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spacing w:before="7"/>
        <w:rPr>
          <w:rFonts w:ascii="Times New Roman" w:eastAsia="Times New Roman" w:hAnsi="Times New Roman" w:cs="Times New Roman"/>
        </w:rPr>
      </w:pPr>
    </w:p>
    <w:p w:rsidR="00731D97" w:rsidRDefault="001522BE">
      <w:pPr>
        <w:spacing w:before="49"/>
        <w:ind w:left="905" w:right="529"/>
        <w:jc w:val="center"/>
        <w:rPr>
          <w:rFonts w:ascii="Times New Roman" w:eastAsia="Times New Roman" w:hAnsi="Times New Roman" w:cs="Times New Roman"/>
          <w:sz w:val="40"/>
          <w:szCs w:val="40"/>
        </w:rPr>
      </w:pPr>
      <w:bookmarkStart w:id="1" w:name="Cover_Page"/>
      <w:bookmarkEnd w:id="1"/>
      <w:r>
        <w:rPr>
          <w:rFonts w:ascii="Times New Roman"/>
          <w:b/>
          <w:spacing w:val="-1"/>
          <w:sz w:val="40"/>
        </w:rPr>
        <w:t>STEWARD HEALTH</w:t>
      </w:r>
      <w:r>
        <w:rPr>
          <w:rFonts w:ascii="Times New Roman"/>
          <w:b/>
          <w:spacing w:val="1"/>
          <w:sz w:val="40"/>
        </w:rPr>
        <w:t xml:space="preserve"> </w:t>
      </w:r>
      <w:r>
        <w:rPr>
          <w:rFonts w:ascii="Times New Roman"/>
          <w:b/>
          <w:spacing w:val="-2"/>
          <w:sz w:val="40"/>
        </w:rPr>
        <w:t>CARE</w:t>
      </w:r>
      <w:r>
        <w:rPr>
          <w:rFonts w:ascii="Times New Roman"/>
          <w:b/>
          <w:sz w:val="40"/>
        </w:rPr>
        <w:t xml:space="preserve"> </w:t>
      </w:r>
      <w:r>
        <w:rPr>
          <w:rFonts w:ascii="Times New Roman"/>
          <w:b/>
          <w:spacing w:val="-1"/>
          <w:sz w:val="40"/>
        </w:rPr>
        <w:t>SYSTEM</w:t>
      </w:r>
      <w:r>
        <w:rPr>
          <w:rFonts w:ascii="Times New Roman"/>
          <w:b/>
          <w:spacing w:val="1"/>
          <w:sz w:val="40"/>
        </w:rPr>
        <w:t xml:space="preserve"> </w:t>
      </w:r>
      <w:r>
        <w:rPr>
          <w:rFonts w:ascii="Times New Roman"/>
          <w:b/>
          <w:spacing w:val="-2"/>
          <w:sz w:val="40"/>
        </w:rPr>
        <w:t>LLC</w:t>
      </w: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31D97" w:rsidRDefault="00731D97">
      <w:pPr>
        <w:spacing w:before="11"/>
        <w:rPr>
          <w:rFonts w:ascii="Times New Roman" w:eastAsia="Times New Roman" w:hAnsi="Times New Roman" w:cs="Times New Roman"/>
          <w:b/>
          <w:bCs/>
          <w:sz w:val="39"/>
          <w:szCs w:val="39"/>
        </w:rPr>
      </w:pPr>
    </w:p>
    <w:p w:rsidR="00731D97" w:rsidRDefault="001522BE">
      <w:pPr>
        <w:ind w:left="910" w:right="532" w:firstLine="2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/>
          <w:b/>
          <w:spacing w:val="-1"/>
          <w:sz w:val="40"/>
        </w:rPr>
        <w:t xml:space="preserve">DON APPLICATION </w:t>
      </w:r>
      <w:r>
        <w:rPr>
          <w:rFonts w:ascii="Times New Roman"/>
          <w:b/>
          <w:sz w:val="40"/>
        </w:rPr>
        <w:t>#</w:t>
      </w:r>
      <w:r>
        <w:rPr>
          <w:rFonts w:ascii="Times New Roman"/>
          <w:b/>
          <w:spacing w:val="-1"/>
          <w:sz w:val="40"/>
        </w:rPr>
        <w:t xml:space="preserve"> -20092415-HS</w:t>
      </w:r>
      <w:r>
        <w:rPr>
          <w:rFonts w:ascii="Times New Roman"/>
          <w:b/>
          <w:spacing w:val="24"/>
          <w:sz w:val="40"/>
        </w:rPr>
        <w:t xml:space="preserve"> </w:t>
      </w:r>
      <w:r>
        <w:rPr>
          <w:rFonts w:ascii="Times New Roman"/>
          <w:b/>
          <w:spacing w:val="-1"/>
          <w:sz w:val="40"/>
        </w:rPr>
        <w:t>SUBSTANTIAL CAPITAL</w:t>
      </w:r>
      <w:r>
        <w:rPr>
          <w:rFonts w:ascii="Times New Roman"/>
          <w:b/>
          <w:spacing w:val="-3"/>
          <w:sz w:val="40"/>
        </w:rPr>
        <w:t xml:space="preserve"> </w:t>
      </w:r>
      <w:r>
        <w:rPr>
          <w:rFonts w:ascii="Times New Roman"/>
          <w:b/>
          <w:spacing w:val="-1"/>
          <w:sz w:val="40"/>
        </w:rPr>
        <w:t>EXPENDITURE</w:t>
      </w:r>
      <w:r>
        <w:rPr>
          <w:rFonts w:ascii="Times New Roman"/>
          <w:b/>
          <w:spacing w:val="27"/>
          <w:sz w:val="40"/>
        </w:rPr>
        <w:t xml:space="preserve"> </w:t>
      </w:r>
      <w:r>
        <w:rPr>
          <w:rFonts w:ascii="Times New Roman"/>
          <w:b/>
          <w:spacing w:val="-1"/>
          <w:sz w:val="40"/>
        </w:rPr>
        <w:t>MORTON HOSPITAL</w:t>
      </w: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31D97" w:rsidRDefault="00731D97">
      <w:pPr>
        <w:spacing w:before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31D97" w:rsidRDefault="001522BE">
      <w:pPr>
        <w:ind w:left="905" w:right="528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/>
          <w:b/>
          <w:spacing w:val="-1"/>
          <w:sz w:val="40"/>
        </w:rPr>
        <w:t>October</w:t>
      </w:r>
      <w:r>
        <w:rPr>
          <w:rFonts w:ascii="Times New Roman"/>
          <w:b/>
          <w:spacing w:val="-2"/>
          <w:sz w:val="40"/>
        </w:rPr>
        <w:t xml:space="preserve"> </w:t>
      </w:r>
      <w:r>
        <w:rPr>
          <w:rFonts w:ascii="Times New Roman"/>
          <w:b/>
          <w:spacing w:val="-1"/>
          <w:sz w:val="40"/>
        </w:rPr>
        <w:t xml:space="preserve">23, </w:t>
      </w:r>
      <w:r>
        <w:rPr>
          <w:rFonts w:ascii="Times New Roman"/>
          <w:b/>
          <w:spacing w:val="-2"/>
          <w:sz w:val="40"/>
        </w:rPr>
        <w:t>2020</w:t>
      </w: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31D97" w:rsidRDefault="00731D97">
      <w:pPr>
        <w:spacing w:before="11"/>
        <w:rPr>
          <w:rFonts w:ascii="Times New Roman" w:eastAsia="Times New Roman" w:hAnsi="Times New Roman" w:cs="Times New Roman"/>
          <w:b/>
          <w:bCs/>
          <w:sz w:val="39"/>
          <w:szCs w:val="39"/>
        </w:rPr>
      </w:pPr>
    </w:p>
    <w:p w:rsidR="00731D97" w:rsidRDefault="001522BE">
      <w:pPr>
        <w:ind w:left="905" w:right="530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/>
          <w:b/>
          <w:spacing w:val="-1"/>
          <w:sz w:val="40"/>
        </w:rPr>
        <w:t>BY</w:t>
      </w:r>
    </w:p>
    <w:p w:rsidR="00731D97" w:rsidRDefault="00731D97">
      <w:pPr>
        <w:spacing w:before="11"/>
        <w:rPr>
          <w:rFonts w:ascii="Times New Roman" w:eastAsia="Times New Roman" w:hAnsi="Times New Roman" w:cs="Times New Roman"/>
          <w:b/>
          <w:bCs/>
          <w:sz w:val="39"/>
          <w:szCs w:val="39"/>
        </w:rPr>
      </w:pPr>
    </w:p>
    <w:p w:rsidR="00731D97" w:rsidRDefault="001522BE">
      <w:pPr>
        <w:ind w:left="903" w:right="530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/>
          <w:b/>
          <w:spacing w:val="-1"/>
          <w:sz w:val="40"/>
        </w:rPr>
        <w:t>STEWARD HEALTH</w:t>
      </w:r>
      <w:r>
        <w:rPr>
          <w:rFonts w:ascii="Times New Roman"/>
          <w:b/>
          <w:spacing w:val="1"/>
          <w:sz w:val="40"/>
        </w:rPr>
        <w:t xml:space="preserve"> </w:t>
      </w:r>
      <w:r>
        <w:rPr>
          <w:rFonts w:ascii="Times New Roman"/>
          <w:b/>
          <w:spacing w:val="-2"/>
          <w:sz w:val="40"/>
        </w:rPr>
        <w:t>CARE</w:t>
      </w:r>
      <w:r>
        <w:rPr>
          <w:rFonts w:ascii="Times New Roman"/>
          <w:b/>
          <w:sz w:val="40"/>
        </w:rPr>
        <w:t xml:space="preserve"> </w:t>
      </w:r>
      <w:r>
        <w:rPr>
          <w:rFonts w:ascii="Times New Roman"/>
          <w:b/>
          <w:spacing w:val="-1"/>
          <w:sz w:val="40"/>
        </w:rPr>
        <w:t>SYSTEM</w:t>
      </w:r>
      <w:r>
        <w:rPr>
          <w:rFonts w:ascii="Times New Roman"/>
          <w:b/>
          <w:spacing w:val="1"/>
          <w:sz w:val="40"/>
        </w:rPr>
        <w:t xml:space="preserve"> </w:t>
      </w:r>
      <w:r>
        <w:rPr>
          <w:rFonts w:ascii="Times New Roman"/>
          <w:b/>
          <w:spacing w:val="-2"/>
          <w:sz w:val="40"/>
        </w:rPr>
        <w:t>LLC</w:t>
      </w:r>
    </w:p>
    <w:p w:rsidR="00731D97" w:rsidRDefault="001522BE">
      <w:pPr>
        <w:spacing w:before="1"/>
        <w:ind w:left="905" w:right="529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/>
          <w:b/>
          <w:spacing w:val="-1"/>
          <w:sz w:val="40"/>
        </w:rPr>
        <w:t>1900 North</w:t>
      </w:r>
      <w:r>
        <w:rPr>
          <w:rFonts w:ascii="Times New Roman"/>
          <w:b/>
          <w:spacing w:val="-2"/>
          <w:sz w:val="40"/>
        </w:rPr>
        <w:t xml:space="preserve"> </w:t>
      </w:r>
      <w:r>
        <w:rPr>
          <w:rFonts w:ascii="Times New Roman"/>
          <w:b/>
          <w:spacing w:val="-1"/>
          <w:sz w:val="40"/>
        </w:rPr>
        <w:t>Pearl Street, Suite</w:t>
      </w:r>
      <w:r>
        <w:rPr>
          <w:rFonts w:ascii="Times New Roman"/>
          <w:b/>
          <w:spacing w:val="-2"/>
          <w:sz w:val="40"/>
        </w:rPr>
        <w:t xml:space="preserve"> </w:t>
      </w:r>
      <w:r>
        <w:rPr>
          <w:rFonts w:ascii="Times New Roman"/>
          <w:b/>
          <w:sz w:val="40"/>
        </w:rPr>
        <w:t>2400</w:t>
      </w:r>
    </w:p>
    <w:p w:rsidR="00731D97" w:rsidRDefault="001522BE">
      <w:pPr>
        <w:spacing w:before="1"/>
        <w:ind w:left="905" w:right="528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/>
          <w:b/>
          <w:spacing w:val="-1"/>
          <w:sz w:val="40"/>
        </w:rPr>
        <w:t>Dallas,</w:t>
      </w:r>
      <w:r>
        <w:rPr>
          <w:rFonts w:ascii="Times New Roman"/>
          <w:b/>
          <w:spacing w:val="1"/>
          <w:sz w:val="40"/>
        </w:rPr>
        <w:t xml:space="preserve"> </w:t>
      </w:r>
      <w:r>
        <w:rPr>
          <w:rFonts w:ascii="Times New Roman"/>
          <w:b/>
          <w:spacing w:val="-2"/>
          <w:sz w:val="40"/>
        </w:rPr>
        <w:t>TX</w:t>
      </w:r>
      <w:r>
        <w:rPr>
          <w:rFonts w:ascii="Times New Roman"/>
          <w:b/>
          <w:spacing w:val="-1"/>
          <w:sz w:val="40"/>
        </w:rPr>
        <w:t xml:space="preserve"> 75201</w:t>
      </w:r>
    </w:p>
    <w:p w:rsidR="00731D97" w:rsidRDefault="00731D97">
      <w:pPr>
        <w:jc w:val="center"/>
        <w:rPr>
          <w:rFonts w:ascii="Times New Roman" w:eastAsia="Times New Roman" w:hAnsi="Times New Roman" w:cs="Times New Roman"/>
          <w:sz w:val="40"/>
          <w:szCs w:val="40"/>
        </w:rPr>
        <w:sectPr w:rsidR="00731D97">
          <w:footerReference w:type="default" r:id="rId8"/>
          <w:type w:val="continuous"/>
          <w:pgSz w:w="12240" w:h="15840"/>
          <w:pgMar w:top="1500" w:right="1720" w:bottom="880" w:left="1340" w:header="720" w:footer="684" w:gutter="0"/>
          <w:cols w:space="720"/>
        </w:sectPr>
      </w:pPr>
    </w:p>
    <w:p w:rsidR="00731D97" w:rsidRDefault="001522BE">
      <w:pPr>
        <w:spacing w:before="39"/>
        <w:ind w:left="2599" w:right="2198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" w:name="Table_of_Contents"/>
      <w:bookmarkEnd w:id="2"/>
      <w:r>
        <w:rPr>
          <w:rFonts w:ascii="Times New Roman"/>
          <w:spacing w:val="-1"/>
          <w:sz w:val="24"/>
        </w:rPr>
        <w:lastRenderedPageBreak/>
        <w:t xml:space="preserve">STEWARD HEALTH </w:t>
      </w:r>
      <w:r>
        <w:rPr>
          <w:rFonts w:ascii="Times New Roman"/>
          <w:sz w:val="24"/>
        </w:rPr>
        <w:t>CARE</w:t>
      </w:r>
      <w:r>
        <w:rPr>
          <w:rFonts w:ascii="Times New Roman"/>
          <w:spacing w:val="-1"/>
          <w:sz w:val="24"/>
        </w:rPr>
        <w:t xml:space="preserve"> SYSTEM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LLC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APPLICATION </w:t>
      </w:r>
      <w:r>
        <w:rPr>
          <w:rFonts w:ascii="Times New Roman"/>
          <w:sz w:val="24"/>
        </w:rPr>
        <w:t xml:space="preserve"># </w:t>
      </w:r>
      <w:r>
        <w:rPr>
          <w:rFonts w:ascii="Times New Roman"/>
          <w:spacing w:val="-1"/>
          <w:sz w:val="24"/>
        </w:rPr>
        <w:t>-20092415-HS</w:t>
      </w:r>
    </w:p>
    <w:p w:rsidR="00731D97" w:rsidRDefault="00731D9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1D97" w:rsidRDefault="001522BE">
      <w:pPr>
        <w:ind w:left="39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TABLE 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1"/>
          <w:sz w:val="24"/>
        </w:rPr>
        <w:t>CONTENTS</w:t>
      </w:r>
    </w:p>
    <w:p w:rsidR="00731D97" w:rsidRDefault="00731D9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1D97" w:rsidRDefault="001522BE">
      <w:pPr>
        <w:numPr>
          <w:ilvl w:val="0"/>
          <w:numId w:val="23"/>
        </w:numPr>
        <w:tabs>
          <w:tab w:val="left" w:pos="6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DoN Application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Form</w:t>
      </w:r>
    </w:p>
    <w:p w:rsidR="00731D97" w:rsidRDefault="001522BE">
      <w:pPr>
        <w:numPr>
          <w:ilvl w:val="0"/>
          <w:numId w:val="23"/>
        </w:numPr>
        <w:tabs>
          <w:tab w:val="left" w:pos="660"/>
        </w:tabs>
        <w:spacing w:before="1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DoN Narrative</w:t>
      </w:r>
    </w:p>
    <w:p w:rsidR="00731D97" w:rsidRDefault="001522BE">
      <w:pPr>
        <w:numPr>
          <w:ilvl w:val="0"/>
          <w:numId w:val="23"/>
        </w:numPr>
        <w:tabs>
          <w:tab w:val="left" w:pos="660"/>
        </w:tabs>
        <w:spacing w:before="2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 xml:space="preserve">Factor </w:t>
      </w:r>
      <w:r>
        <w:rPr>
          <w:rFonts w:ascii="Times New Roman"/>
          <w:sz w:val="24"/>
        </w:rPr>
        <w:t xml:space="preserve">1 </w:t>
      </w:r>
      <w:r>
        <w:rPr>
          <w:rFonts w:ascii="Times New Roman"/>
          <w:spacing w:val="-1"/>
          <w:sz w:val="24"/>
        </w:rPr>
        <w:t>Supplemental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Information</w:t>
      </w:r>
    </w:p>
    <w:p w:rsidR="00731D97" w:rsidRDefault="001522BE">
      <w:pPr>
        <w:numPr>
          <w:ilvl w:val="1"/>
          <w:numId w:val="23"/>
        </w:numPr>
        <w:tabs>
          <w:tab w:val="left" w:pos="1199"/>
          <w:tab w:val="left" w:pos="1200"/>
        </w:tabs>
        <w:spacing w:before="1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Patient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Panel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Information</w:t>
      </w:r>
    </w:p>
    <w:p w:rsidR="00731D97" w:rsidRDefault="001522BE">
      <w:pPr>
        <w:numPr>
          <w:ilvl w:val="1"/>
          <w:numId w:val="23"/>
        </w:numPr>
        <w:tabs>
          <w:tab w:val="left" w:pos="1199"/>
          <w:tab w:val="left" w:pos="1200"/>
        </w:tabs>
        <w:spacing w:before="1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 xml:space="preserve">Evidence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Community </w:t>
      </w:r>
      <w:r>
        <w:rPr>
          <w:rFonts w:ascii="Times New Roman"/>
          <w:spacing w:val="-1"/>
          <w:sz w:val="24"/>
        </w:rPr>
        <w:t>Engagement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for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Factor </w:t>
      </w:r>
      <w:r>
        <w:rPr>
          <w:rFonts w:ascii="Times New Roman"/>
          <w:sz w:val="24"/>
        </w:rPr>
        <w:t>1</w:t>
      </w:r>
    </w:p>
    <w:p w:rsidR="00731D97" w:rsidRDefault="001522BE">
      <w:pPr>
        <w:numPr>
          <w:ilvl w:val="2"/>
          <w:numId w:val="23"/>
        </w:numPr>
        <w:tabs>
          <w:tab w:val="left" w:pos="1920"/>
        </w:tabs>
        <w:spacing w:before="201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Legislative Meeting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Materials</w:t>
      </w:r>
    </w:p>
    <w:p w:rsidR="00731D97" w:rsidRDefault="00731D9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1D97" w:rsidRDefault="001522BE">
      <w:pPr>
        <w:numPr>
          <w:ilvl w:val="2"/>
          <w:numId w:val="23"/>
        </w:numPr>
        <w:tabs>
          <w:tab w:val="left" w:pos="1920"/>
        </w:tabs>
        <w:ind w:hanging="73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Taunton</w:t>
      </w:r>
      <w:r>
        <w:rPr>
          <w:rFonts w:ascii="Times New Roman"/>
          <w:sz w:val="24"/>
        </w:rPr>
        <w:t xml:space="preserve"> City </w:t>
      </w:r>
      <w:r>
        <w:rPr>
          <w:rFonts w:ascii="Times New Roman"/>
          <w:spacing w:val="-1"/>
          <w:sz w:val="24"/>
        </w:rPr>
        <w:t>Council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Meeting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Materials</w:t>
      </w:r>
    </w:p>
    <w:p w:rsidR="00731D97" w:rsidRDefault="00731D9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1D97" w:rsidRDefault="001522BE">
      <w:pPr>
        <w:numPr>
          <w:ilvl w:val="2"/>
          <w:numId w:val="23"/>
        </w:numPr>
        <w:tabs>
          <w:tab w:val="left" w:pos="1920"/>
        </w:tabs>
        <w:ind w:hanging="80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Patient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Family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Advisory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Council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Meeting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Materials</w:t>
      </w:r>
    </w:p>
    <w:p w:rsidR="00731D97" w:rsidRDefault="00731D9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1D97" w:rsidRDefault="001522BE">
      <w:pPr>
        <w:numPr>
          <w:ilvl w:val="0"/>
          <w:numId w:val="23"/>
        </w:numPr>
        <w:tabs>
          <w:tab w:val="left" w:pos="6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 xml:space="preserve">Factor </w:t>
      </w:r>
      <w:r>
        <w:rPr>
          <w:rFonts w:ascii="Times New Roman"/>
          <w:sz w:val="24"/>
        </w:rPr>
        <w:t>4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Independent</w:t>
      </w:r>
      <w:r>
        <w:rPr>
          <w:rFonts w:ascii="Times New Roman"/>
          <w:sz w:val="24"/>
        </w:rPr>
        <w:t xml:space="preserve"> CPA</w:t>
      </w:r>
      <w:r>
        <w:rPr>
          <w:rFonts w:ascii="Times New Roman"/>
          <w:spacing w:val="-1"/>
          <w:sz w:val="24"/>
        </w:rPr>
        <w:t xml:space="preserve"> Analysis</w:t>
      </w:r>
    </w:p>
    <w:p w:rsidR="00731D97" w:rsidRDefault="001522BE">
      <w:pPr>
        <w:numPr>
          <w:ilvl w:val="0"/>
          <w:numId w:val="23"/>
        </w:numPr>
        <w:tabs>
          <w:tab w:val="left" w:pos="660"/>
        </w:tabs>
        <w:spacing w:before="1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 xml:space="preserve">Factor </w:t>
      </w:r>
      <w:r>
        <w:rPr>
          <w:rFonts w:ascii="Times New Roman"/>
          <w:sz w:val="24"/>
        </w:rPr>
        <w:t xml:space="preserve">6 Community </w:t>
      </w:r>
      <w:r>
        <w:rPr>
          <w:rFonts w:ascii="Times New Roman"/>
          <w:spacing w:val="-1"/>
          <w:sz w:val="24"/>
        </w:rPr>
        <w:t>Health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Initiative Supplemental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Information</w:t>
      </w:r>
    </w:p>
    <w:p w:rsidR="00731D97" w:rsidRDefault="001522BE">
      <w:pPr>
        <w:numPr>
          <w:ilvl w:val="1"/>
          <w:numId w:val="23"/>
        </w:numPr>
        <w:tabs>
          <w:tab w:val="left" w:pos="1199"/>
          <w:tab w:val="left" w:pos="1200"/>
        </w:tabs>
        <w:spacing w:before="1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Community </w:t>
      </w:r>
      <w:r>
        <w:rPr>
          <w:rFonts w:ascii="Times New Roman"/>
          <w:spacing w:val="-1"/>
          <w:sz w:val="24"/>
        </w:rPr>
        <w:t>Health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Needs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Assessment</w:t>
      </w:r>
    </w:p>
    <w:p w:rsidR="00731D97" w:rsidRDefault="001522BE">
      <w:pPr>
        <w:numPr>
          <w:ilvl w:val="1"/>
          <w:numId w:val="23"/>
        </w:numPr>
        <w:tabs>
          <w:tab w:val="left" w:pos="1199"/>
          <w:tab w:val="left" w:pos="1200"/>
        </w:tabs>
        <w:spacing w:before="1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Community </w:t>
      </w:r>
      <w:r>
        <w:rPr>
          <w:rFonts w:ascii="Times New Roman"/>
          <w:spacing w:val="-1"/>
          <w:sz w:val="24"/>
        </w:rPr>
        <w:t>Health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Implementation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Plan</w:t>
      </w:r>
    </w:p>
    <w:p w:rsidR="00731D97" w:rsidRDefault="001522BE">
      <w:pPr>
        <w:numPr>
          <w:ilvl w:val="1"/>
          <w:numId w:val="23"/>
        </w:numPr>
        <w:tabs>
          <w:tab w:val="left" w:pos="1199"/>
          <w:tab w:val="left" w:pos="1200"/>
        </w:tabs>
        <w:spacing w:before="2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CHI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pacing w:val="-1"/>
          <w:sz w:val="24"/>
        </w:rPr>
        <w:t>Self-Assessment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Form</w:t>
      </w:r>
    </w:p>
    <w:p w:rsidR="00731D97" w:rsidRDefault="001522BE">
      <w:pPr>
        <w:numPr>
          <w:ilvl w:val="1"/>
          <w:numId w:val="23"/>
        </w:numPr>
        <w:tabs>
          <w:tab w:val="left" w:pos="1199"/>
          <w:tab w:val="left" w:pos="1200"/>
        </w:tabs>
        <w:spacing w:before="1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Community </w:t>
      </w:r>
      <w:r>
        <w:rPr>
          <w:rFonts w:ascii="Times New Roman"/>
          <w:spacing w:val="-1"/>
          <w:sz w:val="24"/>
        </w:rPr>
        <w:t>Health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Initiative Narrative</w:t>
      </w:r>
    </w:p>
    <w:p w:rsidR="00731D97" w:rsidRDefault="001522BE">
      <w:pPr>
        <w:numPr>
          <w:ilvl w:val="0"/>
          <w:numId w:val="23"/>
        </w:numPr>
        <w:tabs>
          <w:tab w:val="left" w:pos="660"/>
        </w:tabs>
        <w:spacing w:before="1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Affiliated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Parties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Form</w:t>
      </w:r>
    </w:p>
    <w:p w:rsidR="00731D97" w:rsidRDefault="001522BE">
      <w:pPr>
        <w:numPr>
          <w:ilvl w:val="0"/>
          <w:numId w:val="23"/>
        </w:numPr>
        <w:tabs>
          <w:tab w:val="left" w:pos="660"/>
        </w:tabs>
        <w:spacing w:before="2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 xml:space="preserve">Change </w:t>
      </w:r>
      <w:r>
        <w:rPr>
          <w:rFonts w:ascii="Times New Roman"/>
          <w:sz w:val="24"/>
        </w:rPr>
        <w:t xml:space="preserve">in </w:t>
      </w:r>
      <w:r>
        <w:rPr>
          <w:rFonts w:ascii="Times New Roman"/>
          <w:spacing w:val="-1"/>
          <w:sz w:val="24"/>
        </w:rPr>
        <w:t>Service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Form</w:t>
      </w:r>
    </w:p>
    <w:p w:rsidR="00731D97" w:rsidRDefault="001522BE">
      <w:pPr>
        <w:numPr>
          <w:ilvl w:val="0"/>
          <w:numId w:val="23"/>
        </w:numPr>
        <w:tabs>
          <w:tab w:val="left" w:pos="660"/>
        </w:tabs>
        <w:spacing w:before="1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 xml:space="preserve">Notice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Intent</w:t>
      </w:r>
    </w:p>
    <w:p w:rsidR="00731D97" w:rsidRDefault="001522BE">
      <w:pPr>
        <w:numPr>
          <w:ilvl w:val="0"/>
          <w:numId w:val="23"/>
        </w:numPr>
        <w:tabs>
          <w:tab w:val="left" w:pos="660"/>
        </w:tabs>
        <w:spacing w:before="1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HPC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ACO Certification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Approval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Letter</w:t>
      </w:r>
    </w:p>
    <w:p w:rsidR="00731D97" w:rsidRDefault="001522BE">
      <w:pPr>
        <w:numPr>
          <w:ilvl w:val="0"/>
          <w:numId w:val="23"/>
        </w:numPr>
        <w:tabs>
          <w:tab w:val="left" w:pos="660"/>
        </w:tabs>
        <w:spacing w:before="2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Articles</w:t>
      </w:r>
      <w:r>
        <w:rPr>
          <w:rFonts w:ascii="Times New Roman"/>
          <w:sz w:val="24"/>
        </w:rPr>
        <w:t xml:space="preserve"> of</w:t>
      </w:r>
      <w:r>
        <w:rPr>
          <w:rFonts w:ascii="Times New Roman"/>
          <w:spacing w:val="-1"/>
          <w:sz w:val="24"/>
        </w:rPr>
        <w:t xml:space="preserve"> Organization</w:t>
      </w:r>
    </w:p>
    <w:p w:rsidR="00731D97" w:rsidRDefault="001522BE">
      <w:pPr>
        <w:numPr>
          <w:ilvl w:val="0"/>
          <w:numId w:val="23"/>
        </w:numPr>
        <w:tabs>
          <w:tab w:val="left" w:pos="660"/>
        </w:tabs>
        <w:spacing w:before="1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Affidavit</w:t>
      </w:r>
      <w:r>
        <w:rPr>
          <w:rFonts w:ascii="Times New Roman"/>
          <w:sz w:val="24"/>
        </w:rPr>
        <w:t xml:space="preserve"> of</w:t>
      </w:r>
      <w:r>
        <w:rPr>
          <w:rFonts w:ascii="Times New Roman"/>
          <w:spacing w:val="-1"/>
          <w:sz w:val="24"/>
        </w:rPr>
        <w:t xml:space="preserve"> Truthfulness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Compliance</w:t>
      </w:r>
    </w:p>
    <w:p w:rsidR="00731D97" w:rsidRDefault="001522BE">
      <w:pPr>
        <w:numPr>
          <w:ilvl w:val="0"/>
          <w:numId w:val="23"/>
        </w:numPr>
        <w:tabs>
          <w:tab w:val="left" w:pos="660"/>
        </w:tabs>
        <w:spacing w:before="1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Filing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Fee</w:t>
      </w:r>
    </w:p>
    <w:p w:rsidR="00731D97" w:rsidRDefault="00731D97">
      <w:pPr>
        <w:rPr>
          <w:rFonts w:ascii="Times New Roman" w:eastAsia="Times New Roman" w:hAnsi="Times New Roman" w:cs="Times New Roman"/>
          <w:sz w:val="24"/>
          <w:szCs w:val="24"/>
        </w:rPr>
        <w:sectPr w:rsidR="00731D97">
          <w:pgSz w:w="12240" w:h="15840"/>
          <w:pgMar w:top="1400" w:right="1720" w:bottom="880" w:left="1320" w:header="0" w:footer="684" w:gutter="0"/>
          <w:cols w:space="720"/>
        </w:sect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spacing w:before="1"/>
        <w:rPr>
          <w:rFonts w:ascii="Times New Roman" w:eastAsia="Times New Roman" w:hAnsi="Times New Roman" w:cs="Times New Roman"/>
        </w:rPr>
      </w:pPr>
    </w:p>
    <w:p w:rsidR="00731D97" w:rsidRDefault="001522BE">
      <w:pPr>
        <w:pStyle w:val="Heading2"/>
        <w:ind w:right="234"/>
        <w:jc w:val="center"/>
        <w:rPr>
          <w:b w:val="0"/>
          <w:bCs w:val="0"/>
        </w:rPr>
      </w:pPr>
      <w:bookmarkStart w:id="3" w:name="1._DoN_Application_Form"/>
      <w:bookmarkEnd w:id="3"/>
      <w:r>
        <w:rPr>
          <w:spacing w:val="-1"/>
        </w:rPr>
        <w:t>ATTACHMENT</w:t>
      </w:r>
      <w:r>
        <w:rPr>
          <w:spacing w:val="1"/>
        </w:rPr>
        <w:t xml:space="preserve"> </w:t>
      </w:r>
      <w:r>
        <w:t>1</w:t>
      </w: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31D97" w:rsidRDefault="001522BE">
      <w:pPr>
        <w:pStyle w:val="Heading2"/>
        <w:spacing w:before="0"/>
        <w:ind w:left="588" w:right="589"/>
        <w:jc w:val="center"/>
        <w:rPr>
          <w:b w:val="0"/>
          <w:bCs w:val="0"/>
        </w:rPr>
      </w:pPr>
      <w:r>
        <w:rPr>
          <w:spacing w:val="-1"/>
        </w:rPr>
        <w:t>DoN</w:t>
      </w:r>
      <w: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FORM</w:t>
      </w:r>
    </w:p>
    <w:p w:rsidR="00731D97" w:rsidRDefault="00731D97">
      <w:pPr>
        <w:jc w:val="center"/>
        <w:sectPr w:rsidR="00731D97">
          <w:footerReference w:type="default" r:id="rId9"/>
          <w:pgSz w:w="12240" w:h="15840"/>
          <w:pgMar w:top="1500" w:right="1720" w:bottom="280" w:left="1720" w:header="0" w:footer="0" w:gutter="0"/>
          <w:cols w:space="720"/>
        </w:sectPr>
      </w:pPr>
    </w:p>
    <w:p w:rsidR="00731D97" w:rsidRDefault="001D2C0E">
      <w:pPr>
        <w:pStyle w:val="Heading2"/>
        <w:spacing w:before="32" w:line="432" w:lineRule="exact"/>
        <w:ind w:left="2384"/>
        <w:jc w:val="center"/>
        <w:rPr>
          <w:rFonts w:ascii="Calibri" w:eastAsia="Calibri" w:hAnsi="Calibri" w:cs="Calibri"/>
          <w:b w:val="0"/>
          <w:bCs w:val="0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61" type="#_x0000_t75" style="position:absolute;left:0;text-align:left;margin-left:18.05pt;margin-top:3.95pt;width:79.25pt;height:80.55pt;z-index:1168;mso-position-horizontal-relative:page">
            <v:imagedata r:id="rId10" o:title=""/>
            <w10:wrap anchorx="page"/>
          </v:shape>
        </w:pict>
      </w:r>
      <w:r w:rsidR="001522BE">
        <w:rPr>
          <w:rFonts w:ascii="Calibri"/>
          <w:color w:val="010202"/>
          <w:w w:val="105"/>
        </w:rPr>
        <w:t>Massachusetts</w:t>
      </w:r>
      <w:r w:rsidR="001522BE">
        <w:rPr>
          <w:rFonts w:ascii="Calibri"/>
          <w:color w:val="010202"/>
          <w:spacing w:val="17"/>
          <w:w w:val="105"/>
        </w:rPr>
        <w:t xml:space="preserve"> </w:t>
      </w:r>
      <w:r w:rsidR="001522BE">
        <w:rPr>
          <w:rFonts w:ascii="Calibri"/>
          <w:color w:val="010202"/>
          <w:w w:val="105"/>
        </w:rPr>
        <w:t>Department</w:t>
      </w:r>
      <w:r w:rsidR="001522BE">
        <w:rPr>
          <w:rFonts w:ascii="Calibri"/>
          <w:color w:val="010202"/>
          <w:spacing w:val="17"/>
          <w:w w:val="105"/>
        </w:rPr>
        <w:t xml:space="preserve"> </w:t>
      </w:r>
      <w:r w:rsidR="001522BE">
        <w:rPr>
          <w:rFonts w:ascii="Calibri"/>
          <w:color w:val="010202"/>
          <w:w w:val="105"/>
        </w:rPr>
        <w:t>of</w:t>
      </w:r>
      <w:r w:rsidR="001522BE">
        <w:rPr>
          <w:rFonts w:ascii="Calibri"/>
          <w:color w:val="010202"/>
          <w:spacing w:val="17"/>
          <w:w w:val="105"/>
        </w:rPr>
        <w:t xml:space="preserve"> </w:t>
      </w:r>
      <w:r w:rsidR="001522BE">
        <w:rPr>
          <w:rFonts w:ascii="Calibri"/>
          <w:color w:val="010202"/>
          <w:w w:val="105"/>
        </w:rPr>
        <w:t>Public</w:t>
      </w:r>
      <w:r w:rsidR="001522BE">
        <w:rPr>
          <w:rFonts w:ascii="Calibri"/>
          <w:color w:val="010202"/>
          <w:spacing w:val="17"/>
          <w:w w:val="105"/>
        </w:rPr>
        <w:t xml:space="preserve"> </w:t>
      </w:r>
      <w:r w:rsidR="001522BE">
        <w:rPr>
          <w:rFonts w:ascii="Calibri"/>
          <w:color w:val="010202"/>
          <w:w w:val="105"/>
        </w:rPr>
        <w:t>Health</w:t>
      </w:r>
      <w:r w:rsidR="001522BE">
        <w:rPr>
          <w:rFonts w:ascii="Calibri"/>
          <w:color w:val="010202"/>
          <w:w w:val="107"/>
        </w:rPr>
        <w:t xml:space="preserve"> </w:t>
      </w:r>
      <w:r w:rsidR="001522BE">
        <w:rPr>
          <w:rFonts w:ascii="Calibri"/>
          <w:color w:val="010202"/>
          <w:w w:val="105"/>
        </w:rPr>
        <w:t>Determination</w:t>
      </w:r>
      <w:r w:rsidR="001522BE">
        <w:rPr>
          <w:rFonts w:ascii="Calibri"/>
          <w:color w:val="010202"/>
          <w:spacing w:val="15"/>
          <w:w w:val="105"/>
        </w:rPr>
        <w:t xml:space="preserve"> </w:t>
      </w:r>
      <w:r w:rsidR="001522BE">
        <w:rPr>
          <w:rFonts w:ascii="Calibri"/>
          <w:color w:val="010202"/>
          <w:w w:val="105"/>
        </w:rPr>
        <w:t>of</w:t>
      </w:r>
      <w:r w:rsidR="001522BE">
        <w:rPr>
          <w:rFonts w:ascii="Calibri"/>
          <w:color w:val="010202"/>
          <w:spacing w:val="16"/>
          <w:w w:val="105"/>
        </w:rPr>
        <w:t xml:space="preserve"> </w:t>
      </w:r>
      <w:r w:rsidR="001522BE">
        <w:rPr>
          <w:rFonts w:ascii="Calibri"/>
          <w:color w:val="010202"/>
          <w:w w:val="105"/>
        </w:rPr>
        <w:t>Need</w:t>
      </w:r>
    </w:p>
    <w:p w:rsidR="00731D97" w:rsidRDefault="001522BE">
      <w:pPr>
        <w:pStyle w:val="Heading2"/>
        <w:spacing w:before="3"/>
        <w:ind w:left="2384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010202"/>
          <w:w w:val="110"/>
        </w:rPr>
        <w:t>Application</w:t>
      </w:r>
      <w:r>
        <w:rPr>
          <w:rFonts w:ascii="Calibri"/>
          <w:color w:val="010202"/>
          <w:spacing w:val="-50"/>
          <w:w w:val="110"/>
        </w:rPr>
        <w:t xml:space="preserve"> </w:t>
      </w:r>
      <w:r>
        <w:rPr>
          <w:rFonts w:ascii="Calibri"/>
          <w:color w:val="010202"/>
          <w:w w:val="110"/>
        </w:rPr>
        <w:t>Form</w:t>
      </w:r>
    </w:p>
    <w:p w:rsidR="00731D97" w:rsidRDefault="001522BE">
      <w:pPr>
        <w:spacing w:before="4"/>
        <w:rPr>
          <w:rFonts w:ascii="Calibri" w:eastAsia="Calibri" w:hAnsi="Calibri" w:cs="Calibri"/>
          <w:b/>
          <w:bCs/>
          <w:sz w:val="21"/>
          <w:szCs w:val="21"/>
        </w:rPr>
      </w:pPr>
      <w:r>
        <w:br w:type="column"/>
      </w:r>
    </w:p>
    <w:p w:rsidR="00731D97" w:rsidRDefault="001522BE">
      <w:pPr>
        <w:tabs>
          <w:tab w:val="left" w:pos="1042"/>
        </w:tabs>
        <w:ind w:left="12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95"/>
          <w:sz w:val="20"/>
        </w:rPr>
        <w:t>Version:</w:t>
      </w:r>
      <w:r>
        <w:rPr>
          <w:rFonts w:ascii="Calibri"/>
          <w:color w:val="010202"/>
          <w:w w:val="95"/>
          <w:sz w:val="20"/>
        </w:rPr>
        <w:tab/>
      </w:r>
      <w:r>
        <w:rPr>
          <w:rFonts w:ascii="Calibri"/>
          <w:color w:val="010202"/>
          <w:sz w:val="20"/>
        </w:rPr>
        <w:t>11-8-17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footerReference w:type="default" r:id="rId11"/>
          <w:pgSz w:w="12240" w:h="15840"/>
          <w:pgMar w:top="280" w:right="240" w:bottom="380" w:left="240" w:header="0" w:footer="191" w:gutter="0"/>
          <w:pgNumType w:start="1"/>
          <w:cols w:num="2" w:space="720" w:equalWidth="0">
            <w:col w:w="9376" w:space="224"/>
            <w:col w:w="2160"/>
          </w:cols>
        </w:sect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6"/>
        <w:rPr>
          <w:rFonts w:ascii="Calibri" w:eastAsia="Calibri" w:hAnsi="Calibri" w:cs="Calibri"/>
          <w:sz w:val="29"/>
          <w:szCs w:val="29"/>
        </w:rPr>
      </w:pPr>
    </w:p>
    <w:p w:rsidR="00731D97" w:rsidRDefault="00731D97">
      <w:pPr>
        <w:rPr>
          <w:rFonts w:ascii="Calibri" w:eastAsia="Calibri" w:hAnsi="Calibri" w:cs="Calibri"/>
          <w:sz w:val="29"/>
          <w:szCs w:val="29"/>
        </w:rPr>
        <w:sectPr w:rsidR="00731D97">
          <w:type w:val="continuous"/>
          <w:pgSz w:w="12240" w:h="15840"/>
          <w:pgMar w:top="1500" w:right="240" w:bottom="880" w:left="240" w:header="720" w:footer="720" w:gutter="0"/>
          <w:cols w:space="720"/>
        </w:sectPr>
      </w:pPr>
    </w:p>
    <w:p w:rsidR="00731D97" w:rsidRDefault="001D2C0E">
      <w:pPr>
        <w:spacing w:before="93"/>
        <w:ind w:left="176"/>
        <w:rPr>
          <w:rFonts w:ascii="Calibri" w:eastAsia="Calibri" w:hAnsi="Calibri" w:cs="Calibri"/>
          <w:sz w:val="20"/>
          <w:szCs w:val="20"/>
        </w:rPr>
      </w:pPr>
      <w:r>
        <w:lastRenderedPageBreak/>
        <w:pict>
          <v:group id="_x0000_s10751" style="position:absolute;left:0;text-align:left;margin-left:97.95pt;margin-top:.5pt;width:272.15pt;height:19.85pt;z-index:1216;mso-position-horizontal-relative:page" coordorigin="1959,10" coordsize="5443,397">
            <v:group id="_x0000_s10759" style="position:absolute;left:1959;top:10;width:5443;height:397" coordorigin="1959,10" coordsize="5443,397">
              <v:shape id="_x0000_s10760" style="position:absolute;left:1959;top:10;width:5443;height:397" coordorigin="1959,10" coordsize="5443,397" path="m7402,10r-5443,l1959,407r10,-10l1969,20r5423,l7402,10xe" fillcolor="#010202" stroked="f">
                <v:path arrowok="t"/>
              </v:shape>
            </v:group>
            <v:group id="_x0000_s10757" style="position:absolute;left:1959;top:10;width:5443;height:397" coordorigin="1959,10" coordsize="5443,397">
              <v:shape id="_x0000_s10758" style="position:absolute;left:1959;top:10;width:5443;height:397" coordorigin="1959,10" coordsize="5443,397" path="m7402,10r-10,10l7392,397r-5423,l1959,407r5443,l7402,10xe" fillcolor="#010202" stroked="f">
                <v:path arrowok="t"/>
              </v:shape>
            </v:group>
            <v:group id="_x0000_s10755" style="position:absolute;left:1969;top:20;width:5423;height:377" coordorigin="1969,20" coordsize="5423,377">
              <v:shape id="_x0000_s10756" style="position:absolute;left:1969;top:20;width:5423;height:377" coordorigin="1969,20" coordsize="5423,377" path="m7392,20r-5423,l1969,397r10,-10l1979,30r5403,l7392,20xe" fillcolor="#7b7c7b" stroked="f">
                <v:path arrowok="t"/>
              </v:shape>
            </v:group>
            <v:group id="_x0000_s10752" style="position:absolute;left:1969;top:20;width:5423;height:377" coordorigin="1969,20" coordsize="5423,377">
              <v:shape id="_x0000_s10754" style="position:absolute;left:1969;top:20;width:5423;height:377" coordorigin="1969,20" coordsize="5423,377" path="m7392,20r-10,10l7382,387r-5403,l1969,397r5423,l7392,20xe" fillcolor="#d4cfc7" stroked="f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53" type="#_x0000_t202" style="position:absolute;left:1959;top:10;width:5443;height:397" filled="f" stroked="f">
                <v:textbox inset="0,0,0,0">
                  <w:txbxContent>
                    <w:p w:rsidR="00731D97" w:rsidRDefault="001522BE">
                      <w:pPr>
                        <w:spacing w:before="83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Hospital/Clinic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Substantial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Change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Service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Application</w:t>
      </w:r>
      <w:r w:rsidR="001522BE">
        <w:rPr>
          <w:rFonts w:ascii="Calibri"/>
          <w:color w:val="010202"/>
          <w:spacing w:val="33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Type:</w:t>
      </w:r>
    </w:p>
    <w:p w:rsidR="00731D97" w:rsidRDefault="001522BE">
      <w:pPr>
        <w:spacing w:before="68"/>
        <w:ind w:left="121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color w:val="010202"/>
          <w:sz w:val="20"/>
        </w:rPr>
        <w:lastRenderedPageBreak/>
        <w:t>Application</w:t>
      </w:r>
      <w:r>
        <w:rPr>
          <w:rFonts w:ascii="Calibri"/>
          <w:color w:val="010202"/>
          <w:spacing w:val="1"/>
          <w:sz w:val="20"/>
        </w:rPr>
        <w:t xml:space="preserve"> </w:t>
      </w:r>
      <w:r>
        <w:rPr>
          <w:rFonts w:ascii="Calibri"/>
          <w:color w:val="010202"/>
          <w:sz w:val="20"/>
        </w:rPr>
        <w:t>Date: 10/08/2020</w:t>
      </w:r>
      <w:r>
        <w:rPr>
          <w:rFonts w:ascii="Calibri"/>
          <w:color w:val="010202"/>
          <w:spacing w:val="2"/>
          <w:sz w:val="20"/>
        </w:rPr>
        <w:t xml:space="preserve"> </w:t>
      </w:r>
      <w:r>
        <w:rPr>
          <w:rFonts w:ascii="Calibri"/>
          <w:color w:val="010202"/>
          <w:sz w:val="20"/>
        </w:rPr>
        <w:t>11:00</w:t>
      </w:r>
      <w:r>
        <w:rPr>
          <w:rFonts w:ascii="Calibri"/>
          <w:color w:val="010202"/>
          <w:spacing w:val="1"/>
          <w:sz w:val="20"/>
        </w:rPr>
        <w:t xml:space="preserve"> </w:t>
      </w:r>
      <w:r>
        <w:rPr>
          <w:rFonts w:ascii="Calibri"/>
          <w:color w:val="010202"/>
          <w:sz w:val="20"/>
        </w:rPr>
        <w:t>am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12240" w:h="15840"/>
          <w:pgMar w:top="1500" w:right="240" w:bottom="880" w:left="240" w:header="720" w:footer="720" w:gutter="0"/>
          <w:cols w:num="2" w:space="720" w:equalWidth="0">
            <w:col w:w="1707" w:space="5897"/>
            <w:col w:w="4156"/>
          </w:cols>
        </w:sectPr>
      </w:pPr>
    </w:p>
    <w:p w:rsidR="00731D97" w:rsidRDefault="00731D97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731D97" w:rsidRDefault="001D2C0E">
      <w:pPr>
        <w:spacing w:before="68"/>
        <w:ind w:left="176"/>
        <w:rPr>
          <w:rFonts w:ascii="Calibri" w:eastAsia="Calibri" w:hAnsi="Calibri" w:cs="Calibri"/>
          <w:sz w:val="20"/>
          <w:szCs w:val="20"/>
        </w:rPr>
      </w:pPr>
      <w:r>
        <w:pict>
          <v:group id="_x0000_s10741" style="position:absolute;left:0;text-align:left;margin-left:97.65pt;margin-top:-.75pt;width:493.55pt;height:19.85pt;z-index:1264;mso-position-horizontal-relative:page" coordorigin="1953,-15" coordsize="9871,397">
            <v:group id="_x0000_s10749" style="position:absolute;left:1953;top:-15;width:9871;height:397" coordorigin="1953,-15" coordsize="9871,397">
              <v:shape id="_x0000_s10750" style="position:absolute;left:1953;top:-15;width:9871;height:397" coordorigin="1953,-15" coordsize="9871,397" path="m11823,-15r-9870,l1953,382r10,-10l1963,-5r9850,l11823,-15xe" fillcolor="#010202" stroked="f">
                <v:path arrowok="t"/>
              </v:shape>
            </v:group>
            <v:group id="_x0000_s10747" style="position:absolute;left:1953;top:-15;width:9871;height:397" coordorigin="1953,-15" coordsize="9871,397">
              <v:shape id="_x0000_s10748" style="position:absolute;left:1953;top:-15;width:9871;height:397" coordorigin="1953,-15" coordsize="9871,397" path="m11823,-15r-10,10l11813,372r-9850,l1953,382r9870,l11823,-15xe" fillcolor="#010202" stroked="f">
                <v:path arrowok="t"/>
              </v:shape>
            </v:group>
            <v:group id="_x0000_s10745" style="position:absolute;left:1963;top:-5;width:9851;height:377" coordorigin="1963,-5" coordsize="9851,377">
              <v:shape id="_x0000_s10746" style="position:absolute;left:1963;top:-5;width:9851;height:377" coordorigin="1963,-5" coordsize="9851,377" path="m11813,-5r-9850,l1963,372r10,-10l1973,5r9830,l11813,-5xe" fillcolor="#7b7c7b" stroked="f">
                <v:path arrowok="t"/>
              </v:shape>
            </v:group>
            <v:group id="_x0000_s10742" style="position:absolute;left:1963;top:-5;width:9851;height:377" coordorigin="1963,-5" coordsize="9851,377">
              <v:shape id="_x0000_s10744" style="position:absolute;left:1963;top:-5;width:9851;height:377" coordorigin="1963,-5" coordsize="9851,377" path="m11813,-5r-10,10l11803,362r-9830,l1963,372r9850,l11813,-5xe" fillcolor="#d4cfc7" stroked="f">
                <v:path arrowok="t"/>
              </v:shape>
              <v:shape id="_x0000_s10743" type="#_x0000_t202" style="position:absolute;left:1953;top:-15;width:9871;height:397" filled="f" stroked="f">
                <v:textbox inset="0,0,0,0">
                  <w:txbxContent>
                    <w:p w:rsidR="00731D97" w:rsidRDefault="001522BE">
                      <w:pPr>
                        <w:spacing w:before="83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Steward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Health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Care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System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LLC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Applicant</w:t>
      </w:r>
      <w:r w:rsidR="001522BE">
        <w:rPr>
          <w:rFonts w:ascii="Calibri"/>
          <w:color w:val="010202"/>
          <w:spacing w:val="2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Name:</w:t>
      </w:r>
    </w:p>
    <w:p w:rsidR="00731D97" w:rsidRDefault="00731D97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731D97" w:rsidRDefault="001D2C0E">
      <w:pPr>
        <w:spacing w:before="68"/>
        <w:ind w:left="176"/>
        <w:rPr>
          <w:rFonts w:ascii="Calibri" w:eastAsia="Calibri" w:hAnsi="Calibri" w:cs="Calibri"/>
          <w:sz w:val="20"/>
          <w:szCs w:val="20"/>
        </w:rPr>
      </w:pPr>
      <w:r>
        <w:pict>
          <v:group id="_x0000_s10731" style="position:absolute;left:0;text-align:left;margin-left:97.65pt;margin-top:-.75pt;width:493.55pt;height:19.85pt;z-index:1312;mso-position-horizontal-relative:page" coordorigin="1953,-15" coordsize="9871,397">
            <v:group id="_x0000_s10739" style="position:absolute;left:1953;top:-15;width:9871;height:397" coordorigin="1953,-15" coordsize="9871,397">
              <v:shape id="_x0000_s10740" style="position:absolute;left:1953;top:-15;width:9871;height:397" coordorigin="1953,-15" coordsize="9871,397" path="m11823,-15r-9870,l1953,382r10,-10l1963,-5r9850,l11823,-15xe" fillcolor="#010202" stroked="f">
                <v:path arrowok="t"/>
              </v:shape>
            </v:group>
            <v:group id="_x0000_s10737" style="position:absolute;left:1953;top:-15;width:9871;height:397" coordorigin="1953,-15" coordsize="9871,397">
              <v:shape id="_x0000_s10738" style="position:absolute;left:1953;top:-15;width:9871;height:397" coordorigin="1953,-15" coordsize="9871,397" path="m11823,-15r-10,10l11813,372r-9850,l1953,382r9870,l11823,-15xe" fillcolor="#010202" stroked="f">
                <v:path arrowok="t"/>
              </v:shape>
            </v:group>
            <v:group id="_x0000_s10735" style="position:absolute;left:1963;top:-5;width:9851;height:377" coordorigin="1963,-5" coordsize="9851,377">
              <v:shape id="_x0000_s10736" style="position:absolute;left:1963;top:-5;width:9851;height:377" coordorigin="1963,-5" coordsize="9851,377" path="m11813,-5r-9850,l1963,372r10,-10l1973,5r9830,l11813,-5xe" fillcolor="#7b7c7b" stroked="f">
                <v:path arrowok="t"/>
              </v:shape>
            </v:group>
            <v:group id="_x0000_s10732" style="position:absolute;left:1963;top:-5;width:9851;height:377" coordorigin="1963,-5" coordsize="9851,377">
              <v:shape id="_x0000_s10734" style="position:absolute;left:1963;top:-5;width:9851;height:377" coordorigin="1963,-5" coordsize="9851,377" path="m11813,-5r-10,10l11803,362r-9830,l1963,372r9850,l11813,-5xe" fillcolor="#d4cfc7" stroked="f">
                <v:path arrowok="t"/>
              </v:shape>
              <v:shape id="_x0000_s10733" type="#_x0000_t202" style="position:absolute;left:1953;top:-15;width:9871;height:397" filled="f" stroked="f">
                <v:textbox inset="0,0,0,0">
                  <w:txbxContent>
                    <w:p w:rsidR="00731D97" w:rsidRDefault="001522BE">
                      <w:pPr>
                        <w:spacing w:before="83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1900</w:t>
                      </w:r>
                      <w:r>
                        <w:rPr>
                          <w:rFonts w:ascii="Calibri"/>
                          <w:color w:val="010202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N.</w:t>
                      </w:r>
                      <w:r>
                        <w:rPr>
                          <w:rFonts w:ascii="Calibri"/>
                          <w:color w:val="010202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Pearl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Street,</w:t>
                      </w:r>
                      <w:r>
                        <w:rPr>
                          <w:rFonts w:ascii="Calibri"/>
                          <w:color w:val="010202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Suite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2400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0721" style="position:absolute;left:0;text-align:left;margin-left:308.6pt;margin-top:24.75pt;width:92pt;height:19.9pt;z-index:1408;mso-position-horizontal-relative:page" coordorigin="6172,495" coordsize="1840,398">
            <v:group id="_x0000_s10729" style="position:absolute;left:6172;top:495;width:1840;height:398" coordorigin="6172,495" coordsize="1840,398">
              <v:shape id="_x0000_s10730" style="position:absolute;left:6172;top:495;width:1840;height:398" coordorigin="6172,495" coordsize="1840,398" path="m8011,495r-1839,l6172,892r10,-10l6182,505r1819,l8011,495xe" fillcolor="#010202" stroked="f">
                <v:path arrowok="t"/>
              </v:shape>
            </v:group>
            <v:group id="_x0000_s10727" style="position:absolute;left:6172;top:495;width:1840;height:398" coordorigin="6172,495" coordsize="1840,398">
              <v:shape id="_x0000_s10728" style="position:absolute;left:6172;top:495;width:1840;height:398" coordorigin="6172,495" coordsize="1840,398" path="m8011,495r-10,10l8001,882r-1819,l6172,892r1839,l8011,495xe" fillcolor="#010202" stroked="f">
                <v:path arrowok="t"/>
              </v:shape>
            </v:group>
            <v:group id="_x0000_s10725" style="position:absolute;left:6182;top:505;width:1820;height:378" coordorigin="6182,505" coordsize="1820,378">
              <v:shape id="_x0000_s10726" style="position:absolute;left:6182;top:505;width:1820;height:378" coordorigin="6182,505" coordsize="1820,378" path="m8001,505r-1819,l6182,882r10,-10l6192,515r1799,l8001,505xe" fillcolor="#7b7c7b" stroked="f">
                <v:path arrowok="t"/>
              </v:shape>
            </v:group>
            <v:group id="_x0000_s10722" style="position:absolute;left:6182;top:505;width:1820;height:378" coordorigin="6182,505" coordsize="1820,378">
              <v:shape id="_x0000_s10724" style="position:absolute;left:6182;top:505;width:1820;height:378" coordorigin="6182,505" coordsize="1820,378" path="m8001,505r-10,10l7991,872r-1799,l6182,882r1819,l8001,505xe" fillcolor="#d4cfc7" stroked="f">
                <v:path arrowok="t"/>
              </v:shape>
              <v:shape id="_x0000_s10723" type="#_x0000_t202" style="position:absolute;left:6172;top:495;width:1840;height:398" filled="f" stroked="f">
                <v:textbox inset="0,0,0,0">
                  <w:txbxContent>
                    <w:p w:rsidR="00731D97" w:rsidRDefault="001522BE">
                      <w:pPr>
                        <w:spacing w:before="83"/>
                        <w:ind w:left="4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Texas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0711" style="position:absolute;left:0;text-align:left;margin-left:449.95pt;margin-top:24.75pt;width:94.6pt;height:21.35pt;z-index:1456;mso-position-horizontal-relative:page" coordorigin="8999,495" coordsize="1892,427">
            <v:group id="_x0000_s10719" style="position:absolute;left:8999;top:495;width:1892;height:427" coordorigin="8999,495" coordsize="1892,427">
              <v:shape id="_x0000_s10720" style="position:absolute;left:8999;top:495;width:1892;height:427" coordorigin="8999,495" coordsize="1892,427" path="m10891,495r-1892,l8999,922r10,-10l9009,505r1872,l10891,495xe" fillcolor="#010202" stroked="f">
                <v:path arrowok="t"/>
              </v:shape>
            </v:group>
            <v:group id="_x0000_s10717" style="position:absolute;left:8999;top:495;width:1892;height:427" coordorigin="8999,495" coordsize="1892,427">
              <v:shape id="_x0000_s10718" style="position:absolute;left:8999;top:495;width:1892;height:427" coordorigin="8999,495" coordsize="1892,427" path="m10891,495r-10,10l10881,912r-1872,l8999,922r1892,l10891,495xe" fillcolor="#010202" stroked="f">
                <v:path arrowok="t"/>
              </v:shape>
            </v:group>
            <v:group id="_x0000_s10715" style="position:absolute;left:9009;top:505;width:1872;height:407" coordorigin="9009,505" coordsize="1872,407">
              <v:shape id="_x0000_s10716" style="position:absolute;left:9009;top:505;width:1872;height:407" coordorigin="9009,505" coordsize="1872,407" path="m10881,505r-1872,l9009,912r10,-10l9019,515r1852,l10881,505xe" fillcolor="#7b7c7b" stroked="f">
                <v:path arrowok="t"/>
              </v:shape>
            </v:group>
            <v:group id="_x0000_s10712" style="position:absolute;left:9009;top:505;width:1872;height:407" coordorigin="9009,505" coordsize="1872,407">
              <v:shape id="_x0000_s10714" style="position:absolute;left:9009;top:505;width:1872;height:407" coordorigin="9009,505" coordsize="1872,407" path="m10881,505r-10,10l10871,902r-1852,l9009,912r1872,l10881,505xe" fillcolor="#d4cfc7" stroked="f">
                <v:path arrowok="t"/>
              </v:shape>
              <v:shape id="_x0000_s10713" type="#_x0000_t202" style="position:absolute;left:8999;top:495;width:1892;height:427" filled="f" stroked="f">
                <v:textbox inset="0,0,0,0">
                  <w:txbxContent>
                    <w:p w:rsidR="00731D97" w:rsidRDefault="001522BE">
                      <w:pPr>
                        <w:spacing w:before="49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75201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Mailing</w:t>
      </w:r>
      <w:r w:rsidR="001522BE">
        <w:rPr>
          <w:rFonts w:ascii="Calibri"/>
          <w:color w:val="010202"/>
          <w:spacing w:val="16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Address:</w:t>
      </w:r>
    </w:p>
    <w:p w:rsidR="00731D97" w:rsidRDefault="00731D97">
      <w:pPr>
        <w:spacing w:before="6"/>
        <w:rPr>
          <w:rFonts w:ascii="Calibri" w:eastAsia="Calibri" w:hAnsi="Calibri" w:cs="Calibri"/>
          <w:sz w:val="13"/>
          <w:szCs w:val="13"/>
        </w:rPr>
      </w:pPr>
    </w:p>
    <w:p w:rsidR="00731D97" w:rsidRDefault="00731D97">
      <w:pPr>
        <w:rPr>
          <w:rFonts w:ascii="Calibri" w:eastAsia="Calibri" w:hAnsi="Calibri" w:cs="Calibri"/>
          <w:sz w:val="13"/>
          <w:szCs w:val="13"/>
        </w:rPr>
        <w:sectPr w:rsidR="00731D97">
          <w:type w:val="continuous"/>
          <w:pgSz w:w="12240" w:h="15840"/>
          <w:pgMar w:top="1500" w:right="240" w:bottom="880" w:left="240" w:header="720" w:footer="720" w:gutter="0"/>
          <w:cols w:space="720"/>
        </w:sectPr>
      </w:pPr>
    </w:p>
    <w:p w:rsidR="00731D97" w:rsidRDefault="001D2C0E">
      <w:pPr>
        <w:tabs>
          <w:tab w:val="left" w:pos="5363"/>
        </w:tabs>
        <w:spacing w:before="96"/>
        <w:ind w:left="176"/>
        <w:rPr>
          <w:rFonts w:ascii="Calibri" w:eastAsia="Calibri" w:hAnsi="Calibri" w:cs="Calibri"/>
          <w:sz w:val="20"/>
          <w:szCs w:val="20"/>
        </w:rPr>
      </w:pPr>
      <w:r>
        <w:lastRenderedPageBreak/>
        <w:pict>
          <v:group id="_x0000_s10701" style="position:absolute;left:0;text-align:left;margin-left:48.5pt;margin-top:.9pt;width:226.05pt;height:21.35pt;z-index:-466840;mso-position-horizontal-relative:page" coordorigin="970,18" coordsize="4521,427">
            <v:group id="_x0000_s10709" style="position:absolute;left:970;top:18;width:4521;height:427" coordorigin="970,18" coordsize="4521,427">
              <v:shape id="_x0000_s10710" style="position:absolute;left:970;top:18;width:4521;height:427" coordorigin="970,18" coordsize="4521,427" path="m5491,18l970,18r,427l980,435r,-407l5481,28r10,-10xe" fillcolor="#010202" stroked="f">
                <v:path arrowok="t"/>
              </v:shape>
            </v:group>
            <v:group id="_x0000_s10707" style="position:absolute;left:970;top:18;width:4521;height:427" coordorigin="970,18" coordsize="4521,427">
              <v:shape id="_x0000_s10708" style="position:absolute;left:970;top:18;width:4521;height:427" coordorigin="970,18" coordsize="4521,427" path="m5491,18r-10,10l5481,435r-4501,l970,445r4521,l5491,18xe" fillcolor="#010202" stroked="f">
                <v:path arrowok="t"/>
              </v:shape>
            </v:group>
            <v:group id="_x0000_s10705" style="position:absolute;left:980;top:28;width:4501;height:407" coordorigin="980,28" coordsize="4501,407">
              <v:shape id="_x0000_s10706" style="position:absolute;left:980;top:28;width:4501;height:407" coordorigin="980,28" coordsize="4501,407" path="m5481,28l980,28r,407l990,425r,-387l5471,38r10,-10xe" fillcolor="#7b7c7b" stroked="f">
                <v:path arrowok="t"/>
              </v:shape>
            </v:group>
            <v:group id="_x0000_s10702" style="position:absolute;left:980;top:28;width:4501;height:407" coordorigin="980,28" coordsize="4501,407">
              <v:shape id="_x0000_s10704" style="position:absolute;left:980;top:28;width:4501;height:407" coordorigin="980,28" coordsize="4501,407" path="m5481,28r-10,10l5471,425r-4481,l980,435r4501,l5481,28xe" fillcolor="#d4cfc7" stroked="f">
                <v:path arrowok="t"/>
              </v:shape>
              <v:shape id="_x0000_s10703" type="#_x0000_t202" style="position:absolute;left:970;top:18;width:4521;height:427" filled="f" stroked="f">
                <v:textbox inset="0,0,0,0">
                  <w:txbxContent>
                    <w:p w:rsidR="00731D97" w:rsidRDefault="001522BE">
                      <w:pPr>
                        <w:spacing w:before="64"/>
                        <w:ind w:left="71"/>
                        <w:rPr>
                          <w:rFonts w:ascii="Palatino Linotype" w:eastAsia="Palatino Linotype" w:hAnsi="Palatino Linotype" w:cs="Palatino Linotype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/>
                          <w:sz w:val="20"/>
                        </w:rPr>
                        <w:t>Dallas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0691" style="position:absolute;left:0;text-align:left;margin-left:90.7pt;margin-top:27.9pt;width:212.45pt;height:19.85pt;z-index:1504;mso-position-horizontal-relative:page" coordorigin="1814,558" coordsize="4249,397">
            <v:group id="_x0000_s10699" style="position:absolute;left:1814;top:558;width:4249;height:397" coordorigin="1814,558" coordsize="4249,397">
              <v:shape id="_x0000_s10700" style="position:absolute;left:1814;top:558;width:4249;height:397" coordorigin="1814,558" coordsize="4249,397" path="m6063,558r-4249,l1814,955r10,-10l1824,568r4229,l6063,558xe" fillcolor="#010202" stroked="f">
                <v:path arrowok="t"/>
              </v:shape>
            </v:group>
            <v:group id="_x0000_s10697" style="position:absolute;left:1814;top:558;width:4249;height:397" coordorigin="1814,558" coordsize="4249,397">
              <v:shape id="_x0000_s10698" style="position:absolute;left:1814;top:558;width:4249;height:397" coordorigin="1814,558" coordsize="4249,397" path="m6063,558r-10,10l6053,945r-4229,l1814,955r4249,l6063,558xe" fillcolor="#010202" stroked="f">
                <v:path arrowok="t"/>
              </v:shape>
            </v:group>
            <v:group id="_x0000_s10695" style="position:absolute;left:1824;top:568;width:4229;height:377" coordorigin="1824,568" coordsize="4229,377">
              <v:shape id="_x0000_s10696" style="position:absolute;left:1824;top:568;width:4229;height:377" coordorigin="1824,568" coordsize="4229,377" path="m6053,568r-4229,l1824,945r10,-10l1834,578r4209,l6053,568xe" fillcolor="#7b7c7b" stroked="f">
                <v:path arrowok="t"/>
              </v:shape>
            </v:group>
            <v:group id="_x0000_s10692" style="position:absolute;left:1824;top:568;width:4229;height:377" coordorigin="1824,568" coordsize="4229,377">
              <v:shape id="_x0000_s10694" style="position:absolute;left:1824;top:568;width:4229;height:377" coordorigin="1824,568" coordsize="4229,377" path="m6053,568r-10,10l6043,935r-4209,l1824,945r4229,l6053,568xe" fillcolor="#d4cfc7" stroked="f">
                <v:path arrowok="t"/>
              </v:shape>
              <v:shape id="_x0000_s10693" type="#_x0000_t202" style="position:absolute;left:1814;top:558;width:4249;height:397" filled="f" stroked="f">
                <v:textbox inset="0,0,0,0">
                  <w:txbxContent>
                    <w:p w:rsidR="00731D97" w:rsidRDefault="001522BE">
                      <w:pPr>
                        <w:spacing w:before="83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Andrew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Levine,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Esq.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City:</w:t>
      </w:r>
      <w:r w:rsidR="001522BE">
        <w:rPr>
          <w:rFonts w:ascii="Calibri"/>
          <w:color w:val="010202"/>
          <w:sz w:val="20"/>
        </w:rPr>
        <w:tab/>
      </w:r>
      <w:r w:rsidR="001522BE">
        <w:rPr>
          <w:rFonts w:ascii="Calibri"/>
          <w:color w:val="010202"/>
          <w:w w:val="95"/>
          <w:position w:val="2"/>
          <w:sz w:val="20"/>
        </w:rPr>
        <w:t>State:</w:t>
      </w:r>
    </w:p>
    <w:p w:rsidR="00731D97" w:rsidRDefault="001522BE">
      <w:pPr>
        <w:spacing w:before="68"/>
        <w:ind w:left="176"/>
        <w:rPr>
          <w:rFonts w:ascii="Calibri" w:eastAsia="Calibri" w:hAnsi="Calibri" w:cs="Calibri"/>
          <w:sz w:val="20"/>
          <w:szCs w:val="20"/>
        </w:rPr>
      </w:pPr>
      <w:r>
        <w:rPr>
          <w:w w:val="105"/>
        </w:rPr>
        <w:br w:type="column"/>
      </w:r>
      <w:r>
        <w:rPr>
          <w:rFonts w:ascii="Calibri"/>
          <w:color w:val="010202"/>
          <w:w w:val="105"/>
          <w:sz w:val="20"/>
        </w:rPr>
        <w:lastRenderedPageBreak/>
        <w:t>Zip</w:t>
      </w:r>
      <w:r>
        <w:rPr>
          <w:rFonts w:ascii="Calibri"/>
          <w:color w:val="010202"/>
          <w:spacing w:val="-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Code: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12240" w:h="15840"/>
          <w:pgMar w:top="1500" w:right="240" w:bottom="880" w:left="240" w:header="720" w:footer="720" w:gutter="0"/>
          <w:cols w:num="2" w:space="720" w:equalWidth="0">
            <w:col w:w="5833" w:space="1874"/>
            <w:col w:w="4053"/>
          </w:cols>
        </w:sectPr>
      </w:pPr>
    </w:p>
    <w:p w:rsidR="00731D97" w:rsidRDefault="00731D97">
      <w:pPr>
        <w:spacing w:before="5"/>
        <w:rPr>
          <w:rFonts w:ascii="Calibri" w:eastAsia="Calibri" w:hAnsi="Calibri" w:cs="Calibri"/>
          <w:sz w:val="17"/>
          <w:szCs w:val="17"/>
        </w:rPr>
      </w:pPr>
    </w:p>
    <w:p w:rsidR="00731D97" w:rsidRDefault="00731D97">
      <w:pPr>
        <w:rPr>
          <w:rFonts w:ascii="Calibri" w:eastAsia="Calibri" w:hAnsi="Calibri" w:cs="Calibri"/>
          <w:sz w:val="17"/>
          <w:szCs w:val="17"/>
        </w:rPr>
        <w:sectPr w:rsidR="00731D97">
          <w:type w:val="continuous"/>
          <w:pgSz w:w="12240" w:h="15840"/>
          <w:pgMar w:top="1500" w:right="240" w:bottom="880" w:left="240" w:header="720" w:footer="720" w:gutter="0"/>
          <w:cols w:space="720"/>
        </w:sectPr>
      </w:pPr>
    </w:p>
    <w:p w:rsidR="00731D97" w:rsidRDefault="001522BE">
      <w:pPr>
        <w:spacing w:before="68"/>
        <w:ind w:left="17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lastRenderedPageBreak/>
        <w:t>Contact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Person:</w:t>
      </w:r>
    </w:p>
    <w:p w:rsidR="00731D97" w:rsidRDefault="001522BE">
      <w:pPr>
        <w:spacing w:before="68"/>
        <w:ind w:left="176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color w:val="010202"/>
          <w:sz w:val="20"/>
        </w:rPr>
        <w:lastRenderedPageBreak/>
        <w:t>Title: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12240" w:h="15840"/>
          <w:pgMar w:top="1500" w:right="240" w:bottom="880" w:left="240" w:header="720" w:footer="720" w:gutter="0"/>
          <w:cols w:num="2" w:space="720" w:equalWidth="0">
            <w:col w:w="1488" w:space="4272"/>
            <w:col w:w="6000"/>
          </w:cols>
        </w:sectPr>
      </w:pPr>
    </w:p>
    <w:p w:rsidR="00731D97" w:rsidRDefault="00731D97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731D97" w:rsidRDefault="001D2C0E">
      <w:pPr>
        <w:spacing w:before="68"/>
        <w:ind w:left="176"/>
        <w:rPr>
          <w:rFonts w:ascii="Calibri" w:eastAsia="Calibri" w:hAnsi="Calibri" w:cs="Calibri"/>
          <w:sz w:val="20"/>
          <w:szCs w:val="20"/>
        </w:rPr>
      </w:pPr>
      <w:r>
        <w:pict>
          <v:group id="_x0000_s10681" style="position:absolute;left:0;text-align:left;margin-left:333.4pt;margin-top:-26.25pt;width:257.75pt;height:19.85pt;z-index:1552;mso-position-horizontal-relative:page" coordorigin="6668,-525" coordsize="5155,397">
            <v:group id="_x0000_s10689" style="position:absolute;left:6668;top:-525;width:5155;height:397" coordorigin="6668,-525" coordsize="5155,397">
              <v:shape id="_x0000_s10690" style="position:absolute;left:6668;top:-525;width:5155;height:397" coordorigin="6668,-525" coordsize="5155,397" path="m11823,-525r-5155,l6668,-128r10,-10l6678,-515r5135,l11823,-525xe" fillcolor="#010202" stroked="f">
                <v:path arrowok="t"/>
              </v:shape>
            </v:group>
            <v:group id="_x0000_s10687" style="position:absolute;left:6668;top:-525;width:5155;height:397" coordorigin="6668,-525" coordsize="5155,397">
              <v:shape id="_x0000_s10688" style="position:absolute;left:6668;top:-525;width:5155;height:397" coordorigin="6668,-525" coordsize="5155,397" path="m11823,-525r-10,10l11813,-138r-5135,l6668,-128r5155,l11823,-525xe" fillcolor="#010202" stroked="f">
                <v:path arrowok="t"/>
              </v:shape>
            </v:group>
            <v:group id="_x0000_s10685" style="position:absolute;left:6678;top:-515;width:5135;height:377" coordorigin="6678,-515" coordsize="5135,377">
              <v:shape id="_x0000_s10686" style="position:absolute;left:6678;top:-515;width:5135;height:377" coordorigin="6678,-515" coordsize="5135,377" path="m11813,-515r-5135,l6678,-138r10,-10l6688,-505r5115,l11813,-515xe" fillcolor="#7b7c7b" stroked="f">
                <v:path arrowok="t"/>
              </v:shape>
            </v:group>
            <v:group id="_x0000_s10682" style="position:absolute;left:6678;top:-515;width:5135;height:377" coordorigin="6678,-515" coordsize="5135,377">
              <v:shape id="_x0000_s10684" style="position:absolute;left:6678;top:-515;width:5135;height:377" coordorigin="6678,-515" coordsize="5135,377" path="m11813,-515r-10,10l11803,-148r-5115,l6678,-138r5135,l11813,-515xe" fillcolor="#d4cfc7" stroked="f">
                <v:path arrowok="t"/>
              </v:shape>
              <v:shape id="_x0000_s10683" type="#_x0000_t202" style="position:absolute;left:6668;top:-525;width:5155;height:397" filled="f" stroked="f">
                <v:textbox inset="0,0,0,0">
                  <w:txbxContent>
                    <w:p w:rsidR="00731D97" w:rsidRDefault="001522BE">
                      <w:pPr>
                        <w:spacing w:before="83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Attorney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0671" style="position:absolute;left:0;text-align:left;margin-left:108.35pt;margin-top:-.75pt;width:482.8pt;height:19.85pt;z-index:1600;mso-position-horizontal-relative:page" coordorigin="2167,-15" coordsize="9656,397">
            <v:group id="_x0000_s10679" style="position:absolute;left:2167;top:-15;width:9656;height:397" coordorigin="2167,-15" coordsize="9656,397">
              <v:shape id="_x0000_s10680" style="position:absolute;left:2167;top:-15;width:9656;height:397" coordorigin="2167,-15" coordsize="9656,397" path="m11823,-15r-9656,l2167,382r10,-10l2177,-5r9636,l11823,-15xe" fillcolor="#010202" stroked="f">
                <v:path arrowok="t"/>
              </v:shape>
            </v:group>
            <v:group id="_x0000_s10677" style="position:absolute;left:2167;top:-15;width:9656;height:397" coordorigin="2167,-15" coordsize="9656,397">
              <v:shape id="_x0000_s10678" style="position:absolute;left:2167;top:-15;width:9656;height:397" coordorigin="2167,-15" coordsize="9656,397" path="m11823,-15r-10,10l11813,372r-9636,l2167,382r9656,l11823,-15xe" fillcolor="#010202" stroked="f">
                <v:path arrowok="t"/>
              </v:shape>
            </v:group>
            <v:group id="_x0000_s10675" style="position:absolute;left:2177;top:-5;width:9636;height:377" coordorigin="2177,-5" coordsize="9636,377">
              <v:shape id="_x0000_s10676" style="position:absolute;left:2177;top:-5;width:9636;height:377" coordorigin="2177,-5" coordsize="9636,377" path="m11813,-5r-9636,l2177,372r10,-10l2187,5r9616,l11813,-5xe" fillcolor="#7b7c7b" stroked="f">
                <v:path arrowok="t"/>
              </v:shape>
            </v:group>
            <v:group id="_x0000_s10672" style="position:absolute;left:2177;top:-5;width:9636;height:377" coordorigin="2177,-5" coordsize="9636,377">
              <v:shape id="_x0000_s10674" style="position:absolute;left:2177;top:-5;width:9636;height:377" coordorigin="2177,-5" coordsize="9636,377" path="m11813,-5r-10,10l11803,362r-9616,l2177,372r9636,l11813,-5xe" fillcolor="#d4cfc7" stroked="f">
                <v:path arrowok="t"/>
              </v:shape>
              <v:shape id="_x0000_s10673" type="#_x0000_t202" style="position:absolute;left:2167;top:-15;width:9656;height:397" filled="f" stroked="f">
                <v:textbox inset="0,0,0,0">
                  <w:txbxContent>
                    <w:p w:rsidR="00731D97" w:rsidRDefault="001522BE">
                      <w:pPr>
                        <w:spacing w:before="83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One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Beacon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Street,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Suite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1320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0661" style="position:absolute;left:0;text-align:left;margin-left:48.5pt;margin-top:24.75pt;width:226.05pt;height:21.35pt;z-index:1648;mso-position-horizontal-relative:page" coordorigin="970,495" coordsize="4521,427">
            <v:group id="_x0000_s10669" style="position:absolute;left:970;top:495;width:4521;height:427" coordorigin="970,495" coordsize="4521,427">
              <v:shape id="_x0000_s10670" style="position:absolute;left:970;top:495;width:4521;height:427" coordorigin="970,495" coordsize="4521,427" path="m5491,495r-4521,l970,922r10,-10l980,505r4501,l5491,495xe" fillcolor="#010202" stroked="f">
                <v:path arrowok="t"/>
              </v:shape>
            </v:group>
            <v:group id="_x0000_s10667" style="position:absolute;left:970;top:495;width:4521;height:427" coordorigin="970,495" coordsize="4521,427">
              <v:shape id="_x0000_s10668" style="position:absolute;left:970;top:495;width:4521;height:427" coordorigin="970,495" coordsize="4521,427" path="m5491,495r-10,10l5481,912r-4501,l970,922r4521,l5491,495xe" fillcolor="#010202" stroked="f">
                <v:path arrowok="t"/>
              </v:shape>
            </v:group>
            <v:group id="_x0000_s10665" style="position:absolute;left:980;top:505;width:4501;height:407" coordorigin="980,505" coordsize="4501,407">
              <v:shape id="_x0000_s10666" style="position:absolute;left:980;top:505;width:4501;height:407" coordorigin="980,505" coordsize="4501,407" path="m5481,505r-4501,l980,912r10,-10l990,515r4481,l5481,505xe" fillcolor="#7b7c7b" stroked="f">
                <v:path arrowok="t"/>
              </v:shape>
            </v:group>
            <v:group id="_x0000_s10662" style="position:absolute;left:980;top:505;width:4501;height:407" coordorigin="980,505" coordsize="4501,407">
              <v:shape id="_x0000_s10664" style="position:absolute;left:980;top:505;width:4501;height:407" coordorigin="980,505" coordsize="4501,407" path="m5481,505r-10,10l5471,902r-4481,l980,912r4501,l5481,505xe" fillcolor="#d4cfc7" stroked="f">
                <v:path arrowok="t"/>
              </v:shape>
              <v:shape id="_x0000_s10663" type="#_x0000_t202" style="position:absolute;left:970;top:495;width:4521;height:427" filled="f" stroked="f">
                <v:textbox inset="0,0,0,0">
                  <w:txbxContent>
                    <w:p w:rsidR="00731D97" w:rsidRDefault="001522BE">
                      <w:pPr>
                        <w:spacing w:before="98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Boston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0651" style="position:absolute;left:0;text-align:left;margin-left:308.6pt;margin-top:24.75pt;width:92pt;height:19.9pt;z-index:1696;mso-position-horizontal-relative:page" coordorigin="6172,495" coordsize="1840,398">
            <v:group id="_x0000_s10659" style="position:absolute;left:6172;top:495;width:1840;height:398" coordorigin="6172,495" coordsize="1840,398">
              <v:shape id="_x0000_s10660" style="position:absolute;left:6172;top:495;width:1840;height:398" coordorigin="6172,495" coordsize="1840,398" path="m8011,495r-1839,l6172,892r10,-10l6182,505r1819,l8011,495xe" fillcolor="#010202" stroked="f">
                <v:path arrowok="t"/>
              </v:shape>
            </v:group>
            <v:group id="_x0000_s10657" style="position:absolute;left:6172;top:495;width:1840;height:398" coordorigin="6172,495" coordsize="1840,398">
              <v:shape id="_x0000_s10658" style="position:absolute;left:6172;top:495;width:1840;height:398" coordorigin="6172,495" coordsize="1840,398" path="m8011,495r-10,10l8001,882r-1819,l6172,892r1839,l8011,495xe" fillcolor="#010202" stroked="f">
                <v:path arrowok="t"/>
              </v:shape>
            </v:group>
            <v:group id="_x0000_s10655" style="position:absolute;left:6182;top:505;width:1820;height:378" coordorigin="6182,505" coordsize="1820,378">
              <v:shape id="_x0000_s10656" style="position:absolute;left:6182;top:505;width:1820;height:378" coordorigin="6182,505" coordsize="1820,378" path="m8001,505r-1819,l6182,882r10,-10l6192,515r1799,l8001,505xe" fillcolor="#7b7c7b" stroked="f">
                <v:path arrowok="t"/>
              </v:shape>
            </v:group>
            <v:group id="_x0000_s10652" style="position:absolute;left:6182;top:505;width:1820;height:378" coordorigin="6182,505" coordsize="1820,378">
              <v:shape id="_x0000_s10654" style="position:absolute;left:6182;top:505;width:1820;height:378" coordorigin="6182,505" coordsize="1820,378" path="m8001,505r-10,10l7991,872r-1799,l6182,882r1819,l8001,505xe" fillcolor="#d4cfc7" stroked="f">
                <v:path arrowok="t"/>
              </v:shape>
              <v:shape id="_x0000_s10653" type="#_x0000_t202" style="position:absolute;left:6172;top:495;width:1840;height:398" filled="f" stroked="f">
                <v:textbox inset="0,0,0,0">
                  <w:txbxContent>
                    <w:p w:rsidR="00731D97" w:rsidRDefault="001522BE">
                      <w:pPr>
                        <w:spacing w:before="83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Massachusetts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0641" style="position:absolute;left:0;text-align:left;margin-left:449.95pt;margin-top:24.75pt;width:94.6pt;height:21.35pt;z-index:1744;mso-position-horizontal-relative:page" coordorigin="8999,495" coordsize="1892,427">
            <v:group id="_x0000_s10649" style="position:absolute;left:8999;top:495;width:1892;height:427" coordorigin="8999,495" coordsize="1892,427">
              <v:shape id="_x0000_s10650" style="position:absolute;left:8999;top:495;width:1892;height:427" coordorigin="8999,495" coordsize="1892,427" path="m10891,495r-1892,l8999,922r10,-10l9009,505r1872,l10891,495xe" fillcolor="#010202" stroked="f">
                <v:path arrowok="t"/>
              </v:shape>
            </v:group>
            <v:group id="_x0000_s10647" style="position:absolute;left:8999;top:495;width:1892;height:427" coordorigin="8999,495" coordsize="1892,427">
              <v:shape id="_x0000_s10648" style="position:absolute;left:8999;top:495;width:1892;height:427" coordorigin="8999,495" coordsize="1892,427" path="m10891,495r-10,10l10881,912r-1872,l8999,922r1892,l10891,495xe" fillcolor="#010202" stroked="f">
                <v:path arrowok="t"/>
              </v:shape>
            </v:group>
            <v:group id="_x0000_s10645" style="position:absolute;left:9009;top:505;width:1872;height:407" coordorigin="9009,505" coordsize="1872,407">
              <v:shape id="_x0000_s10646" style="position:absolute;left:9009;top:505;width:1872;height:407" coordorigin="9009,505" coordsize="1872,407" path="m10881,505r-1872,l9009,912r10,-10l9019,515r1852,l10881,505xe" fillcolor="#7b7c7b" stroked="f">
                <v:path arrowok="t"/>
              </v:shape>
            </v:group>
            <v:group id="_x0000_s10642" style="position:absolute;left:9009;top:505;width:1872;height:407" coordorigin="9009,505" coordsize="1872,407">
              <v:shape id="_x0000_s10644" style="position:absolute;left:9009;top:505;width:1872;height:407" coordorigin="9009,505" coordsize="1872,407" path="m10881,505r-10,10l10871,902r-1852,l9009,912r1872,l10881,505xe" fillcolor="#d4cfc7" stroked="f">
                <v:path arrowok="t"/>
              </v:shape>
              <v:shape id="_x0000_s10643" type="#_x0000_t202" style="position:absolute;left:8999;top:495;width:1892;height:427" filled="f" stroked="f">
                <v:textbox inset="0,0,0,0">
                  <w:txbxContent>
                    <w:p w:rsidR="00731D97" w:rsidRDefault="001522BE">
                      <w:pPr>
                        <w:spacing w:before="49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02108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Mailing</w:t>
      </w:r>
      <w:r w:rsidR="001522BE">
        <w:rPr>
          <w:rFonts w:ascii="Calibri"/>
          <w:color w:val="010202"/>
          <w:spacing w:val="16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Address:</w:t>
      </w:r>
    </w:p>
    <w:p w:rsidR="00731D97" w:rsidRDefault="00731D97">
      <w:pPr>
        <w:spacing w:before="6"/>
        <w:rPr>
          <w:rFonts w:ascii="Calibri" w:eastAsia="Calibri" w:hAnsi="Calibri" w:cs="Calibri"/>
          <w:sz w:val="13"/>
          <w:szCs w:val="13"/>
        </w:rPr>
      </w:pPr>
    </w:p>
    <w:p w:rsidR="00731D97" w:rsidRDefault="00731D97">
      <w:pPr>
        <w:rPr>
          <w:rFonts w:ascii="Calibri" w:eastAsia="Calibri" w:hAnsi="Calibri" w:cs="Calibri"/>
          <w:sz w:val="13"/>
          <w:szCs w:val="13"/>
        </w:rPr>
        <w:sectPr w:rsidR="00731D97">
          <w:type w:val="continuous"/>
          <w:pgSz w:w="12240" w:h="15840"/>
          <w:pgMar w:top="1500" w:right="240" w:bottom="880" w:left="240" w:header="720" w:footer="720" w:gutter="0"/>
          <w:cols w:space="720"/>
        </w:sectPr>
      </w:pPr>
    </w:p>
    <w:p w:rsidR="00731D97" w:rsidRDefault="001D2C0E">
      <w:pPr>
        <w:spacing w:before="116"/>
        <w:ind w:left="176"/>
        <w:rPr>
          <w:rFonts w:ascii="Calibri" w:eastAsia="Calibri" w:hAnsi="Calibri" w:cs="Calibri"/>
          <w:sz w:val="20"/>
          <w:szCs w:val="20"/>
        </w:rPr>
      </w:pPr>
      <w:r>
        <w:lastRenderedPageBreak/>
        <w:pict>
          <v:group id="_x0000_s10632" style="position:absolute;left:0;text-align:left;margin-left:230.1pt;margin-top:27.9pt;width:45.4pt;height:21.35pt;z-index:-466384;mso-position-horizontal-relative:page" coordorigin="4602,558" coordsize="908,427">
            <v:group id="_x0000_s10639" style="position:absolute;left:4602;top:558;width:908;height:427" coordorigin="4602,558" coordsize="908,427">
              <v:shape id="_x0000_s10640" style="position:absolute;left:4602;top:558;width:908;height:427" coordorigin="4602,558" coordsize="908,427" path="m5510,558r-908,l4602,985r10,-10l4612,568r888,l5510,558xe" fillcolor="#010202" stroked="f">
                <v:path arrowok="t"/>
              </v:shape>
            </v:group>
            <v:group id="_x0000_s10637" style="position:absolute;left:4602;top:558;width:908;height:427" coordorigin="4602,558" coordsize="908,427">
              <v:shape id="_x0000_s10638" style="position:absolute;left:4602;top:558;width:908;height:427" coordorigin="4602,558" coordsize="908,427" path="m5510,558r-10,10l5500,975r-888,l4602,985r908,l5510,558xe" fillcolor="#010202" stroked="f">
                <v:path arrowok="t"/>
              </v:shape>
            </v:group>
            <v:group id="_x0000_s10635" style="position:absolute;left:4612;top:568;width:888;height:407" coordorigin="4612,568" coordsize="888,407">
              <v:shape id="_x0000_s10636" style="position:absolute;left:4612;top:568;width:888;height:407" coordorigin="4612,568" coordsize="888,407" path="m5500,568r-888,l4612,975r10,-10l4622,578r868,l5500,568xe" fillcolor="#7b7c7b" stroked="f">
                <v:path arrowok="t"/>
              </v:shape>
            </v:group>
            <v:group id="_x0000_s10633" style="position:absolute;left:4612;top:568;width:888;height:407" coordorigin="4612,568" coordsize="888,407">
              <v:shape id="_x0000_s10634" style="position:absolute;left:4612;top:568;width:888;height:407" coordorigin="4612,568" coordsize="888,407" path="m5500,568r-10,10l5490,965r-868,l4612,975r888,l5500,568xe" fillcolor="#d4cfc7" stroked="f">
                <v:path arrowok="t"/>
              </v:shape>
            </v:group>
            <w10:wrap anchorx="page"/>
          </v:group>
        </w:pict>
      </w:r>
      <w:r>
        <w:pict>
          <v:group id="_x0000_s10622" style="position:absolute;left:0;text-align:left;margin-left:317.85pt;margin-top:27.9pt;width:272.6pt;height:21.35pt;z-index:1864;mso-position-horizontal-relative:page" coordorigin="6357,558" coordsize="5452,427">
            <v:group id="_x0000_s10630" style="position:absolute;left:6357;top:558;width:5452;height:427" coordorigin="6357,558" coordsize="5452,427">
              <v:shape id="_x0000_s10631" style="position:absolute;left:6357;top:558;width:5452;height:427" coordorigin="6357,558" coordsize="5452,427" path="m11809,558r-5452,l6357,985r10,-10l6367,568r5432,l11809,558xe" fillcolor="#010202" stroked="f">
                <v:path arrowok="t"/>
              </v:shape>
            </v:group>
            <v:group id="_x0000_s10628" style="position:absolute;left:6357;top:558;width:5452;height:427" coordorigin="6357,558" coordsize="5452,427">
              <v:shape id="_x0000_s10629" style="position:absolute;left:6357;top:558;width:5452;height:427" coordorigin="6357,558" coordsize="5452,427" path="m11809,558r-10,10l11799,975r-5432,l6357,985r5452,l11809,558xe" fillcolor="#010202" stroked="f">
                <v:path arrowok="t"/>
              </v:shape>
            </v:group>
            <v:group id="_x0000_s10626" style="position:absolute;left:6367;top:568;width:5432;height:407" coordorigin="6367,568" coordsize="5432,407">
              <v:shape id="_x0000_s10627" style="position:absolute;left:6367;top:568;width:5432;height:407" coordorigin="6367,568" coordsize="5432,407" path="m11799,568r-5432,l6367,975r10,-10l6377,578r5412,l11799,568xe" fillcolor="#7b7c7b" stroked="f">
                <v:path arrowok="t"/>
              </v:shape>
            </v:group>
            <v:group id="_x0000_s10623" style="position:absolute;left:6367;top:568;width:5432;height:407" coordorigin="6367,568" coordsize="5432,407">
              <v:shape id="_x0000_s10625" style="position:absolute;left:6367;top:568;width:5432;height:407" coordorigin="6367,568" coordsize="5432,407" path="m11799,568r-10,10l11789,965r-5412,l6367,975r5432,l11799,568xe" fillcolor="#d4cfc7" stroked="f">
                <v:path arrowok="t"/>
              </v:shape>
              <v:shape id="_x0000_s10624" type="#_x0000_t202" style="position:absolute;left:6357;top:558;width:5452;height:427" filled="f" stroked="f">
                <v:textbox inset="0,0,0,0">
                  <w:txbxContent>
                    <w:p w:rsidR="00731D97" w:rsidRDefault="001D2C0E">
                      <w:pPr>
                        <w:spacing w:before="98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hyperlink r:id="rId12">
                        <w:r w:rsidR="001522BE">
                          <w:rPr>
                            <w:rFonts w:ascii="Calibri"/>
                            <w:color w:val="010202"/>
                            <w:sz w:val="20"/>
                          </w:rPr>
                          <w:t>alevine@barrettsingal.com</w:t>
                        </w:r>
                      </w:hyperlink>
                    </w:p>
                  </w:txbxContent>
                </v:textbox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City:</w:t>
      </w:r>
    </w:p>
    <w:p w:rsidR="00731D97" w:rsidRDefault="001522BE">
      <w:pPr>
        <w:spacing w:before="101"/>
        <w:ind w:left="176"/>
        <w:rPr>
          <w:rFonts w:ascii="Calibri" w:eastAsia="Calibri" w:hAnsi="Calibri" w:cs="Calibri"/>
          <w:sz w:val="20"/>
          <w:szCs w:val="20"/>
        </w:rPr>
      </w:pPr>
      <w:r>
        <w:rPr>
          <w:w w:val="95"/>
        </w:rPr>
        <w:br w:type="column"/>
      </w:r>
      <w:r>
        <w:rPr>
          <w:rFonts w:ascii="Calibri"/>
          <w:color w:val="010202"/>
          <w:w w:val="95"/>
          <w:sz w:val="20"/>
        </w:rPr>
        <w:lastRenderedPageBreak/>
        <w:t>State:</w:t>
      </w:r>
    </w:p>
    <w:p w:rsidR="00731D97" w:rsidRPr="003D7396" w:rsidRDefault="001522BE">
      <w:pPr>
        <w:spacing w:before="68"/>
        <w:ind w:left="176"/>
        <w:rPr>
          <w:rFonts w:ascii="Calibri" w:eastAsia="Calibri" w:hAnsi="Calibri" w:cs="Calibri"/>
          <w:sz w:val="20"/>
          <w:szCs w:val="20"/>
          <w:lang w:val="fr-FR"/>
        </w:rPr>
      </w:pPr>
      <w:r w:rsidRPr="003D7396">
        <w:rPr>
          <w:w w:val="105"/>
          <w:lang w:val="fr-FR"/>
        </w:rPr>
        <w:br w:type="column"/>
      </w:r>
      <w:r w:rsidRPr="003D7396">
        <w:rPr>
          <w:rFonts w:ascii="Calibri"/>
          <w:color w:val="010202"/>
          <w:w w:val="105"/>
          <w:sz w:val="20"/>
          <w:lang w:val="fr-FR"/>
        </w:rPr>
        <w:lastRenderedPageBreak/>
        <w:t>Zip</w:t>
      </w:r>
      <w:r w:rsidRPr="003D7396">
        <w:rPr>
          <w:rFonts w:ascii="Calibri"/>
          <w:color w:val="010202"/>
          <w:spacing w:val="-8"/>
          <w:w w:val="105"/>
          <w:sz w:val="20"/>
          <w:lang w:val="fr-FR"/>
        </w:rPr>
        <w:t xml:space="preserve"> </w:t>
      </w:r>
      <w:r w:rsidRPr="003D7396">
        <w:rPr>
          <w:rFonts w:ascii="Calibri"/>
          <w:color w:val="010202"/>
          <w:w w:val="105"/>
          <w:sz w:val="20"/>
          <w:lang w:val="fr-FR"/>
        </w:rPr>
        <w:t>Code:</w:t>
      </w:r>
    </w:p>
    <w:p w:rsidR="00731D97" w:rsidRPr="003D7396" w:rsidRDefault="00731D97">
      <w:pPr>
        <w:rPr>
          <w:rFonts w:ascii="Calibri" w:eastAsia="Calibri" w:hAnsi="Calibri" w:cs="Calibri"/>
          <w:sz w:val="20"/>
          <w:szCs w:val="20"/>
          <w:lang w:val="fr-FR"/>
        </w:rPr>
        <w:sectPr w:rsidR="00731D97" w:rsidRPr="003D7396">
          <w:type w:val="continuous"/>
          <w:pgSz w:w="12240" w:h="15840"/>
          <w:pgMar w:top="1500" w:right="240" w:bottom="880" w:left="240" w:header="720" w:footer="720" w:gutter="0"/>
          <w:cols w:num="3" w:space="720" w:equalWidth="0">
            <w:col w:w="542" w:space="4645"/>
            <w:col w:w="646" w:space="1874"/>
            <w:col w:w="4053"/>
          </w:cols>
        </w:sectPr>
      </w:pPr>
    </w:p>
    <w:p w:rsidR="00731D97" w:rsidRPr="003D7396" w:rsidRDefault="00731D97">
      <w:pPr>
        <w:spacing w:before="8"/>
        <w:rPr>
          <w:rFonts w:ascii="Calibri" w:eastAsia="Calibri" w:hAnsi="Calibri" w:cs="Calibri"/>
          <w:sz w:val="18"/>
          <w:szCs w:val="18"/>
          <w:lang w:val="fr-FR"/>
        </w:rPr>
      </w:pPr>
    </w:p>
    <w:p w:rsidR="00731D97" w:rsidRPr="003D7396" w:rsidRDefault="00731D97">
      <w:pPr>
        <w:rPr>
          <w:rFonts w:ascii="Calibri" w:eastAsia="Calibri" w:hAnsi="Calibri" w:cs="Calibri"/>
          <w:sz w:val="18"/>
          <w:szCs w:val="18"/>
          <w:lang w:val="fr-FR"/>
        </w:rPr>
        <w:sectPr w:rsidR="00731D97" w:rsidRPr="003D7396">
          <w:type w:val="continuous"/>
          <w:pgSz w:w="12240" w:h="15840"/>
          <w:pgMar w:top="1500" w:right="240" w:bottom="880" w:left="240" w:header="720" w:footer="720" w:gutter="0"/>
          <w:cols w:space="720"/>
        </w:sectPr>
      </w:pPr>
    </w:p>
    <w:p w:rsidR="00731D97" w:rsidRPr="003D7396" w:rsidRDefault="001D2C0E">
      <w:pPr>
        <w:spacing w:before="68"/>
        <w:ind w:left="176"/>
        <w:rPr>
          <w:rFonts w:ascii="Calibri" w:eastAsia="Calibri" w:hAnsi="Calibri" w:cs="Calibri"/>
          <w:sz w:val="20"/>
          <w:szCs w:val="20"/>
          <w:lang w:val="fr-FR"/>
        </w:rPr>
      </w:pPr>
      <w:r>
        <w:lastRenderedPageBreak/>
        <w:pict>
          <v:group id="_x0000_s10612" style="position:absolute;left:0;text-align:left;margin-left:56.1pt;margin-top:-1.5pt;width:150.35pt;height:21.35pt;z-index:1792;mso-position-horizontal-relative:page" coordorigin="1122,-30" coordsize="3007,427">
            <v:group id="_x0000_s10620" style="position:absolute;left:1122;top:-30;width:3007;height:427" coordorigin="1122,-30" coordsize="3007,427">
              <v:shape id="_x0000_s10621" style="position:absolute;left:1122;top:-30;width:3007;height:427" coordorigin="1122,-30" coordsize="3007,427" path="m4128,-30r-3006,l1122,397r10,-10l1132,-20r2986,l4128,-30xe" fillcolor="#010202" stroked="f">
                <v:path arrowok="t"/>
              </v:shape>
            </v:group>
            <v:group id="_x0000_s10618" style="position:absolute;left:1122;top:-30;width:3007;height:427" coordorigin="1122,-30" coordsize="3007,427">
              <v:shape id="_x0000_s10619" style="position:absolute;left:1122;top:-30;width:3007;height:427" coordorigin="1122,-30" coordsize="3007,427" path="m4128,-30r-10,10l4118,387r-2986,l1122,397r3006,l4128,-30xe" fillcolor="#010202" stroked="f">
                <v:path arrowok="t"/>
              </v:shape>
            </v:group>
            <v:group id="_x0000_s10616" style="position:absolute;left:1132;top:-20;width:2987;height:407" coordorigin="1132,-20" coordsize="2987,407">
              <v:shape id="_x0000_s10617" style="position:absolute;left:1132;top:-20;width:2987;height:407" coordorigin="1132,-20" coordsize="2987,407" path="m4118,-20r-2986,l1132,387r10,-10l1142,-10r2966,l4118,-20xe" fillcolor="#7b7c7b" stroked="f">
                <v:path arrowok="t"/>
              </v:shape>
            </v:group>
            <v:group id="_x0000_s10613" style="position:absolute;left:1132;top:-20;width:2987;height:407" coordorigin="1132,-20" coordsize="2987,407">
              <v:shape id="_x0000_s10615" style="position:absolute;left:1132;top:-20;width:2987;height:407" coordorigin="1132,-20" coordsize="2987,407" path="m4118,-20r-10,10l4108,377r-2966,l1132,387r2986,l4118,-20xe" fillcolor="#d4cfc7" stroked="f">
                <v:path arrowok="t"/>
              </v:shape>
              <v:shape id="_x0000_s10614" type="#_x0000_t202" style="position:absolute;left:1122;top:-30;width:3007;height:427" filled="f" stroked="f">
                <v:textbox inset="0,0,0,0">
                  <w:txbxContent>
                    <w:p w:rsidR="00731D97" w:rsidRDefault="001522BE">
                      <w:pPr>
                        <w:spacing w:before="98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6175986700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1522BE" w:rsidRPr="003D7396">
        <w:rPr>
          <w:rFonts w:ascii="Calibri"/>
          <w:color w:val="010202"/>
          <w:sz w:val="20"/>
          <w:lang w:val="fr-FR"/>
        </w:rPr>
        <w:t>Phone:</w:t>
      </w:r>
    </w:p>
    <w:p w:rsidR="00731D97" w:rsidRPr="003D7396" w:rsidRDefault="001522BE">
      <w:pPr>
        <w:tabs>
          <w:tab w:val="left" w:pos="1557"/>
        </w:tabs>
        <w:spacing w:before="68"/>
        <w:ind w:left="176"/>
        <w:rPr>
          <w:rFonts w:ascii="Calibri" w:eastAsia="Calibri" w:hAnsi="Calibri" w:cs="Calibri"/>
          <w:sz w:val="20"/>
          <w:szCs w:val="20"/>
          <w:lang w:val="fr-FR"/>
        </w:rPr>
      </w:pPr>
      <w:r w:rsidRPr="003D7396">
        <w:rPr>
          <w:w w:val="95"/>
          <w:lang w:val="fr-FR"/>
        </w:rPr>
        <w:br w:type="column"/>
      </w:r>
      <w:r w:rsidRPr="003D7396">
        <w:rPr>
          <w:rFonts w:ascii="Calibri"/>
          <w:color w:val="010202"/>
          <w:w w:val="95"/>
          <w:sz w:val="20"/>
          <w:lang w:val="fr-FR"/>
        </w:rPr>
        <w:lastRenderedPageBreak/>
        <w:t>Ext:</w:t>
      </w:r>
      <w:r w:rsidRPr="003D7396">
        <w:rPr>
          <w:rFonts w:ascii="Calibri"/>
          <w:color w:val="010202"/>
          <w:w w:val="95"/>
          <w:sz w:val="20"/>
          <w:lang w:val="fr-FR"/>
        </w:rPr>
        <w:tab/>
      </w:r>
      <w:r w:rsidRPr="003D7396">
        <w:rPr>
          <w:rFonts w:ascii="Calibri"/>
          <w:color w:val="010202"/>
          <w:sz w:val="20"/>
          <w:lang w:val="fr-FR"/>
        </w:rPr>
        <w:t>E-mail:</w:t>
      </w:r>
    </w:p>
    <w:p w:rsidR="00731D97" w:rsidRPr="003D7396" w:rsidRDefault="00731D97">
      <w:pPr>
        <w:rPr>
          <w:rFonts w:ascii="Calibri" w:eastAsia="Calibri" w:hAnsi="Calibri" w:cs="Calibri"/>
          <w:sz w:val="20"/>
          <w:szCs w:val="20"/>
          <w:lang w:val="fr-FR"/>
        </w:rPr>
        <w:sectPr w:rsidR="00731D97" w:rsidRPr="003D7396">
          <w:type w:val="continuous"/>
          <w:pgSz w:w="12240" w:h="15840"/>
          <w:pgMar w:top="1500" w:right="240" w:bottom="880" w:left="240" w:header="720" w:footer="720" w:gutter="0"/>
          <w:cols w:num="2" w:space="720" w:equalWidth="0">
            <w:col w:w="757" w:space="3068"/>
            <w:col w:w="7935"/>
          </w:cols>
        </w:sectPr>
      </w:pPr>
    </w:p>
    <w:p w:rsidR="00731D97" w:rsidRPr="003D7396" w:rsidRDefault="00731D97">
      <w:pPr>
        <w:rPr>
          <w:rFonts w:ascii="Calibri" w:eastAsia="Calibri" w:hAnsi="Calibri" w:cs="Calibri"/>
          <w:sz w:val="20"/>
          <w:szCs w:val="20"/>
          <w:lang w:val="fr-FR"/>
        </w:rPr>
      </w:pPr>
    </w:p>
    <w:p w:rsidR="00731D97" w:rsidRPr="003D7396" w:rsidRDefault="00731D97">
      <w:pPr>
        <w:spacing w:before="5"/>
        <w:rPr>
          <w:rFonts w:ascii="Calibri" w:eastAsia="Calibri" w:hAnsi="Calibri" w:cs="Calibri"/>
          <w:sz w:val="25"/>
          <w:szCs w:val="25"/>
          <w:lang w:val="fr-FR"/>
        </w:rPr>
      </w:pPr>
    </w:p>
    <w:p w:rsidR="00731D97" w:rsidRDefault="001D2C0E">
      <w:pPr>
        <w:spacing w:line="200" w:lineRule="atLeast"/>
        <w:ind w:left="11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531" style="width:576.5pt;height:157.15pt;mso-position-horizontal-relative:char;mso-position-vertical-relative:line" coordsize="11530,3143">
            <v:group id="_x0000_s10610" style="position:absolute;left:5;width:11520;height:673" coordorigin="5" coordsize="11520,673">
              <v:shape id="_x0000_s10611" style="position:absolute;left:5;width:11520;height:673" coordorigin="5" coordsize="11520,673" path="m5,673r11520,l11525,,5,r,673xe" fillcolor="#131b5c" stroked="f">
                <v:path arrowok="t"/>
              </v:shape>
            </v:group>
            <v:group id="_x0000_s10608" style="position:absolute;left:5;top:673;width:11520;height:2466" coordorigin="5,673" coordsize="11520,2466">
              <v:shape id="_x0000_s10609" style="position:absolute;left:5;top:673;width:11520;height:2466" coordorigin="5,673" coordsize="11520,2466" path="m5,673r11520,l11525,3138,5,3138,5,673xe" filled="f" strokecolor="#010202" strokeweight=".5pt">
                <v:path arrowok="t"/>
              </v:shape>
            </v:group>
            <v:group id="_x0000_s10606" style="position:absolute;left:1975;top:729;width:9469;height:397" coordorigin="1975,729" coordsize="9469,397">
              <v:shape id="_x0000_s10607" style="position:absolute;left:1975;top:729;width:9469;height:397" coordorigin="1975,729" coordsize="9469,397" path="m11444,729r-9469,l1975,1126r10,-10l1985,739r9449,l11444,729xe" fillcolor="#010202" stroked="f">
                <v:path arrowok="t"/>
              </v:shape>
            </v:group>
            <v:group id="_x0000_s10604" style="position:absolute;left:1975;top:729;width:9469;height:397" coordorigin="1975,729" coordsize="9469,397">
              <v:shape id="_x0000_s10605" style="position:absolute;left:1975;top:729;width:9469;height:397" coordorigin="1975,729" coordsize="9469,397" path="m11444,729r-10,10l11434,1116r-9449,l1975,1126r9469,l11444,729xe" fillcolor="#010202" stroked="f">
                <v:path arrowok="t"/>
              </v:shape>
            </v:group>
            <v:group id="_x0000_s10602" style="position:absolute;left:1985;top:739;width:9449;height:377" coordorigin="1985,739" coordsize="9449,377">
              <v:shape id="_x0000_s10603" style="position:absolute;left:1985;top:739;width:9449;height:377" coordorigin="1985,739" coordsize="9449,377" path="m11434,739r-9449,l1985,1116r10,-10l1995,749r9429,l11434,739xe" fillcolor="#7b7c7b" stroked="f">
                <v:path arrowok="t"/>
              </v:shape>
            </v:group>
            <v:group id="_x0000_s10600" style="position:absolute;left:1985;top:739;width:9449;height:377" coordorigin="1985,739" coordsize="9449,377">
              <v:shape id="_x0000_s10601" style="position:absolute;left:1985;top:739;width:9449;height:377" coordorigin="1985,739" coordsize="9449,377" path="m11434,739r-10,10l11424,1106r-9429,l1985,1116r9449,l11434,739xe" fillcolor="#d4cfc7" stroked="f">
                <v:path arrowok="t"/>
              </v:shape>
            </v:group>
            <v:group id="_x0000_s10598" style="position:absolute;left:1601;top:1240;width:9867;height:397" coordorigin="1601,1240" coordsize="9867,397">
              <v:shape id="_x0000_s10599" style="position:absolute;left:1601;top:1240;width:9867;height:397" coordorigin="1601,1240" coordsize="9867,397" path="m11468,1240r-9867,l1601,1637r10,-10l1611,1250r9847,l11468,1240xe" fillcolor="#010202" stroked="f">
                <v:path arrowok="t"/>
              </v:shape>
            </v:group>
            <v:group id="_x0000_s10596" style="position:absolute;left:1601;top:1240;width:9867;height:397" coordorigin="1601,1240" coordsize="9867,397">
              <v:shape id="_x0000_s10597" style="position:absolute;left:1601;top:1240;width:9867;height:397" coordorigin="1601,1240" coordsize="9867,397" path="m11468,1240r-10,10l11458,1627r-9847,l1601,1637r9867,l11468,1240xe" fillcolor="#010202" stroked="f">
                <v:path arrowok="t"/>
              </v:shape>
            </v:group>
            <v:group id="_x0000_s10594" style="position:absolute;left:1611;top:1250;width:9847;height:377" coordorigin="1611,1250" coordsize="9847,377">
              <v:shape id="_x0000_s10595" style="position:absolute;left:1611;top:1250;width:9847;height:377" coordorigin="1611,1250" coordsize="9847,377" path="m11458,1250r-9847,l1611,1627r10,-10l1621,1260r9827,l11458,1250xe" fillcolor="#7b7c7b" stroked="f">
                <v:path arrowok="t"/>
              </v:shape>
            </v:group>
            <v:group id="_x0000_s10592" style="position:absolute;left:1611;top:1250;width:9847;height:377" coordorigin="1611,1250" coordsize="9847,377">
              <v:shape id="_x0000_s10593" style="position:absolute;left:1611;top:1250;width:9847;height:377" coordorigin="1611,1250" coordsize="9847,377" path="m11458,1250r-10,10l11448,1617r-9827,l1611,1627r9847,l11458,1250xe" fillcolor="#d4cfc7" stroked="f">
                <v:path arrowok="t"/>
              </v:shape>
            </v:group>
            <v:group id="_x0000_s10590" style="position:absolute;left:615;top:1751;width:4521;height:427" coordorigin="615,1751" coordsize="4521,427">
              <v:shape id="_x0000_s10591" style="position:absolute;left:615;top:1751;width:4521;height:427" coordorigin="615,1751" coordsize="4521,427" path="m5136,1751r-4521,l615,2177r10,-10l625,1761r4501,l5136,1751xe" fillcolor="#010202" stroked="f">
                <v:path arrowok="t"/>
              </v:shape>
            </v:group>
            <v:group id="_x0000_s10588" style="position:absolute;left:615;top:1751;width:4521;height:427" coordorigin="615,1751" coordsize="4521,427">
              <v:shape id="_x0000_s10589" style="position:absolute;left:615;top:1751;width:4521;height:427" coordorigin="615,1751" coordsize="4521,427" path="m5136,1751r-10,10l5126,2167r-4501,l615,2177r4521,l5136,1751xe" fillcolor="#010202" stroked="f">
                <v:path arrowok="t"/>
              </v:shape>
            </v:group>
            <v:group id="_x0000_s10586" style="position:absolute;left:625;top:1761;width:4501;height:407" coordorigin="625,1761" coordsize="4501,407">
              <v:shape id="_x0000_s10587" style="position:absolute;left:625;top:1761;width:4501;height:407" coordorigin="625,1761" coordsize="4501,407" path="m5126,1761r-4501,l625,2167r10,-10l635,1771r4481,l5126,1761xe" fillcolor="#7b7c7b" stroked="f">
                <v:path arrowok="t"/>
              </v:shape>
            </v:group>
            <v:group id="_x0000_s10584" style="position:absolute;left:625;top:1761;width:4501;height:407" coordorigin="625,1761" coordsize="4501,407">
              <v:shape id="_x0000_s10585" style="position:absolute;left:625;top:1761;width:4501;height:407" coordorigin="625,1761" coordsize="4501,407" path="m5126,1761r-10,10l5116,2157r-4481,l625,2167r4501,l5126,1761xe" fillcolor="#d4cfc7" stroked="f">
                <v:path arrowok="t"/>
              </v:shape>
            </v:group>
            <v:group id="_x0000_s10582" style="position:absolute;left:5755;top:1750;width:1901;height:398" coordorigin="5755,1750" coordsize="1901,398">
              <v:shape id="_x0000_s10583" style="position:absolute;left:5755;top:1750;width:1901;height:398" coordorigin="5755,1750" coordsize="1901,398" path="m7656,1750r-1901,l5755,2147r10,-10l5765,1760r1881,l7656,1750xe" fillcolor="#010202" stroked="f">
                <v:path arrowok="t"/>
              </v:shape>
            </v:group>
            <v:group id="_x0000_s10580" style="position:absolute;left:5755;top:1750;width:1901;height:398" coordorigin="5755,1750" coordsize="1901,398">
              <v:shape id="_x0000_s10581" style="position:absolute;left:5755;top:1750;width:1901;height:398" coordorigin="5755,1750" coordsize="1901,398" path="m7656,1750r-10,10l7646,2137r-1881,l5755,2147r1901,l7656,1750xe" fillcolor="#010202" stroked="f">
                <v:path arrowok="t"/>
              </v:shape>
            </v:group>
            <v:group id="_x0000_s10578" style="position:absolute;left:5765;top:1760;width:1881;height:378" coordorigin="5765,1760" coordsize="1881,378">
              <v:shape id="_x0000_s10579" style="position:absolute;left:5765;top:1760;width:1881;height:378" coordorigin="5765,1760" coordsize="1881,378" path="m7646,1760r-1881,l5765,2137r10,-10l5775,1770r1861,l7646,1760xe" fillcolor="#7b7c7b" stroked="f">
                <v:path arrowok="t"/>
              </v:shape>
            </v:group>
            <v:group id="_x0000_s10576" style="position:absolute;left:5765;top:1760;width:1881;height:378" coordorigin="5765,1760" coordsize="1881,378">
              <v:shape id="_x0000_s10577" style="position:absolute;left:5765;top:1760;width:1881;height:378" coordorigin="5765,1760" coordsize="1881,378" path="m7646,1760r-10,10l7636,2127r-1861,l5765,2137r1881,l7646,1760xe" fillcolor="#d4cfc7" stroked="f">
                <v:path arrowok="t"/>
              </v:shape>
            </v:group>
            <v:group id="_x0000_s10574" style="position:absolute;left:8644;top:1751;width:1892;height:397" coordorigin="8644,1751" coordsize="1892,397">
              <v:shape id="_x0000_s10575" style="position:absolute;left:8644;top:1751;width:1892;height:397" coordorigin="8644,1751" coordsize="1892,397" path="m10536,1751r-1892,l8644,2147r10,-10l8654,1761r1872,l10536,1751xe" fillcolor="#010202" stroked="f">
                <v:path arrowok="t"/>
              </v:shape>
            </v:group>
            <v:group id="_x0000_s10572" style="position:absolute;left:8644;top:1751;width:1892;height:397" coordorigin="8644,1751" coordsize="1892,397">
              <v:shape id="_x0000_s10573" style="position:absolute;left:8644;top:1751;width:1892;height:397" coordorigin="8644,1751" coordsize="1892,397" path="m10536,1751r-10,10l10526,2137r-1872,l8644,2147r1892,l10536,1751xe" fillcolor="#010202" stroked="f">
                <v:path arrowok="t"/>
              </v:shape>
            </v:group>
            <v:group id="_x0000_s10570" style="position:absolute;left:8654;top:1761;width:1872;height:377" coordorigin="8654,1761" coordsize="1872,377">
              <v:shape id="_x0000_s10571" style="position:absolute;left:8654;top:1761;width:1872;height:377" coordorigin="8654,1761" coordsize="1872,377" path="m10526,1761r-1872,l8654,2137r10,-10l8664,1771r1852,l10526,1761xe" fillcolor="#7b7c7b" stroked="f">
                <v:path arrowok="t"/>
              </v:shape>
            </v:group>
            <v:group id="_x0000_s10568" style="position:absolute;left:8654;top:1761;width:1872;height:377" coordorigin="8654,1761" coordsize="1872,377">
              <v:shape id="_x0000_s10569" style="position:absolute;left:8654;top:1761;width:1872;height:377" coordorigin="8654,1761" coordsize="1872,377" path="m10526,1761r-10,10l10516,2127r-1852,l8654,2137r1872,l10526,1761xe" fillcolor="#d4cfc7" stroked="f">
                <v:path arrowok="t"/>
              </v:shape>
            </v:group>
            <v:group id="_x0000_s10566" style="position:absolute;left:1479;top:2291;width:5250;height:397" coordorigin="1479,2291" coordsize="5250,397">
              <v:shape id="_x0000_s10567" style="position:absolute;left:1479;top:2291;width:5250;height:397" coordorigin="1479,2291" coordsize="5250,397" path="m6729,2291r-5250,l1479,2687r10,-10l1489,2301r5230,l6729,2291xe" fillcolor="#010202" stroked="f">
                <v:path arrowok="t"/>
              </v:shape>
            </v:group>
            <v:group id="_x0000_s10564" style="position:absolute;left:1479;top:2291;width:5250;height:397" coordorigin="1479,2291" coordsize="5250,397">
              <v:shape id="_x0000_s10565" style="position:absolute;left:1479;top:2291;width:5250;height:397" coordorigin="1479,2291" coordsize="5250,397" path="m6729,2291r-10,10l6719,2677r-5230,l1479,2687r5250,l6729,2291xe" fillcolor="#010202" stroked="f">
                <v:path arrowok="t"/>
              </v:shape>
            </v:group>
            <v:group id="_x0000_s10562" style="position:absolute;left:1489;top:2301;width:5230;height:377" coordorigin="1489,2301" coordsize="5230,377">
              <v:shape id="_x0000_s10563" style="position:absolute;left:1489;top:2301;width:5230;height:377" coordorigin="1489,2301" coordsize="5230,377" path="m6719,2301r-5230,l1489,2677r10,-10l1499,2311r5210,l6719,2301xe" fillcolor="#7b7c7b" stroked="f">
                <v:path arrowok="t"/>
              </v:shape>
            </v:group>
            <v:group id="_x0000_s10560" style="position:absolute;left:1489;top:2301;width:5230;height:377" coordorigin="1489,2301" coordsize="5230,377">
              <v:shape id="_x0000_s10561" style="position:absolute;left:1489;top:2301;width:5230;height:377" coordorigin="1489,2301" coordsize="5230,377" path="m6719,2301r-10,10l6709,2667r-5210,l1489,2677r5230,l6719,2301xe" fillcolor="#d4cfc7" stroked="f">
                <v:path arrowok="t"/>
              </v:shape>
            </v:group>
            <v:group id="_x0000_s10558" style="position:absolute;left:8401;top:2291;width:3067;height:397" coordorigin="8401,2291" coordsize="3067,397">
              <v:shape id="_x0000_s10559" style="position:absolute;left:8401;top:2291;width:3067;height:397" coordorigin="8401,2291" coordsize="3067,397" path="m11468,2291r-3067,l8401,2687r10,-10l8411,2301r3047,l11468,2291xe" fillcolor="#010202" stroked="f">
                <v:path arrowok="t"/>
              </v:shape>
            </v:group>
            <v:group id="_x0000_s10556" style="position:absolute;left:8401;top:2291;width:3067;height:397" coordorigin="8401,2291" coordsize="3067,397">
              <v:shape id="_x0000_s10557" style="position:absolute;left:8401;top:2291;width:3067;height:397" coordorigin="8401,2291" coordsize="3067,397" path="m11468,2291r-10,10l11458,2677r-3047,l8401,2687r3067,l11468,2291xe" fillcolor="#010202" stroked="f">
                <v:path arrowok="t"/>
              </v:shape>
            </v:group>
            <v:group id="_x0000_s10554" style="position:absolute;left:8411;top:2301;width:3047;height:377" coordorigin="8411,2301" coordsize="3047,377">
              <v:shape id="_x0000_s10555" style="position:absolute;left:8411;top:2301;width:3047;height:377" coordorigin="8411,2301" coordsize="3047,377" path="m11458,2301r-3047,l8411,2677r10,-10l8421,2311r3027,l11458,2301xe" fillcolor="#7b7c7b" stroked="f">
                <v:path arrowok="t"/>
              </v:shape>
            </v:group>
            <v:group id="_x0000_s10552" style="position:absolute;left:8411;top:2301;width:3047;height:377" coordorigin="8411,2301" coordsize="3047,377">
              <v:shape id="_x0000_s10553" style="position:absolute;left:8411;top:2301;width:3047;height:377" coordorigin="8411,2301" coordsize="3047,377" path="m11458,2301r-10,10l11448,2667r-3027,l8411,2677r3047,l11458,2301xe" fillcolor="#d4cfc7" stroked="f">
                <v:path arrowok="t"/>
              </v:shape>
            </v:group>
            <v:group id="_x0000_s10550" style="position:absolute;left:3505;top:2744;width:2150;height:329" coordorigin="3505,2744" coordsize="2150,329">
              <v:shape id="_x0000_s10551" style="position:absolute;left:3505;top:2744;width:2150;height:329" coordorigin="3505,2744" coordsize="2150,329" path="m5655,2744r-2150,l3505,3072r10,-10l3515,2754r2130,l5655,2744xe" fillcolor="#010202" stroked="f">
                <v:path arrowok="t"/>
              </v:shape>
            </v:group>
            <v:group id="_x0000_s10548" style="position:absolute;left:3505;top:2744;width:2150;height:329" coordorigin="3505,2744" coordsize="2150,329">
              <v:shape id="_x0000_s10549" style="position:absolute;left:3505;top:2744;width:2150;height:329" coordorigin="3505,2744" coordsize="2150,329" path="m5655,2744r-10,10l5645,3062r-2130,l3505,3072r2150,l5655,2744xe" fillcolor="#010202" stroked="f">
                <v:path arrowok="t"/>
              </v:shape>
            </v:group>
            <v:group id="_x0000_s10546" style="position:absolute;left:3515;top:2754;width:2130;height:309" coordorigin="3515,2754" coordsize="2130,309">
              <v:shape id="_x0000_s10547" style="position:absolute;left:3515;top:2754;width:2130;height:309" coordorigin="3515,2754" coordsize="2130,309" path="m5645,2754r-2130,l3515,3062r10,-10l3525,2764r2110,l5645,2754xe" stroked="f">
                <v:path arrowok="t"/>
              </v:shape>
            </v:group>
            <v:group id="_x0000_s10544" style="position:absolute;left:3515;top:2754;width:2130;height:309" coordorigin="3515,2754" coordsize="2130,309">
              <v:shape id="_x0000_s10545" style="position:absolute;left:3515;top:2754;width:2130;height:309" coordorigin="3515,2754" coordsize="2130,309" path="m5645,2754r-10,10l5635,3052r-2110,l3515,3062r2130,l5645,2754xe" fillcolor="#7b7c7b" stroked="f">
                <v:path arrowok="t"/>
              </v:shape>
            </v:group>
            <v:group id="_x0000_s10542" style="position:absolute;left:7315;top:2744;width:1951;height:329" coordorigin="7315,2744" coordsize="1951,329">
              <v:shape id="_x0000_s10543" style="position:absolute;left:7315;top:2744;width:1951;height:329" coordorigin="7315,2744" coordsize="1951,329" path="m9266,2744r-1951,l7315,3072r10,-10l7325,2754r1931,l9266,2744xe" fillcolor="#010202" stroked="f">
                <v:path arrowok="t"/>
              </v:shape>
            </v:group>
            <v:group id="_x0000_s10540" style="position:absolute;left:7315;top:2744;width:1951;height:329" coordorigin="7315,2744" coordsize="1951,329">
              <v:shape id="_x0000_s10541" style="position:absolute;left:7315;top:2744;width:1951;height:329" coordorigin="7315,2744" coordsize="1951,329" path="m9266,2744r-10,10l9256,3062r-1931,l7315,3072r1951,l9266,2744xe" fillcolor="#010202" stroked="f">
                <v:path arrowok="t"/>
              </v:shape>
            </v:group>
            <v:group id="_x0000_s10538" style="position:absolute;left:7325;top:2754;width:1931;height:309" coordorigin="7325,2754" coordsize="1931,309">
              <v:shape id="_x0000_s10539" style="position:absolute;left:7325;top:2754;width:1931;height:309" coordorigin="7325,2754" coordsize="1931,309" path="m9256,2754r-1931,l7325,3062r10,-10l7335,2764r1911,l9256,2754xe" stroked="f">
                <v:path arrowok="t"/>
              </v:shape>
            </v:group>
            <v:group id="_x0000_s10532" style="position:absolute;left:7325;top:2754;width:1931;height:309" coordorigin="7325,2754" coordsize="1931,309">
              <v:shape id="_x0000_s10537" style="position:absolute;left:7325;top:2754;width:1931;height:309" coordorigin="7325,2754" coordsize="1931,309" path="m9256,2754r-10,10l9246,3052r-1911,l7325,3062r1931,l9256,2754xe" fillcolor="#7b7c7b" stroked="f">
                <v:path arrowok="t"/>
              </v:shape>
              <v:shape id="_x0000_s10536" type="#_x0000_t202" style="position:absolute;left:3505;top:2744;width:2150;height:329" fillcolor="#d4cfc7" stroked="f">
                <v:textbox inset="0,0,0,0">
                  <w:txbxContent>
                    <w:p w:rsidR="00731D97" w:rsidRDefault="001522BE">
                      <w:pPr>
                        <w:spacing w:before="23"/>
                        <w:ind w:left="143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Add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additional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Facility</w:t>
                      </w:r>
                    </w:p>
                  </w:txbxContent>
                </v:textbox>
              </v:shape>
              <v:shape id="_x0000_s10535" type="#_x0000_t202" style="position:absolute;left:7315;top:2744;width:1951;height:329" fillcolor="#d4cfc7" stroked="f">
                <v:textbox inset="0,0,0,0">
                  <w:txbxContent>
                    <w:p w:rsidR="00731D97" w:rsidRDefault="001522BE">
                      <w:pPr>
                        <w:spacing w:before="23"/>
                        <w:ind w:left="21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Delete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this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Facility</w:t>
                      </w:r>
                    </w:p>
                  </w:txbxContent>
                </v:textbox>
              </v:shape>
              <v:shape id="_x0000_s10534" type="#_x0000_t202" style="position:absolute;left:5;top:673;width:11520;height:2466" filled="f" stroked="f">
                <v:textbox inset="0,0,0,0">
                  <w:txbxContent>
                    <w:p w:rsidR="00731D97" w:rsidRDefault="001522BE">
                      <w:pPr>
                        <w:tabs>
                          <w:tab w:val="left" w:pos="1636"/>
                          <w:tab w:val="left" w:pos="2009"/>
                        </w:tabs>
                        <w:spacing w:before="91" w:line="457" w:lineRule="auto"/>
                        <w:ind w:left="56" w:right="8082" w:firstLine="7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position w:val="1"/>
                          <w:sz w:val="24"/>
                        </w:rPr>
                        <w:t xml:space="preserve">1  </w:t>
                      </w:r>
                      <w:r>
                        <w:rPr>
                          <w:rFonts w:ascii="Calibri"/>
                          <w:color w:val="010202"/>
                          <w:spacing w:val="31"/>
                          <w:position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Facility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Name: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ab/>
                        <w:t>Morton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w w:val="10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Facility</w:t>
                      </w:r>
                      <w:r>
                        <w:rPr>
                          <w:rFonts w:ascii="Calibri"/>
                          <w:color w:val="010202"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Address: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ab/>
                        <w:t>88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Washington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Street</w:t>
                      </w:r>
                    </w:p>
                    <w:p w:rsidR="00731D97" w:rsidRDefault="001522BE">
                      <w:pPr>
                        <w:tabs>
                          <w:tab w:val="left" w:pos="649"/>
                          <w:tab w:val="left" w:pos="1513"/>
                          <w:tab w:val="left" w:pos="5243"/>
                          <w:tab w:val="left" w:pos="7216"/>
                          <w:tab w:val="left" w:pos="7763"/>
                        </w:tabs>
                        <w:spacing w:before="9" w:line="469" w:lineRule="auto"/>
                        <w:ind w:left="56" w:right="232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City: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ab/>
                        <w:t>Taunton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color w:val="010202"/>
                          <w:position w:val="2"/>
                          <w:sz w:val="20"/>
                        </w:rPr>
                        <w:t>State:</w:t>
                      </w:r>
                      <w:r>
                        <w:rPr>
                          <w:rFonts w:ascii="Calibri"/>
                          <w:color w:val="010202"/>
                          <w:spacing w:val="22"/>
                          <w:position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position w:val="2"/>
                          <w:sz w:val="20"/>
                        </w:rPr>
                        <w:t>Massachusetts</w:t>
                      </w:r>
                      <w:r>
                        <w:rPr>
                          <w:rFonts w:ascii="Calibri"/>
                          <w:color w:val="010202"/>
                          <w:position w:val="2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color w:val="010202"/>
                          <w:position w:val="2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color w:val="010202"/>
                          <w:position w:val="5"/>
                          <w:sz w:val="20"/>
                        </w:rPr>
                        <w:t>Zip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position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position w:val="5"/>
                          <w:sz w:val="20"/>
                        </w:rPr>
                        <w:t xml:space="preserve">Code:  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position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position w:val="5"/>
                          <w:sz w:val="20"/>
                        </w:rPr>
                        <w:t>02780</w:t>
                      </w:r>
                      <w:r>
                        <w:rPr>
                          <w:rFonts w:ascii="Calibri"/>
                          <w:color w:val="010202"/>
                          <w:w w:val="101"/>
                          <w:position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Facility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type: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ab/>
                        <w:t>Hospital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ab/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ab/>
                        <w:t>CMS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Number:</w:t>
                      </w:r>
                      <w:r>
                        <w:rPr>
                          <w:rFonts w:ascii="Calibri"/>
                          <w:color w:val="010202"/>
                          <w:spacing w:val="3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220073</w:t>
                      </w:r>
                    </w:p>
                  </w:txbxContent>
                </v:textbox>
              </v:shape>
              <v:shape id="_x0000_s10533" type="#_x0000_t202" style="position:absolute;width:11530;height:3143" filled="f" stroked="f">
                <v:textbox inset="0,0,0,0">
                  <w:txbxContent>
                    <w:p w:rsidR="00731D97" w:rsidRDefault="001522BE">
                      <w:pPr>
                        <w:spacing w:before="4"/>
                        <w:ind w:left="33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8"/>
                        </w:rPr>
                        <w:t>Facility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50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8"/>
                        </w:rPr>
                        <w:t>Information</w:t>
                      </w:r>
                    </w:p>
                    <w:p w:rsidR="00731D97" w:rsidRDefault="001522BE">
                      <w:pPr>
                        <w:spacing w:before="10"/>
                        <w:ind w:left="33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0"/>
                        </w:rPr>
                        <w:t>List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0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0"/>
                        </w:rPr>
                        <w:t>each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9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0"/>
                        </w:rPr>
                        <w:t>facility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0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0"/>
                        </w:rPr>
                        <w:t>affected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9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9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0"/>
                        </w:rPr>
                        <w:t>or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0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0"/>
                        </w:rPr>
                        <w:t>included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9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9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0"/>
                        </w:rPr>
                        <w:t>Proposed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0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0"/>
                        </w:rPr>
                        <w:t>Project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731D97">
      <w:pPr>
        <w:spacing w:before="5"/>
        <w:rPr>
          <w:rFonts w:ascii="Calibri" w:eastAsia="Calibri" w:hAnsi="Calibri" w:cs="Calibri"/>
          <w:sz w:val="11"/>
          <w:szCs w:val="11"/>
        </w:rPr>
      </w:pPr>
    </w:p>
    <w:p w:rsidR="00731D97" w:rsidRDefault="001D2C0E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782" type="#_x0000_t202" style="width:8in;height:17pt;mso-left-percent:-10001;mso-top-percent:-10001;mso-position-horizontal:absolute;mso-position-horizontal-relative:char;mso-position-vertical:absolute;mso-position-vertical-relative:line;mso-left-percent:-10001;mso-top-percent:-10001" fillcolor="#131b5c" stroked="f">
            <v:textbox inset="0,0,0,0">
              <w:txbxContent>
                <w:p w:rsidR="00731D97" w:rsidRDefault="001522BE">
                  <w:pPr>
                    <w:spacing w:line="315" w:lineRule="exact"/>
                    <w:ind w:left="28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 xml:space="preserve">1. </w:t>
                  </w:r>
                  <w:r>
                    <w:rPr>
                      <w:rFonts w:ascii="Calibri"/>
                      <w:b/>
                      <w:color w:val="FFFFFF"/>
                      <w:spacing w:val="14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>About</w:t>
                  </w:r>
                  <w:r>
                    <w:rPr>
                      <w:rFonts w:ascii="Calibri"/>
                      <w:b/>
                      <w:color w:val="FFFFFF"/>
                      <w:spacing w:val="7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color w:val="FFFFFF"/>
                      <w:spacing w:val="8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>Applicant</w:t>
                  </w:r>
                </w:p>
              </w:txbxContent>
            </v:textbox>
          </v:shape>
        </w:pict>
      </w:r>
    </w:p>
    <w:p w:rsidR="00731D97" w:rsidRDefault="00731D97">
      <w:pPr>
        <w:spacing w:before="11"/>
        <w:rPr>
          <w:rFonts w:ascii="Calibri" w:eastAsia="Calibri" w:hAnsi="Calibri" w:cs="Calibri"/>
          <w:sz w:val="5"/>
          <w:szCs w:val="5"/>
        </w:rPr>
      </w:pPr>
    </w:p>
    <w:p w:rsidR="00731D97" w:rsidRDefault="001D2C0E">
      <w:pPr>
        <w:numPr>
          <w:ilvl w:val="1"/>
          <w:numId w:val="22"/>
        </w:numPr>
        <w:tabs>
          <w:tab w:val="left" w:pos="509"/>
        </w:tabs>
        <w:spacing w:before="68"/>
        <w:ind w:hanging="297"/>
        <w:rPr>
          <w:rFonts w:ascii="Calibri" w:eastAsia="Calibri" w:hAnsi="Calibri" w:cs="Calibri"/>
          <w:sz w:val="20"/>
          <w:szCs w:val="20"/>
        </w:rPr>
      </w:pPr>
      <w:r>
        <w:pict>
          <v:group id="_x0000_s10520" style="position:absolute;left:0;text-align:left;margin-left:219.85pt;margin-top:-.75pt;width:286.35pt;height:19.85pt;z-index:1912;mso-position-horizontal-relative:page" coordorigin="4397,-15" coordsize="5727,397">
            <v:group id="_x0000_s10528" style="position:absolute;left:4397;top:-15;width:5727;height:397" coordorigin="4397,-15" coordsize="5727,397">
              <v:shape id="_x0000_s10529" style="position:absolute;left:4397;top:-15;width:5727;height:397" coordorigin="4397,-15" coordsize="5727,397" path="m10123,-15r-5726,l4397,382r10,-10l4407,-5r5706,l10123,-15xe" fillcolor="#010202" stroked="f">
                <v:path arrowok="t"/>
              </v:shape>
            </v:group>
            <v:group id="_x0000_s10526" style="position:absolute;left:4397;top:-15;width:5727;height:397" coordorigin="4397,-15" coordsize="5727,397">
              <v:shape id="_x0000_s10527" style="position:absolute;left:4397;top:-15;width:5727;height:397" coordorigin="4397,-15" coordsize="5727,397" path="m10123,-15r-10,10l10113,372r-5706,l4397,382r5726,l10123,-15xe" fillcolor="#010202" stroked="f">
                <v:path arrowok="t"/>
              </v:shape>
            </v:group>
            <v:group id="_x0000_s10524" style="position:absolute;left:4407;top:-5;width:5707;height:377" coordorigin="4407,-5" coordsize="5707,377">
              <v:shape id="_x0000_s10525" style="position:absolute;left:4407;top:-5;width:5707;height:377" coordorigin="4407,-5" coordsize="5707,377" path="m10113,-5r-5706,l4407,372r10,-10l4417,5r5686,l10113,-5xe" fillcolor="#7b7c7b" stroked="f">
                <v:path arrowok="t"/>
              </v:shape>
            </v:group>
            <v:group id="_x0000_s10521" style="position:absolute;left:4407;top:-5;width:5707;height:377" coordorigin="4407,-5" coordsize="5707,377">
              <v:shape id="_x0000_s10523" style="position:absolute;left:4407;top:-5;width:5707;height:377" coordorigin="4407,-5" coordsize="5707,377" path="m10113,-5r-10,10l10103,362r-5686,l4407,372r5706,l10113,-5xe" fillcolor="#d4cfc7" stroked="f">
                <v:path arrowok="t"/>
              </v:shape>
              <v:shape id="_x0000_s10522" type="#_x0000_t202" style="position:absolute;left:4397;top:-15;width:5727;height:397" filled="f" stroked="f">
                <v:textbox inset="0,0,0,0">
                  <w:txbxContent>
                    <w:p w:rsidR="00731D97" w:rsidRDefault="001522BE">
                      <w:pPr>
                        <w:spacing w:before="83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color w:val="010202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profit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Type</w:t>
      </w:r>
      <w:r w:rsidR="001522BE">
        <w:rPr>
          <w:rFonts w:ascii="Calibri"/>
          <w:color w:val="010202"/>
          <w:spacing w:val="1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of</w:t>
      </w:r>
      <w:r w:rsidR="001522BE">
        <w:rPr>
          <w:rFonts w:ascii="Calibri"/>
          <w:color w:val="010202"/>
          <w:spacing w:val="1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organization</w:t>
      </w:r>
      <w:r w:rsidR="001522BE">
        <w:rPr>
          <w:rFonts w:ascii="Calibri"/>
          <w:color w:val="010202"/>
          <w:spacing w:val="1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(of</w:t>
      </w:r>
      <w:r w:rsidR="001522BE">
        <w:rPr>
          <w:rFonts w:ascii="Calibri"/>
          <w:color w:val="010202"/>
          <w:spacing w:val="1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the</w:t>
      </w:r>
      <w:r w:rsidR="001522BE">
        <w:rPr>
          <w:rFonts w:ascii="Calibri"/>
          <w:color w:val="010202"/>
          <w:spacing w:val="1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Applicant):</w:t>
      </w:r>
    </w:p>
    <w:p w:rsidR="00731D97" w:rsidRDefault="00731D97">
      <w:pPr>
        <w:spacing w:before="9"/>
        <w:rPr>
          <w:rFonts w:ascii="Calibri" w:eastAsia="Calibri" w:hAnsi="Calibri" w:cs="Calibri"/>
          <w:sz w:val="12"/>
          <w:szCs w:val="12"/>
        </w:rPr>
      </w:pPr>
    </w:p>
    <w:p w:rsidR="00731D97" w:rsidRDefault="001D2C0E">
      <w:pPr>
        <w:numPr>
          <w:ilvl w:val="1"/>
          <w:numId w:val="22"/>
        </w:numPr>
        <w:tabs>
          <w:tab w:val="left" w:pos="480"/>
          <w:tab w:val="left" w:pos="3366"/>
          <w:tab w:val="left" w:pos="4846"/>
          <w:tab w:val="left" w:pos="6928"/>
          <w:tab w:val="left" w:pos="8337"/>
          <w:tab w:val="left" w:pos="9279"/>
          <w:tab w:val="left" w:pos="10261"/>
        </w:tabs>
        <w:spacing w:before="72"/>
        <w:ind w:left="479" w:hanging="331"/>
        <w:rPr>
          <w:rFonts w:ascii="Calibri" w:eastAsia="Calibri" w:hAnsi="Calibri" w:cs="Calibri"/>
          <w:sz w:val="20"/>
          <w:szCs w:val="20"/>
        </w:rPr>
      </w:pPr>
      <w:r>
        <w:pict>
          <v:group id="_x0000_s10511" style="position:absolute;left:0;text-align:left;margin-left:169.25pt;margin-top:5.6pt;width:9.9pt;height:10pt;z-index:-466264;mso-position-horizontal-relative:page" coordorigin="3385,112" coordsize="198,200">
            <v:group id="_x0000_s10518" style="position:absolute;left:3390;top:117;width:161;height:158" coordorigin="3390,117" coordsize="161,158">
              <v:shape id="_x0000_s10519" style="position:absolute;left:3390;top:117;width:161;height:158" coordorigin="3390,117" coordsize="161,158" path="m3551,144r-16,-12l3518,123r-19,-5l3480,117r-18,2l3412,153r-22,55l3390,226r4,17l3402,260r10,14e" filled="f" strokecolor="#7b7c7b" strokeweight=".5pt">
                <v:path arrowok="t"/>
              </v:shape>
            </v:group>
            <v:group id="_x0000_s10516" style="position:absolute;left:3416;top:149;width:161;height:158" coordorigin="3416,149" coordsize="161,158">
              <v:shape id="_x0000_s10517" style="position:absolute;left:3416;top:149;width:161;height:158" coordorigin="3416,149" coordsize="161,158" path="m3416,279r16,12l3449,300r19,5l3487,307r18,-3l3555,271r22,-55l3577,197r-4,-17l3565,164r-10,-15e" filled="f" strokecolor="white" strokeweight=".5pt">
                <v:path arrowok="t"/>
              </v:shape>
            </v:group>
            <v:group id="_x0000_s10514" style="position:absolute;left:3423;top:161;width:144;height:136" coordorigin="3423,161" coordsize="144,136">
              <v:shape id="_x0000_s10515" style="position:absolute;left:3423;top:161;width:144;height:136" coordorigin="3423,161" coordsize="144,136" path="m3423,272r16,12l3457,292r18,4l3494,296r52,-31l3567,210r-1,-18l3560,176r-8,-15e" filled="f" strokecolor="#d4cfc7" strokeweight=".5pt">
                <v:path arrowok="t"/>
              </v:shape>
            </v:group>
            <v:group id="_x0000_s10512" style="position:absolute;left:3400;top:127;width:144;height:136" coordorigin="3400,127" coordsize="144,136">
              <v:shape id="_x0000_s10513" style="position:absolute;left:3400;top:127;width:144;height:136" coordorigin="3400,127" coordsize="144,136" path="m3544,151r-16,-12l3510,131r-18,-4l3473,127r-52,31l3400,213r1,18l3407,247r8,15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10502" style="position:absolute;left:0;text-align:left;margin-left:243.05pt;margin-top:5.6pt;width:9.9pt;height:10pt;z-index:-466240;mso-position-horizontal-relative:page" coordorigin="4861,112" coordsize="198,200">
            <v:group id="_x0000_s10509" style="position:absolute;left:4866;top:117;width:161;height:158" coordorigin="4866,117" coordsize="161,158">
              <v:shape id="_x0000_s10510" style="position:absolute;left:4866;top:117;width:161;height:158" coordorigin="4866,117" coordsize="161,158" path="m5027,145r-15,-12l4994,124r-18,-5l4957,117r-19,3l4888,153r-22,55l4867,227r4,17l4878,260r11,15e" filled="f" strokecolor="#7b7c7b" strokeweight=".5pt">
                <v:path arrowok="t"/>
              </v:shape>
            </v:group>
            <v:group id="_x0000_s10507" style="position:absolute;left:4893;top:150;width:161;height:158" coordorigin="4893,150" coordsize="161,158">
              <v:shape id="_x0000_s10508" style="position:absolute;left:4893;top:150;width:161;height:158" coordorigin="4893,150" coordsize="161,158" path="m4893,280r15,12l4926,301r18,5l4963,307r19,-2l5032,271r21,-55l5053,198r-4,-17l5042,164r-11,-14e" filled="f" strokecolor="white" strokeweight=".5pt">
                <v:path arrowok="t"/>
              </v:shape>
            </v:group>
            <v:group id="_x0000_s10505" style="position:absolute;left:4900;top:162;width:144;height:136" coordorigin="4900,162" coordsize="144,136">
              <v:shape id="_x0000_s10506" style="position:absolute;left:4900;top:162;width:144;height:136" coordorigin="4900,162" coordsize="144,136" path="m4900,273r15,12l4933,293r19,4l4971,297r51,-31l5043,211r-1,-18l5037,177r-9,-15e" filled="f" strokecolor="#d4cfc7" strokeweight=".5pt">
                <v:path arrowok="t"/>
              </v:shape>
            </v:group>
            <v:group id="_x0000_s10503" style="position:absolute;left:4876;top:128;width:144;height:136" coordorigin="4876,128" coordsize="144,136">
              <v:shape id="_x0000_s10504" style="position:absolute;left:4876;top:128;width:144;height:136" coordorigin="4876,128" coordsize="144,136" path="m5020,152r-16,-12l4987,132r-19,-4l4949,128r-52,31l4876,214r2,18l4883,248r9,15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10493" style="position:absolute;left:0;text-align:left;margin-left:347.15pt;margin-top:5.6pt;width:9.9pt;height:10pt;z-index:-466216;mso-position-horizontal-relative:page" coordorigin="6943,112" coordsize="198,200">
            <v:group id="_x0000_s10500" style="position:absolute;left:6948;top:117;width:161;height:158" coordorigin="6948,117" coordsize="161,158">
              <v:shape id="_x0000_s10501" style="position:absolute;left:6948;top:117;width:161;height:158" coordorigin="6948,117" coordsize="161,158" path="m7109,145r-16,-12l7076,124r-19,-5l7038,117r-19,3l6969,153r-21,55l6948,227r4,17l6959,260r11,15e" filled="f" strokecolor="#7b7c7b" strokeweight=".5pt">
                <v:path arrowok="t"/>
              </v:shape>
            </v:group>
            <v:group id="_x0000_s10498" style="position:absolute;left:6974;top:150;width:161;height:158" coordorigin="6974,150" coordsize="161,158">
              <v:shape id="_x0000_s10499" style="position:absolute;left:6974;top:150;width:161;height:158" coordorigin="6974,150" coordsize="161,158" path="m6974,280r16,12l7007,301r19,5l7045,307r18,-2l7113,271r22,-55l7135,198r-4,-17l7123,164r-10,-14e" filled="f" strokecolor="white" strokeweight=".5pt">
                <v:path arrowok="t"/>
              </v:shape>
            </v:group>
            <v:group id="_x0000_s10496" style="position:absolute;left:6981;top:162;width:144;height:136" coordorigin="6981,162" coordsize="144,136">
              <v:shape id="_x0000_s10497" style="position:absolute;left:6981;top:162;width:144;height:136" coordorigin="6981,162" coordsize="144,136" path="m6981,273r16,12l7015,293r18,4l7052,297r52,-31l7125,211r-1,-18l7118,177r-8,-15e" filled="f" strokecolor="#d4cfc7" strokeweight=".5pt">
                <v:path arrowok="t"/>
              </v:shape>
            </v:group>
            <v:group id="_x0000_s10494" style="position:absolute;left:6958;top:128;width:144;height:136" coordorigin="6958,128" coordsize="144,136">
              <v:shape id="_x0000_s10495" style="position:absolute;left:6958;top:128;width:144;height:136" coordorigin="6958,128" coordsize="144,136" path="m7102,152r-16,-12l7068,132r-18,-4l7031,128r-52,31l6958,214r1,18l6964,248r9,15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10484" style="position:absolute;left:0;text-align:left;margin-left:417.65pt;margin-top:5.6pt;width:9.9pt;height:10pt;z-index:-466192;mso-position-horizontal-relative:page" coordorigin="8353,112" coordsize="198,200">
            <v:group id="_x0000_s10491" style="position:absolute;left:8358;top:117;width:161;height:158" coordorigin="8358,117" coordsize="161,158">
              <v:shape id="_x0000_s10492" style="position:absolute;left:8358;top:117;width:161;height:158" coordorigin="8358,117" coordsize="161,158" path="m8518,144r-15,-12l8485,123r-18,-5l8448,117r-19,2l8379,153r-21,55l8358,226r4,17l8369,260r11,14e" filled="f" strokecolor="#7b7c7b" strokeweight=".5pt">
                <v:path arrowok="t"/>
              </v:shape>
            </v:group>
            <v:group id="_x0000_s10489" style="position:absolute;left:8384;top:149;width:161;height:158" coordorigin="8384,149" coordsize="161,158">
              <v:shape id="_x0000_s10490" style="position:absolute;left:8384;top:149;width:161;height:158" coordorigin="8384,149" coordsize="161,158" path="m8384,279r16,12l8417,300r18,5l8454,307r19,-3l8523,271r22,-55l8544,197r-4,-17l8533,164r-11,-15e" filled="f" strokecolor="white" strokeweight=".5pt">
                <v:path arrowok="t"/>
              </v:shape>
            </v:group>
            <v:group id="_x0000_s10487" style="position:absolute;left:8391;top:161;width:144;height:136" coordorigin="8391,161" coordsize="144,136">
              <v:shape id="_x0000_s10488" style="position:absolute;left:8391;top:161;width:144;height:136" coordorigin="8391,161" coordsize="144,136" path="m8391,272r16,12l8424,292r19,4l8462,296r52,-31l8535,210r-2,-18l8528,176r-9,-15e" filled="f" strokecolor="#d4cfc7" strokeweight=".5pt">
                <v:path arrowok="t"/>
              </v:shape>
            </v:group>
            <v:group id="_x0000_s10485" style="position:absolute;left:8368;top:127;width:144;height:136" coordorigin="8368,127" coordsize="144,136">
              <v:shape id="_x0000_s10486" style="position:absolute;left:8368;top:127;width:144;height:136" coordorigin="8368,127" coordsize="144,136" path="m8511,151r-15,-12l8478,131r-19,-4l8440,127r-51,31l8368,213r1,18l8374,247r9,15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10471" style="position:absolute;left:0;text-align:left;margin-left:464.7pt;margin-top:5.6pt;width:9.9pt;height:10pt;z-index:-466168;mso-position-horizontal-relative:page" coordorigin="9294,112" coordsize="198,200">
            <v:group id="_x0000_s10482" style="position:absolute;left:9299;top:117;width:161;height:158" coordorigin="9299,117" coordsize="161,158">
              <v:shape id="_x0000_s10483" style="position:absolute;left:9299;top:117;width:161;height:158" coordorigin="9299,117" coordsize="161,158" path="m9460,144r-16,-12l9427,123r-18,-5l9390,117r-19,2l9321,153r-22,55l9300,226r3,17l9311,260r10,14e" filled="f" strokecolor="#7b7c7b" strokeweight=".5pt">
                <v:path arrowok="t"/>
              </v:shape>
            </v:group>
            <v:group id="_x0000_s10480" style="position:absolute;left:9326;top:149;width:161;height:158" coordorigin="9326,149" coordsize="161,158">
              <v:shape id="_x0000_s10481" style="position:absolute;left:9326;top:149;width:161;height:158" coordorigin="9326,149" coordsize="161,158" path="m9326,279r15,12l9358,300r19,5l9396,307r19,-3l9465,271r21,-55l9486,197r-4,-17l9475,164r-11,-15e" filled="f" strokecolor="white" strokeweight=".5pt">
                <v:path arrowok="t"/>
              </v:shape>
            </v:group>
            <v:group id="_x0000_s10478" style="position:absolute;left:9333;top:161;width:144;height:136" coordorigin="9333,161" coordsize="144,136">
              <v:shape id="_x0000_s10479" style="position:absolute;left:9333;top:161;width:144;height:136" coordorigin="9333,161" coordsize="144,136" path="m9333,272r15,12l9366,292r18,4l9403,296r52,-31l9476,210r-1,-18l9470,176r-9,-15e" filled="f" strokecolor="#d4cfc7" strokeweight=".5pt">
                <v:path arrowok="t"/>
              </v:shape>
            </v:group>
            <v:group id="_x0000_s10476" style="position:absolute;left:9309;top:127;width:144;height:136" coordorigin="9309,127" coordsize="144,136">
              <v:shape id="_x0000_s10477" style="position:absolute;left:9309;top:127;width:144;height:136" coordorigin="9309,127" coordsize="144,136" path="m9453,151r-16,-12l9420,131r-19,-4l9382,127r-52,31l9309,213r2,18l9316,247r9,15e" filled="f" strokecolor="#303030" strokeweight=".5pt">
                <v:path arrowok="t"/>
              </v:shape>
            </v:group>
            <v:group id="_x0000_s10474" style="position:absolute;left:9356;top:177;width:75;height:68" coordorigin="9356,177" coordsize="75,68">
              <v:shape id="_x0000_s10475" style="position:absolute;left:9356;top:177;width:75;height:68" coordorigin="9356,177" coordsize="75,68" path="m9407,177r-27,2l9363,190r-7,16l9361,230r14,15l9403,244r18,-10l9429,219r1,-7l9424,190r-17,-13xe" fillcolor="#010202" stroked="f">
                <v:path arrowok="t"/>
              </v:shape>
            </v:group>
            <v:group id="_x0000_s10472" style="position:absolute;left:9356;top:177;width:75;height:68" coordorigin="9356,177" coordsize="75,68">
              <v:shape id="_x0000_s10473" style="position:absolute;left:9356;top:177;width:75;height:68" coordorigin="9356,177" coordsize="75,68" path="m9430,212r-6,-22l9407,177r-27,2l9363,190r-7,16l9361,230r14,15l9403,244r18,-10l9429,219e" filled="f" strokecolor="#010202" strokeweight="0">
                <v:path arrowok="t"/>
              </v:shape>
            </v:group>
            <w10:wrap anchorx="page"/>
          </v:group>
        </w:pict>
      </w:r>
      <w:r>
        <w:pict>
          <v:group id="_x0000_s10462" style="position:absolute;left:0;text-align:left;margin-left:513.8pt;margin-top:5.4pt;width:9.9pt;height:10pt;z-index:-466144;mso-position-horizontal-relative:page" coordorigin="10276,108" coordsize="198,200">
            <v:group id="_x0000_s10469" style="position:absolute;left:10281;top:113;width:161;height:158" coordorigin="10281,113" coordsize="161,158">
              <v:shape id="_x0000_s10470" style="position:absolute;left:10281;top:113;width:161;height:158" coordorigin="10281,113" coordsize="161,158" path="m10442,141r-15,-13l10409,119r-18,-5l10372,113r-19,3l10303,149r-22,55l10282,222r4,18l10293,256r11,15e" filled="f" strokecolor="#7b7c7b" strokeweight=".5pt">
                <v:path arrowok="t"/>
              </v:shape>
            </v:group>
            <v:group id="_x0000_s10467" style="position:absolute;left:10308;top:145;width:161;height:158" coordorigin="10308,145" coordsize="161,158">
              <v:shape id="_x0000_s10468" style="position:absolute;left:10308;top:145;width:161;height:158" coordorigin="10308,145" coordsize="161,158" path="m10308,275r15,13l10341,297r18,5l10378,303r19,-2l10447,267r21,-55l10468,194r-4,-18l10457,160r-11,-15e" filled="f" strokecolor="white" strokeweight=".5pt">
                <v:path arrowok="t"/>
              </v:shape>
            </v:group>
            <v:group id="_x0000_s10465" style="position:absolute;left:10315;top:157;width:144;height:136" coordorigin="10315,157" coordsize="144,136">
              <v:shape id="_x0000_s10466" style="position:absolute;left:10315;top:157;width:144;height:136" coordorigin="10315,157" coordsize="144,136" path="m10315,268r16,13l10348,289r19,4l10386,292r51,-30l10458,207r-1,-18l10452,172r-9,-15e" filled="f" strokecolor="#d4cfc7" strokeweight=".5pt">
                <v:path arrowok="t"/>
              </v:shape>
            </v:group>
            <v:group id="_x0000_s10463" style="position:absolute;left:10291;top:124;width:144;height:136" coordorigin="10291,124" coordsize="144,136">
              <v:shape id="_x0000_s10464" style="position:absolute;left:10291;top:124;width:144;height:136" coordorigin="10291,124" coordsize="144,136" path="m10435,148r-16,-12l10402,127r-19,-3l10364,124r-52,31l10291,210r2,17l10298,244r9,15e" filled="f" strokecolor="#303030" strokeweight=".5pt">
                <v:path arrowok="t"/>
              </v:shape>
            </v:group>
            <w10:wrap anchorx="page"/>
          </v:group>
        </w:pict>
      </w:r>
      <w:r w:rsidR="001522BE">
        <w:rPr>
          <w:rFonts w:ascii="Calibri"/>
          <w:color w:val="010202"/>
          <w:position w:val="-3"/>
          <w:sz w:val="20"/>
        </w:rPr>
        <w:t>Applicant's</w:t>
      </w:r>
      <w:r w:rsidR="001522BE">
        <w:rPr>
          <w:rFonts w:ascii="Calibri"/>
          <w:color w:val="010202"/>
          <w:spacing w:val="17"/>
          <w:position w:val="-3"/>
          <w:sz w:val="20"/>
        </w:rPr>
        <w:t xml:space="preserve"> </w:t>
      </w:r>
      <w:r w:rsidR="001522BE">
        <w:rPr>
          <w:rFonts w:ascii="Calibri"/>
          <w:color w:val="010202"/>
          <w:position w:val="-3"/>
          <w:sz w:val="20"/>
        </w:rPr>
        <w:t>Business</w:t>
      </w:r>
      <w:r w:rsidR="001522BE">
        <w:rPr>
          <w:rFonts w:ascii="Calibri"/>
          <w:color w:val="010202"/>
          <w:spacing w:val="17"/>
          <w:position w:val="-3"/>
          <w:sz w:val="20"/>
        </w:rPr>
        <w:t xml:space="preserve"> </w:t>
      </w:r>
      <w:r w:rsidR="001522BE">
        <w:rPr>
          <w:rFonts w:ascii="Calibri"/>
          <w:color w:val="010202"/>
          <w:position w:val="-3"/>
          <w:sz w:val="20"/>
        </w:rPr>
        <w:t>Type:</w:t>
      </w:r>
      <w:r w:rsidR="001522BE">
        <w:rPr>
          <w:rFonts w:ascii="Calibri"/>
          <w:color w:val="010202"/>
          <w:position w:val="-3"/>
          <w:sz w:val="20"/>
        </w:rPr>
        <w:tab/>
      </w:r>
      <w:r w:rsidR="001522BE">
        <w:rPr>
          <w:rFonts w:ascii="Calibri"/>
          <w:color w:val="010202"/>
          <w:sz w:val="20"/>
        </w:rPr>
        <w:t>Corporation</w:t>
      </w:r>
      <w:r w:rsidR="001522BE">
        <w:rPr>
          <w:rFonts w:ascii="Calibri"/>
          <w:color w:val="010202"/>
          <w:sz w:val="20"/>
        </w:rPr>
        <w:tab/>
        <w:t>Limited</w:t>
      </w:r>
      <w:r w:rsidR="001522BE">
        <w:rPr>
          <w:rFonts w:ascii="Calibri"/>
          <w:color w:val="010202"/>
          <w:spacing w:val="3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Partnership</w:t>
      </w:r>
      <w:r w:rsidR="001522BE">
        <w:rPr>
          <w:rFonts w:ascii="Calibri"/>
          <w:color w:val="010202"/>
          <w:sz w:val="20"/>
        </w:rPr>
        <w:tab/>
        <w:t>Partnership</w:t>
      </w:r>
      <w:r w:rsidR="001522BE">
        <w:rPr>
          <w:rFonts w:ascii="Calibri"/>
          <w:color w:val="010202"/>
          <w:sz w:val="20"/>
        </w:rPr>
        <w:tab/>
        <w:t>Trust</w:t>
      </w:r>
      <w:r w:rsidR="001522BE">
        <w:rPr>
          <w:rFonts w:ascii="Calibri"/>
          <w:color w:val="010202"/>
          <w:sz w:val="20"/>
        </w:rPr>
        <w:tab/>
        <w:t>LLC</w:t>
      </w:r>
      <w:r w:rsidR="001522BE">
        <w:rPr>
          <w:rFonts w:ascii="Calibri"/>
          <w:color w:val="010202"/>
          <w:sz w:val="20"/>
        </w:rPr>
        <w:tab/>
        <w:t>Other</w:t>
      </w:r>
    </w:p>
    <w:p w:rsidR="00731D97" w:rsidRDefault="00731D97">
      <w:pPr>
        <w:spacing w:before="12"/>
        <w:rPr>
          <w:rFonts w:ascii="Calibri" w:eastAsia="Calibri" w:hAnsi="Calibri" w:cs="Calibri"/>
          <w:sz w:val="20"/>
          <w:szCs w:val="20"/>
        </w:rPr>
      </w:pPr>
    </w:p>
    <w:p w:rsidR="00731D97" w:rsidRDefault="001D2C0E">
      <w:pPr>
        <w:numPr>
          <w:ilvl w:val="1"/>
          <w:numId w:val="22"/>
        </w:numPr>
        <w:tabs>
          <w:tab w:val="left" w:pos="509"/>
        </w:tabs>
        <w:spacing w:before="68"/>
        <w:ind w:left="508"/>
        <w:rPr>
          <w:rFonts w:ascii="Calibri" w:eastAsia="Calibri" w:hAnsi="Calibri" w:cs="Calibri"/>
          <w:sz w:val="20"/>
          <w:szCs w:val="20"/>
        </w:rPr>
      </w:pPr>
      <w:r>
        <w:pict>
          <v:group id="_x0000_s10453" style="position:absolute;left:0;text-align:left;margin-left:506.05pt;margin-top:-.75pt;width:85.15pt;height:19.85pt;z-index:2080;mso-position-horizontal-relative:page" coordorigin="10121,-15" coordsize="1703,397">
            <v:group id="_x0000_s10460" style="position:absolute;left:10121;top:-15;width:1703;height:397" coordorigin="10121,-15" coordsize="1703,397">
              <v:shape id="_x0000_s10461" style="position:absolute;left:10121;top:-15;width:1703;height:397" coordorigin="10121,-15" coordsize="1703,397" path="m11823,-15r-1702,l10121,382r10,-10l10131,-5r1682,l11823,-15xe" fillcolor="#010202" stroked="f">
                <v:path arrowok="t"/>
              </v:shape>
            </v:group>
            <v:group id="_x0000_s10458" style="position:absolute;left:10121;top:-15;width:1703;height:397" coordorigin="10121,-15" coordsize="1703,397">
              <v:shape id="_x0000_s10459" style="position:absolute;left:10121;top:-15;width:1703;height:397" coordorigin="10121,-15" coordsize="1703,397" path="m11823,-15r-10,10l11813,372r-1682,l10121,382r1702,l11823,-15xe" fillcolor="#010202" stroked="f">
                <v:path arrowok="t"/>
              </v:shape>
            </v:group>
            <v:group id="_x0000_s10456" style="position:absolute;left:10131;top:-5;width:1683;height:377" coordorigin="10131,-5" coordsize="1683,377">
              <v:shape id="_x0000_s10457" style="position:absolute;left:10131;top:-5;width:1683;height:377" coordorigin="10131,-5" coordsize="1683,377" path="m11813,-5r-1682,l10131,372r10,-10l10141,5r1662,l11813,-5xe" fillcolor="#7b7c7b" stroked="f">
                <v:path arrowok="t"/>
              </v:shape>
            </v:group>
            <v:group id="_x0000_s10454" style="position:absolute;left:10131;top:-5;width:1683;height:377" coordorigin="10131,-5" coordsize="1683,377">
              <v:shape id="_x0000_s10455" style="position:absolute;left:10131;top:-5;width:1683;height:377" coordorigin="10131,-5" coordsize="1683,377" path="m11813,-5r-10,10l11803,362r-1662,l10131,372r1682,l11813,-5xe" fillcolor="#d4cfc7" stroked="f">
                <v:path arrowok="t"/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What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is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the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acronym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used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by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the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Applicant's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Organization?</w:t>
      </w:r>
    </w:p>
    <w:p w:rsidR="00731D97" w:rsidRDefault="001D2C0E">
      <w:pPr>
        <w:numPr>
          <w:ilvl w:val="1"/>
          <w:numId w:val="22"/>
        </w:numPr>
        <w:tabs>
          <w:tab w:val="left" w:pos="509"/>
          <w:tab w:val="left" w:pos="10254"/>
          <w:tab w:val="left" w:pos="11096"/>
        </w:tabs>
        <w:spacing w:before="114"/>
        <w:ind w:left="508"/>
        <w:rPr>
          <w:rFonts w:ascii="Calibri" w:eastAsia="Calibri" w:hAnsi="Calibri" w:cs="Calibri"/>
          <w:sz w:val="20"/>
          <w:szCs w:val="20"/>
        </w:rPr>
      </w:pPr>
      <w:r>
        <w:pict>
          <v:group id="_x0000_s10440" style="position:absolute;left:0;text-align:left;margin-left:512.75pt;margin-top:8.7pt;width:9.9pt;height:10pt;z-index:-466096;mso-position-horizontal-relative:page" coordorigin="10255,174" coordsize="198,200">
            <v:group id="_x0000_s10451" style="position:absolute;left:10260;top:179;width:161;height:158" coordorigin="10260,179" coordsize="161,158">
              <v:shape id="_x0000_s10452" style="position:absolute;left:10260;top:179;width:161;height:158" coordorigin="10260,179" coordsize="161,158" path="m10421,207r-16,-12l10388,186r-18,-5l10351,179r-19,3l10282,215r-22,55l10261,289r3,17l10272,322r11,15e" filled="f" strokecolor="#7b7c7b" strokeweight=".5pt">
                <v:path arrowok="t"/>
              </v:shape>
            </v:group>
            <v:group id="_x0000_s10449" style="position:absolute;left:10287;top:212;width:161;height:158" coordorigin="10287,212" coordsize="161,158">
              <v:shape id="_x0000_s10450" style="position:absolute;left:10287;top:212;width:161;height:158" coordorigin="10287,212" coordsize="161,158" path="m10287,342r15,12l10319,363r19,5l10357,369r19,-2l10426,333r21,-55l10447,260r-4,-17l10436,226r-11,-14e" filled="f" strokecolor="white" strokeweight=".5pt">
                <v:path arrowok="t"/>
              </v:shape>
            </v:group>
            <v:group id="_x0000_s10447" style="position:absolute;left:10294;top:224;width:144;height:136" coordorigin="10294,224" coordsize="144,136">
              <v:shape id="_x0000_s10448" style="position:absolute;left:10294;top:224;width:144;height:136" coordorigin="10294,224" coordsize="144,136" path="m10294,335r15,12l10327,355r19,4l10365,359r51,-31l10437,273r-1,-18l10431,239r-9,-15e" filled="f" strokecolor="#d4cfc7" strokeweight=".5pt">
                <v:path arrowok="t"/>
              </v:shape>
            </v:group>
            <v:group id="_x0000_s10445" style="position:absolute;left:10270;top:190;width:144;height:136" coordorigin="10270,190" coordsize="144,136">
              <v:shape id="_x0000_s10446" style="position:absolute;left:10270;top:190;width:144;height:136" coordorigin="10270,190" coordsize="144,136" path="m10414,214r-16,-12l10381,194r-19,-4l10343,190r-52,31l10270,276r2,18l10277,310r9,15e" filled="f" strokecolor="#303030" strokeweight=".5pt">
                <v:path arrowok="t"/>
              </v:shape>
            </v:group>
            <v:group id="_x0000_s10443" style="position:absolute;left:10317;top:240;width:75;height:68" coordorigin="10317,240" coordsize="75,68">
              <v:shape id="_x0000_s10444" style="position:absolute;left:10317;top:240;width:75;height:68" coordorigin="10317,240" coordsize="75,68" path="m10368,240r-27,2l10324,253r-7,16l10322,293r15,15l10364,306r18,-9l10390,282r1,-8l10385,253r-17,-13xe" fillcolor="#010202" stroked="f">
                <v:path arrowok="t"/>
              </v:shape>
            </v:group>
            <v:group id="_x0000_s10441" style="position:absolute;left:10317;top:240;width:75;height:68" coordorigin="10317,240" coordsize="75,68">
              <v:shape id="_x0000_s10442" style="position:absolute;left:10317;top:240;width:75;height:68" coordorigin="10317,240" coordsize="75,68" path="m10391,274r-6,-21l10368,240r-27,2l10324,253r-7,16l10322,293r15,15l10364,306r18,-9l10390,282e" filled="f" strokecolor="#010202" strokeweight="0">
                <v:path arrowok="t"/>
              </v:shape>
            </v:group>
            <w10:wrap anchorx="page"/>
          </v:group>
        </w:pict>
      </w:r>
      <w:r>
        <w:pict>
          <v:group id="_x0000_s10431" style="position:absolute;left:0;text-align:left;margin-left:555.55pt;margin-top:8.7pt;width:9.9pt;height:10pt;z-index:-466072;mso-position-horizontal-relative:page" coordorigin="11111,174" coordsize="198,200">
            <v:group id="_x0000_s10438" style="position:absolute;left:11116;top:179;width:161;height:158" coordorigin="11116,179" coordsize="161,158">
              <v:shape id="_x0000_s10439" style="position:absolute;left:11116;top:179;width:161;height:158" coordorigin="11116,179" coordsize="161,158" path="m11277,207r-15,-12l11244,186r-18,-5l11207,179r-19,3l11138,215r-22,55l11117,289r4,17l11128,322r11,15e" filled="f" strokecolor="#7b7c7b" strokeweight=".5pt">
                <v:path arrowok="t"/>
              </v:shape>
            </v:group>
            <v:group id="_x0000_s10436" style="position:absolute;left:11143;top:212;width:161;height:158" coordorigin="11143,212" coordsize="161,158">
              <v:shape id="_x0000_s10437" style="position:absolute;left:11143;top:212;width:161;height:158" coordorigin="11143,212" coordsize="161,158" path="m11143,342r15,12l11176,363r18,5l11213,369r19,-2l11282,333r21,-55l11303,260r-4,-17l11292,226r-11,-14e" filled="f" strokecolor="white" strokeweight=".5pt">
                <v:path arrowok="t"/>
              </v:shape>
            </v:group>
            <v:group id="_x0000_s10434" style="position:absolute;left:11150;top:224;width:144;height:136" coordorigin="11150,224" coordsize="144,136">
              <v:shape id="_x0000_s10435" style="position:absolute;left:11150;top:224;width:144;height:136" coordorigin="11150,224" coordsize="144,136" path="m11150,335r16,12l11183,355r19,4l11221,359r51,-31l11293,273r-1,-18l11287,239r-9,-15e" filled="f" strokecolor="#d4cfc7" strokeweight=".5pt">
                <v:path arrowok="t"/>
              </v:shape>
            </v:group>
            <v:group id="_x0000_s10432" style="position:absolute;left:11126;top:190;width:144;height:136" coordorigin="11126,190" coordsize="144,136">
              <v:shape id="_x0000_s10433" style="position:absolute;left:11126;top:190;width:144;height:136" coordorigin="11126,190" coordsize="144,136" path="m11270,214r-16,-12l11237,194r-19,-4l11199,190r-52,31l11126,276r2,18l11133,310r9,15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10418" style="position:absolute;left:0;text-align:left;margin-left:512.9pt;margin-top:38.4pt;width:9.9pt;height:10pt;z-index:2152;mso-position-horizontal-relative:page" coordorigin="10258,768" coordsize="198,200">
            <v:group id="_x0000_s10429" style="position:absolute;left:10263;top:773;width:161;height:158" coordorigin="10263,773" coordsize="161,158">
              <v:shape id="_x0000_s10430" style="position:absolute;left:10263;top:773;width:161;height:158" coordorigin="10263,773" coordsize="161,158" path="m10424,800r-16,-12l10391,779r-18,-5l10354,773r-19,2l10285,809r-22,55l10264,882r4,17l10275,916r11,14e" filled="f" strokecolor="#7b7c7b" strokeweight=".5pt">
                <v:path arrowok="t"/>
              </v:shape>
            </v:group>
            <v:group id="_x0000_s10427" style="position:absolute;left:10290;top:805;width:161;height:158" coordorigin="10290,805" coordsize="161,158">
              <v:shape id="_x0000_s10428" style="position:absolute;left:10290;top:805;width:161;height:158" coordorigin="10290,805" coordsize="161,158" path="m10290,935r15,12l10323,956r18,5l10360,963r19,-3l10429,927r21,-55l10450,853r-4,-17l10439,820r-11,-15e" filled="f" strokecolor="white" strokeweight=".5pt">
                <v:path arrowok="t"/>
              </v:shape>
            </v:group>
            <v:group id="_x0000_s10425" style="position:absolute;left:10297;top:817;width:144;height:136" coordorigin="10297,817" coordsize="144,136">
              <v:shape id="_x0000_s10426" style="position:absolute;left:10297;top:817;width:144;height:136" coordorigin="10297,817" coordsize="144,136" path="m10297,928r15,12l10330,948r19,4l10368,952r51,-31l10440,866r-1,-18l10434,832r-9,-15e" filled="f" strokecolor="#d4cfc7" strokeweight=".5pt">
                <v:path arrowok="t"/>
              </v:shape>
            </v:group>
            <v:group id="_x0000_s10423" style="position:absolute;left:10273;top:783;width:144;height:136" coordorigin="10273,783" coordsize="144,136">
              <v:shape id="_x0000_s10424" style="position:absolute;left:10273;top:783;width:144;height:136" coordorigin="10273,783" coordsize="144,136" path="m10417,807r-16,-12l10384,787r-19,-4l10346,783r-52,31l10273,869r2,18l10280,903r9,15e" filled="f" strokecolor="#303030" strokeweight=".5pt">
                <v:path arrowok="t"/>
              </v:shape>
            </v:group>
            <v:group id="_x0000_s10421" style="position:absolute;left:10320;top:833;width:75;height:68" coordorigin="10320,833" coordsize="75,68">
              <v:shape id="_x0000_s10422" style="position:absolute;left:10320;top:833;width:75;height:68" coordorigin="10320,833" coordsize="75,68" path="m10371,833r-27,2l10327,846r-7,16l10325,886r15,15l10367,900r18,-10l10394,875r,-7l10388,846r-17,-13xe" fillcolor="#010202" stroked="f">
                <v:path arrowok="t"/>
              </v:shape>
            </v:group>
            <v:group id="_x0000_s10419" style="position:absolute;left:10320;top:833;width:75;height:68" coordorigin="10320,833" coordsize="75,68">
              <v:shape id="_x0000_s10420" style="position:absolute;left:10320;top:833;width:75;height:68" coordorigin="10320,833" coordsize="75,68" path="m10394,868r-6,-22l10371,833r-27,2l10327,846r-7,16l10325,886r15,15l10367,900r18,-10l10394,875e" filled="f" strokecolor="#010202" strokeweight="0">
                <v:path arrowok="t"/>
              </v:shape>
            </v:group>
            <w10:wrap anchorx="page"/>
          </v:group>
        </w:pict>
      </w:r>
      <w:r>
        <w:pict>
          <v:group id="_x0000_s10409" style="position:absolute;left:0;text-align:left;margin-left:555.55pt;margin-top:38.4pt;width:9.9pt;height:10pt;z-index:-466024;mso-position-horizontal-relative:page" coordorigin="11111,768" coordsize="198,200">
            <v:group id="_x0000_s10416" style="position:absolute;left:11116;top:773;width:161;height:158" coordorigin="11116,773" coordsize="161,158">
              <v:shape id="_x0000_s10417" style="position:absolute;left:11116;top:773;width:161;height:158" coordorigin="11116,773" coordsize="161,158" path="m11277,800r-15,-12l11244,779r-18,-5l11207,773r-19,2l11138,809r-22,55l11117,882r4,17l11128,916r11,14e" filled="f" strokecolor="#7b7c7b" strokeweight=".5pt">
                <v:path arrowok="t"/>
              </v:shape>
            </v:group>
            <v:group id="_x0000_s10414" style="position:absolute;left:11143;top:805;width:161;height:158" coordorigin="11143,805" coordsize="161,158">
              <v:shape id="_x0000_s10415" style="position:absolute;left:11143;top:805;width:161;height:158" coordorigin="11143,805" coordsize="161,158" path="m11143,935r15,12l11176,956r18,5l11213,963r19,-3l11282,927r21,-55l11303,853r-4,-17l11292,820r-11,-15e" filled="f" strokecolor="white" strokeweight=".5pt">
                <v:path arrowok="t"/>
              </v:shape>
            </v:group>
            <v:group id="_x0000_s10412" style="position:absolute;left:11150;top:817;width:144;height:136" coordorigin="11150,817" coordsize="144,136">
              <v:shape id="_x0000_s10413" style="position:absolute;left:11150;top:817;width:144;height:136" coordorigin="11150,817" coordsize="144,136" path="m11150,928r16,12l11183,948r19,4l11221,952r51,-31l11293,866r-1,-18l11287,832r-9,-15e" filled="f" strokecolor="#d4cfc7" strokeweight=".5pt">
                <v:path arrowok="t"/>
              </v:shape>
            </v:group>
            <v:group id="_x0000_s10410" style="position:absolute;left:11126;top:783;width:144;height:136" coordorigin="11126,783" coordsize="144,136">
              <v:shape id="_x0000_s10411" style="position:absolute;left:11126;top:783;width:144;height:136" coordorigin="11126,783" coordsize="144,136" path="m11270,807r-16,-12l11237,787r-19,-4l11199,783r-52,31l11126,869r2,18l11133,903r9,15e" filled="f" strokecolor="#303030" strokeweight=".5pt">
                <v:path arrowok="t"/>
              </v:shape>
            </v:group>
            <w10:wrap anchorx="page"/>
          </v:group>
        </w:pict>
      </w:r>
      <w:r w:rsidR="001522BE">
        <w:rPr>
          <w:rFonts w:ascii="Calibri"/>
          <w:color w:val="010202"/>
          <w:position w:val="2"/>
          <w:sz w:val="20"/>
        </w:rPr>
        <w:t>Is</w:t>
      </w:r>
      <w:r w:rsidR="001522BE">
        <w:rPr>
          <w:rFonts w:ascii="Calibri"/>
          <w:color w:val="010202"/>
          <w:spacing w:val="8"/>
          <w:position w:val="2"/>
          <w:sz w:val="20"/>
        </w:rPr>
        <w:t xml:space="preserve"> </w:t>
      </w:r>
      <w:r w:rsidR="001522BE">
        <w:rPr>
          <w:rFonts w:ascii="Calibri"/>
          <w:color w:val="010202"/>
          <w:position w:val="2"/>
          <w:sz w:val="20"/>
        </w:rPr>
        <w:t>Applicant</w:t>
      </w:r>
      <w:r w:rsidR="001522BE">
        <w:rPr>
          <w:rFonts w:ascii="Calibri"/>
          <w:color w:val="010202"/>
          <w:spacing w:val="9"/>
          <w:position w:val="2"/>
          <w:sz w:val="20"/>
        </w:rPr>
        <w:t xml:space="preserve"> </w:t>
      </w:r>
      <w:r w:rsidR="001522BE">
        <w:rPr>
          <w:rFonts w:ascii="Calibri"/>
          <w:color w:val="010202"/>
          <w:position w:val="2"/>
          <w:sz w:val="20"/>
        </w:rPr>
        <w:t>a</w:t>
      </w:r>
      <w:r w:rsidR="001522BE">
        <w:rPr>
          <w:rFonts w:ascii="Calibri"/>
          <w:color w:val="010202"/>
          <w:spacing w:val="9"/>
          <w:position w:val="2"/>
          <w:sz w:val="20"/>
        </w:rPr>
        <w:t xml:space="preserve"> </w:t>
      </w:r>
      <w:r w:rsidR="001522BE">
        <w:rPr>
          <w:rFonts w:ascii="Calibri"/>
          <w:color w:val="010202"/>
          <w:position w:val="2"/>
          <w:sz w:val="20"/>
        </w:rPr>
        <w:t>registered</w:t>
      </w:r>
      <w:r w:rsidR="001522BE">
        <w:rPr>
          <w:rFonts w:ascii="Calibri"/>
          <w:color w:val="010202"/>
          <w:spacing w:val="8"/>
          <w:position w:val="2"/>
          <w:sz w:val="20"/>
        </w:rPr>
        <w:t xml:space="preserve"> </w:t>
      </w:r>
      <w:r w:rsidR="001522BE">
        <w:rPr>
          <w:rFonts w:ascii="Calibri"/>
          <w:color w:val="010202"/>
          <w:position w:val="2"/>
          <w:sz w:val="20"/>
        </w:rPr>
        <w:t>provider</w:t>
      </w:r>
      <w:r w:rsidR="001522BE">
        <w:rPr>
          <w:rFonts w:ascii="Calibri"/>
          <w:color w:val="010202"/>
          <w:spacing w:val="9"/>
          <w:position w:val="2"/>
          <w:sz w:val="20"/>
        </w:rPr>
        <w:t xml:space="preserve"> </w:t>
      </w:r>
      <w:r w:rsidR="001522BE">
        <w:rPr>
          <w:rFonts w:ascii="Calibri"/>
          <w:color w:val="010202"/>
          <w:position w:val="2"/>
          <w:sz w:val="20"/>
        </w:rPr>
        <w:t>organization</w:t>
      </w:r>
      <w:r w:rsidR="001522BE">
        <w:rPr>
          <w:rFonts w:ascii="Calibri"/>
          <w:color w:val="010202"/>
          <w:spacing w:val="9"/>
          <w:position w:val="2"/>
          <w:sz w:val="20"/>
        </w:rPr>
        <w:t xml:space="preserve"> </w:t>
      </w:r>
      <w:r w:rsidR="001522BE">
        <w:rPr>
          <w:rFonts w:ascii="Calibri"/>
          <w:color w:val="010202"/>
          <w:position w:val="2"/>
          <w:sz w:val="20"/>
        </w:rPr>
        <w:t>as</w:t>
      </w:r>
      <w:r w:rsidR="001522BE">
        <w:rPr>
          <w:rFonts w:ascii="Calibri"/>
          <w:color w:val="010202"/>
          <w:spacing w:val="9"/>
          <w:position w:val="2"/>
          <w:sz w:val="20"/>
        </w:rPr>
        <w:t xml:space="preserve"> </w:t>
      </w:r>
      <w:r w:rsidR="001522BE">
        <w:rPr>
          <w:rFonts w:ascii="Calibri"/>
          <w:color w:val="010202"/>
          <w:position w:val="2"/>
          <w:sz w:val="20"/>
        </w:rPr>
        <w:t>the</w:t>
      </w:r>
      <w:r w:rsidR="001522BE">
        <w:rPr>
          <w:rFonts w:ascii="Calibri"/>
          <w:color w:val="010202"/>
          <w:spacing w:val="8"/>
          <w:position w:val="2"/>
          <w:sz w:val="20"/>
        </w:rPr>
        <w:t xml:space="preserve"> </w:t>
      </w:r>
      <w:r w:rsidR="001522BE">
        <w:rPr>
          <w:rFonts w:ascii="Calibri"/>
          <w:color w:val="010202"/>
          <w:position w:val="2"/>
          <w:sz w:val="20"/>
        </w:rPr>
        <w:t>term</w:t>
      </w:r>
      <w:r w:rsidR="001522BE">
        <w:rPr>
          <w:rFonts w:ascii="Calibri"/>
          <w:color w:val="010202"/>
          <w:spacing w:val="9"/>
          <w:position w:val="2"/>
          <w:sz w:val="20"/>
        </w:rPr>
        <w:t xml:space="preserve"> </w:t>
      </w:r>
      <w:r w:rsidR="001522BE">
        <w:rPr>
          <w:rFonts w:ascii="Calibri"/>
          <w:color w:val="010202"/>
          <w:position w:val="2"/>
          <w:sz w:val="20"/>
        </w:rPr>
        <w:t>is</w:t>
      </w:r>
      <w:r w:rsidR="001522BE">
        <w:rPr>
          <w:rFonts w:ascii="Calibri"/>
          <w:color w:val="010202"/>
          <w:spacing w:val="9"/>
          <w:position w:val="2"/>
          <w:sz w:val="20"/>
        </w:rPr>
        <w:t xml:space="preserve"> </w:t>
      </w:r>
      <w:r w:rsidR="001522BE">
        <w:rPr>
          <w:rFonts w:ascii="Calibri"/>
          <w:color w:val="010202"/>
          <w:position w:val="2"/>
          <w:sz w:val="20"/>
        </w:rPr>
        <w:t>used</w:t>
      </w:r>
      <w:r w:rsidR="001522BE">
        <w:rPr>
          <w:rFonts w:ascii="Calibri"/>
          <w:color w:val="010202"/>
          <w:spacing w:val="9"/>
          <w:position w:val="2"/>
          <w:sz w:val="20"/>
        </w:rPr>
        <w:t xml:space="preserve"> </w:t>
      </w:r>
      <w:r w:rsidR="001522BE">
        <w:rPr>
          <w:rFonts w:ascii="Calibri"/>
          <w:color w:val="010202"/>
          <w:position w:val="2"/>
          <w:sz w:val="20"/>
        </w:rPr>
        <w:t>in</w:t>
      </w:r>
      <w:r w:rsidR="001522BE">
        <w:rPr>
          <w:rFonts w:ascii="Calibri"/>
          <w:color w:val="010202"/>
          <w:spacing w:val="8"/>
          <w:position w:val="2"/>
          <w:sz w:val="20"/>
        </w:rPr>
        <w:t xml:space="preserve"> </w:t>
      </w:r>
      <w:r w:rsidR="001522BE">
        <w:rPr>
          <w:rFonts w:ascii="Calibri"/>
          <w:color w:val="010202"/>
          <w:position w:val="2"/>
          <w:sz w:val="20"/>
        </w:rPr>
        <w:t>the</w:t>
      </w:r>
      <w:r w:rsidR="001522BE">
        <w:rPr>
          <w:rFonts w:ascii="Calibri"/>
          <w:color w:val="010202"/>
          <w:spacing w:val="9"/>
          <w:position w:val="2"/>
          <w:sz w:val="20"/>
        </w:rPr>
        <w:t xml:space="preserve"> </w:t>
      </w:r>
      <w:r w:rsidR="001522BE">
        <w:rPr>
          <w:rFonts w:ascii="Calibri"/>
          <w:color w:val="010202"/>
          <w:position w:val="2"/>
          <w:sz w:val="20"/>
        </w:rPr>
        <w:t>HPC/CHIA</w:t>
      </w:r>
      <w:r w:rsidR="001522BE">
        <w:rPr>
          <w:rFonts w:ascii="Calibri"/>
          <w:color w:val="010202"/>
          <w:spacing w:val="9"/>
          <w:position w:val="2"/>
          <w:sz w:val="20"/>
        </w:rPr>
        <w:t xml:space="preserve"> </w:t>
      </w:r>
      <w:r w:rsidR="001522BE">
        <w:rPr>
          <w:rFonts w:ascii="Calibri"/>
          <w:color w:val="010202"/>
          <w:position w:val="2"/>
          <w:sz w:val="20"/>
        </w:rPr>
        <w:t>RPO</w:t>
      </w:r>
      <w:r w:rsidR="001522BE">
        <w:rPr>
          <w:rFonts w:ascii="Calibri"/>
          <w:color w:val="010202"/>
          <w:spacing w:val="8"/>
          <w:position w:val="2"/>
          <w:sz w:val="20"/>
        </w:rPr>
        <w:t xml:space="preserve"> </w:t>
      </w:r>
      <w:r w:rsidR="001522BE">
        <w:rPr>
          <w:rFonts w:ascii="Calibri"/>
          <w:color w:val="010202"/>
          <w:position w:val="2"/>
          <w:sz w:val="20"/>
        </w:rPr>
        <w:t>program?</w:t>
      </w:r>
      <w:r w:rsidR="001522BE">
        <w:rPr>
          <w:rFonts w:ascii="Calibri"/>
          <w:color w:val="010202"/>
          <w:position w:val="2"/>
          <w:sz w:val="20"/>
        </w:rPr>
        <w:tab/>
      </w:r>
      <w:r w:rsidR="001522BE">
        <w:rPr>
          <w:rFonts w:ascii="Calibri"/>
          <w:color w:val="010202"/>
          <w:sz w:val="20"/>
        </w:rPr>
        <w:t>Yes</w:t>
      </w:r>
      <w:r w:rsidR="001522BE">
        <w:rPr>
          <w:rFonts w:ascii="Calibri"/>
          <w:color w:val="010202"/>
          <w:sz w:val="20"/>
        </w:rPr>
        <w:tab/>
        <w:t>No</w:t>
      </w:r>
    </w:p>
    <w:p w:rsidR="00731D97" w:rsidRDefault="00731D97">
      <w:pPr>
        <w:spacing w:before="4"/>
        <w:rPr>
          <w:rFonts w:ascii="Calibri" w:eastAsia="Calibri" w:hAnsi="Calibri" w:cs="Calibri"/>
          <w:sz w:val="21"/>
          <w:szCs w:val="21"/>
        </w:rPr>
      </w:pPr>
    </w:p>
    <w:p w:rsidR="00731D97" w:rsidRDefault="00731D97">
      <w:pPr>
        <w:rPr>
          <w:rFonts w:ascii="Calibri" w:eastAsia="Calibri" w:hAnsi="Calibri" w:cs="Calibri"/>
          <w:sz w:val="21"/>
          <w:szCs w:val="21"/>
        </w:rPr>
        <w:sectPr w:rsidR="00731D97">
          <w:type w:val="continuous"/>
          <w:pgSz w:w="12240" w:h="15840"/>
          <w:pgMar w:top="1500" w:right="240" w:bottom="880" w:left="240" w:header="720" w:footer="720" w:gutter="0"/>
          <w:cols w:space="720"/>
        </w:sectPr>
      </w:pPr>
    </w:p>
    <w:p w:rsidR="00731D97" w:rsidRDefault="001522BE">
      <w:pPr>
        <w:numPr>
          <w:ilvl w:val="1"/>
          <w:numId w:val="22"/>
        </w:numPr>
        <w:tabs>
          <w:tab w:val="left" w:pos="509"/>
        </w:tabs>
        <w:spacing w:before="68"/>
        <w:ind w:left="50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lastRenderedPageBreak/>
        <w:t>Is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Applicant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or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any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affiliated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entity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an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HPC-certified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ACO?</w:t>
      </w:r>
    </w:p>
    <w:p w:rsidR="00731D97" w:rsidRDefault="001522BE">
      <w:pPr>
        <w:tabs>
          <w:tab w:val="left" w:pos="1017"/>
        </w:tabs>
        <w:spacing w:before="88"/>
        <w:ind w:left="176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color w:val="010202"/>
          <w:sz w:val="20"/>
        </w:rPr>
        <w:lastRenderedPageBreak/>
        <w:t>Yes</w:t>
      </w:r>
      <w:r>
        <w:rPr>
          <w:rFonts w:ascii="Calibri"/>
          <w:color w:val="010202"/>
          <w:sz w:val="20"/>
        </w:rPr>
        <w:tab/>
      </w:r>
      <w:r>
        <w:rPr>
          <w:rFonts w:ascii="Calibri"/>
          <w:color w:val="010202"/>
          <w:w w:val="105"/>
          <w:sz w:val="20"/>
        </w:rPr>
        <w:t>No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12240" w:h="15840"/>
          <w:pgMar w:top="1500" w:right="240" w:bottom="880" w:left="240" w:header="720" w:footer="720" w:gutter="0"/>
          <w:cols w:num="2" w:space="720" w:equalWidth="0">
            <w:col w:w="5238" w:space="4841"/>
            <w:col w:w="1681"/>
          </w:cols>
        </w:sect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3"/>
        <w:rPr>
          <w:rFonts w:ascii="Calibri" w:eastAsia="Calibri" w:hAnsi="Calibri" w:cs="Calibri"/>
          <w:sz w:val="17"/>
          <w:szCs w:val="17"/>
        </w:rPr>
      </w:pPr>
    </w:p>
    <w:p w:rsidR="00731D97" w:rsidRDefault="001D2C0E">
      <w:pPr>
        <w:ind w:left="176"/>
        <w:rPr>
          <w:rFonts w:ascii="Calibri" w:eastAsia="Calibri" w:hAnsi="Calibri" w:cs="Calibri"/>
          <w:sz w:val="20"/>
          <w:szCs w:val="20"/>
        </w:rPr>
      </w:pPr>
      <w:r>
        <w:pict>
          <v:group id="_x0000_s10399" style="position:absolute;left:0;text-align:left;margin-left:229.05pt;margin-top:-2.5pt;width:362.15pt;height:21.35pt;z-index:2224;mso-position-horizontal-relative:page" coordorigin="4581,-50" coordsize="7243,427">
            <v:group id="_x0000_s10407" style="position:absolute;left:4581;top:-50;width:7243;height:427" coordorigin="4581,-50" coordsize="7243,427">
              <v:shape id="_x0000_s10408" style="position:absolute;left:4581;top:-50;width:7243;height:427" coordorigin="4581,-50" coordsize="7243,427" path="m11823,-50r-7242,l4581,377r10,-10l4591,-40r7222,l11823,-50xe" fillcolor="#010202" stroked="f">
                <v:path arrowok="t"/>
              </v:shape>
            </v:group>
            <v:group id="_x0000_s10405" style="position:absolute;left:4581;top:-50;width:7243;height:427" coordorigin="4581,-50" coordsize="7243,427">
              <v:shape id="_x0000_s10406" style="position:absolute;left:4581;top:-50;width:7243;height:427" coordorigin="4581,-50" coordsize="7243,427" path="m11823,-50r-10,10l11813,367r-7222,l4581,377r7242,l11823,-50xe" fillcolor="#010202" stroked="f">
                <v:path arrowok="t"/>
              </v:shape>
            </v:group>
            <v:group id="_x0000_s10403" style="position:absolute;left:4591;top:-40;width:7223;height:407" coordorigin="4591,-40" coordsize="7223,407">
              <v:shape id="_x0000_s10404" style="position:absolute;left:4591;top:-40;width:7223;height:407" coordorigin="4591,-40" coordsize="7223,407" path="m11813,-40r-7222,l4591,367r10,-10l4601,-30r7202,l11813,-40xe" fillcolor="#7b7c7b" stroked="f">
                <v:path arrowok="t"/>
              </v:shape>
            </v:group>
            <v:group id="_x0000_s10400" style="position:absolute;left:4591;top:-40;width:7223;height:407" coordorigin="4591,-40" coordsize="7223,407">
              <v:shape id="_x0000_s10402" style="position:absolute;left:4591;top:-40;width:7223;height:407" coordorigin="4591,-40" coordsize="7223,407" path="m11813,-40r-10,10l11803,357r-7202,l4591,367r7222,l11813,-40xe" fillcolor="#d4cfc7" stroked="f">
                <v:path arrowok="t"/>
              </v:shape>
              <v:shape id="_x0000_s10401" type="#_x0000_t202" style="position:absolute;left:4581;top:-50;width:7243;height:427" filled="f" stroked="f">
                <v:textbox inset="0,0,0,0">
                  <w:txbxContent>
                    <w:p w:rsidR="00731D97" w:rsidRDefault="001522BE">
                      <w:pPr>
                        <w:spacing w:before="49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Steward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Health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Care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Network,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Inc.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0390" style="position:absolute;left:0;text-align:left;margin-left:512.75pt;margin-top:24.1pt;width:9.9pt;height:10pt;z-index:2248;mso-position-horizontal-relative:page" coordorigin="10255,482" coordsize="198,200">
            <v:group id="_x0000_s10397" style="position:absolute;left:10260;top:487;width:161;height:158" coordorigin="10260,487" coordsize="161,158">
              <v:shape id="_x0000_s10398" style="position:absolute;left:10260;top:487;width:161;height:158" coordorigin="10260,487" coordsize="161,158" path="m10421,515r-16,-13l10388,494r-18,-6l10351,487r-19,3l10282,523r-22,55l10261,596r3,18l10272,630r11,15e" filled="f" strokecolor="#7b7c7b" strokeweight=".5pt">
                <v:path arrowok="t"/>
              </v:shape>
            </v:group>
            <v:group id="_x0000_s10395" style="position:absolute;left:10287;top:519;width:161;height:158" coordorigin="10287,519" coordsize="161,158">
              <v:shape id="_x0000_s10396" style="position:absolute;left:10287;top:519;width:161;height:158" coordorigin="10287,519" coordsize="161,158" path="m10287,649r15,13l10319,671r19,5l10357,677r19,-2l10426,641r21,-55l10447,568r-4,-17l10436,534r-11,-15e" filled="f" strokecolor="white" strokeweight=".5pt">
                <v:path arrowok="t"/>
              </v:shape>
            </v:group>
            <v:group id="_x0000_s10393" style="position:absolute;left:10294;top:531;width:144;height:136" coordorigin="10294,531" coordsize="144,136">
              <v:shape id="_x0000_s10394" style="position:absolute;left:10294;top:531;width:144;height:136" coordorigin="10294,531" coordsize="144,136" path="m10294,642r15,13l10327,663r19,4l10365,666r51,-30l10437,581r-1,-18l10431,546r-9,-15e" filled="f" strokecolor="#d4cfc7" strokeweight=".5pt">
                <v:path arrowok="t"/>
              </v:shape>
            </v:group>
            <v:group id="_x0000_s10391" style="position:absolute;left:10270;top:498;width:144;height:136" coordorigin="10270,498" coordsize="144,136">
              <v:shape id="_x0000_s10392" style="position:absolute;left:10270;top:498;width:144;height:136" coordorigin="10270,498" coordsize="144,136" path="m10414,522r-16,-12l10381,501r-19,-3l10343,498r-52,31l10270,584r2,17l10277,618r9,15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10377" style="position:absolute;left:0;text-align:left;margin-left:555.55pt;margin-top:24.1pt;width:9.9pt;height:10pt;z-index:-465928;mso-position-horizontal-relative:page" coordorigin="11111,482" coordsize="198,200">
            <v:group id="_x0000_s10388" style="position:absolute;left:11116;top:487;width:161;height:158" coordorigin="11116,487" coordsize="161,158">
              <v:shape id="_x0000_s10389" style="position:absolute;left:11116;top:487;width:161;height:158" coordorigin="11116,487" coordsize="161,158" path="m11277,515r-15,-13l11244,494r-18,-6l11207,487r-19,3l11138,523r-22,55l11117,596r4,18l11128,630r11,15e" filled="f" strokecolor="#7b7c7b" strokeweight=".5pt">
                <v:path arrowok="t"/>
              </v:shape>
            </v:group>
            <v:group id="_x0000_s10386" style="position:absolute;left:11143;top:519;width:161;height:158" coordorigin="11143,519" coordsize="161,158">
              <v:shape id="_x0000_s10387" style="position:absolute;left:11143;top:519;width:161;height:158" coordorigin="11143,519" coordsize="161,158" path="m11143,649r15,13l11176,671r18,5l11213,677r19,-2l11282,641r21,-55l11303,568r-4,-17l11292,534r-11,-15e" filled="f" strokecolor="white" strokeweight=".5pt">
                <v:path arrowok="t"/>
              </v:shape>
            </v:group>
            <v:group id="_x0000_s10384" style="position:absolute;left:11150;top:531;width:144;height:136" coordorigin="11150,531" coordsize="144,136">
              <v:shape id="_x0000_s10385" style="position:absolute;left:11150;top:531;width:144;height:136" coordorigin="11150,531" coordsize="144,136" path="m11150,642r16,13l11183,663r19,4l11221,666r51,-30l11293,581r-1,-18l11287,546r-9,-15e" filled="f" strokecolor="#d4cfc7" strokeweight=".5pt">
                <v:path arrowok="t"/>
              </v:shape>
            </v:group>
            <v:group id="_x0000_s10382" style="position:absolute;left:11126;top:498;width:144;height:136" coordorigin="11126,498" coordsize="144,136">
              <v:shape id="_x0000_s10383" style="position:absolute;left:11126;top:498;width:144;height:136" coordorigin="11126,498" coordsize="144,136" path="m11270,522r-16,-12l11237,501r-19,-3l11199,498r-52,31l11126,584r2,17l11133,618r9,15e" filled="f" strokecolor="#303030" strokeweight=".5pt">
                <v:path arrowok="t"/>
              </v:shape>
            </v:group>
            <v:group id="_x0000_s10380" style="position:absolute;left:11173;top:547;width:75;height:68" coordorigin="11173,547" coordsize="75,68">
              <v:shape id="_x0000_s10381" style="position:absolute;left:11173;top:547;width:75;height:68" coordorigin="11173,547" coordsize="75,68" path="m11224,547r-27,3l11180,561r-7,16l11178,600r15,15l11221,614r17,-9l11247,590r,-8l11241,561r-17,-14xe" fillcolor="#010202" stroked="f">
                <v:path arrowok="t"/>
              </v:shape>
            </v:group>
            <v:group id="_x0000_s10378" style="position:absolute;left:11173;top:547;width:75;height:68" coordorigin="11173,547" coordsize="75,68">
              <v:shape id="_x0000_s10379" style="position:absolute;left:11173;top:547;width:75;height:68" coordorigin="11173,547" coordsize="75,68" path="m11247,582r-6,-21l11224,547r-27,3l11180,561r-7,16l11178,600r15,15l11221,614r17,-9l11247,590e" filled="f" strokecolor="#010202" strokeweight="0">
                <v:path arrowok="t"/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1.5.a</w:t>
      </w:r>
      <w:r w:rsidR="001522BE">
        <w:rPr>
          <w:rFonts w:ascii="Calibri"/>
          <w:color w:val="010202"/>
          <w:spacing w:val="4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If</w:t>
      </w:r>
      <w:r w:rsidR="001522BE">
        <w:rPr>
          <w:rFonts w:ascii="Calibri"/>
          <w:color w:val="010202"/>
          <w:spacing w:val="-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yes,</w:t>
      </w:r>
      <w:r w:rsidR="001522BE">
        <w:rPr>
          <w:rFonts w:ascii="Calibri"/>
          <w:color w:val="010202"/>
          <w:spacing w:val="-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what</w:t>
      </w:r>
      <w:r w:rsidR="001522BE">
        <w:rPr>
          <w:rFonts w:ascii="Calibri"/>
          <w:color w:val="010202"/>
          <w:spacing w:val="-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is</w:t>
      </w:r>
      <w:r w:rsidR="001522BE">
        <w:rPr>
          <w:rFonts w:ascii="Calibri"/>
          <w:color w:val="010202"/>
          <w:spacing w:val="-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the</w:t>
      </w:r>
      <w:r w:rsidR="001522BE">
        <w:rPr>
          <w:rFonts w:ascii="Calibri"/>
          <w:color w:val="010202"/>
          <w:spacing w:val="-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legal</w:t>
      </w:r>
      <w:r w:rsidR="001522BE">
        <w:rPr>
          <w:rFonts w:ascii="Calibri"/>
          <w:color w:val="010202"/>
          <w:spacing w:val="-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name</w:t>
      </w:r>
      <w:r w:rsidR="001522BE">
        <w:rPr>
          <w:rFonts w:ascii="Calibri"/>
          <w:color w:val="010202"/>
          <w:spacing w:val="-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of</w:t>
      </w:r>
      <w:r w:rsidR="001522BE">
        <w:rPr>
          <w:rFonts w:ascii="Calibri"/>
          <w:color w:val="010202"/>
          <w:spacing w:val="-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that</w:t>
      </w:r>
      <w:r w:rsidR="001522BE">
        <w:rPr>
          <w:rFonts w:ascii="Calibri"/>
          <w:color w:val="010202"/>
          <w:spacing w:val="-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entity?</w:t>
      </w:r>
    </w:p>
    <w:p w:rsidR="00731D97" w:rsidRDefault="00731D97">
      <w:pPr>
        <w:spacing w:before="12"/>
        <w:rPr>
          <w:rFonts w:ascii="Calibri" w:eastAsia="Calibri" w:hAnsi="Calibri" w:cs="Calibri"/>
          <w:sz w:val="8"/>
          <w:szCs w:val="8"/>
        </w:rPr>
      </w:pPr>
    </w:p>
    <w:p w:rsidR="00731D97" w:rsidRDefault="00731D97">
      <w:pPr>
        <w:rPr>
          <w:rFonts w:ascii="Calibri" w:eastAsia="Calibri" w:hAnsi="Calibri" w:cs="Calibri"/>
          <w:sz w:val="8"/>
          <w:szCs w:val="8"/>
        </w:rPr>
        <w:sectPr w:rsidR="00731D97">
          <w:type w:val="continuous"/>
          <w:pgSz w:w="12240" w:h="15840"/>
          <w:pgMar w:top="1500" w:right="240" w:bottom="880" w:left="240" w:header="720" w:footer="720" w:gutter="0"/>
          <w:cols w:space="720"/>
        </w:sectPr>
      </w:pPr>
    </w:p>
    <w:p w:rsidR="00731D97" w:rsidRDefault="001522BE">
      <w:pPr>
        <w:numPr>
          <w:ilvl w:val="1"/>
          <w:numId w:val="22"/>
        </w:numPr>
        <w:tabs>
          <w:tab w:val="left" w:pos="509"/>
        </w:tabs>
        <w:spacing w:before="66" w:line="240" w:lineRule="exact"/>
        <w:ind w:hanging="29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10202"/>
          <w:sz w:val="20"/>
          <w:szCs w:val="20"/>
        </w:rPr>
        <w:lastRenderedPageBreak/>
        <w:t>Is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Applicant or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any affiliate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thereof subject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to M.G.L.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c. 6D,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§ 13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and 958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CMR 7.00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(filing of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Notice of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Material</w:t>
      </w:r>
      <w:r>
        <w:rPr>
          <w:rFonts w:ascii="Calibri" w:eastAsia="Calibri" w:hAnsi="Calibri" w:cs="Calibri"/>
          <w:color w:val="010202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Change</w:t>
      </w:r>
      <w:r>
        <w:rPr>
          <w:rFonts w:ascii="Calibri" w:eastAsia="Calibri" w:hAnsi="Calibri" w:cs="Calibri"/>
          <w:color w:val="010202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to</w:t>
      </w:r>
      <w:r>
        <w:rPr>
          <w:rFonts w:ascii="Calibri" w:eastAsia="Calibri" w:hAnsi="Calibri" w:cs="Calibri"/>
          <w:color w:val="010202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the</w:t>
      </w:r>
      <w:r>
        <w:rPr>
          <w:rFonts w:ascii="Calibri" w:eastAsia="Calibri" w:hAnsi="Calibri" w:cs="Calibri"/>
          <w:color w:val="010202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Health</w:t>
      </w:r>
      <w:r>
        <w:rPr>
          <w:rFonts w:ascii="Calibri" w:eastAsia="Calibri" w:hAnsi="Calibri" w:cs="Calibri"/>
          <w:color w:val="010202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Policy</w:t>
      </w:r>
      <w:r>
        <w:rPr>
          <w:rFonts w:ascii="Calibri" w:eastAsia="Calibri" w:hAnsi="Calibri" w:cs="Calibri"/>
          <w:color w:val="010202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Commission)?</w:t>
      </w:r>
    </w:p>
    <w:p w:rsidR="00731D97" w:rsidRDefault="001522BE">
      <w:pPr>
        <w:tabs>
          <w:tab w:val="left" w:pos="1034"/>
        </w:tabs>
        <w:spacing w:before="88"/>
        <w:ind w:left="176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color w:val="010202"/>
          <w:sz w:val="20"/>
        </w:rPr>
        <w:lastRenderedPageBreak/>
        <w:t>Yes</w:t>
      </w:r>
      <w:r>
        <w:rPr>
          <w:rFonts w:ascii="Calibri"/>
          <w:color w:val="010202"/>
          <w:sz w:val="20"/>
        </w:rPr>
        <w:tab/>
      </w:r>
      <w:r>
        <w:rPr>
          <w:rFonts w:ascii="Calibri"/>
          <w:color w:val="010202"/>
          <w:w w:val="105"/>
          <w:sz w:val="20"/>
        </w:rPr>
        <w:t>No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12240" w:h="15840"/>
          <w:pgMar w:top="1500" w:right="240" w:bottom="880" w:left="240" w:header="720" w:footer="720" w:gutter="0"/>
          <w:cols w:num="2" w:space="720" w:equalWidth="0">
            <w:col w:w="9448" w:space="615"/>
            <w:col w:w="1697"/>
          </w:cols>
        </w:sectPr>
      </w:pPr>
    </w:p>
    <w:p w:rsidR="00731D97" w:rsidRDefault="00731D97">
      <w:pPr>
        <w:spacing w:before="2"/>
        <w:rPr>
          <w:rFonts w:ascii="Calibri" w:eastAsia="Calibri" w:hAnsi="Calibri" w:cs="Calibri"/>
          <w:sz w:val="14"/>
          <w:szCs w:val="14"/>
        </w:rPr>
      </w:pPr>
    </w:p>
    <w:p w:rsidR="00731D97" w:rsidRDefault="001D2C0E">
      <w:pPr>
        <w:numPr>
          <w:ilvl w:val="1"/>
          <w:numId w:val="22"/>
        </w:numPr>
        <w:tabs>
          <w:tab w:val="left" w:pos="509"/>
          <w:tab w:val="left" w:pos="10267"/>
          <w:tab w:val="left" w:pos="11096"/>
        </w:tabs>
        <w:spacing w:before="68"/>
        <w:ind w:left="508"/>
        <w:rPr>
          <w:rFonts w:ascii="Calibri" w:eastAsia="Calibri" w:hAnsi="Calibri" w:cs="Calibri"/>
          <w:sz w:val="20"/>
          <w:szCs w:val="20"/>
        </w:rPr>
      </w:pPr>
      <w:r>
        <w:pict>
          <v:group id="_x0000_s10368" style="position:absolute;left:0;text-align:left;margin-left:512.75pt;margin-top:6.4pt;width:9.9pt;height:10pt;z-index:-465904;mso-position-horizontal-relative:page" coordorigin="10255,128" coordsize="198,200">
            <v:group id="_x0000_s10375" style="position:absolute;left:10260;top:133;width:161;height:158" coordorigin="10260,133" coordsize="161,158">
              <v:shape id="_x0000_s10376" style="position:absolute;left:10260;top:133;width:161;height:158" coordorigin="10260,133" coordsize="161,158" path="m10421,161r-16,-12l10388,140r-18,-5l10351,133r-19,3l10282,169r-22,55l10261,243r3,17l10272,276r11,15e" filled="f" strokecolor="#7b7c7b" strokeweight=".5pt">
                <v:path arrowok="t"/>
              </v:shape>
            </v:group>
            <v:group id="_x0000_s10373" style="position:absolute;left:10287;top:166;width:161;height:158" coordorigin="10287,166" coordsize="161,158">
              <v:shape id="_x0000_s10374" style="position:absolute;left:10287;top:166;width:161;height:158" coordorigin="10287,166" coordsize="161,158" path="m10287,296r15,12l10319,317r19,5l10357,323r19,-2l10426,287r21,-55l10447,214r-4,-17l10436,180r-11,-14e" filled="f" strokecolor="white" strokeweight=".5pt">
                <v:path arrowok="t"/>
              </v:shape>
            </v:group>
            <v:group id="_x0000_s10371" style="position:absolute;left:10294;top:178;width:144;height:136" coordorigin="10294,178" coordsize="144,136">
              <v:shape id="_x0000_s10372" style="position:absolute;left:10294;top:178;width:144;height:136" coordorigin="10294,178" coordsize="144,136" path="m10294,289r15,12l10327,309r19,4l10365,313r51,-31l10437,227r-1,-18l10431,193r-9,-15e" filled="f" strokecolor="#d4cfc7" strokeweight=".5pt">
                <v:path arrowok="t"/>
              </v:shape>
            </v:group>
            <v:group id="_x0000_s10369" style="position:absolute;left:10270;top:144;width:144;height:136" coordorigin="10270,144" coordsize="144,136">
              <v:shape id="_x0000_s10370" style="position:absolute;left:10270;top:144;width:144;height:136" coordorigin="10270,144" coordsize="144,136" path="m10414,168r-16,-12l10381,148r-19,-4l10343,144r-52,31l10270,230r2,18l10277,264r9,15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10355" style="position:absolute;left:0;text-align:left;margin-left:555.55pt;margin-top:6.4pt;width:9.9pt;height:10pt;z-index:-465880;mso-position-horizontal-relative:page" coordorigin="11111,128" coordsize="198,200">
            <v:group id="_x0000_s10366" style="position:absolute;left:11116;top:133;width:161;height:158" coordorigin="11116,133" coordsize="161,158">
              <v:shape id="_x0000_s10367" style="position:absolute;left:11116;top:133;width:161;height:158" coordorigin="11116,133" coordsize="161,158" path="m11277,161r-15,-12l11244,140r-18,-5l11207,133r-19,3l11138,169r-22,55l11117,243r4,17l11128,276r11,15e" filled="f" strokecolor="#7b7c7b" strokeweight=".5pt">
                <v:path arrowok="t"/>
              </v:shape>
            </v:group>
            <v:group id="_x0000_s10364" style="position:absolute;left:11143;top:166;width:161;height:158" coordorigin="11143,166" coordsize="161,158">
              <v:shape id="_x0000_s10365" style="position:absolute;left:11143;top:166;width:161;height:158" coordorigin="11143,166" coordsize="161,158" path="m11143,296r15,12l11176,317r18,5l11213,323r19,-2l11282,287r21,-55l11303,214r-4,-17l11292,180r-11,-14e" filled="f" strokecolor="white" strokeweight=".5pt">
                <v:path arrowok="t"/>
              </v:shape>
            </v:group>
            <v:group id="_x0000_s10362" style="position:absolute;left:11150;top:178;width:144;height:136" coordorigin="11150,178" coordsize="144,136">
              <v:shape id="_x0000_s10363" style="position:absolute;left:11150;top:178;width:144;height:136" coordorigin="11150,178" coordsize="144,136" path="m11150,289r16,12l11183,309r19,4l11221,313r51,-31l11293,227r-1,-18l11287,193r-9,-15e" filled="f" strokecolor="#d4cfc7" strokeweight=".5pt">
                <v:path arrowok="t"/>
              </v:shape>
            </v:group>
            <v:group id="_x0000_s10360" style="position:absolute;left:11126;top:144;width:144;height:136" coordorigin="11126,144" coordsize="144,136">
              <v:shape id="_x0000_s10361" style="position:absolute;left:11126;top:144;width:144;height:136" coordorigin="11126,144" coordsize="144,136" path="m11270,168r-16,-12l11237,148r-19,-4l11199,144r-52,31l11126,230r2,18l11133,264r9,15e" filled="f" strokecolor="#303030" strokeweight=".5pt">
                <v:path arrowok="t"/>
              </v:shape>
            </v:group>
            <v:group id="_x0000_s10358" style="position:absolute;left:11173;top:194;width:75;height:68" coordorigin="11173,194" coordsize="75,68">
              <v:shape id="_x0000_s10359" style="position:absolute;left:11173;top:194;width:75;height:68" coordorigin="11173,194" coordsize="75,68" path="m11224,194r-27,2l11180,207r-7,16l11178,247r15,15l11221,260r17,-9l11247,236r,-8l11241,207r-17,-13xe" fillcolor="#010202" stroked="f">
                <v:path arrowok="t"/>
              </v:shape>
            </v:group>
            <v:group id="_x0000_s10356" style="position:absolute;left:11173;top:194;width:75;height:68" coordorigin="11173,194" coordsize="75,68">
              <v:shape id="_x0000_s10357" style="position:absolute;left:11173;top:194;width:75;height:68" coordorigin="11173,194" coordsize="75,68" path="m11247,228r-6,-21l11224,194r-27,2l11180,207r-7,16l11178,247r15,15l11221,260r17,-9l11247,236e" filled="f" strokecolor="#010202" strokeweight="0">
                <v:path arrowok="t"/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Does</w:t>
      </w:r>
      <w:r w:rsidR="001522BE">
        <w:rPr>
          <w:rFonts w:ascii="Calibri"/>
          <w:color w:val="010202"/>
          <w:spacing w:val="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the</w:t>
      </w:r>
      <w:r w:rsidR="001522BE">
        <w:rPr>
          <w:rFonts w:ascii="Calibri"/>
          <w:color w:val="010202"/>
          <w:spacing w:val="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Proposed</w:t>
      </w:r>
      <w:r w:rsidR="001522BE">
        <w:rPr>
          <w:rFonts w:ascii="Calibri"/>
          <w:color w:val="010202"/>
          <w:spacing w:val="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Project</w:t>
      </w:r>
      <w:r w:rsidR="001522BE">
        <w:rPr>
          <w:rFonts w:ascii="Calibri"/>
          <w:color w:val="010202"/>
          <w:spacing w:val="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also</w:t>
      </w:r>
      <w:r w:rsidR="001522BE">
        <w:rPr>
          <w:rFonts w:ascii="Calibri"/>
          <w:color w:val="010202"/>
          <w:spacing w:val="6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require</w:t>
      </w:r>
      <w:r w:rsidR="001522BE">
        <w:rPr>
          <w:rFonts w:ascii="Calibri"/>
          <w:color w:val="010202"/>
          <w:spacing w:val="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the</w:t>
      </w:r>
      <w:r w:rsidR="001522BE">
        <w:rPr>
          <w:rFonts w:ascii="Calibri"/>
          <w:color w:val="010202"/>
          <w:spacing w:val="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filing</w:t>
      </w:r>
      <w:r w:rsidR="001522BE">
        <w:rPr>
          <w:rFonts w:ascii="Calibri"/>
          <w:color w:val="010202"/>
          <w:spacing w:val="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of</w:t>
      </w:r>
      <w:r w:rsidR="001522BE">
        <w:rPr>
          <w:rFonts w:ascii="Calibri"/>
          <w:color w:val="010202"/>
          <w:spacing w:val="6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</w:t>
      </w:r>
      <w:r w:rsidR="001522BE">
        <w:rPr>
          <w:rFonts w:ascii="Calibri"/>
          <w:color w:val="010202"/>
          <w:spacing w:val="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MCN</w:t>
      </w:r>
      <w:r w:rsidR="001522BE">
        <w:rPr>
          <w:rFonts w:ascii="Calibri"/>
          <w:color w:val="010202"/>
          <w:spacing w:val="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with</w:t>
      </w:r>
      <w:r w:rsidR="001522BE">
        <w:rPr>
          <w:rFonts w:ascii="Calibri"/>
          <w:color w:val="010202"/>
          <w:spacing w:val="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the</w:t>
      </w:r>
      <w:r w:rsidR="001522BE">
        <w:rPr>
          <w:rFonts w:ascii="Calibri"/>
          <w:color w:val="010202"/>
          <w:spacing w:val="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HPC?</w:t>
      </w:r>
      <w:r w:rsidR="001522BE">
        <w:rPr>
          <w:rFonts w:ascii="Calibri"/>
          <w:color w:val="010202"/>
          <w:sz w:val="20"/>
        </w:rPr>
        <w:tab/>
      </w:r>
      <w:r w:rsidR="001522BE">
        <w:rPr>
          <w:rFonts w:ascii="Calibri"/>
          <w:color w:val="010202"/>
          <w:position w:val="-1"/>
          <w:sz w:val="20"/>
        </w:rPr>
        <w:t>Yes</w:t>
      </w:r>
      <w:r w:rsidR="001522BE">
        <w:rPr>
          <w:rFonts w:ascii="Calibri"/>
          <w:color w:val="010202"/>
          <w:position w:val="-1"/>
          <w:sz w:val="20"/>
        </w:rPr>
        <w:tab/>
        <w:t>No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12240" w:h="15840"/>
          <w:pgMar w:top="1500" w:right="240" w:bottom="880" w:left="240" w:header="720" w:footer="720" w:gutter="0"/>
          <w:cols w:space="720"/>
        </w:sectPr>
      </w:pPr>
    </w:p>
    <w:p w:rsidR="00731D97" w:rsidRDefault="001D2C0E">
      <w:pPr>
        <w:numPr>
          <w:ilvl w:val="1"/>
          <w:numId w:val="22"/>
        </w:numPr>
        <w:tabs>
          <w:tab w:val="left" w:pos="509"/>
        </w:tabs>
        <w:spacing w:before="50" w:line="240" w:lineRule="exact"/>
        <w:ind w:left="515" w:hanging="339"/>
        <w:jc w:val="both"/>
        <w:rPr>
          <w:rFonts w:ascii="Calibri" w:eastAsia="Calibri" w:hAnsi="Calibri" w:cs="Calibri"/>
          <w:sz w:val="20"/>
          <w:szCs w:val="20"/>
        </w:rPr>
      </w:pPr>
      <w:r>
        <w:lastRenderedPageBreak/>
        <w:pict>
          <v:group id="_x0000_s10346" style="position:absolute;left:0;text-align:left;margin-left:512.75pt;margin-top:5.6pt;width:9.9pt;height:10pt;z-index:3352;mso-position-horizontal-relative:page" coordorigin="10255,112" coordsize="198,200">
            <v:group id="_x0000_s10353" style="position:absolute;left:10260;top:117;width:161;height:158" coordorigin="10260,117" coordsize="161,158">
              <v:shape id="_x0000_s10354" style="position:absolute;left:10260;top:117;width:161;height:158" coordorigin="10260,117" coordsize="161,158" path="m10421,145r-16,-13l10388,123r-18,-5l10351,117r-19,3l10282,153r-22,55l10261,226r3,18l10272,260r11,15e" filled="f" strokecolor="#7b7c7b" strokeweight=".5pt">
                <v:path arrowok="t"/>
              </v:shape>
            </v:group>
            <v:group id="_x0000_s10351" style="position:absolute;left:10287;top:149;width:161;height:158" coordorigin="10287,149" coordsize="161,158">
              <v:shape id="_x0000_s10352" style="position:absolute;left:10287;top:149;width:161;height:158" coordorigin="10287,149" coordsize="161,158" path="m10287,279r15,13l10320,301r18,5l10357,307r19,-3l10426,271r21,-55l10447,198r-4,-18l10436,164r-11,-15e" filled="f" strokecolor="white" strokeweight=".5pt">
                <v:path arrowok="t"/>
              </v:shape>
            </v:group>
            <v:group id="_x0000_s10349" style="position:absolute;left:10294;top:161;width:144;height:136" coordorigin="10294,161" coordsize="144,136">
              <v:shape id="_x0000_s10350" style="position:absolute;left:10294;top:161;width:144;height:136" coordorigin="10294,161" coordsize="144,136" path="m10294,272r15,12l10327,293r19,4l10365,296r51,-31l10437,210r-1,-17l10431,176r-9,-15e" filled="f" strokecolor="#d4cfc7" strokeweight=".5pt">
                <v:path arrowok="t"/>
              </v:shape>
            </v:group>
            <v:group id="_x0000_s10347" style="position:absolute;left:10270;top:127;width:144;height:136" coordorigin="10270,127" coordsize="144,136">
              <v:shape id="_x0000_s10348" style="position:absolute;left:10270;top:127;width:144;height:136" coordorigin="10270,127" coordsize="144,136" path="m10414,152r-16,-12l10381,131r-19,-4l10343,128r-52,31l10270,214r2,17l10277,248r9,15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10333" style="position:absolute;left:0;text-align:left;margin-left:555.55pt;margin-top:5.6pt;width:9.9pt;height:10pt;z-index:-464824;mso-position-horizontal-relative:page" coordorigin="11111,112" coordsize="198,200">
            <v:group id="_x0000_s10344" style="position:absolute;left:11116;top:117;width:161;height:158" coordorigin="11116,117" coordsize="161,158">
              <v:shape id="_x0000_s10345" style="position:absolute;left:11116;top:117;width:161;height:158" coordorigin="11116,117" coordsize="161,158" path="m11277,145r-15,-13l11244,123r-18,-5l11207,117r-19,3l11138,153r-22,55l11117,226r4,18l11128,260r11,15e" filled="f" strokecolor="#7b7c7b" strokeweight=".5pt">
                <v:path arrowok="t"/>
              </v:shape>
            </v:group>
            <v:group id="_x0000_s10342" style="position:absolute;left:11143;top:149;width:161;height:158" coordorigin="11143,149" coordsize="161,158">
              <v:shape id="_x0000_s10343" style="position:absolute;left:11143;top:149;width:161;height:158" coordorigin="11143,149" coordsize="161,158" path="m11143,279r15,13l11176,301r18,5l11213,307r19,-3l11282,271r22,-55l11303,198r-4,-18l11292,164r-11,-15e" filled="f" strokecolor="white" strokeweight=".5pt">
                <v:path arrowok="t"/>
              </v:shape>
            </v:group>
            <v:group id="_x0000_s10340" style="position:absolute;left:11150;top:161;width:144;height:136" coordorigin="11150,161" coordsize="144,136">
              <v:shape id="_x0000_s10341" style="position:absolute;left:11150;top:161;width:144;height:136" coordorigin="11150,161" coordsize="144,136" path="m11150,272r16,12l11183,293r19,4l11221,296r52,-31l11293,210r-1,-17l11287,176r-9,-15e" filled="f" strokecolor="#d4cfc7" strokeweight=".5pt">
                <v:path arrowok="t"/>
              </v:shape>
            </v:group>
            <v:group id="_x0000_s10338" style="position:absolute;left:11127;top:127;width:144;height:136" coordorigin="11127,127" coordsize="144,136">
              <v:shape id="_x0000_s10339" style="position:absolute;left:11127;top:127;width:144;height:136" coordorigin="11127,127" coordsize="144,136" path="m11270,152r-16,-12l11237,131r-19,-4l11199,128r-52,31l11127,214r1,17l11133,248r9,15e" filled="f" strokecolor="#303030" strokeweight=".5pt">
                <v:path arrowok="t"/>
              </v:shape>
            </v:group>
            <v:group id="_x0000_s10336" style="position:absolute;left:11173;top:177;width:75;height:68" coordorigin="11173,177" coordsize="75,68">
              <v:shape id="_x0000_s10337" style="position:absolute;left:11173;top:177;width:75;height:68" coordorigin="11173,177" coordsize="75,68" path="m11224,177r-27,3l11180,190r-7,17l11178,230r15,15l11221,244r17,-9l11247,220r,-8l11241,191r-17,-14xe" fillcolor="#010202" stroked="f">
                <v:path arrowok="t"/>
              </v:shape>
            </v:group>
            <v:group id="_x0000_s10334" style="position:absolute;left:11173;top:177;width:75;height:68" coordorigin="11173,177" coordsize="75,68">
              <v:shape id="_x0000_s10335" style="position:absolute;left:11173;top:177;width:75;height:68" coordorigin="11173,177" coordsize="75,68" path="m11247,212r-6,-21l11224,177r-27,3l11180,190r-7,17l11178,230r15,15l11221,244r17,-9l11247,220e" filled="f" strokecolor="#010202" strokeweight="0">
                <v:path arrowok="t"/>
              </v:shape>
            </v:group>
            <w10:wrap anchorx="page"/>
          </v:group>
        </w:pic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Has</w:t>
      </w:r>
      <w:r w:rsidR="001522BE">
        <w:rPr>
          <w:rFonts w:ascii="Calibri" w:eastAsia="Calibri" w:hAnsi="Calibri" w:cs="Calibri"/>
          <w:color w:val="010202"/>
          <w:spacing w:val="3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the</w:t>
      </w:r>
      <w:r w:rsidR="001522BE">
        <w:rPr>
          <w:rFonts w:ascii="Calibri" w:eastAsia="Calibri" w:hAnsi="Calibri" w:cs="Calibri"/>
          <w:color w:val="010202"/>
          <w:spacing w:val="4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Applicant</w:t>
      </w:r>
      <w:r w:rsidR="001522BE">
        <w:rPr>
          <w:rFonts w:ascii="Calibri" w:eastAsia="Calibri" w:hAnsi="Calibri" w:cs="Calibri"/>
          <w:color w:val="010202"/>
          <w:spacing w:val="4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or</w:t>
      </w:r>
      <w:r w:rsidR="001522BE">
        <w:rPr>
          <w:rFonts w:ascii="Calibri" w:eastAsia="Calibri" w:hAnsi="Calibri" w:cs="Calibri"/>
          <w:color w:val="010202"/>
          <w:spacing w:val="3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any</w:t>
      </w:r>
      <w:r w:rsidR="001522BE">
        <w:rPr>
          <w:rFonts w:ascii="Calibri" w:eastAsia="Calibri" w:hAnsi="Calibri" w:cs="Calibri"/>
          <w:color w:val="010202"/>
          <w:spacing w:val="4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subsidiary</w:t>
      </w:r>
      <w:r w:rsidR="001522BE">
        <w:rPr>
          <w:rFonts w:ascii="Calibri" w:eastAsia="Calibri" w:hAnsi="Calibri" w:cs="Calibri"/>
          <w:color w:val="010202"/>
          <w:spacing w:val="4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thereof</w:t>
      </w:r>
      <w:r w:rsidR="001522BE">
        <w:rPr>
          <w:rFonts w:ascii="Calibri" w:eastAsia="Calibri" w:hAnsi="Calibri" w:cs="Calibri"/>
          <w:color w:val="010202"/>
          <w:spacing w:val="4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been</w:t>
      </w:r>
      <w:r w:rsidR="001522BE">
        <w:rPr>
          <w:rFonts w:ascii="Calibri" w:eastAsia="Calibri" w:hAnsi="Calibri" w:cs="Calibri"/>
          <w:color w:val="010202"/>
          <w:spacing w:val="3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notified</w:t>
      </w:r>
      <w:r w:rsidR="001522BE">
        <w:rPr>
          <w:rFonts w:ascii="Calibri" w:eastAsia="Calibri" w:hAnsi="Calibri" w:cs="Calibri"/>
          <w:color w:val="010202"/>
          <w:spacing w:val="4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pursuant</w:t>
      </w:r>
      <w:r w:rsidR="001522BE">
        <w:rPr>
          <w:rFonts w:ascii="Calibri" w:eastAsia="Calibri" w:hAnsi="Calibri" w:cs="Calibri"/>
          <w:color w:val="010202"/>
          <w:spacing w:val="4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to</w:t>
      </w:r>
      <w:r w:rsidR="001522BE">
        <w:rPr>
          <w:rFonts w:ascii="Calibri" w:eastAsia="Calibri" w:hAnsi="Calibri" w:cs="Calibri"/>
          <w:color w:val="010202"/>
          <w:spacing w:val="3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M.G.L.</w:t>
      </w:r>
      <w:r w:rsidR="001522BE">
        <w:rPr>
          <w:rFonts w:ascii="Calibri" w:eastAsia="Calibri" w:hAnsi="Calibri" w:cs="Calibri"/>
          <w:color w:val="010202"/>
          <w:spacing w:val="4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c.</w:t>
      </w:r>
      <w:r w:rsidR="001522BE">
        <w:rPr>
          <w:rFonts w:ascii="Calibri" w:eastAsia="Calibri" w:hAnsi="Calibri" w:cs="Calibri"/>
          <w:color w:val="010202"/>
          <w:spacing w:val="4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12C,</w:t>
      </w:r>
      <w:r w:rsidR="001522BE">
        <w:rPr>
          <w:rFonts w:ascii="Calibri" w:eastAsia="Calibri" w:hAnsi="Calibri" w:cs="Calibri"/>
          <w:color w:val="010202"/>
          <w:spacing w:val="4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§</w:t>
      </w:r>
      <w:r w:rsidR="001522BE">
        <w:rPr>
          <w:rFonts w:ascii="Calibri" w:eastAsia="Calibri" w:hAnsi="Calibri" w:cs="Calibri"/>
          <w:color w:val="010202"/>
          <w:spacing w:val="3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16</w:t>
      </w:r>
      <w:r w:rsidR="001522BE">
        <w:rPr>
          <w:rFonts w:ascii="Calibri" w:eastAsia="Calibri" w:hAnsi="Calibri" w:cs="Calibri"/>
          <w:color w:val="010202"/>
          <w:spacing w:val="4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that</w:t>
      </w:r>
      <w:r w:rsidR="001522BE">
        <w:rPr>
          <w:rFonts w:ascii="Calibri" w:eastAsia="Calibri" w:hAnsi="Calibri" w:cs="Calibri"/>
          <w:color w:val="010202"/>
          <w:spacing w:val="4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it</w:t>
      </w:r>
      <w:r w:rsidR="001522BE">
        <w:rPr>
          <w:rFonts w:ascii="Calibri" w:eastAsia="Calibri" w:hAnsi="Calibri" w:cs="Calibri"/>
          <w:color w:val="010202"/>
          <w:spacing w:val="3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is</w:t>
      </w:r>
      <w:r w:rsidR="001522BE">
        <w:rPr>
          <w:rFonts w:ascii="Calibri" w:eastAsia="Calibri" w:hAnsi="Calibri" w:cs="Calibri"/>
          <w:color w:val="010202"/>
          <w:spacing w:val="4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exceeding</w:t>
      </w:r>
      <w:r w:rsidR="001522BE">
        <w:rPr>
          <w:rFonts w:ascii="Calibri" w:eastAsia="Calibri" w:hAnsi="Calibri" w:cs="Calibri"/>
          <w:color w:val="010202"/>
          <w:spacing w:val="4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the</w:t>
      </w:r>
      <w:r w:rsidR="001522BE">
        <w:rPr>
          <w:rFonts w:ascii="Calibri" w:eastAsia="Calibri" w:hAnsi="Calibri" w:cs="Calibri"/>
          <w:color w:val="010202"/>
          <w:w w:val="102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health</w:t>
      </w:r>
      <w:r w:rsidR="001522BE">
        <w:rPr>
          <w:rFonts w:ascii="Calibri" w:eastAsia="Calibri" w:hAnsi="Calibri" w:cs="Calibri"/>
          <w:color w:val="010202"/>
          <w:spacing w:val="1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care</w:t>
      </w:r>
      <w:r w:rsidR="001522BE">
        <w:rPr>
          <w:rFonts w:ascii="Calibri" w:eastAsia="Calibri" w:hAnsi="Calibri" w:cs="Calibri"/>
          <w:color w:val="010202"/>
          <w:spacing w:val="2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cost</w:t>
      </w:r>
      <w:r w:rsidR="001522BE">
        <w:rPr>
          <w:rFonts w:ascii="Calibri" w:eastAsia="Calibri" w:hAnsi="Calibri" w:cs="Calibri"/>
          <w:color w:val="010202"/>
          <w:spacing w:val="1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growth</w:t>
      </w:r>
      <w:r w:rsidR="001522BE">
        <w:rPr>
          <w:rFonts w:ascii="Calibri" w:eastAsia="Calibri" w:hAnsi="Calibri" w:cs="Calibri"/>
          <w:color w:val="010202"/>
          <w:spacing w:val="2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benchmark</w:t>
      </w:r>
      <w:r w:rsidR="001522BE">
        <w:rPr>
          <w:rFonts w:ascii="Calibri" w:eastAsia="Calibri" w:hAnsi="Calibri" w:cs="Calibri"/>
          <w:color w:val="010202"/>
          <w:spacing w:val="2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established</w:t>
      </w:r>
      <w:r w:rsidR="001522BE">
        <w:rPr>
          <w:rFonts w:ascii="Calibri" w:eastAsia="Calibri" w:hAnsi="Calibri" w:cs="Calibri"/>
          <w:color w:val="010202"/>
          <w:spacing w:val="1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under</w:t>
      </w:r>
      <w:r w:rsidR="001522BE">
        <w:rPr>
          <w:rFonts w:ascii="Calibri" w:eastAsia="Calibri" w:hAnsi="Calibri" w:cs="Calibri"/>
          <w:color w:val="010202"/>
          <w:spacing w:val="2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M.G.L.</w:t>
      </w:r>
      <w:r w:rsidR="001522BE">
        <w:rPr>
          <w:rFonts w:ascii="Calibri" w:eastAsia="Calibri" w:hAnsi="Calibri" w:cs="Calibri"/>
          <w:color w:val="010202"/>
          <w:spacing w:val="1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c.</w:t>
      </w:r>
      <w:r w:rsidR="001522BE">
        <w:rPr>
          <w:rFonts w:ascii="Calibri" w:eastAsia="Calibri" w:hAnsi="Calibri" w:cs="Calibri"/>
          <w:color w:val="010202"/>
          <w:spacing w:val="2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6D,</w:t>
      </w:r>
      <w:r w:rsidR="001522BE">
        <w:rPr>
          <w:rFonts w:ascii="Calibri" w:eastAsia="Calibri" w:hAnsi="Calibri" w:cs="Calibri"/>
          <w:color w:val="010202"/>
          <w:spacing w:val="2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§</w:t>
      </w:r>
      <w:r w:rsidR="001522BE">
        <w:rPr>
          <w:rFonts w:ascii="Calibri" w:eastAsia="Calibri" w:hAnsi="Calibri" w:cs="Calibri"/>
          <w:color w:val="010202"/>
          <w:spacing w:val="1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9</w:t>
      </w:r>
      <w:r w:rsidR="001522BE">
        <w:rPr>
          <w:rFonts w:ascii="Calibri" w:eastAsia="Calibri" w:hAnsi="Calibri" w:cs="Calibri"/>
          <w:color w:val="010202"/>
          <w:spacing w:val="2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and</w:t>
      </w:r>
      <w:r w:rsidR="001522BE">
        <w:rPr>
          <w:rFonts w:ascii="Calibri" w:eastAsia="Calibri" w:hAnsi="Calibri" w:cs="Calibri"/>
          <w:color w:val="010202"/>
          <w:spacing w:val="2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is</w:t>
      </w:r>
      <w:r w:rsidR="001522BE">
        <w:rPr>
          <w:rFonts w:ascii="Calibri" w:eastAsia="Calibri" w:hAnsi="Calibri" w:cs="Calibri"/>
          <w:color w:val="010202"/>
          <w:spacing w:val="1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thus,</w:t>
      </w:r>
      <w:r w:rsidR="001522BE">
        <w:rPr>
          <w:rFonts w:ascii="Calibri" w:eastAsia="Calibri" w:hAnsi="Calibri" w:cs="Calibri"/>
          <w:color w:val="010202"/>
          <w:spacing w:val="2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pursuant</w:t>
      </w:r>
      <w:r w:rsidR="001522BE">
        <w:rPr>
          <w:rFonts w:ascii="Calibri" w:eastAsia="Calibri" w:hAnsi="Calibri" w:cs="Calibri"/>
          <w:color w:val="010202"/>
          <w:spacing w:val="1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to</w:t>
      </w:r>
      <w:r w:rsidR="001522BE">
        <w:rPr>
          <w:rFonts w:ascii="Calibri" w:eastAsia="Calibri" w:hAnsi="Calibri" w:cs="Calibri"/>
          <w:color w:val="010202"/>
          <w:spacing w:val="2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M.G.L.</w:t>
      </w:r>
      <w:r w:rsidR="001522BE">
        <w:rPr>
          <w:rFonts w:ascii="Calibri" w:eastAsia="Calibri" w:hAnsi="Calibri" w:cs="Calibri"/>
          <w:color w:val="010202"/>
          <w:spacing w:val="2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c.</w:t>
      </w:r>
      <w:r w:rsidR="001522BE">
        <w:rPr>
          <w:rFonts w:ascii="Calibri" w:eastAsia="Calibri" w:hAnsi="Calibri" w:cs="Calibri"/>
          <w:color w:val="010202"/>
          <w:spacing w:val="1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6D,</w:t>
      </w:r>
      <w:r w:rsidR="001522BE">
        <w:rPr>
          <w:rFonts w:ascii="Calibri" w:eastAsia="Calibri" w:hAnsi="Calibri" w:cs="Calibri"/>
          <w:color w:val="010202"/>
          <w:spacing w:val="2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§10</w:t>
      </w:r>
      <w:r w:rsidR="001522BE">
        <w:rPr>
          <w:rFonts w:ascii="Calibri" w:eastAsia="Calibri" w:hAnsi="Calibri" w:cs="Calibri"/>
          <w:color w:val="010202"/>
          <w:w w:val="102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required</w:t>
      </w:r>
      <w:r w:rsidR="001522BE">
        <w:rPr>
          <w:rFonts w:ascii="Calibri" w:eastAsia="Calibri" w:hAnsi="Calibri" w:cs="Calibri"/>
          <w:color w:val="010202"/>
          <w:spacing w:val="9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to</w:t>
      </w:r>
      <w:r w:rsidR="001522BE">
        <w:rPr>
          <w:rFonts w:ascii="Calibri" w:eastAsia="Calibri" w:hAnsi="Calibri" w:cs="Calibri"/>
          <w:color w:val="010202"/>
          <w:spacing w:val="9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file</w:t>
      </w:r>
      <w:r w:rsidR="001522BE">
        <w:rPr>
          <w:rFonts w:ascii="Calibri" w:eastAsia="Calibri" w:hAnsi="Calibri" w:cs="Calibri"/>
          <w:color w:val="010202"/>
          <w:spacing w:val="9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a</w:t>
      </w:r>
      <w:r w:rsidR="001522BE">
        <w:rPr>
          <w:rFonts w:ascii="Calibri" w:eastAsia="Calibri" w:hAnsi="Calibri" w:cs="Calibri"/>
          <w:color w:val="010202"/>
          <w:spacing w:val="9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performance</w:t>
      </w:r>
      <w:r w:rsidR="001522BE">
        <w:rPr>
          <w:rFonts w:ascii="Calibri" w:eastAsia="Calibri" w:hAnsi="Calibri" w:cs="Calibri"/>
          <w:color w:val="010202"/>
          <w:spacing w:val="10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improvement</w:t>
      </w:r>
      <w:r w:rsidR="001522BE">
        <w:rPr>
          <w:rFonts w:ascii="Calibri" w:eastAsia="Calibri" w:hAnsi="Calibri" w:cs="Calibri"/>
          <w:color w:val="010202"/>
          <w:spacing w:val="9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plan</w:t>
      </w:r>
      <w:r w:rsidR="001522BE">
        <w:rPr>
          <w:rFonts w:ascii="Calibri" w:eastAsia="Calibri" w:hAnsi="Calibri" w:cs="Calibri"/>
          <w:color w:val="010202"/>
          <w:spacing w:val="9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with</w:t>
      </w:r>
      <w:r w:rsidR="001522BE">
        <w:rPr>
          <w:rFonts w:ascii="Calibri" w:eastAsia="Calibri" w:hAnsi="Calibri" w:cs="Calibri"/>
          <w:color w:val="010202"/>
          <w:spacing w:val="9"/>
          <w:sz w:val="20"/>
          <w:szCs w:val="20"/>
        </w:rPr>
        <w:t xml:space="preserve"> </w:t>
      </w:r>
      <w:r w:rsidR="001522BE">
        <w:rPr>
          <w:rFonts w:ascii="Calibri" w:eastAsia="Calibri" w:hAnsi="Calibri" w:cs="Calibri"/>
          <w:color w:val="010202"/>
          <w:sz w:val="20"/>
          <w:szCs w:val="20"/>
        </w:rPr>
        <w:t>CHIA?</w:t>
      </w:r>
    </w:p>
    <w:p w:rsidR="00731D97" w:rsidRDefault="001522BE">
      <w:pPr>
        <w:tabs>
          <w:tab w:val="left" w:pos="1018"/>
        </w:tabs>
        <w:spacing w:before="72"/>
        <w:ind w:left="176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color w:val="010202"/>
          <w:sz w:val="20"/>
        </w:rPr>
        <w:lastRenderedPageBreak/>
        <w:t>Yes</w:t>
      </w:r>
      <w:r>
        <w:rPr>
          <w:rFonts w:ascii="Calibri"/>
          <w:color w:val="010202"/>
          <w:sz w:val="20"/>
        </w:rPr>
        <w:tab/>
      </w:r>
      <w:r>
        <w:rPr>
          <w:rFonts w:ascii="Calibri"/>
          <w:color w:val="010202"/>
          <w:w w:val="105"/>
          <w:sz w:val="20"/>
        </w:rPr>
        <w:t>No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pgSz w:w="12240" w:h="15840"/>
          <w:pgMar w:top="440" w:right="240" w:bottom="380" w:left="240" w:header="0" w:footer="191" w:gutter="0"/>
          <w:cols w:num="2" w:space="720" w:equalWidth="0">
            <w:col w:w="9736" w:space="342"/>
            <w:col w:w="1682"/>
          </w:cols>
        </w:sectPr>
      </w:pPr>
    </w:p>
    <w:p w:rsidR="00731D97" w:rsidRDefault="00731D97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731D97" w:rsidRDefault="001D2C0E">
      <w:pPr>
        <w:spacing w:line="200" w:lineRule="atLeast"/>
        <w:ind w:left="11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329" style="width:576.5pt;height:19.75pt;mso-position-horizontal-relative:char;mso-position-vertical-relative:line" coordsize="11530,395">
            <v:group id="_x0000_s10330" style="position:absolute;left:5;top:5;width:11520;height:385" coordorigin="5,5" coordsize="11520,385">
              <v:shape id="_x0000_s10332" style="position:absolute;left:5;top:5;width:11520;height:385" coordorigin="5,5" coordsize="11520,385" path="m5,5r11520,l11525,390,5,390,5,5xe" filled="f" strokecolor="#010202" strokeweight=".5pt">
                <v:path arrowok="t"/>
              </v:shape>
              <v:shape id="_x0000_s10331" type="#_x0000_t202" style="position:absolute;width:11530;height:395" filled="f" stroked="f">
                <v:textbox inset="0,0,0,0">
                  <w:txbxContent>
                    <w:p w:rsidR="00731D97" w:rsidRDefault="001522BE">
                      <w:pPr>
                        <w:spacing w:line="278" w:lineRule="exact"/>
                        <w:ind w:left="33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 xml:space="preserve">1.9  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Complete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Affiliated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Parties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Form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731D97">
      <w:pPr>
        <w:spacing w:before="5"/>
        <w:rPr>
          <w:rFonts w:ascii="Calibri" w:eastAsia="Calibri" w:hAnsi="Calibri" w:cs="Calibri"/>
          <w:sz w:val="11"/>
          <w:szCs w:val="11"/>
        </w:rPr>
      </w:pPr>
    </w:p>
    <w:p w:rsidR="00731D97" w:rsidRDefault="001D2C0E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325" style="width:8in;height:17pt;mso-position-horizontal-relative:char;mso-position-vertical-relative:line" coordsize="11520,340">
            <v:group id="_x0000_s10326" style="position:absolute;width:11520;height:340" coordsize="11520,340">
              <v:shape id="_x0000_s10328" style="position:absolute;width:11520;height:340" coordsize="11520,340" path="m,339r11520,l11520,,,,,339xe" fillcolor="#131b5c" stroked="f">
                <v:path arrowok="t"/>
              </v:shape>
              <v:shape id="_x0000_s10327" type="#_x0000_t202" style="position:absolute;width:11520;height:340" filled="f" stroked="f">
                <v:textbox inset="0,0,0,0">
                  <w:txbxContent>
                    <w:p w:rsidR="00731D97" w:rsidRDefault="001522BE">
                      <w:pPr>
                        <w:spacing w:line="315" w:lineRule="exact"/>
                        <w:ind w:left="28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8"/>
                        </w:rPr>
                        <w:t xml:space="preserve">2.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7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8"/>
                        </w:rPr>
                        <w:t>Project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8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8"/>
                        </w:rPr>
                        <w:t>Description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16"/>
        <w:ind w:left="21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 xml:space="preserve">2.1 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Provide</w:t>
      </w:r>
      <w:r>
        <w:rPr>
          <w:rFonts w:ascii="Calibri"/>
          <w:color w:val="010202"/>
          <w:spacing w:val="3"/>
          <w:sz w:val="20"/>
        </w:rPr>
        <w:t xml:space="preserve"> </w:t>
      </w:r>
      <w:r>
        <w:rPr>
          <w:rFonts w:ascii="Calibri"/>
          <w:color w:val="010202"/>
          <w:sz w:val="20"/>
        </w:rPr>
        <w:t>a</w:t>
      </w:r>
      <w:r>
        <w:rPr>
          <w:rFonts w:ascii="Calibri"/>
          <w:color w:val="010202"/>
          <w:spacing w:val="3"/>
          <w:sz w:val="20"/>
        </w:rPr>
        <w:t xml:space="preserve"> </w:t>
      </w:r>
      <w:r>
        <w:rPr>
          <w:rFonts w:ascii="Calibri"/>
          <w:color w:val="010202"/>
          <w:sz w:val="20"/>
        </w:rPr>
        <w:t>brief</w:t>
      </w:r>
      <w:r>
        <w:rPr>
          <w:rFonts w:ascii="Calibri"/>
          <w:color w:val="010202"/>
          <w:spacing w:val="3"/>
          <w:sz w:val="20"/>
        </w:rPr>
        <w:t xml:space="preserve"> </w:t>
      </w:r>
      <w:r>
        <w:rPr>
          <w:rFonts w:ascii="Calibri"/>
          <w:color w:val="010202"/>
          <w:sz w:val="20"/>
        </w:rPr>
        <w:t>description</w:t>
      </w:r>
      <w:r>
        <w:rPr>
          <w:rFonts w:ascii="Calibri"/>
          <w:color w:val="010202"/>
          <w:spacing w:val="3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3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3"/>
          <w:sz w:val="20"/>
        </w:rPr>
        <w:t xml:space="preserve"> </w:t>
      </w:r>
      <w:r>
        <w:rPr>
          <w:rFonts w:ascii="Calibri"/>
          <w:color w:val="010202"/>
          <w:sz w:val="20"/>
        </w:rPr>
        <w:t>scope</w:t>
      </w:r>
      <w:r>
        <w:rPr>
          <w:rFonts w:ascii="Calibri"/>
          <w:color w:val="010202"/>
          <w:spacing w:val="3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3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3"/>
          <w:sz w:val="20"/>
        </w:rPr>
        <w:t xml:space="preserve"> </w:t>
      </w:r>
      <w:r>
        <w:rPr>
          <w:rFonts w:ascii="Calibri"/>
          <w:color w:val="010202"/>
          <w:sz w:val="20"/>
        </w:rPr>
        <w:t>project.</w:t>
      </w:r>
    </w:p>
    <w:p w:rsidR="00731D97" w:rsidRDefault="00731D97">
      <w:pPr>
        <w:spacing w:before="12"/>
        <w:rPr>
          <w:rFonts w:ascii="Calibri" w:eastAsia="Calibri" w:hAnsi="Calibri" w:cs="Calibri"/>
          <w:sz w:val="5"/>
          <w:szCs w:val="5"/>
        </w:rPr>
      </w:pPr>
    </w:p>
    <w:p w:rsidR="00731D97" w:rsidRDefault="001D2C0E">
      <w:pPr>
        <w:spacing w:line="200" w:lineRule="atLeast"/>
        <w:ind w:left="11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313" style="width:576.5pt;height:47.85pt;mso-position-horizontal-relative:char;mso-position-vertical-relative:line" coordsize="11530,957">
            <v:group id="_x0000_s10323" style="position:absolute;left:62;width:11407;height:511" coordorigin="62" coordsize="11407,511">
              <v:shape id="_x0000_s10324" style="position:absolute;left:62;width:11407;height:511" coordorigin="62" coordsize="11407,511" path="m11468,l62,r,510l72,500,72,10r11386,l11468,xe" fillcolor="#010202" stroked="f">
                <v:path arrowok="t"/>
              </v:shape>
            </v:group>
            <v:group id="_x0000_s10321" style="position:absolute;left:62;width:11407;height:511" coordorigin="62" coordsize="11407,511">
              <v:shape id="_x0000_s10322" style="position:absolute;left:62;width:11407;height:511" coordorigin="62" coordsize="11407,511" path="m11468,r-10,10l11458,500,72,500,62,510r11406,l11468,xe" fillcolor="#010202" stroked="f">
                <v:path arrowok="t"/>
              </v:shape>
            </v:group>
            <v:group id="_x0000_s10319" style="position:absolute;left:72;top:10;width:11387;height:491" coordorigin="72,10" coordsize="11387,491">
              <v:shape id="_x0000_s10320" style="position:absolute;left:72;top:10;width:11387;height:491" coordorigin="72,10" coordsize="11387,491" path="m11458,10l72,10r,490l82,490,82,20r11366,l11458,10xe" fillcolor="#7b7c7b" stroked="f">
                <v:path arrowok="t"/>
              </v:shape>
            </v:group>
            <v:group id="_x0000_s10317" style="position:absolute;left:72;top:10;width:11387;height:491" coordorigin="72,10" coordsize="11387,491">
              <v:shape id="_x0000_s10318" style="position:absolute;left:72;top:10;width:11387;height:491" coordorigin="72,10" coordsize="11387,491" path="m11458,10r-10,10l11448,490,82,490,72,500r11386,l11458,10xe" fillcolor="#d4cfc7" stroked="f">
                <v:path arrowok="t"/>
              </v:shape>
            </v:group>
            <v:group id="_x0000_s10314" style="position:absolute;left:5;top:567;width:11520;height:385" coordorigin="5,567" coordsize="11520,385">
              <v:shape id="_x0000_s10316" style="position:absolute;left:5;top:567;width:11520;height:385" coordorigin="5,567" coordsize="11520,385" path="m5,567r11520,l11525,952,5,952,5,567xe" filled="f" strokecolor="#010202" strokeweight=".5pt">
                <v:path arrowok="t"/>
              </v:shape>
              <v:shape id="_x0000_s10315" type="#_x0000_t202" style="position:absolute;width:11530;height:957" filled="f" stroked="f">
                <v:textbox inset="0,0,0,0">
                  <w:txbxContent>
                    <w:p w:rsidR="00731D97" w:rsidRDefault="001522BE">
                      <w:pPr>
                        <w:spacing w:before="49"/>
                        <w:ind w:left="101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Attached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Narrative.</w:t>
                      </w:r>
                    </w:p>
                    <w:p w:rsidR="00731D97" w:rsidRDefault="00731D97">
                      <w:pPr>
                        <w:spacing w:before="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731D97" w:rsidRDefault="001522BE">
                      <w:pPr>
                        <w:ind w:left="33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2.2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 xml:space="preserve">2.3  </w:t>
                      </w:r>
                      <w:r>
                        <w:rPr>
                          <w:rFonts w:ascii="Calibri"/>
                          <w:color w:val="010202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Complete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Change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in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Service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Form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731D97">
      <w:pPr>
        <w:spacing w:before="5"/>
        <w:rPr>
          <w:rFonts w:ascii="Calibri" w:eastAsia="Calibri" w:hAnsi="Calibri" w:cs="Calibri"/>
          <w:sz w:val="11"/>
          <w:szCs w:val="11"/>
        </w:rPr>
      </w:pPr>
    </w:p>
    <w:p w:rsidR="00731D97" w:rsidRDefault="001D2C0E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287" style="width:8in;height:29.4pt;mso-position-horizontal-relative:char;mso-position-vertical-relative:line" coordsize="11520,588">
            <v:group id="_x0000_s10311" style="position:absolute;width:11520;height:340" coordsize="11520,340">
              <v:shape id="_x0000_s10312" style="position:absolute;width:11520;height:340" coordsize="11520,340" path="m,339r11520,l11520,,,,,339xe" fillcolor="#131b5c" stroked="f">
                <v:path arrowok="t"/>
              </v:shape>
            </v:group>
            <v:group id="_x0000_s10309" style="position:absolute;left:9900;top:393;width:161;height:158" coordorigin="9900,393" coordsize="161,158">
              <v:shape id="_x0000_s10310" style="position:absolute;left:9900;top:393;width:161;height:158" coordorigin="9900,393" coordsize="161,158" path="m10061,420r-16,-12l10028,399r-18,-5l9991,393r-19,2l9922,429r-22,55l9901,502r3,17l9912,536r11,14e" filled="f" strokecolor="#7b7c7b" strokeweight=".5pt">
                <v:path arrowok="t"/>
              </v:shape>
            </v:group>
            <v:group id="_x0000_s10307" style="position:absolute;left:9927;top:425;width:161;height:158" coordorigin="9927,425" coordsize="161,158">
              <v:shape id="_x0000_s10308" style="position:absolute;left:9927;top:425;width:161;height:158" coordorigin="9927,425" coordsize="161,158" path="m9927,555r15,12l9960,576r18,5l9997,582r19,-2l10066,546r21,-54l10087,473r-4,-17l10076,440r-11,-15e" filled="f" strokecolor="white" strokeweight=".5pt">
                <v:path arrowok="t"/>
              </v:shape>
            </v:group>
            <v:group id="_x0000_s10305" style="position:absolute;left:9934;top:437;width:144;height:136" coordorigin="9934,437" coordsize="144,136">
              <v:shape id="_x0000_s10306" style="position:absolute;left:9934;top:437;width:144;height:136" coordorigin="9934,437" coordsize="144,136" path="m9934,548r15,12l9967,568r19,4l10005,572r51,-31l10077,486r-1,-18l10071,452r-9,-15e" filled="f" strokecolor="#d4cfc7" strokeweight=".5pt">
                <v:path arrowok="t"/>
              </v:shape>
            </v:group>
            <v:group id="_x0000_s10303" style="position:absolute;left:9910;top:403;width:144;height:136" coordorigin="9910,403" coordsize="144,136">
              <v:shape id="_x0000_s10304" style="position:absolute;left:9910;top:403;width:144;height:136" coordorigin="9910,403" coordsize="144,136" path="m10054,427r-16,-12l10021,407r-19,-4l9983,403r-52,31l9910,489r2,18l9917,523r9,15e" filled="f" strokecolor="#303030" strokeweight=".5pt">
                <v:path arrowok="t"/>
              </v:shape>
            </v:group>
            <v:group id="_x0000_s10301" style="position:absolute;left:10756;top:393;width:161;height:158" coordorigin="10756,393" coordsize="161,158">
              <v:shape id="_x0000_s10302" style="position:absolute;left:10756;top:393;width:161;height:158" coordorigin="10756,393" coordsize="161,158" path="m10917,420r-15,-12l10884,399r-18,-5l10847,393r-19,2l10778,429r-22,55l10757,502r4,17l10768,536r11,14e" filled="f" strokecolor="#7b7c7b" strokeweight=".5pt">
                <v:path arrowok="t"/>
              </v:shape>
            </v:group>
            <v:group id="_x0000_s10299" style="position:absolute;left:10783;top:425;width:161;height:158" coordorigin="10783,425" coordsize="161,158">
              <v:shape id="_x0000_s10300" style="position:absolute;left:10783;top:425;width:161;height:158" coordorigin="10783,425" coordsize="161,158" path="m10783,555r15,12l10816,576r18,5l10853,582r19,-2l10922,546r22,-54l10943,473r-4,-17l10932,440r-11,-15e" filled="f" strokecolor="white" strokeweight=".5pt">
                <v:path arrowok="t"/>
              </v:shape>
            </v:group>
            <v:group id="_x0000_s10297" style="position:absolute;left:10790;top:437;width:144;height:136" coordorigin="10790,437" coordsize="144,136">
              <v:shape id="_x0000_s10298" style="position:absolute;left:10790;top:437;width:144;height:136" coordorigin="10790,437" coordsize="144,136" path="m10790,548r16,12l10823,568r19,4l10861,572r52,-31l10933,486r-1,-18l10927,452r-9,-15e" filled="f" strokecolor="#d4cfc7" strokeweight=".5pt">
                <v:path arrowok="t"/>
              </v:shape>
            </v:group>
            <v:group id="_x0000_s10295" style="position:absolute;left:10767;top:403;width:144;height:136" coordorigin="10767,403" coordsize="144,136">
              <v:shape id="_x0000_s10296" style="position:absolute;left:10767;top:403;width:144;height:136" coordorigin="10767,403" coordsize="144,136" path="m10910,427r-16,-12l10877,407r-19,-4l10839,403r-52,31l10767,489r1,18l10773,523r9,15e" filled="f" strokecolor="#303030" strokeweight=".5pt">
                <v:path arrowok="t"/>
              </v:shape>
            </v:group>
            <v:group id="_x0000_s10293" style="position:absolute;left:10813;top:453;width:75;height:68" coordorigin="10813,453" coordsize="75,68">
              <v:shape id="_x0000_s10294" style="position:absolute;left:10813;top:453;width:75;height:68" coordorigin="10813,453" coordsize="75,68" path="m10864,453r-27,2l10820,466r-7,16l10818,506r15,15l10861,520r17,-10l10887,495r,-7l10881,466r-17,-13xe" fillcolor="#010202" stroked="f">
                <v:path arrowok="t"/>
              </v:shape>
            </v:group>
            <v:group id="_x0000_s10288" style="position:absolute;left:10813;top:453;width:75;height:68" coordorigin="10813,453" coordsize="75,68">
              <v:shape id="_x0000_s10292" style="position:absolute;left:10813;top:453;width:75;height:68" coordorigin="10813,453" coordsize="75,68" path="m10887,488r-6,-22l10864,453r-27,2l10820,466r-7,16l10818,506r15,15l10861,520r17,-10l10887,495e" filled="f" strokecolor="#010202" strokeweight="0">
                <v:path arrowok="t"/>
              </v:shape>
              <v:shape id="_x0000_s10291" type="#_x0000_t202" style="position:absolute;left:28;top:16;width:5956;height:544" filled="f" stroked="f">
                <v:textbox inset="0,0,0,0">
                  <w:txbxContent>
                    <w:p w:rsidR="00731D97" w:rsidRDefault="001522BE">
                      <w:pPr>
                        <w:spacing w:line="299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8"/>
                        </w:rPr>
                        <w:t xml:space="preserve">3.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8"/>
                        </w:rPr>
                        <w:t>Delegated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8"/>
                        </w:rPr>
                        <w:t>Review</w:t>
                      </w:r>
                    </w:p>
                    <w:p w:rsidR="00731D97" w:rsidRDefault="001522BE">
                      <w:pPr>
                        <w:spacing w:before="12" w:line="232" w:lineRule="exact"/>
                        <w:ind w:left="28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 xml:space="preserve">3.1 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Do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you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assert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that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this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Application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eligible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Delegated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Review?</w:t>
                      </w:r>
                    </w:p>
                  </w:txbxContent>
                </v:textbox>
              </v:shape>
              <v:shape id="_x0000_s10290" type="#_x0000_t202" style="position:absolute;left:10135;top:379;width:288;height:200" filled="f" stroked="f">
                <v:textbox inset="0,0,0,0">
                  <w:txbxContent>
                    <w:p w:rsidR="00731D97" w:rsidRDefault="001522BE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Yes</w:t>
                      </w:r>
                    </w:p>
                  </w:txbxContent>
                </v:textbox>
              </v:shape>
              <v:shape id="_x0000_s10289" type="#_x0000_t202" style="position:absolute;left:10977;top:379;width:242;height:200" filled="f" stroked="f">
                <v:textbox inset="0,0,0,0">
                  <w:txbxContent>
                    <w:p w:rsidR="00731D97" w:rsidRDefault="001522BE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No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8"/>
        <w:rPr>
          <w:rFonts w:ascii="Calibri" w:eastAsia="Calibri" w:hAnsi="Calibri" w:cs="Calibri"/>
          <w:sz w:val="15"/>
          <w:szCs w:val="15"/>
        </w:rPr>
      </w:pPr>
    </w:p>
    <w:p w:rsidR="00731D97" w:rsidRDefault="001D2C0E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261" style="width:8in;height:29.4pt;mso-position-horizontal-relative:char;mso-position-vertical-relative:line" coordsize="11520,588">
            <v:group id="_x0000_s10285" style="position:absolute;width:11520;height:340" coordsize="11520,340">
              <v:shape id="_x0000_s10286" style="position:absolute;width:11520;height:340" coordsize="11520,340" path="m,339r11520,l11520,,,,,339xe" fillcolor="#131b5c" stroked="f">
                <v:path arrowok="t"/>
              </v:shape>
            </v:group>
            <v:group id="_x0000_s10283" style="position:absolute;left:9900;top:393;width:161;height:158" coordorigin="9900,393" coordsize="161,158">
              <v:shape id="_x0000_s10284" style="position:absolute;left:9900;top:393;width:161;height:158" coordorigin="9900,393" coordsize="161,158" path="m10061,420r-16,-12l10028,399r-18,-5l9991,393r-19,2l9922,429r-22,55l9901,502r3,17l9912,536r11,14e" filled="f" strokecolor="#7b7c7b" strokeweight=".5pt">
                <v:path arrowok="t"/>
              </v:shape>
            </v:group>
            <v:group id="_x0000_s10281" style="position:absolute;left:9927;top:425;width:161;height:158" coordorigin="9927,425" coordsize="161,158">
              <v:shape id="_x0000_s10282" style="position:absolute;left:9927;top:425;width:161;height:158" coordorigin="9927,425" coordsize="161,158" path="m9927,555r15,12l9960,576r18,5l9997,583r19,-3l10066,547r21,-55l10087,473r-4,-17l10076,440r-11,-15e" filled="f" strokecolor="white" strokeweight=".5pt">
                <v:path arrowok="t"/>
              </v:shape>
            </v:group>
            <v:group id="_x0000_s10279" style="position:absolute;left:9934;top:437;width:144;height:136" coordorigin="9934,437" coordsize="144,136">
              <v:shape id="_x0000_s10280" style="position:absolute;left:9934;top:437;width:144;height:136" coordorigin="9934,437" coordsize="144,136" path="m9934,548r15,12l9967,568r19,4l10005,572r51,-31l10077,486r-1,-18l10071,452r-9,-15e" filled="f" strokecolor="#d4cfc7" strokeweight=".5pt">
                <v:path arrowok="t"/>
              </v:shape>
            </v:group>
            <v:group id="_x0000_s10277" style="position:absolute;left:9910;top:403;width:144;height:136" coordorigin="9910,403" coordsize="144,136">
              <v:shape id="_x0000_s10278" style="position:absolute;left:9910;top:403;width:144;height:136" coordorigin="9910,403" coordsize="144,136" path="m10054,427r-16,-12l10021,407r-19,-4l9983,403r-52,31l9910,489r2,18l9917,523r9,15e" filled="f" strokecolor="#303030" strokeweight=".5pt">
                <v:path arrowok="t"/>
              </v:shape>
            </v:group>
            <v:group id="_x0000_s10275" style="position:absolute;left:10756;top:393;width:161;height:158" coordorigin="10756,393" coordsize="161,158">
              <v:shape id="_x0000_s10276" style="position:absolute;left:10756;top:393;width:161;height:158" coordorigin="10756,393" coordsize="161,158" path="m10917,420r-15,-12l10884,399r-18,-5l10847,393r-19,2l10778,429r-22,55l10757,502r4,17l10768,536r11,14e" filled="f" strokecolor="#7b7c7b" strokeweight=".5pt">
                <v:path arrowok="t"/>
              </v:shape>
            </v:group>
            <v:group id="_x0000_s10273" style="position:absolute;left:10783;top:425;width:161;height:158" coordorigin="10783,425" coordsize="161,158">
              <v:shape id="_x0000_s10274" style="position:absolute;left:10783;top:425;width:161;height:158" coordorigin="10783,425" coordsize="161,158" path="m10783,555r15,12l10816,576r18,5l10853,583r19,-3l10922,547r22,-55l10943,473r-4,-17l10932,440r-11,-15e" filled="f" strokecolor="white" strokeweight=".5pt">
                <v:path arrowok="t"/>
              </v:shape>
            </v:group>
            <v:group id="_x0000_s10271" style="position:absolute;left:10790;top:437;width:144;height:136" coordorigin="10790,437" coordsize="144,136">
              <v:shape id="_x0000_s10272" style="position:absolute;left:10790;top:437;width:144;height:136" coordorigin="10790,437" coordsize="144,136" path="m10790,548r16,12l10823,568r19,4l10861,572r52,-31l10933,486r-1,-18l10927,452r-9,-15e" filled="f" strokecolor="#d4cfc7" strokeweight=".5pt">
                <v:path arrowok="t"/>
              </v:shape>
            </v:group>
            <v:group id="_x0000_s10269" style="position:absolute;left:10767;top:403;width:144;height:136" coordorigin="10767,403" coordsize="144,136">
              <v:shape id="_x0000_s10270" style="position:absolute;left:10767;top:403;width:144;height:136" coordorigin="10767,403" coordsize="144,136" path="m10910,427r-16,-12l10877,407r-19,-4l10839,403r-52,31l10767,489r1,18l10773,523r9,15e" filled="f" strokecolor="#303030" strokeweight=".5pt">
                <v:path arrowok="t"/>
              </v:shape>
            </v:group>
            <v:group id="_x0000_s10267" style="position:absolute;left:10813;top:453;width:75;height:68" coordorigin="10813,453" coordsize="75,68">
              <v:shape id="_x0000_s10268" style="position:absolute;left:10813;top:453;width:75;height:68" coordorigin="10813,453" coordsize="75,68" path="m10864,453r-27,2l10820,466r-7,16l10818,506r15,15l10861,520r17,-10l10887,495r,-7l10881,467r-17,-14xe" fillcolor="#010202" stroked="f">
                <v:path arrowok="t"/>
              </v:shape>
            </v:group>
            <v:group id="_x0000_s10262" style="position:absolute;left:10813;top:453;width:75;height:68" coordorigin="10813,453" coordsize="75,68">
              <v:shape id="_x0000_s10266" style="position:absolute;left:10813;top:453;width:75;height:68" coordorigin="10813,453" coordsize="75,68" path="m10887,488r-6,-21l10864,453r-27,2l10820,466r-7,16l10818,506r15,15l10861,520r17,-10l10887,495e" filled="f" strokecolor="#010202" strokeweight="0">
                <v:path arrowok="t"/>
              </v:shape>
              <v:shape id="_x0000_s10265" type="#_x0000_t202" style="position:absolute;left:28;top:16;width:5535;height:544" filled="f" stroked="f">
                <v:textbox inset="0,0,0,0">
                  <w:txbxContent>
                    <w:p w:rsidR="00731D97" w:rsidRDefault="001522BE">
                      <w:pPr>
                        <w:spacing w:line="299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8"/>
                        </w:rPr>
                        <w:t xml:space="preserve">4.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2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8"/>
                        </w:rPr>
                        <w:t>Conservation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8"/>
                        </w:rPr>
                        <w:t>Project</w:t>
                      </w:r>
                    </w:p>
                    <w:p w:rsidR="00731D97" w:rsidRDefault="001522BE">
                      <w:pPr>
                        <w:spacing w:before="12" w:line="232" w:lineRule="exact"/>
                        <w:ind w:left="28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 xml:space="preserve">4.1 </w:t>
                      </w:r>
                      <w:r>
                        <w:rPr>
                          <w:rFonts w:ascii="Calibri"/>
                          <w:color w:val="010202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Are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you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submitting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this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Application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Conservation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Project?</w:t>
                      </w:r>
                    </w:p>
                  </w:txbxContent>
                </v:textbox>
              </v:shape>
              <v:shape id="_x0000_s10264" type="#_x0000_t202" style="position:absolute;left:10135;top:379;width:288;height:200" filled="f" stroked="f">
                <v:textbox inset="0,0,0,0">
                  <w:txbxContent>
                    <w:p w:rsidR="00731D97" w:rsidRDefault="001522BE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Yes</w:t>
                      </w:r>
                    </w:p>
                  </w:txbxContent>
                </v:textbox>
              </v:shape>
              <v:shape id="_x0000_s10263" type="#_x0000_t202" style="position:absolute;left:10977;top:379;width:242;height:200" filled="f" stroked="f">
                <v:textbox inset="0,0,0,0">
                  <w:txbxContent>
                    <w:p w:rsidR="00731D97" w:rsidRDefault="001522BE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No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8"/>
        <w:rPr>
          <w:rFonts w:ascii="Calibri" w:eastAsia="Calibri" w:hAnsi="Calibri" w:cs="Calibri"/>
          <w:sz w:val="15"/>
          <w:szCs w:val="15"/>
        </w:rPr>
      </w:pPr>
    </w:p>
    <w:p w:rsidR="00731D97" w:rsidRDefault="001D2C0E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235" style="width:8in;height:29.4pt;mso-position-horizontal-relative:char;mso-position-vertical-relative:line" coordsize="11520,588">
            <v:group id="_x0000_s10259" style="position:absolute;width:11520;height:340" coordsize="11520,340">
              <v:shape id="_x0000_s10260" style="position:absolute;width:11520;height:340" coordsize="11520,340" path="m,339r11520,l11520,,,,,339xe" fillcolor="#131b5c" stroked="f">
                <v:path arrowok="t"/>
              </v:shape>
            </v:group>
            <v:group id="_x0000_s10257" style="position:absolute;left:9900;top:393;width:161;height:158" coordorigin="9900,393" coordsize="161,158">
              <v:shape id="_x0000_s10258" style="position:absolute;left:9900;top:393;width:161;height:158" coordorigin="9900,393" coordsize="161,158" path="m10061,420r-16,-12l10028,399r-18,-5l9991,393r-19,2l9922,429r-22,55l9901,502r3,17l9912,536r11,14e" filled="f" strokecolor="#7b7c7b" strokeweight=".5pt">
                <v:path arrowok="t"/>
              </v:shape>
            </v:group>
            <v:group id="_x0000_s10255" style="position:absolute;left:9927;top:425;width:161;height:158" coordorigin="9927,425" coordsize="161,158">
              <v:shape id="_x0000_s10256" style="position:absolute;left:9927;top:425;width:161;height:158" coordorigin="9927,425" coordsize="161,158" path="m9927,555r15,12l9960,576r18,5l9997,582r19,-2l10066,546r21,-54l10087,473r-4,-17l10076,440r-11,-15e" filled="f" strokecolor="white" strokeweight=".5pt">
                <v:path arrowok="t"/>
              </v:shape>
            </v:group>
            <v:group id="_x0000_s10253" style="position:absolute;left:9934;top:437;width:144;height:136" coordorigin="9934,437" coordsize="144,136">
              <v:shape id="_x0000_s10254" style="position:absolute;left:9934;top:437;width:144;height:136" coordorigin="9934,437" coordsize="144,136" path="m9934,548r15,12l9967,568r19,4l10005,572r51,-31l10077,486r-1,-18l10071,452r-9,-15e" filled="f" strokecolor="#d4cfc7" strokeweight=".5pt">
                <v:path arrowok="t"/>
              </v:shape>
            </v:group>
            <v:group id="_x0000_s10251" style="position:absolute;left:9910;top:403;width:144;height:136" coordorigin="9910,403" coordsize="144,136">
              <v:shape id="_x0000_s10252" style="position:absolute;left:9910;top:403;width:144;height:136" coordorigin="9910,403" coordsize="144,136" path="m10054,427r-16,-12l10021,407r-19,-4l9983,403r-52,31l9910,489r2,18l9917,523r9,15e" filled="f" strokecolor="#303030" strokeweight=".5pt">
                <v:path arrowok="t"/>
              </v:shape>
            </v:group>
            <v:group id="_x0000_s10249" style="position:absolute;left:10756;top:393;width:161;height:158" coordorigin="10756,393" coordsize="161,158">
              <v:shape id="_x0000_s10250" style="position:absolute;left:10756;top:393;width:161;height:158" coordorigin="10756,393" coordsize="161,158" path="m10917,420r-15,-12l10884,399r-18,-5l10847,393r-19,2l10778,429r-22,55l10757,502r4,17l10768,536r11,14e" filled="f" strokecolor="#7b7c7b" strokeweight=".5pt">
                <v:path arrowok="t"/>
              </v:shape>
            </v:group>
            <v:group id="_x0000_s10247" style="position:absolute;left:10783;top:425;width:161;height:158" coordorigin="10783,425" coordsize="161,158">
              <v:shape id="_x0000_s10248" style="position:absolute;left:10783;top:425;width:161;height:158" coordorigin="10783,425" coordsize="161,158" path="m10783,555r15,12l10816,576r18,5l10853,582r19,-2l10922,546r22,-54l10943,473r-4,-17l10932,440r-11,-15e" filled="f" strokecolor="white" strokeweight=".5pt">
                <v:path arrowok="t"/>
              </v:shape>
            </v:group>
            <v:group id="_x0000_s10245" style="position:absolute;left:10790;top:437;width:144;height:136" coordorigin="10790,437" coordsize="144,136">
              <v:shape id="_x0000_s10246" style="position:absolute;left:10790;top:437;width:144;height:136" coordorigin="10790,437" coordsize="144,136" path="m10790,548r16,12l10823,568r19,4l10861,572r52,-31l10933,486r-1,-18l10927,452r-9,-15e" filled="f" strokecolor="#d4cfc7" strokeweight=".5pt">
                <v:path arrowok="t"/>
              </v:shape>
            </v:group>
            <v:group id="_x0000_s10243" style="position:absolute;left:10767;top:403;width:144;height:136" coordorigin="10767,403" coordsize="144,136">
              <v:shape id="_x0000_s10244" style="position:absolute;left:10767;top:403;width:144;height:136" coordorigin="10767,403" coordsize="144,136" path="m10910,427r-16,-12l10877,407r-19,-4l10839,403r-52,31l10767,489r1,18l10773,523r9,15e" filled="f" strokecolor="#303030" strokeweight=".5pt">
                <v:path arrowok="t"/>
              </v:shape>
            </v:group>
            <v:group id="_x0000_s10241" style="position:absolute;left:10813;top:453;width:75;height:68" coordorigin="10813,453" coordsize="75,68">
              <v:shape id="_x0000_s10242" style="position:absolute;left:10813;top:453;width:75;height:68" coordorigin="10813,453" coordsize="75,68" path="m10864,453r-27,2l10820,466r-7,16l10818,506r15,15l10861,520r17,-10l10887,495r,-7l10881,466r-17,-13xe" fillcolor="#010202" stroked="f">
                <v:path arrowok="t"/>
              </v:shape>
            </v:group>
            <v:group id="_x0000_s10236" style="position:absolute;left:10813;top:453;width:75;height:68" coordorigin="10813,453" coordsize="75,68">
              <v:shape id="_x0000_s10240" style="position:absolute;left:10813;top:453;width:75;height:68" coordorigin="10813,453" coordsize="75,68" path="m10887,488r-6,-22l10864,453r-27,2l10820,466r-7,16l10818,506r15,15l10861,520r17,-10l10887,495e" filled="f" strokecolor="#010202" strokeweight="0">
                <v:path arrowok="t"/>
              </v:shape>
              <v:shape id="_x0000_s10239" type="#_x0000_t202" style="position:absolute;left:28;top:16;width:9522;height:544" filled="f" stroked="f">
                <v:textbox inset="0,0,0,0">
                  <w:txbxContent>
                    <w:p w:rsidR="00731D97" w:rsidRDefault="001522BE">
                      <w:pPr>
                        <w:spacing w:line="299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8"/>
                        </w:rPr>
                        <w:t xml:space="preserve">5.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22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8"/>
                        </w:rPr>
                        <w:t xml:space="preserve">DoN-Required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23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8"/>
                        </w:rPr>
                        <w:t>Services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8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8"/>
                        </w:rPr>
                        <w:t>DoN-Required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2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8"/>
                        </w:rPr>
                        <w:t>Equipment</w:t>
                      </w:r>
                    </w:p>
                    <w:p w:rsidR="00731D97" w:rsidRDefault="001522BE">
                      <w:pPr>
                        <w:spacing w:before="12" w:line="232" w:lineRule="exact"/>
                        <w:ind w:left="28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 xml:space="preserve">5.1 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this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application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filed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pursuant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105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CMR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100.725: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DoN-Required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Equipment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DoN-Required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Service?</w:t>
                      </w:r>
                    </w:p>
                  </w:txbxContent>
                </v:textbox>
              </v:shape>
              <v:shape id="_x0000_s10238" type="#_x0000_t202" style="position:absolute;left:10114;top:379;width:288;height:200" filled="f" stroked="f">
                <v:textbox inset="0,0,0,0">
                  <w:txbxContent>
                    <w:p w:rsidR="00731D97" w:rsidRDefault="001522BE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Yes</w:t>
                      </w:r>
                    </w:p>
                  </w:txbxContent>
                </v:textbox>
              </v:shape>
              <v:shape id="_x0000_s10237" type="#_x0000_t202" style="position:absolute;left:10977;top:379;width:242;height:200" filled="f" stroked="f">
                <v:textbox inset="0,0,0,0">
                  <w:txbxContent>
                    <w:p w:rsidR="00731D97" w:rsidRDefault="001522BE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No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6"/>
        <w:rPr>
          <w:rFonts w:ascii="Calibri" w:eastAsia="Calibri" w:hAnsi="Calibri" w:cs="Calibri"/>
          <w:sz w:val="15"/>
          <w:szCs w:val="15"/>
        </w:rPr>
      </w:pPr>
    </w:p>
    <w:p w:rsidR="00731D97" w:rsidRDefault="001D2C0E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209" style="width:8in;height:29.65pt;mso-position-horizontal-relative:char;mso-position-vertical-relative:line" coordsize="11520,593">
            <v:group id="_x0000_s10233" style="position:absolute;width:11520;height:340" coordsize="11520,340">
              <v:shape id="_x0000_s10234" style="position:absolute;width:11520;height:340" coordsize="11520,340" path="m,339r11520,l11520,,,,,339xe" fillcolor="#131b5c" stroked="f">
                <v:path arrowok="t"/>
              </v:shape>
            </v:group>
            <v:group id="_x0000_s10231" style="position:absolute;left:9903;top:397;width:161;height:158" coordorigin="9903,397" coordsize="161,158">
              <v:shape id="_x0000_s10232" style="position:absolute;left:9903;top:397;width:161;height:158" coordorigin="9903,397" coordsize="161,158" path="m10064,425r-15,-13l10031,404r-18,-5l9994,397r-19,3l9925,433r-22,55l9904,506r4,18l9915,540r11,15e" filled="f" strokecolor="#7b7c7b" strokeweight=".5pt">
                <v:path arrowok="t"/>
              </v:shape>
            </v:group>
            <v:group id="_x0000_s10229" style="position:absolute;left:9930;top:429;width:161;height:158" coordorigin="9930,429" coordsize="161,158">
              <v:shape id="_x0000_s10230" style="position:absolute;left:9930;top:429;width:161;height:158" coordorigin="9930,429" coordsize="161,158" path="m9930,559r15,13l9963,581r18,5l10000,587r19,-2l10069,551r21,-55l10090,478r-4,-17l10079,444r-11,-15e" filled="f" strokecolor="white" strokeweight=".5pt">
                <v:path arrowok="t"/>
              </v:shape>
            </v:group>
            <v:group id="_x0000_s10227" style="position:absolute;left:9937;top:441;width:144;height:136" coordorigin="9937,441" coordsize="144,136">
              <v:shape id="_x0000_s10228" style="position:absolute;left:9937;top:441;width:144;height:136" coordorigin="9937,441" coordsize="144,136" path="m9937,552r15,13l9970,573r19,4l10008,577r51,-31l10080,491r-1,-18l10074,457r-9,-16e" filled="f" strokecolor="#d4cfc7" strokeweight=".5pt">
                <v:path arrowok="t"/>
              </v:shape>
            </v:group>
            <v:group id="_x0000_s10225" style="position:absolute;left:9913;top:408;width:144;height:136" coordorigin="9913,408" coordsize="144,136">
              <v:shape id="_x0000_s10226" style="position:absolute;left:9913;top:408;width:144;height:136" coordorigin="9913,408" coordsize="144,136" path="m10057,432r-16,-12l10024,412r-19,-4l9986,408r-52,31l9913,494r2,17l9920,528r9,15e" filled="f" strokecolor="#303030" strokeweight=".5pt">
                <v:path arrowok="t"/>
              </v:shape>
            </v:group>
            <v:group id="_x0000_s10223" style="position:absolute;left:10760;top:396;width:161;height:158" coordorigin="10760,396" coordsize="161,158">
              <v:shape id="_x0000_s10224" style="position:absolute;left:10760;top:396;width:161;height:158" coordorigin="10760,396" coordsize="161,158" path="m10920,423r-15,-12l10887,402r-18,-5l10850,396r-19,2l10781,432r-21,55l10760,505r4,17l10771,539r11,14e" filled="f" strokecolor="#7b7c7b" strokeweight=".5pt">
                <v:path arrowok="t"/>
              </v:shape>
            </v:group>
            <v:group id="_x0000_s10221" style="position:absolute;left:10786;top:428;width:161;height:158" coordorigin="10786,428" coordsize="161,158">
              <v:shape id="_x0000_s10222" style="position:absolute;left:10786;top:428;width:161;height:158" coordorigin="10786,428" coordsize="161,158" path="m10786,558r15,12l10819,579r18,5l10856,586r19,-3l10925,550r22,-55l10946,476r-4,-17l10935,443r-11,-15e" filled="f" strokecolor="white" strokeweight=".5pt">
                <v:path arrowok="t"/>
              </v:shape>
            </v:group>
            <v:group id="_x0000_s10219" style="position:absolute;left:10793;top:440;width:144;height:136" coordorigin="10793,440" coordsize="144,136">
              <v:shape id="_x0000_s10220" style="position:absolute;left:10793;top:440;width:144;height:136" coordorigin="10793,440" coordsize="144,136" path="m10793,551r16,12l10826,571r19,4l10864,575r52,-31l10937,489r-2,-18l10930,455r-9,-15e" filled="f" strokecolor="#d4cfc7" strokeweight=".5pt">
                <v:path arrowok="t"/>
              </v:shape>
            </v:group>
            <v:group id="_x0000_s10217" style="position:absolute;left:10770;top:406;width:144;height:136" coordorigin="10770,406" coordsize="144,136">
              <v:shape id="_x0000_s10218" style="position:absolute;left:10770;top:406;width:144;height:136" coordorigin="10770,406" coordsize="144,136" path="m10913,431r-16,-13l10880,410r-19,-4l10842,406r-51,31l10770,492r1,18l10776,526r9,15e" filled="f" strokecolor="#303030" strokeweight=".5pt">
                <v:path arrowok="t"/>
              </v:shape>
            </v:group>
            <v:group id="_x0000_s10215" style="position:absolute;left:10816;top:456;width:75;height:68" coordorigin="10816,456" coordsize="75,68">
              <v:shape id="_x0000_s10216" style="position:absolute;left:10816;top:456;width:75;height:68" coordorigin="10816,456" coordsize="75,68" path="m10867,456r-27,2l10823,469r-7,16l10821,509r15,15l10864,523r17,-10l10890,498r1,-7l10884,470r-17,-14xe" fillcolor="#010202" stroked="f">
                <v:path arrowok="t"/>
              </v:shape>
            </v:group>
            <v:group id="_x0000_s10210" style="position:absolute;left:10816;top:456;width:75;height:68" coordorigin="10816,456" coordsize="75,68">
              <v:shape id="_x0000_s10214" style="position:absolute;left:10816;top:456;width:75;height:68" coordorigin="10816,456" coordsize="75,68" path="m10891,491r-7,-21l10867,456r-27,2l10823,469r-7,16l10821,509r15,15l10864,523r17,-10l10890,498e" filled="f" strokecolor="#010202" strokeweight="0">
                <v:path arrowok="t"/>
              </v:shape>
              <v:shape id="_x0000_s10213" type="#_x0000_t202" style="position:absolute;left:28;top:16;width:5041;height:544" filled="f" stroked="f">
                <v:textbox inset="0,0,0,0">
                  <w:txbxContent>
                    <w:p w:rsidR="00731D97" w:rsidRDefault="001522BE">
                      <w:pPr>
                        <w:spacing w:line="299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8"/>
                        </w:rPr>
                        <w:t xml:space="preserve">6.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8"/>
                        </w:rPr>
                        <w:t>Transfer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2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8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2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8"/>
                        </w:rPr>
                        <w:t>Ownership</w:t>
                      </w:r>
                    </w:p>
                    <w:p w:rsidR="00731D97" w:rsidRDefault="001522BE">
                      <w:pPr>
                        <w:spacing w:before="12" w:line="232" w:lineRule="exact"/>
                        <w:ind w:left="28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 xml:space="preserve">6.1 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color w:val="010202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this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</w:t>
                      </w:r>
                      <w:r>
                        <w:rPr>
                          <w:rFonts w:ascii="Calibri"/>
                          <w:color w:val="010202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application</w:t>
                      </w:r>
                      <w:r>
                        <w:rPr>
                          <w:rFonts w:ascii="Calibri"/>
                          <w:color w:val="010202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filed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pursuant</w:t>
                      </w:r>
                      <w:r>
                        <w:rPr>
                          <w:rFonts w:ascii="Calibri"/>
                          <w:color w:val="010202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105</w:t>
                      </w:r>
                      <w:r>
                        <w:rPr>
                          <w:rFonts w:ascii="Calibri"/>
                          <w:color w:val="010202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CMR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100.735?</w:t>
                      </w:r>
                    </w:p>
                  </w:txbxContent>
                </v:textbox>
              </v:shape>
              <v:shape id="_x0000_s10212" type="#_x0000_t202" style="position:absolute;left:10122;top:384;width:288;height:200" filled="f" stroked="f">
                <v:textbox inset="0,0,0,0">
                  <w:txbxContent>
                    <w:p w:rsidR="00731D97" w:rsidRDefault="001522BE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Yes</w:t>
                      </w:r>
                    </w:p>
                  </w:txbxContent>
                </v:textbox>
              </v:shape>
              <v:shape id="_x0000_s10211" type="#_x0000_t202" style="position:absolute;left:10980;top:382;width:242;height:200" filled="f" stroked="f">
                <v:textbox inset="0,0,0,0">
                  <w:txbxContent>
                    <w:p w:rsidR="00731D97" w:rsidRDefault="001522BE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No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2"/>
        <w:rPr>
          <w:rFonts w:ascii="Calibri" w:eastAsia="Calibri" w:hAnsi="Calibri" w:cs="Calibri"/>
          <w:sz w:val="21"/>
          <w:szCs w:val="21"/>
        </w:rPr>
      </w:pPr>
    </w:p>
    <w:p w:rsidR="00731D97" w:rsidRDefault="001D2C0E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183" style="width:8in;height:29.4pt;mso-position-horizontal-relative:char;mso-position-vertical-relative:line" coordsize="11520,588">
            <v:group id="_x0000_s10207" style="position:absolute;width:11520;height:340" coordsize="11520,340">
              <v:shape id="_x0000_s10208" style="position:absolute;width:11520;height:340" coordsize="11520,340" path="m,339r11520,l11520,,,,,339xe" fillcolor="#131b5c" stroked="f">
                <v:path arrowok="t"/>
              </v:shape>
            </v:group>
            <v:group id="_x0000_s10205" style="position:absolute;left:9900;top:393;width:161;height:158" coordorigin="9900,393" coordsize="161,158">
              <v:shape id="_x0000_s10206" style="position:absolute;left:9900;top:393;width:161;height:158" coordorigin="9900,393" coordsize="161,158" path="m10061,420r-16,-12l10028,399r-18,-5l9991,393r-19,2l9922,429r-22,55l9901,502r3,17l9912,536r11,14e" filled="f" strokecolor="#7b7c7b" strokeweight=".5pt">
                <v:path arrowok="t"/>
              </v:shape>
            </v:group>
            <v:group id="_x0000_s10203" style="position:absolute;left:9927;top:425;width:161;height:158" coordorigin="9927,425" coordsize="161,158">
              <v:shape id="_x0000_s10204" style="position:absolute;left:9927;top:425;width:161;height:158" coordorigin="9927,425" coordsize="161,158" path="m9927,555r15,12l9960,576r18,5l9997,582r19,-2l10066,546r21,-54l10087,473r-4,-17l10076,440r-11,-15e" filled="f" strokecolor="white" strokeweight=".5pt">
                <v:path arrowok="t"/>
              </v:shape>
            </v:group>
            <v:group id="_x0000_s10201" style="position:absolute;left:9934;top:437;width:144;height:136" coordorigin="9934,437" coordsize="144,136">
              <v:shape id="_x0000_s10202" style="position:absolute;left:9934;top:437;width:144;height:136" coordorigin="9934,437" coordsize="144,136" path="m9934,548r15,12l9967,568r19,4l10005,572r51,-31l10077,486r-1,-18l10071,452r-9,-15e" filled="f" strokecolor="#d4cfc7" strokeweight=".5pt">
                <v:path arrowok="t"/>
              </v:shape>
            </v:group>
            <v:group id="_x0000_s10199" style="position:absolute;left:9910;top:403;width:144;height:136" coordorigin="9910,403" coordsize="144,136">
              <v:shape id="_x0000_s10200" style="position:absolute;left:9910;top:403;width:144;height:136" coordorigin="9910,403" coordsize="144,136" path="m10054,427r-16,-12l10021,407r-19,-4l9983,403r-52,31l9910,489r2,18l9917,523r9,15e" filled="f" strokecolor="#303030" strokeweight=".5pt">
                <v:path arrowok="t"/>
              </v:shape>
            </v:group>
            <v:group id="_x0000_s10197" style="position:absolute;left:10756;top:393;width:161;height:158" coordorigin="10756,393" coordsize="161,158">
              <v:shape id="_x0000_s10198" style="position:absolute;left:10756;top:393;width:161;height:158" coordorigin="10756,393" coordsize="161,158" path="m10917,420r-15,-12l10884,399r-18,-5l10847,393r-19,2l10778,429r-22,55l10757,502r4,17l10768,536r11,14e" filled="f" strokecolor="#7b7c7b" strokeweight=".5pt">
                <v:path arrowok="t"/>
              </v:shape>
            </v:group>
            <v:group id="_x0000_s10195" style="position:absolute;left:10783;top:425;width:161;height:158" coordorigin="10783,425" coordsize="161,158">
              <v:shape id="_x0000_s10196" style="position:absolute;left:10783;top:425;width:161;height:158" coordorigin="10783,425" coordsize="161,158" path="m10783,555r15,12l10816,576r18,5l10853,582r19,-2l10922,546r22,-54l10943,473r-4,-17l10932,440r-11,-15e" filled="f" strokecolor="white" strokeweight=".5pt">
                <v:path arrowok="t"/>
              </v:shape>
            </v:group>
            <v:group id="_x0000_s10193" style="position:absolute;left:10790;top:437;width:144;height:136" coordorigin="10790,437" coordsize="144,136">
              <v:shape id="_x0000_s10194" style="position:absolute;left:10790;top:437;width:144;height:136" coordorigin="10790,437" coordsize="144,136" path="m10790,548r16,12l10823,568r19,4l10861,572r52,-31l10933,486r-1,-18l10927,452r-9,-15e" filled="f" strokecolor="#d4cfc7" strokeweight=".5pt">
                <v:path arrowok="t"/>
              </v:shape>
            </v:group>
            <v:group id="_x0000_s10191" style="position:absolute;left:10767;top:403;width:144;height:136" coordorigin="10767,403" coordsize="144,136">
              <v:shape id="_x0000_s10192" style="position:absolute;left:10767;top:403;width:144;height:136" coordorigin="10767,403" coordsize="144,136" path="m10910,427r-16,-12l10877,407r-19,-4l10839,403r-52,31l10767,489r1,18l10773,523r9,15e" filled="f" strokecolor="#303030" strokeweight=".5pt">
                <v:path arrowok="t"/>
              </v:shape>
            </v:group>
            <v:group id="_x0000_s10189" style="position:absolute;left:10813;top:453;width:75;height:68" coordorigin="10813,453" coordsize="75,68">
              <v:shape id="_x0000_s10190" style="position:absolute;left:10813;top:453;width:75;height:68" coordorigin="10813,453" coordsize="75,68" path="m10864,453r-27,2l10820,466r-7,16l10818,506r15,15l10861,520r17,-10l10887,495r,-7l10881,466r-17,-13xe" fillcolor="#010202" stroked="f">
                <v:path arrowok="t"/>
              </v:shape>
            </v:group>
            <v:group id="_x0000_s10184" style="position:absolute;left:10813;top:453;width:75;height:68" coordorigin="10813,453" coordsize="75,68">
              <v:shape id="_x0000_s10188" style="position:absolute;left:10813;top:453;width:75;height:68" coordorigin="10813,453" coordsize="75,68" path="m10887,488r-6,-22l10864,453r-27,2l10820,466r-7,16l10818,506r15,15l10861,520r17,-10l10887,495e" filled="f" strokecolor="#010202" strokeweight="0">
                <v:path arrowok="t"/>
              </v:shape>
              <v:shape id="_x0000_s10187" type="#_x0000_t202" style="position:absolute;left:28;top:16;width:7276;height:544" filled="f" stroked="f">
                <v:textbox inset="0,0,0,0">
                  <w:txbxContent>
                    <w:p w:rsidR="00731D97" w:rsidRDefault="001522BE">
                      <w:pPr>
                        <w:spacing w:line="299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8"/>
                        </w:rPr>
                        <w:t>7.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7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8"/>
                        </w:rPr>
                        <w:t>Ambulatory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6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8"/>
                        </w:rPr>
                        <w:t>Surgery</w:t>
                      </w:r>
                    </w:p>
                    <w:p w:rsidR="00731D97" w:rsidRDefault="001522BE">
                      <w:pPr>
                        <w:spacing w:before="12" w:line="232" w:lineRule="exact"/>
                        <w:ind w:left="28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 xml:space="preserve">7.1 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this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application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filed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pursuant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105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CMR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100.740(A)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Ambulatory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Surgery?</w:t>
                      </w:r>
                    </w:p>
                  </w:txbxContent>
                </v:textbox>
              </v:shape>
              <v:shape id="_x0000_s10186" type="#_x0000_t202" style="position:absolute;left:10104;top:379;width:288;height:200" filled="f" stroked="f">
                <v:textbox inset="0,0,0,0">
                  <w:txbxContent>
                    <w:p w:rsidR="00731D97" w:rsidRDefault="001522BE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Yes</w:t>
                      </w:r>
                    </w:p>
                  </w:txbxContent>
                </v:textbox>
              </v:shape>
              <v:shape id="_x0000_s10185" type="#_x0000_t202" style="position:absolute;left:10977;top:379;width:242;height:200" filled="f" stroked="f">
                <v:textbox inset="0,0,0,0">
                  <w:txbxContent>
                    <w:p w:rsidR="00731D97" w:rsidRDefault="001522BE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No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8"/>
        <w:rPr>
          <w:rFonts w:ascii="Calibri" w:eastAsia="Calibri" w:hAnsi="Calibri" w:cs="Calibri"/>
          <w:sz w:val="15"/>
          <w:szCs w:val="15"/>
        </w:rPr>
      </w:pPr>
    </w:p>
    <w:p w:rsidR="00731D97" w:rsidRDefault="001D2C0E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157" style="width:8in;height:29.4pt;mso-position-horizontal-relative:char;mso-position-vertical-relative:line" coordsize="11520,588">
            <v:group id="_x0000_s10181" style="position:absolute;width:11520;height:340" coordsize="11520,340">
              <v:shape id="_x0000_s10182" style="position:absolute;width:11520;height:340" coordsize="11520,340" path="m,339r11520,l11520,,,,,339xe" fillcolor="#131b5c" stroked="f">
                <v:path arrowok="t"/>
              </v:shape>
            </v:group>
            <v:group id="_x0000_s10179" style="position:absolute;left:9900;top:393;width:161;height:158" coordorigin="9900,393" coordsize="161,158">
              <v:shape id="_x0000_s10180" style="position:absolute;left:9900;top:393;width:161;height:158" coordorigin="9900,393" coordsize="161,158" path="m10061,420r-16,-12l10028,399r-18,-5l9991,393r-19,2l9922,429r-22,55l9901,502r3,17l9912,536r11,14e" filled="f" strokecolor="#7b7c7b" strokeweight=".5pt">
                <v:path arrowok="t"/>
              </v:shape>
            </v:group>
            <v:group id="_x0000_s10177" style="position:absolute;left:9927;top:425;width:161;height:158" coordorigin="9927,425" coordsize="161,158">
              <v:shape id="_x0000_s10178" style="position:absolute;left:9927;top:425;width:161;height:158" coordorigin="9927,425" coordsize="161,158" path="m9927,555r15,12l9960,576r18,5l9997,583r19,-3l10066,547r21,-55l10087,473r-4,-17l10076,440r-11,-15e" filled="f" strokecolor="white" strokeweight=".5pt">
                <v:path arrowok="t"/>
              </v:shape>
            </v:group>
            <v:group id="_x0000_s10175" style="position:absolute;left:9934;top:437;width:144;height:136" coordorigin="9934,437" coordsize="144,136">
              <v:shape id="_x0000_s10176" style="position:absolute;left:9934;top:437;width:144;height:136" coordorigin="9934,437" coordsize="144,136" path="m9934,548r15,12l9967,568r19,4l10005,572r51,-31l10077,486r-1,-18l10071,452r-9,-15e" filled="f" strokecolor="#d4cfc7" strokeweight=".5pt">
                <v:path arrowok="t"/>
              </v:shape>
            </v:group>
            <v:group id="_x0000_s10173" style="position:absolute;left:9910;top:403;width:144;height:136" coordorigin="9910,403" coordsize="144,136">
              <v:shape id="_x0000_s10174" style="position:absolute;left:9910;top:403;width:144;height:136" coordorigin="9910,403" coordsize="144,136" path="m10054,427r-16,-12l10021,407r-19,-4l9983,403r-52,31l9910,489r2,18l9917,523r9,15e" filled="f" strokecolor="#303030" strokeweight=".5pt">
                <v:path arrowok="t"/>
              </v:shape>
            </v:group>
            <v:group id="_x0000_s10171" style="position:absolute;left:10756;top:393;width:161;height:158" coordorigin="10756,393" coordsize="161,158">
              <v:shape id="_x0000_s10172" style="position:absolute;left:10756;top:393;width:161;height:158" coordorigin="10756,393" coordsize="161,158" path="m10917,420r-15,-12l10884,399r-18,-5l10847,393r-19,2l10778,429r-22,55l10757,502r4,17l10768,536r11,14e" filled="f" strokecolor="#7b7c7b" strokeweight=".5pt">
                <v:path arrowok="t"/>
              </v:shape>
            </v:group>
            <v:group id="_x0000_s10169" style="position:absolute;left:10783;top:425;width:161;height:158" coordorigin="10783,425" coordsize="161,158">
              <v:shape id="_x0000_s10170" style="position:absolute;left:10783;top:425;width:161;height:158" coordorigin="10783,425" coordsize="161,158" path="m10783,555r15,12l10816,576r18,5l10853,583r19,-3l10922,547r22,-55l10943,473r-4,-17l10932,440r-11,-15e" filled="f" strokecolor="white" strokeweight=".5pt">
                <v:path arrowok="t"/>
              </v:shape>
            </v:group>
            <v:group id="_x0000_s10167" style="position:absolute;left:10790;top:437;width:144;height:136" coordorigin="10790,437" coordsize="144,136">
              <v:shape id="_x0000_s10168" style="position:absolute;left:10790;top:437;width:144;height:136" coordorigin="10790,437" coordsize="144,136" path="m10790,548r16,12l10823,568r19,4l10861,572r52,-31l10933,486r-1,-18l10927,452r-9,-15e" filled="f" strokecolor="#d4cfc7" strokeweight=".5pt">
                <v:path arrowok="t"/>
              </v:shape>
            </v:group>
            <v:group id="_x0000_s10165" style="position:absolute;left:10767;top:403;width:144;height:136" coordorigin="10767,403" coordsize="144,136">
              <v:shape id="_x0000_s10166" style="position:absolute;left:10767;top:403;width:144;height:136" coordorigin="10767,403" coordsize="144,136" path="m10910,427r-16,-12l10877,407r-19,-4l10839,403r-52,31l10767,489r1,18l10773,523r9,15e" filled="f" strokecolor="#303030" strokeweight=".5pt">
                <v:path arrowok="t"/>
              </v:shape>
            </v:group>
            <v:group id="_x0000_s10163" style="position:absolute;left:10813;top:453;width:75;height:68" coordorigin="10813,453" coordsize="75,68">
              <v:shape id="_x0000_s10164" style="position:absolute;left:10813;top:453;width:75;height:68" coordorigin="10813,453" coordsize="75,68" path="m10864,453r-27,2l10820,466r-7,16l10818,506r15,15l10861,520r17,-10l10887,495r,-7l10881,467r-17,-14xe" fillcolor="#010202" stroked="f">
                <v:path arrowok="t"/>
              </v:shape>
            </v:group>
            <v:group id="_x0000_s10158" style="position:absolute;left:10813;top:453;width:75;height:68" coordorigin="10813,453" coordsize="75,68">
              <v:shape id="_x0000_s10162" style="position:absolute;left:10813;top:453;width:75;height:68" coordorigin="10813,453" coordsize="75,68" path="m10887,488r-6,-21l10864,453r-27,2l10820,466r-7,16l10818,506r15,15l10861,520r17,-10l10887,495e" filled="f" strokecolor="#010202" strokeweight="0">
                <v:path arrowok="t"/>
              </v:shape>
              <v:shape id="_x0000_s10161" type="#_x0000_t202" style="position:absolute;left:28;top:16;width:5041;height:544" filled="f" stroked="f">
                <v:textbox inset="0,0,0,0">
                  <w:txbxContent>
                    <w:p w:rsidR="00731D97" w:rsidRDefault="001522BE">
                      <w:pPr>
                        <w:spacing w:line="299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8"/>
                        </w:rPr>
                        <w:t>8.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64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8"/>
                        </w:rPr>
                        <w:t>Transfer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8"/>
                        </w:rPr>
                        <w:t>of Site</w:t>
                      </w:r>
                    </w:p>
                    <w:p w:rsidR="00731D97" w:rsidRDefault="001522BE">
                      <w:pPr>
                        <w:spacing w:before="12" w:line="232" w:lineRule="exact"/>
                        <w:ind w:left="28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 xml:space="preserve">8.1 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color w:val="010202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this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</w:t>
                      </w:r>
                      <w:r>
                        <w:rPr>
                          <w:rFonts w:ascii="Calibri"/>
                          <w:color w:val="010202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application</w:t>
                      </w:r>
                      <w:r>
                        <w:rPr>
                          <w:rFonts w:ascii="Calibri"/>
                          <w:color w:val="010202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filed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pursuant</w:t>
                      </w:r>
                      <w:r>
                        <w:rPr>
                          <w:rFonts w:ascii="Calibri"/>
                          <w:color w:val="010202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105</w:t>
                      </w:r>
                      <w:r>
                        <w:rPr>
                          <w:rFonts w:ascii="Calibri"/>
                          <w:color w:val="010202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CMR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100.745?</w:t>
                      </w:r>
                    </w:p>
                  </w:txbxContent>
                </v:textbox>
              </v:shape>
              <v:shape id="_x0000_s10160" type="#_x0000_t202" style="position:absolute;left:10089;top:379;width:288;height:200" filled="f" stroked="f">
                <v:textbox inset="0,0,0,0">
                  <w:txbxContent>
                    <w:p w:rsidR="00731D97" w:rsidRDefault="001522BE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Yes</w:t>
                      </w:r>
                    </w:p>
                  </w:txbxContent>
                </v:textbox>
              </v:shape>
              <v:shape id="_x0000_s10159" type="#_x0000_t202" style="position:absolute;left:10977;top:379;width:242;height:200" filled="f" stroked="f">
                <v:textbox inset="0,0,0,0">
                  <w:txbxContent>
                    <w:p w:rsidR="00731D97" w:rsidRDefault="001522BE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No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12"/>
        <w:rPr>
          <w:rFonts w:ascii="Calibri" w:eastAsia="Calibri" w:hAnsi="Calibri" w:cs="Calibri"/>
          <w:sz w:val="14"/>
          <w:szCs w:val="14"/>
        </w:rPr>
      </w:pPr>
    </w:p>
    <w:p w:rsidR="00731D97" w:rsidRDefault="001D2C0E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131" style="width:8in;height:29.4pt;mso-position-horizontal-relative:char;mso-position-vertical-relative:line" coordsize="11520,588">
            <v:group id="_x0000_s10155" style="position:absolute;width:11520;height:340" coordsize="11520,340">
              <v:shape id="_x0000_s10156" style="position:absolute;width:11520;height:340" coordsize="11520,340" path="m,339r11520,l11520,,,,,339xe" fillcolor="#131b5c" stroked="f">
                <v:path arrowok="t"/>
              </v:shape>
            </v:group>
            <v:group id="_x0000_s10153" style="position:absolute;left:9900;top:393;width:161;height:158" coordorigin="9900,393" coordsize="161,158">
              <v:shape id="_x0000_s10154" style="position:absolute;left:9900;top:393;width:161;height:158" coordorigin="9900,393" coordsize="161,158" path="m10061,420r-16,-12l10028,399r-18,-5l9991,393r-19,2l9922,429r-22,54l9901,502r3,17l9912,535r11,15e" filled="f" strokecolor="#7b7c7b" strokeweight=".5pt">
                <v:path arrowok="t"/>
              </v:shape>
            </v:group>
            <v:group id="_x0000_s10151" style="position:absolute;left:9927;top:425;width:161;height:158" coordorigin="9927,425" coordsize="161,158">
              <v:shape id="_x0000_s10152" style="position:absolute;left:9927;top:425;width:161;height:158" coordorigin="9927,425" coordsize="161,158" path="m9927,555r15,12l9960,576r18,5l9997,582r19,-2l10066,546r21,-54l10087,473r-4,-17l10076,440r-11,-15e" filled="f" strokecolor="white" strokeweight=".5pt">
                <v:path arrowok="t"/>
              </v:shape>
            </v:group>
            <v:group id="_x0000_s10149" style="position:absolute;left:9934;top:437;width:144;height:136" coordorigin="9934,437" coordsize="144,136">
              <v:shape id="_x0000_s10150" style="position:absolute;left:9934;top:437;width:144;height:136" coordorigin="9934,437" coordsize="144,136" path="m9934,548r15,12l9967,568r19,4l10005,572r51,-31l10077,486r-1,-18l10071,452r-9,-15e" filled="f" strokecolor="#d4cfc7" strokeweight=".5pt">
                <v:path arrowok="t"/>
              </v:shape>
            </v:group>
            <v:group id="_x0000_s10147" style="position:absolute;left:9910;top:403;width:144;height:136" coordorigin="9910,403" coordsize="144,136">
              <v:shape id="_x0000_s10148" style="position:absolute;left:9910;top:403;width:144;height:136" coordorigin="9910,403" coordsize="144,136" path="m10054,427r-16,-12l10021,407r-19,-4l9983,403r-52,31l9910,489r2,18l9917,523r9,15e" filled="f" strokecolor="#303030" strokeweight=".5pt">
                <v:path arrowok="t"/>
              </v:shape>
            </v:group>
            <v:group id="_x0000_s10145" style="position:absolute;left:10756;top:393;width:161;height:158" coordorigin="10756,393" coordsize="161,158">
              <v:shape id="_x0000_s10146" style="position:absolute;left:10756;top:393;width:161;height:158" coordorigin="10756,393" coordsize="161,158" path="m10917,420r-15,-12l10884,399r-18,-5l10847,393r-19,2l10778,429r-22,54l10757,502r4,17l10768,535r11,15e" filled="f" strokecolor="#7b7c7b" strokeweight=".5pt">
                <v:path arrowok="t"/>
              </v:shape>
            </v:group>
            <v:group id="_x0000_s10143" style="position:absolute;left:10783;top:425;width:161;height:158" coordorigin="10783,425" coordsize="161,158">
              <v:shape id="_x0000_s10144" style="position:absolute;left:10783;top:425;width:161;height:158" coordorigin="10783,425" coordsize="161,158" path="m10783,555r15,12l10816,576r18,5l10853,582r19,-2l10922,546r22,-54l10943,473r-4,-17l10932,440r-11,-15e" filled="f" strokecolor="white" strokeweight=".5pt">
                <v:path arrowok="t"/>
              </v:shape>
            </v:group>
            <v:group id="_x0000_s10141" style="position:absolute;left:10790;top:437;width:144;height:136" coordorigin="10790,437" coordsize="144,136">
              <v:shape id="_x0000_s10142" style="position:absolute;left:10790;top:437;width:144;height:136" coordorigin="10790,437" coordsize="144,136" path="m10790,548r16,12l10823,568r19,4l10861,572r52,-31l10933,486r-1,-18l10927,452r-9,-15e" filled="f" strokecolor="#d4cfc7" strokeweight=".5pt">
                <v:path arrowok="t"/>
              </v:shape>
            </v:group>
            <v:group id="_x0000_s10139" style="position:absolute;left:10767;top:403;width:144;height:136" coordorigin="10767,403" coordsize="144,136">
              <v:shape id="_x0000_s10140" style="position:absolute;left:10767;top:403;width:144;height:136" coordorigin="10767,403" coordsize="144,136" path="m10910,427r-16,-12l10877,407r-19,-4l10839,403r-52,31l10767,489r1,18l10773,523r9,15e" filled="f" strokecolor="#303030" strokeweight=".5pt">
                <v:path arrowok="t"/>
              </v:shape>
            </v:group>
            <v:group id="_x0000_s10137" style="position:absolute;left:10813;top:453;width:75;height:68" coordorigin="10813,453" coordsize="75,68">
              <v:shape id="_x0000_s10138" style="position:absolute;left:10813;top:453;width:75;height:68" coordorigin="10813,453" coordsize="75,68" path="m10864,453r-27,2l10820,466r-7,16l10818,506r15,15l10861,520r17,-10l10887,495r,-8l10881,466r-17,-13xe" fillcolor="#010202" stroked="f">
                <v:path arrowok="t"/>
              </v:shape>
            </v:group>
            <v:group id="_x0000_s10132" style="position:absolute;left:10813;top:453;width:75;height:68" coordorigin="10813,453" coordsize="75,68">
              <v:shape id="_x0000_s10136" style="position:absolute;left:10813;top:453;width:75;height:68" coordorigin="10813,453" coordsize="75,68" path="m10887,487r-6,-21l10864,453r-27,2l10820,466r-7,16l10818,506r15,15l10861,520r17,-10l10887,495e" filled="f" strokecolor="#010202" strokeweight="0">
                <v:path arrowok="t"/>
              </v:shape>
              <v:shape id="_x0000_s10135" type="#_x0000_t202" style="position:absolute;left:28;top:16;width:4299;height:544" filled="f" stroked="f">
                <v:textbox inset="0,0,0,0">
                  <w:txbxContent>
                    <w:p w:rsidR="00731D97" w:rsidRDefault="001522BE">
                      <w:pPr>
                        <w:spacing w:line="299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8"/>
                        </w:rPr>
                        <w:t xml:space="preserve">9.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8"/>
                        </w:rPr>
                        <w:t>Research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6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8"/>
                        </w:rPr>
                        <w:t>Exemption</w:t>
                      </w:r>
                    </w:p>
                    <w:p w:rsidR="00731D97" w:rsidRDefault="001522BE">
                      <w:pPr>
                        <w:spacing w:before="12" w:line="232" w:lineRule="exact"/>
                        <w:ind w:left="28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 xml:space="preserve">9.1 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this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application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Research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Exemption?</w:t>
                      </w:r>
                    </w:p>
                  </w:txbxContent>
                </v:textbox>
              </v:shape>
              <v:shape id="_x0000_s10134" type="#_x0000_t202" style="position:absolute;left:10119;top:379;width:288;height:200" filled="f" stroked="f">
                <v:textbox inset="0,0,0,0">
                  <w:txbxContent>
                    <w:p w:rsidR="00731D97" w:rsidRDefault="001522BE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Yes</w:t>
                      </w:r>
                    </w:p>
                  </w:txbxContent>
                </v:textbox>
              </v:shape>
              <v:shape id="_x0000_s10133" type="#_x0000_t202" style="position:absolute;left:10977;top:379;width:242;height:200" filled="f" stroked="f">
                <v:textbox inset="0,0,0,0">
                  <w:txbxContent>
                    <w:p w:rsidR="00731D97" w:rsidRDefault="001522BE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No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8"/>
        <w:rPr>
          <w:rFonts w:ascii="Calibri" w:eastAsia="Calibri" w:hAnsi="Calibri" w:cs="Calibri"/>
          <w:sz w:val="15"/>
          <w:szCs w:val="15"/>
        </w:rPr>
      </w:pPr>
    </w:p>
    <w:p w:rsidR="00731D97" w:rsidRDefault="001D2C0E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105" style="width:8in;height:29.4pt;mso-position-horizontal-relative:char;mso-position-vertical-relative:line" coordsize="11520,588">
            <v:group id="_x0000_s10129" style="position:absolute;width:11520;height:340" coordsize="11520,340">
              <v:shape id="_x0000_s10130" style="position:absolute;width:11520;height:340" coordsize="11520,340" path="m,339r11520,l11520,,,,,339xe" fillcolor="#131b5c" stroked="f">
                <v:path arrowok="t"/>
              </v:shape>
            </v:group>
            <v:group id="_x0000_s10127" style="position:absolute;left:9900;top:393;width:161;height:158" coordorigin="9900,393" coordsize="161,158">
              <v:shape id="_x0000_s10128" style="position:absolute;left:9900;top:393;width:161;height:158" coordorigin="9900,393" coordsize="161,158" path="m10061,420r-16,-12l10028,399r-18,-5l9991,393r-19,2l9922,429r-22,55l9901,502r3,17l9912,536r11,14e" filled="f" strokecolor="#7b7c7b" strokeweight=".5pt">
                <v:path arrowok="t"/>
              </v:shape>
            </v:group>
            <v:group id="_x0000_s10125" style="position:absolute;left:9927;top:425;width:161;height:158" coordorigin="9927,425" coordsize="161,158">
              <v:shape id="_x0000_s10126" style="position:absolute;left:9927;top:425;width:161;height:158" coordorigin="9927,425" coordsize="161,158" path="m9927,555r15,12l9960,576r18,5l9997,582r19,-2l10066,546r21,-54l10087,473r-4,-17l10076,440r-11,-15e" filled="f" strokecolor="white" strokeweight=".5pt">
                <v:path arrowok="t"/>
              </v:shape>
            </v:group>
            <v:group id="_x0000_s10123" style="position:absolute;left:9934;top:437;width:144;height:136" coordorigin="9934,437" coordsize="144,136">
              <v:shape id="_x0000_s10124" style="position:absolute;left:9934;top:437;width:144;height:136" coordorigin="9934,437" coordsize="144,136" path="m9934,548r15,12l9967,568r19,4l10005,572r51,-31l10077,486r-1,-18l10071,452r-9,-15e" filled="f" strokecolor="#d4cfc7" strokeweight=".5pt">
                <v:path arrowok="t"/>
              </v:shape>
            </v:group>
            <v:group id="_x0000_s10121" style="position:absolute;left:9910;top:403;width:144;height:136" coordorigin="9910,403" coordsize="144,136">
              <v:shape id="_x0000_s10122" style="position:absolute;left:9910;top:403;width:144;height:136" coordorigin="9910,403" coordsize="144,136" path="m10054,427r-16,-12l10021,407r-19,-4l9983,403r-52,31l9910,489r2,18l9917,523r9,15e" filled="f" strokecolor="#303030" strokeweight=".5pt">
                <v:path arrowok="t"/>
              </v:shape>
            </v:group>
            <v:group id="_x0000_s10119" style="position:absolute;left:10756;top:393;width:161;height:158" coordorigin="10756,393" coordsize="161,158">
              <v:shape id="_x0000_s10120" style="position:absolute;left:10756;top:393;width:161;height:158" coordorigin="10756,393" coordsize="161,158" path="m10917,420r-15,-12l10884,399r-18,-5l10847,393r-19,2l10778,429r-22,55l10757,502r4,17l10768,536r11,14e" filled="f" strokecolor="#7b7c7b" strokeweight=".5pt">
                <v:path arrowok="t"/>
              </v:shape>
            </v:group>
            <v:group id="_x0000_s10117" style="position:absolute;left:10783;top:425;width:161;height:158" coordorigin="10783,425" coordsize="161,158">
              <v:shape id="_x0000_s10118" style="position:absolute;left:10783;top:425;width:161;height:158" coordorigin="10783,425" coordsize="161,158" path="m10783,555r15,12l10816,576r18,5l10853,582r19,-2l10922,546r22,-54l10943,473r-4,-17l10932,440r-11,-15e" filled="f" strokecolor="white" strokeweight=".5pt">
                <v:path arrowok="t"/>
              </v:shape>
            </v:group>
            <v:group id="_x0000_s10115" style="position:absolute;left:10790;top:437;width:144;height:136" coordorigin="10790,437" coordsize="144,136">
              <v:shape id="_x0000_s10116" style="position:absolute;left:10790;top:437;width:144;height:136" coordorigin="10790,437" coordsize="144,136" path="m10790,548r16,12l10823,568r19,4l10861,572r52,-31l10933,486r-1,-18l10927,452r-9,-15e" filled="f" strokecolor="#d4cfc7" strokeweight=".5pt">
                <v:path arrowok="t"/>
              </v:shape>
            </v:group>
            <v:group id="_x0000_s10113" style="position:absolute;left:10767;top:403;width:144;height:136" coordorigin="10767,403" coordsize="144,136">
              <v:shape id="_x0000_s10114" style="position:absolute;left:10767;top:403;width:144;height:136" coordorigin="10767,403" coordsize="144,136" path="m10910,427r-16,-12l10877,407r-19,-4l10839,403r-52,31l10767,489r1,18l10773,523r9,15e" filled="f" strokecolor="#303030" strokeweight=".5pt">
                <v:path arrowok="t"/>
              </v:shape>
            </v:group>
            <v:group id="_x0000_s10111" style="position:absolute;left:10813;top:453;width:75;height:68" coordorigin="10813,453" coordsize="75,68">
              <v:shape id="_x0000_s10112" style="position:absolute;left:10813;top:453;width:75;height:68" coordorigin="10813,453" coordsize="75,68" path="m10864,453r-27,2l10820,466r-7,16l10818,506r15,15l10861,520r17,-10l10887,495r,-7l10881,466r-17,-13xe" fillcolor="#010202" stroked="f">
                <v:path arrowok="t"/>
              </v:shape>
            </v:group>
            <v:group id="_x0000_s10106" style="position:absolute;left:10813;top:453;width:75;height:68" coordorigin="10813,453" coordsize="75,68">
              <v:shape id="_x0000_s10110" style="position:absolute;left:10813;top:453;width:75;height:68" coordorigin="10813,453" coordsize="75,68" path="m10887,488r-6,-22l10864,453r-27,2l10820,466r-7,16l10818,506r15,15l10861,520r17,-10l10887,495e" filled="f" strokecolor="#010202" strokeweight="0">
                <v:path arrowok="t"/>
              </v:shape>
              <v:shape id="_x0000_s10109" type="#_x0000_t202" style="position:absolute;left:28;top:16;width:3761;height:544" filled="f" stroked="f">
                <v:textbox inset="0,0,0,0">
                  <w:txbxContent>
                    <w:p w:rsidR="00731D97" w:rsidRDefault="001522BE">
                      <w:pPr>
                        <w:spacing w:line="299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8"/>
                        </w:rPr>
                        <w:t xml:space="preserve">10.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12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05"/>
                          <w:sz w:val="28"/>
                        </w:rPr>
                        <w:t>Amendment</w:t>
                      </w:r>
                    </w:p>
                    <w:p w:rsidR="00731D97" w:rsidRDefault="001522BE">
                      <w:pPr>
                        <w:spacing w:before="12" w:line="232" w:lineRule="exact"/>
                        <w:ind w:left="28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 xml:space="preserve">10.1 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this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application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Amendment?</w:t>
                      </w:r>
                    </w:p>
                  </w:txbxContent>
                </v:textbox>
              </v:shape>
              <v:shape id="_x0000_s10108" type="#_x0000_t202" style="position:absolute;left:10123;top:379;width:288;height:200" filled="f" stroked="f">
                <v:textbox inset="0,0,0,0">
                  <w:txbxContent>
                    <w:p w:rsidR="00731D97" w:rsidRDefault="001522BE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Yes</w:t>
                      </w:r>
                    </w:p>
                  </w:txbxContent>
                </v:textbox>
              </v:shape>
              <v:shape id="_x0000_s10107" type="#_x0000_t202" style="position:absolute;left:10977;top:379;width:242;height:200" filled="f" stroked="f">
                <v:textbox inset="0,0,0,0">
                  <w:txbxContent>
                    <w:p w:rsidR="00731D97" w:rsidRDefault="001522BE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No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8"/>
        <w:rPr>
          <w:rFonts w:ascii="Calibri" w:eastAsia="Calibri" w:hAnsi="Calibri" w:cs="Calibri"/>
          <w:sz w:val="15"/>
          <w:szCs w:val="15"/>
        </w:rPr>
      </w:pPr>
    </w:p>
    <w:p w:rsidR="00731D97" w:rsidRDefault="001D2C0E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079" style="width:8in;height:29.4pt;mso-position-horizontal-relative:char;mso-position-vertical-relative:line" coordsize="11520,588">
            <v:group id="_x0000_s10103" style="position:absolute;width:11520;height:340" coordsize="11520,340">
              <v:shape id="_x0000_s10104" style="position:absolute;width:11520;height:340" coordsize="11520,340" path="m,339r11520,l11520,,,,,339xe" fillcolor="#131b5c" stroked="f">
                <v:path arrowok="t"/>
              </v:shape>
            </v:group>
            <v:group id="_x0000_s10101" style="position:absolute;left:9900;top:393;width:161;height:158" coordorigin="9900,393" coordsize="161,158">
              <v:shape id="_x0000_s10102" style="position:absolute;left:9900;top:393;width:161;height:158" coordorigin="9900,393" coordsize="161,158" path="m10061,420r-16,-12l10028,399r-18,-5l9991,393r-19,2l9922,429r-22,55l9901,502r3,17l9912,536r11,14e" filled="f" strokecolor="#7b7c7b" strokeweight=".5pt">
                <v:path arrowok="t"/>
              </v:shape>
            </v:group>
            <v:group id="_x0000_s10099" style="position:absolute;left:9927;top:425;width:161;height:158" coordorigin="9927,425" coordsize="161,158">
              <v:shape id="_x0000_s10100" style="position:absolute;left:9927;top:425;width:161;height:158" coordorigin="9927,425" coordsize="161,158" path="m9927,555r15,12l9960,576r18,5l9997,582r19,-2l10066,546r21,-54l10087,473r-4,-17l10076,440r-11,-15e" filled="f" strokecolor="white" strokeweight=".5pt">
                <v:path arrowok="t"/>
              </v:shape>
            </v:group>
            <v:group id="_x0000_s10097" style="position:absolute;left:9934;top:437;width:144;height:136" coordorigin="9934,437" coordsize="144,136">
              <v:shape id="_x0000_s10098" style="position:absolute;left:9934;top:437;width:144;height:136" coordorigin="9934,437" coordsize="144,136" path="m9934,548r15,12l9967,568r19,4l10005,572r51,-31l10077,486r-1,-18l10071,452r-9,-15e" filled="f" strokecolor="#d4cfc7" strokeweight=".5pt">
                <v:path arrowok="t"/>
              </v:shape>
            </v:group>
            <v:group id="_x0000_s10095" style="position:absolute;left:9910;top:403;width:144;height:136" coordorigin="9910,403" coordsize="144,136">
              <v:shape id="_x0000_s10096" style="position:absolute;left:9910;top:403;width:144;height:136" coordorigin="9910,403" coordsize="144,136" path="m10054,427r-16,-12l10021,407r-19,-4l9983,403r-52,31l9910,489r2,18l9917,523r9,15e" filled="f" strokecolor="#303030" strokeweight=".5pt">
                <v:path arrowok="t"/>
              </v:shape>
            </v:group>
            <v:group id="_x0000_s10093" style="position:absolute;left:10756;top:393;width:161;height:158" coordorigin="10756,393" coordsize="161,158">
              <v:shape id="_x0000_s10094" style="position:absolute;left:10756;top:393;width:161;height:158" coordorigin="10756,393" coordsize="161,158" path="m10917,420r-15,-12l10884,399r-18,-5l10847,393r-19,2l10778,429r-22,55l10757,502r4,17l10768,536r11,14e" filled="f" strokecolor="#7b7c7b" strokeweight=".5pt">
                <v:path arrowok="t"/>
              </v:shape>
            </v:group>
            <v:group id="_x0000_s10091" style="position:absolute;left:10783;top:425;width:161;height:158" coordorigin="10783,425" coordsize="161,158">
              <v:shape id="_x0000_s10092" style="position:absolute;left:10783;top:425;width:161;height:158" coordorigin="10783,425" coordsize="161,158" path="m10783,555r15,12l10816,576r18,5l10853,582r19,-2l10922,546r22,-54l10943,473r-4,-17l10932,440r-11,-15e" filled="f" strokecolor="white" strokeweight=".5pt">
                <v:path arrowok="t"/>
              </v:shape>
            </v:group>
            <v:group id="_x0000_s10089" style="position:absolute;left:10790;top:437;width:144;height:136" coordorigin="10790,437" coordsize="144,136">
              <v:shape id="_x0000_s10090" style="position:absolute;left:10790;top:437;width:144;height:136" coordorigin="10790,437" coordsize="144,136" path="m10790,548r16,12l10823,568r19,4l10861,572r52,-31l10933,486r-1,-18l10927,452r-9,-15e" filled="f" strokecolor="#d4cfc7" strokeweight=".5pt">
                <v:path arrowok="t"/>
              </v:shape>
            </v:group>
            <v:group id="_x0000_s10087" style="position:absolute;left:10767;top:403;width:144;height:136" coordorigin="10767,403" coordsize="144,136">
              <v:shape id="_x0000_s10088" style="position:absolute;left:10767;top:403;width:144;height:136" coordorigin="10767,403" coordsize="144,136" path="m10910,427r-16,-12l10877,407r-19,-4l10839,403r-52,31l10767,489r1,18l10773,523r9,15e" filled="f" strokecolor="#303030" strokeweight=".5pt">
                <v:path arrowok="t"/>
              </v:shape>
            </v:group>
            <v:group id="_x0000_s10085" style="position:absolute;left:10813;top:453;width:75;height:68" coordorigin="10813,453" coordsize="75,68">
              <v:shape id="_x0000_s10086" style="position:absolute;left:10813;top:453;width:75;height:68" coordorigin="10813,453" coordsize="75,68" path="m10864,453r-27,2l10820,466r-7,16l10818,506r15,15l10861,520r17,-10l10887,495r,-7l10881,466r-17,-13xe" fillcolor="#010202" stroked="f">
                <v:path arrowok="t"/>
              </v:shape>
            </v:group>
            <v:group id="_x0000_s10080" style="position:absolute;left:10813;top:453;width:75;height:68" coordorigin="10813,453" coordsize="75,68">
              <v:shape id="_x0000_s10084" style="position:absolute;left:10813;top:453;width:75;height:68" coordorigin="10813,453" coordsize="75,68" path="m10887,488r-6,-22l10864,453r-27,2l10820,466r-7,16l10818,506r15,15l10861,520r17,-10l10887,495e" filled="f" strokecolor="#010202" strokeweight="0">
                <v:path arrowok="t"/>
              </v:shape>
              <v:shape id="_x0000_s10083" type="#_x0000_t202" style="position:absolute;left:28;top:16;width:5366;height:544" filled="f" stroked="f">
                <v:textbox inset="0,0,0,0">
                  <w:txbxContent>
                    <w:p w:rsidR="00731D97" w:rsidRDefault="001522BE">
                      <w:pPr>
                        <w:spacing w:line="299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8"/>
                        </w:rPr>
                        <w:t>11.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7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8"/>
                        </w:rPr>
                        <w:t>Emergency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31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8"/>
                        </w:rPr>
                        <w:t>Application</w:t>
                      </w:r>
                    </w:p>
                    <w:p w:rsidR="00731D97" w:rsidRDefault="001522BE">
                      <w:pPr>
                        <w:spacing w:before="12" w:line="232" w:lineRule="exact"/>
                        <w:ind w:left="28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11.1  Is this an application filed pursuant to 105 CMR 100.740(B)?</w:t>
                      </w:r>
                    </w:p>
                  </w:txbxContent>
                </v:textbox>
              </v:shape>
              <v:shape id="_x0000_s10082" type="#_x0000_t202" style="position:absolute;left:10135;top:379;width:288;height:200" filled="f" stroked="f">
                <v:textbox inset="0,0,0,0">
                  <w:txbxContent>
                    <w:p w:rsidR="00731D97" w:rsidRDefault="001522BE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Yes</w:t>
                      </w:r>
                    </w:p>
                  </w:txbxContent>
                </v:textbox>
              </v:shape>
              <v:shape id="_x0000_s10081" type="#_x0000_t202" style="position:absolute;left:10977;top:379;width:242;height:200" filled="f" stroked="f">
                <v:textbox inset="0,0,0,0">
                  <w:txbxContent>
                    <w:p w:rsidR="00731D97" w:rsidRDefault="001522BE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No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731D97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12240" w:h="15840"/>
          <w:pgMar w:top="1500" w:right="240" w:bottom="880" w:left="240" w:header="720" w:footer="720" w:gutter="0"/>
          <w:cols w:space="720"/>
        </w:sectPr>
      </w:pPr>
    </w:p>
    <w:p w:rsidR="00731D97" w:rsidRDefault="00731D97">
      <w:pPr>
        <w:spacing w:before="7"/>
        <w:rPr>
          <w:rFonts w:ascii="Calibri" w:eastAsia="Calibri" w:hAnsi="Calibri" w:cs="Calibri"/>
          <w:sz w:val="6"/>
          <w:szCs w:val="6"/>
        </w:rPr>
      </w:pPr>
    </w:p>
    <w:p w:rsidR="00731D97" w:rsidRDefault="001D2C0E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781" type="#_x0000_t202" style="width:8in;height:17pt;mso-left-percent:-10001;mso-top-percent:-10001;mso-position-horizontal:absolute;mso-position-horizontal-relative:char;mso-position-vertical:absolute;mso-position-vertical-relative:line;mso-left-percent:-10001;mso-top-percent:-10001" fillcolor="#131b5c" stroked="f">
            <v:textbox inset="0,0,0,0">
              <w:txbxContent>
                <w:p w:rsidR="00731D97" w:rsidRDefault="001522BE">
                  <w:pPr>
                    <w:spacing w:line="315" w:lineRule="exact"/>
                    <w:ind w:left="28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12.</w:t>
                  </w:r>
                  <w:r>
                    <w:rPr>
                      <w:rFonts w:ascii="Calibri"/>
                      <w:b/>
                      <w:color w:val="FFFFFF"/>
                      <w:spacing w:val="31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Total</w:t>
                  </w:r>
                  <w:r>
                    <w:rPr>
                      <w:rFonts w:ascii="Calibri"/>
                      <w:b/>
                      <w:color w:val="FFFFFF"/>
                      <w:spacing w:val="-19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Value</w:t>
                  </w:r>
                  <w:r>
                    <w:rPr>
                      <w:rFonts w:ascii="Calibri"/>
                      <w:b/>
                      <w:color w:val="FFFFFF"/>
                      <w:spacing w:val="-19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and</w:t>
                  </w:r>
                  <w:r>
                    <w:rPr>
                      <w:rFonts w:ascii="Calibri"/>
                      <w:b/>
                      <w:color w:val="FFFFFF"/>
                      <w:spacing w:val="-19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Filing</w:t>
                  </w:r>
                  <w:r>
                    <w:rPr>
                      <w:rFonts w:ascii="Calibri"/>
                      <w:b/>
                      <w:color w:val="FFFFFF"/>
                      <w:spacing w:val="-19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Fee</w:t>
                  </w:r>
                </w:p>
              </w:txbxContent>
            </v:textbox>
          </v:shape>
        </w:pict>
      </w:r>
    </w:p>
    <w:p w:rsidR="00731D97" w:rsidRDefault="001522BE">
      <w:pPr>
        <w:spacing w:line="232" w:lineRule="exact"/>
        <w:ind w:left="14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sz w:val="20"/>
        </w:rPr>
        <w:t>Enter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all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currency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in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numbers</w:t>
      </w:r>
      <w:r>
        <w:rPr>
          <w:rFonts w:ascii="Calibri"/>
          <w:color w:val="010202"/>
          <w:spacing w:val="-16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only.</w:t>
      </w:r>
      <w:r>
        <w:rPr>
          <w:rFonts w:ascii="Calibri"/>
          <w:color w:val="010202"/>
          <w:spacing w:val="14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No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dollar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signs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or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commas.</w:t>
      </w:r>
      <w:r>
        <w:rPr>
          <w:rFonts w:ascii="Calibri"/>
          <w:color w:val="010202"/>
          <w:spacing w:val="14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Grayed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fields</w:t>
      </w:r>
      <w:r>
        <w:rPr>
          <w:rFonts w:ascii="Calibri"/>
          <w:color w:val="010202"/>
          <w:spacing w:val="-16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will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auto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calculate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depending</w:t>
      </w:r>
      <w:r>
        <w:rPr>
          <w:rFonts w:ascii="Calibri"/>
          <w:color w:val="010202"/>
          <w:spacing w:val="-16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upon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answers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spacing w:val="-1"/>
          <w:w w:val="105"/>
          <w:sz w:val="20"/>
        </w:rPr>
        <w:t>above</w:t>
      </w:r>
      <w:r>
        <w:rPr>
          <w:rFonts w:ascii="Calibri"/>
          <w:color w:val="010202"/>
          <w:spacing w:val="-2"/>
          <w:w w:val="105"/>
          <w:sz w:val="20"/>
        </w:rPr>
        <w:t>.</w:t>
      </w:r>
    </w:p>
    <w:p w:rsidR="00731D97" w:rsidRDefault="001522BE">
      <w:pPr>
        <w:spacing w:before="179"/>
        <w:ind w:left="17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010202"/>
          <w:w w:val="105"/>
          <w:sz w:val="20"/>
        </w:rPr>
        <w:t>Your</w:t>
      </w:r>
      <w:r>
        <w:rPr>
          <w:rFonts w:ascii="Calibri"/>
          <w:b/>
          <w:color w:val="010202"/>
          <w:spacing w:val="-7"/>
          <w:w w:val="105"/>
          <w:sz w:val="20"/>
        </w:rPr>
        <w:t xml:space="preserve"> </w:t>
      </w:r>
      <w:r>
        <w:rPr>
          <w:rFonts w:ascii="Calibri"/>
          <w:b/>
          <w:color w:val="010202"/>
          <w:w w:val="105"/>
          <w:sz w:val="20"/>
        </w:rPr>
        <w:t>project</w:t>
      </w:r>
      <w:r>
        <w:rPr>
          <w:rFonts w:ascii="Calibri"/>
          <w:b/>
          <w:color w:val="010202"/>
          <w:spacing w:val="-6"/>
          <w:w w:val="105"/>
          <w:sz w:val="20"/>
        </w:rPr>
        <w:t xml:space="preserve"> </w:t>
      </w:r>
      <w:r>
        <w:rPr>
          <w:rFonts w:ascii="Calibri"/>
          <w:b/>
          <w:color w:val="010202"/>
          <w:w w:val="105"/>
          <w:sz w:val="20"/>
        </w:rPr>
        <w:t>application</w:t>
      </w:r>
      <w:r>
        <w:rPr>
          <w:rFonts w:ascii="Calibri"/>
          <w:b/>
          <w:color w:val="010202"/>
          <w:spacing w:val="-7"/>
          <w:w w:val="105"/>
          <w:sz w:val="20"/>
        </w:rPr>
        <w:t xml:space="preserve"> </w:t>
      </w:r>
      <w:r>
        <w:rPr>
          <w:rFonts w:ascii="Calibri"/>
          <w:b/>
          <w:color w:val="010202"/>
          <w:w w:val="105"/>
          <w:sz w:val="20"/>
        </w:rPr>
        <w:t>is</w:t>
      </w:r>
      <w:r>
        <w:rPr>
          <w:rFonts w:ascii="Calibri"/>
          <w:b/>
          <w:color w:val="010202"/>
          <w:spacing w:val="-6"/>
          <w:w w:val="105"/>
          <w:sz w:val="20"/>
        </w:rPr>
        <w:t xml:space="preserve"> </w:t>
      </w:r>
      <w:r>
        <w:rPr>
          <w:rFonts w:ascii="Calibri"/>
          <w:b/>
          <w:color w:val="010202"/>
          <w:w w:val="105"/>
          <w:sz w:val="20"/>
        </w:rPr>
        <w:t xml:space="preserve">for: </w:t>
      </w:r>
      <w:r>
        <w:rPr>
          <w:rFonts w:ascii="Calibri"/>
          <w:b/>
          <w:color w:val="010202"/>
          <w:spacing w:val="31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Hospital/Clinic</w:t>
      </w:r>
      <w:r>
        <w:rPr>
          <w:rFonts w:ascii="Calibri"/>
          <w:color w:val="010202"/>
          <w:spacing w:val="-5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Substantial</w:t>
      </w:r>
      <w:r>
        <w:rPr>
          <w:rFonts w:ascii="Calibri"/>
          <w:color w:val="010202"/>
          <w:spacing w:val="-4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Change</w:t>
      </w:r>
      <w:r>
        <w:rPr>
          <w:rFonts w:ascii="Calibri"/>
          <w:color w:val="010202"/>
          <w:spacing w:val="-5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in</w:t>
      </w:r>
      <w:r>
        <w:rPr>
          <w:rFonts w:ascii="Calibri"/>
          <w:color w:val="010202"/>
          <w:spacing w:val="-4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Service</w:t>
      </w:r>
    </w:p>
    <w:p w:rsidR="00731D97" w:rsidRDefault="00731D97">
      <w:pPr>
        <w:spacing w:before="1"/>
        <w:rPr>
          <w:rFonts w:ascii="Calibri" w:eastAsia="Calibri" w:hAnsi="Calibri" w:cs="Calibri"/>
          <w:sz w:val="17"/>
          <w:szCs w:val="17"/>
        </w:rPr>
      </w:pPr>
    </w:p>
    <w:p w:rsidR="00731D97" w:rsidRDefault="001D2C0E">
      <w:pPr>
        <w:spacing w:line="200" w:lineRule="atLeast"/>
        <w:ind w:left="11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031" style="width:576.5pt;height:102.35pt;mso-position-horizontal-relative:char;mso-position-vertical-relative:line" coordsize="11530,2047">
            <v:group id="_x0000_s10076" style="position:absolute;left:8562;width:2907;height:427" coordorigin="8562" coordsize="2907,427">
              <v:shape id="_x0000_s10077" style="position:absolute;left:8562;width:2907;height:427" coordorigin="8562" coordsize="2907,427" path="m11468,l8562,r,427l8572,417r,-407l11458,10,11468,xe" fillcolor="#010202" stroked="f">
                <v:path arrowok="t"/>
              </v:shape>
            </v:group>
            <v:group id="_x0000_s10074" style="position:absolute;left:8562;width:2907;height:427" coordorigin="8562" coordsize="2907,427">
              <v:shape id="_x0000_s10075" style="position:absolute;left:8562;width:2907;height:427" coordorigin="8562" coordsize="2907,427" path="m11468,r-10,10l11458,417r-2886,l8562,427r2906,l11468,xe" fillcolor="#010202" stroked="f">
                <v:path arrowok="t"/>
              </v:shape>
            </v:group>
            <v:group id="_x0000_s10072" style="position:absolute;left:8572;top:10;width:2887;height:407" coordorigin="8572,10" coordsize="2887,407">
              <v:shape id="_x0000_s10073" style="position:absolute;left:8572;top:10;width:2887;height:407" coordorigin="8572,10" coordsize="2887,407" path="m11458,10r-2886,l8572,417r10,-10l8582,20r2866,l11458,10xe" fillcolor="#7b7c7b" stroked="f">
                <v:path arrowok="t"/>
              </v:shape>
            </v:group>
            <v:group id="_x0000_s10070" style="position:absolute;left:8572;top:10;width:2887;height:407" coordorigin="8572,10" coordsize="2887,407">
              <v:shape id="_x0000_s10071" style="position:absolute;left:8572;top:10;width:2887;height:407" coordorigin="8572,10" coordsize="2887,407" path="m11458,10r-10,10l11448,407r-2866,l8572,417r2886,l11458,10xe" fillcolor="#d4cfc7" stroked="f">
                <v:path arrowok="t"/>
              </v:shape>
            </v:group>
            <v:group id="_x0000_s10068" style="position:absolute;left:5;top:483;width:11520;height:540" coordorigin="5,483" coordsize="11520,540">
              <v:shape id="_x0000_s10069" style="position:absolute;left:5;top:483;width:11520;height:540" coordorigin="5,483" coordsize="11520,540" path="m5,1023r11520,l11525,483,5,483r,540xe" fillcolor="#bdc6df" stroked="f">
                <v:path arrowok="t"/>
              </v:shape>
            </v:group>
            <v:group id="_x0000_s10066" style="position:absolute;left:5;top:483;width:11520;height:540" coordorigin="5,483" coordsize="11520,540">
              <v:shape id="_x0000_s10067" style="position:absolute;left:5;top:483;width:11520;height:540" coordorigin="5,483" coordsize="11520,540" path="m5,483r11520,l11525,1023,5,1023,5,483xe" filled="f" strokecolor="#010202" strokeweight=".5pt">
                <v:path arrowok="t"/>
              </v:shape>
            </v:group>
            <v:group id="_x0000_s10064" style="position:absolute;left:8562;top:540;width:2907;height:427" coordorigin="8562,540" coordsize="2907,427">
              <v:shape id="_x0000_s10065" style="position:absolute;left:8562;top:540;width:2907;height:427" coordorigin="8562,540" coordsize="2907,427" path="m11468,540r-2906,l8562,967r10,-10l8572,550r2886,l11468,540xe" fillcolor="#010202" stroked="f">
                <v:path arrowok="t"/>
              </v:shape>
            </v:group>
            <v:group id="_x0000_s10062" style="position:absolute;left:8562;top:540;width:2907;height:427" coordorigin="8562,540" coordsize="2907,427">
              <v:shape id="_x0000_s10063" style="position:absolute;left:8562;top:540;width:2907;height:427" coordorigin="8562,540" coordsize="2907,427" path="m11468,540r-10,10l11458,957r-2886,l8562,967r2906,l11468,540xe" fillcolor="#010202" stroked="f">
                <v:path arrowok="t"/>
              </v:shape>
            </v:group>
            <v:group id="_x0000_s10060" style="position:absolute;left:8572;top:550;width:2887;height:407" coordorigin="8572,550" coordsize="2887,407">
              <v:shape id="_x0000_s10061" style="position:absolute;left:8572;top:550;width:2887;height:407" coordorigin="8572,550" coordsize="2887,407" path="m11458,550r-2886,l8572,957r10,-10l8582,560r2866,l11458,550xe" fillcolor="#7b7c7b" stroked="f">
                <v:path arrowok="t"/>
              </v:shape>
            </v:group>
            <v:group id="_x0000_s10058" style="position:absolute;left:8572;top:550;width:2887;height:407" coordorigin="8572,550" coordsize="2887,407">
              <v:shape id="_x0000_s10059" style="position:absolute;left:8572;top:550;width:2887;height:407" coordorigin="8572,550" coordsize="2887,407" path="m11458,550r-10,10l11448,947r-2866,l8572,957r2886,l11458,550xe" fillcolor="#d4cfc7" stroked="f">
                <v:path arrowok="t"/>
              </v:shape>
            </v:group>
            <v:group id="_x0000_s10056" style="position:absolute;left:5;top:1023;width:11520;height:540" coordorigin="5,1023" coordsize="11520,540">
              <v:shape id="_x0000_s10057" style="position:absolute;left:5;top:1023;width:11520;height:540" coordorigin="5,1023" coordsize="11520,540" path="m5,1563r11520,l11525,1023,5,1023r,540xe" fillcolor="#bdc6df" stroked="f">
                <v:path arrowok="t"/>
              </v:shape>
            </v:group>
            <v:group id="_x0000_s10054" style="position:absolute;left:5;top:1023;width:11520;height:540" coordorigin="5,1023" coordsize="11520,540">
              <v:shape id="_x0000_s10055" style="position:absolute;left:5;top:1023;width:11520;height:540" coordorigin="5,1023" coordsize="11520,540" path="m5,1023r11520,l11525,1563,5,1563r,-540xe" filled="f" strokecolor="#010202" strokeweight=".5pt">
                <v:path arrowok="t"/>
              </v:shape>
            </v:group>
            <v:group id="_x0000_s10052" style="position:absolute;left:8562;top:1080;width:2907;height:427" coordorigin="8562,1080" coordsize="2907,427">
              <v:shape id="_x0000_s10053" style="position:absolute;left:8562;top:1080;width:2907;height:427" coordorigin="8562,1080" coordsize="2907,427" path="m11468,1080r-2906,l8562,1507r10,-10l8572,1090r2886,l11468,1080xe" fillcolor="#010202" stroked="f">
                <v:path arrowok="t"/>
              </v:shape>
            </v:group>
            <v:group id="_x0000_s10050" style="position:absolute;left:8562;top:1080;width:2907;height:427" coordorigin="8562,1080" coordsize="2907,427">
              <v:shape id="_x0000_s10051" style="position:absolute;left:8562;top:1080;width:2907;height:427" coordorigin="8562,1080" coordsize="2907,427" path="m11468,1080r-10,10l11458,1497r-2886,l8562,1507r2906,l11468,1080xe" fillcolor="#010202" stroked="f">
                <v:path arrowok="t"/>
              </v:shape>
            </v:group>
            <v:group id="_x0000_s10048" style="position:absolute;left:8572;top:1090;width:2887;height:407" coordorigin="8572,1090" coordsize="2887,407">
              <v:shape id="_x0000_s10049" style="position:absolute;left:8572;top:1090;width:2887;height:407" coordorigin="8572,1090" coordsize="2887,407" path="m11458,1090r-2886,l8572,1497r10,-10l8582,1100r2866,l11458,1090xe" fillcolor="#7b7c7b" stroked="f">
                <v:path arrowok="t"/>
              </v:shape>
            </v:group>
            <v:group id="_x0000_s10046" style="position:absolute;left:8572;top:1090;width:2887;height:407" coordorigin="8572,1090" coordsize="2887,407">
              <v:shape id="_x0000_s10047" style="position:absolute;left:8572;top:1090;width:2887;height:407" coordorigin="8572,1090" coordsize="2887,407" path="m11458,1090r-10,10l11448,1487r-2866,l8572,1497r2886,l11458,1090xe" fillcolor="#d4cfc7" stroked="f">
                <v:path arrowok="t"/>
              </v:shape>
            </v:group>
            <v:group id="_x0000_s10044" style="position:absolute;left:8562;top:1620;width:2907;height:427" coordorigin="8562,1620" coordsize="2907,427">
              <v:shape id="_x0000_s10045" style="position:absolute;left:8562;top:1620;width:2907;height:427" coordorigin="8562,1620" coordsize="2907,427" path="m11468,1620r-2906,l8562,2047r10,-10l8572,1630r2886,l11468,1620xe" fillcolor="#010202" stroked="f">
                <v:path arrowok="t"/>
              </v:shape>
            </v:group>
            <v:group id="_x0000_s10042" style="position:absolute;left:8562;top:1620;width:2907;height:427" coordorigin="8562,1620" coordsize="2907,427">
              <v:shape id="_x0000_s10043" style="position:absolute;left:8562;top:1620;width:2907;height:427" coordorigin="8562,1620" coordsize="2907,427" path="m11468,1620r-10,10l11458,2037r-2886,l8562,2047r2906,l11468,1620xe" fillcolor="#010202" stroked="f">
                <v:path arrowok="t"/>
              </v:shape>
            </v:group>
            <v:group id="_x0000_s10040" style="position:absolute;left:8572;top:1630;width:2887;height:407" coordorigin="8572,1630" coordsize="2887,407">
              <v:shape id="_x0000_s10041" style="position:absolute;left:8572;top:1630;width:2887;height:407" coordorigin="8572,1630" coordsize="2887,407" path="m11458,1630r-2886,l8572,2037r10,-10l8582,1640r2866,l11458,1630xe" fillcolor="#7b7c7b" stroked="f">
                <v:path arrowok="t"/>
              </v:shape>
            </v:group>
            <v:group id="_x0000_s10032" style="position:absolute;left:8572;top:1630;width:2887;height:407" coordorigin="8572,1630" coordsize="2887,407">
              <v:shape id="_x0000_s10039" style="position:absolute;left:8572;top:1630;width:2887;height:407" coordorigin="8572,1630" coordsize="2887,407" path="m11458,1630r-10,10l11448,2027r-2866,l8572,2037r2886,l11458,1630xe" fillcolor="#d4cfc7" stroked="f">
                <v:path arrowok="t"/>
              </v:shape>
              <v:shape id="_x0000_s10038" type="#_x0000_t202" style="position:absolute;left:5;top:483;width:11520;height:540" filled="f" stroked="f">
                <v:textbox inset="0,0,0,0">
                  <w:txbxContent>
                    <w:p w:rsidR="00731D97" w:rsidRDefault="001522BE">
                      <w:pPr>
                        <w:tabs>
                          <w:tab w:val="left" w:pos="8639"/>
                        </w:tabs>
                        <w:spacing w:before="154"/>
                        <w:ind w:left="5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 xml:space="preserve">12.2 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Total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CHI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commitment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expressed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dollars: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(calculated)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ab/>
                        <w:t>$340,350.00</w:t>
                      </w:r>
                    </w:p>
                  </w:txbxContent>
                </v:textbox>
              </v:shape>
              <v:shape id="_x0000_s10037" type="#_x0000_t202" style="position:absolute;left:5;top:1023;width:11520;height:540" filled="f" stroked="f">
                <v:textbox inset="0,0,0,0">
                  <w:txbxContent>
                    <w:p w:rsidR="00731D97" w:rsidRDefault="001522BE">
                      <w:pPr>
                        <w:tabs>
                          <w:tab w:val="left" w:pos="8639"/>
                        </w:tabs>
                        <w:spacing w:before="154"/>
                        <w:ind w:left="5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 xml:space="preserve">12.3 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Filing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Fee: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(calculated)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ab/>
                        <w:t>$13,614.00</w:t>
                      </w:r>
                    </w:p>
                  </w:txbxContent>
                </v:textbox>
              </v:shape>
              <v:shape id="_x0000_s10036" type="#_x0000_t202" style="position:absolute;left:62;top:130;width:2595;height:200" filled="f" stroked="f">
                <v:textbox inset="0,0,0,0">
                  <w:txbxContent>
                    <w:p w:rsidR="00731D97" w:rsidRDefault="001522BE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12.1</w:t>
                      </w:r>
                      <w:r>
                        <w:rPr>
                          <w:rFonts w:ascii="Calibri"/>
                          <w:color w:val="010202"/>
                          <w:spacing w:val="4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Total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Value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this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project:</w:t>
                      </w:r>
                    </w:p>
                  </w:txbxContent>
                </v:textbox>
              </v:shape>
              <v:shape id="_x0000_s10035" type="#_x0000_t202" style="position:absolute;left:8644;top:130;width:1151;height:200" filled="f" stroked="f">
                <v:textbox inset="0,0,0,0">
                  <w:txbxContent>
                    <w:p w:rsidR="00731D97" w:rsidRDefault="001522BE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w w:val="95"/>
                          <w:sz w:val="20"/>
                        </w:rPr>
                        <w:t>$6,807,000.00</w:t>
                      </w:r>
                    </w:p>
                  </w:txbxContent>
                </v:textbox>
              </v:shape>
              <v:shape id="_x0000_s10034" type="#_x0000_t202" style="position:absolute;left:62;top:1750;width:7001;height:200" filled="f" stroked="f">
                <v:textbox inset="0,0,0,0">
                  <w:txbxContent>
                    <w:p w:rsidR="00731D97" w:rsidRDefault="001522BE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 xml:space="preserve">12.4 </w:t>
                      </w:r>
                      <w:r>
                        <w:rPr>
                          <w:rFonts w:ascii="Calibri"/>
                          <w:color w:val="010202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Maximum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Incremental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Operating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Expense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resulting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from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Proposed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Project:</w:t>
                      </w:r>
                    </w:p>
                  </w:txbxContent>
                </v:textbox>
              </v:shape>
              <v:shape id="_x0000_s10033" type="#_x0000_t202" style="position:absolute;left:8644;top:1750;width:1151;height:200" filled="f" stroked="f">
                <v:textbox inset="0,0,0,0">
                  <w:txbxContent>
                    <w:p w:rsidR="00731D97" w:rsidRDefault="001522BE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w w:val="95"/>
                          <w:sz w:val="20"/>
                        </w:rPr>
                        <w:t>$7,191,653.00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731D97">
      <w:pPr>
        <w:spacing w:before="10"/>
        <w:rPr>
          <w:rFonts w:ascii="Calibri" w:eastAsia="Calibri" w:hAnsi="Calibri" w:cs="Calibri"/>
          <w:sz w:val="7"/>
          <w:szCs w:val="7"/>
        </w:rPr>
      </w:pPr>
    </w:p>
    <w:p w:rsidR="00731D97" w:rsidRDefault="001D2C0E">
      <w:pPr>
        <w:spacing w:before="66" w:line="240" w:lineRule="exact"/>
        <w:ind w:left="643" w:right="3054" w:hanging="467"/>
        <w:rPr>
          <w:rFonts w:ascii="Calibri" w:eastAsia="Calibri" w:hAnsi="Calibri" w:cs="Calibri"/>
          <w:sz w:val="20"/>
          <w:szCs w:val="20"/>
        </w:rPr>
      </w:pPr>
      <w:r>
        <w:pict>
          <v:group id="_x0000_s10022" style="position:absolute;left:0;text-align:left;margin-left:445.85pt;margin-top:.9pt;width:145.35pt;height:40.5pt;z-index:3592;mso-position-horizontal-relative:page" coordorigin="8917,18" coordsize="2907,810">
            <v:group id="_x0000_s10029" style="position:absolute;left:8917;top:18;width:2907;height:810" coordorigin="8917,18" coordsize="2907,810">
              <v:shape id="_x0000_s10030" style="position:absolute;left:8917;top:18;width:2907;height:810" coordorigin="8917,18" coordsize="2907,810" path="m11823,18r-2906,l8917,828r10,-10l8927,28r2886,l11823,18xe" fillcolor="#010202" stroked="f">
                <v:path arrowok="t"/>
              </v:shape>
            </v:group>
            <v:group id="_x0000_s10027" style="position:absolute;left:8917;top:18;width:2907;height:810" coordorigin="8917,18" coordsize="2907,810">
              <v:shape id="_x0000_s10028" style="position:absolute;left:8917;top:18;width:2907;height:810" coordorigin="8917,18" coordsize="2907,810" path="m11823,18r-10,10l11813,818r-2886,l8917,828r2906,l11823,18xe" fillcolor="#010202" stroked="f">
                <v:path arrowok="t"/>
              </v:shape>
            </v:group>
            <v:group id="_x0000_s10025" style="position:absolute;left:8927;top:28;width:2887;height:790" coordorigin="8927,28" coordsize="2887,790">
              <v:shape id="_x0000_s10026" style="position:absolute;left:8927;top:28;width:2887;height:790" coordorigin="8927,28" coordsize="2887,790" path="m11813,28r-2886,l8927,818r10,-10l8937,38r2866,l11813,28xe" fillcolor="#7b7c7b" stroked="f">
                <v:path arrowok="t"/>
              </v:shape>
            </v:group>
            <v:group id="_x0000_s10023" style="position:absolute;left:8927;top:28;width:2887;height:790" coordorigin="8927,28" coordsize="2887,790">
              <v:shape id="_x0000_s10024" style="position:absolute;left:8927;top:28;width:2887;height:790" coordorigin="8927,28" coordsize="2887,790" path="m11813,28r-10,10l11803,808r-2866,l8927,818r2886,l11813,28xe" fillcolor="#d4cfc7" stroked="f">
                <v:path arrowok="t"/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 xml:space="preserve">12.5 </w:t>
      </w:r>
      <w:r w:rsidR="001522BE">
        <w:rPr>
          <w:rFonts w:ascii="Calibri"/>
          <w:color w:val="010202"/>
          <w:spacing w:val="1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Total</w:t>
      </w:r>
      <w:r w:rsidR="001522BE">
        <w:rPr>
          <w:rFonts w:ascii="Calibri"/>
          <w:color w:val="010202"/>
          <w:spacing w:val="6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proposed</w:t>
      </w:r>
      <w:r w:rsidR="001522BE">
        <w:rPr>
          <w:rFonts w:ascii="Calibri"/>
          <w:color w:val="010202"/>
          <w:spacing w:val="6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Construction</w:t>
      </w:r>
      <w:r w:rsidR="001522BE">
        <w:rPr>
          <w:rFonts w:ascii="Calibri"/>
          <w:color w:val="010202"/>
          <w:spacing w:val="6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costs,</w:t>
      </w:r>
      <w:r w:rsidR="001522BE">
        <w:rPr>
          <w:rFonts w:ascii="Calibri"/>
          <w:color w:val="010202"/>
          <w:spacing w:val="6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specifically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related</w:t>
      </w:r>
      <w:r w:rsidR="001522BE">
        <w:rPr>
          <w:rFonts w:ascii="Calibri"/>
          <w:color w:val="010202"/>
          <w:spacing w:val="6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to</w:t>
      </w:r>
      <w:r w:rsidR="001522BE">
        <w:rPr>
          <w:rFonts w:ascii="Calibri"/>
          <w:color w:val="010202"/>
          <w:spacing w:val="6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the</w:t>
      </w:r>
      <w:r w:rsidR="001522BE">
        <w:rPr>
          <w:rFonts w:ascii="Calibri"/>
          <w:color w:val="010202"/>
          <w:spacing w:val="6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Proposed</w:t>
      </w:r>
      <w:r w:rsidR="001522BE">
        <w:rPr>
          <w:rFonts w:ascii="Calibri"/>
          <w:color w:val="010202"/>
          <w:spacing w:val="6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Project,</w:t>
      </w:r>
      <w:r w:rsidR="001522BE">
        <w:rPr>
          <w:rFonts w:ascii="Calibri"/>
          <w:color w:val="010202"/>
          <w:spacing w:val="6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If</w:t>
      </w:r>
      <w:r w:rsidR="001522BE">
        <w:rPr>
          <w:rFonts w:ascii="Calibri"/>
          <w:color w:val="010202"/>
          <w:spacing w:val="6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any,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which</w:t>
      </w:r>
      <w:r w:rsidR="001522BE">
        <w:rPr>
          <w:rFonts w:ascii="Calibri"/>
          <w:color w:val="010202"/>
          <w:spacing w:val="6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will</w:t>
      </w:r>
      <w:r w:rsidR="001522BE">
        <w:rPr>
          <w:rFonts w:ascii="Calibri"/>
          <w:color w:val="010202"/>
          <w:w w:val="10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be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contracted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out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to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local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or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minority,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women,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or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veteran-owned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businesses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expressed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in</w:t>
      </w:r>
      <w:r w:rsidR="001522BE">
        <w:rPr>
          <w:rFonts w:ascii="Calibri"/>
          <w:color w:val="010202"/>
          <w:w w:val="104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estimated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total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dollars.</w:t>
      </w:r>
    </w:p>
    <w:p w:rsidR="00731D97" w:rsidRDefault="00731D97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731D97">
          <w:pgSz w:w="12240" w:h="15840"/>
          <w:pgMar w:top="280" w:right="240" w:bottom="380" w:left="240" w:header="0" w:footer="191" w:gutter="0"/>
          <w:cols w:space="720"/>
        </w:sectPr>
      </w:pPr>
    </w:p>
    <w:p w:rsidR="00731D97" w:rsidRDefault="00731D97">
      <w:pPr>
        <w:spacing w:before="7"/>
        <w:rPr>
          <w:rFonts w:ascii="Calibri" w:eastAsia="Calibri" w:hAnsi="Calibri" w:cs="Calibri"/>
          <w:sz w:val="6"/>
          <w:szCs w:val="6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20"/>
      </w:tblGrid>
      <w:tr w:rsidR="00731D97">
        <w:trPr>
          <w:trHeight w:hRule="exact" w:val="339"/>
        </w:trPr>
        <w:tc>
          <w:tcPr>
            <w:tcW w:w="11520" w:type="dxa"/>
            <w:tcBorders>
              <w:top w:val="nil"/>
              <w:left w:val="nil"/>
              <w:bottom w:val="single" w:sz="4" w:space="0" w:color="010202"/>
              <w:right w:val="nil"/>
            </w:tcBorders>
            <w:shd w:val="clear" w:color="auto" w:fill="131B5C"/>
          </w:tcPr>
          <w:p w:rsidR="00731D97" w:rsidRDefault="001522BE">
            <w:pPr>
              <w:pStyle w:val="TableParagraph"/>
              <w:spacing w:line="315" w:lineRule="exact"/>
              <w:ind w:left="28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w w:val="105"/>
                <w:sz w:val="28"/>
              </w:rPr>
              <w:t xml:space="preserve">13. </w:t>
            </w:r>
            <w:r>
              <w:rPr>
                <w:rFonts w:ascii="Calibri"/>
                <w:b/>
                <w:color w:val="FFFFFF"/>
                <w:spacing w:val="8"/>
                <w:w w:val="105"/>
                <w:sz w:val="28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8"/>
              </w:rPr>
              <w:t>Factors</w:t>
            </w:r>
          </w:p>
        </w:tc>
      </w:tr>
      <w:tr w:rsidR="00731D97">
        <w:trPr>
          <w:trHeight w:hRule="exact" w:val="861"/>
        </w:trPr>
        <w:tc>
          <w:tcPr>
            <w:tcW w:w="1152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line="268" w:lineRule="exact"/>
              <w:ind w:left="2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010202"/>
                <w:sz w:val="24"/>
              </w:rPr>
              <w:t>Required</w:t>
            </w:r>
            <w:r>
              <w:rPr>
                <w:rFonts w:ascii="Calibri"/>
                <w:color w:val="010202"/>
                <w:spacing w:val="13"/>
                <w:sz w:val="24"/>
              </w:rPr>
              <w:t xml:space="preserve"> </w:t>
            </w:r>
            <w:r>
              <w:rPr>
                <w:rFonts w:ascii="Calibri"/>
                <w:color w:val="010202"/>
                <w:sz w:val="24"/>
              </w:rPr>
              <w:t>Information</w:t>
            </w:r>
            <w:r>
              <w:rPr>
                <w:rFonts w:ascii="Calibri"/>
                <w:color w:val="010202"/>
                <w:spacing w:val="14"/>
                <w:sz w:val="24"/>
              </w:rPr>
              <w:t xml:space="preserve"> </w:t>
            </w:r>
            <w:r>
              <w:rPr>
                <w:rFonts w:ascii="Calibri"/>
                <w:color w:val="010202"/>
                <w:sz w:val="24"/>
              </w:rPr>
              <w:t>and</w:t>
            </w:r>
            <w:r>
              <w:rPr>
                <w:rFonts w:ascii="Calibri"/>
                <w:color w:val="010202"/>
                <w:spacing w:val="14"/>
                <w:sz w:val="24"/>
              </w:rPr>
              <w:t xml:space="preserve"> </w:t>
            </w:r>
            <w:r>
              <w:rPr>
                <w:rFonts w:ascii="Calibri"/>
                <w:color w:val="010202"/>
                <w:sz w:val="24"/>
              </w:rPr>
              <w:t>supporting</w:t>
            </w:r>
            <w:r>
              <w:rPr>
                <w:rFonts w:ascii="Calibri"/>
                <w:color w:val="010202"/>
                <w:spacing w:val="14"/>
                <w:sz w:val="24"/>
              </w:rPr>
              <w:t xml:space="preserve"> </w:t>
            </w:r>
            <w:r>
              <w:rPr>
                <w:rFonts w:ascii="Calibri"/>
                <w:color w:val="010202"/>
                <w:sz w:val="24"/>
              </w:rPr>
              <w:t>documentation</w:t>
            </w:r>
            <w:r>
              <w:rPr>
                <w:rFonts w:ascii="Calibri"/>
                <w:color w:val="010202"/>
                <w:spacing w:val="14"/>
                <w:sz w:val="24"/>
              </w:rPr>
              <w:t xml:space="preserve"> </w:t>
            </w:r>
            <w:r>
              <w:rPr>
                <w:rFonts w:ascii="Calibri"/>
                <w:color w:val="010202"/>
                <w:sz w:val="24"/>
              </w:rPr>
              <w:t>consistent</w:t>
            </w:r>
            <w:r>
              <w:rPr>
                <w:rFonts w:ascii="Calibri"/>
                <w:color w:val="010202"/>
                <w:spacing w:val="14"/>
                <w:sz w:val="24"/>
              </w:rPr>
              <w:t xml:space="preserve"> </w:t>
            </w:r>
            <w:r>
              <w:rPr>
                <w:rFonts w:ascii="Calibri"/>
                <w:color w:val="010202"/>
                <w:sz w:val="24"/>
              </w:rPr>
              <w:t>with</w:t>
            </w:r>
            <w:r>
              <w:rPr>
                <w:rFonts w:ascii="Calibri"/>
                <w:color w:val="010202"/>
                <w:spacing w:val="14"/>
                <w:sz w:val="24"/>
              </w:rPr>
              <w:t xml:space="preserve"> </w:t>
            </w:r>
            <w:r>
              <w:rPr>
                <w:rFonts w:ascii="Calibri"/>
                <w:color w:val="010202"/>
                <w:sz w:val="24"/>
              </w:rPr>
              <w:t>105</w:t>
            </w:r>
            <w:r>
              <w:rPr>
                <w:rFonts w:ascii="Calibri"/>
                <w:color w:val="010202"/>
                <w:spacing w:val="14"/>
                <w:sz w:val="24"/>
              </w:rPr>
              <w:t xml:space="preserve"> </w:t>
            </w:r>
            <w:r>
              <w:rPr>
                <w:rFonts w:ascii="Calibri"/>
                <w:color w:val="010202"/>
                <w:sz w:val="24"/>
              </w:rPr>
              <w:t>CMR</w:t>
            </w:r>
            <w:r>
              <w:rPr>
                <w:rFonts w:ascii="Calibri"/>
                <w:color w:val="010202"/>
                <w:spacing w:val="14"/>
                <w:sz w:val="24"/>
              </w:rPr>
              <w:t xml:space="preserve"> </w:t>
            </w:r>
            <w:r>
              <w:rPr>
                <w:rFonts w:ascii="Calibri"/>
                <w:color w:val="010202"/>
                <w:sz w:val="24"/>
              </w:rPr>
              <w:t>100.210</w:t>
            </w:r>
          </w:p>
          <w:p w:rsidR="00731D97" w:rsidRDefault="001522BE">
            <w:pPr>
              <w:pStyle w:val="TableParagraph"/>
              <w:spacing w:before="1" w:line="240" w:lineRule="exact"/>
              <w:ind w:left="23" w:right="43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Some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Factors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will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not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appear</w:t>
            </w:r>
            <w:r>
              <w:rPr>
                <w:rFonts w:ascii="Calibri"/>
                <w:color w:val="010202"/>
                <w:spacing w:val="1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depending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upon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the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type</w:t>
            </w:r>
            <w:r>
              <w:rPr>
                <w:rFonts w:ascii="Calibri"/>
                <w:color w:val="010202"/>
                <w:spacing w:val="1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of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license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you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are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applying</w:t>
            </w:r>
            <w:r>
              <w:rPr>
                <w:rFonts w:ascii="Calibri"/>
                <w:color w:val="010202"/>
                <w:spacing w:val="1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for.</w:t>
            </w:r>
            <w:r>
              <w:rPr>
                <w:rFonts w:ascii="Calibri"/>
                <w:color w:val="010202"/>
                <w:w w:val="9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Text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fields</w:t>
            </w:r>
            <w:r>
              <w:rPr>
                <w:rFonts w:ascii="Calibri"/>
                <w:color w:val="010202"/>
                <w:spacing w:val="6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will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expand</w:t>
            </w:r>
            <w:r>
              <w:rPr>
                <w:rFonts w:ascii="Calibri"/>
                <w:color w:val="010202"/>
                <w:spacing w:val="6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to</w:t>
            </w:r>
            <w:r>
              <w:rPr>
                <w:rFonts w:ascii="Calibri"/>
                <w:color w:val="010202"/>
                <w:spacing w:val="6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fit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your</w:t>
            </w:r>
            <w:r>
              <w:rPr>
                <w:rFonts w:ascii="Calibri"/>
                <w:color w:val="010202"/>
                <w:spacing w:val="6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response.</w:t>
            </w:r>
          </w:p>
        </w:tc>
      </w:tr>
      <w:tr w:rsidR="00731D97">
        <w:trPr>
          <w:trHeight w:hRule="exact" w:val="339"/>
        </w:trPr>
        <w:tc>
          <w:tcPr>
            <w:tcW w:w="11520" w:type="dxa"/>
            <w:tcBorders>
              <w:top w:val="single" w:sz="4" w:space="0" w:color="010202"/>
              <w:left w:val="nil"/>
              <w:bottom w:val="nil"/>
              <w:right w:val="nil"/>
            </w:tcBorders>
            <w:shd w:val="clear" w:color="auto" w:fill="7ED0E0"/>
          </w:tcPr>
          <w:p w:rsidR="00731D97" w:rsidRDefault="001522BE">
            <w:pPr>
              <w:pStyle w:val="TableParagraph"/>
              <w:spacing w:line="310" w:lineRule="exact"/>
              <w:ind w:left="2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131B5C"/>
                <w:w w:val="105"/>
                <w:sz w:val="28"/>
              </w:rPr>
              <w:t>Factor</w:t>
            </w:r>
            <w:r>
              <w:rPr>
                <w:rFonts w:ascii="Calibri"/>
                <w:b/>
                <w:color w:val="131B5C"/>
                <w:spacing w:val="11"/>
                <w:w w:val="105"/>
                <w:sz w:val="28"/>
              </w:rPr>
              <w:t xml:space="preserve"> </w:t>
            </w:r>
            <w:r>
              <w:rPr>
                <w:rFonts w:ascii="Calibri"/>
                <w:b/>
                <w:color w:val="131B5C"/>
                <w:w w:val="105"/>
                <w:sz w:val="28"/>
              </w:rPr>
              <w:t>1:</w:t>
            </w:r>
            <w:r>
              <w:rPr>
                <w:rFonts w:ascii="Calibri"/>
                <w:b/>
                <w:color w:val="131B5C"/>
                <w:spacing w:val="11"/>
                <w:w w:val="105"/>
                <w:sz w:val="28"/>
              </w:rPr>
              <w:t xml:space="preserve"> </w:t>
            </w:r>
            <w:r>
              <w:rPr>
                <w:rFonts w:ascii="Calibri"/>
                <w:b/>
                <w:color w:val="131B5C"/>
                <w:w w:val="105"/>
                <w:sz w:val="24"/>
              </w:rPr>
              <w:t>Applicant</w:t>
            </w:r>
            <w:r>
              <w:rPr>
                <w:rFonts w:ascii="Calibri"/>
                <w:b/>
                <w:color w:val="131B5C"/>
                <w:spacing w:val="10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131B5C"/>
                <w:w w:val="105"/>
                <w:sz w:val="24"/>
              </w:rPr>
              <w:t>Patient</w:t>
            </w:r>
            <w:r>
              <w:rPr>
                <w:rFonts w:ascii="Calibri"/>
                <w:b/>
                <w:color w:val="131B5C"/>
                <w:spacing w:val="10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131B5C"/>
                <w:w w:val="105"/>
                <w:sz w:val="24"/>
              </w:rPr>
              <w:t>Panel</w:t>
            </w:r>
            <w:r>
              <w:rPr>
                <w:rFonts w:ascii="Calibri"/>
                <w:b/>
                <w:color w:val="131B5C"/>
                <w:spacing w:val="10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131B5C"/>
                <w:w w:val="105"/>
                <w:sz w:val="24"/>
              </w:rPr>
              <w:t>Need,</w:t>
            </w:r>
            <w:r>
              <w:rPr>
                <w:rFonts w:ascii="Calibri"/>
                <w:b/>
                <w:color w:val="131B5C"/>
                <w:spacing w:val="10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131B5C"/>
                <w:w w:val="105"/>
                <w:sz w:val="24"/>
              </w:rPr>
              <w:t>Public</w:t>
            </w:r>
            <w:r>
              <w:rPr>
                <w:rFonts w:ascii="Calibri"/>
                <w:b/>
                <w:color w:val="131B5C"/>
                <w:spacing w:val="9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131B5C"/>
                <w:w w:val="105"/>
                <w:sz w:val="24"/>
              </w:rPr>
              <w:t>Health</w:t>
            </w:r>
            <w:r>
              <w:rPr>
                <w:rFonts w:ascii="Calibri"/>
                <w:b/>
                <w:color w:val="131B5C"/>
                <w:spacing w:val="10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131B5C"/>
                <w:w w:val="105"/>
                <w:sz w:val="24"/>
              </w:rPr>
              <w:t>Values</w:t>
            </w:r>
            <w:r>
              <w:rPr>
                <w:rFonts w:ascii="Calibri"/>
                <w:b/>
                <w:color w:val="131B5C"/>
                <w:spacing w:val="10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131B5C"/>
                <w:w w:val="105"/>
                <w:sz w:val="24"/>
              </w:rPr>
              <w:t>and</w:t>
            </w:r>
            <w:r>
              <w:rPr>
                <w:rFonts w:ascii="Calibri"/>
                <w:b/>
                <w:color w:val="131B5C"/>
                <w:spacing w:val="10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131B5C"/>
                <w:w w:val="105"/>
                <w:sz w:val="24"/>
              </w:rPr>
              <w:t>Operational</w:t>
            </w:r>
            <w:r>
              <w:rPr>
                <w:rFonts w:ascii="Calibri"/>
                <w:b/>
                <w:color w:val="131B5C"/>
                <w:spacing w:val="10"/>
                <w:w w:val="105"/>
                <w:sz w:val="24"/>
              </w:rPr>
              <w:t xml:space="preserve"> </w:t>
            </w:r>
            <w:r>
              <w:rPr>
                <w:rFonts w:ascii="Calibri"/>
                <w:b/>
                <w:color w:val="131B5C"/>
                <w:w w:val="105"/>
                <w:sz w:val="24"/>
              </w:rPr>
              <w:t>Objectives</w:t>
            </w:r>
          </w:p>
        </w:tc>
      </w:tr>
    </w:tbl>
    <w:p w:rsidR="00731D97" w:rsidRDefault="001522BE">
      <w:pPr>
        <w:spacing w:before="11" w:line="242" w:lineRule="exact"/>
        <w:ind w:left="19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sz w:val="20"/>
        </w:rPr>
        <w:t xml:space="preserve">F1.a.i  </w:t>
      </w:r>
      <w:r>
        <w:rPr>
          <w:rFonts w:ascii="Calibri"/>
          <w:color w:val="010202"/>
          <w:spacing w:val="12"/>
          <w:w w:val="105"/>
          <w:sz w:val="20"/>
        </w:rPr>
        <w:t xml:space="preserve"> </w:t>
      </w:r>
      <w:r>
        <w:rPr>
          <w:rFonts w:ascii="Calibri"/>
          <w:b/>
          <w:color w:val="010202"/>
          <w:w w:val="105"/>
          <w:sz w:val="20"/>
        </w:rPr>
        <w:t>Patient</w:t>
      </w:r>
      <w:r>
        <w:rPr>
          <w:rFonts w:ascii="Calibri"/>
          <w:b/>
          <w:color w:val="010202"/>
          <w:spacing w:val="-11"/>
          <w:w w:val="105"/>
          <w:sz w:val="20"/>
        </w:rPr>
        <w:t xml:space="preserve"> </w:t>
      </w:r>
      <w:r>
        <w:rPr>
          <w:rFonts w:ascii="Calibri"/>
          <w:b/>
          <w:color w:val="010202"/>
          <w:w w:val="105"/>
          <w:sz w:val="20"/>
        </w:rPr>
        <w:t>Panel:</w:t>
      </w:r>
    </w:p>
    <w:p w:rsidR="00731D97" w:rsidRDefault="001522BE">
      <w:pPr>
        <w:spacing w:before="1" w:line="235" w:lineRule="auto"/>
        <w:ind w:left="801" w:right="25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sz w:val="20"/>
        </w:rPr>
        <w:t>Describe</w:t>
      </w:r>
      <w:r>
        <w:rPr>
          <w:rFonts w:ascii="Calibri"/>
          <w:color w:val="010202"/>
          <w:spacing w:val="-21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your</w:t>
      </w:r>
      <w:r>
        <w:rPr>
          <w:rFonts w:ascii="Calibri"/>
          <w:color w:val="010202"/>
          <w:spacing w:val="-20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existing</w:t>
      </w:r>
      <w:r>
        <w:rPr>
          <w:rFonts w:ascii="Calibri"/>
          <w:color w:val="010202"/>
          <w:spacing w:val="-20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Patient</w:t>
      </w:r>
      <w:r>
        <w:rPr>
          <w:rFonts w:ascii="Calibri"/>
          <w:color w:val="010202"/>
          <w:spacing w:val="-20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Panel,</w:t>
      </w:r>
      <w:r>
        <w:rPr>
          <w:rFonts w:ascii="Calibri"/>
          <w:color w:val="010202"/>
          <w:spacing w:val="-20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including</w:t>
      </w:r>
      <w:r>
        <w:rPr>
          <w:rFonts w:ascii="Calibri"/>
          <w:color w:val="010202"/>
          <w:spacing w:val="-20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incidence</w:t>
      </w:r>
      <w:r>
        <w:rPr>
          <w:rFonts w:ascii="Calibri"/>
          <w:color w:val="010202"/>
          <w:spacing w:val="-21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or</w:t>
      </w:r>
      <w:r>
        <w:rPr>
          <w:rFonts w:ascii="Calibri"/>
          <w:color w:val="010202"/>
          <w:spacing w:val="-20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prevalence</w:t>
      </w:r>
      <w:r>
        <w:rPr>
          <w:rFonts w:ascii="Calibri"/>
          <w:color w:val="010202"/>
          <w:spacing w:val="-20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of</w:t>
      </w:r>
      <w:r>
        <w:rPr>
          <w:rFonts w:ascii="Calibri"/>
          <w:color w:val="010202"/>
          <w:spacing w:val="-20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disease</w:t>
      </w:r>
      <w:r>
        <w:rPr>
          <w:rFonts w:ascii="Calibri"/>
          <w:color w:val="010202"/>
          <w:spacing w:val="-20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or</w:t>
      </w:r>
      <w:r>
        <w:rPr>
          <w:rFonts w:ascii="Calibri"/>
          <w:color w:val="010202"/>
          <w:spacing w:val="-20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behavioral</w:t>
      </w:r>
      <w:r>
        <w:rPr>
          <w:rFonts w:ascii="Calibri"/>
          <w:color w:val="010202"/>
          <w:spacing w:val="-21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risk</w:t>
      </w:r>
      <w:r>
        <w:rPr>
          <w:rFonts w:ascii="Calibri"/>
          <w:color w:val="010202"/>
          <w:spacing w:val="-20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factors,</w:t>
      </w:r>
      <w:r>
        <w:rPr>
          <w:rFonts w:ascii="Calibri"/>
          <w:color w:val="010202"/>
          <w:spacing w:val="-20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acuity</w:t>
      </w:r>
      <w:r>
        <w:rPr>
          <w:rFonts w:ascii="Calibri"/>
          <w:color w:val="010202"/>
          <w:spacing w:val="-20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mix,</w:t>
      </w:r>
      <w:r>
        <w:rPr>
          <w:rFonts w:ascii="Calibri"/>
          <w:color w:val="010202"/>
          <w:spacing w:val="-20"/>
          <w:w w:val="105"/>
          <w:sz w:val="20"/>
        </w:rPr>
        <w:t xml:space="preserve"> </w:t>
      </w:r>
      <w:r>
        <w:rPr>
          <w:rFonts w:ascii="Calibri"/>
          <w:color w:val="010202"/>
          <w:spacing w:val="-2"/>
          <w:w w:val="105"/>
          <w:sz w:val="20"/>
        </w:rPr>
        <w:t>note</w:t>
      </w:r>
      <w:r>
        <w:rPr>
          <w:rFonts w:ascii="Calibri"/>
          <w:color w:val="010202"/>
          <w:spacing w:val="-1"/>
          <w:w w:val="105"/>
          <w:sz w:val="20"/>
        </w:rPr>
        <w:t>d</w:t>
      </w:r>
      <w:r>
        <w:rPr>
          <w:rFonts w:ascii="Calibri"/>
          <w:color w:val="010202"/>
          <w:spacing w:val="24"/>
          <w:w w:val="107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health</w:t>
      </w:r>
      <w:r>
        <w:rPr>
          <w:rFonts w:ascii="Calibri"/>
          <w:color w:val="010202"/>
          <w:spacing w:val="-20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disparities,</w:t>
      </w:r>
      <w:r>
        <w:rPr>
          <w:rFonts w:ascii="Calibri"/>
          <w:color w:val="010202"/>
          <w:spacing w:val="-19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geographic</w:t>
      </w:r>
      <w:r>
        <w:rPr>
          <w:rFonts w:ascii="Calibri"/>
          <w:color w:val="010202"/>
          <w:spacing w:val="-19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breakdown</w:t>
      </w:r>
      <w:r>
        <w:rPr>
          <w:rFonts w:ascii="Calibri"/>
          <w:color w:val="010202"/>
          <w:spacing w:val="-19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expressed</w:t>
      </w:r>
      <w:r>
        <w:rPr>
          <w:rFonts w:ascii="Calibri"/>
          <w:color w:val="010202"/>
          <w:spacing w:val="-20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in</w:t>
      </w:r>
      <w:r>
        <w:rPr>
          <w:rFonts w:ascii="Calibri"/>
          <w:color w:val="010202"/>
          <w:spacing w:val="-19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zip</w:t>
      </w:r>
      <w:r>
        <w:rPr>
          <w:rFonts w:ascii="Calibri"/>
          <w:color w:val="010202"/>
          <w:spacing w:val="-19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codes</w:t>
      </w:r>
      <w:r>
        <w:rPr>
          <w:rFonts w:ascii="Calibri"/>
          <w:color w:val="010202"/>
          <w:spacing w:val="-19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or</w:t>
      </w:r>
      <w:r>
        <w:rPr>
          <w:rFonts w:ascii="Calibri"/>
          <w:color w:val="010202"/>
          <w:spacing w:val="-20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other</w:t>
      </w:r>
      <w:r>
        <w:rPr>
          <w:rFonts w:ascii="Calibri"/>
          <w:color w:val="010202"/>
          <w:spacing w:val="-19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appropriate</w:t>
      </w:r>
      <w:r>
        <w:rPr>
          <w:rFonts w:ascii="Calibri"/>
          <w:color w:val="010202"/>
          <w:spacing w:val="-19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measure,</w:t>
      </w:r>
      <w:r>
        <w:rPr>
          <w:rFonts w:ascii="Calibri"/>
          <w:color w:val="010202"/>
          <w:spacing w:val="-19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demographics</w:t>
      </w:r>
      <w:r>
        <w:rPr>
          <w:rFonts w:ascii="Calibri"/>
          <w:color w:val="010202"/>
          <w:spacing w:val="-20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including</w:t>
      </w:r>
      <w:r>
        <w:rPr>
          <w:rFonts w:ascii="Calibri"/>
          <w:color w:val="010202"/>
          <w:spacing w:val="-19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age,</w:t>
      </w:r>
      <w:r>
        <w:rPr>
          <w:rFonts w:ascii="Calibri"/>
          <w:color w:val="010202"/>
          <w:w w:val="103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gender</w:t>
      </w:r>
      <w:r>
        <w:rPr>
          <w:rFonts w:ascii="Calibri"/>
          <w:color w:val="010202"/>
          <w:spacing w:val="-23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and</w:t>
      </w:r>
      <w:r>
        <w:rPr>
          <w:rFonts w:ascii="Calibri"/>
          <w:color w:val="010202"/>
          <w:spacing w:val="-22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sexual</w:t>
      </w:r>
      <w:r>
        <w:rPr>
          <w:rFonts w:ascii="Calibri"/>
          <w:color w:val="010202"/>
          <w:spacing w:val="-22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identity,</w:t>
      </w:r>
      <w:r>
        <w:rPr>
          <w:rFonts w:ascii="Calibri"/>
          <w:color w:val="010202"/>
          <w:spacing w:val="-22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race,</w:t>
      </w:r>
      <w:r>
        <w:rPr>
          <w:rFonts w:ascii="Calibri"/>
          <w:color w:val="010202"/>
          <w:spacing w:val="-22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ethnicity,</w:t>
      </w:r>
      <w:r>
        <w:rPr>
          <w:rFonts w:ascii="Calibri"/>
          <w:color w:val="010202"/>
          <w:spacing w:val="-23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socioeconomic</w:t>
      </w:r>
      <w:r>
        <w:rPr>
          <w:rFonts w:ascii="Calibri"/>
          <w:color w:val="010202"/>
          <w:spacing w:val="-22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status</w:t>
      </w:r>
      <w:r>
        <w:rPr>
          <w:rFonts w:ascii="Calibri"/>
          <w:color w:val="010202"/>
          <w:spacing w:val="-22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and</w:t>
      </w:r>
      <w:r>
        <w:rPr>
          <w:rFonts w:ascii="Calibri"/>
          <w:color w:val="010202"/>
          <w:spacing w:val="-22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other</w:t>
      </w:r>
      <w:r>
        <w:rPr>
          <w:rFonts w:ascii="Calibri"/>
          <w:color w:val="010202"/>
          <w:spacing w:val="-22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priority</w:t>
      </w:r>
      <w:r>
        <w:rPr>
          <w:rFonts w:ascii="Calibri"/>
          <w:color w:val="010202"/>
          <w:spacing w:val="-23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populations</w:t>
      </w:r>
      <w:r>
        <w:rPr>
          <w:rFonts w:ascii="Calibri"/>
          <w:color w:val="010202"/>
          <w:spacing w:val="-22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relevant</w:t>
      </w:r>
      <w:r>
        <w:rPr>
          <w:rFonts w:ascii="Calibri"/>
          <w:color w:val="010202"/>
          <w:spacing w:val="-22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to</w:t>
      </w:r>
      <w:r>
        <w:rPr>
          <w:rFonts w:ascii="Calibri"/>
          <w:color w:val="010202"/>
          <w:spacing w:val="-22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the</w:t>
      </w:r>
      <w:r>
        <w:rPr>
          <w:rFonts w:ascii="Calibri"/>
          <w:color w:val="010202"/>
          <w:spacing w:val="-22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Applicant's</w:t>
      </w:r>
      <w:r>
        <w:rPr>
          <w:rFonts w:ascii="Calibri"/>
          <w:color w:val="010202"/>
          <w:w w:val="103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existing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patient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panel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and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payer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mix.</w:t>
      </w:r>
    </w:p>
    <w:p w:rsidR="00731D97" w:rsidRDefault="00731D97">
      <w:pPr>
        <w:spacing w:before="12"/>
        <w:rPr>
          <w:rFonts w:ascii="Calibri" w:eastAsia="Calibri" w:hAnsi="Calibri" w:cs="Calibri"/>
          <w:sz w:val="2"/>
          <w:szCs w:val="2"/>
        </w:rPr>
      </w:pPr>
    </w:p>
    <w:p w:rsidR="00731D97" w:rsidRDefault="001D2C0E">
      <w:pPr>
        <w:spacing w:line="200" w:lineRule="atLeast"/>
        <w:ind w:left="15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012" style="width:570.35pt;height:29.9pt;mso-position-horizontal-relative:char;mso-position-vertical-relative:line" coordsize="11407,598">
            <v:group id="_x0000_s10020" style="position:absolute;width:11407;height:598" coordsize="11407,598">
              <v:shape id="_x0000_s10021" style="position:absolute;width:11407;height:598" coordsize="11407,598" path="m11407,l,,,598,10,588,10,10r11387,l11407,xe" fillcolor="#010202" stroked="f">
                <v:path arrowok="t"/>
              </v:shape>
            </v:group>
            <v:group id="_x0000_s10018" style="position:absolute;width:11407;height:598" coordsize="11407,598">
              <v:shape id="_x0000_s10019" style="position:absolute;width:11407;height:598" coordsize="11407,598" path="m11407,r-10,10l11397,588,10,588,,598r11407,l11407,xe" fillcolor="#010202" stroked="f">
                <v:path arrowok="t"/>
              </v:shape>
            </v:group>
            <v:group id="_x0000_s10016" style="position:absolute;left:10;top:10;width:11387;height:578" coordorigin="10,10" coordsize="11387,578">
              <v:shape id="_x0000_s10017" style="position:absolute;left:10;top:10;width:11387;height:578" coordorigin="10,10" coordsize="11387,578" path="m11397,10l10,10r,578l20,578,20,20r11367,l11397,10xe" fillcolor="#7b7c7b" stroked="f">
                <v:path arrowok="t"/>
              </v:shape>
            </v:group>
            <v:group id="_x0000_s10013" style="position:absolute;left:10;top:10;width:11387;height:578" coordorigin="10,10" coordsize="11387,578">
              <v:shape id="_x0000_s10015" style="position:absolute;left:10;top:10;width:11387;height:578" coordorigin="10,10" coordsize="11387,578" path="m11397,10r-10,10l11387,578,20,578,10,588r11387,l11397,10xe" fillcolor="#d4cfc7" stroked="f">
                <v:path arrowok="t"/>
              </v:shape>
              <v:shape id="_x0000_s10014" type="#_x0000_t202" style="position:absolute;width:11407;height:598" filled="f" stroked="f">
                <v:textbox inset="0,0,0,0">
                  <w:txbxContent>
                    <w:p w:rsidR="00731D97" w:rsidRDefault="001522BE">
                      <w:pPr>
                        <w:spacing w:before="49"/>
                        <w:ind w:left="4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Attached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Narrative.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73" w:line="242" w:lineRule="exact"/>
        <w:ind w:left="19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sz w:val="20"/>
        </w:rPr>
        <w:t>F1.a.ii</w:t>
      </w:r>
      <w:r>
        <w:rPr>
          <w:rFonts w:ascii="Calibri"/>
          <w:color w:val="010202"/>
          <w:spacing w:val="36"/>
          <w:w w:val="105"/>
          <w:sz w:val="20"/>
        </w:rPr>
        <w:t xml:space="preserve"> </w:t>
      </w:r>
      <w:r>
        <w:rPr>
          <w:rFonts w:ascii="Calibri"/>
          <w:b/>
          <w:color w:val="010202"/>
          <w:w w:val="105"/>
          <w:sz w:val="20"/>
        </w:rPr>
        <w:t>Need</w:t>
      </w:r>
      <w:r>
        <w:rPr>
          <w:rFonts w:ascii="Calibri"/>
          <w:b/>
          <w:color w:val="010202"/>
          <w:spacing w:val="-8"/>
          <w:w w:val="105"/>
          <w:sz w:val="20"/>
        </w:rPr>
        <w:t xml:space="preserve"> </w:t>
      </w:r>
      <w:r>
        <w:rPr>
          <w:rFonts w:ascii="Calibri"/>
          <w:b/>
          <w:color w:val="010202"/>
          <w:w w:val="105"/>
          <w:sz w:val="20"/>
        </w:rPr>
        <w:t>by</w:t>
      </w:r>
      <w:r>
        <w:rPr>
          <w:rFonts w:ascii="Calibri"/>
          <w:b/>
          <w:color w:val="010202"/>
          <w:spacing w:val="-8"/>
          <w:w w:val="105"/>
          <w:sz w:val="20"/>
        </w:rPr>
        <w:t xml:space="preserve"> </w:t>
      </w:r>
      <w:r>
        <w:rPr>
          <w:rFonts w:ascii="Calibri"/>
          <w:b/>
          <w:color w:val="010202"/>
          <w:w w:val="105"/>
          <w:sz w:val="20"/>
        </w:rPr>
        <w:t>Patient</w:t>
      </w:r>
      <w:r>
        <w:rPr>
          <w:rFonts w:ascii="Calibri"/>
          <w:b/>
          <w:color w:val="010202"/>
          <w:spacing w:val="-7"/>
          <w:w w:val="105"/>
          <w:sz w:val="20"/>
        </w:rPr>
        <w:t xml:space="preserve"> </w:t>
      </w:r>
      <w:r>
        <w:rPr>
          <w:rFonts w:ascii="Calibri"/>
          <w:b/>
          <w:color w:val="010202"/>
          <w:w w:val="105"/>
          <w:sz w:val="20"/>
        </w:rPr>
        <w:t>Panel:</w:t>
      </w:r>
    </w:p>
    <w:p w:rsidR="00731D97" w:rsidRDefault="001522BE">
      <w:pPr>
        <w:spacing w:before="1" w:line="235" w:lineRule="auto"/>
        <w:ind w:left="801" w:right="25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Provide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supporting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data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demonstrate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need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for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Proposed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 xml:space="preserve">Project. </w:t>
      </w:r>
      <w:r>
        <w:rPr>
          <w:rFonts w:ascii="Calibri"/>
          <w:color w:val="010202"/>
          <w:spacing w:val="19"/>
          <w:sz w:val="20"/>
        </w:rPr>
        <w:t xml:space="preserve"> </w:t>
      </w:r>
      <w:r>
        <w:rPr>
          <w:rFonts w:ascii="Calibri"/>
          <w:color w:val="010202"/>
          <w:sz w:val="20"/>
        </w:rPr>
        <w:t>Such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data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should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demonstrate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disease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burden,</w:t>
      </w:r>
      <w:r>
        <w:rPr>
          <w:rFonts w:ascii="Calibri"/>
          <w:color w:val="010202"/>
          <w:w w:val="102"/>
          <w:sz w:val="20"/>
        </w:rPr>
        <w:t xml:space="preserve"> </w:t>
      </w:r>
      <w:r>
        <w:rPr>
          <w:rFonts w:ascii="Calibri"/>
          <w:color w:val="010202"/>
          <w:sz w:val="20"/>
        </w:rPr>
        <w:t>behavioral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risk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factors,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acuity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mix,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health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disparities,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or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other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objective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Patient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Panel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measures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as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noted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in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your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response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w w:val="102"/>
          <w:sz w:val="20"/>
        </w:rPr>
        <w:t xml:space="preserve"> </w:t>
      </w:r>
      <w:r>
        <w:rPr>
          <w:rFonts w:ascii="Calibri"/>
          <w:color w:val="010202"/>
          <w:sz w:val="20"/>
        </w:rPr>
        <w:t>Question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F1.a.i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that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demonstrates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need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that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Proposed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Project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is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attempting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address.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If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an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inequity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or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disparity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is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not</w:t>
      </w:r>
      <w:r>
        <w:rPr>
          <w:rFonts w:ascii="Calibri"/>
          <w:color w:val="010202"/>
          <w:spacing w:val="22"/>
          <w:w w:val="102"/>
          <w:sz w:val="20"/>
        </w:rPr>
        <w:t xml:space="preserve"> </w:t>
      </w:r>
      <w:r>
        <w:rPr>
          <w:rFonts w:ascii="Calibri"/>
          <w:color w:val="010202"/>
          <w:sz w:val="20"/>
        </w:rPr>
        <w:t>identified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as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relating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Proposed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Project,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provide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information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justifying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 xml:space="preserve">need.  </w:t>
      </w:r>
      <w:r>
        <w:rPr>
          <w:rFonts w:ascii="Calibri"/>
          <w:color w:val="010202"/>
          <w:spacing w:val="22"/>
          <w:sz w:val="20"/>
        </w:rPr>
        <w:t xml:space="preserve"> </w:t>
      </w:r>
      <w:r>
        <w:rPr>
          <w:rFonts w:ascii="Calibri"/>
          <w:color w:val="010202"/>
          <w:sz w:val="20"/>
        </w:rPr>
        <w:t>In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your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description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Need,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conside</w:t>
      </w:r>
      <w:r>
        <w:rPr>
          <w:rFonts w:ascii="Calibri"/>
          <w:color w:val="010202"/>
          <w:spacing w:val="-2"/>
          <w:sz w:val="20"/>
        </w:rPr>
        <w:t>r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27"/>
          <w:w w:val="102"/>
          <w:sz w:val="20"/>
        </w:rPr>
        <w:t xml:space="preserve"> </w:t>
      </w:r>
      <w:r>
        <w:rPr>
          <w:rFonts w:ascii="Calibri"/>
          <w:color w:val="010202"/>
          <w:sz w:val="20"/>
        </w:rPr>
        <w:t>principles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underlying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Public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Health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Value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(see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 xml:space="preserve">instructions) </w:t>
      </w:r>
      <w:r>
        <w:rPr>
          <w:rFonts w:ascii="Calibri"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ensure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that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Need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is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addressed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in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that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context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as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well.</w:t>
      </w:r>
    </w:p>
    <w:p w:rsidR="00731D97" w:rsidRDefault="00731D97">
      <w:pPr>
        <w:spacing w:before="6"/>
        <w:rPr>
          <w:rFonts w:ascii="Calibri" w:eastAsia="Calibri" w:hAnsi="Calibri" w:cs="Calibri"/>
          <w:sz w:val="2"/>
          <w:szCs w:val="2"/>
        </w:rPr>
      </w:pPr>
    </w:p>
    <w:p w:rsidR="00731D97" w:rsidRDefault="001D2C0E">
      <w:pPr>
        <w:spacing w:line="200" w:lineRule="atLeast"/>
        <w:ind w:left="15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0002" style="width:570.35pt;height:32.7pt;mso-position-horizontal-relative:char;mso-position-vertical-relative:line" coordsize="11407,654">
            <v:group id="_x0000_s10010" style="position:absolute;width:11407;height:654" coordsize="11407,654">
              <v:shape id="_x0000_s10011" style="position:absolute;width:11407;height:654" coordsize="11407,654" path="m11407,l,,,653,10,643,10,10r11387,l11407,xe" fillcolor="#010202" stroked="f">
                <v:path arrowok="t"/>
              </v:shape>
            </v:group>
            <v:group id="_x0000_s10008" style="position:absolute;width:11407;height:654" coordsize="11407,654">
              <v:shape id="_x0000_s10009" style="position:absolute;width:11407;height:654" coordsize="11407,654" path="m11407,r-10,10l11397,643,10,643,,653r11407,l11407,xe" fillcolor="#010202" stroked="f">
                <v:path arrowok="t"/>
              </v:shape>
            </v:group>
            <v:group id="_x0000_s10006" style="position:absolute;left:10;top:10;width:11387;height:634" coordorigin="10,10" coordsize="11387,634">
              <v:shape id="_x0000_s10007" style="position:absolute;left:10;top:10;width:11387;height:634" coordorigin="10,10" coordsize="11387,634" path="m11397,10l10,10r,633l20,633,20,20r11367,l11397,10xe" fillcolor="#7b7c7b" stroked="f">
                <v:path arrowok="t"/>
              </v:shape>
            </v:group>
            <v:group id="_x0000_s10003" style="position:absolute;left:10;top:10;width:11387;height:634" coordorigin="10,10" coordsize="11387,634">
              <v:shape id="_x0000_s10005" style="position:absolute;left:10;top:10;width:11387;height:634" coordorigin="10,10" coordsize="11387,634" path="m11397,10r-10,10l11387,633,20,633,10,643r11387,l11397,10xe" fillcolor="#d4cfc7" stroked="f">
                <v:path arrowok="t"/>
              </v:shape>
              <v:shape id="_x0000_s10004" type="#_x0000_t202" style="position:absolute;width:11407;height:654" filled="f" stroked="f">
                <v:textbox inset="0,0,0,0">
                  <w:txbxContent>
                    <w:p w:rsidR="00731D97" w:rsidRDefault="001522BE">
                      <w:pPr>
                        <w:spacing w:before="49"/>
                        <w:ind w:left="4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Attached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Narrative.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73" w:line="242" w:lineRule="exact"/>
        <w:ind w:left="19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sz w:val="20"/>
        </w:rPr>
        <w:t>F1.a.iii</w:t>
      </w:r>
      <w:r>
        <w:rPr>
          <w:rFonts w:ascii="Calibri"/>
          <w:color w:val="010202"/>
          <w:spacing w:val="21"/>
          <w:w w:val="105"/>
          <w:sz w:val="20"/>
        </w:rPr>
        <w:t xml:space="preserve"> </w:t>
      </w:r>
      <w:r>
        <w:rPr>
          <w:rFonts w:ascii="Calibri"/>
          <w:b/>
          <w:color w:val="010202"/>
          <w:w w:val="105"/>
          <w:sz w:val="20"/>
        </w:rPr>
        <w:t>Competition:</w:t>
      </w:r>
    </w:p>
    <w:p w:rsidR="00731D97" w:rsidRDefault="001522BE">
      <w:pPr>
        <w:spacing w:before="1" w:line="235" w:lineRule="auto"/>
        <w:ind w:left="801" w:right="25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Provide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evidence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that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Proposed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Project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will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compete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on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basis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price,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total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medical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expenses,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provider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costs,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othe</w:t>
      </w:r>
      <w:r>
        <w:rPr>
          <w:rFonts w:ascii="Calibri"/>
          <w:color w:val="010202"/>
          <w:spacing w:val="-2"/>
          <w:sz w:val="20"/>
        </w:rPr>
        <w:t>r</w:t>
      </w:r>
      <w:r>
        <w:rPr>
          <w:rFonts w:ascii="Calibri"/>
          <w:color w:val="010202"/>
          <w:spacing w:val="24"/>
          <w:w w:val="93"/>
          <w:sz w:val="20"/>
        </w:rPr>
        <w:t xml:space="preserve"> </w:t>
      </w:r>
      <w:r>
        <w:rPr>
          <w:rFonts w:ascii="Calibri"/>
          <w:color w:val="010202"/>
          <w:sz w:val="20"/>
        </w:rPr>
        <w:t>recognized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measures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health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care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spending.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When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responding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this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question,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please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consider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Factor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4,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Financial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Feasibility</w:t>
      </w:r>
      <w:r>
        <w:rPr>
          <w:rFonts w:ascii="Calibri"/>
          <w:color w:val="010202"/>
          <w:w w:val="102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Reasonableness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Costs.</w:t>
      </w:r>
    </w:p>
    <w:p w:rsidR="00731D97" w:rsidRDefault="00731D97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731D97" w:rsidRDefault="001D2C0E">
      <w:pPr>
        <w:spacing w:line="200" w:lineRule="atLeast"/>
        <w:ind w:left="15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9992" style="width:570.35pt;height:31.55pt;mso-position-horizontal-relative:char;mso-position-vertical-relative:line" coordsize="11407,631">
            <v:group id="_x0000_s10000" style="position:absolute;width:11407;height:631" coordsize="11407,631">
              <v:shape id="_x0000_s10001" style="position:absolute;width:11407;height:631" coordsize="11407,631" path="m11407,l,,,631,10,621,10,10r11387,l11407,xe" fillcolor="#010202" stroked="f">
                <v:path arrowok="t"/>
              </v:shape>
            </v:group>
            <v:group id="_x0000_s9998" style="position:absolute;width:11407;height:631" coordsize="11407,631">
              <v:shape id="_x0000_s9999" style="position:absolute;width:11407;height:631" coordsize="11407,631" path="m11407,r-10,10l11397,621,10,621,,631r11407,l11407,xe" fillcolor="#010202" stroked="f">
                <v:path arrowok="t"/>
              </v:shape>
            </v:group>
            <v:group id="_x0000_s9996" style="position:absolute;left:10;top:10;width:11387;height:611" coordorigin="10,10" coordsize="11387,611">
              <v:shape id="_x0000_s9997" style="position:absolute;left:10;top:10;width:11387;height:611" coordorigin="10,10" coordsize="11387,611" path="m11397,10l10,10r,611l20,611,20,20r11367,l11397,10xe" fillcolor="#7b7c7b" stroked="f">
                <v:path arrowok="t"/>
              </v:shape>
            </v:group>
            <v:group id="_x0000_s9993" style="position:absolute;left:10;top:10;width:11387;height:611" coordorigin="10,10" coordsize="11387,611">
              <v:shape id="_x0000_s9995" style="position:absolute;left:10;top:10;width:11387;height:611" coordorigin="10,10" coordsize="11387,611" path="m11397,10r-10,10l11387,611,20,611,10,621r11387,l11397,10xe" fillcolor="#d4cfc7" stroked="f">
                <v:path arrowok="t"/>
              </v:shape>
              <v:shape id="_x0000_s9994" type="#_x0000_t202" style="position:absolute;width:11407;height:631" filled="f" stroked="f">
                <v:textbox inset="0,0,0,0">
                  <w:txbxContent>
                    <w:p w:rsidR="00731D97" w:rsidRDefault="001522BE">
                      <w:pPr>
                        <w:spacing w:before="49"/>
                        <w:ind w:left="4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Attached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Narrative.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73" w:line="242" w:lineRule="exact"/>
        <w:ind w:left="19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sz w:val="20"/>
        </w:rPr>
        <w:t xml:space="preserve">F1.b.i  </w:t>
      </w:r>
      <w:r>
        <w:rPr>
          <w:rFonts w:ascii="Calibri"/>
          <w:color w:val="010202"/>
          <w:spacing w:val="32"/>
          <w:w w:val="105"/>
          <w:sz w:val="20"/>
        </w:rPr>
        <w:t xml:space="preserve"> </w:t>
      </w:r>
      <w:r>
        <w:rPr>
          <w:rFonts w:ascii="Calibri"/>
          <w:b/>
          <w:color w:val="010202"/>
          <w:w w:val="105"/>
          <w:sz w:val="20"/>
        </w:rPr>
        <w:t>Public</w:t>
      </w:r>
      <w:r>
        <w:rPr>
          <w:rFonts w:ascii="Calibri"/>
          <w:b/>
          <w:color w:val="010202"/>
          <w:spacing w:val="-5"/>
          <w:w w:val="105"/>
          <w:sz w:val="20"/>
        </w:rPr>
        <w:t xml:space="preserve"> </w:t>
      </w:r>
      <w:r>
        <w:rPr>
          <w:rFonts w:ascii="Calibri"/>
          <w:b/>
          <w:color w:val="010202"/>
          <w:w w:val="105"/>
          <w:sz w:val="20"/>
        </w:rPr>
        <w:t>Health</w:t>
      </w:r>
      <w:r>
        <w:rPr>
          <w:rFonts w:ascii="Calibri"/>
          <w:b/>
          <w:color w:val="010202"/>
          <w:spacing w:val="-6"/>
          <w:w w:val="105"/>
          <w:sz w:val="20"/>
        </w:rPr>
        <w:t xml:space="preserve"> </w:t>
      </w:r>
      <w:r>
        <w:rPr>
          <w:rFonts w:ascii="Calibri"/>
          <w:b/>
          <w:color w:val="010202"/>
          <w:w w:val="105"/>
          <w:sz w:val="20"/>
        </w:rPr>
        <w:t>Value</w:t>
      </w:r>
      <w:r>
        <w:rPr>
          <w:rFonts w:ascii="Calibri"/>
          <w:b/>
          <w:color w:val="010202"/>
          <w:spacing w:val="-5"/>
          <w:w w:val="105"/>
          <w:sz w:val="20"/>
        </w:rPr>
        <w:t xml:space="preserve"> </w:t>
      </w:r>
      <w:r>
        <w:rPr>
          <w:rFonts w:ascii="Calibri"/>
          <w:b/>
          <w:color w:val="010202"/>
          <w:w w:val="105"/>
          <w:sz w:val="20"/>
        </w:rPr>
        <w:t>/Evidence-Based:</w:t>
      </w:r>
    </w:p>
    <w:p w:rsidR="00731D97" w:rsidRDefault="001522BE">
      <w:pPr>
        <w:spacing w:before="1" w:line="235" w:lineRule="auto"/>
        <w:ind w:left="801" w:right="25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Provide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information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on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evidence-base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for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Proposed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 xml:space="preserve">Project. 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That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is,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how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does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Proposed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Project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address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Need</w:t>
      </w:r>
      <w:r>
        <w:rPr>
          <w:rFonts w:ascii="Calibri"/>
          <w:color w:val="010202"/>
          <w:w w:val="102"/>
          <w:sz w:val="20"/>
        </w:rPr>
        <w:t xml:space="preserve"> </w:t>
      </w:r>
      <w:r>
        <w:rPr>
          <w:rFonts w:ascii="Calibri"/>
          <w:color w:val="010202"/>
          <w:sz w:val="20"/>
        </w:rPr>
        <w:t>that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Applicant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has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identified.</w:t>
      </w:r>
    </w:p>
    <w:p w:rsidR="00731D97" w:rsidRDefault="00731D97">
      <w:pPr>
        <w:spacing w:before="11"/>
        <w:rPr>
          <w:rFonts w:ascii="Calibri" w:eastAsia="Calibri" w:hAnsi="Calibri" w:cs="Calibri"/>
          <w:sz w:val="4"/>
          <w:szCs w:val="4"/>
        </w:rPr>
      </w:pPr>
    </w:p>
    <w:p w:rsidR="00731D97" w:rsidRDefault="001D2C0E">
      <w:pPr>
        <w:spacing w:line="200" w:lineRule="atLeast"/>
        <w:ind w:left="15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9982" style="width:570.35pt;height:34.05pt;mso-position-horizontal-relative:char;mso-position-vertical-relative:line" coordsize="11407,681">
            <v:group id="_x0000_s9990" style="position:absolute;width:11407;height:681" coordsize="11407,681">
              <v:shape id="_x0000_s9991" style="position:absolute;width:11407;height:681" coordsize="11407,681" path="m11407,l,,,680,10,670,10,10r11387,l11407,xe" fillcolor="#010202" stroked="f">
                <v:path arrowok="t"/>
              </v:shape>
            </v:group>
            <v:group id="_x0000_s9988" style="position:absolute;width:11407;height:681" coordsize="11407,681">
              <v:shape id="_x0000_s9989" style="position:absolute;width:11407;height:681" coordsize="11407,681" path="m11407,r-10,10l11397,670,10,670,,680r11407,l11407,xe" fillcolor="#010202" stroked="f">
                <v:path arrowok="t"/>
              </v:shape>
            </v:group>
            <v:group id="_x0000_s9986" style="position:absolute;left:10;top:10;width:11387;height:661" coordorigin="10,10" coordsize="11387,661">
              <v:shape id="_x0000_s9987" style="position:absolute;left:10;top:10;width:11387;height:661" coordorigin="10,10" coordsize="11387,661" path="m11397,10l10,10r,660l20,660,20,20r11367,l11397,10xe" fillcolor="#7b7c7b" stroked="f">
                <v:path arrowok="t"/>
              </v:shape>
            </v:group>
            <v:group id="_x0000_s9983" style="position:absolute;left:10;top:10;width:11387;height:661" coordorigin="10,10" coordsize="11387,661">
              <v:shape id="_x0000_s9985" style="position:absolute;left:10;top:10;width:11387;height:661" coordorigin="10,10" coordsize="11387,661" path="m11397,10r-10,10l11387,660,20,660,10,670r11387,l11397,10xe" fillcolor="#d4cfc7" stroked="f">
                <v:path arrowok="t"/>
              </v:shape>
              <v:shape id="_x0000_s9984" type="#_x0000_t202" style="position:absolute;width:11407;height:681" filled="f" stroked="f">
                <v:textbox inset="0,0,0,0">
                  <w:txbxContent>
                    <w:p w:rsidR="00731D97" w:rsidRDefault="001522BE">
                      <w:pPr>
                        <w:spacing w:before="49"/>
                        <w:ind w:left="4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Attached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Narrative.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73" w:line="242" w:lineRule="exact"/>
        <w:ind w:left="19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sz w:val="20"/>
        </w:rPr>
        <w:t xml:space="preserve">F1.b.ii </w:t>
      </w:r>
      <w:r>
        <w:rPr>
          <w:rFonts w:ascii="Calibri"/>
          <w:color w:val="010202"/>
          <w:spacing w:val="28"/>
          <w:w w:val="105"/>
          <w:sz w:val="20"/>
        </w:rPr>
        <w:t xml:space="preserve"> </w:t>
      </w:r>
      <w:r>
        <w:rPr>
          <w:rFonts w:ascii="Calibri"/>
          <w:b/>
          <w:color w:val="010202"/>
          <w:w w:val="105"/>
          <w:sz w:val="20"/>
        </w:rPr>
        <w:t>Public</w:t>
      </w:r>
      <w:r>
        <w:rPr>
          <w:rFonts w:ascii="Calibri"/>
          <w:b/>
          <w:color w:val="010202"/>
          <w:spacing w:val="-8"/>
          <w:w w:val="105"/>
          <w:sz w:val="20"/>
        </w:rPr>
        <w:t xml:space="preserve"> </w:t>
      </w:r>
      <w:r>
        <w:rPr>
          <w:rFonts w:ascii="Calibri"/>
          <w:b/>
          <w:color w:val="010202"/>
          <w:w w:val="105"/>
          <w:sz w:val="20"/>
        </w:rPr>
        <w:t>Health</w:t>
      </w:r>
      <w:r>
        <w:rPr>
          <w:rFonts w:ascii="Calibri"/>
          <w:b/>
          <w:color w:val="010202"/>
          <w:spacing w:val="-8"/>
          <w:w w:val="105"/>
          <w:sz w:val="20"/>
        </w:rPr>
        <w:t xml:space="preserve"> </w:t>
      </w:r>
      <w:r>
        <w:rPr>
          <w:rFonts w:ascii="Calibri"/>
          <w:b/>
          <w:color w:val="010202"/>
          <w:w w:val="105"/>
          <w:sz w:val="20"/>
        </w:rPr>
        <w:t>Value</w:t>
      </w:r>
      <w:r>
        <w:rPr>
          <w:rFonts w:ascii="Calibri"/>
          <w:b/>
          <w:color w:val="010202"/>
          <w:spacing w:val="-8"/>
          <w:w w:val="105"/>
          <w:sz w:val="20"/>
        </w:rPr>
        <w:t xml:space="preserve"> </w:t>
      </w:r>
      <w:r>
        <w:rPr>
          <w:rFonts w:ascii="Calibri"/>
          <w:b/>
          <w:color w:val="010202"/>
          <w:w w:val="105"/>
          <w:sz w:val="20"/>
        </w:rPr>
        <w:t>/Outcome-Oriented:</w:t>
      </w:r>
    </w:p>
    <w:p w:rsidR="00731D97" w:rsidRDefault="001522BE">
      <w:pPr>
        <w:spacing w:before="1" w:line="235" w:lineRule="auto"/>
        <w:ind w:left="801" w:right="36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sz w:val="20"/>
        </w:rPr>
        <w:t>Describe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the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impact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of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the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Proposed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Project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and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how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the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Applicant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will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assess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such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impact.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Provide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projections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demonstrating</w:t>
      </w:r>
      <w:r>
        <w:rPr>
          <w:rFonts w:ascii="Calibri"/>
          <w:color w:val="010202"/>
          <w:w w:val="103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how</w:t>
      </w:r>
      <w:r>
        <w:rPr>
          <w:rFonts w:ascii="Calibri"/>
          <w:color w:val="010202"/>
          <w:spacing w:val="-19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the</w:t>
      </w:r>
      <w:r>
        <w:rPr>
          <w:rFonts w:ascii="Calibri"/>
          <w:color w:val="010202"/>
          <w:spacing w:val="-19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Proposed</w:t>
      </w:r>
      <w:r>
        <w:rPr>
          <w:rFonts w:ascii="Calibri"/>
          <w:color w:val="010202"/>
          <w:spacing w:val="-19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Project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will</w:t>
      </w:r>
      <w:r>
        <w:rPr>
          <w:rFonts w:ascii="Calibri"/>
          <w:color w:val="010202"/>
          <w:spacing w:val="-19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improve</w:t>
      </w:r>
      <w:r>
        <w:rPr>
          <w:rFonts w:ascii="Calibri"/>
          <w:color w:val="010202"/>
          <w:spacing w:val="-19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health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outcomes,</w:t>
      </w:r>
      <w:r>
        <w:rPr>
          <w:rFonts w:ascii="Calibri"/>
          <w:color w:val="010202"/>
          <w:spacing w:val="-19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quality</w:t>
      </w:r>
      <w:r>
        <w:rPr>
          <w:rFonts w:ascii="Calibri"/>
          <w:color w:val="010202"/>
          <w:spacing w:val="-19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of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life,</w:t>
      </w:r>
      <w:r>
        <w:rPr>
          <w:rFonts w:ascii="Calibri"/>
          <w:color w:val="010202"/>
          <w:spacing w:val="-19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or</w:t>
      </w:r>
      <w:r>
        <w:rPr>
          <w:rFonts w:ascii="Calibri"/>
          <w:color w:val="010202"/>
          <w:spacing w:val="-19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health</w:t>
      </w:r>
      <w:r>
        <w:rPr>
          <w:rFonts w:ascii="Calibri"/>
          <w:color w:val="010202"/>
          <w:spacing w:val="-19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equity.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Only</w:t>
      </w:r>
      <w:r>
        <w:rPr>
          <w:rFonts w:ascii="Calibri"/>
          <w:color w:val="010202"/>
          <w:spacing w:val="-19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measures</w:t>
      </w:r>
      <w:r>
        <w:rPr>
          <w:rFonts w:ascii="Calibri"/>
          <w:color w:val="010202"/>
          <w:spacing w:val="-19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that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can</w:t>
      </w:r>
      <w:r>
        <w:rPr>
          <w:rFonts w:ascii="Calibri"/>
          <w:color w:val="010202"/>
          <w:spacing w:val="-19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be</w:t>
      </w:r>
      <w:r>
        <w:rPr>
          <w:rFonts w:ascii="Calibri"/>
          <w:color w:val="010202"/>
          <w:spacing w:val="-19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tracked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and</w:t>
      </w:r>
      <w:r>
        <w:rPr>
          <w:rFonts w:ascii="Calibri"/>
          <w:color w:val="010202"/>
          <w:w w:val="104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reported</w:t>
      </w:r>
      <w:r>
        <w:rPr>
          <w:rFonts w:ascii="Calibri"/>
          <w:color w:val="010202"/>
          <w:spacing w:val="-22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over</w:t>
      </w:r>
      <w:r>
        <w:rPr>
          <w:rFonts w:ascii="Calibri"/>
          <w:color w:val="010202"/>
          <w:spacing w:val="-22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time</w:t>
      </w:r>
      <w:r>
        <w:rPr>
          <w:rFonts w:ascii="Calibri"/>
          <w:color w:val="010202"/>
          <w:spacing w:val="-21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should</w:t>
      </w:r>
      <w:r>
        <w:rPr>
          <w:rFonts w:ascii="Calibri"/>
          <w:color w:val="010202"/>
          <w:spacing w:val="-22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be</w:t>
      </w:r>
      <w:r>
        <w:rPr>
          <w:rFonts w:ascii="Calibri"/>
          <w:color w:val="010202"/>
          <w:spacing w:val="-21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utilized.</w:t>
      </w:r>
    </w:p>
    <w:p w:rsidR="00731D97" w:rsidRDefault="00731D97">
      <w:pPr>
        <w:spacing w:before="5"/>
        <w:rPr>
          <w:rFonts w:ascii="Calibri" w:eastAsia="Calibri" w:hAnsi="Calibri" w:cs="Calibri"/>
          <w:sz w:val="3"/>
          <w:szCs w:val="3"/>
        </w:rPr>
      </w:pPr>
    </w:p>
    <w:p w:rsidR="00731D97" w:rsidRDefault="001D2C0E">
      <w:pPr>
        <w:spacing w:line="200" w:lineRule="atLeast"/>
        <w:ind w:left="15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9972" style="width:570.35pt;height:29.85pt;mso-position-horizontal-relative:char;mso-position-vertical-relative:line" coordsize="11407,597">
            <v:group id="_x0000_s9980" style="position:absolute;width:11407;height:597" coordsize="11407,597">
              <v:shape id="_x0000_s9981" style="position:absolute;width:11407;height:597" coordsize="11407,597" path="m11407,l,,,597,10,587,10,10r11387,l11407,xe" fillcolor="#010202" stroked="f">
                <v:path arrowok="t"/>
              </v:shape>
            </v:group>
            <v:group id="_x0000_s9978" style="position:absolute;width:11407;height:597" coordsize="11407,597">
              <v:shape id="_x0000_s9979" style="position:absolute;width:11407;height:597" coordsize="11407,597" path="m11407,r-10,10l11397,587,10,587,,597r11407,l11407,xe" fillcolor="#010202" stroked="f">
                <v:path arrowok="t"/>
              </v:shape>
            </v:group>
            <v:group id="_x0000_s9976" style="position:absolute;left:10;top:10;width:11387;height:577" coordorigin="10,10" coordsize="11387,577">
              <v:shape id="_x0000_s9977" style="position:absolute;left:10;top:10;width:11387;height:577" coordorigin="10,10" coordsize="11387,577" path="m11397,10l10,10r,577l20,577,20,20r11367,l11397,10xe" fillcolor="#7b7c7b" stroked="f">
                <v:path arrowok="t"/>
              </v:shape>
            </v:group>
            <v:group id="_x0000_s9973" style="position:absolute;left:10;top:10;width:11387;height:577" coordorigin="10,10" coordsize="11387,577">
              <v:shape id="_x0000_s9975" style="position:absolute;left:10;top:10;width:11387;height:577" coordorigin="10,10" coordsize="11387,577" path="m11397,10r-10,10l11387,577,20,577,10,587r11387,l11397,10xe" fillcolor="#d4cfc7" stroked="f">
                <v:path arrowok="t"/>
              </v:shape>
              <v:shape id="_x0000_s9974" type="#_x0000_t202" style="position:absolute;width:11407;height:597" filled="f" stroked="f">
                <v:textbox inset="0,0,0,0">
                  <w:txbxContent>
                    <w:p w:rsidR="00731D97" w:rsidRDefault="001522BE">
                      <w:pPr>
                        <w:spacing w:before="49"/>
                        <w:ind w:left="4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Attached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Narrative.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73" w:line="242" w:lineRule="exact"/>
        <w:ind w:left="19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sz w:val="20"/>
        </w:rPr>
        <w:t xml:space="preserve">F1.b.iii </w:t>
      </w:r>
      <w:r>
        <w:rPr>
          <w:rFonts w:ascii="Calibri"/>
          <w:color w:val="010202"/>
          <w:spacing w:val="3"/>
          <w:w w:val="105"/>
          <w:sz w:val="20"/>
        </w:rPr>
        <w:t xml:space="preserve"> </w:t>
      </w:r>
      <w:r>
        <w:rPr>
          <w:rFonts w:ascii="Calibri"/>
          <w:b/>
          <w:color w:val="010202"/>
          <w:w w:val="105"/>
          <w:sz w:val="20"/>
        </w:rPr>
        <w:t>Public</w:t>
      </w:r>
      <w:r>
        <w:rPr>
          <w:rFonts w:ascii="Calibri"/>
          <w:b/>
          <w:color w:val="010202"/>
          <w:spacing w:val="-1"/>
          <w:w w:val="105"/>
          <w:sz w:val="20"/>
        </w:rPr>
        <w:t xml:space="preserve"> </w:t>
      </w:r>
      <w:r>
        <w:rPr>
          <w:rFonts w:ascii="Calibri"/>
          <w:b/>
          <w:color w:val="010202"/>
          <w:w w:val="105"/>
          <w:sz w:val="20"/>
        </w:rPr>
        <w:t>Health Value</w:t>
      </w:r>
      <w:r>
        <w:rPr>
          <w:rFonts w:ascii="Calibri"/>
          <w:b/>
          <w:color w:val="010202"/>
          <w:spacing w:val="-1"/>
          <w:w w:val="105"/>
          <w:sz w:val="20"/>
        </w:rPr>
        <w:t xml:space="preserve"> </w:t>
      </w:r>
      <w:r>
        <w:rPr>
          <w:rFonts w:ascii="Calibri"/>
          <w:b/>
          <w:color w:val="010202"/>
          <w:w w:val="105"/>
          <w:sz w:val="20"/>
        </w:rPr>
        <w:t>/Health Equity-Focused:</w:t>
      </w:r>
    </w:p>
    <w:p w:rsidR="00731D97" w:rsidRDefault="001522BE">
      <w:pPr>
        <w:spacing w:before="1" w:line="235" w:lineRule="auto"/>
        <w:ind w:left="801" w:right="25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For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Proposed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Projects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addressing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health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inequities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identified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within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Applicant's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description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Proposed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Project's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need-</w:t>
      </w:r>
      <w:r>
        <w:rPr>
          <w:rFonts w:ascii="Calibri"/>
          <w:color w:val="010202"/>
          <w:spacing w:val="24"/>
          <w:sz w:val="20"/>
        </w:rPr>
        <w:t xml:space="preserve"> </w:t>
      </w:r>
      <w:r>
        <w:rPr>
          <w:rFonts w:ascii="Calibri"/>
          <w:color w:val="010202"/>
          <w:sz w:val="20"/>
        </w:rPr>
        <w:t>base,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please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justify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how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Proposed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Project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will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reduce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health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inequity,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including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operational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components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(e.g.</w:t>
      </w:r>
      <w:r>
        <w:rPr>
          <w:rFonts w:ascii="Calibri"/>
          <w:color w:val="010202"/>
          <w:w w:val="98"/>
          <w:sz w:val="20"/>
        </w:rPr>
        <w:t xml:space="preserve"> </w:t>
      </w:r>
      <w:r>
        <w:rPr>
          <w:rFonts w:ascii="Calibri"/>
          <w:color w:val="010202"/>
          <w:sz w:val="20"/>
        </w:rPr>
        <w:t>culturally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competent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staffing).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For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Proposed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Projects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not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specifically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addressing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a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health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disparity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or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inequity,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please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provide</w:t>
      </w:r>
      <w:r>
        <w:rPr>
          <w:rFonts w:ascii="Calibri"/>
          <w:color w:val="010202"/>
          <w:spacing w:val="26"/>
          <w:sz w:val="20"/>
        </w:rPr>
        <w:t xml:space="preserve"> </w:t>
      </w:r>
      <w:r>
        <w:rPr>
          <w:rFonts w:ascii="Calibri"/>
          <w:color w:val="010202"/>
          <w:sz w:val="20"/>
        </w:rPr>
        <w:t>information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about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specific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actions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Applicant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is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will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take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ensure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equal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access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health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benefits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created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by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w w:val="102"/>
          <w:sz w:val="20"/>
        </w:rPr>
        <w:t xml:space="preserve"> </w:t>
      </w:r>
      <w:r>
        <w:rPr>
          <w:rFonts w:ascii="Calibri"/>
          <w:color w:val="010202"/>
          <w:sz w:val="20"/>
        </w:rPr>
        <w:t>Proposed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Project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how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these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actions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will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promote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health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equity.</w:t>
      </w:r>
    </w:p>
    <w:p w:rsidR="00731D97" w:rsidRDefault="00731D97">
      <w:pPr>
        <w:spacing w:before="6"/>
        <w:rPr>
          <w:rFonts w:ascii="Calibri" w:eastAsia="Calibri" w:hAnsi="Calibri" w:cs="Calibri"/>
          <w:sz w:val="2"/>
          <w:szCs w:val="2"/>
        </w:rPr>
      </w:pPr>
    </w:p>
    <w:p w:rsidR="00731D97" w:rsidRDefault="001D2C0E">
      <w:pPr>
        <w:spacing w:line="200" w:lineRule="atLeast"/>
        <w:ind w:left="15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9962" style="width:570.35pt;height:28.25pt;mso-position-horizontal-relative:char;mso-position-vertical-relative:line" coordsize="11407,565">
            <v:group id="_x0000_s9970" style="position:absolute;width:11407;height:565" coordsize="11407,565">
              <v:shape id="_x0000_s9971" style="position:absolute;width:11407;height:565" coordsize="11407,565" path="m11407,l,,,565,10,555,10,10r11387,l11407,xe" fillcolor="#010202" stroked="f">
                <v:path arrowok="t"/>
              </v:shape>
            </v:group>
            <v:group id="_x0000_s9968" style="position:absolute;width:11407;height:565" coordsize="11407,565">
              <v:shape id="_x0000_s9969" style="position:absolute;width:11407;height:565" coordsize="11407,565" path="m11407,r-10,10l11397,555,10,555,,565r11407,l11407,xe" fillcolor="#010202" stroked="f">
                <v:path arrowok="t"/>
              </v:shape>
            </v:group>
            <v:group id="_x0000_s9966" style="position:absolute;left:10;top:10;width:11387;height:545" coordorigin="10,10" coordsize="11387,545">
              <v:shape id="_x0000_s9967" style="position:absolute;left:10;top:10;width:11387;height:545" coordorigin="10,10" coordsize="11387,545" path="m11397,10l10,10r,545l20,545,20,20r11367,l11397,10xe" fillcolor="#7b7c7b" stroked="f">
                <v:path arrowok="t"/>
              </v:shape>
            </v:group>
            <v:group id="_x0000_s9963" style="position:absolute;left:10;top:10;width:11387;height:545" coordorigin="10,10" coordsize="11387,545">
              <v:shape id="_x0000_s9965" style="position:absolute;left:10;top:10;width:11387;height:545" coordorigin="10,10" coordsize="11387,545" path="m11397,10r-10,10l11387,545,20,545,10,555r11387,l11397,10xe" fillcolor="#d4cfc7" stroked="f">
                <v:path arrowok="t"/>
              </v:shape>
              <v:shape id="_x0000_s9964" type="#_x0000_t202" style="position:absolute;width:11407;height:565" filled="f" stroked="f">
                <v:textbox inset="0,0,0,0">
                  <w:txbxContent>
                    <w:p w:rsidR="00731D97" w:rsidRDefault="001522BE">
                      <w:pPr>
                        <w:spacing w:before="49"/>
                        <w:ind w:left="4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Attached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Narrative.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71" w:line="240" w:lineRule="exact"/>
        <w:ind w:left="916" w:right="252" w:hanging="7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 xml:space="preserve">F1.b.iv   </w:t>
      </w:r>
      <w:r>
        <w:rPr>
          <w:rFonts w:ascii="Calibri"/>
          <w:color w:val="010202"/>
          <w:spacing w:val="29"/>
          <w:sz w:val="20"/>
        </w:rPr>
        <w:t xml:space="preserve"> </w:t>
      </w:r>
      <w:r>
        <w:rPr>
          <w:rFonts w:ascii="Calibri"/>
          <w:color w:val="010202"/>
          <w:sz w:val="20"/>
        </w:rPr>
        <w:t>Provide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additional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information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demonstrate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that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Proposed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Project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will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result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in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improved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health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outcomes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quality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w w:val="101"/>
          <w:sz w:val="20"/>
        </w:rPr>
        <w:t xml:space="preserve"> </w:t>
      </w:r>
      <w:r>
        <w:rPr>
          <w:rFonts w:ascii="Calibri"/>
          <w:color w:val="010202"/>
          <w:sz w:val="20"/>
        </w:rPr>
        <w:t>life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Applicant's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existing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Patient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Panel,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while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providing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reasonable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assurances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health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equity.</w:t>
      </w:r>
    </w:p>
    <w:p w:rsidR="00731D97" w:rsidRDefault="00731D97">
      <w:pPr>
        <w:spacing w:before="7"/>
        <w:rPr>
          <w:rFonts w:ascii="Calibri" w:eastAsia="Calibri" w:hAnsi="Calibri" w:cs="Calibri"/>
          <w:sz w:val="11"/>
          <w:szCs w:val="11"/>
        </w:rPr>
      </w:pPr>
    </w:p>
    <w:p w:rsidR="00731D97" w:rsidRDefault="001D2C0E">
      <w:pPr>
        <w:spacing w:line="200" w:lineRule="atLeast"/>
        <w:ind w:left="15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9952" style="width:570.35pt;height:29.65pt;mso-position-horizontal-relative:char;mso-position-vertical-relative:line" coordsize="11407,593">
            <v:group id="_x0000_s9960" style="position:absolute;width:11407;height:593" coordsize="11407,593">
              <v:shape id="_x0000_s9961" style="position:absolute;width:11407;height:593" coordsize="11407,593" path="m11407,l,,,592,10,582,10,10r11387,l11407,xe" fillcolor="#010202" stroked="f">
                <v:path arrowok="t"/>
              </v:shape>
            </v:group>
            <v:group id="_x0000_s9958" style="position:absolute;width:11407;height:593" coordsize="11407,593">
              <v:shape id="_x0000_s9959" style="position:absolute;width:11407;height:593" coordsize="11407,593" path="m11407,r-10,10l11397,582,10,582,,592r11407,l11407,xe" fillcolor="#010202" stroked="f">
                <v:path arrowok="t"/>
              </v:shape>
            </v:group>
            <v:group id="_x0000_s9956" style="position:absolute;left:10;top:10;width:11387;height:573" coordorigin="10,10" coordsize="11387,573">
              <v:shape id="_x0000_s9957" style="position:absolute;left:10;top:10;width:11387;height:573" coordorigin="10,10" coordsize="11387,573" path="m11397,10l10,10r,572l20,572,20,20r11367,l11397,10xe" fillcolor="#7b7c7b" stroked="f">
                <v:path arrowok="t"/>
              </v:shape>
            </v:group>
            <v:group id="_x0000_s9953" style="position:absolute;left:10;top:10;width:11387;height:573" coordorigin="10,10" coordsize="11387,573">
              <v:shape id="_x0000_s9955" style="position:absolute;left:10;top:10;width:11387;height:573" coordorigin="10,10" coordsize="11387,573" path="m11397,10r-10,10l11387,572,20,572,10,582r11387,l11397,10xe" fillcolor="#d4cfc7" stroked="f">
                <v:path arrowok="t"/>
              </v:shape>
              <v:shape id="_x0000_s9954" type="#_x0000_t202" style="position:absolute;width:11407;height:593" filled="f" stroked="f">
                <v:textbox inset="0,0,0,0">
                  <w:txbxContent>
                    <w:p w:rsidR="00731D97" w:rsidRDefault="001522BE">
                      <w:pPr>
                        <w:spacing w:before="49"/>
                        <w:ind w:left="4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Attached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Narrative.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731D97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731D97">
          <w:pgSz w:w="12240" w:h="15840"/>
          <w:pgMar w:top="280" w:right="240" w:bottom="380" w:left="260" w:header="0" w:footer="191" w:gutter="0"/>
          <w:cols w:space="720"/>
        </w:sectPr>
      </w:pPr>
    </w:p>
    <w:p w:rsidR="00731D97" w:rsidRDefault="001522BE">
      <w:pPr>
        <w:spacing w:before="54" w:line="240" w:lineRule="exact"/>
        <w:ind w:left="680" w:right="267" w:hanging="50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lastRenderedPageBreak/>
        <w:t xml:space="preserve">F1.c   </w:t>
      </w:r>
      <w:r>
        <w:rPr>
          <w:rFonts w:ascii="Calibri"/>
          <w:color w:val="010202"/>
          <w:spacing w:val="34"/>
          <w:sz w:val="20"/>
        </w:rPr>
        <w:t xml:space="preserve"> </w:t>
      </w:r>
      <w:r>
        <w:rPr>
          <w:rFonts w:ascii="Calibri"/>
          <w:color w:val="010202"/>
          <w:sz w:val="20"/>
        </w:rPr>
        <w:t>Provide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evidence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that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Proposed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Project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will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operate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efficiently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effectively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by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furthering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improving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continuity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29"/>
          <w:w w:val="104"/>
          <w:sz w:val="20"/>
        </w:rPr>
        <w:t xml:space="preserve"> </w:t>
      </w:r>
      <w:r>
        <w:rPr>
          <w:rFonts w:ascii="Calibri"/>
          <w:color w:val="010202"/>
          <w:sz w:val="20"/>
        </w:rPr>
        <w:t>coordination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care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for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Applicant's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Patient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Panel,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including,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how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Proposed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Project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will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create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or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ensure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appropriate</w:t>
      </w:r>
      <w:r>
        <w:rPr>
          <w:rFonts w:ascii="Calibri"/>
          <w:color w:val="010202"/>
          <w:w w:val="102"/>
          <w:sz w:val="20"/>
        </w:rPr>
        <w:t xml:space="preserve"> </w:t>
      </w:r>
      <w:r>
        <w:rPr>
          <w:rFonts w:ascii="Calibri"/>
          <w:color w:val="010202"/>
          <w:sz w:val="20"/>
        </w:rPr>
        <w:t>linkages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patients'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primary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care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services.</w:t>
      </w:r>
    </w:p>
    <w:p w:rsidR="00731D97" w:rsidRDefault="00731D97">
      <w:pPr>
        <w:spacing w:before="6"/>
        <w:rPr>
          <w:rFonts w:ascii="Calibri" w:eastAsia="Calibri" w:hAnsi="Calibri" w:cs="Calibri"/>
          <w:sz w:val="7"/>
          <w:szCs w:val="7"/>
        </w:rPr>
      </w:pPr>
    </w:p>
    <w:p w:rsidR="00731D97" w:rsidRDefault="001D2C0E">
      <w:pPr>
        <w:spacing w:line="200" w:lineRule="atLeast"/>
        <w:ind w:left="13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9942" style="width:570.35pt;height:27pt;mso-position-horizontal-relative:char;mso-position-vertical-relative:line" coordsize="11407,540">
            <v:group id="_x0000_s9950" style="position:absolute;width:11407;height:540" coordsize="11407,540">
              <v:shape id="_x0000_s9951" style="position:absolute;width:11407;height:540" coordsize="11407,540" path="m11407,l,,,539,10,529,10,10r11387,l11407,xe" fillcolor="#010202" stroked="f">
                <v:path arrowok="t"/>
              </v:shape>
            </v:group>
            <v:group id="_x0000_s9948" style="position:absolute;width:11407;height:540" coordsize="11407,540">
              <v:shape id="_x0000_s9949" style="position:absolute;width:11407;height:540" coordsize="11407,540" path="m11407,r-10,10l11397,529,10,529,,539r11407,l11407,xe" fillcolor="#010202" stroked="f">
                <v:path arrowok="t"/>
              </v:shape>
            </v:group>
            <v:group id="_x0000_s9946" style="position:absolute;left:10;top:10;width:11387;height:520" coordorigin="10,10" coordsize="11387,520">
              <v:shape id="_x0000_s9947" style="position:absolute;left:10;top:10;width:11387;height:520" coordorigin="10,10" coordsize="11387,520" path="m11397,10l10,10r,519l20,519,20,20r11367,l11397,10xe" fillcolor="#7b7c7b" stroked="f">
                <v:path arrowok="t"/>
              </v:shape>
            </v:group>
            <v:group id="_x0000_s9943" style="position:absolute;left:10;top:10;width:11387;height:520" coordorigin="10,10" coordsize="11387,520">
              <v:shape id="_x0000_s9945" style="position:absolute;left:10;top:10;width:11387;height:520" coordorigin="10,10" coordsize="11387,520" path="m11397,10r-10,10l11387,519,20,519,10,529r11387,l11397,10xe" fillcolor="#d4cfc7" stroked="f">
                <v:path arrowok="t"/>
              </v:shape>
              <v:shape id="_x0000_s9944" type="#_x0000_t202" style="position:absolute;width:11407;height:540" filled="f" stroked="f">
                <v:textbox inset="0,0,0,0">
                  <w:txbxContent>
                    <w:p w:rsidR="00731D97" w:rsidRDefault="001522BE">
                      <w:pPr>
                        <w:spacing w:before="49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Attached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Narrative.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D2C0E">
      <w:pPr>
        <w:spacing w:before="71" w:line="240" w:lineRule="exact"/>
        <w:ind w:left="680" w:right="267" w:hanging="504"/>
        <w:rPr>
          <w:rFonts w:ascii="Calibri" w:eastAsia="Calibri" w:hAnsi="Calibri" w:cs="Calibri"/>
          <w:sz w:val="20"/>
          <w:szCs w:val="20"/>
        </w:rPr>
      </w:pPr>
      <w:r>
        <w:pict>
          <v:group id="_x0000_s9940" style="position:absolute;left:0;text-align:left;margin-left:302.2pt;margin-top:22.2pt;width:2.15pt;height:.1pt;z-index:-464056;mso-position-horizontal-relative:page" coordorigin="6044,444" coordsize="43,2">
            <v:shape id="_x0000_s9941" style="position:absolute;left:6044;top:444;width:43;height:2" coordorigin="6044,444" coordsize="43,0" path="m6044,444r42,e" filled="f" strokecolor="#010202" strokeweight=".3pt">
              <v:path arrowok="t"/>
            </v:shape>
            <w10:wrap anchorx="page"/>
          </v:group>
        </w:pict>
      </w:r>
      <w:r w:rsidR="001522BE">
        <w:rPr>
          <w:rFonts w:ascii="Calibri"/>
          <w:color w:val="010202"/>
          <w:sz w:val="20"/>
        </w:rPr>
        <w:t xml:space="preserve">F1.d  </w:t>
      </w:r>
      <w:r w:rsidR="001522BE">
        <w:rPr>
          <w:rFonts w:ascii="Calibri"/>
          <w:color w:val="010202"/>
          <w:spacing w:val="2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Provide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evidence</w:t>
      </w:r>
      <w:r w:rsidR="001522BE">
        <w:rPr>
          <w:rFonts w:ascii="Calibri"/>
          <w:color w:val="010202"/>
          <w:spacing w:val="6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of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consultation,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both</w:t>
      </w:r>
      <w:r w:rsidR="001522BE">
        <w:rPr>
          <w:rFonts w:ascii="Calibri"/>
          <w:color w:val="010202"/>
          <w:spacing w:val="6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prior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to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and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after</w:t>
      </w:r>
      <w:r w:rsidR="001522BE">
        <w:rPr>
          <w:rFonts w:ascii="Calibri"/>
          <w:color w:val="010202"/>
          <w:spacing w:val="6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the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Filing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Date,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with</w:t>
      </w:r>
      <w:r w:rsidR="001522BE">
        <w:rPr>
          <w:rFonts w:ascii="Calibri"/>
          <w:color w:val="010202"/>
          <w:spacing w:val="6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all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Government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Agencies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with</w:t>
      </w:r>
      <w:r w:rsidR="001522BE">
        <w:rPr>
          <w:rFonts w:ascii="Calibri"/>
          <w:color w:val="010202"/>
          <w:spacing w:val="6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relevant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pacing w:val="-1"/>
          <w:sz w:val="20"/>
        </w:rPr>
        <w:t>licensure,</w:t>
      </w:r>
      <w:r w:rsidR="001522BE">
        <w:rPr>
          <w:rFonts w:ascii="Calibri"/>
          <w:color w:val="010202"/>
          <w:spacing w:val="2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certification,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or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other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regulatory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oversight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of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the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Applicant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or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the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Proposed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Project.</w:t>
      </w:r>
    </w:p>
    <w:p w:rsidR="00731D97" w:rsidRDefault="00731D97">
      <w:pPr>
        <w:spacing w:before="1"/>
        <w:rPr>
          <w:rFonts w:ascii="Calibri" w:eastAsia="Calibri" w:hAnsi="Calibri" w:cs="Calibri"/>
          <w:sz w:val="11"/>
          <w:szCs w:val="11"/>
        </w:rPr>
      </w:pPr>
    </w:p>
    <w:p w:rsidR="00731D97" w:rsidRDefault="001D2C0E">
      <w:pPr>
        <w:spacing w:line="200" w:lineRule="atLeast"/>
        <w:ind w:left="13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9930" style="width:570.35pt;height:26pt;mso-position-horizontal-relative:char;mso-position-vertical-relative:line" coordsize="11407,520">
            <v:group id="_x0000_s9938" style="position:absolute;width:11407;height:520" coordsize="11407,520">
              <v:shape id="_x0000_s9939" style="position:absolute;width:11407;height:520" coordsize="11407,520" path="m11407,l,,,519,10,509,10,10r11387,l11407,xe" fillcolor="#010202" stroked="f">
                <v:path arrowok="t"/>
              </v:shape>
            </v:group>
            <v:group id="_x0000_s9936" style="position:absolute;width:11407;height:520" coordsize="11407,520">
              <v:shape id="_x0000_s9937" style="position:absolute;width:11407;height:520" coordsize="11407,520" path="m11407,r-10,10l11397,509,10,509,,519r11407,l11407,xe" fillcolor="#010202" stroked="f">
                <v:path arrowok="t"/>
              </v:shape>
            </v:group>
            <v:group id="_x0000_s9934" style="position:absolute;left:10;top:10;width:11387;height:500" coordorigin="10,10" coordsize="11387,500">
              <v:shape id="_x0000_s9935" style="position:absolute;left:10;top:10;width:11387;height:500" coordorigin="10,10" coordsize="11387,500" path="m11397,10l10,10r,499l20,499,20,20r11367,l11397,10xe" fillcolor="#7b7c7b" stroked="f">
                <v:path arrowok="t"/>
              </v:shape>
            </v:group>
            <v:group id="_x0000_s9931" style="position:absolute;left:10;top:10;width:11387;height:500" coordorigin="10,10" coordsize="11387,500">
              <v:shape id="_x0000_s9933" style="position:absolute;left:10;top:10;width:11387;height:500" coordorigin="10,10" coordsize="11387,500" path="m11397,10r-10,10l11387,499,20,499,10,509r11387,l11397,10xe" fillcolor="#d4cfc7" stroked="f">
                <v:path arrowok="t"/>
              </v:shape>
              <v:shape id="_x0000_s9932" type="#_x0000_t202" style="position:absolute;width:11407;height:520" filled="f" stroked="f">
                <v:textbox inset="0,0,0,0">
                  <w:txbxContent>
                    <w:p w:rsidR="00731D97" w:rsidRDefault="001522BE">
                      <w:pPr>
                        <w:spacing w:before="49"/>
                        <w:ind w:left="4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Attached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Narrative.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71" w:line="240" w:lineRule="exact"/>
        <w:ind w:left="781" w:right="267" w:hanging="60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 xml:space="preserve">F1.e.i   </w:t>
      </w:r>
      <w:r>
        <w:rPr>
          <w:rFonts w:ascii="Calibri"/>
          <w:color w:val="010202"/>
          <w:spacing w:val="37"/>
          <w:sz w:val="20"/>
        </w:rPr>
        <w:t xml:space="preserve"> </w:t>
      </w:r>
      <w:r>
        <w:rPr>
          <w:rFonts w:ascii="Calibri"/>
          <w:color w:val="010202"/>
          <w:sz w:val="20"/>
        </w:rPr>
        <w:t>Process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for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Determining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Need/Evidence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Community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Engagement: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For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assistance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in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responding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this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portion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w w:val="102"/>
          <w:sz w:val="20"/>
        </w:rPr>
        <w:t xml:space="preserve"> </w:t>
      </w:r>
      <w:r>
        <w:rPr>
          <w:rFonts w:ascii="Calibri"/>
          <w:color w:val="010202"/>
          <w:sz w:val="20"/>
        </w:rPr>
        <w:t>Application,</w:t>
      </w:r>
      <w:r>
        <w:rPr>
          <w:rFonts w:ascii="Calibri"/>
          <w:color w:val="010202"/>
          <w:spacing w:val="3"/>
          <w:sz w:val="20"/>
        </w:rPr>
        <w:t xml:space="preserve"> </w:t>
      </w:r>
      <w:r>
        <w:rPr>
          <w:rFonts w:ascii="Calibri"/>
          <w:color w:val="010202"/>
          <w:sz w:val="20"/>
        </w:rPr>
        <w:t>Applicant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is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encouraged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review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Community</w:t>
      </w:r>
      <w:r>
        <w:rPr>
          <w:rFonts w:ascii="Calibri"/>
          <w:i/>
          <w:color w:val="010202"/>
          <w:spacing w:val="-3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Engagement</w:t>
      </w:r>
      <w:r>
        <w:rPr>
          <w:rFonts w:ascii="Calibri"/>
          <w:i/>
          <w:color w:val="010202"/>
          <w:spacing w:val="-3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Standards</w:t>
      </w:r>
      <w:r>
        <w:rPr>
          <w:rFonts w:ascii="Calibri"/>
          <w:i/>
          <w:color w:val="010202"/>
          <w:spacing w:val="-3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for</w:t>
      </w:r>
      <w:r>
        <w:rPr>
          <w:rFonts w:ascii="Calibri"/>
          <w:i/>
          <w:color w:val="010202"/>
          <w:spacing w:val="-3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Community</w:t>
      </w:r>
      <w:r>
        <w:rPr>
          <w:rFonts w:ascii="Calibri"/>
          <w:i/>
          <w:color w:val="010202"/>
          <w:spacing w:val="-3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Health</w:t>
      </w:r>
      <w:r>
        <w:rPr>
          <w:rFonts w:ascii="Calibri"/>
          <w:i/>
          <w:color w:val="010202"/>
          <w:spacing w:val="-3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Planning</w:t>
      </w:r>
      <w:r>
        <w:rPr>
          <w:rFonts w:ascii="Calibri"/>
          <w:i/>
          <w:color w:val="010202"/>
          <w:spacing w:val="-3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Guideline.</w:t>
      </w:r>
      <w:r>
        <w:rPr>
          <w:rFonts w:ascii="Calibri"/>
          <w:i/>
          <w:color w:val="010202"/>
          <w:spacing w:val="-3"/>
          <w:sz w:val="20"/>
        </w:rPr>
        <w:t xml:space="preserve"> </w:t>
      </w:r>
      <w:r>
        <w:rPr>
          <w:rFonts w:ascii="Calibri"/>
          <w:color w:val="010202"/>
          <w:sz w:val="20"/>
        </w:rPr>
        <w:t>With</w:t>
      </w:r>
      <w:r>
        <w:rPr>
          <w:rFonts w:ascii="Calibri"/>
          <w:color w:val="010202"/>
          <w:w w:val="99"/>
          <w:sz w:val="20"/>
        </w:rPr>
        <w:t xml:space="preserve"> </w:t>
      </w:r>
      <w:r>
        <w:rPr>
          <w:rFonts w:ascii="Calibri"/>
          <w:color w:val="010202"/>
          <w:sz w:val="20"/>
        </w:rPr>
        <w:t>respect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existing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Patient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Panel,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please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describe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process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through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which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Applicant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determined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need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for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w w:val="102"/>
          <w:sz w:val="20"/>
        </w:rPr>
        <w:t xml:space="preserve"> </w:t>
      </w:r>
      <w:r>
        <w:rPr>
          <w:rFonts w:ascii="Calibri"/>
          <w:color w:val="010202"/>
          <w:sz w:val="20"/>
        </w:rPr>
        <w:t>Proposed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Project.</w:t>
      </w:r>
    </w:p>
    <w:p w:rsidR="00731D97" w:rsidRDefault="00731D97">
      <w:pPr>
        <w:spacing w:before="6"/>
        <w:rPr>
          <w:rFonts w:ascii="Calibri" w:eastAsia="Calibri" w:hAnsi="Calibri" w:cs="Calibri"/>
          <w:sz w:val="3"/>
          <w:szCs w:val="3"/>
        </w:rPr>
      </w:pPr>
    </w:p>
    <w:p w:rsidR="00731D97" w:rsidRDefault="001D2C0E">
      <w:pPr>
        <w:spacing w:line="200" w:lineRule="atLeast"/>
        <w:ind w:left="13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9920" style="width:570.35pt;height:24.35pt;mso-position-horizontal-relative:char;mso-position-vertical-relative:line" coordsize="11407,487">
            <v:group id="_x0000_s9928" style="position:absolute;width:11407;height:487" coordsize="11407,487">
              <v:shape id="_x0000_s9929" style="position:absolute;width:11407;height:487" coordsize="11407,487" path="m11407,l,,,487,10,477,10,10r11387,l11407,xe" fillcolor="#010202" stroked="f">
                <v:path arrowok="t"/>
              </v:shape>
            </v:group>
            <v:group id="_x0000_s9926" style="position:absolute;width:11407;height:487" coordsize="11407,487">
              <v:shape id="_x0000_s9927" style="position:absolute;width:11407;height:487" coordsize="11407,487" path="m11407,r-10,10l11397,477,10,477,,487r11407,l11407,xe" fillcolor="#010202" stroked="f">
                <v:path arrowok="t"/>
              </v:shape>
            </v:group>
            <v:group id="_x0000_s9924" style="position:absolute;left:10;top:10;width:11387;height:467" coordorigin="10,10" coordsize="11387,467">
              <v:shape id="_x0000_s9925" style="position:absolute;left:10;top:10;width:11387;height:467" coordorigin="10,10" coordsize="11387,467" path="m11397,10l10,10r,467l20,467,20,20r11367,l11397,10xe" fillcolor="#7b7c7b" stroked="f">
                <v:path arrowok="t"/>
              </v:shape>
            </v:group>
            <v:group id="_x0000_s9921" style="position:absolute;left:10;top:10;width:11387;height:467" coordorigin="10,10" coordsize="11387,467">
              <v:shape id="_x0000_s9923" style="position:absolute;left:10;top:10;width:11387;height:467" coordorigin="10,10" coordsize="11387,467" path="m11397,10r-10,10l11387,467,20,467,10,477r11387,l11397,10xe" fillcolor="#d4cfc7" stroked="f">
                <v:path arrowok="t"/>
              </v:shape>
              <v:shape id="_x0000_s9922" type="#_x0000_t202" style="position:absolute;width:11407;height:487" filled="f" stroked="f">
                <v:textbox inset="0,0,0,0">
                  <w:txbxContent>
                    <w:p w:rsidR="00731D97" w:rsidRDefault="001522BE">
                      <w:pPr>
                        <w:spacing w:before="49"/>
                        <w:ind w:left="4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Attached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Narrative.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77" w:line="234" w:lineRule="auto"/>
        <w:ind w:left="781" w:right="196" w:hanging="605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10202"/>
          <w:sz w:val="20"/>
          <w:szCs w:val="20"/>
        </w:rPr>
        <w:t xml:space="preserve">F1.e.ii  </w:t>
      </w:r>
      <w:r>
        <w:rPr>
          <w:rFonts w:ascii="Calibri" w:eastAsia="Calibri" w:hAnsi="Calibri" w:cs="Calibri"/>
          <w:color w:val="010202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Please</w:t>
      </w:r>
      <w:r>
        <w:rPr>
          <w:rFonts w:ascii="Calibri" w:eastAsia="Calibri" w:hAnsi="Calibri" w:cs="Calibri"/>
          <w:color w:val="010202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provide</w:t>
      </w:r>
      <w:r>
        <w:rPr>
          <w:rFonts w:ascii="Calibri" w:eastAsia="Calibri" w:hAnsi="Calibri" w:cs="Calibri"/>
          <w:color w:val="010202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evidence</w:t>
      </w:r>
      <w:r>
        <w:rPr>
          <w:rFonts w:ascii="Calibri" w:eastAsia="Calibri" w:hAnsi="Calibri" w:cs="Calibri"/>
          <w:color w:val="010202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of</w:t>
      </w:r>
      <w:r>
        <w:rPr>
          <w:rFonts w:ascii="Calibri" w:eastAsia="Calibri" w:hAnsi="Calibri" w:cs="Calibri"/>
          <w:color w:val="010202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sound</w:t>
      </w:r>
      <w:r>
        <w:rPr>
          <w:rFonts w:ascii="Calibri" w:eastAsia="Calibri" w:hAnsi="Calibri" w:cs="Calibri"/>
          <w:color w:val="010202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Community</w:t>
      </w:r>
      <w:r>
        <w:rPr>
          <w:rFonts w:ascii="Calibri" w:eastAsia="Calibri" w:hAnsi="Calibri" w:cs="Calibri"/>
          <w:color w:val="010202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Engagement</w:t>
      </w:r>
      <w:r>
        <w:rPr>
          <w:rFonts w:ascii="Calibri" w:eastAsia="Calibri" w:hAnsi="Calibri" w:cs="Calibri"/>
          <w:color w:val="010202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and</w:t>
      </w:r>
      <w:r>
        <w:rPr>
          <w:rFonts w:ascii="Calibri" w:eastAsia="Calibri" w:hAnsi="Calibri" w:cs="Calibri"/>
          <w:color w:val="010202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consultation</w:t>
      </w:r>
      <w:r>
        <w:rPr>
          <w:rFonts w:ascii="Calibri" w:eastAsia="Calibri" w:hAnsi="Calibri" w:cs="Calibri"/>
          <w:color w:val="010202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throughout</w:t>
      </w:r>
      <w:r>
        <w:rPr>
          <w:rFonts w:ascii="Calibri" w:eastAsia="Calibri" w:hAnsi="Calibri" w:cs="Calibri"/>
          <w:color w:val="010202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the</w:t>
      </w:r>
      <w:r>
        <w:rPr>
          <w:rFonts w:ascii="Calibri" w:eastAsia="Calibri" w:hAnsi="Calibri" w:cs="Calibri"/>
          <w:color w:val="010202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development</w:t>
      </w:r>
      <w:r>
        <w:rPr>
          <w:rFonts w:ascii="Calibri" w:eastAsia="Calibri" w:hAnsi="Calibri" w:cs="Calibri"/>
          <w:color w:val="010202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of</w:t>
      </w:r>
      <w:r>
        <w:rPr>
          <w:rFonts w:ascii="Calibri" w:eastAsia="Calibri" w:hAnsi="Calibri" w:cs="Calibri"/>
          <w:color w:val="010202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the</w:t>
      </w:r>
      <w:r>
        <w:rPr>
          <w:rFonts w:ascii="Calibri" w:eastAsia="Calibri" w:hAnsi="Calibri" w:cs="Calibri"/>
          <w:color w:val="010202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Proposed</w:t>
      </w:r>
      <w:r>
        <w:rPr>
          <w:rFonts w:ascii="Calibri" w:eastAsia="Calibri" w:hAnsi="Calibri" w:cs="Calibri"/>
          <w:color w:val="010202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 xml:space="preserve">Project. </w:t>
      </w:r>
      <w:r>
        <w:rPr>
          <w:rFonts w:ascii="Calibri" w:eastAsia="Calibri" w:hAnsi="Calibri" w:cs="Calibri"/>
          <w:color w:val="010202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A</w:t>
      </w:r>
      <w:r>
        <w:rPr>
          <w:rFonts w:ascii="Calibri" w:eastAsia="Calibri" w:hAnsi="Calibri" w:cs="Calibri"/>
          <w:color w:val="010202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successful</w:t>
      </w:r>
      <w:r>
        <w:rPr>
          <w:rFonts w:ascii="Calibri" w:eastAsia="Calibri" w:hAnsi="Calibri" w:cs="Calibri"/>
          <w:color w:val="010202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Applicant</w:t>
      </w:r>
      <w:r>
        <w:rPr>
          <w:rFonts w:ascii="Calibri" w:eastAsia="Calibri" w:hAnsi="Calibri" w:cs="Calibri"/>
          <w:color w:val="010202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will,</w:t>
      </w:r>
      <w:r>
        <w:rPr>
          <w:rFonts w:ascii="Calibri" w:eastAsia="Calibri" w:hAnsi="Calibri" w:cs="Calibri"/>
          <w:color w:val="010202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at</w:t>
      </w:r>
      <w:r>
        <w:rPr>
          <w:rFonts w:ascii="Calibri" w:eastAsia="Calibri" w:hAnsi="Calibri" w:cs="Calibri"/>
          <w:color w:val="010202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a</w:t>
      </w:r>
      <w:r>
        <w:rPr>
          <w:rFonts w:ascii="Calibri" w:eastAsia="Calibri" w:hAnsi="Calibri" w:cs="Calibri"/>
          <w:color w:val="010202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minimum,</w:t>
      </w:r>
      <w:r>
        <w:rPr>
          <w:rFonts w:ascii="Calibri" w:eastAsia="Calibri" w:hAnsi="Calibri" w:cs="Calibri"/>
          <w:color w:val="010202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describe</w:t>
      </w:r>
      <w:r>
        <w:rPr>
          <w:rFonts w:ascii="Calibri" w:eastAsia="Calibri" w:hAnsi="Calibri" w:cs="Calibri"/>
          <w:color w:val="010202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the</w:t>
      </w:r>
      <w:r>
        <w:rPr>
          <w:rFonts w:ascii="Calibri" w:eastAsia="Calibri" w:hAnsi="Calibri" w:cs="Calibri"/>
          <w:color w:val="010202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process</w:t>
      </w:r>
      <w:r>
        <w:rPr>
          <w:rFonts w:ascii="Calibri" w:eastAsia="Calibri" w:hAnsi="Calibri" w:cs="Calibri"/>
          <w:color w:val="010202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whereby</w:t>
      </w:r>
      <w:r>
        <w:rPr>
          <w:rFonts w:ascii="Calibri" w:eastAsia="Calibri" w:hAnsi="Calibri" w:cs="Calibri"/>
          <w:color w:val="010202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the</w:t>
      </w:r>
      <w:r>
        <w:rPr>
          <w:rFonts w:ascii="Calibri" w:eastAsia="Calibri" w:hAnsi="Calibri" w:cs="Calibri"/>
          <w:color w:val="010202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“Public</w:t>
      </w:r>
      <w:r>
        <w:rPr>
          <w:rFonts w:ascii="Calibri" w:eastAsia="Calibri" w:hAnsi="Calibri" w:cs="Calibri"/>
          <w:color w:val="010202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Health</w:t>
      </w:r>
      <w:r>
        <w:rPr>
          <w:rFonts w:ascii="Calibri" w:eastAsia="Calibri" w:hAnsi="Calibri" w:cs="Calibri"/>
          <w:color w:val="010202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Value”</w:t>
      </w:r>
      <w:r>
        <w:rPr>
          <w:rFonts w:ascii="Calibri" w:eastAsia="Calibri" w:hAnsi="Calibri" w:cs="Calibri"/>
          <w:color w:val="010202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of</w:t>
      </w:r>
      <w:r>
        <w:rPr>
          <w:rFonts w:ascii="Calibri" w:eastAsia="Calibri" w:hAnsi="Calibri" w:cs="Calibri"/>
          <w:color w:val="010202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the</w:t>
      </w:r>
      <w:r>
        <w:rPr>
          <w:rFonts w:ascii="Calibri" w:eastAsia="Calibri" w:hAnsi="Calibri" w:cs="Calibri"/>
          <w:color w:val="010202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Proposed</w:t>
      </w:r>
      <w:r>
        <w:rPr>
          <w:rFonts w:ascii="Calibri" w:eastAsia="Calibri" w:hAnsi="Calibri" w:cs="Calibri"/>
          <w:color w:val="010202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Project</w:t>
      </w:r>
      <w:r>
        <w:rPr>
          <w:rFonts w:ascii="Calibri" w:eastAsia="Calibri" w:hAnsi="Calibri" w:cs="Calibri"/>
          <w:color w:val="010202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was</w:t>
      </w:r>
      <w:r>
        <w:rPr>
          <w:rFonts w:ascii="Calibri" w:eastAsia="Calibri" w:hAnsi="Calibri" w:cs="Calibri"/>
          <w:color w:val="010202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considered,</w:t>
      </w:r>
      <w:r>
        <w:rPr>
          <w:rFonts w:ascii="Calibri" w:eastAsia="Calibri" w:hAnsi="Calibri" w:cs="Calibri"/>
          <w:color w:val="010202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and</w:t>
      </w:r>
      <w:r>
        <w:rPr>
          <w:rFonts w:ascii="Calibri" w:eastAsia="Calibri" w:hAnsi="Calibri" w:cs="Calibri"/>
          <w:color w:val="010202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will</w:t>
      </w:r>
      <w:r>
        <w:rPr>
          <w:rFonts w:ascii="Calibri" w:eastAsia="Calibri" w:hAnsi="Calibri" w:cs="Calibri"/>
          <w:color w:val="010202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describe</w:t>
      </w:r>
      <w:r>
        <w:rPr>
          <w:rFonts w:ascii="Calibri" w:eastAsia="Calibri" w:hAnsi="Calibri" w:cs="Calibri"/>
          <w:color w:val="010202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the</w:t>
      </w:r>
      <w:r>
        <w:rPr>
          <w:rFonts w:ascii="Calibri" w:eastAsia="Calibri" w:hAnsi="Calibri" w:cs="Calibri"/>
          <w:color w:val="010202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Community</w:t>
      </w:r>
      <w:r>
        <w:rPr>
          <w:rFonts w:ascii="Calibri" w:eastAsia="Calibri" w:hAnsi="Calibri" w:cs="Calibri"/>
          <w:color w:val="010202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Engagement</w:t>
      </w:r>
      <w:r>
        <w:rPr>
          <w:rFonts w:ascii="Calibri" w:eastAsia="Calibri" w:hAnsi="Calibri" w:cs="Calibri"/>
          <w:color w:val="010202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process</w:t>
      </w:r>
      <w:r>
        <w:rPr>
          <w:rFonts w:ascii="Calibri" w:eastAsia="Calibri" w:hAnsi="Calibri" w:cs="Calibri"/>
          <w:color w:val="010202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as</w:t>
      </w:r>
      <w:r>
        <w:rPr>
          <w:rFonts w:ascii="Calibri" w:eastAsia="Calibri" w:hAnsi="Calibri" w:cs="Calibri"/>
          <w:color w:val="010202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it</w:t>
      </w:r>
      <w:r>
        <w:rPr>
          <w:rFonts w:ascii="Calibri" w:eastAsia="Calibri" w:hAnsi="Calibri" w:cs="Calibri"/>
          <w:color w:val="010202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occurred</w:t>
      </w:r>
      <w:r>
        <w:rPr>
          <w:rFonts w:ascii="Calibri" w:eastAsia="Calibri" w:hAnsi="Calibri" w:cs="Calibri"/>
          <w:color w:val="010202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and</w:t>
      </w:r>
      <w:r>
        <w:rPr>
          <w:rFonts w:ascii="Calibri" w:eastAsia="Calibri" w:hAnsi="Calibri" w:cs="Calibri"/>
          <w:color w:val="010202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is</w:t>
      </w:r>
      <w:r>
        <w:rPr>
          <w:rFonts w:ascii="Calibri" w:eastAsia="Calibri" w:hAnsi="Calibri" w:cs="Calibri"/>
          <w:color w:val="010202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occurring</w:t>
      </w:r>
      <w:r>
        <w:rPr>
          <w:rFonts w:ascii="Calibri" w:eastAsia="Calibri" w:hAnsi="Calibri" w:cs="Calibri"/>
          <w:color w:val="010202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currently</w:t>
      </w:r>
      <w:r>
        <w:rPr>
          <w:rFonts w:ascii="Calibri" w:eastAsia="Calibri" w:hAnsi="Calibri" w:cs="Calibri"/>
          <w:color w:val="010202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in,</w:t>
      </w:r>
      <w:r>
        <w:rPr>
          <w:rFonts w:ascii="Calibri" w:eastAsia="Calibri" w:hAnsi="Calibri" w:cs="Calibri"/>
          <w:color w:val="010202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at</w:t>
      </w:r>
      <w:r>
        <w:rPr>
          <w:rFonts w:ascii="Calibri" w:eastAsia="Calibri" w:hAnsi="Calibri" w:cs="Calibri"/>
          <w:color w:val="010202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least,</w:t>
      </w:r>
      <w:r>
        <w:rPr>
          <w:rFonts w:ascii="Calibri" w:eastAsia="Calibri" w:hAnsi="Calibri" w:cs="Calibri"/>
          <w:color w:val="010202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the</w:t>
      </w:r>
      <w:r>
        <w:rPr>
          <w:rFonts w:ascii="Calibri" w:eastAsia="Calibri" w:hAnsi="Calibri" w:cs="Calibri"/>
          <w:color w:val="010202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following</w:t>
      </w:r>
      <w:r>
        <w:rPr>
          <w:rFonts w:ascii="Calibri" w:eastAsia="Calibri" w:hAnsi="Calibri" w:cs="Calibri"/>
          <w:color w:val="010202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 xml:space="preserve">contexts: </w:t>
      </w:r>
      <w:r>
        <w:rPr>
          <w:rFonts w:ascii="Calibri" w:eastAsia="Calibri" w:hAnsi="Calibri" w:cs="Calibri"/>
          <w:color w:val="010202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Identification</w:t>
      </w:r>
      <w:r>
        <w:rPr>
          <w:rFonts w:ascii="Calibri" w:eastAsia="Calibri" w:hAnsi="Calibri" w:cs="Calibri"/>
          <w:color w:val="010202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of</w:t>
      </w:r>
      <w:r>
        <w:rPr>
          <w:rFonts w:ascii="Calibri" w:eastAsia="Calibri" w:hAnsi="Calibri" w:cs="Calibri"/>
          <w:color w:val="010202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Patient</w:t>
      </w:r>
      <w:r>
        <w:rPr>
          <w:rFonts w:ascii="Calibri" w:eastAsia="Calibri" w:hAnsi="Calibri" w:cs="Calibri"/>
          <w:color w:val="010202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Panel</w:t>
      </w:r>
      <w:r>
        <w:rPr>
          <w:rFonts w:ascii="Calibri" w:eastAsia="Calibri" w:hAnsi="Calibri" w:cs="Calibri"/>
          <w:color w:val="010202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Need;</w:t>
      </w:r>
      <w:r>
        <w:rPr>
          <w:rFonts w:ascii="Calibri" w:eastAsia="Calibri" w:hAnsi="Calibri" w:cs="Calibri"/>
          <w:color w:val="010202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Design/selection</w:t>
      </w:r>
      <w:r>
        <w:rPr>
          <w:rFonts w:ascii="Calibri" w:eastAsia="Calibri" w:hAnsi="Calibri" w:cs="Calibri"/>
          <w:color w:val="010202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of</w:t>
      </w:r>
      <w:r>
        <w:rPr>
          <w:rFonts w:ascii="Calibri" w:eastAsia="Calibri" w:hAnsi="Calibri" w:cs="Calibri"/>
          <w:color w:val="010202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DoN</w:t>
      </w:r>
      <w:r>
        <w:rPr>
          <w:rFonts w:ascii="Calibri" w:eastAsia="Calibri" w:hAnsi="Calibri" w:cs="Calibri"/>
          <w:color w:val="010202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Project</w:t>
      </w:r>
      <w:r>
        <w:rPr>
          <w:rFonts w:ascii="Calibri" w:eastAsia="Calibri" w:hAnsi="Calibri" w:cs="Calibri"/>
          <w:color w:val="010202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in</w:t>
      </w:r>
      <w:r>
        <w:rPr>
          <w:rFonts w:ascii="Calibri" w:eastAsia="Calibri" w:hAnsi="Calibri" w:cs="Calibri"/>
          <w:color w:val="010202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response</w:t>
      </w:r>
      <w:r>
        <w:rPr>
          <w:rFonts w:ascii="Calibri" w:eastAsia="Calibri" w:hAnsi="Calibri" w:cs="Calibri"/>
          <w:color w:val="010202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to</w:t>
      </w:r>
      <w:r>
        <w:rPr>
          <w:rFonts w:ascii="Calibri" w:eastAsia="Calibri" w:hAnsi="Calibri" w:cs="Calibri"/>
          <w:color w:val="010202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“Patient</w:t>
      </w:r>
      <w:r>
        <w:rPr>
          <w:rFonts w:ascii="Calibri" w:eastAsia="Calibri" w:hAnsi="Calibri" w:cs="Calibri"/>
          <w:color w:val="010202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Panel”</w:t>
      </w:r>
      <w:r>
        <w:rPr>
          <w:rFonts w:ascii="Calibri" w:eastAsia="Calibri" w:hAnsi="Calibri" w:cs="Calibri"/>
          <w:color w:val="010202"/>
          <w:spacing w:val="25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z w:val="20"/>
          <w:szCs w:val="20"/>
        </w:rPr>
        <w:t>need;</w:t>
      </w:r>
      <w:r>
        <w:rPr>
          <w:rFonts w:ascii="Calibri" w:eastAsia="Calibri" w:hAnsi="Calibri" w:cs="Calibri"/>
          <w:color w:val="010202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</w:rPr>
        <w:t>and</w:t>
      </w:r>
      <w:r>
        <w:rPr>
          <w:rFonts w:ascii="Calibri" w:eastAsia="Calibri" w:hAnsi="Calibri" w:cs="Calibri"/>
          <w:color w:val="010202"/>
          <w:spacing w:val="-2"/>
        </w:rPr>
        <w:t xml:space="preserve"> </w:t>
      </w:r>
      <w:r>
        <w:rPr>
          <w:rFonts w:ascii="Calibri" w:eastAsia="Calibri" w:hAnsi="Calibri" w:cs="Calibri"/>
          <w:color w:val="010202"/>
          <w:spacing w:val="-1"/>
        </w:rPr>
        <w:t xml:space="preserve">Linking </w:t>
      </w:r>
      <w:r>
        <w:rPr>
          <w:rFonts w:ascii="Calibri" w:eastAsia="Calibri" w:hAnsi="Calibri" w:cs="Calibri"/>
          <w:color w:val="010202"/>
        </w:rPr>
        <w:t>the</w:t>
      </w:r>
      <w:r>
        <w:rPr>
          <w:rFonts w:ascii="Calibri" w:eastAsia="Calibri" w:hAnsi="Calibri" w:cs="Calibri"/>
          <w:color w:val="010202"/>
          <w:spacing w:val="-1"/>
        </w:rPr>
        <w:t xml:space="preserve"> </w:t>
      </w:r>
      <w:r>
        <w:rPr>
          <w:rFonts w:ascii="Calibri" w:eastAsia="Calibri" w:hAnsi="Calibri" w:cs="Calibri"/>
          <w:color w:val="010202"/>
        </w:rPr>
        <w:t>Proposed</w:t>
      </w:r>
      <w:r>
        <w:rPr>
          <w:rFonts w:ascii="Calibri" w:eastAsia="Calibri" w:hAnsi="Calibri" w:cs="Calibri"/>
          <w:color w:val="010202"/>
          <w:spacing w:val="-3"/>
        </w:rPr>
        <w:t xml:space="preserve"> </w:t>
      </w:r>
      <w:r>
        <w:rPr>
          <w:rFonts w:ascii="Calibri" w:eastAsia="Calibri" w:hAnsi="Calibri" w:cs="Calibri"/>
          <w:color w:val="010202"/>
        </w:rPr>
        <w:t>Project</w:t>
      </w:r>
      <w:r>
        <w:rPr>
          <w:rFonts w:ascii="Calibri" w:eastAsia="Calibri" w:hAnsi="Calibri" w:cs="Calibri"/>
          <w:color w:val="010202"/>
          <w:spacing w:val="-2"/>
        </w:rPr>
        <w:t xml:space="preserve"> </w:t>
      </w:r>
      <w:r>
        <w:rPr>
          <w:rFonts w:ascii="Calibri" w:eastAsia="Calibri" w:hAnsi="Calibri" w:cs="Calibri"/>
          <w:color w:val="010202"/>
        </w:rPr>
        <w:t>to</w:t>
      </w:r>
      <w:r>
        <w:rPr>
          <w:rFonts w:ascii="Calibri" w:eastAsia="Calibri" w:hAnsi="Calibri" w:cs="Calibri"/>
          <w:color w:val="010202"/>
          <w:spacing w:val="-2"/>
        </w:rPr>
        <w:t xml:space="preserve"> </w:t>
      </w:r>
      <w:r>
        <w:rPr>
          <w:rFonts w:ascii="Calibri" w:eastAsia="Calibri" w:hAnsi="Calibri" w:cs="Calibri"/>
          <w:color w:val="010202"/>
          <w:spacing w:val="-1"/>
        </w:rPr>
        <w:t>“Public Health Value”.</w:t>
      </w:r>
    </w:p>
    <w:p w:rsidR="00731D97" w:rsidRDefault="00731D97">
      <w:pPr>
        <w:spacing w:before="7"/>
        <w:rPr>
          <w:rFonts w:ascii="Calibri" w:eastAsia="Calibri" w:hAnsi="Calibri" w:cs="Calibri"/>
          <w:sz w:val="4"/>
          <w:szCs w:val="4"/>
        </w:rPr>
      </w:pPr>
    </w:p>
    <w:p w:rsidR="00731D97" w:rsidRDefault="001D2C0E">
      <w:pPr>
        <w:spacing w:line="200" w:lineRule="atLeast"/>
        <w:ind w:left="13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9910" style="width:570.35pt;height:24.85pt;mso-position-horizontal-relative:char;mso-position-vertical-relative:line" coordsize="11407,497">
            <v:group id="_x0000_s9918" style="position:absolute;width:11407;height:497" coordsize="11407,497">
              <v:shape id="_x0000_s9919" style="position:absolute;width:11407;height:497" coordsize="11407,497" path="m11407,l,,,496,10,486,10,10r11387,l11407,xe" fillcolor="#010202" stroked="f">
                <v:path arrowok="t"/>
              </v:shape>
            </v:group>
            <v:group id="_x0000_s9916" style="position:absolute;width:11407;height:497" coordsize="11407,497">
              <v:shape id="_x0000_s9917" style="position:absolute;width:11407;height:497" coordsize="11407,497" path="m11407,r-10,10l11397,486,10,486,,496r11407,l11407,xe" fillcolor="#010202" stroked="f">
                <v:path arrowok="t"/>
              </v:shape>
            </v:group>
            <v:group id="_x0000_s9914" style="position:absolute;left:10;top:10;width:11387;height:477" coordorigin="10,10" coordsize="11387,477">
              <v:shape id="_x0000_s9915" style="position:absolute;left:10;top:10;width:11387;height:477" coordorigin="10,10" coordsize="11387,477" path="m11397,10l10,10r,476l20,476,20,20r11367,l11397,10xe" fillcolor="#7b7c7b" stroked="f">
                <v:path arrowok="t"/>
              </v:shape>
            </v:group>
            <v:group id="_x0000_s9911" style="position:absolute;left:10;top:10;width:11387;height:477" coordorigin="10,10" coordsize="11387,477">
              <v:shape id="_x0000_s9913" style="position:absolute;left:10;top:10;width:11387;height:477" coordorigin="10,10" coordsize="11387,477" path="m11397,10r-10,10l11387,476,20,476,10,486r11387,l11397,10xe" fillcolor="#d4cfc7" stroked="f">
                <v:path arrowok="t"/>
              </v:shape>
              <v:shape id="_x0000_s9912" type="#_x0000_t202" style="position:absolute;width:11407;height:497" filled="f" stroked="f">
                <v:textbox inset="0,0,0,0">
                  <w:txbxContent>
                    <w:p w:rsidR="00731D97" w:rsidRDefault="001522BE">
                      <w:pPr>
                        <w:spacing w:before="49"/>
                        <w:ind w:left="4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Attached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Narrative.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731D97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731D97">
          <w:pgSz w:w="12240" w:h="15840"/>
          <w:pgMar w:top="320" w:right="300" w:bottom="380" w:left="280" w:header="0" w:footer="191" w:gutter="0"/>
          <w:cols w:space="720"/>
        </w:sectPr>
      </w:pPr>
    </w:p>
    <w:p w:rsidR="00731D97" w:rsidRDefault="00731D97">
      <w:pPr>
        <w:spacing w:before="7"/>
        <w:rPr>
          <w:rFonts w:ascii="Calibri" w:eastAsia="Calibri" w:hAnsi="Calibri" w:cs="Calibri"/>
          <w:sz w:val="6"/>
          <w:szCs w:val="6"/>
        </w:rPr>
      </w:pPr>
    </w:p>
    <w:p w:rsidR="00731D97" w:rsidRDefault="001D2C0E">
      <w:pPr>
        <w:spacing w:line="200" w:lineRule="atLeast"/>
        <w:ind w:left="11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9903" style="width:576.5pt;height:64.8pt;mso-position-horizontal-relative:char;mso-position-vertical-relative:line" coordsize="11530,1296">
            <v:group id="_x0000_s9908" style="position:absolute;left:5;width:11520;height:340" coordorigin="5" coordsize="11520,340">
              <v:shape id="_x0000_s9909" style="position:absolute;left:5;width:11520;height:340" coordorigin="5" coordsize="11520,340" path="m5,339r11520,l11525,,5,r,339xe" fillcolor="#7ed0e0" stroked="f">
                <v:path arrowok="t"/>
              </v:shape>
            </v:group>
            <v:group id="_x0000_s9904" style="position:absolute;left:5;top:339;width:11520;height:952" coordorigin="5,339" coordsize="11520,952">
              <v:shape id="_x0000_s9907" style="position:absolute;left:5;top:339;width:11520;height:952" coordorigin="5,339" coordsize="11520,952" path="m5,339r11520,l11525,1291,5,1291,5,339xe" filled="f" strokecolor="#010202" strokeweight=".5pt">
                <v:path arrowok="t"/>
              </v:shape>
              <v:shape id="_x0000_s9906" type="#_x0000_t202" style="position:absolute;left:5;top:339;width:11520;height:952" filled="f" stroked="f">
                <v:textbox inset="0,0,0,0">
                  <w:txbxContent>
                    <w:p w:rsidR="00731D97" w:rsidRDefault="001522BE">
                      <w:pPr>
                        <w:spacing w:line="235" w:lineRule="auto"/>
                        <w:ind w:left="28" w:right="7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Addresses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impact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Proposed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Project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health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more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broadly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(that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is,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beyond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Patient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Panel)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requiring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 xml:space="preserve">that 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>Applicant</w:t>
                      </w:r>
                      <w:r>
                        <w:rPr>
                          <w:rFonts w:ascii="Calibri"/>
                          <w:color w:val="010202"/>
                          <w:spacing w:val="28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demonstrate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that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Proposed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Project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will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meaningfully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contribute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Commonwealth's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goals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cost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containment,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improved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>public</w:t>
                      </w:r>
                      <w:r>
                        <w:rPr>
                          <w:rFonts w:ascii="Calibri"/>
                          <w:color w:val="010202"/>
                          <w:spacing w:val="2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health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outcomes,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delivery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system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transformation.</w:t>
                      </w:r>
                    </w:p>
                  </w:txbxContent>
                </v:textbox>
              </v:shape>
              <v:shape id="_x0000_s9905" type="#_x0000_t202" style="position:absolute;width:11530;height:1296" filled="f" stroked="f">
                <v:textbox inset="0,0,0,0">
                  <w:txbxContent>
                    <w:p w:rsidR="00731D97" w:rsidRDefault="001522BE">
                      <w:pPr>
                        <w:spacing w:line="315" w:lineRule="exact"/>
                        <w:ind w:left="33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131B5C"/>
                          <w:w w:val="105"/>
                          <w:sz w:val="28"/>
                        </w:rPr>
                        <w:t>Factor</w:t>
                      </w:r>
                      <w:r>
                        <w:rPr>
                          <w:rFonts w:ascii="Calibri"/>
                          <w:b/>
                          <w:color w:val="131B5C"/>
                          <w:spacing w:val="10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131B5C"/>
                          <w:w w:val="105"/>
                          <w:sz w:val="28"/>
                        </w:rPr>
                        <w:t>2:</w:t>
                      </w:r>
                      <w:r>
                        <w:rPr>
                          <w:rFonts w:ascii="Calibri"/>
                          <w:b/>
                          <w:color w:val="131B5C"/>
                          <w:spacing w:val="11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131B5C"/>
                          <w:w w:val="105"/>
                          <w:sz w:val="24"/>
                        </w:rPr>
                        <w:t>Health</w:t>
                      </w:r>
                      <w:r>
                        <w:rPr>
                          <w:rFonts w:ascii="Calibri"/>
                          <w:b/>
                          <w:color w:val="131B5C"/>
                          <w:spacing w:val="1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131B5C"/>
                          <w:w w:val="105"/>
                          <w:sz w:val="24"/>
                        </w:rPr>
                        <w:t>Priorities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11" w:line="242" w:lineRule="exact"/>
        <w:ind w:left="21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sz w:val="20"/>
        </w:rPr>
        <w:t xml:space="preserve">F2.a  </w:t>
      </w:r>
      <w:r>
        <w:rPr>
          <w:rFonts w:ascii="Calibri"/>
          <w:color w:val="010202"/>
          <w:spacing w:val="37"/>
          <w:w w:val="105"/>
          <w:sz w:val="20"/>
        </w:rPr>
        <w:t xml:space="preserve"> </w:t>
      </w:r>
      <w:r>
        <w:rPr>
          <w:rFonts w:ascii="Calibri"/>
          <w:b/>
          <w:color w:val="010202"/>
          <w:w w:val="105"/>
          <w:sz w:val="20"/>
        </w:rPr>
        <w:t>Cost</w:t>
      </w:r>
      <w:r>
        <w:rPr>
          <w:rFonts w:ascii="Calibri"/>
          <w:b/>
          <w:color w:val="010202"/>
          <w:spacing w:val="-5"/>
          <w:w w:val="105"/>
          <w:sz w:val="20"/>
        </w:rPr>
        <w:t xml:space="preserve"> </w:t>
      </w:r>
      <w:r>
        <w:rPr>
          <w:rFonts w:ascii="Calibri"/>
          <w:b/>
          <w:color w:val="010202"/>
          <w:w w:val="105"/>
          <w:sz w:val="20"/>
        </w:rPr>
        <w:t>Containment:</w:t>
      </w:r>
    </w:p>
    <w:p w:rsidR="00731D97" w:rsidRDefault="001522BE">
      <w:pPr>
        <w:spacing w:before="1" w:line="235" w:lineRule="auto"/>
        <w:ind w:left="720" w:right="22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Using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objective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data,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please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describe,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for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each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new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or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expanded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service,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how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Proposed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Project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will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meaningfully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contribute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w w:val="102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Commonwealth's</w:t>
      </w:r>
      <w:r>
        <w:rPr>
          <w:rFonts w:ascii="Calibri"/>
          <w:color w:val="010202"/>
          <w:spacing w:val="16"/>
          <w:sz w:val="20"/>
        </w:rPr>
        <w:t xml:space="preserve"> </w:t>
      </w:r>
      <w:r>
        <w:rPr>
          <w:rFonts w:ascii="Calibri"/>
          <w:color w:val="010202"/>
          <w:sz w:val="20"/>
        </w:rPr>
        <w:t>goals</w:t>
      </w:r>
      <w:r>
        <w:rPr>
          <w:rFonts w:ascii="Calibri"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for</w:t>
      </w:r>
      <w:r>
        <w:rPr>
          <w:rFonts w:ascii="Calibri"/>
          <w:color w:val="010202"/>
          <w:spacing w:val="16"/>
          <w:sz w:val="20"/>
        </w:rPr>
        <w:t xml:space="preserve"> </w:t>
      </w:r>
      <w:r>
        <w:rPr>
          <w:rFonts w:ascii="Calibri"/>
          <w:color w:val="010202"/>
          <w:sz w:val="20"/>
        </w:rPr>
        <w:t>cost</w:t>
      </w:r>
      <w:r>
        <w:rPr>
          <w:rFonts w:ascii="Calibri"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containment.</w:t>
      </w:r>
    </w:p>
    <w:p w:rsidR="00731D97" w:rsidRDefault="00731D97">
      <w:pPr>
        <w:spacing w:before="10"/>
        <w:rPr>
          <w:rFonts w:ascii="Calibri" w:eastAsia="Calibri" w:hAnsi="Calibri" w:cs="Calibri"/>
          <w:sz w:val="2"/>
          <w:szCs w:val="2"/>
        </w:rPr>
      </w:pPr>
    </w:p>
    <w:p w:rsidR="00731D97" w:rsidRDefault="001D2C0E">
      <w:pPr>
        <w:spacing w:line="200" w:lineRule="atLeast"/>
        <w:ind w:left="17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9893" style="width:570.35pt;height:25.85pt;mso-position-horizontal-relative:char;mso-position-vertical-relative:line" coordsize="11407,517">
            <v:group id="_x0000_s9901" style="position:absolute;width:11407;height:517" coordsize="11407,517">
              <v:shape id="_x0000_s9902" style="position:absolute;width:11407;height:517" coordsize="11407,517" path="m11407,l,,,517,10,507,10,10r11387,l11407,xe" fillcolor="#010202" stroked="f">
                <v:path arrowok="t"/>
              </v:shape>
            </v:group>
            <v:group id="_x0000_s9899" style="position:absolute;width:11407;height:517" coordsize="11407,517">
              <v:shape id="_x0000_s9900" style="position:absolute;width:11407;height:517" coordsize="11407,517" path="m11407,r-10,10l11397,507,10,507,,517r11407,l11407,xe" fillcolor="#010202" stroked="f">
                <v:path arrowok="t"/>
              </v:shape>
            </v:group>
            <v:group id="_x0000_s9897" style="position:absolute;left:10;top:10;width:11387;height:497" coordorigin="10,10" coordsize="11387,497">
              <v:shape id="_x0000_s9898" style="position:absolute;left:10;top:10;width:11387;height:497" coordorigin="10,10" coordsize="11387,497" path="m11397,10l10,10r,497l20,497,20,20r11367,l11397,10xe" fillcolor="#7b7c7b" stroked="f">
                <v:path arrowok="t"/>
              </v:shape>
            </v:group>
            <v:group id="_x0000_s9894" style="position:absolute;left:10;top:10;width:11387;height:497" coordorigin="10,10" coordsize="11387,497">
              <v:shape id="_x0000_s9896" style="position:absolute;left:10;top:10;width:11387;height:497" coordorigin="10,10" coordsize="11387,497" path="m11397,10r-10,10l11387,497,20,497,10,507r11387,l11397,10xe" fillcolor="#d4cfc7" stroked="f">
                <v:path arrowok="t"/>
              </v:shape>
              <v:shape id="_x0000_s9895" type="#_x0000_t202" style="position:absolute;width:11407;height:517" filled="f" stroked="f">
                <v:textbox inset="0,0,0,0">
                  <w:txbxContent>
                    <w:p w:rsidR="00731D97" w:rsidRDefault="001522BE">
                      <w:pPr>
                        <w:spacing w:before="49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Attached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Narrative.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73" w:line="242" w:lineRule="exact"/>
        <w:ind w:left="21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sz w:val="20"/>
        </w:rPr>
        <w:t xml:space="preserve">F2.b </w:t>
      </w:r>
      <w:r>
        <w:rPr>
          <w:rFonts w:ascii="Calibri"/>
          <w:color w:val="010202"/>
          <w:spacing w:val="42"/>
          <w:w w:val="105"/>
          <w:sz w:val="20"/>
        </w:rPr>
        <w:t xml:space="preserve"> </w:t>
      </w:r>
      <w:r>
        <w:rPr>
          <w:rFonts w:ascii="Calibri"/>
          <w:b/>
          <w:color w:val="010202"/>
          <w:w w:val="105"/>
          <w:sz w:val="20"/>
        </w:rPr>
        <w:t>Public</w:t>
      </w:r>
      <w:r>
        <w:rPr>
          <w:rFonts w:ascii="Calibri"/>
          <w:b/>
          <w:color w:val="010202"/>
          <w:spacing w:val="-4"/>
          <w:w w:val="105"/>
          <w:sz w:val="20"/>
        </w:rPr>
        <w:t xml:space="preserve"> </w:t>
      </w:r>
      <w:r>
        <w:rPr>
          <w:rFonts w:ascii="Calibri"/>
          <w:b/>
          <w:color w:val="010202"/>
          <w:w w:val="105"/>
          <w:sz w:val="20"/>
        </w:rPr>
        <w:t>Health</w:t>
      </w:r>
      <w:r>
        <w:rPr>
          <w:rFonts w:ascii="Calibri"/>
          <w:b/>
          <w:color w:val="010202"/>
          <w:spacing w:val="-4"/>
          <w:w w:val="105"/>
          <w:sz w:val="20"/>
        </w:rPr>
        <w:t xml:space="preserve"> </w:t>
      </w:r>
      <w:r>
        <w:rPr>
          <w:rFonts w:ascii="Calibri"/>
          <w:b/>
          <w:color w:val="010202"/>
          <w:w w:val="105"/>
          <w:sz w:val="20"/>
        </w:rPr>
        <w:t>Outcomes:</w:t>
      </w:r>
    </w:p>
    <w:p w:rsidR="00731D97" w:rsidRDefault="001522BE">
      <w:pPr>
        <w:spacing w:line="242" w:lineRule="exact"/>
        <w:ind w:left="7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Describe,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as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 xml:space="preserve">relevant, </w:t>
      </w:r>
      <w:r>
        <w:rPr>
          <w:rFonts w:ascii="Calibri"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for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each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new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or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expanded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service,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how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Proposed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Project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will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improve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public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health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outcomes.</w:t>
      </w:r>
    </w:p>
    <w:p w:rsidR="00731D97" w:rsidRDefault="00731D97">
      <w:pPr>
        <w:spacing w:before="4"/>
        <w:rPr>
          <w:rFonts w:ascii="Calibri" w:eastAsia="Calibri" w:hAnsi="Calibri" w:cs="Calibri"/>
          <w:sz w:val="5"/>
          <w:szCs w:val="5"/>
        </w:rPr>
      </w:pPr>
    </w:p>
    <w:p w:rsidR="00731D97" w:rsidRDefault="001D2C0E">
      <w:pPr>
        <w:spacing w:line="200" w:lineRule="atLeast"/>
        <w:ind w:left="17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9883" style="width:570.35pt;height:26.3pt;mso-position-horizontal-relative:char;mso-position-vertical-relative:line" coordsize="11407,526">
            <v:group id="_x0000_s9891" style="position:absolute;width:11407;height:526" coordsize="11407,526">
              <v:shape id="_x0000_s9892" style="position:absolute;width:11407;height:526" coordsize="11407,526" path="m11407,l,,,525,10,515,10,10r11387,l11407,xe" fillcolor="#010202" stroked="f">
                <v:path arrowok="t"/>
              </v:shape>
            </v:group>
            <v:group id="_x0000_s9889" style="position:absolute;width:11407;height:526" coordsize="11407,526">
              <v:shape id="_x0000_s9890" style="position:absolute;width:11407;height:526" coordsize="11407,526" path="m11407,r-10,10l11397,515,10,515,,525r11407,l11407,xe" fillcolor="#010202" stroked="f">
                <v:path arrowok="t"/>
              </v:shape>
            </v:group>
            <v:group id="_x0000_s9887" style="position:absolute;left:10;top:10;width:11387;height:506" coordorigin="10,10" coordsize="11387,506">
              <v:shape id="_x0000_s9888" style="position:absolute;left:10;top:10;width:11387;height:506" coordorigin="10,10" coordsize="11387,506" path="m11397,10l10,10r,505l20,505,20,20r11367,l11397,10xe" fillcolor="#7b7c7b" stroked="f">
                <v:path arrowok="t"/>
              </v:shape>
            </v:group>
            <v:group id="_x0000_s9884" style="position:absolute;left:10;top:10;width:11387;height:506" coordorigin="10,10" coordsize="11387,506">
              <v:shape id="_x0000_s9886" style="position:absolute;left:10;top:10;width:11387;height:506" coordorigin="10,10" coordsize="11387,506" path="m11397,10r-10,10l11387,505,20,505,10,515r11387,l11397,10xe" fillcolor="#d4cfc7" stroked="f">
                <v:path arrowok="t"/>
              </v:shape>
              <v:shape id="_x0000_s9885" type="#_x0000_t202" style="position:absolute;width:11407;height:526" filled="f" stroked="f">
                <v:textbox inset="0,0,0,0">
                  <w:txbxContent>
                    <w:p w:rsidR="00731D97" w:rsidRDefault="001522BE">
                      <w:pPr>
                        <w:spacing w:before="49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Attached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Narrative.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73" w:line="242" w:lineRule="exact"/>
        <w:ind w:left="21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sz w:val="20"/>
        </w:rPr>
        <w:t xml:space="preserve">F2.c   </w:t>
      </w:r>
      <w:r>
        <w:rPr>
          <w:rFonts w:ascii="Calibri"/>
          <w:color w:val="010202"/>
          <w:spacing w:val="12"/>
          <w:w w:val="105"/>
          <w:sz w:val="20"/>
        </w:rPr>
        <w:t xml:space="preserve"> </w:t>
      </w:r>
      <w:r>
        <w:rPr>
          <w:rFonts w:ascii="Calibri"/>
          <w:b/>
          <w:color w:val="010202"/>
          <w:w w:val="105"/>
          <w:sz w:val="20"/>
        </w:rPr>
        <w:t>Delivery System</w:t>
      </w:r>
      <w:r>
        <w:rPr>
          <w:rFonts w:ascii="Calibri"/>
          <w:b/>
          <w:color w:val="010202"/>
          <w:spacing w:val="1"/>
          <w:w w:val="105"/>
          <w:sz w:val="20"/>
        </w:rPr>
        <w:t xml:space="preserve"> </w:t>
      </w:r>
      <w:r>
        <w:rPr>
          <w:rFonts w:ascii="Calibri"/>
          <w:b/>
          <w:color w:val="010202"/>
          <w:w w:val="105"/>
          <w:sz w:val="20"/>
        </w:rPr>
        <w:t>Transformation:</w:t>
      </w:r>
    </w:p>
    <w:p w:rsidR="00731D97" w:rsidRDefault="001522BE">
      <w:pPr>
        <w:spacing w:before="1" w:line="235" w:lineRule="auto"/>
        <w:ind w:left="720" w:right="22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sz w:val="20"/>
        </w:rPr>
        <w:t>Because</w:t>
      </w:r>
      <w:r>
        <w:rPr>
          <w:rFonts w:ascii="Calibri"/>
          <w:color w:val="010202"/>
          <w:spacing w:val="-24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the</w:t>
      </w:r>
      <w:r>
        <w:rPr>
          <w:rFonts w:ascii="Calibri"/>
          <w:color w:val="010202"/>
          <w:spacing w:val="-24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integration</w:t>
      </w:r>
      <w:r>
        <w:rPr>
          <w:rFonts w:ascii="Calibri"/>
          <w:color w:val="010202"/>
          <w:spacing w:val="-24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of</w:t>
      </w:r>
      <w:r>
        <w:rPr>
          <w:rFonts w:ascii="Calibri"/>
          <w:color w:val="010202"/>
          <w:spacing w:val="-23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social</w:t>
      </w:r>
      <w:r>
        <w:rPr>
          <w:rFonts w:ascii="Calibri"/>
          <w:color w:val="010202"/>
          <w:spacing w:val="-24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services</w:t>
      </w:r>
      <w:r>
        <w:rPr>
          <w:rFonts w:ascii="Calibri"/>
          <w:color w:val="010202"/>
          <w:spacing w:val="-24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and</w:t>
      </w:r>
      <w:r>
        <w:rPr>
          <w:rFonts w:ascii="Calibri"/>
          <w:color w:val="010202"/>
          <w:spacing w:val="-23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community-based</w:t>
      </w:r>
      <w:r>
        <w:rPr>
          <w:rFonts w:ascii="Calibri"/>
          <w:color w:val="010202"/>
          <w:spacing w:val="-24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expertise</w:t>
      </w:r>
      <w:r>
        <w:rPr>
          <w:rFonts w:ascii="Calibri"/>
          <w:color w:val="010202"/>
          <w:spacing w:val="-24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is</w:t>
      </w:r>
      <w:r>
        <w:rPr>
          <w:rFonts w:ascii="Calibri"/>
          <w:color w:val="010202"/>
          <w:spacing w:val="-23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central</w:t>
      </w:r>
      <w:r>
        <w:rPr>
          <w:rFonts w:ascii="Calibri"/>
          <w:color w:val="010202"/>
          <w:spacing w:val="-24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to</w:t>
      </w:r>
      <w:r>
        <w:rPr>
          <w:rFonts w:ascii="Calibri"/>
          <w:color w:val="010202"/>
          <w:spacing w:val="-24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goal</w:t>
      </w:r>
      <w:r>
        <w:rPr>
          <w:rFonts w:ascii="Calibri"/>
          <w:color w:val="010202"/>
          <w:spacing w:val="-24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of</w:t>
      </w:r>
      <w:r>
        <w:rPr>
          <w:rFonts w:ascii="Calibri"/>
          <w:color w:val="010202"/>
          <w:spacing w:val="-23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delivery</w:t>
      </w:r>
      <w:r>
        <w:rPr>
          <w:rFonts w:ascii="Calibri"/>
          <w:color w:val="010202"/>
          <w:spacing w:val="-24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system</w:t>
      </w:r>
      <w:r>
        <w:rPr>
          <w:rFonts w:ascii="Calibri"/>
          <w:color w:val="010202"/>
          <w:spacing w:val="-24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transformation,</w:t>
      </w:r>
      <w:r>
        <w:rPr>
          <w:rFonts w:ascii="Calibri"/>
          <w:color w:val="010202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discuss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how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the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needs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of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their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patient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panel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have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been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assessed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and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linkages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to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social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services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organizations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have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been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created</w:t>
      </w:r>
      <w:r>
        <w:rPr>
          <w:rFonts w:ascii="Calibri"/>
          <w:color w:val="010202"/>
          <w:w w:val="101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and</w:t>
      </w:r>
      <w:r>
        <w:rPr>
          <w:rFonts w:ascii="Calibri"/>
          <w:color w:val="010202"/>
          <w:spacing w:val="-19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how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the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social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determinants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of</w:t>
      </w:r>
      <w:r>
        <w:rPr>
          <w:rFonts w:ascii="Calibri"/>
          <w:color w:val="010202"/>
          <w:spacing w:val="-19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health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have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been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incorporated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into</w:t>
      </w:r>
      <w:r>
        <w:rPr>
          <w:rFonts w:ascii="Calibri"/>
          <w:color w:val="010202"/>
          <w:spacing w:val="-19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care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planning.</w:t>
      </w:r>
    </w:p>
    <w:p w:rsidR="00731D97" w:rsidRDefault="00731D97">
      <w:pPr>
        <w:spacing w:before="6"/>
        <w:rPr>
          <w:rFonts w:ascii="Calibri" w:eastAsia="Calibri" w:hAnsi="Calibri" w:cs="Calibri"/>
          <w:sz w:val="4"/>
          <w:szCs w:val="4"/>
        </w:rPr>
      </w:pPr>
    </w:p>
    <w:p w:rsidR="00731D97" w:rsidRDefault="001D2C0E">
      <w:pPr>
        <w:spacing w:line="200" w:lineRule="atLeast"/>
        <w:ind w:left="17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9873" style="width:570.35pt;height:27.95pt;mso-position-horizontal-relative:char;mso-position-vertical-relative:line" coordsize="11407,559">
            <v:group id="_x0000_s9881" style="position:absolute;width:11407;height:559" coordsize="11407,559">
              <v:shape id="_x0000_s9882" style="position:absolute;width:11407;height:559" coordsize="11407,559" path="m11407,l,,,558,10,548,10,10r11387,l11407,xe" fillcolor="#010202" stroked="f">
                <v:path arrowok="t"/>
              </v:shape>
            </v:group>
            <v:group id="_x0000_s9879" style="position:absolute;width:11407;height:559" coordsize="11407,559">
              <v:shape id="_x0000_s9880" style="position:absolute;width:11407;height:559" coordsize="11407,559" path="m11407,r-10,10l11397,548,10,548,,558r11407,l11407,xe" fillcolor="#010202" stroked="f">
                <v:path arrowok="t"/>
              </v:shape>
            </v:group>
            <v:group id="_x0000_s9877" style="position:absolute;left:10;top:10;width:11387;height:539" coordorigin="10,10" coordsize="11387,539">
              <v:shape id="_x0000_s9878" style="position:absolute;left:10;top:10;width:11387;height:539" coordorigin="10,10" coordsize="11387,539" path="m11397,10l10,10r,538l20,538,20,20r11367,l11397,10xe" fillcolor="#7b7c7b" stroked="f">
                <v:path arrowok="t"/>
              </v:shape>
            </v:group>
            <v:group id="_x0000_s9874" style="position:absolute;left:10;top:10;width:11387;height:539" coordorigin="10,10" coordsize="11387,539">
              <v:shape id="_x0000_s9876" style="position:absolute;left:10;top:10;width:11387;height:539" coordorigin="10,10" coordsize="11387,539" path="m11397,10r-10,10l11387,538,20,538,10,548r11387,l11397,10xe" fillcolor="#d4cfc7" stroked="f">
                <v:path arrowok="t"/>
              </v:shape>
              <v:shape id="_x0000_s9875" type="#_x0000_t202" style="position:absolute;width:11407;height:559" filled="f" stroked="f">
                <v:textbox inset="0,0,0,0">
                  <w:txbxContent>
                    <w:p w:rsidR="00731D97" w:rsidRDefault="001522BE">
                      <w:pPr>
                        <w:spacing w:before="49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Attached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Narrative.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731D97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731D97">
          <w:pgSz w:w="12240" w:h="15840"/>
          <w:pgMar w:top="280" w:right="240" w:bottom="380" w:left="240" w:header="0" w:footer="191" w:gutter="0"/>
          <w:cols w:space="720"/>
        </w:sectPr>
      </w:pPr>
    </w:p>
    <w:p w:rsidR="00731D97" w:rsidRDefault="001D2C0E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9716" style="position:absolute;margin-left:17.75pt;margin-top:18pt;width:576.5pt;height:243.6pt;z-index:-463672;mso-position-horizontal-relative:page;mso-position-vertical-relative:page" coordorigin="355,360" coordsize="11530,4872">
            <v:group id="_x0000_s9871" style="position:absolute;left:360;top:360;width:11520;height:340" coordorigin="360,360" coordsize="11520,340">
              <v:shape id="_x0000_s9872" style="position:absolute;left:360;top:360;width:11520;height:340" coordorigin="360,360" coordsize="11520,340" path="m360,699r11520,l11880,360,360,360r,339xe" fillcolor="#7ed0e0" stroked="f">
                <v:path arrowok="t"/>
              </v:shape>
            </v:group>
            <v:group id="_x0000_s9869" style="position:absolute;left:360;top:699;width:11520;height:933" coordorigin="360,699" coordsize="11520,933">
              <v:shape id="_x0000_s9870" style="position:absolute;left:360;top:699;width:11520;height:933" coordorigin="360,699" coordsize="11520,933" path="m360,699r11520,l11880,1632r-11520,l360,699xe" filled="f" strokecolor="#010202" strokeweight=".5pt">
                <v:path arrowok="t"/>
              </v:shape>
            </v:group>
            <v:group id="_x0000_s9867" style="position:absolute;left:360;top:1632;width:11520;height:3595" coordorigin="360,1632" coordsize="11520,3595">
              <v:shape id="_x0000_s9868" style="position:absolute;left:360;top:1632;width:11520;height:3595" coordorigin="360,1632" coordsize="11520,3595" path="m360,1632r11520,l11880,5227r-11520,l360,1632xe" filled="f" strokecolor="#010202" strokeweight=".5pt">
                <v:path arrowok="t"/>
              </v:shape>
            </v:group>
            <v:group id="_x0000_s9865" style="position:absolute;left:360;top:1632;width:11520;height:452" coordorigin="360,1632" coordsize="11520,452">
              <v:shape id="_x0000_s9866" style="position:absolute;left:360;top:1632;width:11520;height:452" coordorigin="360,1632" coordsize="11520,452" path="m360,1632r11520,l11880,2083r-11520,l360,1632xe" filled="f" strokecolor="#010202" strokeweight=".5pt">
                <v:path arrowok="t"/>
              </v:shape>
            </v:group>
            <v:group id="_x0000_s9863" style="position:absolute;left:360;top:2083;width:795;height:641" coordorigin="360,2083" coordsize="795,641">
              <v:shape id="_x0000_s9864" style="position:absolute;left:360;top:2083;width:795;height:641" coordorigin="360,2083" coordsize="795,641" path="m360,2083r795,l1155,2723r-795,l360,2083xe" filled="f" strokecolor="#010202" strokeweight=".5pt">
                <v:path arrowok="t"/>
              </v:shape>
            </v:group>
            <v:group id="_x0000_s9861" style="position:absolute;left:1155;top:2083;width:1484;height:641" coordorigin="1155,2083" coordsize="1484,641">
              <v:shape id="_x0000_s9862" style="position:absolute;left:1155;top:2083;width:1484;height:641" coordorigin="1155,2083" coordsize="1484,641" path="m1155,2083r1483,l2638,2723r-1483,l1155,2083xe" filled="f" strokecolor="#010202" strokeweight=".5pt">
                <v:path arrowok="t"/>
              </v:shape>
            </v:group>
            <v:group id="_x0000_s9859" style="position:absolute;left:2638;top:2083;width:1485;height:641" coordorigin="2638,2083" coordsize="1485,641">
              <v:shape id="_x0000_s9860" style="position:absolute;left:2638;top:2083;width:1485;height:641" coordorigin="2638,2083" coordsize="1485,641" path="m2638,2083r1485,l4123,2723r-1485,l2638,2083xe" filled="f" strokecolor="#010202" strokeweight=".5pt">
                <v:path arrowok="t"/>
              </v:shape>
            </v:group>
            <v:group id="_x0000_s9857" style="position:absolute;left:4123;top:2083;width:3481;height:641" coordorigin="4123,2083" coordsize="3481,641">
              <v:shape id="_x0000_s9858" style="position:absolute;left:4123;top:2083;width:3481;height:641" coordorigin="4123,2083" coordsize="3481,641" path="m4123,2083r3480,l7603,2723r-3480,l4123,2083xe" filled="f" strokecolor="#010202" strokeweight=".5pt">
                <v:path arrowok="t"/>
              </v:shape>
            </v:group>
            <v:group id="_x0000_s9855" style="position:absolute;left:7603;top:2083;width:4277;height:641" coordorigin="7603,2083" coordsize="4277,641">
              <v:shape id="_x0000_s9856" style="position:absolute;left:7603;top:2083;width:4277;height:641" coordorigin="7603,2083" coordsize="4277,641" path="m7603,2083r4277,l11880,2723r-4277,l7603,2083xe" filled="f" strokecolor="#010202" strokeweight=".5pt">
                <v:path arrowok="t"/>
              </v:shape>
            </v:group>
            <v:group id="_x0000_s9853" style="position:absolute;left:360;top:2723;width:795;height:391" coordorigin="360,2723" coordsize="795,391">
              <v:shape id="_x0000_s9854" style="position:absolute;left:360;top:2723;width:795;height:391" coordorigin="360,2723" coordsize="795,391" path="m360,2723r795,l1155,3113r-795,l360,2723xe" filled="f" strokecolor="#010202" strokeweight=".5pt">
                <v:path arrowok="t"/>
              </v:shape>
            </v:group>
            <v:group id="_x0000_s9851" style="position:absolute;left:795;top:2772;width:270;height:291" coordorigin="795,2772" coordsize="270,291">
              <v:shape id="_x0000_s9852" style="position:absolute;left:795;top:2772;width:270;height:291" coordorigin="795,2772" coordsize="270,291" path="m795,3062r269,l1064,2772r-269,l795,3062xe" fillcolor="#d4cfc7" stroked="f">
                <v:path arrowok="t"/>
              </v:shape>
            </v:group>
            <v:group id="_x0000_s9849" style="position:absolute;left:795;top:2772;width:270;height:291" coordorigin="795,2772" coordsize="270,291">
              <v:shape id="_x0000_s9850" style="position:absolute;left:795;top:2772;width:270;height:291" coordorigin="795,2772" coordsize="270,291" path="m1064,2772r-269,l795,3062r10,-10l805,2782r249,l1064,2772xe" fillcolor="#010202" stroked="f">
                <v:path arrowok="t"/>
              </v:shape>
            </v:group>
            <v:group id="_x0000_s9847" style="position:absolute;left:795;top:2772;width:270;height:291" coordorigin="795,2772" coordsize="270,291">
              <v:shape id="_x0000_s9848" style="position:absolute;left:795;top:2772;width:270;height:291" coordorigin="795,2772" coordsize="270,291" path="m1064,2772r-10,10l1054,3052r-249,l795,3062r269,l1064,2772xe" fillcolor="#010202" stroked="f">
                <v:path arrowok="t"/>
              </v:shape>
            </v:group>
            <v:group id="_x0000_s9845" style="position:absolute;left:805;top:2782;width:250;height:271" coordorigin="805,2782" coordsize="250,271">
              <v:shape id="_x0000_s9846" style="position:absolute;left:805;top:2782;width:250;height:271" coordorigin="805,2782" coordsize="250,271" path="m1054,2782r-249,l805,3052r10,-10l815,2792r229,l1054,2782xe" stroked="f">
                <v:path arrowok="t"/>
              </v:shape>
            </v:group>
            <v:group id="_x0000_s9843" style="position:absolute;left:805;top:2782;width:250;height:271" coordorigin="805,2782" coordsize="250,271">
              <v:shape id="_x0000_s9844" style="position:absolute;left:805;top:2782;width:250;height:271" coordorigin="805,2782" coordsize="250,271" path="m1054,2782r-10,10l1044,3042r-229,l805,3052r249,l1054,2782xe" fillcolor="#7b7c7b" stroked="f">
                <v:path arrowok="t"/>
              </v:shape>
            </v:group>
            <v:group id="_x0000_s9841" style="position:absolute;left:420;top:2772;width:270;height:291" coordorigin="420,2772" coordsize="270,291">
              <v:shape id="_x0000_s9842" style="position:absolute;left:420;top:2772;width:270;height:291" coordorigin="420,2772" coordsize="270,291" path="m420,3062r269,l689,2772r-269,l420,3062xe" fillcolor="#d4cfc7" stroked="f">
                <v:path arrowok="t"/>
              </v:shape>
            </v:group>
            <v:group id="_x0000_s9839" style="position:absolute;left:420;top:2772;width:270;height:291" coordorigin="420,2772" coordsize="270,291">
              <v:shape id="_x0000_s9840" style="position:absolute;left:420;top:2772;width:270;height:291" coordorigin="420,2772" coordsize="270,291" path="m689,2772r-269,l420,3062r10,-10l430,2782r249,l689,2772xe" fillcolor="#010202" stroked="f">
                <v:path arrowok="t"/>
              </v:shape>
            </v:group>
            <v:group id="_x0000_s9837" style="position:absolute;left:420;top:2772;width:270;height:291" coordorigin="420,2772" coordsize="270,291">
              <v:shape id="_x0000_s9838" style="position:absolute;left:420;top:2772;width:270;height:291" coordorigin="420,2772" coordsize="270,291" path="m689,2772r-10,10l679,3052r-249,l420,3062r269,l689,2772xe" fillcolor="#010202" stroked="f">
                <v:path arrowok="t"/>
              </v:shape>
            </v:group>
            <v:group id="_x0000_s9835" style="position:absolute;left:430;top:2782;width:250;height:271" coordorigin="430,2782" coordsize="250,271">
              <v:shape id="_x0000_s9836" style="position:absolute;left:430;top:2782;width:250;height:271" coordorigin="430,2782" coordsize="250,271" path="m679,2782r-249,l430,3052r10,-10l440,2792r229,l679,2782xe" stroked="f">
                <v:path arrowok="t"/>
              </v:shape>
            </v:group>
            <v:group id="_x0000_s9833" style="position:absolute;left:430;top:2782;width:250;height:271" coordorigin="430,2782" coordsize="250,271">
              <v:shape id="_x0000_s9834" style="position:absolute;left:430;top:2782;width:250;height:271" coordorigin="430,2782" coordsize="250,271" path="m679,2782r-10,10l669,3042r-229,l430,3052r249,l679,2782xe" fillcolor="#7b7c7b" stroked="f">
                <v:path arrowok="t"/>
              </v:shape>
            </v:group>
            <v:group id="_x0000_s9831" style="position:absolute;left:360;top:3113;width:795;height:391" coordorigin="360,3113" coordsize="795,391">
              <v:shape id="_x0000_s9832" style="position:absolute;left:360;top:3113;width:795;height:391" coordorigin="360,3113" coordsize="795,391" path="m360,3113r795,l1155,3503r-795,l360,3113xe" filled="f" strokecolor="#010202" strokeweight=".5pt">
                <v:path arrowok="t"/>
              </v:shape>
            </v:group>
            <v:group id="_x0000_s9829" style="position:absolute;left:795;top:3162;width:270;height:291" coordorigin="795,3162" coordsize="270,291">
              <v:shape id="_x0000_s9830" style="position:absolute;left:795;top:3162;width:270;height:291" coordorigin="795,3162" coordsize="270,291" path="m795,3452r269,l1064,3162r-269,l795,3452xe" fillcolor="#d4cfc7" stroked="f">
                <v:path arrowok="t"/>
              </v:shape>
            </v:group>
            <v:group id="_x0000_s9827" style="position:absolute;left:795;top:3162;width:270;height:291" coordorigin="795,3162" coordsize="270,291">
              <v:shape id="_x0000_s9828" style="position:absolute;left:795;top:3162;width:270;height:291" coordorigin="795,3162" coordsize="270,291" path="m1064,3162r-269,l795,3452r10,-10l805,3172r249,l1064,3162xe" fillcolor="#010202" stroked="f">
                <v:path arrowok="t"/>
              </v:shape>
            </v:group>
            <v:group id="_x0000_s9825" style="position:absolute;left:795;top:3162;width:270;height:291" coordorigin="795,3162" coordsize="270,291">
              <v:shape id="_x0000_s9826" style="position:absolute;left:795;top:3162;width:270;height:291" coordorigin="795,3162" coordsize="270,291" path="m1064,3162r-10,10l1054,3442r-249,l795,3452r269,l1064,3162xe" fillcolor="#010202" stroked="f">
                <v:path arrowok="t"/>
              </v:shape>
            </v:group>
            <v:group id="_x0000_s9823" style="position:absolute;left:805;top:3172;width:250;height:271" coordorigin="805,3172" coordsize="250,271">
              <v:shape id="_x0000_s9824" style="position:absolute;left:805;top:3172;width:250;height:271" coordorigin="805,3172" coordsize="250,271" path="m1054,3172r-249,l805,3442r10,-10l815,3182r229,l1054,3172xe" stroked="f">
                <v:path arrowok="t"/>
              </v:shape>
            </v:group>
            <v:group id="_x0000_s9821" style="position:absolute;left:805;top:3172;width:250;height:271" coordorigin="805,3172" coordsize="250,271">
              <v:shape id="_x0000_s9822" style="position:absolute;left:805;top:3172;width:250;height:271" coordorigin="805,3172" coordsize="250,271" path="m1054,3172r-10,10l1044,3432r-229,l805,3442r249,l1054,3172xe" fillcolor="#7b7c7b" stroked="f">
                <v:path arrowok="t"/>
              </v:shape>
            </v:group>
            <v:group id="_x0000_s9819" style="position:absolute;left:420;top:3162;width:270;height:291" coordorigin="420,3162" coordsize="270,291">
              <v:shape id="_x0000_s9820" style="position:absolute;left:420;top:3162;width:270;height:291" coordorigin="420,3162" coordsize="270,291" path="m420,3452r269,l689,3162r-269,l420,3452xe" fillcolor="#d4cfc7" stroked="f">
                <v:path arrowok="t"/>
              </v:shape>
            </v:group>
            <v:group id="_x0000_s9817" style="position:absolute;left:420;top:3162;width:270;height:291" coordorigin="420,3162" coordsize="270,291">
              <v:shape id="_x0000_s9818" style="position:absolute;left:420;top:3162;width:270;height:291" coordorigin="420,3162" coordsize="270,291" path="m689,3162r-269,l420,3452r10,-10l430,3172r249,l689,3162xe" fillcolor="#010202" stroked="f">
                <v:path arrowok="t"/>
              </v:shape>
            </v:group>
            <v:group id="_x0000_s9815" style="position:absolute;left:420;top:3162;width:270;height:291" coordorigin="420,3162" coordsize="270,291">
              <v:shape id="_x0000_s9816" style="position:absolute;left:420;top:3162;width:270;height:291" coordorigin="420,3162" coordsize="270,291" path="m689,3162r-10,10l679,3442r-249,l420,3452r269,l689,3162xe" fillcolor="#010202" stroked="f">
                <v:path arrowok="t"/>
              </v:shape>
            </v:group>
            <v:group id="_x0000_s9813" style="position:absolute;left:430;top:3172;width:250;height:271" coordorigin="430,3172" coordsize="250,271">
              <v:shape id="_x0000_s9814" style="position:absolute;left:430;top:3172;width:250;height:271" coordorigin="430,3172" coordsize="250,271" path="m679,3172r-249,l430,3442r10,-10l440,3182r229,l679,3172xe" stroked="f">
                <v:path arrowok="t"/>
              </v:shape>
            </v:group>
            <v:group id="_x0000_s9811" style="position:absolute;left:430;top:3172;width:250;height:271" coordorigin="430,3172" coordsize="250,271">
              <v:shape id="_x0000_s9812" style="position:absolute;left:430;top:3172;width:250;height:271" coordorigin="430,3172" coordsize="250,271" path="m679,3172r-10,10l669,3432r-229,l430,3442r249,l679,3172xe" fillcolor="#7b7c7b" stroked="f">
                <v:path arrowok="t"/>
              </v:shape>
            </v:group>
            <v:group id="_x0000_s9809" style="position:absolute;left:360;top:3503;width:795;height:391" coordorigin="360,3503" coordsize="795,391">
              <v:shape id="_x0000_s9810" style="position:absolute;left:360;top:3503;width:795;height:391" coordorigin="360,3503" coordsize="795,391" path="m360,3503r795,l1155,3893r-795,l360,3503xe" filled="f" strokecolor="#010202" strokeweight=".5pt">
                <v:path arrowok="t"/>
              </v:shape>
            </v:group>
            <v:group id="_x0000_s9807" style="position:absolute;left:795;top:3552;width:270;height:291" coordorigin="795,3552" coordsize="270,291">
              <v:shape id="_x0000_s9808" style="position:absolute;left:795;top:3552;width:270;height:291" coordorigin="795,3552" coordsize="270,291" path="m795,3843r269,l1064,3552r-269,l795,3843xe" fillcolor="#d4cfc7" stroked="f">
                <v:path arrowok="t"/>
              </v:shape>
            </v:group>
            <v:group id="_x0000_s9805" style="position:absolute;left:795;top:3552;width:270;height:291" coordorigin="795,3552" coordsize="270,291">
              <v:shape id="_x0000_s9806" style="position:absolute;left:795;top:3552;width:270;height:291" coordorigin="795,3552" coordsize="270,291" path="m1064,3552r-269,l795,3843r10,-10l805,3562r249,l1064,3552xe" fillcolor="#010202" stroked="f">
                <v:path arrowok="t"/>
              </v:shape>
            </v:group>
            <v:group id="_x0000_s9803" style="position:absolute;left:795;top:3552;width:270;height:291" coordorigin="795,3552" coordsize="270,291">
              <v:shape id="_x0000_s9804" style="position:absolute;left:795;top:3552;width:270;height:291" coordorigin="795,3552" coordsize="270,291" path="m1064,3552r-10,10l1054,3833r-249,l795,3843r269,l1064,3552xe" fillcolor="#010202" stroked="f">
                <v:path arrowok="t"/>
              </v:shape>
            </v:group>
            <v:group id="_x0000_s9801" style="position:absolute;left:805;top:3562;width:250;height:271" coordorigin="805,3562" coordsize="250,271">
              <v:shape id="_x0000_s9802" style="position:absolute;left:805;top:3562;width:250;height:271" coordorigin="805,3562" coordsize="250,271" path="m1054,3562r-249,l805,3833r10,-10l815,3572r229,l1054,3562xe" stroked="f">
                <v:path arrowok="t"/>
              </v:shape>
            </v:group>
            <v:group id="_x0000_s9799" style="position:absolute;left:805;top:3562;width:250;height:271" coordorigin="805,3562" coordsize="250,271">
              <v:shape id="_x0000_s9800" style="position:absolute;left:805;top:3562;width:250;height:271" coordorigin="805,3562" coordsize="250,271" path="m1054,3562r-10,10l1044,3823r-229,l805,3833r249,l1054,3562xe" fillcolor="#7b7c7b" stroked="f">
                <v:path arrowok="t"/>
              </v:shape>
            </v:group>
            <v:group id="_x0000_s9797" style="position:absolute;left:420;top:3552;width:270;height:291" coordorigin="420,3552" coordsize="270,291">
              <v:shape id="_x0000_s9798" style="position:absolute;left:420;top:3552;width:270;height:291" coordorigin="420,3552" coordsize="270,291" path="m420,3843r269,l689,3552r-269,l420,3843xe" fillcolor="#d4cfc7" stroked="f">
                <v:path arrowok="t"/>
              </v:shape>
            </v:group>
            <v:group id="_x0000_s9795" style="position:absolute;left:420;top:3552;width:270;height:291" coordorigin="420,3552" coordsize="270,291">
              <v:shape id="_x0000_s9796" style="position:absolute;left:420;top:3552;width:270;height:291" coordorigin="420,3552" coordsize="270,291" path="m689,3552r-269,l420,3843r10,-10l430,3562r249,l689,3552xe" fillcolor="#010202" stroked="f">
                <v:path arrowok="t"/>
              </v:shape>
            </v:group>
            <v:group id="_x0000_s9793" style="position:absolute;left:420;top:3552;width:270;height:291" coordorigin="420,3552" coordsize="270,291">
              <v:shape id="_x0000_s9794" style="position:absolute;left:420;top:3552;width:270;height:291" coordorigin="420,3552" coordsize="270,291" path="m689,3552r-10,10l679,3833r-249,l420,3843r269,l689,3552xe" fillcolor="#010202" stroked="f">
                <v:path arrowok="t"/>
              </v:shape>
            </v:group>
            <v:group id="_x0000_s9791" style="position:absolute;left:430;top:3562;width:250;height:271" coordorigin="430,3562" coordsize="250,271">
              <v:shape id="_x0000_s9792" style="position:absolute;left:430;top:3562;width:250;height:271" coordorigin="430,3562" coordsize="250,271" path="m679,3562r-249,l430,3833r10,-10l440,3572r229,l679,3562xe" stroked="f">
                <v:path arrowok="t"/>
              </v:shape>
            </v:group>
            <v:group id="_x0000_s9789" style="position:absolute;left:430;top:3562;width:250;height:271" coordorigin="430,3562" coordsize="250,271">
              <v:shape id="_x0000_s9790" style="position:absolute;left:430;top:3562;width:250;height:271" coordorigin="430,3562" coordsize="250,271" path="m679,3562r-10,10l669,3823r-229,l430,3833r249,l679,3562xe" fillcolor="#7b7c7b" stroked="f">
                <v:path arrowok="t"/>
              </v:shape>
            </v:group>
            <v:group id="_x0000_s9787" style="position:absolute;left:360;top:3893;width:795;height:391" coordorigin="360,3893" coordsize="795,391">
              <v:shape id="_x0000_s9788" style="position:absolute;left:360;top:3893;width:795;height:391" coordorigin="360,3893" coordsize="795,391" path="m360,3893r795,l1155,4283r-795,l360,3893xe" filled="f" strokecolor="#010202" strokeweight=".5pt">
                <v:path arrowok="t"/>
              </v:shape>
            </v:group>
            <v:group id="_x0000_s9785" style="position:absolute;left:795;top:3942;width:270;height:291" coordorigin="795,3942" coordsize="270,291">
              <v:shape id="_x0000_s9786" style="position:absolute;left:795;top:3942;width:270;height:291" coordorigin="795,3942" coordsize="270,291" path="m795,4233r269,l1064,3942r-269,l795,4233xe" fillcolor="#d4cfc7" stroked="f">
                <v:path arrowok="t"/>
              </v:shape>
            </v:group>
            <v:group id="_x0000_s9783" style="position:absolute;left:795;top:3942;width:270;height:291" coordorigin="795,3942" coordsize="270,291">
              <v:shape id="_x0000_s9784" style="position:absolute;left:795;top:3942;width:270;height:291" coordorigin="795,3942" coordsize="270,291" path="m1064,3942r-269,l795,4233r10,-10l805,3952r249,l1064,3942xe" fillcolor="#010202" stroked="f">
                <v:path arrowok="t"/>
              </v:shape>
            </v:group>
            <v:group id="_x0000_s9781" style="position:absolute;left:795;top:3942;width:270;height:291" coordorigin="795,3942" coordsize="270,291">
              <v:shape id="_x0000_s9782" style="position:absolute;left:795;top:3942;width:270;height:291" coordorigin="795,3942" coordsize="270,291" path="m1064,3942r-10,10l1054,4223r-249,l795,4233r269,l1064,3942xe" fillcolor="#010202" stroked="f">
                <v:path arrowok="t"/>
              </v:shape>
            </v:group>
            <v:group id="_x0000_s9779" style="position:absolute;left:805;top:3952;width:250;height:271" coordorigin="805,3952" coordsize="250,271">
              <v:shape id="_x0000_s9780" style="position:absolute;left:805;top:3952;width:250;height:271" coordorigin="805,3952" coordsize="250,271" path="m1054,3952r-249,l805,4223r10,-10l815,3962r229,l1054,3952xe" stroked="f">
                <v:path arrowok="t"/>
              </v:shape>
            </v:group>
            <v:group id="_x0000_s9777" style="position:absolute;left:805;top:3952;width:250;height:271" coordorigin="805,3952" coordsize="250,271">
              <v:shape id="_x0000_s9778" style="position:absolute;left:805;top:3952;width:250;height:271" coordorigin="805,3952" coordsize="250,271" path="m1054,3952r-10,10l1044,4213r-229,l805,4223r249,l1054,3952xe" fillcolor="#7b7c7b" stroked="f">
                <v:path arrowok="t"/>
              </v:shape>
            </v:group>
            <v:group id="_x0000_s9775" style="position:absolute;left:420;top:3942;width:270;height:291" coordorigin="420,3942" coordsize="270,291">
              <v:shape id="_x0000_s9776" style="position:absolute;left:420;top:3942;width:270;height:291" coordorigin="420,3942" coordsize="270,291" path="m420,4233r269,l689,3942r-269,l420,4233xe" fillcolor="#d4cfc7" stroked="f">
                <v:path arrowok="t"/>
              </v:shape>
            </v:group>
            <v:group id="_x0000_s9773" style="position:absolute;left:420;top:3942;width:270;height:291" coordorigin="420,3942" coordsize="270,291">
              <v:shape id="_x0000_s9774" style="position:absolute;left:420;top:3942;width:270;height:291" coordorigin="420,3942" coordsize="270,291" path="m689,3942r-269,l420,4233r10,-10l430,3952r249,l689,3942xe" fillcolor="#010202" stroked="f">
                <v:path arrowok="t"/>
              </v:shape>
            </v:group>
            <v:group id="_x0000_s9771" style="position:absolute;left:420;top:3942;width:270;height:291" coordorigin="420,3942" coordsize="270,291">
              <v:shape id="_x0000_s9772" style="position:absolute;left:420;top:3942;width:270;height:291" coordorigin="420,3942" coordsize="270,291" path="m689,3942r-10,10l679,4223r-249,l420,4233r269,l689,3942xe" fillcolor="#010202" stroked="f">
                <v:path arrowok="t"/>
              </v:shape>
            </v:group>
            <v:group id="_x0000_s9769" style="position:absolute;left:430;top:3952;width:250;height:271" coordorigin="430,3952" coordsize="250,271">
              <v:shape id="_x0000_s9770" style="position:absolute;left:430;top:3952;width:250;height:271" coordorigin="430,3952" coordsize="250,271" path="m679,3952r-249,l430,4223r10,-10l440,3962r229,l679,3952xe" stroked="f">
                <v:path arrowok="t"/>
              </v:shape>
            </v:group>
            <v:group id="_x0000_s9767" style="position:absolute;left:430;top:3952;width:250;height:271" coordorigin="430,3952" coordsize="250,271">
              <v:shape id="_x0000_s9768" style="position:absolute;left:430;top:3952;width:250;height:271" coordorigin="430,3952" coordsize="250,271" path="m679,3952r-10,10l669,4213r-229,l430,4223r249,l679,3952xe" fillcolor="#7b7c7b" stroked="f">
                <v:path arrowok="t"/>
              </v:shape>
            </v:group>
            <v:group id="_x0000_s9765" style="position:absolute;left:360;top:4283;width:795;height:391" coordorigin="360,4283" coordsize="795,391">
              <v:shape id="_x0000_s9766" style="position:absolute;left:360;top:4283;width:795;height:391" coordorigin="360,4283" coordsize="795,391" path="m360,4283r795,l1155,4673r-795,l360,4283xe" filled="f" strokecolor="#010202" strokeweight=".5pt">
                <v:path arrowok="t"/>
              </v:shape>
            </v:group>
            <v:group id="_x0000_s9763" style="position:absolute;left:795;top:4332;width:270;height:291" coordorigin="795,4332" coordsize="270,291">
              <v:shape id="_x0000_s9764" style="position:absolute;left:795;top:4332;width:270;height:291" coordorigin="795,4332" coordsize="270,291" path="m795,4623r269,l1064,4332r-269,l795,4623xe" fillcolor="#d4cfc7" stroked="f">
                <v:path arrowok="t"/>
              </v:shape>
            </v:group>
            <v:group id="_x0000_s9761" style="position:absolute;left:795;top:4332;width:270;height:291" coordorigin="795,4332" coordsize="270,291">
              <v:shape id="_x0000_s9762" style="position:absolute;left:795;top:4332;width:270;height:291" coordorigin="795,4332" coordsize="270,291" path="m1064,4332r-269,l795,4623r10,-10l805,4342r249,l1064,4332xe" fillcolor="#010202" stroked="f">
                <v:path arrowok="t"/>
              </v:shape>
            </v:group>
            <v:group id="_x0000_s9759" style="position:absolute;left:795;top:4332;width:270;height:291" coordorigin="795,4332" coordsize="270,291">
              <v:shape id="_x0000_s9760" style="position:absolute;left:795;top:4332;width:270;height:291" coordorigin="795,4332" coordsize="270,291" path="m1064,4332r-10,10l1054,4613r-249,l795,4623r269,l1064,4332xe" fillcolor="#010202" stroked="f">
                <v:path arrowok="t"/>
              </v:shape>
            </v:group>
            <v:group id="_x0000_s9757" style="position:absolute;left:805;top:4342;width:250;height:271" coordorigin="805,4342" coordsize="250,271">
              <v:shape id="_x0000_s9758" style="position:absolute;left:805;top:4342;width:250;height:271" coordorigin="805,4342" coordsize="250,271" path="m1054,4342r-249,l805,4613r10,-10l815,4352r229,l1054,4342xe" stroked="f">
                <v:path arrowok="t"/>
              </v:shape>
            </v:group>
            <v:group id="_x0000_s9755" style="position:absolute;left:805;top:4342;width:250;height:271" coordorigin="805,4342" coordsize="250,271">
              <v:shape id="_x0000_s9756" style="position:absolute;left:805;top:4342;width:250;height:271" coordorigin="805,4342" coordsize="250,271" path="m1054,4342r-10,10l1044,4603r-229,l805,4613r249,l1054,4342xe" fillcolor="#7b7c7b" stroked="f">
                <v:path arrowok="t"/>
              </v:shape>
            </v:group>
            <v:group id="_x0000_s9753" style="position:absolute;left:420;top:4332;width:270;height:291" coordorigin="420,4332" coordsize="270,291">
              <v:shape id="_x0000_s9754" style="position:absolute;left:420;top:4332;width:270;height:291" coordorigin="420,4332" coordsize="270,291" path="m420,4623r269,l689,4332r-269,l420,4623xe" fillcolor="#d4cfc7" stroked="f">
                <v:path arrowok="t"/>
              </v:shape>
            </v:group>
            <v:group id="_x0000_s9751" style="position:absolute;left:420;top:4332;width:270;height:291" coordorigin="420,4332" coordsize="270,291">
              <v:shape id="_x0000_s9752" style="position:absolute;left:420;top:4332;width:270;height:291" coordorigin="420,4332" coordsize="270,291" path="m689,4332r-269,l420,4623r10,-10l430,4342r249,l689,4332xe" fillcolor="#010202" stroked="f">
                <v:path arrowok="t"/>
              </v:shape>
            </v:group>
            <v:group id="_x0000_s9749" style="position:absolute;left:420;top:4332;width:270;height:291" coordorigin="420,4332" coordsize="270,291">
              <v:shape id="_x0000_s9750" style="position:absolute;left:420;top:4332;width:270;height:291" coordorigin="420,4332" coordsize="270,291" path="m689,4332r-10,10l679,4613r-249,l420,4623r269,l689,4332xe" fillcolor="#010202" stroked="f">
                <v:path arrowok="t"/>
              </v:shape>
            </v:group>
            <v:group id="_x0000_s9747" style="position:absolute;left:430;top:4342;width:250;height:271" coordorigin="430,4342" coordsize="250,271">
              <v:shape id="_x0000_s9748" style="position:absolute;left:430;top:4342;width:250;height:271" coordorigin="430,4342" coordsize="250,271" path="m679,4342r-249,l430,4613r10,-10l440,4352r229,l679,4342xe" stroked="f">
                <v:path arrowok="t"/>
              </v:shape>
            </v:group>
            <v:group id="_x0000_s9745" style="position:absolute;left:430;top:4342;width:250;height:271" coordorigin="430,4342" coordsize="250,271">
              <v:shape id="_x0000_s9746" style="position:absolute;left:430;top:4342;width:250;height:271" coordorigin="430,4342" coordsize="250,271" path="m679,4342r-10,10l669,4603r-229,l430,4613r249,l679,4342xe" fillcolor="#7b7c7b" stroked="f">
                <v:path arrowok="t"/>
              </v:shape>
            </v:group>
            <v:group id="_x0000_s9743" style="position:absolute;left:360;top:4673;width:795;height:554" coordorigin="360,4673" coordsize="795,554">
              <v:shape id="_x0000_s9744" style="position:absolute;left:360;top:4673;width:795;height:554" coordorigin="360,4673" coordsize="795,554" path="m360,4673r795,l1155,5227r-795,l360,4673xe" filled="f" strokecolor="#010202" strokeweight=".5pt">
                <v:path arrowok="t"/>
              </v:shape>
            </v:group>
            <v:group id="_x0000_s9741" style="position:absolute;left:795;top:4722;width:270;height:291" coordorigin="795,4722" coordsize="270,291">
              <v:shape id="_x0000_s9742" style="position:absolute;left:795;top:4722;width:270;height:291" coordorigin="795,4722" coordsize="270,291" path="m795,5013r269,l1064,4722r-269,l795,5013xe" fillcolor="#d4cfc7" stroked="f">
                <v:path arrowok="t"/>
              </v:shape>
            </v:group>
            <v:group id="_x0000_s9739" style="position:absolute;left:795;top:4722;width:270;height:291" coordorigin="795,4722" coordsize="270,291">
              <v:shape id="_x0000_s9740" style="position:absolute;left:795;top:4722;width:270;height:291" coordorigin="795,4722" coordsize="270,291" path="m1064,4722r-269,l795,5013r10,-10l805,4732r249,l1064,4722xe" fillcolor="#010202" stroked="f">
                <v:path arrowok="t"/>
              </v:shape>
            </v:group>
            <v:group id="_x0000_s9737" style="position:absolute;left:795;top:4722;width:270;height:291" coordorigin="795,4722" coordsize="270,291">
              <v:shape id="_x0000_s9738" style="position:absolute;left:795;top:4722;width:270;height:291" coordorigin="795,4722" coordsize="270,291" path="m1064,4722r-10,10l1054,5003r-249,l795,5013r269,l1064,4722xe" fillcolor="#010202" stroked="f">
                <v:path arrowok="t"/>
              </v:shape>
            </v:group>
            <v:group id="_x0000_s9735" style="position:absolute;left:805;top:4732;width:250;height:271" coordorigin="805,4732" coordsize="250,271">
              <v:shape id="_x0000_s9736" style="position:absolute;left:805;top:4732;width:250;height:271" coordorigin="805,4732" coordsize="250,271" path="m1054,4732r-249,l805,5003r10,-10l815,4742r229,l1054,4732xe" stroked="f">
                <v:path arrowok="t"/>
              </v:shape>
            </v:group>
            <v:group id="_x0000_s9733" style="position:absolute;left:805;top:4732;width:250;height:271" coordorigin="805,4732" coordsize="250,271">
              <v:shape id="_x0000_s9734" style="position:absolute;left:805;top:4732;width:250;height:271" coordorigin="805,4732" coordsize="250,271" path="m1054,4732r-10,10l1044,4993r-229,l805,5003r249,l1054,4732xe" fillcolor="#7b7c7b" stroked="f">
                <v:path arrowok="t"/>
              </v:shape>
            </v:group>
            <v:group id="_x0000_s9731" style="position:absolute;left:420;top:4722;width:270;height:291" coordorigin="420,4722" coordsize="270,291">
              <v:shape id="_x0000_s9732" style="position:absolute;left:420;top:4722;width:270;height:291" coordorigin="420,4722" coordsize="270,291" path="m420,5013r269,l689,4722r-269,l420,5013xe" fillcolor="#d4cfc7" stroked="f">
                <v:path arrowok="t"/>
              </v:shape>
            </v:group>
            <v:group id="_x0000_s9729" style="position:absolute;left:420;top:4722;width:270;height:291" coordorigin="420,4722" coordsize="270,291">
              <v:shape id="_x0000_s9730" style="position:absolute;left:420;top:4722;width:270;height:291" coordorigin="420,4722" coordsize="270,291" path="m689,4722r-269,l420,5013r10,-10l430,4732r249,l689,4722xe" fillcolor="#010202" stroked="f">
                <v:path arrowok="t"/>
              </v:shape>
            </v:group>
            <v:group id="_x0000_s9727" style="position:absolute;left:420;top:4722;width:270;height:291" coordorigin="420,4722" coordsize="270,291">
              <v:shape id="_x0000_s9728" style="position:absolute;left:420;top:4722;width:270;height:291" coordorigin="420,4722" coordsize="270,291" path="m689,4722r-10,10l679,5003r-249,l420,5013r269,l689,4722xe" fillcolor="#010202" stroked="f">
                <v:path arrowok="t"/>
              </v:shape>
            </v:group>
            <v:group id="_x0000_s9725" style="position:absolute;left:430;top:4732;width:250;height:271" coordorigin="430,4732" coordsize="250,271">
              <v:shape id="_x0000_s9726" style="position:absolute;left:430;top:4732;width:250;height:271" coordorigin="430,4732" coordsize="250,271" path="m679,4732r-249,l430,5003r10,-10l440,4742r229,l679,4732xe" stroked="f">
                <v:path arrowok="t"/>
              </v:shape>
            </v:group>
            <v:group id="_x0000_s9717" style="position:absolute;left:430;top:4732;width:250;height:271" coordorigin="430,4732" coordsize="250,271">
              <v:shape id="_x0000_s9724" style="position:absolute;left:430;top:4732;width:250;height:271" coordorigin="430,4732" coordsize="250,271" path="m679,4732r-10,10l669,4993r-229,l430,5003r249,l679,4732xe" fillcolor="#7b7c7b" stroked="f">
                <v:path arrowok="t"/>
              </v:shape>
              <v:shape id="_x0000_s9723" type="#_x0000_t202" style="position:absolute;left:388;top:376;width:11170;height:1573" filled="f" stroked="f">
                <v:textbox inset="0,0,0,0">
                  <w:txbxContent>
                    <w:p w:rsidR="00731D97" w:rsidRDefault="001522BE">
                      <w:pPr>
                        <w:spacing w:line="299" w:lineRule="exact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131B5C"/>
                          <w:w w:val="105"/>
                          <w:sz w:val="28"/>
                        </w:rPr>
                        <w:t>Factor</w:t>
                      </w:r>
                      <w:r>
                        <w:rPr>
                          <w:rFonts w:ascii="Calibri"/>
                          <w:b/>
                          <w:color w:val="131B5C"/>
                          <w:spacing w:val="17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131B5C"/>
                          <w:w w:val="105"/>
                          <w:sz w:val="28"/>
                        </w:rPr>
                        <w:t>3:</w:t>
                      </w:r>
                      <w:r>
                        <w:rPr>
                          <w:rFonts w:ascii="Calibri"/>
                          <w:b/>
                          <w:color w:val="131B5C"/>
                          <w:spacing w:val="17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131B5C"/>
                          <w:w w:val="105"/>
                          <w:sz w:val="24"/>
                        </w:rPr>
                        <w:t>Compliance</w:t>
                      </w:r>
                    </w:p>
                    <w:p w:rsidR="00731D97" w:rsidRDefault="001522BE">
                      <w:pPr>
                        <w:spacing w:before="10" w:line="24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Applicant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certifies,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by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virtue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submitting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this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Application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it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is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compliance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good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standing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with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federal,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state,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-1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local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laws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22"/>
                          <w:w w:val="10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regulations,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including,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but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not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limited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M.G.L.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c.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30,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§§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61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through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62H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applicable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regulations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thereunder,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-1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2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compliance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with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all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previously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issued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notices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Determination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Need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terms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conditions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attached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therein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10202"/>
                          <w:sz w:val="20"/>
                          <w:szCs w:val="20"/>
                        </w:rPr>
                        <w:t>.</w:t>
                      </w:r>
                    </w:p>
                    <w:p w:rsidR="00731D97" w:rsidRDefault="00731D97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731D97" w:rsidRDefault="001522BE">
                      <w:pPr>
                        <w:spacing w:line="232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F3.a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Please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list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all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previously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issued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Notices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Determination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Need</w:t>
                      </w:r>
                    </w:p>
                  </w:txbxContent>
                </v:textbox>
              </v:shape>
              <v:shape id="_x0000_s9722" type="#_x0000_t202" style="position:absolute;left:409;top:2175;width:698;height:440" filled="f" stroked="f">
                <v:textbox inset="0,0,0,0">
                  <w:txbxContent>
                    <w:p w:rsidR="00731D97" w:rsidRDefault="001522BE">
                      <w:pPr>
                        <w:spacing w:line="210" w:lineRule="exact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Add/Del</w:t>
                      </w:r>
                    </w:p>
                    <w:p w:rsidR="00731D97" w:rsidRDefault="001522BE">
                      <w:pPr>
                        <w:spacing w:line="230" w:lineRule="exact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Rows</w:t>
                      </w:r>
                    </w:p>
                  </w:txbxContent>
                </v:textbox>
              </v:shape>
              <v:shape id="_x0000_s9721" type="#_x0000_t202" style="position:absolute;left:1238;top:2295;width:2779;height:200" filled="f" stroked="f">
                <v:textbox inset="0,0,0,0">
                  <w:txbxContent>
                    <w:p w:rsidR="00731D97" w:rsidRDefault="001522BE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Project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 xml:space="preserve">Number    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Date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Approved</w:t>
                      </w:r>
                    </w:p>
                  </w:txbxContent>
                </v:textbox>
              </v:shape>
              <v:shape id="_x0000_s9720" type="#_x0000_t202" style="position:absolute;left:5043;top:2295;width:1640;height:200" filled="f" stroked="f">
                <v:textbox inset="0,0,0,0">
                  <w:txbxContent>
                    <w:p w:rsidR="00731D97" w:rsidRDefault="001522BE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Type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Notification</w:t>
                      </w:r>
                    </w:p>
                  </w:txbxContent>
                </v:textbox>
              </v:shape>
              <v:shape id="_x0000_s9719" type="#_x0000_t202" style="position:absolute;left:9180;top:2295;width:1122;height:200" filled="f" stroked="f">
                <v:textbox inset="0,0,0,0">
                  <w:txbxContent>
                    <w:p w:rsidR="00731D97" w:rsidRDefault="001522BE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Facility</w:t>
                      </w:r>
                      <w:r>
                        <w:rPr>
                          <w:rFonts w:ascii="Calibri"/>
                          <w:color w:val="010202"/>
                          <w:spacing w:val="-3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Name</w:t>
                      </w:r>
                    </w:p>
                  </w:txbxContent>
                </v:textbox>
              </v:shape>
              <v:shape id="_x0000_s9718" type="#_x0000_t202" style="position:absolute;left:471;top:2760;width:502;height:2236" filled="f" stroked="f">
                <v:textbox inset="0,0,0,0">
                  <w:txbxContent>
                    <w:p w:rsidR="00731D97" w:rsidRDefault="001522BE">
                      <w:pPr>
                        <w:tabs>
                          <w:tab w:val="left" w:pos="415"/>
                        </w:tabs>
                        <w:spacing w:line="302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color w:val="010202"/>
                          <w:w w:val="110"/>
                          <w:position w:val="1"/>
                          <w:sz w:val="28"/>
                        </w:rPr>
                        <w:t>+</w:t>
                      </w:r>
                      <w:r>
                        <w:rPr>
                          <w:rFonts w:ascii="Calibri"/>
                          <w:color w:val="010202"/>
                          <w:w w:val="110"/>
                          <w:position w:val="1"/>
                          <w:sz w:val="28"/>
                        </w:rPr>
                        <w:tab/>
                      </w:r>
                      <w:r>
                        <w:rPr>
                          <w:rFonts w:ascii="Calibri"/>
                          <w:color w:val="010202"/>
                          <w:sz w:val="28"/>
                        </w:rPr>
                        <w:t>-</w:t>
                      </w:r>
                    </w:p>
                    <w:p w:rsidR="00731D97" w:rsidRDefault="001522BE">
                      <w:pPr>
                        <w:tabs>
                          <w:tab w:val="left" w:pos="415"/>
                        </w:tabs>
                        <w:spacing w:before="38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color w:val="010202"/>
                          <w:w w:val="110"/>
                          <w:position w:val="1"/>
                          <w:sz w:val="28"/>
                        </w:rPr>
                        <w:t>+</w:t>
                      </w:r>
                      <w:r>
                        <w:rPr>
                          <w:rFonts w:ascii="Calibri"/>
                          <w:color w:val="010202"/>
                          <w:w w:val="110"/>
                          <w:position w:val="1"/>
                          <w:sz w:val="28"/>
                        </w:rPr>
                        <w:tab/>
                      </w:r>
                      <w:r>
                        <w:rPr>
                          <w:rFonts w:ascii="Calibri"/>
                          <w:color w:val="010202"/>
                          <w:sz w:val="28"/>
                        </w:rPr>
                        <w:t>-</w:t>
                      </w:r>
                    </w:p>
                    <w:p w:rsidR="00731D97" w:rsidRDefault="001522BE">
                      <w:pPr>
                        <w:tabs>
                          <w:tab w:val="left" w:pos="415"/>
                        </w:tabs>
                        <w:spacing w:before="38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color w:val="010202"/>
                          <w:w w:val="110"/>
                          <w:position w:val="1"/>
                          <w:sz w:val="28"/>
                        </w:rPr>
                        <w:t>+</w:t>
                      </w:r>
                      <w:r>
                        <w:rPr>
                          <w:rFonts w:ascii="Calibri"/>
                          <w:color w:val="010202"/>
                          <w:w w:val="110"/>
                          <w:position w:val="1"/>
                          <w:sz w:val="28"/>
                        </w:rPr>
                        <w:tab/>
                      </w:r>
                      <w:r>
                        <w:rPr>
                          <w:rFonts w:ascii="Calibri"/>
                          <w:color w:val="010202"/>
                          <w:sz w:val="28"/>
                        </w:rPr>
                        <w:t>-</w:t>
                      </w:r>
                    </w:p>
                    <w:p w:rsidR="00731D97" w:rsidRDefault="001522BE">
                      <w:pPr>
                        <w:tabs>
                          <w:tab w:val="left" w:pos="415"/>
                        </w:tabs>
                        <w:spacing w:before="38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color w:val="010202"/>
                          <w:w w:val="110"/>
                          <w:position w:val="1"/>
                          <w:sz w:val="28"/>
                        </w:rPr>
                        <w:t>+</w:t>
                      </w:r>
                      <w:r>
                        <w:rPr>
                          <w:rFonts w:ascii="Calibri"/>
                          <w:color w:val="010202"/>
                          <w:w w:val="110"/>
                          <w:position w:val="1"/>
                          <w:sz w:val="28"/>
                        </w:rPr>
                        <w:tab/>
                      </w:r>
                      <w:r>
                        <w:rPr>
                          <w:rFonts w:ascii="Calibri"/>
                          <w:color w:val="010202"/>
                          <w:sz w:val="28"/>
                        </w:rPr>
                        <w:t>-</w:t>
                      </w:r>
                    </w:p>
                    <w:p w:rsidR="00731D97" w:rsidRDefault="001522BE">
                      <w:pPr>
                        <w:tabs>
                          <w:tab w:val="left" w:pos="415"/>
                        </w:tabs>
                        <w:spacing w:before="38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color w:val="010202"/>
                          <w:w w:val="110"/>
                          <w:position w:val="1"/>
                          <w:sz w:val="28"/>
                        </w:rPr>
                        <w:t>+</w:t>
                      </w:r>
                      <w:r>
                        <w:rPr>
                          <w:rFonts w:ascii="Calibri"/>
                          <w:color w:val="010202"/>
                          <w:w w:val="110"/>
                          <w:position w:val="1"/>
                          <w:sz w:val="28"/>
                        </w:rPr>
                        <w:tab/>
                      </w:r>
                      <w:r>
                        <w:rPr>
                          <w:rFonts w:ascii="Calibri"/>
                          <w:color w:val="010202"/>
                          <w:sz w:val="28"/>
                        </w:rPr>
                        <w:t>-</w:t>
                      </w:r>
                    </w:p>
                    <w:p w:rsidR="00731D97" w:rsidRDefault="001522BE">
                      <w:pPr>
                        <w:tabs>
                          <w:tab w:val="left" w:pos="415"/>
                        </w:tabs>
                        <w:spacing w:before="38" w:line="335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color w:val="010202"/>
                          <w:w w:val="110"/>
                          <w:position w:val="1"/>
                          <w:sz w:val="28"/>
                        </w:rPr>
                        <w:t>+</w:t>
                      </w:r>
                      <w:r>
                        <w:rPr>
                          <w:rFonts w:ascii="Calibri"/>
                          <w:color w:val="010202"/>
                          <w:w w:val="110"/>
                          <w:position w:val="1"/>
                          <w:sz w:val="28"/>
                        </w:rPr>
                        <w:tab/>
                      </w:r>
                      <w:r>
                        <w:rPr>
                          <w:rFonts w:ascii="Calibri"/>
                          <w:color w:val="010202"/>
                          <w:sz w:val="28"/>
                        </w:rPr>
                        <w:t>-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9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9"/>
        <w:gridCol w:w="1380"/>
        <w:gridCol w:w="2426"/>
        <w:gridCol w:w="5537"/>
      </w:tblGrid>
      <w:tr w:rsidR="00731D97">
        <w:trPr>
          <w:trHeight w:hRule="exact" w:val="464"/>
        </w:trPr>
        <w:tc>
          <w:tcPr>
            <w:tcW w:w="1379" w:type="dxa"/>
            <w:tcBorders>
              <w:top w:val="nil"/>
              <w:left w:val="nil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before="84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4-3B98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before="84"/>
              <w:ind w:left="1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07/14/2011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010202"/>
              <w:right w:val="nil"/>
            </w:tcBorders>
          </w:tcPr>
          <w:p w:rsidR="00731D97" w:rsidRDefault="00731D97"/>
        </w:tc>
        <w:tc>
          <w:tcPr>
            <w:tcW w:w="5537" w:type="dxa"/>
            <w:tcBorders>
              <w:top w:val="nil"/>
              <w:left w:val="nil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before="84"/>
              <w:ind w:left="13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St.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Elizabeth's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Medical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Center</w:t>
            </w:r>
          </w:p>
        </w:tc>
      </w:tr>
      <w:tr w:rsidR="00731D97">
        <w:trPr>
          <w:trHeight w:hRule="exact" w:val="390"/>
        </w:trPr>
        <w:tc>
          <w:tcPr>
            <w:tcW w:w="1379" w:type="dxa"/>
            <w:tcBorders>
              <w:top w:val="single" w:sz="4" w:space="0" w:color="010202"/>
              <w:left w:val="nil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before="11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4-3B98</w:t>
            </w:r>
          </w:p>
        </w:tc>
        <w:tc>
          <w:tcPr>
            <w:tcW w:w="1380" w:type="dxa"/>
            <w:tcBorders>
              <w:top w:val="single" w:sz="4" w:space="0" w:color="010202"/>
              <w:left w:val="nil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before="11"/>
              <w:ind w:left="1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06/14/2012</w:t>
            </w:r>
          </w:p>
        </w:tc>
        <w:tc>
          <w:tcPr>
            <w:tcW w:w="2426" w:type="dxa"/>
            <w:tcBorders>
              <w:top w:val="single" w:sz="4" w:space="0" w:color="010202"/>
              <w:left w:val="nil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before="19"/>
              <w:ind w:left="26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Amendment</w:t>
            </w:r>
          </w:p>
        </w:tc>
        <w:tc>
          <w:tcPr>
            <w:tcW w:w="5537" w:type="dxa"/>
            <w:tcBorders>
              <w:top w:val="single" w:sz="4" w:space="0" w:color="010202"/>
              <w:left w:val="nil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before="11"/>
              <w:ind w:left="13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St.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Elizabeth's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Medical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Center</w:t>
            </w:r>
          </w:p>
        </w:tc>
      </w:tr>
      <w:tr w:rsidR="00731D97">
        <w:trPr>
          <w:trHeight w:hRule="exact" w:val="338"/>
        </w:trPr>
        <w:tc>
          <w:tcPr>
            <w:tcW w:w="1379" w:type="dxa"/>
            <w:tcBorders>
              <w:top w:val="single" w:sz="4" w:space="0" w:color="010202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1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4-3B98</w:t>
            </w:r>
          </w:p>
        </w:tc>
        <w:tc>
          <w:tcPr>
            <w:tcW w:w="1380" w:type="dxa"/>
            <w:tcBorders>
              <w:top w:val="single" w:sz="4" w:space="0" w:color="010202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1"/>
              <w:ind w:left="1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08/20/2013</w:t>
            </w:r>
          </w:p>
        </w:tc>
        <w:tc>
          <w:tcPr>
            <w:tcW w:w="2426" w:type="dxa"/>
            <w:tcBorders>
              <w:top w:val="single" w:sz="4" w:space="0" w:color="010202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9"/>
              <w:ind w:left="26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Amendment</w:t>
            </w:r>
          </w:p>
        </w:tc>
        <w:tc>
          <w:tcPr>
            <w:tcW w:w="5537" w:type="dxa"/>
            <w:tcBorders>
              <w:top w:val="single" w:sz="4" w:space="0" w:color="010202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1"/>
              <w:ind w:left="13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St.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Elizabeth's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Medical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Center</w:t>
            </w:r>
          </w:p>
        </w:tc>
      </w:tr>
      <w:tr w:rsidR="00731D97">
        <w:trPr>
          <w:trHeight w:hRule="exact" w:val="442"/>
        </w:trPr>
        <w:tc>
          <w:tcPr>
            <w:tcW w:w="1379" w:type="dxa"/>
            <w:tcBorders>
              <w:top w:val="nil"/>
              <w:left w:val="nil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before="63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4-3B98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before="63"/>
              <w:ind w:left="1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02/13/2014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before="71"/>
              <w:ind w:left="26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Amendment</w:t>
            </w:r>
          </w:p>
        </w:tc>
        <w:tc>
          <w:tcPr>
            <w:tcW w:w="5537" w:type="dxa"/>
            <w:tcBorders>
              <w:top w:val="nil"/>
              <w:left w:val="nil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before="63"/>
              <w:ind w:left="13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St.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Elizabeth's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Medical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Center</w:t>
            </w:r>
          </w:p>
        </w:tc>
      </w:tr>
      <w:tr w:rsidR="00731D97">
        <w:trPr>
          <w:trHeight w:hRule="exact" w:val="390"/>
        </w:trPr>
        <w:tc>
          <w:tcPr>
            <w:tcW w:w="1379" w:type="dxa"/>
            <w:tcBorders>
              <w:top w:val="single" w:sz="4" w:space="0" w:color="010202"/>
              <w:left w:val="nil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before="11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4-3B98</w:t>
            </w:r>
          </w:p>
        </w:tc>
        <w:tc>
          <w:tcPr>
            <w:tcW w:w="1380" w:type="dxa"/>
            <w:tcBorders>
              <w:top w:val="single" w:sz="4" w:space="0" w:color="010202"/>
              <w:left w:val="nil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before="11"/>
              <w:ind w:left="1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04/09/2015</w:t>
            </w:r>
          </w:p>
        </w:tc>
        <w:tc>
          <w:tcPr>
            <w:tcW w:w="2426" w:type="dxa"/>
            <w:tcBorders>
              <w:top w:val="single" w:sz="4" w:space="0" w:color="010202"/>
              <w:left w:val="nil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before="19"/>
              <w:ind w:left="26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Amendment</w:t>
            </w:r>
          </w:p>
        </w:tc>
        <w:tc>
          <w:tcPr>
            <w:tcW w:w="5537" w:type="dxa"/>
            <w:tcBorders>
              <w:top w:val="single" w:sz="4" w:space="0" w:color="010202"/>
              <w:left w:val="nil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before="11"/>
              <w:ind w:left="13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St.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Elizabeth's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Medical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Center</w:t>
            </w:r>
          </w:p>
        </w:tc>
      </w:tr>
      <w:tr w:rsidR="00731D97">
        <w:trPr>
          <w:trHeight w:hRule="exact" w:val="553"/>
        </w:trPr>
        <w:tc>
          <w:tcPr>
            <w:tcW w:w="1379" w:type="dxa"/>
            <w:tcBorders>
              <w:top w:val="single" w:sz="4" w:space="0" w:color="010202"/>
              <w:left w:val="nil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before="11" w:line="242" w:lineRule="exact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4-3B98/</w:t>
            </w:r>
          </w:p>
          <w:p w:rsidR="00731D97" w:rsidRDefault="001522BE">
            <w:pPr>
              <w:pStyle w:val="TableParagraph"/>
              <w:spacing w:line="242" w:lineRule="exact"/>
              <w:ind w:left="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18092615-AM</w:t>
            </w:r>
          </w:p>
        </w:tc>
        <w:tc>
          <w:tcPr>
            <w:tcW w:w="1380" w:type="dxa"/>
            <w:tcBorders>
              <w:top w:val="single" w:sz="4" w:space="0" w:color="010202"/>
              <w:left w:val="nil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before="11"/>
              <w:ind w:left="15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01/25/2019</w:t>
            </w:r>
          </w:p>
        </w:tc>
        <w:tc>
          <w:tcPr>
            <w:tcW w:w="2426" w:type="dxa"/>
            <w:tcBorders>
              <w:top w:val="single" w:sz="4" w:space="0" w:color="010202"/>
              <w:left w:val="nil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before="19"/>
              <w:ind w:left="263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Amendment</w:t>
            </w:r>
          </w:p>
        </w:tc>
        <w:tc>
          <w:tcPr>
            <w:tcW w:w="5537" w:type="dxa"/>
            <w:tcBorders>
              <w:top w:val="single" w:sz="4" w:space="0" w:color="010202"/>
              <w:left w:val="nil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before="11"/>
              <w:ind w:left="13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St.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Elizabeth's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Medical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Center</w:t>
            </w:r>
          </w:p>
        </w:tc>
      </w:tr>
    </w:tbl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pgSz w:w="12240" w:h="15840"/>
          <w:pgMar w:top="280" w:right="240" w:bottom="380" w:left="240" w:header="0" w:footer="191" w:gutter="0"/>
          <w:cols w:space="720"/>
        </w:sectPr>
      </w:pPr>
    </w:p>
    <w:p w:rsidR="00731D97" w:rsidRDefault="001D2C0E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s9715" type="#_x0000_t202" style="position:absolute;margin-left:17.75pt;margin-top:18pt;width:973.05pt;height:594.4pt;z-index:556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65"/>
                    <w:gridCol w:w="4853"/>
                    <w:gridCol w:w="1008"/>
                    <w:gridCol w:w="1008"/>
                    <w:gridCol w:w="1008"/>
                    <w:gridCol w:w="1008"/>
                    <w:gridCol w:w="1008"/>
                    <w:gridCol w:w="1008"/>
                    <w:gridCol w:w="1008"/>
                    <w:gridCol w:w="1008"/>
                    <w:gridCol w:w="1440"/>
                    <w:gridCol w:w="1440"/>
                    <w:gridCol w:w="1440"/>
                    <w:gridCol w:w="1440"/>
                  </w:tblGrid>
                  <w:tr w:rsidR="00731D97">
                    <w:trPr>
                      <w:trHeight w:hRule="exact" w:val="370"/>
                    </w:trPr>
                    <w:tc>
                      <w:tcPr>
                        <w:tcW w:w="19442" w:type="dxa"/>
                        <w:gridSpan w:val="14"/>
                        <w:tcBorders>
                          <w:top w:val="nil"/>
                          <w:left w:val="nil"/>
                          <w:bottom w:val="single" w:sz="4" w:space="0" w:color="010202"/>
                          <w:right w:val="nil"/>
                        </w:tcBorders>
                        <w:shd w:val="clear" w:color="auto" w:fill="7ED0E0"/>
                      </w:tcPr>
                      <w:p w:rsidR="00731D97" w:rsidRDefault="001522BE">
                        <w:pPr>
                          <w:pStyle w:val="TableParagraph"/>
                          <w:spacing w:line="330" w:lineRule="exact"/>
                          <w:ind w:left="28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131B5C"/>
                            <w:w w:val="110"/>
                            <w:sz w:val="28"/>
                          </w:rPr>
                          <w:t>Factor</w:t>
                        </w:r>
                        <w:r>
                          <w:rPr>
                            <w:rFonts w:ascii="Calibri"/>
                            <w:b/>
                            <w:color w:val="131B5C"/>
                            <w:spacing w:val="-32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131B5C"/>
                            <w:w w:val="110"/>
                            <w:sz w:val="28"/>
                          </w:rPr>
                          <w:t>4:</w:t>
                        </w:r>
                        <w:r>
                          <w:rPr>
                            <w:rFonts w:ascii="Calibri"/>
                            <w:b/>
                            <w:color w:val="131B5C"/>
                            <w:spacing w:val="-31"/>
                            <w:w w:val="1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131B5C"/>
                            <w:w w:val="110"/>
                            <w:sz w:val="24"/>
                          </w:rPr>
                          <w:t>Financial</w:t>
                        </w:r>
                        <w:r>
                          <w:rPr>
                            <w:rFonts w:ascii="Calibri"/>
                            <w:b/>
                            <w:color w:val="131B5C"/>
                            <w:spacing w:val="-27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131B5C"/>
                            <w:w w:val="110"/>
                            <w:sz w:val="24"/>
                          </w:rPr>
                          <w:t>Feasibility</w:t>
                        </w:r>
                        <w:r>
                          <w:rPr>
                            <w:rFonts w:ascii="Calibri"/>
                            <w:b/>
                            <w:color w:val="131B5C"/>
                            <w:spacing w:val="-27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131B5C"/>
                            <w:w w:val="110"/>
                            <w:sz w:val="24"/>
                          </w:rPr>
                          <w:t>and</w:t>
                        </w:r>
                        <w:r>
                          <w:rPr>
                            <w:rFonts w:ascii="Calibri"/>
                            <w:b/>
                            <w:color w:val="131B5C"/>
                            <w:spacing w:val="-27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131B5C"/>
                            <w:w w:val="110"/>
                            <w:sz w:val="24"/>
                          </w:rPr>
                          <w:t>Reasonableness</w:t>
                        </w:r>
                        <w:r>
                          <w:rPr>
                            <w:rFonts w:ascii="Calibri"/>
                            <w:b/>
                            <w:color w:val="131B5C"/>
                            <w:spacing w:val="-27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131B5C"/>
                            <w:w w:val="110"/>
                            <w:sz w:val="24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color w:val="131B5C"/>
                            <w:spacing w:val="-27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131B5C"/>
                            <w:w w:val="110"/>
                            <w:sz w:val="24"/>
                          </w:rPr>
                          <w:t>Expenditures</w:t>
                        </w:r>
                        <w:r>
                          <w:rPr>
                            <w:rFonts w:ascii="Calibri"/>
                            <w:b/>
                            <w:color w:val="131B5C"/>
                            <w:spacing w:val="-27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131B5C"/>
                            <w:w w:val="110"/>
                            <w:sz w:val="24"/>
                          </w:rPr>
                          <w:t>and</w:t>
                        </w:r>
                        <w:r>
                          <w:rPr>
                            <w:rFonts w:ascii="Calibri"/>
                            <w:b/>
                            <w:color w:val="131B5C"/>
                            <w:spacing w:val="-27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131B5C"/>
                            <w:w w:val="110"/>
                            <w:sz w:val="24"/>
                          </w:rPr>
                          <w:t>Costs</w:t>
                        </w:r>
                      </w:p>
                    </w:tc>
                  </w:tr>
                  <w:tr w:rsidR="00731D97">
                    <w:trPr>
                      <w:trHeight w:hRule="exact" w:val="680"/>
                    </w:trPr>
                    <w:tc>
                      <w:tcPr>
                        <w:tcW w:w="19442" w:type="dxa"/>
                        <w:gridSpan w:val="14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4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line="225" w:lineRule="exact"/>
                          <w:ind w:left="23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Applicant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has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provided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(as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an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attachment)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a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certification,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by</w:t>
                        </w:r>
                        <w:r>
                          <w:rPr>
                            <w:rFonts w:ascii="Calibri"/>
                            <w:color w:val="010202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an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independent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certified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public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accountant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(CPA)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as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to</w:t>
                        </w:r>
                        <w:r>
                          <w:rPr>
                            <w:rFonts w:ascii="Calibri"/>
                            <w:color w:val="010202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 xml:space="preserve">the </w:t>
                        </w:r>
                        <w:r>
                          <w:rPr>
                            <w:rFonts w:ascii="Calibri"/>
                            <w:color w:val="010202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pacing w:val="-1"/>
                            <w:sz w:val="20"/>
                          </w:rPr>
                          <w:t>availability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of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sufficient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funds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for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capital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color w:val="010202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ongoing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operating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costs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necessary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to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support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the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Proposed</w:t>
                        </w:r>
                        <w:r>
                          <w:rPr>
                            <w:rFonts w:ascii="Calibri"/>
                            <w:color w:val="010202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Project</w:t>
                        </w:r>
                      </w:p>
                      <w:p w:rsidR="00731D97" w:rsidRDefault="001522BE">
                        <w:pPr>
                          <w:pStyle w:val="TableParagraph"/>
                          <w:spacing w:line="242" w:lineRule="exact"/>
                          <w:ind w:left="23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without</w:t>
                        </w:r>
                        <w:r>
                          <w:rPr>
                            <w:rFonts w:ascii="Calibri"/>
                            <w:color w:val="010202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negative</w:t>
                        </w:r>
                        <w:r>
                          <w:rPr>
                            <w:rFonts w:ascii="Calibri"/>
                            <w:color w:val="010202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impacts</w:t>
                        </w:r>
                        <w:r>
                          <w:rPr>
                            <w:rFonts w:ascii="Calibri"/>
                            <w:color w:val="010202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or</w:t>
                        </w:r>
                        <w:r>
                          <w:rPr>
                            <w:rFonts w:ascii="Calibri"/>
                            <w:color w:val="010202"/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consequences</w:t>
                        </w:r>
                        <w:r>
                          <w:rPr>
                            <w:rFonts w:ascii="Calibri"/>
                            <w:color w:val="010202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to</w:t>
                        </w:r>
                        <w:r>
                          <w:rPr>
                            <w:rFonts w:ascii="Calibri"/>
                            <w:color w:val="010202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the</w:t>
                        </w:r>
                        <w:r>
                          <w:rPr>
                            <w:rFonts w:ascii="Calibri"/>
                            <w:color w:val="010202"/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Applicant's</w:t>
                        </w:r>
                        <w:r>
                          <w:rPr>
                            <w:rFonts w:ascii="Calibri"/>
                            <w:color w:val="010202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existing</w:t>
                        </w:r>
                        <w:r>
                          <w:rPr>
                            <w:rFonts w:ascii="Calibri"/>
                            <w:color w:val="010202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Patient</w:t>
                        </w:r>
                        <w:r>
                          <w:rPr>
                            <w:rFonts w:ascii="Calibri"/>
                            <w:color w:val="010202"/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Panel.</w:t>
                        </w:r>
                      </w:p>
                    </w:tc>
                  </w:tr>
                  <w:tr w:rsidR="00731D97">
                    <w:trPr>
                      <w:trHeight w:hRule="exact" w:val="564"/>
                    </w:trPr>
                    <w:tc>
                      <w:tcPr>
                        <w:tcW w:w="19442" w:type="dxa"/>
                        <w:gridSpan w:val="14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4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before="16" w:line="242" w:lineRule="exact"/>
                          <w:ind w:left="23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w w:val="105"/>
                            <w:sz w:val="20"/>
                          </w:rPr>
                          <w:t>F4.a.i</w:t>
                        </w:r>
                        <w:r>
                          <w:rPr>
                            <w:rFonts w:ascii="Calibri"/>
                            <w:color w:val="010202"/>
                            <w:spacing w:val="4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10202"/>
                            <w:w w:val="105"/>
                            <w:sz w:val="20"/>
                          </w:rPr>
                          <w:t>Capital</w:t>
                        </w:r>
                        <w:r>
                          <w:rPr>
                            <w:rFonts w:ascii="Calibri"/>
                            <w:b/>
                            <w:color w:val="010202"/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10202"/>
                            <w:w w:val="105"/>
                            <w:sz w:val="20"/>
                          </w:rPr>
                          <w:t>Costs</w:t>
                        </w:r>
                        <w:r>
                          <w:rPr>
                            <w:rFonts w:ascii="Calibri"/>
                            <w:b/>
                            <w:color w:val="010202"/>
                            <w:spacing w:val="-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10202"/>
                            <w:w w:val="105"/>
                            <w:sz w:val="20"/>
                          </w:rPr>
                          <w:t>Chart:</w:t>
                        </w:r>
                      </w:p>
                      <w:p w:rsidR="00731D97" w:rsidRDefault="001522BE">
                        <w:pPr>
                          <w:pStyle w:val="TableParagraph"/>
                          <w:spacing w:line="242" w:lineRule="exact"/>
                          <w:ind w:left="527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For</w:t>
                        </w:r>
                        <w:r>
                          <w:rPr>
                            <w:rFonts w:ascii="Calibri"/>
                            <w:color w:val="010202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each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Functional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Area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document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the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square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footage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and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costs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for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New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Construction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and/or</w:t>
                        </w:r>
                        <w:r>
                          <w:rPr>
                            <w:rFonts w:ascii="Calibri"/>
                            <w:color w:val="010202"/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Renovations.</w:t>
                        </w:r>
                      </w:p>
                    </w:tc>
                  </w:tr>
                  <w:tr w:rsidR="00731D97">
                    <w:trPr>
                      <w:trHeight w:hRule="exact" w:val="497"/>
                    </w:trPr>
                    <w:tc>
                      <w:tcPr>
                        <w:tcW w:w="5618" w:type="dxa"/>
                        <w:gridSpan w:val="2"/>
                        <w:vMerge w:val="restart"/>
                        <w:tcBorders>
                          <w:top w:val="single" w:sz="4" w:space="0" w:color="010202"/>
                          <w:left w:val="single" w:sz="4" w:space="0" w:color="010202"/>
                          <w:right w:val="nil"/>
                        </w:tcBorders>
                      </w:tcPr>
                      <w:p w:rsidR="00731D97" w:rsidRDefault="00731D97"/>
                    </w:tc>
                    <w:tc>
                      <w:tcPr>
                        <w:tcW w:w="2016" w:type="dxa"/>
                        <w:gridSpan w:val="2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4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line="225" w:lineRule="exact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Present</w:t>
                        </w:r>
                        <w:r>
                          <w:rPr>
                            <w:rFonts w:ascii="Calibri"/>
                            <w:color w:val="010202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Square</w:t>
                        </w:r>
                      </w:p>
                      <w:p w:rsidR="00731D97" w:rsidRDefault="001522BE">
                        <w:pPr>
                          <w:pStyle w:val="TableParagraph"/>
                          <w:spacing w:line="242" w:lineRule="exact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w w:val="105"/>
                            <w:sz w:val="20"/>
                          </w:rPr>
                          <w:t>Footage</w:t>
                        </w:r>
                      </w:p>
                    </w:tc>
                    <w:tc>
                      <w:tcPr>
                        <w:tcW w:w="4032" w:type="dxa"/>
                        <w:gridSpan w:val="4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4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before="103"/>
                          <w:ind w:left="556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w w:val="105"/>
                            <w:sz w:val="20"/>
                          </w:rPr>
                          <w:t>Square</w:t>
                        </w:r>
                        <w:r>
                          <w:rPr>
                            <w:rFonts w:ascii="Calibri"/>
                            <w:color w:val="010202"/>
                            <w:spacing w:val="-2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w w:val="105"/>
                            <w:sz w:val="20"/>
                          </w:rPr>
                          <w:t>Footage</w:t>
                        </w:r>
                        <w:r>
                          <w:rPr>
                            <w:rFonts w:ascii="Calibri"/>
                            <w:color w:val="010202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w w:val="105"/>
                            <w:sz w:val="20"/>
                          </w:rPr>
                          <w:t>Involved</w:t>
                        </w:r>
                        <w:r>
                          <w:rPr>
                            <w:rFonts w:ascii="Calibri"/>
                            <w:color w:val="010202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rFonts w:ascii="Calibri"/>
                            <w:color w:val="010202"/>
                            <w:spacing w:val="-1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w w:val="105"/>
                            <w:sz w:val="20"/>
                          </w:rPr>
                          <w:t>Project</w:t>
                        </w:r>
                      </w:p>
                    </w:tc>
                    <w:tc>
                      <w:tcPr>
                        <w:tcW w:w="2016" w:type="dxa"/>
                        <w:gridSpan w:val="2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4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line="225" w:lineRule="exact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w w:val="105"/>
                            <w:sz w:val="20"/>
                          </w:rPr>
                          <w:t>Resulting</w:t>
                        </w:r>
                        <w:r>
                          <w:rPr>
                            <w:rFonts w:ascii="Calibri"/>
                            <w:color w:val="010202"/>
                            <w:spacing w:val="-3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w w:val="105"/>
                            <w:sz w:val="20"/>
                          </w:rPr>
                          <w:t>Square</w:t>
                        </w:r>
                      </w:p>
                      <w:p w:rsidR="00731D97" w:rsidRDefault="001522BE">
                        <w:pPr>
                          <w:pStyle w:val="TableParagraph"/>
                          <w:spacing w:line="242" w:lineRule="exact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w w:val="105"/>
                            <w:sz w:val="20"/>
                          </w:rPr>
                          <w:t>Footage</w:t>
                        </w:r>
                      </w:p>
                    </w:tc>
                    <w:tc>
                      <w:tcPr>
                        <w:tcW w:w="2880" w:type="dxa"/>
                        <w:gridSpan w:val="2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4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before="103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Total</w:t>
                        </w:r>
                        <w:r>
                          <w:rPr>
                            <w:rFonts w:ascii="Calibri"/>
                            <w:color w:val="010202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Cost</w:t>
                        </w:r>
                      </w:p>
                    </w:tc>
                    <w:tc>
                      <w:tcPr>
                        <w:tcW w:w="2880" w:type="dxa"/>
                        <w:gridSpan w:val="2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4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before="103"/>
                          <w:ind w:left="556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Cost/Square</w:t>
                        </w:r>
                        <w:r>
                          <w:rPr>
                            <w:rFonts w:ascii="Calibri"/>
                            <w:color w:val="010202"/>
                            <w:spacing w:val="4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Footage</w:t>
                        </w:r>
                      </w:p>
                    </w:tc>
                  </w:tr>
                  <w:tr w:rsidR="00731D97">
                    <w:trPr>
                      <w:trHeight w:hRule="exact" w:val="369"/>
                    </w:trPr>
                    <w:tc>
                      <w:tcPr>
                        <w:tcW w:w="5618" w:type="dxa"/>
                        <w:gridSpan w:val="2"/>
                        <w:vMerge/>
                        <w:tcBorders>
                          <w:left w:val="single" w:sz="4" w:space="0" w:color="010202"/>
                          <w:bottom w:val="single" w:sz="4" w:space="0" w:color="010202"/>
                          <w:right w:val="nil"/>
                        </w:tcBorders>
                      </w:tcPr>
                      <w:p w:rsidR="00731D97" w:rsidRDefault="00731D97"/>
                    </w:tc>
                    <w:tc>
                      <w:tcPr>
                        <w:tcW w:w="2016" w:type="dxa"/>
                        <w:gridSpan w:val="2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2016" w:type="dxa"/>
                        <w:gridSpan w:val="2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before="39"/>
                          <w:ind w:left="249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New</w:t>
                        </w:r>
                        <w:r>
                          <w:rPr>
                            <w:rFonts w:ascii="Calibri"/>
                            <w:color w:val="010202"/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Construction</w:t>
                        </w:r>
                      </w:p>
                    </w:tc>
                    <w:tc>
                      <w:tcPr>
                        <w:tcW w:w="2016" w:type="dxa"/>
                        <w:gridSpan w:val="2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before="39"/>
                          <w:ind w:left="523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Renovation</w:t>
                        </w:r>
                      </w:p>
                    </w:tc>
                    <w:tc>
                      <w:tcPr>
                        <w:tcW w:w="2016" w:type="dxa"/>
                        <w:gridSpan w:val="2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2880" w:type="dxa"/>
                        <w:gridSpan w:val="2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4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2880" w:type="dxa"/>
                        <w:gridSpan w:val="2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4" w:space="0" w:color="010202"/>
                        </w:tcBorders>
                      </w:tcPr>
                      <w:p w:rsidR="00731D97" w:rsidRDefault="00731D97"/>
                    </w:tc>
                  </w:tr>
                  <w:tr w:rsidR="00731D97">
                    <w:trPr>
                      <w:trHeight w:hRule="exact" w:val="536"/>
                    </w:trPr>
                    <w:tc>
                      <w:tcPr>
                        <w:tcW w:w="765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4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before="1" w:line="240" w:lineRule="exact"/>
                          <w:ind w:left="155" w:right="26" w:hanging="127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Add/Del</w:t>
                        </w:r>
                        <w:r>
                          <w:rPr>
                            <w:rFonts w:ascii="Calibri"/>
                            <w:color w:val="010202"/>
                            <w:w w:val="10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Rows</w:t>
                        </w:r>
                      </w:p>
                    </w:tc>
                    <w:tc>
                      <w:tcPr>
                        <w:tcW w:w="4853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before="122"/>
                          <w:ind w:left="2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Functional</w:t>
                        </w:r>
                        <w:r>
                          <w:rPr>
                            <w:rFonts w:ascii="Calibri"/>
                            <w:color w:val="010202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Areas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before="122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Net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before="122"/>
                          <w:ind w:left="26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Gross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before="122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Net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before="122"/>
                          <w:ind w:left="26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Gross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before="122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Net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before="122"/>
                          <w:ind w:left="26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Gross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before="122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Net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before="122"/>
                          <w:ind w:left="26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Gross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before="1" w:line="240" w:lineRule="exact"/>
                          <w:ind w:left="172" w:right="170" w:firstLine="35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New</w:t>
                        </w:r>
                        <w:r>
                          <w:rPr>
                            <w:rFonts w:ascii="Calibri"/>
                            <w:color w:val="010202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Construction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before="122"/>
                          <w:ind w:left="23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Renovation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before="1" w:line="240" w:lineRule="exact"/>
                          <w:ind w:left="172" w:right="170" w:firstLine="35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New</w:t>
                        </w:r>
                        <w:r>
                          <w:rPr>
                            <w:rFonts w:ascii="Calibri"/>
                            <w:color w:val="010202"/>
                            <w:w w:val="10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Construction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before="122"/>
                          <w:ind w:left="23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Renovation</w:t>
                        </w:r>
                      </w:p>
                    </w:tc>
                  </w:tr>
                  <w:tr w:rsidR="00731D97">
                    <w:trPr>
                      <w:trHeight w:hRule="exact" w:val="429"/>
                    </w:trPr>
                    <w:tc>
                      <w:tcPr>
                        <w:tcW w:w="765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4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tabs>
                            <w:tab w:val="left" w:pos="491"/>
                          </w:tabs>
                          <w:spacing w:line="346" w:lineRule="exact"/>
                          <w:ind w:left="106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>+</w:t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4853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before="11"/>
                          <w:ind w:left="5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MORCAP</w:t>
                        </w:r>
                        <w:r>
                          <w:rPr>
                            <w:rFonts w:ascii="Calibri"/>
                            <w:color w:val="010202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Level</w:t>
                        </w:r>
                        <w:r>
                          <w:rPr>
                            <w:rFonts w:ascii="Calibri"/>
                            <w:color w:val="010202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IV</w:t>
                        </w:r>
                        <w:r>
                          <w:rPr>
                            <w:rFonts w:ascii="Calibri"/>
                            <w:color w:val="010202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Substance</w:t>
                        </w:r>
                        <w:r>
                          <w:rPr>
                            <w:rFonts w:ascii="Calibri"/>
                            <w:color w:val="010202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Abuse</w:t>
                        </w:r>
                        <w:r>
                          <w:rPr>
                            <w:rFonts w:ascii="Calibri"/>
                            <w:color w:val="010202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Program</w:t>
                        </w:r>
                        <w:r>
                          <w:rPr>
                            <w:rFonts w:ascii="Calibri"/>
                            <w:color w:val="010202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color w:val="010202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3rd</w:t>
                        </w:r>
                        <w:r>
                          <w:rPr>
                            <w:rFonts w:ascii="Calibri"/>
                            <w:color w:val="010202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Floor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before="69"/>
                          <w:ind w:left="389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12,230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before="69"/>
                          <w:ind w:left="389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12,230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before="69"/>
                          <w:ind w:left="389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12,230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before="69"/>
                          <w:ind w:left="22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$5,705,000.00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before="69"/>
                          <w:ind w:left="719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$466.48</w:t>
                        </w:r>
                      </w:p>
                    </w:tc>
                  </w:tr>
                  <w:tr w:rsidR="00731D97">
                    <w:trPr>
                      <w:trHeight w:hRule="exact" w:val="429"/>
                    </w:trPr>
                    <w:tc>
                      <w:tcPr>
                        <w:tcW w:w="765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4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tabs>
                            <w:tab w:val="left" w:pos="491"/>
                          </w:tabs>
                          <w:spacing w:line="346" w:lineRule="exact"/>
                          <w:ind w:left="106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>+</w:t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4853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</w:tr>
                  <w:tr w:rsidR="00731D97">
                    <w:trPr>
                      <w:trHeight w:hRule="exact" w:val="429"/>
                    </w:trPr>
                    <w:tc>
                      <w:tcPr>
                        <w:tcW w:w="765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4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tabs>
                            <w:tab w:val="left" w:pos="491"/>
                          </w:tabs>
                          <w:spacing w:line="346" w:lineRule="exact"/>
                          <w:ind w:left="106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>+</w:t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4853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</w:tr>
                  <w:tr w:rsidR="00731D97">
                    <w:trPr>
                      <w:trHeight w:hRule="exact" w:val="429"/>
                    </w:trPr>
                    <w:tc>
                      <w:tcPr>
                        <w:tcW w:w="765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4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tabs>
                            <w:tab w:val="left" w:pos="491"/>
                          </w:tabs>
                          <w:spacing w:line="346" w:lineRule="exact"/>
                          <w:ind w:left="106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>+</w:t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4853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</w:tr>
                  <w:tr w:rsidR="00731D97">
                    <w:trPr>
                      <w:trHeight w:hRule="exact" w:val="429"/>
                    </w:trPr>
                    <w:tc>
                      <w:tcPr>
                        <w:tcW w:w="765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4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tabs>
                            <w:tab w:val="left" w:pos="491"/>
                          </w:tabs>
                          <w:spacing w:line="346" w:lineRule="exact"/>
                          <w:ind w:left="106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>+</w:t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4853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</w:tr>
                  <w:tr w:rsidR="00731D97">
                    <w:trPr>
                      <w:trHeight w:hRule="exact" w:val="429"/>
                    </w:trPr>
                    <w:tc>
                      <w:tcPr>
                        <w:tcW w:w="765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4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tabs>
                            <w:tab w:val="left" w:pos="491"/>
                          </w:tabs>
                          <w:spacing w:line="346" w:lineRule="exact"/>
                          <w:ind w:left="106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>+</w:t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4853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</w:tr>
                  <w:tr w:rsidR="00731D97">
                    <w:trPr>
                      <w:trHeight w:hRule="exact" w:val="429"/>
                    </w:trPr>
                    <w:tc>
                      <w:tcPr>
                        <w:tcW w:w="765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4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tabs>
                            <w:tab w:val="left" w:pos="491"/>
                          </w:tabs>
                          <w:spacing w:line="346" w:lineRule="exact"/>
                          <w:ind w:left="106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>+</w:t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4853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</w:tr>
                  <w:tr w:rsidR="00731D97">
                    <w:trPr>
                      <w:trHeight w:hRule="exact" w:val="429"/>
                    </w:trPr>
                    <w:tc>
                      <w:tcPr>
                        <w:tcW w:w="765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4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tabs>
                            <w:tab w:val="left" w:pos="491"/>
                          </w:tabs>
                          <w:spacing w:line="346" w:lineRule="exact"/>
                          <w:ind w:left="106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>+</w:t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4853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</w:tr>
                  <w:tr w:rsidR="00731D97">
                    <w:trPr>
                      <w:trHeight w:hRule="exact" w:val="429"/>
                    </w:trPr>
                    <w:tc>
                      <w:tcPr>
                        <w:tcW w:w="765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4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tabs>
                            <w:tab w:val="left" w:pos="491"/>
                          </w:tabs>
                          <w:spacing w:line="346" w:lineRule="exact"/>
                          <w:ind w:left="106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>+</w:t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4853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</w:tr>
                  <w:tr w:rsidR="00731D97">
                    <w:trPr>
                      <w:trHeight w:hRule="exact" w:val="429"/>
                    </w:trPr>
                    <w:tc>
                      <w:tcPr>
                        <w:tcW w:w="765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4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tabs>
                            <w:tab w:val="left" w:pos="491"/>
                          </w:tabs>
                          <w:spacing w:line="346" w:lineRule="exact"/>
                          <w:ind w:left="106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>+</w:t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4853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</w:tr>
                  <w:tr w:rsidR="00731D97">
                    <w:trPr>
                      <w:trHeight w:hRule="exact" w:val="429"/>
                    </w:trPr>
                    <w:tc>
                      <w:tcPr>
                        <w:tcW w:w="765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4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tabs>
                            <w:tab w:val="left" w:pos="491"/>
                          </w:tabs>
                          <w:spacing w:line="346" w:lineRule="exact"/>
                          <w:ind w:left="106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>+</w:t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4853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</w:tr>
                  <w:tr w:rsidR="00731D97">
                    <w:trPr>
                      <w:trHeight w:hRule="exact" w:val="429"/>
                    </w:trPr>
                    <w:tc>
                      <w:tcPr>
                        <w:tcW w:w="765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4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tabs>
                            <w:tab w:val="left" w:pos="491"/>
                          </w:tabs>
                          <w:spacing w:line="346" w:lineRule="exact"/>
                          <w:ind w:left="106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>+</w:t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4853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</w:tr>
                  <w:tr w:rsidR="00731D97">
                    <w:trPr>
                      <w:trHeight w:hRule="exact" w:val="429"/>
                    </w:trPr>
                    <w:tc>
                      <w:tcPr>
                        <w:tcW w:w="765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4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tabs>
                            <w:tab w:val="left" w:pos="491"/>
                          </w:tabs>
                          <w:spacing w:line="346" w:lineRule="exact"/>
                          <w:ind w:left="106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>+</w:t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4853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</w:tr>
                  <w:tr w:rsidR="00731D97">
                    <w:trPr>
                      <w:trHeight w:hRule="exact" w:val="429"/>
                    </w:trPr>
                    <w:tc>
                      <w:tcPr>
                        <w:tcW w:w="765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4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tabs>
                            <w:tab w:val="left" w:pos="491"/>
                          </w:tabs>
                          <w:spacing w:line="346" w:lineRule="exact"/>
                          <w:ind w:left="106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>+</w:t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4853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</w:tr>
                  <w:tr w:rsidR="00731D97">
                    <w:trPr>
                      <w:trHeight w:hRule="exact" w:val="429"/>
                    </w:trPr>
                    <w:tc>
                      <w:tcPr>
                        <w:tcW w:w="765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4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tabs>
                            <w:tab w:val="left" w:pos="491"/>
                          </w:tabs>
                          <w:spacing w:line="346" w:lineRule="exact"/>
                          <w:ind w:left="106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>+</w:t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4853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</w:tr>
                  <w:tr w:rsidR="00731D97">
                    <w:trPr>
                      <w:trHeight w:hRule="exact" w:val="429"/>
                    </w:trPr>
                    <w:tc>
                      <w:tcPr>
                        <w:tcW w:w="765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4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tabs>
                            <w:tab w:val="left" w:pos="491"/>
                          </w:tabs>
                          <w:spacing w:line="346" w:lineRule="exact"/>
                          <w:ind w:left="106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>+</w:t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4853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</w:tr>
                  <w:tr w:rsidR="00731D97">
                    <w:trPr>
                      <w:trHeight w:hRule="exact" w:val="429"/>
                    </w:trPr>
                    <w:tc>
                      <w:tcPr>
                        <w:tcW w:w="765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4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tabs>
                            <w:tab w:val="left" w:pos="491"/>
                          </w:tabs>
                          <w:spacing w:line="346" w:lineRule="exact"/>
                          <w:ind w:left="106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>+</w:t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4853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</w:tr>
                  <w:tr w:rsidR="00731D97">
                    <w:trPr>
                      <w:trHeight w:hRule="exact" w:val="429"/>
                    </w:trPr>
                    <w:tc>
                      <w:tcPr>
                        <w:tcW w:w="765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4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tabs>
                            <w:tab w:val="left" w:pos="491"/>
                          </w:tabs>
                          <w:spacing w:line="346" w:lineRule="exact"/>
                          <w:ind w:left="106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>+</w:t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4853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</w:tr>
                  <w:tr w:rsidR="00731D97">
                    <w:trPr>
                      <w:trHeight w:hRule="exact" w:val="429"/>
                    </w:trPr>
                    <w:tc>
                      <w:tcPr>
                        <w:tcW w:w="765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4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tabs>
                            <w:tab w:val="left" w:pos="491"/>
                          </w:tabs>
                          <w:spacing w:line="346" w:lineRule="exact"/>
                          <w:ind w:left="106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>+</w:t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4853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</w:tr>
                  <w:tr w:rsidR="00731D97">
                    <w:trPr>
                      <w:trHeight w:hRule="exact" w:val="429"/>
                    </w:trPr>
                    <w:tc>
                      <w:tcPr>
                        <w:tcW w:w="765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4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tabs>
                            <w:tab w:val="left" w:pos="491"/>
                          </w:tabs>
                          <w:spacing w:line="346" w:lineRule="exact"/>
                          <w:ind w:left="106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>+</w:t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4853" w:type="dxa"/>
                        <w:tcBorders>
                          <w:top w:val="single" w:sz="4" w:space="0" w:color="010202"/>
                          <w:left w:val="single" w:sz="4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single" w:sz="4" w:space="0" w:color="010202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</w:tr>
                  <w:tr w:rsidR="00731D97">
                    <w:trPr>
                      <w:trHeight w:hRule="exact" w:val="277"/>
                    </w:trPr>
                    <w:tc>
                      <w:tcPr>
                        <w:tcW w:w="765" w:type="dxa"/>
                        <w:tcBorders>
                          <w:top w:val="single" w:sz="4" w:space="0" w:color="010202"/>
                          <w:left w:val="single" w:sz="4" w:space="0" w:color="010202"/>
                          <w:bottom w:val="nil"/>
                          <w:right w:val="single" w:sz="4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line="69" w:lineRule="exact"/>
                          <w:ind w:left="22" w:right="-1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Applicati</w:t>
                        </w:r>
                      </w:p>
                      <w:p w:rsidR="00731D97" w:rsidRDefault="001522BE">
                        <w:pPr>
                          <w:pStyle w:val="TableParagraph"/>
                          <w:tabs>
                            <w:tab w:val="left" w:pos="491"/>
                          </w:tabs>
                          <w:spacing w:line="204" w:lineRule="exact"/>
                          <w:ind w:left="106"/>
                          <w:rPr>
                            <w:rFonts w:ascii="Calibri" w:eastAsia="Calibri" w:hAnsi="Calibri" w:cs="Calibr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>+</w:t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position w:val="1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color w:val="010202"/>
                            <w:w w:val="110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4853" w:type="dxa"/>
                        <w:tcBorders>
                          <w:top w:val="single" w:sz="4" w:space="0" w:color="010202"/>
                          <w:left w:val="single" w:sz="4" w:space="0" w:color="010202"/>
                          <w:bottom w:val="nil"/>
                          <w:right w:val="single" w:sz="6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line="143" w:lineRule="exact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010202"/>
                            <w:w w:val="105"/>
                            <w:sz w:val="20"/>
                          </w:rPr>
                          <w:t>on</w:t>
                        </w:r>
                        <w:r>
                          <w:rPr>
                            <w:rFonts w:ascii="Calibri"/>
                            <w:color w:val="010202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w w:val="105"/>
                            <w:sz w:val="20"/>
                          </w:rPr>
                          <w:t>Form</w:t>
                        </w:r>
                        <w:r>
                          <w:rPr>
                            <w:rFonts w:ascii="Calibri"/>
                            <w:color w:val="010202"/>
                            <w:spacing w:val="3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w w:val="105"/>
                            <w:sz w:val="18"/>
                          </w:rPr>
                          <w:t>Steward</w:t>
                        </w:r>
                        <w:r>
                          <w:rPr>
                            <w:rFonts w:ascii="Calibri"/>
                            <w:color w:val="010202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w w:val="105"/>
                            <w:sz w:val="18"/>
                          </w:rPr>
                          <w:t>Health</w:t>
                        </w:r>
                        <w:r>
                          <w:rPr>
                            <w:rFonts w:ascii="Calibri"/>
                            <w:color w:val="010202"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w w:val="105"/>
                            <w:sz w:val="18"/>
                          </w:rPr>
                          <w:t>Care</w:t>
                        </w:r>
                        <w:r>
                          <w:rPr>
                            <w:rFonts w:ascii="Calibri"/>
                            <w:color w:val="010202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w w:val="105"/>
                            <w:sz w:val="18"/>
                          </w:rPr>
                          <w:t>System</w:t>
                        </w:r>
                        <w:r>
                          <w:rPr>
                            <w:rFonts w:ascii="Calibri"/>
                            <w:color w:val="010202"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w w:val="105"/>
                            <w:sz w:val="18"/>
                          </w:rPr>
                          <w:t>LLC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nil"/>
                          <w:right w:val="single" w:sz="6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line="135" w:lineRule="exact"/>
                          <w:ind w:left="239" w:right="-16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010202"/>
                            <w:w w:val="95"/>
                            <w:sz w:val="18"/>
                          </w:rPr>
                          <w:t>10/08/202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nil"/>
                          <w:right w:val="single" w:sz="6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line="135" w:lineRule="exact"/>
                          <w:ind w:left="1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010202"/>
                            <w:sz w:val="18"/>
                          </w:rPr>
                          <w:t>0</w:t>
                        </w:r>
                        <w:r>
                          <w:rPr>
                            <w:rFonts w:ascii="Calibri"/>
                            <w:color w:val="010202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18"/>
                          </w:rPr>
                          <w:t>11:00</w:t>
                        </w:r>
                        <w:r>
                          <w:rPr>
                            <w:rFonts w:ascii="Calibri"/>
                            <w:color w:val="010202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18"/>
                          </w:rPr>
                          <w:t>am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nil"/>
                          <w:right w:val="single" w:sz="6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line="135" w:lineRule="exact"/>
                          <w:ind w:left="75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010202"/>
                            <w:sz w:val="18"/>
                          </w:rPr>
                          <w:t>-20092415-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nil"/>
                          <w:right w:val="single" w:sz="6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line="135" w:lineRule="exact"/>
                          <w:ind w:left="34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/>
                            <w:color w:val="010202"/>
                            <w:w w:val="105"/>
                            <w:sz w:val="18"/>
                          </w:rPr>
                          <w:t>S</w:t>
                        </w:r>
                      </w:p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nil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nil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nil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008" w:type="dxa"/>
                        <w:tcBorders>
                          <w:top w:val="single" w:sz="4" w:space="0" w:color="010202"/>
                          <w:left w:val="single" w:sz="6" w:space="0" w:color="010202"/>
                          <w:bottom w:val="nil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nil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nil"/>
                          <w:right w:val="single" w:sz="6" w:space="0" w:color="010202"/>
                        </w:tcBorders>
                      </w:tcPr>
                      <w:p w:rsidR="00731D97" w:rsidRDefault="00731D97"/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nil"/>
                          <w:right w:val="single" w:sz="6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line="145" w:lineRule="exact"/>
                          <w:ind w:right="12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w w:val="105"/>
                            <w:sz w:val="20"/>
                          </w:rPr>
                          <w:t>Page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4" w:space="0" w:color="010202"/>
                          <w:left w:val="single" w:sz="6" w:space="0" w:color="010202"/>
                          <w:bottom w:val="nil"/>
                          <w:right w:val="single" w:sz="6" w:space="0" w:color="010202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line="145" w:lineRule="exact"/>
                          <w:ind w:left="13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8</w:t>
                        </w:r>
                        <w:r>
                          <w:rPr>
                            <w:rFonts w:ascii="Calibri"/>
                            <w:color w:val="010202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of</w:t>
                        </w:r>
                        <w:r>
                          <w:rPr>
                            <w:rFonts w:ascii="Calibri"/>
                            <w:color w:val="010202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010202"/>
                            <w:sz w:val="20"/>
                          </w:rPr>
                          <w:t>12</w:t>
                        </w:r>
                      </w:p>
                    </w:tc>
                  </w:tr>
                </w:tbl>
                <w:p w:rsidR="00731D97" w:rsidRDefault="00731D97"/>
              </w:txbxContent>
            </v:textbox>
            <w10:wrap anchorx="page" anchory="page"/>
          </v:shape>
        </w:pict>
      </w: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:rsidR="00731D97" w:rsidRDefault="001D2C0E">
      <w:pPr>
        <w:spacing w:line="200" w:lineRule="atLeast"/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9704" style="width:13.5pt;height:14.55pt;mso-position-horizontal-relative:char;mso-position-vertical-relative:line" coordsize="270,291">
            <v:group id="_x0000_s9713" style="position:absolute;width:270;height:291" coordsize="270,291">
              <v:shape id="_x0000_s9714" style="position:absolute;width:270;height:291" coordsize="270,291" path="m,l,290r269,l269,,,xe" fillcolor="#d4cfc7" stroked="f">
                <v:path arrowok="t"/>
              </v:shape>
            </v:group>
            <v:group id="_x0000_s9711" style="position:absolute;width:270;height:291" coordsize="270,291">
              <v:shape id="_x0000_s9712" style="position:absolute;width:270;height:291" coordsize="270,291" path="m269,l,,,290,10,280,10,10r249,l269,xe" fillcolor="#010202" stroked="f">
                <v:path arrowok="t"/>
              </v:shape>
            </v:group>
            <v:group id="_x0000_s9709" style="position:absolute;width:270;height:291" coordsize="270,291">
              <v:shape id="_x0000_s9710" style="position:absolute;width:270;height:291" coordsize="270,291" path="m269,290l269,,259,10r,270l10,280,,290r269,xe" fillcolor="#010202" stroked="f">
                <v:path arrowok="t"/>
              </v:shape>
            </v:group>
            <v:group id="_x0000_s9707" style="position:absolute;left:10;top:10;width:250;height:271" coordorigin="10,10" coordsize="250,271">
              <v:shape id="_x0000_s9708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705" style="position:absolute;left:10;top:10;width:250;height:271" coordorigin="10,10" coordsize="250,271">
              <v:shape id="_x0000_s9706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  <w:r w:rsidR="001522BE"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25"/>
          <w:sz w:val="20"/>
        </w:rPr>
      </w:r>
      <w:r>
        <w:rPr>
          <w:rFonts w:ascii="Times New Roman"/>
          <w:spacing w:val="25"/>
          <w:sz w:val="20"/>
        </w:rPr>
        <w:pict>
          <v:group id="_x0000_s9693" style="width:13.5pt;height:14.55pt;mso-position-horizontal-relative:char;mso-position-vertical-relative:line" coordsize="270,291">
            <v:group id="_x0000_s9702" style="position:absolute;width:270;height:291" coordsize="270,291">
              <v:shape id="_x0000_s9703" style="position:absolute;width:270;height:291" coordsize="270,291" path="m,l,290r269,l269,,,xe" fillcolor="#d4cfc7" stroked="f">
                <v:path arrowok="t"/>
              </v:shape>
            </v:group>
            <v:group id="_x0000_s9700" style="position:absolute;width:270;height:291" coordsize="270,291">
              <v:shape id="_x0000_s9701" style="position:absolute;width:270;height:291" coordsize="270,291" path="m269,l,,,290,10,280,10,10r249,l269,xe" fillcolor="#010202" stroked="f">
                <v:path arrowok="t"/>
              </v:shape>
            </v:group>
            <v:group id="_x0000_s9698" style="position:absolute;width:270;height:291" coordsize="270,291">
              <v:shape id="_x0000_s9699" style="position:absolute;width:270;height:291" coordsize="270,291" path="m269,290l269,,259,10r,270l10,280,,290r269,xe" fillcolor="#010202" stroked="f">
                <v:path arrowok="t"/>
              </v:shape>
            </v:group>
            <v:group id="_x0000_s9696" style="position:absolute;left:10;top:10;width:250;height:271" coordorigin="10,10" coordsize="250,271">
              <v:shape id="_x0000_s9697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694" style="position:absolute;left:10;top:10;width:250;height:271" coordorigin="10,10" coordsize="250,271">
              <v:shape id="_x0000_s9695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</w:p>
    <w:p w:rsidR="00731D97" w:rsidRDefault="00731D97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731D97" w:rsidRDefault="001D2C0E">
      <w:pPr>
        <w:spacing w:line="200" w:lineRule="atLeast"/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9682" style="width:13.5pt;height:14.55pt;mso-position-horizontal-relative:char;mso-position-vertical-relative:line" coordsize="270,291">
            <v:group id="_x0000_s9691" style="position:absolute;width:270;height:291" coordsize="270,291">
              <v:shape id="_x0000_s9692" style="position:absolute;width:270;height:291" coordsize="270,291" path="m,l,290r269,l269,,,xe" fillcolor="#d4cfc7" stroked="f">
                <v:path arrowok="t"/>
              </v:shape>
            </v:group>
            <v:group id="_x0000_s9689" style="position:absolute;width:270;height:291" coordsize="270,291">
              <v:shape id="_x0000_s9690" style="position:absolute;width:270;height:291" coordsize="270,291" path="m269,l,,,290,10,280,10,10r249,l269,xe" fillcolor="#010202" stroked="f">
                <v:path arrowok="t"/>
              </v:shape>
            </v:group>
            <v:group id="_x0000_s9687" style="position:absolute;width:270;height:291" coordsize="270,291">
              <v:shape id="_x0000_s9688" style="position:absolute;width:270;height:291" coordsize="270,291" path="m269,290l269,,259,10r,270l10,280,,290r269,xe" fillcolor="#010202" stroked="f">
                <v:path arrowok="t"/>
              </v:shape>
            </v:group>
            <v:group id="_x0000_s9685" style="position:absolute;left:10;top:10;width:250;height:271" coordorigin="10,10" coordsize="250,271">
              <v:shape id="_x0000_s9686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683" style="position:absolute;left:10;top:10;width:250;height:271" coordorigin="10,10" coordsize="250,271">
              <v:shape id="_x0000_s9684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  <w:r w:rsidR="001522BE"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25"/>
          <w:sz w:val="20"/>
        </w:rPr>
      </w:r>
      <w:r>
        <w:rPr>
          <w:rFonts w:ascii="Times New Roman"/>
          <w:spacing w:val="25"/>
          <w:sz w:val="20"/>
        </w:rPr>
        <w:pict>
          <v:group id="_x0000_s9671" style="width:13.5pt;height:14.55pt;mso-position-horizontal-relative:char;mso-position-vertical-relative:line" coordsize="270,291">
            <v:group id="_x0000_s9680" style="position:absolute;width:270;height:291" coordsize="270,291">
              <v:shape id="_x0000_s9681" style="position:absolute;width:270;height:291" coordsize="270,291" path="m,l,290r269,l269,,,xe" fillcolor="#d4cfc7" stroked="f">
                <v:path arrowok="t"/>
              </v:shape>
            </v:group>
            <v:group id="_x0000_s9678" style="position:absolute;width:270;height:291" coordsize="270,291">
              <v:shape id="_x0000_s9679" style="position:absolute;width:270;height:291" coordsize="270,291" path="m269,l,,,290,10,280,10,10r249,l269,xe" fillcolor="#010202" stroked="f">
                <v:path arrowok="t"/>
              </v:shape>
            </v:group>
            <v:group id="_x0000_s9676" style="position:absolute;width:270;height:291" coordsize="270,291">
              <v:shape id="_x0000_s9677" style="position:absolute;width:270;height:291" coordsize="270,291" path="m269,290l269,,259,10r,270l10,280,,290r269,xe" fillcolor="#010202" stroked="f">
                <v:path arrowok="t"/>
              </v:shape>
            </v:group>
            <v:group id="_x0000_s9674" style="position:absolute;left:10;top:10;width:250;height:271" coordorigin="10,10" coordsize="250,271">
              <v:shape id="_x0000_s9675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672" style="position:absolute;left:10;top:10;width:250;height:271" coordorigin="10,10" coordsize="250,271">
              <v:shape id="_x0000_s9673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</w:p>
    <w:p w:rsidR="00731D97" w:rsidRDefault="00731D97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731D97" w:rsidRDefault="001D2C0E">
      <w:pPr>
        <w:spacing w:line="200" w:lineRule="atLeast"/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9660" style="width:13.5pt;height:14.55pt;mso-position-horizontal-relative:char;mso-position-vertical-relative:line" coordsize="270,291">
            <v:group id="_x0000_s9669" style="position:absolute;width:270;height:291" coordsize="270,291">
              <v:shape id="_x0000_s9670" style="position:absolute;width:270;height:291" coordsize="270,291" path="m,l,290r269,l269,,,xe" fillcolor="#d4cfc7" stroked="f">
                <v:path arrowok="t"/>
              </v:shape>
            </v:group>
            <v:group id="_x0000_s9667" style="position:absolute;width:270;height:291" coordsize="270,291">
              <v:shape id="_x0000_s9668" style="position:absolute;width:270;height:291" coordsize="270,291" path="m269,l,,,290,10,280,10,10r249,l269,xe" fillcolor="#010202" stroked="f">
                <v:path arrowok="t"/>
              </v:shape>
            </v:group>
            <v:group id="_x0000_s9665" style="position:absolute;width:270;height:291" coordsize="270,291">
              <v:shape id="_x0000_s9666" style="position:absolute;width:270;height:291" coordsize="270,291" path="m269,290l269,,259,10r,270l10,280,,290r269,xe" fillcolor="#010202" stroked="f">
                <v:path arrowok="t"/>
              </v:shape>
            </v:group>
            <v:group id="_x0000_s9663" style="position:absolute;left:10;top:10;width:250;height:271" coordorigin="10,10" coordsize="250,271">
              <v:shape id="_x0000_s9664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661" style="position:absolute;left:10;top:10;width:250;height:271" coordorigin="10,10" coordsize="250,271">
              <v:shape id="_x0000_s9662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  <w:r w:rsidR="001522BE"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25"/>
          <w:sz w:val="20"/>
        </w:rPr>
      </w:r>
      <w:r>
        <w:rPr>
          <w:rFonts w:ascii="Times New Roman"/>
          <w:spacing w:val="25"/>
          <w:sz w:val="20"/>
        </w:rPr>
        <w:pict>
          <v:group id="_x0000_s9649" style="width:13.5pt;height:14.55pt;mso-position-horizontal-relative:char;mso-position-vertical-relative:line" coordsize="270,291">
            <v:group id="_x0000_s9658" style="position:absolute;width:270;height:291" coordsize="270,291">
              <v:shape id="_x0000_s9659" style="position:absolute;width:270;height:291" coordsize="270,291" path="m,l,290r269,l269,,,xe" fillcolor="#d4cfc7" stroked="f">
                <v:path arrowok="t"/>
              </v:shape>
            </v:group>
            <v:group id="_x0000_s9656" style="position:absolute;width:270;height:291" coordsize="270,291">
              <v:shape id="_x0000_s9657" style="position:absolute;width:270;height:291" coordsize="270,291" path="m269,l,,,290,10,280,10,10r249,l269,xe" fillcolor="#010202" stroked="f">
                <v:path arrowok="t"/>
              </v:shape>
            </v:group>
            <v:group id="_x0000_s9654" style="position:absolute;width:270;height:291" coordsize="270,291">
              <v:shape id="_x0000_s9655" style="position:absolute;width:270;height:291" coordsize="270,291" path="m269,290l269,,259,10r,270l10,280,,290r269,xe" fillcolor="#010202" stroked="f">
                <v:path arrowok="t"/>
              </v:shape>
            </v:group>
            <v:group id="_x0000_s9652" style="position:absolute;left:10;top:10;width:250;height:271" coordorigin="10,10" coordsize="250,271">
              <v:shape id="_x0000_s9653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650" style="position:absolute;left:10;top:10;width:250;height:271" coordorigin="10,10" coordsize="250,271">
              <v:shape id="_x0000_s9651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</w:p>
    <w:p w:rsidR="00731D97" w:rsidRDefault="00731D97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731D97" w:rsidRDefault="001D2C0E">
      <w:pPr>
        <w:spacing w:line="200" w:lineRule="atLeast"/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9638" style="width:13.5pt;height:14.55pt;mso-position-horizontal-relative:char;mso-position-vertical-relative:line" coordsize="270,291">
            <v:group id="_x0000_s9647" style="position:absolute;width:270;height:291" coordsize="270,291">
              <v:shape id="_x0000_s9648" style="position:absolute;width:270;height:291" coordsize="270,291" path="m,l,290r269,l269,,,xe" fillcolor="#d4cfc7" stroked="f">
                <v:path arrowok="t"/>
              </v:shape>
            </v:group>
            <v:group id="_x0000_s9645" style="position:absolute;width:270;height:291" coordsize="270,291">
              <v:shape id="_x0000_s9646" style="position:absolute;width:270;height:291" coordsize="270,291" path="m269,l,,,290,10,280,10,10r249,l269,xe" fillcolor="#010202" stroked="f">
                <v:path arrowok="t"/>
              </v:shape>
            </v:group>
            <v:group id="_x0000_s9643" style="position:absolute;width:270;height:291" coordsize="270,291">
              <v:shape id="_x0000_s9644" style="position:absolute;width:270;height:291" coordsize="270,291" path="m269,290l269,,259,10r,270l10,280,,290r269,xe" fillcolor="#010202" stroked="f">
                <v:path arrowok="t"/>
              </v:shape>
            </v:group>
            <v:group id="_x0000_s9641" style="position:absolute;left:10;top:10;width:250;height:271" coordorigin="10,10" coordsize="250,271">
              <v:shape id="_x0000_s9642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639" style="position:absolute;left:10;top:10;width:250;height:271" coordorigin="10,10" coordsize="250,271">
              <v:shape id="_x0000_s9640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  <w:r w:rsidR="001522BE"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25"/>
          <w:sz w:val="20"/>
        </w:rPr>
      </w:r>
      <w:r>
        <w:rPr>
          <w:rFonts w:ascii="Times New Roman"/>
          <w:spacing w:val="25"/>
          <w:sz w:val="20"/>
        </w:rPr>
        <w:pict>
          <v:group id="_x0000_s9627" style="width:13.5pt;height:14.55pt;mso-position-horizontal-relative:char;mso-position-vertical-relative:line" coordsize="270,291">
            <v:group id="_x0000_s9636" style="position:absolute;width:270;height:291" coordsize="270,291">
              <v:shape id="_x0000_s9637" style="position:absolute;width:270;height:291" coordsize="270,291" path="m,l,290r269,l269,,,xe" fillcolor="#d4cfc7" stroked="f">
                <v:path arrowok="t"/>
              </v:shape>
            </v:group>
            <v:group id="_x0000_s9634" style="position:absolute;width:270;height:291" coordsize="270,291">
              <v:shape id="_x0000_s9635" style="position:absolute;width:270;height:291" coordsize="270,291" path="m269,l,,,290,10,280,10,10r249,l269,xe" fillcolor="#010202" stroked="f">
                <v:path arrowok="t"/>
              </v:shape>
            </v:group>
            <v:group id="_x0000_s9632" style="position:absolute;width:270;height:291" coordsize="270,291">
              <v:shape id="_x0000_s9633" style="position:absolute;width:270;height:291" coordsize="270,291" path="m269,290l269,,259,10r,270l10,280,,290r269,xe" fillcolor="#010202" stroked="f">
                <v:path arrowok="t"/>
              </v:shape>
            </v:group>
            <v:group id="_x0000_s9630" style="position:absolute;left:10;top:10;width:250;height:271" coordorigin="10,10" coordsize="250,271">
              <v:shape id="_x0000_s9631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628" style="position:absolute;left:10;top:10;width:250;height:271" coordorigin="10,10" coordsize="250,271">
              <v:shape id="_x0000_s9629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</w:p>
    <w:p w:rsidR="00731D97" w:rsidRDefault="00731D97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731D97" w:rsidRDefault="001D2C0E">
      <w:pPr>
        <w:spacing w:line="200" w:lineRule="atLeast"/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9616" style="width:13.5pt;height:14.55pt;mso-position-horizontal-relative:char;mso-position-vertical-relative:line" coordsize="270,291">
            <v:group id="_x0000_s9625" style="position:absolute;width:270;height:291" coordsize="270,291">
              <v:shape id="_x0000_s9626" style="position:absolute;width:270;height:291" coordsize="270,291" path="m,l,290r269,l269,,,xe" fillcolor="#d4cfc7" stroked="f">
                <v:path arrowok="t"/>
              </v:shape>
            </v:group>
            <v:group id="_x0000_s9623" style="position:absolute;width:270;height:291" coordsize="270,291">
              <v:shape id="_x0000_s9624" style="position:absolute;width:270;height:291" coordsize="270,291" path="m269,l,,,290,10,280,10,10r249,l269,xe" fillcolor="#010202" stroked="f">
                <v:path arrowok="t"/>
              </v:shape>
            </v:group>
            <v:group id="_x0000_s9621" style="position:absolute;width:270;height:291" coordsize="270,291">
              <v:shape id="_x0000_s9622" style="position:absolute;width:270;height:291" coordsize="270,291" path="m269,290l269,,259,10r,270l10,280,,290r269,xe" fillcolor="#010202" stroked="f">
                <v:path arrowok="t"/>
              </v:shape>
            </v:group>
            <v:group id="_x0000_s9619" style="position:absolute;left:10;top:10;width:250;height:271" coordorigin="10,10" coordsize="250,271">
              <v:shape id="_x0000_s9620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617" style="position:absolute;left:10;top:10;width:250;height:271" coordorigin="10,10" coordsize="250,271">
              <v:shape id="_x0000_s9618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  <w:r w:rsidR="001522BE"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25"/>
          <w:sz w:val="20"/>
        </w:rPr>
      </w:r>
      <w:r>
        <w:rPr>
          <w:rFonts w:ascii="Times New Roman"/>
          <w:spacing w:val="25"/>
          <w:sz w:val="20"/>
        </w:rPr>
        <w:pict>
          <v:group id="_x0000_s9605" style="width:13.5pt;height:14.55pt;mso-position-horizontal-relative:char;mso-position-vertical-relative:line" coordsize="270,291">
            <v:group id="_x0000_s9614" style="position:absolute;width:270;height:291" coordsize="270,291">
              <v:shape id="_x0000_s9615" style="position:absolute;width:270;height:291" coordsize="270,291" path="m,l,290r269,l269,,,xe" fillcolor="#d4cfc7" stroked="f">
                <v:path arrowok="t"/>
              </v:shape>
            </v:group>
            <v:group id="_x0000_s9612" style="position:absolute;width:270;height:291" coordsize="270,291">
              <v:shape id="_x0000_s9613" style="position:absolute;width:270;height:291" coordsize="270,291" path="m269,l,,,290,10,280,10,10r249,l269,xe" fillcolor="#010202" stroked="f">
                <v:path arrowok="t"/>
              </v:shape>
            </v:group>
            <v:group id="_x0000_s9610" style="position:absolute;width:270;height:291" coordsize="270,291">
              <v:shape id="_x0000_s9611" style="position:absolute;width:270;height:291" coordsize="270,291" path="m269,290l269,,259,10r,270l10,280,,290r269,xe" fillcolor="#010202" stroked="f">
                <v:path arrowok="t"/>
              </v:shape>
            </v:group>
            <v:group id="_x0000_s9608" style="position:absolute;left:10;top:10;width:250;height:271" coordorigin="10,10" coordsize="250,271">
              <v:shape id="_x0000_s9609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606" style="position:absolute;left:10;top:10;width:250;height:271" coordorigin="10,10" coordsize="250,271">
              <v:shape id="_x0000_s9607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</w:p>
    <w:p w:rsidR="00731D97" w:rsidRDefault="00731D97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731D97" w:rsidRDefault="001D2C0E">
      <w:pPr>
        <w:spacing w:line="200" w:lineRule="atLeast"/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9594" style="width:13.5pt;height:14.55pt;mso-position-horizontal-relative:char;mso-position-vertical-relative:line" coordsize="270,291">
            <v:group id="_x0000_s9603" style="position:absolute;width:270;height:291" coordsize="270,291">
              <v:shape id="_x0000_s9604" style="position:absolute;width:270;height:291" coordsize="270,291" path="m,l,290r269,l269,,,xe" fillcolor="#d4cfc7" stroked="f">
                <v:path arrowok="t"/>
              </v:shape>
            </v:group>
            <v:group id="_x0000_s9601" style="position:absolute;width:270;height:291" coordsize="270,291">
              <v:shape id="_x0000_s9602" style="position:absolute;width:270;height:291" coordsize="270,291" path="m269,l,,,290,10,280,10,10r249,l269,xe" fillcolor="#010202" stroked="f">
                <v:path arrowok="t"/>
              </v:shape>
            </v:group>
            <v:group id="_x0000_s9599" style="position:absolute;width:270;height:291" coordsize="270,291">
              <v:shape id="_x0000_s9600" style="position:absolute;width:270;height:291" coordsize="270,291" path="m269,290l269,,259,10r,270l10,280,,290r269,xe" fillcolor="#010202" stroked="f">
                <v:path arrowok="t"/>
              </v:shape>
            </v:group>
            <v:group id="_x0000_s9597" style="position:absolute;left:10;top:10;width:250;height:271" coordorigin="10,10" coordsize="250,271">
              <v:shape id="_x0000_s9598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595" style="position:absolute;left:10;top:10;width:250;height:271" coordorigin="10,10" coordsize="250,271">
              <v:shape id="_x0000_s9596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  <w:r w:rsidR="001522BE"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25"/>
          <w:sz w:val="20"/>
        </w:rPr>
      </w:r>
      <w:r>
        <w:rPr>
          <w:rFonts w:ascii="Times New Roman"/>
          <w:spacing w:val="25"/>
          <w:sz w:val="20"/>
        </w:rPr>
        <w:pict>
          <v:group id="_x0000_s9583" style="width:13.5pt;height:14.55pt;mso-position-horizontal-relative:char;mso-position-vertical-relative:line" coordsize="270,291">
            <v:group id="_x0000_s9592" style="position:absolute;width:270;height:291" coordsize="270,291">
              <v:shape id="_x0000_s9593" style="position:absolute;width:270;height:291" coordsize="270,291" path="m,l,290r269,l269,,,xe" fillcolor="#d4cfc7" stroked="f">
                <v:path arrowok="t"/>
              </v:shape>
            </v:group>
            <v:group id="_x0000_s9590" style="position:absolute;width:270;height:291" coordsize="270,291">
              <v:shape id="_x0000_s9591" style="position:absolute;width:270;height:291" coordsize="270,291" path="m269,l,,,290,10,280,10,10r249,l269,xe" fillcolor="#010202" stroked="f">
                <v:path arrowok="t"/>
              </v:shape>
            </v:group>
            <v:group id="_x0000_s9588" style="position:absolute;width:270;height:291" coordsize="270,291">
              <v:shape id="_x0000_s9589" style="position:absolute;width:270;height:291" coordsize="270,291" path="m269,290l269,,259,10r,270l10,280,,290r269,xe" fillcolor="#010202" stroked="f">
                <v:path arrowok="t"/>
              </v:shape>
            </v:group>
            <v:group id="_x0000_s9586" style="position:absolute;left:10;top:10;width:250;height:271" coordorigin="10,10" coordsize="250,271">
              <v:shape id="_x0000_s9587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584" style="position:absolute;left:10;top:10;width:250;height:271" coordorigin="10,10" coordsize="250,271">
              <v:shape id="_x0000_s9585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</w:p>
    <w:p w:rsidR="00731D97" w:rsidRDefault="00731D97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731D97" w:rsidRDefault="001D2C0E">
      <w:pPr>
        <w:spacing w:line="200" w:lineRule="atLeast"/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9572" style="width:13.5pt;height:14.55pt;mso-position-horizontal-relative:char;mso-position-vertical-relative:line" coordsize="270,291">
            <v:group id="_x0000_s9581" style="position:absolute;width:270;height:291" coordsize="270,291">
              <v:shape id="_x0000_s9582" style="position:absolute;width:270;height:291" coordsize="270,291" path="m,l,290r269,l269,,,xe" fillcolor="#d4cfc7" stroked="f">
                <v:path arrowok="t"/>
              </v:shape>
            </v:group>
            <v:group id="_x0000_s9579" style="position:absolute;width:270;height:291" coordsize="270,291">
              <v:shape id="_x0000_s9580" style="position:absolute;width:270;height:291" coordsize="270,291" path="m269,l,,,290,10,280,10,10r249,l269,xe" fillcolor="#010202" stroked="f">
                <v:path arrowok="t"/>
              </v:shape>
            </v:group>
            <v:group id="_x0000_s9577" style="position:absolute;width:270;height:291" coordsize="270,291">
              <v:shape id="_x0000_s9578" style="position:absolute;width:270;height:291" coordsize="270,291" path="m269,290l269,,259,10r,270l10,280,,290r269,xe" fillcolor="#010202" stroked="f">
                <v:path arrowok="t"/>
              </v:shape>
            </v:group>
            <v:group id="_x0000_s9575" style="position:absolute;left:10;top:10;width:250;height:271" coordorigin="10,10" coordsize="250,271">
              <v:shape id="_x0000_s9576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573" style="position:absolute;left:10;top:10;width:250;height:271" coordorigin="10,10" coordsize="250,271">
              <v:shape id="_x0000_s9574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  <w:r w:rsidR="001522BE"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25"/>
          <w:sz w:val="20"/>
        </w:rPr>
      </w:r>
      <w:r>
        <w:rPr>
          <w:rFonts w:ascii="Times New Roman"/>
          <w:spacing w:val="25"/>
          <w:sz w:val="20"/>
        </w:rPr>
        <w:pict>
          <v:group id="_x0000_s9561" style="width:13.5pt;height:14.55pt;mso-position-horizontal-relative:char;mso-position-vertical-relative:line" coordsize="270,291">
            <v:group id="_x0000_s9570" style="position:absolute;width:270;height:291" coordsize="270,291">
              <v:shape id="_x0000_s9571" style="position:absolute;width:270;height:291" coordsize="270,291" path="m,l,290r269,l269,,,xe" fillcolor="#d4cfc7" stroked="f">
                <v:path arrowok="t"/>
              </v:shape>
            </v:group>
            <v:group id="_x0000_s9568" style="position:absolute;width:270;height:291" coordsize="270,291">
              <v:shape id="_x0000_s9569" style="position:absolute;width:270;height:291" coordsize="270,291" path="m269,l,,,290,10,280,10,10r249,l269,xe" fillcolor="#010202" stroked="f">
                <v:path arrowok="t"/>
              </v:shape>
            </v:group>
            <v:group id="_x0000_s9566" style="position:absolute;width:270;height:291" coordsize="270,291">
              <v:shape id="_x0000_s9567" style="position:absolute;width:270;height:291" coordsize="270,291" path="m269,290l269,,259,10r,270l10,280,,290r269,xe" fillcolor="#010202" stroked="f">
                <v:path arrowok="t"/>
              </v:shape>
            </v:group>
            <v:group id="_x0000_s9564" style="position:absolute;left:10;top:10;width:250;height:271" coordorigin="10,10" coordsize="250,271">
              <v:shape id="_x0000_s9565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562" style="position:absolute;left:10;top:10;width:250;height:271" coordorigin="10,10" coordsize="250,271">
              <v:shape id="_x0000_s9563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</w:p>
    <w:p w:rsidR="00731D97" w:rsidRDefault="00731D97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731D97" w:rsidRDefault="001D2C0E">
      <w:pPr>
        <w:spacing w:line="200" w:lineRule="atLeast"/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9550" style="width:13.5pt;height:14.55pt;mso-position-horizontal-relative:char;mso-position-vertical-relative:line" coordsize="270,291">
            <v:group id="_x0000_s9559" style="position:absolute;width:270;height:291" coordsize="270,291">
              <v:shape id="_x0000_s9560" style="position:absolute;width:270;height:291" coordsize="270,291" path="m,l,290r269,l269,,,xe" fillcolor="#d4cfc7" stroked="f">
                <v:path arrowok="t"/>
              </v:shape>
            </v:group>
            <v:group id="_x0000_s9557" style="position:absolute;width:270;height:291" coordsize="270,291">
              <v:shape id="_x0000_s9558" style="position:absolute;width:270;height:291" coordsize="270,291" path="m269,l,,,290,10,280,10,10r249,l269,xe" fillcolor="#010202" stroked="f">
                <v:path arrowok="t"/>
              </v:shape>
            </v:group>
            <v:group id="_x0000_s9555" style="position:absolute;width:270;height:291" coordsize="270,291">
              <v:shape id="_x0000_s9556" style="position:absolute;width:270;height:291" coordsize="270,291" path="m269,290l269,,259,10r,270l10,280,,290r269,xe" fillcolor="#010202" stroked="f">
                <v:path arrowok="t"/>
              </v:shape>
            </v:group>
            <v:group id="_x0000_s9553" style="position:absolute;left:10;top:10;width:250;height:271" coordorigin="10,10" coordsize="250,271">
              <v:shape id="_x0000_s9554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551" style="position:absolute;left:10;top:10;width:250;height:271" coordorigin="10,10" coordsize="250,271">
              <v:shape id="_x0000_s9552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  <w:r w:rsidR="001522BE"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25"/>
          <w:sz w:val="20"/>
        </w:rPr>
      </w:r>
      <w:r>
        <w:rPr>
          <w:rFonts w:ascii="Times New Roman"/>
          <w:spacing w:val="25"/>
          <w:sz w:val="20"/>
        </w:rPr>
        <w:pict>
          <v:group id="_x0000_s9539" style="width:13.5pt;height:14.55pt;mso-position-horizontal-relative:char;mso-position-vertical-relative:line" coordsize="270,291">
            <v:group id="_x0000_s9548" style="position:absolute;width:270;height:291" coordsize="270,291">
              <v:shape id="_x0000_s9549" style="position:absolute;width:270;height:291" coordsize="270,291" path="m,l,290r269,l269,,,xe" fillcolor="#d4cfc7" stroked="f">
                <v:path arrowok="t"/>
              </v:shape>
            </v:group>
            <v:group id="_x0000_s9546" style="position:absolute;width:270;height:291" coordsize="270,291">
              <v:shape id="_x0000_s9547" style="position:absolute;width:270;height:291" coordsize="270,291" path="m269,l,,,290,10,280,10,10r249,l269,xe" fillcolor="#010202" stroked="f">
                <v:path arrowok="t"/>
              </v:shape>
            </v:group>
            <v:group id="_x0000_s9544" style="position:absolute;width:270;height:291" coordsize="270,291">
              <v:shape id="_x0000_s9545" style="position:absolute;width:270;height:291" coordsize="270,291" path="m269,290l269,,259,10r,270l10,280,,290r269,xe" fillcolor="#010202" stroked="f">
                <v:path arrowok="t"/>
              </v:shape>
            </v:group>
            <v:group id="_x0000_s9542" style="position:absolute;left:10;top:10;width:250;height:271" coordorigin="10,10" coordsize="250,271">
              <v:shape id="_x0000_s9543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540" style="position:absolute;left:10;top:10;width:250;height:271" coordorigin="10,10" coordsize="250,271">
              <v:shape id="_x0000_s9541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</w:p>
    <w:p w:rsidR="00731D97" w:rsidRDefault="00731D97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731D97" w:rsidRDefault="001D2C0E">
      <w:pPr>
        <w:spacing w:line="200" w:lineRule="atLeast"/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9528" style="width:13.5pt;height:14.55pt;mso-position-horizontal-relative:char;mso-position-vertical-relative:line" coordsize="270,291">
            <v:group id="_x0000_s9537" style="position:absolute;width:270;height:291" coordsize="270,291">
              <v:shape id="_x0000_s9538" style="position:absolute;width:270;height:291" coordsize="270,291" path="m,l,290r269,l269,,,xe" fillcolor="#d4cfc7" stroked="f">
                <v:path arrowok="t"/>
              </v:shape>
            </v:group>
            <v:group id="_x0000_s9535" style="position:absolute;width:270;height:291" coordsize="270,291">
              <v:shape id="_x0000_s9536" style="position:absolute;width:270;height:291" coordsize="270,291" path="m269,l,,,290,10,280,10,10r249,l269,xe" fillcolor="#010202" stroked="f">
                <v:path arrowok="t"/>
              </v:shape>
            </v:group>
            <v:group id="_x0000_s9533" style="position:absolute;width:270;height:291" coordsize="270,291">
              <v:shape id="_x0000_s9534" style="position:absolute;width:270;height:291" coordsize="270,291" path="m269,290l269,,259,10r,270l10,280,,290r269,xe" fillcolor="#010202" stroked="f">
                <v:path arrowok="t"/>
              </v:shape>
            </v:group>
            <v:group id="_x0000_s9531" style="position:absolute;left:10;top:10;width:250;height:271" coordorigin="10,10" coordsize="250,271">
              <v:shape id="_x0000_s9532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529" style="position:absolute;left:10;top:10;width:250;height:271" coordorigin="10,10" coordsize="250,271">
              <v:shape id="_x0000_s9530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  <w:r w:rsidR="001522BE"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25"/>
          <w:sz w:val="20"/>
        </w:rPr>
      </w:r>
      <w:r>
        <w:rPr>
          <w:rFonts w:ascii="Times New Roman"/>
          <w:spacing w:val="25"/>
          <w:sz w:val="20"/>
        </w:rPr>
        <w:pict>
          <v:group id="_x0000_s9517" style="width:13.5pt;height:14.55pt;mso-position-horizontal-relative:char;mso-position-vertical-relative:line" coordsize="270,291">
            <v:group id="_x0000_s9526" style="position:absolute;width:270;height:291" coordsize="270,291">
              <v:shape id="_x0000_s9527" style="position:absolute;width:270;height:291" coordsize="270,291" path="m,l,290r269,l269,,,xe" fillcolor="#d4cfc7" stroked="f">
                <v:path arrowok="t"/>
              </v:shape>
            </v:group>
            <v:group id="_x0000_s9524" style="position:absolute;width:270;height:291" coordsize="270,291">
              <v:shape id="_x0000_s9525" style="position:absolute;width:270;height:291" coordsize="270,291" path="m269,l,,,290,10,280,10,10r249,l269,xe" fillcolor="#010202" stroked="f">
                <v:path arrowok="t"/>
              </v:shape>
            </v:group>
            <v:group id="_x0000_s9522" style="position:absolute;width:270;height:291" coordsize="270,291">
              <v:shape id="_x0000_s9523" style="position:absolute;width:270;height:291" coordsize="270,291" path="m269,290l269,,259,10r,270l10,280,,290r269,xe" fillcolor="#010202" stroked="f">
                <v:path arrowok="t"/>
              </v:shape>
            </v:group>
            <v:group id="_x0000_s9520" style="position:absolute;left:10;top:10;width:250;height:271" coordorigin="10,10" coordsize="250,271">
              <v:shape id="_x0000_s9521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518" style="position:absolute;left:10;top:10;width:250;height:271" coordorigin="10,10" coordsize="250,271">
              <v:shape id="_x0000_s9519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</w:p>
    <w:p w:rsidR="00731D97" w:rsidRDefault="00731D97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731D97" w:rsidRDefault="001D2C0E">
      <w:pPr>
        <w:spacing w:line="200" w:lineRule="atLeast"/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9506" style="width:13.5pt;height:14.55pt;mso-position-horizontal-relative:char;mso-position-vertical-relative:line" coordsize="270,291">
            <v:group id="_x0000_s9515" style="position:absolute;width:270;height:291" coordsize="270,291">
              <v:shape id="_x0000_s9516" style="position:absolute;width:270;height:291" coordsize="270,291" path="m,l,290r269,l269,,,xe" fillcolor="#d4cfc7" stroked="f">
                <v:path arrowok="t"/>
              </v:shape>
            </v:group>
            <v:group id="_x0000_s9513" style="position:absolute;width:270;height:291" coordsize="270,291">
              <v:shape id="_x0000_s9514" style="position:absolute;width:270;height:291" coordsize="270,291" path="m269,l,,,290,10,280,10,10r249,l269,xe" fillcolor="#010202" stroked="f">
                <v:path arrowok="t"/>
              </v:shape>
            </v:group>
            <v:group id="_x0000_s9511" style="position:absolute;width:270;height:291" coordsize="270,291">
              <v:shape id="_x0000_s9512" style="position:absolute;width:270;height:291" coordsize="270,291" path="m269,290l269,,259,10r,270l10,280,,290r269,xe" fillcolor="#010202" stroked="f">
                <v:path arrowok="t"/>
              </v:shape>
            </v:group>
            <v:group id="_x0000_s9509" style="position:absolute;left:10;top:10;width:250;height:271" coordorigin="10,10" coordsize="250,271">
              <v:shape id="_x0000_s9510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507" style="position:absolute;left:10;top:10;width:250;height:271" coordorigin="10,10" coordsize="250,271">
              <v:shape id="_x0000_s9508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  <w:r w:rsidR="001522BE"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25"/>
          <w:sz w:val="20"/>
        </w:rPr>
      </w:r>
      <w:r>
        <w:rPr>
          <w:rFonts w:ascii="Times New Roman"/>
          <w:spacing w:val="25"/>
          <w:sz w:val="20"/>
        </w:rPr>
        <w:pict>
          <v:group id="_x0000_s9495" style="width:13.5pt;height:14.55pt;mso-position-horizontal-relative:char;mso-position-vertical-relative:line" coordsize="270,291">
            <v:group id="_x0000_s9504" style="position:absolute;width:270;height:291" coordsize="270,291">
              <v:shape id="_x0000_s9505" style="position:absolute;width:270;height:291" coordsize="270,291" path="m,l,290r269,l269,,,xe" fillcolor="#d4cfc7" stroked="f">
                <v:path arrowok="t"/>
              </v:shape>
            </v:group>
            <v:group id="_x0000_s9502" style="position:absolute;width:270;height:291" coordsize="270,291">
              <v:shape id="_x0000_s9503" style="position:absolute;width:270;height:291" coordsize="270,291" path="m269,l,,,290,10,280,10,10r249,l269,xe" fillcolor="#010202" stroked="f">
                <v:path arrowok="t"/>
              </v:shape>
            </v:group>
            <v:group id="_x0000_s9500" style="position:absolute;width:270;height:291" coordsize="270,291">
              <v:shape id="_x0000_s9501" style="position:absolute;width:270;height:291" coordsize="270,291" path="m269,290l269,,259,10r,270l10,280,,290r269,xe" fillcolor="#010202" stroked="f">
                <v:path arrowok="t"/>
              </v:shape>
            </v:group>
            <v:group id="_x0000_s9498" style="position:absolute;left:10;top:10;width:250;height:271" coordorigin="10,10" coordsize="250,271">
              <v:shape id="_x0000_s9499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496" style="position:absolute;left:10;top:10;width:250;height:271" coordorigin="10,10" coordsize="250,271">
              <v:shape id="_x0000_s9497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</w:p>
    <w:p w:rsidR="00731D97" w:rsidRDefault="00731D97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731D97" w:rsidRDefault="001D2C0E">
      <w:pPr>
        <w:spacing w:line="200" w:lineRule="atLeast"/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9484" style="width:13.5pt;height:14.55pt;mso-position-horizontal-relative:char;mso-position-vertical-relative:line" coordsize="270,291">
            <v:group id="_x0000_s9493" style="position:absolute;width:270;height:291" coordsize="270,291">
              <v:shape id="_x0000_s9494" style="position:absolute;width:270;height:291" coordsize="270,291" path="m,l,290r269,l269,,,xe" fillcolor="#d4cfc7" stroked="f">
                <v:path arrowok="t"/>
              </v:shape>
            </v:group>
            <v:group id="_x0000_s9491" style="position:absolute;width:270;height:291" coordsize="270,291">
              <v:shape id="_x0000_s9492" style="position:absolute;width:270;height:291" coordsize="270,291" path="m269,l,,,290,10,280,10,10r249,l269,xe" fillcolor="#010202" stroked="f">
                <v:path arrowok="t"/>
              </v:shape>
            </v:group>
            <v:group id="_x0000_s9489" style="position:absolute;width:270;height:291" coordsize="270,291">
              <v:shape id="_x0000_s9490" style="position:absolute;width:270;height:291" coordsize="270,291" path="m269,290l269,,259,10r,270l10,280,,290r269,xe" fillcolor="#010202" stroked="f">
                <v:path arrowok="t"/>
              </v:shape>
            </v:group>
            <v:group id="_x0000_s9487" style="position:absolute;left:10;top:10;width:250;height:271" coordorigin="10,10" coordsize="250,271">
              <v:shape id="_x0000_s9488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485" style="position:absolute;left:10;top:10;width:250;height:271" coordorigin="10,10" coordsize="250,271">
              <v:shape id="_x0000_s9486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  <w:r w:rsidR="001522BE"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25"/>
          <w:sz w:val="20"/>
        </w:rPr>
      </w:r>
      <w:r>
        <w:rPr>
          <w:rFonts w:ascii="Times New Roman"/>
          <w:spacing w:val="25"/>
          <w:sz w:val="20"/>
        </w:rPr>
        <w:pict>
          <v:group id="_x0000_s9473" style="width:13.5pt;height:14.55pt;mso-position-horizontal-relative:char;mso-position-vertical-relative:line" coordsize="270,291">
            <v:group id="_x0000_s9482" style="position:absolute;width:270;height:291" coordsize="270,291">
              <v:shape id="_x0000_s9483" style="position:absolute;width:270;height:291" coordsize="270,291" path="m,l,290r269,l269,,,xe" fillcolor="#d4cfc7" stroked="f">
                <v:path arrowok="t"/>
              </v:shape>
            </v:group>
            <v:group id="_x0000_s9480" style="position:absolute;width:270;height:291" coordsize="270,291">
              <v:shape id="_x0000_s9481" style="position:absolute;width:270;height:291" coordsize="270,291" path="m269,l,,,290,10,280,10,10r249,l269,xe" fillcolor="#010202" stroked="f">
                <v:path arrowok="t"/>
              </v:shape>
            </v:group>
            <v:group id="_x0000_s9478" style="position:absolute;width:270;height:291" coordsize="270,291">
              <v:shape id="_x0000_s9479" style="position:absolute;width:270;height:291" coordsize="270,291" path="m269,290l269,,259,10r,270l10,280,,290r269,xe" fillcolor="#010202" stroked="f">
                <v:path arrowok="t"/>
              </v:shape>
            </v:group>
            <v:group id="_x0000_s9476" style="position:absolute;left:10;top:10;width:250;height:271" coordorigin="10,10" coordsize="250,271">
              <v:shape id="_x0000_s9477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474" style="position:absolute;left:10;top:10;width:250;height:271" coordorigin="10,10" coordsize="250,271">
              <v:shape id="_x0000_s9475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</w:p>
    <w:p w:rsidR="00731D97" w:rsidRDefault="00731D97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731D97" w:rsidRDefault="001D2C0E">
      <w:pPr>
        <w:spacing w:line="200" w:lineRule="atLeast"/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9462" style="width:13.5pt;height:14.55pt;mso-position-horizontal-relative:char;mso-position-vertical-relative:line" coordsize="270,291">
            <v:group id="_x0000_s9471" style="position:absolute;width:270;height:291" coordsize="270,291">
              <v:shape id="_x0000_s9472" style="position:absolute;width:270;height:291" coordsize="270,291" path="m,l,290r269,l269,,,xe" fillcolor="#d4cfc7" stroked="f">
                <v:path arrowok="t"/>
              </v:shape>
            </v:group>
            <v:group id="_x0000_s9469" style="position:absolute;width:270;height:291" coordsize="270,291">
              <v:shape id="_x0000_s9470" style="position:absolute;width:270;height:291" coordsize="270,291" path="m269,l,,,290,10,280,10,10r249,l269,xe" fillcolor="#010202" stroked="f">
                <v:path arrowok="t"/>
              </v:shape>
            </v:group>
            <v:group id="_x0000_s9467" style="position:absolute;width:270;height:291" coordsize="270,291">
              <v:shape id="_x0000_s9468" style="position:absolute;width:270;height:291" coordsize="270,291" path="m269,290l269,,259,10r,270l10,280,,290r269,xe" fillcolor="#010202" stroked="f">
                <v:path arrowok="t"/>
              </v:shape>
            </v:group>
            <v:group id="_x0000_s9465" style="position:absolute;left:10;top:10;width:250;height:271" coordorigin="10,10" coordsize="250,271">
              <v:shape id="_x0000_s9466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463" style="position:absolute;left:10;top:10;width:250;height:271" coordorigin="10,10" coordsize="250,271">
              <v:shape id="_x0000_s9464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  <w:r w:rsidR="001522BE"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25"/>
          <w:sz w:val="20"/>
        </w:rPr>
      </w:r>
      <w:r>
        <w:rPr>
          <w:rFonts w:ascii="Times New Roman"/>
          <w:spacing w:val="25"/>
          <w:sz w:val="20"/>
        </w:rPr>
        <w:pict>
          <v:group id="_x0000_s9451" style="width:13.5pt;height:14.55pt;mso-position-horizontal-relative:char;mso-position-vertical-relative:line" coordsize="270,291">
            <v:group id="_x0000_s9460" style="position:absolute;width:270;height:291" coordsize="270,291">
              <v:shape id="_x0000_s9461" style="position:absolute;width:270;height:291" coordsize="270,291" path="m,l,290r269,l269,,,xe" fillcolor="#d4cfc7" stroked="f">
                <v:path arrowok="t"/>
              </v:shape>
            </v:group>
            <v:group id="_x0000_s9458" style="position:absolute;width:270;height:291" coordsize="270,291">
              <v:shape id="_x0000_s9459" style="position:absolute;width:270;height:291" coordsize="270,291" path="m269,l,,,290,10,280,10,10r249,l269,xe" fillcolor="#010202" stroked="f">
                <v:path arrowok="t"/>
              </v:shape>
            </v:group>
            <v:group id="_x0000_s9456" style="position:absolute;width:270;height:291" coordsize="270,291">
              <v:shape id="_x0000_s9457" style="position:absolute;width:270;height:291" coordsize="270,291" path="m269,290l269,,259,10r,270l10,280,,290r269,xe" fillcolor="#010202" stroked="f">
                <v:path arrowok="t"/>
              </v:shape>
            </v:group>
            <v:group id="_x0000_s9454" style="position:absolute;left:10;top:10;width:250;height:271" coordorigin="10,10" coordsize="250,271">
              <v:shape id="_x0000_s9455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452" style="position:absolute;left:10;top:10;width:250;height:271" coordorigin="10,10" coordsize="250,271">
              <v:shape id="_x0000_s9453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</w:p>
    <w:p w:rsidR="00731D97" w:rsidRDefault="00731D97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731D97" w:rsidRDefault="001D2C0E">
      <w:pPr>
        <w:spacing w:line="200" w:lineRule="atLeast"/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9440" style="width:13.5pt;height:14.55pt;mso-position-horizontal-relative:char;mso-position-vertical-relative:line" coordsize="270,291">
            <v:group id="_x0000_s9449" style="position:absolute;width:270;height:291" coordsize="270,291">
              <v:shape id="_x0000_s9450" style="position:absolute;width:270;height:291" coordsize="270,291" path="m,l,290r269,l269,,,xe" fillcolor="#d4cfc7" stroked="f">
                <v:path arrowok="t"/>
              </v:shape>
            </v:group>
            <v:group id="_x0000_s9447" style="position:absolute;width:270;height:291" coordsize="270,291">
              <v:shape id="_x0000_s9448" style="position:absolute;width:270;height:291" coordsize="270,291" path="m269,l,,,290,10,280,10,10r249,l269,xe" fillcolor="#010202" stroked="f">
                <v:path arrowok="t"/>
              </v:shape>
            </v:group>
            <v:group id="_x0000_s9445" style="position:absolute;width:270;height:291" coordsize="270,291">
              <v:shape id="_x0000_s9446" style="position:absolute;width:270;height:291" coordsize="270,291" path="m269,290l269,,259,10r,270l10,280,,290r269,xe" fillcolor="#010202" stroked="f">
                <v:path arrowok="t"/>
              </v:shape>
            </v:group>
            <v:group id="_x0000_s9443" style="position:absolute;left:10;top:10;width:250;height:271" coordorigin="10,10" coordsize="250,271">
              <v:shape id="_x0000_s9444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441" style="position:absolute;left:10;top:10;width:250;height:271" coordorigin="10,10" coordsize="250,271">
              <v:shape id="_x0000_s9442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  <w:r w:rsidR="001522BE"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25"/>
          <w:sz w:val="20"/>
        </w:rPr>
      </w:r>
      <w:r>
        <w:rPr>
          <w:rFonts w:ascii="Times New Roman"/>
          <w:spacing w:val="25"/>
          <w:sz w:val="20"/>
        </w:rPr>
        <w:pict>
          <v:group id="_x0000_s9429" style="width:13.5pt;height:14.55pt;mso-position-horizontal-relative:char;mso-position-vertical-relative:line" coordsize="270,291">
            <v:group id="_x0000_s9438" style="position:absolute;width:270;height:291" coordsize="270,291">
              <v:shape id="_x0000_s9439" style="position:absolute;width:270;height:291" coordsize="270,291" path="m,l,290r269,l269,,,xe" fillcolor="#d4cfc7" stroked="f">
                <v:path arrowok="t"/>
              </v:shape>
            </v:group>
            <v:group id="_x0000_s9436" style="position:absolute;width:270;height:291" coordsize="270,291">
              <v:shape id="_x0000_s9437" style="position:absolute;width:270;height:291" coordsize="270,291" path="m269,l,,,290,10,280,10,10r249,l269,xe" fillcolor="#010202" stroked="f">
                <v:path arrowok="t"/>
              </v:shape>
            </v:group>
            <v:group id="_x0000_s9434" style="position:absolute;width:270;height:291" coordsize="270,291">
              <v:shape id="_x0000_s9435" style="position:absolute;width:270;height:291" coordsize="270,291" path="m269,290l269,,259,10r,270l10,280,,290r269,xe" fillcolor="#010202" stroked="f">
                <v:path arrowok="t"/>
              </v:shape>
            </v:group>
            <v:group id="_x0000_s9432" style="position:absolute;left:10;top:10;width:250;height:271" coordorigin="10,10" coordsize="250,271">
              <v:shape id="_x0000_s9433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430" style="position:absolute;left:10;top:10;width:250;height:271" coordorigin="10,10" coordsize="250,271">
              <v:shape id="_x0000_s9431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</w:p>
    <w:p w:rsidR="00731D97" w:rsidRDefault="00731D97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731D97" w:rsidRDefault="001D2C0E">
      <w:pPr>
        <w:spacing w:line="200" w:lineRule="atLeast"/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9418" style="width:13.5pt;height:14.55pt;mso-position-horizontal-relative:char;mso-position-vertical-relative:line" coordsize="270,291">
            <v:group id="_x0000_s9427" style="position:absolute;width:270;height:291" coordsize="270,291">
              <v:shape id="_x0000_s9428" style="position:absolute;width:270;height:291" coordsize="270,291" path="m,l,290r269,l269,,,xe" fillcolor="#d4cfc7" stroked="f">
                <v:path arrowok="t"/>
              </v:shape>
            </v:group>
            <v:group id="_x0000_s9425" style="position:absolute;width:270;height:291" coordsize="270,291">
              <v:shape id="_x0000_s9426" style="position:absolute;width:270;height:291" coordsize="270,291" path="m269,l,,,290,10,280,10,10r249,l269,xe" fillcolor="#010202" stroked="f">
                <v:path arrowok="t"/>
              </v:shape>
            </v:group>
            <v:group id="_x0000_s9423" style="position:absolute;width:270;height:291" coordsize="270,291">
              <v:shape id="_x0000_s9424" style="position:absolute;width:270;height:291" coordsize="270,291" path="m269,290l269,,259,10r,270l10,280,,290r269,xe" fillcolor="#010202" stroked="f">
                <v:path arrowok="t"/>
              </v:shape>
            </v:group>
            <v:group id="_x0000_s9421" style="position:absolute;left:10;top:10;width:250;height:271" coordorigin="10,10" coordsize="250,271">
              <v:shape id="_x0000_s9422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419" style="position:absolute;left:10;top:10;width:250;height:271" coordorigin="10,10" coordsize="250,271">
              <v:shape id="_x0000_s9420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  <w:r w:rsidR="001522BE"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25"/>
          <w:sz w:val="20"/>
        </w:rPr>
      </w:r>
      <w:r>
        <w:rPr>
          <w:rFonts w:ascii="Times New Roman"/>
          <w:spacing w:val="25"/>
          <w:sz w:val="20"/>
        </w:rPr>
        <w:pict>
          <v:group id="_x0000_s9407" style="width:13.5pt;height:14.55pt;mso-position-horizontal-relative:char;mso-position-vertical-relative:line" coordsize="270,291">
            <v:group id="_x0000_s9416" style="position:absolute;width:270;height:291" coordsize="270,291">
              <v:shape id="_x0000_s9417" style="position:absolute;width:270;height:291" coordsize="270,291" path="m,l,290r269,l269,,,xe" fillcolor="#d4cfc7" stroked="f">
                <v:path arrowok="t"/>
              </v:shape>
            </v:group>
            <v:group id="_x0000_s9414" style="position:absolute;width:270;height:291" coordsize="270,291">
              <v:shape id="_x0000_s9415" style="position:absolute;width:270;height:291" coordsize="270,291" path="m269,l,,,290,10,280,10,10r249,l269,xe" fillcolor="#010202" stroked="f">
                <v:path arrowok="t"/>
              </v:shape>
            </v:group>
            <v:group id="_x0000_s9412" style="position:absolute;width:270;height:291" coordsize="270,291">
              <v:shape id="_x0000_s9413" style="position:absolute;width:270;height:291" coordsize="270,291" path="m269,290l269,,259,10r,270l10,280,,290r269,xe" fillcolor="#010202" stroked="f">
                <v:path arrowok="t"/>
              </v:shape>
            </v:group>
            <v:group id="_x0000_s9410" style="position:absolute;left:10;top:10;width:250;height:271" coordorigin="10,10" coordsize="250,271">
              <v:shape id="_x0000_s9411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408" style="position:absolute;left:10;top:10;width:250;height:271" coordorigin="10,10" coordsize="250,271">
              <v:shape id="_x0000_s9409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</w:p>
    <w:p w:rsidR="00731D97" w:rsidRDefault="00731D97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731D97" w:rsidRDefault="001D2C0E">
      <w:pPr>
        <w:spacing w:line="200" w:lineRule="atLeast"/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9396" style="width:13.5pt;height:14.55pt;mso-position-horizontal-relative:char;mso-position-vertical-relative:line" coordsize="270,291">
            <v:group id="_x0000_s9405" style="position:absolute;width:270;height:291" coordsize="270,291">
              <v:shape id="_x0000_s9406" style="position:absolute;width:270;height:291" coordsize="270,291" path="m,l,290r269,l269,,,xe" fillcolor="#d4cfc7" stroked="f">
                <v:path arrowok="t"/>
              </v:shape>
            </v:group>
            <v:group id="_x0000_s9403" style="position:absolute;width:270;height:291" coordsize="270,291">
              <v:shape id="_x0000_s9404" style="position:absolute;width:270;height:291" coordsize="270,291" path="m269,l,,,290,10,280,10,10r249,l269,xe" fillcolor="#010202" stroked="f">
                <v:path arrowok="t"/>
              </v:shape>
            </v:group>
            <v:group id="_x0000_s9401" style="position:absolute;width:270;height:291" coordsize="270,291">
              <v:shape id="_x0000_s9402" style="position:absolute;width:270;height:291" coordsize="270,291" path="m269,290l269,,259,10r,270l10,280,,290r269,xe" fillcolor="#010202" stroked="f">
                <v:path arrowok="t"/>
              </v:shape>
            </v:group>
            <v:group id="_x0000_s9399" style="position:absolute;left:10;top:10;width:250;height:271" coordorigin="10,10" coordsize="250,271">
              <v:shape id="_x0000_s9400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397" style="position:absolute;left:10;top:10;width:250;height:271" coordorigin="10,10" coordsize="250,271">
              <v:shape id="_x0000_s9398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  <w:r w:rsidR="001522BE"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25"/>
          <w:sz w:val="20"/>
        </w:rPr>
      </w:r>
      <w:r>
        <w:rPr>
          <w:rFonts w:ascii="Times New Roman"/>
          <w:spacing w:val="25"/>
          <w:sz w:val="20"/>
        </w:rPr>
        <w:pict>
          <v:group id="_x0000_s9385" style="width:13.5pt;height:14.55pt;mso-position-horizontal-relative:char;mso-position-vertical-relative:line" coordsize="270,291">
            <v:group id="_x0000_s9394" style="position:absolute;width:270;height:291" coordsize="270,291">
              <v:shape id="_x0000_s9395" style="position:absolute;width:270;height:291" coordsize="270,291" path="m,l,290r269,l269,,,xe" fillcolor="#d4cfc7" stroked="f">
                <v:path arrowok="t"/>
              </v:shape>
            </v:group>
            <v:group id="_x0000_s9392" style="position:absolute;width:270;height:291" coordsize="270,291">
              <v:shape id="_x0000_s9393" style="position:absolute;width:270;height:291" coordsize="270,291" path="m269,l,,,290,10,280,10,10r249,l269,xe" fillcolor="#010202" stroked="f">
                <v:path arrowok="t"/>
              </v:shape>
            </v:group>
            <v:group id="_x0000_s9390" style="position:absolute;width:270;height:291" coordsize="270,291">
              <v:shape id="_x0000_s9391" style="position:absolute;width:270;height:291" coordsize="270,291" path="m269,290l269,,259,10r,270l10,280,,290r269,xe" fillcolor="#010202" stroked="f">
                <v:path arrowok="t"/>
              </v:shape>
            </v:group>
            <v:group id="_x0000_s9388" style="position:absolute;left:10;top:10;width:250;height:271" coordorigin="10,10" coordsize="250,271">
              <v:shape id="_x0000_s9389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386" style="position:absolute;left:10;top:10;width:250;height:271" coordorigin="10,10" coordsize="250,271">
              <v:shape id="_x0000_s9387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</w:p>
    <w:p w:rsidR="00731D97" w:rsidRDefault="00731D97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731D97" w:rsidRDefault="001D2C0E">
      <w:pPr>
        <w:spacing w:line="200" w:lineRule="atLeast"/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9374" style="width:13.5pt;height:14.55pt;mso-position-horizontal-relative:char;mso-position-vertical-relative:line" coordsize="270,291">
            <v:group id="_x0000_s9383" style="position:absolute;width:270;height:291" coordsize="270,291">
              <v:shape id="_x0000_s9384" style="position:absolute;width:270;height:291" coordsize="270,291" path="m,l,290r269,l269,,,xe" fillcolor="#d4cfc7" stroked="f">
                <v:path arrowok="t"/>
              </v:shape>
            </v:group>
            <v:group id="_x0000_s9381" style="position:absolute;width:270;height:291" coordsize="270,291">
              <v:shape id="_x0000_s9382" style="position:absolute;width:270;height:291" coordsize="270,291" path="m269,l,,,290,10,280,10,10r249,l269,xe" fillcolor="#010202" stroked="f">
                <v:path arrowok="t"/>
              </v:shape>
            </v:group>
            <v:group id="_x0000_s9379" style="position:absolute;width:270;height:291" coordsize="270,291">
              <v:shape id="_x0000_s9380" style="position:absolute;width:270;height:291" coordsize="270,291" path="m269,290l269,,259,10r,270l10,280,,290r269,xe" fillcolor="#010202" stroked="f">
                <v:path arrowok="t"/>
              </v:shape>
            </v:group>
            <v:group id="_x0000_s9377" style="position:absolute;left:10;top:10;width:250;height:271" coordorigin="10,10" coordsize="250,271">
              <v:shape id="_x0000_s9378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375" style="position:absolute;left:10;top:10;width:250;height:271" coordorigin="10,10" coordsize="250,271">
              <v:shape id="_x0000_s9376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  <w:r w:rsidR="001522BE"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25"/>
          <w:sz w:val="20"/>
        </w:rPr>
      </w:r>
      <w:r>
        <w:rPr>
          <w:rFonts w:ascii="Times New Roman"/>
          <w:spacing w:val="25"/>
          <w:sz w:val="20"/>
        </w:rPr>
        <w:pict>
          <v:group id="_x0000_s9363" style="width:13.5pt;height:14.55pt;mso-position-horizontal-relative:char;mso-position-vertical-relative:line" coordsize="270,291">
            <v:group id="_x0000_s9372" style="position:absolute;width:270;height:291" coordsize="270,291">
              <v:shape id="_x0000_s9373" style="position:absolute;width:270;height:291" coordsize="270,291" path="m,l,290r269,l269,,,xe" fillcolor="#d4cfc7" stroked="f">
                <v:path arrowok="t"/>
              </v:shape>
            </v:group>
            <v:group id="_x0000_s9370" style="position:absolute;width:270;height:291" coordsize="270,291">
              <v:shape id="_x0000_s9371" style="position:absolute;width:270;height:291" coordsize="270,291" path="m269,l,,,290,10,280,10,10r249,l269,xe" fillcolor="#010202" stroked="f">
                <v:path arrowok="t"/>
              </v:shape>
            </v:group>
            <v:group id="_x0000_s9368" style="position:absolute;width:270;height:291" coordsize="270,291">
              <v:shape id="_x0000_s9369" style="position:absolute;width:270;height:291" coordsize="270,291" path="m269,290l269,,259,10r,270l10,280,,290r269,xe" fillcolor="#010202" stroked="f">
                <v:path arrowok="t"/>
              </v:shape>
            </v:group>
            <v:group id="_x0000_s9366" style="position:absolute;left:10;top:10;width:250;height:271" coordorigin="10,10" coordsize="250,271">
              <v:shape id="_x0000_s9367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364" style="position:absolute;left:10;top:10;width:250;height:271" coordorigin="10,10" coordsize="250,271">
              <v:shape id="_x0000_s9365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</w:p>
    <w:p w:rsidR="00731D97" w:rsidRDefault="00731D97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731D97" w:rsidRDefault="001D2C0E">
      <w:pPr>
        <w:spacing w:line="200" w:lineRule="atLeast"/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9352" style="width:13.5pt;height:14.55pt;mso-position-horizontal-relative:char;mso-position-vertical-relative:line" coordsize="270,291">
            <v:group id="_x0000_s9361" style="position:absolute;width:270;height:291" coordsize="270,291">
              <v:shape id="_x0000_s9362" style="position:absolute;width:270;height:291" coordsize="270,291" path="m,l,290r269,l269,,,xe" fillcolor="#d4cfc7" stroked="f">
                <v:path arrowok="t"/>
              </v:shape>
            </v:group>
            <v:group id="_x0000_s9359" style="position:absolute;width:270;height:291" coordsize="270,291">
              <v:shape id="_x0000_s9360" style="position:absolute;width:270;height:291" coordsize="270,291" path="m269,l,,,290,10,280,10,10r249,l269,xe" fillcolor="#010202" stroked="f">
                <v:path arrowok="t"/>
              </v:shape>
            </v:group>
            <v:group id="_x0000_s9357" style="position:absolute;width:270;height:291" coordsize="270,291">
              <v:shape id="_x0000_s9358" style="position:absolute;width:270;height:291" coordsize="270,291" path="m269,290l269,,259,10r,270l10,280,,290r269,xe" fillcolor="#010202" stroked="f">
                <v:path arrowok="t"/>
              </v:shape>
            </v:group>
            <v:group id="_x0000_s9355" style="position:absolute;left:10;top:10;width:250;height:271" coordorigin="10,10" coordsize="250,271">
              <v:shape id="_x0000_s9356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353" style="position:absolute;left:10;top:10;width:250;height:271" coordorigin="10,10" coordsize="250,271">
              <v:shape id="_x0000_s9354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  <w:r w:rsidR="001522BE"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25"/>
          <w:sz w:val="20"/>
        </w:rPr>
      </w:r>
      <w:r>
        <w:rPr>
          <w:rFonts w:ascii="Times New Roman"/>
          <w:spacing w:val="25"/>
          <w:sz w:val="20"/>
        </w:rPr>
        <w:pict>
          <v:group id="_x0000_s9341" style="width:13.5pt;height:14.55pt;mso-position-horizontal-relative:char;mso-position-vertical-relative:line" coordsize="270,291">
            <v:group id="_x0000_s9350" style="position:absolute;width:270;height:291" coordsize="270,291">
              <v:shape id="_x0000_s9351" style="position:absolute;width:270;height:291" coordsize="270,291" path="m,l,290r269,l269,,,xe" fillcolor="#d4cfc7" stroked="f">
                <v:path arrowok="t"/>
              </v:shape>
            </v:group>
            <v:group id="_x0000_s9348" style="position:absolute;width:270;height:291" coordsize="270,291">
              <v:shape id="_x0000_s9349" style="position:absolute;width:270;height:291" coordsize="270,291" path="m269,l,,,290,10,280,10,10r249,l269,xe" fillcolor="#010202" stroked="f">
                <v:path arrowok="t"/>
              </v:shape>
            </v:group>
            <v:group id="_x0000_s9346" style="position:absolute;width:270;height:291" coordsize="270,291">
              <v:shape id="_x0000_s9347" style="position:absolute;width:270;height:291" coordsize="270,291" path="m269,290l269,,259,10r,270l10,280,,290r269,xe" fillcolor="#010202" stroked="f">
                <v:path arrowok="t"/>
              </v:shape>
            </v:group>
            <v:group id="_x0000_s9344" style="position:absolute;left:10;top:10;width:250;height:271" coordorigin="10,10" coordsize="250,271">
              <v:shape id="_x0000_s9345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342" style="position:absolute;left:10;top:10;width:250;height:271" coordorigin="10,10" coordsize="250,271">
              <v:shape id="_x0000_s9343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</w:p>
    <w:p w:rsidR="00731D97" w:rsidRDefault="00731D97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731D97" w:rsidRDefault="001D2C0E">
      <w:pPr>
        <w:spacing w:line="200" w:lineRule="atLeast"/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9330" style="width:13.5pt;height:14.55pt;mso-position-horizontal-relative:char;mso-position-vertical-relative:line" coordsize="270,291">
            <v:group id="_x0000_s9339" style="position:absolute;width:270;height:291" coordsize="270,291">
              <v:shape id="_x0000_s9340" style="position:absolute;width:270;height:291" coordsize="270,291" path="m,l,290r269,l269,,,xe" fillcolor="#d4cfc7" stroked="f">
                <v:path arrowok="t"/>
              </v:shape>
            </v:group>
            <v:group id="_x0000_s9337" style="position:absolute;width:270;height:291" coordsize="270,291">
              <v:shape id="_x0000_s9338" style="position:absolute;width:270;height:291" coordsize="270,291" path="m269,l,,,290,10,280,10,10r249,l269,xe" fillcolor="#010202" stroked="f">
                <v:path arrowok="t"/>
              </v:shape>
            </v:group>
            <v:group id="_x0000_s9335" style="position:absolute;width:270;height:291" coordsize="270,291">
              <v:shape id="_x0000_s9336" style="position:absolute;width:270;height:291" coordsize="270,291" path="m269,290l269,,259,10r,270l10,280,,290r269,xe" fillcolor="#010202" stroked="f">
                <v:path arrowok="t"/>
              </v:shape>
            </v:group>
            <v:group id="_x0000_s9333" style="position:absolute;left:10;top:10;width:250;height:271" coordorigin="10,10" coordsize="250,271">
              <v:shape id="_x0000_s9334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331" style="position:absolute;left:10;top:10;width:250;height:271" coordorigin="10,10" coordsize="250,271">
              <v:shape id="_x0000_s9332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  <w:r w:rsidR="001522BE"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25"/>
          <w:sz w:val="20"/>
        </w:rPr>
      </w:r>
      <w:r>
        <w:rPr>
          <w:rFonts w:ascii="Times New Roman"/>
          <w:spacing w:val="25"/>
          <w:sz w:val="20"/>
        </w:rPr>
        <w:pict>
          <v:group id="_x0000_s9319" style="width:13.5pt;height:14.55pt;mso-position-horizontal-relative:char;mso-position-vertical-relative:line" coordsize="270,291">
            <v:group id="_x0000_s9328" style="position:absolute;width:270;height:291" coordsize="270,291">
              <v:shape id="_x0000_s9329" style="position:absolute;width:270;height:291" coordsize="270,291" path="m,l,290r269,l269,,,xe" fillcolor="#d4cfc7" stroked="f">
                <v:path arrowok="t"/>
              </v:shape>
            </v:group>
            <v:group id="_x0000_s9326" style="position:absolute;width:270;height:291" coordsize="270,291">
              <v:shape id="_x0000_s9327" style="position:absolute;width:270;height:291" coordsize="270,291" path="m269,l,,,290,10,280,10,10r249,l269,xe" fillcolor="#010202" stroked="f">
                <v:path arrowok="t"/>
              </v:shape>
            </v:group>
            <v:group id="_x0000_s9324" style="position:absolute;width:270;height:291" coordsize="270,291">
              <v:shape id="_x0000_s9325" style="position:absolute;width:270;height:291" coordsize="270,291" path="m269,290l269,,259,10r,270l10,280,,290r269,xe" fillcolor="#010202" stroked="f">
                <v:path arrowok="t"/>
              </v:shape>
            </v:group>
            <v:group id="_x0000_s9322" style="position:absolute;left:10;top:10;width:250;height:271" coordorigin="10,10" coordsize="250,271">
              <v:shape id="_x0000_s9323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320" style="position:absolute;left:10;top:10;width:250;height:271" coordorigin="10,10" coordsize="250,271">
              <v:shape id="_x0000_s9321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</w:p>
    <w:p w:rsidR="00731D97" w:rsidRDefault="00731D97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731D97" w:rsidRDefault="001D2C0E">
      <w:pPr>
        <w:spacing w:line="200" w:lineRule="atLeast"/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9308" style="width:13.5pt;height:14.55pt;mso-position-horizontal-relative:char;mso-position-vertical-relative:line" coordsize="270,291">
            <v:group id="_x0000_s9317" style="position:absolute;width:270;height:291" coordsize="270,291">
              <v:shape id="_x0000_s9318" style="position:absolute;width:270;height:291" coordsize="270,291" path="m,l,290r269,l269,,,xe" fillcolor="#d4cfc7" stroked="f">
                <v:path arrowok="t"/>
              </v:shape>
            </v:group>
            <v:group id="_x0000_s9315" style="position:absolute;width:270;height:291" coordsize="270,291">
              <v:shape id="_x0000_s9316" style="position:absolute;width:270;height:291" coordsize="270,291" path="m269,l,,,290,10,280,10,10r249,l269,xe" fillcolor="#010202" stroked="f">
                <v:path arrowok="t"/>
              </v:shape>
            </v:group>
            <v:group id="_x0000_s9313" style="position:absolute;width:270;height:291" coordsize="270,291">
              <v:shape id="_x0000_s9314" style="position:absolute;width:270;height:291" coordsize="270,291" path="m269,290l269,,259,10r,270l10,280,,290r269,xe" fillcolor="#010202" stroked="f">
                <v:path arrowok="t"/>
              </v:shape>
            </v:group>
            <v:group id="_x0000_s9311" style="position:absolute;left:10;top:10;width:250;height:271" coordorigin="10,10" coordsize="250,271">
              <v:shape id="_x0000_s9312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309" style="position:absolute;left:10;top:10;width:250;height:271" coordorigin="10,10" coordsize="250,271">
              <v:shape id="_x0000_s9310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  <w:r w:rsidR="001522BE"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25"/>
          <w:sz w:val="20"/>
        </w:rPr>
      </w:r>
      <w:r>
        <w:rPr>
          <w:rFonts w:ascii="Times New Roman"/>
          <w:spacing w:val="25"/>
          <w:sz w:val="20"/>
        </w:rPr>
        <w:pict>
          <v:group id="_x0000_s9297" style="width:13.5pt;height:14.55pt;mso-position-horizontal-relative:char;mso-position-vertical-relative:line" coordsize="270,291">
            <v:group id="_x0000_s9306" style="position:absolute;width:270;height:291" coordsize="270,291">
              <v:shape id="_x0000_s9307" style="position:absolute;width:270;height:291" coordsize="270,291" path="m,l,290r269,l269,,,xe" fillcolor="#d4cfc7" stroked="f">
                <v:path arrowok="t"/>
              </v:shape>
            </v:group>
            <v:group id="_x0000_s9304" style="position:absolute;width:270;height:291" coordsize="270,291">
              <v:shape id="_x0000_s9305" style="position:absolute;width:270;height:291" coordsize="270,291" path="m269,l,,,290,10,280,10,10r249,l269,xe" fillcolor="#010202" stroked="f">
                <v:path arrowok="t"/>
              </v:shape>
            </v:group>
            <v:group id="_x0000_s9302" style="position:absolute;width:270;height:291" coordsize="270,291">
              <v:shape id="_x0000_s9303" style="position:absolute;width:270;height:291" coordsize="270,291" path="m269,290l269,,259,10r,270l10,280,,290r269,xe" fillcolor="#010202" stroked="f">
                <v:path arrowok="t"/>
              </v:shape>
            </v:group>
            <v:group id="_x0000_s9300" style="position:absolute;left:10;top:10;width:250;height:271" coordorigin="10,10" coordsize="250,271">
              <v:shape id="_x0000_s9301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298" style="position:absolute;left:10;top:10;width:250;height:271" coordorigin="10,10" coordsize="250,271">
              <v:shape id="_x0000_s9299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</w:p>
    <w:p w:rsidR="00731D97" w:rsidRDefault="00731D97">
      <w:pPr>
        <w:spacing w:before="1"/>
        <w:rPr>
          <w:rFonts w:ascii="Times New Roman" w:eastAsia="Times New Roman" w:hAnsi="Times New Roman" w:cs="Times New Roman"/>
          <w:sz w:val="12"/>
          <w:szCs w:val="12"/>
        </w:rPr>
      </w:pPr>
    </w:p>
    <w:p w:rsidR="00731D97" w:rsidRDefault="001D2C0E">
      <w:pPr>
        <w:spacing w:line="200" w:lineRule="atLeast"/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9286" style="width:13.5pt;height:14.55pt;mso-position-horizontal-relative:char;mso-position-vertical-relative:line" coordsize="270,291">
            <v:group id="_x0000_s9295" style="position:absolute;width:270;height:291" coordsize="270,291">
              <v:shape id="_x0000_s9296" style="position:absolute;width:270;height:291" coordsize="270,291" path="m,l,290r269,l269,,,xe" fillcolor="#d4cfc7" stroked="f">
                <v:path arrowok="t"/>
              </v:shape>
            </v:group>
            <v:group id="_x0000_s9293" style="position:absolute;width:270;height:291" coordsize="270,291">
              <v:shape id="_x0000_s9294" style="position:absolute;width:270;height:291" coordsize="270,291" path="m269,l,,,290,10,280,10,10r249,l269,xe" fillcolor="#010202" stroked="f">
                <v:path arrowok="t"/>
              </v:shape>
            </v:group>
            <v:group id="_x0000_s9291" style="position:absolute;width:270;height:291" coordsize="270,291">
              <v:shape id="_x0000_s9292" style="position:absolute;width:270;height:291" coordsize="270,291" path="m269,290l269,,259,10r,270l10,280,,290r269,xe" fillcolor="#010202" stroked="f">
                <v:path arrowok="t"/>
              </v:shape>
            </v:group>
            <v:group id="_x0000_s9289" style="position:absolute;left:10;top:10;width:250;height:271" coordorigin="10,10" coordsize="250,271">
              <v:shape id="_x0000_s9290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287" style="position:absolute;left:10;top:10;width:250;height:271" coordorigin="10,10" coordsize="250,271">
              <v:shape id="_x0000_s9288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  <w:r w:rsidR="001522BE">
        <w:rPr>
          <w:rFonts w:ascii="Times New Roman"/>
          <w:spacing w:val="25"/>
          <w:sz w:val="20"/>
        </w:rPr>
        <w:t xml:space="preserve"> </w:t>
      </w:r>
      <w:r>
        <w:rPr>
          <w:rFonts w:ascii="Times New Roman"/>
          <w:spacing w:val="25"/>
          <w:sz w:val="20"/>
        </w:rPr>
      </w:r>
      <w:r>
        <w:rPr>
          <w:rFonts w:ascii="Times New Roman"/>
          <w:spacing w:val="25"/>
          <w:sz w:val="20"/>
        </w:rPr>
        <w:pict>
          <v:group id="_x0000_s9275" style="width:13.5pt;height:14.55pt;mso-position-horizontal-relative:char;mso-position-vertical-relative:line" coordsize="270,291">
            <v:group id="_x0000_s9284" style="position:absolute;width:270;height:291" coordsize="270,291">
              <v:shape id="_x0000_s9285" style="position:absolute;width:270;height:291" coordsize="270,291" path="m,l,290r269,l269,,,xe" fillcolor="#d4cfc7" stroked="f">
                <v:path arrowok="t"/>
              </v:shape>
            </v:group>
            <v:group id="_x0000_s9282" style="position:absolute;width:270;height:291" coordsize="270,291">
              <v:shape id="_x0000_s9283" style="position:absolute;width:270;height:291" coordsize="270,291" path="m269,l,,,290,10,280,10,10r249,l269,xe" fillcolor="#010202" stroked="f">
                <v:path arrowok="t"/>
              </v:shape>
            </v:group>
            <v:group id="_x0000_s9280" style="position:absolute;width:270;height:291" coordsize="270,291">
              <v:shape id="_x0000_s9281" style="position:absolute;width:270;height:291" coordsize="270,291" path="m269,290l269,,259,10r,270l10,280,,290r269,xe" fillcolor="#010202" stroked="f">
                <v:path arrowok="t"/>
              </v:shape>
            </v:group>
            <v:group id="_x0000_s9278" style="position:absolute;left:10;top:10;width:250;height:271" coordorigin="10,10" coordsize="250,271">
              <v:shape id="_x0000_s9279" style="position:absolute;left:10;top:10;width:250;height:271" coordorigin="10,10" coordsize="250,271" path="m259,10l10,10r,270l20,270,20,20r229,l259,10xe" stroked="f">
                <v:path arrowok="t"/>
              </v:shape>
            </v:group>
            <v:group id="_x0000_s9276" style="position:absolute;left:10;top:10;width:250;height:271" coordorigin="10,10" coordsize="250,271">
              <v:shape id="_x0000_s9277" style="position:absolute;left:10;top:10;width:250;height:271" coordorigin="10,10" coordsize="250,271" path="m259,280r,-270l249,20r,250l20,270,10,280r249,xe" fillcolor="#7b7c7b" stroked="f">
                <v:path arrowok="t"/>
              </v:shape>
            </v:group>
            <w10:wrap type="none"/>
            <w10:anchorlock/>
          </v:group>
        </w:pict>
      </w:r>
    </w:p>
    <w:p w:rsidR="00731D97" w:rsidRDefault="001D2C0E">
      <w:pPr>
        <w:spacing w:line="218" w:lineRule="exact"/>
        <w:ind w:right="2209"/>
        <w:jc w:val="center"/>
        <w:rPr>
          <w:rFonts w:ascii="Calibri" w:eastAsia="Calibri" w:hAnsi="Calibri" w:cs="Calibri"/>
          <w:sz w:val="18"/>
          <w:szCs w:val="18"/>
        </w:rPr>
      </w:pPr>
      <w:r>
        <w:lastRenderedPageBreak/>
        <w:pict>
          <v:group id="_x0000_s9264" style="position:absolute;left:0;text-align:left;margin-left:21pt;margin-top:6.65pt;width:13.55pt;height:11.45pt;z-index:5512;mso-position-horizontal-relative:page" coordorigin="420,133" coordsize="271,229">
            <v:group id="_x0000_s9273" style="position:absolute;left:420;top:139;width:270;height:217" coordorigin="420,139" coordsize="270,217">
              <v:shape id="_x0000_s9274" style="position:absolute;left:420;top:139;width:270;height:217" coordorigin="420,139" coordsize="270,217" path="m420,139r,216l689,355r,-216l420,139xe" fillcolor="#d4cfc7" stroked="f">
                <v:path arrowok="t"/>
              </v:shape>
            </v:group>
            <v:group id="_x0000_s9271" style="position:absolute;left:420;top:139;width:270;height:217" coordorigin="420,139" coordsize="270,217">
              <v:shape id="_x0000_s9272" style="position:absolute;left:420;top:139;width:270;height:217" coordorigin="420,139" coordsize="270,217" path="m689,139r-269,l420,355r10,l430,149r249,l689,139xe" fillcolor="#010202" stroked="f">
                <v:path arrowok="t"/>
              </v:shape>
            </v:group>
            <v:group id="_x0000_s9269" style="position:absolute;left:684;top:139;width:2;height:217" coordorigin="684,139" coordsize="2,217">
              <v:shape id="_x0000_s9270" style="position:absolute;left:684;top:139;width:2;height:217" coordorigin="684,139" coordsize="0,217" path="m684,139r,216e" filled="f" strokecolor="#010202" strokeweight=".6pt">
                <v:path arrowok="t"/>
              </v:shape>
            </v:group>
            <v:group id="_x0000_s9267" style="position:absolute;left:430;top:149;width:250;height:207" coordorigin="430,149" coordsize="250,207">
              <v:shape id="_x0000_s9268" style="position:absolute;left:430;top:149;width:250;height:207" coordorigin="430,149" coordsize="250,207" path="m679,149r-249,l430,355r10,l440,159r229,l679,149xe" stroked="f">
                <v:path arrowok="t"/>
              </v:shape>
            </v:group>
            <v:group id="_x0000_s9265" style="position:absolute;left:674;top:149;width:2;height:207" coordorigin="674,149" coordsize="2,207">
              <v:shape id="_x0000_s9266" style="position:absolute;left:674;top:149;width:2;height:207" coordorigin="674,149" coordsize="0,207" path="m674,149r,206e" filled="f" strokecolor="#7b7c7b" strokeweight=".6pt">
                <v:path arrowok="t"/>
              </v:shape>
            </v:group>
            <w10:wrap anchorx="page"/>
          </v:group>
        </w:pict>
      </w:r>
      <w:r>
        <w:pict>
          <v:group id="_x0000_s9253" style="position:absolute;left:0;text-align:left;margin-left:38.25pt;margin-top:6.65pt;width:13.55pt;height:11.45pt;z-index:5536;mso-position-horizontal-relative:page" coordorigin="765,133" coordsize="271,229">
            <v:group id="_x0000_s9262" style="position:absolute;left:765;top:139;width:270;height:217" coordorigin="765,139" coordsize="270,217">
              <v:shape id="_x0000_s9263" style="position:absolute;left:765;top:139;width:270;height:217" coordorigin="765,139" coordsize="270,217" path="m765,139r,216l1034,355r,-216l765,139xe" fillcolor="#d4cfc7" stroked="f">
                <v:path arrowok="t"/>
              </v:shape>
            </v:group>
            <v:group id="_x0000_s9260" style="position:absolute;left:765;top:139;width:270;height:217" coordorigin="765,139" coordsize="270,217">
              <v:shape id="_x0000_s9261" style="position:absolute;left:765;top:139;width:270;height:217" coordorigin="765,139" coordsize="270,217" path="m1034,139r-269,l765,355r10,l775,149r249,l1034,139xe" fillcolor="#010202" stroked="f">
                <v:path arrowok="t"/>
              </v:shape>
            </v:group>
            <v:group id="_x0000_s9258" style="position:absolute;left:1029;top:139;width:2;height:217" coordorigin="1029,139" coordsize="2,217">
              <v:shape id="_x0000_s9259" style="position:absolute;left:1029;top:139;width:2;height:217" coordorigin="1029,139" coordsize="0,217" path="m1029,139r,216e" filled="f" strokecolor="#010202" strokeweight=".6pt">
                <v:path arrowok="t"/>
              </v:shape>
            </v:group>
            <v:group id="_x0000_s9256" style="position:absolute;left:775;top:149;width:250;height:207" coordorigin="775,149" coordsize="250,207">
              <v:shape id="_x0000_s9257" style="position:absolute;left:775;top:149;width:250;height:207" coordorigin="775,149" coordsize="250,207" path="m1024,149r-249,l775,355r10,l785,159r229,l1024,149xe" stroked="f">
                <v:path arrowok="t"/>
              </v:shape>
            </v:group>
            <v:group id="_x0000_s9254" style="position:absolute;left:1019;top:149;width:2;height:207" coordorigin="1019,149" coordsize="2,207">
              <v:shape id="_x0000_s9255" style="position:absolute;left:1019;top:149;width:2;height:207" coordorigin="1019,149" coordsize="0,207" path="m1019,149r,206e" filled="f" strokecolor="#7b7c7b" strokeweight=".6pt">
                <v:path arrowok="t"/>
              </v:shape>
            </v:group>
            <w10:wrap anchorx="page"/>
          </v:group>
        </w:pict>
      </w:r>
      <w:r w:rsidR="001522BE">
        <w:rPr>
          <w:rFonts w:ascii="Calibri"/>
          <w:color w:val="010202"/>
          <w:w w:val="105"/>
          <w:sz w:val="18"/>
        </w:rPr>
        <w:t>H</w:t>
      </w:r>
    </w:p>
    <w:p w:rsidR="00731D97" w:rsidRDefault="00731D97">
      <w:pPr>
        <w:spacing w:line="218" w:lineRule="exact"/>
        <w:jc w:val="center"/>
        <w:rPr>
          <w:rFonts w:ascii="Calibri" w:eastAsia="Calibri" w:hAnsi="Calibri" w:cs="Calibri"/>
          <w:sz w:val="18"/>
          <w:szCs w:val="18"/>
        </w:rPr>
        <w:sectPr w:rsidR="00731D97">
          <w:footerReference w:type="default" r:id="rId13"/>
          <w:pgSz w:w="20160" w:h="12240" w:orient="landscape"/>
          <w:pgMar w:top="280" w:right="240" w:bottom="0" w:left="260" w:header="0" w:footer="0" w:gutter="0"/>
          <w:cols w:space="720"/>
        </w:sectPr>
      </w:pPr>
    </w:p>
    <w:p w:rsidR="00731D97" w:rsidRDefault="00731D97">
      <w:pPr>
        <w:spacing w:before="9"/>
        <w:rPr>
          <w:rFonts w:ascii="Calibri" w:eastAsia="Calibri" w:hAnsi="Calibri" w:cs="Calibri"/>
          <w:sz w:val="12"/>
          <w:szCs w:val="12"/>
        </w:rPr>
      </w:pPr>
    </w:p>
    <w:p w:rsidR="00731D97" w:rsidRDefault="001D2C0E">
      <w:pPr>
        <w:spacing w:before="68"/>
        <w:ind w:left="168"/>
        <w:rPr>
          <w:rFonts w:ascii="Calibri" w:eastAsia="Calibri" w:hAnsi="Calibri" w:cs="Calibri"/>
          <w:sz w:val="20"/>
          <w:szCs w:val="20"/>
        </w:rPr>
      </w:pPr>
      <w:r>
        <w:pict>
          <v:group id="_x0000_s8878" style="position:absolute;left:0;text-align:left;margin-left:16.5pt;margin-top:-4pt;width:578pt;height:544.3pt;z-index:-462616;mso-position-horizontal-relative:page" coordorigin="330,-80" coordsize="11560,10886">
            <v:group id="_x0000_s9251" style="position:absolute;left:360;top:-75;width:11501;height:10876" coordorigin="360,-75" coordsize="11501,10876">
              <v:shape id="_x0000_s9252" style="position:absolute;left:360;top:-75;width:11501;height:10876" coordorigin="360,-75" coordsize="11501,10876" path="m360,-75r11500,l11860,10801r-11500,l360,-75xe" filled="f" strokecolor="#010202" strokeweight=".5pt">
                <v:path arrowok="t"/>
              </v:shape>
            </v:group>
            <v:group id="_x0000_s9249" style="position:absolute;left:360;top:-75;width:11501;height:567" coordorigin="360,-75" coordsize="11501,567">
              <v:shape id="_x0000_s9250" style="position:absolute;left:360;top:-75;width:11501;height:567" coordorigin="360,-75" coordsize="11501,567" path="m360,-75r11500,l11860,492,360,492r,-567xe" filled="f" strokecolor="#010202" strokeweight=".5pt">
                <v:path arrowok="t"/>
              </v:shape>
            </v:group>
            <v:group id="_x0000_s9247" style="position:absolute;left:360;top:492;width:781;height:541" coordorigin="360,492" coordsize="781,541">
              <v:shape id="_x0000_s9248" style="position:absolute;left:360;top:492;width:781;height:541" coordorigin="360,492" coordsize="781,541" path="m360,492r780,l1140,1032r-780,l360,492xe" filled="f" strokecolor="#010202" strokeweight=".5pt">
                <v:path arrowok="t"/>
              </v:shape>
            </v:group>
            <v:group id="_x0000_s9245" style="position:absolute;left:1140;top:492;width:5969;height:541" coordorigin="1140,492" coordsize="5969,541">
              <v:shape id="_x0000_s9246" style="position:absolute;left:1140;top:492;width:5969;height:541" coordorigin="1140,492" coordsize="5969,541" path="m1140,492r5968,l7108,1032r-5968,l1140,492xe" filled="f" strokecolor="#010202" strokeweight=".5pt">
                <v:path arrowok="t"/>
              </v:shape>
            </v:group>
            <v:group id="_x0000_s9243" style="position:absolute;left:7108;top:492;width:1584;height:541" coordorigin="7108,492" coordsize="1584,541">
              <v:shape id="_x0000_s9244" style="position:absolute;left:7108;top:492;width:1584;height:541" coordorigin="7108,492" coordsize="1584,541" path="m7108,492r1584,l8692,1032r-1584,l7108,492xe" filled="f" strokecolor="#010202" strokeweight=".5pt">
                <v:path arrowok="t"/>
              </v:shape>
            </v:group>
            <v:group id="_x0000_s9241" style="position:absolute;left:8692;top:492;width:1584;height:541" coordorigin="8692,492" coordsize="1584,541">
              <v:shape id="_x0000_s9242" style="position:absolute;left:8692;top:492;width:1584;height:541" coordorigin="8692,492" coordsize="1584,541" path="m8692,492r1584,l10276,1032r-1584,l8692,492xe" filled="f" strokecolor="#010202" strokeweight=".5pt">
                <v:path arrowok="t"/>
              </v:shape>
            </v:group>
            <v:group id="_x0000_s9239" style="position:absolute;left:10276;top:492;width:1584;height:541" coordorigin="10276,492" coordsize="1584,541">
              <v:shape id="_x0000_s9240" style="position:absolute;left:10276;top:492;width:1584;height:541" coordorigin="10276,492" coordsize="1584,541" path="m10276,492r1584,l11860,1032r-1584,l10276,492xe" filled="f" strokecolor="#010202" strokeweight=".5pt">
                <v:path arrowok="t"/>
              </v:shape>
            </v:group>
            <v:group id="_x0000_s9237" style="position:absolute;left:1140;top:1032;width:10721;height:366" coordorigin="1140,1032" coordsize="10721,366">
              <v:shape id="_x0000_s9238" style="position:absolute;left:1140;top:1032;width:10721;height:366" coordorigin="1140,1032" coordsize="10721,366" path="m1140,1032r10720,l11860,1397r-10720,l1140,1032xe" filled="f" strokecolor="#010202" strokeweight=".5pt">
                <v:path arrowok="t"/>
              </v:shape>
            </v:group>
            <v:group id="_x0000_s9235" style="position:absolute;left:1140;top:1397;width:5969;height:332" coordorigin="1140,1397" coordsize="5969,332">
              <v:shape id="_x0000_s9236" style="position:absolute;left:1140;top:1397;width:5969;height:332" coordorigin="1140,1397" coordsize="5969,332" path="m1140,1397r5968,l7108,1729r-5968,l1140,1397xe" filled="f" strokecolor="#010202" strokeweight=".5pt">
                <v:path arrowok="t"/>
              </v:shape>
            </v:group>
            <v:group id="_x0000_s9233" style="position:absolute;left:7108;top:1397;width:1584;height:332" coordorigin="7108,1397" coordsize="1584,332">
              <v:shape id="_x0000_s9234" style="position:absolute;left:7108;top:1397;width:1584;height:332" coordorigin="7108,1397" coordsize="1584,332" path="m7108,1397r1584,l8692,1729r-1584,l7108,1397xe" filled="f" strokecolor="#010202" strokeweight=".5pt">
                <v:path arrowok="t"/>
              </v:shape>
            </v:group>
            <v:group id="_x0000_s9231" style="position:absolute;left:8692;top:1397;width:1584;height:332" coordorigin="8692,1397" coordsize="1584,332">
              <v:shape id="_x0000_s9232" style="position:absolute;left:8692;top:1397;width:1584;height:332" coordorigin="8692,1397" coordsize="1584,332" path="m8692,1397r1584,l10276,1729r-1584,l8692,1397xe" filled="f" strokecolor="#010202" strokeweight=".5pt">
                <v:path arrowok="t"/>
              </v:shape>
            </v:group>
            <v:group id="_x0000_s9229" style="position:absolute;left:10276;top:1397;width:1584;height:332" coordorigin="10276,1397" coordsize="1584,332">
              <v:shape id="_x0000_s9230" style="position:absolute;left:10276;top:1397;width:1584;height:332" coordorigin="10276,1397" coordsize="1584,332" path="m10276,1729r1584,l11860,1397r-1584,l10276,1729xe" fillcolor="#bdc6df" stroked="f">
                <v:path arrowok="t"/>
              </v:shape>
            </v:group>
            <v:group id="_x0000_s9227" style="position:absolute;left:10276;top:1397;width:1584;height:332" coordorigin="10276,1397" coordsize="1584,332">
              <v:shape id="_x0000_s9228" style="position:absolute;left:10276;top:1397;width:1584;height:332" coordorigin="10276,1397" coordsize="1584,332" path="m10276,1397r1584,l11860,1729r-1584,l10276,1397xe" filled="f" strokecolor="#010202" strokeweight=".5pt">
                <v:path arrowok="t"/>
              </v:shape>
            </v:group>
            <v:group id="_x0000_s9225" style="position:absolute;left:1140;top:1729;width:5969;height:375" coordorigin="1140,1729" coordsize="5969,375">
              <v:shape id="_x0000_s9226" style="position:absolute;left:1140;top:1729;width:5969;height:375" coordorigin="1140,1729" coordsize="5969,375" path="m1140,1729r5968,l7108,2103r-5968,l1140,1729xe" filled="f" strokecolor="#010202" strokeweight=".5pt">
                <v:path arrowok="t"/>
              </v:shape>
            </v:group>
            <v:group id="_x0000_s9223" style="position:absolute;left:7108;top:1729;width:1584;height:375" coordorigin="7108,1729" coordsize="1584,375">
              <v:shape id="_x0000_s9224" style="position:absolute;left:7108;top:1729;width:1584;height:375" coordorigin="7108,1729" coordsize="1584,375" path="m7108,1729r1584,l8692,2103r-1584,l7108,1729xe" filled="f" strokecolor="#010202" strokeweight=".5pt">
                <v:path arrowok="t"/>
              </v:shape>
            </v:group>
            <v:group id="_x0000_s9221" style="position:absolute;left:8692;top:1729;width:1584;height:375" coordorigin="8692,1729" coordsize="1584,375">
              <v:shape id="_x0000_s9222" style="position:absolute;left:8692;top:1729;width:1584;height:375" coordorigin="8692,1729" coordsize="1584,375" path="m8692,1729r1584,l10276,2103r-1584,l8692,1729xe" filled="f" strokecolor="#010202" strokeweight=".5pt">
                <v:path arrowok="t"/>
              </v:shape>
            </v:group>
            <v:group id="_x0000_s9219" style="position:absolute;left:10276;top:1729;width:1584;height:375" coordorigin="10276,1729" coordsize="1584,375">
              <v:shape id="_x0000_s9220" style="position:absolute;left:10276;top:1729;width:1584;height:375" coordorigin="10276,1729" coordsize="1584,375" path="m10276,2103r1584,l11860,1729r-1584,l10276,2103xe" fillcolor="#bdc6df" stroked="f">
                <v:path arrowok="t"/>
              </v:shape>
            </v:group>
            <v:group id="_x0000_s9217" style="position:absolute;left:10276;top:1729;width:1584;height:375" coordorigin="10276,1729" coordsize="1584,375">
              <v:shape id="_x0000_s9218" style="position:absolute;left:10276;top:1729;width:1584;height:375" coordorigin="10276,1729" coordsize="1584,375" path="m10276,1729r1584,l11860,2103r-1584,l10276,1729xe" filled="f" strokecolor="#010202" strokeweight=".5pt">
                <v:path arrowok="t"/>
              </v:shape>
            </v:group>
            <v:group id="_x0000_s9215" style="position:absolute;left:1140;top:2103;width:5969;height:332" coordorigin="1140,2103" coordsize="5969,332">
              <v:shape id="_x0000_s9216" style="position:absolute;left:1140;top:2103;width:5969;height:332" coordorigin="1140,2103" coordsize="5969,332" path="m1140,2103r5968,l7108,2434r-5968,l1140,2103xe" filled="f" strokecolor="#010202" strokeweight=".5pt">
                <v:path arrowok="t"/>
              </v:shape>
            </v:group>
            <v:group id="_x0000_s9213" style="position:absolute;left:7108;top:2103;width:1584;height:332" coordorigin="7108,2103" coordsize="1584,332">
              <v:shape id="_x0000_s9214" style="position:absolute;left:7108;top:2103;width:1584;height:332" coordorigin="7108,2103" coordsize="1584,332" path="m7108,2103r1584,l8692,2434r-1584,l7108,2103xe" filled="f" strokecolor="#010202" strokeweight=".5pt">
                <v:path arrowok="t"/>
              </v:shape>
            </v:group>
            <v:group id="_x0000_s9211" style="position:absolute;left:8692;top:2103;width:1584;height:332" coordorigin="8692,2103" coordsize="1584,332">
              <v:shape id="_x0000_s9212" style="position:absolute;left:8692;top:2103;width:1584;height:332" coordorigin="8692,2103" coordsize="1584,332" path="m8692,2103r1584,l10276,2434r-1584,l8692,2103xe" filled="f" strokecolor="#010202" strokeweight=".5pt">
                <v:path arrowok="t"/>
              </v:shape>
            </v:group>
            <v:group id="_x0000_s9209" style="position:absolute;left:10276;top:2103;width:1584;height:332" coordorigin="10276,2103" coordsize="1584,332">
              <v:shape id="_x0000_s9210" style="position:absolute;left:10276;top:2103;width:1584;height:332" coordorigin="10276,2103" coordsize="1584,332" path="m10276,2434r1584,l11860,2103r-1584,l10276,2434xe" fillcolor="#bdc6df" stroked="f">
                <v:path arrowok="t"/>
              </v:shape>
            </v:group>
            <v:group id="_x0000_s9207" style="position:absolute;left:10276;top:2103;width:1584;height:332" coordorigin="10276,2103" coordsize="1584,332">
              <v:shape id="_x0000_s9208" style="position:absolute;left:10276;top:2103;width:1584;height:332" coordorigin="10276,2103" coordsize="1584,332" path="m10276,2103r1584,l11860,2434r-1584,l10276,2103xe" filled="f" strokecolor="#010202" strokeweight=".5pt">
                <v:path arrowok="t"/>
              </v:shape>
            </v:group>
            <v:group id="_x0000_s9205" style="position:absolute;left:360;top:2434;width:781;height:332" coordorigin="360,2434" coordsize="781,332">
              <v:shape id="_x0000_s9206" style="position:absolute;left:360;top:2434;width:781;height:332" coordorigin="360,2434" coordsize="781,332" path="m360,2434r780,l1140,2766r-780,l360,2434xe" filled="f" strokecolor="#010202" strokeweight=".5pt">
                <v:path arrowok="t"/>
              </v:shape>
            </v:group>
            <v:group id="_x0000_s9203" style="position:absolute;left:1140;top:2434;width:5969;height:332" coordorigin="1140,2434" coordsize="5969,332">
              <v:shape id="_x0000_s9204" style="position:absolute;left:1140;top:2434;width:5969;height:332" coordorigin="1140,2434" coordsize="5969,332" path="m1140,2766r5968,l7108,2434r-5968,l1140,2766xe" fillcolor="#bdc6df" stroked="f">
                <v:path arrowok="t"/>
              </v:shape>
            </v:group>
            <v:group id="_x0000_s9201" style="position:absolute;left:1140;top:2434;width:5969;height:332" coordorigin="1140,2434" coordsize="5969,332">
              <v:shape id="_x0000_s9202" style="position:absolute;left:1140;top:2434;width:5969;height:332" coordorigin="1140,2434" coordsize="5969,332" path="m1140,2434r5968,l7108,2766r-5968,l1140,2434xe" filled="f" strokecolor="#010202" strokeweight=".5pt">
                <v:path arrowok="t"/>
              </v:shape>
            </v:group>
            <v:group id="_x0000_s9199" style="position:absolute;left:7108;top:2434;width:1584;height:332" coordorigin="7108,2434" coordsize="1584,332">
              <v:shape id="_x0000_s9200" style="position:absolute;left:7108;top:2434;width:1584;height:332" coordorigin="7108,2434" coordsize="1584,332" path="m7108,2766r1584,l8692,2434r-1584,l7108,2766xe" fillcolor="#bdc6df" stroked="f">
                <v:path arrowok="t"/>
              </v:shape>
            </v:group>
            <v:group id="_x0000_s9197" style="position:absolute;left:7108;top:2434;width:1584;height:332" coordorigin="7108,2434" coordsize="1584,332">
              <v:shape id="_x0000_s9198" style="position:absolute;left:7108;top:2434;width:1584;height:332" coordorigin="7108,2434" coordsize="1584,332" path="m7108,2434r1584,l8692,2766r-1584,l7108,2434xe" filled="f" strokecolor="#010202" strokeweight=".5pt">
                <v:path arrowok="t"/>
              </v:shape>
            </v:group>
            <v:group id="_x0000_s9195" style="position:absolute;left:8692;top:2434;width:1584;height:332" coordorigin="8692,2434" coordsize="1584,332">
              <v:shape id="_x0000_s9196" style="position:absolute;left:8692;top:2434;width:1584;height:332" coordorigin="8692,2434" coordsize="1584,332" path="m8692,2766r1584,l10276,2434r-1584,l8692,2766xe" fillcolor="#bdc6df" stroked="f">
                <v:path arrowok="t"/>
              </v:shape>
            </v:group>
            <v:group id="_x0000_s9193" style="position:absolute;left:8692;top:2434;width:1584;height:332" coordorigin="8692,2434" coordsize="1584,332">
              <v:shape id="_x0000_s9194" style="position:absolute;left:8692;top:2434;width:1584;height:332" coordorigin="8692,2434" coordsize="1584,332" path="m8692,2434r1584,l10276,2766r-1584,l8692,2434xe" filled="f" strokecolor="#010202" strokeweight=".5pt">
                <v:path arrowok="t"/>
              </v:shape>
            </v:group>
            <v:group id="_x0000_s9191" style="position:absolute;left:10276;top:2434;width:1584;height:332" coordorigin="10276,2434" coordsize="1584,332">
              <v:shape id="_x0000_s9192" style="position:absolute;left:10276;top:2434;width:1584;height:332" coordorigin="10276,2434" coordsize="1584,332" path="m10276,2766r1584,l11860,2434r-1584,l10276,2766xe" fillcolor="#bdc6df" stroked="f">
                <v:path arrowok="t"/>
              </v:shape>
            </v:group>
            <v:group id="_x0000_s9189" style="position:absolute;left:10276;top:2434;width:1584;height:332" coordorigin="10276,2434" coordsize="1584,332">
              <v:shape id="_x0000_s9190" style="position:absolute;left:10276;top:2434;width:1584;height:332" coordorigin="10276,2434" coordsize="1584,332" path="m10276,2434r1584,l11860,2766r-1584,l10276,2434xe" filled="f" strokecolor="#010202" strokeweight=".5pt">
                <v:path arrowok="t"/>
              </v:shape>
            </v:group>
            <v:group id="_x0000_s9187" style="position:absolute;left:360;top:2794;width:11501;height:2" coordorigin="360,2794" coordsize="11501,2">
              <v:shape id="_x0000_s9188" style="position:absolute;left:360;top:2794;width:11501;height:2" coordorigin="360,2794" coordsize="11501,0" path="m360,2794r11500,e" filled="f" strokecolor="#bfbebe" strokeweight="2.98pt">
                <v:path arrowok="t"/>
              </v:shape>
            </v:group>
            <v:group id="_x0000_s9185" style="position:absolute;left:360;top:2766;width:781;height:58" coordorigin="360,2766" coordsize="781,58">
              <v:shape id="_x0000_s9186" style="position:absolute;left:360;top:2766;width:781;height:58" coordorigin="360,2766" coordsize="781,58" path="m360,2766r780,l1140,2823r-780,l360,2766xe" filled="f" strokecolor="#010202" strokeweight=".5pt">
                <v:path arrowok="t"/>
              </v:shape>
            </v:group>
            <v:group id="_x0000_s9183" style="position:absolute;left:1140;top:2766;width:5969;height:58" coordorigin="1140,2766" coordsize="5969,58">
              <v:shape id="_x0000_s9184" style="position:absolute;left:1140;top:2766;width:5969;height:58" coordorigin="1140,2766" coordsize="5969,58" path="m1140,2766r5968,l7108,2823r-5968,l1140,2766xe" filled="f" strokecolor="#010202" strokeweight=".5pt">
                <v:path arrowok="t"/>
              </v:shape>
            </v:group>
            <v:group id="_x0000_s9181" style="position:absolute;left:7108;top:2766;width:1584;height:58" coordorigin="7108,2766" coordsize="1584,58">
              <v:shape id="_x0000_s9182" style="position:absolute;left:7108;top:2766;width:1584;height:58" coordorigin="7108,2766" coordsize="1584,58" path="m7108,2766r1584,l8692,2823r-1584,l7108,2766xe" filled="f" strokecolor="#010202" strokeweight=".5pt">
                <v:path arrowok="t"/>
              </v:shape>
            </v:group>
            <v:group id="_x0000_s9179" style="position:absolute;left:8692;top:2766;width:1584;height:58" coordorigin="8692,2766" coordsize="1584,58">
              <v:shape id="_x0000_s9180" style="position:absolute;left:8692;top:2766;width:1584;height:58" coordorigin="8692,2766" coordsize="1584,58" path="m8692,2766r1584,l10276,2823r-1584,l8692,2766xe" filled="f" strokecolor="#010202" strokeweight=".5pt">
                <v:path arrowok="t"/>
              </v:shape>
            </v:group>
            <v:group id="_x0000_s9177" style="position:absolute;left:10276;top:2766;width:1584;height:58" coordorigin="10276,2766" coordsize="1584,58">
              <v:shape id="_x0000_s9178" style="position:absolute;left:10276;top:2766;width:1584;height:58" coordorigin="10276,2766" coordsize="1584,58" path="m10276,2766r1584,l11860,2823r-1584,l10276,2766xe" filled="f" strokecolor="#010202" strokeweight=".5pt">
                <v:path arrowok="t"/>
              </v:shape>
            </v:group>
            <v:group id="_x0000_s9175" style="position:absolute;left:360;top:2823;width:781;height:366" coordorigin="360,2823" coordsize="781,366">
              <v:shape id="_x0000_s9176" style="position:absolute;left:360;top:2823;width:781;height:366" coordorigin="360,2823" coordsize="781,366" path="m360,2823r780,l1140,3188r-780,l360,2823xe" filled="f" strokecolor="#010202" strokeweight=".5pt">
                <v:path arrowok="t"/>
              </v:shape>
            </v:group>
            <v:group id="_x0000_s9173" style="position:absolute;left:1140;top:2823;width:10721;height:366" coordorigin="1140,2823" coordsize="10721,366">
              <v:shape id="_x0000_s9174" style="position:absolute;left:1140;top:2823;width:10721;height:366" coordorigin="1140,2823" coordsize="10721,366" path="m1140,2823r10720,l11860,3188r-10720,l1140,2823xe" filled="f" strokecolor="#010202" strokeweight=".5pt">
                <v:path arrowok="t"/>
              </v:shape>
            </v:group>
            <v:group id="_x0000_s9171" style="position:absolute;left:360;top:3188;width:781;height:366" coordorigin="360,3188" coordsize="781,366">
              <v:shape id="_x0000_s9172" style="position:absolute;left:360;top:3188;width:781;height:366" coordorigin="360,3188" coordsize="781,366" path="m360,3188r780,l1140,3554r-780,l360,3188xe" filled="f" strokecolor="#010202" strokeweight=".5pt">
                <v:path arrowok="t"/>
              </v:shape>
            </v:group>
            <v:group id="_x0000_s9169" style="position:absolute;left:1140;top:3188;width:5969;height:366" coordorigin="1140,3188" coordsize="5969,366">
              <v:shape id="_x0000_s9170" style="position:absolute;left:1140;top:3188;width:5969;height:366" coordorigin="1140,3188" coordsize="5969,366" path="m1140,3188r5968,l7108,3554r-5968,l1140,3188xe" filled="f" strokecolor="#010202" strokeweight=".5pt">
                <v:path arrowok="t"/>
              </v:shape>
            </v:group>
            <v:group id="_x0000_s9167" style="position:absolute;left:7108;top:3188;width:1584;height:366" coordorigin="7108,3188" coordsize="1584,366">
              <v:shape id="_x0000_s9168" style="position:absolute;left:7108;top:3188;width:1584;height:366" coordorigin="7108,3188" coordsize="1584,366" path="m7108,3188r1584,l8692,3554r-1584,l7108,3188xe" filled="f" strokecolor="#010202" strokeweight=".5pt">
                <v:path arrowok="t"/>
              </v:shape>
            </v:group>
            <v:group id="_x0000_s9165" style="position:absolute;left:8692;top:3188;width:1584;height:366" coordorigin="8692,3188" coordsize="1584,366">
              <v:shape id="_x0000_s9166" style="position:absolute;left:8692;top:3188;width:1584;height:366" coordorigin="8692,3188" coordsize="1584,366" path="m8692,3188r1584,l10276,3554r-1584,l8692,3188xe" filled="f" strokecolor="#010202" strokeweight=".5pt">
                <v:path arrowok="t"/>
              </v:shape>
            </v:group>
            <v:group id="_x0000_s9163" style="position:absolute;left:10276;top:3188;width:1584;height:366" coordorigin="10276,3188" coordsize="1584,366">
              <v:shape id="_x0000_s9164" style="position:absolute;left:10276;top:3188;width:1584;height:366" coordorigin="10276,3188" coordsize="1584,366" path="m10276,3554r1584,l11860,3188r-1584,l10276,3554xe" fillcolor="#bdc6df" stroked="f">
                <v:path arrowok="t"/>
              </v:shape>
            </v:group>
            <v:group id="_x0000_s9161" style="position:absolute;left:10276;top:3188;width:1584;height:366" coordorigin="10276,3188" coordsize="1584,366">
              <v:shape id="_x0000_s9162" style="position:absolute;left:10276;top:3188;width:1584;height:366" coordorigin="10276,3188" coordsize="1584,366" path="m10276,3188r1584,l11860,3554r-1584,l10276,3188xe" filled="f" strokecolor="#010202" strokeweight=".5pt">
                <v:path arrowok="t"/>
              </v:shape>
            </v:group>
            <v:group id="_x0000_s9159" style="position:absolute;left:360;top:3554;width:781;height:332" coordorigin="360,3554" coordsize="781,332">
              <v:shape id="_x0000_s9160" style="position:absolute;left:360;top:3554;width:781;height:332" coordorigin="360,3554" coordsize="781,332" path="m360,3554r780,l1140,3885r-780,l360,3554xe" filled="f" strokecolor="#010202" strokeweight=".5pt">
                <v:path arrowok="t"/>
              </v:shape>
            </v:group>
            <v:group id="_x0000_s9157" style="position:absolute;left:1140;top:3554;width:5969;height:332" coordorigin="1140,3554" coordsize="5969,332">
              <v:shape id="_x0000_s9158" style="position:absolute;left:1140;top:3554;width:5969;height:332" coordorigin="1140,3554" coordsize="5969,332" path="m1140,3554r5968,l7108,3885r-5968,l1140,3554xe" filled="f" strokecolor="#010202" strokeweight=".5pt">
                <v:path arrowok="t"/>
              </v:shape>
            </v:group>
            <v:group id="_x0000_s9155" style="position:absolute;left:7108;top:3554;width:1584;height:332" coordorigin="7108,3554" coordsize="1584,332">
              <v:shape id="_x0000_s9156" style="position:absolute;left:7108;top:3554;width:1584;height:332" coordorigin="7108,3554" coordsize="1584,332" path="m7108,3554r1584,l8692,3885r-1584,l7108,3554xe" filled="f" strokecolor="#010202" strokeweight=".5pt">
                <v:path arrowok="t"/>
              </v:shape>
            </v:group>
            <v:group id="_x0000_s9153" style="position:absolute;left:8692;top:3554;width:1584;height:332" coordorigin="8692,3554" coordsize="1584,332">
              <v:shape id="_x0000_s9154" style="position:absolute;left:8692;top:3554;width:1584;height:332" coordorigin="8692,3554" coordsize="1584,332" path="m8692,3554r1584,l10276,3885r-1584,l8692,3554xe" filled="f" strokecolor="#010202" strokeweight=".5pt">
                <v:path arrowok="t"/>
              </v:shape>
            </v:group>
            <v:group id="_x0000_s9151" style="position:absolute;left:10276;top:3554;width:1584;height:332" coordorigin="10276,3554" coordsize="1584,332">
              <v:shape id="_x0000_s9152" style="position:absolute;left:10276;top:3554;width:1584;height:332" coordorigin="10276,3554" coordsize="1584,332" path="m10276,3885r1584,l11860,3554r-1584,l10276,3885xe" fillcolor="#bdc6df" stroked="f">
                <v:path arrowok="t"/>
              </v:shape>
            </v:group>
            <v:group id="_x0000_s9149" style="position:absolute;left:10276;top:3554;width:1584;height:332" coordorigin="10276,3554" coordsize="1584,332">
              <v:shape id="_x0000_s9150" style="position:absolute;left:10276;top:3554;width:1584;height:332" coordorigin="10276,3554" coordsize="1584,332" path="m10276,3554r1584,l11860,3885r-1584,l10276,3554xe" filled="f" strokecolor="#010202" strokeweight=".5pt">
                <v:path arrowok="t"/>
              </v:shape>
            </v:group>
            <v:group id="_x0000_s9147" style="position:absolute;left:360;top:3885;width:781;height:366" coordorigin="360,3885" coordsize="781,366">
              <v:shape id="_x0000_s9148" style="position:absolute;left:360;top:3885;width:781;height:366" coordorigin="360,3885" coordsize="781,366" path="m360,3885r780,l1140,4250r-780,l360,3885xe" filled="f" strokecolor="#010202" strokeweight=".5pt">
                <v:path arrowok="t"/>
              </v:shape>
            </v:group>
            <v:group id="_x0000_s9145" style="position:absolute;left:1140;top:3885;width:5969;height:366" coordorigin="1140,3885" coordsize="5969,366">
              <v:shape id="_x0000_s9146" style="position:absolute;left:1140;top:3885;width:5969;height:366" coordorigin="1140,3885" coordsize="5969,366" path="m1140,3885r5968,l7108,4250r-5968,l1140,3885xe" filled="f" strokecolor="#010202" strokeweight=".5pt">
                <v:path arrowok="t"/>
              </v:shape>
            </v:group>
            <v:group id="_x0000_s9143" style="position:absolute;left:7108;top:3885;width:1584;height:366" coordorigin="7108,3885" coordsize="1584,366">
              <v:shape id="_x0000_s9144" style="position:absolute;left:7108;top:3885;width:1584;height:366" coordorigin="7108,3885" coordsize="1584,366" path="m7108,3885r1584,l8692,4250r-1584,l7108,3885xe" filled="f" strokecolor="#010202" strokeweight=".5pt">
                <v:path arrowok="t"/>
              </v:shape>
            </v:group>
            <v:group id="_x0000_s9141" style="position:absolute;left:8692;top:3885;width:1584;height:366" coordorigin="8692,3885" coordsize="1584,366">
              <v:shape id="_x0000_s9142" style="position:absolute;left:8692;top:3885;width:1584;height:366" coordorigin="8692,3885" coordsize="1584,366" path="m8692,3885r1584,l10276,4250r-1584,l8692,3885xe" filled="f" strokecolor="#010202" strokeweight=".5pt">
                <v:path arrowok="t"/>
              </v:shape>
            </v:group>
            <v:group id="_x0000_s9139" style="position:absolute;left:10276;top:3885;width:1584;height:366" coordorigin="10276,3885" coordsize="1584,366">
              <v:shape id="_x0000_s9140" style="position:absolute;left:10276;top:3885;width:1584;height:366" coordorigin="10276,3885" coordsize="1584,366" path="m10276,4250r1584,l11860,3885r-1584,l10276,4250xe" fillcolor="#bdc6df" stroked="f">
                <v:path arrowok="t"/>
              </v:shape>
            </v:group>
            <v:group id="_x0000_s9137" style="position:absolute;left:10276;top:3885;width:1584;height:366" coordorigin="10276,3885" coordsize="1584,366">
              <v:shape id="_x0000_s9138" style="position:absolute;left:10276;top:3885;width:1584;height:366" coordorigin="10276,3885" coordsize="1584,366" path="m10276,3885r1584,l11860,4250r-1584,l10276,3885xe" filled="f" strokecolor="#010202" strokeweight=".5pt">
                <v:path arrowok="t"/>
              </v:shape>
            </v:group>
            <v:group id="_x0000_s9135" style="position:absolute;left:360;top:4250;width:781;height:366" coordorigin="360,4250" coordsize="781,366">
              <v:shape id="_x0000_s9136" style="position:absolute;left:360;top:4250;width:781;height:366" coordorigin="360,4250" coordsize="781,366" path="m360,4250r780,l1140,4615r-780,l360,4250xe" filled="f" strokecolor="#010202" strokeweight=".5pt">
                <v:path arrowok="t"/>
              </v:shape>
            </v:group>
            <v:group id="_x0000_s9133" style="position:absolute;left:1140;top:4250;width:5969;height:366" coordorigin="1140,4250" coordsize="5969,366">
              <v:shape id="_x0000_s9134" style="position:absolute;left:1140;top:4250;width:5969;height:366" coordorigin="1140,4250" coordsize="5969,366" path="m1140,4250r5968,l7108,4615r-5968,l1140,4250xe" filled="f" strokecolor="#010202" strokeweight=".5pt">
                <v:path arrowok="t"/>
              </v:shape>
            </v:group>
            <v:group id="_x0000_s9131" style="position:absolute;left:7108;top:4250;width:1584;height:366" coordorigin="7108,4250" coordsize="1584,366">
              <v:shape id="_x0000_s9132" style="position:absolute;left:7108;top:4250;width:1584;height:366" coordorigin="7108,4250" coordsize="1584,366" path="m7108,4250r1584,l8692,4615r-1584,l7108,4250xe" filled="f" strokecolor="#010202" strokeweight=".5pt">
                <v:path arrowok="t"/>
              </v:shape>
            </v:group>
            <v:group id="_x0000_s9129" style="position:absolute;left:8692;top:4250;width:1584;height:366" coordorigin="8692,4250" coordsize="1584,366">
              <v:shape id="_x0000_s9130" style="position:absolute;left:8692;top:4250;width:1584;height:366" coordorigin="8692,4250" coordsize="1584,366" path="m8692,4250r1584,l10276,4615r-1584,l8692,4250xe" filled="f" strokecolor="#010202" strokeweight=".5pt">
                <v:path arrowok="t"/>
              </v:shape>
            </v:group>
            <v:group id="_x0000_s9127" style="position:absolute;left:10276;top:4250;width:1584;height:366" coordorigin="10276,4250" coordsize="1584,366">
              <v:shape id="_x0000_s9128" style="position:absolute;left:10276;top:4250;width:1584;height:366" coordorigin="10276,4250" coordsize="1584,366" path="m10276,4615r1584,l11860,4250r-1584,l10276,4615xe" fillcolor="#bdc6df" stroked="f">
                <v:path arrowok="t"/>
              </v:shape>
            </v:group>
            <v:group id="_x0000_s9125" style="position:absolute;left:10276;top:4250;width:1584;height:366" coordorigin="10276,4250" coordsize="1584,366">
              <v:shape id="_x0000_s9126" style="position:absolute;left:10276;top:4250;width:1584;height:366" coordorigin="10276,4250" coordsize="1584,366" path="m10276,4250r1584,l11860,4615r-1584,l10276,4250xe" filled="f" strokecolor="#010202" strokeweight=".5pt">
                <v:path arrowok="t"/>
              </v:shape>
            </v:group>
            <v:group id="_x0000_s9123" style="position:absolute;left:360;top:4615;width:781;height:559" coordorigin="360,4615" coordsize="781,559">
              <v:shape id="_x0000_s9124" style="position:absolute;left:360;top:4615;width:781;height:559" coordorigin="360,4615" coordsize="781,559" path="m360,4615r780,l1140,5173r-780,l360,4615xe" filled="f" strokecolor="#010202" strokeweight=".5pt">
                <v:path arrowok="t"/>
              </v:shape>
            </v:group>
            <v:group id="_x0000_s9121" style="position:absolute;left:1140;top:4615;width:5969;height:559" coordorigin="1140,4615" coordsize="5969,559">
              <v:shape id="_x0000_s9122" style="position:absolute;left:1140;top:4615;width:5969;height:559" coordorigin="1140,4615" coordsize="5969,559" path="m1140,4615r5968,l7108,5173r-5968,l1140,4615xe" filled="f" strokecolor="#010202" strokeweight=".5pt">
                <v:path arrowok="t"/>
              </v:shape>
            </v:group>
            <v:group id="_x0000_s9119" style="position:absolute;left:7108;top:4615;width:1584;height:559" coordorigin="7108,4615" coordsize="1584,559">
              <v:shape id="_x0000_s9120" style="position:absolute;left:7108;top:4615;width:1584;height:559" coordorigin="7108,4615" coordsize="1584,559" path="m7108,4615r1584,l8692,5173r-1584,l7108,4615xe" filled="f" strokecolor="#010202" strokeweight=".5pt">
                <v:path arrowok="t"/>
              </v:shape>
            </v:group>
            <v:group id="_x0000_s9117" style="position:absolute;left:8692;top:4615;width:1584;height:559" coordorigin="8692,4615" coordsize="1584,559">
              <v:shape id="_x0000_s9118" style="position:absolute;left:8692;top:4615;width:1584;height:559" coordorigin="8692,4615" coordsize="1584,559" path="m8692,4615r1584,l10276,5173r-1584,l8692,4615xe" filled="f" strokecolor="#010202" strokeweight=".5pt">
                <v:path arrowok="t"/>
              </v:shape>
            </v:group>
            <v:group id="_x0000_s9115" style="position:absolute;left:10276;top:4615;width:1584;height:559" coordorigin="10276,4615" coordsize="1584,559">
              <v:shape id="_x0000_s9116" style="position:absolute;left:10276;top:4615;width:1584;height:559" coordorigin="10276,4615" coordsize="1584,559" path="m10276,5173r1584,l11860,4615r-1584,l10276,5173xe" fillcolor="#bdc6df" stroked="f">
                <v:path arrowok="t"/>
              </v:shape>
            </v:group>
            <v:group id="_x0000_s9113" style="position:absolute;left:10276;top:4615;width:1584;height:559" coordorigin="10276,4615" coordsize="1584,559">
              <v:shape id="_x0000_s9114" style="position:absolute;left:10276;top:4615;width:1584;height:559" coordorigin="10276,4615" coordsize="1584,559" path="m10276,4615r1584,l11860,5173r-1584,l10276,4615xe" filled="f" strokecolor="#010202" strokeweight=".5pt">
                <v:path arrowok="t"/>
              </v:shape>
            </v:group>
            <v:group id="_x0000_s9111" style="position:absolute;left:360;top:5173;width:781;height:366" coordorigin="360,5173" coordsize="781,366">
              <v:shape id="_x0000_s9112" style="position:absolute;left:360;top:5173;width:781;height:366" coordorigin="360,5173" coordsize="781,366" path="m360,5173r780,l1140,5539r-780,l360,5173xe" filled="f" strokecolor="#010202" strokeweight=".5pt">
                <v:path arrowok="t"/>
              </v:shape>
            </v:group>
            <v:group id="_x0000_s9109" style="position:absolute;left:1140;top:5173;width:5969;height:366" coordorigin="1140,5173" coordsize="5969,366">
              <v:shape id="_x0000_s9110" style="position:absolute;left:1140;top:5173;width:5969;height:366" coordorigin="1140,5173" coordsize="5969,366" path="m1140,5173r5968,l7108,5539r-5968,l1140,5173xe" filled="f" strokecolor="#010202" strokeweight=".5pt">
                <v:path arrowok="t"/>
              </v:shape>
            </v:group>
            <v:group id="_x0000_s9107" style="position:absolute;left:7108;top:5173;width:1584;height:366" coordorigin="7108,5173" coordsize="1584,366">
              <v:shape id="_x0000_s9108" style="position:absolute;left:7108;top:5173;width:1584;height:366" coordorigin="7108,5173" coordsize="1584,366" path="m7108,5173r1584,l8692,5539r-1584,l7108,5173xe" filled="f" strokecolor="#010202" strokeweight=".5pt">
                <v:path arrowok="t"/>
              </v:shape>
            </v:group>
            <v:group id="_x0000_s9105" style="position:absolute;left:8692;top:5173;width:1584;height:366" coordorigin="8692,5173" coordsize="1584,366">
              <v:shape id="_x0000_s9106" style="position:absolute;left:8692;top:5173;width:1584;height:366" coordorigin="8692,5173" coordsize="1584,366" path="m8692,5173r1584,l10276,5539r-1584,l8692,5173xe" filled="f" strokecolor="#010202" strokeweight=".5pt">
                <v:path arrowok="t"/>
              </v:shape>
            </v:group>
            <v:group id="_x0000_s9103" style="position:absolute;left:10276;top:5173;width:1584;height:366" coordorigin="10276,5173" coordsize="1584,366">
              <v:shape id="_x0000_s9104" style="position:absolute;left:10276;top:5173;width:1584;height:366" coordorigin="10276,5173" coordsize="1584,366" path="m10276,5539r1584,l11860,5173r-1584,l10276,5539xe" fillcolor="#bdc6df" stroked="f">
                <v:path arrowok="t"/>
              </v:shape>
            </v:group>
            <v:group id="_x0000_s9101" style="position:absolute;left:10276;top:5173;width:1584;height:366" coordorigin="10276,5173" coordsize="1584,366">
              <v:shape id="_x0000_s9102" style="position:absolute;left:10276;top:5173;width:1584;height:366" coordorigin="10276,5173" coordsize="1584,366" path="m10276,5173r1584,l11860,5539r-1584,l10276,5173xe" filled="f" strokecolor="#010202" strokeweight=".5pt">
                <v:path arrowok="t"/>
              </v:shape>
            </v:group>
            <v:group id="_x0000_s9099" style="position:absolute;left:360;top:5539;width:781;height:370" coordorigin="360,5539" coordsize="781,370">
              <v:shape id="_x0000_s9100" style="position:absolute;left:360;top:5539;width:781;height:370" coordorigin="360,5539" coordsize="781,370" path="m360,5539r780,l1140,5908r-780,l360,5539xe" filled="f" strokecolor="#010202" strokeweight=".5pt">
                <v:path arrowok="t"/>
              </v:shape>
            </v:group>
            <v:group id="_x0000_s9097" style="position:absolute;left:1140;top:5539;width:5969;height:370" coordorigin="1140,5539" coordsize="5969,370">
              <v:shape id="_x0000_s9098" style="position:absolute;left:1140;top:5539;width:5969;height:370" coordorigin="1140,5539" coordsize="5969,370" path="m1140,5539r5968,l7108,5908r-5968,l1140,5539xe" filled="f" strokecolor="#010202" strokeweight=".5pt">
                <v:path arrowok="t"/>
              </v:shape>
            </v:group>
            <v:group id="_x0000_s9095" style="position:absolute;left:7108;top:5539;width:1584;height:370" coordorigin="7108,5539" coordsize="1584,370">
              <v:shape id="_x0000_s9096" style="position:absolute;left:7108;top:5539;width:1584;height:370" coordorigin="7108,5539" coordsize="1584,370" path="m7108,5539r1584,l8692,5908r-1584,l7108,5539xe" filled="f" strokecolor="#010202" strokeweight=".5pt">
                <v:path arrowok="t"/>
              </v:shape>
            </v:group>
            <v:group id="_x0000_s9093" style="position:absolute;left:8692;top:5539;width:1584;height:370" coordorigin="8692,5539" coordsize="1584,370">
              <v:shape id="_x0000_s9094" style="position:absolute;left:8692;top:5539;width:1584;height:370" coordorigin="8692,5539" coordsize="1584,370" path="m8692,5539r1584,l10276,5908r-1584,l8692,5539xe" filled="f" strokecolor="#010202" strokeweight=".5pt">
                <v:path arrowok="t"/>
              </v:shape>
            </v:group>
            <v:group id="_x0000_s9091" style="position:absolute;left:10276;top:5539;width:1584;height:370" coordorigin="10276,5539" coordsize="1584,370">
              <v:shape id="_x0000_s9092" style="position:absolute;left:10276;top:5539;width:1584;height:370" coordorigin="10276,5539" coordsize="1584,370" path="m10276,5908r1584,l11860,5539r-1584,l10276,5908xe" fillcolor="#bdc6df" stroked="f">
                <v:path arrowok="t"/>
              </v:shape>
            </v:group>
            <v:group id="_x0000_s9089" style="position:absolute;left:10276;top:5539;width:1584;height:370" coordorigin="10276,5539" coordsize="1584,370">
              <v:shape id="_x0000_s9090" style="position:absolute;left:10276;top:5539;width:1584;height:370" coordorigin="10276,5539" coordsize="1584,370" path="m10276,5539r1584,l11860,5908r-1584,l10276,5539xe" filled="f" strokecolor="#010202" strokeweight=".5pt">
                <v:path arrowok="t"/>
              </v:shape>
            </v:group>
            <v:group id="_x0000_s9087" style="position:absolute;left:360;top:5908;width:781;height:497" coordorigin="360,5908" coordsize="781,497">
              <v:shape id="_x0000_s9088" style="position:absolute;left:360;top:5908;width:781;height:497" coordorigin="360,5908" coordsize="781,497" path="m360,5908r780,l1140,6404r-780,l360,5908xe" filled="f" strokecolor="#010202" strokeweight=".5pt">
                <v:path arrowok="t"/>
              </v:shape>
            </v:group>
            <v:group id="_x0000_s9085" style="position:absolute;left:1135;top:5908;width:5979;height:2" coordorigin="1135,5908" coordsize="5979,2">
              <v:shape id="_x0000_s9086" style="position:absolute;left:1135;top:5908;width:5979;height:2" coordorigin="1135,5908" coordsize="5979,0" path="m1135,5908r5978,e" filled="f" strokecolor="#010202" strokeweight=".5pt">
                <v:path arrowok="t"/>
              </v:shape>
            </v:group>
            <v:group id="_x0000_s9083" style="position:absolute;left:1135;top:6404;width:5979;height:2" coordorigin="1135,6404" coordsize="5979,2">
              <v:shape id="_x0000_s9084" style="position:absolute;left:1135;top:6404;width:5979;height:2" coordorigin="1135,6404" coordsize="5979,0" path="m1135,6404r5978,e" filled="f" strokecolor="#010202" strokeweight=".5pt">
                <v:path arrowok="t"/>
              </v:shape>
            </v:group>
            <v:group id="_x0000_s9081" style="position:absolute;left:1140;top:5903;width:2;height:507" coordorigin="1140,5903" coordsize="2,507">
              <v:shape id="_x0000_s9082" style="position:absolute;left:1140;top:5903;width:2;height:507" coordorigin="1140,5903" coordsize="0,507" path="m1140,5903r,506e" filled="f" strokecolor="#010202" strokeweight=".5pt">
                <v:path arrowok="t"/>
              </v:shape>
            </v:group>
            <v:group id="_x0000_s9079" style="position:absolute;left:360;top:6404;width:781;height:366" coordorigin="360,6404" coordsize="781,366">
              <v:shape id="_x0000_s9080" style="position:absolute;left:360;top:6404;width:781;height:366" coordorigin="360,6404" coordsize="781,366" path="m360,6404r780,l1140,6769r-780,l360,6404xe" filled="f" strokecolor="#010202" strokeweight=".5pt">
                <v:path arrowok="t"/>
              </v:shape>
            </v:group>
            <v:group id="_x0000_s9077" style="position:absolute;left:440;top:6443;width:270;height:291" coordorigin="440,6443" coordsize="270,291">
              <v:shape id="_x0000_s9078" style="position:absolute;left:440;top:6443;width:270;height:291" coordorigin="440,6443" coordsize="270,291" path="m440,6733r269,l709,6443r-269,l440,6733xe" fillcolor="#d4cfc7" stroked="f">
                <v:path arrowok="t"/>
              </v:shape>
            </v:group>
            <v:group id="_x0000_s9075" style="position:absolute;left:440;top:6443;width:270;height:291" coordorigin="440,6443" coordsize="270,291">
              <v:shape id="_x0000_s9076" style="position:absolute;left:440;top:6443;width:270;height:291" coordorigin="440,6443" coordsize="270,291" path="m709,6443r-269,l440,6733r10,-10l450,6453r249,l709,6443xe" fillcolor="#010202" stroked="f">
                <v:path arrowok="t"/>
              </v:shape>
            </v:group>
            <v:group id="_x0000_s9073" style="position:absolute;left:440;top:6443;width:270;height:291" coordorigin="440,6443" coordsize="270,291">
              <v:shape id="_x0000_s9074" style="position:absolute;left:440;top:6443;width:270;height:291" coordorigin="440,6443" coordsize="270,291" path="m709,6443r-10,10l699,6723r-249,l440,6733r269,l709,6443xe" fillcolor="#010202" stroked="f">
                <v:path arrowok="t"/>
              </v:shape>
            </v:group>
            <v:group id="_x0000_s9071" style="position:absolute;left:450;top:6453;width:250;height:271" coordorigin="450,6453" coordsize="250,271">
              <v:shape id="_x0000_s9072" style="position:absolute;left:450;top:6453;width:250;height:271" coordorigin="450,6453" coordsize="250,271" path="m699,6453r-249,l450,6723r10,-10l460,6463r229,l699,6453xe" stroked="f">
                <v:path arrowok="t"/>
              </v:shape>
            </v:group>
            <v:group id="_x0000_s9069" style="position:absolute;left:450;top:6453;width:250;height:271" coordorigin="450,6453" coordsize="250,271">
              <v:shape id="_x0000_s9070" style="position:absolute;left:450;top:6453;width:250;height:271" coordorigin="450,6453" coordsize="250,271" path="m699,6453r-10,10l689,6713r-229,l450,6723r249,l699,6453xe" fillcolor="#7b7c7b" stroked="f">
                <v:path arrowok="t"/>
              </v:shape>
            </v:group>
            <v:group id="_x0000_s9067" style="position:absolute;left:780;top:6443;width:270;height:291" coordorigin="780,6443" coordsize="270,291">
              <v:shape id="_x0000_s9068" style="position:absolute;left:780;top:6443;width:270;height:291" coordorigin="780,6443" coordsize="270,291" path="m780,6733r269,l1049,6443r-269,l780,6733xe" fillcolor="#d4cfc7" stroked="f">
                <v:path arrowok="t"/>
              </v:shape>
            </v:group>
            <v:group id="_x0000_s9065" style="position:absolute;left:780;top:6443;width:270;height:291" coordorigin="780,6443" coordsize="270,291">
              <v:shape id="_x0000_s9066" style="position:absolute;left:780;top:6443;width:270;height:291" coordorigin="780,6443" coordsize="270,291" path="m1049,6443r-269,l780,6733r10,-10l790,6453r249,l1049,6443xe" fillcolor="#010202" stroked="f">
                <v:path arrowok="t"/>
              </v:shape>
            </v:group>
            <v:group id="_x0000_s9063" style="position:absolute;left:780;top:6443;width:270;height:291" coordorigin="780,6443" coordsize="270,291">
              <v:shape id="_x0000_s9064" style="position:absolute;left:780;top:6443;width:270;height:291" coordorigin="780,6443" coordsize="270,291" path="m1049,6443r-10,10l1039,6723r-249,l780,6733r269,l1049,6443xe" fillcolor="#010202" stroked="f">
                <v:path arrowok="t"/>
              </v:shape>
            </v:group>
            <v:group id="_x0000_s9061" style="position:absolute;left:790;top:6453;width:250;height:271" coordorigin="790,6453" coordsize="250,271">
              <v:shape id="_x0000_s9062" style="position:absolute;left:790;top:6453;width:250;height:271" coordorigin="790,6453" coordsize="250,271" path="m1039,6453r-249,l790,6723r10,-10l800,6463r229,l1039,6453xe" stroked="f">
                <v:path arrowok="t"/>
              </v:shape>
            </v:group>
            <v:group id="_x0000_s9059" style="position:absolute;left:790;top:6453;width:250;height:271" coordorigin="790,6453" coordsize="250,271">
              <v:shape id="_x0000_s9060" style="position:absolute;left:790;top:6453;width:250;height:271" coordorigin="790,6453" coordsize="250,271" path="m1039,6453r-10,10l1029,6713r-229,l790,6723r249,l1039,6453xe" fillcolor="#7b7c7b" stroked="f">
                <v:path arrowok="t"/>
              </v:shape>
            </v:group>
            <v:group id="_x0000_s9057" style="position:absolute;left:1140;top:6404;width:5969;height:366" coordorigin="1140,6404" coordsize="5969,366">
              <v:shape id="_x0000_s9058" style="position:absolute;left:1140;top:6404;width:5969;height:366" coordorigin="1140,6404" coordsize="5969,366" path="m1140,6404r5968,l7108,6769r-5968,l1140,6404xe" filled="f" strokecolor="#010202" strokeweight=".5pt">
                <v:path arrowok="t"/>
              </v:shape>
            </v:group>
            <v:group id="_x0000_s9055" style="position:absolute;left:7108;top:6404;width:1584;height:366" coordorigin="7108,6404" coordsize="1584,366">
              <v:shape id="_x0000_s9056" style="position:absolute;left:7108;top:6404;width:1584;height:366" coordorigin="7108,6404" coordsize="1584,366" path="m7108,6404r1584,l8692,6769r-1584,l7108,6404xe" filled="f" strokecolor="#010202" strokeweight=".5pt">
                <v:path arrowok="t"/>
              </v:shape>
            </v:group>
            <v:group id="_x0000_s9053" style="position:absolute;left:8692;top:6404;width:1584;height:366" coordorigin="8692,6404" coordsize="1584,366">
              <v:shape id="_x0000_s9054" style="position:absolute;left:8692;top:6404;width:1584;height:366" coordorigin="8692,6404" coordsize="1584,366" path="m8692,6404r1584,l10276,6769r-1584,l8692,6404xe" filled="f" strokecolor="#010202" strokeweight=".5pt">
                <v:path arrowok="t"/>
              </v:shape>
            </v:group>
            <v:group id="_x0000_s9051" style="position:absolute;left:10276;top:6404;width:1584;height:366" coordorigin="10276,6404" coordsize="1584,366">
              <v:shape id="_x0000_s9052" style="position:absolute;left:10276;top:6404;width:1584;height:366" coordorigin="10276,6404" coordsize="1584,366" path="m10276,6769r1584,l11860,6404r-1584,l10276,6769xe" fillcolor="#bdc6df" stroked="f">
                <v:path arrowok="t"/>
              </v:shape>
            </v:group>
            <v:group id="_x0000_s9049" style="position:absolute;left:10276;top:6404;width:1584;height:366" coordorigin="10276,6404" coordsize="1584,366">
              <v:shape id="_x0000_s9050" style="position:absolute;left:10276;top:6404;width:1584;height:366" coordorigin="10276,6404" coordsize="1584,366" path="m10276,6404r1584,l11860,6769r-1584,l10276,6404xe" filled="f" strokecolor="#010202" strokeweight=".5pt">
                <v:path arrowok="t"/>
              </v:shape>
            </v:group>
            <v:group id="_x0000_s9047" style="position:absolute;left:360;top:6769;width:781;height:332" coordorigin="360,6769" coordsize="781,332">
              <v:shape id="_x0000_s9048" style="position:absolute;left:360;top:6769;width:781;height:332" coordorigin="360,6769" coordsize="781,332" path="m360,6769r780,l1140,7101r-780,l360,6769xe" filled="f" strokecolor="#010202" strokeweight=".5pt">
                <v:path arrowok="t"/>
              </v:shape>
            </v:group>
            <v:group id="_x0000_s9045" style="position:absolute;left:1140;top:6769;width:5969;height:332" coordorigin="1140,6769" coordsize="5969,332">
              <v:shape id="_x0000_s9046" style="position:absolute;left:1140;top:6769;width:5969;height:332" coordorigin="1140,6769" coordsize="5969,332" path="m1140,6769r5968,l7108,7101r-5968,l1140,6769xe" filled="f" strokecolor="#010202" strokeweight=".5pt">
                <v:path arrowok="t"/>
              </v:shape>
            </v:group>
            <v:group id="_x0000_s9043" style="position:absolute;left:7108;top:6769;width:1584;height:332" coordorigin="7108,6769" coordsize="1584,332">
              <v:shape id="_x0000_s9044" style="position:absolute;left:7108;top:6769;width:1584;height:332" coordorigin="7108,6769" coordsize="1584,332" path="m7108,6769r1584,l8692,7101r-1584,l7108,6769xe" filled="f" strokecolor="#010202" strokeweight=".5pt">
                <v:path arrowok="t"/>
              </v:shape>
            </v:group>
            <v:group id="_x0000_s9041" style="position:absolute;left:8692;top:6769;width:1584;height:332" coordorigin="8692,6769" coordsize="1584,332">
              <v:shape id="_x0000_s9042" style="position:absolute;left:8692;top:6769;width:1584;height:332" coordorigin="8692,6769" coordsize="1584,332" path="m8692,6769r1584,l10276,7101r-1584,l8692,6769xe" filled="f" strokecolor="#010202" strokeweight=".5pt">
                <v:path arrowok="t"/>
              </v:shape>
            </v:group>
            <v:group id="_x0000_s9039" style="position:absolute;left:10276;top:6769;width:1584;height:332" coordorigin="10276,6769" coordsize="1584,332">
              <v:shape id="_x0000_s9040" style="position:absolute;left:10276;top:6769;width:1584;height:332" coordorigin="10276,6769" coordsize="1584,332" path="m10276,7101r1584,l11860,6769r-1584,l10276,7101xe" fillcolor="#bdc6df" stroked="f">
                <v:path arrowok="t"/>
              </v:shape>
            </v:group>
            <v:group id="_x0000_s9037" style="position:absolute;left:10276;top:6769;width:1584;height:332" coordorigin="10276,6769" coordsize="1584,332">
              <v:shape id="_x0000_s9038" style="position:absolute;left:10276;top:6769;width:1584;height:332" coordorigin="10276,6769" coordsize="1584,332" path="m10276,6769r1584,l11860,7101r-1584,l10276,6769xe" filled="f" strokecolor="#010202" strokeweight=".5pt">
                <v:path arrowok="t"/>
              </v:shape>
            </v:group>
            <v:group id="_x0000_s9035" style="position:absolute;left:360;top:7101;width:781;height:332" coordorigin="360,7101" coordsize="781,332">
              <v:shape id="_x0000_s9036" style="position:absolute;left:360;top:7101;width:781;height:332" coordorigin="360,7101" coordsize="781,332" path="m360,7101r780,l1140,7432r-780,l360,7101xe" filled="f" strokecolor="#010202" strokeweight=".5pt">
                <v:path arrowok="t"/>
              </v:shape>
            </v:group>
            <v:group id="_x0000_s9033" style="position:absolute;left:1140;top:7101;width:5969;height:332" coordorigin="1140,7101" coordsize="5969,332">
              <v:shape id="_x0000_s9034" style="position:absolute;left:1140;top:7101;width:5969;height:332" coordorigin="1140,7101" coordsize="5969,332" path="m1140,7101r5968,l7108,7432r-5968,l1140,7101xe" filled="f" strokecolor="#010202" strokeweight=".5pt">
                <v:path arrowok="t"/>
              </v:shape>
            </v:group>
            <v:group id="_x0000_s9031" style="position:absolute;left:7108;top:7101;width:1584;height:332" coordorigin="7108,7101" coordsize="1584,332">
              <v:shape id="_x0000_s9032" style="position:absolute;left:7108;top:7101;width:1584;height:332" coordorigin="7108,7101" coordsize="1584,332" path="m7108,7101r1584,l8692,7432r-1584,l7108,7101xe" filled="f" strokecolor="#010202" strokeweight=".5pt">
                <v:path arrowok="t"/>
              </v:shape>
            </v:group>
            <v:group id="_x0000_s9029" style="position:absolute;left:8692;top:7101;width:1584;height:332" coordorigin="8692,7101" coordsize="1584,332">
              <v:shape id="_x0000_s9030" style="position:absolute;left:8692;top:7101;width:1584;height:332" coordorigin="8692,7101" coordsize="1584,332" path="m8692,7101r1584,l10276,7432r-1584,l8692,7101xe" filled="f" strokecolor="#010202" strokeweight=".5pt">
                <v:path arrowok="t"/>
              </v:shape>
            </v:group>
            <v:group id="_x0000_s9027" style="position:absolute;left:10276;top:7101;width:1584;height:332" coordorigin="10276,7101" coordsize="1584,332">
              <v:shape id="_x0000_s9028" style="position:absolute;left:10276;top:7101;width:1584;height:332" coordorigin="10276,7101" coordsize="1584,332" path="m10276,7432r1584,l11860,7101r-1584,l10276,7432xe" fillcolor="#bdc6df" stroked="f">
                <v:path arrowok="t"/>
              </v:shape>
            </v:group>
            <v:group id="_x0000_s9025" style="position:absolute;left:10276;top:7101;width:1584;height:332" coordorigin="10276,7101" coordsize="1584,332">
              <v:shape id="_x0000_s9026" style="position:absolute;left:10276;top:7101;width:1584;height:332" coordorigin="10276,7101" coordsize="1584,332" path="m10276,7101r1584,l11860,7432r-1584,l10276,7101xe" filled="f" strokecolor="#010202" strokeweight=".5pt">
                <v:path arrowok="t"/>
              </v:shape>
            </v:group>
            <v:group id="_x0000_s9023" style="position:absolute;left:360;top:7432;width:781;height:332" coordorigin="360,7432" coordsize="781,332">
              <v:shape id="_x0000_s9024" style="position:absolute;left:360;top:7432;width:781;height:332" coordorigin="360,7432" coordsize="781,332" path="m360,7432r780,l1140,7763r-780,l360,7432xe" filled="f" strokecolor="#010202" strokeweight=".5pt">
                <v:path arrowok="t"/>
              </v:shape>
            </v:group>
            <v:group id="_x0000_s9021" style="position:absolute;left:1140;top:7432;width:5969;height:332" coordorigin="1140,7432" coordsize="5969,332">
              <v:shape id="_x0000_s9022" style="position:absolute;left:1140;top:7432;width:5969;height:332" coordorigin="1140,7432" coordsize="5969,332" path="m1140,7763r5968,l7108,7432r-5968,l1140,7763xe" fillcolor="#bdc6df" stroked="f">
                <v:path arrowok="t"/>
              </v:shape>
            </v:group>
            <v:group id="_x0000_s9019" style="position:absolute;left:1140;top:7432;width:5969;height:332" coordorigin="1140,7432" coordsize="5969,332">
              <v:shape id="_x0000_s9020" style="position:absolute;left:1140;top:7432;width:5969;height:332" coordorigin="1140,7432" coordsize="5969,332" path="m1140,7432r5968,l7108,7763r-5968,l1140,7432xe" filled="f" strokecolor="#010202" strokeweight=".5pt">
                <v:path arrowok="t"/>
              </v:shape>
            </v:group>
            <v:group id="_x0000_s9017" style="position:absolute;left:7108;top:7432;width:1584;height:332" coordorigin="7108,7432" coordsize="1584,332">
              <v:shape id="_x0000_s9018" style="position:absolute;left:7108;top:7432;width:1584;height:332" coordorigin="7108,7432" coordsize="1584,332" path="m7108,7763r1584,l8692,7432r-1584,l7108,7763xe" fillcolor="#bdc6df" stroked="f">
                <v:path arrowok="t"/>
              </v:shape>
            </v:group>
            <v:group id="_x0000_s9015" style="position:absolute;left:7108;top:7432;width:1584;height:332" coordorigin="7108,7432" coordsize="1584,332">
              <v:shape id="_x0000_s9016" style="position:absolute;left:7108;top:7432;width:1584;height:332" coordorigin="7108,7432" coordsize="1584,332" path="m7108,7432r1584,l8692,7763r-1584,l7108,7432xe" filled="f" strokecolor="#010202" strokeweight=".5pt">
                <v:path arrowok="t"/>
              </v:shape>
            </v:group>
            <v:group id="_x0000_s9013" style="position:absolute;left:8692;top:7432;width:1584;height:332" coordorigin="8692,7432" coordsize="1584,332">
              <v:shape id="_x0000_s9014" style="position:absolute;left:8692;top:7432;width:1584;height:332" coordorigin="8692,7432" coordsize="1584,332" path="m8692,7763r1584,l10276,7432r-1584,l8692,7763xe" fillcolor="#bdc6df" stroked="f">
                <v:path arrowok="t"/>
              </v:shape>
            </v:group>
            <v:group id="_x0000_s9011" style="position:absolute;left:8692;top:7432;width:1584;height:332" coordorigin="8692,7432" coordsize="1584,332">
              <v:shape id="_x0000_s9012" style="position:absolute;left:8692;top:7432;width:1584;height:332" coordorigin="8692,7432" coordsize="1584,332" path="m8692,7432r1584,l10276,7763r-1584,l8692,7432xe" filled="f" strokecolor="#010202" strokeweight=".5pt">
                <v:path arrowok="t"/>
              </v:shape>
            </v:group>
            <v:group id="_x0000_s9009" style="position:absolute;left:10276;top:7432;width:1584;height:332" coordorigin="10276,7432" coordsize="1584,332">
              <v:shape id="_x0000_s9010" style="position:absolute;left:10276;top:7432;width:1584;height:332" coordorigin="10276,7432" coordsize="1584,332" path="m10276,7763r1584,l11860,7432r-1584,l10276,7763xe" fillcolor="#bdc6df" stroked="f">
                <v:path arrowok="t"/>
              </v:shape>
            </v:group>
            <v:group id="_x0000_s9007" style="position:absolute;left:10276;top:7432;width:1584;height:332" coordorigin="10276,7432" coordsize="1584,332">
              <v:shape id="_x0000_s9008" style="position:absolute;left:10276;top:7432;width:1584;height:332" coordorigin="10276,7432" coordsize="1584,332" path="m10276,7432r1584,l11860,7763r-1584,l10276,7432xe" filled="f" strokecolor="#010202" strokeweight=".5pt">
                <v:path arrowok="t"/>
              </v:shape>
            </v:group>
            <v:group id="_x0000_s9005" style="position:absolute;left:360;top:7792;width:11501;height:2" coordorigin="360,7792" coordsize="11501,2">
              <v:shape id="_x0000_s9006" style="position:absolute;left:360;top:7792;width:11501;height:2" coordorigin="360,7792" coordsize="11501,0" path="m360,7792r11500,e" filled="f" strokecolor="#bfbebe" strokeweight="2.98pt">
                <v:path arrowok="t"/>
              </v:shape>
            </v:group>
            <v:group id="_x0000_s9003" style="position:absolute;left:360;top:7763;width:781;height:58" coordorigin="360,7763" coordsize="781,58">
              <v:shape id="_x0000_s9004" style="position:absolute;left:360;top:7763;width:781;height:58" coordorigin="360,7763" coordsize="781,58" path="m360,7763r780,l1140,7821r-780,l360,7763xe" filled="f" strokecolor="#010202" strokeweight=".5pt">
                <v:path arrowok="t"/>
              </v:shape>
            </v:group>
            <v:group id="_x0000_s9001" style="position:absolute;left:1140;top:7763;width:5969;height:58" coordorigin="1140,7763" coordsize="5969,58">
              <v:shape id="_x0000_s9002" style="position:absolute;left:1140;top:7763;width:5969;height:58" coordorigin="1140,7763" coordsize="5969,58" path="m1140,7763r5968,l7108,7821r-5968,l1140,7763xe" filled="f" strokecolor="#010202" strokeweight=".5pt">
                <v:path arrowok="t"/>
              </v:shape>
            </v:group>
            <v:group id="_x0000_s8999" style="position:absolute;left:7108;top:7763;width:1584;height:58" coordorigin="7108,7763" coordsize="1584,58">
              <v:shape id="_x0000_s9000" style="position:absolute;left:7108;top:7763;width:1584;height:58" coordorigin="7108,7763" coordsize="1584,58" path="m7108,7763r1584,l8692,7821r-1584,l7108,7763xe" filled="f" strokecolor="#010202" strokeweight=".5pt">
                <v:path arrowok="t"/>
              </v:shape>
            </v:group>
            <v:group id="_x0000_s8997" style="position:absolute;left:8692;top:7763;width:1584;height:58" coordorigin="8692,7763" coordsize="1584,58">
              <v:shape id="_x0000_s8998" style="position:absolute;left:8692;top:7763;width:1584;height:58" coordorigin="8692,7763" coordsize="1584,58" path="m8692,7763r1584,l10276,7821r-1584,l8692,7763xe" filled="f" strokecolor="#010202" strokeweight=".5pt">
                <v:path arrowok="t"/>
              </v:shape>
            </v:group>
            <v:group id="_x0000_s8995" style="position:absolute;left:10276;top:7763;width:1584;height:58" coordorigin="10276,7763" coordsize="1584,58">
              <v:shape id="_x0000_s8996" style="position:absolute;left:10276;top:7763;width:1584;height:58" coordorigin="10276,7763" coordsize="1584,58" path="m10276,7763r1584,l11860,7821r-1584,l10276,7763xe" filled="f" strokecolor="#010202" strokeweight=".5pt">
                <v:path arrowok="t"/>
              </v:shape>
            </v:group>
            <v:group id="_x0000_s8993" style="position:absolute;left:360;top:7821;width:781;height:391" coordorigin="360,7821" coordsize="781,391">
              <v:shape id="_x0000_s8994" style="position:absolute;left:360;top:7821;width:781;height:391" coordorigin="360,7821" coordsize="781,391" path="m360,7821r780,l1140,8211r-780,l360,7821xe" filled="f" strokecolor="#010202" strokeweight=".5pt">
                <v:path arrowok="t"/>
              </v:shape>
            </v:group>
            <v:group id="_x0000_s8991" style="position:absolute;left:1140;top:7821;width:10721;height:391" coordorigin="1140,7821" coordsize="10721,391">
              <v:shape id="_x0000_s8992" style="position:absolute;left:1140;top:7821;width:10721;height:391" coordorigin="1140,7821" coordsize="10721,391" path="m1140,7821r10720,l11860,8211r-10720,l1140,7821xe" filled="f" strokecolor="#010202" strokeweight=".5pt">
                <v:path arrowok="t"/>
              </v:shape>
            </v:group>
            <v:group id="_x0000_s8989" style="position:absolute;left:360;top:8211;width:781;height:645" coordorigin="360,8211" coordsize="781,645">
              <v:shape id="_x0000_s8990" style="position:absolute;left:360;top:8211;width:781;height:645" coordorigin="360,8211" coordsize="781,645" path="m360,8211r780,l1140,8855r-780,l360,8211xe" filled="f" strokecolor="#010202" strokeweight=".5pt">
                <v:path arrowok="t"/>
              </v:shape>
            </v:group>
            <v:group id="_x0000_s8987" style="position:absolute;left:1140;top:8211;width:5969;height:645" coordorigin="1140,8211" coordsize="5969,645">
              <v:shape id="_x0000_s8988" style="position:absolute;left:1140;top:8211;width:5969;height:645" coordorigin="1140,8211" coordsize="5969,645" path="m1140,8211r5968,l7108,8855r-5968,l1140,8211xe" filled="f" strokecolor="#010202" strokeweight=".5pt">
                <v:path arrowok="t"/>
              </v:shape>
            </v:group>
            <v:group id="_x0000_s8985" style="position:absolute;left:7108;top:8211;width:1584;height:645" coordorigin="7108,8211" coordsize="1584,645">
              <v:shape id="_x0000_s8986" style="position:absolute;left:7108;top:8211;width:1584;height:645" coordorigin="7108,8211" coordsize="1584,645" path="m7108,8211r1584,l8692,8855r-1584,l7108,8211xe" filled="f" strokecolor="#010202" strokeweight=".5pt">
                <v:path arrowok="t"/>
              </v:shape>
            </v:group>
            <v:group id="_x0000_s8983" style="position:absolute;left:8692;top:8211;width:1584;height:645" coordorigin="8692,8211" coordsize="1584,645">
              <v:shape id="_x0000_s8984" style="position:absolute;left:8692;top:8211;width:1584;height:645" coordorigin="8692,8211" coordsize="1584,645" path="m8692,8211r1584,l10276,8855r-1584,l8692,8211xe" filled="f" strokecolor="#010202" strokeweight=".5pt">
                <v:path arrowok="t"/>
              </v:shape>
            </v:group>
            <v:group id="_x0000_s8981" style="position:absolute;left:10276;top:8211;width:1584;height:645" coordorigin="10276,8211" coordsize="1584,645">
              <v:shape id="_x0000_s8982" style="position:absolute;left:10276;top:8211;width:1584;height:645" coordorigin="10276,8211" coordsize="1584,645" path="m10276,8855r1584,l11860,8211r-1584,l10276,8855xe" fillcolor="#bdc6df" stroked="f">
                <v:path arrowok="t"/>
              </v:shape>
            </v:group>
            <v:group id="_x0000_s8979" style="position:absolute;left:10276;top:8211;width:1584;height:645" coordorigin="10276,8211" coordsize="1584,645">
              <v:shape id="_x0000_s8980" style="position:absolute;left:10276;top:8211;width:1584;height:645" coordorigin="10276,8211" coordsize="1584,645" path="m10276,8211r1584,l11860,8855r-1584,l10276,8211xe" filled="f" strokecolor="#010202" strokeweight=".5pt">
                <v:path arrowok="t"/>
              </v:shape>
            </v:group>
            <v:group id="_x0000_s8977" style="position:absolute;left:360;top:8855;width:781;height:366" coordorigin="360,8855" coordsize="781,366">
              <v:shape id="_x0000_s8978" style="position:absolute;left:360;top:8855;width:781;height:366" coordorigin="360,8855" coordsize="781,366" path="m360,8855r780,l1140,9220r-780,l360,8855xe" filled="f" strokecolor="#010202" strokeweight=".5pt">
                <v:path arrowok="t"/>
              </v:shape>
            </v:group>
            <v:group id="_x0000_s8975" style="position:absolute;left:1140;top:8855;width:5969;height:366" coordorigin="1140,8855" coordsize="5969,366">
              <v:shape id="_x0000_s8976" style="position:absolute;left:1140;top:8855;width:5969;height:366" coordorigin="1140,8855" coordsize="5969,366" path="m1140,8855r5968,l7108,9220r-5968,l1140,8855xe" filled="f" strokecolor="#010202" strokeweight=".5pt">
                <v:path arrowok="t"/>
              </v:shape>
            </v:group>
            <v:group id="_x0000_s8973" style="position:absolute;left:7108;top:8855;width:1584;height:366" coordorigin="7108,8855" coordsize="1584,366">
              <v:shape id="_x0000_s8974" style="position:absolute;left:7108;top:8855;width:1584;height:366" coordorigin="7108,8855" coordsize="1584,366" path="m7108,8855r1584,l8692,9220r-1584,l7108,8855xe" filled="f" strokecolor="#010202" strokeweight=".5pt">
                <v:path arrowok="t"/>
              </v:shape>
            </v:group>
            <v:group id="_x0000_s8971" style="position:absolute;left:8692;top:8855;width:1584;height:366" coordorigin="8692,8855" coordsize="1584,366">
              <v:shape id="_x0000_s8972" style="position:absolute;left:8692;top:8855;width:1584;height:366" coordorigin="8692,8855" coordsize="1584,366" path="m8692,8855r1584,l10276,9220r-1584,l8692,8855xe" filled="f" strokecolor="#010202" strokeweight=".5pt">
                <v:path arrowok="t"/>
              </v:shape>
            </v:group>
            <v:group id="_x0000_s8969" style="position:absolute;left:10276;top:8855;width:1584;height:366" coordorigin="10276,8855" coordsize="1584,366">
              <v:shape id="_x0000_s8970" style="position:absolute;left:10276;top:8855;width:1584;height:366" coordorigin="10276,8855" coordsize="1584,366" path="m10276,9220r1584,l11860,8855r-1584,l10276,9220xe" fillcolor="#bdc6df" stroked="f">
                <v:path arrowok="t"/>
              </v:shape>
            </v:group>
            <v:group id="_x0000_s8967" style="position:absolute;left:10276;top:8855;width:1584;height:366" coordorigin="10276,8855" coordsize="1584,366">
              <v:shape id="_x0000_s8968" style="position:absolute;left:10276;top:8855;width:1584;height:366" coordorigin="10276,8855" coordsize="1584,366" path="m10276,8855r1584,l11860,9220r-1584,l10276,8855xe" filled="f" strokecolor="#010202" strokeweight=".5pt">
                <v:path arrowok="t"/>
              </v:shape>
            </v:group>
            <v:group id="_x0000_s8965" style="position:absolute;left:360;top:9220;width:781;height:497" coordorigin="360,9220" coordsize="781,497">
              <v:shape id="_x0000_s8966" style="position:absolute;left:360;top:9220;width:781;height:497" coordorigin="360,9220" coordsize="781,497" path="m360,9220r780,l1140,9717r-780,l360,9220xe" filled="f" strokecolor="#010202" strokeweight=".5pt">
                <v:path arrowok="t"/>
              </v:shape>
            </v:group>
            <v:group id="_x0000_s8963" style="position:absolute;left:1135;top:9220;width:5979;height:2" coordorigin="1135,9220" coordsize="5979,2">
              <v:shape id="_x0000_s8964" style="position:absolute;left:1135;top:9220;width:5979;height:2" coordorigin="1135,9220" coordsize="5979,0" path="m1135,9220r5978,e" filled="f" strokecolor="#010202" strokeweight=".5pt">
                <v:path arrowok="t"/>
              </v:shape>
            </v:group>
            <v:group id="_x0000_s8961" style="position:absolute;left:1135;top:9717;width:5979;height:2" coordorigin="1135,9717" coordsize="5979,2">
              <v:shape id="_x0000_s8962" style="position:absolute;left:1135;top:9717;width:5979;height:2" coordorigin="1135,9717" coordsize="5979,0" path="m1135,9717r5978,e" filled="f" strokecolor="#010202" strokeweight=".5pt">
                <v:path arrowok="t"/>
              </v:shape>
            </v:group>
            <v:group id="_x0000_s8959" style="position:absolute;left:1140;top:9215;width:2;height:507" coordorigin="1140,9215" coordsize="2,507">
              <v:shape id="_x0000_s8960" style="position:absolute;left:1140;top:9215;width:2;height:507" coordorigin="1140,9215" coordsize="0,507" path="m1140,9215r,507e" filled="f" strokecolor="#010202" strokeweight=".5pt">
                <v:path arrowok="t"/>
              </v:shape>
            </v:group>
            <v:group id="_x0000_s8957" style="position:absolute;left:360;top:9717;width:781;height:366" coordorigin="360,9717" coordsize="781,366">
              <v:shape id="_x0000_s8958" style="position:absolute;left:360;top:9717;width:781;height:366" coordorigin="360,9717" coordsize="781,366" path="m360,9717r780,l1140,10082r-780,l360,9717xe" filled="f" strokecolor="#010202" strokeweight=".5pt">
                <v:path arrowok="t"/>
              </v:shape>
            </v:group>
            <v:group id="_x0000_s8955" style="position:absolute;left:780;top:9753;width:270;height:291" coordorigin="780,9753" coordsize="270,291">
              <v:shape id="_x0000_s8956" style="position:absolute;left:780;top:9753;width:270;height:291" coordorigin="780,9753" coordsize="270,291" path="m780,10043r269,l1049,9753r-269,l780,10043xe" fillcolor="#d4cfc7" stroked="f">
                <v:path arrowok="t"/>
              </v:shape>
            </v:group>
            <v:group id="_x0000_s8953" style="position:absolute;left:780;top:9753;width:270;height:291" coordorigin="780,9753" coordsize="270,291">
              <v:shape id="_x0000_s8954" style="position:absolute;left:780;top:9753;width:270;height:291" coordorigin="780,9753" coordsize="270,291" path="m1049,9753r-269,l780,10043r10,-10l790,9763r249,l1049,9753xe" fillcolor="#010202" stroked="f">
                <v:path arrowok="t"/>
              </v:shape>
            </v:group>
            <v:group id="_x0000_s8951" style="position:absolute;left:780;top:9753;width:270;height:291" coordorigin="780,9753" coordsize="270,291">
              <v:shape id="_x0000_s8952" style="position:absolute;left:780;top:9753;width:270;height:291" coordorigin="780,9753" coordsize="270,291" path="m1049,9753r-10,10l1039,10033r-249,l780,10043r269,l1049,9753xe" fillcolor="#010202" stroked="f">
                <v:path arrowok="t"/>
              </v:shape>
            </v:group>
            <v:group id="_x0000_s8949" style="position:absolute;left:790;top:9763;width:250;height:271" coordorigin="790,9763" coordsize="250,271">
              <v:shape id="_x0000_s8950" style="position:absolute;left:790;top:9763;width:250;height:271" coordorigin="790,9763" coordsize="250,271" path="m1039,9763r-249,l790,10033r10,-10l800,9773r229,l1039,9763xe" stroked="f">
                <v:path arrowok="t"/>
              </v:shape>
            </v:group>
            <v:group id="_x0000_s8947" style="position:absolute;left:790;top:9763;width:250;height:271" coordorigin="790,9763" coordsize="250,271">
              <v:shape id="_x0000_s8948" style="position:absolute;left:790;top:9763;width:250;height:271" coordorigin="790,9763" coordsize="250,271" path="m1039,9763r-10,10l1029,10023r-229,l790,10033r249,l1039,9763xe" fillcolor="#7b7c7b" stroked="f">
                <v:path arrowok="t"/>
              </v:shape>
            </v:group>
            <v:group id="_x0000_s8945" style="position:absolute;left:440;top:9753;width:270;height:291" coordorigin="440,9753" coordsize="270,291">
              <v:shape id="_x0000_s8946" style="position:absolute;left:440;top:9753;width:270;height:291" coordorigin="440,9753" coordsize="270,291" path="m440,10043r269,l709,9753r-269,l440,10043xe" fillcolor="#d4cfc7" stroked="f">
                <v:path arrowok="t"/>
              </v:shape>
            </v:group>
            <v:group id="_x0000_s8943" style="position:absolute;left:440;top:9753;width:270;height:291" coordorigin="440,9753" coordsize="270,291">
              <v:shape id="_x0000_s8944" style="position:absolute;left:440;top:9753;width:270;height:291" coordorigin="440,9753" coordsize="270,291" path="m709,9753r-269,l440,10043r10,-10l450,9763r249,l709,9753xe" fillcolor="#010202" stroked="f">
                <v:path arrowok="t"/>
              </v:shape>
            </v:group>
            <v:group id="_x0000_s8941" style="position:absolute;left:440;top:9753;width:270;height:291" coordorigin="440,9753" coordsize="270,291">
              <v:shape id="_x0000_s8942" style="position:absolute;left:440;top:9753;width:270;height:291" coordorigin="440,9753" coordsize="270,291" path="m709,9753r-10,10l699,10033r-249,l440,10043r269,l709,9753xe" fillcolor="#010202" stroked="f">
                <v:path arrowok="t"/>
              </v:shape>
            </v:group>
            <v:group id="_x0000_s8939" style="position:absolute;left:450;top:9763;width:250;height:271" coordorigin="450,9763" coordsize="250,271">
              <v:shape id="_x0000_s8940" style="position:absolute;left:450;top:9763;width:250;height:271" coordorigin="450,9763" coordsize="250,271" path="m699,9763r-249,l450,10033r10,-10l460,9773r229,l699,9763xe" stroked="f">
                <v:path arrowok="t"/>
              </v:shape>
            </v:group>
            <v:group id="_x0000_s8937" style="position:absolute;left:450;top:9763;width:250;height:271" coordorigin="450,9763" coordsize="250,271">
              <v:shape id="_x0000_s8938" style="position:absolute;left:450;top:9763;width:250;height:271" coordorigin="450,9763" coordsize="250,271" path="m699,9763r-10,10l689,10023r-229,l450,10033r249,l699,9763xe" fillcolor="#7b7c7b" stroked="f">
                <v:path arrowok="t"/>
              </v:shape>
            </v:group>
            <v:group id="_x0000_s8935" style="position:absolute;left:1140;top:9717;width:5969;height:366" coordorigin="1140,9717" coordsize="5969,366">
              <v:shape id="_x0000_s8936" style="position:absolute;left:1140;top:9717;width:5969;height:366" coordorigin="1140,9717" coordsize="5969,366" path="m1140,9717r5968,l7108,10082r-5968,l1140,9717xe" filled="f" strokecolor="#010202" strokeweight=".5pt">
                <v:path arrowok="t"/>
              </v:shape>
            </v:group>
            <v:group id="_x0000_s8933" style="position:absolute;left:7108;top:9717;width:1584;height:366" coordorigin="7108,9717" coordsize="1584,366">
              <v:shape id="_x0000_s8934" style="position:absolute;left:7108;top:9717;width:1584;height:366" coordorigin="7108,9717" coordsize="1584,366" path="m7108,9717r1584,l8692,10082r-1584,l7108,9717xe" filled="f" strokecolor="#010202" strokeweight=".5pt">
                <v:path arrowok="t"/>
              </v:shape>
            </v:group>
            <v:group id="_x0000_s8931" style="position:absolute;left:8692;top:9717;width:1584;height:366" coordorigin="8692,9717" coordsize="1584,366">
              <v:shape id="_x0000_s8932" style="position:absolute;left:8692;top:9717;width:1584;height:366" coordorigin="8692,9717" coordsize="1584,366" path="m8692,9717r1584,l10276,10082r-1584,l8692,9717xe" filled="f" strokecolor="#010202" strokeweight=".5pt">
                <v:path arrowok="t"/>
              </v:shape>
            </v:group>
            <v:group id="_x0000_s8929" style="position:absolute;left:10276;top:9717;width:1584;height:366" coordorigin="10276,9717" coordsize="1584,366">
              <v:shape id="_x0000_s8930" style="position:absolute;left:10276;top:9717;width:1584;height:366" coordorigin="10276,9717" coordsize="1584,366" path="m10276,10082r1584,l11860,9717r-1584,l10276,10082xe" fillcolor="#bdc6df" stroked="f">
                <v:path arrowok="t"/>
              </v:shape>
            </v:group>
            <v:group id="_x0000_s8927" style="position:absolute;left:10276;top:9717;width:1584;height:366" coordorigin="10276,9717" coordsize="1584,366">
              <v:shape id="_x0000_s8928" style="position:absolute;left:10276;top:9717;width:1584;height:366" coordorigin="10276,9717" coordsize="1584,366" path="m10276,9717r1584,l11860,10082r-1584,l10276,9717xe" filled="f" strokecolor="#010202" strokeweight=".5pt">
                <v:path arrowok="t"/>
              </v:shape>
            </v:group>
            <v:group id="_x0000_s8925" style="position:absolute;left:360;top:10082;width:781;height:330" coordorigin="360,10082" coordsize="781,330">
              <v:shape id="_x0000_s8926" style="position:absolute;left:360;top:10082;width:781;height:330" coordorigin="360,10082" coordsize="781,330" path="m360,10082r780,l1140,10412r-780,l360,10082xe" filled="f" strokecolor="#010202" strokeweight=".5pt">
                <v:path arrowok="t"/>
              </v:shape>
            </v:group>
            <v:group id="_x0000_s8923" style="position:absolute;left:1140;top:10082;width:5969;height:330" coordorigin="1140,10082" coordsize="5969,330">
              <v:shape id="_x0000_s8924" style="position:absolute;left:1140;top:10082;width:5969;height:330" coordorigin="1140,10082" coordsize="5969,330" path="m1140,10412r5968,l7108,10082r-5968,l1140,10412xe" fillcolor="#bdc6df" stroked="f">
                <v:path arrowok="t"/>
              </v:shape>
            </v:group>
            <v:group id="_x0000_s8921" style="position:absolute;left:1140;top:10082;width:5969;height:330" coordorigin="1140,10082" coordsize="5969,330">
              <v:shape id="_x0000_s8922" style="position:absolute;left:1140;top:10082;width:5969;height:330" coordorigin="1140,10082" coordsize="5969,330" path="m1140,10082r5968,l7108,10412r-5968,l1140,10082xe" filled="f" strokecolor="#010202" strokeweight=".5pt">
                <v:path arrowok="t"/>
              </v:shape>
            </v:group>
            <v:group id="_x0000_s8919" style="position:absolute;left:7108;top:10082;width:1584;height:330" coordorigin="7108,10082" coordsize="1584,330">
              <v:shape id="_x0000_s8920" style="position:absolute;left:7108;top:10082;width:1584;height:330" coordorigin="7108,10082" coordsize="1584,330" path="m7108,10412r1584,l8692,10082r-1584,l7108,10412xe" fillcolor="#bdc6df" stroked="f">
                <v:path arrowok="t"/>
              </v:shape>
            </v:group>
            <v:group id="_x0000_s8917" style="position:absolute;left:7108;top:10082;width:1584;height:330" coordorigin="7108,10082" coordsize="1584,330">
              <v:shape id="_x0000_s8918" style="position:absolute;left:7108;top:10082;width:1584;height:330" coordorigin="7108,10082" coordsize="1584,330" path="m7108,10082r1584,l8692,10412r-1584,l7108,10082xe" filled="f" strokecolor="#010202" strokeweight=".5pt">
                <v:path arrowok="t"/>
              </v:shape>
            </v:group>
            <v:group id="_x0000_s8915" style="position:absolute;left:8692;top:10082;width:1584;height:330" coordorigin="8692,10082" coordsize="1584,330">
              <v:shape id="_x0000_s8916" style="position:absolute;left:8692;top:10082;width:1584;height:330" coordorigin="8692,10082" coordsize="1584,330" path="m8692,10412r1584,l10276,10082r-1584,l8692,10412xe" fillcolor="#bdc6df" stroked="f">
                <v:path arrowok="t"/>
              </v:shape>
            </v:group>
            <v:group id="_x0000_s8913" style="position:absolute;left:8692;top:10082;width:1584;height:330" coordorigin="8692,10082" coordsize="1584,330">
              <v:shape id="_x0000_s8914" style="position:absolute;left:8692;top:10082;width:1584;height:330" coordorigin="8692,10082" coordsize="1584,330" path="m8692,10082r1584,l10276,10412r-1584,l8692,10082xe" filled="f" strokecolor="#010202" strokeweight=".5pt">
                <v:path arrowok="t"/>
              </v:shape>
            </v:group>
            <v:group id="_x0000_s8911" style="position:absolute;left:10276;top:10082;width:1584;height:330" coordorigin="10276,10082" coordsize="1584,330">
              <v:shape id="_x0000_s8912" style="position:absolute;left:10276;top:10082;width:1584;height:330" coordorigin="10276,10082" coordsize="1584,330" path="m10276,10412r1584,l11860,10082r-1584,l10276,10412xe" fillcolor="#bdc6df" stroked="f">
                <v:path arrowok="t"/>
              </v:shape>
            </v:group>
            <v:group id="_x0000_s8909" style="position:absolute;left:10276;top:10082;width:1584;height:330" coordorigin="10276,10082" coordsize="1584,330">
              <v:shape id="_x0000_s8910" style="position:absolute;left:10276;top:10082;width:1584;height:330" coordorigin="10276,10082" coordsize="1584,330" path="m10276,10082r1584,l11860,10412r-1584,l10276,10082xe" filled="f" strokecolor="#010202" strokeweight=".5pt">
                <v:path arrowok="t"/>
              </v:shape>
            </v:group>
            <v:group id="_x0000_s8907" style="position:absolute;left:360;top:10441;width:11501;height:2" coordorigin="360,10441" coordsize="11501,2">
              <v:shape id="_x0000_s8908" style="position:absolute;left:360;top:10441;width:11501;height:2" coordorigin="360,10441" coordsize="11501,0" path="m360,10441r11500,e" filled="f" strokecolor="#bfbebe" strokeweight="2.98pt">
                <v:path arrowok="t"/>
              </v:shape>
            </v:group>
            <v:group id="_x0000_s8905" style="position:absolute;left:360;top:10412;width:781;height:58" coordorigin="360,10412" coordsize="781,58">
              <v:shape id="_x0000_s8906" style="position:absolute;left:360;top:10412;width:781;height:58" coordorigin="360,10412" coordsize="781,58" path="m360,10412r780,l1140,10470r-780,l360,10412xe" filled="f" strokecolor="#010202" strokeweight=".5pt">
                <v:path arrowok="t"/>
              </v:shape>
            </v:group>
            <v:group id="_x0000_s8903" style="position:absolute;left:1140;top:10412;width:5969;height:58" coordorigin="1140,10412" coordsize="5969,58">
              <v:shape id="_x0000_s8904" style="position:absolute;left:1140;top:10412;width:5969;height:58" coordorigin="1140,10412" coordsize="5969,58" path="m1140,10412r5968,l7108,10470r-5968,l1140,10412xe" filled="f" strokecolor="#010202" strokeweight=".5pt">
                <v:path arrowok="t"/>
              </v:shape>
            </v:group>
            <v:group id="_x0000_s8901" style="position:absolute;left:7108;top:10412;width:1584;height:58" coordorigin="7108,10412" coordsize="1584,58">
              <v:shape id="_x0000_s8902" style="position:absolute;left:7108;top:10412;width:1584;height:58" coordorigin="7108,10412" coordsize="1584,58" path="m7108,10412r1584,l8692,10470r-1584,l7108,10412xe" filled="f" strokecolor="#010202" strokeweight=".5pt">
                <v:path arrowok="t"/>
              </v:shape>
            </v:group>
            <v:group id="_x0000_s8899" style="position:absolute;left:8692;top:10412;width:1584;height:58" coordorigin="8692,10412" coordsize="1584,58">
              <v:shape id="_x0000_s8900" style="position:absolute;left:8692;top:10412;width:1584;height:58" coordorigin="8692,10412" coordsize="1584,58" path="m8692,10412r1584,l10276,10470r-1584,l8692,10412xe" filled="f" strokecolor="#010202" strokeweight=".5pt">
                <v:path arrowok="t"/>
              </v:shape>
            </v:group>
            <v:group id="_x0000_s8897" style="position:absolute;left:10276;top:10412;width:1584;height:58" coordorigin="10276,10412" coordsize="1584,58">
              <v:shape id="_x0000_s8898" style="position:absolute;left:10276;top:10412;width:1584;height:58" coordorigin="10276,10412" coordsize="1584,58" path="m10276,10412r1584,l11860,10470r-1584,l10276,10412xe" filled="f" strokecolor="#010202" strokeweight=".5pt">
                <v:path arrowok="t"/>
              </v:shape>
            </v:group>
            <v:group id="_x0000_s8895" style="position:absolute;left:360;top:10470;width:781;height:332" coordorigin="360,10470" coordsize="781,332">
              <v:shape id="_x0000_s8896" style="position:absolute;left:360;top:10470;width:781;height:332" coordorigin="360,10470" coordsize="781,332" path="m360,10470r780,l1140,10801r-780,l360,10470xe" filled="f" strokecolor="#010202" strokeweight=".5pt">
                <v:path arrowok="t"/>
              </v:shape>
            </v:group>
            <v:group id="_x0000_s8893" style="position:absolute;left:1140;top:10470;width:5969;height:332" coordorigin="1140,10470" coordsize="5969,332">
              <v:shape id="_x0000_s8894" style="position:absolute;left:1140;top:10470;width:5969;height:332" coordorigin="1140,10470" coordsize="5969,332" path="m1140,10801r5968,l7108,10470r-5968,l1140,10801xe" fillcolor="#bdc6df" stroked="f">
                <v:path arrowok="t"/>
              </v:shape>
            </v:group>
            <v:group id="_x0000_s8891" style="position:absolute;left:1140;top:10470;width:5969;height:332" coordorigin="1140,10470" coordsize="5969,332">
              <v:shape id="_x0000_s8892" style="position:absolute;left:1140;top:10470;width:5969;height:332" coordorigin="1140,10470" coordsize="5969,332" path="m1140,10470r5968,l7108,10801r-5968,l1140,10470xe" filled="f" strokecolor="#010202" strokeweight=".5pt">
                <v:path arrowok="t"/>
              </v:shape>
            </v:group>
            <v:group id="_x0000_s8889" style="position:absolute;left:7108;top:10470;width:1584;height:332" coordorigin="7108,10470" coordsize="1584,332">
              <v:shape id="_x0000_s8890" style="position:absolute;left:7108;top:10470;width:1584;height:332" coordorigin="7108,10470" coordsize="1584,332" path="m7108,10801r1584,l8692,10470r-1584,l7108,10801xe" fillcolor="#bdc6df" stroked="f">
                <v:path arrowok="t"/>
              </v:shape>
            </v:group>
            <v:group id="_x0000_s8887" style="position:absolute;left:7108;top:10470;width:1584;height:332" coordorigin="7108,10470" coordsize="1584,332">
              <v:shape id="_x0000_s8888" style="position:absolute;left:7108;top:10470;width:1584;height:332" coordorigin="7108,10470" coordsize="1584,332" path="m7108,10470r1584,l8692,10801r-1584,l7108,10470xe" filled="f" strokecolor="#010202" strokeweight=".5pt">
                <v:path arrowok="t"/>
              </v:shape>
            </v:group>
            <v:group id="_x0000_s8885" style="position:absolute;left:8692;top:10470;width:1584;height:332" coordorigin="8692,10470" coordsize="1584,332">
              <v:shape id="_x0000_s8886" style="position:absolute;left:8692;top:10470;width:1584;height:332" coordorigin="8692,10470" coordsize="1584,332" path="m8692,10801r1584,l10276,10470r-1584,l8692,10801xe" fillcolor="#bdc6df" stroked="f">
                <v:path arrowok="t"/>
              </v:shape>
            </v:group>
            <v:group id="_x0000_s8883" style="position:absolute;left:8692;top:10470;width:1584;height:332" coordorigin="8692,10470" coordsize="1584,332">
              <v:shape id="_x0000_s8884" style="position:absolute;left:8692;top:10470;width:1584;height:332" coordorigin="8692,10470" coordsize="1584,332" path="m8692,10470r1584,l10276,10801r-1584,l8692,10470xe" filled="f" strokecolor="#010202" strokeweight=".5pt">
                <v:path arrowok="t"/>
              </v:shape>
            </v:group>
            <v:group id="_x0000_s8881" style="position:absolute;left:10276;top:10470;width:1584;height:332" coordorigin="10276,10470" coordsize="1584,332">
              <v:shape id="_x0000_s8882" style="position:absolute;left:10276;top:10470;width:1584;height:332" coordorigin="10276,10470" coordsize="1584,332" path="m10276,10801r1584,l11860,10470r-1584,l10276,10801xe" fillcolor="#bdc6df" stroked="f">
                <v:path arrowok="t"/>
              </v:shape>
            </v:group>
            <v:group id="_x0000_s8879" style="position:absolute;left:10276;top:10470;width:1584;height:332" coordorigin="10276,10470" coordsize="1584,332">
              <v:shape id="_x0000_s8880" style="position:absolute;left:10276;top:10470;width:1584;height:332" coordorigin="10276,10470" coordsize="1584,332" path="m10276,10470r1584,l11860,10801r-1584,l10276,10470xe" filled="f" strokecolor="#010202" strokeweight=".5pt">
                <v:path arrowok="t"/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 xml:space="preserve">F4.a.ii  </w:t>
      </w:r>
      <w:r w:rsidR="001522BE">
        <w:rPr>
          <w:rFonts w:ascii="Calibri"/>
          <w:color w:val="010202"/>
          <w:spacing w:val="2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For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each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Category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of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Expenditure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document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New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Construction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and/or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Renovation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Costs.</w:t>
      </w:r>
    </w:p>
    <w:p w:rsidR="00731D97" w:rsidRDefault="00731D97">
      <w:pPr>
        <w:spacing w:before="2"/>
        <w:rPr>
          <w:rFonts w:ascii="Calibri" w:eastAsia="Calibri" w:hAnsi="Calibri" w:cs="Calibri"/>
          <w:sz w:val="17"/>
          <w:szCs w:val="17"/>
        </w:rPr>
      </w:pPr>
    </w:p>
    <w:p w:rsidR="00731D97" w:rsidRDefault="001522BE">
      <w:pPr>
        <w:tabs>
          <w:tab w:val="left" w:pos="6928"/>
          <w:tab w:val="left" w:pos="8786"/>
          <w:tab w:val="left" w:pos="10638"/>
        </w:tabs>
        <w:spacing w:line="296" w:lineRule="exact"/>
        <w:ind w:left="288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Category</w:t>
      </w:r>
      <w:r>
        <w:rPr>
          <w:rFonts w:ascii="Calibri"/>
          <w:color w:val="010202"/>
          <w:spacing w:val="27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27"/>
          <w:sz w:val="20"/>
        </w:rPr>
        <w:t xml:space="preserve"> </w:t>
      </w:r>
      <w:r>
        <w:rPr>
          <w:rFonts w:ascii="Calibri"/>
          <w:color w:val="010202"/>
          <w:sz w:val="20"/>
        </w:rPr>
        <w:t>Expenditure</w:t>
      </w:r>
      <w:r>
        <w:rPr>
          <w:rFonts w:ascii="Calibri"/>
          <w:color w:val="010202"/>
          <w:sz w:val="20"/>
        </w:rPr>
        <w:tab/>
        <w:t>New</w:t>
      </w:r>
      <w:r>
        <w:rPr>
          <w:rFonts w:ascii="Calibri"/>
          <w:color w:val="010202"/>
          <w:spacing w:val="32"/>
          <w:sz w:val="20"/>
        </w:rPr>
        <w:t xml:space="preserve"> </w:t>
      </w:r>
      <w:r>
        <w:rPr>
          <w:rFonts w:ascii="Calibri"/>
          <w:color w:val="010202"/>
          <w:sz w:val="20"/>
        </w:rPr>
        <w:t>Construction</w:t>
      </w:r>
      <w:r>
        <w:rPr>
          <w:rFonts w:ascii="Calibri"/>
          <w:color w:val="010202"/>
          <w:sz w:val="20"/>
        </w:rPr>
        <w:tab/>
        <w:t>Renovation</w:t>
      </w:r>
      <w:r>
        <w:rPr>
          <w:rFonts w:ascii="Calibri"/>
          <w:color w:val="010202"/>
          <w:sz w:val="20"/>
        </w:rPr>
        <w:tab/>
      </w:r>
      <w:r>
        <w:rPr>
          <w:rFonts w:ascii="Calibri"/>
          <w:color w:val="010202"/>
          <w:position w:val="10"/>
          <w:sz w:val="20"/>
        </w:rPr>
        <w:t>Total</w:t>
      </w:r>
    </w:p>
    <w:p w:rsidR="00731D97" w:rsidRDefault="001522BE">
      <w:pPr>
        <w:spacing w:line="147" w:lineRule="exact"/>
        <w:ind w:right="541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color w:val="010202"/>
          <w:sz w:val="16"/>
        </w:rPr>
        <w:t>(calculated)</w:t>
      </w:r>
    </w:p>
    <w:p w:rsidR="00731D97" w:rsidRDefault="001522BE">
      <w:pPr>
        <w:spacing w:before="109"/>
        <w:ind w:left="94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010202"/>
          <w:w w:val="110"/>
          <w:sz w:val="20"/>
        </w:rPr>
        <w:t>Land</w:t>
      </w:r>
      <w:r>
        <w:rPr>
          <w:rFonts w:ascii="Calibri"/>
          <w:b/>
          <w:color w:val="010202"/>
          <w:spacing w:val="-15"/>
          <w:w w:val="110"/>
          <w:sz w:val="20"/>
        </w:rPr>
        <w:t xml:space="preserve"> </w:t>
      </w:r>
      <w:r>
        <w:rPr>
          <w:rFonts w:ascii="Calibri"/>
          <w:b/>
          <w:color w:val="010202"/>
          <w:w w:val="110"/>
          <w:sz w:val="20"/>
        </w:rPr>
        <w:t>Costs</w:t>
      </w:r>
    </w:p>
    <w:p w:rsidR="00731D97" w:rsidRDefault="001522BE">
      <w:pPr>
        <w:spacing w:before="104"/>
        <w:ind w:left="103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sz w:val="20"/>
        </w:rPr>
        <w:t>Land</w:t>
      </w:r>
      <w:r>
        <w:rPr>
          <w:rFonts w:ascii="Calibri"/>
          <w:color w:val="010202"/>
          <w:spacing w:val="-12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Acquisition</w:t>
      </w:r>
      <w:r>
        <w:rPr>
          <w:rFonts w:ascii="Calibri"/>
          <w:color w:val="010202"/>
          <w:spacing w:val="-11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Cost</w:t>
      </w:r>
    </w:p>
    <w:p w:rsidR="00731D97" w:rsidRDefault="001522BE">
      <w:pPr>
        <w:spacing w:before="109"/>
        <w:ind w:left="103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sz w:val="20"/>
        </w:rPr>
        <w:t>Site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Survey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and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Soil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Investigation</w:t>
      </w:r>
    </w:p>
    <w:p w:rsidR="00731D97" w:rsidRDefault="001522BE">
      <w:pPr>
        <w:spacing w:before="109" w:line="325" w:lineRule="auto"/>
        <w:ind w:left="948" w:right="7022" w:firstLine="8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sz w:val="20"/>
        </w:rPr>
        <w:t>Other</w:t>
      </w:r>
      <w:r>
        <w:rPr>
          <w:rFonts w:ascii="Calibri"/>
          <w:color w:val="010202"/>
          <w:spacing w:val="-24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Non-Depreciable</w:t>
      </w:r>
      <w:r>
        <w:rPr>
          <w:rFonts w:ascii="Calibri"/>
          <w:color w:val="010202"/>
          <w:spacing w:val="-23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Land</w:t>
      </w:r>
      <w:r>
        <w:rPr>
          <w:rFonts w:ascii="Calibri"/>
          <w:color w:val="010202"/>
          <w:spacing w:val="-23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Development</w:t>
      </w:r>
      <w:r>
        <w:rPr>
          <w:rFonts w:ascii="Calibri"/>
          <w:color w:val="010202"/>
          <w:w w:val="104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Total</w:t>
      </w:r>
      <w:r>
        <w:rPr>
          <w:rFonts w:ascii="Calibri"/>
          <w:color w:val="010202"/>
          <w:spacing w:val="-16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Land</w:t>
      </w:r>
      <w:r>
        <w:rPr>
          <w:rFonts w:ascii="Calibri"/>
          <w:color w:val="010202"/>
          <w:spacing w:val="-16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Costs</w:t>
      </w:r>
    </w:p>
    <w:p w:rsidR="00731D97" w:rsidRDefault="001522BE">
      <w:pPr>
        <w:spacing w:before="74"/>
        <w:ind w:left="94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010202"/>
          <w:w w:val="110"/>
          <w:sz w:val="20"/>
        </w:rPr>
        <w:t>Construction</w:t>
      </w:r>
      <w:r>
        <w:rPr>
          <w:rFonts w:ascii="Calibri"/>
          <w:b/>
          <w:color w:val="010202"/>
          <w:spacing w:val="-21"/>
          <w:w w:val="110"/>
          <w:sz w:val="20"/>
        </w:rPr>
        <w:t xml:space="preserve"> </w:t>
      </w:r>
      <w:r>
        <w:rPr>
          <w:rFonts w:ascii="Calibri"/>
          <w:b/>
          <w:color w:val="010202"/>
          <w:w w:val="110"/>
          <w:sz w:val="20"/>
        </w:rPr>
        <w:t>Contract</w:t>
      </w:r>
      <w:r>
        <w:rPr>
          <w:rFonts w:ascii="Calibri"/>
          <w:b/>
          <w:color w:val="010202"/>
          <w:spacing w:val="-21"/>
          <w:w w:val="110"/>
          <w:sz w:val="20"/>
        </w:rPr>
        <w:t xml:space="preserve"> </w:t>
      </w:r>
      <w:r>
        <w:rPr>
          <w:rFonts w:ascii="Calibri"/>
          <w:b/>
          <w:color w:val="010202"/>
          <w:w w:val="110"/>
          <w:sz w:val="20"/>
        </w:rPr>
        <w:t>(including</w:t>
      </w:r>
      <w:r>
        <w:rPr>
          <w:rFonts w:ascii="Calibri"/>
          <w:b/>
          <w:color w:val="010202"/>
          <w:spacing w:val="-21"/>
          <w:w w:val="110"/>
          <w:sz w:val="20"/>
        </w:rPr>
        <w:t xml:space="preserve"> </w:t>
      </w:r>
      <w:r>
        <w:rPr>
          <w:rFonts w:ascii="Calibri"/>
          <w:b/>
          <w:color w:val="010202"/>
          <w:w w:val="110"/>
          <w:sz w:val="20"/>
        </w:rPr>
        <w:t>bonding</w:t>
      </w:r>
      <w:r>
        <w:rPr>
          <w:rFonts w:ascii="Calibri"/>
          <w:b/>
          <w:color w:val="010202"/>
          <w:spacing w:val="-20"/>
          <w:w w:val="110"/>
          <w:sz w:val="20"/>
        </w:rPr>
        <w:t xml:space="preserve"> </w:t>
      </w:r>
      <w:r>
        <w:rPr>
          <w:rFonts w:ascii="Calibri"/>
          <w:b/>
          <w:color w:val="010202"/>
          <w:w w:val="110"/>
          <w:sz w:val="20"/>
        </w:rPr>
        <w:t>cost)</w:t>
      </w:r>
    </w:p>
    <w:p w:rsidR="00731D97" w:rsidRDefault="001522BE">
      <w:pPr>
        <w:spacing w:before="121" w:line="342" w:lineRule="auto"/>
        <w:ind w:left="1033" w:right="702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sz w:val="20"/>
        </w:rPr>
        <w:t>Depreciable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Land</w:t>
      </w:r>
      <w:r>
        <w:rPr>
          <w:rFonts w:ascii="Calibri"/>
          <w:color w:val="010202"/>
          <w:spacing w:val="-16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Development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Cost</w:t>
      </w:r>
      <w:r>
        <w:rPr>
          <w:rFonts w:ascii="Calibri"/>
          <w:color w:val="010202"/>
          <w:w w:val="103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Building</w:t>
      </w:r>
      <w:r>
        <w:rPr>
          <w:rFonts w:ascii="Calibri"/>
          <w:color w:val="010202"/>
          <w:spacing w:val="-11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Acquisition</w:t>
      </w:r>
      <w:r>
        <w:rPr>
          <w:rFonts w:ascii="Calibri"/>
          <w:color w:val="010202"/>
          <w:spacing w:val="-10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Cost</w:t>
      </w:r>
    </w:p>
    <w:p w:rsidR="00731D97" w:rsidRDefault="001522BE">
      <w:pPr>
        <w:tabs>
          <w:tab w:val="left" w:pos="9137"/>
          <w:tab w:val="left" w:pos="10721"/>
        </w:tabs>
        <w:ind w:left="103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sz w:val="20"/>
        </w:rPr>
        <w:t>Construction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Contract</w:t>
      </w:r>
      <w:r>
        <w:rPr>
          <w:rFonts w:ascii="Calibri"/>
          <w:color w:val="010202"/>
          <w:spacing w:val="-16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(including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bonding</w:t>
      </w:r>
      <w:r>
        <w:rPr>
          <w:rFonts w:ascii="Calibri"/>
          <w:color w:val="010202"/>
          <w:spacing w:val="-16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cost)</w:t>
      </w:r>
      <w:r>
        <w:rPr>
          <w:rFonts w:ascii="Calibri"/>
          <w:color w:val="010202"/>
          <w:w w:val="105"/>
          <w:sz w:val="20"/>
        </w:rPr>
        <w:tab/>
      </w:r>
      <w:r>
        <w:rPr>
          <w:rFonts w:ascii="Calibri"/>
          <w:color w:val="010202"/>
          <w:w w:val="95"/>
          <w:sz w:val="20"/>
        </w:rPr>
        <w:t>$5705000.</w:t>
      </w:r>
      <w:r>
        <w:rPr>
          <w:rFonts w:ascii="Calibri"/>
          <w:color w:val="010202"/>
          <w:w w:val="95"/>
          <w:sz w:val="20"/>
        </w:rPr>
        <w:tab/>
      </w:r>
      <w:r>
        <w:rPr>
          <w:rFonts w:ascii="Calibri"/>
          <w:color w:val="010202"/>
          <w:w w:val="105"/>
          <w:sz w:val="20"/>
        </w:rPr>
        <w:t>$5705000.</w:t>
      </w:r>
    </w:p>
    <w:p w:rsidR="00731D97" w:rsidRDefault="001522BE">
      <w:pPr>
        <w:tabs>
          <w:tab w:val="left" w:pos="9239"/>
          <w:tab w:val="left" w:pos="10823"/>
        </w:tabs>
        <w:spacing w:before="121"/>
        <w:ind w:left="103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Fixed</w:t>
      </w:r>
      <w:r>
        <w:rPr>
          <w:rFonts w:ascii="Calibri"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Equipment</w:t>
      </w:r>
      <w:r>
        <w:rPr>
          <w:rFonts w:ascii="Calibri"/>
          <w:color w:val="010202"/>
          <w:spacing w:val="16"/>
          <w:sz w:val="20"/>
        </w:rPr>
        <w:t xml:space="preserve"> </w:t>
      </w:r>
      <w:r>
        <w:rPr>
          <w:rFonts w:ascii="Calibri"/>
          <w:color w:val="010202"/>
          <w:sz w:val="20"/>
        </w:rPr>
        <w:t>Not</w:t>
      </w:r>
      <w:r>
        <w:rPr>
          <w:rFonts w:ascii="Calibri"/>
          <w:color w:val="010202"/>
          <w:spacing w:val="16"/>
          <w:sz w:val="20"/>
        </w:rPr>
        <w:t xml:space="preserve"> </w:t>
      </w:r>
      <w:r>
        <w:rPr>
          <w:rFonts w:ascii="Calibri"/>
          <w:color w:val="010202"/>
          <w:sz w:val="20"/>
        </w:rPr>
        <w:t>in</w:t>
      </w:r>
      <w:r>
        <w:rPr>
          <w:rFonts w:ascii="Calibri"/>
          <w:color w:val="010202"/>
          <w:spacing w:val="16"/>
          <w:sz w:val="20"/>
        </w:rPr>
        <w:t xml:space="preserve"> </w:t>
      </w:r>
      <w:r>
        <w:rPr>
          <w:rFonts w:ascii="Calibri"/>
          <w:color w:val="010202"/>
          <w:sz w:val="20"/>
        </w:rPr>
        <w:t>Contract</w:t>
      </w:r>
      <w:r>
        <w:rPr>
          <w:rFonts w:ascii="Calibri"/>
          <w:color w:val="010202"/>
          <w:sz w:val="20"/>
        </w:rPr>
        <w:tab/>
      </w:r>
      <w:r>
        <w:rPr>
          <w:rFonts w:ascii="Calibri"/>
          <w:color w:val="010202"/>
          <w:w w:val="95"/>
          <w:sz w:val="20"/>
        </w:rPr>
        <w:t>$292500.</w:t>
      </w:r>
      <w:r>
        <w:rPr>
          <w:rFonts w:ascii="Calibri"/>
          <w:color w:val="010202"/>
          <w:w w:val="95"/>
          <w:sz w:val="20"/>
        </w:rPr>
        <w:tab/>
      </w:r>
      <w:r>
        <w:rPr>
          <w:rFonts w:ascii="Calibri"/>
          <w:color w:val="010202"/>
          <w:sz w:val="20"/>
        </w:rPr>
        <w:t>$292500.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footerReference w:type="default" r:id="rId14"/>
          <w:pgSz w:w="12240" w:h="15840"/>
          <w:pgMar w:top="280" w:right="240" w:bottom="380" w:left="220" w:header="0" w:footer="191" w:gutter="0"/>
          <w:cols w:space="720"/>
        </w:sectPr>
      </w:pPr>
    </w:p>
    <w:p w:rsidR="00731D97" w:rsidRDefault="001522BE">
      <w:pPr>
        <w:spacing w:before="96" w:line="240" w:lineRule="exact"/>
        <w:ind w:left="103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lastRenderedPageBreak/>
        <w:t>Architectural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Cost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(Including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fee,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Printing,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supervision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etc.)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w w:val="104"/>
          <w:sz w:val="20"/>
        </w:rPr>
        <w:t xml:space="preserve"> </w:t>
      </w:r>
      <w:r>
        <w:rPr>
          <w:rFonts w:ascii="Calibri"/>
          <w:color w:val="010202"/>
          <w:sz w:val="20"/>
        </w:rPr>
        <w:t xml:space="preserve">Engineering 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Cost</w:t>
      </w:r>
    </w:p>
    <w:p w:rsidR="00731D97" w:rsidRDefault="001522BE">
      <w:pPr>
        <w:spacing w:before="10"/>
        <w:rPr>
          <w:rFonts w:ascii="Calibri" w:eastAsia="Calibri" w:hAnsi="Calibri" w:cs="Calibri"/>
          <w:sz w:val="17"/>
          <w:szCs w:val="17"/>
        </w:rPr>
      </w:pPr>
      <w:r>
        <w:br w:type="column"/>
      </w:r>
    </w:p>
    <w:p w:rsidR="00731D97" w:rsidRDefault="001522BE">
      <w:pPr>
        <w:tabs>
          <w:tab w:val="left" w:pos="2617"/>
        </w:tabs>
        <w:ind w:left="103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95"/>
          <w:sz w:val="20"/>
        </w:rPr>
        <w:t>$645500.</w:t>
      </w:r>
      <w:r>
        <w:rPr>
          <w:rFonts w:ascii="Calibri"/>
          <w:color w:val="010202"/>
          <w:w w:val="95"/>
          <w:sz w:val="20"/>
        </w:rPr>
        <w:tab/>
      </w:r>
      <w:r>
        <w:rPr>
          <w:rFonts w:ascii="Calibri"/>
          <w:color w:val="010202"/>
          <w:sz w:val="20"/>
        </w:rPr>
        <w:t>$645500.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12240" w:h="15840"/>
          <w:pgMar w:top="1500" w:right="240" w:bottom="880" w:left="220" w:header="720" w:footer="720" w:gutter="0"/>
          <w:cols w:num="2" w:space="720" w:equalWidth="0">
            <w:col w:w="6263" w:space="1943"/>
            <w:col w:w="3574"/>
          </w:cols>
        </w:sectPr>
      </w:pPr>
    </w:p>
    <w:p w:rsidR="00731D97" w:rsidRDefault="001522BE">
      <w:pPr>
        <w:tabs>
          <w:tab w:val="left" w:pos="9239"/>
          <w:tab w:val="left" w:pos="10823"/>
        </w:tabs>
        <w:spacing w:before="103" w:line="360" w:lineRule="auto"/>
        <w:ind w:left="1033" w:right="19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sz w:val="20"/>
        </w:rPr>
        <w:lastRenderedPageBreak/>
        <w:t>Pre-filing</w:t>
      </w:r>
      <w:r>
        <w:rPr>
          <w:rFonts w:ascii="Calibri"/>
          <w:color w:val="010202"/>
          <w:spacing w:val="-15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Planning</w:t>
      </w:r>
      <w:r>
        <w:rPr>
          <w:rFonts w:ascii="Calibri"/>
          <w:color w:val="010202"/>
          <w:spacing w:val="-15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and</w:t>
      </w:r>
      <w:r>
        <w:rPr>
          <w:rFonts w:ascii="Calibri"/>
          <w:color w:val="010202"/>
          <w:spacing w:val="-14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Development</w:t>
      </w:r>
      <w:r>
        <w:rPr>
          <w:rFonts w:ascii="Calibri"/>
          <w:color w:val="010202"/>
          <w:spacing w:val="-15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Costs</w:t>
      </w:r>
      <w:r>
        <w:rPr>
          <w:rFonts w:ascii="Calibri"/>
          <w:color w:val="010202"/>
          <w:w w:val="105"/>
          <w:sz w:val="20"/>
        </w:rPr>
        <w:tab/>
      </w:r>
      <w:r>
        <w:rPr>
          <w:rFonts w:ascii="Calibri"/>
          <w:color w:val="010202"/>
          <w:w w:val="95"/>
          <w:sz w:val="20"/>
        </w:rPr>
        <w:t>$164000.</w:t>
      </w:r>
      <w:r>
        <w:rPr>
          <w:rFonts w:ascii="Calibri"/>
          <w:color w:val="010202"/>
          <w:w w:val="95"/>
          <w:sz w:val="20"/>
        </w:rPr>
        <w:tab/>
        <w:t>$164000.</w:t>
      </w:r>
      <w:r>
        <w:rPr>
          <w:rFonts w:ascii="Calibri"/>
          <w:color w:val="010202"/>
          <w:w w:val="99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Post-filing</w:t>
      </w:r>
      <w:r>
        <w:rPr>
          <w:rFonts w:ascii="Calibri"/>
          <w:color w:val="010202"/>
          <w:spacing w:val="-15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Planning</w:t>
      </w:r>
      <w:r>
        <w:rPr>
          <w:rFonts w:ascii="Calibri"/>
          <w:color w:val="010202"/>
          <w:spacing w:val="-16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and</w:t>
      </w:r>
      <w:r>
        <w:rPr>
          <w:rFonts w:ascii="Calibri"/>
          <w:color w:val="010202"/>
          <w:spacing w:val="-15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Development</w:t>
      </w:r>
      <w:r>
        <w:rPr>
          <w:rFonts w:ascii="Calibri"/>
          <w:color w:val="010202"/>
          <w:spacing w:val="-15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Costs</w:t>
      </w:r>
    </w:p>
    <w:p w:rsidR="00731D97" w:rsidRDefault="001522BE">
      <w:pPr>
        <w:spacing w:before="51" w:line="158" w:lineRule="auto"/>
        <w:ind w:left="308" w:right="9262" w:hanging="12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position w:val="12"/>
          <w:sz w:val="20"/>
        </w:rPr>
        <w:t>Add/Del</w:t>
      </w:r>
      <w:r>
        <w:rPr>
          <w:rFonts w:ascii="Calibri"/>
          <w:color w:val="010202"/>
          <w:spacing w:val="43"/>
          <w:position w:val="12"/>
          <w:sz w:val="20"/>
        </w:rPr>
        <w:t xml:space="preserve"> </w:t>
      </w:r>
      <w:r>
        <w:rPr>
          <w:rFonts w:ascii="Calibri"/>
          <w:color w:val="010202"/>
          <w:sz w:val="20"/>
        </w:rPr>
        <w:t>Other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(specify)</w:t>
      </w:r>
      <w:r>
        <w:rPr>
          <w:rFonts w:ascii="Calibri"/>
          <w:color w:val="010202"/>
          <w:w w:val="101"/>
          <w:sz w:val="20"/>
        </w:rPr>
        <w:t xml:space="preserve"> </w:t>
      </w:r>
      <w:r>
        <w:rPr>
          <w:rFonts w:ascii="Calibri"/>
          <w:color w:val="010202"/>
          <w:sz w:val="20"/>
        </w:rPr>
        <w:t>Rows</w:t>
      </w:r>
    </w:p>
    <w:p w:rsidR="00731D97" w:rsidRDefault="001522BE">
      <w:pPr>
        <w:pStyle w:val="Heading6"/>
        <w:tabs>
          <w:tab w:val="left" w:pos="651"/>
        </w:tabs>
        <w:spacing w:before="20"/>
        <w:ind w:left="271"/>
        <w:rPr>
          <w:rFonts w:ascii="Calibri" w:eastAsia="Calibri" w:hAnsi="Calibri" w:cs="Calibri"/>
        </w:rPr>
      </w:pPr>
      <w:r>
        <w:rPr>
          <w:rFonts w:ascii="Calibri"/>
          <w:color w:val="010202"/>
          <w:w w:val="110"/>
          <w:position w:val="1"/>
        </w:rPr>
        <w:t>+</w:t>
      </w:r>
      <w:r>
        <w:rPr>
          <w:rFonts w:ascii="Calibri"/>
          <w:color w:val="010202"/>
          <w:w w:val="110"/>
          <w:position w:val="1"/>
        </w:rPr>
        <w:tab/>
      </w:r>
      <w:r>
        <w:rPr>
          <w:rFonts w:ascii="Calibri"/>
          <w:color w:val="010202"/>
          <w:w w:val="110"/>
        </w:rPr>
        <w:t>-</w:t>
      </w:r>
    </w:p>
    <w:p w:rsidR="00731D97" w:rsidRDefault="001522BE">
      <w:pPr>
        <w:spacing w:before="61" w:line="325" w:lineRule="auto"/>
        <w:ind w:left="1033" w:right="702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Net</w:t>
      </w:r>
      <w:r>
        <w:rPr>
          <w:rFonts w:ascii="Calibri"/>
          <w:color w:val="010202"/>
          <w:spacing w:val="19"/>
          <w:sz w:val="20"/>
        </w:rPr>
        <w:t xml:space="preserve"> </w:t>
      </w:r>
      <w:r>
        <w:rPr>
          <w:rFonts w:ascii="Calibri"/>
          <w:color w:val="010202"/>
          <w:sz w:val="20"/>
        </w:rPr>
        <w:t>Interest</w:t>
      </w:r>
      <w:r>
        <w:rPr>
          <w:rFonts w:ascii="Calibri"/>
          <w:color w:val="010202"/>
          <w:spacing w:val="19"/>
          <w:sz w:val="20"/>
        </w:rPr>
        <w:t xml:space="preserve"> </w:t>
      </w:r>
      <w:r>
        <w:rPr>
          <w:rFonts w:ascii="Calibri"/>
          <w:color w:val="010202"/>
          <w:sz w:val="20"/>
        </w:rPr>
        <w:t>Expensed</w:t>
      </w:r>
      <w:r>
        <w:rPr>
          <w:rFonts w:ascii="Calibri"/>
          <w:color w:val="010202"/>
          <w:spacing w:val="19"/>
          <w:sz w:val="20"/>
        </w:rPr>
        <w:t xml:space="preserve"> </w:t>
      </w:r>
      <w:r>
        <w:rPr>
          <w:rFonts w:ascii="Calibri"/>
          <w:color w:val="010202"/>
          <w:sz w:val="20"/>
        </w:rPr>
        <w:t>During</w:t>
      </w:r>
      <w:r>
        <w:rPr>
          <w:rFonts w:ascii="Calibri"/>
          <w:color w:val="010202"/>
          <w:spacing w:val="19"/>
          <w:sz w:val="20"/>
        </w:rPr>
        <w:t xml:space="preserve"> </w:t>
      </w:r>
      <w:r>
        <w:rPr>
          <w:rFonts w:ascii="Calibri"/>
          <w:color w:val="010202"/>
          <w:sz w:val="20"/>
        </w:rPr>
        <w:t>Construction</w:t>
      </w:r>
      <w:r>
        <w:rPr>
          <w:rFonts w:ascii="Calibri"/>
          <w:color w:val="010202"/>
          <w:w w:val="103"/>
          <w:sz w:val="20"/>
        </w:rPr>
        <w:t xml:space="preserve"> </w:t>
      </w:r>
      <w:r>
        <w:rPr>
          <w:rFonts w:ascii="Calibri"/>
          <w:color w:val="010202"/>
          <w:sz w:val="20"/>
        </w:rPr>
        <w:t>Major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Movable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Equipment</w:t>
      </w:r>
    </w:p>
    <w:p w:rsidR="00731D97" w:rsidRDefault="001522BE">
      <w:pPr>
        <w:tabs>
          <w:tab w:val="left" w:pos="9137"/>
          <w:tab w:val="left" w:pos="10721"/>
        </w:tabs>
        <w:ind w:left="94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Total</w:t>
      </w:r>
      <w:r>
        <w:rPr>
          <w:rFonts w:ascii="Calibri"/>
          <w:color w:val="010202"/>
          <w:spacing w:val="21"/>
          <w:sz w:val="20"/>
        </w:rPr>
        <w:t xml:space="preserve"> </w:t>
      </w:r>
      <w:r>
        <w:rPr>
          <w:rFonts w:ascii="Calibri"/>
          <w:color w:val="010202"/>
          <w:sz w:val="20"/>
        </w:rPr>
        <w:t>Construction</w:t>
      </w:r>
      <w:r>
        <w:rPr>
          <w:rFonts w:ascii="Calibri"/>
          <w:color w:val="010202"/>
          <w:spacing w:val="21"/>
          <w:sz w:val="20"/>
        </w:rPr>
        <w:t xml:space="preserve"> </w:t>
      </w:r>
      <w:r>
        <w:rPr>
          <w:rFonts w:ascii="Calibri"/>
          <w:color w:val="010202"/>
          <w:sz w:val="20"/>
        </w:rPr>
        <w:t>Costs</w:t>
      </w:r>
      <w:r>
        <w:rPr>
          <w:rFonts w:ascii="Calibri"/>
          <w:color w:val="010202"/>
          <w:sz w:val="20"/>
        </w:rPr>
        <w:tab/>
      </w:r>
      <w:r>
        <w:rPr>
          <w:rFonts w:ascii="Calibri"/>
          <w:color w:val="010202"/>
          <w:w w:val="95"/>
          <w:sz w:val="20"/>
        </w:rPr>
        <w:t>$6807000.</w:t>
      </w:r>
      <w:r>
        <w:rPr>
          <w:rFonts w:ascii="Calibri"/>
          <w:color w:val="010202"/>
          <w:w w:val="95"/>
          <w:sz w:val="20"/>
        </w:rPr>
        <w:tab/>
      </w:r>
      <w:r>
        <w:rPr>
          <w:rFonts w:ascii="Calibri"/>
          <w:color w:val="010202"/>
          <w:sz w:val="20"/>
        </w:rPr>
        <w:t>$6807000.</w:t>
      </w:r>
    </w:p>
    <w:p w:rsidR="00731D97" w:rsidRDefault="00731D97">
      <w:pPr>
        <w:spacing w:before="7"/>
        <w:rPr>
          <w:rFonts w:ascii="Calibri" w:eastAsia="Calibri" w:hAnsi="Calibri" w:cs="Calibri"/>
          <w:sz w:val="8"/>
          <w:szCs w:val="8"/>
        </w:rPr>
      </w:pPr>
    </w:p>
    <w:p w:rsidR="00731D97" w:rsidRDefault="001522BE">
      <w:pPr>
        <w:spacing w:before="69"/>
        <w:ind w:left="94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010202"/>
          <w:w w:val="110"/>
          <w:sz w:val="20"/>
        </w:rPr>
        <w:t>Financing</w:t>
      </w:r>
      <w:r>
        <w:rPr>
          <w:rFonts w:ascii="Calibri"/>
          <w:b/>
          <w:color w:val="010202"/>
          <w:spacing w:val="-17"/>
          <w:w w:val="110"/>
          <w:sz w:val="20"/>
        </w:rPr>
        <w:t xml:space="preserve"> </w:t>
      </w:r>
      <w:r>
        <w:rPr>
          <w:rFonts w:ascii="Calibri"/>
          <w:b/>
          <w:color w:val="010202"/>
          <w:w w:val="110"/>
          <w:sz w:val="20"/>
        </w:rPr>
        <w:t>Costs:</w:t>
      </w:r>
    </w:p>
    <w:p w:rsidR="00731D97" w:rsidRDefault="001522BE">
      <w:pPr>
        <w:spacing w:before="151" w:line="240" w:lineRule="exact"/>
        <w:ind w:left="1033" w:right="444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Cost</w:t>
      </w:r>
      <w:r>
        <w:rPr>
          <w:rFonts w:ascii="Calibri"/>
          <w:color w:val="010202"/>
          <w:spacing w:val="14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Securing</w:t>
      </w:r>
      <w:r>
        <w:rPr>
          <w:rFonts w:ascii="Calibri"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Financing</w:t>
      </w:r>
      <w:r>
        <w:rPr>
          <w:rFonts w:ascii="Calibri"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(legal,</w:t>
      </w:r>
      <w:r>
        <w:rPr>
          <w:rFonts w:ascii="Calibri"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administrative,</w:t>
      </w:r>
      <w:r>
        <w:rPr>
          <w:rFonts w:ascii="Calibri"/>
          <w:color w:val="010202"/>
          <w:spacing w:val="14"/>
          <w:sz w:val="20"/>
        </w:rPr>
        <w:t xml:space="preserve"> </w:t>
      </w:r>
      <w:r>
        <w:rPr>
          <w:rFonts w:ascii="Calibri"/>
          <w:color w:val="010202"/>
          <w:sz w:val="20"/>
        </w:rPr>
        <w:t>feasibility</w:t>
      </w:r>
      <w:r>
        <w:rPr>
          <w:rFonts w:ascii="Calibri"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studies,</w:t>
      </w:r>
      <w:r>
        <w:rPr>
          <w:rFonts w:ascii="Calibri"/>
          <w:color w:val="010202"/>
          <w:w w:val="101"/>
          <w:sz w:val="20"/>
        </w:rPr>
        <w:t xml:space="preserve"> </w:t>
      </w:r>
      <w:r>
        <w:rPr>
          <w:rFonts w:ascii="Calibri"/>
          <w:color w:val="010202"/>
          <w:sz w:val="20"/>
        </w:rPr>
        <w:t>mortgage</w:t>
      </w:r>
      <w:r>
        <w:rPr>
          <w:rFonts w:ascii="Calibri"/>
          <w:color w:val="010202"/>
          <w:spacing w:val="20"/>
          <w:sz w:val="20"/>
        </w:rPr>
        <w:t xml:space="preserve"> </w:t>
      </w:r>
      <w:r>
        <w:rPr>
          <w:rFonts w:ascii="Calibri"/>
          <w:color w:val="010202"/>
          <w:sz w:val="20"/>
        </w:rPr>
        <w:t>insurance,</w:t>
      </w:r>
      <w:r>
        <w:rPr>
          <w:rFonts w:ascii="Calibri"/>
          <w:color w:val="010202"/>
          <w:spacing w:val="21"/>
          <w:sz w:val="20"/>
        </w:rPr>
        <w:t xml:space="preserve"> </w:t>
      </w:r>
      <w:r>
        <w:rPr>
          <w:rFonts w:ascii="Calibri"/>
          <w:color w:val="010202"/>
          <w:sz w:val="20"/>
        </w:rPr>
        <w:t>printing,</w:t>
      </w:r>
      <w:r>
        <w:rPr>
          <w:rFonts w:ascii="Calibri"/>
          <w:color w:val="010202"/>
          <w:spacing w:val="20"/>
          <w:sz w:val="20"/>
        </w:rPr>
        <w:t xml:space="preserve"> </w:t>
      </w:r>
      <w:r>
        <w:rPr>
          <w:rFonts w:ascii="Calibri"/>
          <w:color w:val="010202"/>
          <w:sz w:val="20"/>
        </w:rPr>
        <w:t>etc</w:t>
      </w:r>
    </w:p>
    <w:p w:rsidR="00731D97" w:rsidRDefault="001522BE">
      <w:pPr>
        <w:spacing w:before="146"/>
        <w:ind w:left="181" w:firstLine="85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sz w:val="20"/>
        </w:rPr>
        <w:t>Bond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Discount</w:t>
      </w:r>
    </w:p>
    <w:p w:rsidR="00731D97" w:rsidRDefault="001522BE">
      <w:pPr>
        <w:spacing w:before="172" w:line="158" w:lineRule="auto"/>
        <w:ind w:left="308" w:right="9262" w:hanging="12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position w:val="12"/>
          <w:sz w:val="20"/>
        </w:rPr>
        <w:t xml:space="preserve">Add/Del </w:t>
      </w:r>
      <w:r>
        <w:rPr>
          <w:rFonts w:ascii="Calibri"/>
          <w:color w:val="010202"/>
          <w:spacing w:val="2"/>
          <w:position w:val="12"/>
          <w:sz w:val="20"/>
        </w:rPr>
        <w:t xml:space="preserve"> </w:t>
      </w:r>
      <w:r>
        <w:rPr>
          <w:rFonts w:ascii="Calibri"/>
          <w:color w:val="010202"/>
          <w:sz w:val="20"/>
        </w:rPr>
        <w:t>Other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(specify</w:t>
      </w:r>
      <w:r>
        <w:rPr>
          <w:rFonts w:ascii="Calibri"/>
          <w:color w:val="010202"/>
          <w:w w:val="102"/>
          <w:sz w:val="20"/>
        </w:rPr>
        <w:t xml:space="preserve"> </w:t>
      </w:r>
      <w:r>
        <w:rPr>
          <w:rFonts w:ascii="Calibri"/>
          <w:color w:val="010202"/>
          <w:sz w:val="20"/>
        </w:rPr>
        <w:t>Rows</w:t>
      </w:r>
    </w:p>
    <w:p w:rsidR="00731D97" w:rsidRDefault="001522BE">
      <w:pPr>
        <w:pStyle w:val="Heading6"/>
        <w:tabs>
          <w:tab w:val="left" w:pos="651"/>
        </w:tabs>
        <w:spacing w:before="17"/>
        <w:ind w:left="271"/>
        <w:rPr>
          <w:rFonts w:ascii="Calibri" w:eastAsia="Calibri" w:hAnsi="Calibri" w:cs="Calibri"/>
        </w:rPr>
      </w:pPr>
      <w:r>
        <w:rPr>
          <w:rFonts w:ascii="Calibri"/>
          <w:color w:val="010202"/>
          <w:w w:val="110"/>
          <w:position w:val="1"/>
        </w:rPr>
        <w:t>+</w:t>
      </w:r>
      <w:r>
        <w:rPr>
          <w:rFonts w:ascii="Calibri"/>
          <w:color w:val="010202"/>
          <w:w w:val="110"/>
          <w:position w:val="1"/>
        </w:rPr>
        <w:tab/>
      </w:r>
      <w:r>
        <w:rPr>
          <w:rFonts w:ascii="Calibri"/>
          <w:color w:val="010202"/>
          <w:w w:val="110"/>
        </w:rPr>
        <w:t>-</w:t>
      </w:r>
    </w:p>
    <w:p w:rsidR="00731D97" w:rsidRDefault="001522BE">
      <w:pPr>
        <w:spacing w:before="63"/>
        <w:ind w:left="94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sz w:val="20"/>
        </w:rPr>
        <w:t>Total</w:t>
      </w:r>
      <w:r>
        <w:rPr>
          <w:rFonts w:ascii="Calibri"/>
          <w:color w:val="010202"/>
          <w:spacing w:val="-14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Financing</w:t>
      </w:r>
      <w:r>
        <w:rPr>
          <w:rFonts w:ascii="Calibri"/>
          <w:color w:val="010202"/>
          <w:spacing w:val="-14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Costs</w:t>
      </w:r>
    </w:p>
    <w:p w:rsidR="00731D97" w:rsidRDefault="001522BE">
      <w:pPr>
        <w:tabs>
          <w:tab w:val="left" w:pos="9137"/>
          <w:tab w:val="left" w:pos="10721"/>
        </w:tabs>
        <w:spacing w:before="144"/>
        <w:ind w:left="94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010202"/>
          <w:w w:val="105"/>
          <w:sz w:val="20"/>
        </w:rPr>
        <w:t>Estimated</w:t>
      </w:r>
      <w:r>
        <w:rPr>
          <w:rFonts w:ascii="Calibri"/>
          <w:b/>
          <w:color w:val="010202"/>
          <w:spacing w:val="20"/>
          <w:w w:val="105"/>
          <w:sz w:val="20"/>
        </w:rPr>
        <w:t xml:space="preserve"> </w:t>
      </w:r>
      <w:r>
        <w:rPr>
          <w:rFonts w:ascii="Calibri"/>
          <w:b/>
          <w:color w:val="010202"/>
          <w:w w:val="105"/>
          <w:sz w:val="20"/>
        </w:rPr>
        <w:t>Total</w:t>
      </w:r>
      <w:r>
        <w:rPr>
          <w:rFonts w:ascii="Calibri"/>
          <w:b/>
          <w:color w:val="010202"/>
          <w:spacing w:val="20"/>
          <w:w w:val="105"/>
          <w:sz w:val="20"/>
        </w:rPr>
        <w:t xml:space="preserve"> </w:t>
      </w:r>
      <w:r>
        <w:rPr>
          <w:rFonts w:ascii="Calibri"/>
          <w:b/>
          <w:color w:val="010202"/>
          <w:w w:val="105"/>
          <w:sz w:val="20"/>
        </w:rPr>
        <w:t>Capital</w:t>
      </w:r>
      <w:r>
        <w:rPr>
          <w:rFonts w:ascii="Calibri"/>
          <w:b/>
          <w:color w:val="010202"/>
          <w:spacing w:val="21"/>
          <w:w w:val="105"/>
          <w:sz w:val="20"/>
        </w:rPr>
        <w:t xml:space="preserve"> </w:t>
      </w:r>
      <w:r>
        <w:rPr>
          <w:rFonts w:ascii="Calibri"/>
          <w:b/>
          <w:color w:val="010202"/>
          <w:w w:val="105"/>
          <w:sz w:val="20"/>
        </w:rPr>
        <w:t>Expenditure</w:t>
      </w:r>
      <w:r>
        <w:rPr>
          <w:rFonts w:ascii="Calibri"/>
          <w:b/>
          <w:color w:val="010202"/>
          <w:w w:val="105"/>
          <w:sz w:val="20"/>
        </w:rPr>
        <w:tab/>
      </w:r>
      <w:r>
        <w:rPr>
          <w:rFonts w:ascii="Calibri"/>
          <w:color w:val="010202"/>
          <w:w w:val="95"/>
          <w:sz w:val="20"/>
        </w:rPr>
        <w:t>$6807000.</w:t>
      </w:r>
      <w:r>
        <w:rPr>
          <w:rFonts w:ascii="Calibri"/>
          <w:color w:val="010202"/>
          <w:w w:val="95"/>
          <w:sz w:val="20"/>
        </w:rPr>
        <w:tab/>
      </w:r>
      <w:r>
        <w:rPr>
          <w:rFonts w:ascii="Calibri"/>
          <w:color w:val="010202"/>
          <w:w w:val="105"/>
          <w:sz w:val="20"/>
        </w:rPr>
        <w:t>$6807000.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12240" w:h="15840"/>
          <w:pgMar w:top="1500" w:right="240" w:bottom="880" w:left="220" w:header="720" w:footer="720" w:gutter="0"/>
          <w:cols w:space="720"/>
        </w:sectPr>
      </w:pPr>
    </w:p>
    <w:p w:rsidR="00731D97" w:rsidRDefault="00731D97">
      <w:pPr>
        <w:spacing w:before="7"/>
        <w:rPr>
          <w:rFonts w:ascii="Calibri" w:eastAsia="Calibri" w:hAnsi="Calibri" w:cs="Calibri"/>
          <w:sz w:val="6"/>
          <w:szCs w:val="6"/>
        </w:rPr>
      </w:pPr>
    </w:p>
    <w:p w:rsidR="00731D97" w:rsidRDefault="001D2C0E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780" type="#_x0000_t202" style="width:576.95pt;height:17.45pt;mso-left-percent:-10001;mso-top-percent:-10001;mso-position-horizontal:absolute;mso-position-horizontal-relative:char;mso-position-vertical:absolute;mso-position-vertical-relative:line;mso-left-percent:-10001;mso-top-percent:-10001" fillcolor="#7ed0e0" stroked="f">
            <v:textbox inset="0,0,0,0">
              <w:txbxContent>
                <w:p w:rsidR="00731D97" w:rsidRDefault="001522BE">
                  <w:pPr>
                    <w:spacing w:line="319" w:lineRule="exact"/>
                    <w:ind w:left="28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b/>
                      <w:color w:val="131B5C"/>
                      <w:w w:val="105"/>
                      <w:sz w:val="28"/>
                    </w:rPr>
                    <w:t>Factor</w:t>
                  </w:r>
                  <w:r>
                    <w:rPr>
                      <w:rFonts w:ascii="Calibri"/>
                      <w:b/>
                      <w:color w:val="131B5C"/>
                      <w:spacing w:val="-2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131B5C"/>
                      <w:w w:val="105"/>
                      <w:sz w:val="28"/>
                    </w:rPr>
                    <w:t>5:</w:t>
                  </w:r>
                  <w:r>
                    <w:rPr>
                      <w:rFonts w:ascii="Calibri"/>
                      <w:b/>
                      <w:color w:val="131B5C"/>
                      <w:spacing w:val="-1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131B5C"/>
                      <w:w w:val="105"/>
                      <w:sz w:val="24"/>
                    </w:rPr>
                    <w:t>Relative</w:t>
                  </w:r>
                  <w:r>
                    <w:rPr>
                      <w:rFonts w:ascii="Calibri"/>
                      <w:b/>
                      <w:color w:val="131B5C"/>
                      <w:spacing w:val="-2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131B5C"/>
                      <w:w w:val="105"/>
                      <w:sz w:val="24"/>
                    </w:rPr>
                    <w:t>Merit</w:t>
                  </w:r>
                </w:p>
              </w:txbxContent>
            </v:textbox>
          </v:shape>
        </w:pict>
      </w:r>
    </w:p>
    <w:p w:rsidR="00731D97" w:rsidRDefault="001522BE">
      <w:pPr>
        <w:spacing w:line="235" w:lineRule="auto"/>
        <w:ind w:left="652" w:right="222" w:hanging="50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 xml:space="preserve">F5.a.i 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Describe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process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analysis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 xml:space="preserve">the 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conclusion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that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Proposed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Project,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on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balance,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is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superior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alternative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substitute</w:t>
      </w:r>
      <w:r>
        <w:rPr>
          <w:rFonts w:ascii="Calibri"/>
          <w:color w:val="010202"/>
          <w:w w:val="102"/>
          <w:sz w:val="20"/>
        </w:rPr>
        <w:t xml:space="preserve"> </w:t>
      </w:r>
      <w:r>
        <w:rPr>
          <w:rFonts w:ascii="Calibri"/>
          <w:color w:val="010202"/>
          <w:sz w:val="20"/>
        </w:rPr>
        <w:t>methods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for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meeting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existing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Patient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Panel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needs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as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those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have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been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identified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by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Applicant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pursuant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105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CMR</w:t>
      </w:r>
      <w:r>
        <w:rPr>
          <w:rFonts w:ascii="Calibri"/>
          <w:color w:val="010202"/>
          <w:w w:val="99"/>
          <w:sz w:val="20"/>
        </w:rPr>
        <w:t xml:space="preserve"> </w:t>
      </w:r>
      <w:r>
        <w:rPr>
          <w:rFonts w:ascii="Calibri"/>
          <w:color w:val="010202"/>
          <w:sz w:val="20"/>
        </w:rPr>
        <w:t>100.210(A)(1).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When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conducting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this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evaluation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articulating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relative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merit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determination,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Applicant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shall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take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into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account,</w:t>
      </w:r>
      <w:r>
        <w:rPr>
          <w:rFonts w:ascii="Calibri"/>
          <w:color w:val="010202"/>
          <w:spacing w:val="27"/>
          <w:w w:val="101"/>
          <w:sz w:val="20"/>
        </w:rPr>
        <w:t xml:space="preserve"> </w:t>
      </w:r>
      <w:r>
        <w:rPr>
          <w:rFonts w:ascii="Calibri"/>
          <w:color w:val="010202"/>
          <w:sz w:val="20"/>
        </w:rPr>
        <w:t>at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a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minimum,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quality,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efficiency,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capital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operating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costs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Proposed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Project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relative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potential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alternatives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or</w:t>
      </w:r>
      <w:r>
        <w:rPr>
          <w:rFonts w:ascii="Calibri"/>
          <w:color w:val="010202"/>
          <w:spacing w:val="22"/>
          <w:sz w:val="20"/>
        </w:rPr>
        <w:t xml:space="preserve"> </w:t>
      </w:r>
      <w:r>
        <w:rPr>
          <w:rFonts w:ascii="Calibri"/>
          <w:color w:val="010202"/>
          <w:sz w:val="20"/>
        </w:rPr>
        <w:t>substitutes,</w:t>
      </w:r>
      <w:r>
        <w:rPr>
          <w:rFonts w:ascii="Calibri"/>
          <w:color w:val="010202"/>
          <w:spacing w:val="19"/>
          <w:sz w:val="20"/>
        </w:rPr>
        <w:t xml:space="preserve"> </w:t>
      </w:r>
      <w:r>
        <w:rPr>
          <w:rFonts w:ascii="Calibri"/>
          <w:color w:val="010202"/>
          <w:sz w:val="20"/>
        </w:rPr>
        <w:t>including</w:t>
      </w:r>
      <w:r>
        <w:rPr>
          <w:rFonts w:ascii="Calibri"/>
          <w:color w:val="010202"/>
          <w:spacing w:val="20"/>
          <w:sz w:val="20"/>
        </w:rPr>
        <w:t xml:space="preserve"> </w:t>
      </w:r>
      <w:r>
        <w:rPr>
          <w:rFonts w:ascii="Calibri"/>
          <w:color w:val="010202"/>
          <w:sz w:val="20"/>
        </w:rPr>
        <w:t>alternative</w:t>
      </w:r>
      <w:r>
        <w:rPr>
          <w:rFonts w:ascii="Calibri"/>
          <w:color w:val="010202"/>
          <w:spacing w:val="19"/>
          <w:sz w:val="20"/>
        </w:rPr>
        <w:t xml:space="preserve"> </w:t>
      </w:r>
      <w:r>
        <w:rPr>
          <w:rFonts w:ascii="Calibri"/>
          <w:color w:val="010202"/>
          <w:sz w:val="20"/>
        </w:rPr>
        <w:t>evidence-based</w:t>
      </w:r>
      <w:r>
        <w:rPr>
          <w:rFonts w:ascii="Calibri"/>
          <w:color w:val="010202"/>
          <w:spacing w:val="20"/>
          <w:sz w:val="20"/>
        </w:rPr>
        <w:t xml:space="preserve"> </w:t>
      </w:r>
      <w:r>
        <w:rPr>
          <w:rFonts w:ascii="Calibri"/>
          <w:color w:val="010202"/>
          <w:sz w:val="20"/>
        </w:rPr>
        <w:t>strategies</w:t>
      </w:r>
      <w:r>
        <w:rPr>
          <w:rFonts w:ascii="Calibri"/>
          <w:color w:val="010202"/>
          <w:spacing w:val="19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20"/>
          <w:sz w:val="20"/>
        </w:rPr>
        <w:t xml:space="preserve"> </w:t>
      </w:r>
      <w:r>
        <w:rPr>
          <w:rFonts w:ascii="Calibri"/>
          <w:color w:val="010202"/>
          <w:sz w:val="20"/>
        </w:rPr>
        <w:t>public</w:t>
      </w:r>
      <w:r>
        <w:rPr>
          <w:rFonts w:ascii="Calibri"/>
          <w:color w:val="010202"/>
          <w:spacing w:val="19"/>
          <w:sz w:val="20"/>
        </w:rPr>
        <w:t xml:space="preserve"> </w:t>
      </w:r>
      <w:r>
        <w:rPr>
          <w:rFonts w:ascii="Calibri"/>
          <w:color w:val="010202"/>
          <w:sz w:val="20"/>
        </w:rPr>
        <w:t>health</w:t>
      </w:r>
      <w:r>
        <w:rPr>
          <w:rFonts w:ascii="Calibri"/>
          <w:color w:val="010202"/>
          <w:spacing w:val="20"/>
          <w:sz w:val="20"/>
        </w:rPr>
        <w:t xml:space="preserve"> </w:t>
      </w:r>
      <w:r>
        <w:rPr>
          <w:rFonts w:ascii="Calibri"/>
          <w:color w:val="010202"/>
          <w:sz w:val="20"/>
        </w:rPr>
        <w:t>interventions.</w:t>
      </w:r>
    </w:p>
    <w:p w:rsidR="00731D97" w:rsidRDefault="001D2C0E">
      <w:pPr>
        <w:spacing w:line="200" w:lineRule="atLeast"/>
        <w:ind w:left="11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8772" style="width:576.5pt;height:425.85pt;mso-position-horizontal-relative:char;mso-position-vertical-relative:line" coordsize="11530,8517">
            <v:group id="_x0000_s8875" style="position:absolute;left:5;top:5;width:11520;height:8507" coordorigin="5,5" coordsize="11520,8507">
              <v:shape id="_x0000_s8876" style="position:absolute;left:5;top:5;width:11520;height:8507" coordorigin="5,5" coordsize="11520,8507" path="m5,5r11520,l11525,8511,5,8511,5,5xe" filled="f" strokecolor="#010202" strokeweight=".5pt">
                <v:path arrowok="t"/>
              </v:shape>
            </v:group>
            <v:group id="_x0000_s8873" style="position:absolute;left:62;top:319;width:11407;height:407" coordorigin="62,319" coordsize="11407,407">
              <v:shape id="_x0000_s8874" style="position:absolute;left:62;top:319;width:11407;height:407" coordorigin="62,319" coordsize="11407,407" path="m11468,319l62,319r,406l72,715r,-386l11458,329r10,-10xe" fillcolor="#010202" stroked="f">
                <v:path arrowok="t"/>
              </v:shape>
            </v:group>
            <v:group id="_x0000_s8871" style="position:absolute;left:62;top:319;width:11407;height:407" coordorigin="62,319" coordsize="11407,407">
              <v:shape id="_x0000_s8872" style="position:absolute;left:62;top:319;width:11407;height:407" coordorigin="62,319" coordsize="11407,407" path="m11468,319r-10,10l11458,715,72,715,62,725r11406,l11468,319xe" fillcolor="#010202" stroked="f">
                <v:path arrowok="t"/>
              </v:shape>
            </v:group>
            <v:group id="_x0000_s8869" style="position:absolute;left:72;top:329;width:11387;height:387" coordorigin="72,329" coordsize="11387,387">
              <v:shape id="_x0000_s8870" style="position:absolute;left:72;top:329;width:11387;height:387" coordorigin="72,329" coordsize="11387,387" path="m11458,329l72,329r,386l82,705r,-366l11448,339r10,-10xe" fillcolor="#7b7c7b" stroked="f">
                <v:path arrowok="t"/>
              </v:shape>
            </v:group>
            <v:group id="_x0000_s8867" style="position:absolute;left:72;top:329;width:11387;height:387" coordorigin="72,329" coordsize="11387,387">
              <v:shape id="_x0000_s8868" style="position:absolute;left:72;top:329;width:11387;height:387" coordorigin="72,329" coordsize="11387,387" path="m11458,329r-10,10l11448,705,82,705,72,715r11386,l11458,329xe" fillcolor="#d4cfc7" stroked="f">
                <v:path arrowok="t"/>
              </v:shape>
            </v:group>
            <v:group id="_x0000_s8865" style="position:absolute;left:62;top:1106;width:11407;height:397" coordorigin="62,1106" coordsize="11407,397">
              <v:shape id="_x0000_s8866" style="position:absolute;left:62;top:1106;width:11407;height:397" coordorigin="62,1106" coordsize="11407,397" path="m11468,1106l62,1106r,396l72,1492r,-376l11458,1116r10,-10xe" fillcolor="#010202" stroked="f">
                <v:path arrowok="t"/>
              </v:shape>
            </v:group>
            <v:group id="_x0000_s8863" style="position:absolute;left:62;top:1106;width:11407;height:397" coordorigin="62,1106" coordsize="11407,397">
              <v:shape id="_x0000_s8864" style="position:absolute;left:62;top:1106;width:11407;height:397" coordorigin="62,1106" coordsize="11407,397" path="m11468,1106r-10,10l11458,1492,72,1492r-10,10l11468,1502r,-396xe" fillcolor="#010202" stroked="f">
                <v:path arrowok="t"/>
              </v:shape>
            </v:group>
            <v:group id="_x0000_s8861" style="position:absolute;left:72;top:1116;width:11387;height:377" coordorigin="72,1116" coordsize="11387,377">
              <v:shape id="_x0000_s8862" style="position:absolute;left:72;top:1116;width:11387;height:377" coordorigin="72,1116" coordsize="11387,377" path="m11458,1116l72,1116r,376l82,1482r,-356l11448,1126r10,-10xe" fillcolor="#7b7c7b" stroked="f">
                <v:path arrowok="t"/>
              </v:shape>
            </v:group>
            <v:group id="_x0000_s8859" style="position:absolute;left:72;top:1116;width:11387;height:377" coordorigin="72,1116" coordsize="11387,377">
              <v:shape id="_x0000_s8860" style="position:absolute;left:72;top:1116;width:11387;height:377" coordorigin="72,1116" coordsize="11387,377" path="m11458,1116r-10,10l11448,1482,82,1482r-10,10l11458,1492r,-376xe" fillcolor="#d4cfc7" stroked="f">
                <v:path arrowok="t"/>
              </v:shape>
            </v:group>
            <v:group id="_x0000_s8857" style="position:absolute;left:62;top:1892;width:11407;height:388" coordorigin="62,1892" coordsize="11407,388">
              <v:shape id="_x0000_s8858" style="position:absolute;left:62;top:1892;width:11407;height:388" coordorigin="62,1892" coordsize="11407,388" path="m11468,1892l62,1892r,388l72,2270r,-368l11458,1902r10,-10xe" fillcolor="#010202" stroked="f">
                <v:path arrowok="t"/>
              </v:shape>
            </v:group>
            <v:group id="_x0000_s8855" style="position:absolute;left:62;top:1892;width:11407;height:388" coordorigin="62,1892" coordsize="11407,388">
              <v:shape id="_x0000_s8856" style="position:absolute;left:62;top:1892;width:11407;height:388" coordorigin="62,1892" coordsize="11407,388" path="m11468,1892r-10,10l11458,2270,72,2270r-10,10l11468,2280r,-388xe" fillcolor="#010202" stroked="f">
                <v:path arrowok="t"/>
              </v:shape>
            </v:group>
            <v:group id="_x0000_s8853" style="position:absolute;left:72;top:1902;width:11387;height:368" coordorigin="72,1902" coordsize="11387,368">
              <v:shape id="_x0000_s8854" style="position:absolute;left:72;top:1902;width:11387;height:368" coordorigin="72,1902" coordsize="11387,368" path="m11458,1902l72,1902r,368l82,2260r,-348l11448,1912r10,-10xe" fillcolor="#7b7c7b" stroked="f">
                <v:path arrowok="t"/>
              </v:shape>
            </v:group>
            <v:group id="_x0000_s8851" style="position:absolute;left:72;top:1902;width:11387;height:368" coordorigin="72,1902" coordsize="11387,368">
              <v:shape id="_x0000_s8852" style="position:absolute;left:72;top:1902;width:11387;height:368" coordorigin="72,1902" coordsize="11387,368" path="m11458,1902r-10,10l11448,2260,82,2260r-10,10l11458,2270r,-368xe" fillcolor="#d4cfc7" stroked="f">
                <v:path arrowok="t"/>
              </v:shape>
            </v:group>
            <v:group id="_x0000_s8849" style="position:absolute;left:62;top:2660;width:11407;height:397" coordorigin="62,2660" coordsize="11407,397">
              <v:shape id="_x0000_s8850" style="position:absolute;left:62;top:2660;width:11407;height:397" coordorigin="62,2660" coordsize="11407,397" path="m11468,2660l62,2660r,397l72,3047r,-377l11458,2670r10,-10xe" fillcolor="#010202" stroked="f">
                <v:path arrowok="t"/>
              </v:shape>
            </v:group>
            <v:group id="_x0000_s8847" style="position:absolute;left:62;top:2660;width:11407;height:397" coordorigin="62,2660" coordsize="11407,397">
              <v:shape id="_x0000_s8848" style="position:absolute;left:62;top:2660;width:11407;height:397" coordorigin="62,2660" coordsize="11407,397" path="m11468,2660r-10,10l11458,3047,72,3047r-10,10l11468,3057r,-397xe" fillcolor="#010202" stroked="f">
                <v:path arrowok="t"/>
              </v:shape>
            </v:group>
            <v:group id="_x0000_s8845" style="position:absolute;left:72;top:2670;width:11387;height:377" coordorigin="72,2670" coordsize="11387,377">
              <v:shape id="_x0000_s8846" style="position:absolute;left:72;top:2670;width:11387;height:377" coordorigin="72,2670" coordsize="11387,377" path="m11458,2670l72,2670r,377l82,3037r,-357l11448,2680r10,-10xe" fillcolor="#7b7c7b" stroked="f">
                <v:path arrowok="t"/>
              </v:shape>
            </v:group>
            <v:group id="_x0000_s8843" style="position:absolute;left:72;top:2670;width:11387;height:377" coordorigin="72,2670" coordsize="11387,377">
              <v:shape id="_x0000_s8844" style="position:absolute;left:72;top:2670;width:11387;height:377" coordorigin="72,2670" coordsize="11387,377" path="m11458,2670r-10,10l11448,3037,82,3037r-10,10l11458,3047r,-377xe" fillcolor="#d4cfc7" stroked="f">
                <v:path arrowok="t"/>
              </v:shape>
            </v:group>
            <v:group id="_x0000_s8841" style="position:absolute;left:62;top:3437;width:11407;height:397" coordorigin="62,3437" coordsize="11407,397">
              <v:shape id="_x0000_s8842" style="position:absolute;left:62;top:3437;width:11407;height:397" coordorigin="62,3437" coordsize="11407,397" path="m11468,3437l62,3437r,397l72,3824r,-377l11458,3447r10,-10xe" fillcolor="#010202" stroked="f">
                <v:path arrowok="t"/>
              </v:shape>
            </v:group>
            <v:group id="_x0000_s8839" style="position:absolute;left:62;top:3437;width:11407;height:397" coordorigin="62,3437" coordsize="11407,397">
              <v:shape id="_x0000_s8840" style="position:absolute;left:62;top:3437;width:11407;height:397" coordorigin="62,3437" coordsize="11407,397" path="m11468,3437r-10,10l11458,3824,72,3824r-10,10l11468,3834r,-397xe" fillcolor="#010202" stroked="f">
                <v:path arrowok="t"/>
              </v:shape>
            </v:group>
            <v:group id="_x0000_s8837" style="position:absolute;left:72;top:3447;width:11387;height:377" coordorigin="72,3447" coordsize="11387,377">
              <v:shape id="_x0000_s8838" style="position:absolute;left:72;top:3447;width:11387;height:377" coordorigin="72,3447" coordsize="11387,377" path="m11458,3447l72,3447r,377l82,3814r,-357l11448,3457r10,-10xe" fillcolor="#7b7c7b" stroked="f">
                <v:path arrowok="t"/>
              </v:shape>
            </v:group>
            <v:group id="_x0000_s8835" style="position:absolute;left:72;top:3447;width:11387;height:377" coordorigin="72,3447" coordsize="11387,377">
              <v:shape id="_x0000_s8836" style="position:absolute;left:72;top:3447;width:11387;height:377" coordorigin="72,3447" coordsize="11387,377" path="m11458,3447r-10,10l11448,3814,82,3814r-10,10l11458,3824r,-377xe" fillcolor="#d4cfc7" stroked="f">
                <v:path arrowok="t"/>
              </v:shape>
            </v:group>
            <v:group id="_x0000_s8833" style="position:absolute;left:5;top:3890;width:11520;height:4621" coordorigin="5,3890" coordsize="11520,4621">
              <v:shape id="_x0000_s8834" style="position:absolute;left:5;top:3890;width:11520;height:4621" coordorigin="5,3890" coordsize="11520,4621" path="m5,3890r11520,l11525,8511,5,8511,5,3890xe" filled="f" strokecolor="#010202" strokeweight=".5pt">
                <v:path arrowok="t"/>
              </v:shape>
            </v:group>
            <v:group id="_x0000_s8831" style="position:absolute;left:62;top:4546;width:11407;height:407" coordorigin="62,4546" coordsize="11407,407">
              <v:shape id="_x0000_s8832" style="position:absolute;left:62;top:4546;width:11407;height:407" coordorigin="62,4546" coordsize="11407,407" path="m11468,4546l62,4546r,407l72,4943r,-387l11458,4556r10,-10xe" fillcolor="#010202" stroked="f">
                <v:path arrowok="t"/>
              </v:shape>
            </v:group>
            <v:group id="_x0000_s8829" style="position:absolute;left:62;top:4546;width:11407;height:407" coordorigin="62,4546" coordsize="11407,407">
              <v:shape id="_x0000_s8830" style="position:absolute;left:62;top:4546;width:11407;height:407" coordorigin="62,4546" coordsize="11407,407" path="m11468,4546r-10,10l11458,4943,72,4943r-10,10l11468,4953r,-407xe" fillcolor="#010202" stroked="f">
                <v:path arrowok="t"/>
              </v:shape>
            </v:group>
            <v:group id="_x0000_s8827" style="position:absolute;left:72;top:4556;width:11387;height:387" coordorigin="72,4556" coordsize="11387,387">
              <v:shape id="_x0000_s8828" style="position:absolute;left:72;top:4556;width:11387;height:387" coordorigin="72,4556" coordsize="11387,387" path="m11458,4556l72,4556r,387l82,4933r,-367l11448,4566r10,-10xe" fillcolor="#7b7c7b" stroked="f">
                <v:path arrowok="t"/>
              </v:shape>
            </v:group>
            <v:group id="_x0000_s8825" style="position:absolute;left:72;top:4556;width:11387;height:387" coordorigin="72,4556" coordsize="11387,387">
              <v:shape id="_x0000_s8826" style="position:absolute;left:72;top:4556;width:11387;height:387" coordorigin="72,4556" coordsize="11387,387" path="m11458,4556r-10,10l11448,4933,82,4933r-10,10l11458,4943r,-387xe" fillcolor="#d4cfc7" stroked="f">
                <v:path arrowok="t"/>
              </v:shape>
            </v:group>
            <v:group id="_x0000_s8823" style="position:absolute;left:62;top:5333;width:11407;height:397" coordorigin="62,5333" coordsize="11407,397">
              <v:shape id="_x0000_s8824" style="position:absolute;left:62;top:5333;width:11407;height:397" coordorigin="62,5333" coordsize="11407,397" path="m11468,5333l62,5333r,397l72,5720r,-377l11458,5343r10,-10xe" fillcolor="#010202" stroked="f">
                <v:path arrowok="t"/>
              </v:shape>
            </v:group>
            <v:group id="_x0000_s8821" style="position:absolute;left:62;top:5333;width:11407;height:397" coordorigin="62,5333" coordsize="11407,397">
              <v:shape id="_x0000_s8822" style="position:absolute;left:62;top:5333;width:11407;height:397" coordorigin="62,5333" coordsize="11407,397" path="m11468,5333r-10,10l11458,5720,72,5720r-10,10l11468,5730r,-397xe" fillcolor="#010202" stroked="f">
                <v:path arrowok="t"/>
              </v:shape>
            </v:group>
            <v:group id="_x0000_s8819" style="position:absolute;left:72;top:5343;width:11387;height:377" coordorigin="72,5343" coordsize="11387,377">
              <v:shape id="_x0000_s8820" style="position:absolute;left:72;top:5343;width:11387;height:377" coordorigin="72,5343" coordsize="11387,377" path="m11458,5343l72,5343r,377l82,5710r,-357l11448,5353r10,-10xe" fillcolor="#7b7c7b" stroked="f">
                <v:path arrowok="t"/>
              </v:shape>
            </v:group>
            <v:group id="_x0000_s8817" style="position:absolute;left:72;top:5343;width:11387;height:377" coordorigin="72,5343" coordsize="11387,377">
              <v:shape id="_x0000_s8818" style="position:absolute;left:72;top:5343;width:11387;height:377" coordorigin="72,5343" coordsize="11387,377" path="m11458,5343r-10,10l11448,5710,82,5710r-10,10l11458,5720r,-377xe" fillcolor="#d4cfc7" stroked="f">
                <v:path arrowok="t"/>
              </v:shape>
            </v:group>
            <v:group id="_x0000_s8815" style="position:absolute;left:62;top:6120;width:11407;height:388" coordorigin="62,6120" coordsize="11407,388">
              <v:shape id="_x0000_s8816" style="position:absolute;left:62;top:6120;width:11407;height:388" coordorigin="62,6120" coordsize="11407,388" path="m11468,6120l62,6120r,387l72,6497r,-367l11458,6130r10,-10xe" fillcolor="#010202" stroked="f">
                <v:path arrowok="t"/>
              </v:shape>
            </v:group>
            <v:group id="_x0000_s8813" style="position:absolute;left:62;top:6120;width:11407;height:388" coordorigin="62,6120" coordsize="11407,388">
              <v:shape id="_x0000_s8814" style="position:absolute;left:62;top:6120;width:11407;height:388" coordorigin="62,6120" coordsize="11407,388" path="m11468,6120r-10,10l11458,6497,72,6497r-10,10l11468,6507r,-387xe" fillcolor="#010202" stroked="f">
                <v:path arrowok="t"/>
              </v:shape>
            </v:group>
            <v:group id="_x0000_s8811" style="position:absolute;left:72;top:6130;width:11387;height:368" coordorigin="72,6130" coordsize="11387,368">
              <v:shape id="_x0000_s8812" style="position:absolute;left:72;top:6130;width:11387;height:368" coordorigin="72,6130" coordsize="11387,368" path="m11458,6130l72,6130r,367l82,6487r,-347l11448,6140r10,-10xe" fillcolor="#7b7c7b" stroked="f">
                <v:path arrowok="t"/>
              </v:shape>
            </v:group>
            <v:group id="_x0000_s8809" style="position:absolute;left:72;top:6130;width:11387;height:368" coordorigin="72,6130" coordsize="11387,368">
              <v:shape id="_x0000_s8810" style="position:absolute;left:72;top:6130;width:11387;height:368" coordorigin="72,6130" coordsize="11387,368" path="m11458,6130r-10,10l11448,6487,82,6487r-10,10l11458,6497r,-367xe" fillcolor="#d4cfc7" stroked="f">
                <v:path arrowok="t"/>
              </v:shape>
            </v:group>
            <v:group id="_x0000_s8807" style="position:absolute;left:62;top:6887;width:11407;height:397" coordorigin="62,6887" coordsize="11407,397">
              <v:shape id="_x0000_s8808" style="position:absolute;left:62;top:6887;width:11407;height:397" coordorigin="62,6887" coordsize="11407,397" path="m11468,6887l62,6887r,397l72,7274r,-377l11458,6897r10,-10xe" fillcolor="#010202" stroked="f">
                <v:path arrowok="t"/>
              </v:shape>
            </v:group>
            <v:group id="_x0000_s8805" style="position:absolute;left:62;top:6887;width:11407;height:397" coordorigin="62,6887" coordsize="11407,397">
              <v:shape id="_x0000_s8806" style="position:absolute;left:62;top:6887;width:11407;height:397" coordorigin="62,6887" coordsize="11407,397" path="m11468,6887r-10,10l11458,7274,72,7274r-10,10l11468,7284r,-397xe" fillcolor="#010202" stroked="f">
                <v:path arrowok="t"/>
              </v:shape>
            </v:group>
            <v:group id="_x0000_s8803" style="position:absolute;left:72;top:6897;width:11387;height:377" coordorigin="72,6897" coordsize="11387,377">
              <v:shape id="_x0000_s8804" style="position:absolute;left:72;top:6897;width:11387;height:377" coordorigin="72,6897" coordsize="11387,377" path="m11458,6897l72,6897r,377l82,7264r,-357l11448,6907r10,-10xe" fillcolor="#7b7c7b" stroked="f">
                <v:path arrowok="t"/>
              </v:shape>
            </v:group>
            <v:group id="_x0000_s8801" style="position:absolute;left:72;top:6897;width:11387;height:377" coordorigin="72,6897" coordsize="11387,377">
              <v:shape id="_x0000_s8802" style="position:absolute;left:72;top:6897;width:11387;height:377" coordorigin="72,6897" coordsize="11387,377" path="m11458,6897r-10,10l11448,7264,82,7264r-10,10l11458,7274r,-377xe" fillcolor="#d4cfc7" stroked="f">
                <v:path arrowok="t"/>
              </v:shape>
            </v:group>
            <v:group id="_x0000_s8799" style="position:absolute;left:62;top:7664;width:11407;height:397" coordorigin="62,7664" coordsize="11407,397">
              <v:shape id="_x0000_s8800" style="position:absolute;left:62;top:7664;width:11407;height:397" coordorigin="62,7664" coordsize="11407,397" path="m11468,7664l62,7664r,397l72,8051r,-377l11458,7674r10,-10xe" fillcolor="#010202" stroked="f">
                <v:path arrowok="t"/>
              </v:shape>
            </v:group>
            <v:group id="_x0000_s8797" style="position:absolute;left:62;top:7664;width:11407;height:397" coordorigin="62,7664" coordsize="11407,397">
              <v:shape id="_x0000_s8798" style="position:absolute;left:62;top:7664;width:11407;height:397" coordorigin="62,7664" coordsize="11407,397" path="m11468,7664r-10,10l11458,8051,72,8051r-10,10l11468,8061r,-397xe" fillcolor="#010202" stroked="f">
                <v:path arrowok="t"/>
              </v:shape>
            </v:group>
            <v:group id="_x0000_s8795" style="position:absolute;left:72;top:7674;width:11387;height:377" coordorigin="72,7674" coordsize="11387,377">
              <v:shape id="_x0000_s8796" style="position:absolute;left:72;top:7674;width:11387;height:377" coordorigin="72,7674" coordsize="11387,377" path="m11458,7674l72,7674r,377l82,8041r,-357l11448,7684r10,-10xe" fillcolor="#7b7c7b" stroked="f">
                <v:path arrowok="t"/>
              </v:shape>
            </v:group>
            <v:group id="_x0000_s8793" style="position:absolute;left:72;top:7674;width:11387;height:377" coordorigin="72,7674" coordsize="11387,377">
              <v:shape id="_x0000_s8794" style="position:absolute;left:72;top:7674;width:11387;height:377" coordorigin="72,7674" coordsize="11387,377" path="m11458,7674r-10,10l11448,8041,82,8041r-10,10l11458,8051r,-377xe" fillcolor="#d4cfc7" stroked="f">
                <v:path arrowok="t"/>
              </v:shape>
            </v:group>
            <v:group id="_x0000_s8791" style="position:absolute;left:1918;top:8118;width:3199;height:329" coordorigin="1918,8118" coordsize="3199,329">
              <v:shape id="_x0000_s8792" style="position:absolute;left:1918;top:8118;width:3199;height:329" coordorigin="1918,8118" coordsize="3199,329" path="m5116,8118r-3198,l1918,8446r10,-10l1928,8128r3178,l5116,8118xe" fillcolor="#010202" stroked="f">
                <v:path arrowok="t"/>
              </v:shape>
            </v:group>
            <v:group id="_x0000_s8789" style="position:absolute;left:1918;top:8118;width:3199;height:329" coordorigin="1918,8118" coordsize="3199,329">
              <v:shape id="_x0000_s8790" style="position:absolute;left:1918;top:8118;width:3199;height:329" coordorigin="1918,8118" coordsize="3199,329" path="m5116,8118r-10,10l5106,8436r-3178,l1918,8446r3198,l5116,8118xe" fillcolor="#010202" stroked="f">
                <v:path arrowok="t"/>
              </v:shape>
            </v:group>
            <v:group id="_x0000_s8787" style="position:absolute;left:1928;top:8128;width:3179;height:309" coordorigin="1928,8128" coordsize="3179,309">
              <v:shape id="_x0000_s8788" style="position:absolute;left:1928;top:8128;width:3179;height:309" coordorigin="1928,8128" coordsize="3179,309" path="m5106,8128r-3178,l1928,8436r10,-10l1938,8138r3158,l5106,8128xe" stroked="f">
                <v:path arrowok="t"/>
              </v:shape>
            </v:group>
            <v:group id="_x0000_s8785" style="position:absolute;left:1928;top:8128;width:3179;height:309" coordorigin="1928,8128" coordsize="3179,309">
              <v:shape id="_x0000_s8786" style="position:absolute;left:1928;top:8128;width:3179;height:309" coordorigin="1928,8128" coordsize="3179,309" path="m5106,8128r-10,10l5096,8426r-3158,l1928,8436r3178,l5106,8128xe" fillcolor="#7b7c7b" stroked="f">
                <v:path arrowok="t"/>
              </v:shape>
            </v:group>
            <v:group id="_x0000_s8783" style="position:absolute;left:6361;top:8118;width:3199;height:329" coordorigin="6361,8118" coordsize="3199,329">
              <v:shape id="_x0000_s8784" style="position:absolute;left:6361;top:8118;width:3199;height:329" coordorigin="6361,8118" coordsize="3199,329" path="m9560,8118r-3199,l6361,8446r10,-10l6371,8128r3179,l9560,8118xe" fillcolor="#010202" stroked="f">
                <v:path arrowok="t"/>
              </v:shape>
            </v:group>
            <v:group id="_x0000_s8781" style="position:absolute;left:6361;top:8118;width:3199;height:329" coordorigin="6361,8118" coordsize="3199,329">
              <v:shape id="_x0000_s8782" style="position:absolute;left:6361;top:8118;width:3199;height:329" coordorigin="6361,8118" coordsize="3199,329" path="m9560,8118r-10,10l9550,8436r-3179,l6361,8446r3199,l9560,8118xe" fillcolor="#010202" stroked="f">
                <v:path arrowok="t"/>
              </v:shape>
            </v:group>
            <v:group id="_x0000_s8779" style="position:absolute;left:6371;top:8128;width:3179;height:309" coordorigin="6371,8128" coordsize="3179,309">
              <v:shape id="_x0000_s8780" style="position:absolute;left:6371;top:8128;width:3179;height:309" coordorigin="6371,8128" coordsize="3179,309" path="m9550,8128r-3179,l6371,8436r10,-10l6381,8138r3159,l9550,8128xe" stroked="f">
                <v:path arrowok="t"/>
              </v:shape>
            </v:group>
            <v:group id="_x0000_s8773" style="position:absolute;left:6371;top:8128;width:3179;height:309" coordorigin="6371,8128" coordsize="3179,309">
              <v:shape id="_x0000_s8778" style="position:absolute;left:6371;top:8128;width:3179;height:309" coordorigin="6371,8128" coordsize="3179,309" path="m9550,8128r-10,10l9540,8426r-3159,l6371,8436r3179,l9550,8128xe" fillcolor="#7b7c7b" stroked="f">
                <v:path arrowok="t"/>
              </v:shape>
              <v:shape id="_x0000_s8777" type="#_x0000_t202" style="position:absolute;left:1918;top:8118;width:3199;height:329" fillcolor="#d4cfc7" stroked="f">
                <v:textbox inset="0,0,0,0">
                  <w:txbxContent>
                    <w:p w:rsidR="00731D97" w:rsidRDefault="001522BE">
                      <w:pPr>
                        <w:spacing w:before="23"/>
                        <w:ind w:left="18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Add</w:t>
                      </w:r>
                      <w:r>
                        <w:rPr>
                          <w:rFonts w:ascii="Calibri"/>
                          <w:color w:val="010202"/>
                          <w:spacing w:val="-3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additional</w:t>
                      </w:r>
                      <w:r>
                        <w:rPr>
                          <w:rFonts w:ascii="Calibri"/>
                          <w:color w:val="010202"/>
                          <w:spacing w:val="-2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Alternative</w:t>
                      </w:r>
                      <w:r>
                        <w:rPr>
                          <w:rFonts w:ascii="Calibri"/>
                          <w:color w:val="010202"/>
                          <w:spacing w:val="-2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Project</w:t>
                      </w:r>
                    </w:p>
                  </w:txbxContent>
                </v:textbox>
              </v:shape>
              <v:shape id="_x0000_s8776" type="#_x0000_t202" style="position:absolute;left:6361;top:8118;width:3199;height:329" fillcolor="#d4cfc7" stroked="f">
                <v:textbox inset="0,0,0,0">
                  <w:txbxContent>
                    <w:p w:rsidR="00731D97" w:rsidRDefault="001522BE">
                      <w:pPr>
                        <w:spacing w:before="23"/>
                        <w:ind w:left="33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Delete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this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 xml:space="preserve">Alternative 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Project</w:t>
                      </w:r>
                    </w:p>
                  </w:txbxContent>
                </v:textbox>
              </v:shape>
              <v:shape id="_x0000_s8775" type="#_x0000_t202" style="position:absolute;left:5;top:5;width:11520;height:3886" filled="f" stroked="f">
                <v:textbox inset="0,0,0,0">
                  <w:txbxContent>
                    <w:p w:rsidR="00731D97" w:rsidRDefault="001522BE">
                      <w:pPr>
                        <w:spacing w:before="44"/>
                        <w:ind w:left="9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010202"/>
                          <w:w w:val="105"/>
                          <w:sz w:val="20"/>
                        </w:rPr>
                        <w:t>Proposal:</w:t>
                      </w:r>
                    </w:p>
                    <w:p w:rsidR="00731D97" w:rsidRDefault="001522BE">
                      <w:pPr>
                        <w:spacing w:before="112"/>
                        <w:ind w:left="9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Attached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Narrative.</w:t>
                      </w:r>
                    </w:p>
                    <w:p w:rsidR="00731D97" w:rsidRDefault="00731D97">
                      <w:pPr>
                        <w:spacing w:before="10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</w:p>
                    <w:p w:rsidR="00731D97" w:rsidRDefault="001522BE">
                      <w:pPr>
                        <w:ind w:left="9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010202"/>
                          <w:w w:val="105"/>
                          <w:sz w:val="20"/>
                        </w:rPr>
                        <w:t>Quality:</w:t>
                      </w:r>
                    </w:p>
                    <w:p w:rsidR="00731D97" w:rsidRDefault="001522BE">
                      <w:pPr>
                        <w:spacing w:before="112"/>
                        <w:ind w:left="9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Attached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Narrative.</w:t>
                      </w:r>
                    </w:p>
                    <w:p w:rsidR="00731D97" w:rsidRDefault="00731D97">
                      <w:pPr>
                        <w:spacing w:before="10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</w:p>
                    <w:p w:rsidR="00731D97" w:rsidRDefault="001522BE">
                      <w:pPr>
                        <w:ind w:left="9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010202"/>
                          <w:w w:val="105"/>
                          <w:sz w:val="20"/>
                        </w:rPr>
                        <w:t>Efficiency:</w:t>
                      </w:r>
                    </w:p>
                    <w:p w:rsidR="00731D97" w:rsidRDefault="001522BE">
                      <w:pPr>
                        <w:spacing w:before="112"/>
                        <w:ind w:left="9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Attached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Narrative.</w:t>
                      </w:r>
                    </w:p>
                    <w:p w:rsidR="00731D97" w:rsidRDefault="001522BE">
                      <w:pPr>
                        <w:spacing w:before="171"/>
                        <w:ind w:left="9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010202"/>
                          <w:w w:val="105"/>
                          <w:sz w:val="20"/>
                        </w:rPr>
                        <w:t>Capital</w:t>
                      </w:r>
                      <w:r>
                        <w:rPr>
                          <w:rFonts w:ascii="Calibri"/>
                          <w:b/>
                          <w:color w:val="010202"/>
                          <w:spacing w:val="3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10202"/>
                          <w:w w:val="105"/>
                          <w:sz w:val="20"/>
                        </w:rPr>
                        <w:t>Expense:</w:t>
                      </w:r>
                    </w:p>
                    <w:p w:rsidR="00731D97" w:rsidRDefault="001522BE">
                      <w:pPr>
                        <w:spacing w:before="112"/>
                        <w:ind w:left="9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Attached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Narrative.</w:t>
                      </w:r>
                    </w:p>
                    <w:p w:rsidR="00731D97" w:rsidRDefault="001522BE">
                      <w:pPr>
                        <w:spacing w:before="176"/>
                        <w:ind w:left="9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010202"/>
                          <w:w w:val="110"/>
                          <w:sz w:val="20"/>
                        </w:rPr>
                        <w:t>Operating</w:t>
                      </w:r>
                      <w:r>
                        <w:rPr>
                          <w:rFonts w:ascii="Calibri"/>
                          <w:b/>
                          <w:color w:val="010202"/>
                          <w:spacing w:val="-33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10202"/>
                          <w:w w:val="110"/>
                          <w:sz w:val="20"/>
                        </w:rPr>
                        <w:t>Costs:</w:t>
                      </w:r>
                    </w:p>
                    <w:p w:rsidR="00731D97" w:rsidRDefault="001522BE">
                      <w:pPr>
                        <w:spacing w:before="112"/>
                        <w:ind w:left="9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Attached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Narrative.</w:t>
                      </w:r>
                    </w:p>
                  </w:txbxContent>
                </v:textbox>
              </v:shape>
              <v:shape id="_x0000_s8774" type="#_x0000_t202" style="position:absolute;left:5;top:3890;width:11520;height:4621" filled="f" stroked="f">
                <v:textbox inset="0,0,0,0">
                  <w:txbxContent>
                    <w:p w:rsidR="00731D97" w:rsidRDefault="001522BE">
                      <w:pPr>
                        <w:spacing w:line="273" w:lineRule="exact"/>
                        <w:ind w:left="96" w:hanging="69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010202"/>
                          <w:sz w:val="24"/>
                        </w:rPr>
                        <w:t>List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alternative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options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for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Proposed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Project:</w:t>
                      </w:r>
                    </w:p>
                    <w:p w:rsidR="00731D97" w:rsidRDefault="001522BE">
                      <w:pPr>
                        <w:spacing w:before="114"/>
                        <w:ind w:left="9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010202"/>
                          <w:w w:val="105"/>
                          <w:sz w:val="20"/>
                        </w:rPr>
                        <w:t>Alternative</w:t>
                      </w:r>
                      <w:r>
                        <w:rPr>
                          <w:rFonts w:ascii="Calibri"/>
                          <w:b/>
                          <w:color w:val="010202"/>
                          <w:spacing w:val="2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10202"/>
                          <w:w w:val="105"/>
                          <w:sz w:val="20"/>
                        </w:rPr>
                        <w:t>Proposal:</w:t>
                      </w:r>
                    </w:p>
                    <w:p w:rsidR="00731D97" w:rsidRDefault="001522BE">
                      <w:pPr>
                        <w:spacing w:before="112"/>
                        <w:ind w:left="9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Attached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Narrative.</w:t>
                      </w:r>
                    </w:p>
                    <w:p w:rsidR="00731D97" w:rsidRDefault="00731D97">
                      <w:pPr>
                        <w:spacing w:before="10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</w:p>
                    <w:p w:rsidR="00731D97" w:rsidRDefault="001522BE">
                      <w:pPr>
                        <w:ind w:left="9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010202"/>
                          <w:w w:val="105"/>
                          <w:sz w:val="20"/>
                        </w:rPr>
                        <w:t>Alternative</w:t>
                      </w:r>
                      <w:r>
                        <w:rPr>
                          <w:rFonts w:ascii="Calibri"/>
                          <w:b/>
                          <w:color w:val="010202"/>
                          <w:spacing w:val="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10202"/>
                          <w:w w:val="105"/>
                          <w:sz w:val="20"/>
                        </w:rPr>
                        <w:t>Quality:</w:t>
                      </w:r>
                    </w:p>
                    <w:p w:rsidR="00731D97" w:rsidRDefault="001522BE">
                      <w:pPr>
                        <w:spacing w:before="112"/>
                        <w:ind w:left="9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Attached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Narrative.</w:t>
                      </w:r>
                    </w:p>
                    <w:p w:rsidR="00731D97" w:rsidRDefault="00731D97">
                      <w:pPr>
                        <w:spacing w:before="10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</w:p>
                    <w:p w:rsidR="00731D97" w:rsidRDefault="001522BE">
                      <w:pPr>
                        <w:ind w:left="9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010202"/>
                          <w:w w:val="105"/>
                          <w:sz w:val="20"/>
                        </w:rPr>
                        <w:t>Alternative</w:t>
                      </w:r>
                      <w:r>
                        <w:rPr>
                          <w:rFonts w:ascii="Calibri"/>
                          <w:b/>
                          <w:color w:val="010202"/>
                          <w:spacing w:val="2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10202"/>
                          <w:w w:val="105"/>
                          <w:sz w:val="20"/>
                        </w:rPr>
                        <w:t>Efficiency:</w:t>
                      </w:r>
                    </w:p>
                    <w:p w:rsidR="00731D97" w:rsidRDefault="001522BE">
                      <w:pPr>
                        <w:spacing w:before="112"/>
                        <w:ind w:left="9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Attached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Narrative.</w:t>
                      </w:r>
                    </w:p>
                    <w:p w:rsidR="00731D97" w:rsidRDefault="001522BE">
                      <w:pPr>
                        <w:spacing w:before="171"/>
                        <w:ind w:left="9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010202"/>
                          <w:w w:val="105"/>
                          <w:sz w:val="20"/>
                        </w:rPr>
                        <w:t>Alternative</w:t>
                      </w:r>
                      <w:r>
                        <w:rPr>
                          <w:rFonts w:ascii="Calibri"/>
                          <w:b/>
                          <w:color w:val="010202"/>
                          <w:spacing w:val="2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10202"/>
                          <w:w w:val="105"/>
                          <w:sz w:val="20"/>
                        </w:rPr>
                        <w:t>Capital</w:t>
                      </w:r>
                      <w:r>
                        <w:rPr>
                          <w:rFonts w:ascii="Calibri"/>
                          <w:b/>
                          <w:color w:val="010202"/>
                          <w:spacing w:val="2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10202"/>
                          <w:w w:val="105"/>
                          <w:sz w:val="20"/>
                        </w:rPr>
                        <w:t>Expense:</w:t>
                      </w:r>
                    </w:p>
                    <w:p w:rsidR="00731D97" w:rsidRDefault="001522BE">
                      <w:pPr>
                        <w:spacing w:before="112"/>
                        <w:ind w:left="9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Attached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Narrative.</w:t>
                      </w:r>
                    </w:p>
                    <w:p w:rsidR="00731D97" w:rsidRDefault="001522BE">
                      <w:pPr>
                        <w:spacing w:before="176"/>
                        <w:ind w:left="9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010202"/>
                          <w:w w:val="110"/>
                          <w:sz w:val="20"/>
                        </w:rPr>
                        <w:t>Alternative</w:t>
                      </w:r>
                      <w:r>
                        <w:rPr>
                          <w:rFonts w:ascii="Calibri"/>
                          <w:b/>
                          <w:color w:val="010202"/>
                          <w:spacing w:val="-36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10202"/>
                          <w:w w:val="110"/>
                          <w:sz w:val="20"/>
                        </w:rPr>
                        <w:t>Operating</w:t>
                      </w:r>
                      <w:r>
                        <w:rPr>
                          <w:rFonts w:ascii="Calibri"/>
                          <w:b/>
                          <w:color w:val="010202"/>
                          <w:spacing w:val="-35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10202"/>
                          <w:w w:val="110"/>
                          <w:sz w:val="20"/>
                        </w:rPr>
                        <w:t>Costs:</w:t>
                      </w:r>
                    </w:p>
                    <w:p w:rsidR="00731D97" w:rsidRDefault="001522BE">
                      <w:pPr>
                        <w:spacing w:before="112"/>
                        <w:ind w:left="9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Attached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Narrative.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30" w:line="240" w:lineRule="exact"/>
        <w:ind w:left="864" w:right="222" w:hanging="64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 xml:space="preserve">F5.a.ii   </w:t>
      </w:r>
      <w:r>
        <w:rPr>
          <w:rFonts w:ascii="Calibri"/>
          <w:color w:val="010202"/>
          <w:spacing w:val="19"/>
          <w:sz w:val="20"/>
        </w:rPr>
        <w:t xml:space="preserve"> </w:t>
      </w:r>
      <w:r>
        <w:rPr>
          <w:rFonts w:ascii="Calibri"/>
          <w:color w:val="010202"/>
          <w:sz w:val="20"/>
        </w:rPr>
        <w:t>Describe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process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analysis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 xml:space="preserve">the 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conclusion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that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Proposed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Project,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on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balance,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is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superior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alternative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20"/>
          <w:w w:val="104"/>
          <w:sz w:val="20"/>
        </w:rPr>
        <w:t xml:space="preserve"> </w:t>
      </w:r>
      <w:r>
        <w:rPr>
          <w:rFonts w:ascii="Calibri"/>
          <w:color w:val="010202"/>
          <w:sz w:val="20"/>
        </w:rPr>
        <w:t>substitute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methods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for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meeting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existing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Patient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Panel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needs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as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those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have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been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identified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by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Applicant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pursuant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105</w:t>
      </w:r>
      <w:r>
        <w:rPr>
          <w:rFonts w:ascii="Calibri"/>
          <w:color w:val="010202"/>
          <w:w w:val="101"/>
          <w:sz w:val="20"/>
        </w:rPr>
        <w:t xml:space="preserve"> </w:t>
      </w:r>
      <w:r>
        <w:rPr>
          <w:rFonts w:ascii="Calibri"/>
          <w:color w:val="010202"/>
          <w:sz w:val="20"/>
        </w:rPr>
        <w:t>CMR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100.210(A)(1).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When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conducting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this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evaluation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articulating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relative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merit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determination,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Applicant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shall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take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into</w:t>
      </w:r>
      <w:r>
        <w:rPr>
          <w:rFonts w:ascii="Calibri"/>
          <w:color w:val="010202"/>
          <w:w w:val="103"/>
          <w:sz w:val="20"/>
        </w:rPr>
        <w:t xml:space="preserve"> </w:t>
      </w:r>
      <w:r>
        <w:rPr>
          <w:rFonts w:ascii="Calibri"/>
          <w:color w:val="010202"/>
          <w:sz w:val="20"/>
        </w:rPr>
        <w:t>account,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at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a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minimum,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quality,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efficiency,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capital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operating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costs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Proposed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Project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relative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potential</w:t>
      </w:r>
      <w:r>
        <w:rPr>
          <w:rFonts w:ascii="Calibri"/>
          <w:color w:val="010202"/>
          <w:w w:val="102"/>
          <w:sz w:val="20"/>
        </w:rPr>
        <w:t xml:space="preserve"> </w:t>
      </w:r>
      <w:r>
        <w:rPr>
          <w:rFonts w:ascii="Calibri"/>
          <w:color w:val="010202"/>
          <w:sz w:val="20"/>
        </w:rPr>
        <w:t>alternatives</w:t>
      </w:r>
      <w:r>
        <w:rPr>
          <w:rFonts w:ascii="Calibri"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or</w:t>
      </w:r>
      <w:r>
        <w:rPr>
          <w:rFonts w:ascii="Calibri"/>
          <w:color w:val="010202"/>
          <w:spacing w:val="16"/>
          <w:sz w:val="20"/>
        </w:rPr>
        <w:t xml:space="preserve"> </w:t>
      </w:r>
      <w:r>
        <w:rPr>
          <w:rFonts w:ascii="Calibri"/>
          <w:color w:val="010202"/>
          <w:sz w:val="20"/>
        </w:rPr>
        <w:t>substitutes,</w:t>
      </w:r>
      <w:r>
        <w:rPr>
          <w:rFonts w:ascii="Calibri"/>
          <w:color w:val="010202"/>
          <w:spacing w:val="16"/>
          <w:sz w:val="20"/>
        </w:rPr>
        <w:t xml:space="preserve"> </w:t>
      </w:r>
      <w:r>
        <w:rPr>
          <w:rFonts w:ascii="Calibri"/>
          <w:color w:val="010202"/>
          <w:sz w:val="20"/>
        </w:rPr>
        <w:t>including</w:t>
      </w:r>
      <w:r>
        <w:rPr>
          <w:rFonts w:ascii="Calibri"/>
          <w:color w:val="010202"/>
          <w:spacing w:val="16"/>
          <w:sz w:val="20"/>
        </w:rPr>
        <w:t xml:space="preserve"> </w:t>
      </w:r>
      <w:r>
        <w:rPr>
          <w:rFonts w:ascii="Calibri"/>
          <w:color w:val="010202"/>
          <w:sz w:val="20"/>
        </w:rPr>
        <w:t>alternative</w:t>
      </w:r>
      <w:r>
        <w:rPr>
          <w:rFonts w:ascii="Calibri"/>
          <w:color w:val="010202"/>
          <w:spacing w:val="16"/>
          <w:sz w:val="20"/>
        </w:rPr>
        <w:t xml:space="preserve"> </w:t>
      </w:r>
      <w:r>
        <w:rPr>
          <w:rFonts w:ascii="Calibri"/>
          <w:color w:val="010202"/>
          <w:sz w:val="20"/>
        </w:rPr>
        <w:t>evidence-based</w:t>
      </w:r>
      <w:r>
        <w:rPr>
          <w:rFonts w:ascii="Calibri"/>
          <w:color w:val="010202"/>
          <w:spacing w:val="16"/>
          <w:sz w:val="20"/>
        </w:rPr>
        <w:t xml:space="preserve"> </w:t>
      </w:r>
      <w:r>
        <w:rPr>
          <w:rFonts w:ascii="Calibri"/>
          <w:color w:val="010202"/>
          <w:sz w:val="20"/>
        </w:rPr>
        <w:t>strategies</w:t>
      </w:r>
      <w:r>
        <w:rPr>
          <w:rFonts w:ascii="Calibri"/>
          <w:color w:val="010202"/>
          <w:spacing w:val="16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16"/>
          <w:sz w:val="20"/>
        </w:rPr>
        <w:t xml:space="preserve"> </w:t>
      </w:r>
      <w:r>
        <w:rPr>
          <w:rFonts w:ascii="Calibri"/>
          <w:color w:val="010202"/>
          <w:sz w:val="20"/>
        </w:rPr>
        <w:t>public</w:t>
      </w:r>
      <w:r>
        <w:rPr>
          <w:rFonts w:ascii="Calibri"/>
          <w:color w:val="010202"/>
          <w:spacing w:val="16"/>
          <w:sz w:val="20"/>
        </w:rPr>
        <w:t xml:space="preserve"> </w:t>
      </w:r>
      <w:r>
        <w:rPr>
          <w:rFonts w:ascii="Calibri"/>
          <w:color w:val="010202"/>
          <w:sz w:val="20"/>
        </w:rPr>
        <w:t>health</w:t>
      </w:r>
      <w:r>
        <w:rPr>
          <w:rFonts w:ascii="Calibri"/>
          <w:color w:val="010202"/>
          <w:spacing w:val="16"/>
          <w:sz w:val="20"/>
        </w:rPr>
        <w:t xml:space="preserve"> </w:t>
      </w:r>
      <w:r>
        <w:rPr>
          <w:rFonts w:ascii="Calibri"/>
          <w:color w:val="010202"/>
          <w:sz w:val="20"/>
        </w:rPr>
        <w:t>interventions.</w:t>
      </w:r>
    </w:p>
    <w:p w:rsidR="00731D97" w:rsidRDefault="00731D97">
      <w:pPr>
        <w:rPr>
          <w:rFonts w:ascii="Calibri" w:eastAsia="Calibri" w:hAnsi="Calibri" w:cs="Calibri"/>
          <w:sz w:val="10"/>
          <w:szCs w:val="10"/>
        </w:rPr>
      </w:pPr>
    </w:p>
    <w:p w:rsidR="00731D97" w:rsidRDefault="001D2C0E">
      <w:pPr>
        <w:spacing w:line="200" w:lineRule="atLeast"/>
        <w:ind w:left="17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8762" style="width:570.35pt;height:32.8pt;mso-position-horizontal-relative:char;mso-position-vertical-relative:line" coordsize="11407,656">
            <v:group id="_x0000_s8770" style="position:absolute;width:11407;height:656" coordsize="11407,656">
              <v:shape id="_x0000_s8771" style="position:absolute;width:11407;height:656" coordsize="11407,656" path="m11407,l,,,656,10,646,10,10r11387,l11407,xe" fillcolor="#010202" stroked="f">
                <v:path arrowok="t"/>
              </v:shape>
            </v:group>
            <v:group id="_x0000_s8768" style="position:absolute;width:11407;height:656" coordsize="11407,656">
              <v:shape id="_x0000_s8769" style="position:absolute;width:11407;height:656" coordsize="11407,656" path="m11407,r-10,10l11397,646,10,646,,656r11407,l11407,xe" fillcolor="#010202" stroked="f">
                <v:path arrowok="t"/>
              </v:shape>
            </v:group>
            <v:group id="_x0000_s8766" style="position:absolute;left:10;top:10;width:11387;height:636" coordorigin="10,10" coordsize="11387,636">
              <v:shape id="_x0000_s8767" style="position:absolute;left:10;top:10;width:11387;height:636" coordorigin="10,10" coordsize="11387,636" path="m11397,10l10,10r,636l20,636,20,20r11367,l11397,10xe" fillcolor="#7b7c7b" stroked="f">
                <v:path arrowok="t"/>
              </v:shape>
            </v:group>
            <v:group id="_x0000_s8763" style="position:absolute;left:10;top:10;width:11387;height:636" coordorigin="10,10" coordsize="11387,636">
              <v:shape id="_x0000_s8765" style="position:absolute;left:10;top:10;width:11387;height:636" coordorigin="10,10" coordsize="11387,636" path="m11397,10r-10,10l11387,636,20,636,10,646r11387,l11397,10xe" fillcolor="#d4cfc7" stroked="f">
                <v:path arrowok="t"/>
              </v:shape>
              <v:shape id="_x0000_s8764" type="#_x0000_t202" style="position:absolute;width:11407;height:656" filled="f" stroked="f">
                <v:textbox inset="0,0,0,0">
                  <w:txbxContent>
                    <w:p w:rsidR="00731D97" w:rsidRDefault="001522BE">
                      <w:pPr>
                        <w:spacing w:before="49"/>
                        <w:ind w:left="4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Attached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Narrative.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731D97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731D97">
          <w:footerReference w:type="default" r:id="rId15"/>
          <w:pgSz w:w="12240" w:h="15840"/>
          <w:pgMar w:top="280" w:right="240" w:bottom="380" w:left="240" w:header="0" w:footer="191" w:gutter="0"/>
          <w:cols w:space="720"/>
        </w:sectPr>
      </w:pPr>
    </w:p>
    <w:p w:rsidR="00731D97" w:rsidRDefault="00731D97">
      <w:pPr>
        <w:spacing w:before="7"/>
        <w:rPr>
          <w:rFonts w:ascii="Calibri" w:eastAsia="Calibri" w:hAnsi="Calibri" w:cs="Calibri"/>
          <w:sz w:val="6"/>
          <w:szCs w:val="6"/>
        </w:rPr>
      </w:pPr>
    </w:p>
    <w:p w:rsidR="00731D97" w:rsidRDefault="001D2C0E">
      <w:pPr>
        <w:spacing w:line="200" w:lineRule="atLeast"/>
        <w:ind w:left="11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8755" style="width:576.5pt;height:78.15pt;mso-position-horizontal-relative:char;mso-position-vertical-relative:line" coordsize="11530,1563">
            <v:group id="_x0000_s8760" style="position:absolute;left:5;width:11520;height:340" coordorigin="5" coordsize="11520,340">
              <v:shape id="_x0000_s8761" style="position:absolute;left:5;width:11520;height:340" coordorigin="5" coordsize="11520,340" path="m5,339r11520,l11525,,5,r,339xe" fillcolor="#131b5c" stroked="f">
                <v:path arrowok="t"/>
              </v:shape>
            </v:group>
            <v:group id="_x0000_s8756" style="position:absolute;left:5;top:339;width:11520;height:1219" coordorigin="5,339" coordsize="11520,1219">
              <v:shape id="_x0000_s8759" style="position:absolute;left:5;top:339;width:11520;height:1219" coordorigin="5,339" coordsize="11520,1219" path="m5,339r11520,l11525,1557,5,1557,5,339xe" filled="f" strokecolor="#010202" strokeweight=".5pt">
                <v:path arrowok="t"/>
              </v:shape>
              <v:shape id="_x0000_s8758" type="#_x0000_t202" style="position:absolute;left:5;top:339;width:11520;height:1219" filled="f" stroked="f">
                <v:textbox inset="0,0,0,0">
                  <w:txbxContent>
                    <w:p w:rsidR="00731D97" w:rsidRDefault="001522BE">
                      <w:pPr>
                        <w:spacing w:line="273" w:lineRule="exact"/>
                        <w:jc w:val="center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010202"/>
                          <w:w w:val="105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-2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4"/>
                        </w:rPr>
                        <w:t>Check</w:t>
                      </w:r>
                      <w:r>
                        <w:rPr>
                          <w:rFonts w:ascii="Calibri"/>
                          <w:color w:val="010202"/>
                          <w:spacing w:val="-2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4"/>
                        </w:rPr>
                        <w:t>List</w:t>
                      </w:r>
                      <w:r>
                        <w:rPr>
                          <w:rFonts w:ascii="Calibri"/>
                          <w:color w:val="010202"/>
                          <w:spacing w:val="-2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4"/>
                        </w:rPr>
                        <w:t>below</w:t>
                      </w:r>
                      <w:r>
                        <w:rPr>
                          <w:rFonts w:ascii="Calibri"/>
                          <w:color w:val="010202"/>
                          <w:spacing w:val="-2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4"/>
                        </w:rPr>
                        <w:t>will</w:t>
                      </w:r>
                      <w:r>
                        <w:rPr>
                          <w:rFonts w:ascii="Calibri"/>
                          <w:color w:val="010202"/>
                          <w:spacing w:val="-2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4"/>
                        </w:rPr>
                        <w:t>assist</w:t>
                      </w:r>
                      <w:r>
                        <w:rPr>
                          <w:rFonts w:ascii="Calibri"/>
                          <w:color w:val="010202"/>
                          <w:spacing w:val="-2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4"/>
                        </w:rPr>
                        <w:t>you</w:t>
                      </w:r>
                      <w:r>
                        <w:rPr>
                          <w:rFonts w:ascii="Calibri"/>
                          <w:color w:val="010202"/>
                          <w:spacing w:val="-2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4"/>
                        </w:rPr>
                        <w:t>in</w:t>
                      </w:r>
                      <w:r>
                        <w:rPr>
                          <w:rFonts w:ascii="Calibri"/>
                          <w:color w:val="010202"/>
                          <w:spacing w:val="-2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4"/>
                        </w:rPr>
                        <w:t>keeping</w:t>
                      </w:r>
                      <w:r>
                        <w:rPr>
                          <w:rFonts w:ascii="Calibri"/>
                          <w:color w:val="010202"/>
                          <w:spacing w:val="-2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4"/>
                        </w:rPr>
                        <w:t>track</w:t>
                      </w:r>
                      <w:r>
                        <w:rPr>
                          <w:rFonts w:ascii="Calibri"/>
                          <w:color w:val="010202"/>
                          <w:spacing w:val="-2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4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-2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4"/>
                        </w:rPr>
                        <w:t>additional</w:t>
                      </w:r>
                      <w:r>
                        <w:rPr>
                          <w:rFonts w:ascii="Calibri"/>
                          <w:color w:val="010202"/>
                          <w:spacing w:val="-2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4"/>
                        </w:rPr>
                        <w:t>documentation</w:t>
                      </w:r>
                      <w:r>
                        <w:rPr>
                          <w:rFonts w:ascii="Calibri"/>
                          <w:color w:val="010202"/>
                          <w:spacing w:val="-2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4"/>
                        </w:rPr>
                        <w:t>needed</w:t>
                      </w:r>
                      <w:r>
                        <w:rPr>
                          <w:rFonts w:ascii="Calibri"/>
                          <w:color w:val="010202"/>
                          <w:spacing w:val="-2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4"/>
                        </w:rPr>
                        <w:t>for</w:t>
                      </w:r>
                      <w:r>
                        <w:rPr>
                          <w:rFonts w:ascii="Calibri"/>
                          <w:color w:val="010202"/>
                          <w:spacing w:val="-22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4"/>
                        </w:rPr>
                        <w:t>your</w:t>
                      </w:r>
                      <w:r>
                        <w:rPr>
                          <w:rFonts w:ascii="Calibri"/>
                          <w:color w:val="010202"/>
                          <w:spacing w:val="-21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4"/>
                        </w:rPr>
                        <w:t>application.</w:t>
                      </w:r>
                    </w:p>
                    <w:p w:rsidR="00731D97" w:rsidRDefault="001522BE">
                      <w:pPr>
                        <w:tabs>
                          <w:tab w:val="left" w:pos="5448"/>
                        </w:tabs>
                        <w:spacing w:before="93" w:line="288" w:lineRule="exact"/>
                        <w:ind w:left="113" w:right="90"/>
                        <w:jc w:val="center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010202"/>
                          <w:sz w:val="24"/>
                        </w:rPr>
                        <w:t>Once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you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have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completed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this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Application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Form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additional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documents</w:t>
                      </w:r>
                      <w:r>
                        <w:rPr>
                          <w:rFonts w:ascii="Calibri"/>
                          <w:color w:val="010202"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needed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for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your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application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will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be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on</w:t>
                      </w:r>
                      <w:r>
                        <w:rPr>
                          <w:rFonts w:ascii="Calibri"/>
                          <w:color w:val="010202"/>
                          <w:w w:val="10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this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 xml:space="preserve">list. 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E-mail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documents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as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an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attachment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>to:</w:t>
                      </w:r>
                      <w:r>
                        <w:rPr>
                          <w:rFonts w:ascii="Calibri"/>
                          <w:color w:val="010202"/>
                          <w:sz w:val="24"/>
                        </w:rPr>
                        <w:tab/>
                      </w:r>
                      <w:hyperlink r:id="rId16">
                        <w:r>
                          <w:rPr>
                            <w:rFonts w:ascii="Calibri"/>
                            <w:color w:val="010202"/>
                            <w:sz w:val="24"/>
                          </w:rPr>
                          <w:t>DPH.DON@state.ma.us</w:t>
                        </w:r>
                      </w:hyperlink>
                    </w:p>
                  </w:txbxContent>
                </v:textbox>
              </v:shape>
              <v:shape id="_x0000_s8757" type="#_x0000_t202" style="position:absolute;width:11530;height:1563" filled="f" stroked="f">
                <v:textbox inset="0,0,0,0">
                  <w:txbxContent>
                    <w:p w:rsidR="00731D97" w:rsidRDefault="001522BE">
                      <w:pPr>
                        <w:spacing w:line="315" w:lineRule="exact"/>
                        <w:ind w:left="33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8"/>
                        </w:rPr>
                        <w:t>Documentation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1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8"/>
                        </w:rPr>
                        <w:t>Check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0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8"/>
                        </w:rPr>
                        <w:t>List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D2C0E">
      <w:pPr>
        <w:spacing w:before="34" w:line="354" w:lineRule="auto"/>
        <w:ind w:left="460" w:right="8661"/>
        <w:rPr>
          <w:rFonts w:ascii="Calibri" w:eastAsia="Calibri" w:hAnsi="Calibri" w:cs="Calibri"/>
          <w:sz w:val="20"/>
          <w:szCs w:val="20"/>
        </w:rPr>
      </w:pPr>
      <w:r>
        <w:pict>
          <v:group id="_x0000_s8742" style="position:absolute;left:0;text-align:left;margin-left:20.85pt;margin-top:3.7pt;width:10pt;height:10pt;z-index:5872;mso-position-horizontal-relative:page" coordorigin="417,74" coordsize="200,200">
            <v:group id="_x0000_s8753" style="position:absolute;left:417;top:74;width:200;height:200" coordorigin="417,74" coordsize="200,200">
              <v:shape id="_x0000_s8754" style="position:absolute;left:417;top:74;width:200;height:200" coordorigin="417,74" coordsize="200,200" path="m617,74r-200,l417,274r10,-10l427,84r180,l617,74xe" fillcolor="#010202" stroked="f">
                <v:path arrowok="t"/>
              </v:shape>
            </v:group>
            <v:group id="_x0000_s8751" style="position:absolute;left:417;top:74;width:200;height:200" coordorigin="417,74" coordsize="200,200">
              <v:shape id="_x0000_s8752" style="position:absolute;left:417;top:74;width:200;height:200" coordorigin="417,74" coordsize="200,200" path="m617,74l607,84r,180l427,264r-10,10l617,274r,-200xe" fillcolor="#010202" stroked="f">
                <v:path arrowok="t"/>
              </v:shape>
            </v:group>
            <v:group id="_x0000_s8749" style="position:absolute;left:427;top:84;width:180;height:180" coordorigin="427,84" coordsize="180,180">
              <v:shape id="_x0000_s8750" style="position:absolute;left:427;top:84;width:180;height:180" coordorigin="427,84" coordsize="180,180" path="m607,84r-180,l427,264r10,-10l437,94r160,l607,84xe" fillcolor="#7b7c7b" stroked="f">
                <v:path arrowok="t"/>
              </v:shape>
            </v:group>
            <v:group id="_x0000_s8747" style="position:absolute;left:427;top:84;width:180;height:180" coordorigin="427,84" coordsize="180,180">
              <v:shape id="_x0000_s8748" style="position:absolute;left:427;top:84;width:180;height:180" coordorigin="427,84" coordsize="180,180" path="m607,84l597,94r,160l437,254r-10,10l607,264r,-180xe" fillcolor="#d4cfc7" stroked="f">
                <v:path arrowok="t"/>
              </v:shape>
            </v:group>
            <v:group id="_x0000_s8745" style="position:absolute;left:442;top:99;width:150;height:150" coordorigin="442,99" coordsize="150,150">
              <v:shape id="_x0000_s8746" style="position:absolute;left:442;top:99;width:150;height:150" coordorigin="442,99" coordsize="150,150" path="m442,99l592,249e" filled="f" strokecolor="#010202" strokeweight=".5pt">
                <v:path arrowok="t"/>
              </v:shape>
            </v:group>
            <v:group id="_x0000_s8743" style="position:absolute;left:442;top:99;width:150;height:150" coordorigin="442,99" coordsize="150,150">
              <v:shape id="_x0000_s8744" style="position:absolute;left:442;top:99;width:150;height:150" coordorigin="442,99" coordsize="150,150" path="m592,99l442,249e" filled="f" strokecolor="#010202" strokeweight=".5pt">
                <v:path arrowok="t"/>
              </v:shape>
            </v:group>
            <w10:wrap anchorx="page"/>
          </v:group>
        </w:pict>
      </w:r>
      <w:r>
        <w:pict>
          <v:group id="_x0000_s8729" style="position:absolute;left:0;text-align:left;margin-left:20.85pt;margin-top:21.7pt;width:10pt;height:10pt;z-index:5896;mso-position-horizontal-relative:page" coordorigin="417,434" coordsize="200,200">
            <v:group id="_x0000_s8740" style="position:absolute;left:417;top:434;width:200;height:200" coordorigin="417,434" coordsize="200,200">
              <v:shape id="_x0000_s8741" style="position:absolute;left:417;top:434;width:200;height:200" coordorigin="417,434" coordsize="200,200" path="m617,434r-200,l417,634r10,-10l427,444r180,l617,434xe" fillcolor="#010202" stroked="f">
                <v:path arrowok="t"/>
              </v:shape>
            </v:group>
            <v:group id="_x0000_s8738" style="position:absolute;left:417;top:434;width:200;height:200" coordorigin="417,434" coordsize="200,200">
              <v:shape id="_x0000_s8739" style="position:absolute;left:417;top:434;width:200;height:200" coordorigin="417,434" coordsize="200,200" path="m617,434r-10,10l607,624r-180,l417,634r200,l617,434xe" fillcolor="#010202" stroked="f">
                <v:path arrowok="t"/>
              </v:shape>
            </v:group>
            <v:group id="_x0000_s8736" style="position:absolute;left:427;top:444;width:180;height:180" coordorigin="427,444" coordsize="180,180">
              <v:shape id="_x0000_s8737" style="position:absolute;left:427;top:444;width:180;height:180" coordorigin="427,444" coordsize="180,180" path="m607,444r-180,l427,624r10,-10l437,454r160,l607,444xe" fillcolor="#7b7c7b" stroked="f">
                <v:path arrowok="t"/>
              </v:shape>
            </v:group>
            <v:group id="_x0000_s8734" style="position:absolute;left:427;top:444;width:180;height:180" coordorigin="427,444" coordsize="180,180">
              <v:shape id="_x0000_s8735" style="position:absolute;left:427;top:444;width:180;height:180" coordorigin="427,444" coordsize="180,180" path="m607,444r-10,10l597,614r-160,l427,624r180,l607,444xe" fillcolor="#d4cfc7" stroked="f">
                <v:path arrowok="t"/>
              </v:shape>
            </v:group>
            <v:group id="_x0000_s8732" style="position:absolute;left:442;top:459;width:150;height:150" coordorigin="442,459" coordsize="150,150">
              <v:shape id="_x0000_s8733" style="position:absolute;left:442;top:459;width:150;height:150" coordorigin="442,459" coordsize="150,150" path="m442,459l592,609e" filled="f" strokecolor="#010202" strokeweight=".5pt">
                <v:path arrowok="t"/>
              </v:shape>
            </v:group>
            <v:group id="_x0000_s8730" style="position:absolute;left:442;top:459;width:150;height:150" coordorigin="442,459" coordsize="150,150">
              <v:shape id="_x0000_s8731" style="position:absolute;left:442;top:459;width:150;height:150" coordorigin="442,459" coordsize="150,150" path="m592,459l442,609e" filled="f" strokecolor="#010202" strokeweight=".5pt">
                <v:path arrowok="t"/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Copy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of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Notice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of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Intent</w:t>
      </w:r>
      <w:r w:rsidR="001522BE">
        <w:rPr>
          <w:rFonts w:ascii="Calibri"/>
          <w:color w:val="010202"/>
          <w:w w:val="101"/>
          <w:sz w:val="20"/>
        </w:rPr>
        <w:t xml:space="preserve"> </w:t>
      </w:r>
      <w:r w:rsidR="001522BE">
        <w:rPr>
          <w:rFonts w:ascii="Calibri"/>
          <w:color w:val="010202"/>
          <w:spacing w:val="-1"/>
          <w:sz w:val="20"/>
        </w:rPr>
        <w:t>Affidavit</w:t>
      </w:r>
      <w:r w:rsidR="001522BE">
        <w:rPr>
          <w:rFonts w:ascii="Calibri"/>
          <w:color w:val="010202"/>
          <w:spacing w:val="14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of</w:t>
      </w:r>
      <w:r w:rsidR="001522BE">
        <w:rPr>
          <w:rFonts w:ascii="Calibri"/>
          <w:color w:val="010202"/>
          <w:spacing w:val="2"/>
          <w:sz w:val="20"/>
        </w:rPr>
        <w:t xml:space="preserve"> </w:t>
      </w:r>
      <w:r w:rsidR="001522BE">
        <w:rPr>
          <w:rFonts w:ascii="Calibri"/>
          <w:color w:val="010202"/>
          <w:spacing w:val="-1"/>
          <w:sz w:val="20"/>
        </w:rPr>
        <w:t>Truthfulness</w:t>
      </w:r>
      <w:r w:rsidR="001522BE">
        <w:rPr>
          <w:rFonts w:ascii="Calibri"/>
          <w:color w:val="010202"/>
          <w:spacing w:val="14"/>
          <w:sz w:val="20"/>
        </w:rPr>
        <w:t xml:space="preserve"> </w:t>
      </w:r>
      <w:r w:rsidR="001522BE">
        <w:rPr>
          <w:rFonts w:ascii="Calibri"/>
          <w:color w:val="010202"/>
          <w:spacing w:val="-2"/>
          <w:sz w:val="20"/>
        </w:rPr>
        <w:t>Form</w:t>
      </w:r>
    </w:p>
    <w:p w:rsidR="00731D97" w:rsidRDefault="001D2C0E">
      <w:pPr>
        <w:spacing w:line="354" w:lineRule="auto"/>
        <w:ind w:left="460" w:right="7335"/>
        <w:rPr>
          <w:rFonts w:ascii="Calibri" w:eastAsia="Calibri" w:hAnsi="Calibri" w:cs="Calibri"/>
          <w:sz w:val="20"/>
          <w:szCs w:val="20"/>
        </w:rPr>
      </w:pPr>
      <w:r>
        <w:pict>
          <v:group id="_x0000_s8716" style="position:absolute;left:0;text-align:left;margin-left:20.85pt;margin-top:2pt;width:10pt;height:10pt;z-index:5920;mso-position-horizontal-relative:page" coordorigin="417,40" coordsize="200,200">
            <v:group id="_x0000_s8727" style="position:absolute;left:417;top:40;width:200;height:200" coordorigin="417,40" coordsize="200,200">
              <v:shape id="_x0000_s8728" style="position:absolute;left:417;top:40;width:200;height:200" coordorigin="417,40" coordsize="200,200" path="m617,40r-200,l417,240r10,-10l427,50r180,l617,40xe" fillcolor="#010202" stroked="f">
                <v:path arrowok="t"/>
              </v:shape>
            </v:group>
            <v:group id="_x0000_s8725" style="position:absolute;left:417;top:40;width:200;height:200" coordorigin="417,40" coordsize="200,200">
              <v:shape id="_x0000_s8726" style="position:absolute;left:417;top:40;width:200;height:200" coordorigin="417,40" coordsize="200,200" path="m617,40l607,50r,180l427,230r-10,10l617,240r,-200xe" fillcolor="#010202" stroked="f">
                <v:path arrowok="t"/>
              </v:shape>
            </v:group>
            <v:group id="_x0000_s8723" style="position:absolute;left:427;top:50;width:180;height:180" coordorigin="427,50" coordsize="180,180">
              <v:shape id="_x0000_s8724" style="position:absolute;left:427;top:50;width:180;height:180" coordorigin="427,50" coordsize="180,180" path="m607,50r-180,l427,230r10,-10l437,60r160,l607,50xe" fillcolor="#7b7c7b" stroked="f">
                <v:path arrowok="t"/>
              </v:shape>
            </v:group>
            <v:group id="_x0000_s8721" style="position:absolute;left:427;top:50;width:180;height:180" coordorigin="427,50" coordsize="180,180">
              <v:shape id="_x0000_s8722" style="position:absolute;left:427;top:50;width:180;height:180" coordorigin="427,50" coordsize="180,180" path="m607,50l597,60r,160l437,220r-10,10l607,230r,-180xe" fillcolor="#d4cfc7" stroked="f">
                <v:path arrowok="t"/>
              </v:shape>
            </v:group>
            <v:group id="_x0000_s8719" style="position:absolute;left:442;top:65;width:150;height:150" coordorigin="442,65" coordsize="150,150">
              <v:shape id="_x0000_s8720" style="position:absolute;left:442;top:65;width:150;height:150" coordorigin="442,65" coordsize="150,150" path="m442,65l592,215e" filled="f" strokecolor="#010202" strokeweight=".5pt">
                <v:path arrowok="t"/>
              </v:shape>
            </v:group>
            <v:group id="_x0000_s8717" style="position:absolute;left:442;top:65;width:150;height:150" coordorigin="442,65" coordsize="150,150">
              <v:shape id="_x0000_s8718" style="position:absolute;left:442;top:65;width:150;height:150" coordorigin="442,65" coordsize="150,150" path="m592,65l442,215e" filled="f" strokecolor="#010202" strokeweight=".5pt">
                <v:path arrowok="t"/>
              </v:shape>
            </v:group>
            <w10:wrap anchorx="page"/>
          </v:group>
        </w:pict>
      </w:r>
      <w:r>
        <w:pict>
          <v:group id="_x0000_s8703" style="position:absolute;left:0;text-align:left;margin-left:20.85pt;margin-top:20pt;width:10pt;height:10pt;z-index:5944;mso-position-horizontal-relative:page" coordorigin="417,400" coordsize="200,200">
            <v:group id="_x0000_s8714" style="position:absolute;left:417;top:400;width:200;height:200" coordorigin="417,400" coordsize="200,200">
              <v:shape id="_x0000_s8715" style="position:absolute;left:417;top:400;width:200;height:200" coordorigin="417,400" coordsize="200,200" path="m617,400r-200,l417,600r10,-10l427,410r180,l617,400xe" fillcolor="#010202" stroked="f">
                <v:path arrowok="t"/>
              </v:shape>
            </v:group>
            <v:group id="_x0000_s8712" style="position:absolute;left:417;top:400;width:200;height:200" coordorigin="417,400" coordsize="200,200">
              <v:shape id="_x0000_s8713" style="position:absolute;left:417;top:400;width:200;height:200" coordorigin="417,400" coordsize="200,200" path="m617,400r-10,10l607,590r-180,l417,600r200,l617,400xe" fillcolor="#010202" stroked="f">
                <v:path arrowok="t"/>
              </v:shape>
            </v:group>
            <v:group id="_x0000_s8710" style="position:absolute;left:427;top:410;width:180;height:180" coordorigin="427,410" coordsize="180,180">
              <v:shape id="_x0000_s8711" style="position:absolute;left:427;top:410;width:180;height:180" coordorigin="427,410" coordsize="180,180" path="m607,410r-180,l427,590r10,-10l437,420r160,l607,410xe" fillcolor="#7b7c7b" stroked="f">
                <v:path arrowok="t"/>
              </v:shape>
            </v:group>
            <v:group id="_x0000_s8708" style="position:absolute;left:427;top:410;width:180;height:180" coordorigin="427,410" coordsize="180,180">
              <v:shape id="_x0000_s8709" style="position:absolute;left:427;top:410;width:180;height:180" coordorigin="427,410" coordsize="180,180" path="m607,410r-10,10l597,580r-160,l427,590r180,l607,410xe" fillcolor="#d4cfc7" stroked="f">
                <v:path arrowok="t"/>
              </v:shape>
            </v:group>
            <v:group id="_x0000_s8706" style="position:absolute;left:442;top:425;width:150;height:150" coordorigin="442,425" coordsize="150,150">
              <v:shape id="_x0000_s8707" style="position:absolute;left:442;top:425;width:150;height:150" coordorigin="442,425" coordsize="150,150" path="m442,425l592,575e" filled="f" strokecolor="#010202" strokeweight=".5pt">
                <v:path arrowok="t"/>
              </v:shape>
            </v:group>
            <v:group id="_x0000_s8704" style="position:absolute;left:442;top:425;width:150;height:150" coordorigin="442,425" coordsize="150,150">
              <v:shape id="_x0000_s8705" style="position:absolute;left:442;top:425;width:150;height:150" coordorigin="442,425" coordsize="150,150" path="m592,425l442,575e" filled="f" strokecolor="#010202" strokeweight=".5pt">
                <v:path arrowok="t"/>
              </v:shape>
            </v:group>
            <w10:wrap anchorx="page"/>
          </v:group>
        </w:pict>
      </w:r>
      <w:r w:rsidR="001522BE">
        <w:rPr>
          <w:rFonts w:ascii="Calibri"/>
          <w:color w:val="010202"/>
          <w:spacing w:val="-1"/>
          <w:w w:val="105"/>
          <w:sz w:val="20"/>
        </w:rPr>
        <w:t>Scanned</w:t>
      </w:r>
      <w:r w:rsidR="001522BE">
        <w:rPr>
          <w:rFonts w:ascii="Calibri"/>
          <w:color w:val="010202"/>
          <w:spacing w:val="-11"/>
          <w:w w:val="105"/>
          <w:sz w:val="20"/>
        </w:rPr>
        <w:t xml:space="preserve"> </w:t>
      </w:r>
      <w:r w:rsidR="001522BE">
        <w:rPr>
          <w:rFonts w:ascii="Calibri"/>
          <w:color w:val="010202"/>
          <w:spacing w:val="-2"/>
          <w:w w:val="105"/>
          <w:sz w:val="20"/>
        </w:rPr>
        <w:t>cop</w:t>
      </w:r>
      <w:r w:rsidR="001522BE">
        <w:rPr>
          <w:rFonts w:ascii="Calibri"/>
          <w:color w:val="010202"/>
          <w:spacing w:val="-3"/>
          <w:w w:val="105"/>
          <w:sz w:val="20"/>
        </w:rPr>
        <w:t>y</w:t>
      </w:r>
      <w:r w:rsidR="001522BE">
        <w:rPr>
          <w:rFonts w:ascii="Calibri"/>
          <w:color w:val="010202"/>
          <w:spacing w:val="-11"/>
          <w:w w:val="105"/>
          <w:sz w:val="20"/>
        </w:rPr>
        <w:t xml:space="preserve"> </w:t>
      </w:r>
      <w:r w:rsidR="001522BE">
        <w:rPr>
          <w:rFonts w:ascii="Calibri"/>
          <w:color w:val="010202"/>
          <w:spacing w:val="-2"/>
          <w:w w:val="105"/>
          <w:sz w:val="20"/>
        </w:rPr>
        <w:t>of</w:t>
      </w:r>
      <w:r w:rsidR="001522BE">
        <w:rPr>
          <w:rFonts w:ascii="Calibri"/>
          <w:color w:val="010202"/>
          <w:spacing w:val="-11"/>
          <w:w w:val="105"/>
          <w:sz w:val="20"/>
        </w:rPr>
        <w:t xml:space="preserve"> </w:t>
      </w:r>
      <w:r w:rsidR="001522BE">
        <w:rPr>
          <w:rFonts w:ascii="Calibri"/>
          <w:color w:val="010202"/>
          <w:spacing w:val="-1"/>
          <w:w w:val="105"/>
          <w:sz w:val="20"/>
        </w:rPr>
        <w:t>Application</w:t>
      </w:r>
      <w:r w:rsidR="001522BE">
        <w:rPr>
          <w:rFonts w:ascii="Calibri"/>
          <w:color w:val="010202"/>
          <w:spacing w:val="-11"/>
          <w:w w:val="105"/>
          <w:sz w:val="20"/>
        </w:rPr>
        <w:t xml:space="preserve"> </w:t>
      </w:r>
      <w:r w:rsidR="001522BE">
        <w:rPr>
          <w:rFonts w:ascii="Calibri"/>
          <w:color w:val="010202"/>
          <w:spacing w:val="-3"/>
          <w:w w:val="105"/>
          <w:sz w:val="20"/>
        </w:rPr>
        <w:t>F</w:t>
      </w:r>
      <w:r w:rsidR="001522BE">
        <w:rPr>
          <w:rFonts w:ascii="Calibri"/>
          <w:color w:val="010202"/>
          <w:spacing w:val="-4"/>
          <w:w w:val="105"/>
          <w:sz w:val="20"/>
        </w:rPr>
        <w:t>ee</w:t>
      </w:r>
      <w:r w:rsidR="001522BE">
        <w:rPr>
          <w:rFonts w:ascii="Calibri"/>
          <w:color w:val="010202"/>
          <w:spacing w:val="-11"/>
          <w:w w:val="105"/>
          <w:sz w:val="20"/>
        </w:rPr>
        <w:t xml:space="preserve"> </w:t>
      </w:r>
      <w:r w:rsidR="001522BE">
        <w:rPr>
          <w:rFonts w:ascii="Calibri"/>
          <w:color w:val="010202"/>
          <w:spacing w:val="-1"/>
          <w:w w:val="105"/>
          <w:sz w:val="20"/>
        </w:rPr>
        <w:t>Check</w:t>
      </w:r>
      <w:r w:rsidR="001522BE">
        <w:rPr>
          <w:rFonts w:ascii="Calibri"/>
          <w:color w:val="010202"/>
          <w:spacing w:val="29"/>
          <w:w w:val="104"/>
          <w:sz w:val="20"/>
        </w:rPr>
        <w:t xml:space="preserve"> </w:t>
      </w:r>
      <w:r w:rsidR="001522BE">
        <w:rPr>
          <w:rFonts w:ascii="Calibri"/>
          <w:color w:val="010202"/>
          <w:spacing w:val="-1"/>
          <w:w w:val="105"/>
          <w:sz w:val="20"/>
        </w:rPr>
        <w:t>A</w:t>
      </w:r>
      <w:r w:rsidR="001522BE">
        <w:rPr>
          <w:rFonts w:ascii="Calibri"/>
          <w:color w:val="010202"/>
          <w:spacing w:val="-2"/>
          <w:w w:val="105"/>
          <w:sz w:val="20"/>
        </w:rPr>
        <w:t>ffiliat</w:t>
      </w:r>
      <w:r w:rsidR="001522BE">
        <w:rPr>
          <w:rFonts w:ascii="Calibri"/>
          <w:color w:val="010202"/>
          <w:spacing w:val="-1"/>
          <w:w w:val="105"/>
          <w:sz w:val="20"/>
        </w:rPr>
        <w:t>ed</w:t>
      </w:r>
      <w:r w:rsidR="001522BE">
        <w:rPr>
          <w:rFonts w:ascii="Calibri"/>
          <w:color w:val="010202"/>
          <w:spacing w:val="-30"/>
          <w:w w:val="105"/>
          <w:sz w:val="20"/>
        </w:rPr>
        <w:t xml:space="preserve"> </w:t>
      </w:r>
      <w:r w:rsidR="001522BE">
        <w:rPr>
          <w:rFonts w:ascii="Calibri"/>
          <w:color w:val="010202"/>
          <w:spacing w:val="-2"/>
          <w:w w:val="105"/>
          <w:sz w:val="20"/>
        </w:rPr>
        <w:t>Parties</w:t>
      </w:r>
      <w:r w:rsidR="001522BE">
        <w:rPr>
          <w:rFonts w:ascii="Calibri"/>
          <w:color w:val="010202"/>
          <w:spacing w:val="-33"/>
          <w:w w:val="105"/>
          <w:sz w:val="20"/>
        </w:rPr>
        <w:t xml:space="preserve"> </w:t>
      </w:r>
      <w:r w:rsidR="001522BE">
        <w:rPr>
          <w:rFonts w:ascii="Calibri"/>
          <w:color w:val="010202"/>
          <w:spacing w:val="-4"/>
          <w:w w:val="105"/>
          <w:sz w:val="20"/>
        </w:rPr>
        <w:t>Table</w:t>
      </w:r>
      <w:r w:rsidR="001522BE">
        <w:rPr>
          <w:rFonts w:ascii="Calibri"/>
          <w:color w:val="010202"/>
          <w:spacing w:val="-29"/>
          <w:w w:val="105"/>
          <w:sz w:val="20"/>
        </w:rPr>
        <w:t xml:space="preserve"> </w:t>
      </w:r>
      <w:r w:rsidR="001522BE">
        <w:rPr>
          <w:rFonts w:ascii="Calibri"/>
          <w:color w:val="010202"/>
          <w:w w:val="105"/>
          <w:sz w:val="20"/>
        </w:rPr>
        <w:t>Question</w:t>
      </w:r>
      <w:r w:rsidR="001522BE">
        <w:rPr>
          <w:rFonts w:ascii="Calibri"/>
          <w:color w:val="010202"/>
          <w:spacing w:val="-29"/>
          <w:w w:val="105"/>
          <w:sz w:val="20"/>
        </w:rPr>
        <w:t xml:space="preserve"> </w:t>
      </w:r>
      <w:r w:rsidR="001522BE">
        <w:rPr>
          <w:rFonts w:ascii="Calibri"/>
          <w:color w:val="010202"/>
          <w:w w:val="105"/>
          <w:sz w:val="20"/>
        </w:rPr>
        <w:t>1.9</w:t>
      </w:r>
    </w:p>
    <w:p w:rsidR="00731D97" w:rsidRDefault="001D2C0E">
      <w:pPr>
        <w:ind w:left="460"/>
        <w:rPr>
          <w:rFonts w:ascii="Calibri" w:eastAsia="Calibri" w:hAnsi="Calibri" w:cs="Calibri"/>
          <w:sz w:val="20"/>
          <w:szCs w:val="20"/>
        </w:rPr>
      </w:pPr>
      <w:r>
        <w:pict>
          <v:group id="_x0000_s8690" style="position:absolute;left:0;text-align:left;margin-left:20.85pt;margin-top:2pt;width:10pt;height:10pt;z-index:5968;mso-position-horizontal-relative:page" coordorigin="417,40" coordsize="200,200">
            <v:group id="_x0000_s8701" style="position:absolute;left:417;top:40;width:200;height:200" coordorigin="417,40" coordsize="200,200">
              <v:shape id="_x0000_s8702" style="position:absolute;left:417;top:40;width:200;height:200" coordorigin="417,40" coordsize="200,200" path="m617,40r-200,l417,240r10,-10l427,50r180,l617,40xe" fillcolor="#010202" stroked="f">
                <v:path arrowok="t"/>
              </v:shape>
            </v:group>
            <v:group id="_x0000_s8699" style="position:absolute;left:417;top:40;width:200;height:200" coordorigin="417,40" coordsize="200,200">
              <v:shape id="_x0000_s8700" style="position:absolute;left:417;top:40;width:200;height:200" coordorigin="417,40" coordsize="200,200" path="m617,40l607,50r,180l427,230r-10,10l617,240r,-200xe" fillcolor="#010202" stroked="f">
                <v:path arrowok="t"/>
              </v:shape>
            </v:group>
            <v:group id="_x0000_s8697" style="position:absolute;left:427;top:50;width:180;height:180" coordorigin="427,50" coordsize="180,180">
              <v:shape id="_x0000_s8698" style="position:absolute;left:427;top:50;width:180;height:180" coordorigin="427,50" coordsize="180,180" path="m607,50r-180,l427,230r10,-10l437,60r160,l607,50xe" fillcolor="#7b7c7b" stroked="f">
                <v:path arrowok="t"/>
              </v:shape>
            </v:group>
            <v:group id="_x0000_s8695" style="position:absolute;left:427;top:50;width:180;height:180" coordorigin="427,50" coordsize="180,180">
              <v:shape id="_x0000_s8696" style="position:absolute;left:427;top:50;width:180;height:180" coordorigin="427,50" coordsize="180,180" path="m607,50l597,60r,160l437,220r-10,10l607,230r,-180xe" fillcolor="#d4cfc7" stroked="f">
                <v:path arrowok="t"/>
              </v:shape>
            </v:group>
            <v:group id="_x0000_s8693" style="position:absolute;left:442;top:65;width:150;height:150" coordorigin="442,65" coordsize="150,150">
              <v:shape id="_x0000_s8694" style="position:absolute;left:442;top:65;width:150;height:150" coordorigin="442,65" coordsize="150,150" path="m442,65l592,215e" filled="f" strokecolor="#010202" strokeweight=".5pt">
                <v:path arrowok="t"/>
              </v:shape>
            </v:group>
            <v:group id="_x0000_s8691" style="position:absolute;left:442;top:65;width:150;height:150" coordorigin="442,65" coordsize="150,150">
              <v:shape id="_x0000_s8692" style="position:absolute;left:442;top:65;width:150;height:150" coordorigin="442,65" coordsize="150,150" path="m592,65l442,215e" filled="f" strokecolor="#010202" strokeweight=".5pt">
                <v:path arrowok="t"/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Change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in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Service</w:t>
      </w:r>
      <w:r w:rsidR="001522BE">
        <w:rPr>
          <w:rFonts w:ascii="Calibri"/>
          <w:color w:val="010202"/>
          <w:spacing w:val="-2"/>
          <w:sz w:val="20"/>
        </w:rPr>
        <w:t xml:space="preserve"> </w:t>
      </w:r>
      <w:r w:rsidR="001522BE">
        <w:rPr>
          <w:rFonts w:ascii="Calibri"/>
          <w:color w:val="010202"/>
          <w:spacing w:val="-3"/>
          <w:sz w:val="20"/>
        </w:rPr>
        <w:t>Tables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Questions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2.2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and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2.3</w:t>
      </w:r>
    </w:p>
    <w:p w:rsidR="00731D97" w:rsidRDefault="001D2C0E">
      <w:pPr>
        <w:spacing w:before="116"/>
        <w:ind w:left="460"/>
        <w:rPr>
          <w:rFonts w:ascii="Calibri" w:eastAsia="Calibri" w:hAnsi="Calibri" w:cs="Calibri"/>
          <w:sz w:val="20"/>
          <w:szCs w:val="20"/>
        </w:rPr>
      </w:pPr>
      <w:r>
        <w:pict>
          <v:group id="_x0000_s8677" style="position:absolute;left:0;text-align:left;margin-left:20.85pt;margin-top:7.8pt;width:10pt;height:10pt;z-index:5992;mso-position-horizontal-relative:page" coordorigin="417,156" coordsize="200,200">
            <v:group id="_x0000_s8688" style="position:absolute;left:417;top:156;width:200;height:200" coordorigin="417,156" coordsize="200,200">
              <v:shape id="_x0000_s8689" style="position:absolute;left:417;top:156;width:200;height:200" coordorigin="417,156" coordsize="200,200" path="m617,156r-200,l417,356r10,-10l427,166r180,l617,156xe" fillcolor="#010202" stroked="f">
                <v:path arrowok="t"/>
              </v:shape>
            </v:group>
            <v:group id="_x0000_s8686" style="position:absolute;left:417;top:156;width:200;height:200" coordorigin="417,156" coordsize="200,200">
              <v:shape id="_x0000_s8687" style="position:absolute;left:417;top:156;width:200;height:200" coordorigin="417,156" coordsize="200,200" path="m617,156r-10,10l607,346r-180,l417,356r200,l617,156xe" fillcolor="#010202" stroked="f">
                <v:path arrowok="t"/>
              </v:shape>
            </v:group>
            <v:group id="_x0000_s8684" style="position:absolute;left:427;top:166;width:180;height:180" coordorigin="427,166" coordsize="180,180">
              <v:shape id="_x0000_s8685" style="position:absolute;left:427;top:166;width:180;height:180" coordorigin="427,166" coordsize="180,180" path="m607,166r-180,l427,346r10,-10l437,176r160,l607,166xe" fillcolor="#7b7c7b" stroked="f">
                <v:path arrowok="t"/>
              </v:shape>
            </v:group>
            <v:group id="_x0000_s8682" style="position:absolute;left:427;top:166;width:180;height:180" coordorigin="427,166" coordsize="180,180">
              <v:shape id="_x0000_s8683" style="position:absolute;left:427;top:166;width:180;height:180" coordorigin="427,166" coordsize="180,180" path="m607,166r-10,10l597,336r-160,l427,346r180,l607,166xe" fillcolor="#d4cfc7" stroked="f">
                <v:path arrowok="t"/>
              </v:shape>
            </v:group>
            <v:group id="_x0000_s8680" style="position:absolute;left:442;top:181;width:150;height:150" coordorigin="442,181" coordsize="150,150">
              <v:shape id="_x0000_s8681" style="position:absolute;left:442;top:181;width:150;height:150" coordorigin="442,181" coordsize="150,150" path="m442,181l592,331e" filled="f" strokecolor="#010202" strokeweight=".5pt">
                <v:path arrowok="t"/>
              </v:shape>
            </v:group>
            <v:group id="_x0000_s8678" style="position:absolute;left:442;top:181;width:150;height:150" coordorigin="442,181" coordsize="150,150">
              <v:shape id="_x0000_s8679" style="position:absolute;left:442;top:181;width:150;height:150" coordorigin="442,181" coordsize="150,150" path="m592,181l442,331e" filled="f" strokecolor="#010202" strokeweight=".5pt">
                <v:path arrowok="t"/>
              </v:shape>
            </v:group>
            <w10:wrap anchorx="page"/>
          </v:group>
        </w:pict>
      </w:r>
      <w:r w:rsidR="001522BE">
        <w:rPr>
          <w:rFonts w:ascii="Calibri"/>
          <w:color w:val="010202"/>
          <w:w w:val="105"/>
          <w:sz w:val="20"/>
        </w:rPr>
        <w:t>Certification</w:t>
      </w:r>
      <w:r w:rsidR="001522BE">
        <w:rPr>
          <w:rFonts w:ascii="Calibri"/>
          <w:color w:val="010202"/>
          <w:spacing w:val="-24"/>
          <w:w w:val="105"/>
          <w:sz w:val="20"/>
        </w:rPr>
        <w:t xml:space="preserve"> </w:t>
      </w:r>
      <w:r w:rsidR="001522BE">
        <w:rPr>
          <w:rFonts w:ascii="Calibri"/>
          <w:color w:val="010202"/>
          <w:w w:val="105"/>
          <w:sz w:val="20"/>
        </w:rPr>
        <w:t>from</w:t>
      </w:r>
      <w:r w:rsidR="001522BE">
        <w:rPr>
          <w:rFonts w:ascii="Calibri"/>
          <w:color w:val="010202"/>
          <w:spacing w:val="-24"/>
          <w:w w:val="105"/>
          <w:sz w:val="20"/>
        </w:rPr>
        <w:t xml:space="preserve"> </w:t>
      </w:r>
      <w:r w:rsidR="001522BE">
        <w:rPr>
          <w:rFonts w:ascii="Calibri"/>
          <w:color w:val="010202"/>
          <w:w w:val="105"/>
          <w:sz w:val="20"/>
        </w:rPr>
        <w:t>an</w:t>
      </w:r>
      <w:r w:rsidR="001522BE">
        <w:rPr>
          <w:rFonts w:ascii="Calibri"/>
          <w:color w:val="010202"/>
          <w:spacing w:val="-24"/>
          <w:w w:val="105"/>
          <w:sz w:val="20"/>
        </w:rPr>
        <w:t xml:space="preserve"> </w:t>
      </w:r>
      <w:r w:rsidR="001522BE">
        <w:rPr>
          <w:rFonts w:ascii="Calibri"/>
          <w:color w:val="010202"/>
          <w:w w:val="105"/>
          <w:sz w:val="20"/>
        </w:rPr>
        <w:t>independent</w:t>
      </w:r>
      <w:r w:rsidR="001522BE">
        <w:rPr>
          <w:rFonts w:ascii="Calibri"/>
          <w:color w:val="010202"/>
          <w:spacing w:val="-24"/>
          <w:w w:val="105"/>
          <w:sz w:val="20"/>
        </w:rPr>
        <w:t xml:space="preserve"> </w:t>
      </w:r>
      <w:r w:rsidR="001522BE">
        <w:rPr>
          <w:rFonts w:ascii="Calibri"/>
          <w:color w:val="010202"/>
          <w:w w:val="105"/>
          <w:sz w:val="20"/>
        </w:rPr>
        <w:t>Certified</w:t>
      </w:r>
      <w:r w:rsidR="001522BE">
        <w:rPr>
          <w:rFonts w:ascii="Calibri"/>
          <w:color w:val="010202"/>
          <w:spacing w:val="-24"/>
          <w:w w:val="105"/>
          <w:sz w:val="20"/>
        </w:rPr>
        <w:t xml:space="preserve"> </w:t>
      </w:r>
      <w:r w:rsidR="001522BE">
        <w:rPr>
          <w:rFonts w:ascii="Calibri"/>
          <w:color w:val="010202"/>
          <w:w w:val="105"/>
          <w:sz w:val="20"/>
        </w:rPr>
        <w:t>Public</w:t>
      </w:r>
      <w:r w:rsidR="001522BE">
        <w:rPr>
          <w:rFonts w:ascii="Calibri"/>
          <w:color w:val="010202"/>
          <w:spacing w:val="-24"/>
          <w:w w:val="105"/>
          <w:sz w:val="20"/>
        </w:rPr>
        <w:t xml:space="preserve"> </w:t>
      </w:r>
      <w:r w:rsidR="001522BE">
        <w:rPr>
          <w:rFonts w:ascii="Calibri"/>
          <w:color w:val="010202"/>
          <w:w w:val="105"/>
          <w:sz w:val="20"/>
        </w:rPr>
        <w:t>Accountant</w:t>
      </w:r>
    </w:p>
    <w:p w:rsidR="00731D97" w:rsidRDefault="001D2C0E">
      <w:pPr>
        <w:spacing w:before="116" w:line="354" w:lineRule="auto"/>
        <w:ind w:left="460" w:right="867"/>
        <w:rPr>
          <w:rFonts w:ascii="Calibri" w:eastAsia="Calibri" w:hAnsi="Calibri" w:cs="Calibri"/>
          <w:sz w:val="20"/>
          <w:szCs w:val="20"/>
        </w:rPr>
      </w:pPr>
      <w:r>
        <w:pict>
          <v:group id="_x0000_s8664" style="position:absolute;left:0;text-align:left;margin-left:20.85pt;margin-top:7.8pt;width:10pt;height:10pt;z-index:6016;mso-position-horizontal-relative:page" coordorigin="417,156" coordsize="200,200">
            <v:group id="_x0000_s8675" style="position:absolute;left:417;top:156;width:200;height:200" coordorigin="417,156" coordsize="200,200">
              <v:shape id="_x0000_s8676" style="position:absolute;left:417;top:156;width:200;height:200" coordorigin="417,156" coordsize="200,200" path="m617,156r-200,l417,356r10,-10l427,166r180,l617,156xe" fillcolor="#010202" stroked="f">
                <v:path arrowok="t"/>
              </v:shape>
            </v:group>
            <v:group id="_x0000_s8673" style="position:absolute;left:417;top:156;width:200;height:200" coordorigin="417,156" coordsize="200,200">
              <v:shape id="_x0000_s8674" style="position:absolute;left:417;top:156;width:200;height:200" coordorigin="417,156" coordsize="200,200" path="m617,156r-10,10l607,346r-180,l417,356r200,l617,156xe" fillcolor="#010202" stroked="f">
                <v:path arrowok="t"/>
              </v:shape>
            </v:group>
            <v:group id="_x0000_s8671" style="position:absolute;left:427;top:166;width:180;height:180" coordorigin="427,166" coordsize="180,180">
              <v:shape id="_x0000_s8672" style="position:absolute;left:427;top:166;width:180;height:180" coordorigin="427,166" coordsize="180,180" path="m607,166r-180,l427,346r10,-10l437,176r160,l607,166xe" fillcolor="#7b7c7b" stroked="f">
                <v:path arrowok="t"/>
              </v:shape>
            </v:group>
            <v:group id="_x0000_s8669" style="position:absolute;left:427;top:166;width:180;height:180" coordorigin="427,166" coordsize="180,180">
              <v:shape id="_x0000_s8670" style="position:absolute;left:427;top:166;width:180;height:180" coordorigin="427,166" coordsize="180,180" path="m607,166r-10,10l597,336r-160,l427,346r180,l607,166xe" fillcolor="#d4cfc7" stroked="f">
                <v:path arrowok="t"/>
              </v:shape>
            </v:group>
            <v:group id="_x0000_s8667" style="position:absolute;left:442;top:181;width:150;height:150" coordorigin="442,181" coordsize="150,150">
              <v:shape id="_x0000_s8668" style="position:absolute;left:442;top:181;width:150;height:150" coordorigin="442,181" coordsize="150,150" path="m442,181l592,331e" filled="f" strokecolor="#010202" strokeweight=".5pt">
                <v:path arrowok="t"/>
              </v:shape>
            </v:group>
            <v:group id="_x0000_s8665" style="position:absolute;left:442;top:181;width:150;height:150" coordorigin="442,181" coordsize="150,150">
              <v:shape id="_x0000_s8666" style="position:absolute;left:442;top:181;width:150;height:150" coordorigin="442,181" coordsize="150,150" path="m592,181l442,331e" filled="f" strokecolor="#010202" strokeweight=".5pt">
                <v:path arrowok="t"/>
              </v:shape>
            </v:group>
            <w10:wrap anchorx="page"/>
          </v:group>
        </w:pict>
      </w:r>
      <w:r>
        <w:pict>
          <v:group id="_x0000_s8655" style="position:absolute;left:0;text-align:left;margin-left:20.85pt;margin-top:25.8pt;width:10pt;height:10pt;z-index:6040;mso-position-horizontal-relative:page" coordorigin="417,516" coordsize="200,200">
            <v:group id="_x0000_s8662" style="position:absolute;left:417;top:516;width:200;height:200" coordorigin="417,516" coordsize="200,200">
              <v:shape id="_x0000_s8663" style="position:absolute;left:417;top:516;width:200;height:200" coordorigin="417,516" coordsize="200,200" path="m617,516r-200,l417,716r10,-10l427,526r180,l617,516xe" fillcolor="#010202" stroked="f">
                <v:path arrowok="t"/>
              </v:shape>
            </v:group>
            <v:group id="_x0000_s8660" style="position:absolute;left:417;top:516;width:200;height:200" coordorigin="417,516" coordsize="200,200">
              <v:shape id="_x0000_s8661" style="position:absolute;left:417;top:516;width:200;height:200" coordorigin="417,516" coordsize="200,200" path="m617,516r-10,10l607,706r-180,l417,716r200,l617,516xe" fillcolor="#010202" stroked="f">
                <v:path arrowok="t"/>
              </v:shape>
            </v:group>
            <v:group id="_x0000_s8658" style="position:absolute;left:427;top:526;width:180;height:180" coordorigin="427,526" coordsize="180,180">
              <v:shape id="_x0000_s8659" style="position:absolute;left:427;top:526;width:180;height:180" coordorigin="427,526" coordsize="180,180" path="m607,526r-180,l427,706r10,-10l437,536r160,l607,526xe" fillcolor="#7b7c7b" stroked="f">
                <v:path arrowok="t"/>
              </v:shape>
            </v:group>
            <v:group id="_x0000_s8656" style="position:absolute;left:427;top:526;width:180;height:180" coordorigin="427,526" coordsize="180,180">
              <v:shape id="_x0000_s8657" style="position:absolute;left:427;top:526;width:180;height:180" coordorigin="427,526" coordsize="180,180" path="m607,526r-10,10l597,696r-160,l427,706r180,l607,526xe" fillcolor="#d4cfc7" stroked="f">
                <v:path arrowok="t"/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Current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IRS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Form,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990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Schedule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H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CHNA/CHIP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and/or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Current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CHNA/CHIP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submitted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to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Massachusetts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AGO's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Office</w:t>
      </w:r>
      <w:r w:rsidR="001522BE">
        <w:rPr>
          <w:rFonts w:ascii="Calibri"/>
          <w:color w:val="010202"/>
          <w:w w:val="10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Community</w:t>
      </w:r>
      <w:r w:rsidR="001522BE">
        <w:rPr>
          <w:rFonts w:ascii="Calibri"/>
          <w:color w:val="010202"/>
          <w:spacing w:val="2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Engagement</w:t>
      </w:r>
      <w:r w:rsidR="001522BE">
        <w:rPr>
          <w:rFonts w:ascii="Calibri"/>
          <w:color w:val="010202"/>
          <w:spacing w:val="3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Stakeholder</w:t>
      </w:r>
      <w:r w:rsidR="001522BE">
        <w:rPr>
          <w:rFonts w:ascii="Calibri"/>
          <w:color w:val="010202"/>
          <w:spacing w:val="3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Assessment</w:t>
      </w:r>
      <w:r w:rsidR="001522BE">
        <w:rPr>
          <w:rFonts w:ascii="Calibri"/>
          <w:color w:val="010202"/>
          <w:spacing w:val="3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form</w:t>
      </w:r>
    </w:p>
    <w:p w:rsidR="00731D97" w:rsidRDefault="001D2C0E">
      <w:pPr>
        <w:ind w:left="460"/>
        <w:rPr>
          <w:rFonts w:ascii="Calibri" w:eastAsia="Calibri" w:hAnsi="Calibri" w:cs="Calibri"/>
          <w:sz w:val="20"/>
          <w:szCs w:val="20"/>
        </w:rPr>
      </w:pPr>
      <w:r>
        <w:pict>
          <v:group id="_x0000_s8642" style="position:absolute;left:0;text-align:left;margin-left:20.85pt;margin-top:2pt;width:10pt;height:10pt;z-index:6064;mso-position-horizontal-relative:page" coordorigin="417,40" coordsize="200,200">
            <v:group id="_x0000_s8653" style="position:absolute;left:417;top:40;width:200;height:200" coordorigin="417,40" coordsize="200,200">
              <v:shape id="_x0000_s8654" style="position:absolute;left:417;top:40;width:200;height:200" coordorigin="417,40" coordsize="200,200" path="m617,40r-200,l417,240r10,-10l427,50r180,l617,40xe" fillcolor="#010202" stroked="f">
                <v:path arrowok="t"/>
              </v:shape>
            </v:group>
            <v:group id="_x0000_s8651" style="position:absolute;left:417;top:40;width:200;height:200" coordorigin="417,40" coordsize="200,200">
              <v:shape id="_x0000_s8652" style="position:absolute;left:417;top:40;width:200;height:200" coordorigin="417,40" coordsize="200,200" path="m617,40l607,50r,180l427,230r-10,10l617,240r,-200xe" fillcolor="#010202" stroked="f">
                <v:path arrowok="t"/>
              </v:shape>
            </v:group>
            <v:group id="_x0000_s8649" style="position:absolute;left:427;top:50;width:180;height:180" coordorigin="427,50" coordsize="180,180">
              <v:shape id="_x0000_s8650" style="position:absolute;left:427;top:50;width:180;height:180" coordorigin="427,50" coordsize="180,180" path="m607,50r-180,l427,230r10,-10l437,60r160,l607,50xe" fillcolor="#7b7c7b" stroked="f">
                <v:path arrowok="t"/>
              </v:shape>
            </v:group>
            <v:group id="_x0000_s8647" style="position:absolute;left:427;top:50;width:180;height:180" coordorigin="427,50" coordsize="180,180">
              <v:shape id="_x0000_s8648" style="position:absolute;left:427;top:50;width:180;height:180" coordorigin="427,50" coordsize="180,180" path="m607,50l597,60r,160l437,220r-10,10l607,230r,-180xe" fillcolor="#d4cfc7" stroked="f">
                <v:path arrowok="t"/>
              </v:shape>
            </v:group>
            <v:group id="_x0000_s8645" style="position:absolute;left:442;top:65;width:150;height:150" coordorigin="442,65" coordsize="150,150">
              <v:shape id="_x0000_s8646" style="position:absolute;left:442;top:65;width:150;height:150" coordorigin="442,65" coordsize="150,150" path="m442,65l592,215e" filled="f" strokecolor="#010202" strokeweight=".5pt">
                <v:path arrowok="t"/>
              </v:shape>
            </v:group>
            <v:group id="_x0000_s8643" style="position:absolute;left:442;top:65;width:150;height:150" coordorigin="442,65" coordsize="150,150">
              <v:shape id="_x0000_s8644" style="position:absolute;left:442;top:65;width:150;height:150" coordorigin="442,65" coordsize="150,150" path="m592,65l442,215e" filled="f" strokecolor="#010202" strokeweight=".5pt">
                <v:path arrowok="t"/>
              </v:shape>
            </v:group>
            <w10:wrap anchorx="page"/>
          </v:group>
        </w:pict>
      </w:r>
      <w:r w:rsidR="001522BE">
        <w:rPr>
          <w:rFonts w:ascii="Calibri"/>
          <w:color w:val="010202"/>
          <w:w w:val="105"/>
          <w:sz w:val="20"/>
        </w:rPr>
        <w:t>Community</w:t>
      </w:r>
      <w:r w:rsidR="001522BE">
        <w:rPr>
          <w:rFonts w:ascii="Calibri"/>
          <w:color w:val="010202"/>
          <w:spacing w:val="-28"/>
          <w:w w:val="105"/>
          <w:sz w:val="20"/>
        </w:rPr>
        <w:t xml:space="preserve"> </w:t>
      </w:r>
      <w:r w:rsidR="001522BE">
        <w:rPr>
          <w:rFonts w:ascii="Calibri"/>
          <w:color w:val="010202"/>
          <w:w w:val="105"/>
          <w:sz w:val="20"/>
        </w:rPr>
        <w:t>Engagement-Self</w:t>
      </w:r>
      <w:r w:rsidR="001522BE">
        <w:rPr>
          <w:rFonts w:ascii="Calibri"/>
          <w:color w:val="010202"/>
          <w:spacing w:val="-28"/>
          <w:w w:val="105"/>
          <w:sz w:val="20"/>
        </w:rPr>
        <w:t xml:space="preserve"> </w:t>
      </w:r>
      <w:r w:rsidR="001522BE">
        <w:rPr>
          <w:rFonts w:ascii="Calibri"/>
          <w:color w:val="010202"/>
          <w:w w:val="105"/>
          <w:sz w:val="20"/>
        </w:rPr>
        <w:t>Assessment</w:t>
      </w:r>
      <w:r w:rsidR="001522BE">
        <w:rPr>
          <w:rFonts w:ascii="Calibri"/>
          <w:color w:val="010202"/>
          <w:spacing w:val="-28"/>
          <w:w w:val="105"/>
          <w:sz w:val="20"/>
        </w:rPr>
        <w:t xml:space="preserve"> </w:t>
      </w:r>
      <w:r w:rsidR="001522BE">
        <w:rPr>
          <w:rFonts w:ascii="Calibri"/>
          <w:color w:val="010202"/>
          <w:w w:val="105"/>
          <w:sz w:val="20"/>
        </w:rPr>
        <w:t>form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footerReference w:type="default" r:id="rId17"/>
          <w:pgSz w:w="12240" w:h="15840"/>
          <w:pgMar w:top="280" w:right="240" w:bottom="380" w:left="240" w:header="0" w:footer="191" w:gutter="0"/>
          <w:pgNumType w:start="11"/>
          <w:cols w:space="720"/>
        </w:sectPr>
      </w:pPr>
    </w:p>
    <w:p w:rsidR="00731D97" w:rsidRDefault="00731D97">
      <w:pPr>
        <w:spacing w:before="11"/>
        <w:rPr>
          <w:rFonts w:ascii="Calibri" w:eastAsia="Calibri" w:hAnsi="Calibri" w:cs="Calibri"/>
          <w:sz w:val="5"/>
          <w:szCs w:val="5"/>
        </w:rPr>
      </w:pPr>
    </w:p>
    <w:p w:rsidR="00731D97" w:rsidRDefault="001D2C0E">
      <w:pPr>
        <w:spacing w:line="200" w:lineRule="atLeast"/>
        <w:ind w:left="11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8635" style="width:576.5pt;height:76.55pt;mso-position-horizontal-relative:char;mso-position-vertical-relative:line" coordsize="11530,1531">
            <v:group id="_x0000_s8640" style="position:absolute;left:5;width:11520;height:340" coordorigin="5" coordsize="11520,340">
              <v:shape id="_x0000_s8641" style="position:absolute;left:5;width:11520;height:340" coordorigin="5" coordsize="11520,340" path="m5,339r11520,l11525,,5,r,339xe" fillcolor="#131b5c" stroked="f">
                <v:path arrowok="t"/>
              </v:shape>
            </v:group>
            <v:group id="_x0000_s8636" style="position:absolute;left:5;top:334;width:11520;height:1192" coordorigin="5,334" coordsize="11520,1192">
              <v:shape id="_x0000_s8639" style="position:absolute;left:5;top:334;width:11520;height:1192" coordorigin="5,334" coordsize="11520,1192" path="m5,334r11520,l11525,1526,5,1526,5,334xe" filled="f" strokecolor="#010202" strokeweight=".5pt">
                <v:path arrowok="t"/>
              </v:shape>
              <v:shape id="_x0000_s8638" type="#_x0000_t202" style="position:absolute;left:5;top:334;width:11520;height:1192" filled="f" stroked="f">
                <v:textbox inset="0,0,0,0">
                  <w:txbxContent>
                    <w:p w:rsidR="00731D97" w:rsidRDefault="001522BE">
                      <w:pPr>
                        <w:spacing w:line="230" w:lineRule="exact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When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document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complete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click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"document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ready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 xml:space="preserve">file". 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This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will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lock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responses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date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time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stamp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>fo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sz w:val="20"/>
                        </w:rPr>
                        <w:t>rm.</w:t>
                      </w:r>
                    </w:p>
                    <w:p w:rsidR="00731D97" w:rsidRDefault="001522BE">
                      <w:pPr>
                        <w:spacing w:before="1" w:line="235" w:lineRule="auto"/>
                        <w:ind w:left="720" w:right="718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make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changes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document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un-check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"document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ready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file"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 xml:space="preserve">box. </w:t>
                      </w:r>
                      <w:r>
                        <w:rPr>
                          <w:rFonts w:ascii="Calibri"/>
                          <w:color w:val="010202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Edit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document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then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lock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file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submit</w:t>
                      </w:r>
                      <w:r>
                        <w:rPr>
                          <w:rFonts w:ascii="Calibri"/>
                          <w:color w:val="010202"/>
                          <w:w w:val="10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Keep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copy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your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 xml:space="preserve">records. 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Click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"Save"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button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bottom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page.</w:t>
                      </w:r>
                    </w:p>
                    <w:p w:rsidR="00731D97" w:rsidRDefault="001522BE">
                      <w:pPr>
                        <w:spacing w:before="131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submit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application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electronically,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click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the"E-mail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submission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Determination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Need"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button.</w:t>
                      </w:r>
                    </w:p>
                  </w:txbxContent>
                </v:textbox>
              </v:shape>
              <v:shape id="_x0000_s8637" type="#_x0000_t202" style="position:absolute;width:11530;height:1531" filled="f" stroked="f">
                <v:textbox inset="0,0,0,0">
                  <w:txbxContent>
                    <w:p w:rsidR="00731D97" w:rsidRDefault="001522BE">
                      <w:pPr>
                        <w:spacing w:line="315" w:lineRule="exact"/>
                        <w:ind w:left="33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8"/>
                        </w:rPr>
                        <w:t>Document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8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8"/>
                        </w:rPr>
                        <w:t>Ready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8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8"/>
                        </w:rPr>
                        <w:t>for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8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8"/>
                        </w:rPr>
                        <w:t>Filing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731D97">
      <w:pPr>
        <w:spacing w:before="11"/>
        <w:rPr>
          <w:rFonts w:ascii="Calibri" w:eastAsia="Calibri" w:hAnsi="Calibri" w:cs="Calibri"/>
          <w:sz w:val="7"/>
          <w:szCs w:val="7"/>
        </w:rPr>
      </w:pPr>
    </w:p>
    <w:p w:rsidR="00731D97" w:rsidRDefault="001D2C0E">
      <w:pPr>
        <w:spacing w:before="69"/>
        <w:ind w:left="1035"/>
        <w:rPr>
          <w:rFonts w:ascii="Calibri" w:eastAsia="Calibri" w:hAnsi="Calibri" w:cs="Calibri"/>
          <w:sz w:val="20"/>
          <w:szCs w:val="20"/>
        </w:rPr>
      </w:pPr>
      <w:r>
        <w:pict>
          <v:group id="_x0000_s8623" style="position:absolute;left:0;text-align:left;margin-left:369.85pt;margin-top:-.7pt;width:178.1pt;height:22.35pt;z-index:6256;mso-position-horizontal-relative:page" coordorigin="7397,-14" coordsize="3562,447">
            <v:group id="_x0000_s8633" style="position:absolute;left:7397;top:-14;width:3562;height:447" coordorigin="7397,-14" coordsize="3562,447">
              <v:shape id="_x0000_s8634" style="position:absolute;left:7397;top:-14;width:3562;height:447" coordorigin="7397,-14" coordsize="3562,447" path="m7397,433r3561,l10958,-14r-3561,l7397,433xe" fillcolor="#cae4bd" stroked="f">
                <v:path arrowok="t"/>
              </v:shape>
            </v:group>
            <v:group id="_x0000_s8631" style="position:absolute;left:8978;top:43;width:1923;height:333" coordorigin="8978,43" coordsize="1923,333">
              <v:shape id="_x0000_s8632" style="position:absolute;left:8978;top:43;width:1923;height:333" coordorigin="8978,43" coordsize="1923,333" path="m10901,43r-1923,l8978,376r10,-10l8988,53r1903,l10901,43xe" fillcolor="#010202" stroked="f">
                <v:path arrowok="t"/>
              </v:shape>
            </v:group>
            <v:group id="_x0000_s8629" style="position:absolute;left:8978;top:43;width:1923;height:333" coordorigin="8978,43" coordsize="1923,333">
              <v:shape id="_x0000_s8630" style="position:absolute;left:8978;top:43;width:1923;height:333" coordorigin="8978,43" coordsize="1923,333" path="m10901,43r-10,10l10891,366r-1903,l8978,376r1923,l10901,43xe" fillcolor="#010202" stroked="f">
                <v:path arrowok="t"/>
              </v:shape>
            </v:group>
            <v:group id="_x0000_s8627" style="position:absolute;left:8988;top:53;width:1903;height:313" coordorigin="8988,53" coordsize="1903,313">
              <v:shape id="_x0000_s8628" style="position:absolute;left:8988;top:53;width:1903;height:313" coordorigin="8988,53" coordsize="1903,313" path="m10891,53r-1903,l8988,366r10,-10l8998,63r1883,l10891,53xe" fillcolor="#7b7c7b" stroked="f">
                <v:path arrowok="t"/>
              </v:shape>
            </v:group>
            <v:group id="_x0000_s8624" style="position:absolute;left:8988;top:53;width:1903;height:313" coordorigin="8988,53" coordsize="1903,313">
              <v:shape id="_x0000_s8626" style="position:absolute;left:8988;top:53;width:1903;height:313" coordorigin="8988,53" coordsize="1903,313" path="m10891,53r-10,10l10881,356r-1883,l8988,366r1903,l10891,53xe" fillcolor="#d4cfc7" stroked="f">
                <v:path arrowok="t"/>
              </v:shape>
              <v:shape id="_x0000_s8625" type="#_x0000_t202" style="position:absolute;left:7397;top:-14;width:3562;height:447" filled="f" stroked="f">
                <v:textbox inset="0,0,0,0">
                  <w:txbxContent>
                    <w:p w:rsidR="00731D97" w:rsidRDefault="001522BE">
                      <w:pPr>
                        <w:spacing w:before="107"/>
                        <w:ind w:left="5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Date/time</w:t>
                      </w:r>
                      <w:r>
                        <w:rPr>
                          <w:rFonts w:ascii="Calibri"/>
                          <w:color w:val="010202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 xml:space="preserve">Stamp: 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10/08/2020</w:t>
                      </w:r>
                      <w:r>
                        <w:rPr>
                          <w:rFonts w:ascii="Calibri"/>
                          <w:color w:val="010202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11:00</w:t>
                      </w:r>
                      <w:r>
                        <w:rPr>
                          <w:rFonts w:ascii="Calibri"/>
                          <w:color w:val="010202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am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8610" style="position:absolute;left:0;text-align:left;margin-left:222.25pt;margin-top:5.45pt;width:10pt;height:10pt;z-index:6280;mso-position-horizontal-relative:page" coordorigin="4445,109" coordsize="200,200">
            <v:group id="_x0000_s8621" style="position:absolute;left:4445;top:109;width:200;height:200" coordorigin="4445,109" coordsize="200,200">
              <v:shape id="_x0000_s8622" style="position:absolute;left:4445;top:109;width:200;height:200" coordorigin="4445,109" coordsize="200,200" path="m4645,109r-200,l4445,309r10,-10l4455,119r180,l4645,109xe" fillcolor="#010202" stroked="f">
                <v:path arrowok="t"/>
              </v:shape>
            </v:group>
            <v:group id="_x0000_s8619" style="position:absolute;left:4445;top:109;width:200;height:200" coordorigin="4445,109" coordsize="200,200">
              <v:shape id="_x0000_s8620" style="position:absolute;left:4445;top:109;width:200;height:200" coordorigin="4445,109" coordsize="200,200" path="m4645,109r-10,10l4635,299r-180,l4445,309r200,l4645,109xe" fillcolor="#010202" stroked="f">
                <v:path arrowok="t"/>
              </v:shape>
            </v:group>
            <v:group id="_x0000_s8617" style="position:absolute;left:4455;top:119;width:180;height:180" coordorigin="4455,119" coordsize="180,180">
              <v:shape id="_x0000_s8618" style="position:absolute;left:4455;top:119;width:180;height:180" coordorigin="4455,119" coordsize="180,180" path="m4635,119r-180,l4455,299r10,-10l4465,129r160,l4635,119xe" fillcolor="#7b7c7b" stroked="f">
                <v:path arrowok="t"/>
              </v:shape>
            </v:group>
            <v:group id="_x0000_s8615" style="position:absolute;left:4455;top:119;width:180;height:180" coordorigin="4455,119" coordsize="180,180">
              <v:shape id="_x0000_s8616" style="position:absolute;left:4455;top:119;width:180;height:180" coordorigin="4455,119" coordsize="180,180" path="m4635,119r-10,10l4625,289r-160,l4455,299r180,l4635,119xe" fillcolor="#d4cfc7" stroked="f">
                <v:path arrowok="t"/>
              </v:shape>
            </v:group>
            <v:group id="_x0000_s8613" style="position:absolute;left:4470;top:134;width:150;height:150" coordorigin="4470,134" coordsize="150,150">
              <v:shape id="_x0000_s8614" style="position:absolute;left:4470;top:134;width:150;height:150" coordorigin="4470,134" coordsize="150,150" path="m4470,134r150,150e" filled="f" strokecolor="#010202" strokeweight=".5pt">
                <v:path arrowok="t"/>
              </v:shape>
            </v:group>
            <v:group id="_x0000_s8611" style="position:absolute;left:4470;top:134;width:150;height:150" coordorigin="4470,134" coordsize="150,150">
              <v:shape id="_x0000_s8612" style="position:absolute;left:4470;top:134;width:150;height:150" coordorigin="4470,134" coordsize="150,150" path="m4620,134l4470,284e" filled="f" strokecolor="#010202" strokeweight=".5pt">
                <v:path arrowok="t"/>
              </v:shape>
            </v:group>
            <w10:wrap anchorx="page"/>
          </v:group>
        </w:pict>
      </w:r>
      <w:r w:rsidR="001522BE">
        <w:rPr>
          <w:rFonts w:ascii="Calibri"/>
          <w:b/>
          <w:color w:val="010202"/>
          <w:w w:val="105"/>
          <w:sz w:val="20"/>
        </w:rPr>
        <w:t>This</w:t>
      </w:r>
      <w:r w:rsidR="001522BE">
        <w:rPr>
          <w:rFonts w:ascii="Calibri"/>
          <w:b/>
          <w:color w:val="010202"/>
          <w:spacing w:val="3"/>
          <w:w w:val="105"/>
          <w:sz w:val="20"/>
        </w:rPr>
        <w:t xml:space="preserve"> </w:t>
      </w:r>
      <w:r w:rsidR="001522BE">
        <w:rPr>
          <w:rFonts w:ascii="Calibri"/>
          <w:b/>
          <w:color w:val="010202"/>
          <w:w w:val="105"/>
          <w:sz w:val="20"/>
        </w:rPr>
        <w:t>document</w:t>
      </w:r>
      <w:r w:rsidR="001522BE">
        <w:rPr>
          <w:rFonts w:ascii="Calibri"/>
          <w:b/>
          <w:color w:val="010202"/>
          <w:spacing w:val="3"/>
          <w:w w:val="105"/>
          <w:sz w:val="20"/>
        </w:rPr>
        <w:t xml:space="preserve"> </w:t>
      </w:r>
      <w:r w:rsidR="001522BE">
        <w:rPr>
          <w:rFonts w:ascii="Calibri"/>
          <w:b/>
          <w:color w:val="010202"/>
          <w:w w:val="105"/>
          <w:sz w:val="20"/>
        </w:rPr>
        <w:t>is</w:t>
      </w:r>
      <w:r w:rsidR="001522BE">
        <w:rPr>
          <w:rFonts w:ascii="Calibri"/>
          <w:b/>
          <w:color w:val="010202"/>
          <w:spacing w:val="3"/>
          <w:w w:val="105"/>
          <w:sz w:val="20"/>
        </w:rPr>
        <w:t xml:space="preserve"> </w:t>
      </w:r>
      <w:r w:rsidR="001522BE">
        <w:rPr>
          <w:rFonts w:ascii="Calibri"/>
          <w:b/>
          <w:color w:val="010202"/>
          <w:w w:val="105"/>
          <w:sz w:val="20"/>
        </w:rPr>
        <w:t>ready</w:t>
      </w:r>
      <w:r w:rsidR="001522BE">
        <w:rPr>
          <w:rFonts w:ascii="Calibri"/>
          <w:b/>
          <w:color w:val="010202"/>
          <w:spacing w:val="3"/>
          <w:w w:val="105"/>
          <w:sz w:val="20"/>
        </w:rPr>
        <w:t xml:space="preserve"> </w:t>
      </w:r>
      <w:r w:rsidR="001522BE">
        <w:rPr>
          <w:rFonts w:ascii="Calibri"/>
          <w:b/>
          <w:color w:val="010202"/>
          <w:w w:val="105"/>
          <w:sz w:val="20"/>
        </w:rPr>
        <w:t>to</w:t>
      </w:r>
      <w:r w:rsidR="001522BE">
        <w:rPr>
          <w:rFonts w:ascii="Calibri"/>
          <w:b/>
          <w:color w:val="010202"/>
          <w:spacing w:val="3"/>
          <w:w w:val="105"/>
          <w:sz w:val="20"/>
        </w:rPr>
        <w:t xml:space="preserve"> </w:t>
      </w:r>
      <w:r w:rsidR="001522BE">
        <w:rPr>
          <w:rFonts w:ascii="Calibri"/>
          <w:b/>
          <w:color w:val="010202"/>
          <w:w w:val="105"/>
          <w:sz w:val="20"/>
        </w:rPr>
        <w:t>file:</w:t>
      </w:r>
    </w:p>
    <w:p w:rsidR="00731D97" w:rsidRDefault="00731D97">
      <w:pPr>
        <w:spacing w:before="12"/>
        <w:rPr>
          <w:rFonts w:ascii="Calibri" w:eastAsia="Calibri" w:hAnsi="Calibri" w:cs="Calibri"/>
          <w:b/>
          <w:bCs/>
          <w:sz w:val="17"/>
          <w:szCs w:val="17"/>
        </w:rPr>
      </w:pPr>
    </w:p>
    <w:p w:rsidR="00731D97" w:rsidRDefault="001D2C0E">
      <w:pPr>
        <w:spacing w:line="200" w:lineRule="atLeast"/>
        <w:ind w:left="458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8600" style="width:129.05pt;height:25.85pt;mso-position-horizontal-relative:char;mso-position-vertical-relative:line" coordsize="2581,517">
            <v:group id="_x0000_s8608" style="position:absolute;width:2581;height:517" coordsize="2581,517">
              <v:shape id="_x0000_s8609" style="position:absolute;width:2581;height:517" coordsize="2581,517" path="m2580,l,,,516,10,506,10,10r2560,l2580,xe" fillcolor="#010202" stroked="f">
                <v:path arrowok="t"/>
              </v:shape>
            </v:group>
            <v:group id="_x0000_s8606" style="position:absolute;width:2581;height:517" coordsize="2581,517">
              <v:shape id="_x0000_s8607" style="position:absolute;width:2581;height:517" coordsize="2581,517" path="m2580,r-10,10l2570,506,10,506,,516r2580,l2580,xe" fillcolor="#010202" stroked="f">
                <v:path arrowok="t"/>
              </v:shape>
            </v:group>
            <v:group id="_x0000_s8604" style="position:absolute;left:10;top:10;width:2561;height:497" coordorigin="10,10" coordsize="2561,497">
              <v:shape id="_x0000_s8605" style="position:absolute;left:10;top:10;width:2561;height:497" coordorigin="10,10" coordsize="2561,497" path="m2570,10l10,10r,496l20,496,20,20r2540,l2570,10xe" stroked="f">
                <v:path arrowok="t"/>
              </v:shape>
            </v:group>
            <v:group id="_x0000_s8601" style="position:absolute;left:10;top:10;width:2561;height:497" coordorigin="10,10" coordsize="2561,497">
              <v:shape id="_x0000_s8603" style="position:absolute;left:10;top:10;width:2561;height:497" coordorigin="10,10" coordsize="2561,497" path="m2570,10r-10,10l2560,496,20,496,10,506r2560,l2570,10xe" fillcolor="#7b7c7b" stroked="f">
                <v:path arrowok="t"/>
              </v:shape>
              <v:shape id="_x0000_s8602" type="#_x0000_t202" style="position:absolute;width:2581;height:517" fillcolor="#d4cfc7" stroked="f">
                <v:textbox inset="0,0,0,0">
                  <w:txbxContent>
                    <w:p w:rsidR="00731D97" w:rsidRDefault="001522BE">
                      <w:pPr>
                        <w:spacing w:before="1" w:line="235" w:lineRule="auto"/>
                        <w:ind w:left="331" w:right="329" w:firstLine="98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E-mail</w:t>
                      </w:r>
                      <w:r>
                        <w:rPr>
                          <w:rFonts w:ascii="Calibri"/>
                          <w:color w:val="010202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submission</w:t>
                      </w:r>
                      <w:r>
                        <w:rPr>
                          <w:rFonts w:ascii="Calibri"/>
                          <w:color w:val="010202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Determination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Need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731D97">
      <w:pPr>
        <w:spacing w:before="7"/>
        <w:rPr>
          <w:rFonts w:ascii="Calibri" w:eastAsia="Calibri" w:hAnsi="Calibri" w:cs="Calibri"/>
          <w:b/>
          <w:bCs/>
          <w:sz w:val="20"/>
          <w:szCs w:val="20"/>
        </w:rPr>
      </w:pPr>
    </w:p>
    <w:p w:rsidR="00731D97" w:rsidRDefault="001D2C0E">
      <w:pPr>
        <w:spacing w:line="200" w:lineRule="atLeast"/>
        <w:ind w:left="165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779" type="#_x0000_t202" style="width:422.55pt;height:57.7pt;mso-left-percent:-10001;mso-top-percent:-10001;mso-position-horizontal:absolute;mso-position-horizontal-relative:char;mso-position-vertical:absolute;mso-position-vertical-relative:line;mso-left-percent:-10001;mso-top-percent:-10001" filled="f" strokecolor="#131b5c" strokeweight="1.44pt">
            <v:textbox inset="0,0,0,0">
              <w:txbxContent>
                <w:p w:rsidR="00731D97" w:rsidRDefault="001522BE">
                  <w:pPr>
                    <w:tabs>
                      <w:tab w:val="left" w:pos="3546"/>
                    </w:tabs>
                    <w:spacing w:before="137"/>
                    <w:ind w:left="974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b/>
                      <w:color w:val="010202"/>
                      <w:w w:val="105"/>
                      <w:sz w:val="24"/>
                    </w:rPr>
                    <w:t>Application</w:t>
                  </w:r>
                  <w:r>
                    <w:rPr>
                      <w:rFonts w:ascii="Calibri"/>
                      <w:b/>
                      <w:color w:val="010202"/>
                      <w:spacing w:val="36"/>
                      <w:w w:val="105"/>
                      <w:sz w:val="24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010202"/>
                      <w:w w:val="105"/>
                      <w:sz w:val="24"/>
                    </w:rPr>
                    <w:t>Number:</w:t>
                  </w:r>
                  <w:r>
                    <w:rPr>
                      <w:rFonts w:ascii="Calibri"/>
                      <w:b/>
                      <w:color w:val="010202"/>
                      <w:w w:val="105"/>
                      <w:sz w:val="24"/>
                    </w:rPr>
                    <w:tab/>
                  </w:r>
                  <w:r>
                    <w:rPr>
                      <w:rFonts w:ascii="Calibri"/>
                      <w:b/>
                      <w:color w:val="010202"/>
                      <w:w w:val="110"/>
                      <w:sz w:val="24"/>
                    </w:rPr>
                    <w:t>-20092415-HS</w:t>
                  </w:r>
                </w:p>
                <w:p w:rsidR="00731D97" w:rsidRDefault="00731D97">
                  <w:pPr>
                    <w:spacing w:before="11"/>
                    <w:rPr>
                      <w:rFonts w:ascii="Calibri" w:eastAsia="Calibri" w:hAnsi="Calibri" w:cs="Calibri"/>
                      <w:b/>
                      <w:bCs/>
                    </w:rPr>
                  </w:pPr>
                </w:p>
                <w:p w:rsidR="00731D97" w:rsidRDefault="001522BE">
                  <w:pPr>
                    <w:ind w:left="82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010202"/>
                      <w:w w:val="110"/>
                      <w:sz w:val="28"/>
                    </w:rPr>
                    <w:t>Use</w:t>
                  </w:r>
                  <w:r>
                    <w:rPr>
                      <w:rFonts w:ascii="Calibri"/>
                      <w:b/>
                      <w:color w:val="010202"/>
                      <w:spacing w:val="-32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010202"/>
                      <w:w w:val="110"/>
                      <w:sz w:val="28"/>
                    </w:rPr>
                    <w:t>this</w:t>
                  </w:r>
                  <w:r>
                    <w:rPr>
                      <w:rFonts w:ascii="Calibri"/>
                      <w:b/>
                      <w:color w:val="010202"/>
                      <w:spacing w:val="-32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010202"/>
                      <w:w w:val="110"/>
                      <w:sz w:val="28"/>
                    </w:rPr>
                    <w:t>number</w:t>
                  </w:r>
                  <w:r>
                    <w:rPr>
                      <w:rFonts w:ascii="Calibri"/>
                      <w:b/>
                      <w:color w:val="010202"/>
                      <w:spacing w:val="-32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010202"/>
                      <w:w w:val="110"/>
                      <w:sz w:val="28"/>
                    </w:rPr>
                    <w:t>on</w:t>
                  </w:r>
                  <w:r>
                    <w:rPr>
                      <w:rFonts w:ascii="Calibri"/>
                      <w:b/>
                      <w:color w:val="010202"/>
                      <w:spacing w:val="-32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010202"/>
                      <w:w w:val="110"/>
                      <w:sz w:val="28"/>
                    </w:rPr>
                    <w:t>all</w:t>
                  </w:r>
                  <w:r>
                    <w:rPr>
                      <w:rFonts w:ascii="Calibri"/>
                      <w:b/>
                      <w:color w:val="010202"/>
                      <w:spacing w:val="-32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010202"/>
                      <w:w w:val="110"/>
                      <w:sz w:val="28"/>
                    </w:rPr>
                    <w:t>communications</w:t>
                  </w:r>
                  <w:r>
                    <w:rPr>
                      <w:rFonts w:ascii="Calibri"/>
                      <w:b/>
                      <w:color w:val="010202"/>
                      <w:spacing w:val="-32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010202"/>
                      <w:w w:val="110"/>
                      <w:sz w:val="28"/>
                    </w:rPr>
                    <w:t>regarding</w:t>
                  </w:r>
                  <w:r>
                    <w:rPr>
                      <w:rFonts w:ascii="Calibri"/>
                      <w:b/>
                      <w:color w:val="010202"/>
                      <w:spacing w:val="-32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010202"/>
                      <w:w w:val="110"/>
                      <w:sz w:val="28"/>
                    </w:rPr>
                    <w:t>this</w:t>
                  </w:r>
                  <w:r>
                    <w:rPr>
                      <w:rFonts w:ascii="Calibri"/>
                      <w:b/>
                      <w:color w:val="010202"/>
                      <w:spacing w:val="-32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010202"/>
                      <w:w w:val="110"/>
                      <w:sz w:val="28"/>
                    </w:rPr>
                    <w:t>application.</w:t>
                  </w:r>
                </w:p>
              </w:txbxContent>
            </v:textbox>
          </v:shape>
        </w:pict>
      </w:r>
    </w:p>
    <w:p w:rsidR="00731D97" w:rsidRDefault="00731D97">
      <w:pPr>
        <w:spacing w:before="6"/>
        <w:rPr>
          <w:rFonts w:ascii="Calibri" w:eastAsia="Calibri" w:hAnsi="Calibri" w:cs="Calibri"/>
          <w:b/>
          <w:bCs/>
          <w:sz w:val="9"/>
          <w:szCs w:val="9"/>
        </w:rPr>
      </w:pPr>
    </w:p>
    <w:p w:rsidR="00731D97" w:rsidRDefault="001D2C0E">
      <w:pPr>
        <w:spacing w:before="68"/>
        <w:ind w:left="460"/>
        <w:rPr>
          <w:rFonts w:ascii="Calibri" w:eastAsia="Calibri" w:hAnsi="Calibri" w:cs="Calibri"/>
          <w:sz w:val="20"/>
          <w:szCs w:val="20"/>
        </w:rPr>
      </w:pPr>
      <w:r>
        <w:pict>
          <v:group id="_x0000_s8586" style="position:absolute;left:0;text-align:left;margin-left:20.85pt;margin-top:5.4pt;width:10pt;height:10pt;z-index:6304;mso-position-horizontal-relative:page" coordorigin="417,108" coordsize="200,200">
            <v:group id="_x0000_s8597" style="position:absolute;left:417;top:108;width:200;height:200" coordorigin="417,108" coordsize="200,200">
              <v:shape id="_x0000_s8598" style="position:absolute;left:417;top:108;width:200;height:200" coordorigin="417,108" coordsize="200,200" path="m617,108r-200,l417,308r10,-10l427,118r180,l617,108xe" fillcolor="#010202" stroked="f">
                <v:path arrowok="t"/>
              </v:shape>
            </v:group>
            <v:group id="_x0000_s8595" style="position:absolute;left:417;top:108;width:200;height:200" coordorigin="417,108" coordsize="200,200">
              <v:shape id="_x0000_s8596" style="position:absolute;left:417;top:108;width:200;height:200" coordorigin="417,108" coordsize="200,200" path="m617,108r-10,10l607,298r-180,l417,308r200,l617,108xe" fillcolor="#010202" stroked="f">
                <v:path arrowok="t"/>
              </v:shape>
            </v:group>
            <v:group id="_x0000_s8593" style="position:absolute;left:427;top:118;width:180;height:180" coordorigin="427,118" coordsize="180,180">
              <v:shape id="_x0000_s8594" style="position:absolute;left:427;top:118;width:180;height:180" coordorigin="427,118" coordsize="180,180" path="m607,118r-180,l427,298r10,-10l437,128r160,l607,118xe" fillcolor="#7b7c7b" stroked="f">
                <v:path arrowok="t"/>
              </v:shape>
            </v:group>
            <v:group id="_x0000_s8591" style="position:absolute;left:427;top:118;width:180;height:180" coordorigin="427,118" coordsize="180,180">
              <v:shape id="_x0000_s8592" style="position:absolute;left:427;top:118;width:180;height:180" coordorigin="427,118" coordsize="180,180" path="m607,118r-10,10l597,288r-160,l427,298r180,l607,118xe" fillcolor="#d4cfc7" stroked="f">
                <v:path arrowok="t"/>
              </v:shape>
            </v:group>
            <v:group id="_x0000_s8589" style="position:absolute;left:442;top:133;width:150;height:150" coordorigin="442,133" coordsize="150,150">
              <v:shape id="_x0000_s8590" style="position:absolute;left:442;top:133;width:150;height:150" coordorigin="442,133" coordsize="150,150" path="m442,133l592,283e" filled="f" strokecolor="#010202" strokeweight=".5pt">
                <v:path arrowok="t"/>
              </v:shape>
            </v:group>
            <v:group id="_x0000_s8587" style="position:absolute;left:442;top:133;width:150;height:150" coordorigin="442,133" coordsize="150,150">
              <v:shape id="_x0000_s8588" style="position:absolute;left:442;top:133;width:150;height:150" coordorigin="442,133" coordsize="150,150" path="m592,133l442,283e" filled="f" strokecolor="#010202" strokeweight=".5pt">
                <v:path arrowok="t"/>
              </v:shape>
            </v:group>
            <w10:wrap anchorx="page"/>
          </v:group>
        </w:pict>
      </w:r>
      <w:r w:rsidR="001522BE">
        <w:rPr>
          <w:rFonts w:ascii="Calibri"/>
          <w:color w:val="010202"/>
          <w:w w:val="105"/>
          <w:sz w:val="20"/>
        </w:rPr>
        <w:t>Community</w:t>
      </w:r>
      <w:r w:rsidR="001522BE">
        <w:rPr>
          <w:rFonts w:ascii="Calibri"/>
          <w:color w:val="010202"/>
          <w:spacing w:val="-28"/>
          <w:w w:val="105"/>
          <w:sz w:val="20"/>
        </w:rPr>
        <w:t xml:space="preserve"> </w:t>
      </w:r>
      <w:r w:rsidR="001522BE">
        <w:rPr>
          <w:rFonts w:ascii="Calibri"/>
          <w:color w:val="010202"/>
          <w:w w:val="105"/>
          <w:sz w:val="20"/>
        </w:rPr>
        <w:t>Engagement-Self</w:t>
      </w:r>
      <w:r w:rsidR="001522BE">
        <w:rPr>
          <w:rFonts w:ascii="Calibri"/>
          <w:color w:val="010202"/>
          <w:spacing w:val="-28"/>
          <w:w w:val="105"/>
          <w:sz w:val="20"/>
        </w:rPr>
        <w:t xml:space="preserve"> </w:t>
      </w:r>
      <w:r w:rsidR="001522BE">
        <w:rPr>
          <w:rFonts w:ascii="Calibri"/>
          <w:color w:val="010202"/>
          <w:w w:val="105"/>
          <w:sz w:val="20"/>
        </w:rPr>
        <w:t>Assessment</w:t>
      </w:r>
      <w:r w:rsidR="001522BE">
        <w:rPr>
          <w:rFonts w:ascii="Calibri"/>
          <w:color w:val="010202"/>
          <w:spacing w:val="-28"/>
          <w:w w:val="105"/>
          <w:sz w:val="20"/>
        </w:rPr>
        <w:t xml:space="preserve"> </w:t>
      </w:r>
      <w:r w:rsidR="001522BE">
        <w:rPr>
          <w:rFonts w:ascii="Calibri"/>
          <w:color w:val="010202"/>
          <w:w w:val="105"/>
          <w:sz w:val="20"/>
        </w:rPr>
        <w:t>form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pgSz w:w="12240" w:h="15840"/>
          <w:pgMar w:top="340" w:right="240" w:bottom="380" w:left="240" w:header="0" w:footer="191" w:gutter="0"/>
          <w:cols w:space="720"/>
        </w:sect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6"/>
        <w:rPr>
          <w:rFonts w:ascii="Calibri" w:eastAsia="Calibri" w:hAnsi="Calibri" w:cs="Calibri"/>
          <w:sz w:val="18"/>
          <w:szCs w:val="18"/>
        </w:rPr>
      </w:pPr>
    </w:p>
    <w:p w:rsidR="00731D97" w:rsidRDefault="001522BE">
      <w:pPr>
        <w:pStyle w:val="Heading2"/>
        <w:spacing w:line="480" w:lineRule="auto"/>
        <w:ind w:left="2914" w:right="2289" w:firstLine="38"/>
        <w:rPr>
          <w:b w:val="0"/>
          <w:bCs w:val="0"/>
        </w:rPr>
      </w:pPr>
      <w:bookmarkStart w:id="4" w:name="2._DoN_Narrative"/>
      <w:bookmarkEnd w:id="4"/>
      <w:r>
        <w:rPr>
          <w:spacing w:val="-1"/>
        </w:rPr>
        <w:t>ATTACHMENT</w:t>
      </w:r>
      <w:r>
        <w:t xml:space="preserve"> 2</w:t>
      </w:r>
      <w:r>
        <w:rPr>
          <w:spacing w:val="28"/>
        </w:rPr>
        <w:t xml:space="preserve"> </w:t>
      </w:r>
      <w:r>
        <w:rPr>
          <w:spacing w:val="-1"/>
        </w:rPr>
        <w:t>DoN</w:t>
      </w:r>
      <w:r>
        <w:t xml:space="preserve"> </w:t>
      </w:r>
      <w:r>
        <w:rPr>
          <w:spacing w:val="-1"/>
        </w:rPr>
        <w:t>NARRATIVE</w:t>
      </w:r>
    </w:p>
    <w:p w:rsidR="00731D97" w:rsidRDefault="00731D97">
      <w:pPr>
        <w:spacing w:line="480" w:lineRule="auto"/>
        <w:sectPr w:rsidR="00731D97">
          <w:footerReference w:type="default" r:id="rId18"/>
          <w:pgSz w:w="12240" w:h="15840"/>
          <w:pgMar w:top="1500" w:right="1720" w:bottom="280" w:left="1720" w:header="0" w:footer="0" w:gutter="0"/>
          <w:cols w:space="720"/>
        </w:sectPr>
      </w:pPr>
    </w:p>
    <w:p w:rsidR="00731D97" w:rsidRDefault="001522BE">
      <w:pPr>
        <w:pStyle w:val="BodyText"/>
        <w:tabs>
          <w:tab w:val="left" w:pos="7279"/>
        </w:tabs>
        <w:spacing w:before="60"/>
        <w:ind w:left="120"/>
        <w:rPr>
          <w:rFonts w:ascii="Arial" w:eastAsia="Arial" w:hAnsi="Arial" w:cs="Arial"/>
        </w:rPr>
      </w:pPr>
      <w:r>
        <w:rPr>
          <w:rFonts w:ascii="Arial"/>
          <w:spacing w:val="-1"/>
        </w:rPr>
        <w:lastRenderedPageBreak/>
        <w:t>Steward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Morton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-1"/>
        </w:rPr>
        <w:tab/>
        <w:t>Determination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of Need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7"/>
        <w:rPr>
          <w:rFonts w:ascii="Arial" w:eastAsia="Arial" w:hAnsi="Arial" w:cs="Arial"/>
          <w:sz w:val="17"/>
          <w:szCs w:val="17"/>
        </w:rPr>
      </w:pPr>
    </w:p>
    <w:p w:rsidR="00731D97" w:rsidRDefault="001522BE">
      <w:pPr>
        <w:spacing w:before="72"/>
        <w:ind w:left="120"/>
        <w:jc w:val="both"/>
        <w:rPr>
          <w:rFonts w:ascii="Arial" w:eastAsia="Arial" w:hAnsi="Arial" w:cs="Arial"/>
        </w:rPr>
      </w:pPr>
      <w:r>
        <w:rPr>
          <w:rFonts w:ascii="Arial"/>
          <w:b/>
        </w:rPr>
        <w:t xml:space="preserve">2.1     </w:t>
      </w:r>
      <w:r>
        <w:rPr>
          <w:rFonts w:ascii="Arial"/>
          <w:b/>
          <w:spacing w:val="45"/>
        </w:rPr>
        <w:t xml:space="preserve"> </w:t>
      </w:r>
      <w:r>
        <w:rPr>
          <w:rFonts w:ascii="Arial"/>
          <w:b/>
          <w:spacing w:val="-1"/>
        </w:rPr>
        <w:t>Provide</w:t>
      </w:r>
      <w:r>
        <w:rPr>
          <w:rFonts w:ascii="Arial"/>
          <w:b/>
        </w:rPr>
        <w:t xml:space="preserve"> 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brief description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of</w:t>
      </w:r>
      <w:r>
        <w:rPr>
          <w:rFonts w:ascii="Arial"/>
          <w:b/>
          <w:spacing w:val="-1"/>
        </w:rPr>
        <w:t xml:space="preserve"> the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scope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of the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project.</w:t>
      </w:r>
    </w:p>
    <w:p w:rsidR="00731D97" w:rsidRDefault="00731D97">
      <w:pPr>
        <w:rPr>
          <w:rFonts w:ascii="Arial" w:eastAsia="Arial" w:hAnsi="Arial" w:cs="Arial"/>
          <w:b/>
          <w:bCs/>
        </w:rPr>
      </w:pPr>
    </w:p>
    <w:p w:rsidR="00731D97" w:rsidRDefault="001522BE">
      <w:pPr>
        <w:pStyle w:val="BodyText"/>
        <w:ind w:left="119" w:right="1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Steward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Health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System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LLC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(“Applicant”)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located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at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1900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N.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Pearl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Street,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Suite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2"/>
        </w:rPr>
        <w:t>2400,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Dallas,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TX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75201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filing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Notice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Determination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Need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(“Application”)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Massachusetts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Department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Public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Health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(“Department”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“DPH”)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substantial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change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81"/>
        </w:rPr>
        <w:t xml:space="preserve"> </w:t>
      </w:r>
      <w:r>
        <w:rPr>
          <w:rFonts w:ascii="Arial" w:eastAsia="Arial" w:hAnsi="Arial" w:cs="Arial"/>
          <w:spacing w:val="-1"/>
        </w:rPr>
        <w:t>service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by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Morton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Hospital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(“Hospital”)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located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at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88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Washington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Street,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Taunton,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MA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2"/>
        </w:rPr>
        <w:t>02780.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68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acute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community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primarily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serves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southeastern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Massachusetts.</w:t>
      </w:r>
      <w:r>
        <w:rPr>
          <w:rFonts w:ascii="Arial" w:eastAsia="Arial" w:hAnsi="Arial" w:cs="Arial"/>
          <w:spacing w:val="69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small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community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hospital,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does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not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have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dedicated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substance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use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1"/>
        </w:rPr>
        <w:t>unit.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Accordingly,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who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present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need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detoxification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or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other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substance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use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disorder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must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either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be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transferred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facility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services,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must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be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treated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medical/surgical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inpatient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bed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detoxification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seeks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add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32-bed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-1"/>
        </w:rPr>
        <w:t>Medically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Managed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Intensive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Inpatient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Unit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substance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use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disorder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(“SUD”)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treatment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at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(“Proposed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Project”).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119" w:right="1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Through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Proposed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Project,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Applicant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will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address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need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Medically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Managed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Intensive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substance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use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disorder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(“SUD”)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beds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2"/>
        </w:rPr>
        <w:t>in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Commonwealth,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2"/>
        </w:rPr>
        <w:t>as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Commonwealth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continues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experience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high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rates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of SUD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inadequate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access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-1"/>
        </w:rPr>
        <w:t>services,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particularly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Level</w:t>
      </w:r>
      <w:r>
        <w:rPr>
          <w:rFonts w:ascii="Arial" w:eastAsia="Arial" w:hAnsi="Arial" w:cs="Arial"/>
          <w:spacing w:val="64"/>
        </w:rPr>
        <w:t xml:space="preserve"> </w:t>
      </w:r>
      <w:r>
        <w:rPr>
          <w:rFonts w:ascii="Arial" w:eastAsia="Arial" w:hAnsi="Arial" w:cs="Arial"/>
        </w:rPr>
        <w:t xml:space="preserve">4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services.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</w:rPr>
        <w:t xml:space="preserve"> 4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provide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-2"/>
        </w:rPr>
        <w:t>most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intensive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care,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including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24/7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nursing</w:t>
      </w:r>
      <w:r>
        <w:rPr>
          <w:rFonts w:ascii="Arial" w:eastAsia="Arial" w:hAnsi="Arial" w:cs="Arial"/>
          <w:spacing w:val="78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daily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physician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setting. This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-1"/>
        </w:rPr>
        <w:t xml:space="preserve"> care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appropriate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1"/>
        </w:rPr>
        <w:t xml:space="preserve"> individuals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co-occurring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medical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condition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presents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risk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more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severe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withdrawal</w:t>
      </w:r>
      <w:r>
        <w:rPr>
          <w:rFonts w:ascii="Arial" w:eastAsia="Arial" w:hAnsi="Arial" w:cs="Arial"/>
          <w:spacing w:val="64"/>
        </w:rPr>
        <w:t xml:space="preserve"> </w:t>
      </w:r>
      <w:r>
        <w:rPr>
          <w:rFonts w:ascii="Arial" w:eastAsia="Arial" w:hAnsi="Arial" w:cs="Arial"/>
          <w:spacing w:val="-1"/>
        </w:rPr>
        <w:t>symptoms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requiring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frequent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medical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attention.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Currently,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there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are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no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beds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Southeastern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Massachusetts.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Accordingly,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through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Proposed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Project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Applicant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will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increase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access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</w:rPr>
        <w:t xml:space="preserve"> 4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treatment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both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-1"/>
        </w:rPr>
        <w:t>Applicant’s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patient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panel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well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1"/>
        </w:rPr>
        <w:t>individuals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1"/>
        </w:rPr>
        <w:t>residing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Southeastern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Massachusetts.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Proposed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Project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will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allow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Applicant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provide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more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comprehensive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treatment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its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patient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panel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provide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much-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needed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resources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for this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service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-1"/>
        </w:rPr>
        <w:t>Southeastern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region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-1"/>
        </w:rPr>
        <w:t xml:space="preserve"> Massachusetts.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119" w:right="1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Overall,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Applicant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anticipates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implementation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Proposed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2"/>
        </w:rPr>
        <w:t>Project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will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significantly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-1"/>
        </w:rPr>
        <w:t>improve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bed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capacity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Applicant’s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ability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serve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regional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resource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66"/>
        </w:rPr>
        <w:t xml:space="preserve"> </w:t>
      </w:r>
      <w:r>
        <w:rPr>
          <w:rFonts w:ascii="Arial" w:eastAsia="Arial" w:hAnsi="Arial" w:cs="Arial"/>
          <w:spacing w:val="-1"/>
        </w:rPr>
        <w:t>Southeastern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Massachusetts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while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meaningfully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contributing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Commonwealth’s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goals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-1"/>
        </w:rPr>
        <w:t>cost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containment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improved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public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health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outcomes.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Overall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healthcare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costs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decrease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when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individuals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can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access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appropriate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timely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2"/>
        </w:rPr>
        <w:t>manner.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Moreover,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access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64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Southeastern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Massachusetts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prevents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costly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transfers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other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regions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</w:rPr>
        <w:t>state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obtain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these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services.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Finally,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Hospital’s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plans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processes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linking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individuals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community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resources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continued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treatment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upon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discharge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will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encourage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continued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treatment,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resulting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lower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overall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healthcare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costs.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implementation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2"/>
        </w:rPr>
        <w:t>Proposed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Project,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will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receive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appropriate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care,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resulting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better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patient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experience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improved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health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2"/>
        </w:rPr>
        <w:t>outcomes.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Accordingly,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Applicant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requests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2"/>
        </w:rPr>
        <w:t>approval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add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32-bed</w:t>
      </w:r>
      <w:r>
        <w:rPr>
          <w:rFonts w:ascii="Arial" w:eastAsia="Arial" w:hAnsi="Arial" w:cs="Arial"/>
          <w:spacing w:val="66"/>
        </w:rPr>
        <w:t xml:space="preserve"> </w:t>
      </w:r>
      <w:r>
        <w:rPr>
          <w:rFonts w:ascii="Arial" w:eastAsia="Arial" w:hAnsi="Arial" w:cs="Arial"/>
          <w:spacing w:val="-1"/>
        </w:rPr>
        <w:t>licensed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Medically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Managed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Intensive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Inpatient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Unit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1"/>
        </w:rPr>
        <w:t>treatment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at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Morton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2"/>
        </w:rPr>
        <w:t>Hospital.</w:t>
      </w:r>
    </w:p>
    <w:p w:rsidR="00731D97" w:rsidRDefault="00731D97">
      <w:pPr>
        <w:spacing w:before="3"/>
        <w:rPr>
          <w:rFonts w:ascii="Arial" w:eastAsia="Arial" w:hAnsi="Arial" w:cs="Arial"/>
        </w:rPr>
      </w:pPr>
    </w:p>
    <w:p w:rsidR="00731D97" w:rsidRDefault="001522BE">
      <w:pPr>
        <w:tabs>
          <w:tab w:val="left" w:pos="1559"/>
        </w:tabs>
        <w:spacing w:line="252" w:lineRule="exact"/>
        <w:ind w:left="120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F1.a.i</w:t>
      </w:r>
      <w:r>
        <w:rPr>
          <w:rFonts w:ascii="Arial"/>
          <w:b/>
          <w:spacing w:val="-1"/>
        </w:rPr>
        <w:tab/>
      </w:r>
      <w:r>
        <w:rPr>
          <w:rFonts w:ascii="Arial"/>
          <w:b/>
          <w:spacing w:val="-1"/>
          <w:u w:val="thick" w:color="000000"/>
        </w:rPr>
        <w:t>Patient</w:t>
      </w:r>
      <w:r>
        <w:rPr>
          <w:rFonts w:ascii="Arial"/>
          <w:b/>
          <w:u w:val="thick" w:color="000000"/>
        </w:rPr>
        <w:t xml:space="preserve"> </w:t>
      </w:r>
      <w:r>
        <w:rPr>
          <w:rFonts w:ascii="Arial"/>
          <w:b/>
          <w:spacing w:val="-1"/>
          <w:u w:val="thick" w:color="000000"/>
        </w:rPr>
        <w:t>Panel:</w:t>
      </w:r>
    </w:p>
    <w:p w:rsidR="00731D97" w:rsidRDefault="001522BE">
      <w:pPr>
        <w:ind w:left="1560" w:right="112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Describe</w:t>
      </w:r>
      <w:r>
        <w:rPr>
          <w:rFonts w:ascii="Arial"/>
          <w:b/>
          <w:spacing w:val="20"/>
        </w:rPr>
        <w:t xml:space="preserve"> </w:t>
      </w:r>
      <w:r>
        <w:rPr>
          <w:rFonts w:ascii="Arial"/>
          <w:b/>
          <w:spacing w:val="-1"/>
        </w:rPr>
        <w:t>your</w:t>
      </w:r>
      <w:r>
        <w:rPr>
          <w:rFonts w:ascii="Arial"/>
          <w:b/>
          <w:spacing w:val="21"/>
        </w:rPr>
        <w:t xml:space="preserve"> </w:t>
      </w:r>
      <w:r>
        <w:rPr>
          <w:rFonts w:ascii="Arial"/>
          <w:b/>
          <w:spacing w:val="-1"/>
        </w:rPr>
        <w:t>existing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  <w:spacing w:val="-1"/>
        </w:rPr>
        <w:t>Patient</w:t>
      </w:r>
      <w:r>
        <w:rPr>
          <w:rFonts w:ascii="Arial"/>
          <w:b/>
          <w:spacing w:val="21"/>
        </w:rPr>
        <w:t xml:space="preserve"> </w:t>
      </w:r>
      <w:r>
        <w:rPr>
          <w:rFonts w:ascii="Arial"/>
          <w:b/>
          <w:spacing w:val="-1"/>
        </w:rPr>
        <w:t>Panel,</w:t>
      </w:r>
      <w:r>
        <w:rPr>
          <w:rFonts w:ascii="Arial"/>
          <w:b/>
          <w:spacing w:val="21"/>
        </w:rPr>
        <w:t xml:space="preserve"> </w:t>
      </w:r>
      <w:r>
        <w:rPr>
          <w:rFonts w:ascii="Arial"/>
          <w:b/>
          <w:spacing w:val="-1"/>
        </w:rPr>
        <w:t>including</w:t>
      </w:r>
      <w:r>
        <w:rPr>
          <w:rFonts w:ascii="Arial"/>
          <w:b/>
          <w:spacing w:val="20"/>
        </w:rPr>
        <w:t xml:space="preserve"> </w:t>
      </w:r>
      <w:r>
        <w:rPr>
          <w:rFonts w:ascii="Arial"/>
          <w:b/>
          <w:spacing w:val="-1"/>
        </w:rPr>
        <w:t>incidence</w:t>
      </w:r>
      <w:r>
        <w:rPr>
          <w:rFonts w:ascii="Arial"/>
          <w:b/>
          <w:spacing w:val="20"/>
        </w:rPr>
        <w:t xml:space="preserve"> </w:t>
      </w:r>
      <w:r>
        <w:rPr>
          <w:rFonts w:ascii="Arial"/>
          <w:b/>
          <w:spacing w:val="-2"/>
        </w:rPr>
        <w:t>or</w:t>
      </w:r>
      <w:r>
        <w:rPr>
          <w:rFonts w:ascii="Arial"/>
          <w:b/>
          <w:spacing w:val="21"/>
        </w:rPr>
        <w:t xml:space="preserve"> </w:t>
      </w:r>
      <w:r>
        <w:rPr>
          <w:rFonts w:ascii="Arial"/>
          <w:b/>
          <w:spacing w:val="-2"/>
        </w:rPr>
        <w:t>prevalence</w:t>
      </w:r>
      <w:r>
        <w:rPr>
          <w:rFonts w:ascii="Arial"/>
          <w:b/>
          <w:spacing w:val="20"/>
        </w:rPr>
        <w:t xml:space="preserve"> </w:t>
      </w:r>
      <w:r>
        <w:rPr>
          <w:rFonts w:ascii="Arial"/>
          <w:b/>
          <w:spacing w:val="-1"/>
        </w:rPr>
        <w:t>of</w:t>
      </w:r>
      <w:r>
        <w:rPr>
          <w:rFonts w:ascii="Arial"/>
          <w:b/>
          <w:spacing w:val="52"/>
        </w:rPr>
        <w:t xml:space="preserve"> </w:t>
      </w:r>
      <w:r>
        <w:rPr>
          <w:rFonts w:ascii="Arial"/>
          <w:b/>
          <w:spacing w:val="-1"/>
        </w:rPr>
        <w:t>disease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or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behavioral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risk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factors,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1"/>
        </w:rPr>
        <w:t>acuity</w:t>
      </w:r>
      <w:r>
        <w:rPr>
          <w:rFonts w:ascii="Arial"/>
          <w:b/>
          <w:spacing w:val="60"/>
        </w:rPr>
        <w:t xml:space="preserve"> </w:t>
      </w:r>
      <w:r>
        <w:rPr>
          <w:rFonts w:ascii="Arial"/>
          <w:b/>
          <w:spacing w:val="-1"/>
        </w:rPr>
        <w:t>mix,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1"/>
        </w:rPr>
        <w:t>noted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health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disparities,</w:t>
      </w:r>
      <w:r>
        <w:rPr>
          <w:rFonts w:ascii="Arial"/>
          <w:b/>
          <w:spacing w:val="30"/>
        </w:rPr>
        <w:t xml:space="preserve"> </w:t>
      </w:r>
      <w:r>
        <w:rPr>
          <w:rFonts w:ascii="Arial"/>
          <w:b/>
          <w:spacing w:val="-1"/>
        </w:rPr>
        <w:t>geographic</w:t>
      </w:r>
      <w:r>
        <w:rPr>
          <w:rFonts w:ascii="Arial"/>
          <w:b/>
          <w:spacing w:val="47"/>
        </w:rPr>
        <w:t xml:space="preserve"> </w:t>
      </w:r>
      <w:r>
        <w:rPr>
          <w:rFonts w:ascii="Arial"/>
          <w:b/>
          <w:spacing w:val="-2"/>
        </w:rPr>
        <w:t>breakdown</w:t>
      </w:r>
      <w:r>
        <w:rPr>
          <w:rFonts w:ascii="Arial"/>
          <w:b/>
          <w:spacing w:val="49"/>
        </w:rPr>
        <w:t xml:space="preserve"> </w:t>
      </w:r>
      <w:r>
        <w:rPr>
          <w:rFonts w:ascii="Arial"/>
          <w:b/>
          <w:spacing w:val="-1"/>
        </w:rPr>
        <w:t>expressed</w:t>
      </w:r>
      <w:r>
        <w:rPr>
          <w:rFonts w:ascii="Arial"/>
          <w:b/>
          <w:spacing w:val="45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49"/>
        </w:rPr>
        <w:t xml:space="preserve"> </w:t>
      </w:r>
      <w:r>
        <w:rPr>
          <w:rFonts w:ascii="Arial"/>
          <w:b/>
          <w:spacing w:val="-1"/>
        </w:rPr>
        <w:t>zip</w:t>
      </w:r>
      <w:r>
        <w:rPr>
          <w:rFonts w:ascii="Arial"/>
          <w:b/>
          <w:spacing w:val="45"/>
        </w:rPr>
        <w:t xml:space="preserve"> </w:t>
      </w:r>
      <w:r>
        <w:rPr>
          <w:rFonts w:ascii="Arial"/>
          <w:b/>
          <w:spacing w:val="-1"/>
        </w:rPr>
        <w:t>codes</w:t>
      </w:r>
      <w:r>
        <w:rPr>
          <w:rFonts w:ascii="Arial"/>
          <w:b/>
          <w:spacing w:val="49"/>
        </w:rPr>
        <w:t xml:space="preserve"> </w:t>
      </w:r>
      <w:r>
        <w:rPr>
          <w:rFonts w:ascii="Arial"/>
          <w:b/>
          <w:spacing w:val="-1"/>
        </w:rPr>
        <w:t>or</w:t>
      </w:r>
      <w:r>
        <w:rPr>
          <w:rFonts w:ascii="Arial"/>
          <w:b/>
          <w:spacing w:val="49"/>
        </w:rPr>
        <w:t xml:space="preserve"> </w:t>
      </w:r>
      <w:r>
        <w:rPr>
          <w:rFonts w:ascii="Arial"/>
          <w:b/>
          <w:spacing w:val="-1"/>
        </w:rPr>
        <w:t>other</w:t>
      </w:r>
      <w:r>
        <w:rPr>
          <w:rFonts w:ascii="Arial"/>
          <w:b/>
          <w:spacing w:val="48"/>
        </w:rPr>
        <w:t xml:space="preserve"> </w:t>
      </w:r>
      <w:r>
        <w:rPr>
          <w:rFonts w:ascii="Arial"/>
          <w:b/>
          <w:spacing w:val="-1"/>
        </w:rPr>
        <w:t>appropriate</w:t>
      </w:r>
      <w:r>
        <w:rPr>
          <w:rFonts w:ascii="Arial"/>
          <w:b/>
          <w:spacing w:val="45"/>
        </w:rPr>
        <w:t xml:space="preserve"> </w:t>
      </w:r>
      <w:r>
        <w:rPr>
          <w:rFonts w:ascii="Arial"/>
          <w:b/>
          <w:spacing w:val="-1"/>
        </w:rPr>
        <w:t>measure,</w:t>
      </w:r>
      <w:r>
        <w:rPr>
          <w:rFonts w:ascii="Arial"/>
          <w:b/>
          <w:spacing w:val="47"/>
        </w:rPr>
        <w:t xml:space="preserve"> </w:t>
      </w:r>
      <w:r>
        <w:rPr>
          <w:rFonts w:ascii="Arial"/>
          <w:b/>
          <w:spacing w:val="-2"/>
        </w:rPr>
        <w:t>demographics</w:t>
      </w:r>
      <w:r>
        <w:rPr>
          <w:rFonts w:ascii="Arial"/>
          <w:b/>
          <w:spacing w:val="48"/>
        </w:rPr>
        <w:t xml:space="preserve"> </w:t>
      </w:r>
      <w:r>
        <w:rPr>
          <w:rFonts w:ascii="Arial"/>
          <w:b/>
          <w:spacing w:val="-1"/>
        </w:rPr>
        <w:t>including</w:t>
      </w:r>
      <w:r>
        <w:rPr>
          <w:rFonts w:ascii="Arial"/>
          <w:b/>
          <w:spacing w:val="48"/>
        </w:rPr>
        <w:t xml:space="preserve"> </w:t>
      </w:r>
      <w:r>
        <w:rPr>
          <w:rFonts w:ascii="Arial"/>
          <w:b/>
          <w:spacing w:val="-2"/>
        </w:rPr>
        <w:t>age,</w:t>
      </w:r>
      <w:r>
        <w:rPr>
          <w:rFonts w:ascii="Arial"/>
          <w:b/>
          <w:spacing w:val="47"/>
        </w:rPr>
        <w:t xml:space="preserve"> </w:t>
      </w:r>
      <w:r>
        <w:rPr>
          <w:rFonts w:ascii="Arial"/>
          <w:b/>
          <w:spacing w:val="-2"/>
        </w:rPr>
        <w:t>gender</w:t>
      </w:r>
      <w:r>
        <w:rPr>
          <w:rFonts w:ascii="Arial"/>
          <w:b/>
          <w:spacing w:val="49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46"/>
        </w:rPr>
        <w:t xml:space="preserve"> </w:t>
      </w:r>
      <w:r>
        <w:rPr>
          <w:rFonts w:ascii="Arial"/>
          <w:b/>
          <w:spacing w:val="-2"/>
        </w:rPr>
        <w:t>sexual</w:t>
      </w:r>
      <w:r>
        <w:rPr>
          <w:rFonts w:ascii="Arial"/>
          <w:b/>
          <w:spacing w:val="48"/>
        </w:rPr>
        <w:t xml:space="preserve"> </w:t>
      </w:r>
      <w:r>
        <w:rPr>
          <w:rFonts w:ascii="Arial"/>
          <w:b/>
          <w:spacing w:val="-1"/>
        </w:rPr>
        <w:t>identity,</w:t>
      </w:r>
      <w:r>
        <w:rPr>
          <w:rFonts w:ascii="Arial"/>
          <w:b/>
          <w:spacing w:val="47"/>
        </w:rPr>
        <w:t xml:space="preserve"> </w:t>
      </w:r>
      <w:r>
        <w:rPr>
          <w:rFonts w:ascii="Arial"/>
          <w:b/>
          <w:spacing w:val="-1"/>
        </w:rPr>
        <w:t>race,</w:t>
      </w:r>
      <w:r>
        <w:rPr>
          <w:rFonts w:ascii="Arial"/>
          <w:b/>
          <w:spacing w:val="67"/>
        </w:rPr>
        <w:t xml:space="preserve"> </w:t>
      </w:r>
      <w:r>
        <w:rPr>
          <w:rFonts w:ascii="Arial"/>
          <w:b/>
          <w:spacing w:val="-1"/>
        </w:rPr>
        <w:t>ethnicity,</w:t>
      </w:r>
      <w:r>
        <w:rPr>
          <w:rFonts w:ascii="Arial"/>
          <w:b/>
          <w:spacing w:val="28"/>
        </w:rPr>
        <w:t xml:space="preserve"> </w:t>
      </w:r>
      <w:r>
        <w:rPr>
          <w:rFonts w:ascii="Arial"/>
          <w:b/>
          <w:spacing w:val="-1"/>
        </w:rPr>
        <w:t>socioeconomic</w:t>
      </w:r>
      <w:r>
        <w:rPr>
          <w:rFonts w:ascii="Arial"/>
          <w:b/>
          <w:spacing w:val="27"/>
        </w:rPr>
        <w:t xml:space="preserve"> </w:t>
      </w:r>
      <w:r>
        <w:rPr>
          <w:rFonts w:ascii="Arial"/>
          <w:b/>
          <w:spacing w:val="-1"/>
        </w:rPr>
        <w:t>status</w:t>
      </w:r>
      <w:r>
        <w:rPr>
          <w:rFonts w:ascii="Arial"/>
          <w:b/>
          <w:spacing w:val="27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27"/>
        </w:rPr>
        <w:t xml:space="preserve"> </w:t>
      </w:r>
      <w:r>
        <w:rPr>
          <w:rFonts w:ascii="Arial"/>
          <w:b/>
          <w:spacing w:val="-1"/>
        </w:rPr>
        <w:t>other</w:t>
      </w:r>
      <w:r>
        <w:rPr>
          <w:rFonts w:ascii="Arial"/>
          <w:b/>
          <w:spacing w:val="25"/>
        </w:rPr>
        <w:t xml:space="preserve"> </w:t>
      </w:r>
      <w:r>
        <w:rPr>
          <w:rFonts w:ascii="Arial"/>
          <w:b/>
          <w:spacing w:val="-1"/>
        </w:rPr>
        <w:t>priority</w:t>
      </w:r>
      <w:r>
        <w:rPr>
          <w:rFonts w:ascii="Arial"/>
          <w:b/>
          <w:spacing w:val="27"/>
        </w:rPr>
        <w:t xml:space="preserve"> </w:t>
      </w:r>
      <w:r>
        <w:rPr>
          <w:rFonts w:ascii="Arial"/>
          <w:b/>
          <w:spacing w:val="-1"/>
        </w:rPr>
        <w:t>populations</w:t>
      </w:r>
      <w:r>
        <w:rPr>
          <w:rFonts w:ascii="Arial"/>
          <w:b/>
          <w:spacing w:val="27"/>
        </w:rPr>
        <w:t xml:space="preserve"> </w:t>
      </w:r>
      <w:r>
        <w:rPr>
          <w:rFonts w:ascii="Arial"/>
          <w:b/>
          <w:spacing w:val="-2"/>
        </w:rPr>
        <w:t>relevant</w:t>
      </w:r>
      <w:r>
        <w:rPr>
          <w:rFonts w:ascii="Arial"/>
          <w:b/>
          <w:spacing w:val="28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49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Applicant's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existing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patient panel and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payer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mix.</w:t>
      </w:r>
    </w:p>
    <w:p w:rsidR="00731D97" w:rsidRDefault="00731D97">
      <w:pPr>
        <w:jc w:val="both"/>
        <w:rPr>
          <w:rFonts w:ascii="Arial" w:eastAsia="Arial" w:hAnsi="Arial" w:cs="Arial"/>
        </w:rPr>
        <w:sectPr w:rsidR="00731D97">
          <w:footerReference w:type="default" r:id="rId19"/>
          <w:pgSz w:w="12240" w:h="15840"/>
          <w:pgMar w:top="660" w:right="1320" w:bottom="1120" w:left="1320" w:header="0" w:footer="929" w:gutter="0"/>
          <w:pgNumType w:start="1"/>
          <w:cols w:space="720"/>
        </w:sectPr>
      </w:pPr>
    </w:p>
    <w:p w:rsidR="00731D97" w:rsidRDefault="001522BE">
      <w:pPr>
        <w:pStyle w:val="BodyText"/>
        <w:tabs>
          <w:tab w:val="left" w:pos="7279"/>
        </w:tabs>
        <w:spacing w:before="60"/>
        <w:ind w:left="120"/>
        <w:rPr>
          <w:rFonts w:ascii="Arial" w:eastAsia="Arial" w:hAnsi="Arial" w:cs="Arial"/>
        </w:rPr>
      </w:pPr>
      <w:r>
        <w:rPr>
          <w:rFonts w:ascii="Arial"/>
          <w:spacing w:val="-1"/>
        </w:rPr>
        <w:lastRenderedPageBreak/>
        <w:t>Steward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Morton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-1"/>
        </w:rPr>
        <w:tab/>
        <w:t>Determination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of Need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7"/>
        <w:rPr>
          <w:rFonts w:ascii="Arial" w:eastAsia="Arial" w:hAnsi="Arial" w:cs="Arial"/>
          <w:sz w:val="17"/>
          <w:szCs w:val="17"/>
        </w:rPr>
      </w:pPr>
    </w:p>
    <w:p w:rsidR="00731D97" w:rsidRDefault="001522BE">
      <w:pPr>
        <w:pStyle w:val="BodyText"/>
        <w:numPr>
          <w:ilvl w:val="0"/>
          <w:numId w:val="21"/>
        </w:numPr>
        <w:tabs>
          <w:tab w:val="left" w:pos="481"/>
        </w:tabs>
        <w:spacing w:before="72"/>
        <w:ind w:hanging="360"/>
        <w:rPr>
          <w:rFonts w:ascii="Arial" w:eastAsia="Arial" w:hAnsi="Arial" w:cs="Arial"/>
        </w:rPr>
      </w:pPr>
      <w:r>
        <w:rPr>
          <w:rFonts w:ascii="Arial"/>
          <w:spacing w:val="-1"/>
          <w:u w:val="single" w:color="000000"/>
        </w:rPr>
        <w:t>Steward</w:t>
      </w:r>
      <w:r>
        <w:rPr>
          <w:rFonts w:ascii="Arial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Health</w:t>
      </w:r>
      <w:r>
        <w:rPr>
          <w:rFonts w:ascii="Arial"/>
          <w:spacing w:val="-2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Care</w:t>
      </w:r>
      <w:r>
        <w:rPr>
          <w:rFonts w:ascii="Arial"/>
          <w:spacing w:val="-2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System,</w:t>
      </w:r>
      <w:r>
        <w:rPr>
          <w:rFonts w:ascii="Arial"/>
          <w:spacing w:val="2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LLC</w:t>
      </w:r>
    </w:p>
    <w:p w:rsidR="00731D97" w:rsidRDefault="00731D97">
      <w:pPr>
        <w:spacing w:before="8"/>
        <w:rPr>
          <w:rFonts w:ascii="Arial" w:eastAsia="Arial" w:hAnsi="Arial" w:cs="Arial"/>
          <w:sz w:val="15"/>
          <w:szCs w:val="15"/>
        </w:rPr>
      </w:pPr>
    </w:p>
    <w:p w:rsidR="00731D97" w:rsidRDefault="001522BE">
      <w:pPr>
        <w:pStyle w:val="BodyText"/>
        <w:spacing w:before="73" w:line="239" w:lineRule="auto"/>
        <w:ind w:left="120" w:right="1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Applicant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for-profit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healthcare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company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delivers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high-quality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through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large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network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acute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hospitals,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urgent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2"/>
        </w:rPr>
        <w:t>care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centers,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physician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practices.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Specifically,</w:t>
      </w:r>
      <w:r>
        <w:rPr>
          <w:rFonts w:ascii="Arial" w:eastAsia="Arial" w:hAnsi="Arial" w:cs="Arial"/>
          <w:spacing w:val="67"/>
        </w:rPr>
        <w:t xml:space="preserve"> </w:t>
      </w:r>
      <w:r>
        <w:rPr>
          <w:rFonts w:ascii="Arial" w:eastAsia="Arial" w:hAnsi="Arial" w:cs="Arial"/>
          <w:spacing w:val="-1"/>
        </w:rPr>
        <w:t>Steward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operates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37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community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hospitals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across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nine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states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</w:rPr>
        <w:t xml:space="preserve"> 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country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Malta,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4"/>
        </w:rPr>
        <w:t>over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25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urgent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centers.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Additionally,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Steward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has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number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preferred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skilled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nursing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facilities.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Across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its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network,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Steward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treats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over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2.2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million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annually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provides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more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than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12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million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patient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encounters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per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year.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Massachusetts,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Steward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operates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hospitals.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purposes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this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Application,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Applicant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2"/>
        </w:rPr>
        <w:t>relies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1"/>
        </w:rPr>
        <w:t>patient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1"/>
        </w:rPr>
        <w:t>panel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information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its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Massachusetts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entities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(“Steward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Northeast”)</w:t>
      </w:r>
      <w:hyperlink w:anchor="_bookmark0" w:history="1">
        <w:r>
          <w:rPr>
            <w:rFonts w:ascii="Arial" w:eastAsia="Arial" w:hAnsi="Arial" w:cs="Arial"/>
            <w:position w:val="8"/>
            <w:sz w:val="14"/>
            <w:szCs w:val="14"/>
          </w:rPr>
          <w:t>1</w:t>
        </w:r>
      </w:hyperlink>
      <w:r>
        <w:rPr>
          <w:rFonts w:ascii="Arial" w:eastAsia="Arial" w:hAnsi="Arial" w:cs="Arial"/>
          <w:spacing w:val="37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determine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need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Proposed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Project.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Due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difficulties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aggregating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data,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Applicant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providing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separate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data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Steward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Northeast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hospitals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Steward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Medical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Group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(“SMG”).</w:t>
      </w:r>
    </w:p>
    <w:p w:rsidR="00731D97" w:rsidRDefault="00731D97">
      <w:pPr>
        <w:spacing w:before="1"/>
        <w:rPr>
          <w:rFonts w:ascii="Arial" w:eastAsia="Arial" w:hAnsi="Arial" w:cs="Arial"/>
        </w:rPr>
      </w:pPr>
    </w:p>
    <w:p w:rsidR="00731D97" w:rsidRDefault="001522BE">
      <w:pPr>
        <w:ind w:left="840"/>
        <w:rPr>
          <w:rFonts w:ascii="Arial" w:eastAsia="Arial" w:hAnsi="Arial" w:cs="Arial"/>
        </w:rPr>
      </w:pPr>
      <w:r>
        <w:rPr>
          <w:rFonts w:ascii="Arial"/>
          <w:i/>
          <w:spacing w:val="-1"/>
          <w:u w:val="single" w:color="000000"/>
        </w:rPr>
        <w:t>Steward</w:t>
      </w:r>
      <w:r>
        <w:rPr>
          <w:rFonts w:ascii="Arial"/>
          <w:i/>
          <w:u w:val="single" w:color="000000"/>
        </w:rPr>
        <w:t xml:space="preserve"> </w:t>
      </w:r>
      <w:r>
        <w:rPr>
          <w:rFonts w:ascii="Arial"/>
          <w:i/>
          <w:spacing w:val="-1"/>
          <w:u w:val="single" w:color="000000"/>
        </w:rPr>
        <w:t>Northeast</w:t>
      </w:r>
      <w:r>
        <w:rPr>
          <w:rFonts w:ascii="Arial"/>
          <w:i/>
          <w:spacing w:val="2"/>
          <w:u w:val="single" w:color="000000"/>
        </w:rPr>
        <w:t xml:space="preserve"> </w:t>
      </w:r>
      <w:r>
        <w:rPr>
          <w:rFonts w:ascii="Arial"/>
          <w:i/>
          <w:spacing w:val="-1"/>
          <w:u w:val="single" w:color="000000"/>
        </w:rPr>
        <w:t>Hospitals</w:t>
      </w:r>
      <w:r>
        <w:rPr>
          <w:rFonts w:ascii="Arial"/>
          <w:i/>
          <w:spacing w:val="1"/>
          <w:u w:val="single" w:color="000000"/>
        </w:rPr>
        <w:t xml:space="preserve"> </w:t>
      </w:r>
      <w:r>
        <w:rPr>
          <w:rFonts w:ascii="Arial"/>
          <w:i/>
          <w:spacing w:val="-1"/>
          <w:u w:val="single" w:color="000000"/>
        </w:rPr>
        <w:t>Patient</w:t>
      </w:r>
      <w:r>
        <w:rPr>
          <w:rFonts w:ascii="Arial"/>
          <w:i/>
          <w:u w:val="single" w:color="000000"/>
        </w:rPr>
        <w:t xml:space="preserve"> </w:t>
      </w:r>
      <w:r>
        <w:rPr>
          <w:rFonts w:ascii="Arial"/>
          <w:i/>
          <w:spacing w:val="-1"/>
          <w:u w:val="single" w:color="000000"/>
        </w:rPr>
        <w:t>Panel</w:t>
      </w:r>
    </w:p>
    <w:p w:rsidR="00731D97" w:rsidRDefault="00731D97">
      <w:pPr>
        <w:spacing w:before="6"/>
        <w:rPr>
          <w:rFonts w:ascii="Arial" w:eastAsia="Arial" w:hAnsi="Arial" w:cs="Arial"/>
          <w:i/>
          <w:sz w:val="15"/>
          <w:szCs w:val="15"/>
        </w:rPr>
      </w:pPr>
    </w:p>
    <w:p w:rsidR="00731D97" w:rsidRDefault="001522BE">
      <w:pPr>
        <w:pStyle w:val="BodyText"/>
        <w:spacing w:before="73" w:line="239" w:lineRule="auto"/>
        <w:ind w:left="119" w:right="1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Steward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Northeast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hospitals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serve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large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diverse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patient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panel,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2"/>
        </w:rPr>
        <w:t>as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demonstrated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by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utilization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data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36-month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period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covering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Fiscal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Year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(“FY”)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17-19,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first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two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quarters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 xml:space="preserve">of </w:t>
      </w:r>
      <w:r>
        <w:rPr>
          <w:rFonts w:ascii="Arial" w:eastAsia="Arial" w:hAnsi="Arial" w:cs="Arial"/>
        </w:rPr>
        <w:t>FY20.</w:t>
      </w:r>
      <w:hyperlink w:anchor="_bookmark1" w:history="1">
        <w:r>
          <w:rPr>
            <w:rFonts w:ascii="Arial" w:eastAsia="Arial" w:hAnsi="Arial" w:cs="Arial"/>
            <w:position w:val="8"/>
            <w:sz w:val="14"/>
            <w:szCs w:val="14"/>
          </w:rPr>
          <w:t>2</w:t>
        </w:r>
      </w:hyperlink>
      <w:r>
        <w:rPr>
          <w:rFonts w:ascii="Arial" w:eastAsia="Arial" w:hAnsi="Arial" w:cs="Arial"/>
          <w:spacing w:val="23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</w:rPr>
        <w:t>Appendix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provides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this</w:t>
      </w:r>
      <w:r>
        <w:rPr>
          <w:rFonts w:ascii="Arial" w:eastAsia="Arial" w:hAnsi="Arial" w:cs="Arial"/>
          <w:spacing w:val="-2"/>
        </w:rPr>
        <w:t xml:space="preserve"> demographic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profile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Steward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Northeast hospitals</w:t>
      </w:r>
      <w:r>
        <w:rPr>
          <w:rFonts w:ascii="Arial" w:eastAsia="Arial" w:hAnsi="Arial" w:cs="Arial"/>
          <w:spacing w:val="81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table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form.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1"/>
        </w:rPr>
        <w:t>FY17,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2"/>
        </w:rPr>
        <w:t>unique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utilized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Steward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Northeast’s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services.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This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2"/>
        </w:rPr>
        <w:t>number</w:t>
      </w:r>
      <w:r>
        <w:rPr>
          <w:rFonts w:ascii="Arial" w:eastAsia="Arial" w:hAnsi="Arial" w:cs="Arial"/>
          <w:spacing w:val="69"/>
        </w:rPr>
        <w:t xml:space="preserve"> </w:t>
      </w:r>
      <w:r>
        <w:rPr>
          <w:rFonts w:ascii="Arial" w:eastAsia="Arial" w:hAnsi="Arial" w:cs="Arial"/>
          <w:spacing w:val="-1"/>
        </w:rPr>
        <w:t>increased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FY18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2"/>
        </w:rPr>
        <w:t>unique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patients,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slightly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declined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FY19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unique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patients.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Steward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Northeast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2"/>
        </w:rPr>
        <w:t>has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seen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244,551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unique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first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two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quarters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2"/>
        </w:rPr>
        <w:t>FY20.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Steward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Northeast’s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patient mix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consists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of approximately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43%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males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56%</w:t>
      </w:r>
      <w:r>
        <w:rPr>
          <w:rFonts w:ascii="Arial" w:eastAsia="Arial" w:hAnsi="Arial" w:cs="Arial"/>
          <w:spacing w:val="-1"/>
        </w:rPr>
        <w:t xml:space="preserve"> females.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119" w:right="114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Steward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Northeast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2"/>
        </w:rPr>
        <w:t>hospital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inpatient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discharge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data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indicates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slight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decline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inpatient</w:t>
      </w:r>
      <w:r>
        <w:rPr>
          <w:rFonts w:ascii="Arial"/>
          <w:spacing w:val="64"/>
        </w:rPr>
        <w:t xml:space="preserve"> </w:t>
      </w:r>
      <w:r>
        <w:rPr>
          <w:rFonts w:ascii="Arial"/>
          <w:spacing w:val="-1"/>
        </w:rPr>
        <w:t>discharges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from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FY17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2"/>
        </w:rPr>
        <w:t>FY19.</w:t>
      </w:r>
      <w:r>
        <w:rPr>
          <w:rFonts w:ascii="Arial"/>
          <w:spacing w:val="13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FY17,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there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were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78,082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inpatient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discharges,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which</w:t>
      </w:r>
      <w:r>
        <w:rPr>
          <w:rFonts w:ascii="Arial"/>
          <w:spacing w:val="41"/>
        </w:rPr>
        <w:t xml:space="preserve"> </w:t>
      </w:r>
      <w:r>
        <w:rPr>
          <w:rFonts w:ascii="Arial"/>
          <w:spacing w:val="-1"/>
        </w:rPr>
        <w:t>decreased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FY18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77,454,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decreased</w:t>
      </w:r>
      <w:r>
        <w:rPr>
          <w:rFonts w:ascii="Arial"/>
          <w:spacing w:val="-2"/>
        </w:rPr>
        <w:t xml:space="preserve"> again</w:t>
      </w:r>
      <w:r>
        <w:rPr>
          <w:rFonts w:ascii="Arial"/>
          <w:spacing w:val="-1"/>
        </w:rPr>
        <w:t xml:space="preserve"> in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FY19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76,315.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first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two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quarters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46"/>
        </w:rPr>
        <w:t xml:space="preserve"> </w:t>
      </w:r>
      <w:r>
        <w:rPr>
          <w:rFonts w:ascii="Arial"/>
          <w:spacing w:val="-1"/>
        </w:rPr>
        <w:t>FY20,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there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were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34,226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inpatient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discharges</w:t>
      </w:r>
      <w:r>
        <w:rPr>
          <w:rFonts w:ascii="Arial"/>
          <w:spacing w:val="-2"/>
        </w:rPr>
        <w:t xml:space="preserve"> from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Steward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Northeast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hospitals.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120" w:right="1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Age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demographics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all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service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lines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FY17-19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show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majority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encounters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within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Steward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Northeast’s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2"/>
        </w:rPr>
        <w:t>hospitals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are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between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2"/>
        </w:rPr>
        <w:t>ages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18-55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(46.2%,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230,931</w:t>
      </w:r>
      <w:r>
        <w:rPr>
          <w:rFonts w:ascii="Arial" w:eastAsia="Arial" w:hAnsi="Arial" w:cs="Arial"/>
          <w:spacing w:val="66"/>
        </w:rPr>
        <w:t xml:space="preserve"> </w:t>
      </w:r>
      <w:r>
        <w:rPr>
          <w:rFonts w:ascii="Arial" w:eastAsia="Arial" w:hAnsi="Arial" w:cs="Arial"/>
          <w:spacing w:val="-1"/>
        </w:rPr>
        <w:t>unique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patients,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FY19).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next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largest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age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cohort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are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over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age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55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(43.4%,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216,950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2"/>
        </w:rPr>
        <w:t>unique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patients,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FY19).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Subsequently,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2"/>
        </w:rPr>
        <w:t>aged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0-17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accounted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-1"/>
        </w:rPr>
        <w:t>10.4%,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51,948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unique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patients, 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FY19. Age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demographics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FY20</w:t>
      </w:r>
      <w:r>
        <w:rPr>
          <w:rFonts w:ascii="Arial" w:eastAsia="Arial" w:hAnsi="Arial" w:cs="Arial"/>
          <w:spacing w:val="-2"/>
        </w:rPr>
        <w:t xml:space="preserve"> show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similar trends.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120" w:right="1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Steward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Northeast’s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patient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panel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also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reflects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mix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races.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Data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collected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FY19</w:t>
      </w:r>
      <w:r>
        <w:rPr>
          <w:rFonts w:ascii="Arial" w:eastAsia="Arial" w:hAnsi="Arial" w:cs="Arial"/>
          <w:spacing w:val="71"/>
        </w:rPr>
        <w:t xml:space="preserve"> </w:t>
      </w:r>
      <w:r>
        <w:rPr>
          <w:rFonts w:ascii="Arial" w:eastAsia="Arial" w:hAnsi="Arial" w:cs="Arial"/>
          <w:spacing w:val="-1"/>
        </w:rPr>
        <w:t>based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patient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self-reporting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demonstrates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67.2%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total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patient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population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identified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White;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11.3%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identified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Black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or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African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American;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2.9%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identified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Asian;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0.2%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identified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American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Indian/Alaska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Native;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0.1%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identified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Native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Hawaiian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or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Other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Pacific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Islander;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7.6%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either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identified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Other,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declined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respond,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race/ethnicity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unknown.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120" w:right="1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Applicant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also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reviewed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origin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data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Steward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Northeast’s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patient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panel.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Data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1"/>
        </w:rPr>
        <w:t>from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FY19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indicates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Steward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2"/>
        </w:rPr>
        <w:t>Northeast’s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patient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2"/>
        </w:rPr>
        <w:t>panel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resides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mainly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71"/>
        </w:rPr>
        <w:t xml:space="preserve"> </w:t>
      </w:r>
      <w:r>
        <w:rPr>
          <w:rFonts w:ascii="Arial" w:eastAsia="Arial" w:hAnsi="Arial" w:cs="Arial"/>
          <w:spacing w:val="-1"/>
        </w:rPr>
        <w:t>Massachusetts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(92.3%).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Zip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code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data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indicates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40%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Steward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Northeast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patient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panel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resides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top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ten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cities/towns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within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Northeast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Southeast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regions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state: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6"/>
        <w:rPr>
          <w:rFonts w:ascii="Arial" w:eastAsia="Arial" w:hAnsi="Arial" w:cs="Arial"/>
          <w:sz w:val="16"/>
          <w:szCs w:val="16"/>
        </w:rPr>
      </w:pPr>
    </w:p>
    <w:p w:rsidR="00731D97" w:rsidRDefault="001D2C0E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8583" style="width:144.7pt;height:.7pt;mso-position-horizontal-relative:char;mso-position-vertical-relative:line" coordsize="2894,14">
            <v:group id="_x0000_s8584" style="position:absolute;left:7;top:7;width:2880;height:2" coordorigin="7,7" coordsize="2880,2">
              <v:shape id="_x0000_s8585" style="position:absolute;left:7;top:7;width:2880;height:2" coordorigin="7,7" coordsize="2880,0" path="m7,7r2880,e" filled="f" strokeweight=".24658mm">
                <v:path arrowok="t"/>
              </v:shape>
            </v:group>
            <w10:wrap type="none"/>
            <w10:anchorlock/>
          </v:group>
        </w:pict>
      </w:r>
    </w:p>
    <w:p w:rsidR="00731D97" w:rsidRDefault="001522BE">
      <w:pPr>
        <w:spacing w:before="73"/>
        <w:ind w:left="264" w:right="211" w:hanging="145"/>
        <w:rPr>
          <w:rFonts w:ascii="Arial" w:eastAsia="Arial" w:hAnsi="Arial" w:cs="Arial"/>
          <w:sz w:val="18"/>
          <w:szCs w:val="18"/>
        </w:rPr>
      </w:pPr>
      <w:bookmarkStart w:id="5" w:name="_bookmark0"/>
      <w:bookmarkEnd w:id="5"/>
      <w:r>
        <w:rPr>
          <w:rFonts w:ascii="Arial" w:eastAsia="Arial" w:hAnsi="Arial" w:cs="Arial"/>
          <w:position w:val="6"/>
          <w:sz w:val="12"/>
          <w:szCs w:val="12"/>
        </w:rPr>
        <w:t>1</w:t>
      </w:r>
      <w:r>
        <w:rPr>
          <w:rFonts w:ascii="Arial" w:eastAsia="Arial" w:hAnsi="Arial" w:cs="Arial"/>
          <w:spacing w:val="17"/>
          <w:position w:val="6"/>
          <w:sz w:val="12"/>
          <w:szCs w:val="12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Hospitals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include: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Carney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Hospital,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Good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Samaritan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Medical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Center,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Holy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Family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Hospital,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Morton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Hospital,</w:t>
      </w:r>
      <w:r>
        <w:rPr>
          <w:rFonts w:ascii="Arial" w:eastAsia="Arial" w:hAnsi="Arial" w:cs="Arial"/>
          <w:spacing w:val="8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Nashoba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Valley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Medical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Center,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New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England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Sinai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Hospital,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Norwood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Hospital,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St.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Anne’s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Hospital,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St.</w:t>
      </w:r>
      <w:r>
        <w:rPr>
          <w:rFonts w:ascii="Arial" w:eastAsia="Arial" w:hAnsi="Arial" w:cs="Arial"/>
          <w:spacing w:val="8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Elizabeth’s Medical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Center.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Steward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Northeast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additionally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includes Steward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Medical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Group,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Steward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Health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Care</w:t>
      </w:r>
      <w:r>
        <w:rPr>
          <w:rFonts w:ascii="Arial" w:eastAsia="Arial" w:hAnsi="Arial" w:cs="Arial"/>
          <w:spacing w:val="10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System’s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affiliated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physician’s organization.</w:t>
      </w:r>
    </w:p>
    <w:p w:rsidR="00731D97" w:rsidRDefault="001522BE">
      <w:pPr>
        <w:spacing w:line="206" w:lineRule="exact"/>
        <w:ind w:left="120"/>
        <w:rPr>
          <w:rFonts w:ascii="Arial" w:eastAsia="Arial" w:hAnsi="Arial" w:cs="Arial"/>
          <w:sz w:val="18"/>
          <w:szCs w:val="18"/>
        </w:rPr>
      </w:pPr>
      <w:bookmarkStart w:id="6" w:name="_bookmark1"/>
      <w:bookmarkEnd w:id="6"/>
      <w:r>
        <w:rPr>
          <w:rFonts w:ascii="Arial" w:eastAsia="Arial" w:hAnsi="Arial" w:cs="Arial"/>
          <w:position w:val="6"/>
          <w:sz w:val="12"/>
          <w:szCs w:val="12"/>
        </w:rPr>
        <w:t>2</w:t>
      </w:r>
      <w:r>
        <w:rPr>
          <w:rFonts w:ascii="Arial" w:eastAsia="Arial" w:hAnsi="Arial" w:cs="Arial"/>
          <w:spacing w:val="17"/>
          <w:position w:val="6"/>
          <w:sz w:val="12"/>
          <w:szCs w:val="12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Fiscal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year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January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1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December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31.</w:t>
      </w:r>
    </w:p>
    <w:p w:rsidR="00731D97" w:rsidRDefault="00731D97">
      <w:pPr>
        <w:spacing w:line="206" w:lineRule="exact"/>
        <w:rPr>
          <w:rFonts w:ascii="Arial" w:eastAsia="Arial" w:hAnsi="Arial" w:cs="Arial"/>
          <w:sz w:val="18"/>
          <w:szCs w:val="18"/>
        </w:rPr>
        <w:sectPr w:rsidR="00731D97">
          <w:pgSz w:w="12240" w:h="15840"/>
          <w:pgMar w:top="660" w:right="1320" w:bottom="1120" w:left="1320" w:header="0" w:footer="929" w:gutter="0"/>
          <w:cols w:space="720"/>
        </w:sectPr>
      </w:pPr>
    </w:p>
    <w:p w:rsidR="00731D97" w:rsidRDefault="001522BE">
      <w:pPr>
        <w:pStyle w:val="BodyText"/>
        <w:tabs>
          <w:tab w:val="left" w:pos="7279"/>
        </w:tabs>
        <w:spacing w:before="60"/>
        <w:ind w:left="120"/>
        <w:rPr>
          <w:rFonts w:ascii="Arial" w:eastAsia="Arial" w:hAnsi="Arial" w:cs="Arial"/>
        </w:rPr>
      </w:pPr>
      <w:bookmarkStart w:id="7" w:name="_bookmark4"/>
      <w:bookmarkStart w:id="8" w:name="_bookmark3"/>
      <w:bookmarkEnd w:id="7"/>
      <w:bookmarkEnd w:id="8"/>
      <w:r>
        <w:rPr>
          <w:rFonts w:ascii="Arial"/>
          <w:spacing w:val="-1"/>
        </w:rPr>
        <w:lastRenderedPageBreak/>
        <w:t>Steward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Morton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-1"/>
        </w:rPr>
        <w:tab/>
        <w:t>Determination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of Need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7"/>
        <w:rPr>
          <w:rFonts w:ascii="Arial" w:eastAsia="Arial" w:hAnsi="Arial" w:cs="Arial"/>
          <w:sz w:val="17"/>
          <w:szCs w:val="17"/>
        </w:rPr>
      </w:pPr>
    </w:p>
    <w:p w:rsidR="00731D97" w:rsidRDefault="001522BE">
      <w:pPr>
        <w:pStyle w:val="BodyText"/>
        <w:spacing w:before="72"/>
        <w:ind w:left="120"/>
        <w:rPr>
          <w:rFonts w:ascii="Arial" w:eastAsia="Arial" w:hAnsi="Arial" w:cs="Arial"/>
        </w:rPr>
      </w:pPr>
      <w:r>
        <w:rPr>
          <w:rFonts w:ascii="Arial"/>
          <w:spacing w:val="-1"/>
        </w:rPr>
        <w:t>Brockton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(6.9%);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Fall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River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(6.1%);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Taunton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(5.9%);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Lawrence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(4.3%);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Haverhill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(4.2%);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Methuen</w:t>
      </w:r>
    </w:p>
    <w:p w:rsidR="00731D97" w:rsidRDefault="001522BE">
      <w:pPr>
        <w:pStyle w:val="BodyText"/>
        <w:spacing w:before="1"/>
        <w:ind w:left="120"/>
        <w:rPr>
          <w:rFonts w:ascii="Arial" w:eastAsia="Arial" w:hAnsi="Arial" w:cs="Arial"/>
        </w:rPr>
      </w:pPr>
      <w:r>
        <w:rPr>
          <w:rFonts w:ascii="Arial"/>
          <w:spacing w:val="-1"/>
        </w:rPr>
        <w:t>(3.5%); Quincy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(2.6%);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New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Bedford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(2.6%); Stoughton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(2.1%);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Dorchester Center (2.0%).</w:t>
      </w:r>
    </w:p>
    <w:p w:rsidR="00731D97" w:rsidRDefault="00731D97">
      <w:pPr>
        <w:spacing w:before="9"/>
        <w:rPr>
          <w:rFonts w:ascii="Arial" w:eastAsia="Arial" w:hAnsi="Arial" w:cs="Arial"/>
          <w:sz w:val="21"/>
          <w:szCs w:val="21"/>
        </w:rPr>
      </w:pPr>
    </w:p>
    <w:p w:rsidR="00731D97" w:rsidRDefault="001522BE">
      <w:pPr>
        <w:pStyle w:val="BodyText"/>
        <w:ind w:left="120" w:right="123"/>
        <w:rPr>
          <w:rFonts w:ascii="Arial" w:eastAsia="Arial" w:hAnsi="Arial" w:cs="Arial"/>
        </w:rPr>
      </w:pPr>
      <w:r>
        <w:rPr>
          <w:rFonts w:ascii="Arial"/>
          <w:spacing w:val="-2"/>
        </w:rPr>
        <w:t>Finally,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Applicant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2"/>
        </w:rPr>
        <w:t>reviewed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its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payer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mix</w:t>
      </w:r>
      <w:r>
        <w:rPr>
          <w:rFonts w:ascii="Arial"/>
          <w:spacing w:val="8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Steward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2"/>
        </w:rPr>
        <w:t>Northeast.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Payer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mix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data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for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past</w:t>
      </w:r>
      <w:r>
        <w:rPr>
          <w:rFonts w:ascii="Arial"/>
          <w:spacing w:val="69"/>
        </w:rPr>
        <w:t xml:space="preserve"> </w:t>
      </w:r>
      <w:r>
        <w:rPr>
          <w:rFonts w:ascii="Arial"/>
          <w:spacing w:val="-1"/>
        </w:rPr>
        <w:t>three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fiscal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years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outlined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Table</w:t>
      </w:r>
      <w:r>
        <w:rPr>
          <w:rFonts w:ascii="Arial"/>
        </w:rPr>
        <w:t xml:space="preserve"> 1</w:t>
      </w:r>
      <w:r>
        <w:rPr>
          <w:rFonts w:ascii="Arial"/>
          <w:spacing w:val="-1"/>
        </w:rPr>
        <w:t xml:space="preserve"> below.</w:t>
      </w:r>
    </w:p>
    <w:p w:rsidR="00731D97" w:rsidRDefault="00731D97">
      <w:pPr>
        <w:spacing w:before="11"/>
        <w:rPr>
          <w:rFonts w:ascii="Arial" w:eastAsia="Arial" w:hAnsi="Arial" w:cs="Arial"/>
          <w:sz w:val="21"/>
          <w:szCs w:val="21"/>
        </w:rPr>
      </w:pPr>
    </w:p>
    <w:tbl>
      <w:tblPr>
        <w:tblW w:w="0" w:type="auto"/>
        <w:tblInd w:w="1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4"/>
        <w:gridCol w:w="1490"/>
        <w:gridCol w:w="1490"/>
        <w:gridCol w:w="1493"/>
      </w:tblGrid>
      <w:tr w:rsidR="00731D97">
        <w:trPr>
          <w:trHeight w:hRule="exact" w:val="281"/>
        </w:trPr>
        <w:tc>
          <w:tcPr>
            <w:tcW w:w="726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731D97" w:rsidRDefault="001522BE">
            <w:pPr>
              <w:pStyle w:val="TableParagraph"/>
              <w:spacing w:line="252" w:lineRule="exact"/>
              <w:ind w:left="47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spacing w:val="-1"/>
              </w:rPr>
              <w:t xml:space="preserve">Table </w:t>
            </w:r>
            <w:r>
              <w:rPr>
                <w:rFonts w:ascii="Arial"/>
                <w:b/>
                <w:spacing w:val="-2"/>
              </w:rPr>
              <w:t>1: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Steward</w:t>
            </w:r>
            <w:r>
              <w:rPr>
                <w:rFonts w:ascii="Arial"/>
                <w:b/>
                <w:spacing w:val="-2"/>
              </w:rPr>
              <w:t xml:space="preserve"> Northeast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 xml:space="preserve">Hospital Payer </w:t>
            </w:r>
            <w:r>
              <w:rPr>
                <w:rFonts w:ascii="Arial"/>
                <w:b/>
                <w:spacing w:val="-2"/>
              </w:rPr>
              <w:t>Mix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Percentages</w:t>
            </w:r>
            <w:hyperlink w:anchor="_bookmark2" w:history="1">
              <w:r>
                <w:rPr>
                  <w:rFonts w:ascii="Arial"/>
                  <w:b/>
                  <w:spacing w:val="-1"/>
                  <w:position w:val="8"/>
                  <w:sz w:val="14"/>
                </w:rPr>
                <w:t>3</w:t>
              </w:r>
            </w:hyperlink>
          </w:p>
        </w:tc>
      </w:tr>
      <w:tr w:rsidR="00731D97">
        <w:trPr>
          <w:trHeight w:hRule="exact" w:val="266"/>
        </w:trPr>
        <w:tc>
          <w:tcPr>
            <w:tcW w:w="2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Category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7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FY17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7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FY18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7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FY19</w:t>
            </w:r>
          </w:p>
        </w:tc>
      </w:tr>
      <w:tr w:rsidR="00731D97">
        <w:trPr>
          <w:trHeight w:hRule="exact" w:val="283"/>
        </w:trPr>
        <w:tc>
          <w:tcPr>
            <w:tcW w:w="2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</w:rPr>
              <w:t>Commercial</w:t>
            </w:r>
            <w:hyperlink w:anchor="_bookmark3" w:history="1">
              <w:r>
                <w:rPr>
                  <w:rFonts w:ascii="Arial"/>
                  <w:position w:val="8"/>
                  <w:sz w:val="14"/>
                </w:rPr>
                <w:t>4</w:t>
              </w:r>
            </w:hyperlink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2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25.4%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2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24.1%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2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23.5%</w:t>
            </w:r>
          </w:p>
        </w:tc>
      </w:tr>
      <w:tr w:rsidR="00731D97">
        <w:trPr>
          <w:trHeight w:hRule="exact" w:val="264"/>
        </w:trPr>
        <w:tc>
          <w:tcPr>
            <w:tcW w:w="2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Medicaid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8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8.4%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2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11.6%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2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12.0%</w:t>
            </w:r>
          </w:p>
        </w:tc>
      </w:tr>
      <w:tr w:rsidR="00731D97">
        <w:trPr>
          <w:trHeight w:hRule="exact" w:val="283"/>
        </w:trPr>
        <w:tc>
          <w:tcPr>
            <w:tcW w:w="2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Managed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Medicaid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"/>
              <w:ind w:left="42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13.1%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"/>
              <w:ind w:left="42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10.4%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"/>
              <w:ind w:left="48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9.5%</w:t>
            </w:r>
          </w:p>
        </w:tc>
      </w:tr>
      <w:tr w:rsidR="00731D97">
        <w:trPr>
          <w:trHeight w:hRule="exact" w:val="266"/>
        </w:trPr>
        <w:tc>
          <w:tcPr>
            <w:tcW w:w="2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Medicare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2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39.4%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2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39.5%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2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39.4%</w:t>
            </w:r>
          </w:p>
        </w:tc>
      </w:tr>
      <w:tr w:rsidR="00731D97">
        <w:trPr>
          <w:trHeight w:hRule="exact" w:val="281"/>
        </w:trPr>
        <w:tc>
          <w:tcPr>
            <w:tcW w:w="2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Managed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Medicare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8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9.8%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2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10.5%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2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11.7%</w:t>
            </w:r>
          </w:p>
        </w:tc>
      </w:tr>
      <w:tr w:rsidR="00731D97">
        <w:trPr>
          <w:trHeight w:hRule="exact" w:val="266"/>
        </w:trPr>
        <w:tc>
          <w:tcPr>
            <w:tcW w:w="2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</w:rPr>
              <w:t xml:space="preserve">All </w:t>
            </w:r>
            <w:r>
              <w:rPr>
                <w:rFonts w:ascii="Arial"/>
                <w:spacing w:val="1"/>
              </w:rPr>
              <w:t>Other</w:t>
            </w:r>
            <w:hyperlink w:anchor="_bookmark4" w:history="1">
              <w:r>
                <w:rPr>
                  <w:rFonts w:ascii="Arial"/>
                  <w:spacing w:val="1"/>
                  <w:position w:val="8"/>
                  <w:sz w:val="14"/>
                </w:rPr>
                <w:t>5</w:t>
              </w:r>
            </w:hyperlink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8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3.9%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8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3.9%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8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3.9%</w:t>
            </w:r>
          </w:p>
        </w:tc>
      </w:tr>
      <w:tr w:rsidR="00731D97">
        <w:trPr>
          <w:trHeight w:hRule="exact" w:val="266"/>
        </w:trPr>
        <w:tc>
          <w:tcPr>
            <w:tcW w:w="2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Total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36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100.0%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36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100.0%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36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100.0%</w:t>
            </w:r>
          </w:p>
        </w:tc>
      </w:tr>
    </w:tbl>
    <w:p w:rsidR="00731D97" w:rsidRDefault="00731D97">
      <w:pPr>
        <w:spacing w:before="6"/>
        <w:rPr>
          <w:rFonts w:ascii="Arial" w:eastAsia="Arial" w:hAnsi="Arial" w:cs="Arial"/>
          <w:sz w:val="15"/>
          <w:szCs w:val="15"/>
        </w:rPr>
      </w:pPr>
    </w:p>
    <w:p w:rsidR="00731D97" w:rsidRDefault="001522BE">
      <w:pPr>
        <w:pStyle w:val="BodyText"/>
        <w:spacing w:before="72"/>
        <w:ind w:left="120" w:hanging="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Applicant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further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reviewed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Steward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Northeast’s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payer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mix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based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managed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contracts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outlined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Table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2 </w:t>
      </w:r>
      <w:r>
        <w:rPr>
          <w:rFonts w:ascii="Arial" w:eastAsia="Arial" w:hAnsi="Arial" w:cs="Arial"/>
          <w:spacing w:val="-2"/>
        </w:rPr>
        <w:t>below.</w:t>
      </w:r>
    </w:p>
    <w:p w:rsidR="00731D97" w:rsidRDefault="00731D97">
      <w:pPr>
        <w:spacing w:before="11"/>
        <w:rPr>
          <w:rFonts w:ascii="Arial" w:eastAsia="Arial" w:hAnsi="Arial" w:cs="Arial"/>
          <w:sz w:val="21"/>
          <w:szCs w:val="21"/>
        </w:rPr>
      </w:pPr>
    </w:p>
    <w:tbl>
      <w:tblPr>
        <w:tblW w:w="0" w:type="auto"/>
        <w:tblInd w:w="11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1"/>
        <w:gridCol w:w="1308"/>
        <w:gridCol w:w="1308"/>
        <w:gridCol w:w="1308"/>
      </w:tblGrid>
      <w:tr w:rsidR="00731D97">
        <w:trPr>
          <w:trHeight w:hRule="exact" w:val="271"/>
        </w:trPr>
        <w:tc>
          <w:tcPr>
            <w:tcW w:w="732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731D97" w:rsidRDefault="001522BE">
            <w:pPr>
              <w:pStyle w:val="TableParagraph"/>
              <w:spacing w:line="252" w:lineRule="exact"/>
              <w:ind w:left="20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Table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2: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Steward</w:t>
            </w:r>
            <w:r>
              <w:rPr>
                <w:rFonts w:ascii="Arial"/>
                <w:b/>
                <w:spacing w:val="-2"/>
              </w:rPr>
              <w:t xml:space="preserve"> Northeast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Payer Mix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by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Managed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Care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Contracts</w:t>
            </w:r>
          </w:p>
        </w:tc>
      </w:tr>
      <w:tr w:rsidR="00731D97">
        <w:trPr>
          <w:trHeight w:hRule="exact" w:val="264"/>
        </w:trPr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731D97"/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38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FY17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38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FY18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38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FY19</w:t>
            </w:r>
          </w:p>
        </w:tc>
      </w:tr>
      <w:tr w:rsidR="00731D97">
        <w:trPr>
          <w:trHeight w:hRule="exact" w:val="271"/>
        </w:trPr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APM/ACO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33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57.1%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33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57.3%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33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56.8%</w:t>
            </w:r>
          </w:p>
        </w:tc>
      </w:tr>
      <w:tr w:rsidR="00731D97">
        <w:trPr>
          <w:trHeight w:hRule="exact" w:val="264"/>
        </w:trPr>
        <w:tc>
          <w:tcPr>
            <w:tcW w:w="3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Non-APM/Non-ACO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33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42.9%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33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42.7%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33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43.2%</w:t>
            </w:r>
          </w:p>
        </w:tc>
      </w:tr>
    </w:tbl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5"/>
        <w:rPr>
          <w:rFonts w:ascii="Arial" w:eastAsia="Arial" w:hAnsi="Arial" w:cs="Arial"/>
          <w:sz w:val="17"/>
          <w:szCs w:val="17"/>
        </w:rPr>
      </w:pPr>
    </w:p>
    <w:p w:rsidR="00731D97" w:rsidRDefault="001522BE">
      <w:pPr>
        <w:spacing w:before="72"/>
        <w:ind w:left="84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-1"/>
          <w:u w:val="single" w:color="000000"/>
        </w:rPr>
        <w:t>Steward</w:t>
      </w:r>
      <w:r>
        <w:rPr>
          <w:rFonts w:ascii="Arial" w:eastAsia="Arial" w:hAnsi="Arial" w:cs="Arial"/>
          <w:i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1"/>
          <w:u w:val="single" w:color="000000"/>
        </w:rPr>
        <w:t>Medical</w:t>
      </w:r>
      <w:r>
        <w:rPr>
          <w:rFonts w:ascii="Arial" w:eastAsia="Arial" w:hAnsi="Arial" w:cs="Arial"/>
          <w:i/>
          <w:spacing w:val="-2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1"/>
          <w:u w:val="single" w:color="000000"/>
        </w:rPr>
        <w:t>Group</w:t>
      </w:r>
      <w:r>
        <w:rPr>
          <w:rFonts w:ascii="Arial" w:eastAsia="Arial" w:hAnsi="Arial" w:cs="Arial"/>
          <w:i/>
          <w:spacing w:val="-2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1"/>
          <w:u w:val="single" w:color="000000"/>
        </w:rPr>
        <w:t>(“SMG”)</w:t>
      </w:r>
      <w:r>
        <w:rPr>
          <w:rFonts w:ascii="Arial" w:eastAsia="Arial" w:hAnsi="Arial" w:cs="Arial"/>
          <w:i/>
          <w:spacing w:val="1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1"/>
          <w:u w:val="single" w:color="000000"/>
        </w:rPr>
        <w:t>Patient</w:t>
      </w:r>
      <w:r>
        <w:rPr>
          <w:rFonts w:ascii="Arial" w:eastAsia="Arial" w:hAnsi="Arial" w:cs="Arial"/>
          <w:i/>
          <w:spacing w:val="2"/>
          <w:u w:val="single" w:color="000000"/>
        </w:rPr>
        <w:t xml:space="preserve"> </w:t>
      </w:r>
      <w:r>
        <w:rPr>
          <w:rFonts w:ascii="Arial" w:eastAsia="Arial" w:hAnsi="Arial" w:cs="Arial"/>
          <w:i/>
          <w:spacing w:val="-1"/>
          <w:u w:val="single" w:color="000000"/>
        </w:rPr>
        <w:t>Panel</w:t>
      </w:r>
    </w:p>
    <w:p w:rsidR="00731D97" w:rsidRDefault="00731D97">
      <w:pPr>
        <w:spacing w:before="8"/>
        <w:rPr>
          <w:rFonts w:ascii="Arial" w:eastAsia="Arial" w:hAnsi="Arial" w:cs="Arial"/>
          <w:i/>
          <w:sz w:val="15"/>
          <w:szCs w:val="15"/>
        </w:rPr>
      </w:pPr>
    </w:p>
    <w:p w:rsidR="00731D97" w:rsidRDefault="001522BE">
      <w:pPr>
        <w:pStyle w:val="BodyText"/>
        <w:spacing w:before="72"/>
        <w:ind w:left="120" w:right="11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SMG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Applicant’s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1"/>
        </w:rPr>
        <w:t>affiliated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physician’s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1"/>
        </w:rPr>
        <w:t>organization.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SMG’s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2"/>
        </w:rPr>
        <w:t>physicians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advanced</w:t>
      </w:r>
      <w:r>
        <w:rPr>
          <w:rFonts w:ascii="Arial" w:eastAsia="Arial" w:hAnsi="Arial" w:cs="Arial"/>
          <w:spacing w:val="64"/>
        </w:rPr>
        <w:t xml:space="preserve"> </w:t>
      </w:r>
      <w:r>
        <w:rPr>
          <w:rFonts w:ascii="Arial" w:eastAsia="Arial" w:hAnsi="Arial" w:cs="Arial"/>
          <w:spacing w:val="-1"/>
        </w:rPr>
        <w:t>practitioners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provide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2"/>
        </w:rPr>
        <w:t>care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across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eleven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states,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offering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primary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specialty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 xml:space="preserve">services. </w:t>
      </w:r>
      <w:r>
        <w:rPr>
          <w:rFonts w:ascii="Arial" w:eastAsia="Arial" w:hAnsi="Arial" w:cs="Arial"/>
          <w:spacing w:val="-2"/>
        </w:rPr>
        <w:t>For</w:t>
      </w:r>
      <w:r>
        <w:rPr>
          <w:rFonts w:ascii="Arial" w:eastAsia="Arial" w:hAnsi="Arial" w:cs="Arial"/>
          <w:spacing w:val="-1"/>
        </w:rPr>
        <w:t xml:space="preserve"> purposes</w:t>
      </w:r>
      <w:r>
        <w:rPr>
          <w:rFonts w:ascii="Arial" w:eastAsia="Arial" w:hAnsi="Arial" w:cs="Arial"/>
          <w:spacing w:val="-2"/>
        </w:rPr>
        <w:t xml:space="preserve"> of</w:t>
      </w:r>
      <w:r>
        <w:rPr>
          <w:rFonts w:ascii="Arial" w:eastAsia="Arial" w:hAnsi="Arial" w:cs="Arial"/>
          <w:spacing w:val="-1"/>
        </w:rPr>
        <w:t xml:space="preserve"> this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Application,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Applicant has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reviewed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data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1"/>
        </w:rPr>
        <w:t xml:space="preserve"> its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Massachusetts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SMG 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locations.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119" w:right="1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132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practice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locations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Massachusetts,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SMG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serves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large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diverse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patient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panel,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demonstrated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by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utilization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data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36-month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period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covering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Fiscal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Year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(“FY”)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2"/>
        </w:rPr>
        <w:t>17-19,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first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quarter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FY20.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Appendix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provides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this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demographic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profile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SMG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table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form.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119" w:right="114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SMG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has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seen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2"/>
        </w:rPr>
        <w:t>increase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utilization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rates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from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FY17</w:t>
      </w:r>
      <w:r>
        <w:rPr>
          <w:rFonts w:ascii="Arial"/>
        </w:rPr>
        <w:t xml:space="preserve"> to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2"/>
        </w:rPr>
        <w:t>FY19,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1,018,529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visits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FY17;</w:t>
      </w:r>
      <w:r>
        <w:rPr>
          <w:rFonts w:ascii="Arial"/>
          <w:spacing w:val="82"/>
        </w:rPr>
        <w:t xml:space="preserve"> </w:t>
      </w:r>
      <w:r>
        <w:rPr>
          <w:rFonts w:ascii="Arial"/>
          <w:spacing w:val="-1"/>
        </w:rPr>
        <w:t>1,036,976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visits</w:t>
      </w:r>
      <w:r>
        <w:rPr>
          <w:rFonts w:ascii="Arial"/>
          <w:spacing w:val="18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2"/>
        </w:rPr>
        <w:t>FY18;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1,089,123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visits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FY19.</w:t>
      </w:r>
      <w:r>
        <w:rPr>
          <w:rFonts w:ascii="Arial"/>
          <w:spacing w:val="16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1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5"/>
        </w:rPr>
        <w:t xml:space="preserve"> </w:t>
      </w:r>
      <w:r>
        <w:rPr>
          <w:rFonts w:ascii="Arial"/>
        </w:rPr>
        <w:t>first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1"/>
        </w:rPr>
        <w:t>quarter</w:t>
      </w:r>
      <w:r>
        <w:rPr>
          <w:rFonts w:ascii="Arial"/>
          <w:spacing w:val="18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1"/>
        </w:rPr>
        <w:t>FY20,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1"/>
        </w:rPr>
        <w:t>there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were</w:t>
      </w:r>
      <w:r>
        <w:rPr>
          <w:rFonts w:ascii="Arial"/>
          <w:spacing w:val="59"/>
        </w:rPr>
        <w:t xml:space="preserve"> </w:t>
      </w:r>
      <w:r>
        <w:rPr>
          <w:rFonts w:ascii="Arial"/>
          <w:spacing w:val="-1"/>
        </w:rPr>
        <w:t>266,518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visits.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119" w:right="115"/>
        <w:jc w:val="both"/>
        <w:rPr>
          <w:rFonts w:ascii="Arial" w:eastAsia="Arial" w:hAnsi="Arial" w:cs="Arial"/>
        </w:rPr>
      </w:pPr>
      <w:r>
        <w:rPr>
          <w:rFonts w:ascii="Arial"/>
        </w:rPr>
        <w:t>In</w:t>
      </w:r>
      <w:r>
        <w:rPr>
          <w:rFonts w:ascii="Arial"/>
          <w:spacing w:val="41"/>
        </w:rPr>
        <w:t xml:space="preserve"> </w:t>
      </w:r>
      <w:r>
        <w:rPr>
          <w:rFonts w:ascii="Arial"/>
          <w:spacing w:val="-2"/>
        </w:rPr>
        <w:t>FY17,</w:t>
      </w:r>
      <w:r>
        <w:rPr>
          <w:rFonts w:ascii="Arial"/>
          <w:spacing w:val="40"/>
        </w:rPr>
        <w:t xml:space="preserve"> </w:t>
      </w:r>
      <w:r>
        <w:rPr>
          <w:rFonts w:ascii="Arial"/>
          <w:spacing w:val="-1"/>
        </w:rPr>
        <w:t>246,024</w:t>
      </w:r>
      <w:r>
        <w:rPr>
          <w:rFonts w:ascii="Arial"/>
          <w:spacing w:val="39"/>
        </w:rPr>
        <w:t xml:space="preserve"> </w:t>
      </w:r>
      <w:r>
        <w:rPr>
          <w:rFonts w:ascii="Arial"/>
          <w:spacing w:val="-2"/>
        </w:rPr>
        <w:t>unique</w:t>
      </w:r>
      <w:r>
        <w:rPr>
          <w:rFonts w:ascii="Arial"/>
          <w:spacing w:val="41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39"/>
        </w:rPr>
        <w:t xml:space="preserve"> </w:t>
      </w:r>
      <w:r>
        <w:rPr>
          <w:rFonts w:ascii="Arial"/>
          <w:spacing w:val="-1"/>
        </w:rPr>
        <w:t>utilized</w:t>
      </w:r>
      <w:r>
        <w:rPr>
          <w:rFonts w:ascii="Arial"/>
          <w:spacing w:val="41"/>
        </w:rPr>
        <w:t xml:space="preserve"> </w:t>
      </w:r>
      <w:r>
        <w:rPr>
          <w:rFonts w:ascii="Arial"/>
          <w:spacing w:val="-2"/>
        </w:rPr>
        <w:t>SMG</w:t>
      </w:r>
      <w:r>
        <w:rPr>
          <w:rFonts w:ascii="Arial"/>
          <w:spacing w:val="41"/>
        </w:rPr>
        <w:t xml:space="preserve"> </w:t>
      </w:r>
      <w:r>
        <w:rPr>
          <w:rFonts w:ascii="Arial"/>
          <w:spacing w:val="-1"/>
        </w:rPr>
        <w:t>services.</w:t>
      </w:r>
      <w:r>
        <w:rPr>
          <w:rFonts w:ascii="Arial"/>
          <w:spacing w:val="40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39"/>
        </w:rPr>
        <w:t xml:space="preserve"> </w:t>
      </w:r>
      <w:r>
        <w:rPr>
          <w:rFonts w:ascii="Arial"/>
          <w:spacing w:val="-1"/>
        </w:rPr>
        <w:t>number</w:t>
      </w:r>
      <w:r>
        <w:rPr>
          <w:rFonts w:ascii="Arial"/>
          <w:spacing w:val="37"/>
        </w:rPr>
        <w:t xml:space="preserve"> </w:t>
      </w:r>
      <w:r>
        <w:rPr>
          <w:rFonts w:ascii="Arial"/>
          <w:spacing w:val="-1"/>
        </w:rPr>
        <w:t>increased</w:t>
      </w:r>
      <w:r>
        <w:rPr>
          <w:rFonts w:ascii="Arial"/>
          <w:spacing w:val="41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39"/>
        </w:rPr>
        <w:t xml:space="preserve"> </w:t>
      </w:r>
      <w:r>
        <w:rPr>
          <w:rFonts w:ascii="Arial"/>
          <w:spacing w:val="-1"/>
        </w:rPr>
        <w:t>FY18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67"/>
        </w:rPr>
        <w:t xml:space="preserve"> </w:t>
      </w:r>
      <w:r>
        <w:rPr>
          <w:rFonts w:ascii="Arial"/>
          <w:spacing w:val="-1"/>
        </w:rPr>
        <w:t>246,929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unique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increased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again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2"/>
        </w:rPr>
        <w:t>FY19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267,846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unique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patients.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2"/>
        </w:rPr>
        <w:t>SMG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has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seen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1"/>
        <w:rPr>
          <w:rFonts w:ascii="Arial" w:eastAsia="Arial" w:hAnsi="Arial" w:cs="Arial"/>
        </w:rPr>
      </w:pPr>
    </w:p>
    <w:p w:rsidR="00731D97" w:rsidRDefault="001D2C0E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8580" style="width:144.7pt;height:.7pt;mso-position-horizontal-relative:char;mso-position-vertical-relative:line" coordsize="2894,14">
            <v:group id="_x0000_s8581" style="position:absolute;left:7;top:7;width:2880;height:2" coordorigin="7,7" coordsize="2880,2">
              <v:shape id="_x0000_s8582" style="position:absolute;left:7;top:7;width:2880;height:2" coordorigin="7,7" coordsize="2880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731D97" w:rsidRDefault="001522BE">
      <w:pPr>
        <w:spacing w:before="70"/>
        <w:ind w:left="264" w:right="211" w:hanging="145"/>
        <w:rPr>
          <w:rFonts w:ascii="Arial" w:eastAsia="Arial" w:hAnsi="Arial" w:cs="Arial"/>
          <w:sz w:val="18"/>
          <w:szCs w:val="18"/>
        </w:rPr>
      </w:pPr>
      <w:bookmarkStart w:id="9" w:name="_bookmark2"/>
      <w:bookmarkEnd w:id="9"/>
      <w:r>
        <w:rPr>
          <w:rFonts w:ascii="Arial" w:eastAsia="Arial" w:hAnsi="Arial" w:cs="Arial"/>
          <w:position w:val="6"/>
          <w:sz w:val="12"/>
          <w:szCs w:val="12"/>
        </w:rPr>
        <w:t>3</w:t>
      </w:r>
      <w:r>
        <w:rPr>
          <w:rFonts w:ascii="Arial" w:eastAsia="Arial" w:hAnsi="Arial" w:cs="Arial"/>
          <w:spacing w:val="17"/>
          <w:position w:val="6"/>
          <w:sz w:val="12"/>
          <w:szCs w:val="12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Entities include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Steward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Northeast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hospitals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(Carney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Hospital,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Good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Samaritan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Medical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Center,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Holy Family</w:t>
      </w:r>
      <w:r>
        <w:rPr>
          <w:rFonts w:ascii="Arial" w:eastAsia="Arial" w:hAnsi="Arial" w:cs="Arial"/>
          <w:spacing w:val="8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Hospital,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Morton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Hospital,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Nashoba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Valley Medical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Center,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New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England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Sinai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Hospital,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Norwood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Hospital,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St.</w:t>
      </w:r>
      <w:r>
        <w:rPr>
          <w:rFonts w:ascii="Arial" w:eastAsia="Arial" w:hAnsi="Arial" w:cs="Arial"/>
          <w:spacing w:val="89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Anne’s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Hospital,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St.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Elizabeth’s Medical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Center).</w:t>
      </w:r>
    </w:p>
    <w:p w:rsidR="00731D97" w:rsidRDefault="00731D97">
      <w:pPr>
        <w:rPr>
          <w:rFonts w:ascii="Arial" w:eastAsia="Arial" w:hAnsi="Arial" w:cs="Arial"/>
          <w:sz w:val="18"/>
          <w:szCs w:val="18"/>
        </w:rPr>
        <w:sectPr w:rsidR="00731D97">
          <w:footerReference w:type="default" r:id="rId20"/>
          <w:pgSz w:w="12240" w:h="15840"/>
          <w:pgMar w:top="660" w:right="1320" w:bottom="2240" w:left="1320" w:header="0" w:footer="2052" w:gutter="0"/>
          <w:pgNumType w:start="3"/>
          <w:cols w:space="720"/>
        </w:sectPr>
      </w:pPr>
    </w:p>
    <w:p w:rsidR="00731D97" w:rsidRDefault="001522BE">
      <w:pPr>
        <w:pStyle w:val="BodyText"/>
        <w:tabs>
          <w:tab w:val="left" w:pos="7279"/>
        </w:tabs>
        <w:spacing w:before="60"/>
        <w:ind w:left="120"/>
        <w:rPr>
          <w:rFonts w:ascii="Arial" w:eastAsia="Arial" w:hAnsi="Arial" w:cs="Arial"/>
        </w:rPr>
      </w:pPr>
      <w:bookmarkStart w:id="10" w:name="_bookmark6"/>
      <w:bookmarkStart w:id="11" w:name="_bookmark5"/>
      <w:bookmarkEnd w:id="10"/>
      <w:bookmarkEnd w:id="11"/>
      <w:r>
        <w:rPr>
          <w:rFonts w:ascii="Arial"/>
          <w:spacing w:val="-1"/>
        </w:rPr>
        <w:lastRenderedPageBreak/>
        <w:t>Steward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Morton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-1"/>
        </w:rPr>
        <w:tab/>
        <w:t>Determination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of Need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7"/>
        <w:rPr>
          <w:rFonts w:ascii="Arial" w:eastAsia="Arial" w:hAnsi="Arial" w:cs="Arial"/>
          <w:sz w:val="17"/>
          <w:szCs w:val="17"/>
        </w:rPr>
      </w:pPr>
    </w:p>
    <w:p w:rsidR="00731D97" w:rsidRDefault="001522BE">
      <w:pPr>
        <w:pStyle w:val="BodyText"/>
        <w:spacing w:before="72"/>
        <w:ind w:left="120" w:right="12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126,798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unique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first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quarter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2"/>
        </w:rPr>
        <w:t>FY20.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Similar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Steward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Northeast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hospitals,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SMG’s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patient mix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consists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approximately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43%</w:t>
      </w:r>
      <w:r>
        <w:rPr>
          <w:rFonts w:ascii="Arial" w:eastAsia="Arial" w:hAnsi="Arial" w:cs="Arial"/>
          <w:spacing w:val="-1"/>
        </w:rPr>
        <w:t xml:space="preserve"> males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57% females.</w:t>
      </w:r>
    </w:p>
    <w:p w:rsidR="00731D97" w:rsidRDefault="00731D97">
      <w:pPr>
        <w:spacing w:before="9"/>
        <w:rPr>
          <w:rFonts w:ascii="Arial" w:eastAsia="Arial" w:hAnsi="Arial" w:cs="Arial"/>
          <w:sz w:val="21"/>
          <w:szCs w:val="21"/>
        </w:rPr>
      </w:pPr>
    </w:p>
    <w:p w:rsidR="00731D97" w:rsidRDefault="001522BE">
      <w:pPr>
        <w:pStyle w:val="BodyText"/>
        <w:ind w:left="119" w:right="116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Age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demographics</w:t>
      </w:r>
      <w:r>
        <w:rPr>
          <w:rFonts w:ascii="Arial"/>
          <w:spacing w:val="32"/>
        </w:rPr>
        <w:t xml:space="preserve"> </w:t>
      </w:r>
      <w:r>
        <w:rPr>
          <w:rFonts w:ascii="Arial"/>
          <w:spacing w:val="-1"/>
        </w:rPr>
        <w:t>for</w:t>
      </w:r>
      <w:r>
        <w:rPr>
          <w:rFonts w:ascii="Arial"/>
          <w:spacing w:val="33"/>
        </w:rPr>
        <w:t xml:space="preserve"> </w:t>
      </w:r>
      <w:r>
        <w:rPr>
          <w:rFonts w:ascii="Arial"/>
          <w:spacing w:val="-1"/>
        </w:rPr>
        <w:t>FY17-19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show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31"/>
        </w:rPr>
        <w:t xml:space="preserve"> </w:t>
      </w:r>
      <w:r>
        <w:rPr>
          <w:rFonts w:ascii="Arial"/>
          <w:spacing w:val="-1"/>
        </w:rPr>
        <w:t>majority</w:t>
      </w:r>
      <w:r>
        <w:rPr>
          <w:rFonts w:ascii="Arial"/>
          <w:spacing w:val="33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33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31"/>
        </w:rPr>
        <w:t xml:space="preserve"> </w:t>
      </w:r>
      <w:r>
        <w:rPr>
          <w:rFonts w:ascii="Arial"/>
          <w:spacing w:val="-1"/>
        </w:rPr>
        <w:t>encounters</w:t>
      </w:r>
      <w:r>
        <w:rPr>
          <w:rFonts w:ascii="Arial"/>
          <w:spacing w:val="32"/>
        </w:rPr>
        <w:t xml:space="preserve"> </w:t>
      </w:r>
      <w:r>
        <w:rPr>
          <w:rFonts w:ascii="Arial"/>
          <w:spacing w:val="-1"/>
        </w:rPr>
        <w:t>within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2"/>
        </w:rPr>
        <w:t>SMG</w:t>
      </w:r>
      <w:r>
        <w:rPr>
          <w:rFonts w:ascii="Arial"/>
          <w:spacing w:val="33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32"/>
        </w:rPr>
        <w:t xml:space="preserve"> </w:t>
      </w:r>
      <w:r>
        <w:rPr>
          <w:rFonts w:ascii="Arial"/>
          <w:spacing w:val="-1"/>
        </w:rPr>
        <w:t>for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over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age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55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(49.5%,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2"/>
        </w:rPr>
        <w:t>or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132,657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2"/>
        </w:rPr>
        <w:t>unique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patients,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FY19).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next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largest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age</w:t>
      </w:r>
      <w:r>
        <w:rPr>
          <w:rFonts w:ascii="Arial"/>
          <w:spacing w:val="50"/>
        </w:rPr>
        <w:t xml:space="preserve"> </w:t>
      </w:r>
      <w:r>
        <w:rPr>
          <w:rFonts w:ascii="Arial"/>
          <w:spacing w:val="-1"/>
        </w:rPr>
        <w:t>cohort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2"/>
        </w:rPr>
        <w:t>are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between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the </w:t>
      </w:r>
      <w:r>
        <w:rPr>
          <w:rFonts w:ascii="Arial"/>
          <w:spacing w:val="-1"/>
        </w:rPr>
        <w:t>ages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18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55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(45.9%,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or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123,029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unique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patients,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43"/>
        </w:rPr>
        <w:t xml:space="preserve"> </w:t>
      </w:r>
      <w:r>
        <w:rPr>
          <w:rFonts w:ascii="Arial"/>
          <w:spacing w:val="-1"/>
        </w:rPr>
        <w:t>FY19).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Subsequently,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-11"/>
        </w:rPr>
        <w:t xml:space="preserve"> </w:t>
      </w:r>
      <w:r>
        <w:rPr>
          <w:rFonts w:ascii="Arial"/>
          <w:spacing w:val="-1"/>
        </w:rPr>
        <w:t>aged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0-17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accounted</w:t>
      </w:r>
      <w:r>
        <w:rPr>
          <w:rFonts w:ascii="Arial"/>
          <w:spacing w:val="-12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4.5%,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or</w:t>
      </w:r>
      <w:r>
        <w:rPr>
          <w:rFonts w:ascii="Arial"/>
          <w:spacing w:val="-13"/>
        </w:rPr>
        <w:t xml:space="preserve"> </w:t>
      </w:r>
      <w:r>
        <w:rPr>
          <w:rFonts w:ascii="Arial"/>
          <w:spacing w:val="-1"/>
        </w:rPr>
        <w:t>12,160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2"/>
        </w:rPr>
        <w:t>unique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patients,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2"/>
        </w:rPr>
        <w:t>FY19.</w:t>
      </w:r>
    </w:p>
    <w:p w:rsidR="00731D97" w:rsidRDefault="00731D97">
      <w:pPr>
        <w:spacing w:before="9"/>
        <w:rPr>
          <w:rFonts w:ascii="Arial" w:eastAsia="Arial" w:hAnsi="Arial" w:cs="Arial"/>
          <w:sz w:val="21"/>
          <w:szCs w:val="21"/>
        </w:rPr>
      </w:pPr>
    </w:p>
    <w:p w:rsidR="00731D97" w:rsidRDefault="001522BE">
      <w:pPr>
        <w:pStyle w:val="BodyText"/>
        <w:ind w:left="119" w:right="1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SMG’s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patient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panel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2"/>
        </w:rPr>
        <w:t>also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reflects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mix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races.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Data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collected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FY19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based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patient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self-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-1"/>
        </w:rPr>
        <w:t>reporting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indicates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that 54.4%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total </w:t>
      </w:r>
      <w:r>
        <w:rPr>
          <w:rFonts w:ascii="Arial" w:eastAsia="Arial" w:hAnsi="Arial" w:cs="Arial"/>
          <w:spacing w:val="-1"/>
        </w:rPr>
        <w:t>patient population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identified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White;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12.0%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identified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Hispanic/Latino;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2.8%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identified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Black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African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American;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1.6%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identified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Asian;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0.1%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1"/>
        </w:rPr>
        <w:t>identified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American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1"/>
        </w:rPr>
        <w:t>Indian/Alaska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Native;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less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1"/>
        </w:rPr>
        <w:t>than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0.1%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identified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1"/>
        </w:rPr>
        <w:t>Native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Hawaiian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or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Other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Pacific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Islander;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29.3%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identified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Other,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declined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respond,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race/ethnicity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unknown.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Applicant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notes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this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data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approximate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SMG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uses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multiple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methods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to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collect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race/ethnicity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-1"/>
        </w:rPr>
        <w:t>there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1"/>
        </w:rPr>
        <w:t>may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be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1"/>
        </w:rPr>
        <w:t>some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2"/>
        </w:rPr>
        <w:t>overlap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categories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1"/>
        </w:rPr>
        <w:t>based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2"/>
        </w:rPr>
        <w:t>on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patient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self-reporting.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120" w:right="1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Applicant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also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reviewed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origin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data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SMG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patient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panel.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Data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from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FY19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indicates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approximately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1"/>
        </w:rPr>
        <w:t>32.6%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SMG’s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1"/>
        </w:rPr>
        <w:t>patient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2"/>
        </w:rPr>
        <w:t>panel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resides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top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</w:rPr>
        <w:t>ten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cities/towns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1"/>
        </w:rPr>
        <w:t>within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1"/>
        </w:rPr>
        <w:t>Northeast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Southeast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regions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state: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Brocton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(5.5%);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Taunton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(5.2%),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Fall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River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(4.1%),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-1"/>
        </w:rPr>
        <w:t>Lawrence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(3.4%),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Methuen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(3.2%),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Haverhill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(3.1%),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Brighton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(2.8%),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Stoughton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(1.9%),</w:t>
      </w:r>
    </w:p>
    <w:p w:rsidR="00731D97" w:rsidRDefault="001522BE">
      <w:pPr>
        <w:pStyle w:val="BodyText"/>
        <w:spacing w:line="252" w:lineRule="exact"/>
        <w:ind w:left="12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Norwood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(1.7%), and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Middleboro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(1.7%).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120" w:right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Finally,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Applicant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reviewed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SMG’s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payer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mix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past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three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1"/>
        </w:rPr>
        <w:t>fiscal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years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2"/>
        </w:rPr>
        <w:t>as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outlined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Table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 xml:space="preserve">3 </w:t>
      </w:r>
      <w:r>
        <w:rPr>
          <w:rFonts w:ascii="Arial" w:eastAsia="Arial" w:hAnsi="Arial" w:cs="Arial"/>
          <w:spacing w:val="-1"/>
        </w:rPr>
        <w:t>below.</w:t>
      </w:r>
    </w:p>
    <w:p w:rsidR="00731D97" w:rsidRDefault="00731D97">
      <w:pPr>
        <w:spacing w:before="10"/>
        <w:rPr>
          <w:rFonts w:ascii="Arial" w:eastAsia="Arial" w:hAnsi="Arial" w:cs="Arial"/>
          <w:sz w:val="21"/>
          <w:szCs w:val="21"/>
        </w:rPr>
      </w:pPr>
    </w:p>
    <w:tbl>
      <w:tblPr>
        <w:tblW w:w="0" w:type="auto"/>
        <w:tblInd w:w="1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4"/>
        <w:gridCol w:w="1490"/>
        <w:gridCol w:w="1490"/>
        <w:gridCol w:w="1493"/>
      </w:tblGrid>
      <w:tr w:rsidR="00731D97">
        <w:trPr>
          <w:trHeight w:hRule="exact" w:val="283"/>
        </w:trPr>
        <w:tc>
          <w:tcPr>
            <w:tcW w:w="726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731D97" w:rsidRDefault="001522BE">
            <w:pPr>
              <w:pStyle w:val="TableParagraph"/>
              <w:ind w:left="170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Table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3: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SMG</w:t>
            </w:r>
            <w:r>
              <w:rPr>
                <w:rFonts w:ascii="Arial"/>
                <w:b/>
                <w:spacing w:val="-1"/>
              </w:rPr>
              <w:t xml:space="preserve"> Payer </w:t>
            </w:r>
            <w:r>
              <w:rPr>
                <w:rFonts w:ascii="Arial"/>
                <w:b/>
                <w:spacing w:val="-2"/>
              </w:rPr>
              <w:t>Mix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Percentages</w:t>
            </w:r>
          </w:p>
        </w:tc>
      </w:tr>
      <w:tr w:rsidR="00731D97">
        <w:trPr>
          <w:trHeight w:hRule="exact" w:val="266"/>
        </w:trPr>
        <w:tc>
          <w:tcPr>
            <w:tcW w:w="2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Category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7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FY17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7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FY18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7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FY19</w:t>
            </w:r>
          </w:p>
        </w:tc>
      </w:tr>
      <w:tr w:rsidR="00731D97">
        <w:trPr>
          <w:trHeight w:hRule="exact" w:val="281"/>
        </w:trPr>
        <w:tc>
          <w:tcPr>
            <w:tcW w:w="2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</w:rPr>
              <w:t>Commercial</w:t>
            </w:r>
            <w:hyperlink w:anchor="_bookmark5" w:history="1">
              <w:r>
                <w:rPr>
                  <w:rFonts w:ascii="Arial"/>
                  <w:position w:val="8"/>
                  <w:sz w:val="14"/>
                </w:rPr>
                <w:t>6</w:t>
              </w:r>
            </w:hyperlink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8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7.1%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8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7.6%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8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8.2%</w:t>
            </w:r>
          </w:p>
        </w:tc>
      </w:tr>
      <w:tr w:rsidR="00731D97">
        <w:trPr>
          <w:trHeight w:hRule="exact" w:val="266"/>
        </w:trPr>
        <w:tc>
          <w:tcPr>
            <w:tcW w:w="2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Medicaid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8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6.4%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2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10.5%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2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11.0%</w:t>
            </w:r>
          </w:p>
        </w:tc>
      </w:tr>
      <w:tr w:rsidR="00731D97">
        <w:trPr>
          <w:trHeight w:hRule="exact" w:val="283"/>
        </w:trPr>
        <w:tc>
          <w:tcPr>
            <w:tcW w:w="2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Managed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Medicaid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2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13.7%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8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8.4%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8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7.2%</w:t>
            </w:r>
          </w:p>
        </w:tc>
      </w:tr>
      <w:tr w:rsidR="00731D97">
        <w:trPr>
          <w:trHeight w:hRule="exact" w:val="264"/>
        </w:trPr>
        <w:tc>
          <w:tcPr>
            <w:tcW w:w="2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Medicare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2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32.5%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2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32.3%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2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33.7%</w:t>
            </w:r>
          </w:p>
        </w:tc>
      </w:tr>
      <w:tr w:rsidR="00731D97">
        <w:trPr>
          <w:trHeight w:hRule="exact" w:val="283"/>
        </w:trPr>
        <w:tc>
          <w:tcPr>
            <w:tcW w:w="2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Managed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Medicare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"/>
              <w:ind w:left="42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34.6%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"/>
              <w:ind w:left="42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35.2%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"/>
              <w:ind w:left="42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34.4%</w:t>
            </w:r>
          </w:p>
        </w:tc>
      </w:tr>
      <w:tr w:rsidR="00731D97">
        <w:trPr>
          <w:trHeight w:hRule="exact" w:val="266"/>
        </w:trPr>
        <w:tc>
          <w:tcPr>
            <w:tcW w:w="2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</w:rPr>
              <w:t xml:space="preserve">All </w:t>
            </w:r>
            <w:r>
              <w:rPr>
                <w:rFonts w:ascii="Arial"/>
                <w:spacing w:val="1"/>
              </w:rPr>
              <w:t>Other</w:t>
            </w:r>
            <w:hyperlink w:anchor="_bookmark6" w:history="1">
              <w:r>
                <w:rPr>
                  <w:rFonts w:ascii="Arial"/>
                  <w:spacing w:val="1"/>
                  <w:position w:val="8"/>
                  <w:sz w:val="14"/>
                </w:rPr>
                <w:t>7</w:t>
              </w:r>
            </w:hyperlink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8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5.7%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8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6.0%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8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5.5%</w:t>
            </w:r>
          </w:p>
        </w:tc>
      </w:tr>
      <w:tr w:rsidR="00731D97">
        <w:trPr>
          <w:trHeight w:hRule="exact" w:val="266"/>
        </w:trPr>
        <w:tc>
          <w:tcPr>
            <w:tcW w:w="27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Total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36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100.0%</w:t>
            </w:r>
          </w:p>
        </w:tc>
        <w:tc>
          <w:tcPr>
            <w:tcW w:w="1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36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100.0%</w:t>
            </w:r>
          </w:p>
        </w:tc>
        <w:tc>
          <w:tcPr>
            <w:tcW w:w="1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36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100.0%</w:t>
            </w:r>
          </w:p>
        </w:tc>
      </w:tr>
    </w:tbl>
    <w:p w:rsidR="00731D97" w:rsidRDefault="00731D97">
      <w:pPr>
        <w:spacing w:before="6"/>
        <w:rPr>
          <w:rFonts w:ascii="Arial" w:eastAsia="Arial" w:hAnsi="Arial" w:cs="Arial"/>
          <w:sz w:val="15"/>
          <w:szCs w:val="15"/>
        </w:rPr>
      </w:pPr>
    </w:p>
    <w:p w:rsidR="00731D97" w:rsidRDefault="001522BE">
      <w:pPr>
        <w:pStyle w:val="BodyText"/>
        <w:spacing w:before="72"/>
        <w:ind w:left="120" w:right="12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Applicant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further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reviewed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SMG’s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2"/>
        </w:rPr>
        <w:t>payer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mix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based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managed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contracts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outlined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Table</w:t>
      </w:r>
      <w:r>
        <w:rPr>
          <w:rFonts w:ascii="Arial" w:eastAsia="Arial" w:hAnsi="Arial" w:cs="Arial"/>
        </w:rPr>
        <w:t xml:space="preserve"> 4 </w:t>
      </w:r>
      <w:r>
        <w:rPr>
          <w:rFonts w:ascii="Arial" w:eastAsia="Arial" w:hAnsi="Arial" w:cs="Arial"/>
          <w:spacing w:val="-1"/>
        </w:rPr>
        <w:t>below.</w:t>
      </w:r>
    </w:p>
    <w:p w:rsidR="00731D97" w:rsidRDefault="00731D97">
      <w:pPr>
        <w:spacing w:before="9"/>
        <w:rPr>
          <w:rFonts w:ascii="Arial" w:eastAsia="Arial" w:hAnsi="Arial" w:cs="Arial"/>
          <w:sz w:val="21"/>
          <w:szCs w:val="21"/>
        </w:rPr>
      </w:pPr>
    </w:p>
    <w:tbl>
      <w:tblPr>
        <w:tblW w:w="0" w:type="auto"/>
        <w:tblInd w:w="11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6"/>
        <w:gridCol w:w="1390"/>
        <w:gridCol w:w="1390"/>
        <w:gridCol w:w="1390"/>
      </w:tblGrid>
      <w:tr w:rsidR="00731D97">
        <w:trPr>
          <w:trHeight w:hRule="exact" w:val="273"/>
        </w:trPr>
        <w:tc>
          <w:tcPr>
            <w:tcW w:w="732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731D97" w:rsidRDefault="001522BE">
            <w:pPr>
              <w:pStyle w:val="TableParagraph"/>
              <w:ind w:left="9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Table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4: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SMG</w:t>
            </w:r>
            <w:r>
              <w:rPr>
                <w:rFonts w:ascii="Arial"/>
                <w:b/>
                <w:spacing w:val="-1"/>
              </w:rPr>
              <w:t xml:space="preserve"> Payer </w:t>
            </w:r>
            <w:r>
              <w:rPr>
                <w:rFonts w:ascii="Arial"/>
                <w:b/>
                <w:spacing w:val="-2"/>
              </w:rPr>
              <w:t>Mix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by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Managed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Care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Contracts</w:t>
            </w:r>
          </w:p>
        </w:tc>
      </w:tr>
      <w:tr w:rsidR="00731D97">
        <w:trPr>
          <w:trHeight w:hRule="exact" w:val="262"/>
        </w:trPr>
        <w:tc>
          <w:tcPr>
            <w:tcW w:w="31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731D97"/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0" w:lineRule="exact"/>
              <w:ind w:left="42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FY17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0" w:lineRule="exact"/>
              <w:ind w:left="42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FY18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0" w:lineRule="exact"/>
              <w:ind w:left="42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FY19</w:t>
            </w:r>
          </w:p>
        </w:tc>
      </w:tr>
      <w:tr w:rsidR="00731D97">
        <w:trPr>
          <w:trHeight w:hRule="exact" w:val="274"/>
        </w:trPr>
        <w:tc>
          <w:tcPr>
            <w:tcW w:w="31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APM/ACO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31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36.78%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31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34.92%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31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32.52%</w:t>
            </w:r>
          </w:p>
        </w:tc>
      </w:tr>
      <w:tr w:rsidR="00731D97">
        <w:trPr>
          <w:trHeight w:hRule="exact" w:val="262"/>
        </w:trPr>
        <w:tc>
          <w:tcPr>
            <w:tcW w:w="31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Non-APM/Non-ACO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0" w:lineRule="exact"/>
              <w:ind w:left="31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63.22%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0" w:lineRule="exact"/>
              <w:ind w:left="31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65.07%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0" w:lineRule="exact"/>
              <w:ind w:left="31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67.47%</w:t>
            </w:r>
          </w:p>
        </w:tc>
      </w:tr>
      <w:tr w:rsidR="00731D97">
        <w:trPr>
          <w:trHeight w:hRule="exact" w:val="264"/>
        </w:trPr>
        <w:tc>
          <w:tcPr>
            <w:tcW w:w="31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Unknown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-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3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.01%</w:t>
            </w:r>
          </w:p>
        </w:tc>
        <w:tc>
          <w:tcPr>
            <w:tcW w:w="13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37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0.01%</w:t>
            </w:r>
          </w:p>
        </w:tc>
      </w:tr>
    </w:tbl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1"/>
        <w:rPr>
          <w:rFonts w:ascii="Arial" w:eastAsia="Arial" w:hAnsi="Arial" w:cs="Arial"/>
          <w:sz w:val="13"/>
          <w:szCs w:val="13"/>
        </w:rPr>
      </w:pPr>
    </w:p>
    <w:p w:rsidR="00731D97" w:rsidRDefault="001D2C0E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8577" style="width:144.7pt;height:.7pt;mso-position-horizontal-relative:char;mso-position-vertical-relative:line" coordsize="2894,14">
            <v:group id="_x0000_s8578" style="position:absolute;left:7;top:7;width:2880;height:2" coordorigin="7,7" coordsize="2880,2">
              <v:shape id="_x0000_s8579" style="position:absolute;left:7;top:7;width:2880;height:2" coordorigin="7,7" coordsize="2880,0" path="m7,7r2880,e" filled="f" strokeweight=".24658mm">
                <v:path arrowok="t"/>
              </v:shape>
            </v:group>
            <w10:wrap type="none"/>
            <w10:anchorlock/>
          </v:group>
        </w:pict>
      </w:r>
    </w:p>
    <w:p w:rsidR="00731D97" w:rsidRDefault="00731D97">
      <w:pPr>
        <w:spacing w:line="20" w:lineRule="atLeast"/>
        <w:rPr>
          <w:rFonts w:ascii="Arial" w:eastAsia="Arial" w:hAnsi="Arial" w:cs="Arial"/>
          <w:sz w:val="2"/>
          <w:szCs w:val="2"/>
        </w:rPr>
        <w:sectPr w:rsidR="00731D97">
          <w:footerReference w:type="default" r:id="rId21"/>
          <w:pgSz w:w="12240" w:h="15840"/>
          <w:pgMar w:top="660" w:right="1320" w:bottom="2240" w:left="1320" w:header="0" w:footer="2052" w:gutter="0"/>
          <w:pgNumType w:start="4"/>
          <w:cols w:space="720"/>
        </w:sectPr>
      </w:pPr>
    </w:p>
    <w:p w:rsidR="00731D97" w:rsidRDefault="001522BE">
      <w:pPr>
        <w:pStyle w:val="BodyText"/>
        <w:tabs>
          <w:tab w:val="left" w:pos="7279"/>
        </w:tabs>
        <w:spacing w:before="60"/>
        <w:ind w:left="120"/>
        <w:rPr>
          <w:rFonts w:ascii="Arial" w:eastAsia="Arial" w:hAnsi="Arial" w:cs="Arial"/>
        </w:rPr>
      </w:pPr>
      <w:r>
        <w:rPr>
          <w:rFonts w:ascii="Arial"/>
          <w:spacing w:val="-1"/>
        </w:rPr>
        <w:lastRenderedPageBreak/>
        <w:t>Steward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Morton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-1"/>
        </w:rPr>
        <w:tab/>
        <w:t>Determination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of Need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7"/>
        <w:rPr>
          <w:rFonts w:ascii="Arial" w:eastAsia="Arial" w:hAnsi="Arial" w:cs="Arial"/>
          <w:sz w:val="17"/>
          <w:szCs w:val="17"/>
        </w:rPr>
      </w:pPr>
    </w:p>
    <w:p w:rsidR="00731D97" w:rsidRDefault="001522BE">
      <w:pPr>
        <w:pStyle w:val="BodyText"/>
        <w:numPr>
          <w:ilvl w:val="0"/>
          <w:numId w:val="21"/>
        </w:numPr>
        <w:tabs>
          <w:tab w:val="left" w:pos="481"/>
        </w:tabs>
        <w:spacing w:before="72"/>
        <w:ind w:hanging="360"/>
        <w:rPr>
          <w:rFonts w:ascii="Arial" w:eastAsia="Arial" w:hAnsi="Arial" w:cs="Arial"/>
        </w:rPr>
      </w:pPr>
      <w:r>
        <w:rPr>
          <w:rFonts w:ascii="Arial"/>
          <w:spacing w:val="-1"/>
          <w:u w:val="single" w:color="000000"/>
        </w:rPr>
        <w:t>Morton</w:t>
      </w:r>
      <w:r>
        <w:rPr>
          <w:rFonts w:ascii="Arial"/>
          <w:spacing w:val="1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Hospital</w:t>
      </w:r>
    </w:p>
    <w:p w:rsidR="00731D97" w:rsidRDefault="00731D97">
      <w:pPr>
        <w:spacing w:before="8"/>
        <w:rPr>
          <w:rFonts w:ascii="Arial" w:eastAsia="Arial" w:hAnsi="Arial" w:cs="Arial"/>
          <w:sz w:val="15"/>
          <w:szCs w:val="15"/>
        </w:rPr>
      </w:pPr>
    </w:p>
    <w:p w:rsidR="00731D97" w:rsidRDefault="001522BE">
      <w:pPr>
        <w:pStyle w:val="BodyText"/>
        <w:spacing w:before="72"/>
        <w:ind w:left="120" w:right="1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Morton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(“MH”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“the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Hospital”)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112-bed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acute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community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located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Taunton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offers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continuum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services.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part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Steward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Family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network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one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Steward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hospitals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located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Massachusetts.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MH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2"/>
        </w:rPr>
        <w:t>provides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comprehensive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health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families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southeastern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Massachusetts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1"/>
        </w:rPr>
        <w:t>including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emergency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care,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substance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use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disorder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treatment,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wound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care,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state-of-the-art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imaging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services,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variety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surgical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services.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addition,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MH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maintains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partnerships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with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trauma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academic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medical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centers,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Massachusetts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General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Brigham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Women’s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Hospital.</w:t>
      </w:r>
    </w:p>
    <w:p w:rsidR="00731D97" w:rsidRDefault="00731D97">
      <w:pPr>
        <w:spacing w:before="1"/>
        <w:rPr>
          <w:rFonts w:ascii="Arial" w:eastAsia="Arial" w:hAnsi="Arial" w:cs="Arial"/>
        </w:rPr>
      </w:pPr>
    </w:p>
    <w:p w:rsidR="00731D97" w:rsidRDefault="001522BE">
      <w:pPr>
        <w:ind w:left="840"/>
        <w:rPr>
          <w:rFonts w:ascii="Arial" w:eastAsia="Arial" w:hAnsi="Arial" w:cs="Arial"/>
        </w:rPr>
      </w:pPr>
      <w:r>
        <w:rPr>
          <w:rFonts w:ascii="Arial"/>
          <w:i/>
          <w:spacing w:val="-1"/>
          <w:u w:val="single" w:color="000000"/>
        </w:rPr>
        <w:t>Morton</w:t>
      </w:r>
      <w:r>
        <w:rPr>
          <w:rFonts w:ascii="Arial"/>
          <w:i/>
          <w:spacing w:val="1"/>
          <w:u w:val="single" w:color="000000"/>
        </w:rPr>
        <w:t xml:space="preserve"> </w:t>
      </w:r>
      <w:r>
        <w:rPr>
          <w:rFonts w:ascii="Arial"/>
          <w:i/>
          <w:spacing w:val="-1"/>
          <w:u w:val="single" w:color="000000"/>
        </w:rPr>
        <w:t>Hospital</w:t>
      </w:r>
      <w:r>
        <w:rPr>
          <w:rFonts w:ascii="Arial"/>
          <w:i/>
          <w:spacing w:val="-2"/>
          <w:u w:val="single" w:color="000000"/>
        </w:rPr>
        <w:t xml:space="preserve"> </w:t>
      </w:r>
      <w:r>
        <w:rPr>
          <w:rFonts w:ascii="Arial"/>
          <w:i/>
          <w:spacing w:val="-1"/>
          <w:u w:val="single" w:color="000000"/>
        </w:rPr>
        <w:t>Patient</w:t>
      </w:r>
      <w:r>
        <w:rPr>
          <w:rFonts w:ascii="Arial"/>
          <w:i/>
          <w:spacing w:val="-3"/>
          <w:u w:val="single" w:color="000000"/>
        </w:rPr>
        <w:t xml:space="preserve"> </w:t>
      </w:r>
      <w:r>
        <w:rPr>
          <w:rFonts w:ascii="Arial"/>
          <w:i/>
          <w:spacing w:val="-1"/>
          <w:u w:val="single" w:color="000000"/>
        </w:rPr>
        <w:t>Panel</w:t>
      </w:r>
    </w:p>
    <w:p w:rsidR="00731D97" w:rsidRDefault="00731D97">
      <w:pPr>
        <w:spacing w:before="8"/>
        <w:rPr>
          <w:rFonts w:ascii="Arial" w:eastAsia="Arial" w:hAnsi="Arial" w:cs="Arial"/>
          <w:i/>
          <w:sz w:val="15"/>
          <w:szCs w:val="15"/>
        </w:rPr>
      </w:pPr>
    </w:p>
    <w:p w:rsidR="00731D97" w:rsidRDefault="001522BE">
      <w:pPr>
        <w:pStyle w:val="BodyText"/>
        <w:spacing w:before="72"/>
        <w:ind w:left="120" w:right="1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Morton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Hospital’s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patient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panel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located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table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form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Appendix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3.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The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provides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2"/>
        </w:rPr>
        <w:t>approximately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48,000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2"/>
        </w:rPr>
        <w:t>annually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(50,718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FY17;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48,601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87"/>
        </w:rPr>
        <w:t xml:space="preserve"> </w:t>
      </w:r>
      <w:r>
        <w:rPr>
          <w:rFonts w:ascii="Arial" w:eastAsia="Arial" w:hAnsi="Arial" w:cs="Arial"/>
          <w:spacing w:val="-1"/>
        </w:rPr>
        <w:t>FY18;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48,646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FY19).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first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two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quarters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FY20,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has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seen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29,037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patients.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120" w:right="1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Demographics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Morton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over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past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three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fiscal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years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demonstrate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MH’s</w:t>
      </w:r>
      <w:r>
        <w:rPr>
          <w:rFonts w:ascii="Arial" w:eastAsia="Arial" w:hAnsi="Arial" w:cs="Arial"/>
          <w:spacing w:val="-2"/>
        </w:rPr>
        <w:t xml:space="preserve"> patient</w:t>
      </w:r>
      <w:r>
        <w:rPr>
          <w:rFonts w:ascii="Arial" w:eastAsia="Arial" w:hAnsi="Arial" w:cs="Arial"/>
          <w:spacing w:val="62"/>
        </w:rPr>
        <w:t xml:space="preserve"> </w:t>
      </w:r>
      <w:r>
        <w:rPr>
          <w:rFonts w:ascii="Arial" w:eastAsia="Arial" w:hAnsi="Arial" w:cs="Arial"/>
          <w:spacing w:val="-1"/>
        </w:rPr>
        <w:t>population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has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similar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composition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2"/>
        </w:rPr>
        <w:t>larger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Steward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Northeast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2"/>
        </w:rPr>
        <w:t>patient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panel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respect</w:t>
      </w:r>
      <w:r>
        <w:rPr>
          <w:rFonts w:ascii="Arial" w:eastAsia="Arial" w:hAnsi="Arial" w:cs="Arial"/>
          <w:spacing w:val="7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gender,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age,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race/ethnicity.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Morton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2"/>
        </w:rPr>
        <w:t>Hospital’s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patient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mix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consists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approximately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44%</w:t>
      </w:r>
      <w:r>
        <w:rPr>
          <w:rFonts w:ascii="Arial" w:eastAsia="Arial" w:hAnsi="Arial" w:cs="Arial"/>
          <w:spacing w:val="62"/>
        </w:rPr>
        <w:t xml:space="preserve"> </w:t>
      </w:r>
      <w:r>
        <w:rPr>
          <w:rFonts w:ascii="Arial" w:eastAsia="Arial" w:hAnsi="Arial" w:cs="Arial"/>
          <w:spacing w:val="-1"/>
        </w:rPr>
        <w:t>males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56%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females.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Age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data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FY19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indicates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majority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MH’s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patient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panel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1"/>
        </w:rPr>
        <w:t>between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ages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18-55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(45.3%,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22,037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unique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patients).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2"/>
        </w:rPr>
        <w:t>Patients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over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age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55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account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41.2%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MH’s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patient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panel,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2"/>
        </w:rPr>
        <w:t>20,046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unique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patients.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Subsequently,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2"/>
        </w:rPr>
        <w:t>13.5%,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6,563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unique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patients,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between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ages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0-17.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120" w:right="1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Morton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Hospital’s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patient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panel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reflects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mix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races.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Data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collected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FY19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based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patient</w:t>
      </w:r>
      <w:r>
        <w:rPr>
          <w:rFonts w:ascii="Arial" w:eastAsia="Arial" w:hAnsi="Arial" w:cs="Arial"/>
          <w:spacing w:val="70"/>
        </w:rPr>
        <w:t xml:space="preserve"> </w:t>
      </w:r>
      <w:r>
        <w:rPr>
          <w:rFonts w:ascii="Arial" w:eastAsia="Arial" w:hAnsi="Arial" w:cs="Arial"/>
          <w:spacing w:val="-1"/>
        </w:rPr>
        <w:t>self-reporting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demonstrates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82.5%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total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patient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population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identified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White;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8.3%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identified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Black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or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African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American;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4.0%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identified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Hispanic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or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Latino;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0.8%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identified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66"/>
        </w:rPr>
        <w:t xml:space="preserve"> </w:t>
      </w:r>
      <w:r>
        <w:rPr>
          <w:rFonts w:ascii="Arial" w:eastAsia="Arial" w:hAnsi="Arial" w:cs="Arial"/>
          <w:spacing w:val="-1"/>
        </w:rPr>
        <w:t>Asian;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0.2%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identified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American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Indian/Alaska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Native;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4.2%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identified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Other,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declined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respond, or race/ethnicity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unknown.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120" w:right="1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Applicant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also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reviewed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origin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data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Morton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Hospital’s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patient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2"/>
        </w:rPr>
        <w:t>panel.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Zip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code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data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2"/>
        </w:rPr>
        <w:t>from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FY19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indicates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78.5%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Hospital’s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patient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panel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resides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top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ten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cities/towns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within</w:t>
      </w:r>
      <w:r>
        <w:rPr>
          <w:rFonts w:ascii="Arial" w:eastAsia="Arial" w:hAnsi="Arial" w:cs="Arial"/>
          <w:spacing w:val="6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Southeast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region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state: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Taunton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(44.5%);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Middleboro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(7.7%);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Raynham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(6.8%);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East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Taunton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(4.5%);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Lakeville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(4.0%);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Berkley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(2.9%);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Norton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(2.2%);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Bridgewater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(2.1%);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North</w:t>
      </w:r>
    </w:p>
    <w:p w:rsidR="00731D97" w:rsidRDefault="001522BE">
      <w:pPr>
        <w:pStyle w:val="BodyText"/>
        <w:spacing w:before="1"/>
        <w:ind w:left="12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Dighton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(2.0%); 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Fall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River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(1.8%).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Hospital’s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payer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mix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outlined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Table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5 </w:t>
      </w:r>
      <w:r>
        <w:rPr>
          <w:rFonts w:ascii="Arial" w:eastAsia="Arial" w:hAnsi="Arial" w:cs="Arial"/>
          <w:spacing w:val="-2"/>
        </w:rPr>
        <w:t>below.</w:t>
      </w:r>
    </w:p>
    <w:p w:rsidR="00731D97" w:rsidRDefault="00731D97">
      <w:pPr>
        <w:spacing w:before="7"/>
        <w:rPr>
          <w:rFonts w:ascii="Arial" w:eastAsia="Arial" w:hAnsi="Arial" w:cs="Arial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9"/>
        <w:gridCol w:w="1514"/>
        <w:gridCol w:w="1514"/>
        <w:gridCol w:w="1520"/>
      </w:tblGrid>
      <w:tr w:rsidR="00731D97">
        <w:trPr>
          <w:trHeight w:hRule="exact" w:val="286"/>
        </w:trPr>
        <w:tc>
          <w:tcPr>
            <w:tcW w:w="738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731D97" w:rsidRDefault="001522BE">
            <w:pPr>
              <w:pStyle w:val="TableParagraph"/>
              <w:spacing w:line="252" w:lineRule="exact"/>
              <w:ind w:left="117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Table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5:</w:t>
            </w:r>
            <w:r>
              <w:rPr>
                <w:rFonts w:ascii="Arial"/>
                <w:b/>
                <w:spacing w:val="-1"/>
              </w:rPr>
              <w:t xml:space="preserve"> Morton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Hospital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Payer Mix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Percentages</w:t>
            </w:r>
          </w:p>
        </w:tc>
      </w:tr>
      <w:tr w:rsidR="00731D97">
        <w:trPr>
          <w:trHeight w:hRule="exact" w:val="269"/>
        </w:trPr>
        <w:tc>
          <w:tcPr>
            <w:tcW w:w="2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Category</w:t>
            </w:r>
          </w:p>
        </w:tc>
        <w:tc>
          <w:tcPr>
            <w:tcW w:w="1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9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FY17</w:t>
            </w:r>
          </w:p>
        </w:tc>
        <w:tc>
          <w:tcPr>
            <w:tcW w:w="1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8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FY18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9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FY19</w:t>
            </w:r>
          </w:p>
        </w:tc>
      </w:tr>
      <w:tr w:rsidR="00731D97">
        <w:trPr>
          <w:trHeight w:hRule="exact" w:val="286"/>
        </w:trPr>
        <w:tc>
          <w:tcPr>
            <w:tcW w:w="2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</w:rPr>
              <w:t>Commercial</w:t>
            </w:r>
            <w:hyperlink w:anchor="_bookmark7" w:history="1">
              <w:r>
                <w:rPr>
                  <w:rFonts w:ascii="Arial"/>
                  <w:position w:val="8"/>
                  <w:sz w:val="14"/>
                </w:rPr>
                <w:t>8</w:t>
              </w:r>
            </w:hyperlink>
          </w:p>
        </w:tc>
        <w:tc>
          <w:tcPr>
            <w:tcW w:w="1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4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23.1%</w:t>
            </w:r>
          </w:p>
        </w:tc>
        <w:tc>
          <w:tcPr>
            <w:tcW w:w="1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3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20.9%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4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21.3%</w:t>
            </w:r>
          </w:p>
        </w:tc>
      </w:tr>
      <w:tr w:rsidR="00731D97">
        <w:trPr>
          <w:trHeight w:hRule="exact" w:val="269"/>
        </w:trPr>
        <w:tc>
          <w:tcPr>
            <w:tcW w:w="2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Medicaid</w:t>
            </w:r>
          </w:p>
        </w:tc>
        <w:tc>
          <w:tcPr>
            <w:tcW w:w="1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4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10.0%</w:t>
            </w:r>
          </w:p>
        </w:tc>
        <w:tc>
          <w:tcPr>
            <w:tcW w:w="1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3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14.1%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4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14.4%</w:t>
            </w:r>
          </w:p>
        </w:tc>
      </w:tr>
      <w:tr w:rsidR="00731D97">
        <w:trPr>
          <w:trHeight w:hRule="exact" w:val="286"/>
        </w:trPr>
        <w:tc>
          <w:tcPr>
            <w:tcW w:w="2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Managed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Medicaid</w:t>
            </w:r>
          </w:p>
        </w:tc>
        <w:tc>
          <w:tcPr>
            <w:tcW w:w="1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4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16.0%</w:t>
            </w:r>
          </w:p>
        </w:tc>
        <w:tc>
          <w:tcPr>
            <w:tcW w:w="1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3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10.6%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5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9.9%</w:t>
            </w:r>
          </w:p>
        </w:tc>
      </w:tr>
      <w:tr w:rsidR="00731D97">
        <w:trPr>
          <w:trHeight w:hRule="exact" w:val="269"/>
        </w:trPr>
        <w:tc>
          <w:tcPr>
            <w:tcW w:w="2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Medicare</w:t>
            </w:r>
          </w:p>
        </w:tc>
        <w:tc>
          <w:tcPr>
            <w:tcW w:w="1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4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41.3%</w:t>
            </w:r>
          </w:p>
        </w:tc>
        <w:tc>
          <w:tcPr>
            <w:tcW w:w="1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3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43.8%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44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42.8%</w:t>
            </w:r>
          </w:p>
        </w:tc>
      </w:tr>
      <w:tr w:rsidR="00731D97">
        <w:trPr>
          <w:trHeight w:hRule="exact" w:val="288"/>
        </w:trPr>
        <w:tc>
          <w:tcPr>
            <w:tcW w:w="2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Managed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Medicare</w:t>
            </w:r>
          </w:p>
        </w:tc>
        <w:tc>
          <w:tcPr>
            <w:tcW w:w="1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5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5.3%</w:t>
            </w:r>
          </w:p>
        </w:tc>
        <w:tc>
          <w:tcPr>
            <w:tcW w:w="1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50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6.4%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5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7.6%</w:t>
            </w:r>
          </w:p>
        </w:tc>
      </w:tr>
      <w:tr w:rsidR="00731D97">
        <w:trPr>
          <w:trHeight w:hRule="exact" w:val="327"/>
        </w:trPr>
        <w:tc>
          <w:tcPr>
            <w:tcW w:w="283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51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51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51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31D97" w:rsidRDefault="00731D97"/>
        </w:tc>
      </w:tr>
    </w:tbl>
    <w:p w:rsidR="00731D97" w:rsidRDefault="001D2C0E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8574" style="width:144.7pt;height:.7pt;mso-position-horizontal-relative:char;mso-position-vertical-relative:line" coordsize="2894,14">
            <v:group id="_x0000_s8575" style="position:absolute;left:7;top:7;width:2880;height:2" coordorigin="7,7" coordsize="2880,2">
              <v:shape id="_x0000_s8576" style="position:absolute;left:7;top:7;width:2880;height:2" coordorigin="7,7" coordsize="2880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731D97" w:rsidRDefault="001522BE">
      <w:pPr>
        <w:spacing w:before="73"/>
        <w:ind w:left="264" w:right="211" w:hanging="145"/>
        <w:rPr>
          <w:rFonts w:ascii="Arial" w:eastAsia="Arial" w:hAnsi="Arial" w:cs="Arial"/>
          <w:sz w:val="18"/>
          <w:szCs w:val="18"/>
        </w:rPr>
      </w:pPr>
      <w:bookmarkStart w:id="12" w:name="_bookmark7"/>
      <w:bookmarkEnd w:id="12"/>
      <w:r>
        <w:rPr>
          <w:rFonts w:ascii="Arial" w:eastAsia="Arial" w:hAnsi="Arial" w:cs="Arial"/>
          <w:position w:val="6"/>
          <w:sz w:val="12"/>
          <w:szCs w:val="12"/>
        </w:rPr>
        <w:t>8</w:t>
      </w:r>
      <w:r>
        <w:rPr>
          <w:rFonts w:ascii="Arial" w:eastAsia="Arial" w:hAnsi="Arial" w:cs="Arial"/>
          <w:spacing w:val="17"/>
          <w:position w:val="6"/>
          <w:sz w:val="12"/>
          <w:szCs w:val="12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“Commercial”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includes,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but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not </w:t>
      </w:r>
      <w:r>
        <w:rPr>
          <w:rFonts w:ascii="Arial" w:eastAsia="Arial" w:hAnsi="Arial" w:cs="Arial"/>
          <w:spacing w:val="-1"/>
          <w:sz w:val="18"/>
          <w:szCs w:val="18"/>
        </w:rPr>
        <w:t>limited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to: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Aetna,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Blue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Cross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Blue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Shield,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Harvard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Pilgrim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Health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Care,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Tufts</w:t>
      </w:r>
      <w:r>
        <w:rPr>
          <w:rFonts w:ascii="Arial" w:eastAsia="Arial" w:hAnsi="Arial" w:cs="Arial"/>
          <w:spacing w:val="87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Health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Plan.</w:t>
      </w:r>
    </w:p>
    <w:p w:rsidR="00731D97" w:rsidRDefault="00731D97">
      <w:pPr>
        <w:rPr>
          <w:rFonts w:ascii="Arial" w:eastAsia="Arial" w:hAnsi="Arial" w:cs="Arial"/>
          <w:sz w:val="18"/>
          <w:szCs w:val="18"/>
        </w:rPr>
        <w:sectPr w:rsidR="00731D97">
          <w:footerReference w:type="default" r:id="rId22"/>
          <w:pgSz w:w="12240" w:h="15840"/>
          <w:pgMar w:top="660" w:right="1320" w:bottom="1120" w:left="1320" w:header="0" w:footer="929" w:gutter="0"/>
          <w:pgNumType w:start="5"/>
          <w:cols w:space="720"/>
        </w:sectPr>
      </w:pPr>
    </w:p>
    <w:p w:rsidR="00731D97" w:rsidRDefault="001522BE">
      <w:pPr>
        <w:pStyle w:val="BodyText"/>
        <w:tabs>
          <w:tab w:val="left" w:pos="7279"/>
        </w:tabs>
        <w:spacing w:before="60"/>
        <w:ind w:left="120"/>
        <w:rPr>
          <w:rFonts w:ascii="Arial" w:eastAsia="Arial" w:hAnsi="Arial" w:cs="Arial"/>
        </w:rPr>
      </w:pPr>
      <w:r>
        <w:rPr>
          <w:rFonts w:ascii="Arial"/>
          <w:spacing w:val="-1"/>
        </w:rPr>
        <w:lastRenderedPageBreak/>
        <w:t>Steward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Morton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-1"/>
        </w:rPr>
        <w:tab/>
        <w:t>Determination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of Need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4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1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9"/>
        <w:gridCol w:w="1514"/>
        <w:gridCol w:w="1514"/>
        <w:gridCol w:w="1519"/>
      </w:tblGrid>
      <w:tr w:rsidR="00731D97">
        <w:trPr>
          <w:trHeight w:hRule="exact" w:val="269"/>
        </w:trPr>
        <w:tc>
          <w:tcPr>
            <w:tcW w:w="2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pacing w:val="-1"/>
              </w:rPr>
              <w:t xml:space="preserve">All </w:t>
            </w:r>
            <w:r>
              <w:rPr>
                <w:rFonts w:ascii="Arial"/>
                <w:spacing w:val="1"/>
              </w:rPr>
              <w:t>Other</w:t>
            </w:r>
            <w:hyperlink w:anchor="_bookmark9" w:history="1">
              <w:r>
                <w:rPr>
                  <w:rFonts w:ascii="Arial"/>
                  <w:spacing w:val="1"/>
                  <w:position w:val="8"/>
                  <w:sz w:val="14"/>
                </w:rPr>
                <w:t>9</w:t>
              </w:r>
            </w:hyperlink>
          </w:p>
        </w:tc>
        <w:tc>
          <w:tcPr>
            <w:tcW w:w="1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5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4.2%</w:t>
            </w:r>
          </w:p>
        </w:tc>
        <w:tc>
          <w:tcPr>
            <w:tcW w:w="1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50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4.1%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5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4.1%</w:t>
            </w:r>
          </w:p>
        </w:tc>
      </w:tr>
      <w:tr w:rsidR="00731D97">
        <w:trPr>
          <w:trHeight w:hRule="exact" w:val="271"/>
        </w:trPr>
        <w:tc>
          <w:tcPr>
            <w:tcW w:w="2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Total</w:t>
            </w:r>
          </w:p>
        </w:tc>
        <w:tc>
          <w:tcPr>
            <w:tcW w:w="1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38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100.0%</w:t>
            </w:r>
          </w:p>
        </w:tc>
        <w:tc>
          <w:tcPr>
            <w:tcW w:w="15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37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100.0%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38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100.0%</w:t>
            </w:r>
          </w:p>
        </w:tc>
      </w:tr>
    </w:tbl>
    <w:p w:rsidR="00731D97" w:rsidRDefault="00731D97">
      <w:pPr>
        <w:rPr>
          <w:rFonts w:ascii="Arial" w:eastAsia="Arial" w:hAnsi="Arial" w:cs="Arial"/>
          <w:sz w:val="15"/>
          <w:szCs w:val="15"/>
        </w:rPr>
      </w:pPr>
    </w:p>
    <w:p w:rsidR="00731D97" w:rsidRDefault="001522BE">
      <w:pPr>
        <w:pStyle w:val="BodyText"/>
        <w:spacing w:before="72"/>
        <w:ind w:left="1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Hospital’s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payer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mix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based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managed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care contracts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outlined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Table</w:t>
      </w:r>
      <w:r>
        <w:rPr>
          <w:rFonts w:ascii="Arial" w:eastAsia="Arial" w:hAnsi="Arial" w:cs="Arial"/>
        </w:rPr>
        <w:t xml:space="preserve"> 6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below.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4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11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2"/>
        <w:gridCol w:w="1226"/>
        <w:gridCol w:w="994"/>
        <w:gridCol w:w="1224"/>
        <w:gridCol w:w="1299"/>
      </w:tblGrid>
      <w:tr w:rsidR="00731D97">
        <w:trPr>
          <w:trHeight w:hRule="exact" w:val="274"/>
        </w:trPr>
        <w:tc>
          <w:tcPr>
            <w:tcW w:w="732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731D97" w:rsidRDefault="001522BE">
            <w:pPr>
              <w:pStyle w:val="TableParagraph"/>
              <w:spacing w:line="252" w:lineRule="exact"/>
              <w:ind w:left="34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Table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6:</w:t>
            </w:r>
            <w:r>
              <w:rPr>
                <w:rFonts w:ascii="Arial"/>
                <w:b/>
                <w:spacing w:val="-1"/>
              </w:rPr>
              <w:t xml:space="preserve"> Morton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Hospital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Payer Mix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by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Managed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Care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Contracts</w:t>
            </w:r>
          </w:p>
        </w:tc>
      </w:tr>
      <w:tr w:rsidR="00731D97">
        <w:trPr>
          <w:trHeight w:hRule="exact" w:val="262"/>
        </w:trPr>
        <w:tc>
          <w:tcPr>
            <w:tcW w:w="2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731D97"/>
        </w:tc>
        <w:tc>
          <w:tcPr>
            <w:tcW w:w="1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0" w:lineRule="exact"/>
              <w:ind w:left="34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FY17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0" w:lineRule="exact"/>
              <w:ind w:left="22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FY18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0" w:lineRule="exact"/>
              <w:ind w:left="34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FY19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0" w:lineRule="exact"/>
              <w:ind w:left="2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FY20</w:t>
            </w:r>
            <w:r>
              <w:rPr>
                <w:rFonts w:ascii="Arial"/>
              </w:rPr>
              <w:t xml:space="preserve"> Q1</w:t>
            </w:r>
          </w:p>
        </w:tc>
      </w:tr>
      <w:tr w:rsidR="00731D97">
        <w:trPr>
          <w:trHeight w:hRule="exact" w:val="271"/>
        </w:trPr>
        <w:tc>
          <w:tcPr>
            <w:tcW w:w="2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APM/ACO</w:t>
            </w:r>
          </w:p>
        </w:tc>
        <w:tc>
          <w:tcPr>
            <w:tcW w:w="1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29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25.0%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7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22.9%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29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23.0%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33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23.1%</w:t>
            </w:r>
          </w:p>
        </w:tc>
      </w:tr>
      <w:tr w:rsidR="00731D97">
        <w:trPr>
          <w:trHeight w:hRule="exact" w:val="264"/>
        </w:trPr>
        <w:tc>
          <w:tcPr>
            <w:tcW w:w="25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"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Non-APM/Non-ACO</w:t>
            </w:r>
          </w:p>
        </w:tc>
        <w:tc>
          <w:tcPr>
            <w:tcW w:w="12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" w:line="251" w:lineRule="exact"/>
              <w:ind w:left="19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75.0%%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" w:line="251" w:lineRule="exact"/>
              <w:ind w:left="17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77.1%</w:t>
            </w:r>
          </w:p>
        </w:tc>
        <w:tc>
          <w:tcPr>
            <w:tcW w:w="12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" w:line="251" w:lineRule="exact"/>
              <w:ind w:left="19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77.0%%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" w:line="251" w:lineRule="exact"/>
              <w:ind w:left="33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76.9%</w:t>
            </w:r>
          </w:p>
        </w:tc>
      </w:tr>
    </w:tbl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2"/>
        <w:rPr>
          <w:rFonts w:ascii="Arial" w:eastAsia="Arial" w:hAnsi="Arial" w:cs="Arial"/>
          <w:sz w:val="17"/>
          <w:szCs w:val="17"/>
        </w:rPr>
      </w:pPr>
    </w:p>
    <w:p w:rsidR="00731D97" w:rsidRDefault="001522BE">
      <w:pPr>
        <w:tabs>
          <w:tab w:val="left" w:pos="1559"/>
        </w:tabs>
        <w:spacing w:before="72" w:line="252" w:lineRule="exact"/>
        <w:ind w:left="1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F1.a.ii</w:t>
      </w:r>
      <w:r>
        <w:rPr>
          <w:rFonts w:ascii="Arial"/>
          <w:b/>
          <w:spacing w:val="-1"/>
        </w:rPr>
        <w:tab/>
      </w:r>
      <w:r>
        <w:rPr>
          <w:rFonts w:ascii="Arial"/>
          <w:b/>
          <w:spacing w:val="-1"/>
          <w:u w:val="thick" w:color="000000"/>
        </w:rPr>
        <w:t>Need</w:t>
      </w:r>
      <w:r>
        <w:rPr>
          <w:rFonts w:ascii="Arial"/>
          <w:b/>
          <w:spacing w:val="1"/>
          <w:u w:val="thick" w:color="000000"/>
        </w:rPr>
        <w:t xml:space="preserve"> </w:t>
      </w:r>
      <w:r>
        <w:rPr>
          <w:rFonts w:ascii="Arial"/>
          <w:b/>
          <w:spacing w:val="-1"/>
          <w:u w:val="thick" w:color="000000"/>
        </w:rPr>
        <w:t>by</w:t>
      </w:r>
      <w:r>
        <w:rPr>
          <w:rFonts w:ascii="Arial"/>
          <w:b/>
          <w:spacing w:val="1"/>
          <w:u w:val="thick" w:color="000000"/>
        </w:rPr>
        <w:t xml:space="preserve"> </w:t>
      </w:r>
      <w:r>
        <w:rPr>
          <w:rFonts w:ascii="Arial"/>
          <w:b/>
          <w:spacing w:val="-1"/>
          <w:u w:val="thick" w:color="000000"/>
        </w:rPr>
        <w:t>Patient</w:t>
      </w:r>
      <w:r>
        <w:rPr>
          <w:rFonts w:ascii="Arial"/>
          <w:b/>
          <w:u w:val="thick" w:color="000000"/>
        </w:rPr>
        <w:t xml:space="preserve"> </w:t>
      </w:r>
      <w:r>
        <w:rPr>
          <w:rFonts w:ascii="Arial"/>
          <w:b/>
          <w:spacing w:val="-1"/>
          <w:u w:val="thick" w:color="000000"/>
        </w:rPr>
        <w:t>Panel:</w:t>
      </w:r>
    </w:p>
    <w:p w:rsidR="00731D97" w:rsidRDefault="001522BE">
      <w:pPr>
        <w:ind w:left="1560" w:right="113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Provide</w:t>
      </w:r>
      <w:r>
        <w:rPr>
          <w:rFonts w:ascii="Arial"/>
          <w:b/>
          <w:spacing w:val="8"/>
        </w:rPr>
        <w:t xml:space="preserve"> </w:t>
      </w:r>
      <w:r>
        <w:rPr>
          <w:rFonts w:ascii="Arial"/>
          <w:b/>
          <w:spacing w:val="-1"/>
        </w:rPr>
        <w:t>supporting</w:t>
      </w:r>
      <w:r>
        <w:rPr>
          <w:rFonts w:ascii="Arial"/>
          <w:b/>
          <w:spacing w:val="7"/>
        </w:rPr>
        <w:t xml:space="preserve"> </w:t>
      </w:r>
      <w:r>
        <w:rPr>
          <w:rFonts w:ascii="Arial"/>
          <w:b/>
          <w:spacing w:val="-2"/>
        </w:rPr>
        <w:t>data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5"/>
        </w:rPr>
        <w:t xml:space="preserve"> </w:t>
      </w:r>
      <w:r>
        <w:rPr>
          <w:rFonts w:ascii="Arial"/>
          <w:b/>
          <w:spacing w:val="-1"/>
        </w:rPr>
        <w:t>demonstrate</w:t>
      </w:r>
      <w:r>
        <w:rPr>
          <w:rFonts w:ascii="Arial"/>
          <w:b/>
          <w:spacing w:val="5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8"/>
        </w:rPr>
        <w:t xml:space="preserve"> </w:t>
      </w:r>
      <w:r>
        <w:rPr>
          <w:rFonts w:ascii="Arial"/>
          <w:b/>
          <w:spacing w:val="-2"/>
        </w:rPr>
        <w:t>need</w:t>
      </w:r>
      <w:r>
        <w:rPr>
          <w:rFonts w:ascii="Arial"/>
          <w:b/>
          <w:spacing w:val="8"/>
        </w:rPr>
        <w:t xml:space="preserve"> </w:t>
      </w:r>
      <w:r>
        <w:rPr>
          <w:rFonts w:ascii="Arial"/>
          <w:b/>
          <w:spacing w:val="-1"/>
        </w:rPr>
        <w:t>for</w:t>
      </w:r>
      <w:r>
        <w:rPr>
          <w:rFonts w:ascii="Arial"/>
          <w:b/>
          <w:spacing w:val="8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8"/>
        </w:rPr>
        <w:t xml:space="preserve"> </w:t>
      </w:r>
      <w:r>
        <w:rPr>
          <w:rFonts w:ascii="Arial"/>
          <w:b/>
          <w:spacing w:val="-2"/>
        </w:rPr>
        <w:t>Proposed</w:t>
      </w:r>
      <w:r>
        <w:rPr>
          <w:rFonts w:ascii="Arial"/>
          <w:b/>
          <w:spacing w:val="7"/>
        </w:rPr>
        <w:t xml:space="preserve"> </w:t>
      </w:r>
      <w:r>
        <w:rPr>
          <w:rFonts w:ascii="Arial"/>
          <w:b/>
          <w:spacing w:val="-1"/>
        </w:rPr>
        <w:t>Project.</w:t>
      </w:r>
      <w:r>
        <w:rPr>
          <w:rFonts w:ascii="Arial"/>
          <w:b/>
          <w:spacing w:val="63"/>
        </w:rPr>
        <w:t xml:space="preserve"> </w:t>
      </w:r>
      <w:r>
        <w:rPr>
          <w:rFonts w:ascii="Arial"/>
          <w:b/>
          <w:spacing w:val="-1"/>
        </w:rPr>
        <w:t>Such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data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should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  <w:spacing w:val="-1"/>
        </w:rPr>
        <w:t>demonstrate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  <w:spacing w:val="-1"/>
        </w:rPr>
        <w:t>disease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  <w:spacing w:val="-1"/>
        </w:rPr>
        <w:t>burden,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  <w:spacing w:val="-1"/>
        </w:rPr>
        <w:t>behavioral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</w:rPr>
        <w:t>risk</w:t>
      </w:r>
      <w:r>
        <w:rPr>
          <w:rFonts w:ascii="Arial"/>
          <w:b/>
          <w:spacing w:val="8"/>
        </w:rPr>
        <w:t xml:space="preserve"> </w:t>
      </w:r>
      <w:r>
        <w:rPr>
          <w:rFonts w:ascii="Arial"/>
          <w:b/>
          <w:spacing w:val="-1"/>
        </w:rPr>
        <w:t>factors,</w:t>
      </w:r>
      <w:r>
        <w:rPr>
          <w:rFonts w:ascii="Arial"/>
          <w:b/>
          <w:spacing w:val="29"/>
        </w:rPr>
        <w:t xml:space="preserve"> </w:t>
      </w:r>
      <w:r>
        <w:rPr>
          <w:rFonts w:ascii="Arial"/>
          <w:b/>
          <w:spacing w:val="-1"/>
        </w:rPr>
        <w:t>acuity</w:t>
      </w:r>
      <w:r>
        <w:rPr>
          <w:rFonts w:ascii="Arial"/>
          <w:b/>
          <w:spacing w:val="7"/>
        </w:rPr>
        <w:t xml:space="preserve"> </w:t>
      </w:r>
      <w:r>
        <w:rPr>
          <w:rFonts w:ascii="Arial"/>
          <w:b/>
          <w:spacing w:val="-1"/>
        </w:rPr>
        <w:t>mix,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health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  <w:spacing w:val="-1"/>
        </w:rPr>
        <w:t>disparities,</w:t>
      </w:r>
      <w:r>
        <w:rPr>
          <w:rFonts w:ascii="Arial"/>
          <w:b/>
          <w:spacing w:val="9"/>
        </w:rPr>
        <w:t xml:space="preserve"> </w:t>
      </w:r>
      <w:r>
        <w:rPr>
          <w:rFonts w:ascii="Arial"/>
          <w:b/>
          <w:spacing w:val="-1"/>
        </w:rPr>
        <w:t>or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  <w:spacing w:val="-1"/>
        </w:rPr>
        <w:t>other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  <w:spacing w:val="-1"/>
        </w:rPr>
        <w:t>objective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  <w:spacing w:val="-1"/>
        </w:rPr>
        <w:t>Patient</w:t>
      </w:r>
      <w:r>
        <w:rPr>
          <w:rFonts w:ascii="Arial"/>
          <w:b/>
          <w:spacing w:val="9"/>
        </w:rPr>
        <w:t xml:space="preserve"> </w:t>
      </w:r>
      <w:r>
        <w:rPr>
          <w:rFonts w:ascii="Arial"/>
          <w:b/>
          <w:spacing w:val="-1"/>
        </w:rPr>
        <w:t>Panel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  <w:spacing w:val="-2"/>
        </w:rPr>
        <w:t>measures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  <w:spacing w:val="-1"/>
        </w:rPr>
        <w:t>as</w:t>
      </w:r>
      <w:r>
        <w:rPr>
          <w:rFonts w:ascii="Arial"/>
          <w:b/>
          <w:spacing w:val="52"/>
        </w:rPr>
        <w:t xml:space="preserve"> </w:t>
      </w:r>
      <w:r>
        <w:rPr>
          <w:rFonts w:ascii="Arial"/>
          <w:b/>
          <w:spacing w:val="-1"/>
        </w:rPr>
        <w:t>noted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  <w:spacing w:val="-2"/>
        </w:rPr>
        <w:t>your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  <w:spacing w:val="-1"/>
        </w:rPr>
        <w:t>response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  <w:spacing w:val="-1"/>
        </w:rPr>
        <w:t>Question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  <w:spacing w:val="-1"/>
        </w:rPr>
        <w:t>F1.a.i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  <w:spacing w:val="-1"/>
        </w:rPr>
        <w:t>that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  <w:spacing w:val="-1"/>
        </w:rPr>
        <w:t>demonstrates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  <w:spacing w:val="-2"/>
        </w:rPr>
        <w:t>need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  <w:spacing w:val="-1"/>
        </w:rPr>
        <w:t>that</w:t>
      </w:r>
      <w:r>
        <w:rPr>
          <w:rFonts w:ascii="Arial"/>
          <w:b/>
          <w:spacing w:val="33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  <w:spacing w:val="-1"/>
        </w:rPr>
        <w:t>Proposed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  <w:spacing w:val="-2"/>
        </w:rPr>
        <w:t>Project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  <w:spacing w:val="-1"/>
        </w:rPr>
        <w:t>is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  <w:spacing w:val="-1"/>
        </w:rPr>
        <w:t>attempting</w:t>
      </w:r>
      <w:r>
        <w:rPr>
          <w:rFonts w:ascii="Arial"/>
          <w:b/>
          <w:spacing w:val="8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  <w:spacing w:val="-1"/>
        </w:rPr>
        <w:t>address.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  <w:spacing w:val="-1"/>
        </w:rPr>
        <w:t>If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  <w:spacing w:val="-1"/>
        </w:rPr>
        <w:t>an</w:t>
      </w:r>
      <w:r>
        <w:rPr>
          <w:rFonts w:ascii="Arial"/>
          <w:b/>
          <w:spacing w:val="7"/>
        </w:rPr>
        <w:t xml:space="preserve"> </w:t>
      </w:r>
      <w:r>
        <w:rPr>
          <w:rFonts w:ascii="Arial"/>
          <w:b/>
          <w:spacing w:val="-1"/>
        </w:rPr>
        <w:t>inequity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  <w:spacing w:val="-2"/>
        </w:rPr>
        <w:t>or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  <w:spacing w:val="-1"/>
        </w:rPr>
        <w:t>disparity</w:t>
      </w:r>
      <w:r>
        <w:rPr>
          <w:rFonts w:ascii="Arial"/>
          <w:b/>
          <w:spacing w:val="8"/>
        </w:rPr>
        <w:t xml:space="preserve"> </w:t>
      </w:r>
      <w:r>
        <w:rPr>
          <w:rFonts w:ascii="Arial"/>
          <w:b/>
        </w:rPr>
        <w:t>is</w:t>
      </w:r>
      <w:r>
        <w:rPr>
          <w:rFonts w:ascii="Arial"/>
          <w:b/>
          <w:spacing w:val="47"/>
        </w:rPr>
        <w:t xml:space="preserve"> </w:t>
      </w:r>
      <w:r>
        <w:rPr>
          <w:rFonts w:ascii="Arial"/>
          <w:b/>
          <w:spacing w:val="-1"/>
        </w:rPr>
        <w:t>not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  <w:spacing w:val="-1"/>
        </w:rPr>
        <w:t>identified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  <w:spacing w:val="-1"/>
        </w:rPr>
        <w:t>as</w:t>
      </w:r>
      <w:r>
        <w:rPr>
          <w:rFonts w:ascii="Arial"/>
          <w:b/>
          <w:spacing w:val="9"/>
        </w:rPr>
        <w:t xml:space="preserve"> </w:t>
      </w:r>
      <w:r>
        <w:rPr>
          <w:rFonts w:ascii="Arial"/>
          <w:b/>
          <w:spacing w:val="-1"/>
        </w:rPr>
        <w:t>relating</w:t>
      </w:r>
      <w:r>
        <w:rPr>
          <w:rFonts w:ascii="Arial"/>
          <w:b/>
          <w:spacing w:val="9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9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  <w:spacing w:val="-1"/>
        </w:rPr>
        <w:t>Proposed</w:t>
      </w:r>
      <w:r>
        <w:rPr>
          <w:rFonts w:ascii="Arial"/>
          <w:b/>
          <w:spacing w:val="6"/>
        </w:rPr>
        <w:t xml:space="preserve"> </w:t>
      </w:r>
      <w:r>
        <w:rPr>
          <w:rFonts w:ascii="Arial"/>
          <w:b/>
          <w:spacing w:val="-1"/>
        </w:rPr>
        <w:t>Project,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  <w:spacing w:val="-1"/>
        </w:rPr>
        <w:t>provide</w:t>
      </w:r>
      <w:r>
        <w:rPr>
          <w:rFonts w:ascii="Arial"/>
          <w:b/>
          <w:spacing w:val="9"/>
        </w:rPr>
        <w:t xml:space="preserve"> </w:t>
      </w:r>
      <w:r>
        <w:rPr>
          <w:rFonts w:ascii="Arial"/>
          <w:b/>
          <w:spacing w:val="-1"/>
        </w:rPr>
        <w:t>information</w:t>
      </w:r>
      <w:r>
        <w:rPr>
          <w:rFonts w:ascii="Arial"/>
          <w:b/>
          <w:spacing w:val="42"/>
        </w:rPr>
        <w:t xml:space="preserve"> </w:t>
      </w:r>
      <w:r>
        <w:rPr>
          <w:rFonts w:ascii="Arial"/>
          <w:b/>
          <w:spacing w:val="-1"/>
        </w:rPr>
        <w:t>justifying</w:t>
      </w:r>
      <w:r>
        <w:rPr>
          <w:rFonts w:ascii="Arial"/>
          <w:b/>
          <w:spacing w:val="46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48"/>
        </w:rPr>
        <w:t xml:space="preserve"> </w:t>
      </w:r>
      <w:r>
        <w:rPr>
          <w:rFonts w:ascii="Arial"/>
          <w:b/>
          <w:spacing w:val="-2"/>
        </w:rPr>
        <w:t>need.</w:t>
      </w:r>
      <w:r>
        <w:rPr>
          <w:rFonts w:ascii="Arial"/>
          <w:b/>
          <w:spacing w:val="47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46"/>
        </w:rPr>
        <w:t xml:space="preserve"> </w:t>
      </w:r>
      <w:r>
        <w:rPr>
          <w:rFonts w:ascii="Arial"/>
          <w:b/>
          <w:spacing w:val="-1"/>
        </w:rPr>
        <w:t>your</w:t>
      </w:r>
      <w:r>
        <w:rPr>
          <w:rFonts w:ascii="Arial"/>
          <w:b/>
          <w:spacing w:val="47"/>
        </w:rPr>
        <w:t xml:space="preserve"> </w:t>
      </w:r>
      <w:r>
        <w:rPr>
          <w:rFonts w:ascii="Arial"/>
          <w:b/>
          <w:spacing w:val="-1"/>
        </w:rPr>
        <w:t>description</w:t>
      </w:r>
      <w:r>
        <w:rPr>
          <w:rFonts w:ascii="Arial"/>
          <w:b/>
          <w:spacing w:val="48"/>
        </w:rPr>
        <w:t xml:space="preserve"> </w:t>
      </w:r>
      <w:r>
        <w:rPr>
          <w:rFonts w:ascii="Arial"/>
          <w:b/>
          <w:spacing w:val="-2"/>
        </w:rPr>
        <w:t>of</w:t>
      </w:r>
      <w:r>
        <w:rPr>
          <w:rFonts w:ascii="Arial"/>
          <w:b/>
          <w:spacing w:val="46"/>
        </w:rPr>
        <w:t xml:space="preserve"> </w:t>
      </w:r>
      <w:r>
        <w:rPr>
          <w:rFonts w:ascii="Arial"/>
          <w:b/>
          <w:spacing w:val="-1"/>
        </w:rPr>
        <w:t>Need,</w:t>
      </w:r>
      <w:r>
        <w:rPr>
          <w:rFonts w:ascii="Arial"/>
          <w:b/>
          <w:spacing w:val="50"/>
        </w:rPr>
        <w:t xml:space="preserve"> </w:t>
      </w:r>
      <w:r>
        <w:rPr>
          <w:rFonts w:ascii="Arial"/>
          <w:b/>
          <w:spacing w:val="-1"/>
        </w:rPr>
        <w:t>consider</w:t>
      </w:r>
      <w:r>
        <w:rPr>
          <w:rFonts w:ascii="Arial"/>
          <w:b/>
          <w:spacing w:val="47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46"/>
        </w:rPr>
        <w:t xml:space="preserve"> </w:t>
      </w:r>
      <w:r>
        <w:rPr>
          <w:rFonts w:ascii="Arial"/>
          <w:b/>
          <w:spacing w:val="-1"/>
        </w:rPr>
        <w:t>principles</w:t>
      </w:r>
      <w:r>
        <w:rPr>
          <w:rFonts w:ascii="Arial"/>
          <w:b/>
          <w:spacing w:val="44"/>
        </w:rPr>
        <w:t xml:space="preserve"> </w:t>
      </w:r>
      <w:r>
        <w:rPr>
          <w:rFonts w:ascii="Arial"/>
          <w:b/>
          <w:spacing w:val="-1"/>
        </w:rPr>
        <w:t>underlying</w:t>
      </w:r>
      <w:r>
        <w:rPr>
          <w:rFonts w:ascii="Arial"/>
          <w:b/>
          <w:spacing w:val="24"/>
        </w:rPr>
        <w:t xml:space="preserve"> </w:t>
      </w:r>
      <w:r>
        <w:rPr>
          <w:rFonts w:ascii="Arial"/>
          <w:b/>
          <w:spacing w:val="-1"/>
        </w:rPr>
        <w:t>Public</w:t>
      </w:r>
      <w:r>
        <w:rPr>
          <w:rFonts w:ascii="Arial"/>
          <w:b/>
          <w:spacing w:val="24"/>
        </w:rPr>
        <w:t xml:space="preserve"> </w:t>
      </w:r>
      <w:r>
        <w:rPr>
          <w:rFonts w:ascii="Arial"/>
          <w:b/>
          <w:spacing w:val="-2"/>
        </w:rPr>
        <w:t>Health</w:t>
      </w:r>
      <w:r>
        <w:rPr>
          <w:rFonts w:ascii="Arial"/>
          <w:b/>
          <w:spacing w:val="27"/>
        </w:rPr>
        <w:t xml:space="preserve"> </w:t>
      </w:r>
      <w:r>
        <w:rPr>
          <w:rFonts w:ascii="Arial"/>
          <w:b/>
          <w:spacing w:val="-1"/>
        </w:rPr>
        <w:t>Value</w:t>
      </w:r>
      <w:r>
        <w:rPr>
          <w:rFonts w:ascii="Arial"/>
          <w:b/>
          <w:spacing w:val="24"/>
        </w:rPr>
        <w:t xml:space="preserve"> </w:t>
      </w:r>
      <w:r>
        <w:rPr>
          <w:rFonts w:ascii="Arial"/>
          <w:b/>
          <w:spacing w:val="-1"/>
        </w:rPr>
        <w:t>(see</w:t>
      </w:r>
      <w:r>
        <w:rPr>
          <w:rFonts w:ascii="Arial"/>
          <w:b/>
          <w:spacing w:val="22"/>
        </w:rPr>
        <w:t xml:space="preserve"> </w:t>
      </w:r>
      <w:r>
        <w:rPr>
          <w:rFonts w:ascii="Arial"/>
          <w:b/>
          <w:spacing w:val="-1"/>
        </w:rPr>
        <w:t>instructions)</w:t>
      </w:r>
      <w:r>
        <w:rPr>
          <w:rFonts w:ascii="Arial"/>
          <w:b/>
          <w:spacing w:val="28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24"/>
        </w:rPr>
        <w:t xml:space="preserve"> </w:t>
      </w:r>
      <w:r>
        <w:rPr>
          <w:rFonts w:ascii="Arial"/>
          <w:b/>
          <w:spacing w:val="-1"/>
        </w:rPr>
        <w:t>ensure</w:t>
      </w:r>
      <w:r>
        <w:rPr>
          <w:rFonts w:ascii="Arial"/>
          <w:b/>
          <w:spacing w:val="24"/>
        </w:rPr>
        <w:t xml:space="preserve"> </w:t>
      </w:r>
      <w:r>
        <w:rPr>
          <w:rFonts w:ascii="Arial"/>
          <w:b/>
          <w:spacing w:val="-1"/>
        </w:rPr>
        <w:t>that</w:t>
      </w:r>
      <w:r>
        <w:rPr>
          <w:rFonts w:ascii="Arial"/>
          <w:b/>
          <w:spacing w:val="26"/>
        </w:rPr>
        <w:t xml:space="preserve"> </w:t>
      </w:r>
      <w:r>
        <w:rPr>
          <w:rFonts w:ascii="Arial"/>
          <w:b/>
          <w:spacing w:val="-1"/>
        </w:rPr>
        <w:t>Need</w:t>
      </w:r>
      <w:r>
        <w:rPr>
          <w:rFonts w:ascii="Arial"/>
          <w:b/>
          <w:spacing w:val="27"/>
        </w:rPr>
        <w:t xml:space="preserve"> </w:t>
      </w:r>
      <w:r>
        <w:rPr>
          <w:rFonts w:ascii="Arial"/>
          <w:b/>
        </w:rPr>
        <w:t>is</w:t>
      </w:r>
      <w:r>
        <w:rPr>
          <w:rFonts w:ascii="Arial"/>
          <w:b/>
          <w:spacing w:val="47"/>
        </w:rPr>
        <w:t xml:space="preserve"> </w:t>
      </w:r>
      <w:r>
        <w:rPr>
          <w:rFonts w:ascii="Arial"/>
          <w:b/>
          <w:spacing w:val="-1"/>
        </w:rPr>
        <w:t>addressed</w:t>
      </w:r>
      <w:r>
        <w:rPr>
          <w:rFonts w:ascii="Arial"/>
          <w:b/>
        </w:rPr>
        <w:t xml:space="preserve"> in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that context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as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well.</w:t>
      </w:r>
    </w:p>
    <w:p w:rsidR="00731D97" w:rsidRDefault="00731D97">
      <w:pPr>
        <w:spacing w:before="10"/>
        <w:rPr>
          <w:rFonts w:ascii="Arial" w:eastAsia="Arial" w:hAnsi="Arial" w:cs="Arial"/>
          <w:b/>
          <w:bCs/>
          <w:sz w:val="21"/>
          <w:szCs w:val="21"/>
        </w:rPr>
      </w:pPr>
    </w:p>
    <w:p w:rsidR="00731D97" w:rsidRDefault="001522BE">
      <w:pPr>
        <w:pStyle w:val="BodyText"/>
        <w:numPr>
          <w:ilvl w:val="0"/>
          <w:numId w:val="20"/>
        </w:numPr>
        <w:tabs>
          <w:tab w:val="left" w:pos="481"/>
        </w:tabs>
        <w:ind w:hanging="360"/>
        <w:rPr>
          <w:rFonts w:ascii="Arial" w:eastAsia="Arial" w:hAnsi="Arial" w:cs="Arial"/>
        </w:rPr>
      </w:pPr>
      <w:r>
        <w:rPr>
          <w:rFonts w:ascii="Arial"/>
          <w:spacing w:val="-1"/>
          <w:u w:val="single" w:color="000000"/>
        </w:rPr>
        <w:t>Substance</w:t>
      </w:r>
      <w:r>
        <w:rPr>
          <w:rFonts w:ascii="Arial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Use</w:t>
      </w:r>
      <w:r>
        <w:rPr>
          <w:rFonts w:ascii="Arial"/>
          <w:spacing w:val="-2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Disorder</w:t>
      </w:r>
      <w:r>
        <w:rPr>
          <w:rFonts w:ascii="Arial"/>
          <w:spacing w:val="-3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Prevalence</w:t>
      </w:r>
    </w:p>
    <w:p w:rsidR="00731D97" w:rsidRDefault="00731D97">
      <w:pPr>
        <w:spacing w:before="8"/>
        <w:rPr>
          <w:rFonts w:ascii="Arial" w:eastAsia="Arial" w:hAnsi="Arial" w:cs="Arial"/>
          <w:sz w:val="15"/>
          <w:szCs w:val="15"/>
        </w:rPr>
      </w:pPr>
    </w:p>
    <w:p w:rsidR="00731D97" w:rsidRDefault="001522BE">
      <w:pPr>
        <w:pStyle w:val="BodyText"/>
        <w:spacing w:before="74" w:line="238" w:lineRule="auto"/>
        <w:ind w:left="119" w:right="114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1"/>
        </w:rPr>
        <w:t>Substance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disorders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are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prevalent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-1"/>
        </w:rPr>
        <w:t>United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States.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2018,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based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responses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i/>
          <w:spacing w:val="-1"/>
        </w:rPr>
        <w:t>National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-1"/>
        </w:rPr>
        <w:t>Survey</w:t>
      </w:r>
      <w:r>
        <w:rPr>
          <w:rFonts w:ascii="Arial" w:eastAsia="Arial" w:hAnsi="Arial" w:cs="Arial"/>
          <w:i/>
          <w:spacing w:val="6"/>
        </w:rPr>
        <w:t xml:space="preserve"> </w:t>
      </w:r>
      <w:r>
        <w:rPr>
          <w:rFonts w:ascii="Arial" w:eastAsia="Arial" w:hAnsi="Arial" w:cs="Arial"/>
          <w:i/>
          <w:spacing w:val="-1"/>
        </w:rPr>
        <w:t>on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-1"/>
        </w:rPr>
        <w:t>Drug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-1"/>
        </w:rPr>
        <w:t>Use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-1"/>
        </w:rPr>
        <w:t>and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-1"/>
        </w:rPr>
        <w:t>Health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(“</w:t>
      </w:r>
      <w:r>
        <w:rPr>
          <w:rFonts w:ascii="Arial" w:eastAsia="Arial" w:hAnsi="Arial" w:cs="Arial"/>
          <w:i/>
          <w:spacing w:val="-1"/>
        </w:rPr>
        <w:t>NSDUH</w:t>
      </w:r>
      <w:r>
        <w:rPr>
          <w:rFonts w:ascii="Arial" w:eastAsia="Arial" w:hAnsi="Arial" w:cs="Arial"/>
          <w:spacing w:val="-1"/>
        </w:rPr>
        <w:t>”),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nearly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13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people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(approximately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20.3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1"/>
        </w:rPr>
        <w:t>million,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7.4%,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U.S.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population)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over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age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12,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have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substance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use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disorder.</w:t>
      </w:r>
      <w:hyperlink w:anchor="_bookmark10" w:history="1">
        <w:r>
          <w:rPr>
            <w:rFonts w:ascii="Arial" w:eastAsia="Arial" w:hAnsi="Arial" w:cs="Arial"/>
            <w:spacing w:val="-1"/>
            <w:position w:val="8"/>
            <w:sz w:val="14"/>
            <w:szCs w:val="14"/>
          </w:rPr>
          <w:t>10</w:t>
        </w:r>
      </w:hyperlink>
      <w:r>
        <w:rPr>
          <w:rFonts w:ascii="Arial" w:eastAsia="Arial" w:hAnsi="Arial" w:cs="Arial"/>
          <w:spacing w:val="18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68"/>
        </w:rPr>
        <w:t xml:space="preserve"> </w:t>
      </w:r>
      <w:r>
        <w:rPr>
          <w:rFonts w:ascii="Arial" w:eastAsia="Arial" w:hAnsi="Arial" w:cs="Arial"/>
          <w:spacing w:val="-1"/>
        </w:rPr>
        <w:t>most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common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substance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abuse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alcohol,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14.8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million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people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meeting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criteria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alcohol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use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disorder.</w:t>
      </w:r>
      <w:hyperlink w:anchor="_bookmark11" w:history="1">
        <w:r>
          <w:rPr>
            <w:rFonts w:ascii="Arial" w:eastAsia="Arial" w:hAnsi="Arial" w:cs="Arial"/>
            <w:position w:val="8"/>
            <w:sz w:val="14"/>
            <w:szCs w:val="14"/>
          </w:rPr>
          <w:t>11</w:t>
        </w:r>
      </w:hyperlink>
      <w:r>
        <w:rPr>
          <w:rFonts w:ascii="Arial" w:eastAsia="Arial" w:hAnsi="Arial" w:cs="Arial"/>
          <w:spacing w:val="25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</w:rPr>
        <w:t>Approximately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8.1</w:t>
      </w:r>
      <w:r>
        <w:rPr>
          <w:rFonts w:ascii="Arial" w:eastAsia="Arial" w:hAnsi="Arial" w:cs="Arial"/>
          <w:spacing w:val="-1"/>
        </w:rPr>
        <w:t xml:space="preserve"> million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people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had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illicit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drug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use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disorder.</w:t>
      </w:r>
      <w:hyperlink w:anchor="_bookmark12" w:history="1">
        <w:r>
          <w:rPr>
            <w:rFonts w:ascii="Arial" w:eastAsia="Arial" w:hAnsi="Arial" w:cs="Arial"/>
            <w:position w:val="8"/>
            <w:sz w:val="14"/>
            <w:szCs w:val="14"/>
          </w:rPr>
          <w:t>12</w:t>
        </w:r>
      </w:hyperlink>
      <w:r>
        <w:rPr>
          <w:rFonts w:ascii="Arial" w:eastAsia="Arial" w:hAnsi="Arial" w:cs="Arial"/>
          <w:spacing w:val="25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</w:rPr>
        <w:t>Based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responses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2017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2018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i/>
          <w:spacing w:val="-2"/>
        </w:rPr>
        <w:t>NSDUH</w:t>
      </w:r>
      <w:r>
        <w:rPr>
          <w:rFonts w:ascii="Arial" w:eastAsia="Arial" w:hAnsi="Arial" w:cs="Arial"/>
          <w:spacing w:val="-2"/>
        </w:rPr>
        <w:t>s,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nearly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million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individuals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Massachusetts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had</w:t>
      </w:r>
      <w:r>
        <w:rPr>
          <w:rFonts w:ascii="Arial" w:eastAsia="Arial" w:hAnsi="Arial" w:cs="Arial"/>
          <w:spacing w:val="68"/>
        </w:rPr>
        <w:t xml:space="preserve"> </w:t>
      </w:r>
      <w:r>
        <w:rPr>
          <w:rFonts w:ascii="Arial" w:eastAsia="Arial" w:hAnsi="Arial" w:cs="Arial"/>
          <w:spacing w:val="-1"/>
        </w:rPr>
        <w:t>past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month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illicit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drug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use,</w:t>
      </w:r>
      <w:r>
        <w:rPr>
          <w:rFonts w:ascii="Arial" w:eastAsia="Arial" w:hAnsi="Arial" w:cs="Arial"/>
          <w:spacing w:val="7"/>
        </w:rPr>
        <w:t xml:space="preserve"> </w:t>
      </w:r>
      <w:bookmarkStart w:id="13" w:name="_bookmark8"/>
      <w:bookmarkEnd w:id="13"/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approximately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3.6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million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individuals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had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past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month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alcohol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use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>(1.8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-1"/>
        </w:rPr>
        <w:t>million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binge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alcohol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use).</w:t>
      </w:r>
      <w:hyperlink w:anchor="_bookmark13" w:history="1">
        <w:r>
          <w:rPr>
            <w:rFonts w:ascii="Arial" w:eastAsia="Arial" w:hAnsi="Arial" w:cs="Arial"/>
            <w:position w:val="8"/>
            <w:sz w:val="14"/>
            <w:szCs w:val="14"/>
          </w:rPr>
          <w:t>13</w:t>
        </w:r>
      </w:hyperlink>
      <w:r>
        <w:rPr>
          <w:rFonts w:ascii="Arial" w:eastAsia="Arial" w:hAnsi="Arial" w:cs="Arial"/>
          <w:spacing w:val="8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same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time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period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Massachusetts,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2"/>
        </w:rPr>
        <w:t>an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estimated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203,000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individuals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received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treatment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illicit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drug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use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disorder;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42,000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individuals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received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treatment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pain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reliver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use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disorder;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396,000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individuals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received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treatment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alcohol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use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disorder;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527,000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received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treatment for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substance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use</w:t>
      </w:r>
      <w:r>
        <w:rPr>
          <w:rFonts w:ascii="Arial" w:eastAsia="Arial" w:hAnsi="Arial" w:cs="Arial"/>
        </w:rPr>
        <w:t xml:space="preserve"> disorder.</w:t>
      </w:r>
      <w:hyperlink w:anchor="_bookmark14" w:history="1">
        <w:r>
          <w:rPr>
            <w:rFonts w:ascii="Arial" w:eastAsia="Arial" w:hAnsi="Arial" w:cs="Arial"/>
            <w:position w:val="8"/>
            <w:sz w:val="14"/>
            <w:szCs w:val="14"/>
          </w:rPr>
          <w:t>14</w:t>
        </w:r>
      </w:hyperlink>
    </w:p>
    <w:p w:rsidR="00731D97" w:rsidRDefault="00731D97">
      <w:pPr>
        <w:spacing w:before="1"/>
        <w:rPr>
          <w:rFonts w:ascii="Arial" w:eastAsia="Arial" w:hAnsi="Arial" w:cs="Arial"/>
        </w:rPr>
      </w:pPr>
    </w:p>
    <w:p w:rsidR="00731D97" w:rsidRDefault="001522BE">
      <w:pPr>
        <w:pStyle w:val="BodyText"/>
        <w:ind w:left="119" w:right="115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While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Massachusetts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2"/>
        </w:rPr>
        <w:t>has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taken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great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strides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addressing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disorders,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there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still</w:t>
      </w:r>
      <w:r>
        <w:rPr>
          <w:rFonts w:ascii="Arial"/>
          <w:spacing w:val="63"/>
        </w:rPr>
        <w:t xml:space="preserve"> </w:t>
      </w:r>
      <w:r>
        <w:rPr>
          <w:rFonts w:ascii="Arial"/>
          <w:spacing w:val="-1"/>
        </w:rPr>
        <w:t>progress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made.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FY17,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there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were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2"/>
        </w:rPr>
        <w:t>111,871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admissions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BSAS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funded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and/or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licensed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10"/>
        <w:rPr>
          <w:rFonts w:ascii="Arial" w:eastAsia="Arial" w:hAnsi="Arial" w:cs="Arial"/>
          <w:sz w:val="28"/>
          <w:szCs w:val="28"/>
        </w:rPr>
      </w:pPr>
    </w:p>
    <w:p w:rsidR="00731D97" w:rsidRDefault="001D2C0E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8571" style="width:144.7pt;height:.7pt;mso-position-horizontal-relative:char;mso-position-vertical-relative:line" coordsize="2894,14">
            <v:group id="_x0000_s8572" style="position:absolute;left:7;top:7;width:2880;height:2" coordorigin="7,7" coordsize="2880,2">
              <v:shape id="_x0000_s8573" style="position:absolute;left:7;top:7;width:2880;height:2" coordorigin="7,7" coordsize="2880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731D97" w:rsidRDefault="001522BE">
      <w:pPr>
        <w:spacing w:before="70"/>
        <w:ind w:left="263" w:right="211" w:hanging="144"/>
        <w:rPr>
          <w:rFonts w:ascii="Arial" w:eastAsia="Arial" w:hAnsi="Arial" w:cs="Arial"/>
          <w:sz w:val="18"/>
          <w:szCs w:val="18"/>
        </w:rPr>
      </w:pPr>
      <w:bookmarkStart w:id="14" w:name="_bookmark9"/>
      <w:bookmarkEnd w:id="14"/>
      <w:r>
        <w:rPr>
          <w:rFonts w:ascii="Arial" w:eastAsia="Arial" w:hAnsi="Arial" w:cs="Arial"/>
          <w:position w:val="6"/>
          <w:sz w:val="12"/>
          <w:szCs w:val="12"/>
        </w:rPr>
        <w:t>9</w:t>
      </w:r>
      <w:r>
        <w:rPr>
          <w:rFonts w:ascii="Arial" w:eastAsia="Arial" w:hAnsi="Arial" w:cs="Arial"/>
          <w:spacing w:val="17"/>
          <w:position w:val="6"/>
          <w:sz w:val="12"/>
          <w:szCs w:val="12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“All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Other”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includes,</w:t>
      </w:r>
      <w:r>
        <w:rPr>
          <w:rFonts w:ascii="Arial" w:eastAsia="Arial" w:hAnsi="Arial" w:cs="Arial"/>
          <w:sz w:val="18"/>
          <w:szCs w:val="18"/>
        </w:rPr>
        <w:t xml:space="preserve"> but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not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limited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to: </w:t>
      </w:r>
      <w:r>
        <w:rPr>
          <w:rFonts w:ascii="Arial" w:eastAsia="Arial" w:hAnsi="Arial" w:cs="Arial"/>
          <w:spacing w:val="-1"/>
          <w:sz w:val="18"/>
          <w:szCs w:val="18"/>
        </w:rPr>
        <w:t>Health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Safety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Net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Free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Care,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Other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Government,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Self-Pay,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and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Worker’s</w:t>
      </w:r>
      <w:r>
        <w:rPr>
          <w:rFonts w:ascii="Arial" w:eastAsia="Arial" w:hAnsi="Arial" w:cs="Arial"/>
          <w:spacing w:val="9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Compensation.</w:t>
      </w:r>
    </w:p>
    <w:p w:rsidR="00731D97" w:rsidRDefault="001522BE">
      <w:pPr>
        <w:spacing w:before="3" w:line="206" w:lineRule="exact"/>
        <w:ind w:left="264" w:right="683" w:hanging="144"/>
        <w:rPr>
          <w:rFonts w:ascii="Arial" w:eastAsia="Arial" w:hAnsi="Arial" w:cs="Arial"/>
          <w:sz w:val="18"/>
          <w:szCs w:val="18"/>
        </w:rPr>
      </w:pPr>
      <w:bookmarkStart w:id="15" w:name="_bookmark10"/>
      <w:bookmarkEnd w:id="15"/>
      <w:r>
        <w:rPr>
          <w:rFonts w:ascii="Arial"/>
          <w:position w:val="6"/>
          <w:sz w:val="12"/>
        </w:rPr>
        <w:t>10</w:t>
      </w:r>
      <w:r>
        <w:rPr>
          <w:rFonts w:ascii="Arial"/>
          <w:spacing w:val="12"/>
          <w:position w:val="6"/>
          <w:sz w:val="12"/>
        </w:rPr>
        <w:t xml:space="preserve"> </w:t>
      </w:r>
      <w:r>
        <w:rPr>
          <w:rFonts w:ascii="Arial"/>
          <w:sz w:val="18"/>
        </w:rPr>
        <w:t>SAMHSA,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pacing w:val="-1"/>
          <w:sz w:val="18"/>
        </w:rPr>
        <w:t>K</w:t>
      </w:r>
      <w:r>
        <w:rPr>
          <w:rFonts w:ascii="Arial"/>
          <w:spacing w:val="-1"/>
          <w:sz w:val="14"/>
        </w:rPr>
        <w:t>EY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8"/>
        </w:rPr>
        <w:t>S</w:t>
      </w:r>
      <w:r>
        <w:rPr>
          <w:rFonts w:ascii="Arial"/>
          <w:sz w:val="14"/>
        </w:rPr>
        <w:t>UBSTANCE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pacing w:val="-1"/>
          <w:sz w:val="18"/>
        </w:rPr>
        <w:t>U</w:t>
      </w:r>
      <w:r>
        <w:rPr>
          <w:rFonts w:ascii="Arial"/>
          <w:spacing w:val="-1"/>
          <w:sz w:val="14"/>
        </w:rPr>
        <w:t>SE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AND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8"/>
        </w:rPr>
        <w:t>M</w:t>
      </w:r>
      <w:r>
        <w:rPr>
          <w:rFonts w:ascii="Arial"/>
          <w:sz w:val="14"/>
        </w:rPr>
        <w:t>ENTAL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8"/>
        </w:rPr>
        <w:t>H</w:t>
      </w:r>
      <w:r>
        <w:rPr>
          <w:rFonts w:ascii="Arial"/>
          <w:spacing w:val="-1"/>
          <w:sz w:val="14"/>
        </w:rPr>
        <w:t>EALTH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8"/>
        </w:rPr>
        <w:t>I</w:t>
      </w:r>
      <w:r>
        <w:rPr>
          <w:rFonts w:ascii="Arial"/>
          <w:sz w:val="14"/>
        </w:rPr>
        <w:t>NDICATORS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IN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THE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8"/>
        </w:rPr>
        <w:t>U</w:t>
      </w:r>
      <w:r>
        <w:rPr>
          <w:rFonts w:ascii="Arial"/>
          <w:spacing w:val="-1"/>
          <w:sz w:val="14"/>
        </w:rPr>
        <w:t>NITED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8"/>
        </w:rPr>
        <w:t>S</w:t>
      </w:r>
      <w:r>
        <w:rPr>
          <w:rFonts w:ascii="Arial"/>
          <w:sz w:val="14"/>
        </w:rPr>
        <w:t>TATES</w:t>
      </w:r>
      <w:r>
        <w:rPr>
          <w:rFonts w:ascii="Arial"/>
          <w:sz w:val="18"/>
        </w:rPr>
        <w:t>:</w:t>
      </w:r>
      <w:r>
        <w:rPr>
          <w:rFonts w:ascii="Arial"/>
          <w:spacing w:val="-16"/>
          <w:sz w:val="18"/>
        </w:rPr>
        <w:t xml:space="preserve"> </w:t>
      </w:r>
      <w:r>
        <w:rPr>
          <w:rFonts w:ascii="Arial"/>
          <w:spacing w:val="-1"/>
          <w:sz w:val="18"/>
        </w:rPr>
        <w:t>R</w:t>
      </w:r>
      <w:r>
        <w:rPr>
          <w:rFonts w:ascii="Arial"/>
          <w:spacing w:val="-1"/>
          <w:sz w:val="14"/>
        </w:rPr>
        <w:t>ESULTS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4"/>
        </w:rPr>
        <w:t>FROM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THE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8"/>
        </w:rPr>
        <w:t>2018</w:t>
      </w:r>
      <w:r>
        <w:rPr>
          <w:rFonts w:ascii="Arial"/>
          <w:spacing w:val="56"/>
          <w:sz w:val="18"/>
        </w:rPr>
        <w:t xml:space="preserve"> </w:t>
      </w:r>
      <w:r>
        <w:rPr>
          <w:rFonts w:ascii="Arial"/>
          <w:spacing w:val="-1"/>
          <w:sz w:val="18"/>
        </w:rPr>
        <w:t>N</w:t>
      </w:r>
      <w:r>
        <w:rPr>
          <w:rFonts w:ascii="Arial"/>
          <w:spacing w:val="-1"/>
          <w:sz w:val="14"/>
        </w:rPr>
        <w:t>ATIONAL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8"/>
        </w:rPr>
        <w:t>S</w:t>
      </w:r>
      <w:r>
        <w:rPr>
          <w:rFonts w:ascii="Arial"/>
          <w:spacing w:val="-1"/>
          <w:sz w:val="14"/>
        </w:rPr>
        <w:t>URVEY ON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8"/>
        </w:rPr>
        <w:t>D</w:t>
      </w:r>
      <w:r>
        <w:rPr>
          <w:rFonts w:ascii="Arial"/>
          <w:sz w:val="14"/>
        </w:rPr>
        <w:t>RUG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pacing w:val="-1"/>
          <w:sz w:val="18"/>
        </w:rPr>
        <w:t>U</w:t>
      </w:r>
      <w:r>
        <w:rPr>
          <w:rFonts w:ascii="Arial"/>
          <w:spacing w:val="-1"/>
          <w:sz w:val="14"/>
        </w:rPr>
        <w:t xml:space="preserve">SE </w:t>
      </w:r>
      <w:r>
        <w:rPr>
          <w:rFonts w:ascii="Arial"/>
          <w:sz w:val="14"/>
        </w:rPr>
        <w:t>AND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8"/>
        </w:rPr>
        <w:t>H</w:t>
      </w:r>
      <w:r>
        <w:rPr>
          <w:rFonts w:ascii="Arial"/>
          <w:spacing w:val="-1"/>
          <w:sz w:val="14"/>
        </w:rPr>
        <w:t>EALTH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8"/>
        </w:rPr>
        <w:t>(2019),</w:t>
      </w:r>
      <w:r>
        <w:rPr>
          <w:rFonts w:ascii="Arial"/>
          <w:spacing w:val="-14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available</w:t>
      </w:r>
      <w:r>
        <w:rPr>
          <w:rFonts w:ascii="Arial"/>
          <w:i/>
          <w:spacing w:val="-6"/>
          <w:sz w:val="18"/>
        </w:rPr>
        <w:t xml:space="preserve"> </w:t>
      </w:r>
      <w:r>
        <w:rPr>
          <w:rFonts w:ascii="Arial"/>
          <w:i/>
          <w:sz w:val="18"/>
        </w:rPr>
        <w:t>at</w:t>
      </w:r>
    </w:p>
    <w:p w:rsidR="00731D97" w:rsidRDefault="001522BE">
      <w:pPr>
        <w:spacing w:line="242" w:lineRule="auto"/>
        <w:ind w:left="264" w:right="123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https</w:t>
      </w:r>
      <w:hyperlink r:id="rId23">
        <w:r>
          <w:rPr>
            <w:rFonts w:ascii="Arial"/>
            <w:spacing w:val="-1"/>
            <w:sz w:val="18"/>
          </w:rPr>
          <w:t>://w</w:t>
        </w:r>
      </w:hyperlink>
      <w:r>
        <w:rPr>
          <w:rFonts w:ascii="Arial"/>
          <w:spacing w:val="-1"/>
          <w:sz w:val="18"/>
        </w:rPr>
        <w:t>ww</w:t>
      </w:r>
      <w:hyperlink r:id="rId24">
        <w:r>
          <w:rPr>
            <w:rFonts w:ascii="Arial"/>
            <w:spacing w:val="-1"/>
            <w:sz w:val="18"/>
          </w:rPr>
          <w:t>.s</w:t>
        </w:r>
      </w:hyperlink>
      <w:r>
        <w:rPr>
          <w:rFonts w:ascii="Arial"/>
          <w:spacing w:val="-1"/>
          <w:sz w:val="18"/>
        </w:rPr>
        <w:t>a</w:t>
      </w:r>
      <w:hyperlink r:id="rId25">
        <w:r>
          <w:rPr>
            <w:rFonts w:ascii="Arial"/>
            <w:spacing w:val="-1"/>
            <w:sz w:val="18"/>
          </w:rPr>
          <w:t>mhsa.gov/data/sites/default/files/cbhsq-reports/NSDUHNationalFindingsReport2018/</w:t>
        </w:r>
      </w:hyperlink>
      <w:r>
        <w:rPr>
          <w:rFonts w:ascii="Arial"/>
          <w:spacing w:val="97"/>
          <w:sz w:val="18"/>
        </w:rPr>
        <w:t xml:space="preserve"> </w:t>
      </w:r>
      <w:r>
        <w:rPr>
          <w:rFonts w:ascii="Arial"/>
          <w:spacing w:val="-1"/>
          <w:sz w:val="18"/>
        </w:rPr>
        <w:t>NSDUHNationalFindingsReport2018.pdf.</w:t>
      </w:r>
    </w:p>
    <w:p w:rsidR="00731D97" w:rsidRDefault="001522BE">
      <w:pPr>
        <w:spacing w:line="202" w:lineRule="exact"/>
        <w:ind w:left="120"/>
        <w:rPr>
          <w:rFonts w:ascii="Arial" w:eastAsia="Arial" w:hAnsi="Arial" w:cs="Arial"/>
          <w:sz w:val="18"/>
          <w:szCs w:val="18"/>
        </w:rPr>
      </w:pPr>
      <w:bookmarkStart w:id="16" w:name="_bookmark11"/>
      <w:bookmarkEnd w:id="16"/>
      <w:r>
        <w:rPr>
          <w:rFonts w:ascii="Arial"/>
          <w:position w:val="6"/>
          <w:sz w:val="12"/>
        </w:rPr>
        <w:t>11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i/>
          <w:sz w:val="18"/>
        </w:rPr>
        <w:t>Id.</w:t>
      </w:r>
    </w:p>
    <w:p w:rsidR="00731D97" w:rsidRDefault="001522BE">
      <w:pPr>
        <w:spacing w:line="206" w:lineRule="exact"/>
        <w:ind w:left="120"/>
        <w:rPr>
          <w:rFonts w:ascii="Arial" w:eastAsia="Arial" w:hAnsi="Arial" w:cs="Arial"/>
          <w:sz w:val="18"/>
          <w:szCs w:val="18"/>
        </w:rPr>
      </w:pPr>
      <w:bookmarkStart w:id="17" w:name="_bookmark12"/>
      <w:bookmarkEnd w:id="17"/>
      <w:r>
        <w:rPr>
          <w:rFonts w:ascii="Arial"/>
          <w:position w:val="6"/>
          <w:sz w:val="12"/>
        </w:rPr>
        <w:t>12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i/>
          <w:sz w:val="18"/>
        </w:rPr>
        <w:t>Id.</w:t>
      </w:r>
    </w:p>
    <w:p w:rsidR="00731D97" w:rsidRDefault="001522BE">
      <w:pPr>
        <w:spacing w:line="209" w:lineRule="exact"/>
        <w:ind w:left="120"/>
        <w:rPr>
          <w:rFonts w:ascii="Arial" w:eastAsia="Arial" w:hAnsi="Arial" w:cs="Arial"/>
          <w:sz w:val="18"/>
          <w:szCs w:val="18"/>
        </w:rPr>
      </w:pPr>
      <w:bookmarkStart w:id="18" w:name="_bookmark13"/>
      <w:bookmarkEnd w:id="18"/>
      <w:r>
        <w:rPr>
          <w:rFonts w:ascii="Arial"/>
          <w:position w:val="6"/>
          <w:sz w:val="12"/>
        </w:rPr>
        <w:t>13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sz w:val="18"/>
        </w:rPr>
        <w:t xml:space="preserve">SAMHSA, </w:t>
      </w:r>
      <w:r>
        <w:rPr>
          <w:rFonts w:ascii="Arial"/>
          <w:i/>
          <w:spacing w:val="-1"/>
          <w:sz w:val="18"/>
        </w:rPr>
        <w:t>2017-2018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2"/>
          <w:sz w:val="18"/>
        </w:rPr>
        <w:t>NSDUH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State-Specific Tables</w:t>
      </w:r>
      <w:r>
        <w:rPr>
          <w:rFonts w:ascii="Arial"/>
          <w:spacing w:val="-1"/>
          <w:sz w:val="18"/>
        </w:rPr>
        <w:t>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Table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54: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Massachusetts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(Feb.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28,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2020),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available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at</w:t>
      </w:r>
    </w:p>
    <w:p w:rsidR="00731D97" w:rsidRDefault="001522BE">
      <w:pPr>
        <w:spacing w:before="2" w:line="205" w:lineRule="exact"/>
        <w:ind w:left="264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https</w:t>
      </w:r>
      <w:hyperlink r:id="rId26">
        <w:r>
          <w:rPr>
            <w:rFonts w:ascii="Arial"/>
            <w:spacing w:val="-1"/>
            <w:sz w:val="18"/>
          </w:rPr>
          <w:t>://www.samhsa.gov/data/report/2017-2018-nsduh-state-specific-tables.</w:t>
        </w:r>
      </w:hyperlink>
    </w:p>
    <w:p w:rsidR="00731D97" w:rsidRDefault="001522BE">
      <w:pPr>
        <w:spacing w:line="209" w:lineRule="exact"/>
        <w:ind w:left="120"/>
        <w:rPr>
          <w:rFonts w:ascii="Arial" w:eastAsia="Arial" w:hAnsi="Arial" w:cs="Arial"/>
          <w:sz w:val="18"/>
          <w:szCs w:val="18"/>
        </w:rPr>
      </w:pPr>
      <w:bookmarkStart w:id="19" w:name="_bookmark14"/>
      <w:bookmarkEnd w:id="19"/>
      <w:r>
        <w:rPr>
          <w:rFonts w:ascii="Arial"/>
          <w:position w:val="6"/>
          <w:sz w:val="12"/>
        </w:rPr>
        <w:t>14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i/>
          <w:sz w:val="18"/>
        </w:rPr>
        <w:t>Id.</w:t>
      </w:r>
    </w:p>
    <w:p w:rsidR="00731D97" w:rsidRDefault="00731D97">
      <w:pPr>
        <w:spacing w:line="209" w:lineRule="exact"/>
        <w:rPr>
          <w:rFonts w:ascii="Arial" w:eastAsia="Arial" w:hAnsi="Arial" w:cs="Arial"/>
          <w:sz w:val="18"/>
          <w:szCs w:val="18"/>
        </w:rPr>
        <w:sectPr w:rsidR="00731D97">
          <w:pgSz w:w="12240" w:h="15840"/>
          <w:pgMar w:top="660" w:right="1320" w:bottom="1120" w:left="1320" w:header="0" w:footer="929" w:gutter="0"/>
          <w:cols w:space="720"/>
        </w:sectPr>
      </w:pPr>
    </w:p>
    <w:p w:rsidR="00731D97" w:rsidRDefault="001522BE">
      <w:pPr>
        <w:pStyle w:val="BodyText"/>
        <w:tabs>
          <w:tab w:val="left" w:pos="7279"/>
        </w:tabs>
        <w:spacing w:before="60"/>
        <w:ind w:left="120"/>
        <w:rPr>
          <w:rFonts w:ascii="Arial" w:eastAsia="Arial" w:hAnsi="Arial" w:cs="Arial"/>
        </w:rPr>
      </w:pPr>
      <w:r>
        <w:rPr>
          <w:rFonts w:ascii="Arial"/>
          <w:spacing w:val="-1"/>
        </w:rPr>
        <w:lastRenderedPageBreak/>
        <w:t>Steward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Morton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-1"/>
        </w:rPr>
        <w:tab/>
        <w:t>Determination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of Need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6"/>
        <w:rPr>
          <w:rFonts w:ascii="Arial" w:eastAsia="Arial" w:hAnsi="Arial" w:cs="Arial"/>
          <w:sz w:val="16"/>
          <w:szCs w:val="16"/>
        </w:rPr>
      </w:pPr>
    </w:p>
    <w:p w:rsidR="00731D97" w:rsidRDefault="001522BE">
      <w:pPr>
        <w:pStyle w:val="BodyText"/>
        <w:spacing w:before="82" w:line="238" w:lineRule="auto"/>
        <w:ind w:left="119" w:right="115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</w:rPr>
        <w:t>services.</w:t>
      </w:r>
      <w:hyperlink w:anchor="_bookmark15" w:history="1">
        <w:r>
          <w:rPr>
            <w:rFonts w:ascii="Arial"/>
            <w:position w:val="8"/>
            <w:sz w:val="14"/>
          </w:rPr>
          <w:t>15</w:t>
        </w:r>
      </w:hyperlink>
      <w:r>
        <w:rPr>
          <w:rFonts w:ascii="Arial"/>
          <w:spacing w:val="1"/>
          <w:position w:val="8"/>
          <w:sz w:val="14"/>
        </w:rPr>
        <w:t xml:space="preserve"> </w:t>
      </w:r>
      <w:r>
        <w:rPr>
          <w:rFonts w:ascii="Arial"/>
          <w:spacing w:val="-1"/>
        </w:rPr>
        <w:t>Despite</w:t>
      </w:r>
      <w:r>
        <w:rPr>
          <w:rFonts w:ascii="Arial"/>
          <w:spacing w:val="5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56"/>
        </w:rPr>
        <w:t xml:space="preserve"> </w:t>
      </w:r>
      <w:r>
        <w:rPr>
          <w:rFonts w:ascii="Arial"/>
          <w:spacing w:val="-1"/>
        </w:rPr>
        <w:t>number</w:t>
      </w:r>
      <w:r>
        <w:rPr>
          <w:rFonts w:ascii="Arial"/>
          <w:spacing w:val="59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59"/>
        </w:rPr>
        <w:t xml:space="preserve"> </w:t>
      </w:r>
      <w:r>
        <w:rPr>
          <w:rFonts w:ascii="Arial"/>
          <w:spacing w:val="-1"/>
        </w:rPr>
        <w:t>individuals</w:t>
      </w:r>
      <w:r>
        <w:rPr>
          <w:rFonts w:ascii="Arial"/>
          <w:spacing w:val="58"/>
        </w:rPr>
        <w:t xml:space="preserve"> </w:t>
      </w:r>
      <w:r>
        <w:rPr>
          <w:rFonts w:ascii="Arial"/>
          <w:spacing w:val="-1"/>
        </w:rPr>
        <w:t>treated</w:t>
      </w:r>
      <w:r>
        <w:rPr>
          <w:rFonts w:ascii="Arial"/>
          <w:spacing w:val="58"/>
        </w:rPr>
        <w:t xml:space="preserve"> </w:t>
      </w:r>
      <w:r>
        <w:rPr>
          <w:rFonts w:ascii="Arial"/>
          <w:spacing w:val="-1"/>
        </w:rPr>
        <w:t>for</w:t>
      </w:r>
      <w:r>
        <w:rPr>
          <w:rFonts w:ascii="Arial"/>
          <w:spacing w:val="59"/>
        </w:rPr>
        <w:t xml:space="preserve"> </w:t>
      </w:r>
      <w:r>
        <w:rPr>
          <w:rFonts w:ascii="Arial"/>
          <w:spacing w:val="-1"/>
        </w:rPr>
        <w:t>SUDs,</w:t>
      </w:r>
      <w:r>
        <w:rPr>
          <w:rFonts w:ascii="Arial"/>
          <w:spacing w:val="57"/>
        </w:rPr>
        <w:t xml:space="preserve"> </w:t>
      </w:r>
      <w:r>
        <w:rPr>
          <w:rFonts w:ascii="Arial"/>
          <w:spacing w:val="-1"/>
        </w:rPr>
        <w:t>based</w:t>
      </w:r>
      <w:r>
        <w:rPr>
          <w:rFonts w:ascii="Arial"/>
          <w:spacing w:val="55"/>
        </w:rPr>
        <w:t xml:space="preserve"> </w:t>
      </w:r>
      <w:r>
        <w:rPr>
          <w:rFonts w:ascii="Arial"/>
          <w:spacing w:val="-1"/>
        </w:rPr>
        <w:t>on</w:t>
      </w:r>
      <w:r>
        <w:rPr>
          <w:rFonts w:ascii="Arial"/>
          <w:spacing w:val="58"/>
        </w:rPr>
        <w:t xml:space="preserve"> </w:t>
      </w:r>
      <w:r>
        <w:rPr>
          <w:rFonts w:ascii="Arial"/>
          <w:spacing w:val="-1"/>
        </w:rPr>
        <w:t>2017</w:t>
      </w:r>
      <w:r>
        <w:rPr>
          <w:rFonts w:ascii="Arial"/>
          <w:spacing w:val="58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58"/>
        </w:rPr>
        <w:t xml:space="preserve"> </w:t>
      </w:r>
      <w:r>
        <w:rPr>
          <w:rFonts w:ascii="Arial"/>
          <w:spacing w:val="-1"/>
        </w:rPr>
        <w:t>2018</w:t>
      </w:r>
      <w:r>
        <w:rPr>
          <w:rFonts w:ascii="Arial"/>
          <w:spacing w:val="40"/>
        </w:rPr>
        <w:t xml:space="preserve"> </w:t>
      </w:r>
      <w:r>
        <w:rPr>
          <w:rFonts w:ascii="Arial"/>
          <w:i/>
          <w:spacing w:val="-2"/>
        </w:rPr>
        <w:t>NSDUH</w:t>
      </w:r>
      <w:r>
        <w:rPr>
          <w:rFonts w:ascii="Arial"/>
          <w:spacing w:val="-2"/>
        </w:rPr>
        <w:t>s,</w:t>
      </w:r>
      <w:r>
        <w:rPr>
          <w:rFonts w:ascii="Arial"/>
          <w:spacing w:val="-1"/>
        </w:rPr>
        <w:t xml:space="preserve"> approximately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181,000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individuals</w:t>
      </w:r>
      <w:r>
        <w:rPr>
          <w:rFonts w:ascii="Arial"/>
          <w:spacing w:val="-2"/>
        </w:rPr>
        <w:t xml:space="preserve"> needed,</w:t>
      </w:r>
      <w:r>
        <w:rPr>
          <w:rFonts w:ascii="Arial"/>
          <w:spacing w:val="-1"/>
        </w:rPr>
        <w:t xml:space="preserve"> </w:t>
      </w:r>
      <w:r>
        <w:rPr>
          <w:rFonts w:ascii="Arial"/>
          <w:spacing w:val="-2"/>
        </w:rPr>
        <w:t>but</w:t>
      </w:r>
      <w:r>
        <w:rPr>
          <w:rFonts w:ascii="Arial"/>
          <w:spacing w:val="-1"/>
        </w:rPr>
        <w:t xml:space="preserve"> did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not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receive,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treatment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illicit drug</w:t>
      </w:r>
      <w:r>
        <w:rPr>
          <w:rFonts w:ascii="Arial"/>
          <w:spacing w:val="62"/>
        </w:rPr>
        <w:t xml:space="preserve"> </w:t>
      </w:r>
      <w:r>
        <w:rPr>
          <w:rFonts w:ascii="Arial"/>
          <w:spacing w:val="-1"/>
        </w:rPr>
        <w:t>use;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357,0000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individuals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2"/>
        </w:rPr>
        <w:t>needed,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2"/>
        </w:rPr>
        <w:t>but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did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2"/>
        </w:rPr>
        <w:t>not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receive,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treatment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for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2"/>
        </w:rPr>
        <w:t>alcohol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use;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472,000</w:t>
      </w:r>
      <w:r>
        <w:rPr>
          <w:rFonts w:ascii="Arial"/>
          <w:spacing w:val="66"/>
        </w:rPr>
        <w:t xml:space="preserve"> </w:t>
      </w:r>
      <w:r>
        <w:rPr>
          <w:rFonts w:ascii="Arial"/>
          <w:spacing w:val="-1"/>
        </w:rPr>
        <w:t>individuals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needed,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 xml:space="preserve">but </w:t>
      </w:r>
      <w:r>
        <w:rPr>
          <w:rFonts w:ascii="Arial"/>
          <w:spacing w:val="-2"/>
        </w:rPr>
        <w:t>did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not receive,</w:t>
      </w:r>
      <w:r>
        <w:rPr>
          <w:rFonts w:ascii="Arial"/>
          <w:spacing w:val="-2"/>
        </w:rPr>
        <w:t xml:space="preserve"> treatment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1"/>
        </w:rPr>
        <w:t xml:space="preserve"> substance</w:t>
      </w:r>
      <w:r>
        <w:rPr>
          <w:rFonts w:ascii="Arial"/>
        </w:rPr>
        <w:t xml:space="preserve"> use.</w:t>
      </w:r>
      <w:hyperlink w:anchor="_bookmark16" w:history="1">
        <w:r>
          <w:rPr>
            <w:rFonts w:ascii="Arial"/>
            <w:position w:val="8"/>
            <w:sz w:val="14"/>
          </w:rPr>
          <w:t>16</w:t>
        </w:r>
      </w:hyperlink>
    </w:p>
    <w:p w:rsidR="00731D97" w:rsidRDefault="00731D97">
      <w:pPr>
        <w:spacing w:before="2"/>
        <w:rPr>
          <w:rFonts w:ascii="Arial" w:eastAsia="Arial" w:hAnsi="Arial" w:cs="Arial"/>
        </w:rPr>
      </w:pPr>
    </w:p>
    <w:p w:rsidR="00731D97" w:rsidRDefault="001522BE">
      <w:pPr>
        <w:pStyle w:val="BodyText"/>
        <w:spacing w:line="238" w:lineRule="auto"/>
        <w:ind w:left="119" w:right="115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Additionally,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Massachusetts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continuing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monitor and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 xml:space="preserve">combat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opioid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epidemic.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While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year</w:t>
      </w:r>
      <w:r>
        <w:rPr>
          <w:rFonts w:ascii="Arial"/>
          <w:spacing w:val="44"/>
        </w:rPr>
        <w:t xml:space="preserve"> </w:t>
      </w:r>
      <w:r>
        <w:rPr>
          <w:rFonts w:ascii="Arial"/>
          <w:spacing w:val="-1"/>
        </w:rPr>
        <w:t>over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year</w:t>
      </w:r>
      <w:r>
        <w:rPr>
          <w:rFonts w:ascii="Arial"/>
          <w:spacing w:val="-13"/>
        </w:rPr>
        <w:t xml:space="preserve"> </w:t>
      </w:r>
      <w:r>
        <w:rPr>
          <w:rFonts w:ascii="Arial"/>
          <w:spacing w:val="-1"/>
        </w:rPr>
        <w:t>trends</w:t>
      </w:r>
      <w:r>
        <w:rPr>
          <w:rFonts w:ascii="Arial"/>
          <w:spacing w:val="-11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showing</w:t>
      </w:r>
      <w:r>
        <w:rPr>
          <w:rFonts w:ascii="Arial"/>
          <w:spacing w:val="-12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decrease</w:t>
      </w:r>
      <w:r>
        <w:rPr>
          <w:rFonts w:ascii="Arial"/>
          <w:spacing w:val="-14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opioid-related</w:t>
      </w:r>
      <w:r>
        <w:rPr>
          <w:rFonts w:ascii="Arial"/>
          <w:spacing w:val="-14"/>
        </w:rPr>
        <w:t xml:space="preserve"> </w:t>
      </w:r>
      <w:r>
        <w:rPr>
          <w:rFonts w:ascii="Arial"/>
          <w:spacing w:val="-1"/>
        </w:rPr>
        <w:t>deaths,</w:t>
      </w:r>
      <w:r>
        <w:rPr>
          <w:rFonts w:ascii="Arial"/>
          <w:spacing w:val="-13"/>
        </w:rPr>
        <w:t xml:space="preserve"> </w:t>
      </w:r>
      <w:r>
        <w:rPr>
          <w:rFonts w:ascii="Arial"/>
          <w:spacing w:val="-1"/>
        </w:rPr>
        <w:t>rates</w:t>
      </w:r>
      <w:r>
        <w:rPr>
          <w:rFonts w:ascii="Arial"/>
          <w:spacing w:val="-11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-13"/>
        </w:rPr>
        <w:t xml:space="preserve"> </w:t>
      </w:r>
      <w:r>
        <w:rPr>
          <w:rFonts w:ascii="Arial"/>
          <w:spacing w:val="-1"/>
        </w:rPr>
        <w:t>opioid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overdose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2"/>
        </w:rPr>
        <w:t>deaths</w:t>
      </w:r>
      <w:r>
        <w:rPr>
          <w:rFonts w:ascii="Arial"/>
          <w:spacing w:val="61"/>
        </w:rPr>
        <w:t xml:space="preserve"> </w:t>
      </w:r>
      <w:r>
        <w:rPr>
          <w:rFonts w:ascii="Arial"/>
          <w:spacing w:val="-1"/>
        </w:rPr>
        <w:t>continue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significantly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higher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than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those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seen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between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2000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2015.</w:t>
      </w:r>
      <w:hyperlink w:anchor="_bookmark17" w:history="1">
        <w:r>
          <w:rPr>
            <w:rFonts w:ascii="Arial"/>
            <w:position w:val="8"/>
            <w:sz w:val="14"/>
          </w:rPr>
          <w:t>17</w:t>
        </w:r>
      </w:hyperlink>
      <w:r>
        <w:rPr>
          <w:rFonts w:ascii="Arial"/>
          <w:spacing w:val="12"/>
          <w:position w:val="8"/>
          <w:sz w:val="14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2019,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there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were</w:t>
      </w:r>
      <w:r>
        <w:rPr>
          <w:rFonts w:ascii="Arial"/>
          <w:spacing w:val="67"/>
        </w:rPr>
        <w:t xml:space="preserve"> </w:t>
      </w:r>
      <w:r>
        <w:rPr>
          <w:rFonts w:ascii="Arial"/>
          <w:spacing w:val="-1"/>
        </w:rPr>
        <w:t>1,952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confirmed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opioid-related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overdose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deaths,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DPH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estimates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there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an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additional</w:t>
      </w:r>
      <w:r>
        <w:rPr>
          <w:rFonts w:ascii="Arial"/>
          <w:spacing w:val="46"/>
        </w:rPr>
        <w:t xml:space="preserve"> </w:t>
      </w:r>
      <w:r>
        <w:rPr>
          <w:rFonts w:ascii="Arial"/>
          <w:spacing w:val="-1"/>
        </w:rPr>
        <w:t>61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64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deaths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once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investigations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finalized.</w:t>
      </w:r>
      <w:hyperlink w:anchor="_bookmark18" w:history="1">
        <w:r>
          <w:rPr>
            <w:rFonts w:ascii="Arial"/>
            <w:position w:val="8"/>
            <w:sz w:val="14"/>
          </w:rPr>
          <w:t>18</w:t>
        </w:r>
      </w:hyperlink>
      <w:r>
        <w:rPr>
          <w:rFonts w:ascii="Arial"/>
          <w:spacing w:val="30"/>
          <w:position w:val="8"/>
          <w:sz w:val="14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first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three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months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2"/>
        </w:rPr>
        <w:t>2020,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there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have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been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112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confirmed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opioid-related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overdose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deaths,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another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estimated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319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393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deaths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expected.</w:t>
      </w:r>
      <w:hyperlink w:anchor="_bookmark19" w:history="1">
        <w:r>
          <w:rPr>
            <w:rFonts w:ascii="Arial"/>
            <w:position w:val="8"/>
            <w:sz w:val="14"/>
          </w:rPr>
          <w:t>19</w:t>
        </w:r>
      </w:hyperlink>
      <w:r>
        <w:rPr>
          <w:rFonts w:ascii="Arial"/>
          <w:spacing w:val="9"/>
          <w:position w:val="8"/>
          <w:sz w:val="14"/>
        </w:rPr>
        <w:t xml:space="preserve"> </w:t>
      </w:r>
      <w:r>
        <w:rPr>
          <w:rFonts w:ascii="Arial"/>
          <w:spacing w:val="-1"/>
        </w:rPr>
        <w:t>Fentanyl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synthetic</w:t>
      </w:r>
      <w:r>
        <w:rPr>
          <w:rFonts w:ascii="Arial"/>
          <w:spacing w:val="25"/>
        </w:rPr>
        <w:t xml:space="preserve"> </w:t>
      </w:r>
      <w:r>
        <w:rPr>
          <w:rFonts w:ascii="Arial"/>
          <w:spacing w:val="-1"/>
        </w:rPr>
        <w:t>opioid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effects</w:t>
      </w:r>
      <w:r>
        <w:rPr>
          <w:rFonts w:ascii="Arial"/>
          <w:spacing w:val="25"/>
        </w:rPr>
        <w:t xml:space="preserve"> </w:t>
      </w:r>
      <w:r>
        <w:rPr>
          <w:rFonts w:ascii="Arial"/>
          <w:spacing w:val="-1"/>
        </w:rPr>
        <w:t>similar</w:t>
      </w:r>
      <w:r>
        <w:rPr>
          <w:rFonts w:ascii="Arial"/>
          <w:spacing w:val="26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heroin,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2"/>
        </w:rPr>
        <w:t>and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Massachusetts</w:t>
      </w:r>
      <w:r>
        <w:rPr>
          <w:rFonts w:ascii="Arial"/>
          <w:spacing w:val="25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67"/>
        </w:rPr>
        <w:t xml:space="preserve"> </w:t>
      </w:r>
      <w:r>
        <w:rPr>
          <w:rFonts w:ascii="Arial"/>
          <w:spacing w:val="-1"/>
        </w:rPr>
        <w:t>experiencing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high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rates</w:t>
      </w:r>
      <w:r>
        <w:rPr>
          <w:rFonts w:ascii="Arial"/>
          <w:spacing w:val="46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50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50"/>
        </w:rPr>
        <w:t xml:space="preserve"> </w:t>
      </w:r>
      <w:r>
        <w:rPr>
          <w:rFonts w:ascii="Arial"/>
          <w:spacing w:val="-1"/>
        </w:rPr>
        <w:t>illicitly-produced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fentanyl.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Among</w:t>
      </w:r>
      <w:r>
        <w:rPr>
          <w:rFonts w:ascii="Arial"/>
          <w:spacing w:val="46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1,873</w:t>
      </w:r>
      <w:r>
        <w:rPr>
          <w:rFonts w:ascii="Arial"/>
          <w:spacing w:val="46"/>
        </w:rPr>
        <w:t xml:space="preserve"> </w:t>
      </w:r>
      <w:r>
        <w:rPr>
          <w:rFonts w:ascii="Arial"/>
          <w:spacing w:val="-1"/>
        </w:rPr>
        <w:t>opioid-related</w:t>
      </w:r>
      <w:r>
        <w:rPr>
          <w:rFonts w:ascii="Arial"/>
          <w:spacing w:val="62"/>
        </w:rPr>
        <w:t xml:space="preserve"> </w:t>
      </w:r>
      <w:r>
        <w:rPr>
          <w:rFonts w:ascii="Arial"/>
          <w:spacing w:val="-1"/>
        </w:rPr>
        <w:t>overdose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deaths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2"/>
        </w:rPr>
        <w:t>2019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where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toxicology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2"/>
        </w:rPr>
        <w:t>screen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was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available,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94%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(1,752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deaths)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had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63"/>
        </w:rPr>
        <w:t xml:space="preserve"> </w:t>
      </w:r>
      <w:r>
        <w:rPr>
          <w:rFonts w:ascii="Arial"/>
          <w:spacing w:val="-1"/>
        </w:rPr>
        <w:t>positive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screen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result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fentanyl.</w:t>
      </w:r>
      <w:hyperlink w:anchor="_bookmark20" w:history="1">
        <w:r>
          <w:rPr>
            <w:rFonts w:ascii="Arial"/>
            <w:position w:val="8"/>
            <w:sz w:val="14"/>
          </w:rPr>
          <w:t>20</w:t>
        </w:r>
      </w:hyperlink>
      <w:r>
        <w:rPr>
          <w:rFonts w:ascii="Arial"/>
          <w:spacing w:val="30"/>
          <w:position w:val="8"/>
          <w:sz w:val="14"/>
        </w:rPr>
        <w:t xml:space="preserve"> </w:t>
      </w:r>
      <w:r>
        <w:rPr>
          <w:rFonts w:ascii="Arial"/>
          <w:spacing w:val="-1"/>
        </w:rPr>
        <w:t>While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these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results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not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indicative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cause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death,</w:t>
      </w:r>
      <w:r>
        <w:rPr>
          <w:rFonts w:ascii="Arial"/>
          <w:spacing w:val="52"/>
        </w:rPr>
        <w:t xml:space="preserve"> </w:t>
      </w:r>
      <w:r>
        <w:rPr>
          <w:rFonts w:ascii="Arial"/>
          <w:spacing w:val="-1"/>
        </w:rPr>
        <w:t>there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evidence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presence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fentanyl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opioid-related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overdoses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2"/>
        </w:rPr>
        <w:t>is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increasing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while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66"/>
        </w:rPr>
        <w:t xml:space="preserve"> </w:t>
      </w:r>
      <w:r>
        <w:rPr>
          <w:rFonts w:ascii="Arial"/>
          <w:spacing w:val="-1"/>
        </w:rPr>
        <w:t>presence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2"/>
        </w:rPr>
        <w:t>heroin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18"/>
        </w:rPr>
        <w:t xml:space="preserve"> </w:t>
      </w:r>
      <w:r>
        <w:rPr>
          <w:rFonts w:ascii="Arial"/>
          <w:spacing w:val="-1"/>
        </w:rPr>
        <w:t>decreasing,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signifying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shift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drug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15"/>
        </w:rPr>
        <w:t xml:space="preserve"> </w:t>
      </w:r>
      <w:r>
        <w:rPr>
          <w:rFonts w:ascii="Arial"/>
        </w:rPr>
        <w:t>trends.</w:t>
      </w:r>
      <w:hyperlink w:anchor="_bookmark21" w:history="1">
        <w:r>
          <w:rPr>
            <w:rFonts w:ascii="Arial"/>
            <w:position w:val="8"/>
            <w:sz w:val="14"/>
          </w:rPr>
          <w:t>21</w:t>
        </w:r>
      </w:hyperlink>
      <w:r>
        <w:rPr>
          <w:rFonts w:ascii="Arial"/>
          <w:spacing w:val="3"/>
          <w:position w:val="8"/>
          <w:sz w:val="14"/>
        </w:rPr>
        <w:t xml:space="preserve"> </w:t>
      </w:r>
      <w:r>
        <w:rPr>
          <w:rFonts w:ascii="Arial"/>
          <w:spacing w:val="-1"/>
        </w:rPr>
        <w:t>Accordingly,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while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64"/>
        </w:rPr>
        <w:t xml:space="preserve"> </w:t>
      </w:r>
      <w:r>
        <w:rPr>
          <w:rFonts w:ascii="Arial"/>
          <w:spacing w:val="-1"/>
        </w:rPr>
        <w:t>incidence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individuals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SUDs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may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declining,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there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still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significant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2"/>
        </w:rPr>
        <w:t>numbers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63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51"/>
        </w:rPr>
        <w:t xml:space="preserve"> </w:t>
      </w:r>
      <w:r>
        <w:rPr>
          <w:rFonts w:ascii="Arial"/>
          <w:spacing w:val="-1"/>
        </w:rPr>
        <w:t>deaths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from</w:t>
      </w:r>
      <w:r>
        <w:rPr>
          <w:rFonts w:ascii="Arial"/>
          <w:spacing w:val="52"/>
        </w:rPr>
        <w:t xml:space="preserve"> </w:t>
      </w:r>
      <w:r>
        <w:rPr>
          <w:rFonts w:ascii="Arial"/>
          <w:spacing w:val="-1"/>
        </w:rPr>
        <w:t>overdose</w:t>
      </w:r>
      <w:r>
        <w:rPr>
          <w:rFonts w:ascii="Arial"/>
          <w:spacing w:val="51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50"/>
        </w:rPr>
        <w:t xml:space="preserve"> </w:t>
      </w:r>
      <w:r>
        <w:rPr>
          <w:rFonts w:ascii="Arial"/>
          <w:spacing w:val="-1"/>
        </w:rPr>
        <w:t>must</w:t>
      </w:r>
      <w:r>
        <w:rPr>
          <w:rFonts w:ascii="Arial"/>
          <w:spacing w:val="52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  <w:spacing w:val="52"/>
        </w:rPr>
        <w:t xml:space="preserve"> </w:t>
      </w:r>
      <w:r>
        <w:rPr>
          <w:rFonts w:ascii="Arial"/>
          <w:spacing w:val="-1"/>
        </w:rPr>
        <w:t>addressed</w:t>
      </w:r>
      <w:r>
        <w:rPr>
          <w:rFonts w:ascii="Arial"/>
          <w:spacing w:val="51"/>
        </w:rPr>
        <w:t xml:space="preserve"> </w:t>
      </w:r>
      <w:r>
        <w:rPr>
          <w:rFonts w:ascii="Arial"/>
          <w:spacing w:val="-1"/>
        </w:rPr>
        <w:t>through</w:t>
      </w:r>
      <w:r>
        <w:rPr>
          <w:rFonts w:ascii="Arial"/>
          <w:spacing w:val="51"/>
        </w:rPr>
        <w:t xml:space="preserve"> </w:t>
      </w:r>
      <w:r>
        <w:rPr>
          <w:rFonts w:ascii="Arial"/>
          <w:spacing w:val="-1"/>
        </w:rPr>
        <w:t>increased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capacity</w:t>
      </w:r>
      <w:r>
        <w:rPr>
          <w:rFonts w:ascii="Arial"/>
          <w:spacing w:val="51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52"/>
        </w:rPr>
        <w:t xml:space="preserve"> </w:t>
      </w:r>
      <w:r>
        <w:rPr>
          <w:rFonts w:ascii="Arial"/>
          <w:spacing w:val="-1"/>
        </w:rPr>
        <w:t>inpatient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treatment.</w:t>
      </w:r>
    </w:p>
    <w:p w:rsidR="00731D97" w:rsidRDefault="00731D97">
      <w:pPr>
        <w:spacing w:before="1"/>
        <w:rPr>
          <w:rFonts w:ascii="Arial" w:eastAsia="Arial" w:hAnsi="Arial" w:cs="Arial"/>
        </w:rPr>
      </w:pPr>
    </w:p>
    <w:p w:rsidR="00731D97" w:rsidRDefault="001522BE">
      <w:pPr>
        <w:pStyle w:val="BodyText"/>
        <w:numPr>
          <w:ilvl w:val="0"/>
          <w:numId w:val="20"/>
        </w:numPr>
        <w:tabs>
          <w:tab w:val="left" w:pos="481"/>
        </w:tabs>
        <w:ind w:hanging="360"/>
        <w:jc w:val="both"/>
        <w:rPr>
          <w:rFonts w:ascii="Arial" w:eastAsia="Arial" w:hAnsi="Arial" w:cs="Arial"/>
        </w:rPr>
      </w:pPr>
      <w:r>
        <w:rPr>
          <w:rFonts w:ascii="Arial"/>
          <w:spacing w:val="-1"/>
          <w:u w:val="single" w:color="000000"/>
        </w:rPr>
        <w:t>Access</w:t>
      </w:r>
      <w:r>
        <w:rPr>
          <w:rFonts w:ascii="Arial"/>
          <w:spacing w:val="-2"/>
          <w:u w:val="single" w:color="000000"/>
        </w:rPr>
        <w:t xml:space="preserve"> </w:t>
      </w:r>
      <w:r>
        <w:rPr>
          <w:rFonts w:ascii="Arial"/>
          <w:u w:val="single" w:color="000000"/>
        </w:rPr>
        <w:t xml:space="preserve">to </w:t>
      </w:r>
      <w:r>
        <w:rPr>
          <w:rFonts w:ascii="Arial"/>
          <w:spacing w:val="-1"/>
          <w:u w:val="single" w:color="000000"/>
        </w:rPr>
        <w:t>Level</w:t>
      </w:r>
      <w:r>
        <w:rPr>
          <w:rFonts w:ascii="Arial"/>
          <w:spacing w:val="-2"/>
          <w:u w:val="single" w:color="000000"/>
        </w:rPr>
        <w:t xml:space="preserve"> </w:t>
      </w:r>
      <w:r>
        <w:rPr>
          <w:rFonts w:ascii="Arial"/>
          <w:u w:val="single" w:color="000000"/>
        </w:rPr>
        <w:t xml:space="preserve">4 </w:t>
      </w:r>
      <w:r>
        <w:rPr>
          <w:rFonts w:ascii="Arial"/>
          <w:spacing w:val="-2"/>
          <w:u w:val="single" w:color="000000"/>
        </w:rPr>
        <w:t>Treatment</w:t>
      </w:r>
      <w:r>
        <w:rPr>
          <w:rFonts w:ascii="Arial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Services for</w:t>
      </w:r>
      <w:r>
        <w:rPr>
          <w:rFonts w:ascii="Arial"/>
          <w:spacing w:val="1"/>
          <w:u w:val="single" w:color="000000"/>
        </w:rPr>
        <w:t xml:space="preserve"> </w:t>
      </w:r>
      <w:r>
        <w:rPr>
          <w:rFonts w:ascii="Arial"/>
          <w:spacing w:val="-2"/>
          <w:u w:val="single" w:color="000000"/>
        </w:rPr>
        <w:t>Substance</w:t>
      </w:r>
      <w:r>
        <w:rPr>
          <w:rFonts w:ascii="Arial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Use</w:t>
      </w:r>
      <w:r>
        <w:rPr>
          <w:rFonts w:ascii="Arial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Disorder</w:t>
      </w:r>
    </w:p>
    <w:p w:rsidR="00731D97" w:rsidRDefault="00731D97">
      <w:pPr>
        <w:spacing w:before="8"/>
        <w:rPr>
          <w:rFonts w:ascii="Arial" w:eastAsia="Arial" w:hAnsi="Arial" w:cs="Arial"/>
          <w:sz w:val="15"/>
          <w:szCs w:val="15"/>
        </w:rPr>
      </w:pPr>
    </w:p>
    <w:p w:rsidR="00731D97" w:rsidRDefault="001522BE">
      <w:pPr>
        <w:pStyle w:val="BodyText"/>
        <w:spacing w:before="74" w:line="238" w:lineRule="auto"/>
        <w:ind w:left="119" w:right="115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1"/>
        </w:rPr>
        <w:t>Treatment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SUDs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must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be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tailored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fit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patient’s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condition.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SUD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treatment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represent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most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intensive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care,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providing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24/7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nursing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daily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physician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setting.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1"/>
        </w:rPr>
        <w:t>This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reserved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individuals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1"/>
        </w:rPr>
        <w:t>who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are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-1"/>
        </w:rPr>
        <w:t>experiencing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are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likely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experience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withdrawal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symptoms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are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severe,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constitute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risk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their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health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well-being,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require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2"/>
        </w:rPr>
        <w:t>frequent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medical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attention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result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use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1"/>
        </w:rPr>
        <w:t>psychoactive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substance.</w:t>
      </w:r>
      <w:hyperlink w:anchor="_bookmark22" w:history="1">
        <w:r>
          <w:rPr>
            <w:rFonts w:ascii="Arial" w:eastAsia="Arial" w:hAnsi="Arial" w:cs="Arial"/>
            <w:position w:val="8"/>
            <w:sz w:val="14"/>
            <w:szCs w:val="14"/>
          </w:rPr>
          <w:t>22</w:t>
        </w:r>
      </w:hyperlink>
      <w:r>
        <w:rPr>
          <w:rFonts w:ascii="Arial" w:eastAsia="Arial" w:hAnsi="Arial" w:cs="Arial"/>
          <w:spacing w:val="15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</w:rPr>
        <w:t>Additionally,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individuals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suffering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from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co-morbidity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meet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criteria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their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conditions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can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be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more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safely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managed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through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care.</w:t>
      </w:r>
      <w:hyperlink w:anchor="_bookmark23" w:history="1">
        <w:r>
          <w:rPr>
            <w:rFonts w:ascii="Arial" w:eastAsia="Arial" w:hAnsi="Arial" w:cs="Arial"/>
            <w:position w:val="8"/>
            <w:sz w:val="14"/>
            <w:szCs w:val="14"/>
          </w:rPr>
          <w:t>23</w:t>
        </w:r>
      </w:hyperlink>
    </w:p>
    <w:p w:rsidR="00731D97" w:rsidRDefault="00731D97">
      <w:pPr>
        <w:spacing w:before="1"/>
        <w:rPr>
          <w:rFonts w:ascii="Arial" w:eastAsia="Arial" w:hAnsi="Arial" w:cs="Arial"/>
        </w:rPr>
      </w:pPr>
    </w:p>
    <w:p w:rsidR="00731D97" w:rsidRDefault="001522BE">
      <w:pPr>
        <w:pStyle w:val="BodyText"/>
        <w:ind w:left="120" w:right="115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To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facilitate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recovery,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it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2"/>
        </w:rPr>
        <w:t>is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important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individuals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receive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right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setting.</w:t>
      </w:r>
      <w:r>
        <w:rPr>
          <w:rFonts w:ascii="Arial"/>
          <w:spacing w:val="57"/>
        </w:rPr>
        <w:t xml:space="preserve"> </w:t>
      </w:r>
      <w:r>
        <w:rPr>
          <w:rFonts w:ascii="Arial"/>
          <w:spacing w:val="-1"/>
        </w:rPr>
        <w:t>When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patient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presents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ED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requires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4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services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there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no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bed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available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at</w:t>
      </w:r>
      <w:r>
        <w:rPr>
          <w:rFonts w:ascii="Arial"/>
          <w:spacing w:val="50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4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facility,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patient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admitted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medical/surgical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bed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detoxification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services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along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any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other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necessary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medical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care.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Following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detox,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patient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no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longer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requires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acute</w:t>
      </w:r>
      <w:r>
        <w:rPr>
          <w:rFonts w:ascii="Arial"/>
          <w:spacing w:val="39"/>
        </w:rPr>
        <w:t xml:space="preserve"> </w:t>
      </w:r>
      <w:r>
        <w:rPr>
          <w:rFonts w:ascii="Arial"/>
          <w:spacing w:val="-1"/>
        </w:rPr>
        <w:t>inpatient care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discharged.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While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detox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-2"/>
        </w:rPr>
        <w:t xml:space="preserve"> an </w:t>
      </w:r>
      <w:r>
        <w:rPr>
          <w:rFonts w:ascii="Arial"/>
          <w:spacing w:val="-1"/>
        </w:rPr>
        <w:t>important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first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step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treatment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recovery,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successful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treatment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often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requires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provided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by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practitioners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specialized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knowledge</w:t>
      </w:r>
      <w:r>
        <w:rPr>
          <w:rFonts w:ascii="Arial"/>
          <w:spacing w:val="54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58"/>
        </w:rPr>
        <w:t xml:space="preserve"> </w:t>
      </w:r>
      <w:r>
        <w:rPr>
          <w:rFonts w:ascii="Arial"/>
          <w:spacing w:val="-1"/>
        </w:rPr>
        <w:t>training</w:t>
      </w:r>
      <w:r>
        <w:rPr>
          <w:rFonts w:ascii="Arial"/>
          <w:spacing w:val="58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1"/>
        </w:rPr>
        <w:t>must</w:t>
      </w:r>
      <w:r>
        <w:rPr>
          <w:rFonts w:ascii="Arial"/>
          <w:spacing w:val="55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  <w:spacing w:val="58"/>
        </w:rPr>
        <w:t xml:space="preserve"> </w:t>
      </w:r>
      <w:r>
        <w:rPr>
          <w:rFonts w:ascii="Arial"/>
          <w:spacing w:val="-1"/>
        </w:rPr>
        <w:t>followed</w:t>
      </w:r>
      <w:r>
        <w:rPr>
          <w:rFonts w:ascii="Arial"/>
          <w:spacing w:val="58"/>
        </w:rPr>
        <w:t xml:space="preserve"> </w:t>
      </w:r>
      <w:r>
        <w:rPr>
          <w:rFonts w:ascii="Arial"/>
          <w:spacing w:val="-1"/>
        </w:rPr>
        <w:t>up</w:t>
      </w:r>
      <w:r>
        <w:rPr>
          <w:rFonts w:ascii="Arial"/>
          <w:spacing w:val="56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55"/>
        </w:rPr>
        <w:t xml:space="preserve"> </w:t>
      </w:r>
      <w:r>
        <w:rPr>
          <w:rFonts w:ascii="Arial"/>
          <w:spacing w:val="-2"/>
        </w:rPr>
        <w:t>other</w:t>
      </w:r>
      <w:r>
        <w:rPr>
          <w:rFonts w:ascii="Arial"/>
          <w:spacing w:val="57"/>
        </w:rPr>
        <w:t xml:space="preserve"> </w:t>
      </w:r>
      <w:r>
        <w:rPr>
          <w:rFonts w:ascii="Arial"/>
          <w:spacing w:val="-1"/>
        </w:rPr>
        <w:t>services</w:t>
      </w:r>
      <w:r>
        <w:rPr>
          <w:rFonts w:ascii="Arial"/>
          <w:spacing w:val="56"/>
        </w:rPr>
        <w:t xml:space="preserve"> </w:t>
      </w:r>
      <w:r>
        <w:rPr>
          <w:rFonts w:ascii="Arial"/>
          <w:spacing w:val="-1"/>
        </w:rPr>
        <w:t>across</w:t>
      </w:r>
      <w:r>
        <w:rPr>
          <w:rFonts w:ascii="Arial"/>
          <w:spacing w:val="56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55"/>
        </w:rPr>
        <w:t xml:space="preserve"> </w:t>
      </w:r>
      <w:r>
        <w:rPr>
          <w:rFonts w:ascii="Arial"/>
          <w:spacing w:val="-1"/>
        </w:rPr>
        <w:t>continuum,</w:t>
      </w:r>
      <w:r>
        <w:rPr>
          <w:rFonts w:ascii="Arial"/>
          <w:spacing w:val="58"/>
        </w:rPr>
        <w:t xml:space="preserve"> </w:t>
      </w:r>
      <w:r>
        <w:rPr>
          <w:rFonts w:ascii="Arial"/>
          <w:spacing w:val="-1"/>
        </w:rPr>
        <w:t>including</w:t>
      </w:r>
    </w:p>
    <w:p w:rsidR="00731D97" w:rsidRDefault="00731D97">
      <w:pPr>
        <w:spacing w:before="5"/>
        <w:rPr>
          <w:rFonts w:ascii="Arial" w:eastAsia="Arial" w:hAnsi="Arial" w:cs="Arial"/>
        </w:rPr>
      </w:pPr>
    </w:p>
    <w:p w:rsidR="00731D97" w:rsidRDefault="001D2C0E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8568" style="width:144.7pt;height:.7pt;mso-position-horizontal-relative:char;mso-position-vertical-relative:line" coordsize="2894,14">
            <v:group id="_x0000_s8569" style="position:absolute;left:7;top:7;width:2880;height:2" coordorigin="7,7" coordsize="2880,2">
              <v:shape id="_x0000_s8570" style="position:absolute;left:7;top:7;width:2880;height:2" coordorigin="7,7" coordsize="2880,0" path="m7,7r2880,e" filled="f" strokeweight=".24658mm">
                <v:path arrowok="t"/>
              </v:shape>
            </v:group>
            <w10:wrap type="none"/>
            <w10:anchorlock/>
          </v:group>
        </w:pict>
      </w:r>
    </w:p>
    <w:p w:rsidR="00731D97" w:rsidRDefault="001522BE">
      <w:pPr>
        <w:spacing w:before="73" w:line="210" w:lineRule="exact"/>
        <w:ind w:left="120"/>
        <w:rPr>
          <w:rFonts w:ascii="Arial" w:eastAsia="Arial" w:hAnsi="Arial" w:cs="Arial"/>
          <w:sz w:val="18"/>
          <w:szCs w:val="18"/>
        </w:rPr>
      </w:pPr>
      <w:bookmarkStart w:id="20" w:name="_bookmark15"/>
      <w:bookmarkEnd w:id="20"/>
      <w:r>
        <w:rPr>
          <w:rFonts w:ascii="Arial" w:eastAsia="Arial" w:hAnsi="Arial" w:cs="Arial"/>
          <w:position w:val="6"/>
          <w:sz w:val="12"/>
          <w:szCs w:val="12"/>
        </w:rPr>
        <w:t>15</w:t>
      </w:r>
      <w:r>
        <w:rPr>
          <w:rFonts w:ascii="Arial" w:eastAsia="Arial" w:hAnsi="Arial" w:cs="Arial"/>
          <w:spacing w:val="11"/>
          <w:position w:val="6"/>
          <w:sz w:val="12"/>
          <w:szCs w:val="12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pacing w:val="-1"/>
          <w:sz w:val="14"/>
          <w:szCs w:val="14"/>
        </w:rPr>
        <w:t>UREAU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OF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z w:val="14"/>
          <w:szCs w:val="14"/>
        </w:rPr>
        <w:t>UBSTANCE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BUSE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4"/>
          <w:szCs w:val="14"/>
        </w:rPr>
        <w:t>ERVICES</w:t>
      </w:r>
      <w:r>
        <w:rPr>
          <w:rFonts w:ascii="Arial" w:eastAsia="Arial" w:hAnsi="Arial" w:cs="Arial"/>
          <w:spacing w:val="-1"/>
          <w:sz w:val="18"/>
          <w:szCs w:val="18"/>
        </w:rPr>
        <w:t>,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</w:t>
      </w:r>
      <w:r>
        <w:rPr>
          <w:rFonts w:ascii="Arial" w:eastAsia="Arial" w:hAnsi="Arial" w:cs="Arial"/>
          <w:spacing w:val="-1"/>
          <w:sz w:val="14"/>
          <w:szCs w:val="14"/>
        </w:rPr>
        <w:t>ESCRIPTION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OF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DMISSIONS</w:t>
      </w:r>
      <w:r>
        <w:rPr>
          <w:rFonts w:ascii="Arial" w:eastAsia="Arial" w:hAnsi="Arial" w:cs="Arial"/>
          <w:spacing w:val="-1"/>
          <w:sz w:val="18"/>
          <w:szCs w:val="18"/>
        </w:rPr>
        <w:t>,</w:t>
      </w:r>
      <w:r>
        <w:rPr>
          <w:rFonts w:ascii="Arial" w:eastAsia="Arial" w:hAnsi="Arial" w:cs="Arial"/>
          <w:spacing w:val="-1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z w:val="14"/>
          <w:szCs w:val="14"/>
        </w:rPr>
        <w:t>ACT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4"/>
          <w:szCs w:val="14"/>
        </w:rPr>
        <w:t>HEET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–</w:t>
      </w:r>
      <w:r>
        <w:rPr>
          <w:rFonts w:ascii="Arial" w:eastAsia="Arial" w:hAnsi="Arial" w:cs="Arial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LL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z w:val="14"/>
          <w:szCs w:val="14"/>
        </w:rPr>
        <w:t>DMISSIONS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(FY2017),</w:t>
      </w:r>
    </w:p>
    <w:p w:rsidR="00731D97" w:rsidRDefault="001522BE">
      <w:pPr>
        <w:spacing w:line="205" w:lineRule="exact"/>
        <w:ind w:left="264"/>
        <w:rPr>
          <w:rFonts w:ascii="Arial" w:eastAsia="Arial" w:hAnsi="Arial" w:cs="Arial"/>
          <w:sz w:val="18"/>
          <w:szCs w:val="18"/>
        </w:rPr>
      </w:pPr>
      <w:r>
        <w:rPr>
          <w:rFonts w:ascii="Arial"/>
          <w:i/>
          <w:spacing w:val="-1"/>
          <w:sz w:val="18"/>
        </w:rPr>
        <w:t>available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at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spacing w:val="-1"/>
          <w:sz w:val="18"/>
        </w:rPr>
        <w:t>https:/</w:t>
      </w:r>
      <w:hyperlink r:id="rId27">
        <w:r>
          <w:rPr>
            <w:rFonts w:ascii="Arial"/>
            <w:spacing w:val="-1"/>
            <w:sz w:val="18"/>
          </w:rPr>
          <w:t>/www.mass.gov/files/documents/2019/03/13/all-admissions.pdf.</w:t>
        </w:r>
      </w:hyperlink>
    </w:p>
    <w:p w:rsidR="00731D97" w:rsidRDefault="001522BE">
      <w:pPr>
        <w:spacing w:line="208" w:lineRule="exact"/>
        <w:ind w:left="120"/>
        <w:rPr>
          <w:rFonts w:ascii="Arial" w:eastAsia="Arial" w:hAnsi="Arial" w:cs="Arial"/>
          <w:sz w:val="18"/>
          <w:szCs w:val="18"/>
        </w:rPr>
      </w:pPr>
      <w:bookmarkStart w:id="21" w:name="_bookmark16"/>
      <w:bookmarkEnd w:id="21"/>
      <w:r>
        <w:rPr>
          <w:rFonts w:ascii="Arial"/>
          <w:position w:val="6"/>
          <w:sz w:val="12"/>
        </w:rPr>
        <w:t>16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sz w:val="18"/>
        </w:rPr>
        <w:t xml:space="preserve">SAMHSA, </w:t>
      </w:r>
      <w:r>
        <w:rPr>
          <w:rFonts w:ascii="Arial"/>
          <w:i/>
          <w:spacing w:val="-1"/>
          <w:sz w:val="18"/>
        </w:rPr>
        <w:t>2017-2018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2"/>
          <w:sz w:val="18"/>
        </w:rPr>
        <w:t>NSDUH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State-Specific Tables</w:t>
      </w:r>
      <w:r>
        <w:rPr>
          <w:rFonts w:ascii="Arial"/>
          <w:spacing w:val="-1"/>
          <w:sz w:val="18"/>
        </w:rPr>
        <w:t>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supra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sz w:val="18"/>
        </w:rPr>
        <w:t>note</w:t>
      </w:r>
      <w:r>
        <w:rPr>
          <w:rFonts w:ascii="Arial"/>
          <w:spacing w:val="-2"/>
          <w:sz w:val="18"/>
        </w:rPr>
        <w:t xml:space="preserve"> </w:t>
      </w:r>
      <w:hyperlink w:anchor="_bookmark8" w:history="1">
        <w:r>
          <w:rPr>
            <w:rFonts w:ascii="Arial"/>
            <w:sz w:val="18"/>
          </w:rPr>
          <w:t>13.</w:t>
        </w:r>
      </w:hyperlink>
    </w:p>
    <w:p w:rsidR="00731D97" w:rsidRDefault="001522BE">
      <w:pPr>
        <w:spacing w:line="209" w:lineRule="exact"/>
        <w:ind w:left="120"/>
        <w:rPr>
          <w:rFonts w:ascii="Arial" w:eastAsia="Arial" w:hAnsi="Arial" w:cs="Arial"/>
          <w:sz w:val="14"/>
          <w:szCs w:val="14"/>
        </w:rPr>
      </w:pPr>
      <w:bookmarkStart w:id="22" w:name="_bookmark17"/>
      <w:bookmarkEnd w:id="22"/>
      <w:r>
        <w:rPr>
          <w:rFonts w:ascii="Arial"/>
          <w:position w:val="6"/>
          <w:sz w:val="12"/>
        </w:rPr>
        <w:t>17</w:t>
      </w:r>
      <w:r>
        <w:rPr>
          <w:rFonts w:ascii="Arial"/>
          <w:spacing w:val="9"/>
          <w:position w:val="6"/>
          <w:sz w:val="12"/>
        </w:rPr>
        <w:t xml:space="preserve"> </w:t>
      </w:r>
      <w:r>
        <w:rPr>
          <w:rFonts w:ascii="Arial"/>
          <w:sz w:val="18"/>
        </w:rPr>
        <w:t>M</w:t>
      </w:r>
      <w:r>
        <w:rPr>
          <w:rFonts w:ascii="Arial"/>
          <w:sz w:val="14"/>
        </w:rPr>
        <w:t>ASSACHUSETTS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8"/>
        </w:rPr>
        <w:t>D</w:t>
      </w:r>
      <w:r>
        <w:rPr>
          <w:rFonts w:ascii="Arial"/>
          <w:spacing w:val="-1"/>
          <w:sz w:val="14"/>
        </w:rPr>
        <w:t>EPARTMENT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4"/>
        </w:rPr>
        <w:t>OF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8"/>
        </w:rPr>
        <w:t>P</w:t>
      </w:r>
      <w:r>
        <w:rPr>
          <w:rFonts w:ascii="Arial"/>
          <w:sz w:val="14"/>
        </w:rPr>
        <w:t>UBLIC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8"/>
        </w:rPr>
        <w:t>H</w:t>
      </w:r>
      <w:r>
        <w:rPr>
          <w:rFonts w:ascii="Arial"/>
          <w:sz w:val="14"/>
        </w:rPr>
        <w:t>EALTH</w:t>
      </w:r>
      <w:r>
        <w:rPr>
          <w:rFonts w:ascii="Arial"/>
          <w:sz w:val="18"/>
        </w:rPr>
        <w:t>,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D</w:t>
      </w:r>
      <w:r>
        <w:rPr>
          <w:rFonts w:ascii="Arial"/>
          <w:sz w:val="14"/>
        </w:rPr>
        <w:t>ATA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8"/>
        </w:rPr>
        <w:t>B</w:t>
      </w:r>
      <w:r>
        <w:rPr>
          <w:rFonts w:ascii="Arial"/>
          <w:spacing w:val="-1"/>
          <w:sz w:val="14"/>
        </w:rPr>
        <w:t>RIEF</w:t>
      </w:r>
      <w:r>
        <w:rPr>
          <w:rFonts w:ascii="Arial"/>
          <w:spacing w:val="-1"/>
          <w:sz w:val="18"/>
        </w:rPr>
        <w:t>: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pacing w:val="-1"/>
          <w:sz w:val="18"/>
        </w:rPr>
        <w:t>O</w:t>
      </w:r>
      <w:r>
        <w:rPr>
          <w:rFonts w:ascii="Arial"/>
          <w:spacing w:val="-1"/>
          <w:sz w:val="14"/>
        </w:rPr>
        <w:t>PIOID</w:t>
      </w:r>
      <w:r>
        <w:rPr>
          <w:rFonts w:ascii="Arial"/>
          <w:spacing w:val="-1"/>
          <w:sz w:val="18"/>
        </w:rPr>
        <w:t>-R</w:t>
      </w:r>
      <w:r>
        <w:rPr>
          <w:rFonts w:ascii="Arial"/>
          <w:spacing w:val="-1"/>
          <w:sz w:val="14"/>
        </w:rPr>
        <w:t>ELATED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8"/>
        </w:rPr>
        <w:t>D</w:t>
      </w:r>
      <w:r>
        <w:rPr>
          <w:rFonts w:ascii="Arial"/>
          <w:sz w:val="14"/>
        </w:rPr>
        <w:t>EATHS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pacing w:val="-1"/>
          <w:sz w:val="18"/>
        </w:rPr>
        <w:t>A</w:t>
      </w:r>
      <w:r>
        <w:rPr>
          <w:rFonts w:ascii="Arial"/>
          <w:spacing w:val="-1"/>
          <w:sz w:val="14"/>
        </w:rPr>
        <w:t>MONG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8"/>
        </w:rPr>
        <w:t>M</w:t>
      </w:r>
      <w:r>
        <w:rPr>
          <w:rFonts w:ascii="Arial"/>
          <w:sz w:val="14"/>
        </w:rPr>
        <w:t>ASSACHUSETTS</w:t>
      </w:r>
    </w:p>
    <w:p w:rsidR="00731D97" w:rsidRDefault="001522BE">
      <w:pPr>
        <w:ind w:left="264" w:right="816" w:hanging="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R</w:t>
      </w:r>
      <w:r>
        <w:rPr>
          <w:rFonts w:ascii="Arial"/>
          <w:spacing w:val="-1"/>
          <w:sz w:val="14"/>
        </w:rPr>
        <w:t>ESIDENTS</w:t>
      </w:r>
      <w:r>
        <w:rPr>
          <w:rFonts w:ascii="Arial"/>
          <w:spacing w:val="10"/>
          <w:sz w:val="14"/>
        </w:rPr>
        <w:t xml:space="preserve"> </w:t>
      </w:r>
      <w:r>
        <w:rPr>
          <w:rFonts w:ascii="Arial"/>
          <w:spacing w:val="-1"/>
          <w:sz w:val="18"/>
        </w:rPr>
        <w:t>(June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2020),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available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 xml:space="preserve">at </w:t>
      </w:r>
      <w:r>
        <w:rPr>
          <w:rFonts w:ascii="Arial"/>
          <w:spacing w:val="-1"/>
          <w:sz w:val="18"/>
        </w:rPr>
        <w:t>https:/</w:t>
      </w:r>
      <w:hyperlink r:id="rId28">
        <w:r>
          <w:rPr>
            <w:rFonts w:ascii="Arial"/>
            <w:spacing w:val="-1"/>
            <w:sz w:val="18"/>
          </w:rPr>
          <w:t>/w</w:t>
        </w:r>
      </w:hyperlink>
      <w:r>
        <w:rPr>
          <w:rFonts w:ascii="Arial"/>
          <w:spacing w:val="-1"/>
          <w:sz w:val="18"/>
        </w:rPr>
        <w:t>w</w:t>
      </w:r>
      <w:hyperlink r:id="rId29">
        <w:r>
          <w:rPr>
            <w:rFonts w:ascii="Arial"/>
            <w:spacing w:val="-1"/>
            <w:sz w:val="18"/>
          </w:rPr>
          <w:t>w.mass.gov/doc/opioid-related-overdose-deaths-among-ma-</w:t>
        </w:r>
      </w:hyperlink>
      <w:r>
        <w:rPr>
          <w:rFonts w:ascii="Arial"/>
          <w:spacing w:val="113"/>
          <w:sz w:val="18"/>
        </w:rPr>
        <w:t xml:space="preserve"> </w:t>
      </w:r>
      <w:r>
        <w:rPr>
          <w:rFonts w:ascii="Arial"/>
          <w:spacing w:val="-1"/>
          <w:sz w:val="18"/>
        </w:rPr>
        <w:t>residents-june-2020/download.</w:t>
      </w:r>
    </w:p>
    <w:p w:rsidR="00731D97" w:rsidRDefault="001522BE">
      <w:pPr>
        <w:spacing w:line="205" w:lineRule="exact"/>
        <w:ind w:left="120"/>
        <w:rPr>
          <w:rFonts w:ascii="Arial" w:eastAsia="Arial" w:hAnsi="Arial" w:cs="Arial"/>
          <w:sz w:val="18"/>
          <w:szCs w:val="18"/>
        </w:rPr>
      </w:pPr>
      <w:bookmarkStart w:id="23" w:name="_bookmark18"/>
      <w:bookmarkEnd w:id="23"/>
      <w:r>
        <w:rPr>
          <w:rFonts w:ascii="Arial"/>
          <w:position w:val="6"/>
          <w:sz w:val="12"/>
        </w:rPr>
        <w:t>18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i/>
          <w:sz w:val="18"/>
        </w:rPr>
        <w:t>Id.</w:t>
      </w:r>
    </w:p>
    <w:p w:rsidR="00731D97" w:rsidRDefault="001522BE">
      <w:pPr>
        <w:spacing w:line="208" w:lineRule="exact"/>
        <w:ind w:left="120"/>
        <w:rPr>
          <w:rFonts w:ascii="Arial" w:eastAsia="Arial" w:hAnsi="Arial" w:cs="Arial"/>
          <w:sz w:val="18"/>
          <w:szCs w:val="18"/>
        </w:rPr>
      </w:pPr>
      <w:bookmarkStart w:id="24" w:name="_bookmark19"/>
      <w:bookmarkEnd w:id="24"/>
      <w:r>
        <w:rPr>
          <w:rFonts w:ascii="Arial"/>
          <w:position w:val="6"/>
          <w:sz w:val="12"/>
        </w:rPr>
        <w:t>19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i/>
          <w:sz w:val="18"/>
        </w:rPr>
        <w:t>Id.</w:t>
      </w:r>
    </w:p>
    <w:p w:rsidR="00731D97" w:rsidRDefault="001522BE">
      <w:pPr>
        <w:spacing w:line="206" w:lineRule="exact"/>
        <w:ind w:left="120"/>
        <w:rPr>
          <w:rFonts w:ascii="Arial" w:eastAsia="Arial" w:hAnsi="Arial" w:cs="Arial"/>
          <w:sz w:val="18"/>
          <w:szCs w:val="18"/>
        </w:rPr>
      </w:pPr>
      <w:bookmarkStart w:id="25" w:name="_bookmark20"/>
      <w:bookmarkEnd w:id="25"/>
      <w:r>
        <w:rPr>
          <w:rFonts w:ascii="Arial"/>
          <w:position w:val="6"/>
          <w:sz w:val="12"/>
        </w:rPr>
        <w:t>20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i/>
          <w:sz w:val="18"/>
        </w:rPr>
        <w:t>Id.</w:t>
      </w:r>
    </w:p>
    <w:p w:rsidR="00731D97" w:rsidRDefault="001522BE">
      <w:pPr>
        <w:spacing w:line="206" w:lineRule="exact"/>
        <w:ind w:left="120"/>
        <w:rPr>
          <w:rFonts w:ascii="Arial" w:eastAsia="Arial" w:hAnsi="Arial" w:cs="Arial"/>
          <w:sz w:val="18"/>
          <w:szCs w:val="18"/>
        </w:rPr>
      </w:pPr>
      <w:bookmarkStart w:id="26" w:name="_bookmark21"/>
      <w:bookmarkEnd w:id="26"/>
      <w:r>
        <w:rPr>
          <w:rFonts w:ascii="Arial"/>
          <w:position w:val="6"/>
          <w:sz w:val="12"/>
        </w:rPr>
        <w:t>21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i/>
          <w:sz w:val="18"/>
        </w:rPr>
        <w:t>Id.</w:t>
      </w:r>
    </w:p>
    <w:p w:rsidR="00731D97" w:rsidRDefault="001522BE">
      <w:pPr>
        <w:spacing w:line="208" w:lineRule="exact"/>
        <w:ind w:left="120"/>
        <w:rPr>
          <w:rFonts w:ascii="Arial" w:eastAsia="Arial" w:hAnsi="Arial" w:cs="Arial"/>
          <w:sz w:val="18"/>
          <w:szCs w:val="18"/>
        </w:rPr>
      </w:pPr>
      <w:bookmarkStart w:id="27" w:name="_bookmark22"/>
      <w:bookmarkEnd w:id="27"/>
      <w:r>
        <w:rPr>
          <w:rFonts w:ascii="Arial"/>
          <w:position w:val="6"/>
          <w:sz w:val="12"/>
        </w:rPr>
        <w:t>22</w:t>
      </w:r>
      <w:r>
        <w:rPr>
          <w:rFonts w:ascii="Arial"/>
          <w:spacing w:val="17"/>
          <w:position w:val="6"/>
          <w:sz w:val="12"/>
        </w:rPr>
        <w:t xml:space="preserve"> </w:t>
      </w:r>
      <w:bookmarkStart w:id="28" w:name="_bookmark23"/>
      <w:bookmarkEnd w:id="28"/>
      <w:r>
        <w:rPr>
          <w:rFonts w:ascii="Arial"/>
          <w:sz w:val="18"/>
        </w:rPr>
        <w:t>105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C.M.R.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pacing w:val="-1"/>
          <w:sz w:val="18"/>
        </w:rPr>
        <w:t>164.133(A)(1)(a)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(2016).</w:t>
      </w:r>
    </w:p>
    <w:p w:rsidR="00731D97" w:rsidRDefault="001522BE">
      <w:pPr>
        <w:spacing w:line="209" w:lineRule="exact"/>
        <w:ind w:left="120"/>
        <w:rPr>
          <w:rFonts w:ascii="Arial" w:eastAsia="Arial" w:hAnsi="Arial" w:cs="Arial"/>
          <w:sz w:val="14"/>
          <w:szCs w:val="14"/>
        </w:rPr>
      </w:pPr>
      <w:r>
        <w:rPr>
          <w:rFonts w:ascii="Arial"/>
          <w:position w:val="6"/>
          <w:sz w:val="12"/>
        </w:rPr>
        <w:t>23</w:t>
      </w:r>
      <w:r>
        <w:rPr>
          <w:rFonts w:ascii="Arial"/>
          <w:spacing w:val="12"/>
          <w:position w:val="6"/>
          <w:sz w:val="12"/>
        </w:rPr>
        <w:t xml:space="preserve"> </w:t>
      </w:r>
      <w:r>
        <w:rPr>
          <w:rFonts w:ascii="Arial"/>
          <w:i/>
          <w:spacing w:val="-1"/>
          <w:sz w:val="18"/>
        </w:rPr>
        <w:t>See,</w:t>
      </w:r>
      <w:r>
        <w:rPr>
          <w:rFonts w:ascii="Arial"/>
          <w:i/>
          <w:spacing w:val="-5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e.g</w:t>
      </w:r>
      <w:r>
        <w:rPr>
          <w:rFonts w:ascii="Arial"/>
          <w:spacing w:val="-1"/>
          <w:sz w:val="18"/>
        </w:rPr>
        <w:t>.,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C</w:t>
      </w:r>
      <w:r>
        <w:rPr>
          <w:rFonts w:ascii="Arial"/>
          <w:sz w:val="14"/>
        </w:rPr>
        <w:t>ENTER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FOR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8"/>
        </w:rPr>
        <w:t>H</w:t>
      </w:r>
      <w:r>
        <w:rPr>
          <w:rFonts w:ascii="Arial"/>
          <w:spacing w:val="-1"/>
          <w:sz w:val="14"/>
        </w:rPr>
        <w:t>EALTH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8"/>
        </w:rPr>
        <w:t>I</w:t>
      </w:r>
      <w:r>
        <w:rPr>
          <w:rFonts w:ascii="Arial"/>
          <w:spacing w:val="-1"/>
          <w:sz w:val="14"/>
        </w:rPr>
        <w:t>NFORMATION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AND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8"/>
        </w:rPr>
        <w:t>A</w:t>
      </w:r>
      <w:r>
        <w:rPr>
          <w:rFonts w:ascii="Arial"/>
          <w:spacing w:val="-1"/>
          <w:sz w:val="14"/>
        </w:rPr>
        <w:t>NALYSIS</w:t>
      </w:r>
      <w:r>
        <w:rPr>
          <w:rFonts w:ascii="Arial"/>
          <w:spacing w:val="-1"/>
          <w:sz w:val="18"/>
        </w:rPr>
        <w:t>,</w:t>
      </w:r>
      <w:r>
        <w:rPr>
          <w:rFonts w:ascii="Arial"/>
          <w:spacing w:val="-16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z w:val="14"/>
        </w:rPr>
        <w:t>CCESS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TO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8"/>
        </w:rPr>
        <w:t>S</w:t>
      </w:r>
      <w:r>
        <w:rPr>
          <w:rFonts w:ascii="Arial"/>
          <w:sz w:val="14"/>
        </w:rPr>
        <w:t>UBSTANCE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8"/>
        </w:rPr>
        <w:t>U</w:t>
      </w:r>
      <w:r>
        <w:rPr>
          <w:rFonts w:ascii="Arial"/>
          <w:spacing w:val="-1"/>
          <w:sz w:val="14"/>
        </w:rPr>
        <w:t>SE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8"/>
        </w:rPr>
        <w:t>D</w:t>
      </w:r>
      <w:r>
        <w:rPr>
          <w:rFonts w:ascii="Arial"/>
          <w:spacing w:val="-1"/>
          <w:sz w:val="14"/>
        </w:rPr>
        <w:t>ISORDER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8"/>
        </w:rPr>
        <w:t>T</w:t>
      </w:r>
      <w:r>
        <w:rPr>
          <w:rFonts w:ascii="Arial"/>
          <w:sz w:val="14"/>
        </w:rPr>
        <w:t>REATMENT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4"/>
        </w:rPr>
        <w:t>IN</w:t>
      </w:r>
    </w:p>
    <w:p w:rsidR="00731D97" w:rsidRDefault="001522BE">
      <w:pPr>
        <w:spacing w:line="207" w:lineRule="exact"/>
        <w:ind w:left="264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M</w:t>
      </w:r>
      <w:r>
        <w:rPr>
          <w:rFonts w:ascii="Arial"/>
          <w:sz w:val="14"/>
        </w:rPr>
        <w:t>ASSACHUSETTS</w:t>
      </w:r>
      <w:r>
        <w:rPr>
          <w:rFonts w:ascii="Arial"/>
          <w:sz w:val="18"/>
        </w:rPr>
        <w:t>15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(Apr.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2015),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available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at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https</w:t>
      </w:r>
      <w:hyperlink r:id="rId30">
        <w:r>
          <w:rPr>
            <w:rFonts w:ascii="Arial"/>
            <w:spacing w:val="-1"/>
            <w:sz w:val="18"/>
          </w:rPr>
          <w:t>://w</w:t>
        </w:r>
      </w:hyperlink>
      <w:r>
        <w:rPr>
          <w:rFonts w:ascii="Arial"/>
          <w:spacing w:val="-1"/>
          <w:sz w:val="18"/>
        </w:rPr>
        <w:t>ww</w:t>
      </w:r>
      <w:hyperlink r:id="rId31">
        <w:r>
          <w:rPr>
            <w:rFonts w:ascii="Arial"/>
            <w:spacing w:val="-1"/>
            <w:sz w:val="18"/>
          </w:rPr>
          <w:t>.c</w:t>
        </w:r>
      </w:hyperlink>
      <w:r>
        <w:rPr>
          <w:rFonts w:ascii="Arial"/>
          <w:spacing w:val="-1"/>
          <w:sz w:val="18"/>
        </w:rPr>
        <w:t>h</w:t>
      </w:r>
      <w:hyperlink r:id="rId32">
        <w:r>
          <w:rPr>
            <w:rFonts w:ascii="Arial"/>
            <w:spacing w:val="-1"/>
            <w:sz w:val="18"/>
          </w:rPr>
          <w:t>iamass.gov/assets/Uploads/SUD-REPORT.pdf.</w:t>
        </w:r>
      </w:hyperlink>
    </w:p>
    <w:p w:rsidR="00731D97" w:rsidRDefault="00731D97">
      <w:pPr>
        <w:spacing w:line="207" w:lineRule="exact"/>
        <w:rPr>
          <w:rFonts w:ascii="Arial" w:eastAsia="Arial" w:hAnsi="Arial" w:cs="Arial"/>
          <w:sz w:val="18"/>
          <w:szCs w:val="18"/>
        </w:rPr>
        <w:sectPr w:rsidR="00731D97">
          <w:pgSz w:w="12240" w:h="15840"/>
          <w:pgMar w:top="660" w:right="1320" w:bottom="1120" w:left="1320" w:header="0" w:footer="929" w:gutter="0"/>
          <w:cols w:space="720"/>
        </w:sectPr>
      </w:pPr>
    </w:p>
    <w:p w:rsidR="00731D97" w:rsidRDefault="001522BE">
      <w:pPr>
        <w:pStyle w:val="BodyText"/>
        <w:tabs>
          <w:tab w:val="left" w:pos="7279"/>
        </w:tabs>
        <w:spacing w:before="60"/>
        <w:ind w:left="120"/>
        <w:rPr>
          <w:rFonts w:ascii="Arial" w:eastAsia="Arial" w:hAnsi="Arial" w:cs="Arial"/>
        </w:rPr>
      </w:pPr>
      <w:r>
        <w:rPr>
          <w:rFonts w:ascii="Arial"/>
          <w:spacing w:val="-1"/>
        </w:rPr>
        <w:lastRenderedPageBreak/>
        <w:t>Steward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Morton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-1"/>
        </w:rPr>
        <w:tab/>
        <w:t>Determination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of Need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7"/>
        <w:rPr>
          <w:rFonts w:ascii="Arial" w:eastAsia="Arial" w:hAnsi="Arial" w:cs="Arial"/>
          <w:sz w:val="17"/>
          <w:szCs w:val="17"/>
        </w:rPr>
      </w:pPr>
    </w:p>
    <w:p w:rsidR="00731D97" w:rsidRDefault="001522BE">
      <w:pPr>
        <w:pStyle w:val="BodyText"/>
        <w:spacing w:before="72"/>
        <w:ind w:left="119" w:right="114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counseling,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education,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2"/>
        </w:rPr>
        <w:t>and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connections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continuing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after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discharge.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Detox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alone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typically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32"/>
        </w:rPr>
        <w:t xml:space="preserve"> </w:t>
      </w:r>
      <w:r>
        <w:rPr>
          <w:rFonts w:ascii="Arial"/>
          <w:spacing w:val="-1"/>
        </w:rPr>
        <w:t>not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an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effective</w:t>
      </w:r>
      <w:r>
        <w:rPr>
          <w:rFonts w:ascii="Arial"/>
          <w:spacing w:val="31"/>
        </w:rPr>
        <w:t xml:space="preserve"> </w:t>
      </w:r>
      <w:r>
        <w:rPr>
          <w:rFonts w:ascii="Arial"/>
          <w:spacing w:val="-1"/>
        </w:rPr>
        <w:t>long-term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means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treating</w:t>
      </w:r>
      <w:r>
        <w:rPr>
          <w:rFonts w:ascii="Arial"/>
          <w:spacing w:val="31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disorder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often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results</w:t>
      </w:r>
      <w:r>
        <w:rPr>
          <w:rFonts w:ascii="Arial"/>
          <w:spacing w:val="32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51"/>
        </w:rPr>
        <w:t xml:space="preserve"> </w:t>
      </w:r>
      <w:r>
        <w:rPr>
          <w:rFonts w:ascii="Arial"/>
          <w:spacing w:val="-1"/>
        </w:rPr>
        <w:t>relapse.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Accordingly,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there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must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adequate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capacity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each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order</w:t>
      </w:r>
      <w:r>
        <w:rPr>
          <w:rFonts w:ascii="Arial"/>
          <w:spacing w:val="26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provide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individuals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safe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effective</w:t>
      </w:r>
      <w:r>
        <w:rPr>
          <w:rFonts w:ascii="Arial"/>
          <w:spacing w:val="-2"/>
        </w:rPr>
        <w:t xml:space="preserve"> treatment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at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each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stage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-1"/>
        </w:rPr>
        <w:t xml:space="preserve"> treatment and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recovery.</w:t>
      </w:r>
    </w:p>
    <w:p w:rsidR="00731D97" w:rsidRDefault="00731D97">
      <w:pPr>
        <w:spacing w:before="1"/>
        <w:rPr>
          <w:rFonts w:ascii="Arial" w:eastAsia="Arial" w:hAnsi="Arial" w:cs="Arial"/>
        </w:rPr>
      </w:pPr>
    </w:p>
    <w:p w:rsidR="00731D97" w:rsidRDefault="001522BE">
      <w:pPr>
        <w:pStyle w:val="BodyText"/>
        <w:spacing w:line="239" w:lineRule="auto"/>
        <w:ind w:left="119" w:right="116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1"/>
        </w:rPr>
        <w:t>Massachusetts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currently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has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only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173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licensed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inpatient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beds.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Moreover,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none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existing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beds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are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located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southeast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Mass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Pike,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resulting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inadequate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capacity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this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1"/>
        </w:rPr>
        <w:t>substance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use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disorder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treatment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entire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geographical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population.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Lack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access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close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-1"/>
        </w:rPr>
        <w:t>home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may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prohibit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some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individuals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from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seeking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treatment.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those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individuals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who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are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willing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able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travel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treatment,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their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treatment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recovery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may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be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inhibited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due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inaccessibility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treatment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location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support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persons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such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2"/>
        </w:rPr>
        <w:t>as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relatives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friends.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2"/>
        </w:rPr>
        <w:t>The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existence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support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persons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during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2"/>
        </w:rPr>
        <w:t>individual’s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treatment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64"/>
        </w:rPr>
        <w:t xml:space="preserve"> </w:t>
      </w:r>
      <w:r>
        <w:rPr>
          <w:rFonts w:ascii="Arial" w:eastAsia="Arial" w:hAnsi="Arial" w:cs="Arial"/>
          <w:spacing w:val="-1"/>
        </w:rPr>
        <w:t>recovery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significantly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affects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individual’s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likelihood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successful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long-lasting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recovery.</w:t>
      </w:r>
      <w:hyperlink w:anchor="_bookmark24" w:history="1">
        <w:r>
          <w:rPr>
            <w:rFonts w:ascii="Arial" w:eastAsia="Arial" w:hAnsi="Arial" w:cs="Arial"/>
            <w:spacing w:val="-1"/>
            <w:position w:val="8"/>
            <w:sz w:val="14"/>
            <w:szCs w:val="14"/>
          </w:rPr>
          <w:t>24</w:t>
        </w:r>
      </w:hyperlink>
    </w:p>
    <w:p w:rsidR="00731D97" w:rsidRDefault="00731D97">
      <w:pPr>
        <w:spacing w:before="1"/>
        <w:rPr>
          <w:rFonts w:ascii="Arial" w:eastAsia="Arial" w:hAnsi="Arial" w:cs="Arial"/>
        </w:rPr>
      </w:pPr>
    </w:p>
    <w:p w:rsidR="00731D97" w:rsidRDefault="001522BE">
      <w:pPr>
        <w:pStyle w:val="BodyText"/>
        <w:ind w:left="120" w:right="1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Steward-affiliated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entities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have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experienced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increases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inpatient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admissions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over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past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three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fiscal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years.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SMG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practices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Massachusetts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have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seen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increase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visits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which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was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patient’s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primary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diagnosis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(7,315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visits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FY17;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6,863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visits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71"/>
        </w:rPr>
        <w:t xml:space="preserve"> </w:t>
      </w:r>
      <w:r>
        <w:rPr>
          <w:rFonts w:ascii="Arial" w:eastAsia="Arial" w:hAnsi="Arial" w:cs="Arial"/>
          <w:spacing w:val="-1"/>
        </w:rPr>
        <w:t>FY18;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7,670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visits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2"/>
        </w:rPr>
        <w:t>in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FY19).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first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quarter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2"/>
        </w:rPr>
        <w:t>FY20,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2"/>
        </w:rPr>
        <w:t>SMG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had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2,906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visits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involving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3"/>
        </w:rPr>
        <w:t xml:space="preserve"> </w:t>
      </w:r>
      <w:r>
        <w:rPr>
          <w:rFonts w:ascii="Arial" w:eastAsia="Arial" w:hAnsi="Arial" w:cs="Arial"/>
          <w:spacing w:val="-1"/>
        </w:rPr>
        <w:t>patient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primary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diagnosis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of SUD.</w:t>
      </w:r>
    </w:p>
    <w:p w:rsidR="00731D97" w:rsidRDefault="00731D97">
      <w:pPr>
        <w:spacing w:before="9"/>
        <w:rPr>
          <w:rFonts w:ascii="Arial" w:eastAsia="Arial" w:hAnsi="Arial" w:cs="Arial"/>
          <w:sz w:val="21"/>
          <w:szCs w:val="21"/>
        </w:rPr>
      </w:pPr>
    </w:p>
    <w:p w:rsidR="00731D97" w:rsidRDefault="001522BE">
      <w:pPr>
        <w:pStyle w:val="BodyText"/>
        <w:ind w:left="119" w:right="116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Steward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Northeast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hospitals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also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see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significant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numbers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require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admission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13"/>
        </w:rPr>
        <w:t xml:space="preserve"> </w:t>
      </w:r>
      <w:r>
        <w:rPr>
          <w:rFonts w:ascii="Arial"/>
          <w:spacing w:val="-1"/>
        </w:rPr>
        <w:t>SUD-related</w:t>
      </w:r>
      <w:r>
        <w:rPr>
          <w:rFonts w:ascii="Arial"/>
          <w:spacing w:val="-16"/>
        </w:rPr>
        <w:t xml:space="preserve"> </w:t>
      </w:r>
      <w:r>
        <w:rPr>
          <w:rFonts w:ascii="Arial"/>
          <w:spacing w:val="-1"/>
        </w:rPr>
        <w:t>medical</w:t>
      </w:r>
      <w:r>
        <w:rPr>
          <w:rFonts w:ascii="Arial"/>
          <w:spacing w:val="-15"/>
        </w:rPr>
        <w:t xml:space="preserve"> </w:t>
      </w:r>
      <w:r>
        <w:rPr>
          <w:rFonts w:ascii="Arial"/>
          <w:spacing w:val="-1"/>
        </w:rPr>
        <w:t>conditions.</w:t>
      </w:r>
      <w:r>
        <w:rPr>
          <w:rFonts w:ascii="Arial"/>
          <w:spacing w:val="-12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14"/>
        </w:rPr>
        <w:t xml:space="preserve"> </w:t>
      </w:r>
      <w:r>
        <w:rPr>
          <w:rFonts w:ascii="Arial"/>
          <w:spacing w:val="-1"/>
        </w:rPr>
        <w:t>FY17,</w:t>
      </w:r>
      <w:r>
        <w:rPr>
          <w:rFonts w:ascii="Arial"/>
          <w:spacing w:val="-13"/>
        </w:rPr>
        <w:t xml:space="preserve"> </w:t>
      </w:r>
      <w:r>
        <w:rPr>
          <w:rFonts w:ascii="Arial"/>
          <w:spacing w:val="-2"/>
        </w:rPr>
        <w:t>Steward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Northeast</w:t>
      </w:r>
      <w:r>
        <w:rPr>
          <w:rFonts w:ascii="Arial"/>
          <w:spacing w:val="-13"/>
        </w:rPr>
        <w:t xml:space="preserve"> </w:t>
      </w:r>
      <w:r>
        <w:rPr>
          <w:rFonts w:ascii="Arial"/>
          <w:spacing w:val="-1"/>
        </w:rPr>
        <w:t>hospitals</w:t>
      </w:r>
      <w:r>
        <w:rPr>
          <w:rFonts w:ascii="Arial"/>
          <w:spacing w:val="-15"/>
        </w:rPr>
        <w:t xml:space="preserve"> </w:t>
      </w:r>
      <w:r>
        <w:rPr>
          <w:rFonts w:ascii="Arial"/>
          <w:spacing w:val="-1"/>
        </w:rPr>
        <w:t>saw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8,863</w:t>
      </w:r>
      <w:r>
        <w:rPr>
          <w:rFonts w:ascii="Arial"/>
          <w:spacing w:val="-14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-14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73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SUD,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which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4,343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(49.0%)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resulted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an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inpatient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admission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SUD.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FY18,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there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were</w:t>
      </w:r>
      <w:r>
        <w:rPr>
          <w:rFonts w:ascii="Arial"/>
          <w:spacing w:val="41"/>
        </w:rPr>
        <w:t xml:space="preserve"> </w:t>
      </w:r>
      <w:r>
        <w:rPr>
          <w:rFonts w:ascii="Arial"/>
          <w:spacing w:val="-1"/>
        </w:rPr>
        <w:t>8,877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2"/>
        </w:rPr>
        <w:t>SUD,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which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4,030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(45.4%)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resulted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an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inpatient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admission.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FY19,</w:t>
      </w:r>
      <w:r>
        <w:rPr>
          <w:rFonts w:ascii="Arial"/>
          <w:spacing w:val="52"/>
        </w:rPr>
        <w:t xml:space="preserve"> </w:t>
      </w:r>
      <w:r>
        <w:rPr>
          <w:rFonts w:ascii="Arial"/>
          <w:spacing w:val="-1"/>
        </w:rPr>
        <w:t>there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were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7,922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2"/>
        </w:rPr>
        <w:t xml:space="preserve">patients </w:t>
      </w:r>
      <w:r>
        <w:rPr>
          <w:rFonts w:ascii="Arial"/>
          <w:spacing w:val="-1"/>
        </w:rPr>
        <w:t>with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2"/>
        </w:rPr>
        <w:t xml:space="preserve"> SUD,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-1"/>
        </w:rPr>
        <w:t xml:space="preserve"> which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3,963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(50.0%)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resulted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2"/>
        </w:rPr>
        <w:t xml:space="preserve">an </w:t>
      </w:r>
      <w:r>
        <w:rPr>
          <w:rFonts w:ascii="Arial"/>
          <w:spacing w:val="-1"/>
        </w:rPr>
        <w:t>inpatient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admission.</w:t>
      </w:r>
      <w:r>
        <w:rPr>
          <w:rFonts w:ascii="Arial"/>
          <w:spacing w:val="67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trend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continuing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first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two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quarters</w:t>
      </w:r>
      <w:r>
        <w:rPr>
          <w:rFonts w:ascii="Arial"/>
          <w:spacing w:val="18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FY20,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3,655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diagnosed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2"/>
        </w:rPr>
        <w:t>SUD,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of which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1,810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(49.5%) of those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resulted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inpatient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admission.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120" w:right="11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Specific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Morton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market,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SMG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practices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geographically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located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Morton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market,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therefore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likely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refer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urgent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needs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Morton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Hospital,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have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experienced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high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rates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increases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SUD,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458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2"/>
        </w:rPr>
        <w:t>FY17;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547</w:t>
      </w:r>
      <w:r>
        <w:rPr>
          <w:rFonts w:ascii="Arial" w:eastAsia="Arial" w:hAnsi="Arial" w:cs="Arial"/>
          <w:spacing w:val="64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2"/>
        </w:rPr>
        <w:t>FY18;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627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2"/>
        </w:rPr>
        <w:t>FY19,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representing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overall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increase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36.9%.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With</w:t>
      </w:r>
      <w:r>
        <w:rPr>
          <w:rFonts w:ascii="Arial" w:eastAsia="Arial" w:hAnsi="Arial" w:cs="Arial"/>
          <w:spacing w:val="65"/>
        </w:rPr>
        <w:t xml:space="preserve"> </w:t>
      </w:r>
      <w:r>
        <w:rPr>
          <w:rFonts w:ascii="Arial" w:eastAsia="Arial" w:hAnsi="Arial" w:cs="Arial"/>
          <w:spacing w:val="-1"/>
        </w:rPr>
        <w:t>respect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prevalence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within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Morton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Hospital’s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inpatient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patient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panel,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number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diagnosis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was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855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FY17;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903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FY18;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770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FY19.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first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two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quarters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FY20,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there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were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372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SUD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diagnosis.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these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patients,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approximately</w:t>
      </w:r>
      <w:r>
        <w:rPr>
          <w:rFonts w:ascii="Arial" w:eastAsia="Arial" w:hAnsi="Arial" w:cs="Arial"/>
          <w:spacing w:val="65"/>
        </w:rPr>
        <w:t xml:space="preserve"> </w:t>
      </w:r>
      <w:r>
        <w:rPr>
          <w:rFonts w:ascii="Arial" w:eastAsia="Arial" w:hAnsi="Arial" w:cs="Arial"/>
          <w:spacing w:val="-1"/>
        </w:rPr>
        <w:t>20%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required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admission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where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was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primary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diagnosis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(17.3%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FY17,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15.2%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FY18,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15.3% 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FY19, 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21.8%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 xml:space="preserve">first </w:t>
      </w:r>
      <w:r>
        <w:rPr>
          <w:rFonts w:ascii="Arial" w:eastAsia="Arial" w:hAnsi="Arial" w:cs="Arial"/>
        </w:rPr>
        <w:t xml:space="preserve">two </w:t>
      </w:r>
      <w:r>
        <w:rPr>
          <w:rFonts w:ascii="Arial" w:eastAsia="Arial" w:hAnsi="Arial" w:cs="Arial"/>
          <w:spacing w:val="-2"/>
        </w:rPr>
        <w:t>quarters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of FY20).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12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Tables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7,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8,</w:t>
      </w:r>
      <w:r>
        <w:rPr>
          <w:rFonts w:ascii="Arial"/>
          <w:spacing w:val="-1"/>
        </w:rPr>
        <w:t xml:space="preserve"> and</w:t>
      </w:r>
      <w:r>
        <w:rPr>
          <w:rFonts w:ascii="Arial"/>
        </w:rPr>
        <w:t xml:space="preserve"> 9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below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provide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information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in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table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form.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ind w:left="794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Table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2"/>
        </w:rPr>
        <w:t>7: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Historical Prevalence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of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SUD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Steward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Northeast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Patient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Panel</w:t>
      </w:r>
    </w:p>
    <w:p w:rsidR="00731D97" w:rsidRDefault="00731D97">
      <w:pPr>
        <w:spacing w:before="10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8"/>
        <w:gridCol w:w="589"/>
        <w:gridCol w:w="428"/>
        <w:gridCol w:w="1594"/>
        <w:gridCol w:w="1594"/>
        <w:gridCol w:w="1591"/>
        <w:gridCol w:w="1594"/>
      </w:tblGrid>
      <w:tr w:rsidR="00731D97">
        <w:trPr>
          <w:trHeight w:hRule="exact" w:val="336"/>
        </w:trPr>
        <w:tc>
          <w:tcPr>
            <w:tcW w:w="29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731D97"/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"/>
              <w:ind w:left="52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FY17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"/>
              <w:ind w:left="52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FY18</w:t>
            </w:r>
          </w:p>
        </w:tc>
        <w:tc>
          <w:tcPr>
            <w:tcW w:w="1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FY19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"/>
              <w:ind w:left="34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FY20</w:t>
            </w:r>
            <w:r>
              <w:rPr>
                <w:rFonts w:ascii="Arial"/>
                <w:b/>
              </w:rPr>
              <w:t xml:space="preserve"> Q2</w:t>
            </w:r>
          </w:p>
        </w:tc>
      </w:tr>
      <w:tr w:rsidR="00731D97">
        <w:trPr>
          <w:trHeight w:hRule="exact" w:val="314"/>
        </w:trPr>
        <w:tc>
          <w:tcPr>
            <w:tcW w:w="29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Patients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with</w:t>
            </w:r>
            <w:r>
              <w:rPr>
                <w:rFonts w:ascii="Arial"/>
                <w:spacing w:val="-2"/>
              </w:rPr>
              <w:t xml:space="preserve"> SUD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51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8,863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51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8,877</w:t>
            </w:r>
          </w:p>
        </w:tc>
        <w:tc>
          <w:tcPr>
            <w:tcW w:w="1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51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7,922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51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3,655</w:t>
            </w:r>
          </w:p>
        </w:tc>
      </w:tr>
      <w:tr w:rsidR="00731D97">
        <w:trPr>
          <w:trHeight w:hRule="exact" w:val="641"/>
        </w:trPr>
        <w:tc>
          <w:tcPr>
            <w:tcW w:w="1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ind w:left="102" w:right="3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Discharges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with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Primary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Diagnosis</w:t>
            </w:r>
          </w:p>
        </w:tc>
        <w:tc>
          <w:tcPr>
            <w:tcW w:w="58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line="252" w:lineRule="exact"/>
              <w:ind w:left="3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SUD</w:t>
            </w:r>
          </w:p>
        </w:tc>
        <w:tc>
          <w:tcPr>
            <w:tcW w:w="42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8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as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88"/>
              <w:ind w:left="51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4,343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88"/>
              <w:ind w:left="51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4,030</w:t>
            </w:r>
          </w:p>
        </w:tc>
        <w:tc>
          <w:tcPr>
            <w:tcW w:w="15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88"/>
              <w:ind w:left="51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3,963</w:t>
            </w:r>
          </w:p>
        </w:tc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88"/>
              <w:ind w:left="51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1,810</w:t>
            </w:r>
          </w:p>
        </w:tc>
      </w:tr>
    </w:tbl>
    <w:p w:rsidR="00731D97" w:rsidRDefault="00731D97">
      <w:pPr>
        <w:spacing w:before="5"/>
        <w:rPr>
          <w:rFonts w:ascii="Arial" w:eastAsia="Arial" w:hAnsi="Arial" w:cs="Arial"/>
          <w:b/>
          <w:bCs/>
          <w:sz w:val="23"/>
          <w:szCs w:val="23"/>
        </w:rPr>
      </w:pPr>
    </w:p>
    <w:p w:rsidR="00731D97" w:rsidRDefault="001D2C0E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8565" style="width:144.7pt;height:.7pt;mso-position-horizontal-relative:char;mso-position-vertical-relative:line" coordsize="2894,14">
            <v:group id="_x0000_s8566" style="position:absolute;left:7;top:7;width:2880;height:2" coordorigin="7,7" coordsize="2880,2">
              <v:shape id="_x0000_s8567" style="position:absolute;left:7;top:7;width:2880;height:2" coordorigin="7,7" coordsize="2880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731D97" w:rsidRDefault="001522BE">
      <w:pPr>
        <w:spacing w:before="70"/>
        <w:ind w:left="120"/>
        <w:rPr>
          <w:rFonts w:ascii="Arial" w:eastAsia="Arial" w:hAnsi="Arial" w:cs="Arial"/>
          <w:sz w:val="14"/>
          <w:szCs w:val="14"/>
        </w:rPr>
      </w:pPr>
      <w:bookmarkStart w:id="29" w:name="_bookmark24"/>
      <w:bookmarkEnd w:id="29"/>
      <w:r>
        <w:rPr>
          <w:rFonts w:ascii="Arial"/>
          <w:position w:val="6"/>
          <w:sz w:val="12"/>
        </w:rPr>
        <w:t>24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i/>
          <w:sz w:val="18"/>
        </w:rPr>
        <w:t>See,</w:t>
      </w:r>
      <w:r>
        <w:rPr>
          <w:rFonts w:ascii="Arial"/>
          <w:i/>
          <w:spacing w:val="-1"/>
          <w:sz w:val="18"/>
        </w:rPr>
        <w:t xml:space="preserve"> e.g.</w:t>
      </w:r>
      <w:r>
        <w:rPr>
          <w:rFonts w:ascii="Arial"/>
          <w:spacing w:val="-1"/>
          <w:sz w:val="18"/>
        </w:rPr>
        <w:t>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Dennis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C. Daley,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Family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and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Social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 xml:space="preserve">Aspects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-1"/>
          <w:sz w:val="18"/>
        </w:rPr>
        <w:t xml:space="preserve"> Substance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Use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Disorders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and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Treatment</w:t>
      </w:r>
      <w:r>
        <w:rPr>
          <w:rFonts w:ascii="Arial"/>
          <w:spacing w:val="-1"/>
          <w:sz w:val="18"/>
        </w:rPr>
        <w:t>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21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J.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pacing w:val="-1"/>
          <w:sz w:val="18"/>
        </w:rPr>
        <w:t>F</w:t>
      </w:r>
      <w:r>
        <w:rPr>
          <w:rFonts w:ascii="Arial"/>
          <w:spacing w:val="-1"/>
          <w:sz w:val="14"/>
        </w:rPr>
        <w:t xml:space="preserve">OOD </w:t>
      </w:r>
      <w:r>
        <w:rPr>
          <w:rFonts w:ascii="Arial"/>
          <w:sz w:val="14"/>
        </w:rPr>
        <w:t>AND</w:t>
      </w:r>
    </w:p>
    <w:p w:rsidR="00731D97" w:rsidRDefault="001522BE">
      <w:pPr>
        <w:spacing w:before="2"/>
        <w:ind w:left="263" w:right="123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D</w:t>
      </w:r>
      <w:r>
        <w:rPr>
          <w:rFonts w:ascii="Arial"/>
          <w:spacing w:val="-1"/>
          <w:sz w:val="14"/>
        </w:rPr>
        <w:t>RUG</w:t>
      </w:r>
      <w:r>
        <w:rPr>
          <w:rFonts w:ascii="Arial"/>
          <w:spacing w:val="-2"/>
          <w:sz w:val="14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z w:val="14"/>
        </w:rPr>
        <w:t>NALYSIS</w:t>
      </w:r>
      <w:r>
        <w:rPr>
          <w:rFonts w:ascii="Arial"/>
          <w:spacing w:val="-1"/>
          <w:sz w:val="14"/>
        </w:rPr>
        <w:t xml:space="preserve"> </w:t>
      </w:r>
      <w:r>
        <w:rPr>
          <w:rFonts w:ascii="Arial"/>
          <w:sz w:val="18"/>
        </w:rPr>
        <w:t>s73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(2013)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Alicia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Ventura, </w:t>
      </w:r>
      <w:r>
        <w:rPr>
          <w:rFonts w:ascii="Arial"/>
          <w:i/>
          <w:sz w:val="18"/>
        </w:rPr>
        <w:t>To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Improve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Substance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Use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Disorder prevention, Treatment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69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Recovery,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Engage the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Family,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sz w:val="18"/>
        </w:rPr>
        <w:t xml:space="preserve">11 </w:t>
      </w:r>
      <w:r>
        <w:rPr>
          <w:rFonts w:ascii="Arial"/>
          <w:spacing w:val="-1"/>
          <w:sz w:val="18"/>
        </w:rPr>
        <w:t>J.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pacing w:val="-1"/>
          <w:sz w:val="18"/>
        </w:rPr>
        <w:t>A</w:t>
      </w:r>
      <w:r>
        <w:rPr>
          <w:rFonts w:ascii="Arial"/>
          <w:spacing w:val="-1"/>
          <w:sz w:val="14"/>
        </w:rPr>
        <w:t>DDICTION</w:t>
      </w:r>
      <w:r>
        <w:rPr>
          <w:rFonts w:ascii="Arial"/>
          <w:spacing w:val="-2"/>
          <w:sz w:val="14"/>
        </w:rPr>
        <w:t xml:space="preserve"> </w:t>
      </w:r>
      <w:r>
        <w:rPr>
          <w:rFonts w:ascii="Arial"/>
          <w:sz w:val="18"/>
        </w:rPr>
        <w:t>M</w:t>
      </w:r>
      <w:r>
        <w:rPr>
          <w:rFonts w:ascii="Arial"/>
          <w:sz w:val="14"/>
        </w:rPr>
        <w:t>ED</w:t>
      </w:r>
      <w:r>
        <w:rPr>
          <w:rFonts w:ascii="Arial"/>
          <w:sz w:val="18"/>
        </w:rPr>
        <w:t>.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 xml:space="preserve">339 </w:t>
      </w:r>
      <w:r>
        <w:rPr>
          <w:rFonts w:ascii="Arial"/>
          <w:spacing w:val="-1"/>
          <w:sz w:val="18"/>
        </w:rPr>
        <w:t>(2017).</w:t>
      </w:r>
    </w:p>
    <w:p w:rsidR="00731D97" w:rsidRDefault="00731D97">
      <w:pPr>
        <w:rPr>
          <w:rFonts w:ascii="Arial" w:eastAsia="Arial" w:hAnsi="Arial" w:cs="Arial"/>
          <w:sz w:val="18"/>
          <w:szCs w:val="18"/>
        </w:rPr>
        <w:sectPr w:rsidR="00731D97">
          <w:pgSz w:w="12240" w:h="15840"/>
          <w:pgMar w:top="660" w:right="1320" w:bottom="1120" w:left="1320" w:header="0" w:footer="929" w:gutter="0"/>
          <w:cols w:space="720"/>
        </w:sectPr>
      </w:pPr>
    </w:p>
    <w:p w:rsidR="00731D97" w:rsidRDefault="001522BE">
      <w:pPr>
        <w:pStyle w:val="BodyText"/>
        <w:tabs>
          <w:tab w:val="left" w:pos="7279"/>
        </w:tabs>
        <w:spacing w:before="60"/>
        <w:ind w:left="120"/>
        <w:rPr>
          <w:rFonts w:ascii="Arial" w:eastAsia="Arial" w:hAnsi="Arial" w:cs="Arial"/>
        </w:rPr>
      </w:pPr>
      <w:r>
        <w:rPr>
          <w:rFonts w:ascii="Arial"/>
          <w:spacing w:val="-1"/>
        </w:rPr>
        <w:lastRenderedPageBreak/>
        <w:t>Steward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Morton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-1"/>
        </w:rPr>
        <w:tab/>
        <w:t>Determination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of Need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8"/>
        <w:rPr>
          <w:rFonts w:ascii="Arial" w:eastAsia="Arial" w:hAnsi="Arial" w:cs="Arial"/>
          <w:sz w:val="21"/>
          <w:szCs w:val="21"/>
        </w:rPr>
      </w:pPr>
    </w:p>
    <w:p w:rsidR="00731D97" w:rsidRDefault="001522BE">
      <w:pPr>
        <w:spacing w:before="72"/>
        <w:ind w:left="1516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Table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2"/>
        </w:rPr>
        <w:t>8: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Historical Prevalence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of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SUD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SMG</w:t>
      </w:r>
      <w:r>
        <w:rPr>
          <w:rFonts w:ascii="Arial"/>
          <w:b/>
          <w:spacing w:val="-1"/>
        </w:rPr>
        <w:t xml:space="preserve"> Patient Panel</w:t>
      </w:r>
    </w:p>
    <w:p w:rsidR="00731D97" w:rsidRDefault="00731D97">
      <w:pPr>
        <w:spacing w:before="5"/>
        <w:rPr>
          <w:rFonts w:ascii="Arial" w:eastAsia="Arial" w:hAnsi="Arial" w:cs="Arial"/>
          <w:b/>
          <w:bCs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5"/>
        <w:gridCol w:w="1529"/>
        <w:gridCol w:w="1529"/>
        <w:gridCol w:w="1529"/>
        <w:gridCol w:w="1529"/>
      </w:tblGrid>
      <w:tr w:rsidR="00731D97">
        <w:trPr>
          <w:trHeight w:hRule="exact" w:val="262"/>
        </w:trPr>
        <w:tc>
          <w:tcPr>
            <w:tcW w:w="3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731D97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0" w:lineRule="exact"/>
              <w:ind w:left="49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FY17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0" w:lineRule="exact"/>
              <w:ind w:left="49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FY18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0" w:lineRule="exact"/>
              <w:ind w:left="49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FY19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0" w:lineRule="exact"/>
              <w:ind w:left="31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FY20</w:t>
            </w:r>
            <w:r>
              <w:rPr>
                <w:rFonts w:ascii="Arial"/>
                <w:b/>
              </w:rPr>
              <w:t xml:space="preserve"> Q1</w:t>
            </w:r>
          </w:p>
        </w:tc>
      </w:tr>
      <w:tr w:rsidR="00731D97">
        <w:trPr>
          <w:trHeight w:hRule="exact" w:val="264"/>
        </w:trPr>
        <w:tc>
          <w:tcPr>
            <w:tcW w:w="3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"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SMG Patients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" w:line="251" w:lineRule="exact"/>
              <w:ind w:left="48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7,315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" w:line="251" w:lineRule="exact"/>
              <w:ind w:left="48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6,863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" w:line="251" w:lineRule="exact"/>
              <w:ind w:left="48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7,670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" w:line="251" w:lineRule="exact"/>
              <w:ind w:left="48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2,906</w:t>
            </w:r>
          </w:p>
        </w:tc>
      </w:tr>
      <w:tr w:rsidR="00731D97">
        <w:trPr>
          <w:trHeight w:hRule="exact" w:val="264"/>
        </w:trPr>
        <w:tc>
          <w:tcPr>
            <w:tcW w:w="3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SMG Morton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Market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Patients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458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547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627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275</w:t>
            </w:r>
          </w:p>
        </w:tc>
      </w:tr>
    </w:tbl>
    <w:p w:rsidR="00731D97" w:rsidRDefault="00731D97">
      <w:pPr>
        <w:rPr>
          <w:rFonts w:ascii="Arial" w:eastAsia="Arial" w:hAnsi="Arial" w:cs="Arial"/>
          <w:b/>
          <w:bCs/>
          <w:sz w:val="15"/>
          <w:szCs w:val="15"/>
        </w:rPr>
      </w:pPr>
    </w:p>
    <w:p w:rsidR="00731D97" w:rsidRDefault="001522BE">
      <w:pPr>
        <w:spacing w:before="72"/>
        <w:ind w:left="928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Table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9: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Historical Prevalence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of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SUD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Morton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Hospital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Patient Panel</w:t>
      </w:r>
    </w:p>
    <w:p w:rsidR="00731D97" w:rsidRDefault="00731D97">
      <w:pPr>
        <w:spacing w:before="5"/>
        <w:rPr>
          <w:rFonts w:ascii="Arial" w:eastAsia="Arial" w:hAnsi="Arial" w:cs="Arial"/>
          <w:b/>
          <w:bCs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5"/>
        <w:gridCol w:w="1572"/>
        <w:gridCol w:w="1574"/>
        <w:gridCol w:w="1574"/>
        <w:gridCol w:w="1574"/>
      </w:tblGrid>
      <w:tr w:rsidR="00731D97">
        <w:trPr>
          <w:trHeight w:hRule="exact" w:val="264"/>
        </w:trPr>
        <w:tc>
          <w:tcPr>
            <w:tcW w:w="3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731D97"/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51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FY17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51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FY18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51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FY19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33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FY20</w:t>
            </w:r>
            <w:r>
              <w:rPr>
                <w:rFonts w:ascii="Arial"/>
                <w:b/>
              </w:rPr>
              <w:t xml:space="preserve"> Q2</w:t>
            </w:r>
          </w:p>
        </w:tc>
      </w:tr>
      <w:tr w:rsidR="00731D97">
        <w:trPr>
          <w:trHeight w:hRule="exact" w:val="262"/>
        </w:trPr>
        <w:tc>
          <w:tcPr>
            <w:tcW w:w="3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Patients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with</w:t>
            </w:r>
            <w:r>
              <w:rPr>
                <w:rFonts w:ascii="Arial"/>
                <w:spacing w:val="-2"/>
              </w:rPr>
              <w:t xml:space="preserve"> SUD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0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855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0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903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0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770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0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372</w:t>
            </w:r>
          </w:p>
        </w:tc>
      </w:tr>
      <w:tr w:rsidR="00731D97">
        <w:trPr>
          <w:trHeight w:hRule="exact" w:val="516"/>
        </w:trPr>
        <w:tc>
          <w:tcPr>
            <w:tcW w:w="3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ind w:left="102" w:right="56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Discharges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with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SUD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3"/>
              </w:rPr>
              <w:t>as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Primary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Diagnosis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2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148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2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137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2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118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2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81</w:t>
            </w:r>
          </w:p>
        </w:tc>
      </w:tr>
    </w:tbl>
    <w:p w:rsidR="00731D97" w:rsidRDefault="00731D97">
      <w:pPr>
        <w:spacing w:before="3"/>
        <w:rPr>
          <w:rFonts w:ascii="Arial" w:eastAsia="Arial" w:hAnsi="Arial" w:cs="Arial"/>
          <w:b/>
          <w:bCs/>
          <w:sz w:val="15"/>
          <w:szCs w:val="15"/>
        </w:rPr>
      </w:pPr>
    </w:p>
    <w:p w:rsidR="00731D97" w:rsidRDefault="001522BE">
      <w:pPr>
        <w:pStyle w:val="BodyText"/>
        <w:spacing w:before="77" w:line="252" w:lineRule="exact"/>
        <w:ind w:left="120" w:right="116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</w:rPr>
        <w:t>Table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10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below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provides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anticipated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demand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for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4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2"/>
        </w:rPr>
        <w:t>beds.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table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was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developed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based</w:t>
      </w:r>
      <w:r>
        <w:rPr>
          <w:rFonts w:ascii="Arial"/>
          <w:spacing w:val="58"/>
        </w:rPr>
        <w:t xml:space="preserve"> </w:t>
      </w:r>
      <w:r>
        <w:rPr>
          <w:rFonts w:ascii="Arial"/>
          <w:spacing w:val="-1"/>
        </w:rPr>
        <w:t>on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an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analysis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DRG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2"/>
        </w:rPr>
        <w:t>codes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from</w:t>
      </w:r>
      <w:r>
        <w:rPr>
          <w:rFonts w:ascii="Arial"/>
          <w:spacing w:val="4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most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recent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data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available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represents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admissions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54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whose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diagnosis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indicates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need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for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</w:rPr>
        <w:t xml:space="preserve"> 4 services.</w:t>
      </w:r>
      <w:hyperlink w:anchor="_bookmark25" w:history="1">
        <w:r>
          <w:rPr>
            <w:rFonts w:ascii="Arial"/>
            <w:position w:val="8"/>
            <w:sz w:val="14"/>
          </w:rPr>
          <w:t>25</w:t>
        </w:r>
      </w:hyperlink>
    </w:p>
    <w:p w:rsidR="00731D97" w:rsidRDefault="00731D97">
      <w:pPr>
        <w:spacing w:before="8"/>
        <w:rPr>
          <w:rFonts w:ascii="Arial" w:eastAsia="Arial" w:hAnsi="Arial" w:cs="Arial"/>
          <w:sz w:val="21"/>
          <w:szCs w:val="21"/>
        </w:rPr>
      </w:pPr>
    </w:p>
    <w:p w:rsidR="00731D97" w:rsidRDefault="001522BE">
      <w:pPr>
        <w:ind w:left="199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Table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10: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Projected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Demand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for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2"/>
        </w:rPr>
        <w:t>Level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4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SUD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1"/>
        </w:rPr>
        <w:t>Services</w:t>
      </w:r>
    </w:p>
    <w:p w:rsidR="00731D97" w:rsidRDefault="00731D97">
      <w:pPr>
        <w:spacing w:before="5"/>
        <w:rPr>
          <w:rFonts w:ascii="Arial" w:eastAsia="Arial" w:hAnsi="Arial" w:cs="Arial"/>
          <w:b/>
          <w:bCs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4"/>
        <w:gridCol w:w="1332"/>
        <w:gridCol w:w="1339"/>
        <w:gridCol w:w="1337"/>
        <w:gridCol w:w="1337"/>
        <w:gridCol w:w="1334"/>
        <w:gridCol w:w="1337"/>
      </w:tblGrid>
      <w:tr w:rsidR="00731D97">
        <w:trPr>
          <w:trHeight w:hRule="exact" w:val="516"/>
        </w:trPr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731D97"/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right="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2019</w:t>
            </w:r>
          </w:p>
          <w:p w:rsidR="00731D97" w:rsidRDefault="001522BE">
            <w:pPr>
              <w:pStyle w:val="TableParagraph"/>
              <w:spacing w:before="1" w:line="251" w:lineRule="exact"/>
              <w:ind w:right="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(Actual)</w:t>
            </w:r>
          </w:p>
        </w:tc>
        <w:tc>
          <w:tcPr>
            <w:tcW w:w="1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right="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2020</w:t>
            </w:r>
          </w:p>
          <w:p w:rsidR="00731D97" w:rsidRDefault="001522BE">
            <w:pPr>
              <w:pStyle w:val="TableParagraph"/>
              <w:spacing w:before="1" w:line="251" w:lineRule="exact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(Estimated)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2021</w:t>
            </w:r>
          </w:p>
          <w:p w:rsidR="00731D97" w:rsidRDefault="001522BE">
            <w:pPr>
              <w:pStyle w:val="TableParagraph"/>
              <w:spacing w:before="1" w:line="251" w:lineRule="exact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(Projected)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2022</w:t>
            </w:r>
          </w:p>
          <w:p w:rsidR="00731D97" w:rsidRDefault="001522BE">
            <w:pPr>
              <w:pStyle w:val="TableParagraph"/>
              <w:spacing w:before="1" w:line="251" w:lineRule="exact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(Projected)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2023</w:t>
            </w:r>
          </w:p>
          <w:p w:rsidR="00731D97" w:rsidRDefault="001522BE">
            <w:pPr>
              <w:pStyle w:val="TableParagraph"/>
              <w:spacing w:before="1" w:line="251" w:lineRule="exact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(Projected)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2024</w:t>
            </w:r>
          </w:p>
          <w:p w:rsidR="00731D97" w:rsidRDefault="001522BE">
            <w:pPr>
              <w:pStyle w:val="TableParagraph"/>
              <w:spacing w:before="1" w:line="251" w:lineRule="exact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(Projected)</w:t>
            </w:r>
          </w:p>
        </w:tc>
      </w:tr>
      <w:tr w:rsidR="00731D97">
        <w:trPr>
          <w:trHeight w:hRule="exact" w:val="768"/>
        </w:trPr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ind w:left="181" w:right="185" w:firstLine="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Steward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Northeast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2"/>
              </w:rPr>
              <w:t>Hospitals</w:t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731D97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:rsidR="00731D97" w:rsidRDefault="001522BE">
            <w:pPr>
              <w:pStyle w:val="TableParagraph"/>
              <w:ind w:left="38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1,879</w:t>
            </w:r>
          </w:p>
        </w:tc>
        <w:tc>
          <w:tcPr>
            <w:tcW w:w="1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731D97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:rsidR="00731D97" w:rsidRDefault="001522BE">
            <w:pPr>
              <w:pStyle w:val="TableParagraph"/>
              <w:ind w:left="38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1,945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731D97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:rsidR="00731D97" w:rsidRDefault="001522BE">
            <w:pPr>
              <w:pStyle w:val="TableParagraph"/>
              <w:ind w:left="38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2,008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731D97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:rsidR="00731D97" w:rsidRDefault="001522BE">
            <w:pPr>
              <w:pStyle w:val="TableParagraph"/>
              <w:ind w:left="38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2,041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731D97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:rsidR="00731D97" w:rsidRDefault="001522BE">
            <w:pPr>
              <w:pStyle w:val="TableParagraph"/>
              <w:ind w:left="38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2,054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731D97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:rsidR="00731D97" w:rsidRDefault="001522BE">
            <w:pPr>
              <w:pStyle w:val="TableParagraph"/>
              <w:ind w:left="38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2,059</w:t>
            </w:r>
          </w:p>
        </w:tc>
      </w:tr>
      <w:tr w:rsidR="00731D97">
        <w:trPr>
          <w:trHeight w:hRule="exact" w:val="770"/>
        </w:trPr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" w:line="252" w:lineRule="exact"/>
              <w:ind w:right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MA</w:t>
            </w:r>
          </w:p>
          <w:p w:rsidR="00731D97" w:rsidRDefault="001522BE">
            <w:pPr>
              <w:pStyle w:val="TableParagraph"/>
              <w:ind w:left="207" w:right="20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Hospitals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Total</w:t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731D97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:rsidR="00731D97" w:rsidRDefault="001522BE">
            <w:pPr>
              <w:pStyle w:val="TableParagraph"/>
              <w:ind w:left="38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2,937</w:t>
            </w:r>
          </w:p>
        </w:tc>
        <w:tc>
          <w:tcPr>
            <w:tcW w:w="13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731D97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:rsidR="00731D97" w:rsidRDefault="001522BE">
            <w:pPr>
              <w:pStyle w:val="TableParagraph"/>
              <w:ind w:left="38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3,015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731D97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:rsidR="00731D97" w:rsidRDefault="001522BE">
            <w:pPr>
              <w:pStyle w:val="TableParagraph"/>
              <w:ind w:left="38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3,100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731D97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:rsidR="00731D97" w:rsidRDefault="001522BE">
            <w:pPr>
              <w:pStyle w:val="TableParagraph"/>
              <w:ind w:left="38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3,148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731D97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:rsidR="00731D97" w:rsidRDefault="001522BE">
            <w:pPr>
              <w:pStyle w:val="TableParagraph"/>
              <w:ind w:left="38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3,171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731D97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:rsidR="00731D97" w:rsidRDefault="001522BE">
            <w:pPr>
              <w:pStyle w:val="TableParagraph"/>
              <w:ind w:left="38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3,173</w:t>
            </w:r>
          </w:p>
        </w:tc>
      </w:tr>
    </w:tbl>
    <w:p w:rsidR="00731D97" w:rsidRDefault="00731D97">
      <w:pPr>
        <w:rPr>
          <w:rFonts w:ascii="Arial" w:eastAsia="Arial" w:hAnsi="Arial" w:cs="Arial"/>
          <w:b/>
          <w:bCs/>
          <w:sz w:val="15"/>
          <w:szCs w:val="15"/>
        </w:rPr>
      </w:pPr>
    </w:p>
    <w:p w:rsidR="00731D97" w:rsidRDefault="001522BE">
      <w:pPr>
        <w:pStyle w:val="BodyText"/>
        <w:spacing w:before="72"/>
        <w:ind w:left="119" w:right="11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Based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above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information,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Applicant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projects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majority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referrals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program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(“MORCAP”),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2"/>
        </w:rPr>
        <w:t>will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originate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from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2"/>
        </w:rPr>
        <w:t>within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Steward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Northeast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system.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However,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MORCAP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will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be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2"/>
        </w:rPr>
        <w:t>only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unit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Southeastern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MA,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thus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2"/>
        </w:rPr>
        <w:t>also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2"/>
        </w:rPr>
        <w:t>will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be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important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resource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residing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this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geographic</w:t>
      </w:r>
      <w:r>
        <w:rPr>
          <w:rFonts w:ascii="Arial" w:eastAsia="Arial" w:hAnsi="Arial" w:cs="Arial"/>
          <w:spacing w:val="-2"/>
        </w:rPr>
        <w:t xml:space="preserve"> region.</w:t>
      </w:r>
    </w:p>
    <w:p w:rsidR="00731D97" w:rsidRDefault="00731D97">
      <w:pPr>
        <w:spacing w:before="11"/>
        <w:rPr>
          <w:rFonts w:ascii="Arial" w:eastAsia="Arial" w:hAnsi="Arial" w:cs="Arial"/>
          <w:sz w:val="21"/>
          <w:szCs w:val="21"/>
        </w:rPr>
      </w:pPr>
    </w:p>
    <w:p w:rsidR="00731D97" w:rsidRDefault="001522BE">
      <w:pPr>
        <w:pStyle w:val="BodyText"/>
        <w:spacing w:line="238" w:lineRule="auto"/>
        <w:ind w:left="119" w:right="1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Further,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need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2"/>
        </w:rPr>
        <w:t>expected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grow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2"/>
        </w:rPr>
        <w:t>as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2"/>
        </w:rPr>
        <w:t>population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Southeastern</w:t>
      </w:r>
      <w:r>
        <w:rPr>
          <w:rFonts w:ascii="Arial" w:eastAsia="Arial" w:hAnsi="Arial" w:cs="Arial"/>
          <w:spacing w:val="67"/>
        </w:rPr>
        <w:t xml:space="preserve"> </w:t>
      </w:r>
      <w:r>
        <w:rPr>
          <w:rFonts w:ascii="Arial" w:eastAsia="Arial" w:hAnsi="Arial" w:cs="Arial"/>
          <w:spacing w:val="-1"/>
        </w:rPr>
        <w:t>Massachusetts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grows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2"/>
        </w:rPr>
        <w:t>and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ages.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Population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projections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by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UMass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2"/>
        </w:rPr>
        <w:t>Donahue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Institute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(“UMDI”)</w:t>
      </w:r>
      <w:r>
        <w:rPr>
          <w:rFonts w:ascii="Arial" w:eastAsia="Arial" w:hAnsi="Arial" w:cs="Arial"/>
          <w:spacing w:val="69"/>
        </w:rPr>
        <w:t xml:space="preserve"> </w:t>
      </w:r>
      <w:r>
        <w:rPr>
          <w:rFonts w:ascii="Arial" w:eastAsia="Arial" w:hAnsi="Arial" w:cs="Arial"/>
          <w:spacing w:val="-1"/>
        </w:rPr>
        <w:t>predict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cities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2"/>
        </w:rPr>
        <w:t>and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towns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1"/>
        </w:rPr>
        <w:t>within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Southeastern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region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will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experience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population</w:t>
      </w:r>
      <w:r>
        <w:rPr>
          <w:rFonts w:ascii="Arial" w:eastAsia="Arial" w:hAnsi="Arial" w:cs="Arial"/>
          <w:spacing w:val="63"/>
        </w:rPr>
        <w:t xml:space="preserve"> </w:t>
      </w:r>
      <w:r>
        <w:rPr>
          <w:rFonts w:ascii="Arial" w:eastAsia="Arial" w:hAnsi="Arial" w:cs="Arial"/>
          <w:spacing w:val="-1"/>
        </w:rPr>
        <w:t>increases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coming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years.</w:t>
      </w:r>
      <w:hyperlink w:anchor="_bookmark26" w:history="1">
        <w:r>
          <w:rPr>
            <w:rFonts w:ascii="Arial" w:eastAsia="Arial" w:hAnsi="Arial" w:cs="Arial"/>
            <w:position w:val="8"/>
            <w:sz w:val="14"/>
            <w:szCs w:val="14"/>
          </w:rPr>
          <w:t>26</w:t>
        </w:r>
      </w:hyperlink>
      <w:r>
        <w:rPr>
          <w:rFonts w:ascii="Arial" w:eastAsia="Arial" w:hAnsi="Arial" w:cs="Arial"/>
          <w:spacing w:val="31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</w:rPr>
        <w:t>Specifically,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UMDI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projects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2"/>
        </w:rPr>
        <w:t>will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have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grown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from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approximately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1.11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million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2010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approximately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1.19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million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by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2035,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at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which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point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nearly</w:t>
      </w:r>
      <w:r>
        <w:rPr>
          <w:rFonts w:ascii="Arial" w:eastAsia="Arial" w:hAnsi="Arial" w:cs="Arial"/>
          <w:spacing w:val="75"/>
        </w:rPr>
        <w:t xml:space="preserve"> </w:t>
      </w:r>
      <w:r>
        <w:rPr>
          <w:rFonts w:ascii="Arial" w:eastAsia="Arial" w:hAnsi="Arial" w:cs="Arial"/>
          <w:spacing w:val="-1"/>
        </w:rPr>
        <w:t>24%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population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will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be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over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age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65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(compared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14%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2010).</w:t>
      </w:r>
      <w:hyperlink w:anchor="_bookmark27" w:history="1">
        <w:r>
          <w:rPr>
            <w:rFonts w:ascii="Arial" w:eastAsia="Arial" w:hAnsi="Arial" w:cs="Arial"/>
            <w:position w:val="8"/>
            <w:sz w:val="14"/>
            <w:szCs w:val="14"/>
          </w:rPr>
          <w:t>27</w:t>
        </w:r>
      </w:hyperlink>
      <w:r>
        <w:rPr>
          <w:rFonts w:ascii="Arial" w:eastAsia="Arial" w:hAnsi="Arial" w:cs="Arial"/>
          <w:spacing w:val="32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compared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1"/>
        </w:rPr>
        <w:t>other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regions,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Southeastern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MA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will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have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slightly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older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population,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2"/>
        </w:rPr>
        <w:t>but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expected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show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relatively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evenly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distributed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age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profile,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meaning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there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will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continue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1"/>
        </w:rPr>
        <w:t>be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significant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2"/>
        </w:rPr>
        <w:t>number</w:t>
      </w:r>
      <w:r>
        <w:rPr>
          <w:rFonts w:ascii="Arial" w:eastAsia="Arial" w:hAnsi="Arial" w:cs="Arial"/>
          <w:spacing w:val="64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younger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older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adults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through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2035.</w:t>
      </w:r>
      <w:hyperlink w:anchor="_bookmark28" w:history="1">
        <w:r>
          <w:rPr>
            <w:rFonts w:ascii="Arial" w:eastAsia="Arial" w:hAnsi="Arial" w:cs="Arial"/>
            <w:position w:val="8"/>
            <w:sz w:val="14"/>
            <w:szCs w:val="14"/>
          </w:rPr>
          <w:t>28</w:t>
        </w:r>
      </w:hyperlink>
      <w:r>
        <w:rPr>
          <w:rFonts w:ascii="Arial" w:eastAsia="Arial" w:hAnsi="Arial" w:cs="Arial"/>
          <w:position w:val="8"/>
          <w:sz w:val="14"/>
          <w:szCs w:val="14"/>
        </w:rPr>
        <w:t xml:space="preserve">  </w:t>
      </w:r>
      <w:r>
        <w:rPr>
          <w:rFonts w:ascii="Arial" w:eastAsia="Arial" w:hAnsi="Arial" w:cs="Arial"/>
          <w:spacing w:val="-1"/>
        </w:rPr>
        <w:t>Given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adults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older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adults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are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affected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by</w:t>
      </w:r>
    </w:p>
    <w:p w:rsidR="00731D97" w:rsidRDefault="00731D97">
      <w:pPr>
        <w:rPr>
          <w:rFonts w:ascii="Arial" w:eastAsia="Arial" w:hAnsi="Arial" w:cs="Arial"/>
          <w:sz w:val="28"/>
          <w:szCs w:val="28"/>
        </w:rPr>
      </w:pPr>
    </w:p>
    <w:p w:rsidR="00731D97" w:rsidRDefault="001D2C0E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8562" style="width:144.7pt;height:.7pt;mso-position-horizontal-relative:char;mso-position-vertical-relative:line" coordsize="2894,14">
            <v:group id="_x0000_s8563" style="position:absolute;left:7;top:7;width:2880;height:2" coordorigin="7,7" coordsize="2880,2">
              <v:shape id="_x0000_s8564" style="position:absolute;left:7;top:7;width:2880;height:2" coordorigin="7,7" coordsize="2880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731D97" w:rsidRDefault="001522BE">
      <w:pPr>
        <w:spacing w:before="73" w:line="209" w:lineRule="exact"/>
        <w:ind w:left="120"/>
        <w:rPr>
          <w:rFonts w:ascii="Arial" w:eastAsia="Arial" w:hAnsi="Arial" w:cs="Arial"/>
          <w:sz w:val="18"/>
          <w:szCs w:val="18"/>
        </w:rPr>
      </w:pPr>
      <w:bookmarkStart w:id="30" w:name="_bookmark25"/>
      <w:bookmarkEnd w:id="30"/>
      <w:r>
        <w:rPr>
          <w:rFonts w:ascii="Arial"/>
          <w:position w:val="6"/>
          <w:sz w:val="12"/>
        </w:rPr>
        <w:t>25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-1"/>
          <w:sz w:val="18"/>
        </w:rPr>
        <w:t xml:space="preserve"> analysis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utilized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FY2017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state-wide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data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procured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 xml:space="preserve">from </w:t>
      </w:r>
      <w:r>
        <w:rPr>
          <w:rFonts w:ascii="Arial"/>
          <w:sz w:val="18"/>
        </w:rPr>
        <w:t>the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Center</w:t>
      </w:r>
      <w:r>
        <w:rPr>
          <w:rFonts w:ascii="Arial"/>
          <w:sz w:val="18"/>
        </w:rPr>
        <w:t xml:space="preserve"> for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Health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Information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and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Analysis.</w:t>
      </w:r>
    </w:p>
    <w:p w:rsidR="00731D97" w:rsidRDefault="001522BE">
      <w:pPr>
        <w:spacing w:line="208" w:lineRule="exact"/>
        <w:ind w:left="120"/>
        <w:rPr>
          <w:rFonts w:ascii="Arial" w:eastAsia="Arial" w:hAnsi="Arial" w:cs="Arial"/>
          <w:sz w:val="14"/>
          <w:szCs w:val="14"/>
        </w:rPr>
      </w:pPr>
      <w:bookmarkStart w:id="31" w:name="_bookmark26"/>
      <w:bookmarkEnd w:id="31"/>
      <w:r>
        <w:rPr>
          <w:rFonts w:ascii="Arial"/>
          <w:position w:val="6"/>
          <w:sz w:val="12"/>
        </w:rPr>
        <w:t>26</w:t>
      </w:r>
      <w:r>
        <w:rPr>
          <w:rFonts w:ascii="Arial"/>
          <w:spacing w:val="-2"/>
          <w:position w:val="6"/>
          <w:sz w:val="12"/>
        </w:rPr>
        <w:t xml:space="preserve"> </w:t>
      </w:r>
      <w:r>
        <w:rPr>
          <w:rFonts w:ascii="Arial"/>
          <w:sz w:val="18"/>
        </w:rPr>
        <w:t>UM</w:t>
      </w:r>
      <w:r>
        <w:rPr>
          <w:rFonts w:ascii="Arial"/>
          <w:sz w:val="14"/>
        </w:rPr>
        <w:t>ASS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8"/>
        </w:rPr>
        <w:t>D</w:t>
      </w:r>
      <w:r>
        <w:rPr>
          <w:rFonts w:ascii="Arial"/>
          <w:spacing w:val="-1"/>
          <w:sz w:val="14"/>
        </w:rPr>
        <w:t>ONAHUE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8"/>
        </w:rPr>
        <w:t>I</w:t>
      </w:r>
      <w:r>
        <w:rPr>
          <w:rFonts w:ascii="Arial"/>
          <w:sz w:val="14"/>
        </w:rPr>
        <w:t>NSTITUTE</w:t>
      </w:r>
      <w:r>
        <w:rPr>
          <w:rFonts w:ascii="Arial"/>
          <w:sz w:val="18"/>
        </w:rPr>
        <w:t>,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pacing w:val="-1"/>
          <w:sz w:val="18"/>
        </w:rPr>
        <w:t>L</w:t>
      </w:r>
      <w:r>
        <w:rPr>
          <w:rFonts w:ascii="Arial"/>
          <w:spacing w:val="-1"/>
          <w:sz w:val="14"/>
        </w:rPr>
        <w:t>ONG</w:t>
      </w:r>
      <w:r>
        <w:rPr>
          <w:rFonts w:ascii="Arial"/>
          <w:spacing w:val="-1"/>
          <w:sz w:val="18"/>
        </w:rPr>
        <w:t>-</w:t>
      </w:r>
      <w:r>
        <w:rPr>
          <w:rFonts w:ascii="Arial"/>
          <w:spacing w:val="-1"/>
          <w:sz w:val="14"/>
        </w:rPr>
        <w:t>TERM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8"/>
        </w:rPr>
        <w:t>P</w:t>
      </w:r>
      <w:r>
        <w:rPr>
          <w:rFonts w:ascii="Arial"/>
          <w:spacing w:val="-1"/>
          <w:sz w:val="14"/>
        </w:rPr>
        <w:t>OPULATION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8"/>
        </w:rPr>
        <w:t>P</w:t>
      </w:r>
      <w:r>
        <w:rPr>
          <w:rFonts w:ascii="Arial"/>
          <w:sz w:val="14"/>
        </w:rPr>
        <w:t>ROJECTIONS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FOR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8"/>
        </w:rPr>
        <w:t>M</w:t>
      </w:r>
      <w:r>
        <w:rPr>
          <w:rFonts w:ascii="Arial"/>
          <w:sz w:val="14"/>
        </w:rPr>
        <w:t>ASSACHUSETTS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pacing w:val="-1"/>
          <w:sz w:val="18"/>
        </w:rPr>
        <w:t>R</w:t>
      </w:r>
      <w:r>
        <w:rPr>
          <w:rFonts w:ascii="Arial"/>
          <w:spacing w:val="-1"/>
          <w:sz w:val="14"/>
        </w:rPr>
        <w:t>EGIONS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AND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8"/>
        </w:rPr>
        <w:t>M</w:t>
      </w:r>
      <w:r>
        <w:rPr>
          <w:rFonts w:ascii="Arial"/>
          <w:sz w:val="14"/>
        </w:rPr>
        <w:t>UNICIPALITIES</w:t>
      </w:r>
    </w:p>
    <w:p w:rsidR="00731D97" w:rsidRDefault="001522BE">
      <w:pPr>
        <w:ind w:left="263" w:right="123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57-59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(2015),</w:t>
      </w:r>
      <w:r>
        <w:rPr>
          <w:rFonts w:ascii="Arial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available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z w:val="18"/>
        </w:rPr>
        <w:t>at</w:t>
      </w:r>
      <w:r>
        <w:rPr>
          <w:rFonts w:ascii="Arial"/>
          <w:i/>
          <w:spacing w:val="-2"/>
          <w:sz w:val="18"/>
        </w:rPr>
        <w:t xml:space="preserve"> </w:t>
      </w:r>
      <w:hyperlink r:id="rId33">
        <w:r>
          <w:rPr>
            <w:rFonts w:ascii="Arial"/>
            <w:spacing w:val="-1"/>
            <w:sz w:val="18"/>
          </w:rPr>
          <w:t>http://pep.donahue-</w:t>
        </w:r>
      </w:hyperlink>
      <w:r>
        <w:rPr>
          <w:rFonts w:ascii="Arial"/>
          <w:spacing w:val="31"/>
          <w:sz w:val="18"/>
        </w:rPr>
        <w:t xml:space="preserve"> </w:t>
      </w:r>
      <w:bookmarkStart w:id="32" w:name="_bookmark27"/>
      <w:bookmarkEnd w:id="32"/>
      <w:r>
        <w:rPr>
          <w:rFonts w:ascii="Arial"/>
          <w:spacing w:val="-1"/>
          <w:sz w:val="18"/>
        </w:rPr>
        <w:t>institute.org/downloads/2015/new/UMDI_LongTermPopulationProjectionsReport_2015%2004%20_29.pdf.</w:t>
      </w:r>
    </w:p>
    <w:p w:rsidR="00731D97" w:rsidRDefault="001522BE">
      <w:pPr>
        <w:spacing w:line="207" w:lineRule="exact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position w:val="6"/>
          <w:sz w:val="12"/>
        </w:rPr>
        <w:t>27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i/>
          <w:sz w:val="18"/>
        </w:rPr>
        <w:t>Id.</w:t>
      </w:r>
    </w:p>
    <w:p w:rsidR="00731D97" w:rsidRDefault="001522BE">
      <w:pPr>
        <w:spacing w:line="209" w:lineRule="exact"/>
        <w:ind w:left="120"/>
        <w:rPr>
          <w:rFonts w:ascii="Arial" w:eastAsia="Arial" w:hAnsi="Arial" w:cs="Arial"/>
          <w:sz w:val="18"/>
          <w:szCs w:val="18"/>
        </w:rPr>
      </w:pPr>
      <w:bookmarkStart w:id="33" w:name="_bookmark28"/>
      <w:bookmarkEnd w:id="33"/>
      <w:r>
        <w:rPr>
          <w:rFonts w:ascii="Arial"/>
          <w:position w:val="6"/>
          <w:sz w:val="12"/>
        </w:rPr>
        <w:t>28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i/>
          <w:sz w:val="18"/>
        </w:rPr>
        <w:t>Id.</w:t>
      </w:r>
    </w:p>
    <w:p w:rsidR="00731D97" w:rsidRDefault="00731D97">
      <w:pPr>
        <w:spacing w:line="209" w:lineRule="exact"/>
        <w:rPr>
          <w:rFonts w:ascii="Arial" w:eastAsia="Arial" w:hAnsi="Arial" w:cs="Arial"/>
          <w:sz w:val="18"/>
          <w:szCs w:val="18"/>
        </w:rPr>
        <w:sectPr w:rsidR="00731D97">
          <w:pgSz w:w="12240" w:h="15840"/>
          <w:pgMar w:top="660" w:right="1320" w:bottom="1120" w:left="1320" w:header="0" w:footer="929" w:gutter="0"/>
          <w:cols w:space="720"/>
        </w:sectPr>
      </w:pPr>
    </w:p>
    <w:p w:rsidR="00731D97" w:rsidRDefault="001522BE">
      <w:pPr>
        <w:pStyle w:val="BodyText"/>
        <w:tabs>
          <w:tab w:val="left" w:pos="7279"/>
        </w:tabs>
        <w:spacing w:before="60"/>
        <w:ind w:left="120"/>
        <w:rPr>
          <w:rFonts w:ascii="Arial" w:eastAsia="Arial" w:hAnsi="Arial" w:cs="Arial"/>
        </w:rPr>
      </w:pPr>
      <w:r>
        <w:rPr>
          <w:rFonts w:ascii="Arial"/>
          <w:spacing w:val="-1"/>
        </w:rPr>
        <w:lastRenderedPageBreak/>
        <w:t>Steward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Morton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-1"/>
        </w:rPr>
        <w:tab/>
        <w:t>Determination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of Need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7"/>
        <w:rPr>
          <w:rFonts w:ascii="Arial" w:eastAsia="Arial" w:hAnsi="Arial" w:cs="Arial"/>
          <w:sz w:val="17"/>
          <w:szCs w:val="17"/>
        </w:rPr>
      </w:pPr>
    </w:p>
    <w:p w:rsidR="00731D97" w:rsidRDefault="001522BE">
      <w:pPr>
        <w:pStyle w:val="BodyText"/>
        <w:spacing w:before="72"/>
        <w:ind w:left="120" w:right="117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SUDs,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these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statistics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suggest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Southeastern</w:t>
      </w:r>
      <w:r>
        <w:rPr>
          <w:rFonts w:ascii="Arial"/>
          <w:spacing w:val="8"/>
        </w:rPr>
        <w:t xml:space="preserve"> </w:t>
      </w:r>
      <w:r>
        <w:rPr>
          <w:rFonts w:ascii="Arial"/>
        </w:rPr>
        <w:t>MA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continue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have</w:t>
      </w:r>
      <w:r>
        <w:rPr>
          <w:rFonts w:ascii="Arial"/>
          <w:spacing w:val="8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need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services</w:t>
      </w:r>
      <w:r>
        <w:rPr>
          <w:rFonts w:ascii="Arial"/>
          <w:spacing w:val="58"/>
        </w:rPr>
        <w:t xml:space="preserve"> </w:t>
      </w:r>
      <w:r>
        <w:rPr>
          <w:rFonts w:ascii="Arial"/>
          <w:spacing w:val="-1"/>
        </w:rPr>
        <w:t>into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future.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Specific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to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4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services,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older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adults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SUDs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more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likely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have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 xml:space="preserve">a </w:t>
      </w:r>
      <w:r>
        <w:rPr>
          <w:rFonts w:ascii="Arial"/>
          <w:spacing w:val="-1"/>
        </w:rPr>
        <w:t>co-</w:t>
      </w:r>
      <w:r>
        <w:rPr>
          <w:rFonts w:ascii="Arial"/>
          <w:spacing w:val="65"/>
        </w:rPr>
        <w:t xml:space="preserve"> </w:t>
      </w:r>
      <w:r>
        <w:rPr>
          <w:rFonts w:ascii="Arial"/>
          <w:spacing w:val="-1"/>
        </w:rPr>
        <w:t>morbidity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require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provided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4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2"/>
        </w:rPr>
        <w:t>bed.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Accordingly,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as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population</w:t>
      </w:r>
      <w:r>
        <w:rPr>
          <w:rFonts w:ascii="Arial"/>
          <w:spacing w:val="50"/>
        </w:rPr>
        <w:t xml:space="preserve"> </w:t>
      </w:r>
      <w:r>
        <w:rPr>
          <w:rFonts w:ascii="Arial"/>
          <w:spacing w:val="-1"/>
        </w:rPr>
        <w:t>continues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to </w:t>
      </w:r>
      <w:r>
        <w:rPr>
          <w:rFonts w:ascii="Arial"/>
          <w:spacing w:val="-2"/>
        </w:rPr>
        <w:t>age,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so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too, will</w:t>
      </w:r>
      <w:r>
        <w:rPr>
          <w:rFonts w:ascii="Arial"/>
        </w:rPr>
        <w:t xml:space="preserve"> the </w:t>
      </w:r>
      <w:r>
        <w:rPr>
          <w:rFonts w:ascii="Arial"/>
          <w:spacing w:val="-1"/>
        </w:rPr>
        <w:t>need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1"/>
        </w:rPr>
        <w:t xml:space="preserve"> Level</w:t>
      </w:r>
      <w:r>
        <w:rPr>
          <w:rFonts w:ascii="Arial"/>
        </w:rPr>
        <w:t xml:space="preserve"> 4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services.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120" w:right="117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Table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11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describes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 xml:space="preserve">the </w:t>
      </w:r>
      <w:r>
        <w:rPr>
          <w:rFonts w:ascii="Arial"/>
          <w:spacing w:val="-1"/>
        </w:rPr>
        <w:t>projected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discharge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volume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at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MORCAP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following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implementation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40"/>
        </w:rPr>
        <w:t xml:space="preserve"> </w:t>
      </w:r>
      <w:r>
        <w:rPr>
          <w:rFonts w:ascii="Arial"/>
          <w:spacing w:val="-1"/>
        </w:rPr>
        <w:t>Proposed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Project.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731D97">
      <w:pPr>
        <w:spacing w:before="11"/>
        <w:rPr>
          <w:rFonts w:ascii="Arial" w:eastAsia="Arial" w:hAnsi="Arial" w:cs="Arial"/>
          <w:sz w:val="21"/>
          <w:szCs w:val="21"/>
        </w:rPr>
      </w:pPr>
    </w:p>
    <w:p w:rsidR="00731D97" w:rsidRDefault="001522BE">
      <w:pPr>
        <w:ind w:left="1615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Table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11:</w:t>
      </w:r>
      <w:r>
        <w:rPr>
          <w:rFonts w:ascii="Arial"/>
          <w:b/>
          <w:spacing w:val="-1"/>
        </w:rPr>
        <w:t xml:space="preserve"> MORCAP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Projected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 xml:space="preserve">Level </w:t>
      </w:r>
      <w:r>
        <w:rPr>
          <w:rFonts w:ascii="Arial"/>
          <w:b/>
        </w:rPr>
        <w:t xml:space="preserve">4 </w:t>
      </w:r>
      <w:r>
        <w:rPr>
          <w:rFonts w:ascii="Arial"/>
          <w:b/>
          <w:spacing w:val="-1"/>
        </w:rPr>
        <w:t>SUD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Discharge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Volume</w:t>
      </w:r>
    </w:p>
    <w:p w:rsidR="00731D97" w:rsidRDefault="00731D97">
      <w:pPr>
        <w:spacing w:before="11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0"/>
        <w:gridCol w:w="1870"/>
        <w:gridCol w:w="1872"/>
        <w:gridCol w:w="1870"/>
        <w:gridCol w:w="1870"/>
      </w:tblGrid>
      <w:tr w:rsidR="00731D97">
        <w:trPr>
          <w:trHeight w:hRule="exact" w:val="262"/>
        </w:trPr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0" w:lineRule="exact"/>
              <w:ind w:left="60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Year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1</w:t>
            </w:r>
          </w:p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0" w:lineRule="exact"/>
              <w:ind w:left="60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Year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2</w:t>
            </w:r>
          </w:p>
        </w:tc>
        <w:tc>
          <w:tcPr>
            <w:tcW w:w="1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0" w:lineRule="exact"/>
              <w:ind w:left="60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Year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3</w:t>
            </w:r>
          </w:p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0" w:lineRule="exact"/>
              <w:ind w:left="60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Year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4</w:t>
            </w:r>
          </w:p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0" w:lineRule="exact"/>
              <w:ind w:left="60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Year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5</w:t>
            </w:r>
          </w:p>
        </w:tc>
      </w:tr>
      <w:tr w:rsidR="00731D97">
        <w:trPr>
          <w:trHeight w:hRule="exact" w:val="264"/>
        </w:trPr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1,947</w:t>
            </w:r>
          </w:p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2,044</w:t>
            </w:r>
          </w:p>
        </w:tc>
        <w:tc>
          <w:tcPr>
            <w:tcW w:w="1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2,141</w:t>
            </w:r>
          </w:p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2,239</w:t>
            </w:r>
          </w:p>
        </w:tc>
        <w:tc>
          <w:tcPr>
            <w:tcW w:w="1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2,336</w:t>
            </w:r>
          </w:p>
        </w:tc>
      </w:tr>
    </w:tbl>
    <w:p w:rsidR="00731D97" w:rsidRDefault="00731D97">
      <w:pPr>
        <w:rPr>
          <w:rFonts w:ascii="Arial" w:eastAsia="Arial" w:hAnsi="Arial" w:cs="Arial"/>
          <w:b/>
          <w:bCs/>
          <w:sz w:val="20"/>
          <w:szCs w:val="20"/>
        </w:rPr>
      </w:pPr>
    </w:p>
    <w:p w:rsidR="00731D97" w:rsidRDefault="00731D97">
      <w:pPr>
        <w:spacing w:before="7"/>
        <w:rPr>
          <w:rFonts w:ascii="Arial" w:eastAsia="Arial" w:hAnsi="Arial" w:cs="Arial"/>
          <w:b/>
          <w:bCs/>
          <w:sz w:val="17"/>
          <w:szCs w:val="17"/>
        </w:rPr>
      </w:pPr>
    </w:p>
    <w:p w:rsidR="00731D97" w:rsidRDefault="001522BE">
      <w:pPr>
        <w:tabs>
          <w:tab w:val="left" w:pos="1559"/>
        </w:tabs>
        <w:spacing w:before="72" w:line="252" w:lineRule="exact"/>
        <w:ind w:left="120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F1.a.iii</w:t>
      </w:r>
      <w:r>
        <w:rPr>
          <w:rFonts w:ascii="Arial"/>
          <w:b/>
          <w:spacing w:val="-1"/>
        </w:rPr>
        <w:tab/>
      </w:r>
      <w:r>
        <w:rPr>
          <w:rFonts w:ascii="Arial"/>
          <w:b/>
          <w:spacing w:val="-1"/>
          <w:u w:val="thick" w:color="000000"/>
        </w:rPr>
        <w:t>Competition:</w:t>
      </w:r>
    </w:p>
    <w:p w:rsidR="00731D97" w:rsidRDefault="001522BE">
      <w:pPr>
        <w:ind w:left="1560" w:right="115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Provide</w:t>
      </w:r>
      <w:r>
        <w:rPr>
          <w:rFonts w:ascii="Arial"/>
          <w:b/>
          <w:spacing w:val="34"/>
        </w:rPr>
        <w:t xml:space="preserve"> </w:t>
      </w:r>
      <w:r>
        <w:rPr>
          <w:rFonts w:ascii="Arial"/>
          <w:b/>
          <w:spacing w:val="-1"/>
        </w:rPr>
        <w:t>evidence</w:t>
      </w:r>
      <w:r>
        <w:rPr>
          <w:rFonts w:ascii="Arial"/>
          <w:b/>
          <w:spacing w:val="34"/>
        </w:rPr>
        <w:t xml:space="preserve"> </w:t>
      </w:r>
      <w:r>
        <w:rPr>
          <w:rFonts w:ascii="Arial"/>
          <w:b/>
          <w:spacing w:val="-1"/>
        </w:rPr>
        <w:t>that</w:t>
      </w:r>
      <w:r>
        <w:rPr>
          <w:rFonts w:ascii="Arial"/>
          <w:b/>
          <w:spacing w:val="33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34"/>
        </w:rPr>
        <w:t xml:space="preserve"> </w:t>
      </w:r>
      <w:r>
        <w:rPr>
          <w:rFonts w:ascii="Arial"/>
          <w:b/>
          <w:spacing w:val="-1"/>
        </w:rPr>
        <w:t>Proposed</w:t>
      </w:r>
      <w:r>
        <w:rPr>
          <w:rFonts w:ascii="Arial"/>
          <w:b/>
          <w:spacing w:val="34"/>
        </w:rPr>
        <w:t xml:space="preserve"> </w:t>
      </w:r>
      <w:r>
        <w:rPr>
          <w:rFonts w:ascii="Arial"/>
          <w:b/>
          <w:spacing w:val="-1"/>
        </w:rPr>
        <w:t>Project</w:t>
      </w:r>
      <w:r>
        <w:rPr>
          <w:rFonts w:ascii="Arial"/>
          <w:b/>
          <w:spacing w:val="30"/>
        </w:rPr>
        <w:t xml:space="preserve"> </w:t>
      </w:r>
      <w:r>
        <w:rPr>
          <w:rFonts w:ascii="Arial"/>
          <w:b/>
        </w:rPr>
        <w:t>will</w:t>
      </w:r>
      <w:r>
        <w:rPr>
          <w:rFonts w:ascii="Arial"/>
          <w:b/>
          <w:spacing w:val="34"/>
        </w:rPr>
        <w:t xml:space="preserve"> </w:t>
      </w:r>
      <w:r>
        <w:rPr>
          <w:rFonts w:ascii="Arial"/>
          <w:b/>
          <w:spacing w:val="-1"/>
        </w:rPr>
        <w:t>compete</w:t>
      </w:r>
      <w:r>
        <w:rPr>
          <w:rFonts w:ascii="Arial"/>
          <w:b/>
          <w:spacing w:val="34"/>
        </w:rPr>
        <w:t xml:space="preserve"> </w:t>
      </w:r>
      <w:r>
        <w:rPr>
          <w:rFonts w:ascii="Arial"/>
          <w:b/>
          <w:spacing w:val="-1"/>
        </w:rPr>
        <w:t>on</w:t>
      </w:r>
      <w:r>
        <w:rPr>
          <w:rFonts w:ascii="Arial"/>
          <w:b/>
          <w:spacing w:val="34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34"/>
        </w:rPr>
        <w:t xml:space="preserve"> </w:t>
      </w:r>
      <w:r>
        <w:rPr>
          <w:rFonts w:ascii="Arial"/>
          <w:b/>
          <w:spacing w:val="-1"/>
        </w:rPr>
        <w:t>basis</w:t>
      </w:r>
      <w:r>
        <w:rPr>
          <w:rFonts w:ascii="Arial"/>
          <w:b/>
          <w:spacing w:val="34"/>
        </w:rPr>
        <w:t xml:space="preserve"> </w:t>
      </w:r>
      <w:r>
        <w:rPr>
          <w:rFonts w:ascii="Arial"/>
          <w:b/>
          <w:spacing w:val="-1"/>
        </w:rPr>
        <w:t>of</w:t>
      </w:r>
      <w:r>
        <w:rPr>
          <w:rFonts w:ascii="Arial"/>
          <w:b/>
          <w:spacing w:val="28"/>
        </w:rPr>
        <w:t xml:space="preserve"> </w:t>
      </w:r>
      <w:r>
        <w:rPr>
          <w:rFonts w:ascii="Arial"/>
          <w:b/>
          <w:spacing w:val="-1"/>
        </w:rPr>
        <w:t>price,</w:t>
      </w:r>
      <w:r>
        <w:rPr>
          <w:rFonts w:ascii="Arial"/>
          <w:b/>
          <w:spacing w:val="32"/>
        </w:rPr>
        <w:t xml:space="preserve"> </w:t>
      </w:r>
      <w:r>
        <w:rPr>
          <w:rFonts w:ascii="Arial"/>
          <w:b/>
          <w:spacing w:val="-1"/>
        </w:rPr>
        <w:t>total</w:t>
      </w:r>
      <w:r>
        <w:rPr>
          <w:rFonts w:ascii="Arial"/>
          <w:b/>
          <w:spacing w:val="32"/>
        </w:rPr>
        <w:t xml:space="preserve"> </w:t>
      </w:r>
      <w:r>
        <w:rPr>
          <w:rFonts w:ascii="Arial"/>
          <w:b/>
          <w:spacing w:val="-1"/>
        </w:rPr>
        <w:t>medical</w:t>
      </w:r>
      <w:r>
        <w:rPr>
          <w:rFonts w:ascii="Arial"/>
          <w:b/>
          <w:spacing w:val="32"/>
        </w:rPr>
        <w:t xml:space="preserve"> </w:t>
      </w:r>
      <w:r>
        <w:rPr>
          <w:rFonts w:ascii="Arial"/>
          <w:b/>
          <w:spacing w:val="-1"/>
        </w:rPr>
        <w:t>expenses,</w:t>
      </w:r>
      <w:r>
        <w:rPr>
          <w:rFonts w:ascii="Arial"/>
          <w:b/>
          <w:spacing w:val="34"/>
        </w:rPr>
        <w:t xml:space="preserve"> </w:t>
      </w:r>
      <w:r>
        <w:rPr>
          <w:rFonts w:ascii="Arial"/>
          <w:b/>
          <w:spacing w:val="-1"/>
        </w:rPr>
        <w:t>providers</w:t>
      </w:r>
      <w:r>
        <w:rPr>
          <w:rFonts w:ascii="Arial"/>
          <w:b/>
          <w:spacing w:val="30"/>
        </w:rPr>
        <w:t xml:space="preserve"> </w:t>
      </w:r>
      <w:r>
        <w:rPr>
          <w:rFonts w:ascii="Arial"/>
          <w:b/>
          <w:spacing w:val="-1"/>
        </w:rPr>
        <w:t>costs,</w:t>
      </w:r>
      <w:r>
        <w:rPr>
          <w:rFonts w:ascii="Arial"/>
          <w:b/>
          <w:spacing w:val="34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34"/>
        </w:rPr>
        <w:t xml:space="preserve"> </w:t>
      </w:r>
      <w:r>
        <w:rPr>
          <w:rFonts w:ascii="Arial"/>
          <w:b/>
          <w:spacing w:val="-1"/>
        </w:rPr>
        <w:t>other</w:t>
      </w:r>
      <w:r>
        <w:rPr>
          <w:rFonts w:ascii="Arial"/>
          <w:b/>
          <w:spacing w:val="31"/>
        </w:rPr>
        <w:t xml:space="preserve"> </w:t>
      </w:r>
      <w:r>
        <w:rPr>
          <w:rFonts w:ascii="Arial"/>
          <w:b/>
          <w:spacing w:val="-1"/>
        </w:rPr>
        <w:t>recognized</w:t>
      </w:r>
      <w:r>
        <w:rPr>
          <w:rFonts w:ascii="Arial"/>
          <w:b/>
          <w:spacing w:val="32"/>
        </w:rPr>
        <w:t xml:space="preserve"> </w:t>
      </w:r>
      <w:r>
        <w:rPr>
          <w:rFonts w:ascii="Arial"/>
          <w:b/>
          <w:spacing w:val="-1"/>
        </w:rPr>
        <w:t>measures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  <w:spacing w:val="-1"/>
        </w:rPr>
        <w:t>of</w:t>
      </w:r>
      <w:r>
        <w:rPr>
          <w:rFonts w:ascii="Arial"/>
          <w:b/>
          <w:spacing w:val="-13"/>
        </w:rPr>
        <w:t xml:space="preserve"> </w:t>
      </w:r>
      <w:r>
        <w:rPr>
          <w:rFonts w:ascii="Arial"/>
          <w:b/>
          <w:spacing w:val="-1"/>
        </w:rPr>
        <w:t>health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  <w:spacing w:val="-2"/>
        </w:rPr>
        <w:t>care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  <w:spacing w:val="-1"/>
        </w:rPr>
        <w:t>spending.</w:t>
      </w:r>
      <w:r>
        <w:rPr>
          <w:rFonts w:ascii="Arial"/>
          <w:b/>
          <w:spacing w:val="-13"/>
        </w:rPr>
        <w:t xml:space="preserve"> </w:t>
      </w:r>
      <w:r>
        <w:rPr>
          <w:rFonts w:ascii="Arial"/>
          <w:b/>
          <w:spacing w:val="-1"/>
        </w:rPr>
        <w:t>When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  <w:spacing w:val="-1"/>
        </w:rPr>
        <w:t>responding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</w:rPr>
        <w:t>this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  <w:spacing w:val="-1"/>
        </w:rPr>
        <w:t>question,</w:t>
      </w:r>
      <w:r>
        <w:rPr>
          <w:rFonts w:ascii="Arial"/>
          <w:b/>
          <w:spacing w:val="-13"/>
        </w:rPr>
        <w:t xml:space="preserve"> </w:t>
      </w:r>
      <w:r>
        <w:rPr>
          <w:rFonts w:ascii="Arial"/>
          <w:b/>
          <w:spacing w:val="-1"/>
        </w:rPr>
        <w:t>please</w:t>
      </w:r>
      <w:r>
        <w:rPr>
          <w:rFonts w:ascii="Arial"/>
          <w:b/>
          <w:spacing w:val="28"/>
        </w:rPr>
        <w:t xml:space="preserve"> </w:t>
      </w:r>
      <w:r>
        <w:rPr>
          <w:rFonts w:ascii="Arial"/>
          <w:b/>
          <w:spacing w:val="-1"/>
        </w:rPr>
        <w:t>consider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Factor 4, Financial Feasibility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Reasonableness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of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Costs.</w:t>
      </w:r>
    </w:p>
    <w:p w:rsidR="00731D97" w:rsidRDefault="00731D97">
      <w:pPr>
        <w:rPr>
          <w:rFonts w:ascii="Arial" w:eastAsia="Arial" w:hAnsi="Arial" w:cs="Arial"/>
          <w:b/>
          <w:bCs/>
        </w:rPr>
      </w:pPr>
    </w:p>
    <w:p w:rsidR="00731D97" w:rsidRDefault="001522BE">
      <w:pPr>
        <w:pStyle w:val="BodyText"/>
        <w:ind w:left="120" w:right="11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expansion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of SUD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treatment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services, through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32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</w:rPr>
        <w:t xml:space="preserve"> 4 </w:t>
      </w:r>
      <w:r>
        <w:rPr>
          <w:rFonts w:ascii="Arial" w:eastAsia="Arial" w:hAnsi="Arial" w:cs="Arial"/>
          <w:spacing w:val="-1"/>
        </w:rPr>
        <w:t>inpatient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beds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at Morton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Hospital,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will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have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positive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effect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competition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Massachusetts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health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market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2"/>
        </w:rPr>
        <w:t>based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price,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</w:rPr>
        <w:t>total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medical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expenses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(“TME”),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provider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costs,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or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other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recognized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measures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health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spending.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2"/>
        </w:rPr>
        <w:t>Proposed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Project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seeks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address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demand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medically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1"/>
        </w:rPr>
        <w:t>managed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inpatient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services,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and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turn,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reduce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costly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medical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expenses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associated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alternatives,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such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2"/>
        </w:rPr>
        <w:t>not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receiving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most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appropriate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setting,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being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discharged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against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medical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advice,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not</w:t>
      </w:r>
      <w:r>
        <w:rPr>
          <w:rFonts w:ascii="Arial" w:eastAsia="Arial" w:hAnsi="Arial" w:cs="Arial"/>
          <w:spacing w:val="-1"/>
        </w:rPr>
        <w:t xml:space="preserve"> receiving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treatment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all.</w:t>
      </w:r>
    </w:p>
    <w:p w:rsidR="00731D97" w:rsidRDefault="00731D97">
      <w:pPr>
        <w:spacing w:before="2"/>
        <w:rPr>
          <w:rFonts w:ascii="Arial" w:eastAsia="Arial" w:hAnsi="Arial" w:cs="Arial"/>
        </w:rPr>
      </w:pPr>
    </w:p>
    <w:p w:rsidR="00731D97" w:rsidRDefault="001522BE">
      <w:pPr>
        <w:pStyle w:val="BodyText"/>
        <w:spacing w:line="237" w:lineRule="auto"/>
        <w:ind w:left="119" w:right="113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</w:rPr>
        <w:t>One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study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35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community</w:t>
      </w:r>
      <w:r>
        <w:rPr>
          <w:rFonts w:ascii="Arial"/>
          <w:spacing w:val="35"/>
        </w:rPr>
        <w:t xml:space="preserve"> </w:t>
      </w:r>
      <w:r>
        <w:rPr>
          <w:rFonts w:ascii="Arial"/>
          <w:spacing w:val="-1"/>
        </w:rPr>
        <w:t>hospital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inpatient</w:t>
      </w:r>
      <w:r>
        <w:rPr>
          <w:rFonts w:ascii="Arial"/>
          <w:spacing w:val="38"/>
        </w:rPr>
        <w:t xml:space="preserve"> </w:t>
      </w:r>
      <w:r>
        <w:rPr>
          <w:rFonts w:ascii="Arial"/>
          <w:spacing w:val="-1"/>
        </w:rPr>
        <w:t>settings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across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12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states</w:t>
      </w:r>
      <w:r>
        <w:rPr>
          <w:rFonts w:ascii="Arial"/>
          <w:spacing w:val="35"/>
        </w:rPr>
        <w:t xml:space="preserve"> </w:t>
      </w:r>
      <w:r>
        <w:rPr>
          <w:rFonts w:ascii="Arial"/>
          <w:spacing w:val="-1"/>
        </w:rPr>
        <w:t>found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57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25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2"/>
        </w:rPr>
        <w:t>were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less</w:t>
      </w:r>
      <w:r>
        <w:rPr>
          <w:rFonts w:ascii="Arial"/>
          <w:spacing w:val="25"/>
        </w:rPr>
        <w:t xml:space="preserve"> </w:t>
      </w:r>
      <w:r>
        <w:rPr>
          <w:rFonts w:ascii="Arial"/>
          <w:spacing w:val="-1"/>
        </w:rPr>
        <w:t>likely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receive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detoxification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rehabilitation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services</w:t>
      </w:r>
      <w:r>
        <w:rPr>
          <w:rFonts w:ascii="Arial"/>
          <w:spacing w:val="25"/>
        </w:rPr>
        <w:t xml:space="preserve"> </w:t>
      </w:r>
      <w:r>
        <w:rPr>
          <w:rFonts w:ascii="Arial"/>
          <w:spacing w:val="-1"/>
        </w:rPr>
        <w:t>when</w:t>
      </w:r>
      <w:r>
        <w:rPr>
          <w:rFonts w:ascii="Arial"/>
          <w:spacing w:val="58"/>
        </w:rPr>
        <w:t xml:space="preserve"> </w:t>
      </w:r>
      <w:r>
        <w:rPr>
          <w:rFonts w:ascii="Arial"/>
          <w:spacing w:val="-1"/>
        </w:rPr>
        <w:t>admitted</w:t>
      </w:r>
      <w:r>
        <w:rPr>
          <w:rFonts w:ascii="Arial"/>
          <w:spacing w:val="8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general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medical-surgical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bed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an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acute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hospital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without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specialized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1"/>
        </w:rPr>
        <w:t>or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psychiatric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unit.</w:t>
      </w:r>
      <w:hyperlink w:anchor="_bookmark29" w:history="1">
        <w:r>
          <w:rPr>
            <w:rFonts w:ascii="Arial"/>
            <w:position w:val="8"/>
            <w:sz w:val="14"/>
          </w:rPr>
          <w:t>29</w:t>
        </w:r>
      </w:hyperlink>
      <w:r>
        <w:rPr>
          <w:rFonts w:ascii="Arial"/>
          <w:spacing w:val="18"/>
          <w:position w:val="8"/>
          <w:sz w:val="14"/>
        </w:rPr>
        <w:t xml:space="preserve"> </w:t>
      </w:r>
      <w:r>
        <w:rPr>
          <w:rFonts w:ascii="Arial"/>
          <w:spacing w:val="-1"/>
        </w:rPr>
        <w:t>Importantly,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these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2"/>
        </w:rPr>
        <w:t>were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more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likely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have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2"/>
        </w:rPr>
        <w:t>diagnosis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alcohol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or</w:t>
      </w:r>
      <w:r>
        <w:rPr>
          <w:rFonts w:ascii="Arial"/>
          <w:spacing w:val="70"/>
        </w:rPr>
        <w:t xml:space="preserve"> </w:t>
      </w:r>
      <w:r>
        <w:rPr>
          <w:rFonts w:ascii="Arial"/>
          <w:spacing w:val="-1"/>
        </w:rPr>
        <w:t>drug</w:t>
      </w:r>
      <w:r>
        <w:rPr>
          <w:rFonts w:ascii="Arial"/>
          <w:spacing w:val="-13"/>
        </w:rPr>
        <w:t xml:space="preserve"> </w:t>
      </w:r>
      <w:r>
        <w:rPr>
          <w:rFonts w:ascii="Arial"/>
          <w:spacing w:val="-1"/>
        </w:rPr>
        <w:t>psychosis</w:t>
      </w:r>
      <w:r>
        <w:rPr>
          <w:rFonts w:ascii="Arial"/>
          <w:spacing w:val="-14"/>
        </w:rPr>
        <w:t xml:space="preserve"> </w:t>
      </w:r>
      <w:r>
        <w:rPr>
          <w:rFonts w:ascii="Arial"/>
          <w:spacing w:val="-1"/>
        </w:rPr>
        <w:t>or</w:t>
      </w:r>
      <w:r>
        <w:rPr>
          <w:rFonts w:ascii="Arial"/>
          <w:spacing w:val="-13"/>
        </w:rPr>
        <w:t xml:space="preserve"> </w:t>
      </w:r>
      <w:r>
        <w:rPr>
          <w:rFonts w:ascii="Arial"/>
          <w:spacing w:val="-2"/>
        </w:rPr>
        <w:t>nondependent</w:t>
      </w:r>
      <w:r>
        <w:rPr>
          <w:rFonts w:ascii="Arial"/>
          <w:spacing w:val="-13"/>
        </w:rPr>
        <w:t xml:space="preserve"> </w:t>
      </w:r>
      <w:r>
        <w:rPr>
          <w:rFonts w:ascii="Arial"/>
          <w:spacing w:val="-1"/>
        </w:rPr>
        <w:t>drug</w:t>
      </w:r>
      <w:r>
        <w:rPr>
          <w:rFonts w:ascii="Arial"/>
          <w:spacing w:val="-14"/>
        </w:rPr>
        <w:t xml:space="preserve"> </w:t>
      </w:r>
      <w:r>
        <w:rPr>
          <w:rFonts w:ascii="Arial"/>
          <w:spacing w:val="-1"/>
        </w:rPr>
        <w:t>abuse,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14"/>
        </w:rPr>
        <w:t xml:space="preserve"> </w:t>
      </w:r>
      <w:r>
        <w:rPr>
          <w:rFonts w:ascii="Arial"/>
          <w:spacing w:val="-1"/>
        </w:rPr>
        <w:t>have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physical</w:t>
      </w:r>
      <w:r>
        <w:rPr>
          <w:rFonts w:ascii="Arial"/>
          <w:spacing w:val="-15"/>
        </w:rPr>
        <w:t xml:space="preserve"> </w:t>
      </w:r>
      <w:r>
        <w:rPr>
          <w:rFonts w:ascii="Arial"/>
          <w:spacing w:val="-1"/>
        </w:rPr>
        <w:t>comorbidities,</w:t>
      </w:r>
      <w:r>
        <w:rPr>
          <w:rFonts w:ascii="Arial"/>
          <w:spacing w:val="-13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15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14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  <w:spacing w:val="-14"/>
        </w:rPr>
        <w:t xml:space="preserve"> </w:t>
      </w:r>
      <w:r>
        <w:rPr>
          <w:rFonts w:ascii="Arial"/>
          <w:spacing w:val="-1"/>
        </w:rPr>
        <w:t>age</w:t>
      </w:r>
      <w:r>
        <w:rPr>
          <w:rFonts w:ascii="Arial"/>
          <w:spacing w:val="-14"/>
        </w:rPr>
        <w:t xml:space="preserve"> </w:t>
      </w:r>
      <w:r>
        <w:rPr>
          <w:rFonts w:ascii="Arial"/>
          <w:spacing w:val="1"/>
        </w:rPr>
        <w:t>64+,</w:t>
      </w:r>
      <w:hyperlink w:anchor="_bookmark30" w:history="1">
        <w:r>
          <w:rPr>
            <w:rFonts w:ascii="Arial"/>
            <w:spacing w:val="1"/>
            <w:position w:val="8"/>
            <w:sz w:val="14"/>
          </w:rPr>
          <w:t>30</w:t>
        </w:r>
      </w:hyperlink>
      <w:r>
        <w:rPr>
          <w:rFonts w:ascii="Arial"/>
          <w:spacing w:val="66"/>
          <w:w w:val="99"/>
          <w:position w:val="8"/>
          <w:sz w:val="14"/>
        </w:rPr>
        <w:t xml:space="preserve"> </w:t>
      </w:r>
      <w:r>
        <w:rPr>
          <w:rFonts w:ascii="Arial"/>
          <w:spacing w:val="-1"/>
        </w:rPr>
        <w:t>likely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meeting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criteria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for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4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care.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Moreover,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who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admitted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>to a</w:t>
      </w:r>
      <w:r>
        <w:rPr>
          <w:rFonts w:ascii="Arial"/>
          <w:spacing w:val="61"/>
        </w:rPr>
        <w:t xml:space="preserve"> </w:t>
      </w:r>
      <w:r>
        <w:rPr>
          <w:rFonts w:ascii="Arial"/>
          <w:spacing w:val="-1"/>
        </w:rPr>
        <w:t>general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medical-surgical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bed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less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likely</w:t>
      </w:r>
      <w:r>
        <w:rPr>
          <w:rFonts w:ascii="Arial"/>
          <w:spacing w:val="8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have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an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interdisciplinary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team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therefore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unlikely</w:t>
      </w:r>
      <w:r>
        <w:rPr>
          <w:rFonts w:ascii="Arial"/>
          <w:spacing w:val="41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39"/>
        </w:rPr>
        <w:t xml:space="preserve"> </w:t>
      </w:r>
      <w:r>
        <w:rPr>
          <w:rFonts w:ascii="Arial"/>
          <w:spacing w:val="-1"/>
        </w:rPr>
        <w:t>receive</w:t>
      </w:r>
      <w:r>
        <w:rPr>
          <w:rFonts w:ascii="Arial"/>
          <w:spacing w:val="41"/>
        </w:rPr>
        <w:t xml:space="preserve"> </w:t>
      </w:r>
      <w:r>
        <w:rPr>
          <w:rFonts w:ascii="Arial"/>
          <w:spacing w:val="-2"/>
        </w:rPr>
        <w:t>linkages</w:t>
      </w:r>
      <w:r>
        <w:rPr>
          <w:rFonts w:ascii="Arial"/>
          <w:spacing w:val="39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39"/>
        </w:rPr>
        <w:t xml:space="preserve"> </w:t>
      </w:r>
      <w:r>
        <w:rPr>
          <w:rFonts w:ascii="Arial"/>
          <w:spacing w:val="-1"/>
        </w:rPr>
        <w:t>appropriate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follow-up</w:t>
      </w:r>
      <w:r>
        <w:rPr>
          <w:rFonts w:ascii="Arial"/>
          <w:spacing w:val="41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39"/>
        </w:rPr>
        <w:t xml:space="preserve"> </w:t>
      </w:r>
      <w:r>
        <w:rPr>
          <w:rFonts w:ascii="Arial"/>
          <w:spacing w:val="-1"/>
        </w:rPr>
        <w:t>after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discharge.</w:t>
      </w:r>
      <w:hyperlink w:anchor="_bookmark31" w:history="1">
        <w:r>
          <w:rPr>
            <w:rFonts w:ascii="Arial"/>
            <w:position w:val="8"/>
            <w:sz w:val="14"/>
          </w:rPr>
          <w:t>31</w:t>
        </w:r>
      </w:hyperlink>
      <w:r>
        <w:rPr>
          <w:rFonts w:ascii="Arial"/>
          <w:spacing w:val="22"/>
          <w:position w:val="8"/>
          <w:sz w:val="14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39"/>
        </w:rPr>
        <w:t xml:space="preserve"> </w:t>
      </w:r>
      <w:r>
        <w:rPr>
          <w:rFonts w:ascii="Arial"/>
          <w:spacing w:val="-1"/>
        </w:rPr>
        <w:t>contrast,</w:t>
      </w:r>
      <w:r>
        <w:rPr>
          <w:rFonts w:ascii="Arial"/>
          <w:spacing w:val="40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59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treated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specialty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units</w:t>
      </w:r>
      <w:r>
        <w:rPr>
          <w:rFonts w:ascii="Arial"/>
          <w:spacing w:val="25"/>
        </w:rPr>
        <w:t xml:space="preserve"> </w:t>
      </w:r>
      <w:r>
        <w:rPr>
          <w:rFonts w:ascii="Arial"/>
          <w:spacing w:val="-1"/>
        </w:rPr>
        <w:t>receive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detoxification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other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necessary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ancillary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medical</w:t>
      </w:r>
      <w:r>
        <w:rPr>
          <w:rFonts w:ascii="Arial"/>
          <w:spacing w:val="64"/>
        </w:rPr>
        <w:t xml:space="preserve"> </w:t>
      </w:r>
      <w:r>
        <w:rPr>
          <w:rFonts w:ascii="Arial"/>
          <w:spacing w:val="-1"/>
        </w:rPr>
        <w:t>care,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as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well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as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support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services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while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inpatient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setting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linkages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community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support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services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upon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discharge.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Significantly,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study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found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general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medical-</w:t>
      </w:r>
      <w:r>
        <w:rPr>
          <w:rFonts w:ascii="Arial"/>
          <w:spacing w:val="67"/>
        </w:rPr>
        <w:t xml:space="preserve"> </w:t>
      </w:r>
      <w:r>
        <w:rPr>
          <w:rFonts w:ascii="Arial"/>
          <w:spacing w:val="-1"/>
        </w:rPr>
        <w:t>surgical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beds</w:t>
      </w:r>
      <w:r>
        <w:rPr>
          <w:rFonts w:ascii="Arial"/>
          <w:spacing w:val="-11"/>
        </w:rPr>
        <w:t xml:space="preserve"> </w:t>
      </w:r>
      <w:r>
        <w:rPr>
          <w:rFonts w:ascii="Arial"/>
          <w:spacing w:val="-1"/>
        </w:rPr>
        <w:t>cost</w:t>
      </w:r>
      <w:r>
        <w:rPr>
          <w:rFonts w:ascii="Arial"/>
          <w:spacing w:val="-13"/>
        </w:rPr>
        <w:t xml:space="preserve"> </w:t>
      </w:r>
      <w:r>
        <w:rPr>
          <w:rFonts w:ascii="Arial"/>
          <w:spacing w:val="-1"/>
        </w:rPr>
        <w:t>more</w:t>
      </w:r>
      <w:r>
        <w:rPr>
          <w:rFonts w:ascii="Arial"/>
          <w:spacing w:val="-14"/>
        </w:rPr>
        <w:t xml:space="preserve"> </w:t>
      </w:r>
      <w:r>
        <w:rPr>
          <w:rFonts w:ascii="Arial"/>
          <w:spacing w:val="-1"/>
        </w:rPr>
        <w:t>on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average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($10,840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$11,195)</w:t>
      </w:r>
      <w:r>
        <w:rPr>
          <w:rFonts w:ascii="Arial"/>
          <w:spacing w:val="-13"/>
        </w:rPr>
        <w:t xml:space="preserve"> </w:t>
      </w:r>
      <w:r>
        <w:rPr>
          <w:rFonts w:ascii="Arial"/>
          <w:spacing w:val="-1"/>
        </w:rPr>
        <w:t>than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-11"/>
        </w:rPr>
        <w:t xml:space="preserve"> </w:t>
      </w:r>
      <w:r>
        <w:rPr>
          <w:rFonts w:ascii="Arial"/>
          <w:spacing w:val="-1"/>
        </w:rPr>
        <w:t>treated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psychiatric</w:t>
      </w:r>
      <w:r>
        <w:rPr>
          <w:rFonts w:ascii="Arial"/>
          <w:spacing w:val="63"/>
        </w:rPr>
        <w:t xml:space="preserve"> </w:t>
      </w:r>
      <w:r>
        <w:rPr>
          <w:rFonts w:ascii="Arial"/>
          <w:spacing w:val="-1"/>
        </w:rPr>
        <w:t>units</w:t>
      </w:r>
      <w:r>
        <w:rPr>
          <w:rFonts w:ascii="Arial"/>
          <w:spacing w:val="32"/>
        </w:rPr>
        <w:t xml:space="preserve"> </w:t>
      </w:r>
      <w:r>
        <w:rPr>
          <w:rFonts w:ascii="Arial"/>
          <w:spacing w:val="-1"/>
        </w:rPr>
        <w:t>($8,563)</w:t>
      </w:r>
      <w:r>
        <w:rPr>
          <w:rFonts w:ascii="Arial"/>
          <w:spacing w:val="35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31"/>
        </w:rPr>
        <w:t xml:space="preserve"> </w:t>
      </w:r>
      <w:r>
        <w:rPr>
          <w:rFonts w:ascii="Arial"/>
          <w:spacing w:val="-1"/>
        </w:rPr>
        <w:t>detoxification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units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($7,595).</w:t>
      </w:r>
      <w:hyperlink w:anchor="_bookmark32" w:history="1">
        <w:r>
          <w:rPr>
            <w:rFonts w:ascii="Arial"/>
            <w:position w:val="8"/>
            <w:sz w:val="14"/>
          </w:rPr>
          <w:t>32</w:t>
        </w:r>
      </w:hyperlink>
      <w:r>
        <w:rPr>
          <w:rFonts w:ascii="Arial"/>
          <w:spacing w:val="16"/>
          <w:position w:val="8"/>
          <w:sz w:val="14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33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31"/>
        </w:rPr>
        <w:t xml:space="preserve"> </w:t>
      </w:r>
      <w:r>
        <w:rPr>
          <w:rFonts w:ascii="Arial"/>
          <w:spacing w:val="-1"/>
        </w:rPr>
        <w:t>medical-surgical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beds</w:t>
      </w:r>
      <w:r>
        <w:rPr>
          <w:rFonts w:ascii="Arial"/>
          <w:spacing w:val="32"/>
        </w:rPr>
        <w:t xml:space="preserve"> </w:t>
      </w:r>
      <w:r>
        <w:rPr>
          <w:rFonts w:ascii="Arial"/>
          <w:spacing w:val="-1"/>
        </w:rPr>
        <w:t>also</w:t>
      </w:r>
      <w:r>
        <w:rPr>
          <w:rFonts w:ascii="Arial"/>
          <w:spacing w:val="55"/>
        </w:rPr>
        <w:t xml:space="preserve"> </w:t>
      </w:r>
      <w:r>
        <w:rPr>
          <w:rFonts w:ascii="Arial"/>
          <w:spacing w:val="-1"/>
        </w:rPr>
        <w:t>experienced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2"/>
        </w:rPr>
        <w:t>longer</w:t>
      </w:r>
      <w:r>
        <w:rPr>
          <w:rFonts w:ascii="Arial"/>
          <w:spacing w:val="18"/>
        </w:rPr>
        <w:t xml:space="preserve"> </w:t>
      </w:r>
      <w:r>
        <w:rPr>
          <w:rFonts w:ascii="Arial"/>
          <w:spacing w:val="-2"/>
        </w:rPr>
        <w:t>average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lengths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16"/>
        </w:rPr>
        <w:t xml:space="preserve"> </w:t>
      </w:r>
      <w:r>
        <w:rPr>
          <w:rFonts w:ascii="Arial"/>
        </w:rPr>
        <w:t>stay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than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those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admitted</w:t>
      </w:r>
      <w:r>
        <w:rPr>
          <w:rFonts w:ascii="Arial"/>
          <w:spacing w:val="1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specialty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units.</w:t>
      </w:r>
      <w:hyperlink w:anchor="_bookmark33" w:history="1">
        <w:r>
          <w:rPr>
            <w:rFonts w:ascii="Arial"/>
            <w:position w:val="8"/>
            <w:sz w:val="14"/>
          </w:rPr>
          <w:t>33</w:t>
        </w:r>
      </w:hyperlink>
      <w:r>
        <w:rPr>
          <w:rFonts w:ascii="Arial"/>
          <w:position w:val="8"/>
          <w:sz w:val="14"/>
        </w:rPr>
        <w:t xml:space="preserve">  </w:t>
      </w:r>
      <w:r>
        <w:rPr>
          <w:rFonts w:ascii="Arial"/>
          <w:spacing w:val="-1"/>
        </w:rPr>
        <w:t>Moreover,</w:t>
      </w:r>
      <w:r>
        <w:rPr>
          <w:rFonts w:ascii="Arial"/>
          <w:spacing w:val="65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medical-surgical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2"/>
        </w:rPr>
        <w:t>beds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were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2"/>
        </w:rPr>
        <w:t>more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likely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transferred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another</w:t>
      </w:r>
      <w:r>
        <w:rPr>
          <w:rFonts w:ascii="Arial"/>
          <w:spacing w:val="26"/>
        </w:rPr>
        <w:t xml:space="preserve"> </w:t>
      </w:r>
      <w:r>
        <w:rPr>
          <w:rFonts w:ascii="Arial"/>
        </w:rPr>
        <w:t>facility,</w:t>
      </w:r>
      <w:hyperlink w:anchor="_bookmark34" w:history="1">
        <w:r>
          <w:rPr>
            <w:rFonts w:ascii="Arial"/>
            <w:position w:val="8"/>
            <w:sz w:val="14"/>
          </w:rPr>
          <w:t>34</w:t>
        </w:r>
      </w:hyperlink>
    </w:p>
    <w:p w:rsidR="00731D97" w:rsidRDefault="00731D97">
      <w:pPr>
        <w:rPr>
          <w:rFonts w:ascii="Arial" w:eastAsia="Arial" w:hAnsi="Arial" w:cs="Arial"/>
          <w:sz w:val="18"/>
          <w:szCs w:val="18"/>
        </w:rPr>
      </w:pPr>
    </w:p>
    <w:p w:rsidR="00731D97" w:rsidRDefault="001D2C0E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8559" style="width:144.7pt;height:.7pt;mso-position-horizontal-relative:char;mso-position-vertical-relative:line" coordsize="2894,14">
            <v:group id="_x0000_s8560" style="position:absolute;left:7;top:7;width:2880;height:2" coordorigin="7,7" coordsize="2880,2">
              <v:shape id="_x0000_s8561" style="position:absolute;left:7;top:7;width:2880;height:2" coordorigin="7,7" coordsize="2880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731D97" w:rsidRDefault="001522BE">
      <w:pPr>
        <w:spacing w:before="70"/>
        <w:ind w:left="120"/>
        <w:rPr>
          <w:rFonts w:ascii="Arial" w:eastAsia="Arial" w:hAnsi="Arial" w:cs="Arial"/>
          <w:sz w:val="14"/>
          <w:szCs w:val="14"/>
        </w:rPr>
      </w:pPr>
      <w:bookmarkStart w:id="34" w:name="_bookmark29"/>
      <w:bookmarkEnd w:id="34"/>
      <w:r>
        <w:rPr>
          <w:rFonts w:ascii="Arial"/>
          <w:position w:val="6"/>
          <w:sz w:val="12"/>
        </w:rPr>
        <w:t>29</w:t>
      </w:r>
      <w:r>
        <w:rPr>
          <w:rFonts w:ascii="Arial"/>
          <w:spacing w:val="11"/>
          <w:position w:val="6"/>
          <w:sz w:val="12"/>
        </w:rPr>
        <w:t xml:space="preserve"> </w:t>
      </w:r>
      <w:r>
        <w:rPr>
          <w:rFonts w:ascii="Arial"/>
          <w:spacing w:val="-1"/>
          <w:sz w:val="18"/>
        </w:rPr>
        <w:t>U.S.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pacing w:val="-1"/>
          <w:sz w:val="18"/>
        </w:rPr>
        <w:t>A</w:t>
      </w:r>
      <w:r>
        <w:rPr>
          <w:rFonts w:ascii="Arial"/>
          <w:spacing w:val="-1"/>
          <w:sz w:val="14"/>
        </w:rPr>
        <w:t>GENCY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FOR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8"/>
        </w:rPr>
        <w:t>H</w:t>
      </w:r>
      <w:r>
        <w:rPr>
          <w:rFonts w:ascii="Arial"/>
          <w:spacing w:val="-1"/>
          <w:sz w:val="14"/>
        </w:rPr>
        <w:t>EALTHCARE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pacing w:val="-1"/>
          <w:sz w:val="18"/>
        </w:rPr>
        <w:t>R</w:t>
      </w:r>
      <w:r>
        <w:rPr>
          <w:rFonts w:ascii="Arial"/>
          <w:spacing w:val="-1"/>
          <w:sz w:val="14"/>
        </w:rPr>
        <w:t>ESEARCH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AND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8"/>
        </w:rPr>
        <w:t>Q</w:t>
      </w:r>
      <w:r>
        <w:rPr>
          <w:rFonts w:ascii="Arial"/>
          <w:sz w:val="14"/>
        </w:rPr>
        <w:t>UALITY</w:t>
      </w:r>
      <w:r>
        <w:rPr>
          <w:rFonts w:ascii="Arial"/>
          <w:sz w:val="18"/>
        </w:rPr>
        <w:t>,</w:t>
      </w:r>
      <w:r>
        <w:rPr>
          <w:rFonts w:ascii="Arial"/>
          <w:spacing w:val="-16"/>
          <w:sz w:val="18"/>
        </w:rPr>
        <w:t xml:space="preserve"> </w:t>
      </w:r>
      <w:r>
        <w:rPr>
          <w:rFonts w:ascii="Arial"/>
          <w:sz w:val="18"/>
        </w:rPr>
        <w:t>T</w:t>
      </w:r>
      <w:r>
        <w:rPr>
          <w:rFonts w:ascii="Arial"/>
          <w:sz w:val="14"/>
        </w:rPr>
        <w:t>REATMENT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FOR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8"/>
        </w:rPr>
        <w:t>S</w:t>
      </w:r>
      <w:r>
        <w:rPr>
          <w:rFonts w:ascii="Arial"/>
          <w:sz w:val="14"/>
        </w:rPr>
        <w:t>UBSTANCE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8"/>
        </w:rPr>
        <w:t>U</w:t>
      </w:r>
      <w:r>
        <w:rPr>
          <w:rFonts w:ascii="Arial"/>
          <w:spacing w:val="-1"/>
          <w:sz w:val="14"/>
        </w:rPr>
        <w:t>SE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8"/>
        </w:rPr>
        <w:t>D</w:t>
      </w:r>
      <w:r>
        <w:rPr>
          <w:rFonts w:ascii="Arial"/>
          <w:sz w:val="14"/>
        </w:rPr>
        <w:t>ISORDERS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pacing w:val="-1"/>
          <w:sz w:val="14"/>
        </w:rPr>
        <w:t>IN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8"/>
        </w:rPr>
        <w:t>C</w:t>
      </w:r>
      <w:r>
        <w:rPr>
          <w:rFonts w:ascii="Arial"/>
          <w:sz w:val="14"/>
        </w:rPr>
        <w:t>OMMUNITY</w:t>
      </w:r>
    </w:p>
    <w:p w:rsidR="00731D97" w:rsidRDefault="001522BE">
      <w:pPr>
        <w:spacing w:before="2" w:line="205" w:lineRule="exact"/>
        <w:ind w:left="264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H</w:t>
      </w:r>
      <w:r>
        <w:rPr>
          <w:rFonts w:ascii="Arial"/>
          <w:spacing w:val="-1"/>
          <w:sz w:val="14"/>
        </w:rPr>
        <w:t>OSPITALS</w:t>
      </w:r>
      <w:r>
        <w:rPr>
          <w:rFonts w:ascii="Arial"/>
          <w:spacing w:val="-2"/>
          <w:sz w:val="14"/>
        </w:rPr>
        <w:t xml:space="preserve"> </w:t>
      </w:r>
      <w:r>
        <w:rPr>
          <w:rFonts w:ascii="Arial"/>
          <w:sz w:val="18"/>
        </w:rPr>
        <w:t>10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(2010),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available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at</w:t>
      </w:r>
      <w:r>
        <w:rPr>
          <w:rFonts w:ascii="Arial"/>
          <w:i/>
          <w:spacing w:val="-1"/>
          <w:sz w:val="18"/>
        </w:rPr>
        <w:t xml:space="preserve"> </w:t>
      </w:r>
      <w:r>
        <w:rPr>
          <w:rFonts w:ascii="Arial"/>
          <w:spacing w:val="-1"/>
          <w:sz w:val="18"/>
        </w:rPr>
        <w:t>https:/</w:t>
      </w:r>
      <w:hyperlink r:id="rId34">
        <w:r>
          <w:rPr>
            <w:rFonts w:ascii="Arial"/>
            <w:spacing w:val="-1"/>
            <w:sz w:val="18"/>
          </w:rPr>
          <w:t>/w</w:t>
        </w:r>
      </w:hyperlink>
      <w:r>
        <w:rPr>
          <w:rFonts w:ascii="Arial"/>
          <w:spacing w:val="-1"/>
          <w:sz w:val="18"/>
        </w:rPr>
        <w:t>w</w:t>
      </w:r>
      <w:hyperlink r:id="rId35">
        <w:r>
          <w:rPr>
            <w:rFonts w:ascii="Arial"/>
            <w:spacing w:val="-1"/>
            <w:sz w:val="18"/>
          </w:rPr>
          <w:t>w.hcup-us.ahrq.gov/reports/SASpecUnitManuscriptHCUP083010.pdf.</w:t>
        </w:r>
      </w:hyperlink>
    </w:p>
    <w:p w:rsidR="00731D97" w:rsidRDefault="001522BE">
      <w:pPr>
        <w:spacing w:line="206" w:lineRule="exact"/>
        <w:ind w:left="120"/>
        <w:rPr>
          <w:rFonts w:ascii="Arial" w:eastAsia="Arial" w:hAnsi="Arial" w:cs="Arial"/>
          <w:sz w:val="18"/>
          <w:szCs w:val="18"/>
        </w:rPr>
      </w:pPr>
      <w:bookmarkStart w:id="35" w:name="_bookmark30"/>
      <w:bookmarkEnd w:id="35"/>
      <w:r>
        <w:rPr>
          <w:rFonts w:ascii="Arial"/>
          <w:position w:val="6"/>
          <w:sz w:val="12"/>
        </w:rPr>
        <w:t>30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i/>
          <w:sz w:val="18"/>
        </w:rPr>
        <w:t xml:space="preserve">Id. </w:t>
      </w:r>
      <w:r>
        <w:rPr>
          <w:rFonts w:ascii="Arial"/>
          <w:sz w:val="18"/>
        </w:rPr>
        <w:t>at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1.</w:t>
      </w:r>
    </w:p>
    <w:p w:rsidR="00731D97" w:rsidRDefault="001522BE">
      <w:pPr>
        <w:spacing w:line="206" w:lineRule="exact"/>
        <w:ind w:left="120"/>
        <w:rPr>
          <w:rFonts w:ascii="Arial" w:eastAsia="Arial" w:hAnsi="Arial" w:cs="Arial"/>
          <w:sz w:val="18"/>
          <w:szCs w:val="18"/>
        </w:rPr>
      </w:pPr>
      <w:bookmarkStart w:id="36" w:name="_bookmark31"/>
      <w:bookmarkEnd w:id="36"/>
      <w:r>
        <w:rPr>
          <w:rFonts w:ascii="Arial"/>
          <w:position w:val="6"/>
          <w:sz w:val="12"/>
        </w:rPr>
        <w:t>31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i/>
          <w:sz w:val="18"/>
        </w:rPr>
        <w:t xml:space="preserve">Id. </w:t>
      </w:r>
      <w:r>
        <w:rPr>
          <w:rFonts w:ascii="Arial"/>
          <w:sz w:val="18"/>
        </w:rPr>
        <w:t>at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11.</w:t>
      </w:r>
    </w:p>
    <w:p w:rsidR="00731D97" w:rsidRDefault="001522BE">
      <w:pPr>
        <w:spacing w:line="208" w:lineRule="exact"/>
        <w:ind w:left="120"/>
        <w:rPr>
          <w:rFonts w:ascii="Arial" w:eastAsia="Arial" w:hAnsi="Arial" w:cs="Arial"/>
          <w:sz w:val="18"/>
          <w:szCs w:val="18"/>
        </w:rPr>
      </w:pPr>
      <w:bookmarkStart w:id="37" w:name="_bookmark32"/>
      <w:bookmarkEnd w:id="37"/>
      <w:r>
        <w:rPr>
          <w:rFonts w:ascii="Arial"/>
          <w:position w:val="6"/>
          <w:sz w:val="12"/>
        </w:rPr>
        <w:t>32</w:t>
      </w:r>
      <w:r>
        <w:rPr>
          <w:rFonts w:ascii="Arial"/>
          <w:spacing w:val="17"/>
          <w:position w:val="6"/>
          <w:sz w:val="12"/>
        </w:rPr>
        <w:t xml:space="preserve"> </w:t>
      </w:r>
      <w:bookmarkStart w:id="38" w:name="_bookmark33"/>
      <w:bookmarkEnd w:id="38"/>
      <w:r>
        <w:rPr>
          <w:rFonts w:ascii="Arial"/>
          <w:i/>
          <w:sz w:val="18"/>
        </w:rPr>
        <w:t xml:space="preserve">Id. </w:t>
      </w:r>
      <w:r>
        <w:rPr>
          <w:rFonts w:ascii="Arial"/>
          <w:sz w:val="18"/>
        </w:rPr>
        <w:t>at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7.</w:t>
      </w:r>
    </w:p>
    <w:p w:rsidR="00731D97" w:rsidRDefault="001522BE">
      <w:pPr>
        <w:spacing w:line="208" w:lineRule="exact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position w:val="6"/>
          <w:sz w:val="12"/>
        </w:rPr>
        <w:t>33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i/>
          <w:sz w:val="18"/>
        </w:rPr>
        <w:t>Id.</w:t>
      </w:r>
    </w:p>
    <w:p w:rsidR="00731D97" w:rsidRDefault="001522BE">
      <w:pPr>
        <w:spacing w:line="209" w:lineRule="exact"/>
        <w:ind w:left="120"/>
        <w:rPr>
          <w:rFonts w:ascii="Arial" w:eastAsia="Arial" w:hAnsi="Arial" w:cs="Arial"/>
          <w:sz w:val="18"/>
          <w:szCs w:val="18"/>
        </w:rPr>
      </w:pPr>
      <w:bookmarkStart w:id="39" w:name="_bookmark34"/>
      <w:bookmarkEnd w:id="39"/>
      <w:r>
        <w:rPr>
          <w:rFonts w:ascii="Arial"/>
          <w:position w:val="6"/>
          <w:sz w:val="12"/>
        </w:rPr>
        <w:t>34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i/>
          <w:sz w:val="18"/>
        </w:rPr>
        <w:t xml:space="preserve">Id. </w:t>
      </w:r>
      <w:r>
        <w:rPr>
          <w:rFonts w:ascii="Arial"/>
          <w:sz w:val="18"/>
        </w:rPr>
        <w:t>at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8.</w:t>
      </w:r>
    </w:p>
    <w:p w:rsidR="00731D97" w:rsidRDefault="00731D97">
      <w:pPr>
        <w:spacing w:line="209" w:lineRule="exact"/>
        <w:rPr>
          <w:rFonts w:ascii="Arial" w:eastAsia="Arial" w:hAnsi="Arial" w:cs="Arial"/>
          <w:sz w:val="18"/>
          <w:szCs w:val="18"/>
        </w:rPr>
        <w:sectPr w:rsidR="00731D97">
          <w:pgSz w:w="12240" w:h="15840"/>
          <w:pgMar w:top="660" w:right="1320" w:bottom="1120" w:left="1320" w:header="0" w:footer="929" w:gutter="0"/>
          <w:cols w:space="720"/>
        </w:sectPr>
      </w:pPr>
    </w:p>
    <w:p w:rsidR="00731D97" w:rsidRDefault="001522BE">
      <w:pPr>
        <w:pStyle w:val="BodyText"/>
        <w:tabs>
          <w:tab w:val="left" w:pos="7279"/>
        </w:tabs>
        <w:spacing w:before="60"/>
        <w:ind w:left="120"/>
        <w:rPr>
          <w:rFonts w:ascii="Arial" w:eastAsia="Arial" w:hAnsi="Arial" w:cs="Arial"/>
        </w:rPr>
      </w:pPr>
      <w:bookmarkStart w:id="40" w:name="_bookmark40"/>
      <w:bookmarkEnd w:id="40"/>
      <w:r>
        <w:rPr>
          <w:rFonts w:ascii="Arial"/>
          <w:spacing w:val="-1"/>
        </w:rPr>
        <w:lastRenderedPageBreak/>
        <w:t>Steward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Morton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-1"/>
        </w:rPr>
        <w:tab/>
        <w:t>Determination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of Need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7"/>
        <w:rPr>
          <w:rFonts w:ascii="Arial" w:eastAsia="Arial" w:hAnsi="Arial" w:cs="Arial"/>
          <w:sz w:val="17"/>
          <w:szCs w:val="17"/>
        </w:rPr>
      </w:pPr>
    </w:p>
    <w:p w:rsidR="00731D97" w:rsidRDefault="001522BE">
      <w:pPr>
        <w:pStyle w:val="BodyText"/>
        <w:spacing w:before="72"/>
        <w:ind w:left="120" w:right="116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thereby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1"/>
        </w:rPr>
        <w:t>increasing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1"/>
        </w:rPr>
        <w:t>overall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costs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1"/>
        </w:rPr>
        <w:t>through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1"/>
        </w:rPr>
        <w:t>multiple</w:t>
      </w:r>
      <w:r>
        <w:rPr>
          <w:rFonts w:ascii="Arial"/>
          <w:spacing w:val="18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1"/>
        </w:rPr>
        <w:t>facilities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associated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1"/>
        </w:rPr>
        <w:t>transport.</w:t>
      </w:r>
      <w:r>
        <w:rPr>
          <w:rFonts w:ascii="Arial"/>
          <w:spacing w:val="63"/>
        </w:rPr>
        <w:t xml:space="preserve"> </w:t>
      </w:r>
      <w:r>
        <w:rPr>
          <w:rFonts w:ascii="Arial"/>
          <w:spacing w:val="-1"/>
        </w:rPr>
        <w:t>Accordingly,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treatment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general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medical-surgical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beds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result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higher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cost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59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1"/>
        </w:rPr>
        <w:t>when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2"/>
        </w:rPr>
        <w:t>compared</w:t>
      </w:r>
      <w:r>
        <w:rPr>
          <w:rFonts w:ascii="Arial"/>
          <w:spacing w:val="51"/>
        </w:rPr>
        <w:t xml:space="preserve"> </w:t>
      </w:r>
      <w:r>
        <w:rPr>
          <w:rFonts w:ascii="Arial"/>
          <w:spacing w:val="-1"/>
        </w:rPr>
        <w:t>to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1"/>
        </w:rPr>
        <w:t>specialty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1"/>
        </w:rPr>
        <w:t>units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2"/>
        </w:rPr>
        <w:t>can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1"/>
        </w:rPr>
        <w:t>provide</w:t>
      </w:r>
      <w:r>
        <w:rPr>
          <w:rFonts w:ascii="Arial"/>
          <w:spacing w:val="5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52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52"/>
        </w:rPr>
        <w:t xml:space="preserve"> </w:t>
      </w:r>
      <w:r>
        <w:rPr>
          <w:rFonts w:ascii="Arial"/>
          <w:spacing w:val="-1"/>
        </w:rPr>
        <w:t>multi-disciplinary</w:t>
      </w:r>
      <w:r>
        <w:rPr>
          <w:rFonts w:ascii="Arial"/>
          <w:spacing w:val="54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69"/>
        </w:rPr>
        <w:t xml:space="preserve"> </w:t>
      </w:r>
      <w:r>
        <w:rPr>
          <w:rFonts w:ascii="Arial"/>
          <w:spacing w:val="-1"/>
        </w:rPr>
        <w:t>necessary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for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successful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treatment and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recovery.</w:t>
      </w:r>
    </w:p>
    <w:p w:rsidR="00731D97" w:rsidRDefault="00731D97">
      <w:pPr>
        <w:spacing w:before="1"/>
        <w:rPr>
          <w:rFonts w:ascii="Arial" w:eastAsia="Arial" w:hAnsi="Arial" w:cs="Arial"/>
        </w:rPr>
      </w:pPr>
    </w:p>
    <w:p w:rsidR="00731D97" w:rsidRDefault="001522BE">
      <w:pPr>
        <w:pStyle w:val="BodyText"/>
        <w:spacing w:line="239" w:lineRule="auto"/>
        <w:ind w:left="120" w:right="113"/>
        <w:jc w:val="both"/>
        <w:rPr>
          <w:rFonts w:ascii="Arial" w:eastAsia="Arial" w:hAnsi="Arial" w:cs="Arial"/>
        </w:rPr>
      </w:pPr>
      <w:r>
        <w:rPr>
          <w:rFonts w:ascii="Arial"/>
        </w:rPr>
        <w:t>In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addition,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continued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abuse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without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proper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treatment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can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2"/>
        </w:rPr>
        <w:t>result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occurrence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41"/>
        </w:rPr>
        <w:t xml:space="preserve"> </w:t>
      </w:r>
      <w:r>
        <w:rPr>
          <w:rFonts w:ascii="Arial"/>
          <w:spacing w:val="-1"/>
        </w:rPr>
        <w:t>other costly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medical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conditions,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such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increased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risk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lung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or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cardiovascular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disease, stroke,</w:t>
      </w:r>
      <w:r>
        <w:rPr>
          <w:rFonts w:ascii="Arial"/>
          <w:spacing w:val="77"/>
        </w:rPr>
        <w:t xml:space="preserve"> </w:t>
      </w:r>
      <w:r>
        <w:rPr>
          <w:rFonts w:ascii="Arial"/>
          <w:spacing w:val="-1"/>
        </w:rPr>
        <w:t>cancer,</w:t>
      </w:r>
      <w:r>
        <w:rPr>
          <w:rFonts w:ascii="Arial"/>
          <w:spacing w:val="33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mental</w:t>
      </w:r>
      <w:r>
        <w:rPr>
          <w:rFonts w:ascii="Arial"/>
          <w:spacing w:val="33"/>
        </w:rPr>
        <w:t xml:space="preserve"> </w:t>
      </w:r>
      <w:r>
        <w:rPr>
          <w:rFonts w:ascii="Arial"/>
          <w:spacing w:val="-1"/>
        </w:rPr>
        <w:t>health</w:t>
      </w:r>
      <w:r>
        <w:rPr>
          <w:rFonts w:ascii="Arial"/>
          <w:spacing w:val="34"/>
        </w:rPr>
        <w:t xml:space="preserve"> </w:t>
      </w:r>
      <w:r>
        <w:rPr>
          <w:rFonts w:ascii="Arial"/>
        </w:rPr>
        <w:t>disorders.</w:t>
      </w:r>
      <w:hyperlink w:anchor="_bookmark35" w:history="1">
        <w:r>
          <w:rPr>
            <w:rFonts w:ascii="Arial"/>
            <w:position w:val="8"/>
            <w:sz w:val="14"/>
          </w:rPr>
          <w:t>35</w:t>
        </w:r>
      </w:hyperlink>
      <w:r>
        <w:rPr>
          <w:rFonts w:ascii="Arial"/>
          <w:spacing w:val="17"/>
          <w:position w:val="8"/>
          <w:sz w:val="14"/>
        </w:rPr>
        <w:t xml:space="preserve"> </w:t>
      </w:r>
      <w:r>
        <w:rPr>
          <w:rFonts w:ascii="Arial"/>
          <w:spacing w:val="-1"/>
        </w:rPr>
        <w:t>Each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33"/>
        </w:rPr>
        <w:t xml:space="preserve"> </w:t>
      </w:r>
      <w:r>
        <w:rPr>
          <w:rFonts w:ascii="Arial"/>
          <w:spacing w:val="-1"/>
        </w:rPr>
        <w:t>these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disease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conditions</w:t>
      </w:r>
      <w:r>
        <w:rPr>
          <w:rFonts w:ascii="Arial"/>
          <w:spacing w:val="32"/>
        </w:rPr>
        <w:t xml:space="preserve"> </w:t>
      </w:r>
      <w:r>
        <w:rPr>
          <w:rFonts w:ascii="Arial"/>
          <w:spacing w:val="-1"/>
        </w:rPr>
        <w:t>contribute</w:t>
      </w:r>
      <w:r>
        <w:rPr>
          <w:rFonts w:ascii="Arial"/>
          <w:spacing w:val="31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2"/>
        </w:rPr>
        <w:t>higher</w:t>
      </w:r>
      <w:r>
        <w:rPr>
          <w:rFonts w:ascii="Arial"/>
          <w:spacing w:val="68"/>
        </w:rPr>
        <w:t xml:space="preserve"> </w:t>
      </w:r>
      <w:r>
        <w:rPr>
          <w:rFonts w:ascii="Arial"/>
          <w:spacing w:val="-1"/>
        </w:rPr>
        <w:t>health</w:t>
      </w:r>
      <w:r>
        <w:rPr>
          <w:rFonts w:ascii="Arial"/>
          <w:spacing w:val="41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39"/>
        </w:rPr>
        <w:t xml:space="preserve"> </w:t>
      </w:r>
      <w:r>
        <w:rPr>
          <w:rFonts w:ascii="Arial"/>
          <w:spacing w:val="-1"/>
        </w:rPr>
        <w:t>costs.</w:t>
      </w:r>
      <w:r>
        <w:rPr>
          <w:rFonts w:ascii="Arial"/>
          <w:spacing w:val="40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Proposed</w:t>
      </w:r>
      <w:r>
        <w:rPr>
          <w:rFonts w:ascii="Arial"/>
          <w:spacing w:val="41"/>
        </w:rPr>
        <w:t xml:space="preserve"> </w:t>
      </w:r>
      <w:r>
        <w:rPr>
          <w:rFonts w:ascii="Arial"/>
          <w:spacing w:val="-1"/>
        </w:rPr>
        <w:t>Project</w:t>
      </w:r>
      <w:r>
        <w:rPr>
          <w:rFonts w:ascii="Arial"/>
          <w:spacing w:val="40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  <w:spacing w:val="41"/>
        </w:rPr>
        <w:t xml:space="preserve"> </w:t>
      </w:r>
      <w:r>
        <w:rPr>
          <w:rFonts w:ascii="Arial"/>
          <w:spacing w:val="-1"/>
        </w:rPr>
        <w:t>improve</w:t>
      </w:r>
      <w:r>
        <w:rPr>
          <w:rFonts w:ascii="Arial"/>
          <w:spacing w:val="39"/>
        </w:rPr>
        <w:t xml:space="preserve"> </w:t>
      </w:r>
      <w:r>
        <w:rPr>
          <w:rFonts w:ascii="Arial"/>
          <w:spacing w:val="-1"/>
        </w:rPr>
        <w:t>access</w:t>
      </w:r>
      <w:r>
        <w:rPr>
          <w:rFonts w:ascii="Arial"/>
          <w:spacing w:val="39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39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38"/>
        </w:rPr>
        <w:t xml:space="preserve"> </w:t>
      </w:r>
      <w:r>
        <w:rPr>
          <w:rFonts w:ascii="Arial"/>
        </w:rPr>
        <w:t>4</w:t>
      </w:r>
      <w:r>
        <w:rPr>
          <w:rFonts w:ascii="Arial"/>
          <w:spacing w:val="39"/>
        </w:rPr>
        <w:t xml:space="preserve"> </w:t>
      </w:r>
      <w:r>
        <w:rPr>
          <w:rFonts w:ascii="Arial"/>
          <w:spacing w:val="-1"/>
        </w:rPr>
        <w:t>medically</w:t>
      </w:r>
      <w:r>
        <w:rPr>
          <w:rFonts w:ascii="Arial"/>
          <w:spacing w:val="40"/>
        </w:rPr>
        <w:t xml:space="preserve"> </w:t>
      </w:r>
      <w:r>
        <w:rPr>
          <w:rFonts w:ascii="Arial"/>
          <w:spacing w:val="-1"/>
        </w:rPr>
        <w:t>managed</w:t>
      </w:r>
      <w:r>
        <w:rPr>
          <w:rFonts w:ascii="Arial"/>
          <w:spacing w:val="46"/>
        </w:rPr>
        <w:t xml:space="preserve"> </w:t>
      </w:r>
      <w:r>
        <w:rPr>
          <w:rFonts w:ascii="Arial"/>
          <w:spacing w:val="-1"/>
        </w:rPr>
        <w:t>inpatient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beds, reducing</w:t>
      </w:r>
      <w:r>
        <w:rPr>
          <w:rFonts w:ascii="Arial"/>
        </w:rPr>
        <w:t xml:space="preserve"> the </w:t>
      </w:r>
      <w:r>
        <w:rPr>
          <w:rFonts w:ascii="Arial"/>
          <w:spacing w:val="-1"/>
        </w:rPr>
        <w:t>number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individuals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who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treated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medical-surgical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beds,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42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  <w:spacing w:val="33"/>
        </w:rPr>
        <w:t xml:space="preserve"> </w:t>
      </w:r>
      <w:r>
        <w:rPr>
          <w:rFonts w:ascii="Arial"/>
          <w:spacing w:val="-1"/>
        </w:rPr>
        <w:t>provide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interdisciplinary</w:t>
      </w:r>
      <w:r>
        <w:rPr>
          <w:rFonts w:ascii="Arial"/>
          <w:spacing w:val="32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31"/>
        </w:rPr>
        <w:t xml:space="preserve"> </w:t>
      </w:r>
      <w:r>
        <w:rPr>
          <w:rFonts w:ascii="Arial"/>
          <w:spacing w:val="-1"/>
        </w:rPr>
        <w:t>necessary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31"/>
        </w:rPr>
        <w:t xml:space="preserve"> </w:t>
      </w:r>
      <w:r>
        <w:rPr>
          <w:rFonts w:ascii="Arial"/>
          <w:spacing w:val="-1"/>
        </w:rPr>
        <w:t>holistically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treat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33"/>
        </w:rPr>
        <w:t xml:space="preserve"> </w:t>
      </w:r>
      <w:r>
        <w:rPr>
          <w:rFonts w:ascii="Arial"/>
          <w:spacing w:val="-1"/>
        </w:rPr>
        <w:t>patients.</w:t>
      </w:r>
      <w:r>
        <w:rPr>
          <w:rFonts w:ascii="Arial"/>
          <w:spacing w:val="33"/>
        </w:rPr>
        <w:t xml:space="preserve"> </w:t>
      </w:r>
      <w:r>
        <w:rPr>
          <w:rFonts w:ascii="Arial"/>
          <w:spacing w:val="-1"/>
        </w:rPr>
        <w:t>Accordingly,</w:t>
      </w:r>
      <w:r>
        <w:rPr>
          <w:rFonts w:ascii="Arial"/>
          <w:spacing w:val="33"/>
        </w:rPr>
        <w:t xml:space="preserve"> </w:t>
      </w:r>
      <w:r>
        <w:rPr>
          <w:rFonts w:ascii="Arial"/>
          <w:spacing w:val="-1"/>
        </w:rPr>
        <w:t>by</w:t>
      </w:r>
      <w:r>
        <w:rPr>
          <w:rFonts w:ascii="Arial"/>
          <w:spacing w:val="52"/>
        </w:rPr>
        <w:t xml:space="preserve"> </w:t>
      </w:r>
      <w:r>
        <w:rPr>
          <w:rFonts w:ascii="Arial"/>
          <w:spacing w:val="-1"/>
        </w:rPr>
        <w:t>providing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lower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cost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setting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specialized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medical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support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staff,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health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costs</w:t>
      </w:r>
      <w:r>
        <w:rPr>
          <w:rFonts w:ascii="Arial"/>
          <w:spacing w:val="55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services</w:t>
      </w:r>
      <w:r>
        <w:rPr>
          <w:rFonts w:ascii="Arial"/>
          <w:spacing w:val="-14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decrease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while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quality</w:t>
      </w:r>
      <w:r>
        <w:rPr>
          <w:rFonts w:ascii="Arial"/>
          <w:spacing w:val="-11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outcomes</w:t>
      </w:r>
      <w:r>
        <w:rPr>
          <w:rFonts w:ascii="Arial"/>
          <w:spacing w:val="-11"/>
        </w:rPr>
        <w:t xml:space="preserve"> </w:t>
      </w:r>
      <w:r>
        <w:rPr>
          <w:rFonts w:ascii="Arial"/>
          <w:spacing w:val="-1"/>
        </w:rPr>
        <w:t>improve.</w:t>
      </w:r>
      <w:r>
        <w:rPr>
          <w:rFonts w:ascii="Arial"/>
          <w:spacing w:val="-13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Proposed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2"/>
        </w:rPr>
        <w:t>Project</w:t>
      </w:r>
      <w:r>
        <w:rPr>
          <w:rFonts w:ascii="Arial"/>
          <w:spacing w:val="65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therefore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lead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reduced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TME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 xml:space="preserve">for </w:t>
      </w:r>
      <w:r>
        <w:rPr>
          <w:rFonts w:ascii="Arial"/>
        </w:rPr>
        <w:t xml:space="preserve">the </w:t>
      </w:r>
      <w:r>
        <w:rPr>
          <w:rFonts w:ascii="Arial"/>
          <w:spacing w:val="-1"/>
        </w:rPr>
        <w:t>health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market.</w:t>
      </w:r>
    </w:p>
    <w:p w:rsidR="00731D97" w:rsidRDefault="00731D97">
      <w:pPr>
        <w:spacing w:before="10"/>
        <w:rPr>
          <w:rFonts w:ascii="Arial" w:eastAsia="Arial" w:hAnsi="Arial" w:cs="Arial"/>
          <w:sz w:val="21"/>
          <w:szCs w:val="21"/>
        </w:rPr>
      </w:pPr>
    </w:p>
    <w:p w:rsidR="00731D97" w:rsidRDefault="001522BE">
      <w:pPr>
        <w:tabs>
          <w:tab w:val="left" w:pos="1559"/>
        </w:tabs>
        <w:ind w:left="120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F1.b.i</w:t>
      </w:r>
      <w:r>
        <w:rPr>
          <w:rFonts w:ascii="Arial"/>
          <w:b/>
          <w:spacing w:val="-1"/>
        </w:rPr>
        <w:tab/>
      </w:r>
      <w:r>
        <w:rPr>
          <w:rFonts w:ascii="Arial"/>
          <w:b/>
          <w:spacing w:val="-1"/>
          <w:u w:val="thick" w:color="000000"/>
        </w:rPr>
        <w:t>Public</w:t>
      </w:r>
      <w:r>
        <w:rPr>
          <w:rFonts w:ascii="Arial"/>
          <w:b/>
          <w:u w:val="thick" w:color="000000"/>
        </w:rPr>
        <w:t xml:space="preserve"> </w:t>
      </w:r>
      <w:r>
        <w:rPr>
          <w:rFonts w:ascii="Arial"/>
          <w:b/>
          <w:spacing w:val="-1"/>
          <w:u w:val="thick" w:color="000000"/>
        </w:rPr>
        <w:t>Health</w:t>
      </w:r>
      <w:r>
        <w:rPr>
          <w:rFonts w:ascii="Arial"/>
          <w:b/>
          <w:spacing w:val="-2"/>
          <w:u w:val="thick" w:color="000000"/>
        </w:rPr>
        <w:t xml:space="preserve"> </w:t>
      </w:r>
      <w:r>
        <w:rPr>
          <w:rFonts w:ascii="Arial"/>
          <w:b/>
          <w:spacing w:val="-1"/>
          <w:u w:val="thick" w:color="000000"/>
        </w:rPr>
        <w:t>Value</w:t>
      </w:r>
      <w:r>
        <w:rPr>
          <w:rFonts w:ascii="Arial"/>
          <w:b/>
          <w:spacing w:val="-2"/>
          <w:u w:val="thick" w:color="000000"/>
        </w:rPr>
        <w:t xml:space="preserve"> </w:t>
      </w:r>
      <w:r>
        <w:rPr>
          <w:rFonts w:ascii="Arial"/>
          <w:b/>
          <w:spacing w:val="-1"/>
          <w:u w:val="thick" w:color="000000"/>
        </w:rPr>
        <w:t>/Evidence-Based:</w:t>
      </w:r>
    </w:p>
    <w:p w:rsidR="00731D97" w:rsidRDefault="001522BE">
      <w:pPr>
        <w:spacing w:before="1"/>
        <w:ind w:left="1559" w:right="115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Provide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information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on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evidence-base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for the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1"/>
        </w:rPr>
        <w:t>Proposed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Project.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That is,</w:t>
      </w:r>
      <w:r>
        <w:rPr>
          <w:rFonts w:ascii="Arial"/>
          <w:b/>
          <w:spacing w:val="52"/>
        </w:rPr>
        <w:t xml:space="preserve"> </w:t>
      </w:r>
      <w:r>
        <w:rPr>
          <w:rFonts w:ascii="Arial"/>
          <w:b/>
          <w:spacing w:val="-1"/>
        </w:rPr>
        <w:t>how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  <w:spacing w:val="-1"/>
        </w:rPr>
        <w:t>does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  <w:spacing w:val="-1"/>
        </w:rPr>
        <w:t>Proposed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  <w:spacing w:val="-1"/>
        </w:rPr>
        <w:t>Project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  <w:spacing w:val="-1"/>
        </w:rPr>
        <w:t>address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  <w:spacing w:val="-1"/>
        </w:rPr>
        <w:t>Need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  <w:spacing w:val="-1"/>
        </w:rPr>
        <w:t>that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  <w:spacing w:val="-1"/>
        </w:rPr>
        <w:t>Applicant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  <w:spacing w:val="-1"/>
        </w:rPr>
        <w:t>has</w:t>
      </w:r>
      <w:r>
        <w:rPr>
          <w:rFonts w:ascii="Arial"/>
          <w:b/>
          <w:spacing w:val="20"/>
        </w:rPr>
        <w:t xml:space="preserve"> </w:t>
      </w:r>
      <w:r>
        <w:rPr>
          <w:rFonts w:ascii="Arial"/>
          <w:b/>
          <w:spacing w:val="-1"/>
        </w:rPr>
        <w:t>identified.</w:t>
      </w:r>
    </w:p>
    <w:p w:rsidR="00731D97" w:rsidRDefault="00731D97">
      <w:pPr>
        <w:spacing w:before="9"/>
        <w:rPr>
          <w:rFonts w:ascii="Arial" w:eastAsia="Arial" w:hAnsi="Arial" w:cs="Arial"/>
          <w:b/>
          <w:bCs/>
          <w:sz w:val="21"/>
          <w:szCs w:val="21"/>
        </w:rPr>
      </w:pPr>
    </w:p>
    <w:p w:rsidR="00731D97" w:rsidRDefault="001522BE">
      <w:pPr>
        <w:pStyle w:val="BodyText"/>
        <w:ind w:left="120" w:right="1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proposed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inpatient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addiction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treatment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program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substance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use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disorders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requiring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medically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managed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supported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by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evidence-based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literature.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Through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addition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this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service,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Applicant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will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be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2"/>
        </w:rPr>
        <w:t>able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ensure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receive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substance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use</w:t>
      </w:r>
      <w:r>
        <w:rPr>
          <w:rFonts w:ascii="Arial" w:eastAsia="Arial" w:hAnsi="Arial" w:cs="Arial"/>
          <w:spacing w:val="71"/>
        </w:rPr>
        <w:t xml:space="preserve"> </w:t>
      </w:r>
      <w:r>
        <w:rPr>
          <w:rFonts w:ascii="Arial" w:eastAsia="Arial" w:hAnsi="Arial" w:cs="Arial"/>
          <w:spacing w:val="-1"/>
        </w:rPr>
        <w:t>treatment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appropriate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setting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within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provide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increased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access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2"/>
        </w:rPr>
        <w:t>higher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severity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substance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use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treatment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programs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throughout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Applicant’s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patient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panel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southeastern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Massachusetts.</w:t>
      </w:r>
    </w:p>
    <w:p w:rsidR="00731D97" w:rsidRDefault="00731D97">
      <w:pPr>
        <w:spacing w:before="1"/>
        <w:rPr>
          <w:rFonts w:ascii="Arial" w:eastAsia="Arial" w:hAnsi="Arial" w:cs="Arial"/>
        </w:rPr>
      </w:pPr>
    </w:p>
    <w:p w:rsidR="00731D97" w:rsidRDefault="001522BE">
      <w:pPr>
        <w:pStyle w:val="BodyText"/>
        <w:numPr>
          <w:ilvl w:val="0"/>
          <w:numId w:val="19"/>
        </w:numPr>
        <w:tabs>
          <w:tab w:val="left" w:pos="481"/>
        </w:tabs>
        <w:ind w:hanging="360"/>
        <w:jc w:val="both"/>
        <w:rPr>
          <w:rFonts w:ascii="Arial" w:eastAsia="Arial" w:hAnsi="Arial" w:cs="Arial"/>
        </w:rPr>
      </w:pPr>
      <w:r>
        <w:rPr>
          <w:rFonts w:ascii="Arial"/>
          <w:spacing w:val="-1"/>
          <w:u w:val="single" w:color="000000"/>
        </w:rPr>
        <w:t>Substance</w:t>
      </w:r>
      <w:r>
        <w:rPr>
          <w:rFonts w:ascii="Arial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Use</w:t>
      </w:r>
      <w:r>
        <w:rPr>
          <w:rFonts w:ascii="Arial"/>
          <w:spacing w:val="-2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Disorders</w:t>
      </w:r>
    </w:p>
    <w:p w:rsidR="00731D97" w:rsidRDefault="00731D97">
      <w:pPr>
        <w:spacing w:before="8"/>
        <w:rPr>
          <w:rFonts w:ascii="Arial" w:eastAsia="Arial" w:hAnsi="Arial" w:cs="Arial"/>
          <w:sz w:val="15"/>
          <w:szCs w:val="15"/>
        </w:rPr>
      </w:pPr>
    </w:p>
    <w:p w:rsidR="00731D97" w:rsidRDefault="001522BE">
      <w:pPr>
        <w:pStyle w:val="BodyText"/>
        <w:spacing w:before="74" w:line="237" w:lineRule="auto"/>
        <w:ind w:left="119" w:right="1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Addiction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defined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“a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chronic,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relapsing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disorder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characterized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by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compulsive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drug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seeking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use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despite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adverse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consequences.”</w:t>
      </w:r>
      <w:hyperlink w:anchor="_bookmark36" w:history="1">
        <w:r>
          <w:rPr>
            <w:rFonts w:ascii="Arial" w:eastAsia="Arial" w:hAnsi="Arial" w:cs="Arial"/>
            <w:spacing w:val="-1"/>
            <w:position w:val="8"/>
            <w:sz w:val="14"/>
            <w:szCs w:val="14"/>
          </w:rPr>
          <w:t>36</w:t>
        </w:r>
      </w:hyperlink>
      <w:r>
        <w:rPr>
          <w:rFonts w:ascii="Arial" w:eastAsia="Arial" w:hAnsi="Arial" w:cs="Arial"/>
          <w:spacing w:val="17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</w:rPr>
        <w:t>Addiction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can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then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develop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into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substance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use</w:t>
      </w:r>
      <w:r>
        <w:rPr>
          <w:rFonts w:ascii="Arial" w:eastAsia="Arial" w:hAnsi="Arial" w:cs="Arial"/>
          <w:spacing w:val="77"/>
        </w:rPr>
        <w:t xml:space="preserve"> </w:t>
      </w:r>
      <w:r>
        <w:rPr>
          <w:rFonts w:ascii="Arial" w:eastAsia="Arial" w:hAnsi="Arial" w:cs="Arial"/>
          <w:spacing w:val="-1"/>
        </w:rPr>
        <w:t>disorder.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Substance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2"/>
        </w:rPr>
        <w:t>Use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Disorders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(“SUDs”)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2"/>
        </w:rPr>
        <w:t>occur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“when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repeated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use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alcohol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and/or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drugs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causes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clinically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significant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impairment,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including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health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problems,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disability,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failure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67"/>
        </w:rPr>
        <w:t xml:space="preserve"> </w:t>
      </w:r>
      <w:r>
        <w:rPr>
          <w:rFonts w:ascii="Arial" w:eastAsia="Arial" w:hAnsi="Arial" w:cs="Arial"/>
          <w:spacing w:val="-1"/>
        </w:rPr>
        <w:t>meet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major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responsibilities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at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work,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school,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home.”</w:t>
      </w:r>
      <w:hyperlink w:anchor="_bookmark37" w:history="1">
        <w:r>
          <w:rPr>
            <w:rFonts w:ascii="Arial" w:eastAsia="Arial" w:hAnsi="Arial" w:cs="Arial"/>
            <w:position w:val="8"/>
            <w:sz w:val="14"/>
            <w:szCs w:val="14"/>
          </w:rPr>
          <w:t>37</w:t>
        </w:r>
      </w:hyperlink>
      <w:r>
        <w:rPr>
          <w:rFonts w:ascii="Arial" w:eastAsia="Arial" w:hAnsi="Arial" w:cs="Arial"/>
          <w:spacing w:val="27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</w:rPr>
        <w:t>SUDs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can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have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serious,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harmful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effects</w:t>
      </w:r>
      <w:r>
        <w:rPr>
          <w:rFonts w:ascii="Arial" w:eastAsia="Arial" w:hAnsi="Arial" w:cs="Arial"/>
          <w:spacing w:val="63"/>
        </w:rPr>
        <w:t xml:space="preserve"> 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body,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left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untreated,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can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lead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death.</w:t>
      </w:r>
      <w:hyperlink w:anchor="_bookmark38" w:history="1">
        <w:r>
          <w:rPr>
            <w:rFonts w:ascii="Arial" w:eastAsia="Arial" w:hAnsi="Arial" w:cs="Arial"/>
            <w:position w:val="8"/>
            <w:sz w:val="14"/>
            <w:szCs w:val="14"/>
          </w:rPr>
          <w:t>38</w:t>
        </w:r>
      </w:hyperlink>
      <w:r>
        <w:rPr>
          <w:rFonts w:ascii="Arial" w:eastAsia="Arial" w:hAnsi="Arial" w:cs="Arial"/>
          <w:spacing w:val="20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</w:rPr>
        <w:t>According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most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recent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data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from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Bureau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Substance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2"/>
        </w:rPr>
        <w:t>Abuse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Services,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FY17,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80,896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individuals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received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substance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abuse</w:t>
      </w:r>
      <w:r>
        <w:rPr>
          <w:rFonts w:ascii="Arial" w:eastAsia="Arial" w:hAnsi="Arial" w:cs="Arial"/>
          <w:spacing w:val="65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Massachusetts.</w:t>
      </w:r>
      <w:hyperlink w:anchor="_bookmark39" w:history="1">
        <w:r>
          <w:rPr>
            <w:rFonts w:ascii="Arial" w:eastAsia="Arial" w:hAnsi="Arial" w:cs="Arial"/>
            <w:spacing w:val="-1"/>
            <w:position w:val="8"/>
            <w:sz w:val="14"/>
            <w:szCs w:val="14"/>
          </w:rPr>
          <w:t>39</w:t>
        </w:r>
      </w:hyperlink>
      <w:r>
        <w:rPr>
          <w:rFonts w:ascii="Arial" w:eastAsia="Arial" w:hAnsi="Arial" w:cs="Arial"/>
          <w:spacing w:val="35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</w:rPr>
        <w:t>Five-year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1"/>
        </w:rPr>
        <w:t>trends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2"/>
        </w:rPr>
        <w:t>from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FY14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FY17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show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slight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decline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2"/>
        </w:rPr>
        <w:t>in</w:t>
      </w:r>
      <w:r>
        <w:rPr>
          <w:rFonts w:ascii="Arial" w:eastAsia="Arial" w:hAnsi="Arial" w:cs="Arial"/>
          <w:spacing w:val="67"/>
        </w:rPr>
        <w:t xml:space="preserve"> </w:t>
      </w:r>
      <w:r>
        <w:rPr>
          <w:rFonts w:ascii="Arial" w:eastAsia="Arial" w:hAnsi="Arial" w:cs="Arial"/>
          <w:spacing w:val="-1"/>
        </w:rPr>
        <w:t>admissions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alcohol,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marijuana,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other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opioids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primary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drug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use,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while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increase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seen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admission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crack/cocaine,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heroin,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2"/>
        </w:rPr>
        <w:t>other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sedatives/hypnotics,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other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stimulants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primary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drug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use.</w:t>
      </w:r>
      <w:hyperlink w:anchor="_bookmark40" w:history="1">
        <w:r>
          <w:rPr>
            <w:rFonts w:ascii="Arial" w:eastAsia="Arial" w:hAnsi="Arial" w:cs="Arial"/>
            <w:spacing w:val="1"/>
            <w:position w:val="8"/>
            <w:sz w:val="14"/>
            <w:szCs w:val="14"/>
          </w:rPr>
          <w:t>40</w:t>
        </w:r>
      </w:hyperlink>
      <w:r>
        <w:rPr>
          <w:rFonts w:ascii="Arial" w:eastAsia="Arial" w:hAnsi="Arial" w:cs="Arial"/>
          <w:spacing w:val="27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</w:rPr>
        <w:t>Moreover,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year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year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trends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are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showing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increase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use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7"/>
        <w:rPr>
          <w:rFonts w:ascii="Arial" w:eastAsia="Arial" w:hAnsi="Arial" w:cs="Arial"/>
          <w:sz w:val="16"/>
          <w:szCs w:val="16"/>
        </w:rPr>
      </w:pPr>
    </w:p>
    <w:p w:rsidR="00731D97" w:rsidRDefault="001D2C0E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8556" style="width:144.7pt;height:.7pt;mso-position-horizontal-relative:char;mso-position-vertical-relative:line" coordsize="2894,14">
            <v:group id="_x0000_s8557" style="position:absolute;left:7;top:7;width:2880;height:2" coordorigin="7,7" coordsize="2880,2">
              <v:shape id="_x0000_s8558" style="position:absolute;left:7;top:7;width:2880;height:2" coordorigin="7,7" coordsize="2880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731D97" w:rsidRDefault="001522BE">
      <w:pPr>
        <w:spacing w:before="70"/>
        <w:ind w:left="263" w:right="211" w:hanging="144"/>
        <w:rPr>
          <w:rFonts w:ascii="Arial" w:eastAsia="Arial" w:hAnsi="Arial" w:cs="Arial"/>
          <w:sz w:val="18"/>
          <w:szCs w:val="18"/>
        </w:rPr>
      </w:pPr>
      <w:bookmarkStart w:id="41" w:name="_bookmark35"/>
      <w:bookmarkEnd w:id="41"/>
      <w:r>
        <w:rPr>
          <w:rFonts w:ascii="Arial" w:eastAsia="Arial" w:hAnsi="Arial" w:cs="Arial"/>
          <w:position w:val="6"/>
          <w:sz w:val="12"/>
          <w:szCs w:val="12"/>
        </w:rPr>
        <w:t>35</w:t>
      </w:r>
      <w:r>
        <w:rPr>
          <w:rFonts w:ascii="Arial" w:eastAsia="Arial" w:hAnsi="Arial" w:cs="Arial"/>
          <w:spacing w:val="17"/>
          <w:position w:val="6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 xml:space="preserve">Drugs, </w:t>
      </w:r>
      <w:r>
        <w:rPr>
          <w:rFonts w:ascii="Arial" w:eastAsia="Arial" w:hAnsi="Arial" w:cs="Arial"/>
          <w:i/>
          <w:spacing w:val="-1"/>
          <w:sz w:val="18"/>
          <w:szCs w:val="18"/>
        </w:rPr>
        <w:t>Brains,</w:t>
      </w:r>
      <w:r>
        <w:rPr>
          <w:rFonts w:ascii="Arial" w:eastAsia="Arial" w:hAnsi="Arial" w:cs="Arial"/>
          <w:i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and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Behavior: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The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Science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 xml:space="preserve">of </w:t>
      </w:r>
      <w:r>
        <w:rPr>
          <w:rFonts w:ascii="Arial" w:eastAsia="Arial" w:hAnsi="Arial" w:cs="Arial"/>
          <w:i/>
          <w:spacing w:val="-1"/>
          <w:sz w:val="18"/>
          <w:szCs w:val="18"/>
        </w:rPr>
        <w:t>Addiction</w:t>
      </w:r>
      <w:r>
        <w:rPr>
          <w:rFonts w:ascii="Arial" w:eastAsia="Arial" w:hAnsi="Arial" w:cs="Arial"/>
          <w:spacing w:val="-1"/>
          <w:sz w:val="18"/>
          <w:szCs w:val="18"/>
        </w:rPr>
        <w:t>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What</w:t>
      </w:r>
      <w:r>
        <w:rPr>
          <w:rFonts w:ascii="Arial" w:eastAsia="Arial" w:hAnsi="Arial" w:cs="Arial"/>
          <w:i/>
          <w:sz w:val="18"/>
          <w:szCs w:val="18"/>
        </w:rPr>
        <w:t xml:space="preserve"> are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the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Other</w:t>
      </w:r>
      <w:r>
        <w:rPr>
          <w:rFonts w:ascii="Arial" w:eastAsia="Arial" w:hAnsi="Arial" w:cs="Arial"/>
          <w:i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Health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Consequences </w:t>
      </w:r>
      <w:r>
        <w:rPr>
          <w:rFonts w:ascii="Arial" w:eastAsia="Arial" w:hAnsi="Arial" w:cs="Arial"/>
          <w:i/>
          <w:sz w:val="18"/>
          <w:szCs w:val="18"/>
        </w:rPr>
        <w:t xml:space="preserve">of </w:t>
      </w:r>
      <w:r>
        <w:rPr>
          <w:rFonts w:ascii="Arial" w:eastAsia="Arial" w:hAnsi="Arial" w:cs="Arial"/>
          <w:i/>
          <w:spacing w:val="-1"/>
          <w:sz w:val="18"/>
          <w:szCs w:val="18"/>
        </w:rPr>
        <w:t>Drug</w:t>
      </w:r>
      <w:r>
        <w:rPr>
          <w:rFonts w:ascii="Arial" w:eastAsia="Arial" w:hAnsi="Arial" w:cs="Arial"/>
          <w:i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Addiction?</w:t>
      </w:r>
      <w:r>
        <w:rPr>
          <w:rFonts w:ascii="Arial" w:eastAsia="Arial" w:hAnsi="Arial" w:cs="Arial"/>
          <w:spacing w:val="-1"/>
          <w:sz w:val="18"/>
          <w:szCs w:val="18"/>
        </w:rPr>
        <w:t>,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4"/>
          <w:szCs w:val="14"/>
        </w:rPr>
        <w:t>AT</w:t>
      </w:r>
      <w:r>
        <w:rPr>
          <w:rFonts w:ascii="Arial" w:eastAsia="Arial" w:hAnsi="Arial" w:cs="Arial"/>
          <w:spacing w:val="-1"/>
          <w:sz w:val="18"/>
          <w:szCs w:val="18"/>
        </w:rPr>
        <w:t>’</w:t>
      </w:r>
      <w:r>
        <w:rPr>
          <w:rFonts w:ascii="Arial" w:eastAsia="Arial" w:hAnsi="Arial" w:cs="Arial"/>
          <w:spacing w:val="-1"/>
          <w:sz w:val="14"/>
          <w:szCs w:val="14"/>
        </w:rPr>
        <w:t>L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z w:val="14"/>
          <w:szCs w:val="14"/>
        </w:rPr>
        <w:t>NST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ON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z w:val="14"/>
          <w:szCs w:val="14"/>
        </w:rPr>
        <w:t>RUG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BUSE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(July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2020),</w:t>
      </w:r>
      <w:r>
        <w:rPr>
          <w:rFonts w:ascii="Arial" w:eastAsia="Arial" w:hAnsi="Arial" w:cs="Arial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https</w:t>
      </w:r>
      <w:hyperlink r:id="rId36">
        <w:r>
          <w:rPr>
            <w:rFonts w:ascii="Arial" w:eastAsia="Arial" w:hAnsi="Arial" w:cs="Arial"/>
            <w:spacing w:val="-1"/>
            <w:sz w:val="18"/>
            <w:szCs w:val="18"/>
          </w:rPr>
          <w:t>://www.drugabuse.gov/publications/drugs-brains-behavior-</w:t>
        </w:r>
      </w:hyperlink>
      <w:r>
        <w:rPr>
          <w:rFonts w:ascii="Arial" w:eastAsia="Arial" w:hAnsi="Arial" w:cs="Arial"/>
          <w:spacing w:val="1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science-addiction/addiction-health.</w:t>
      </w:r>
    </w:p>
    <w:p w:rsidR="00731D97" w:rsidRDefault="001522BE">
      <w:pPr>
        <w:spacing w:before="3" w:line="206" w:lineRule="exact"/>
        <w:ind w:left="264" w:right="123" w:hanging="144"/>
        <w:rPr>
          <w:rFonts w:ascii="Arial" w:eastAsia="Arial" w:hAnsi="Arial" w:cs="Arial"/>
          <w:sz w:val="18"/>
          <w:szCs w:val="18"/>
        </w:rPr>
      </w:pPr>
      <w:bookmarkStart w:id="42" w:name="_bookmark36"/>
      <w:bookmarkEnd w:id="42"/>
      <w:r>
        <w:rPr>
          <w:rFonts w:ascii="Arial" w:eastAsia="Arial" w:hAnsi="Arial" w:cs="Arial"/>
          <w:position w:val="6"/>
          <w:sz w:val="12"/>
          <w:szCs w:val="12"/>
        </w:rPr>
        <w:t>36</w:t>
      </w:r>
      <w:r>
        <w:rPr>
          <w:rFonts w:ascii="Arial" w:eastAsia="Arial" w:hAnsi="Arial" w:cs="Arial"/>
          <w:spacing w:val="16"/>
          <w:position w:val="6"/>
          <w:sz w:val="12"/>
          <w:szCs w:val="12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Drugs,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Brains, and</w:t>
      </w:r>
      <w:r>
        <w:rPr>
          <w:rFonts w:ascii="Arial" w:eastAsia="Arial" w:hAnsi="Arial" w:cs="Arial"/>
          <w:i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Behavior:</w:t>
      </w:r>
      <w:r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 xml:space="preserve">The </w:t>
      </w:r>
      <w:r>
        <w:rPr>
          <w:rFonts w:ascii="Arial" w:eastAsia="Arial" w:hAnsi="Arial" w:cs="Arial"/>
          <w:i/>
          <w:spacing w:val="-1"/>
          <w:sz w:val="18"/>
          <w:szCs w:val="18"/>
        </w:rPr>
        <w:t>Science</w:t>
      </w:r>
      <w:r>
        <w:rPr>
          <w:rFonts w:ascii="Arial" w:eastAsia="Arial" w:hAnsi="Arial" w:cs="Arial"/>
          <w:i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z w:val="18"/>
          <w:szCs w:val="18"/>
        </w:rPr>
        <w:t>of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 Addiction</w:t>
      </w:r>
      <w:r>
        <w:rPr>
          <w:rFonts w:ascii="Arial" w:eastAsia="Arial" w:hAnsi="Arial" w:cs="Arial"/>
          <w:spacing w:val="-1"/>
          <w:sz w:val="18"/>
          <w:szCs w:val="18"/>
        </w:rPr>
        <w:t>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 xml:space="preserve">What </w:t>
      </w:r>
      <w:r>
        <w:rPr>
          <w:rFonts w:ascii="Arial" w:eastAsia="Arial" w:hAnsi="Arial" w:cs="Arial"/>
          <w:i/>
          <w:sz w:val="18"/>
          <w:szCs w:val="18"/>
        </w:rPr>
        <w:t>is</w:t>
      </w:r>
      <w:r>
        <w:rPr>
          <w:rFonts w:ascii="Arial" w:eastAsia="Arial" w:hAnsi="Arial" w:cs="Arial"/>
          <w:i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Drug</w:t>
      </w:r>
      <w:r>
        <w:rPr>
          <w:rFonts w:ascii="Arial" w:eastAsia="Arial" w:hAnsi="Arial" w:cs="Arial"/>
          <w:i/>
          <w:sz w:val="18"/>
          <w:szCs w:val="18"/>
        </w:rPr>
        <w:t xml:space="preserve"> </w:t>
      </w:r>
      <w:r>
        <w:rPr>
          <w:rFonts w:ascii="Arial" w:eastAsia="Arial" w:hAnsi="Arial" w:cs="Arial"/>
          <w:i/>
          <w:spacing w:val="-1"/>
          <w:sz w:val="18"/>
          <w:szCs w:val="18"/>
        </w:rPr>
        <w:t>Addiction?</w:t>
      </w:r>
      <w:r>
        <w:rPr>
          <w:rFonts w:ascii="Arial" w:eastAsia="Arial" w:hAnsi="Arial" w:cs="Arial"/>
          <w:i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4"/>
          <w:szCs w:val="14"/>
        </w:rPr>
        <w:t>AT</w:t>
      </w:r>
      <w:r>
        <w:rPr>
          <w:rFonts w:ascii="Arial" w:eastAsia="Arial" w:hAnsi="Arial" w:cs="Arial"/>
          <w:spacing w:val="-1"/>
          <w:sz w:val="18"/>
          <w:szCs w:val="18"/>
        </w:rPr>
        <w:t>’</w:t>
      </w:r>
      <w:r>
        <w:rPr>
          <w:rFonts w:ascii="Arial" w:eastAsia="Arial" w:hAnsi="Arial" w:cs="Arial"/>
          <w:spacing w:val="-1"/>
          <w:sz w:val="14"/>
          <w:szCs w:val="14"/>
        </w:rPr>
        <w:t>L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z w:val="14"/>
          <w:szCs w:val="14"/>
        </w:rPr>
        <w:t>NST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ON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D</w:t>
      </w:r>
      <w:r>
        <w:rPr>
          <w:rFonts w:ascii="Arial" w:eastAsia="Arial" w:hAnsi="Arial" w:cs="Arial"/>
          <w:spacing w:val="-1"/>
          <w:sz w:val="14"/>
          <w:szCs w:val="14"/>
        </w:rPr>
        <w:t xml:space="preserve">RUG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4"/>
          <w:szCs w:val="14"/>
        </w:rPr>
        <w:t>BUSE</w:t>
      </w:r>
      <w:r>
        <w:rPr>
          <w:rFonts w:ascii="Arial" w:eastAsia="Arial" w:hAnsi="Arial" w:cs="Arial"/>
          <w:sz w:val="14"/>
          <w:szCs w:val="14"/>
        </w:rPr>
        <w:t xml:space="preserve">  </w:t>
      </w:r>
      <w:r>
        <w:rPr>
          <w:rFonts w:ascii="Arial" w:eastAsia="Arial" w:hAnsi="Arial" w:cs="Arial"/>
          <w:sz w:val="18"/>
          <w:szCs w:val="18"/>
        </w:rPr>
        <w:t>(July</w:t>
      </w:r>
      <w:r>
        <w:rPr>
          <w:rFonts w:ascii="Arial" w:eastAsia="Arial" w:hAnsi="Arial" w:cs="Arial"/>
          <w:spacing w:val="7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2020),</w:t>
      </w:r>
      <w:r>
        <w:rPr>
          <w:rFonts w:ascii="Arial" w:eastAsia="Arial" w:hAnsi="Arial" w:cs="Arial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https</w:t>
      </w:r>
      <w:hyperlink r:id="rId37">
        <w:r>
          <w:rPr>
            <w:rFonts w:ascii="Arial" w:eastAsia="Arial" w:hAnsi="Arial" w:cs="Arial"/>
            <w:spacing w:val="-1"/>
            <w:sz w:val="18"/>
            <w:szCs w:val="18"/>
          </w:rPr>
          <w:t>://www.drugabuse.gov/publications/drugs-brains-behavior-science-addiction/drug-misuse-addiction</w:t>
        </w:r>
      </w:hyperlink>
    </w:p>
    <w:p w:rsidR="00731D97" w:rsidRDefault="001522BE">
      <w:pPr>
        <w:spacing w:before="3" w:line="206" w:lineRule="exact"/>
        <w:ind w:left="263" w:right="211" w:hanging="144"/>
        <w:rPr>
          <w:rFonts w:ascii="Arial" w:eastAsia="Arial" w:hAnsi="Arial" w:cs="Arial"/>
          <w:sz w:val="18"/>
          <w:szCs w:val="18"/>
        </w:rPr>
      </w:pPr>
      <w:bookmarkStart w:id="43" w:name="_bookmark37"/>
      <w:bookmarkEnd w:id="43"/>
      <w:r>
        <w:rPr>
          <w:rFonts w:ascii="Arial"/>
          <w:position w:val="6"/>
          <w:sz w:val="12"/>
        </w:rPr>
        <w:t>37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i/>
          <w:spacing w:val="-1"/>
          <w:sz w:val="18"/>
        </w:rPr>
        <w:t>Mental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Health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and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Substance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Use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Disorders</w:t>
      </w:r>
      <w:r>
        <w:rPr>
          <w:rFonts w:ascii="Arial"/>
          <w:spacing w:val="-1"/>
          <w:sz w:val="18"/>
        </w:rPr>
        <w:t>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SAMHSA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(last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updated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Apr.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30,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2020),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https:</w:t>
      </w:r>
      <w:hyperlink r:id="rId38">
        <w:r>
          <w:rPr>
            <w:rFonts w:ascii="Arial"/>
            <w:spacing w:val="-1"/>
            <w:sz w:val="18"/>
          </w:rPr>
          <w:t>//w</w:t>
        </w:r>
      </w:hyperlink>
      <w:r>
        <w:rPr>
          <w:rFonts w:ascii="Arial"/>
          <w:spacing w:val="-1"/>
          <w:sz w:val="18"/>
        </w:rPr>
        <w:t>ww</w:t>
      </w:r>
      <w:hyperlink r:id="rId39">
        <w:r>
          <w:rPr>
            <w:rFonts w:ascii="Arial"/>
            <w:spacing w:val="-1"/>
            <w:sz w:val="18"/>
          </w:rPr>
          <w:t>.samhsa.gov/find-</w:t>
        </w:r>
      </w:hyperlink>
      <w:r>
        <w:rPr>
          <w:rFonts w:ascii="Arial"/>
          <w:spacing w:val="101"/>
          <w:sz w:val="18"/>
        </w:rPr>
        <w:t xml:space="preserve"> </w:t>
      </w:r>
      <w:r>
        <w:rPr>
          <w:rFonts w:ascii="Arial"/>
          <w:spacing w:val="-1"/>
          <w:sz w:val="18"/>
        </w:rPr>
        <w:t>help/disorders.</w:t>
      </w:r>
    </w:p>
    <w:p w:rsidR="00731D97" w:rsidRDefault="001522BE">
      <w:pPr>
        <w:spacing w:line="201" w:lineRule="exact"/>
        <w:ind w:left="120"/>
        <w:rPr>
          <w:rFonts w:ascii="Arial" w:eastAsia="Arial" w:hAnsi="Arial" w:cs="Arial"/>
          <w:sz w:val="18"/>
          <w:szCs w:val="18"/>
        </w:rPr>
      </w:pPr>
      <w:bookmarkStart w:id="44" w:name="_bookmark38"/>
      <w:bookmarkEnd w:id="44"/>
      <w:r>
        <w:rPr>
          <w:rFonts w:ascii="Arial"/>
          <w:position w:val="6"/>
          <w:sz w:val="12"/>
        </w:rPr>
        <w:t>38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i/>
          <w:sz w:val="18"/>
        </w:rPr>
        <w:t xml:space="preserve">Drugs, </w:t>
      </w:r>
      <w:r>
        <w:rPr>
          <w:rFonts w:ascii="Arial"/>
          <w:i/>
          <w:spacing w:val="-1"/>
          <w:sz w:val="18"/>
        </w:rPr>
        <w:t>Brains,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and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Behavior: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>The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Science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 xml:space="preserve">of </w:t>
      </w:r>
      <w:r>
        <w:rPr>
          <w:rFonts w:ascii="Arial"/>
          <w:i/>
          <w:spacing w:val="-1"/>
          <w:sz w:val="18"/>
        </w:rPr>
        <w:t>Addiction</w:t>
      </w:r>
      <w:r>
        <w:rPr>
          <w:rFonts w:ascii="Arial"/>
          <w:spacing w:val="-1"/>
          <w:sz w:val="18"/>
        </w:rPr>
        <w:t>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What</w:t>
      </w:r>
      <w:r>
        <w:rPr>
          <w:rFonts w:ascii="Arial"/>
          <w:i/>
          <w:sz w:val="18"/>
        </w:rPr>
        <w:t xml:space="preserve"> is</w:t>
      </w:r>
      <w:r>
        <w:rPr>
          <w:rFonts w:ascii="Arial"/>
          <w:i/>
          <w:spacing w:val="-1"/>
          <w:sz w:val="18"/>
        </w:rPr>
        <w:t xml:space="preserve"> Drug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Addiction?,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supra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note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36.</w:t>
      </w:r>
    </w:p>
    <w:p w:rsidR="00731D97" w:rsidRDefault="001522BE">
      <w:pPr>
        <w:spacing w:line="209" w:lineRule="exact"/>
        <w:ind w:left="120"/>
        <w:rPr>
          <w:rFonts w:ascii="Arial" w:eastAsia="Arial" w:hAnsi="Arial" w:cs="Arial"/>
          <w:sz w:val="18"/>
          <w:szCs w:val="18"/>
        </w:rPr>
      </w:pPr>
      <w:bookmarkStart w:id="45" w:name="_bookmark39"/>
      <w:bookmarkEnd w:id="45"/>
      <w:r>
        <w:rPr>
          <w:rFonts w:ascii="Arial"/>
          <w:position w:val="6"/>
          <w:sz w:val="12"/>
        </w:rPr>
        <w:t>39</w:t>
      </w:r>
      <w:r>
        <w:rPr>
          <w:rFonts w:ascii="Arial"/>
          <w:spacing w:val="1"/>
          <w:position w:val="6"/>
          <w:sz w:val="12"/>
        </w:rPr>
        <w:t xml:space="preserve"> </w:t>
      </w:r>
      <w:r>
        <w:rPr>
          <w:rFonts w:ascii="Arial"/>
          <w:spacing w:val="-1"/>
          <w:sz w:val="18"/>
        </w:rPr>
        <w:t>B</w:t>
      </w:r>
      <w:r>
        <w:rPr>
          <w:rFonts w:ascii="Arial"/>
          <w:spacing w:val="-1"/>
          <w:sz w:val="14"/>
        </w:rPr>
        <w:t>UREAU</w:t>
      </w:r>
      <w:r>
        <w:rPr>
          <w:rFonts w:ascii="Arial"/>
          <w:spacing w:val="32"/>
          <w:sz w:val="14"/>
        </w:rPr>
        <w:t xml:space="preserve"> </w:t>
      </w:r>
      <w:r>
        <w:rPr>
          <w:rFonts w:ascii="Arial"/>
          <w:spacing w:val="1"/>
          <w:sz w:val="14"/>
        </w:rPr>
        <w:t>OF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8"/>
        </w:rPr>
        <w:t>S</w:t>
      </w:r>
      <w:r>
        <w:rPr>
          <w:rFonts w:ascii="Arial"/>
          <w:sz w:val="14"/>
        </w:rPr>
        <w:t>UBSTANCE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pacing w:val="-1"/>
          <w:sz w:val="18"/>
        </w:rPr>
        <w:t>A</w:t>
      </w:r>
      <w:r>
        <w:rPr>
          <w:rFonts w:ascii="Arial"/>
          <w:spacing w:val="-1"/>
          <w:sz w:val="14"/>
        </w:rPr>
        <w:t xml:space="preserve">BUSE </w:t>
      </w:r>
      <w:r>
        <w:rPr>
          <w:rFonts w:ascii="Arial"/>
          <w:spacing w:val="-1"/>
          <w:sz w:val="18"/>
        </w:rPr>
        <w:t>S</w:t>
      </w:r>
      <w:r>
        <w:rPr>
          <w:rFonts w:ascii="Arial"/>
          <w:spacing w:val="-1"/>
          <w:sz w:val="14"/>
        </w:rPr>
        <w:t>ERVICES</w:t>
      </w:r>
      <w:r>
        <w:rPr>
          <w:rFonts w:ascii="Arial"/>
          <w:spacing w:val="-1"/>
          <w:sz w:val="18"/>
        </w:rPr>
        <w:t>,</w:t>
      </w:r>
      <w:r>
        <w:rPr>
          <w:rFonts w:ascii="Arial"/>
          <w:spacing w:val="-16"/>
          <w:sz w:val="18"/>
        </w:rPr>
        <w:t xml:space="preserve"> </w:t>
      </w:r>
      <w:r>
        <w:rPr>
          <w:rFonts w:ascii="Arial"/>
          <w:spacing w:val="-1"/>
          <w:sz w:val="18"/>
        </w:rPr>
        <w:t>G</w:t>
      </w:r>
      <w:r>
        <w:rPr>
          <w:rFonts w:ascii="Arial"/>
          <w:spacing w:val="-1"/>
          <w:sz w:val="14"/>
        </w:rPr>
        <w:t>EOGRAPHIC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8"/>
        </w:rPr>
        <w:t>F</w:t>
      </w:r>
      <w:r>
        <w:rPr>
          <w:rFonts w:ascii="Arial"/>
          <w:sz w:val="14"/>
        </w:rPr>
        <w:t>ACT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8"/>
        </w:rPr>
        <w:t>S</w:t>
      </w:r>
      <w:r>
        <w:rPr>
          <w:rFonts w:ascii="Arial"/>
          <w:sz w:val="14"/>
        </w:rPr>
        <w:t>HEETS</w:t>
      </w:r>
      <w:r>
        <w:rPr>
          <w:rFonts w:ascii="Arial"/>
          <w:spacing w:val="8"/>
          <w:sz w:val="14"/>
        </w:rPr>
        <w:t xml:space="preserve"> </w:t>
      </w:r>
      <w:r>
        <w:rPr>
          <w:rFonts w:ascii="Arial"/>
          <w:spacing w:val="-1"/>
          <w:sz w:val="18"/>
        </w:rPr>
        <w:t>(FY2017),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available</w:t>
      </w:r>
      <w:r>
        <w:rPr>
          <w:rFonts w:ascii="Arial"/>
          <w:i/>
          <w:spacing w:val="-6"/>
          <w:sz w:val="18"/>
        </w:rPr>
        <w:t xml:space="preserve"> </w:t>
      </w:r>
      <w:r>
        <w:rPr>
          <w:rFonts w:ascii="Arial"/>
          <w:i/>
          <w:sz w:val="18"/>
        </w:rPr>
        <w:t>at</w:t>
      </w:r>
    </w:p>
    <w:p w:rsidR="00731D97" w:rsidRDefault="001522BE">
      <w:pPr>
        <w:spacing w:before="2"/>
        <w:ind w:left="264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https</w:t>
      </w:r>
      <w:hyperlink r:id="rId40">
        <w:r>
          <w:rPr>
            <w:rFonts w:ascii="Arial"/>
            <w:spacing w:val="-1"/>
            <w:sz w:val="18"/>
          </w:rPr>
          <w:t>://w</w:t>
        </w:r>
      </w:hyperlink>
      <w:r>
        <w:rPr>
          <w:rFonts w:ascii="Arial"/>
          <w:spacing w:val="-1"/>
          <w:sz w:val="18"/>
        </w:rPr>
        <w:t>ww</w:t>
      </w:r>
      <w:hyperlink r:id="rId41">
        <w:r>
          <w:rPr>
            <w:rFonts w:ascii="Arial"/>
            <w:spacing w:val="-1"/>
            <w:sz w:val="18"/>
          </w:rPr>
          <w:t>.m</w:t>
        </w:r>
      </w:hyperlink>
      <w:r>
        <w:rPr>
          <w:rFonts w:ascii="Arial"/>
          <w:spacing w:val="-1"/>
          <w:sz w:val="18"/>
        </w:rPr>
        <w:t>a</w:t>
      </w:r>
      <w:hyperlink r:id="rId42">
        <w:r>
          <w:rPr>
            <w:rFonts w:ascii="Arial"/>
            <w:spacing w:val="-1"/>
            <w:sz w:val="18"/>
          </w:rPr>
          <w:t>ss.gov/doc/admissions-statistics-statewide/download.</w:t>
        </w:r>
      </w:hyperlink>
    </w:p>
    <w:p w:rsidR="00731D97" w:rsidRDefault="00731D97">
      <w:pPr>
        <w:rPr>
          <w:rFonts w:ascii="Arial" w:eastAsia="Arial" w:hAnsi="Arial" w:cs="Arial"/>
          <w:sz w:val="18"/>
          <w:szCs w:val="18"/>
        </w:rPr>
        <w:sectPr w:rsidR="00731D97">
          <w:footerReference w:type="default" r:id="rId43"/>
          <w:pgSz w:w="12240" w:h="15840"/>
          <w:pgMar w:top="660" w:right="1320" w:bottom="1620" w:left="1320" w:header="0" w:footer="1431" w:gutter="0"/>
          <w:pgNumType w:start="11"/>
          <w:cols w:space="720"/>
        </w:sectPr>
      </w:pPr>
    </w:p>
    <w:p w:rsidR="00731D97" w:rsidRDefault="001522BE">
      <w:pPr>
        <w:pStyle w:val="BodyText"/>
        <w:tabs>
          <w:tab w:val="left" w:pos="7279"/>
        </w:tabs>
        <w:spacing w:before="60"/>
        <w:ind w:left="120"/>
        <w:rPr>
          <w:rFonts w:ascii="Arial" w:eastAsia="Arial" w:hAnsi="Arial" w:cs="Arial"/>
        </w:rPr>
      </w:pPr>
      <w:bookmarkStart w:id="46" w:name="_bookmark49"/>
      <w:bookmarkEnd w:id="46"/>
      <w:r>
        <w:rPr>
          <w:rFonts w:ascii="Arial"/>
          <w:spacing w:val="-1"/>
        </w:rPr>
        <w:lastRenderedPageBreak/>
        <w:t>Steward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Morton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-1"/>
        </w:rPr>
        <w:tab/>
        <w:t>Determination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of Need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6"/>
        <w:rPr>
          <w:rFonts w:ascii="Arial" w:eastAsia="Arial" w:hAnsi="Arial" w:cs="Arial"/>
          <w:sz w:val="16"/>
          <w:szCs w:val="16"/>
        </w:rPr>
      </w:pPr>
    </w:p>
    <w:p w:rsidR="00731D97" w:rsidRDefault="001522BE">
      <w:pPr>
        <w:pStyle w:val="BodyText"/>
        <w:spacing w:before="81" w:line="239" w:lineRule="auto"/>
        <w:ind w:left="120" w:right="116" w:hanging="1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alcohol,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crack/cocaine,</w:t>
      </w:r>
      <w:r>
        <w:rPr>
          <w:rFonts w:ascii="Arial"/>
          <w:spacing w:val="46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other</w:t>
      </w:r>
      <w:r>
        <w:rPr>
          <w:rFonts w:ascii="Arial"/>
          <w:spacing w:val="46"/>
        </w:rPr>
        <w:t xml:space="preserve"> </w:t>
      </w:r>
      <w:r>
        <w:rPr>
          <w:rFonts w:ascii="Arial"/>
        </w:rPr>
        <w:t>stimulants.</w:t>
      </w:r>
      <w:hyperlink w:anchor="_bookmark41" w:history="1">
        <w:r>
          <w:rPr>
            <w:rFonts w:ascii="Arial"/>
            <w:position w:val="8"/>
            <w:sz w:val="14"/>
          </w:rPr>
          <w:t>41</w:t>
        </w:r>
      </w:hyperlink>
      <w:r>
        <w:rPr>
          <w:rFonts w:ascii="Arial"/>
          <w:spacing w:val="13"/>
          <w:position w:val="8"/>
          <w:sz w:val="14"/>
        </w:rPr>
        <w:t xml:space="preserve"> </w:t>
      </w:r>
      <w:r>
        <w:rPr>
          <w:rFonts w:ascii="Arial"/>
          <w:spacing w:val="-1"/>
        </w:rPr>
        <w:t>Specifically,</w:t>
      </w:r>
      <w:r>
        <w:rPr>
          <w:rFonts w:ascii="Arial"/>
          <w:spacing w:val="46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Southeast</w:t>
      </w:r>
      <w:r>
        <w:rPr>
          <w:rFonts w:ascii="Arial"/>
          <w:spacing w:val="46"/>
        </w:rPr>
        <w:t xml:space="preserve"> </w:t>
      </w:r>
      <w:r>
        <w:rPr>
          <w:rFonts w:ascii="Arial"/>
          <w:spacing w:val="-1"/>
        </w:rPr>
        <w:t>region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Massachusetts,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overall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admissions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abuse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treatment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have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increased,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trends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show increased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alcohol,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crack/cocaine,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other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sedatives/hypnotics,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other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stimulants.</w:t>
      </w:r>
      <w:hyperlink w:anchor="_bookmark42" w:history="1">
        <w:r>
          <w:rPr>
            <w:rFonts w:ascii="Arial"/>
            <w:spacing w:val="-1"/>
            <w:position w:val="8"/>
            <w:sz w:val="14"/>
          </w:rPr>
          <w:t>42</w:t>
        </w:r>
      </w:hyperlink>
      <w:r>
        <w:rPr>
          <w:rFonts w:ascii="Arial"/>
          <w:spacing w:val="80"/>
          <w:w w:val="99"/>
          <w:position w:val="8"/>
          <w:sz w:val="14"/>
        </w:rPr>
        <w:t xml:space="preserve"> </w:t>
      </w:r>
      <w:r>
        <w:rPr>
          <w:rFonts w:ascii="Arial"/>
          <w:spacing w:val="-1"/>
        </w:rPr>
        <w:t>Accordingly,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disorders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among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various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categories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substances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prevalent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Massachusetts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Southeast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region.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As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2"/>
        </w:rPr>
        <w:t>the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consequences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an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untreated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can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severe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life-threatening,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access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treatment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programs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various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intensity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important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for</w:t>
      </w:r>
      <w:r>
        <w:rPr>
          <w:rFonts w:ascii="Arial"/>
          <w:spacing w:val="38"/>
        </w:rPr>
        <w:t xml:space="preserve"> </w:t>
      </w:r>
      <w:r>
        <w:rPr>
          <w:rFonts w:ascii="Arial"/>
          <w:spacing w:val="-1"/>
        </w:rPr>
        <w:t>improved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health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outcomes.</w:t>
      </w:r>
    </w:p>
    <w:p w:rsidR="00731D97" w:rsidRDefault="00731D97">
      <w:pPr>
        <w:spacing w:before="10"/>
        <w:rPr>
          <w:rFonts w:ascii="Arial" w:eastAsia="Arial" w:hAnsi="Arial" w:cs="Arial"/>
          <w:sz w:val="21"/>
          <w:szCs w:val="21"/>
        </w:rPr>
      </w:pPr>
    </w:p>
    <w:p w:rsidR="00731D97" w:rsidRDefault="001522BE">
      <w:pPr>
        <w:pStyle w:val="BodyText"/>
        <w:numPr>
          <w:ilvl w:val="0"/>
          <w:numId w:val="19"/>
        </w:numPr>
        <w:tabs>
          <w:tab w:val="left" w:pos="481"/>
        </w:tabs>
        <w:ind w:right="123" w:hanging="360"/>
        <w:rPr>
          <w:rFonts w:ascii="Arial" w:eastAsia="Arial" w:hAnsi="Arial" w:cs="Arial"/>
        </w:rPr>
      </w:pPr>
      <w:r>
        <w:rPr>
          <w:rFonts w:ascii="Arial"/>
          <w:spacing w:val="-1"/>
          <w:u w:val="single" w:color="000000"/>
        </w:rPr>
        <w:t>Medically</w:t>
      </w:r>
      <w:r>
        <w:rPr>
          <w:rFonts w:ascii="Arial"/>
          <w:spacing w:val="60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Managed</w:t>
      </w:r>
      <w:r>
        <w:rPr>
          <w:rFonts w:ascii="Arial"/>
          <w:spacing w:val="58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Care</w:t>
      </w:r>
      <w:r>
        <w:rPr>
          <w:rFonts w:ascii="Arial"/>
          <w:spacing w:val="60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as</w:t>
      </w:r>
      <w:r>
        <w:rPr>
          <w:rFonts w:ascii="Arial"/>
          <w:u w:val="single" w:color="000000"/>
        </w:rPr>
        <w:t xml:space="preserve">  </w:t>
      </w:r>
      <w:r>
        <w:rPr>
          <w:rFonts w:ascii="Arial"/>
          <w:spacing w:val="-1"/>
          <w:u w:val="single" w:color="000000"/>
        </w:rPr>
        <w:t>an</w:t>
      </w:r>
      <w:r>
        <w:rPr>
          <w:rFonts w:ascii="Arial"/>
          <w:spacing w:val="58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Evidence-Based</w:t>
      </w:r>
      <w:r>
        <w:rPr>
          <w:rFonts w:ascii="Arial"/>
          <w:spacing w:val="60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Approach</w:t>
      </w:r>
      <w:r>
        <w:rPr>
          <w:rFonts w:ascii="Arial"/>
          <w:spacing w:val="58"/>
          <w:u w:val="single" w:color="000000"/>
        </w:rPr>
        <w:t xml:space="preserve"> </w:t>
      </w:r>
      <w:r>
        <w:rPr>
          <w:rFonts w:ascii="Arial"/>
          <w:u w:val="single" w:color="000000"/>
        </w:rPr>
        <w:t>to</w:t>
      </w:r>
      <w:r>
        <w:rPr>
          <w:rFonts w:ascii="Arial"/>
          <w:spacing w:val="59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Effective</w:t>
      </w:r>
      <w:r>
        <w:rPr>
          <w:rFonts w:ascii="Arial"/>
          <w:spacing w:val="60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Substance</w:t>
      </w:r>
      <w:r>
        <w:rPr>
          <w:rFonts w:ascii="Arial"/>
          <w:spacing w:val="58"/>
          <w:u w:val="single" w:color="000000"/>
        </w:rPr>
        <w:t xml:space="preserve"> </w:t>
      </w:r>
      <w:r>
        <w:rPr>
          <w:rFonts w:ascii="Arial"/>
          <w:spacing w:val="-2"/>
          <w:u w:val="single" w:color="000000"/>
        </w:rPr>
        <w:t>Use</w:t>
      </w:r>
      <w:r>
        <w:rPr>
          <w:rFonts w:ascii="Arial"/>
          <w:spacing w:val="43"/>
        </w:rPr>
        <w:t xml:space="preserve"> </w:t>
      </w:r>
      <w:r>
        <w:rPr>
          <w:rFonts w:ascii="Arial"/>
          <w:spacing w:val="-1"/>
          <w:u w:val="single" w:color="000000"/>
        </w:rPr>
        <w:t>Disorder</w:t>
      </w:r>
      <w:r>
        <w:rPr>
          <w:rFonts w:ascii="Arial"/>
          <w:spacing w:val="2"/>
          <w:u w:val="single" w:color="000000"/>
        </w:rPr>
        <w:t xml:space="preserve"> </w:t>
      </w:r>
      <w:r>
        <w:rPr>
          <w:rFonts w:ascii="Arial"/>
          <w:spacing w:val="-2"/>
          <w:u w:val="single" w:color="000000"/>
        </w:rPr>
        <w:t>Treatment</w:t>
      </w:r>
    </w:p>
    <w:p w:rsidR="00731D97" w:rsidRDefault="00731D97">
      <w:pPr>
        <w:spacing w:before="8"/>
        <w:rPr>
          <w:rFonts w:ascii="Arial" w:eastAsia="Arial" w:hAnsi="Arial" w:cs="Arial"/>
          <w:sz w:val="15"/>
          <w:szCs w:val="15"/>
        </w:rPr>
      </w:pPr>
    </w:p>
    <w:p w:rsidR="00731D97" w:rsidRDefault="001522BE">
      <w:pPr>
        <w:pStyle w:val="BodyText"/>
        <w:spacing w:before="73" w:line="238" w:lineRule="auto"/>
        <w:ind w:left="119" w:right="114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1"/>
        </w:rPr>
        <w:t>Substance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use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disorder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treatment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must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be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tailored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-1"/>
        </w:rPr>
        <w:t>meet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individual’s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needs.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American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1"/>
        </w:rPr>
        <w:t>Society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Addiction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Medicine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(“ASAM”)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describes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treatment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continuum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care,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1"/>
        </w:rPr>
        <w:t>four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broad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levels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2"/>
        </w:rPr>
        <w:t>care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early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intervention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level.</w:t>
      </w:r>
      <w:hyperlink w:anchor="_bookmark43" w:history="1">
        <w:r>
          <w:rPr>
            <w:rFonts w:ascii="Arial" w:eastAsia="Arial" w:hAnsi="Arial" w:cs="Arial"/>
            <w:position w:val="8"/>
            <w:sz w:val="14"/>
            <w:szCs w:val="14"/>
          </w:rPr>
          <w:t>43</w:t>
        </w:r>
      </w:hyperlink>
      <w:r>
        <w:rPr>
          <w:rFonts w:ascii="Arial" w:eastAsia="Arial" w:hAnsi="Arial" w:cs="Arial"/>
          <w:spacing w:val="15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ASAM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Criteria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widely-used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guidance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allows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clinicians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identify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most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appropriate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through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assessment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individual’s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needs.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lowest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treatment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involves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outpatient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-1"/>
        </w:rPr>
        <w:t>services,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followed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by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intensive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outpatient/partial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hospitalization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services.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treatment</w:t>
      </w:r>
      <w:r>
        <w:rPr>
          <w:rFonts w:ascii="Arial" w:eastAsia="Arial" w:hAnsi="Arial" w:cs="Arial"/>
          <w:spacing w:val="62"/>
        </w:rPr>
        <w:t xml:space="preserve"> </w:t>
      </w:r>
      <w:r>
        <w:rPr>
          <w:rFonts w:ascii="Arial" w:eastAsia="Arial" w:hAnsi="Arial" w:cs="Arial"/>
          <w:spacing w:val="-1"/>
        </w:rPr>
        <w:t>includes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range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residential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inpatient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hospitalization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programs.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Finally,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highest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intervention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treatment,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2"/>
        </w:rPr>
        <w:t>4,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involves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medically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managed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intensive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2"/>
        </w:rPr>
        <w:t>inpatient</w:t>
      </w:r>
      <w:r>
        <w:rPr>
          <w:rFonts w:ascii="Arial" w:eastAsia="Arial" w:hAnsi="Arial" w:cs="Arial"/>
          <w:spacing w:val="69"/>
        </w:rPr>
        <w:t xml:space="preserve"> </w:t>
      </w:r>
      <w:r>
        <w:rPr>
          <w:rFonts w:ascii="Arial" w:eastAsia="Arial" w:hAnsi="Arial" w:cs="Arial"/>
        </w:rPr>
        <w:t>services.</w:t>
      </w:r>
      <w:hyperlink w:anchor="_bookmark44" w:history="1">
        <w:r>
          <w:rPr>
            <w:rFonts w:ascii="Arial" w:eastAsia="Arial" w:hAnsi="Arial" w:cs="Arial"/>
            <w:position w:val="8"/>
            <w:sz w:val="14"/>
            <w:szCs w:val="14"/>
          </w:rPr>
          <w:t>44</w:t>
        </w:r>
      </w:hyperlink>
      <w:r>
        <w:rPr>
          <w:rFonts w:ascii="Arial" w:eastAsia="Arial" w:hAnsi="Arial" w:cs="Arial"/>
          <w:spacing w:val="38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</w:rPr>
        <w:t>This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offers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1"/>
        </w:rPr>
        <w:t>24-hour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2"/>
        </w:rPr>
        <w:t>nursing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daily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1"/>
        </w:rPr>
        <w:t>physician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care,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-1"/>
        </w:rPr>
        <w:t>recommended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individuals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severe,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unstable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conditions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complications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</w:rPr>
        <w:t xml:space="preserve"> a </w:t>
      </w:r>
      <w:r>
        <w:rPr>
          <w:rFonts w:ascii="Arial" w:eastAsia="Arial" w:hAnsi="Arial" w:cs="Arial"/>
          <w:spacing w:val="-1"/>
        </w:rPr>
        <w:t>co-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1"/>
        </w:rPr>
        <w:t>occurring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 xml:space="preserve">medical </w:t>
      </w:r>
      <w:r>
        <w:rPr>
          <w:rFonts w:ascii="Arial" w:eastAsia="Arial" w:hAnsi="Arial" w:cs="Arial"/>
        </w:rPr>
        <w:t>condition.</w:t>
      </w:r>
      <w:hyperlink w:anchor="_bookmark45" w:history="1">
        <w:r>
          <w:rPr>
            <w:rFonts w:ascii="Arial" w:eastAsia="Arial" w:hAnsi="Arial" w:cs="Arial"/>
            <w:position w:val="8"/>
            <w:sz w:val="14"/>
            <w:szCs w:val="14"/>
          </w:rPr>
          <w:t>45</w:t>
        </w:r>
      </w:hyperlink>
    </w:p>
    <w:p w:rsidR="00731D97" w:rsidRDefault="00731D97">
      <w:pPr>
        <w:spacing w:before="2"/>
        <w:rPr>
          <w:rFonts w:ascii="Arial" w:eastAsia="Arial" w:hAnsi="Arial" w:cs="Arial"/>
        </w:rPr>
      </w:pPr>
    </w:p>
    <w:p w:rsidR="00731D97" w:rsidRDefault="001522BE">
      <w:pPr>
        <w:pStyle w:val="BodyText"/>
        <w:spacing w:line="238" w:lineRule="auto"/>
        <w:ind w:left="119" w:right="115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1"/>
        </w:rPr>
        <w:t>Detoxification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complex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process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affects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individuals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differently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2"/>
        </w:rPr>
        <w:t>dependent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severity</w:t>
      </w:r>
      <w:r>
        <w:rPr>
          <w:rFonts w:ascii="Arial" w:eastAsia="Arial" w:hAnsi="Arial" w:cs="Arial"/>
          <w:spacing w:val="75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SUD,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well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individual’s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comorbidities.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Specifically,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2"/>
        </w:rPr>
        <w:t>individuals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who</w:t>
      </w:r>
      <w:r>
        <w:rPr>
          <w:rFonts w:ascii="Arial" w:eastAsia="Arial" w:hAnsi="Arial" w:cs="Arial"/>
          <w:spacing w:val="69"/>
        </w:rPr>
        <w:t xml:space="preserve"> </w:t>
      </w:r>
      <w:r>
        <w:rPr>
          <w:rFonts w:ascii="Arial" w:eastAsia="Arial" w:hAnsi="Arial" w:cs="Arial"/>
          <w:spacing w:val="-1"/>
        </w:rPr>
        <w:t>are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also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experiencing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acute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intoxication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and/or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withdrawal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potential;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co-occurring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biomedical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conditions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complications;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and/or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emotional,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behavioral,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cognitive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conditions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complications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require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intensive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medical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inpatient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offered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2"/>
        </w:rPr>
        <w:t>in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treatment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>program.</w:t>
      </w:r>
      <w:hyperlink w:anchor="_bookmark46" w:history="1">
        <w:r>
          <w:rPr>
            <w:rFonts w:ascii="Arial" w:eastAsia="Arial" w:hAnsi="Arial" w:cs="Arial"/>
            <w:position w:val="8"/>
            <w:sz w:val="14"/>
            <w:szCs w:val="14"/>
          </w:rPr>
          <w:t>46</w:t>
        </w:r>
      </w:hyperlink>
      <w:r>
        <w:rPr>
          <w:rFonts w:ascii="Arial" w:eastAsia="Arial" w:hAnsi="Arial" w:cs="Arial"/>
          <w:spacing w:val="19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</w:rPr>
        <w:t>Individuals</w:t>
      </w:r>
      <w:r>
        <w:rPr>
          <w:rFonts w:ascii="Arial" w:eastAsia="Arial" w:hAnsi="Arial" w:cs="Arial"/>
          <w:spacing w:val="-2"/>
        </w:rPr>
        <w:t xml:space="preserve"> at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risk</w:t>
      </w:r>
      <w:r>
        <w:rPr>
          <w:rFonts w:ascii="Arial" w:eastAsia="Arial" w:hAnsi="Arial" w:cs="Arial"/>
          <w:spacing w:val="-2"/>
        </w:rPr>
        <w:t xml:space="preserve"> of</w:t>
      </w:r>
      <w:r>
        <w:rPr>
          <w:rFonts w:ascii="Arial" w:eastAsia="Arial" w:hAnsi="Arial" w:cs="Arial"/>
          <w:spacing w:val="-1"/>
        </w:rPr>
        <w:t xml:space="preserve"> withdrawal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symptoms,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such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seizures</w:t>
      </w:r>
      <w:r>
        <w:rPr>
          <w:rFonts w:ascii="Arial" w:eastAsia="Arial" w:hAnsi="Arial" w:cs="Arial"/>
          <w:spacing w:val="-2"/>
        </w:rPr>
        <w:t xml:space="preserve"> or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delirium tremens,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may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be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exacerbated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  <w:spacing w:val="-1"/>
        </w:rPr>
        <w:t xml:space="preserve"> further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complicated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due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co-occurring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medical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psychiatric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conditions</w:t>
      </w:r>
      <w:r>
        <w:rPr>
          <w:rFonts w:ascii="Arial" w:eastAsia="Arial" w:hAnsi="Arial" w:cs="Arial"/>
          <w:spacing w:val="64"/>
        </w:rPr>
        <w:t xml:space="preserve"> </w:t>
      </w:r>
      <w:r>
        <w:rPr>
          <w:rFonts w:ascii="Arial" w:eastAsia="Arial" w:hAnsi="Arial" w:cs="Arial"/>
          <w:spacing w:val="-1"/>
        </w:rPr>
        <w:t>require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inpatient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treatment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safely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manage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these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withdrawal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symptoms.</w:t>
      </w:r>
      <w:hyperlink w:anchor="_bookmark47" w:history="1">
        <w:r>
          <w:rPr>
            <w:rFonts w:ascii="Arial" w:eastAsia="Arial" w:hAnsi="Arial" w:cs="Arial"/>
            <w:position w:val="8"/>
            <w:sz w:val="14"/>
            <w:szCs w:val="14"/>
          </w:rPr>
          <w:t>47</w:t>
        </w:r>
      </w:hyperlink>
      <w:r>
        <w:rPr>
          <w:rFonts w:ascii="Arial" w:eastAsia="Arial" w:hAnsi="Arial" w:cs="Arial"/>
          <w:spacing w:val="32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</w:rPr>
        <w:t>Moreover,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research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shows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certain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indications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make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individual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more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likely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-1"/>
        </w:rPr>
        <w:t>successfully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detox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recover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if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placed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inpatient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environment.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Examples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2"/>
        </w:rPr>
        <w:t>include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history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severe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withdrawal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symptoms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such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seizures;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mental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health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issues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such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suicidal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homicidal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ideations,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other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psychotic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1"/>
        </w:rPr>
        <w:t>condition;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inability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to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follow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treatment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1"/>
        </w:rPr>
        <w:t>recommendations;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2"/>
        </w:rPr>
        <w:t>and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co-occurring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medical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conditions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such 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diabetes,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hypertension,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or pregnancy.</w:t>
      </w:r>
      <w:hyperlink w:anchor="_bookmark48" w:history="1">
        <w:r>
          <w:rPr>
            <w:rFonts w:ascii="Arial" w:eastAsia="Arial" w:hAnsi="Arial" w:cs="Arial"/>
            <w:spacing w:val="-1"/>
            <w:position w:val="8"/>
            <w:sz w:val="14"/>
            <w:szCs w:val="14"/>
          </w:rPr>
          <w:t>48</w:t>
        </w:r>
      </w:hyperlink>
    </w:p>
    <w:p w:rsidR="00731D97" w:rsidRDefault="00731D97">
      <w:pPr>
        <w:spacing w:before="4"/>
        <w:rPr>
          <w:rFonts w:ascii="Arial" w:eastAsia="Arial" w:hAnsi="Arial" w:cs="Arial"/>
        </w:rPr>
      </w:pPr>
    </w:p>
    <w:p w:rsidR="00731D97" w:rsidRDefault="001522BE">
      <w:pPr>
        <w:pStyle w:val="BodyText"/>
        <w:spacing w:line="254" w:lineRule="exact"/>
        <w:ind w:left="119" w:right="115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Detoxification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1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initial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therapeutic</w:t>
      </w:r>
      <w:r>
        <w:rPr>
          <w:rFonts w:ascii="Arial"/>
          <w:spacing w:val="18"/>
        </w:rPr>
        <w:t xml:space="preserve"> </w:t>
      </w:r>
      <w:r>
        <w:rPr>
          <w:rFonts w:ascii="Arial"/>
          <w:spacing w:val="-1"/>
        </w:rPr>
        <w:t>encounter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must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followed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by</w:t>
      </w:r>
      <w:r>
        <w:rPr>
          <w:rFonts w:ascii="Arial"/>
          <w:spacing w:val="18"/>
        </w:rPr>
        <w:t xml:space="preserve"> </w:t>
      </w:r>
      <w:r>
        <w:rPr>
          <w:rFonts w:ascii="Arial"/>
          <w:spacing w:val="-1"/>
        </w:rPr>
        <w:t>other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1"/>
        </w:rPr>
        <w:t>therapies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for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63"/>
        </w:rPr>
        <w:t xml:space="preserve"> </w:t>
      </w:r>
      <w:r>
        <w:rPr>
          <w:rFonts w:ascii="Arial"/>
          <w:spacing w:val="-1"/>
        </w:rPr>
        <w:t>successful</w:t>
      </w:r>
      <w:r>
        <w:rPr>
          <w:rFonts w:ascii="Arial"/>
          <w:spacing w:val="36"/>
        </w:rPr>
        <w:t xml:space="preserve"> </w:t>
      </w:r>
      <w:r>
        <w:rPr>
          <w:rFonts w:ascii="Arial"/>
        </w:rPr>
        <w:t>recovery.</w:t>
      </w:r>
      <w:hyperlink w:anchor="_bookmark49" w:history="1">
        <w:r>
          <w:rPr>
            <w:rFonts w:ascii="Arial"/>
            <w:position w:val="8"/>
            <w:sz w:val="14"/>
          </w:rPr>
          <w:t>49</w:t>
        </w:r>
      </w:hyperlink>
      <w:r>
        <w:rPr>
          <w:rFonts w:ascii="Arial"/>
          <w:position w:val="8"/>
          <w:sz w:val="14"/>
        </w:rPr>
        <w:t xml:space="preserve"> </w:t>
      </w:r>
      <w:r>
        <w:rPr>
          <w:rFonts w:ascii="Arial"/>
          <w:spacing w:val="21"/>
          <w:position w:val="8"/>
          <w:sz w:val="14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38"/>
        </w:rPr>
        <w:t xml:space="preserve"> </w:t>
      </w:r>
      <w:r>
        <w:rPr>
          <w:rFonts w:ascii="Arial"/>
        </w:rPr>
        <w:t>4</w:t>
      </w:r>
      <w:r>
        <w:rPr>
          <w:rFonts w:ascii="Arial"/>
          <w:spacing w:val="39"/>
        </w:rPr>
        <w:t xml:space="preserve"> </w:t>
      </w:r>
      <w:r>
        <w:rPr>
          <w:rFonts w:ascii="Arial"/>
          <w:spacing w:val="-1"/>
        </w:rPr>
        <w:t>services</w:t>
      </w:r>
      <w:r>
        <w:rPr>
          <w:rFonts w:ascii="Arial"/>
          <w:spacing w:val="39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39"/>
        </w:rPr>
        <w:t xml:space="preserve"> </w:t>
      </w:r>
      <w:r>
        <w:rPr>
          <w:rFonts w:ascii="Arial"/>
          <w:spacing w:val="-2"/>
        </w:rPr>
        <w:t>provided</w:t>
      </w:r>
      <w:r>
        <w:rPr>
          <w:rFonts w:ascii="Arial"/>
          <w:spacing w:val="39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40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40"/>
        </w:rPr>
        <w:t xml:space="preserve"> </w:t>
      </w:r>
      <w:r>
        <w:rPr>
          <w:rFonts w:ascii="Arial"/>
          <w:spacing w:val="-1"/>
        </w:rPr>
        <w:t>hospital-based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setting</w:t>
      </w:r>
      <w:r>
        <w:rPr>
          <w:rFonts w:ascii="Arial"/>
          <w:spacing w:val="39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39"/>
        </w:rPr>
        <w:t xml:space="preserve"> </w:t>
      </w:r>
      <w:r>
        <w:rPr>
          <w:rFonts w:ascii="Arial"/>
          <w:spacing w:val="-1"/>
        </w:rPr>
        <w:t>include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2"/>
        <w:rPr>
          <w:rFonts w:ascii="Arial" w:eastAsia="Arial" w:hAnsi="Arial" w:cs="Arial"/>
          <w:sz w:val="20"/>
          <w:szCs w:val="20"/>
        </w:rPr>
      </w:pPr>
    </w:p>
    <w:p w:rsidR="00731D97" w:rsidRDefault="001D2C0E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8553" style="width:144.7pt;height:.7pt;mso-position-horizontal-relative:char;mso-position-vertical-relative:line" coordsize="2894,14">
            <v:group id="_x0000_s8554" style="position:absolute;left:7;top:7;width:2880;height:2" coordorigin="7,7" coordsize="2880,2">
              <v:shape id="_x0000_s8555" style="position:absolute;left:7;top:7;width:2880;height:2" coordorigin="7,7" coordsize="2880,0" path="m7,7r2880,e" filled="f" strokeweight=".24658mm">
                <v:path arrowok="t"/>
              </v:shape>
            </v:group>
            <w10:wrap type="none"/>
            <w10:anchorlock/>
          </v:group>
        </w:pict>
      </w:r>
    </w:p>
    <w:p w:rsidR="00731D97" w:rsidRDefault="001522BE">
      <w:pPr>
        <w:spacing w:before="70" w:line="209" w:lineRule="exact"/>
        <w:ind w:left="120"/>
        <w:rPr>
          <w:rFonts w:ascii="Arial" w:eastAsia="Arial" w:hAnsi="Arial" w:cs="Arial"/>
          <w:sz w:val="18"/>
          <w:szCs w:val="18"/>
        </w:rPr>
      </w:pPr>
      <w:bookmarkStart w:id="47" w:name="_bookmark41"/>
      <w:bookmarkEnd w:id="47"/>
      <w:r>
        <w:rPr>
          <w:rFonts w:ascii="Arial"/>
          <w:position w:val="6"/>
          <w:sz w:val="12"/>
        </w:rPr>
        <w:t>41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i/>
          <w:sz w:val="18"/>
        </w:rPr>
        <w:t>Id.</w:t>
      </w:r>
    </w:p>
    <w:p w:rsidR="00731D97" w:rsidRDefault="001522BE">
      <w:pPr>
        <w:spacing w:line="208" w:lineRule="exact"/>
        <w:ind w:left="120"/>
        <w:rPr>
          <w:rFonts w:ascii="Arial" w:eastAsia="Arial" w:hAnsi="Arial" w:cs="Arial"/>
          <w:sz w:val="18"/>
          <w:szCs w:val="18"/>
        </w:rPr>
      </w:pPr>
      <w:bookmarkStart w:id="48" w:name="_bookmark42"/>
      <w:bookmarkEnd w:id="48"/>
      <w:r>
        <w:rPr>
          <w:rFonts w:ascii="Arial"/>
          <w:position w:val="6"/>
          <w:sz w:val="12"/>
        </w:rPr>
        <w:t>42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i/>
          <w:sz w:val="18"/>
        </w:rPr>
        <w:t>Id.</w:t>
      </w:r>
    </w:p>
    <w:p w:rsidR="00731D97" w:rsidRDefault="001522BE">
      <w:pPr>
        <w:ind w:left="264" w:right="2720" w:hanging="145"/>
        <w:rPr>
          <w:rFonts w:ascii="Arial" w:eastAsia="Arial" w:hAnsi="Arial" w:cs="Arial"/>
          <w:sz w:val="18"/>
          <w:szCs w:val="18"/>
        </w:rPr>
      </w:pPr>
      <w:bookmarkStart w:id="49" w:name="_bookmark43"/>
      <w:bookmarkEnd w:id="49"/>
      <w:r>
        <w:rPr>
          <w:rFonts w:ascii="Arial"/>
          <w:position w:val="6"/>
          <w:sz w:val="12"/>
        </w:rPr>
        <w:t>43</w:t>
      </w:r>
      <w:r>
        <w:rPr>
          <w:rFonts w:ascii="Arial"/>
          <w:spacing w:val="16"/>
          <w:position w:val="6"/>
          <w:sz w:val="12"/>
        </w:rPr>
        <w:t xml:space="preserve"> </w:t>
      </w:r>
      <w:r>
        <w:rPr>
          <w:rFonts w:ascii="Arial"/>
          <w:i/>
          <w:sz w:val="18"/>
        </w:rPr>
        <w:t>What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 xml:space="preserve">are </w:t>
      </w:r>
      <w:r>
        <w:rPr>
          <w:rFonts w:ascii="Arial"/>
          <w:i/>
          <w:spacing w:val="-1"/>
          <w:sz w:val="18"/>
        </w:rPr>
        <w:t>the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ASAM Levels</w:t>
      </w:r>
      <w:r>
        <w:rPr>
          <w:rFonts w:ascii="Arial"/>
          <w:i/>
          <w:sz w:val="18"/>
        </w:rPr>
        <w:t xml:space="preserve"> of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Care?,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spacing w:val="-1"/>
          <w:sz w:val="18"/>
        </w:rPr>
        <w:t>ASAM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pacing w:val="-1"/>
          <w:sz w:val="18"/>
        </w:rPr>
        <w:t>C</w:t>
      </w:r>
      <w:r>
        <w:rPr>
          <w:rFonts w:ascii="Arial"/>
          <w:spacing w:val="-1"/>
          <w:sz w:val="14"/>
        </w:rPr>
        <w:t>ONTINUUM</w:t>
      </w:r>
      <w:r>
        <w:rPr>
          <w:rFonts w:ascii="Arial"/>
          <w:spacing w:val="10"/>
          <w:sz w:val="14"/>
        </w:rPr>
        <w:t xml:space="preserve"> </w:t>
      </w:r>
      <w:r>
        <w:rPr>
          <w:rFonts w:ascii="Arial"/>
          <w:sz w:val="18"/>
        </w:rPr>
        <w:t>(May 13,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pacing w:val="-1"/>
          <w:sz w:val="18"/>
        </w:rPr>
        <w:t>2015),</w:t>
      </w:r>
      <w:r>
        <w:rPr>
          <w:rFonts w:ascii="Arial"/>
          <w:spacing w:val="47"/>
          <w:sz w:val="18"/>
        </w:rPr>
        <w:t xml:space="preserve"> </w:t>
      </w:r>
      <w:r>
        <w:rPr>
          <w:rFonts w:ascii="Arial"/>
          <w:spacing w:val="-1"/>
          <w:sz w:val="18"/>
        </w:rPr>
        <w:t>https</w:t>
      </w:r>
      <w:hyperlink r:id="rId44">
        <w:r>
          <w:rPr>
            <w:rFonts w:ascii="Arial"/>
            <w:spacing w:val="-1"/>
            <w:sz w:val="18"/>
          </w:rPr>
          <w:t>://www.asamcontinuum.org/knowledgebase/what-are-the-asam-levels-of-care.</w:t>
        </w:r>
      </w:hyperlink>
    </w:p>
    <w:p w:rsidR="00731D97" w:rsidRDefault="001522BE">
      <w:pPr>
        <w:spacing w:line="204" w:lineRule="exact"/>
        <w:ind w:left="120"/>
        <w:rPr>
          <w:rFonts w:ascii="Arial" w:eastAsia="Arial" w:hAnsi="Arial" w:cs="Arial"/>
          <w:sz w:val="18"/>
          <w:szCs w:val="18"/>
        </w:rPr>
      </w:pPr>
      <w:bookmarkStart w:id="50" w:name="_bookmark44"/>
      <w:bookmarkEnd w:id="50"/>
      <w:r>
        <w:rPr>
          <w:rFonts w:ascii="Arial"/>
          <w:position w:val="6"/>
          <w:sz w:val="12"/>
        </w:rPr>
        <w:t>44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i/>
          <w:sz w:val="18"/>
        </w:rPr>
        <w:t>Id.</w:t>
      </w:r>
    </w:p>
    <w:p w:rsidR="00731D97" w:rsidRDefault="001522BE">
      <w:pPr>
        <w:spacing w:line="208" w:lineRule="exact"/>
        <w:ind w:left="120"/>
        <w:rPr>
          <w:rFonts w:ascii="Arial" w:eastAsia="Arial" w:hAnsi="Arial" w:cs="Arial"/>
          <w:sz w:val="18"/>
          <w:szCs w:val="18"/>
        </w:rPr>
      </w:pPr>
      <w:bookmarkStart w:id="51" w:name="_bookmark45"/>
      <w:bookmarkEnd w:id="51"/>
      <w:r>
        <w:rPr>
          <w:rFonts w:ascii="Arial"/>
          <w:position w:val="6"/>
          <w:sz w:val="12"/>
        </w:rPr>
        <w:t>45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i/>
          <w:sz w:val="18"/>
        </w:rPr>
        <w:t>Id.</w:t>
      </w:r>
    </w:p>
    <w:p w:rsidR="00731D97" w:rsidRDefault="001522BE">
      <w:pPr>
        <w:ind w:left="263" w:right="1275" w:hanging="144"/>
        <w:rPr>
          <w:rFonts w:ascii="Arial" w:eastAsia="Arial" w:hAnsi="Arial" w:cs="Arial"/>
          <w:sz w:val="18"/>
          <w:szCs w:val="18"/>
        </w:rPr>
      </w:pPr>
      <w:bookmarkStart w:id="52" w:name="_bookmark46"/>
      <w:bookmarkEnd w:id="52"/>
      <w:r>
        <w:rPr>
          <w:rFonts w:ascii="Arial"/>
          <w:position w:val="6"/>
          <w:sz w:val="12"/>
        </w:rPr>
        <w:t>46</w:t>
      </w:r>
      <w:r>
        <w:rPr>
          <w:rFonts w:ascii="Arial"/>
          <w:spacing w:val="16"/>
          <w:position w:val="6"/>
          <w:sz w:val="12"/>
        </w:rPr>
        <w:t xml:space="preserve"> </w:t>
      </w:r>
      <w:r>
        <w:rPr>
          <w:rFonts w:ascii="Arial"/>
          <w:i/>
          <w:sz w:val="18"/>
        </w:rPr>
        <w:t xml:space="preserve">Id. </w:t>
      </w:r>
      <w:r>
        <w:rPr>
          <w:rFonts w:ascii="Arial"/>
          <w:i/>
          <w:spacing w:val="-1"/>
          <w:sz w:val="18"/>
        </w:rPr>
        <w:t>See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also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What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 xml:space="preserve">are </w:t>
      </w:r>
      <w:r>
        <w:rPr>
          <w:rFonts w:ascii="Arial"/>
          <w:i/>
          <w:spacing w:val="-1"/>
          <w:sz w:val="18"/>
        </w:rPr>
        <w:t>the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Six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 xml:space="preserve">Dimensions </w:t>
      </w:r>
      <w:r>
        <w:rPr>
          <w:rFonts w:ascii="Arial"/>
          <w:i/>
          <w:sz w:val="18"/>
        </w:rPr>
        <w:t>of</w:t>
      </w:r>
      <w:r>
        <w:rPr>
          <w:rFonts w:ascii="Arial"/>
          <w:i/>
          <w:spacing w:val="-1"/>
          <w:sz w:val="18"/>
        </w:rPr>
        <w:t xml:space="preserve"> The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ASAM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Criteria?</w:t>
      </w:r>
      <w:r>
        <w:rPr>
          <w:rFonts w:ascii="Arial"/>
          <w:spacing w:val="-1"/>
          <w:sz w:val="18"/>
        </w:rPr>
        <w:t>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ASAM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pacing w:val="-1"/>
          <w:sz w:val="18"/>
        </w:rPr>
        <w:t>C</w:t>
      </w:r>
      <w:r>
        <w:rPr>
          <w:rFonts w:ascii="Arial"/>
          <w:spacing w:val="-1"/>
          <w:sz w:val="14"/>
        </w:rPr>
        <w:t>ONTINUUM</w:t>
      </w:r>
      <w:r>
        <w:rPr>
          <w:rFonts w:ascii="Arial"/>
          <w:spacing w:val="9"/>
          <w:sz w:val="14"/>
        </w:rPr>
        <w:t xml:space="preserve"> </w:t>
      </w:r>
      <w:r>
        <w:rPr>
          <w:rFonts w:ascii="Arial"/>
          <w:sz w:val="18"/>
        </w:rPr>
        <w:t>(May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13,</w:t>
      </w:r>
      <w:r>
        <w:rPr>
          <w:rFonts w:ascii="Arial"/>
          <w:spacing w:val="-1"/>
          <w:sz w:val="18"/>
        </w:rPr>
        <w:t xml:space="preserve"> 2015),</w:t>
      </w:r>
      <w:r>
        <w:rPr>
          <w:rFonts w:ascii="Arial"/>
          <w:spacing w:val="69"/>
          <w:sz w:val="18"/>
        </w:rPr>
        <w:t xml:space="preserve"> </w:t>
      </w:r>
      <w:r>
        <w:rPr>
          <w:rFonts w:ascii="Arial"/>
          <w:spacing w:val="-1"/>
          <w:sz w:val="18"/>
        </w:rPr>
        <w:t>https</w:t>
      </w:r>
      <w:hyperlink r:id="rId45">
        <w:r>
          <w:rPr>
            <w:rFonts w:ascii="Arial"/>
            <w:spacing w:val="-1"/>
            <w:sz w:val="18"/>
          </w:rPr>
          <w:t>://www.asamcontinuum.org/knowledgebase/what-are-the-six-dimensions-of-the-asam-criteria/.</w:t>
        </w:r>
      </w:hyperlink>
    </w:p>
    <w:p w:rsidR="00731D97" w:rsidRDefault="001522BE">
      <w:pPr>
        <w:spacing w:line="206" w:lineRule="exact"/>
        <w:ind w:left="120"/>
        <w:rPr>
          <w:rFonts w:ascii="Arial" w:eastAsia="Arial" w:hAnsi="Arial" w:cs="Arial"/>
          <w:sz w:val="18"/>
          <w:szCs w:val="18"/>
        </w:rPr>
      </w:pPr>
      <w:bookmarkStart w:id="53" w:name="_bookmark47"/>
      <w:bookmarkEnd w:id="53"/>
      <w:r>
        <w:rPr>
          <w:rFonts w:ascii="Arial"/>
          <w:position w:val="6"/>
          <w:sz w:val="12"/>
        </w:rPr>
        <w:t>47</w:t>
      </w:r>
      <w:r>
        <w:rPr>
          <w:rFonts w:ascii="Arial"/>
          <w:spacing w:val="10"/>
          <w:position w:val="6"/>
          <w:sz w:val="12"/>
        </w:rPr>
        <w:t xml:space="preserve"> </w:t>
      </w:r>
      <w:r>
        <w:rPr>
          <w:rFonts w:ascii="Arial"/>
          <w:sz w:val="18"/>
        </w:rPr>
        <w:t>T</w:t>
      </w:r>
      <w:r>
        <w:rPr>
          <w:rFonts w:ascii="Arial"/>
          <w:sz w:val="14"/>
        </w:rPr>
        <w:t>REATMENT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8"/>
        </w:rPr>
        <w:t>I</w:t>
      </w:r>
      <w:r>
        <w:rPr>
          <w:rFonts w:ascii="Arial"/>
          <w:spacing w:val="-1"/>
          <w:sz w:val="14"/>
        </w:rPr>
        <w:t>MPROVEMENT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8"/>
        </w:rPr>
        <w:t>P</w:t>
      </w:r>
      <w:r>
        <w:rPr>
          <w:rFonts w:ascii="Arial"/>
          <w:sz w:val="14"/>
        </w:rPr>
        <w:t>ROTOCOL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8"/>
        </w:rPr>
        <w:t>(TIP)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pacing w:val="-1"/>
          <w:sz w:val="18"/>
        </w:rPr>
        <w:t>S</w:t>
      </w:r>
      <w:r>
        <w:rPr>
          <w:rFonts w:ascii="Arial"/>
          <w:spacing w:val="-1"/>
          <w:sz w:val="14"/>
        </w:rPr>
        <w:t>ERIES</w:t>
      </w:r>
      <w:r>
        <w:rPr>
          <w:rFonts w:ascii="Arial"/>
          <w:spacing w:val="-1"/>
          <w:sz w:val="18"/>
        </w:rPr>
        <w:t>,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N</w:t>
      </w:r>
      <w:r>
        <w:rPr>
          <w:rFonts w:ascii="Arial"/>
          <w:sz w:val="14"/>
        </w:rPr>
        <w:t>O</w:t>
      </w:r>
      <w:r>
        <w:rPr>
          <w:rFonts w:ascii="Arial"/>
          <w:sz w:val="18"/>
        </w:rPr>
        <w:t>.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45: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pacing w:val="-1"/>
          <w:sz w:val="18"/>
        </w:rPr>
        <w:t>D</w:t>
      </w:r>
      <w:r>
        <w:rPr>
          <w:rFonts w:ascii="Arial"/>
          <w:spacing w:val="-1"/>
          <w:sz w:val="14"/>
        </w:rPr>
        <w:t>ETOXIFICATION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AND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8"/>
        </w:rPr>
        <w:t>S</w:t>
      </w:r>
      <w:r>
        <w:rPr>
          <w:rFonts w:ascii="Arial"/>
          <w:sz w:val="14"/>
        </w:rPr>
        <w:t>UBSTANCE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z w:val="14"/>
        </w:rPr>
        <w:t>BUSE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8"/>
        </w:rPr>
        <w:t>T</w:t>
      </w:r>
      <w:r>
        <w:rPr>
          <w:rFonts w:ascii="Arial"/>
          <w:sz w:val="14"/>
        </w:rPr>
        <w:t>REATMENT</w:t>
      </w:r>
      <w:r>
        <w:rPr>
          <w:rFonts w:ascii="Arial"/>
          <w:sz w:val="18"/>
        </w:rPr>
        <w:t>,</w:t>
      </w:r>
    </w:p>
    <w:p w:rsidR="00731D97" w:rsidRDefault="001522BE">
      <w:pPr>
        <w:spacing w:line="206" w:lineRule="exact"/>
        <w:ind w:left="264"/>
        <w:rPr>
          <w:rFonts w:ascii="Arial" w:eastAsia="Arial" w:hAnsi="Arial" w:cs="Arial"/>
          <w:sz w:val="18"/>
          <w:szCs w:val="18"/>
        </w:rPr>
      </w:pPr>
      <w:bookmarkStart w:id="54" w:name="_bookmark48"/>
      <w:bookmarkEnd w:id="54"/>
      <w:r>
        <w:rPr>
          <w:rFonts w:ascii="Arial"/>
          <w:sz w:val="18"/>
        </w:rPr>
        <w:t>SAMHSA 17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(Revised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2015),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available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at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spacing w:val="-1"/>
          <w:sz w:val="18"/>
        </w:rPr>
        <w:t>https://store.samhsa.gov/sites/default/files/d7/priv/sma15-4131.pdf.</w:t>
      </w:r>
    </w:p>
    <w:p w:rsidR="00731D97" w:rsidRDefault="001522BE">
      <w:pPr>
        <w:spacing w:line="210" w:lineRule="exact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position w:val="6"/>
          <w:sz w:val="12"/>
        </w:rPr>
        <w:t>48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i/>
          <w:sz w:val="18"/>
        </w:rPr>
        <w:t xml:space="preserve">Id. </w:t>
      </w:r>
      <w:r>
        <w:rPr>
          <w:rFonts w:ascii="Arial"/>
          <w:sz w:val="18"/>
        </w:rPr>
        <w:t>at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21.</w:t>
      </w:r>
    </w:p>
    <w:p w:rsidR="00731D97" w:rsidRDefault="00731D97">
      <w:pPr>
        <w:spacing w:line="210" w:lineRule="exact"/>
        <w:rPr>
          <w:rFonts w:ascii="Arial" w:eastAsia="Arial" w:hAnsi="Arial" w:cs="Arial"/>
          <w:sz w:val="18"/>
          <w:szCs w:val="18"/>
        </w:rPr>
        <w:sectPr w:rsidR="00731D97">
          <w:footerReference w:type="default" r:id="rId46"/>
          <w:pgSz w:w="12240" w:h="15840"/>
          <w:pgMar w:top="660" w:right="1320" w:bottom="1620" w:left="1320" w:header="0" w:footer="1431" w:gutter="0"/>
          <w:pgNumType w:start="12"/>
          <w:cols w:space="720"/>
        </w:sectPr>
      </w:pPr>
    </w:p>
    <w:p w:rsidR="00731D97" w:rsidRDefault="001522BE">
      <w:pPr>
        <w:pStyle w:val="BodyText"/>
        <w:tabs>
          <w:tab w:val="left" w:pos="7279"/>
        </w:tabs>
        <w:spacing w:before="60"/>
        <w:ind w:left="120"/>
        <w:rPr>
          <w:rFonts w:ascii="Arial" w:eastAsia="Arial" w:hAnsi="Arial" w:cs="Arial"/>
        </w:rPr>
      </w:pPr>
      <w:r>
        <w:rPr>
          <w:rFonts w:ascii="Arial"/>
          <w:spacing w:val="-1"/>
        </w:rPr>
        <w:lastRenderedPageBreak/>
        <w:t>Steward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Morton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-1"/>
        </w:rPr>
        <w:tab/>
        <w:t>Determination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of Need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6"/>
        <w:rPr>
          <w:rFonts w:ascii="Arial" w:eastAsia="Arial" w:hAnsi="Arial" w:cs="Arial"/>
          <w:sz w:val="16"/>
          <w:szCs w:val="16"/>
        </w:rPr>
      </w:pPr>
    </w:p>
    <w:p w:rsidR="00731D97" w:rsidRDefault="001522BE">
      <w:pPr>
        <w:pStyle w:val="BodyText"/>
        <w:spacing w:before="82" w:line="238" w:lineRule="auto"/>
        <w:ind w:left="119" w:right="115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1"/>
        </w:rPr>
        <w:t>medically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directed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evaluation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treatment.</w:t>
      </w:r>
      <w:hyperlink w:anchor="_bookmark50" w:history="1">
        <w:r>
          <w:rPr>
            <w:rFonts w:ascii="Arial" w:eastAsia="Arial" w:hAnsi="Arial" w:cs="Arial"/>
            <w:position w:val="8"/>
            <w:sz w:val="14"/>
            <w:szCs w:val="14"/>
          </w:rPr>
          <w:t>50</w:t>
        </w:r>
      </w:hyperlink>
      <w:r>
        <w:rPr>
          <w:rFonts w:ascii="Arial" w:eastAsia="Arial" w:hAnsi="Arial" w:cs="Arial"/>
          <w:spacing w:val="19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</w:rPr>
        <w:t>Substance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Abuse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Mental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Health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Administration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(“SAMHSA”)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American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Society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Addiction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Medicine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(“ASAM”)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1"/>
        </w:rPr>
        <w:t>guidelines</w:t>
      </w:r>
      <w:r>
        <w:rPr>
          <w:rFonts w:ascii="Arial" w:eastAsia="Arial" w:hAnsi="Arial" w:cs="Arial"/>
          <w:spacing w:val="64"/>
        </w:rPr>
        <w:t xml:space="preserve"> </w:t>
      </w:r>
      <w:r>
        <w:rPr>
          <w:rFonts w:ascii="Arial" w:eastAsia="Arial" w:hAnsi="Arial" w:cs="Arial"/>
          <w:spacing w:val="-1"/>
        </w:rPr>
        <w:t>indicate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requiring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24-hour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setting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should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receive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from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interdisciplinary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clinical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treatment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team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 xml:space="preserve">that </w:t>
      </w:r>
      <w:r>
        <w:rPr>
          <w:rFonts w:ascii="Arial" w:eastAsia="Arial" w:hAnsi="Arial" w:cs="Arial"/>
          <w:spacing w:val="-2"/>
        </w:rPr>
        <w:t>has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specialized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knowledge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addiction, including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dimensions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biosocial,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biomedical,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2"/>
        </w:rPr>
        <w:t>emotional,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behavioral,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cognitive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disorders.</w:t>
      </w:r>
      <w:hyperlink w:anchor="_bookmark51" w:history="1">
        <w:r>
          <w:rPr>
            <w:rFonts w:ascii="Arial" w:eastAsia="Arial" w:hAnsi="Arial" w:cs="Arial"/>
            <w:position w:val="8"/>
            <w:sz w:val="14"/>
            <w:szCs w:val="14"/>
          </w:rPr>
          <w:t>51</w:t>
        </w:r>
      </w:hyperlink>
      <w:r>
        <w:rPr>
          <w:rFonts w:ascii="Arial" w:eastAsia="Arial" w:hAnsi="Arial" w:cs="Arial"/>
          <w:spacing w:val="10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unit,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patient’s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team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multidisciplinary,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designed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address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patient’s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well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any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other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existing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comorbidities,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meeting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SAMHSA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ASAM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guidelines.</w:t>
      </w:r>
      <w:hyperlink w:anchor="_bookmark52" w:history="1">
        <w:r>
          <w:rPr>
            <w:rFonts w:ascii="Arial" w:eastAsia="Arial" w:hAnsi="Arial" w:cs="Arial"/>
            <w:position w:val="8"/>
            <w:sz w:val="14"/>
            <w:szCs w:val="14"/>
          </w:rPr>
          <w:t>52</w:t>
        </w:r>
      </w:hyperlink>
      <w:r>
        <w:rPr>
          <w:rFonts w:ascii="Arial" w:eastAsia="Arial" w:hAnsi="Arial" w:cs="Arial"/>
          <w:spacing w:val="15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</w:rPr>
        <w:t>Treatment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goals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include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management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withdrawal,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addition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medical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psychiatric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manage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patient’s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severe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emotional,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behavioral,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cognitive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distresses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are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so </w:t>
      </w:r>
      <w:r>
        <w:rPr>
          <w:rFonts w:ascii="Arial" w:eastAsia="Arial" w:hAnsi="Arial" w:cs="Arial"/>
          <w:spacing w:val="-1"/>
        </w:rPr>
        <w:t>severe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they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require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 xml:space="preserve">24-hour </w:t>
      </w:r>
      <w:r>
        <w:rPr>
          <w:rFonts w:ascii="Arial" w:eastAsia="Arial" w:hAnsi="Arial" w:cs="Arial"/>
        </w:rPr>
        <w:t>care.</w:t>
      </w:r>
      <w:hyperlink w:anchor="_bookmark53" w:history="1">
        <w:r>
          <w:rPr>
            <w:rFonts w:ascii="Arial" w:eastAsia="Arial" w:hAnsi="Arial" w:cs="Arial"/>
            <w:position w:val="8"/>
            <w:sz w:val="14"/>
            <w:szCs w:val="14"/>
          </w:rPr>
          <w:t>53</w:t>
        </w:r>
      </w:hyperlink>
    </w:p>
    <w:p w:rsidR="00731D97" w:rsidRDefault="00731D97">
      <w:pPr>
        <w:spacing w:before="2"/>
        <w:rPr>
          <w:rFonts w:ascii="Arial" w:eastAsia="Arial" w:hAnsi="Arial" w:cs="Arial"/>
        </w:rPr>
      </w:pPr>
    </w:p>
    <w:p w:rsidR="00731D97" w:rsidRDefault="001522BE">
      <w:pPr>
        <w:pStyle w:val="BodyText"/>
        <w:spacing w:line="238" w:lineRule="auto"/>
        <w:ind w:left="119" w:right="1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Further,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treatment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programs,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receive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coordinated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case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management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throughout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their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stay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ensure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smooth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transition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continued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treatment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at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lower level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63"/>
        </w:rPr>
        <w:t xml:space="preserve"> </w:t>
      </w:r>
      <w:r>
        <w:rPr>
          <w:rFonts w:ascii="Arial" w:eastAsia="Arial" w:hAnsi="Arial" w:cs="Arial"/>
          <w:spacing w:val="-1"/>
        </w:rPr>
        <w:t>once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they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are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stabilized.</w:t>
      </w:r>
      <w:hyperlink w:anchor="_bookmark54" w:history="1">
        <w:r>
          <w:rPr>
            <w:rFonts w:ascii="Arial" w:eastAsia="Arial" w:hAnsi="Arial" w:cs="Arial"/>
            <w:position w:val="8"/>
            <w:sz w:val="14"/>
            <w:szCs w:val="14"/>
          </w:rPr>
          <w:t>54</w:t>
        </w:r>
      </w:hyperlink>
      <w:r>
        <w:rPr>
          <w:rFonts w:ascii="Arial" w:eastAsia="Arial" w:hAnsi="Arial" w:cs="Arial"/>
          <w:spacing w:val="15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</w:rPr>
        <w:t>Examples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therapies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provided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programs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include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cognitive,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behavioral,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1"/>
        </w:rPr>
        <w:t>motivational,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1"/>
        </w:rPr>
        <w:t>pharmacologic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2"/>
        </w:rPr>
        <w:t>other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1"/>
        </w:rPr>
        <w:t>therapies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group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or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1"/>
        </w:rPr>
        <w:t>individual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1"/>
        </w:rPr>
        <w:t>basis;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1"/>
        </w:rPr>
        <w:t>physical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health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interventions;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health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education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services;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clinical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interventions;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support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 xml:space="preserve">for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-1"/>
        </w:rPr>
        <w:t>patient’s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family,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guardian,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significant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others.</w:t>
      </w:r>
      <w:hyperlink w:anchor="_bookmark55" w:history="1">
        <w:r>
          <w:rPr>
            <w:rFonts w:ascii="Arial" w:eastAsia="Arial" w:hAnsi="Arial" w:cs="Arial"/>
            <w:position w:val="8"/>
            <w:sz w:val="14"/>
            <w:szCs w:val="14"/>
          </w:rPr>
          <w:t>55</w:t>
        </w:r>
      </w:hyperlink>
      <w:r>
        <w:rPr>
          <w:rFonts w:ascii="Arial" w:eastAsia="Arial" w:hAnsi="Arial" w:cs="Arial"/>
          <w:spacing w:val="22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</w:rPr>
        <w:t>These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therapies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combined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medical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provide</w:t>
      </w:r>
      <w:r>
        <w:rPr>
          <w:rFonts w:ascii="Arial" w:eastAsia="Arial" w:hAnsi="Arial" w:cs="Arial"/>
        </w:rPr>
        <w:t xml:space="preserve"> a </w:t>
      </w:r>
      <w:r>
        <w:rPr>
          <w:rFonts w:ascii="Arial" w:eastAsia="Arial" w:hAnsi="Arial" w:cs="Arial"/>
          <w:spacing w:val="-2"/>
        </w:rPr>
        <w:t xml:space="preserve">strong </w:t>
      </w:r>
      <w:r>
        <w:rPr>
          <w:rFonts w:ascii="Arial" w:eastAsia="Arial" w:hAnsi="Arial" w:cs="Arial"/>
          <w:spacing w:val="-1"/>
        </w:rPr>
        <w:t>foundation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successful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recovery.</w:t>
      </w:r>
    </w:p>
    <w:p w:rsidR="00731D97" w:rsidRDefault="00731D97">
      <w:pPr>
        <w:spacing w:before="1"/>
        <w:rPr>
          <w:rFonts w:ascii="Arial" w:eastAsia="Arial" w:hAnsi="Arial" w:cs="Arial"/>
        </w:rPr>
      </w:pPr>
    </w:p>
    <w:p w:rsidR="00731D97" w:rsidRDefault="001522BE">
      <w:pPr>
        <w:tabs>
          <w:tab w:val="left" w:pos="1559"/>
        </w:tabs>
        <w:spacing w:line="252" w:lineRule="exact"/>
        <w:ind w:left="120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F1.b.ii</w:t>
      </w:r>
      <w:r>
        <w:rPr>
          <w:rFonts w:ascii="Arial"/>
          <w:b/>
          <w:spacing w:val="-1"/>
        </w:rPr>
        <w:tab/>
      </w:r>
      <w:r>
        <w:rPr>
          <w:rFonts w:ascii="Arial"/>
          <w:b/>
          <w:spacing w:val="-1"/>
          <w:u w:val="thick" w:color="000000"/>
        </w:rPr>
        <w:t>Public</w:t>
      </w:r>
      <w:r>
        <w:rPr>
          <w:rFonts w:ascii="Arial"/>
          <w:b/>
          <w:u w:val="thick" w:color="000000"/>
        </w:rPr>
        <w:t xml:space="preserve"> </w:t>
      </w:r>
      <w:r>
        <w:rPr>
          <w:rFonts w:ascii="Arial"/>
          <w:b/>
          <w:spacing w:val="-1"/>
          <w:u w:val="thick" w:color="000000"/>
        </w:rPr>
        <w:t>Health</w:t>
      </w:r>
      <w:r>
        <w:rPr>
          <w:rFonts w:ascii="Arial"/>
          <w:b/>
          <w:spacing w:val="-2"/>
          <w:u w:val="thick" w:color="000000"/>
        </w:rPr>
        <w:t xml:space="preserve"> </w:t>
      </w:r>
      <w:r>
        <w:rPr>
          <w:rFonts w:ascii="Arial"/>
          <w:b/>
          <w:spacing w:val="-3"/>
          <w:u w:val="thick" w:color="000000"/>
        </w:rPr>
        <w:t>Value</w:t>
      </w:r>
      <w:r>
        <w:rPr>
          <w:rFonts w:ascii="Arial"/>
          <w:b/>
          <w:spacing w:val="-2"/>
          <w:u w:val="thick" w:color="000000"/>
        </w:rPr>
        <w:t xml:space="preserve"> </w:t>
      </w:r>
      <w:r>
        <w:rPr>
          <w:rFonts w:ascii="Arial"/>
          <w:b/>
          <w:spacing w:val="-1"/>
          <w:u w:val="thick" w:color="000000"/>
        </w:rPr>
        <w:t>/Outcome-Oriented:</w:t>
      </w:r>
    </w:p>
    <w:p w:rsidR="00731D97" w:rsidRDefault="001522BE">
      <w:pPr>
        <w:ind w:left="1560" w:right="114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Describe</w:t>
      </w:r>
      <w:r>
        <w:rPr>
          <w:rFonts w:ascii="Arial"/>
          <w:b/>
          <w:spacing w:val="41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41"/>
        </w:rPr>
        <w:t xml:space="preserve"> </w:t>
      </w:r>
      <w:r>
        <w:rPr>
          <w:rFonts w:ascii="Arial"/>
          <w:b/>
          <w:spacing w:val="-1"/>
        </w:rPr>
        <w:t>impact</w:t>
      </w:r>
      <w:r>
        <w:rPr>
          <w:rFonts w:ascii="Arial"/>
          <w:b/>
          <w:spacing w:val="45"/>
        </w:rPr>
        <w:t xml:space="preserve"> </w:t>
      </w:r>
      <w:r>
        <w:rPr>
          <w:rFonts w:ascii="Arial"/>
          <w:b/>
          <w:spacing w:val="-2"/>
        </w:rPr>
        <w:t>of</w:t>
      </w:r>
      <w:r>
        <w:rPr>
          <w:rFonts w:ascii="Arial"/>
          <w:b/>
          <w:spacing w:val="45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41"/>
        </w:rPr>
        <w:t xml:space="preserve"> </w:t>
      </w:r>
      <w:r>
        <w:rPr>
          <w:rFonts w:ascii="Arial"/>
          <w:b/>
          <w:spacing w:val="-1"/>
        </w:rPr>
        <w:t>Proposed</w:t>
      </w:r>
      <w:r>
        <w:rPr>
          <w:rFonts w:ascii="Arial"/>
          <w:b/>
          <w:spacing w:val="41"/>
        </w:rPr>
        <w:t xml:space="preserve"> </w:t>
      </w:r>
      <w:r>
        <w:rPr>
          <w:rFonts w:ascii="Arial"/>
          <w:b/>
          <w:spacing w:val="-1"/>
        </w:rPr>
        <w:t>Project</w:t>
      </w:r>
      <w:r>
        <w:rPr>
          <w:rFonts w:ascii="Arial"/>
          <w:b/>
          <w:spacing w:val="46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41"/>
        </w:rPr>
        <w:t xml:space="preserve"> </w:t>
      </w:r>
      <w:r>
        <w:rPr>
          <w:rFonts w:ascii="Arial"/>
          <w:b/>
          <w:spacing w:val="-1"/>
        </w:rPr>
        <w:t>how</w:t>
      </w:r>
      <w:r>
        <w:rPr>
          <w:rFonts w:ascii="Arial"/>
          <w:b/>
          <w:spacing w:val="42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29"/>
        </w:rPr>
        <w:t xml:space="preserve"> </w:t>
      </w:r>
      <w:r>
        <w:rPr>
          <w:rFonts w:ascii="Arial"/>
          <w:b/>
          <w:spacing w:val="-1"/>
        </w:rPr>
        <w:t>Applicant</w:t>
      </w:r>
      <w:r>
        <w:rPr>
          <w:rFonts w:ascii="Arial"/>
          <w:b/>
          <w:spacing w:val="42"/>
        </w:rPr>
        <w:t xml:space="preserve"> </w:t>
      </w:r>
      <w:r>
        <w:rPr>
          <w:rFonts w:ascii="Arial"/>
          <w:b/>
        </w:rPr>
        <w:t>will</w:t>
      </w:r>
      <w:r>
        <w:rPr>
          <w:rFonts w:ascii="Arial"/>
          <w:b/>
          <w:spacing w:val="39"/>
        </w:rPr>
        <w:t xml:space="preserve"> </w:t>
      </w:r>
      <w:r>
        <w:rPr>
          <w:rFonts w:ascii="Arial"/>
          <w:b/>
          <w:spacing w:val="-1"/>
        </w:rPr>
        <w:t>assess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  <w:spacing w:val="-1"/>
        </w:rPr>
        <w:t>such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impact.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  <w:spacing w:val="-1"/>
        </w:rPr>
        <w:t>Provide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projections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demonstrating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how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2"/>
        </w:rPr>
        <w:t>Proposed</w:t>
      </w:r>
      <w:r>
        <w:rPr>
          <w:rFonts w:ascii="Arial"/>
          <w:b/>
          <w:spacing w:val="38"/>
        </w:rPr>
        <w:t xml:space="preserve"> </w:t>
      </w:r>
      <w:r>
        <w:rPr>
          <w:rFonts w:ascii="Arial"/>
          <w:b/>
          <w:spacing w:val="-1"/>
        </w:rPr>
        <w:t>Project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  <w:spacing w:val="-1"/>
        </w:rPr>
        <w:t>will</w:t>
      </w:r>
      <w:r>
        <w:rPr>
          <w:rFonts w:ascii="Arial"/>
          <w:b/>
          <w:spacing w:val="19"/>
        </w:rPr>
        <w:t xml:space="preserve"> </w:t>
      </w:r>
      <w:r>
        <w:rPr>
          <w:rFonts w:ascii="Arial"/>
          <w:b/>
          <w:spacing w:val="-1"/>
        </w:rPr>
        <w:t>improve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  <w:spacing w:val="-1"/>
        </w:rPr>
        <w:t>health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  <w:spacing w:val="-2"/>
        </w:rPr>
        <w:t>outcomes,</w:t>
      </w:r>
      <w:r>
        <w:rPr>
          <w:rFonts w:ascii="Arial"/>
          <w:b/>
          <w:spacing w:val="19"/>
        </w:rPr>
        <w:t xml:space="preserve"> </w:t>
      </w:r>
      <w:r>
        <w:rPr>
          <w:rFonts w:ascii="Arial"/>
          <w:b/>
          <w:spacing w:val="-1"/>
        </w:rPr>
        <w:t>quality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  <w:spacing w:val="-1"/>
        </w:rPr>
        <w:t>of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  <w:spacing w:val="-1"/>
        </w:rPr>
        <w:t>life,</w:t>
      </w:r>
      <w:r>
        <w:rPr>
          <w:rFonts w:ascii="Arial"/>
          <w:b/>
          <w:spacing w:val="19"/>
        </w:rPr>
        <w:t xml:space="preserve"> </w:t>
      </w:r>
      <w:r>
        <w:rPr>
          <w:rFonts w:ascii="Arial"/>
          <w:b/>
          <w:spacing w:val="-1"/>
        </w:rPr>
        <w:t>or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  <w:spacing w:val="-1"/>
        </w:rPr>
        <w:t>health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  <w:spacing w:val="-4"/>
        </w:rPr>
        <w:t>equity.</w:t>
      </w:r>
      <w:r>
        <w:rPr>
          <w:rFonts w:ascii="Arial"/>
          <w:b/>
          <w:spacing w:val="19"/>
        </w:rPr>
        <w:t xml:space="preserve"> </w:t>
      </w:r>
      <w:r>
        <w:rPr>
          <w:rFonts w:ascii="Arial"/>
          <w:b/>
          <w:spacing w:val="-1"/>
        </w:rPr>
        <w:t>Only</w:t>
      </w:r>
      <w:r>
        <w:rPr>
          <w:rFonts w:ascii="Arial"/>
          <w:b/>
          <w:spacing w:val="63"/>
        </w:rPr>
        <w:t xml:space="preserve"> </w:t>
      </w:r>
      <w:r>
        <w:rPr>
          <w:rFonts w:ascii="Arial"/>
          <w:b/>
          <w:spacing w:val="-1"/>
        </w:rPr>
        <w:t>measures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that can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be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tracked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reported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over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time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should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be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utilized.</w:t>
      </w:r>
    </w:p>
    <w:p w:rsidR="00731D97" w:rsidRDefault="00731D97">
      <w:pPr>
        <w:spacing w:before="10"/>
        <w:rPr>
          <w:rFonts w:ascii="Arial" w:eastAsia="Arial" w:hAnsi="Arial" w:cs="Arial"/>
          <w:b/>
          <w:bCs/>
          <w:sz w:val="21"/>
          <w:szCs w:val="21"/>
        </w:rPr>
      </w:pPr>
    </w:p>
    <w:p w:rsidR="00731D97" w:rsidRDefault="001522BE">
      <w:pPr>
        <w:pStyle w:val="BodyText"/>
        <w:numPr>
          <w:ilvl w:val="0"/>
          <w:numId w:val="18"/>
        </w:numPr>
        <w:tabs>
          <w:tab w:val="left" w:pos="481"/>
        </w:tabs>
        <w:ind w:right="123" w:hanging="360"/>
        <w:rPr>
          <w:rFonts w:ascii="Arial" w:eastAsia="Arial" w:hAnsi="Arial" w:cs="Arial"/>
        </w:rPr>
      </w:pPr>
      <w:r>
        <w:rPr>
          <w:rFonts w:ascii="Arial"/>
          <w:spacing w:val="-1"/>
          <w:u w:val="single" w:color="000000"/>
        </w:rPr>
        <w:t>Increased</w:t>
      </w:r>
      <w:r>
        <w:rPr>
          <w:rFonts w:ascii="Arial"/>
          <w:spacing w:val="-4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Access</w:t>
      </w:r>
      <w:r>
        <w:rPr>
          <w:rFonts w:ascii="Arial"/>
          <w:spacing w:val="-4"/>
          <w:u w:val="single" w:color="000000"/>
        </w:rPr>
        <w:t xml:space="preserve"> </w:t>
      </w:r>
      <w:r>
        <w:rPr>
          <w:rFonts w:ascii="Arial"/>
          <w:u w:val="single" w:color="000000"/>
        </w:rPr>
        <w:t>to</w:t>
      </w:r>
      <w:r>
        <w:rPr>
          <w:rFonts w:ascii="Arial"/>
          <w:spacing w:val="-5"/>
          <w:u w:val="single" w:color="000000"/>
        </w:rPr>
        <w:t xml:space="preserve"> </w:t>
      </w:r>
      <w:r>
        <w:rPr>
          <w:rFonts w:ascii="Arial"/>
          <w:spacing w:val="-2"/>
          <w:u w:val="single" w:color="000000"/>
        </w:rPr>
        <w:t xml:space="preserve">Level </w:t>
      </w:r>
      <w:r>
        <w:rPr>
          <w:rFonts w:ascii="Arial"/>
          <w:u w:val="single" w:color="000000"/>
        </w:rPr>
        <w:t>4</w:t>
      </w:r>
      <w:r>
        <w:rPr>
          <w:rFonts w:ascii="Arial"/>
          <w:spacing w:val="-5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SUD</w:t>
      </w:r>
      <w:r>
        <w:rPr>
          <w:rFonts w:ascii="Arial"/>
          <w:spacing w:val="-3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Services</w:t>
      </w:r>
      <w:r>
        <w:rPr>
          <w:rFonts w:ascii="Arial"/>
          <w:spacing w:val="-4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Will</w:t>
      </w:r>
      <w:r>
        <w:rPr>
          <w:rFonts w:ascii="Arial"/>
          <w:spacing w:val="-3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Improve</w:t>
      </w:r>
      <w:r>
        <w:rPr>
          <w:rFonts w:ascii="Arial"/>
          <w:spacing w:val="-7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Quality</w:t>
      </w:r>
      <w:r>
        <w:rPr>
          <w:rFonts w:ascii="Arial"/>
          <w:spacing w:val="-4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of</w:t>
      </w:r>
      <w:r>
        <w:rPr>
          <w:rFonts w:ascii="Arial"/>
          <w:spacing w:val="-3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Life</w:t>
      </w:r>
      <w:r>
        <w:rPr>
          <w:rFonts w:ascii="Arial"/>
          <w:spacing w:val="-5"/>
          <w:u w:val="single" w:color="000000"/>
        </w:rPr>
        <w:t xml:space="preserve"> </w:t>
      </w:r>
      <w:r>
        <w:rPr>
          <w:rFonts w:ascii="Arial"/>
          <w:spacing w:val="-2"/>
          <w:u w:val="single" w:color="000000"/>
        </w:rPr>
        <w:t xml:space="preserve">and </w:t>
      </w:r>
      <w:r>
        <w:rPr>
          <w:rFonts w:ascii="Arial"/>
          <w:spacing w:val="-1"/>
          <w:u w:val="single" w:color="000000"/>
        </w:rPr>
        <w:t>Health</w:t>
      </w:r>
      <w:r>
        <w:rPr>
          <w:rFonts w:ascii="Arial"/>
          <w:spacing w:val="-7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Outcomes</w:t>
      </w:r>
      <w:r>
        <w:rPr>
          <w:rFonts w:ascii="Arial"/>
          <w:spacing w:val="56"/>
        </w:rPr>
        <w:t xml:space="preserve"> </w:t>
      </w:r>
      <w:r>
        <w:rPr>
          <w:rFonts w:ascii="Arial"/>
          <w:spacing w:val="-1"/>
          <w:u w:val="single" w:color="000000"/>
        </w:rPr>
        <w:t>for</w:t>
      </w:r>
      <w:r>
        <w:rPr>
          <w:rFonts w:ascii="Arial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Patients</w:t>
      </w:r>
    </w:p>
    <w:p w:rsidR="00731D97" w:rsidRDefault="00731D97">
      <w:pPr>
        <w:spacing w:before="8"/>
        <w:rPr>
          <w:rFonts w:ascii="Arial" w:eastAsia="Arial" w:hAnsi="Arial" w:cs="Arial"/>
          <w:sz w:val="15"/>
          <w:szCs w:val="15"/>
        </w:rPr>
      </w:pPr>
    </w:p>
    <w:p w:rsidR="00731D97" w:rsidRDefault="001522BE">
      <w:pPr>
        <w:pStyle w:val="BodyText"/>
        <w:spacing w:before="72"/>
        <w:ind w:left="120" w:right="115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Through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Proposed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Project,</w:t>
      </w:r>
      <w:r>
        <w:rPr>
          <w:rFonts w:ascii="Arial"/>
          <w:spacing w:val="23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Morton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Hospital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improve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access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for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increased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access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-12"/>
        </w:rPr>
        <w:t xml:space="preserve"> </w:t>
      </w:r>
      <w:r>
        <w:rPr>
          <w:rFonts w:ascii="Arial"/>
        </w:rPr>
        <w:t>4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services,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which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result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enhanced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quality</w:t>
      </w:r>
      <w:r>
        <w:rPr>
          <w:rFonts w:ascii="Arial"/>
          <w:spacing w:val="-11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life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better</w:t>
      </w:r>
      <w:r>
        <w:rPr>
          <w:rFonts w:ascii="Arial"/>
          <w:spacing w:val="-13"/>
        </w:rPr>
        <w:t xml:space="preserve"> </w:t>
      </w:r>
      <w:r>
        <w:rPr>
          <w:rFonts w:ascii="Arial"/>
          <w:spacing w:val="-1"/>
        </w:rPr>
        <w:t>overall</w:t>
      </w:r>
      <w:r>
        <w:rPr>
          <w:rFonts w:ascii="Arial"/>
          <w:spacing w:val="69"/>
        </w:rPr>
        <w:t xml:space="preserve"> </w:t>
      </w:r>
      <w:r>
        <w:rPr>
          <w:rFonts w:ascii="Arial"/>
          <w:spacing w:val="-1"/>
        </w:rPr>
        <w:t>health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outcomes</w:t>
      </w:r>
      <w:r>
        <w:rPr>
          <w:rFonts w:ascii="Arial"/>
          <w:spacing w:val="15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clinically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appropriate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patients.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Currently,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there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2"/>
        </w:rPr>
        <w:t>not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adequate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capacity</w:t>
      </w:r>
      <w:r>
        <w:rPr>
          <w:rFonts w:ascii="Arial"/>
          <w:spacing w:val="18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4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beds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Massachusetts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there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2"/>
        </w:rPr>
        <w:t>are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no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4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beds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Southeast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MA.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58"/>
        </w:rPr>
        <w:t xml:space="preserve"> </w:t>
      </w:r>
      <w:r>
        <w:rPr>
          <w:rFonts w:ascii="Arial"/>
          <w:spacing w:val="-1"/>
        </w:rPr>
        <w:t>Proposed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1"/>
        </w:rPr>
        <w:t>Project</w:t>
      </w:r>
      <w:r>
        <w:rPr>
          <w:rFonts w:ascii="Arial"/>
          <w:spacing w:val="54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  <w:spacing w:val="52"/>
        </w:rPr>
        <w:t xml:space="preserve"> </w:t>
      </w:r>
      <w:r>
        <w:rPr>
          <w:rFonts w:ascii="Arial"/>
          <w:spacing w:val="-1"/>
        </w:rPr>
        <w:t>provide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2"/>
        </w:rPr>
        <w:t>Southeast</w:t>
      </w:r>
      <w:r>
        <w:rPr>
          <w:rFonts w:ascii="Arial"/>
          <w:spacing w:val="55"/>
        </w:rPr>
        <w:t xml:space="preserve"> </w:t>
      </w:r>
      <w:r>
        <w:rPr>
          <w:rFonts w:ascii="Arial"/>
          <w:spacing w:val="-2"/>
        </w:rPr>
        <w:t>MA,</w:t>
      </w:r>
      <w:r>
        <w:rPr>
          <w:rFonts w:ascii="Arial"/>
          <w:spacing w:val="54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51"/>
        </w:rPr>
        <w:t xml:space="preserve"> </w:t>
      </w:r>
      <w:r>
        <w:rPr>
          <w:rFonts w:ascii="Arial"/>
          <w:spacing w:val="-1"/>
        </w:rPr>
        <w:t>throughout</w:t>
      </w:r>
      <w:r>
        <w:rPr>
          <w:rFonts w:ascii="Arial"/>
          <w:spacing w:val="54"/>
        </w:rPr>
        <w:t xml:space="preserve"> </w:t>
      </w:r>
      <w:r>
        <w:rPr>
          <w:rFonts w:ascii="Arial"/>
          <w:spacing w:val="-1"/>
        </w:rPr>
        <w:t>Massachusetts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2"/>
        </w:rPr>
        <w:t>as</w:t>
      </w:r>
      <w:r>
        <w:rPr>
          <w:rFonts w:ascii="Arial"/>
          <w:spacing w:val="69"/>
        </w:rPr>
        <w:t xml:space="preserve"> </w:t>
      </w:r>
      <w:r>
        <w:rPr>
          <w:rFonts w:ascii="Arial"/>
          <w:spacing w:val="-1"/>
        </w:rPr>
        <w:t>necessary,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access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to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32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</w:rPr>
        <w:t xml:space="preserve"> 4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inpatient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beds, allowing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receive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disorder</w:t>
      </w:r>
      <w:r>
        <w:rPr>
          <w:rFonts w:ascii="Arial"/>
          <w:spacing w:val="33"/>
        </w:rPr>
        <w:t xml:space="preserve"> </w:t>
      </w:r>
      <w:r>
        <w:rPr>
          <w:rFonts w:ascii="Arial"/>
          <w:spacing w:val="-1"/>
        </w:rPr>
        <w:t>treatment</w:t>
      </w:r>
      <w:r>
        <w:rPr>
          <w:rFonts w:ascii="Arial"/>
          <w:spacing w:val="33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services</w:t>
      </w:r>
      <w:r>
        <w:rPr>
          <w:rFonts w:ascii="Arial"/>
          <w:spacing w:val="32"/>
        </w:rPr>
        <w:t xml:space="preserve"> </w:t>
      </w:r>
      <w:r>
        <w:rPr>
          <w:rFonts w:ascii="Arial"/>
          <w:spacing w:val="-1"/>
        </w:rPr>
        <w:t>closer</w:t>
      </w:r>
      <w:r>
        <w:rPr>
          <w:rFonts w:ascii="Arial"/>
          <w:spacing w:val="33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32"/>
        </w:rPr>
        <w:t xml:space="preserve"> </w:t>
      </w:r>
      <w:r>
        <w:rPr>
          <w:rFonts w:ascii="Arial"/>
          <w:spacing w:val="-1"/>
        </w:rPr>
        <w:t>home.</w:t>
      </w:r>
      <w:r>
        <w:rPr>
          <w:rFonts w:ascii="Arial"/>
          <w:spacing w:val="33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  <w:spacing w:val="33"/>
        </w:rPr>
        <w:t xml:space="preserve"> </w:t>
      </w:r>
      <w:r>
        <w:rPr>
          <w:rFonts w:ascii="Arial"/>
          <w:spacing w:val="-1"/>
        </w:rPr>
        <w:t>ensure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individuals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51"/>
        </w:rPr>
        <w:t xml:space="preserve"> </w:t>
      </w:r>
      <w:r>
        <w:rPr>
          <w:rFonts w:ascii="Arial"/>
          <w:spacing w:val="-1"/>
        </w:rPr>
        <w:t>receive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timely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access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to</w:t>
      </w:r>
      <w:r>
        <w:rPr>
          <w:rFonts w:ascii="Arial"/>
          <w:spacing w:val="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most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appropriate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services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proper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setting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dedicated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staff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trained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symptoms,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treatment,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continuum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care,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enhancing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patient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experience</w:t>
      </w:r>
      <w:r>
        <w:rPr>
          <w:rFonts w:ascii="Arial"/>
          <w:spacing w:val="35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improving</w:t>
      </w:r>
      <w:r>
        <w:rPr>
          <w:rFonts w:ascii="Arial"/>
        </w:rPr>
        <w:t xml:space="preserve"> 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chances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of having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sustained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recovery.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7"/>
        <w:rPr>
          <w:rFonts w:ascii="Arial" w:eastAsia="Arial" w:hAnsi="Arial" w:cs="Arial"/>
          <w:sz w:val="20"/>
          <w:szCs w:val="20"/>
        </w:rPr>
      </w:pPr>
    </w:p>
    <w:p w:rsidR="00731D97" w:rsidRDefault="001D2C0E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8550" style="width:144.7pt;height:.7pt;mso-position-horizontal-relative:char;mso-position-vertical-relative:line" coordsize="2894,14">
            <v:group id="_x0000_s8551" style="position:absolute;left:7;top:7;width:2880;height:2" coordorigin="7,7" coordsize="2880,2">
              <v:shape id="_x0000_s8552" style="position:absolute;left:7;top:7;width:2880;height:2" coordorigin="7,7" coordsize="2880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731D97" w:rsidRDefault="001522BE">
      <w:pPr>
        <w:spacing w:before="70"/>
        <w:ind w:left="263" w:right="211" w:hanging="144"/>
        <w:rPr>
          <w:rFonts w:ascii="Arial" w:eastAsia="Arial" w:hAnsi="Arial" w:cs="Arial"/>
          <w:sz w:val="18"/>
          <w:szCs w:val="18"/>
        </w:rPr>
      </w:pPr>
      <w:bookmarkStart w:id="55" w:name="_bookmark50"/>
      <w:bookmarkEnd w:id="55"/>
      <w:r>
        <w:rPr>
          <w:rFonts w:ascii="Arial"/>
          <w:position w:val="6"/>
          <w:sz w:val="12"/>
        </w:rPr>
        <w:t>50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i/>
          <w:spacing w:val="-1"/>
          <w:sz w:val="18"/>
        </w:rPr>
        <w:t>Overview</w:t>
      </w:r>
      <w:r>
        <w:rPr>
          <w:rFonts w:ascii="Arial"/>
          <w:i/>
          <w:sz w:val="18"/>
        </w:rPr>
        <w:t xml:space="preserve"> of </w:t>
      </w:r>
      <w:r>
        <w:rPr>
          <w:rFonts w:ascii="Arial"/>
          <w:i/>
          <w:spacing w:val="-1"/>
          <w:sz w:val="18"/>
        </w:rPr>
        <w:t>Substance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Use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Disorder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(SUD)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Care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Clinical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Guidelines:</w:t>
      </w:r>
      <w:r>
        <w:rPr>
          <w:rFonts w:ascii="Arial"/>
          <w:i/>
          <w:sz w:val="18"/>
        </w:rPr>
        <w:t xml:space="preserve"> A </w:t>
      </w:r>
      <w:r>
        <w:rPr>
          <w:rFonts w:ascii="Arial"/>
          <w:i/>
          <w:spacing w:val="-1"/>
          <w:sz w:val="18"/>
        </w:rPr>
        <w:t>Resource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 xml:space="preserve">for </w:t>
      </w:r>
      <w:r>
        <w:rPr>
          <w:rFonts w:ascii="Arial"/>
          <w:i/>
          <w:spacing w:val="-2"/>
          <w:sz w:val="18"/>
        </w:rPr>
        <w:t>States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Developing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SUD</w:t>
      </w:r>
      <w:r>
        <w:rPr>
          <w:rFonts w:ascii="Arial"/>
          <w:i/>
          <w:spacing w:val="87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Delivery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System</w:t>
      </w:r>
      <w:r>
        <w:rPr>
          <w:rFonts w:ascii="Arial"/>
          <w:i/>
          <w:spacing w:val="-5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Reforms</w:t>
      </w:r>
      <w:r>
        <w:rPr>
          <w:rFonts w:ascii="Arial"/>
          <w:spacing w:val="-1"/>
          <w:sz w:val="18"/>
        </w:rPr>
        <w:t>,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pacing w:val="-1"/>
          <w:sz w:val="18"/>
        </w:rPr>
        <w:t>M</w:t>
      </w:r>
      <w:r>
        <w:rPr>
          <w:rFonts w:ascii="Arial"/>
          <w:spacing w:val="-1"/>
          <w:sz w:val="14"/>
        </w:rPr>
        <w:t>EDICAID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8"/>
        </w:rPr>
        <w:t>I</w:t>
      </w:r>
      <w:r>
        <w:rPr>
          <w:rFonts w:ascii="Arial"/>
          <w:sz w:val="14"/>
        </w:rPr>
        <w:t>NNOVATION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z w:val="14"/>
        </w:rPr>
        <w:t>CCELERATOR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8"/>
        </w:rPr>
        <w:t>P</w:t>
      </w:r>
      <w:r>
        <w:rPr>
          <w:rFonts w:ascii="Arial"/>
          <w:sz w:val="14"/>
        </w:rPr>
        <w:t>ROGRAM</w:t>
      </w:r>
      <w:r>
        <w:rPr>
          <w:rFonts w:ascii="Arial"/>
          <w:spacing w:val="6"/>
          <w:sz w:val="14"/>
        </w:rPr>
        <w:t xml:space="preserve"> </w:t>
      </w:r>
      <w:r>
        <w:rPr>
          <w:rFonts w:ascii="Arial"/>
          <w:spacing w:val="-1"/>
          <w:sz w:val="18"/>
        </w:rPr>
        <w:t>(Apr.</w:t>
      </w:r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z w:val="18"/>
        </w:rPr>
        <w:t>2017),</w:t>
      </w:r>
    </w:p>
    <w:p w:rsidR="00731D97" w:rsidRDefault="001522BE">
      <w:pPr>
        <w:ind w:left="264" w:right="969" w:hanging="1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https</w:t>
      </w:r>
      <w:hyperlink r:id="rId47">
        <w:r>
          <w:rPr>
            <w:rFonts w:ascii="Arial"/>
            <w:spacing w:val="-1"/>
            <w:sz w:val="18"/>
          </w:rPr>
          <w:t>://w</w:t>
        </w:r>
      </w:hyperlink>
      <w:r>
        <w:rPr>
          <w:rFonts w:ascii="Arial"/>
          <w:spacing w:val="-1"/>
          <w:sz w:val="18"/>
        </w:rPr>
        <w:t>ww</w:t>
      </w:r>
      <w:hyperlink r:id="rId48">
        <w:r>
          <w:rPr>
            <w:rFonts w:ascii="Arial"/>
            <w:spacing w:val="-1"/>
            <w:sz w:val="18"/>
          </w:rPr>
          <w:t>.m</w:t>
        </w:r>
      </w:hyperlink>
      <w:r>
        <w:rPr>
          <w:rFonts w:ascii="Arial"/>
          <w:spacing w:val="-1"/>
          <w:sz w:val="18"/>
        </w:rPr>
        <w:t>e</w:t>
      </w:r>
      <w:hyperlink r:id="rId49">
        <w:r>
          <w:rPr>
            <w:rFonts w:ascii="Arial"/>
            <w:spacing w:val="-1"/>
            <w:sz w:val="18"/>
          </w:rPr>
          <w:t>dicaid.gov/state-resource-center/innovation-accelerator-program/iap-downloads/reducing-</w:t>
        </w:r>
      </w:hyperlink>
      <w:r>
        <w:rPr>
          <w:rFonts w:ascii="Arial"/>
          <w:spacing w:val="101"/>
          <w:sz w:val="18"/>
        </w:rPr>
        <w:t xml:space="preserve"> </w:t>
      </w:r>
      <w:r>
        <w:rPr>
          <w:rFonts w:ascii="Arial"/>
          <w:spacing w:val="-1"/>
          <w:sz w:val="18"/>
        </w:rPr>
        <w:t>substance-use-disorders/asam-resource-guide.pdf.</w:t>
      </w:r>
    </w:p>
    <w:p w:rsidR="00731D97" w:rsidRDefault="001522BE">
      <w:pPr>
        <w:spacing w:line="206" w:lineRule="exact"/>
        <w:ind w:left="120"/>
        <w:rPr>
          <w:rFonts w:ascii="Arial" w:eastAsia="Arial" w:hAnsi="Arial" w:cs="Arial"/>
          <w:sz w:val="18"/>
          <w:szCs w:val="18"/>
        </w:rPr>
      </w:pPr>
      <w:bookmarkStart w:id="56" w:name="_bookmark51"/>
      <w:bookmarkEnd w:id="56"/>
      <w:r>
        <w:rPr>
          <w:rFonts w:ascii="Arial"/>
          <w:position w:val="6"/>
          <w:sz w:val="12"/>
        </w:rPr>
        <w:t>51</w:t>
      </w:r>
      <w:r>
        <w:rPr>
          <w:rFonts w:ascii="Arial"/>
          <w:spacing w:val="11"/>
          <w:position w:val="6"/>
          <w:sz w:val="12"/>
        </w:rPr>
        <w:t xml:space="preserve"> </w:t>
      </w:r>
      <w:r>
        <w:rPr>
          <w:rFonts w:ascii="Arial"/>
          <w:sz w:val="18"/>
        </w:rPr>
        <w:t>T</w:t>
      </w:r>
      <w:r>
        <w:rPr>
          <w:rFonts w:ascii="Arial"/>
          <w:sz w:val="14"/>
        </w:rPr>
        <w:t>REATMENT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pacing w:val="-1"/>
          <w:sz w:val="18"/>
        </w:rPr>
        <w:t>I</w:t>
      </w:r>
      <w:r>
        <w:rPr>
          <w:rFonts w:ascii="Arial"/>
          <w:spacing w:val="-1"/>
          <w:sz w:val="14"/>
        </w:rPr>
        <w:t>MPROVEMENT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8"/>
        </w:rPr>
        <w:t>P</w:t>
      </w:r>
      <w:r>
        <w:rPr>
          <w:rFonts w:ascii="Arial"/>
          <w:sz w:val="14"/>
        </w:rPr>
        <w:t>ROTOCOL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8"/>
        </w:rPr>
        <w:t>(TIP)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pacing w:val="-1"/>
          <w:sz w:val="18"/>
        </w:rPr>
        <w:t>S</w:t>
      </w:r>
      <w:r>
        <w:rPr>
          <w:rFonts w:ascii="Arial"/>
          <w:spacing w:val="-1"/>
          <w:sz w:val="14"/>
        </w:rPr>
        <w:t>ERIES</w:t>
      </w:r>
      <w:r>
        <w:rPr>
          <w:rFonts w:ascii="Arial"/>
          <w:spacing w:val="-1"/>
          <w:sz w:val="18"/>
        </w:rPr>
        <w:t>,</w:t>
      </w:r>
      <w:r>
        <w:rPr>
          <w:rFonts w:ascii="Arial"/>
          <w:spacing w:val="-16"/>
          <w:sz w:val="18"/>
        </w:rPr>
        <w:t xml:space="preserve"> </w:t>
      </w:r>
      <w:r>
        <w:rPr>
          <w:rFonts w:ascii="Arial"/>
          <w:sz w:val="18"/>
        </w:rPr>
        <w:t>N</w:t>
      </w:r>
      <w:r>
        <w:rPr>
          <w:rFonts w:ascii="Arial"/>
          <w:sz w:val="14"/>
        </w:rPr>
        <w:t>O</w:t>
      </w:r>
      <w:r>
        <w:rPr>
          <w:rFonts w:ascii="Arial"/>
          <w:sz w:val="18"/>
        </w:rPr>
        <w:t>.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45:</w:t>
      </w:r>
      <w:r>
        <w:rPr>
          <w:rFonts w:ascii="Arial"/>
          <w:spacing w:val="-16"/>
          <w:sz w:val="18"/>
        </w:rPr>
        <w:t xml:space="preserve"> </w:t>
      </w:r>
      <w:r>
        <w:rPr>
          <w:rFonts w:ascii="Arial"/>
          <w:spacing w:val="-1"/>
          <w:sz w:val="18"/>
        </w:rPr>
        <w:t>D</w:t>
      </w:r>
      <w:r>
        <w:rPr>
          <w:rFonts w:ascii="Arial"/>
          <w:spacing w:val="-1"/>
          <w:sz w:val="14"/>
        </w:rPr>
        <w:t>ETOXIFICATION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4"/>
        </w:rPr>
        <w:t>AND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8"/>
        </w:rPr>
        <w:t>S</w:t>
      </w:r>
      <w:r>
        <w:rPr>
          <w:rFonts w:ascii="Arial"/>
          <w:sz w:val="14"/>
        </w:rPr>
        <w:t>UBSTANCE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z w:val="14"/>
        </w:rPr>
        <w:t>BUSE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8"/>
        </w:rPr>
        <w:t>T</w:t>
      </w:r>
      <w:r>
        <w:rPr>
          <w:rFonts w:ascii="Arial"/>
          <w:sz w:val="14"/>
        </w:rPr>
        <w:t>REATMENT</w:t>
      </w:r>
      <w:r>
        <w:rPr>
          <w:rFonts w:ascii="Arial"/>
          <w:sz w:val="18"/>
        </w:rPr>
        <w:t>,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supra</w:t>
      </w:r>
    </w:p>
    <w:p w:rsidR="00731D97" w:rsidRDefault="001522BE">
      <w:pPr>
        <w:spacing w:before="2" w:line="205" w:lineRule="exact"/>
        <w:ind w:left="264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note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47,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at</w:t>
      </w:r>
      <w:r>
        <w:rPr>
          <w:rFonts w:ascii="Arial"/>
          <w:sz w:val="18"/>
        </w:rPr>
        <w:t xml:space="preserve"> 20.</w:t>
      </w:r>
    </w:p>
    <w:p w:rsidR="00731D97" w:rsidRDefault="001522BE">
      <w:pPr>
        <w:spacing w:line="206" w:lineRule="exact"/>
        <w:ind w:left="120"/>
        <w:rPr>
          <w:rFonts w:ascii="Arial" w:eastAsia="Arial" w:hAnsi="Arial" w:cs="Arial"/>
          <w:sz w:val="18"/>
          <w:szCs w:val="18"/>
        </w:rPr>
      </w:pPr>
      <w:bookmarkStart w:id="57" w:name="_bookmark52"/>
      <w:bookmarkEnd w:id="57"/>
      <w:r>
        <w:rPr>
          <w:rFonts w:ascii="Arial"/>
          <w:position w:val="6"/>
          <w:sz w:val="12"/>
        </w:rPr>
        <w:t>52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sz w:val="18"/>
        </w:rPr>
        <w:t>Id. at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20.</w:t>
      </w:r>
    </w:p>
    <w:p w:rsidR="00731D97" w:rsidRDefault="001522BE">
      <w:pPr>
        <w:spacing w:before="5" w:line="206" w:lineRule="exact"/>
        <w:ind w:left="263" w:right="211" w:hanging="144"/>
        <w:rPr>
          <w:rFonts w:ascii="Arial" w:eastAsia="Arial" w:hAnsi="Arial" w:cs="Arial"/>
          <w:sz w:val="18"/>
          <w:szCs w:val="18"/>
        </w:rPr>
      </w:pPr>
      <w:bookmarkStart w:id="58" w:name="_bookmark53"/>
      <w:bookmarkEnd w:id="58"/>
      <w:r>
        <w:rPr>
          <w:rFonts w:ascii="Arial"/>
          <w:position w:val="6"/>
          <w:sz w:val="12"/>
        </w:rPr>
        <w:t>53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i/>
          <w:spacing w:val="-1"/>
          <w:sz w:val="18"/>
        </w:rPr>
        <w:t>Overview</w:t>
      </w:r>
      <w:r>
        <w:rPr>
          <w:rFonts w:ascii="Arial"/>
          <w:i/>
          <w:sz w:val="18"/>
        </w:rPr>
        <w:t xml:space="preserve"> of </w:t>
      </w:r>
      <w:r>
        <w:rPr>
          <w:rFonts w:ascii="Arial"/>
          <w:i/>
          <w:spacing w:val="-1"/>
          <w:sz w:val="18"/>
        </w:rPr>
        <w:t>Substance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Use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Disorder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(SUD)</w:t>
      </w:r>
      <w:r>
        <w:rPr>
          <w:rFonts w:ascii="Arial"/>
          <w:i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Care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Clinical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Guidelines:</w:t>
      </w:r>
      <w:r>
        <w:rPr>
          <w:rFonts w:ascii="Arial"/>
          <w:i/>
          <w:sz w:val="18"/>
        </w:rPr>
        <w:t xml:space="preserve"> A </w:t>
      </w:r>
      <w:r>
        <w:rPr>
          <w:rFonts w:ascii="Arial"/>
          <w:i/>
          <w:spacing w:val="-1"/>
          <w:sz w:val="18"/>
        </w:rPr>
        <w:t>Resource</w:t>
      </w:r>
      <w:r>
        <w:rPr>
          <w:rFonts w:ascii="Arial"/>
          <w:i/>
          <w:spacing w:val="-2"/>
          <w:sz w:val="18"/>
        </w:rPr>
        <w:t xml:space="preserve"> </w:t>
      </w:r>
      <w:r>
        <w:rPr>
          <w:rFonts w:ascii="Arial"/>
          <w:i/>
          <w:sz w:val="18"/>
        </w:rPr>
        <w:t xml:space="preserve">for </w:t>
      </w:r>
      <w:r>
        <w:rPr>
          <w:rFonts w:ascii="Arial"/>
          <w:i/>
          <w:spacing w:val="-2"/>
          <w:sz w:val="18"/>
        </w:rPr>
        <w:t>States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Developing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SUD</w:t>
      </w:r>
      <w:r>
        <w:rPr>
          <w:rFonts w:ascii="Arial"/>
          <w:i/>
          <w:spacing w:val="87"/>
          <w:sz w:val="18"/>
        </w:rPr>
        <w:t xml:space="preserve"> </w:t>
      </w:r>
      <w:bookmarkStart w:id="59" w:name="_bookmark54"/>
      <w:bookmarkEnd w:id="59"/>
      <w:r>
        <w:rPr>
          <w:rFonts w:ascii="Arial"/>
          <w:i/>
          <w:spacing w:val="-1"/>
          <w:sz w:val="18"/>
        </w:rPr>
        <w:t>Delivery</w:t>
      </w:r>
      <w:r>
        <w:rPr>
          <w:rFonts w:ascii="Arial"/>
          <w:i/>
          <w:spacing w:val="1"/>
          <w:sz w:val="18"/>
        </w:rPr>
        <w:t xml:space="preserve"> </w:t>
      </w:r>
      <w:r>
        <w:rPr>
          <w:rFonts w:ascii="Arial"/>
          <w:i/>
          <w:spacing w:val="-1"/>
          <w:sz w:val="18"/>
        </w:rPr>
        <w:t>System Reforms</w:t>
      </w:r>
      <w:r>
        <w:rPr>
          <w:rFonts w:ascii="Arial"/>
          <w:spacing w:val="-1"/>
          <w:sz w:val="18"/>
        </w:rPr>
        <w:t>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 xml:space="preserve">at </w:t>
      </w:r>
      <w:r>
        <w:rPr>
          <w:rFonts w:ascii="Arial"/>
          <w:spacing w:val="-1"/>
          <w:sz w:val="18"/>
        </w:rPr>
        <w:t>11-12.</w:t>
      </w:r>
    </w:p>
    <w:p w:rsidR="00731D97" w:rsidRDefault="001522BE">
      <w:pPr>
        <w:spacing w:line="204" w:lineRule="exact"/>
        <w:ind w:left="120"/>
        <w:rPr>
          <w:rFonts w:ascii="Arial" w:eastAsia="Arial" w:hAnsi="Arial" w:cs="Arial"/>
          <w:sz w:val="18"/>
          <w:szCs w:val="18"/>
        </w:rPr>
      </w:pPr>
      <w:r>
        <w:rPr>
          <w:rFonts w:ascii="Arial"/>
          <w:position w:val="6"/>
          <w:sz w:val="12"/>
        </w:rPr>
        <w:t>54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i/>
          <w:sz w:val="18"/>
        </w:rPr>
        <w:t xml:space="preserve">Id. </w:t>
      </w:r>
      <w:r>
        <w:rPr>
          <w:rFonts w:ascii="Arial"/>
          <w:sz w:val="18"/>
        </w:rPr>
        <w:t>at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12.</w:t>
      </w:r>
    </w:p>
    <w:p w:rsidR="00731D97" w:rsidRDefault="001522BE">
      <w:pPr>
        <w:spacing w:line="209" w:lineRule="exact"/>
        <w:ind w:left="120"/>
        <w:rPr>
          <w:rFonts w:ascii="Arial" w:eastAsia="Arial" w:hAnsi="Arial" w:cs="Arial"/>
          <w:sz w:val="18"/>
          <w:szCs w:val="18"/>
        </w:rPr>
      </w:pPr>
      <w:bookmarkStart w:id="60" w:name="_bookmark55"/>
      <w:bookmarkEnd w:id="60"/>
      <w:r>
        <w:rPr>
          <w:rFonts w:ascii="Arial"/>
          <w:position w:val="6"/>
          <w:sz w:val="12"/>
        </w:rPr>
        <w:t>55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i/>
          <w:sz w:val="18"/>
        </w:rPr>
        <w:t xml:space="preserve">Id. </w:t>
      </w:r>
      <w:r>
        <w:rPr>
          <w:rFonts w:ascii="Arial"/>
          <w:sz w:val="18"/>
        </w:rPr>
        <w:t>at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12.</w:t>
      </w:r>
    </w:p>
    <w:p w:rsidR="00731D97" w:rsidRDefault="00731D97">
      <w:pPr>
        <w:spacing w:line="209" w:lineRule="exact"/>
        <w:rPr>
          <w:rFonts w:ascii="Arial" w:eastAsia="Arial" w:hAnsi="Arial" w:cs="Arial"/>
          <w:sz w:val="18"/>
          <w:szCs w:val="18"/>
        </w:rPr>
        <w:sectPr w:rsidR="00731D97">
          <w:footerReference w:type="default" r:id="rId50"/>
          <w:pgSz w:w="12240" w:h="15840"/>
          <w:pgMar w:top="660" w:right="1320" w:bottom="1120" w:left="1320" w:header="0" w:footer="929" w:gutter="0"/>
          <w:pgNumType w:start="13"/>
          <w:cols w:space="720"/>
        </w:sectPr>
      </w:pPr>
    </w:p>
    <w:p w:rsidR="00731D97" w:rsidRDefault="001522BE">
      <w:pPr>
        <w:pStyle w:val="BodyText"/>
        <w:tabs>
          <w:tab w:val="left" w:pos="7279"/>
        </w:tabs>
        <w:spacing w:before="60"/>
        <w:ind w:left="120"/>
        <w:rPr>
          <w:rFonts w:ascii="Arial" w:eastAsia="Arial" w:hAnsi="Arial" w:cs="Arial"/>
        </w:rPr>
      </w:pPr>
      <w:r>
        <w:rPr>
          <w:rFonts w:ascii="Arial"/>
          <w:spacing w:val="-1"/>
        </w:rPr>
        <w:lastRenderedPageBreak/>
        <w:t>Steward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Morton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-1"/>
        </w:rPr>
        <w:tab/>
        <w:t>Determination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of Need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7"/>
        <w:rPr>
          <w:rFonts w:ascii="Arial" w:eastAsia="Arial" w:hAnsi="Arial" w:cs="Arial"/>
          <w:sz w:val="17"/>
          <w:szCs w:val="17"/>
        </w:rPr>
      </w:pPr>
    </w:p>
    <w:p w:rsidR="00731D97" w:rsidRDefault="001522BE">
      <w:pPr>
        <w:pStyle w:val="BodyText"/>
        <w:numPr>
          <w:ilvl w:val="0"/>
          <w:numId w:val="18"/>
        </w:numPr>
        <w:tabs>
          <w:tab w:val="left" w:pos="481"/>
        </w:tabs>
        <w:spacing w:before="72"/>
        <w:ind w:hanging="360"/>
        <w:rPr>
          <w:rFonts w:ascii="Arial" w:eastAsia="Arial" w:hAnsi="Arial" w:cs="Arial"/>
        </w:rPr>
      </w:pPr>
      <w:r>
        <w:rPr>
          <w:rFonts w:ascii="Arial"/>
          <w:spacing w:val="-1"/>
          <w:u w:val="single" w:color="000000"/>
        </w:rPr>
        <w:t>Assessing</w:t>
      </w:r>
      <w:r>
        <w:rPr>
          <w:rFonts w:ascii="Arial"/>
          <w:spacing w:val="1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the</w:t>
      </w:r>
      <w:r>
        <w:rPr>
          <w:rFonts w:ascii="Arial"/>
          <w:spacing w:val="-2"/>
          <w:u w:val="single" w:color="000000"/>
        </w:rPr>
        <w:t xml:space="preserve"> Impact</w:t>
      </w:r>
      <w:r>
        <w:rPr>
          <w:rFonts w:ascii="Arial"/>
          <w:spacing w:val="2"/>
          <w:u w:val="single" w:color="000000"/>
        </w:rPr>
        <w:t xml:space="preserve"> </w:t>
      </w:r>
      <w:r>
        <w:rPr>
          <w:rFonts w:ascii="Arial"/>
          <w:spacing w:val="-2"/>
          <w:u w:val="single" w:color="000000"/>
        </w:rPr>
        <w:t>of</w:t>
      </w:r>
      <w:r>
        <w:rPr>
          <w:rFonts w:ascii="Arial"/>
          <w:spacing w:val="-1"/>
          <w:u w:val="single" w:color="000000"/>
        </w:rPr>
        <w:t xml:space="preserve"> the</w:t>
      </w:r>
      <w:r>
        <w:rPr>
          <w:rFonts w:ascii="Arial"/>
          <w:spacing w:val="1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Proposed</w:t>
      </w:r>
      <w:r>
        <w:rPr>
          <w:rFonts w:ascii="Arial"/>
          <w:spacing w:val="1"/>
          <w:u w:val="single" w:color="000000"/>
        </w:rPr>
        <w:t xml:space="preserve"> </w:t>
      </w:r>
      <w:r>
        <w:rPr>
          <w:rFonts w:ascii="Arial"/>
          <w:spacing w:val="-2"/>
          <w:u w:val="single" w:color="000000"/>
        </w:rPr>
        <w:t>Project</w:t>
      </w:r>
    </w:p>
    <w:p w:rsidR="00731D97" w:rsidRDefault="00731D97">
      <w:pPr>
        <w:spacing w:before="8"/>
        <w:rPr>
          <w:rFonts w:ascii="Arial" w:eastAsia="Arial" w:hAnsi="Arial" w:cs="Arial"/>
          <w:sz w:val="15"/>
          <w:szCs w:val="15"/>
        </w:rPr>
      </w:pPr>
    </w:p>
    <w:p w:rsidR="00731D97" w:rsidRDefault="001522BE">
      <w:pPr>
        <w:pStyle w:val="BodyText"/>
        <w:spacing w:before="72"/>
        <w:ind w:left="120" w:right="12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To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assess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impact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Proposed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Project,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Applicant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has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developed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following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quality</w:t>
      </w:r>
      <w:r>
        <w:rPr>
          <w:rFonts w:ascii="Arial"/>
          <w:spacing w:val="37"/>
        </w:rPr>
        <w:t xml:space="preserve"> </w:t>
      </w:r>
      <w:r>
        <w:rPr>
          <w:rFonts w:ascii="Arial"/>
          <w:spacing w:val="-1"/>
        </w:rPr>
        <w:t>metrics</w:t>
      </w:r>
      <w:r>
        <w:rPr>
          <w:rFonts w:ascii="Arial"/>
          <w:spacing w:val="44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39"/>
        </w:rPr>
        <w:t xml:space="preserve"> </w:t>
      </w:r>
      <w:r>
        <w:rPr>
          <w:rFonts w:ascii="Arial"/>
          <w:spacing w:val="-1"/>
        </w:rPr>
        <w:t>reporting</w:t>
      </w:r>
      <w:r>
        <w:rPr>
          <w:rFonts w:ascii="Arial"/>
          <w:spacing w:val="43"/>
        </w:rPr>
        <w:t xml:space="preserve"> </w:t>
      </w:r>
      <w:r>
        <w:rPr>
          <w:rFonts w:ascii="Arial"/>
          <w:spacing w:val="-1"/>
        </w:rPr>
        <w:t>schematic,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2"/>
        </w:rPr>
        <w:t>as</w:t>
      </w:r>
      <w:r>
        <w:rPr>
          <w:rFonts w:ascii="Arial"/>
          <w:spacing w:val="44"/>
        </w:rPr>
        <w:t xml:space="preserve"> </w:t>
      </w:r>
      <w:r>
        <w:rPr>
          <w:rFonts w:ascii="Arial"/>
          <w:spacing w:val="-1"/>
        </w:rPr>
        <w:t>well</w:t>
      </w:r>
      <w:r>
        <w:rPr>
          <w:rFonts w:ascii="Arial"/>
          <w:spacing w:val="43"/>
        </w:rPr>
        <w:t xml:space="preserve"> </w:t>
      </w:r>
      <w:r>
        <w:rPr>
          <w:rFonts w:ascii="Arial"/>
          <w:spacing w:val="-1"/>
        </w:rPr>
        <w:t>as</w:t>
      </w:r>
      <w:r>
        <w:rPr>
          <w:rFonts w:ascii="Arial"/>
          <w:spacing w:val="40"/>
        </w:rPr>
        <w:t xml:space="preserve"> </w:t>
      </w:r>
      <w:r>
        <w:rPr>
          <w:rFonts w:ascii="Arial"/>
          <w:spacing w:val="-1"/>
        </w:rPr>
        <w:t>metric</w:t>
      </w:r>
      <w:r>
        <w:rPr>
          <w:rFonts w:ascii="Arial"/>
          <w:spacing w:val="41"/>
        </w:rPr>
        <w:t xml:space="preserve"> </w:t>
      </w:r>
      <w:r>
        <w:rPr>
          <w:rFonts w:ascii="Arial"/>
          <w:spacing w:val="-1"/>
        </w:rPr>
        <w:t>projections</w:t>
      </w:r>
      <w:r>
        <w:rPr>
          <w:rFonts w:ascii="Arial"/>
          <w:spacing w:val="41"/>
        </w:rPr>
        <w:t xml:space="preserve"> </w:t>
      </w:r>
      <w:r>
        <w:rPr>
          <w:rFonts w:ascii="Arial"/>
          <w:spacing w:val="-1"/>
        </w:rPr>
        <w:t>for</w:t>
      </w:r>
      <w:r>
        <w:rPr>
          <w:rFonts w:ascii="Arial"/>
          <w:spacing w:val="42"/>
        </w:rPr>
        <w:t xml:space="preserve"> </w:t>
      </w:r>
      <w:r>
        <w:rPr>
          <w:rFonts w:ascii="Arial"/>
          <w:spacing w:val="-1"/>
        </w:rPr>
        <w:t>quality</w:t>
      </w:r>
      <w:r>
        <w:rPr>
          <w:rFonts w:ascii="Arial"/>
          <w:spacing w:val="44"/>
        </w:rPr>
        <w:t xml:space="preserve"> </w:t>
      </w:r>
      <w:r>
        <w:rPr>
          <w:rFonts w:ascii="Arial"/>
          <w:spacing w:val="-1"/>
        </w:rPr>
        <w:t>indicators</w:t>
      </w:r>
      <w:r>
        <w:rPr>
          <w:rFonts w:ascii="Arial"/>
          <w:spacing w:val="39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43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  <w:spacing w:val="57"/>
        </w:rPr>
        <w:t xml:space="preserve"> </w:t>
      </w:r>
      <w:r>
        <w:rPr>
          <w:rFonts w:ascii="Arial"/>
          <w:spacing w:val="-1"/>
        </w:rPr>
        <w:t>measure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patient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satisfaction,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access,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quality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care. 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measures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discussed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below: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numPr>
          <w:ilvl w:val="1"/>
          <w:numId w:val="18"/>
        </w:numPr>
        <w:tabs>
          <w:tab w:val="left" w:pos="840"/>
        </w:tabs>
        <w:ind w:right="117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Patient</w:t>
      </w:r>
      <w:r>
        <w:rPr>
          <w:rFonts w:ascii="Arial"/>
          <w:b/>
          <w:spacing w:val="23"/>
        </w:rPr>
        <w:t xml:space="preserve"> </w:t>
      </w:r>
      <w:r>
        <w:rPr>
          <w:rFonts w:ascii="Arial"/>
          <w:b/>
          <w:spacing w:val="-1"/>
        </w:rPr>
        <w:t>Satisfaction:</w:t>
      </w:r>
      <w:r>
        <w:rPr>
          <w:rFonts w:ascii="Arial"/>
          <w:b/>
          <w:spacing w:val="23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satisfied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their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more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likely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seek</w:t>
      </w:r>
      <w:r>
        <w:rPr>
          <w:rFonts w:ascii="Arial"/>
          <w:spacing w:val="60"/>
        </w:rPr>
        <w:t xml:space="preserve"> </w:t>
      </w:r>
      <w:r>
        <w:rPr>
          <w:rFonts w:ascii="Arial"/>
          <w:spacing w:val="-1"/>
        </w:rPr>
        <w:t>additional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continued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treatment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when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necessary.</w:t>
      </w:r>
    </w:p>
    <w:p w:rsidR="00731D97" w:rsidRDefault="00731D97">
      <w:pPr>
        <w:spacing w:before="7"/>
        <w:rPr>
          <w:rFonts w:ascii="Arial" w:eastAsia="Arial" w:hAnsi="Arial" w:cs="Arial"/>
          <w:sz w:val="21"/>
          <w:szCs w:val="21"/>
        </w:rPr>
      </w:pPr>
    </w:p>
    <w:p w:rsidR="00731D97" w:rsidRDefault="001522BE">
      <w:pPr>
        <w:pStyle w:val="BodyText"/>
        <w:ind w:left="839" w:right="115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Measure: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spacing w:val="-1"/>
        </w:rPr>
        <w:t>Morton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Hospital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utilize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ATLAS</w:t>
      </w:r>
      <w:hyperlink w:anchor="_bookmark56" w:history="1">
        <w:r>
          <w:rPr>
            <w:rFonts w:ascii="Arial"/>
            <w:position w:val="8"/>
            <w:sz w:val="14"/>
          </w:rPr>
          <w:t>56</w:t>
        </w:r>
      </w:hyperlink>
      <w:r>
        <w:rPr>
          <w:rFonts w:ascii="Arial"/>
          <w:spacing w:val="5"/>
          <w:position w:val="8"/>
          <w:sz w:val="14"/>
        </w:rPr>
        <w:t xml:space="preserve"> </w:t>
      </w:r>
      <w:r>
        <w:rPr>
          <w:rFonts w:ascii="Arial"/>
          <w:spacing w:val="-1"/>
        </w:rPr>
        <w:t>Patient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Experience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Survey,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which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specific</w:t>
      </w:r>
      <w:r>
        <w:rPr>
          <w:rFonts w:ascii="Arial"/>
          <w:spacing w:val="51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addiction</w:t>
      </w:r>
      <w:r>
        <w:rPr>
          <w:rFonts w:ascii="Arial"/>
          <w:spacing w:val="51"/>
        </w:rPr>
        <w:t xml:space="preserve"> </w:t>
      </w:r>
      <w:r>
        <w:rPr>
          <w:rFonts w:ascii="Arial"/>
          <w:spacing w:val="-1"/>
        </w:rPr>
        <w:t>treatment</w:t>
      </w:r>
      <w:r>
        <w:rPr>
          <w:rFonts w:ascii="Arial"/>
          <w:spacing w:val="50"/>
        </w:rPr>
        <w:t xml:space="preserve"> </w:t>
      </w:r>
      <w:r>
        <w:rPr>
          <w:rFonts w:ascii="Arial"/>
          <w:spacing w:val="-1"/>
        </w:rPr>
        <w:t>facilities,</w:t>
      </w:r>
      <w:r>
        <w:rPr>
          <w:rFonts w:ascii="Arial"/>
          <w:spacing w:val="5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assess</w:t>
      </w:r>
      <w:r>
        <w:rPr>
          <w:rFonts w:ascii="Arial"/>
          <w:spacing w:val="52"/>
        </w:rPr>
        <w:t xml:space="preserve"> </w:t>
      </w:r>
      <w:r>
        <w:rPr>
          <w:rFonts w:ascii="Arial"/>
          <w:spacing w:val="-1"/>
        </w:rPr>
        <w:t>patient</w:t>
      </w:r>
      <w:r>
        <w:rPr>
          <w:rFonts w:ascii="Arial"/>
          <w:spacing w:val="50"/>
        </w:rPr>
        <w:t xml:space="preserve"> </w:t>
      </w:r>
      <w:r>
        <w:rPr>
          <w:rFonts w:ascii="Arial"/>
          <w:spacing w:val="-1"/>
        </w:rPr>
        <w:t>satisfaction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51"/>
        </w:rPr>
        <w:t xml:space="preserve"> </w:t>
      </w:r>
      <w:r>
        <w:rPr>
          <w:rFonts w:ascii="Arial"/>
          <w:spacing w:val="-1"/>
        </w:rPr>
        <w:t>treatment</w:t>
      </w:r>
      <w:r>
        <w:rPr>
          <w:rFonts w:ascii="Arial"/>
          <w:spacing w:val="58"/>
        </w:rPr>
        <w:t xml:space="preserve"> </w:t>
      </w:r>
      <w:r>
        <w:rPr>
          <w:rFonts w:ascii="Arial"/>
          <w:spacing w:val="-1"/>
        </w:rPr>
        <w:t>received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2"/>
        </w:rPr>
        <w:t>at</w:t>
      </w:r>
      <w:r>
        <w:rPr>
          <w:rFonts w:ascii="Arial"/>
          <w:spacing w:val="4"/>
        </w:rPr>
        <w:t xml:space="preserve"> </w:t>
      </w:r>
      <w:r>
        <w:rPr>
          <w:rFonts w:ascii="Arial"/>
        </w:rPr>
        <w:t xml:space="preserve">the </w:t>
      </w:r>
      <w:r>
        <w:rPr>
          <w:rFonts w:ascii="Arial"/>
          <w:spacing w:val="-1"/>
        </w:rPr>
        <w:t>facility.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2"/>
        </w:rPr>
        <w:t>The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specific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survey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questions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Hospital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utilize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being</w:t>
      </w:r>
      <w:r>
        <w:rPr>
          <w:rFonts w:ascii="Arial"/>
          <w:spacing w:val="51"/>
        </w:rPr>
        <w:t xml:space="preserve"> </w:t>
      </w:r>
      <w:r>
        <w:rPr>
          <w:rFonts w:ascii="Arial"/>
          <w:spacing w:val="-1"/>
        </w:rPr>
        <w:t>determined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provided</w:t>
      </w:r>
      <w:r>
        <w:rPr>
          <w:rFonts w:ascii="Arial"/>
        </w:rPr>
        <w:t xml:space="preserve"> 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DPH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</w:rPr>
        <w:t xml:space="preserve"> its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first annual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report.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839" w:right="115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Projections:</w:t>
      </w:r>
      <w:r>
        <w:rPr>
          <w:rFonts w:ascii="Arial"/>
          <w:b/>
          <w:spacing w:val="28"/>
        </w:rPr>
        <w:t xml:space="preserve"> </w:t>
      </w:r>
      <w:r>
        <w:rPr>
          <w:rFonts w:ascii="Arial"/>
          <w:spacing w:val="-1"/>
        </w:rPr>
        <w:t>As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2"/>
        </w:rPr>
        <w:t>Proposed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Project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establish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new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service,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Applicant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provide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baseline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projections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annual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report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following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one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full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year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operation.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839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Monitoring: </w:t>
      </w:r>
      <w:r>
        <w:rPr>
          <w:rFonts w:ascii="Arial"/>
          <w:spacing w:val="-1"/>
        </w:rPr>
        <w:t>The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Applicant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report this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data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DPH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annual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basis.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numPr>
          <w:ilvl w:val="1"/>
          <w:numId w:val="18"/>
        </w:numPr>
        <w:tabs>
          <w:tab w:val="left" w:pos="840"/>
        </w:tabs>
        <w:ind w:right="1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Access</w:t>
      </w:r>
      <w:r>
        <w:rPr>
          <w:rFonts w:ascii="Arial" w:eastAsia="Arial" w:hAnsi="Arial" w:cs="Arial"/>
          <w:b/>
          <w:bCs/>
          <w:spacing w:val="25"/>
        </w:rPr>
        <w:t xml:space="preserve"> </w:t>
      </w:r>
      <w:r>
        <w:rPr>
          <w:rFonts w:ascii="Arial" w:eastAsia="Arial" w:hAnsi="Arial" w:cs="Arial"/>
          <w:b/>
          <w:bCs/>
        </w:rPr>
        <w:t>–</w:t>
      </w:r>
      <w:r>
        <w:rPr>
          <w:rFonts w:ascii="Arial" w:eastAsia="Arial" w:hAnsi="Arial" w:cs="Arial"/>
          <w:b/>
          <w:bCs/>
          <w:spacing w:val="2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Reduction</w:t>
      </w:r>
      <w:r>
        <w:rPr>
          <w:rFonts w:ascii="Arial" w:eastAsia="Arial" w:hAnsi="Arial" w:cs="Arial"/>
          <w:b/>
          <w:bCs/>
          <w:spacing w:val="24"/>
        </w:rPr>
        <w:t xml:space="preserve"> </w:t>
      </w:r>
      <w:r>
        <w:rPr>
          <w:rFonts w:ascii="Arial" w:eastAsia="Arial" w:hAnsi="Arial" w:cs="Arial"/>
          <w:b/>
          <w:bCs/>
        </w:rPr>
        <w:t>in</w:t>
      </w:r>
      <w:r>
        <w:rPr>
          <w:rFonts w:ascii="Arial" w:eastAsia="Arial" w:hAnsi="Arial" w:cs="Arial"/>
          <w:b/>
          <w:bCs/>
          <w:spacing w:val="2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Transfers</w:t>
      </w:r>
      <w:r>
        <w:rPr>
          <w:rFonts w:ascii="Arial" w:eastAsia="Arial" w:hAnsi="Arial" w:cs="Arial"/>
          <w:b/>
          <w:bCs/>
          <w:spacing w:val="22"/>
        </w:rPr>
        <w:t xml:space="preserve"> </w:t>
      </w:r>
      <w:r>
        <w:rPr>
          <w:rFonts w:ascii="Arial" w:eastAsia="Arial" w:hAnsi="Arial" w:cs="Arial"/>
          <w:b/>
          <w:bCs/>
        </w:rPr>
        <w:t>to</w:t>
      </w:r>
      <w:r>
        <w:rPr>
          <w:rFonts w:ascii="Arial" w:eastAsia="Arial" w:hAnsi="Arial" w:cs="Arial"/>
          <w:b/>
          <w:bCs/>
          <w:spacing w:val="2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Acute</w:t>
      </w:r>
      <w:r>
        <w:rPr>
          <w:rFonts w:ascii="Arial" w:eastAsia="Arial" w:hAnsi="Arial" w:cs="Arial"/>
          <w:b/>
          <w:bCs/>
          <w:spacing w:val="2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Care</w:t>
      </w:r>
      <w:r>
        <w:rPr>
          <w:rFonts w:ascii="Arial" w:eastAsia="Arial" w:hAnsi="Arial" w:cs="Arial"/>
          <w:b/>
          <w:bCs/>
          <w:spacing w:val="2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Hospital:</w:t>
      </w:r>
      <w:r>
        <w:rPr>
          <w:rFonts w:ascii="Arial" w:eastAsia="Arial" w:hAnsi="Arial" w:cs="Arial"/>
          <w:b/>
          <w:bCs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Proposed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Project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seeks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-1"/>
        </w:rPr>
        <w:t>increase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access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4 </w:t>
      </w:r>
      <w:r>
        <w:rPr>
          <w:rFonts w:ascii="Arial" w:eastAsia="Arial" w:hAnsi="Arial" w:cs="Arial"/>
          <w:spacing w:val="-1"/>
        </w:rPr>
        <w:t>services,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-1"/>
        </w:rPr>
        <w:t>Applicant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will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measure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access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</w:rPr>
        <w:t xml:space="preserve">4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through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reductions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transfers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-2"/>
        </w:rPr>
        <w:t>acute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hospitals.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839" w:right="114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Measure: </w:t>
      </w:r>
      <w:r>
        <w:rPr>
          <w:rFonts w:ascii="Arial"/>
          <w:spacing w:val="-1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Applicant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calculate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report on</w:t>
      </w:r>
      <w:r>
        <w:rPr>
          <w:rFonts w:ascii="Arial"/>
        </w:rPr>
        <w:t xml:space="preserve"> 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number of instances,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overall</w:t>
      </w:r>
      <w:r>
        <w:rPr>
          <w:rFonts w:ascii="Arial"/>
          <w:spacing w:val="35"/>
        </w:rPr>
        <w:t xml:space="preserve"> </w:t>
      </w:r>
      <w:r>
        <w:rPr>
          <w:rFonts w:ascii="Arial"/>
          <w:spacing w:val="-1"/>
        </w:rPr>
        <w:t>percentage,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18"/>
        </w:rPr>
        <w:t xml:space="preserve"> </w:t>
      </w:r>
      <w:r>
        <w:rPr>
          <w:rFonts w:ascii="Arial"/>
          <w:spacing w:val="-1"/>
        </w:rPr>
        <w:t>who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transferred</w:t>
      </w:r>
      <w:r>
        <w:rPr>
          <w:rFonts w:ascii="Arial"/>
          <w:spacing w:val="15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an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acute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hospital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from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ED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or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patient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unit.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839" w:right="118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Projections:</w:t>
      </w:r>
      <w:r>
        <w:rPr>
          <w:rFonts w:ascii="Arial"/>
          <w:b/>
          <w:spacing w:val="28"/>
        </w:rPr>
        <w:t xml:space="preserve"> </w:t>
      </w:r>
      <w:r>
        <w:rPr>
          <w:rFonts w:ascii="Arial"/>
          <w:spacing w:val="-1"/>
        </w:rPr>
        <w:t>As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2"/>
        </w:rPr>
        <w:t>Proposed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Project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establish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new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service,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Applicant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provide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2"/>
        </w:rPr>
        <w:t>baseline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projections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annual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report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following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one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full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year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operation.</w:t>
      </w:r>
    </w:p>
    <w:p w:rsidR="00731D97" w:rsidRDefault="00731D97">
      <w:pPr>
        <w:spacing w:before="9"/>
        <w:rPr>
          <w:rFonts w:ascii="Arial" w:eastAsia="Arial" w:hAnsi="Arial" w:cs="Arial"/>
          <w:sz w:val="21"/>
          <w:szCs w:val="21"/>
        </w:rPr>
      </w:pPr>
    </w:p>
    <w:p w:rsidR="00731D97" w:rsidRDefault="001522BE">
      <w:pPr>
        <w:pStyle w:val="BodyText"/>
        <w:ind w:left="839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Monitoring: </w:t>
      </w:r>
      <w:r>
        <w:rPr>
          <w:rFonts w:ascii="Arial"/>
          <w:spacing w:val="-1"/>
        </w:rPr>
        <w:t>The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Applicant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report this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data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DPH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annual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basis.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numPr>
          <w:ilvl w:val="1"/>
          <w:numId w:val="18"/>
        </w:numPr>
        <w:tabs>
          <w:tab w:val="left" w:pos="840"/>
        </w:tabs>
        <w:ind w:right="11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Outcome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</w:rPr>
        <w:t>–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Reduction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of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AMA</w:t>
      </w:r>
      <w:r>
        <w:rPr>
          <w:rFonts w:ascii="Arial" w:eastAsia="Arial" w:hAnsi="Arial" w:cs="Arial"/>
          <w:b/>
          <w:bCs/>
          <w:spacing w:val="5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Rate: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Applicant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will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review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rate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who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leave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against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medical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advice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(“AMA”).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Through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increased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access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higher level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 xml:space="preserve">care,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Applicant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anticipates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better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outcomes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through</w:t>
      </w:r>
      <w:r>
        <w:rPr>
          <w:rFonts w:ascii="Arial" w:eastAsia="Arial" w:hAnsi="Arial" w:cs="Arial"/>
        </w:rPr>
        <w:t xml:space="preserve">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reduction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AMA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rates.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839" w:right="118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Measure:</w:t>
      </w:r>
      <w:r>
        <w:rPr>
          <w:rFonts w:ascii="Arial"/>
          <w:b/>
          <w:spacing w:val="26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number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overall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percentage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25"/>
        </w:rPr>
        <w:t xml:space="preserve"> </w:t>
      </w:r>
      <w:r>
        <w:rPr>
          <w:rFonts w:ascii="Arial"/>
          <w:spacing w:val="-1"/>
        </w:rPr>
        <w:t>who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leave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24"/>
        </w:rPr>
        <w:t xml:space="preserve"> </w:t>
      </w:r>
      <w:r>
        <w:rPr>
          <w:rFonts w:ascii="Arial"/>
        </w:rPr>
        <w:t>4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unit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AMA.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839" w:right="118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Projections:</w:t>
      </w:r>
      <w:r>
        <w:rPr>
          <w:rFonts w:ascii="Arial"/>
          <w:b/>
          <w:spacing w:val="28"/>
        </w:rPr>
        <w:t xml:space="preserve"> </w:t>
      </w:r>
      <w:r>
        <w:rPr>
          <w:rFonts w:ascii="Arial"/>
          <w:spacing w:val="-1"/>
        </w:rPr>
        <w:t>As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2"/>
        </w:rPr>
        <w:t>Proposed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Project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establish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new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service,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Applicant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provide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2"/>
        </w:rPr>
        <w:t>baseline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projections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annual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report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following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one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full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year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operation.</w:t>
      </w:r>
    </w:p>
    <w:p w:rsidR="00731D97" w:rsidRDefault="00731D97">
      <w:pPr>
        <w:spacing w:before="9"/>
        <w:rPr>
          <w:rFonts w:ascii="Arial" w:eastAsia="Arial" w:hAnsi="Arial" w:cs="Arial"/>
          <w:sz w:val="21"/>
          <w:szCs w:val="21"/>
        </w:rPr>
      </w:pPr>
    </w:p>
    <w:p w:rsidR="00731D97" w:rsidRDefault="001522BE">
      <w:pPr>
        <w:pStyle w:val="BodyText"/>
        <w:ind w:left="839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Monitoring: </w:t>
      </w:r>
      <w:r>
        <w:rPr>
          <w:rFonts w:ascii="Arial"/>
          <w:spacing w:val="-1"/>
        </w:rPr>
        <w:t>The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Applicant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report this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data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DPH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annual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basis.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numPr>
          <w:ilvl w:val="1"/>
          <w:numId w:val="18"/>
        </w:numPr>
        <w:tabs>
          <w:tab w:val="left" w:pos="840"/>
        </w:tabs>
        <w:ind w:left="838" w:right="119" w:hanging="35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Outcome</w:t>
      </w:r>
      <w:r>
        <w:rPr>
          <w:rFonts w:ascii="Arial" w:eastAsia="Arial" w:hAnsi="Arial" w:cs="Arial"/>
          <w:b/>
          <w:bCs/>
          <w:spacing w:val="41"/>
        </w:rPr>
        <w:t xml:space="preserve"> </w:t>
      </w:r>
      <w:r>
        <w:rPr>
          <w:rFonts w:ascii="Arial" w:eastAsia="Arial" w:hAnsi="Arial" w:cs="Arial"/>
          <w:b/>
          <w:bCs/>
        </w:rPr>
        <w:t>–</w:t>
      </w:r>
      <w:r>
        <w:rPr>
          <w:rFonts w:ascii="Arial" w:eastAsia="Arial" w:hAnsi="Arial" w:cs="Arial"/>
          <w:b/>
          <w:bCs/>
          <w:spacing w:val="38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30-Day</w:t>
      </w:r>
      <w:r>
        <w:rPr>
          <w:rFonts w:ascii="Arial" w:eastAsia="Arial" w:hAnsi="Arial" w:cs="Arial"/>
          <w:b/>
          <w:bCs/>
          <w:spacing w:val="39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Readmission</w:t>
      </w:r>
      <w:r>
        <w:rPr>
          <w:rFonts w:ascii="Arial" w:eastAsia="Arial" w:hAnsi="Arial" w:cs="Arial"/>
          <w:b/>
          <w:bCs/>
          <w:spacing w:val="4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Rates: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This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measure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focuses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2"/>
        </w:rPr>
        <w:t>how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many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are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readmitted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to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ED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within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30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days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previous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stay.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2"/>
        </w:rPr>
        <w:t>Through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Proposed</w:t>
      </w:r>
      <w:r>
        <w:rPr>
          <w:rFonts w:ascii="Arial" w:eastAsia="Arial" w:hAnsi="Arial" w:cs="Arial"/>
          <w:spacing w:val="64"/>
        </w:rPr>
        <w:t xml:space="preserve"> </w:t>
      </w:r>
      <w:r>
        <w:rPr>
          <w:rFonts w:ascii="Arial" w:eastAsia="Arial" w:hAnsi="Arial" w:cs="Arial"/>
          <w:spacing w:val="-1"/>
        </w:rPr>
        <w:t>Project,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will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have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increased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access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appropriate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across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8"/>
        <w:rPr>
          <w:rFonts w:ascii="Arial" w:eastAsia="Arial" w:hAnsi="Arial" w:cs="Arial"/>
          <w:sz w:val="24"/>
          <w:szCs w:val="24"/>
        </w:rPr>
      </w:pPr>
    </w:p>
    <w:p w:rsidR="00731D97" w:rsidRDefault="001D2C0E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8547" style="width:144.7pt;height:.7pt;mso-position-horizontal-relative:char;mso-position-vertical-relative:line" coordsize="2894,14">
            <v:group id="_x0000_s8548" style="position:absolute;left:7;top:7;width:2880;height:2" coordorigin="7,7" coordsize="2880,2">
              <v:shape id="_x0000_s8549" style="position:absolute;left:7;top:7;width:2880;height:2" coordorigin="7,7" coordsize="2880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731D97" w:rsidRDefault="001522BE">
      <w:pPr>
        <w:spacing w:before="73"/>
        <w:ind w:left="264" w:right="295" w:hanging="145"/>
        <w:rPr>
          <w:rFonts w:ascii="Arial" w:eastAsia="Arial" w:hAnsi="Arial" w:cs="Arial"/>
          <w:sz w:val="18"/>
          <w:szCs w:val="18"/>
        </w:rPr>
      </w:pPr>
      <w:bookmarkStart w:id="61" w:name="_bookmark56"/>
      <w:bookmarkEnd w:id="61"/>
      <w:r>
        <w:rPr>
          <w:rFonts w:ascii="Arial"/>
          <w:position w:val="6"/>
          <w:sz w:val="12"/>
        </w:rPr>
        <w:t>56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spacing w:val="-1"/>
          <w:sz w:val="18"/>
        </w:rPr>
        <w:t>ATLAS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(Addiction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Treatment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Locator,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Assessments,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Standards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Platform</w:t>
      </w:r>
      <w:hyperlink r:id="rId51">
        <w:r>
          <w:rPr>
            <w:rFonts w:ascii="Arial"/>
            <w:spacing w:val="-1"/>
            <w:sz w:val="18"/>
          </w:rPr>
          <w:t>),</w:t>
        </w:r>
        <w:r>
          <w:rPr>
            <w:rFonts w:ascii="Arial"/>
            <w:sz w:val="18"/>
          </w:rPr>
          <w:t xml:space="preserve"> </w:t>
        </w:r>
        <w:r>
          <w:rPr>
            <w:rFonts w:ascii="Arial"/>
            <w:spacing w:val="-1"/>
            <w:sz w:val="18"/>
          </w:rPr>
          <w:t>www.treatmentatlas.com</w:t>
        </w:r>
      </w:hyperlink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(last</w:t>
      </w:r>
      <w:r>
        <w:rPr>
          <w:rFonts w:ascii="Arial"/>
          <w:spacing w:val="89"/>
          <w:sz w:val="18"/>
        </w:rPr>
        <w:t xml:space="preserve"> </w:t>
      </w:r>
      <w:r>
        <w:rPr>
          <w:rFonts w:ascii="Arial"/>
          <w:spacing w:val="-1"/>
          <w:sz w:val="18"/>
        </w:rPr>
        <w:t>visited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Sept.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25,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2020).</w:t>
      </w:r>
    </w:p>
    <w:p w:rsidR="00731D97" w:rsidRDefault="00731D97">
      <w:pPr>
        <w:rPr>
          <w:rFonts w:ascii="Arial" w:eastAsia="Arial" w:hAnsi="Arial" w:cs="Arial"/>
          <w:sz w:val="18"/>
          <w:szCs w:val="18"/>
        </w:rPr>
        <w:sectPr w:rsidR="00731D97">
          <w:pgSz w:w="12240" w:h="15840"/>
          <w:pgMar w:top="660" w:right="1320" w:bottom="1120" w:left="1320" w:header="0" w:footer="929" w:gutter="0"/>
          <w:cols w:space="720"/>
        </w:sectPr>
      </w:pPr>
    </w:p>
    <w:p w:rsidR="00731D97" w:rsidRDefault="001522BE">
      <w:pPr>
        <w:pStyle w:val="BodyText"/>
        <w:tabs>
          <w:tab w:val="left" w:pos="7279"/>
        </w:tabs>
        <w:spacing w:before="60"/>
        <w:ind w:left="120"/>
        <w:rPr>
          <w:rFonts w:ascii="Arial" w:eastAsia="Arial" w:hAnsi="Arial" w:cs="Arial"/>
        </w:rPr>
      </w:pPr>
      <w:r>
        <w:rPr>
          <w:rFonts w:ascii="Arial"/>
          <w:spacing w:val="-1"/>
        </w:rPr>
        <w:lastRenderedPageBreak/>
        <w:t>Steward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Morton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-1"/>
        </w:rPr>
        <w:tab/>
        <w:t>Determination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of Need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7"/>
        <w:rPr>
          <w:rFonts w:ascii="Arial" w:eastAsia="Arial" w:hAnsi="Arial" w:cs="Arial"/>
          <w:sz w:val="17"/>
          <w:szCs w:val="17"/>
        </w:rPr>
      </w:pPr>
    </w:p>
    <w:p w:rsidR="00731D97" w:rsidRDefault="001522BE">
      <w:pPr>
        <w:pStyle w:val="BodyText"/>
        <w:spacing w:before="72"/>
        <w:ind w:left="840" w:right="123"/>
        <w:rPr>
          <w:rFonts w:ascii="Arial" w:eastAsia="Arial" w:hAnsi="Arial" w:cs="Arial"/>
        </w:rPr>
      </w:pPr>
      <w:r>
        <w:rPr>
          <w:rFonts w:ascii="Arial"/>
          <w:spacing w:val="-1"/>
        </w:rPr>
        <w:t>continuum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services.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As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result,</w:t>
      </w:r>
      <w:r>
        <w:rPr>
          <w:rFonts w:ascii="Arial"/>
          <w:spacing w:val="26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2"/>
        </w:rPr>
        <w:t>30-Day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Readmission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Rate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2"/>
        </w:rPr>
        <w:t>is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expected</w:t>
      </w:r>
      <w:r>
        <w:rPr>
          <w:rFonts w:ascii="Arial"/>
          <w:spacing w:val="2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65"/>
        </w:rPr>
        <w:t xml:space="preserve"> </w:t>
      </w:r>
      <w:r>
        <w:rPr>
          <w:rFonts w:ascii="Arial"/>
          <w:spacing w:val="-1"/>
        </w:rPr>
        <w:t>decline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over time.</w:t>
      </w:r>
    </w:p>
    <w:p w:rsidR="00731D97" w:rsidRDefault="00731D97">
      <w:pPr>
        <w:spacing w:before="9"/>
        <w:rPr>
          <w:rFonts w:ascii="Arial" w:eastAsia="Arial" w:hAnsi="Arial" w:cs="Arial"/>
          <w:sz w:val="21"/>
          <w:szCs w:val="21"/>
        </w:rPr>
      </w:pPr>
    </w:p>
    <w:p w:rsidR="00731D97" w:rsidRDefault="001522BE">
      <w:pPr>
        <w:pStyle w:val="BodyText"/>
        <w:ind w:left="840" w:right="123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Measure: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number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2"/>
        </w:rPr>
        <w:t>and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overall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percentage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discharged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from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MORCAP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1"/>
        </w:rPr>
        <w:t>have</w:t>
      </w:r>
      <w:r>
        <w:rPr>
          <w:rFonts w:ascii="Arial"/>
        </w:rPr>
        <w:t xml:space="preserve"> a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readmission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within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30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days.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840" w:hanging="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Projections:</w:t>
      </w:r>
      <w:r>
        <w:rPr>
          <w:rFonts w:ascii="Arial"/>
          <w:b/>
          <w:spacing w:val="28"/>
        </w:rPr>
        <w:t xml:space="preserve"> </w:t>
      </w:r>
      <w:r>
        <w:rPr>
          <w:rFonts w:ascii="Arial"/>
          <w:spacing w:val="-1"/>
        </w:rPr>
        <w:t>As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2"/>
        </w:rPr>
        <w:t>Proposed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Project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establish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new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service,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Applicant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provide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baseline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projections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annual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report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following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one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full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year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operation.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84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Monitoring: </w:t>
      </w:r>
      <w:r>
        <w:rPr>
          <w:rFonts w:ascii="Arial"/>
          <w:spacing w:val="-1"/>
        </w:rPr>
        <w:t>The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Applicant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report this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data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DPH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annual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basis.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731D97">
      <w:pPr>
        <w:spacing w:before="11"/>
        <w:rPr>
          <w:rFonts w:ascii="Arial" w:eastAsia="Arial" w:hAnsi="Arial" w:cs="Arial"/>
          <w:sz w:val="21"/>
          <w:szCs w:val="21"/>
        </w:rPr>
      </w:pPr>
    </w:p>
    <w:p w:rsidR="00731D97" w:rsidRDefault="001522BE">
      <w:pPr>
        <w:tabs>
          <w:tab w:val="left" w:pos="1559"/>
        </w:tabs>
        <w:ind w:left="120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F1.b.iii</w:t>
      </w:r>
      <w:r>
        <w:rPr>
          <w:rFonts w:ascii="Arial"/>
          <w:b/>
          <w:spacing w:val="-1"/>
        </w:rPr>
        <w:tab/>
      </w:r>
      <w:r>
        <w:rPr>
          <w:rFonts w:ascii="Arial"/>
          <w:b/>
          <w:spacing w:val="-1"/>
          <w:u w:val="thick" w:color="000000"/>
        </w:rPr>
        <w:t>Public</w:t>
      </w:r>
      <w:r>
        <w:rPr>
          <w:rFonts w:ascii="Arial"/>
          <w:b/>
          <w:u w:val="thick" w:color="000000"/>
        </w:rPr>
        <w:t xml:space="preserve"> </w:t>
      </w:r>
      <w:r>
        <w:rPr>
          <w:rFonts w:ascii="Arial"/>
          <w:b/>
          <w:spacing w:val="-1"/>
          <w:u w:val="thick" w:color="000000"/>
        </w:rPr>
        <w:t>Health</w:t>
      </w:r>
      <w:r>
        <w:rPr>
          <w:rFonts w:ascii="Arial"/>
          <w:b/>
          <w:spacing w:val="-2"/>
          <w:u w:val="thick" w:color="000000"/>
        </w:rPr>
        <w:t xml:space="preserve"> </w:t>
      </w:r>
      <w:r>
        <w:rPr>
          <w:rFonts w:ascii="Arial"/>
          <w:b/>
          <w:spacing w:val="-3"/>
          <w:u w:val="thick" w:color="000000"/>
        </w:rPr>
        <w:t>Value</w:t>
      </w:r>
      <w:r>
        <w:rPr>
          <w:rFonts w:ascii="Arial"/>
          <w:b/>
          <w:spacing w:val="-2"/>
          <w:u w:val="thick" w:color="000000"/>
        </w:rPr>
        <w:t xml:space="preserve"> </w:t>
      </w:r>
      <w:r>
        <w:rPr>
          <w:rFonts w:ascii="Arial"/>
          <w:b/>
          <w:spacing w:val="-1"/>
          <w:u w:val="thick" w:color="000000"/>
        </w:rPr>
        <w:t>/Health</w:t>
      </w:r>
      <w:r>
        <w:rPr>
          <w:rFonts w:ascii="Arial"/>
          <w:b/>
          <w:spacing w:val="-2"/>
          <w:u w:val="thick" w:color="000000"/>
        </w:rPr>
        <w:t xml:space="preserve"> </w:t>
      </w:r>
      <w:r>
        <w:rPr>
          <w:rFonts w:ascii="Arial"/>
          <w:b/>
          <w:spacing w:val="-1"/>
          <w:u w:val="thick" w:color="000000"/>
        </w:rPr>
        <w:t>Equity-Focused:</w:t>
      </w:r>
    </w:p>
    <w:p w:rsidR="00731D97" w:rsidRDefault="001522BE">
      <w:pPr>
        <w:spacing w:before="1"/>
        <w:ind w:left="1559" w:right="113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For</w:t>
      </w:r>
      <w:r>
        <w:rPr>
          <w:rFonts w:ascii="Arial"/>
          <w:b/>
          <w:spacing w:val="52"/>
        </w:rPr>
        <w:t xml:space="preserve"> </w:t>
      </w:r>
      <w:r>
        <w:rPr>
          <w:rFonts w:ascii="Arial"/>
          <w:b/>
          <w:spacing w:val="-1"/>
        </w:rPr>
        <w:t>Proposed</w:t>
      </w:r>
      <w:r>
        <w:rPr>
          <w:rFonts w:ascii="Arial"/>
          <w:b/>
          <w:spacing w:val="48"/>
        </w:rPr>
        <w:t xml:space="preserve"> </w:t>
      </w:r>
      <w:r>
        <w:rPr>
          <w:rFonts w:ascii="Arial"/>
          <w:b/>
          <w:spacing w:val="-1"/>
        </w:rPr>
        <w:t>Projects</w:t>
      </w:r>
      <w:r>
        <w:rPr>
          <w:rFonts w:ascii="Arial"/>
          <w:b/>
          <w:spacing w:val="51"/>
        </w:rPr>
        <w:t xml:space="preserve"> </w:t>
      </w:r>
      <w:r>
        <w:rPr>
          <w:rFonts w:ascii="Arial"/>
          <w:b/>
          <w:spacing w:val="-1"/>
        </w:rPr>
        <w:t>addressing</w:t>
      </w:r>
      <w:r>
        <w:rPr>
          <w:rFonts w:ascii="Arial"/>
          <w:b/>
          <w:spacing w:val="51"/>
        </w:rPr>
        <w:t xml:space="preserve"> </w:t>
      </w:r>
      <w:r>
        <w:rPr>
          <w:rFonts w:ascii="Arial"/>
          <w:b/>
          <w:spacing w:val="-1"/>
        </w:rPr>
        <w:t>health</w:t>
      </w:r>
      <w:r>
        <w:rPr>
          <w:rFonts w:ascii="Arial"/>
          <w:b/>
          <w:spacing w:val="48"/>
        </w:rPr>
        <w:t xml:space="preserve"> </w:t>
      </w:r>
      <w:r>
        <w:rPr>
          <w:rFonts w:ascii="Arial"/>
          <w:b/>
          <w:spacing w:val="-1"/>
        </w:rPr>
        <w:t>inequities</w:t>
      </w:r>
      <w:r>
        <w:rPr>
          <w:rFonts w:ascii="Arial"/>
          <w:b/>
          <w:spacing w:val="48"/>
        </w:rPr>
        <w:t xml:space="preserve"> </w:t>
      </w:r>
      <w:r>
        <w:rPr>
          <w:rFonts w:ascii="Arial"/>
          <w:b/>
          <w:spacing w:val="-1"/>
        </w:rPr>
        <w:t>identified</w:t>
      </w:r>
      <w:r>
        <w:rPr>
          <w:rFonts w:ascii="Arial"/>
          <w:b/>
          <w:spacing w:val="49"/>
        </w:rPr>
        <w:t xml:space="preserve"> </w:t>
      </w:r>
      <w:r>
        <w:rPr>
          <w:rFonts w:ascii="Arial"/>
          <w:b/>
          <w:spacing w:val="-1"/>
        </w:rPr>
        <w:t>within</w:t>
      </w:r>
      <w:r>
        <w:rPr>
          <w:rFonts w:ascii="Arial"/>
          <w:b/>
          <w:spacing w:val="48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38"/>
        </w:rPr>
        <w:t xml:space="preserve"> </w:t>
      </w:r>
      <w:r>
        <w:rPr>
          <w:rFonts w:ascii="Arial"/>
          <w:b/>
          <w:spacing w:val="-1"/>
        </w:rPr>
        <w:t>Applicant's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  <w:spacing w:val="-1"/>
        </w:rPr>
        <w:t>description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of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Proposed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Project's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  <w:spacing w:val="-1"/>
        </w:rPr>
        <w:t>need-base,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  <w:spacing w:val="-1"/>
        </w:rPr>
        <w:t>please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justify</w:t>
      </w:r>
      <w:r>
        <w:rPr>
          <w:rFonts w:ascii="Arial"/>
          <w:b/>
          <w:spacing w:val="47"/>
        </w:rPr>
        <w:t xml:space="preserve"> </w:t>
      </w:r>
      <w:r>
        <w:rPr>
          <w:rFonts w:ascii="Arial"/>
          <w:b/>
          <w:spacing w:val="-1"/>
        </w:rPr>
        <w:t>how</w:t>
      </w:r>
      <w:r>
        <w:rPr>
          <w:rFonts w:ascii="Arial"/>
          <w:b/>
          <w:spacing w:val="52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53"/>
        </w:rPr>
        <w:t xml:space="preserve"> </w:t>
      </w:r>
      <w:r>
        <w:rPr>
          <w:rFonts w:ascii="Arial"/>
          <w:b/>
          <w:spacing w:val="-1"/>
        </w:rPr>
        <w:t>Proposed</w:t>
      </w:r>
      <w:r>
        <w:rPr>
          <w:rFonts w:ascii="Arial"/>
          <w:b/>
          <w:spacing w:val="51"/>
        </w:rPr>
        <w:t xml:space="preserve"> </w:t>
      </w:r>
      <w:r>
        <w:rPr>
          <w:rFonts w:ascii="Arial"/>
          <w:b/>
          <w:spacing w:val="-1"/>
        </w:rPr>
        <w:t>Project</w:t>
      </w:r>
      <w:r>
        <w:rPr>
          <w:rFonts w:ascii="Arial"/>
          <w:b/>
          <w:spacing w:val="52"/>
        </w:rPr>
        <w:t xml:space="preserve"> </w:t>
      </w:r>
      <w:r>
        <w:rPr>
          <w:rFonts w:ascii="Arial"/>
          <w:b/>
          <w:spacing w:val="-1"/>
        </w:rPr>
        <w:t>will</w:t>
      </w:r>
      <w:r>
        <w:rPr>
          <w:rFonts w:ascii="Arial"/>
          <w:b/>
          <w:spacing w:val="52"/>
        </w:rPr>
        <w:t xml:space="preserve"> </w:t>
      </w:r>
      <w:r>
        <w:rPr>
          <w:rFonts w:ascii="Arial"/>
          <w:b/>
          <w:spacing w:val="-1"/>
        </w:rPr>
        <w:t>reduce</w:t>
      </w:r>
      <w:r>
        <w:rPr>
          <w:rFonts w:ascii="Arial"/>
          <w:b/>
          <w:spacing w:val="51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52"/>
        </w:rPr>
        <w:t xml:space="preserve"> </w:t>
      </w:r>
      <w:r>
        <w:rPr>
          <w:rFonts w:ascii="Arial"/>
          <w:b/>
          <w:spacing w:val="-1"/>
        </w:rPr>
        <w:t>health</w:t>
      </w:r>
      <w:r>
        <w:rPr>
          <w:rFonts w:ascii="Arial"/>
          <w:b/>
          <w:spacing w:val="51"/>
        </w:rPr>
        <w:t xml:space="preserve"> </w:t>
      </w:r>
      <w:r>
        <w:rPr>
          <w:rFonts w:ascii="Arial"/>
          <w:b/>
          <w:spacing w:val="-3"/>
        </w:rPr>
        <w:t>inequity,</w:t>
      </w:r>
      <w:r>
        <w:rPr>
          <w:rFonts w:ascii="Arial"/>
          <w:b/>
          <w:spacing w:val="52"/>
        </w:rPr>
        <w:t xml:space="preserve"> </w:t>
      </w:r>
      <w:r>
        <w:rPr>
          <w:rFonts w:ascii="Arial"/>
          <w:b/>
          <w:spacing w:val="-1"/>
        </w:rPr>
        <w:t>including</w:t>
      </w:r>
      <w:r>
        <w:rPr>
          <w:rFonts w:ascii="Arial"/>
          <w:b/>
          <w:spacing w:val="53"/>
        </w:rPr>
        <w:t xml:space="preserve"> </w:t>
      </w:r>
      <w:r>
        <w:rPr>
          <w:rFonts w:ascii="Arial"/>
          <w:b/>
          <w:spacing w:val="-2"/>
        </w:rPr>
        <w:t>the</w:t>
      </w:r>
      <w:r>
        <w:rPr>
          <w:rFonts w:ascii="Arial"/>
          <w:b/>
          <w:spacing w:val="52"/>
        </w:rPr>
        <w:t xml:space="preserve"> </w:t>
      </w:r>
      <w:r>
        <w:rPr>
          <w:rFonts w:ascii="Arial"/>
          <w:b/>
          <w:spacing w:val="-1"/>
        </w:rPr>
        <w:t>operational</w:t>
      </w:r>
      <w:r>
        <w:rPr>
          <w:rFonts w:ascii="Arial"/>
          <w:b/>
          <w:spacing w:val="23"/>
        </w:rPr>
        <w:t xml:space="preserve"> </w:t>
      </w:r>
      <w:r>
        <w:rPr>
          <w:rFonts w:ascii="Arial"/>
          <w:b/>
          <w:spacing w:val="-2"/>
        </w:rPr>
        <w:t>components</w:t>
      </w:r>
      <w:r>
        <w:rPr>
          <w:rFonts w:ascii="Arial"/>
          <w:b/>
          <w:spacing w:val="22"/>
        </w:rPr>
        <w:t xml:space="preserve"> </w:t>
      </w:r>
      <w:r>
        <w:rPr>
          <w:rFonts w:ascii="Arial"/>
          <w:b/>
          <w:spacing w:val="-1"/>
        </w:rPr>
        <w:t>(e.g.</w:t>
      </w:r>
      <w:r>
        <w:rPr>
          <w:rFonts w:ascii="Arial"/>
          <w:b/>
          <w:spacing w:val="23"/>
        </w:rPr>
        <w:t xml:space="preserve"> </w:t>
      </w:r>
      <w:r>
        <w:rPr>
          <w:rFonts w:ascii="Arial"/>
          <w:b/>
          <w:spacing w:val="-1"/>
        </w:rPr>
        <w:t>culturally</w:t>
      </w:r>
      <w:r>
        <w:rPr>
          <w:rFonts w:ascii="Arial"/>
          <w:b/>
          <w:spacing w:val="22"/>
        </w:rPr>
        <w:t xml:space="preserve"> </w:t>
      </w:r>
      <w:r>
        <w:rPr>
          <w:rFonts w:ascii="Arial"/>
          <w:b/>
          <w:spacing w:val="-2"/>
        </w:rPr>
        <w:t>competent</w:t>
      </w:r>
      <w:r>
        <w:rPr>
          <w:rFonts w:ascii="Arial"/>
          <w:b/>
          <w:spacing w:val="23"/>
        </w:rPr>
        <w:t xml:space="preserve"> </w:t>
      </w:r>
      <w:r>
        <w:rPr>
          <w:rFonts w:ascii="Arial"/>
          <w:b/>
          <w:spacing w:val="-1"/>
        </w:rPr>
        <w:t>staffing).</w:t>
      </w:r>
      <w:r>
        <w:rPr>
          <w:rFonts w:ascii="Arial"/>
          <w:b/>
          <w:spacing w:val="23"/>
        </w:rPr>
        <w:t xml:space="preserve"> </w:t>
      </w:r>
      <w:r>
        <w:rPr>
          <w:rFonts w:ascii="Arial"/>
          <w:b/>
          <w:spacing w:val="-2"/>
        </w:rPr>
        <w:t>For</w:t>
      </w:r>
      <w:r>
        <w:rPr>
          <w:rFonts w:ascii="Arial"/>
          <w:b/>
          <w:spacing w:val="23"/>
        </w:rPr>
        <w:t xml:space="preserve"> </w:t>
      </w:r>
      <w:r>
        <w:rPr>
          <w:rFonts w:ascii="Arial"/>
          <w:b/>
          <w:spacing w:val="-2"/>
        </w:rPr>
        <w:t>Proposed</w:t>
      </w:r>
      <w:r>
        <w:rPr>
          <w:rFonts w:ascii="Arial"/>
          <w:b/>
          <w:spacing w:val="72"/>
        </w:rPr>
        <w:t xml:space="preserve"> </w:t>
      </w:r>
      <w:r>
        <w:rPr>
          <w:rFonts w:ascii="Arial"/>
          <w:b/>
          <w:spacing w:val="-1"/>
        </w:rPr>
        <w:t>Projects</w:t>
      </w:r>
      <w:r>
        <w:rPr>
          <w:rFonts w:ascii="Arial"/>
          <w:b/>
          <w:spacing w:val="34"/>
        </w:rPr>
        <w:t xml:space="preserve"> </w:t>
      </w:r>
      <w:r>
        <w:rPr>
          <w:rFonts w:ascii="Arial"/>
          <w:b/>
          <w:spacing w:val="-1"/>
        </w:rPr>
        <w:t>not</w:t>
      </w:r>
      <w:r>
        <w:rPr>
          <w:rFonts w:ascii="Arial"/>
          <w:b/>
          <w:spacing w:val="35"/>
        </w:rPr>
        <w:t xml:space="preserve"> </w:t>
      </w:r>
      <w:r>
        <w:rPr>
          <w:rFonts w:ascii="Arial"/>
          <w:b/>
          <w:spacing w:val="-1"/>
        </w:rPr>
        <w:t>specifically</w:t>
      </w:r>
      <w:r>
        <w:rPr>
          <w:rFonts w:ascii="Arial"/>
          <w:b/>
          <w:spacing w:val="36"/>
        </w:rPr>
        <w:t xml:space="preserve"> </w:t>
      </w:r>
      <w:r>
        <w:rPr>
          <w:rFonts w:ascii="Arial"/>
          <w:b/>
          <w:spacing w:val="-1"/>
        </w:rPr>
        <w:t>addressing</w:t>
      </w:r>
      <w:r>
        <w:rPr>
          <w:rFonts w:ascii="Arial"/>
          <w:b/>
          <w:spacing w:val="34"/>
        </w:rPr>
        <w:t xml:space="preserve"> </w:t>
      </w:r>
      <w:r>
        <w:rPr>
          <w:rFonts w:ascii="Arial"/>
          <w:b/>
        </w:rPr>
        <w:t>a</w:t>
      </w:r>
      <w:r>
        <w:rPr>
          <w:rFonts w:ascii="Arial"/>
          <w:b/>
          <w:spacing w:val="34"/>
        </w:rPr>
        <w:t xml:space="preserve"> </w:t>
      </w:r>
      <w:r>
        <w:rPr>
          <w:rFonts w:ascii="Arial"/>
          <w:b/>
          <w:spacing w:val="-1"/>
        </w:rPr>
        <w:t>health</w:t>
      </w:r>
      <w:r>
        <w:rPr>
          <w:rFonts w:ascii="Arial"/>
          <w:b/>
          <w:spacing w:val="34"/>
        </w:rPr>
        <w:t xml:space="preserve"> </w:t>
      </w:r>
      <w:r>
        <w:rPr>
          <w:rFonts w:ascii="Arial"/>
          <w:b/>
          <w:spacing w:val="-1"/>
        </w:rPr>
        <w:t>disparity</w:t>
      </w:r>
      <w:r>
        <w:rPr>
          <w:rFonts w:ascii="Arial"/>
          <w:b/>
          <w:spacing w:val="37"/>
        </w:rPr>
        <w:t xml:space="preserve"> </w:t>
      </w:r>
      <w:r>
        <w:rPr>
          <w:rFonts w:ascii="Arial"/>
          <w:b/>
          <w:spacing w:val="-2"/>
        </w:rPr>
        <w:t>or</w:t>
      </w:r>
      <w:r>
        <w:rPr>
          <w:rFonts w:ascii="Arial"/>
          <w:b/>
          <w:spacing w:val="35"/>
        </w:rPr>
        <w:t xml:space="preserve"> </w:t>
      </w:r>
      <w:r>
        <w:rPr>
          <w:rFonts w:ascii="Arial"/>
          <w:b/>
          <w:spacing w:val="-3"/>
        </w:rPr>
        <w:t>inequity,</w:t>
      </w:r>
      <w:r>
        <w:rPr>
          <w:rFonts w:ascii="Arial"/>
          <w:b/>
          <w:spacing w:val="33"/>
        </w:rPr>
        <w:t xml:space="preserve"> </w:t>
      </w:r>
      <w:r>
        <w:rPr>
          <w:rFonts w:ascii="Arial"/>
          <w:b/>
          <w:spacing w:val="-1"/>
        </w:rPr>
        <w:t>please</w:t>
      </w:r>
      <w:r>
        <w:rPr>
          <w:rFonts w:ascii="Arial"/>
          <w:b/>
          <w:spacing w:val="44"/>
        </w:rPr>
        <w:t xml:space="preserve"> </w:t>
      </w:r>
      <w:r>
        <w:rPr>
          <w:rFonts w:ascii="Arial"/>
          <w:b/>
          <w:spacing w:val="-1"/>
        </w:rPr>
        <w:t>provide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information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2"/>
        </w:rPr>
        <w:t>about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  <w:spacing w:val="-1"/>
        </w:rPr>
        <w:t>specific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  <w:spacing w:val="-1"/>
        </w:rPr>
        <w:t>actions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1"/>
        </w:rPr>
        <w:t>Applicant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</w:rPr>
        <w:t>is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will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  <w:spacing w:val="-1"/>
        </w:rPr>
        <w:t>take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55"/>
        </w:rPr>
        <w:t xml:space="preserve"> </w:t>
      </w:r>
      <w:r>
        <w:rPr>
          <w:rFonts w:ascii="Arial"/>
          <w:b/>
          <w:spacing w:val="-1"/>
        </w:rPr>
        <w:t>ensure</w:t>
      </w:r>
      <w:r>
        <w:rPr>
          <w:rFonts w:ascii="Arial"/>
          <w:b/>
          <w:spacing w:val="5"/>
        </w:rPr>
        <w:t xml:space="preserve"> </w:t>
      </w:r>
      <w:r>
        <w:rPr>
          <w:rFonts w:ascii="Arial"/>
          <w:b/>
          <w:spacing w:val="-1"/>
        </w:rPr>
        <w:t>equal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  <w:spacing w:val="-1"/>
        </w:rPr>
        <w:t>access</w:t>
      </w:r>
      <w:r>
        <w:rPr>
          <w:rFonts w:ascii="Arial"/>
          <w:b/>
          <w:spacing w:val="5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5"/>
        </w:rPr>
        <w:t xml:space="preserve"> </w:t>
      </w:r>
      <w:r>
        <w:rPr>
          <w:rFonts w:ascii="Arial"/>
          <w:b/>
          <w:spacing w:val="-1"/>
        </w:rPr>
        <w:t>health</w:t>
      </w:r>
      <w:r>
        <w:rPr>
          <w:rFonts w:ascii="Arial"/>
          <w:b/>
          <w:spacing w:val="5"/>
        </w:rPr>
        <w:t xml:space="preserve"> </w:t>
      </w:r>
      <w:r>
        <w:rPr>
          <w:rFonts w:ascii="Arial"/>
          <w:b/>
          <w:spacing w:val="-1"/>
        </w:rPr>
        <w:t>benefits</w:t>
      </w:r>
      <w:r>
        <w:rPr>
          <w:rFonts w:ascii="Arial"/>
          <w:b/>
          <w:spacing w:val="5"/>
        </w:rPr>
        <w:t xml:space="preserve"> </w:t>
      </w:r>
      <w:r>
        <w:rPr>
          <w:rFonts w:ascii="Arial"/>
          <w:b/>
          <w:spacing w:val="-2"/>
        </w:rPr>
        <w:t>created</w:t>
      </w:r>
      <w:r>
        <w:rPr>
          <w:rFonts w:ascii="Arial"/>
          <w:b/>
          <w:spacing w:val="5"/>
        </w:rPr>
        <w:t xml:space="preserve"> </w:t>
      </w:r>
      <w:r>
        <w:rPr>
          <w:rFonts w:ascii="Arial"/>
          <w:b/>
          <w:spacing w:val="-1"/>
        </w:rPr>
        <w:t>by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5"/>
        </w:rPr>
        <w:t xml:space="preserve"> </w:t>
      </w:r>
      <w:r>
        <w:rPr>
          <w:rFonts w:ascii="Arial"/>
          <w:b/>
          <w:spacing w:val="-1"/>
        </w:rPr>
        <w:t>Proposed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1"/>
        </w:rPr>
        <w:t>Project</w:t>
      </w:r>
      <w:r>
        <w:rPr>
          <w:rFonts w:ascii="Arial"/>
          <w:b/>
          <w:spacing w:val="46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how these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actions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will</w:t>
      </w:r>
      <w:r>
        <w:rPr>
          <w:rFonts w:ascii="Arial"/>
          <w:b/>
          <w:spacing w:val="-1"/>
        </w:rPr>
        <w:t xml:space="preserve"> promote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health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4"/>
        </w:rPr>
        <w:t>equity.</w:t>
      </w:r>
    </w:p>
    <w:p w:rsidR="00731D97" w:rsidRDefault="00731D97">
      <w:pPr>
        <w:rPr>
          <w:rFonts w:ascii="Arial" w:eastAsia="Arial" w:hAnsi="Arial" w:cs="Arial"/>
          <w:b/>
          <w:bCs/>
        </w:rPr>
      </w:pPr>
    </w:p>
    <w:p w:rsidR="00731D97" w:rsidRDefault="001522BE">
      <w:pPr>
        <w:pStyle w:val="BodyText"/>
        <w:ind w:left="119" w:right="1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To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ensure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health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equity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all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populations,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2"/>
        </w:rPr>
        <w:t>including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those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deemed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underserved,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Proposed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Project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will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have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positive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impact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accessibility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Applicant’s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poor,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medically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indigent,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and/or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MassHealth-eligible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individuals.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Applicant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does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not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discriminate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based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payor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source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or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an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individual’s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ability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1"/>
        </w:rPr>
        <w:t>pay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this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practice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1"/>
        </w:rPr>
        <w:t>will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continue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following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implementation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Proposed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Project.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described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throughout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this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narrative,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Proposed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Project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will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increase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access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high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quality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health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service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through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32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bed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</w:rPr>
        <w:t xml:space="preserve"> 4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 xml:space="preserve">inpatient </w:t>
      </w:r>
      <w:r>
        <w:rPr>
          <w:rFonts w:ascii="Arial" w:eastAsia="Arial" w:hAnsi="Arial" w:cs="Arial"/>
          <w:spacing w:val="-2"/>
        </w:rPr>
        <w:t>unit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at Morton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Hospital.</w:t>
      </w:r>
    </w:p>
    <w:p w:rsidR="00731D97" w:rsidRDefault="00731D97">
      <w:pPr>
        <w:spacing w:before="10"/>
        <w:rPr>
          <w:rFonts w:ascii="Arial" w:eastAsia="Arial" w:hAnsi="Arial" w:cs="Arial"/>
          <w:sz w:val="21"/>
          <w:szCs w:val="21"/>
        </w:rPr>
      </w:pPr>
    </w:p>
    <w:p w:rsidR="00731D97" w:rsidRDefault="001522BE">
      <w:pPr>
        <w:ind w:left="840"/>
        <w:rPr>
          <w:rFonts w:ascii="Arial" w:eastAsia="Arial" w:hAnsi="Arial" w:cs="Arial"/>
        </w:rPr>
      </w:pPr>
      <w:r>
        <w:rPr>
          <w:rFonts w:ascii="Arial"/>
          <w:i/>
          <w:spacing w:val="-1"/>
          <w:u w:val="single" w:color="000000"/>
        </w:rPr>
        <w:t>Ensuring</w:t>
      </w:r>
      <w:r>
        <w:rPr>
          <w:rFonts w:ascii="Arial"/>
          <w:i/>
          <w:spacing w:val="1"/>
          <w:u w:val="single" w:color="000000"/>
        </w:rPr>
        <w:t xml:space="preserve"> </w:t>
      </w:r>
      <w:r>
        <w:rPr>
          <w:rFonts w:ascii="Arial"/>
          <w:i/>
          <w:spacing w:val="-1"/>
          <w:u w:val="single" w:color="000000"/>
        </w:rPr>
        <w:t>Language</w:t>
      </w:r>
      <w:r>
        <w:rPr>
          <w:rFonts w:ascii="Arial"/>
          <w:i/>
          <w:spacing w:val="1"/>
          <w:u w:val="single" w:color="000000"/>
        </w:rPr>
        <w:t xml:space="preserve"> </w:t>
      </w:r>
      <w:r>
        <w:rPr>
          <w:rFonts w:ascii="Arial"/>
          <w:i/>
          <w:spacing w:val="-2"/>
          <w:u w:val="single" w:color="000000"/>
        </w:rPr>
        <w:t>Access</w:t>
      </w:r>
    </w:p>
    <w:p w:rsidR="00731D97" w:rsidRDefault="00731D97">
      <w:pPr>
        <w:spacing w:before="8"/>
        <w:rPr>
          <w:rFonts w:ascii="Arial" w:eastAsia="Arial" w:hAnsi="Arial" w:cs="Arial"/>
          <w:i/>
          <w:sz w:val="15"/>
          <w:szCs w:val="15"/>
        </w:rPr>
      </w:pPr>
    </w:p>
    <w:p w:rsidR="00731D97" w:rsidRDefault="001522BE">
      <w:pPr>
        <w:pStyle w:val="BodyText"/>
        <w:spacing w:before="72"/>
        <w:ind w:left="120" w:right="11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Applicant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Morton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are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dedicated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to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ensuring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culturally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linguistically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appropriate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care.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To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2"/>
        </w:rPr>
        <w:t>end,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Morton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has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team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qualified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medical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interpreters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available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help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provide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effective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communication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Limited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English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Proficiency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(“LEP”)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deaf</w:t>
      </w:r>
      <w:r>
        <w:rPr>
          <w:rFonts w:ascii="Arial" w:eastAsia="Arial" w:hAnsi="Arial" w:cs="Arial"/>
          <w:spacing w:val="65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hard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hearing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(‘DHH”)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patients.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Additionally,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bilingual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clinical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staff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Morton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have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1"/>
        </w:rPr>
        <w:t>been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assessed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determine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their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clinical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fluency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provide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direct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another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language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where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appropriate.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staff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from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all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departments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are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informed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existence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appropriate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use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interpreter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through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various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mechanisms,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including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but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not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limited</w:t>
      </w:r>
      <w:r>
        <w:rPr>
          <w:rFonts w:ascii="Arial" w:eastAsia="Arial" w:hAnsi="Arial" w:cs="Arial"/>
          <w:spacing w:val="6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staff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orientations,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skills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days,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Cultural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Connection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Newsletter,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1"/>
        </w:rPr>
        <w:t>staff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meetings.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To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ensure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1"/>
        </w:rPr>
        <w:t>accurate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informed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encounters,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interpreters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are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trained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terminology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related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substance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use.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120" w:right="11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respect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2"/>
        </w:rPr>
        <w:t>process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ensuring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language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access,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Morton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receives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interpreter</w:t>
      </w:r>
      <w:r>
        <w:rPr>
          <w:rFonts w:ascii="Arial" w:eastAsia="Arial" w:hAnsi="Arial" w:cs="Arial"/>
          <w:spacing w:val="63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requests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through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its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electronic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system,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ServiceHub.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All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interpreter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consults,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phone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calls,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-1"/>
        </w:rPr>
        <w:t>or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other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pertinent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information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are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documented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2"/>
        </w:rPr>
        <w:t>and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retained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patient’s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electronic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medical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records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and/or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documented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2"/>
        </w:rPr>
        <w:t>paper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where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appropriate.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All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interpretations,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whether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person,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1"/>
        </w:rPr>
        <w:t>or via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telephone</w:t>
      </w:r>
      <w:r>
        <w:rPr>
          <w:rFonts w:ascii="Arial" w:eastAsia="Arial" w:hAnsi="Arial" w:cs="Arial"/>
          <w:spacing w:val="-2"/>
        </w:rPr>
        <w:t xml:space="preserve"> 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video, are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documented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by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appropriate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interpreter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clinical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staff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member.</w:t>
      </w:r>
      <w:r>
        <w:rPr>
          <w:rFonts w:ascii="Arial" w:eastAsia="Arial" w:hAnsi="Arial" w:cs="Arial"/>
          <w:spacing w:val="63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</w:rPr>
        <w:t xml:space="preserve"> the </w:t>
      </w:r>
      <w:r>
        <w:rPr>
          <w:rFonts w:ascii="Arial" w:eastAsia="Arial" w:hAnsi="Arial" w:cs="Arial"/>
          <w:spacing w:val="-1"/>
        </w:rPr>
        <w:t>newly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integrated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EMR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dispatch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system, Morton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has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improved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efficiencies,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-1"/>
        </w:rPr>
        <w:t>decreased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redundancy,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improved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accuracy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appointments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improved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identification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LEP</w:t>
      </w:r>
    </w:p>
    <w:p w:rsidR="00731D97" w:rsidRDefault="00731D97">
      <w:pPr>
        <w:jc w:val="both"/>
        <w:rPr>
          <w:rFonts w:ascii="Arial" w:eastAsia="Arial" w:hAnsi="Arial" w:cs="Arial"/>
        </w:rPr>
        <w:sectPr w:rsidR="00731D97">
          <w:pgSz w:w="12240" w:h="15840"/>
          <w:pgMar w:top="660" w:right="1320" w:bottom="1120" w:left="1320" w:header="0" w:footer="929" w:gutter="0"/>
          <w:cols w:space="720"/>
        </w:sectPr>
      </w:pPr>
    </w:p>
    <w:p w:rsidR="00731D97" w:rsidRDefault="001522BE">
      <w:pPr>
        <w:pStyle w:val="BodyText"/>
        <w:tabs>
          <w:tab w:val="left" w:pos="7279"/>
        </w:tabs>
        <w:spacing w:before="60"/>
        <w:ind w:left="120"/>
        <w:rPr>
          <w:rFonts w:ascii="Arial" w:eastAsia="Arial" w:hAnsi="Arial" w:cs="Arial"/>
        </w:rPr>
      </w:pPr>
      <w:r>
        <w:rPr>
          <w:rFonts w:ascii="Arial"/>
          <w:spacing w:val="-1"/>
        </w:rPr>
        <w:lastRenderedPageBreak/>
        <w:t>Steward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Morton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-1"/>
        </w:rPr>
        <w:tab/>
        <w:t>Determination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of Need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7"/>
        <w:rPr>
          <w:rFonts w:ascii="Arial" w:eastAsia="Arial" w:hAnsi="Arial" w:cs="Arial"/>
          <w:sz w:val="17"/>
          <w:szCs w:val="17"/>
        </w:rPr>
      </w:pPr>
    </w:p>
    <w:p w:rsidR="00731D97" w:rsidRDefault="001522BE">
      <w:pPr>
        <w:pStyle w:val="BodyText"/>
        <w:spacing w:before="72"/>
        <w:ind w:left="120" w:right="118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and</w:t>
      </w:r>
      <w:r>
        <w:rPr>
          <w:rFonts w:ascii="Arial"/>
          <w:spacing w:val="31"/>
        </w:rPr>
        <w:t xml:space="preserve"> </w:t>
      </w:r>
      <w:r>
        <w:rPr>
          <w:rFonts w:ascii="Arial"/>
          <w:spacing w:val="-1"/>
        </w:rPr>
        <w:t>DHH</w:t>
      </w:r>
      <w:r>
        <w:rPr>
          <w:rFonts w:ascii="Arial"/>
          <w:spacing w:val="31"/>
        </w:rPr>
        <w:t xml:space="preserve"> </w:t>
      </w:r>
      <w:r>
        <w:rPr>
          <w:rFonts w:ascii="Arial"/>
          <w:spacing w:val="-1"/>
        </w:rPr>
        <w:t>patients,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resulting</w:t>
      </w:r>
      <w:r>
        <w:rPr>
          <w:rFonts w:ascii="Arial"/>
          <w:spacing w:val="31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31"/>
        </w:rPr>
        <w:t xml:space="preserve"> </w:t>
      </w:r>
      <w:r>
        <w:rPr>
          <w:rFonts w:ascii="Arial"/>
          <w:spacing w:val="-1"/>
        </w:rPr>
        <w:t>increased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ability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31"/>
        </w:rPr>
        <w:t xml:space="preserve"> </w:t>
      </w:r>
      <w:r>
        <w:rPr>
          <w:rFonts w:ascii="Arial"/>
          <w:spacing w:val="-1"/>
        </w:rPr>
        <w:t>identify</w:t>
      </w:r>
      <w:r>
        <w:rPr>
          <w:rFonts w:ascii="Arial"/>
          <w:spacing w:val="33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32"/>
        </w:rPr>
        <w:t xml:space="preserve"> </w:t>
      </w:r>
      <w:r>
        <w:rPr>
          <w:rFonts w:ascii="Arial"/>
          <w:spacing w:val="-1"/>
        </w:rPr>
        <w:t>who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may</w:t>
      </w:r>
      <w:r>
        <w:rPr>
          <w:rFonts w:ascii="Arial"/>
          <w:spacing w:val="32"/>
        </w:rPr>
        <w:t xml:space="preserve"> </w:t>
      </w:r>
      <w:r>
        <w:rPr>
          <w:rFonts w:ascii="Arial"/>
          <w:spacing w:val="-1"/>
        </w:rPr>
        <w:t>need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interpreter</w:t>
      </w:r>
      <w:r>
        <w:rPr>
          <w:rFonts w:ascii="Arial"/>
          <w:spacing w:val="59"/>
        </w:rPr>
        <w:t xml:space="preserve"> </w:t>
      </w:r>
      <w:r>
        <w:rPr>
          <w:rFonts w:ascii="Arial"/>
          <w:spacing w:val="-1"/>
        </w:rPr>
        <w:t>services.</w:t>
      </w:r>
    </w:p>
    <w:p w:rsidR="00731D97" w:rsidRDefault="00731D97">
      <w:pPr>
        <w:spacing w:before="9"/>
        <w:rPr>
          <w:rFonts w:ascii="Arial" w:eastAsia="Arial" w:hAnsi="Arial" w:cs="Arial"/>
          <w:sz w:val="21"/>
          <w:szCs w:val="21"/>
        </w:rPr>
      </w:pPr>
    </w:p>
    <w:p w:rsidR="00731D97" w:rsidRDefault="001522BE">
      <w:pPr>
        <w:pStyle w:val="BodyText"/>
        <w:ind w:left="120" w:right="1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 xml:space="preserve">respect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offered</w:t>
      </w:r>
      <w:r>
        <w:rPr>
          <w:rFonts w:ascii="Arial" w:eastAsia="Arial" w:hAnsi="Arial" w:cs="Arial"/>
        </w:rPr>
        <w:t xml:space="preserve"> 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LEP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DHH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patients, Morton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Hospital’s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interpreter services</w:t>
      </w:r>
      <w:r>
        <w:rPr>
          <w:rFonts w:ascii="Arial" w:eastAsia="Arial" w:hAnsi="Arial" w:cs="Arial"/>
          <w:spacing w:val="74"/>
        </w:rPr>
        <w:t xml:space="preserve"> </w:t>
      </w:r>
      <w:r>
        <w:rPr>
          <w:rFonts w:ascii="Arial" w:eastAsia="Arial" w:hAnsi="Arial" w:cs="Arial"/>
          <w:spacing w:val="-1"/>
        </w:rPr>
        <w:t>program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completed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21,755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interpreter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requests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FY19,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including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face-face,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telephonic,</w:t>
      </w:r>
      <w:r>
        <w:rPr>
          <w:rFonts w:ascii="Arial" w:eastAsia="Arial" w:hAnsi="Arial" w:cs="Arial"/>
          <w:spacing w:val="69"/>
        </w:rPr>
        <w:t xml:space="preserve"> </w:t>
      </w:r>
      <w:r>
        <w:rPr>
          <w:rFonts w:ascii="Arial" w:eastAsia="Arial" w:hAnsi="Arial" w:cs="Arial"/>
          <w:spacing w:val="-1"/>
        </w:rPr>
        <w:t>video,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ASL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encounters.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Staff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interpreters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available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days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evenings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days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per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week.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When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staff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interpreter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2"/>
        </w:rPr>
        <w:t>is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not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available,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during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high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volume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times,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Morton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2"/>
        </w:rPr>
        <w:t>provides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access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interpreters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2"/>
        </w:rPr>
        <w:t>via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phone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(CyraCom)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2"/>
        </w:rPr>
        <w:t>video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remote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units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(Stratus).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Currently,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Morton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employs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staff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1"/>
        </w:rPr>
        <w:t>interpreters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2"/>
        </w:rPr>
        <w:t>per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1"/>
        </w:rPr>
        <w:t>diem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interpreters,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who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interpret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1"/>
        </w:rPr>
        <w:t>following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languages: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1"/>
        </w:rPr>
        <w:t>Portuguese,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Spanish,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1"/>
        </w:rPr>
        <w:t>ASL,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Cape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Verdean,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which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also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represent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primary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languages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within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Hospital’s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service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area.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addition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in-person,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2"/>
        </w:rPr>
        <w:t>phone,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remote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video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1"/>
        </w:rPr>
        <w:t>interpreter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services,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Morton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provides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patient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information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documents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are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translated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available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multiple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languages,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ensuring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equal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access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-1"/>
        </w:rPr>
        <w:t>important patient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information.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tabs>
          <w:tab w:val="left" w:pos="1559"/>
        </w:tabs>
        <w:ind w:left="1560" w:right="115" w:hanging="1441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F1.b.iv</w:t>
      </w:r>
      <w:r>
        <w:rPr>
          <w:rFonts w:ascii="Arial"/>
          <w:b/>
          <w:spacing w:val="-1"/>
        </w:rPr>
        <w:tab/>
        <w:t>Provide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pacing w:val="-1"/>
        </w:rPr>
        <w:t>additional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  <w:spacing w:val="-1"/>
        </w:rPr>
        <w:t>information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  <w:spacing w:val="-1"/>
        </w:rPr>
        <w:t>demonstrate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  <w:spacing w:val="-1"/>
        </w:rPr>
        <w:t>that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pacing w:val="-1"/>
        </w:rPr>
        <w:t>Proposed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  <w:spacing w:val="-2"/>
        </w:rPr>
        <w:t>Project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will</w:t>
      </w:r>
      <w:r>
        <w:rPr>
          <w:rFonts w:ascii="Arial"/>
          <w:b/>
          <w:spacing w:val="53"/>
        </w:rPr>
        <w:t xml:space="preserve"> </w:t>
      </w:r>
      <w:r>
        <w:rPr>
          <w:rFonts w:ascii="Arial"/>
          <w:b/>
          <w:spacing w:val="-1"/>
        </w:rPr>
        <w:t>result</w:t>
      </w:r>
      <w:r>
        <w:rPr>
          <w:rFonts w:ascii="Arial"/>
          <w:b/>
          <w:spacing w:val="40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36"/>
        </w:rPr>
        <w:t xml:space="preserve"> </w:t>
      </w:r>
      <w:r>
        <w:rPr>
          <w:rFonts w:ascii="Arial"/>
          <w:b/>
          <w:spacing w:val="-1"/>
        </w:rPr>
        <w:t>improved</w:t>
      </w:r>
      <w:r>
        <w:rPr>
          <w:rFonts w:ascii="Arial"/>
          <w:b/>
          <w:spacing w:val="38"/>
        </w:rPr>
        <w:t xml:space="preserve"> </w:t>
      </w:r>
      <w:r>
        <w:rPr>
          <w:rFonts w:ascii="Arial"/>
          <w:b/>
          <w:spacing w:val="-1"/>
        </w:rPr>
        <w:t>health</w:t>
      </w:r>
      <w:r>
        <w:rPr>
          <w:rFonts w:ascii="Arial"/>
          <w:b/>
          <w:spacing w:val="38"/>
        </w:rPr>
        <w:t xml:space="preserve"> </w:t>
      </w:r>
      <w:r>
        <w:rPr>
          <w:rFonts w:ascii="Arial"/>
          <w:b/>
          <w:spacing w:val="-1"/>
        </w:rPr>
        <w:t>outcomes</w:t>
      </w:r>
      <w:r>
        <w:rPr>
          <w:rFonts w:ascii="Arial"/>
          <w:b/>
          <w:spacing w:val="41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38"/>
        </w:rPr>
        <w:t xml:space="preserve"> </w:t>
      </w:r>
      <w:r>
        <w:rPr>
          <w:rFonts w:ascii="Arial"/>
          <w:b/>
          <w:spacing w:val="-1"/>
        </w:rPr>
        <w:t>quality</w:t>
      </w:r>
      <w:r>
        <w:rPr>
          <w:rFonts w:ascii="Arial"/>
          <w:b/>
          <w:spacing w:val="42"/>
        </w:rPr>
        <w:t xml:space="preserve"> </w:t>
      </w:r>
      <w:r>
        <w:rPr>
          <w:rFonts w:ascii="Arial"/>
          <w:b/>
          <w:spacing w:val="-2"/>
        </w:rPr>
        <w:t>of</w:t>
      </w:r>
      <w:r>
        <w:rPr>
          <w:rFonts w:ascii="Arial"/>
          <w:b/>
          <w:spacing w:val="40"/>
        </w:rPr>
        <w:t xml:space="preserve"> </w:t>
      </w:r>
      <w:r>
        <w:rPr>
          <w:rFonts w:ascii="Arial"/>
          <w:b/>
          <w:spacing w:val="-1"/>
        </w:rPr>
        <w:t>life</w:t>
      </w:r>
      <w:r>
        <w:rPr>
          <w:rFonts w:ascii="Arial"/>
          <w:b/>
          <w:spacing w:val="41"/>
        </w:rPr>
        <w:t xml:space="preserve"> </w:t>
      </w:r>
      <w:r>
        <w:rPr>
          <w:rFonts w:ascii="Arial"/>
          <w:b/>
          <w:spacing w:val="-2"/>
        </w:rPr>
        <w:t>of</w:t>
      </w:r>
      <w:r>
        <w:rPr>
          <w:rFonts w:ascii="Arial"/>
          <w:b/>
          <w:spacing w:val="40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27"/>
        </w:rPr>
        <w:t xml:space="preserve"> </w:t>
      </w:r>
      <w:r>
        <w:rPr>
          <w:rFonts w:ascii="Arial"/>
          <w:b/>
          <w:spacing w:val="-1"/>
        </w:rPr>
        <w:t>Applicant's</w:t>
      </w:r>
      <w:r>
        <w:rPr>
          <w:rFonts w:ascii="Arial"/>
          <w:b/>
          <w:spacing w:val="55"/>
        </w:rPr>
        <w:t xml:space="preserve"> </w:t>
      </w:r>
      <w:r>
        <w:rPr>
          <w:rFonts w:ascii="Arial"/>
          <w:b/>
          <w:spacing w:val="-1"/>
        </w:rPr>
        <w:t>existing</w:t>
      </w:r>
      <w:r>
        <w:rPr>
          <w:rFonts w:ascii="Arial"/>
          <w:b/>
          <w:spacing w:val="55"/>
        </w:rPr>
        <w:t xml:space="preserve"> </w:t>
      </w:r>
      <w:r>
        <w:rPr>
          <w:rFonts w:ascii="Arial"/>
          <w:b/>
          <w:spacing w:val="-1"/>
        </w:rPr>
        <w:t>Patient</w:t>
      </w:r>
      <w:r>
        <w:rPr>
          <w:rFonts w:ascii="Arial"/>
          <w:b/>
          <w:spacing w:val="57"/>
        </w:rPr>
        <w:t xml:space="preserve"> </w:t>
      </w:r>
      <w:r>
        <w:rPr>
          <w:rFonts w:ascii="Arial"/>
          <w:b/>
          <w:spacing w:val="-1"/>
        </w:rPr>
        <w:t>Panel,</w:t>
      </w:r>
      <w:r>
        <w:rPr>
          <w:rFonts w:ascii="Arial"/>
          <w:b/>
          <w:spacing w:val="55"/>
        </w:rPr>
        <w:t xml:space="preserve"> </w:t>
      </w:r>
      <w:r>
        <w:rPr>
          <w:rFonts w:ascii="Arial"/>
          <w:b/>
        </w:rPr>
        <w:t>while</w:t>
      </w:r>
      <w:r>
        <w:rPr>
          <w:rFonts w:ascii="Arial"/>
          <w:b/>
          <w:spacing w:val="53"/>
        </w:rPr>
        <w:t xml:space="preserve"> </w:t>
      </w:r>
      <w:r>
        <w:rPr>
          <w:rFonts w:ascii="Arial"/>
          <w:b/>
          <w:spacing w:val="-1"/>
        </w:rPr>
        <w:t>providing</w:t>
      </w:r>
      <w:r>
        <w:rPr>
          <w:rFonts w:ascii="Arial"/>
          <w:b/>
          <w:spacing w:val="53"/>
        </w:rPr>
        <w:t xml:space="preserve"> </w:t>
      </w:r>
      <w:r>
        <w:rPr>
          <w:rFonts w:ascii="Arial"/>
          <w:b/>
          <w:spacing w:val="-1"/>
        </w:rPr>
        <w:t>reasonable</w:t>
      </w:r>
      <w:r>
        <w:rPr>
          <w:rFonts w:ascii="Arial"/>
          <w:b/>
          <w:spacing w:val="55"/>
        </w:rPr>
        <w:t xml:space="preserve"> </w:t>
      </w:r>
      <w:r>
        <w:rPr>
          <w:rFonts w:ascii="Arial"/>
          <w:b/>
          <w:spacing w:val="-1"/>
        </w:rPr>
        <w:t>assurances</w:t>
      </w:r>
      <w:r>
        <w:rPr>
          <w:rFonts w:ascii="Arial"/>
          <w:b/>
          <w:spacing w:val="56"/>
        </w:rPr>
        <w:t xml:space="preserve"> </w:t>
      </w:r>
      <w:r>
        <w:rPr>
          <w:rFonts w:ascii="Arial"/>
          <w:b/>
          <w:spacing w:val="-2"/>
        </w:rPr>
        <w:t>of</w:t>
      </w:r>
      <w:r>
        <w:rPr>
          <w:rFonts w:ascii="Arial"/>
          <w:b/>
          <w:spacing w:val="54"/>
        </w:rPr>
        <w:t xml:space="preserve"> </w:t>
      </w:r>
      <w:r>
        <w:rPr>
          <w:rFonts w:ascii="Arial"/>
          <w:b/>
          <w:spacing w:val="-1"/>
        </w:rPr>
        <w:t>health</w:t>
      </w:r>
      <w:r>
        <w:rPr>
          <w:rFonts w:ascii="Arial"/>
          <w:b/>
          <w:spacing w:val="23"/>
        </w:rPr>
        <w:t xml:space="preserve"> </w:t>
      </w:r>
      <w:r>
        <w:rPr>
          <w:rFonts w:ascii="Arial"/>
          <w:b/>
          <w:spacing w:val="-3"/>
        </w:rPr>
        <w:t>equity.</w:t>
      </w:r>
    </w:p>
    <w:p w:rsidR="00731D97" w:rsidRDefault="00731D97">
      <w:pPr>
        <w:rPr>
          <w:rFonts w:ascii="Arial" w:eastAsia="Arial" w:hAnsi="Arial" w:cs="Arial"/>
          <w:b/>
          <w:bCs/>
        </w:rPr>
      </w:pPr>
    </w:p>
    <w:p w:rsidR="00731D97" w:rsidRDefault="001522BE">
      <w:pPr>
        <w:pStyle w:val="BodyText"/>
        <w:ind w:left="120" w:right="115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The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Proposed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Project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seeks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expand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access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inpatient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disorder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treatment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through</w:t>
      </w:r>
      <w:r>
        <w:rPr>
          <w:rFonts w:ascii="Arial"/>
          <w:spacing w:val="-1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creation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32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bed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4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treatment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2"/>
        </w:rPr>
        <w:t>program.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By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providing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additional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capacity</w:t>
      </w:r>
      <w:r>
        <w:rPr>
          <w:rFonts w:ascii="Arial"/>
          <w:spacing w:val="55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these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services,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individuals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requiring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have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timelier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access</w:t>
      </w:r>
      <w:r>
        <w:rPr>
          <w:rFonts w:ascii="Arial"/>
          <w:spacing w:val="2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such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65"/>
        </w:rPr>
        <w:t xml:space="preserve"> </w:t>
      </w:r>
      <w:r>
        <w:rPr>
          <w:rFonts w:ascii="Arial"/>
          <w:spacing w:val="-1"/>
        </w:rPr>
        <w:t>close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home.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2"/>
        </w:rPr>
        <w:t>Timely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access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treatment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critical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properly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manage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detoxification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66"/>
        </w:rPr>
        <w:t xml:space="preserve"> </w:t>
      </w:r>
      <w:r>
        <w:rPr>
          <w:rFonts w:ascii="Arial"/>
          <w:spacing w:val="-1"/>
        </w:rPr>
        <w:t>withdrawal</w:t>
      </w:r>
      <w:r>
        <w:rPr>
          <w:rFonts w:ascii="Arial"/>
          <w:spacing w:val="33"/>
        </w:rPr>
        <w:t xml:space="preserve"> </w:t>
      </w:r>
      <w:r>
        <w:rPr>
          <w:rFonts w:ascii="Arial"/>
          <w:spacing w:val="-1"/>
        </w:rPr>
        <w:t>symptoms,</w:t>
      </w:r>
      <w:r>
        <w:rPr>
          <w:rFonts w:ascii="Arial"/>
          <w:spacing w:val="35"/>
        </w:rPr>
        <w:t xml:space="preserve"> </w:t>
      </w:r>
      <w:r>
        <w:rPr>
          <w:rFonts w:ascii="Arial"/>
          <w:spacing w:val="-2"/>
        </w:rPr>
        <w:t>leading</w:t>
      </w:r>
      <w:r>
        <w:rPr>
          <w:rFonts w:ascii="Arial"/>
          <w:spacing w:val="3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31"/>
        </w:rPr>
        <w:t xml:space="preserve"> </w:t>
      </w:r>
      <w:r>
        <w:rPr>
          <w:rFonts w:ascii="Arial"/>
          <w:spacing w:val="-1"/>
        </w:rPr>
        <w:t>better</w:t>
      </w:r>
      <w:r>
        <w:rPr>
          <w:rFonts w:ascii="Arial"/>
          <w:spacing w:val="33"/>
        </w:rPr>
        <w:t xml:space="preserve"> </w:t>
      </w:r>
      <w:r>
        <w:rPr>
          <w:rFonts w:ascii="Arial"/>
          <w:spacing w:val="-1"/>
        </w:rPr>
        <w:t>health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outcomes.</w:t>
      </w:r>
      <w:r>
        <w:rPr>
          <w:rFonts w:ascii="Arial"/>
          <w:spacing w:val="33"/>
        </w:rPr>
        <w:t xml:space="preserve"> </w:t>
      </w:r>
      <w:r>
        <w:rPr>
          <w:rFonts w:ascii="Arial"/>
          <w:spacing w:val="-1"/>
        </w:rPr>
        <w:t>Moreover,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access</w:t>
      </w:r>
      <w:r>
        <w:rPr>
          <w:rFonts w:ascii="Arial"/>
          <w:spacing w:val="3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31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31"/>
        </w:rPr>
        <w:t xml:space="preserve"> </w:t>
      </w:r>
      <w:r>
        <w:rPr>
          <w:rFonts w:ascii="Arial"/>
          <w:spacing w:val="-1"/>
        </w:rPr>
        <w:t>closer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59"/>
        </w:rPr>
        <w:t xml:space="preserve"> </w:t>
      </w:r>
      <w:r>
        <w:rPr>
          <w:rFonts w:ascii="Arial"/>
          <w:spacing w:val="-1"/>
        </w:rPr>
        <w:t>home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may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result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2"/>
        </w:rPr>
        <w:t>more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people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seeking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treatment,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resulting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2"/>
        </w:rPr>
        <w:t>reduction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severity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SUD-</w:t>
      </w:r>
      <w:r>
        <w:rPr>
          <w:rFonts w:ascii="Arial"/>
          <w:spacing w:val="67"/>
        </w:rPr>
        <w:t xml:space="preserve"> </w:t>
      </w:r>
      <w:r>
        <w:rPr>
          <w:rFonts w:ascii="Arial"/>
          <w:spacing w:val="-1"/>
        </w:rPr>
        <w:t>related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conditions,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such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as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overdose,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cancer,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liver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disease,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infections,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mental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health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disorders.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Moreover,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2"/>
        </w:rPr>
        <w:t>when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receive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appropriate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care,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they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more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likely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to</w:t>
      </w:r>
      <w:r>
        <w:rPr>
          <w:rFonts w:ascii="Arial"/>
          <w:spacing w:val="55"/>
        </w:rPr>
        <w:t xml:space="preserve"> </w:t>
      </w:r>
      <w:r>
        <w:rPr>
          <w:rFonts w:ascii="Arial"/>
          <w:spacing w:val="-1"/>
        </w:rPr>
        <w:t>seek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continued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2"/>
        </w:rPr>
        <w:t>treatment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services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across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treatment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continuum,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reducing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risks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associated</w:t>
      </w:r>
      <w:r>
        <w:rPr>
          <w:rFonts w:ascii="Arial"/>
          <w:spacing w:val="58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continued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use</w:t>
      </w:r>
    </w:p>
    <w:p w:rsidR="00731D97" w:rsidRDefault="00731D97">
      <w:pPr>
        <w:spacing w:before="9"/>
        <w:rPr>
          <w:rFonts w:ascii="Arial" w:eastAsia="Arial" w:hAnsi="Arial" w:cs="Arial"/>
          <w:sz w:val="21"/>
          <w:szCs w:val="21"/>
        </w:rPr>
      </w:pPr>
    </w:p>
    <w:p w:rsidR="00731D97" w:rsidRDefault="001522BE">
      <w:pPr>
        <w:tabs>
          <w:tab w:val="left" w:pos="1559"/>
        </w:tabs>
        <w:ind w:left="1559" w:right="112" w:hanging="1440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F1.d</w:t>
      </w:r>
      <w:r>
        <w:rPr>
          <w:rFonts w:ascii="Arial"/>
          <w:b/>
          <w:spacing w:val="-1"/>
        </w:rPr>
        <w:tab/>
        <w:t>Provide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pacing w:val="-1"/>
        </w:rPr>
        <w:t>evidence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pacing w:val="-2"/>
        </w:rPr>
        <w:t>of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  <w:spacing w:val="-1"/>
        </w:rPr>
        <w:t>consultation,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-1"/>
        </w:rPr>
        <w:t>both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pacing w:val="-1"/>
        </w:rPr>
        <w:t>prior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  <w:spacing w:val="-1"/>
        </w:rPr>
        <w:t>to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pacing w:val="-1"/>
        </w:rPr>
        <w:t>after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  <w:spacing w:val="-1"/>
        </w:rPr>
        <w:t>Filing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  <w:spacing w:val="-2"/>
        </w:rPr>
        <w:t>Date,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  <w:spacing w:val="-1"/>
        </w:rPr>
        <w:t>with</w:t>
      </w:r>
      <w:r>
        <w:rPr>
          <w:rFonts w:ascii="Arial"/>
          <w:b/>
          <w:spacing w:val="55"/>
        </w:rPr>
        <w:t xml:space="preserve"> </w:t>
      </w:r>
      <w:r>
        <w:rPr>
          <w:rFonts w:ascii="Arial"/>
          <w:b/>
        </w:rPr>
        <w:t>all</w:t>
      </w:r>
      <w:r>
        <w:rPr>
          <w:rFonts w:ascii="Arial"/>
          <w:b/>
          <w:spacing w:val="5"/>
        </w:rPr>
        <w:t xml:space="preserve"> </w:t>
      </w:r>
      <w:r>
        <w:rPr>
          <w:rFonts w:ascii="Arial"/>
          <w:b/>
          <w:spacing w:val="-1"/>
        </w:rPr>
        <w:t>Government</w:t>
      </w:r>
      <w:r>
        <w:rPr>
          <w:rFonts w:ascii="Arial"/>
          <w:b/>
          <w:spacing w:val="54"/>
        </w:rPr>
        <w:t xml:space="preserve"> </w:t>
      </w:r>
      <w:r>
        <w:rPr>
          <w:rFonts w:ascii="Arial"/>
          <w:b/>
          <w:spacing w:val="-1"/>
        </w:rPr>
        <w:t>Agencies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  <w:spacing w:val="-1"/>
        </w:rPr>
        <w:t>with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  <w:spacing w:val="-1"/>
        </w:rPr>
        <w:t>relevant</w:t>
      </w:r>
      <w:r>
        <w:rPr>
          <w:rFonts w:ascii="Arial"/>
          <w:b/>
          <w:spacing w:val="5"/>
        </w:rPr>
        <w:t xml:space="preserve"> </w:t>
      </w:r>
      <w:r>
        <w:rPr>
          <w:rFonts w:ascii="Arial"/>
          <w:b/>
          <w:spacing w:val="-1"/>
        </w:rPr>
        <w:t>licensure,</w:t>
      </w:r>
      <w:r>
        <w:rPr>
          <w:rFonts w:ascii="Arial"/>
          <w:b/>
          <w:spacing w:val="5"/>
        </w:rPr>
        <w:t xml:space="preserve"> </w:t>
      </w:r>
      <w:r>
        <w:rPr>
          <w:rFonts w:ascii="Arial"/>
          <w:b/>
          <w:spacing w:val="-1"/>
        </w:rPr>
        <w:t>certification,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1"/>
        </w:rPr>
        <w:t>or</w:t>
      </w:r>
      <w:r>
        <w:rPr>
          <w:rFonts w:ascii="Arial"/>
          <w:b/>
          <w:spacing w:val="7"/>
        </w:rPr>
        <w:t xml:space="preserve"> </w:t>
      </w:r>
      <w:r>
        <w:rPr>
          <w:rFonts w:ascii="Arial"/>
          <w:b/>
          <w:spacing w:val="-1"/>
        </w:rPr>
        <w:t>other</w:t>
      </w:r>
      <w:r>
        <w:rPr>
          <w:rFonts w:ascii="Arial"/>
          <w:b/>
          <w:spacing w:val="33"/>
        </w:rPr>
        <w:t xml:space="preserve"> </w:t>
      </w:r>
      <w:r>
        <w:rPr>
          <w:rFonts w:ascii="Arial"/>
          <w:b/>
          <w:spacing w:val="-1"/>
        </w:rPr>
        <w:t>regulatory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oversight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of</w:t>
      </w:r>
      <w:r>
        <w:rPr>
          <w:rFonts w:ascii="Arial"/>
          <w:b/>
          <w:spacing w:val="-1"/>
        </w:rPr>
        <w:t xml:space="preserve"> the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  <w:spacing w:val="-1"/>
        </w:rPr>
        <w:t>Applicant or the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Proposed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Project.</w:t>
      </w:r>
    </w:p>
    <w:p w:rsidR="00731D97" w:rsidRDefault="00731D97">
      <w:pPr>
        <w:rPr>
          <w:rFonts w:ascii="Arial" w:eastAsia="Arial" w:hAnsi="Arial" w:cs="Arial"/>
          <w:b/>
          <w:bCs/>
        </w:rPr>
      </w:pPr>
    </w:p>
    <w:p w:rsidR="00731D97" w:rsidRDefault="001522BE">
      <w:pPr>
        <w:pStyle w:val="BodyText"/>
        <w:ind w:left="119" w:right="117"/>
        <w:jc w:val="both"/>
        <w:rPr>
          <w:rFonts w:ascii="Arial" w:eastAsia="Arial" w:hAnsi="Arial" w:cs="Arial"/>
        </w:rPr>
      </w:pPr>
      <w:r>
        <w:rPr>
          <w:rFonts w:ascii="Arial"/>
        </w:rPr>
        <w:t>A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broad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range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input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-11"/>
        </w:rPr>
        <w:t xml:space="preserve"> </w:t>
      </w:r>
      <w:r>
        <w:rPr>
          <w:rFonts w:ascii="Arial"/>
          <w:spacing w:val="-1"/>
        </w:rPr>
        <w:t>valuable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planning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project.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To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end,</w:t>
      </w:r>
      <w:r>
        <w:rPr>
          <w:rFonts w:ascii="Arial"/>
          <w:spacing w:val="-13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Applicant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committed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2"/>
        </w:rPr>
        <w:t>itself</w:t>
      </w:r>
      <w:r>
        <w:rPr>
          <w:rFonts w:ascii="Arial"/>
          <w:spacing w:val="49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carrying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2"/>
        </w:rPr>
        <w:t>out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diverse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consultative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process</w:t>
      </w:r>
      <w:r>
        <w:rPr>
          <w:rFonts w:ascii="Arial"/>
          <w:spacing w:val="33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individuals</w:t>
      </w:r>
      <w:r>
        <w:rPr>
          <w:rFonts w:ascii="Arial"/>
          <w:spacing w:val="37"/>
        </w:rPr>
        <w:t xml:space="preserve"> </w:t>
      </w:r>
      <w:r>
        <w:rPr>
          <w:rFonts w:ascii="Arial"/>
          <w:spacing w:val="-1"/>
        </w:rPr>
        <w:t>at</w:t>
      </w:r>
      <w:r>
        <w:rPr>
          <w:rFonts w:ascii="Arial"/>
          <w:spacing w:val="35"/>
        </w:rPr>
        <w:t xml:space="preserve"> </w:t>
      </w:r>
      <w:r>
        <w:rPr>
          <w:rFonts w:ascii="Arial"/>
          <w:spacing w:val="-1"/>
        </w:rPr>
        <w:t>various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regulatory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2"/>
        </w:rPr>
        <w:t>agencies</w:t>
      </w:r>
      <w:r>
        <w:rPr>
          <w:rFonts w:ascii="Arial"/>
          <w:spacing w:val="68"/>
        </w:rPr>
        <w:t xml:space="preserve"> </w:t>
      </w:r>
      <w:r>
        <w:rPr>
          <w:rFonts w:ascii="Arial"/>
          <w:spacing w:val="-1"/>
        </w:rPr>
        <w:t>regarding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the </w:t>
      </w:r>
      <w:r>
        <w:rPr>
          <w:rFonts w:ascii="Arial"/>
          <w:spacing w:val="-1"/>
        </w:rPr>
        <w:t>Proposed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Project. 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following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individuals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some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-1"/>
        </w:rPr>
        <w:t xml:space="preserve"> those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consulted:</w:t>
      </w:r>
    </w:p>
    <w:p w:rsidR="00731D97" w:rsidRDefault="00731D97">
      <w:pPr>
        <w:spacing w:before="1"/>
        <w:rPr>
          <w:rFonts w:ascii="Arial" w:eastAsia="Arial" w:hAnsi="Arial" w:cs="Arial"/>
        </w:rPr>
      </w:pPr>
    </w:p>
    <w:p w:rsidR="00731D97" w:rsidRDefault="001522BE">
      <w:pPr>
        <w:pStyle w:val="BodyText"/>
        <w:numPr>
          <w:ilvl w:val="0"/>
          <w:numId w:val="17"/>
        </w:numPr>
        <w:tabs>
          <w:tab w:val="left" w:pos="840"/>
        </w:tabs>
        <w:spacing w:line="239" w:lineRule="auto"/>
        <w:ind w:right="114" w:hanging="36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Department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Public</w:t>
      </w:r>
      <w:r>
        <w:rPr>
          <w:rFonts w:ascii="Arial"/>
          <w:spacing w:val="46"/>
        </w:rPr>
        <w:t xml:space="preserve"> </w:t>
      </w:r>
      <w:r>
        <w:rPr>
          <w:rFonts w:ascii="Arial"/>
          <w:spacing w:val="-1"/>
        </w:rPr>
        <w:t>Health: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Lara</w:t>
      </w:r>
      <w:r>
        <w:rPr>
          <w:rFonts w:ascii="Arial"/>
          <w:spacing w:val="46"/>
        </w:rPr>
        <w:t xml:space="preserve"> </w:t>
      </w:r>
      <w:r>
        <w:rPr>
          <w:rFonts w:ascii="Arial"/>
          <w:spacing w:val="-1"/>
        </w:rPr>
        <w:t>Szent-Gyorgyi,</w:t>
      </w:r>
      <w:r>
        <w:rPr>
          <w:rFonts w:ascii="Arial"/>
          <w:spacing w:val="50"/>
        </w:rPr>
        <w:t xml:space="preserve"> </w:t>
      </w:r>
      <w:r>
        <w:rPr>
          <w:rFonts w:ascii="Arial"/>
          <w:spacing w:val="-1"/>
        </w:rPr>
        <w:t>Director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Determination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50"/>
        </w:rPr>
        <w:t xml:space="preserve"> </w:t>
      </w:r>
      <w:r>
        <w:rPr>
          <w:rFonts w:ascii="Arial"/>
          <w:spacing w:val="-1"/>
        </w:rPr>
        <w:t>Need</w:t>
      </w:r>
      <w:r>
        <w:rPr>
          <w:rFonts w:ascii="Arial"/>
          <w:spacing w:val="42"/>
        </w:rPr>
        <w:t xml:space="preserve"> </w:t>
      </w:r>
      <w:r>
        <w:rPr>
          <w:rFonts w:ascii="Arial"/>
          <w:spacing w:val="-1"/>
        </w:rPr>
        <w:t>Program;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Marita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Callahan,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Director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Policy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Health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Communications;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Kelly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Haynes,</w:t>
      </w:r>
      <w:r>
        <w:rPr>
          <w:rFonts w:ascii="Arial"/>
          <w:spacing w:val="55"/>
        </w:rPr>
        <w:t xml:space="preserve"> </w:t>
      </w:r>
      <w:r>
        <w:rPr>
          <w:rFonts w:ascii="Arial"/>
          <w:spacing w:val="-1"/>
        </w:rPr>
        <w:t>Deputy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General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2"/>
        </w:rPr>
        <w:t xml:space="preserve">Counsel; </w:t>
      </w:r>
      <w:r>
        <w:rPr>
          <w:rFonts w:ascii="Arial"/>
          <w:spacing w:val="-1"/>
        </w:rPr>
        <w:t>Rebecca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Rodman,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Deputy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General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Counsel,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Sherman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Lohnes,</w:t>
      </w:r>
      <w:r>
        <w:rPr>
          <w:rFonts w:ascii="Arial"/>
          <w:spacing w:val="55"/>
        </w:rPr>
        <w:t xml:space="preserve"> </w:t>
      </w:r>
      <w:r>
        <w:rPr>
          <w:rFonts w:ascii="Arial"/>
          <w:spacing w:val="-1"/>
        </w:rPr>
        <w:t>Director,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Health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Facility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Licensure</w:t>
      </w:r>
      <w:r>
        <w:rPr>
          <w:rFonts w:ascii="Arial"/>
        </w:rPr>
        <w:t xml:space="preserve"> &amp;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Certification;</w:t>
      </w:r>
    </w:p>
    <w:p w:rsidR="00731D97" w:rsidRDefault="001522BE">
      <w:pPr>
        <w:pStyle w:val="BodyText"/>
        <w:numPr>
          <w:ilvl w:val="0"/>
          <w:numId w:val="17"/>
        </w:numPr>
        <w:tabs>
          <w:tab w:val="left" w:pos="841"/>
        </w:tabs>
        <w:spacing w:before="140" w:line="252" w:lineRule="exact"/>
        <w:ind w:left="840" w:right="123"/>
        <w:rPr>
          <w:rFonts w:ascii="Arial" w:eastAsia="Arial" w:hAnsi="Arial" w:cs="Arial"/>
        </w:rPr>
      </w:pPr>
      <w:r>
        <w:rPr>
          <w:rFonts w:ascii="Arial"/>
          <w:spacing w:val="-1"/>
        </w:rPr>
        <w:t>Bureau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Abuse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Services: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Deidre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Calvert,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Director;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Beth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McLaughlin,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Senior</w:t>
      </w:r>
      <w:r>
        <w:rPr>
          <w:rFonts w:ascii="Arial"/>
          <w:spacing w:val="38"/>
        </w:rPr>
        <w:t xml:space="preserve"> </w:t>
      </w:r>
      <w:r>
        <w:rPr>
          <w:rFonts w:ascii="Arial"/>
          <w:spacing w:val="-1"/>
        </w:rPr>
        <w:t>Deputy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General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Counsel;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Erica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Weil, Assistant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Director, Quality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Assurance</w:t>
      </w:r>
      <w:r>
        <w:rPr>
          <w:rFonts w:ascii="Arial"/>
        </w:rPr>
        <w:t xml:space="preserve"> &amp; </w:t>
      </w:r>
      <w:r>
        <w:rPr>
          <w:rFonts w:ascii="Arial"/>
          <w:spacing w:val="-1"/>
        </w:rPr>
        <w:t>Licensing</w:t>
      </w:r>
    </w:p>
    <w:p w:rsidR="00731D97" w:rsidRDefault="001522BE">
      <w:pPr>
        <w:pStyle w:val="BodyText"/>
        <w:numPr>
          <w:ilvl w:val="0"/>
          <w:numId w:val="17"/>
        </w:numPr>
        <w:tabs>
          <w:tab w:val="left" w:pos="841"/>
        </w:tabs>
        <w:spacing w:before="119"/>
        <w:ind w:left="840"/>
        <w:rPr>
          <w:rFonts w:ascii="Arial" w:eastAsia="Arial" w:hAnsi="Arial" w:cs="Arial"/>
        </w:rPr>
      </w:pPr>
      <w:r>
        <w:rPr>
          <w:rFonts w:ascii="Arial"/>
          <w:spacing w:val="-1"/>
        </w:rPr>
        <w:t>United</w:t>
      </w:r>
      <w:r>
        <w:rPr>
          <w:rFonts w:ascii="Arial"/>
        </w:rPr>
        <w:t xml:space="preserve"> State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Representative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Joseph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Kennedy</w:t>
      </w:r>
    </w:p>
    <w:p w:rsidR="00731D97" w:rsidRDefault="001522BE">
      <w:pPr>
        <w:pStyle w:val="BodyText"/>
        <w:numPr>
          <w:ilvl w:val="0"/>
          <w:numId w:val="17"/>
        </w:numPr>
        <w:tabs>
          <w:tab w:val="left" w:pos="841"/>
        </w:tabs>
        <w:spacing w:before="117"/>
        <w:ind w:left="840" w:hanging="360"/>
        <w:rPr>
          <w:rFonts w:ascii="Arial" w:eastAsia="Arial" w:hAnsi="Arial" w:cs="Arial"/>
        </w:rPr>
      </w:pPr>
      <w:r>
        <w:rPr>
          <w:rFonts w:ascii="Arial"/>
        </w:rPr>
        <w:t xml:space="preserve">State </w:t>
      </w:r>
      <w:r>
        <w:rPr>
          <w:rFonts w:ascii="Arial"/>
          <w:spacing w:val="-1"/>
        </w:rPr>
        <w:t>Representative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Patricia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Haddad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State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Representative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Norman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Orrall</w:t>
      </w:r>
    </w:p>
    <w:p w:rsidR="00731D97" w:rsidRDefault="001522BE">
      <w:pPr>
        <w:pStyle w:val="BodyText"/>
        <w:numPr>
          <w:ilvl w:val="0"/>
          <w:numId w:val="17"/>
        </w:numPr>
        <w:tabs>
          <w:tab w:val="left" w:pos="841"/>
        </w:tabs>
        <w:spacing w:before="119"/>
        <w:ind w:left="840" w:hanging="360"/>
        <w:rPr>
          <w:rFonts w:ascii="Arial" w:eastAsia="Arial" w:hAnsi="Arial" w:cs="Arial"/>
        </w:rPr>
      </w:pPr>
      <w:r>
        <w:rPr>
          <w:rFonts w:ascii="Arial"/>
        </w:rPr>
        <w:t xml:space="preserve">State </w:t>
      </w:r>
      <w:r>
        <w:rPr>
          <w:rFonts w:ascii="Arial"/>
          <w:spacing w:val="-1"/>
        </w:rPr>
        <w:t>Senator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Marc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Pacheco</w:t>
      </w:r>
    </w:p>
    <w:p w:rsidR="00731D97" w:rsidRDefault="001522BE">
      <w:pPr>
        <w:pStyle w:val="BodyText"/>
        <w:numPr>
          <w:ilvl w:val="0"/>
          <w:numId w:val="17"/>
        </w:numPr>
        <w:tabs>
          <w:tab w:val="left" w:pos="841"/>
        </w:tabs>
        <w:spacing w:before="117"/>
        <w:ind w:left="84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City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of Taunton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 xml:space="preserve">Mayor </w:t>
      </w:r>
      <w:r>
        <w:rPr>
          <w:rFonts w:ascii="Arial" w:eastAsia="Arial" w:hAnsi="Arial" w:cs="Arial"/>
          <w:spacing w:val="-2"/>
        </w:rPr>
        <w:t>Shaunna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O’Connell</w:t>
      </w:r>
    </w:p>
    <w:p w:rsidR="00731D97" w:rsidRDefault="00731D97">
      <w:pPr>
        <w:rPr>
          <w:rFonts w:ascii="Arial" w:eastAsia="Arial" w:hAnsi="Arial" w:cs="Arial"/>
        </w:rPr>
        <w:sectPr w:rsidR="00731D97">
          <w:pgSz w:w="12240" w:h="15840"/>
          <w:pgMar w:top="660" w:right="1320" w:bottom="1120" w:left="1320" w:header="0" w:footer="929" w:gutter="0"/>
          <w:cols w:space="720"/>
        </w:sectPr>
      </w:pPr>
    </w:p>
    <w:p w:rsidR="00731D97" w:rsidRDefault="001522BE">
      <w:pPr>
        <w:pStyle w:val="BodyText"/>
        <w:tabs>
          <w:tab w:val="left" w:pos="7259"/>
        </w:tabs>
        <w:spacing w:before="60"/>
        <w:ind w:left="100"/>
        <w:rPr>
          <w:rFonts w:ascii="Arial" w:eastAsia="Arial" w:hAnsi="Arial" w:cs="Arial"/>
        </w:rPr>
      </w:pPr>
      <w:r>
        <w:rPr>
          <w:rFonts w:ascii="Arial"/>
          <w:spacing w:val="-1"/>
        </w:rPr>
        <w:lastRenderedPageBreak/>
        <w:t>Steward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Morton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-1"/>
        </w:rPr>
        <w:tab/>
        <w:t>Determination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of Need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9"/>
        <w:rPr>
          <w:rFonts w:ascii="Arial" w:eastAsia="Arial" w:hAnsi="Arial" w:cs="Arial"/>
          <w:sz w:val="19"/>
          <w:szCs w:val="19"/>
        </w:rPr>
      </w:pPr>
    </w:p>
    <w:p w:rsidR="00731D97" w:rsidRDefault="001522BE">
      <w:pPr>
        <w:tabs>
          <w:tab w:val="left" w:pos="1539"/>
        </w:tabs>
        <w:spacing w:before="72" w:line="252" w:lineRule="exact"/>
        <w:ind w:left="100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F1.e.i</w:t>
      </w:r>
      <w:r>
        <w:rPr>
          <w:rFonts w:ascii="Arial"/>
          <w:b/>
          <w:spacing w:val="-1"/>
        </w:rPr>
        <w:tab/>
      </w:r>
      <w:r>
        <w:rPr>
          <w:rFonts w:ascii="Arial"/>
          <w:b/>
          <w:spacing w:val="-1"/>
          <w:u w:val="thick" w:color="000000"/>
        </w:rPr>
        <w:t>Process</w:t>
      </w:r>
      <w:r>
        <w:rPr>
          <w:rFonts w:ascii="Arial"/>
          <w:b/>
          <w:spacing w:val="1"/>
          <w:u w:val="thick" w:color="000000"/>
        </w:rPr>
        <w:t xml:space="preserve"> </w:t>
      </w:r>
      <w:r>
        <w:rPr>
          <w:rFonts w:ascii="Arial"/>
          <w:b/>
          <w:spacing w:val="-1"/>
          <w:u w:val="thick" w:color="000000"/>
        </w:rPr>
        <w:t>for</w:t>
      </w:r>
      <w:r>
        <w:rPr>
          <w:rFonts w:ascii="Arial"/>
          <w:b/>
          <w:spacing w:val="1"/>
          <w:u w:val="thick" w:color="000000"/>
        </w:rPr>
        <w:t xml:space="preserve"> </w:t>
      </w:r>
      <w:r>
        <w:rPr>
          <w:rFonts w:ascii="Arial"/>
          <w:b/>
          <w:spacing w:val="-1"/>
          <w:u w:val="thick" w:color="000000"/>
        </w:rPr>
        <w:t>Determining</w:t>
      </w:r>
      <w:r>
        <w:rPr>
          <w:rFonts w:ascii="Arial"/>
          <w:b/>
          <w:u w:val="thick" w:color="000000"/>
        </w:rPr>
        <w:t xml:space="preserve"> </w:t>
      </w:r>
      <w:r>
        <w:rPr>
          <w:rFonts w:ascii="Arial"/>
          <w:b/>
          <w:spacing w:val="-1"/>
          <w:u w:val="thick" w:color="000000"/>
        </w:rPr>
        <w:t>Need/Evidence</w:t>
      </w:r>
      <w:r>
        <w:rPr>
          <w:rFonts w:ascii="Arial"/>
          <w:b/>
          <w:spacing w:val="-2"/>
          <w:u w:val="thick" w:color="000000"/>
        </w:rPr>
        <w:t xml:space="preserve"> </w:t>
      </w:r>
      <w:r>
        <w:rPr>
          <w:rFonts w:ascii="Arial"/>
          <w:b/>
          <w:spacing w:val="-1"/>
          <w:u w:val="thick" w:color="000000"/>
        </w:rPr>
        <w:t>of</w:t>
      </w:r>
      <w:r>
        <w:rPr>
          <w:rFonts w:ascii="Arial"/>
          <w:b/>
          <w:u w:val="thick" w:color="000000"/>
        </w:rPr>
        <w:t xml:space="preserve"> </w:t>
      </w:r>
      <w:r>
        <w:rPr>
          <w:rFonts w:ascii="Arial"/>
          <w:b/>
          <w:spacing w:val="-1"/>
          <w:u w:val="thick" w:color="000000"/>
        </w:rPr>
        <w:t>Community</w:t>
      </w:r>
      <w:r>
        <w:rPr>
          <w:rFonts w:ascii="Arial"/>
          <w:b/>
          <w:spacing w:val="-2"/>
          <w:u w:val="thick" w:color="000000"/>
        </w:rPr>
        <w:t xml:space="preserve"> </w:t>
      </w:r>
      <w:r>
        <w:rPr>
          <w:rFonts w:ascii="Arial"/>
          <w:b/>
          <w:spacing w:val="-1"/>
          <w:u w:val="thick" w:color="000000"/>
        </w:rPr>
        <w:t>Engagement:</w:t>
      </w:r>
    </w:p>
    <w:p w:rsidR="00731D97" w:rsidRDefault="001522BE">
      <w:pPr>
        <w:ind w:left="1540" w:right="112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For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  <w:spacing w:val="-1"/>
        </w:rPr>
        <w:t>assistance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</w:rPr>
        <w:t xml:space="preserve">in </w:t>
      </w:r>
      <w:r>
        <w:rPr>
          <w:rFonts w:ascii="Arial"/>
          <w:b/>
          <w:spacing w:val="-1"/>
        </w:rPr>
        <w:t>responding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</w:rPr>
        <w:t xml:space="preserve">to this </w:t>
      </w:r>
      <w:r>
        <w:rPr>
          <w:rFonts w:ascii="Arial"/>
          <w:b/>
          <w:spacing w:val="-1"/>
        </w:rPr>
        <w:t>portion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of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Application,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Applicant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</w:rPr>
        <w:t>is</w:t>
      </w:r>
      <w:r>
        <w:rPr>
          <w:rFonts w:ascii="Arial"/>
          <w:b/>
          <w:spacing w:val="41"/>
        </w:rPr>
        <w:t xml:space="preserve"> </w:t>
      </w:r>
      <w:r>
        <w:rPr>
          <w:rFonts w:ascii="Arial"/>
          <w:b/>
          <w:spacing w:val="-1"/>
        </w:rPr>
        <w:t>encouraged</w:t>
      </w:r>
      <w:r>
        <w:rPr>
          <w:rFonts w:ascii="Arial"/>
          <w:b/>
          <w:spacing w:val="34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34"/>
        </w:rPr>
        <w:t xml:space="preserve"> </w:t>
      </w:r>
      <w:r>
        <w:rPr>
          <w:rFonts w:ascii="Arial"/>
          <w:b/>
          <w:spacing w:val="-1"/>
        </w:rPr>
        <w:t>review</w:t>
      </w:r>
      <w:r>
        <w:rPr>
          <w:rFonts w:ascii="Arial"/>
          <w:b/>
          <w:spacing w:val="33"/>
        </w:rPr>
        <w:t xml:space="preserve"> </w:t>
      </w:r>
      <w:r>
        <w:rPr>
          <w:rFonts w:ascii="Arial"/>
          <w:b/>
          <w:i/>
          <w:spacing w:val="-1"/>
        </w:rPr>
        <w:t>Community</w:t>
      </w:r>
      <w:r>
        <w:rPr>
          <w:rFonts w:ascii="Arial"/>
          <w:b/>
          <w:i/>
          <w:spacing w:val="34"/>
        </w:rPr>
        <w:t xml:space="preserve"> </w:t>
      </w:r>
      <w:r>
        <w:rPr>
          <w:rFonts w:ascii="Arial"/>
          <w:b/>
          <w:i/>
          <w:spacing w:val="-1"/>
        </w:rPr>
        <w:t>Engagement</w:t>
      </w:r>
      <w:r>
        <w:rPr>
          <w:rFonts w:ascii="Arial"/>
          <w:b/>
          <w:i/>
          <w:spacing w:val="35"/>
        </w:rPr>
        <w:t xml:space="preserve"> </w:t>
      </w:r>
      <w:r>
        <w:rPr>
          <w:rFonts w:ascii="Arial"/>
          <w:b/>
          <w:i/>
          <w:spacing w:val="-1"/>
        </w:rPr>
        <w:t>Standards</w:t>
      </w:r>
      <w:r>
        <w:rPr>
          <w:rFonts w:ascii="Arial"/>
          <w:b/>
          <w:i/>
          <w:spacing w:val="31"/>
        </w:rPr>
        <w:t xml:space="preserve"> </w:t>
      </w:r>
      <w:r>
        <w:rPr>
          <w:rFonts w:ascii="Arial"/>
          <w:b/>
          <w:i/>
          <w:spacing w:val="-1"/>
        </w:rPr>
        <w:t>for</w:t>
      </w:r>
      <w:r>
        <w:rPr>
          <w:rFonts w:ascii="Arial"/>
          <w:b/>
          <w:i/>
          <w:spacing w:val="36"/>
        </w:rPr>
        <w:t xml:space="preserve"> </w:t>
      </w:r>
      <w:r>
        <w:rPr>
          <w:rFonts w:ascii="Arial"/>
          <w:b/>
          <w:i/>
          <w:spacing w:val="-1"/>
        </w:rPr>
        <w:t>Community</w:t>
      </w:r>
      <w:r>
        <w:rPr>
          <w:rFonts w:ascii="Arial"/>
          <w:b/>
          <w:i/>
          <w:spacing w:val="25"/>
        </w:rPr>
        <w:t xml:space="preserve"> </w:t>
      </w:r>
      <w:r>
        <w:rPr>
          <w:rFonts w:ascii="Arial"/>
          <w:b/>
          <w:i/>
          <w:spacing w:val="-1"/>
        </w:rPr>
        <w:t>Health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  <w:i/>
          <w:spacing w:val="-1"/>
        </w:rPr>
        <w:t>Planning</w:t>
      </w:r>
      <w:r>
        <w:rPr>
          <w:rFonts w:ascii="Arial"/>
          <w:b/>
          <w:i/>
          <w:spacing w:val="-9"/>
        </w:rPr>
        <w:t xml:space="preserve"> </w:t>
      </w:r>
      <w:r>
        <w:rPr>
          <w:rFonts w:ascii="Arial"/>
          <w:b/>
          <w:i/>
          <w:spacing w:val="-1"/>
        </w:rPr>
        <w:t>Guideline</w:t>
      </w:r>
      <w:r>
        <w:rPr>
          <w:rFonts w:ascii="Arial"/>
          <w:b/>
          <w:spacing w:val="-1"/>
        </w:rPr>
        <w:t>.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-1"/>
        </w:rPr>
        <w:t>With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pacing w:val="-1"/>
        </w:rPr>
        <w:t>respect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  <w:spacing w:val="-1"/>
        </w:rPr>
        <w:t>existing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Patient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1"/>
        </w:rPr>
        <w:t>Panel,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  <w:spacing w:val="-1"/>
        </w:rPr>
        <w:t>please</w:t>
      </w:r>
      <w:r>
        <w:rPr>
          <w:rFonts w:ascii="Arial"/>
          <w:b/>
          <w:spacing w:val="42"/>
        </w:rPr>
        <w:t xml:space="preserve"> </w:t>
      </w:r>
      <w:r>
        <w:rPr>
          <w:rFonts w:ascii="Arial"/>
          <w:b/>
          <w:spacing w:val="-1"/>
        </w:rPr>
        <w:t>describe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process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  <w:spacing w:val="-1"/>
        </w:rPr>
        <w:t>through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</w:rPr>
        <w:t>which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  <w:spacing w:val="-1"/>
        </w:rPr>
        <w:t>Applicant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  <w:spacing w:val="-1"/>
        </w:rPr>
        <w:t>determined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2"/>
        </w:rPr>
        <w:t>need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for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40"/>
        </w:rPr>
        <w:t xml:space="preserve"> </w:t>
      </w:r>
      <w:r>
        <w:rPr>
          <w:rFonts w:ascii="Arial"/>
          <w:b/>
          <w:spacing w:val="-1"/>
        </w:rPr>
        <w:t>Proposed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Project.</w:t>
      </w:r>
    </w:p>
    <w:p w:rsidR="00731D97" w:rsidRDefault="00731D97">
      <w:pPr>
        <w:spacing w:before="3"/>
        <w:rPr>
          <w:rFonts w:ascii="Arial" w:eastAsia="Arial" w:hAnsi="Arial" w:cs="Arial"/>
          <w:b/>
          <w:bCs/>
          <w:sz w:val="32"/>
          <w:szCs w:val="32"/>
        </w:rPr>
      </w:pPr>
    </w:p>
    <w:p w:rsidR="00731D97" w:rsidRDefault="001522BE">
      <w:pPr>
        <w:pStyle w:val="BodyText"/>
        <w:ind w:left="100" w:right="11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Based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upon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need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Medically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Managed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Intensive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Inpatient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Beds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treatment,</w:t>
      </w:r>
      <w:r>
        <w:rPr>
          <w:rFonts w:ascii="Arial" w:eastAsia="Arial" w:hAnsi="Arial" w:cs="Arial"/>
          <w:spacing w:val="7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Applicant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Morton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developed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plan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provide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increased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access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through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creation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32-bed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Level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inpatient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unit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at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Morton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Hospital.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contemplation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Proposed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1"/>
        </w:rPr>
        <w:t>Project,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Morton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sought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feedback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from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community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at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large,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including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community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1"/>
        </w:rPr>
        <w:t>groups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Hospital’s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Patient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Family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Advisory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Council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(“PFAC”),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PFAC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comprises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their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family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members,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local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residents,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members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local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resident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2"/>
        </w:rPr>
        <w:t>groups.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64"/>
        </w:rPr>
        <w:t xml:space="preserve"> </w:t>
      </w:r>
      <w:r>
        <w:rPr>
          <w:rFonts w:ascii="Arial" w:eastAsia="Arial" w:hAnsi="Arial" w:cs="Arial"/>
          <w:spacing w:val="-1"/>
        </w:rPr>
        <w:t>Hospital’s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engagement efforts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are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described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below: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numPr>
          <w:ilvl w:val="1"/>
          <w:numId w:val="17"/>
        </w:numPr>
        <w:tabs>
          <w:tab w:val="left" w:pos="936"/>
        </w:tabs>
        <w:spacing w:line="239" w:lineRule="auto"/>
        <w:ind w:right="116" w:hanging="360"/>
        <w:jc w:val="both"/>
        <w:rPr>
          <w:rFonts w:ascii="Arial" w:eastAsia="Arial" w:hAnsi="Arial" w:cs="Arial"/>
        </w:rPr>
      </w:pPr>
      <w:r>
        <w:rPr>
          <w:rFonts w:ascii="Arial"/>
        </w:rPr>
        <w:t>On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February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7,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2"/>
        </w:rPr>
        <w:t>2020,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Morton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Hospital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leadership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met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State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2"/>
        </w:rPr>
        <w:t>local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legislators,</w:t>
      </w:r>
      <w:r>
        <w:rPr>
          <w:rFonts w:ascii="Arial"/>
          <w:spacing w:val="65"/>
        </w:rPr>
        <w:t xml:space="preserve"> </w:t>
      </w:r>
      <w:r>
        <w:rPr>
          <w:rFonts w:ascii="Arial"/>
          <w:spacing w:val="-1"/>
        </w:rPr>
        <w:t>members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Board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Directors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Morton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Hospital,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members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Taunton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School</w:t>
      </w:r>
      <w:r>
        <w:rPr>
          <w:rFonts w:ascii="Arial"/>
          <w:spacing w:val="55"/>
        </w:rPr>
        <w:t xml:space="preserve"> </w:t>
      </w:r>
      <w:r>
        <w:rPr>
          <w:rFonts w:ascii="Arial"/>
          <w:spacing w:val="-1"/>
        </w:rPr>
        <w:t>Committee</w:t>
      </w:r>
      <w:r>
        <w:rPr>
          <w:rFonts w:ascii="Arial"/>
          <w:spacing w:val="53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55"/>
        </w:rPr>
        <w:t xml:space="preserve"> </w:t>
      </w:r>
      <w:r>
        <w:rPr>
          <w:rFonts w:ascii="Arial"/>
          <w:spacing w:val="-1"/>
        </w:rPr>
        <w:t>present</w:t>
      </w:r>
      <w:r>
        <w:rPr>
          <w:rFonts w:ascii="Arial"/>
          <w:spacing w:val="5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55"/>
        </w:rPr>
        <w:t xml:space="preserve"> </w:t>
      </w:r>
      <w:r>
        <w:rPr>
          <w:rFonts w:ascii="Arial"/>
          <w:spacing w:val="-1"/>
        </w:rPr>
        <w:t>details</w:t>
      </w:r>
      <w:r>
        <w:rPr>
          <w:rFonts w:ascii="Arial"/>
          <w:spacing w:val="56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55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55"/>
        </w:rPr>
        <w:t xml:space="preserve"> </w:t>
      </w:r>
      <w:r>
        <w:rPr>
          <w:rFonts w:ascii="Arial"/>
          <w:spacing w:val="-1"/>
        </w:rPr>
        <w:t>Proposed</w:t>
      </w:r>
      <w:r>
        <w:rPr>
          <w:rFonts w:ascii="Arial"/>
          <w:spacing w:val="55"/>
        </w:rPr>
        <w:t xml:space="preserve"> </w:t>
      </w:r>
      <w:r>
        <w:rPr>
          <w:rFonts w:ascii="Arial"/>
          <w:spacing w:val="-1"/>
        </w:rPr>
        <w:t>Project.</w:t>
      </w:r>
      <w:r>
        <w:rPr>
          <w:rFonts w:ascii="Arial"/>
          <w:spacing w:val="54"/>
        </w:rPr>
        <w:t xml:space="preserve"> </w:t>
      </w:r>
      <w:r>
        <w:rPr>
          <w:rFonts w:ascii="Arial"/>
          <w:spacing w:val="-2"/>
        </w:rPr>
        <w:t>Attendees</w:t>
      </w:r>
      <w:r>
        <w:rPr>
          <w:rFonts w:ascii="Arial"/>
          <w:spacing w:val="56"/>
        </w:rPr>
        <w:t xml:space="preserve"> </w:t>
      </w:r>
      <w:r>
        <w:rPr>
          <w:rFonts w:ascii="Arial"/>
          <w:spacing w:val="-1"/>
        </w:rPr>
        <w:t>were</w:t>
      </w:r>
      <w:r>
        <w:rPr>
          <w:rFonts w:ascii="Arial"/>
          <w:spacing w:val="51"/>
        </w:rPr>
        <w:t xml:space="preserve"> </w:t>
      </w:r>
      <w:r>
        <w:rPr>
          <w:rFonts w:ascii="Arial"/>
          <w:spacing w:val="-1"/>
        </w:rPr>
        <w:t>supportive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4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planned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service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expansion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2"/>
        </w:rPr>
        <w:t>at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Morton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Hospital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2"/>
        </w:rPr>
        <w:t>address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need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for</w:t>
      </w:r>
      <w:r>
        <w:rPr>
          <w:rFonts w:ascii="Arial"/>
          <w:spacing w:val="60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</w:rPr>
        <w:t xml:space="preserve"> 4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Medically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Managed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Intensive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Inpatient beds.</w:t>
      </w:r>
    </w:p>
    <w:p w:rsidR="00731D97" w:rsidRDefault="001522BE">
      <w:pPr>
        <w:pStyle w:val="BodyText"/>
        <w:numPr>
          <w:ilvl w:val="1"/>
          <w:numId w:val="17"/>
        </w:numPr>
        <w:tabs>
          <w:tab w:val="left" w:pos="936"/>
        </w:tabs>
        <w:spacing w:before="121" w:line="268" w:lineRule="exact"/>
        <w:ind w:hanging="360"/>
        <w:rPr>
          <w:rFonts w:ascii="Arial" w:eastAsia="Arial" w:hAnsi="Arial" w:cs="Arial"/>
        </w:rPr>
      </w:pPr>
      <w:r>
        <w:rPr>
          <w:rFonts w:ascii="Arial"/>
        </w:rPr>
        <w:t>On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June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25,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2"/>
        </w:rPr>
        <w:t>2020,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Morton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Hospital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leadership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met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Manet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Community</w:t>
      </w:r>
      <w:r>
        <w:rPr>
          <w:rFonts w:ascii="Arial"/>
          <w:spacing w:val="-14"/>
        </w:rPr>
        <w:t xml:space="preserve"> </w:t>
      </w:r>
      <w:r>
        <w:rPr>
          <w:rFonts w:ascii="Arial"/>
          <w:spacing w:val="-1"/>
        </w:rPr>
        <w:t>Health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Center</w:t>
      </w:r>
    </w:p>
    <w:p w:rsidR="00731D97" w:rsidRDefault="001522BE">
      <w:pPr>
        <w:pStyle w:val="BodyText"/>
        <w:ind w:left="935" w:right="1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Taunton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leadership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present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details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Proposed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Project.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Attendees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were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supportive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Hospital’s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plans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described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treatment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much-needed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2"/>
        </w:rPr>
        <w:t>program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Taunton.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2"/>
        </w:rPr>
        <w:t>The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2"/>
        </w:rPr>
        <w:t>Proposed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Project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was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1"/>
        </w:rPr>
        <w:t>described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1"/>
        </w:rPr>
        <w:t>“welcome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venture”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community.</w:t>
      </w:r>
    </w:p>
    <w:p w:rsidR="00731D97" w:rsidRDefault="001522BE">
      <w:pPr>
        <w:pStyle w:val="BodyText"/>
        <w:numPr>
          <w:ilvl w:val="1"/>
          <w:numId w:val="17"/>
        </w:numPr>
        <w:tabs>
          <w:tab w:val="left" w:pos="936"/>
        </w:tabs>
        <w:spacing w:before="121" w:line="239" w:lineRule="auto"/>
        <w:ind w:right="113" w:hanging="360"/>
        <w:jc w:val="both"/>
        <w:rPr>
          <w:rFonts w:ascii="Arial" w:eastAsia="Arial" w:hAnsi="Arial" w:cs="Arial"/>
        </w:rPr>
      </w:pPr>
      <w:r>
        <w:rPr>
          <w:rFonts w:ascii="Arial"/>
        </w:rPr>
        <w:t>On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June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2"/>
        </w:rPr>
        <w:t>26,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2"/>
        </w:rPr>
        <w:t>2020,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1"/>
        </w:rPr>
        <w:t>Morton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Hospital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leadership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met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Community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Counsel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1"/>
        </w:rPr>
        <w:t>Bristol</w:t>
      </w:r>
      <w:r>
        <w:rPr>
          <w:rFonts w:ascii="Arial"/>
          <w:spacing w:val="52"/>
        </w:rPr>
        <w:t xml:space="preserve"> </w:t>
      </w:r>
      <w:r>
        <w:rPr>
          <w:rFonts w:ascii="Arial"/>
          <w:spacing w:val="-1"/>
        </w:rPr>
        <w:t>County</w:t>
      </w:r>
      <w:r>
        <w:rPr>
          <w:rFonts w:ascii="Arial"/>
          <w:spacing w:val="18"/>
        </w:rPr>
        <w:t xml:space="preserve"> </w:t>
      </w:r>
      <w:r>
        <w:rPr>
          <w:rFonts w:ascii="Arial"/>
          <w:spacing w:val="-1"/>
        </w:rPr>
        <w:t>leadership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discuss</w:t>
      </w:r>
      <w:r>
        <w:rPr>
          <w:rFonts w:ascii="Arial"/>
          <w:spacing w:val="1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details</w:t>
      </w:r>
      <w:r>
        <w:rPr>
          <w:rFonts w:ascii="Arial"/>
          <w:spacing w:val="18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16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Proposed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2"/>
        </w:rPr>
        <w:t>Project.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Attendees</w:t>
      </w:r>
      <w:r>
        <w:rPr>
          <w:rFonts w:ascii="Arial"/>
          <w:spacing w:val="18"/>
        </w:rPr>
        <w:t xml:space="preserve"> </w:t>
      </w:r>
      <w:r>
        <w:rPr>
          <w:rFonts w:ascii="Arial"/>
          <w:spacing w:val="-1"/>
        </w:rPr>
        <w:t>noted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38"/>
        </w:rPr>
        <w:t xml:space="preserve"> </w:t>
      </w:r>
      <w:r>
        <w:rPr>
          <w:rFonts w:ascii="Arial"/>
          <w:spacing w:val="-1"/>
        </w:rPr>
        <w:t>need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4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treatment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services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relevant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geographical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area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expressed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 xml:space="preserve">support </w:t>
      </w:r>
      <w:r>
        <w:rPr>
          <w:rFonts w:ascii="Arial"/>
        </w:rPr>
        <w:t>for</w:t>
      </w:r>
      <w:r>
        <w:rPr>
          <w:rFonts w:ascii="Arial"/>
          <w:spacing w:val="-1"/>
        </w:rPr>
        <w:t xml:space="preserve"> the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Proposed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Project in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community.</w:t>
      </w:r>
    </w:p>
    <w:p w:rsidR="00731D97" w:rsidRDefault="001522BE">
      <w:pPr>
        <w:pStyle w:val="BodyText"/>
        <w:numPr>
          <w:ilvl w:val="1"/>
          <w:numId w:val="17"/>
        </w:numPr>
        <w:tabs>
          <w:tab w:val="left" w:pos="936"/>
        </w:tabs>
        <w:spacing w:before="121" w:line="239" w:lineRule="auto"/>
        <w:ind w:right="117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July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24,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2020,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1"/>
        </w:rPr>
        <w:t>Morton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Hospital’s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Director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Marketing,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Public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Affairs,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2"/>
        </w:rPr>
        <w:t>and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Community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Health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Programs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provided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details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about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-2"/>
        </w:rPr>
        <w:t>Proposed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Project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-1"/>
        </w:rPr>
        <w:t>steering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committee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at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Hospital’s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area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Community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Health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Network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Area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(“CHNA”)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virtual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meeting.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1"/>
        </w:rPr>
        <w:t>Attendees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were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from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community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health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partners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Hospital’s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CHNA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geography,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3"/>
        </w:rPr>
        <w:t>and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feedback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project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was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overwhelmingly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positive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supportive.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Specifically,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attendees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1"/>
        </w:rPr>
        <w:t>were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“excited”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about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Proposed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Project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believe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will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1"/>
        </w:rPr>
        <w:t>provide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tremendous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 xml:space="preserve">benefit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community.</w:t>
      </w:r>
    </w:p>
    <w:p w:rsidR="00731D97" w:rsidRDefault="001522BE">
      <w:pPr>
        <w:pStyle w:val="BodyText"/>
        <w:numPr>
          <w:ilvl w:val="1"/>
          <w:numId w:val="17"/>
        </w:numPr>
        <w:tabs>
          <w:tab w:val="left" w:pos="936"/>
        </w:tabs>
        <w:spacing w:before="140" w:line="252" w:lineRule="exact"/>
        <w:ind w:right="114" w:hanging="360"/>
        <w:jc w:val="both"/>
        <w:rPr>
          <w:rFonts w:ascii="Arial" w:eastAsia="Arial" w:hAnsi="Arial" w:cs="Arial"/>
        </w:rPr>
      </w:pPr>
      <w:r>
        <w:rPr>
          <w:rFonts w:ascii="Arial"/>
        </w:rPr>
        <w:t>On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2"/>
        </w:rPr>
        <w:t>August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2"/>
        </w:rPr>
        <w:t>18,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2"/>
        </w:rPr>
        <w:t>2020,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Hospital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leadership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presented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details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Proposed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Project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51"/>
        </w:rPr>
        <w:t xml:space="preserve"> </w:t>
      </w:r>
      <w:r>
        <w:rPr>
          <w:rFonts w:ascii="Arial"/>
        </w:rPr>
        <w:t xml:space="preserve">the </w:t>
      </w:r>
      <w:r>
        <w:rPr>
          <w:rFonts w:ascii="Arial"/>
          <w:spacing w:val="-1"/>
        </w:rPr>
        <w:t>Taunton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City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Council.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feedback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was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overwhelmingly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positive,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all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attendees</w:t>
      </w:r>
      <w:r>
        <w:rPr>
          <w:rFonts w:ascii="Arial"/>
          <w:spacing w:val="43"/>
        </w:rPr>
        <w:t xml:space="preserve"> </w:t>
      </w:r>
      <w:r>
        <w:rPr>
          <w:rFonts w:ascii="Arial"/>
          <w:spacing w:val="-1"/>
        </w:rPr>
        <w:t>agreeing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 xml:space="preserve">that </w:t>
      </w:r>
      <w:r>
        <w:rPr>
          <w:rFonts w:ascii="Arial"/>
        </w:rPr>
        <w:t xml:space="preserve">the </w:t>
      </w:r>
      <w:r>
        <w:rPr>
          <w:rFonts w:ascii="Arial"/>
          <w:spacing w:val="-2"/>
        </w:rPr>
        <w:t>Proposed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Project addresses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significant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need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community.</w:t>
      </w:r>
    </w:p>
    <w:p w:rsidR="00731D97" w:rsidRDefault="001522BE">
      <w:pPr>
        <w:pStyle w:val="BodyText"/>
        <w:spacing w:before="115"/>
        <w:ind w:left="100" w:right="1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September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2"/>
        </w:rPr>
        <w:t>15,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2"/>
        </w:rPr>
        <w:t>2020,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Applicant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met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2"/>
        </w:rPr>
        <w:t>Hospital’s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PFAC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regarding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Proposed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Project. 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feedback</w:t>
      </w:r>
      <w:r>
        <w:rPr>
          <w:rFonts w:ascii="Arial" w:eastAsia="Arial" w:hAnsi="Arial" w:cs="Arial"/>
          <w:spacing w:val="-2"/>
        </w:rPr>
        <w:t xml:space="preserve"> was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overwhelmingly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supportive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project.</w:t>
      </w:r>
    </w:p>
    <w:p w:rsidR="00731D97" w:rsidRDefault="00731D97">
      <w:pPr>
        <w:jc w:val="both"/>
        <w:rPr>
          <w:rFonts w:ascii="Arial" w:eastAsia="Arial" w:hAnsi="Arial" w:cs="Arial"/>
        </w:rPr>
        <w:sectPr w:rsidR="00731D97">
          <w:pgSz w:w="12240" w:h="15840"/>
          <w:pgMar w:top="660" w:right="1320" w:bottom="1120" w:left="1340" w:header="0" w:footer="929" w:gutter="0"/>
          <w:cols w:space="720"/>
        </w:sectPr>
      </w:pPr>
    </w:p>
    <w:p w:rsidR="00731D97" w:rsidRDefault="001522BE">
      <w:pPr>
        <w:pStyle w:val="BodyText"/>
        <w:tabs>
          <w:tab w:val="left" w:pos="7279"/>
        </w:tabs>
        <w:spacing w:before="60"/>
        <w:ind w:left="120"/>
        <w:rPr>
          <w:rFonts w:ascii="Arial" w:eastAsia="Arial" w:hAnsi="Arial" w:cs="Arial"/>
        </w:rPr>
      </w:pPr>
      <w:r>
        <w:rPr>
          <w:rFonts w:ascii="Arial"/>
          <w:spacing w:val="-1"/>
        </w:rPr>
        <w:lastRenderedPageBreak/>
        <w:t>Steward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Morton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-1"/>
        </w:rPr>
        <w:tab/>
        <w:t>Determination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of Need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7"/>
        <w:rPr>
          <w:rFonts w:ascii="Arial" w:eastAsia="Arial" w:hAnsi="Arial" w:cs="Arial"/>
          <w:sz w:val="17"/>
          <w:szCs w:val="17"/>
        </w:rPr>
      </w:pPr>
    </w:p>
    <w:p w:rsidR="00731D97" w:rsidRDefault="001522BE">
      <w:pPr>
        <w:tabs>
          <w:tab w:val="left" w:pos="1559"/>
        </w:tabs>
        <w:spacing w:before="72"/>
        <w:ind w:left="1560" w:right="113" w:hanging="1441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F1.e.ii</w:t>
      </w:r>
      <w:r>
        <w:rPr>
          <w:rFonts w:ascii="Arial"/>
          <w:b/>
          <w:spacing w:val="-1"/>
        </w:rPr>
        <w:tab/>
        <w:t>Please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  <w:spacing w:val="-1"/>
        </w:rPr>
        <w:t>provide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  <w:spacing w:val="-1"/>
        </w:rPr>
        <w:t>evidence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  <w:spacing w:val="-1"/>
        </w:rPr>
        <w:t>of</w:t>
      </w:r>
      <w:r>
        <w:rPr>
          <w:rFonts w:ascii="Arial"/>
          <w:b/>
          <w:spacing w:val="-13"/>
        </w:rPr>
        <w:t xml:space="preserve"> </w:t>
      </w:r>
      <w:r>
        <w:rPr>
          <w:rFonts w:ascii="Arial"/>
          <w:b/>
          <w:spacing w:val="-1"/>
        </w:rPr>
        <w:t>sound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  <w:spacing w:val="-1"/>
        </w:rPr>
        <w:t>Community</w:t>
      </w:r>
      <w:r>
        <w:rPr>
          <w:rFonts w:ascii="Arial"/>
          <w:b/>
          <w:spacing w:val="-16"/>
        </w:rPr>
        <w:t xml:space="preserve"> </w:t>
      </w:r>
      <w:r>
        <w:rPr>
          <w:rFonts w:ascii="Arial"/>
          <w:b/>
          <w:spacing w:val="-1"/>
        </w:rPr>
        <w:t>Engagement</w:t>
      </w:r>
      <w:r>
        <w:rPr>
          <w:rFonts w:ascii="Arial"/>
          <w:b/>
          <w:spacing w:val="-13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  <w:spacing w:val="-1"/>
        </w:rPr>
        <w:t>consultation</w:t>
      </w:r>
      <w:r>
        <w:rPr>
          <w:rFonts w:ascii="Arial"/>
          <w:b/>
          <w:spacing w:val="42"/>
        </w:rPr>
        <w:t xml:space="preserve"> </w:t>
      </w:r>
      <w:r>
        <w:rPr>
          <w:rFonts w:ascii="Arial"/>
          <w:b/>
          <w:spacing w:val="-1"/>
        </w:rPr>
        <w:t>throughout</w:t>
      </w:r>
      <w:r>
        <w:rPr>
          <w:rFonts w:ascii="Arial"/>
          <w:b/>
          <w:spacing w:val="51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54"/>
        </w:rPr>
        <w:t xml:space="preserve"> </w:t>
      </w:r>
      <w:r>
        <w:rPr>
          <w:rFonts w:ascii="Arial"/>
          <w:b/>
          <w:spacing w:val="-2"/>
        </w:rPr>
        <w:t>development</w:t>
      </w:r>
      <w:r>
        <w:rPr>
          <w:rFonts w:ascii="Arial"/>
          <w:b/>
          <w:spacing w:val="53"/>
        </w:rPr>
        <w:t xml:space="preserve"> </w:t>
      </w:r>
      <w:r>
        <w:rPr>
          <w:rFonts w:ascii="Arial"/>
          <w:b/>
          <w:spacing w:val="-1"/>
        </w:rPr>
        <w:t>of</w:t>
      </w:r>
      <w:r>
        <w:rPr>
          <w:rFonts w:ascii="Arial"/>
          <w:b/>
          <w:spacing w:val="51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54"/>
        </w:rPr>
        <w:t xml:space="preserve"> </w:t>
      </w:r>
      <w:r>
        <w:rPr>
          <w:rFonts w:ascii="Arial"/>
          <w:b/>
          <w:spacing w:val="-2"/>
        </w:rPr>
        <w:t>Proposed</w:t>
      </w:r>
      <w:r>
        <w:rPr>
          <w:rFonts w:ascii="Arial"/>
          <w:b/>
          <w:spacing w:val="54"/>
        </w:rPr>
        <w:t xml:space="preserve"> </w:t>
      </w:r>
      <w:r>
        <w:rPr>
          <w:rFonts w:ascii="Arial"/>
          <w:b/>
          <w:spacing w:val="-1"/>
        </w:rPr>
        <w:t>Project.</w:t>
      </w:r>
      <w:r>
        <w:rPr>
          <w:rFonts w:ascii="Arial"/>
          <w:b/>
          <w:spacing w:val="54"/>
        </w:rPr>
        <w:t xml:space="preserve"> </w:t>
      </w:r>
      <w:r>
        <w:rPr>
          <w:rFonts w:ascii="Arial"/>
          <w:b/>
        </w:rPr>
        <w:t>A</w:t>
      </w:r>
      <w:r>
        <w:rPr>
          <w:rFonts w:ascii="Arial"/>
          <w:b/>
          <w:spacing w:val="54"/>
        </w:rPr>
        <w:t xml:space="preserve"> </w:t>
      </w:r>
      <w:r>
        <w:rPr>
          <w:rFonts w:ascii="Arial"/>
          <w:b/>
          <w:spacing w:val="-2"/>
        </w:rPr>
        <w:t>successful</w:t>
      </w:r>
      <w:r>
        <w:rPr>
          <w:rFonts w:ascii="Arial"/>
          <w:b/>
          <w:spacing w:val="66"/>
        </w:rPr>
        <w:t xml:space="preserve"> </w:t>
      </w:r>
      <w:r>
        <w:rPr>
          <w:rFonts w:ascii="Arial"/>
          <w:b/>
          <w:spacing w:val="-1"/>
        </w:rPr>
        <w:t>Applicant</w:t>
      </w:r>
      <w:r>
        <w:rPr>
          <w:rFonts w:ascii="Arial"/>
          <w:b/>
          <w:spacing w:val="45"/>
        </w:rPr>
        <w:t xml:space="preserve"> </w:t>
      </w:r>
      <w:r>
        <w:rPr>
          <w:rFonts w:ascii="Arial"/>
          <w:b/>
          <w:spacing w:val="-1"/>
        </w:rPr>
        <w:t>will,</w:t>
      </w:r>
      <w:r>
        <w:rPr>
          <w:rFonts w:ascii="Arial"/>
          <w:b/>
          <w:spacing w:val="47"/>
        </w:rPr>
        <w:t xml:space="preserve"> </w:t>
      </w:r>
      <w:r>
        <w:rPr>
          <w:rFonts w:ascii="Arial"/>
          <w:b/>
          <w:spacing w:val="-2"/>
        </w:rPr>
        <w:t>at</w:t>
      </w:r>
      <w:r>
        <w:rPr>
          <w:rFonts w:ascii="Arial"/>
          <w:b/>
          <w:spacing w:val="47"/>
        </w:rPr>
        <w:t xml:space="preserve"> </w:t>
      </w:r>
      <w:r>
        <w:rPr>
          <w:rFonts w:ascii="Arial"/>
          <w:b/>
        </w:rPr>
        <w:t>a</w:t>
      </w:r>
      <w:r>
        <w:rPr>
          <w:rFonts w:ascii="Arial"/>
          <w:b/>
          <w:spacing w:val="46"/>
        </w:rPr>
        <w:t xml:space="preserve"> </w:t>
      </w:r>
      <w:r>
        <w:rPr>
          <w:rFonts w:ascii="Arial"/>
          <w:b/>
          <w:spacing w:val="-1"/>
        </w:rPr>
        <w:t>minimum,</w:t>
      </w:r>
      <w:r>
        <w:rPr>
          <w:rFonts w:ascii="Arial"/>
          <w:b/>
          <w:spacing w:val="47"/>
        </w:rPr>
        <w:t xml:space="preserve"> </w:t>
      </w:r>
      <w:r>
        <w:rPr>
          <w:rFonts w:ascii="Arial"/>
          <w:b/>
          <w:spacing w:val="-1"/>
        </w:rPr>
        <w:t>describe</w:t>
      </w:r>
      <w:r>
        <w:rPr>
          <w:rFonts w:ascii="Arial"/>
          <w:b/>
          <w:spacing w:val="46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42"/>
        </w:rPr>
        <w:t xml:space="preserve"> </w:t>
      </w:r>
      <w:r>
        <w:rPr>
          <w:rFonts w:ascii="Arial"/>
          <w:b/>
          <w:spacing w:val="-1"/>
        </w:rPr>
        <w:t>process</w:t>
      </w:r>
      <w:r>
        <w:rPr>
          <w:rFonts w:ascii="Arial"/>
          <w:b/>
          <w:spacing w:val="46"/>
        </w:rPr>
        <w:t xml:space="preserve"> </w:t>
      </w:r>
      <w:r>
        <w:rPr>
          <w:rFonts w:ascii="Arial"/>
          <w:b/>
          <w:spacing w:val="-1"/>
        </w:rPr>
        <w:t>whereby</w:t>
      </w:r>
      <w:r>
        <w:rPr>
          <w:rFonts w:ascii="Arial"/>
          <w:b/>
          <w:spacing w:val="43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43"/>
        </w:rPr>
        <w:t xml:space="preserve"> </w:t>
      </w:r>
      <w:r>
        <w:rPr>
          <w:rFonts w:ascii="Arial"/>
          <w:b/>
          <w:spacing w:val="-1"/>
        </w:rPr>
        <w:t>"Public</w:t>
      </w:r>
      <w:r>
        <w:rPr>
          <w:rFonts w:ascii="Arial"/>
          <w:b/>
          <w:spacing w:val="55"/>
        </w:rPr>
        <w:t xml:space="preserve"> </w:t>
      </w:r>
      <w:r>
        <w:rPr>
          <w:rFonts w:ascii="Arial"/>
          <w:b/>
          <w:spacing w:val="-1"/>
        </w:rPr>
        <w:t>Health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Value"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2"/>
        </w:rPr>
        <w:t>of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pacing w:val="-1"/>
        </w:rPr>
        <w:t>Proposed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Project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was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pacing w:val="-1"/>
        </w:rPr>
        <w:t>considered,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will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1"/>
        </w:rPr>
        <w:t>describe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32"/>
        </w:rPr>
        <w:t xml:space="preserve"> </w:t>
      </w:r>
      <w:r>
        <w:rPr>
          <w:rFonts w:ascii="Arial"/>
          <w:b/>
          <w:spacing w:val="-1"/>
        </w:rPr>
        <w:t>Community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  <w:spacing w:val="-1"/>
        </w:rPr>
        <w:t>Engagement</w:t>
      </w:r>
      <w:r>
        <w:rPr>
          <w:rFonts w:ascii="Arial"/>
          <w:b/>
          <w:spacing w:val="18"/>
        </w:rPr>
        <w:t xml:space="preserve"> </w:t>
      </w:r>
      <w:r>
        <w:rPr>
          <w:rFonts w:ascii="Arial"/>
          <w:b/>
          <w:spacing w:val="-1"/>
        </w:rPr>
        <w:t>process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  <w:spacing w:val="-1"/>
        </w:rPr>
        <w:t>as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it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  <w:spacing w:val="-2"/>
        </w:rPr>
        <w:t>occurred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</w:rPr>
        <w:t>is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  <w:spacing w:val="-1"/>
        </w:rPr>
        <w:t>occurring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  <w:spacing w:val="-1"/>
        </w:rPr>
        <w:t>currently</w:t>
      </w:r>
      <w:r>
        <w:rPr>
          <w:rFonts w:ascii="Arial"/>
          <w:b/>
          <w:spacing w:val="39"/>
        </w:rPr>
        <w:t xml:space="preserve"> </w:t>
      </w:r>
      <w:r>
        <w:rPr>
          <w:rFonts w:ascii="Arial"/>
          <w:b/>
        </w:rPr>
        <w:t>in,</w:t>
      </w:r>
      <w:r>
        <w:rPr>
          <w:rFonts w:ascii="Arial"/>
          <w:b/>
          <w:spacing w:val="52"/>
        </w:rPr>
        <w:t xml:space="preserve"> </w:t>
      </w:r>
      <w:r>
        <w:rPr>
          <w:rFonts w:ascii="Arial"/>
          <w:b/>
          <w:spacing w:val="-2"/>
        </w:rPr>
        <w:t>at</w:t>
      </w:r>
      <w:r>
        <w:rPr>
          <w:rFonts w:ascii="Arial"/>
          <w:b/>
          <w:spacing w:val="52"/>
        </w:rPr>
        <w:t xml:space="preserve"> </w:t>
      </w:r>
      <w:r>
        <w:rPr>
          <w:rFonts w:ascii="Arial"/>
          <w:b/>
          <w:spacing w:val="-1"/>
        </w:rPr>
        <w:t>least,</w:t>
      </w:r>
      <w:r>
        <w:rPr>
          <w:rFonts w:ascii="Arial"/>
          <w:b/>
          <w:spacing w:val="50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48"/>
        </w:rPr>
        <w:t xml:space="preserve"> </w:t>
      </w:r>
      <w:r>
        <w:rPr>
          <w:rFonts w:ascii="Arial"/>
          <w:b/>
          <w:spacing w:val="-1"/>
        </w:rPr>
        <w:t>following</w:t>
      </w:r>
      <w:r>
        <w:rPr>
          <w:rFonts w:ascii="Arial"/>
          <w:b/>
          <w:spacing w:val="51"/>
        </w:rPr>
        <w:t xml:space="preserve"> </w:t>
      </w:r>
      <w:r>
        <w:rPr>
          <w:rFonts w:ascii="Arial"/>
          <w:b/>
          <w:spacing w:val="-1"/>
        </w:rPr>
        <w:t>contexts:</w:t>
      </w:r>
      <w:r>
        <w:rPr>
          <w:rFonts w:ascii="Arial"/>
          <w:b/>
          <w:spacing w:val="49"/>
        </w:rPr>
        <w:t xml:space="preserve"> </w:t>
      </w:r>
      <w:r>
        <w:rPr>
          <w:rFonts w:ascii="Arial"/>
          <w:b/>
          <w:spacing w:val="-1"/>
        </w:rPr>
        <w:t>Identification</w:t>
      </w:r>
      <w:r>
        <w:rPr>
          <w:rFonts w:ascii="Arial"/>
          <w:b/>
          <w:spacing w:val="52"/>
        </w:rPr>
        <w:t xml:space="preserve"> </w:t>
      </w:r>
      <w:r>
        <w:rPr>
          <w:rFonts w:ascii="Arial"/>
          <w:b/>
          <w:spacing w:val="-2"/>
        </w:rPr>
        <w:t>of</w:t>
      </w:r>
      <w:r>
        <w:rPr>
          <w:rFonts w:ascii="Arial"/>
          <w:b/>
          <w:spacing w:val="52"/>
        </w:rPr>
        <w:t xml:space="preserve"> </w:t>
      </w:r>
      <w:r>
        <w:rPr>
          <w:rFonts w:ascii="Arial"/>
          <w:b/>
          <w:spacing w:val="-1"/>
        </w:rPr>
        <w:t>Patient</w:t>
      </w:r>
      <w:r>
        <w:rPr>
          <w:rFonts w:ascii="Arial"/>
          <w:b/>
          <w:spacing w:val="52"/>
        </w:rPr>
        <w:t xml:space="preserve"> </w:t>
      </w:r>
      <w:r>
        <w:rPr>
          <w:rFonts w:ascii="Arial"/>
          <w:b/>
          <w:spacing w:val="-2"/>
        </w:rPr>
        <w:t>Panel</w:t>
      </w:r>
      <w:r>
        <w:rPr>
          <w:rFonts w:ascii="Arial"/>
          <w:b/>
          <w:spacing w:val="50"/>
        </w:rPr>
        <w:t xml:space="preserve"> </w:t>
      </w:r>
      <w:r>
        <w:rPr>
          <w:rFonts w:ascii="Arial"/>
          <w:b/>
          <w:spacing w:val="-1"/>
        </w:rPr>
        <w:t>Need;</w:t>
      </w:r>
      <w:r>
        <w:rPr>
          <w:rFonts w:ascii="Arial"/>
          <w:b/>
          <w:spacing w:val="42"/>
        </w:rPr>
        <w:t xml:space="preserve"> </w:t>
      </w:r>
      <w:r>
        <w:rPr>
          <w:rFonts w:ascii="Arial"/>
          <w:b/>
          <w:spacing w:val="-1"/>
        </w:rPr>
        <w:t>Design/selection</w:t>
      </w:r>
      <w:r>
        <w:rPr>
          <w:rFonts w:ascii="Arial"/>
          <w:b/>
          <w:spacing w:val="24"/>
        </w:rPr>
        <w:t xml:space="preserve"> </w:t>
      </w:r>
      <w:r>
        <w:rPr>
          <w:rFonts w:ascii="Arial"/>
          <w:b/>
          <w:spacing w:val="-1"/>
        </w:rPr>
        <w:t>of</w:t>
      </w:r>
      <w:r>
        <w:rPr>
          <w:rFonts w:ascii="Arial"/>
          <w:b/>
          <w:spacing w:val="26"/>
        </w:rPr>
        <w:t xml:space="preserve"> </w:t>
      </w:r>
      <w:r>
        <w:rPr>
          <w:rFonts w:ascii="Arial"/>
          <w:b/>
          <w:spacing w:val="-2"/>
        </w:rPr>
        <w:t>DoN</w:t>
      </w:r>
      <w:r>
        <w:rPr>
          <w:rFonts w:ascii="Arial"/>
          <w:b/>
          <w:spacing w:val="26"/>
        </w:rPr>
        <w:t xml:space="preserve"> </w:t>
      </w:r>
      <w:r>
        <w:rPr>
          <w:rFonts w:ascii="Arial"/>
          <w:b/>
          <w:spacing w:val="-1"/>
        </w:rPr>
        <w:t>Project</w:t>
      </w:r>
      <w:r>
        <w:rPr>
          <w:rFonts w:ascii="Arial"/>
          <w:b/>
          <w:spacing w:val="26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24"/>
        </w:rPr>
        <w:t xml:space="preserve"> </w:t>
      </w:r>
      <w:r>
        <w:rPr>
          <w:rFonts w:ascii="Arial"/>
          <w:b/>
          <w:spacing w:val="-1"/>
        </w:rPr>
        <w:t>response</w:t>
      </w:r>
      <w:r>
        <w:rPr>
          <w:rFonts w:ascii="Arial"/>
          <w:b/>
          <w:spacing w:val="22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27"/>
        </w:rPr>
        <w:t xml:space="preserve"> </w:t>
      </w:r>
      <w:r>
        <w:rPr>
          <w:rFonts w:ascii="Arial"/>
          <w:b/>
          <w:spacing w:val="-1"/>
        </w:rPr>
        <w:t>"Patient</w:t>
      </w:r>
      <w:r>
        <w:rPr>
          <w:rFonts w:ascii="Arial"/>
          <w:b/>
          <w:spacing w:val="28"/>
        </w:rPr>
        <w:t xml:space="preserve"> </w:t>
      </w:r>
      <w:r>
        <w:rPr>
          <w:rFonts w:ascii="Arial"/>
          <w:b/>
          <w:spacing w:val="-1"/>
        </w:rPr>
        <w:t>Panel"</w:t>
      </w:r>
      <w:r>
        <w:rPr>
          <w:rFonts w:ascii="Arial"/>
          <w:b/>
          <w:spacing w:val="26"/>
        </w:rPr>
        <w:t xml:space="preserve"> </w:t>
      </w:r>
      <w:r>
        <w:rPr>
          <w:rFonts w:ascii="Arial"/>
          <w:b/>
          <w:spacing w:val="-2"/>
        </w:rPr>
        <w:t>need;</w:t>
      </w:r>
      <w:r>
        <w:rPr>
          <w:rFonts w:ascii="Arial"/>
          <w:b/>
          <w:spacing w:val="28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48"/>
        </w:rPr>
        <w:t xml:space="preserve"> </w:t>
      </w:r>
      <w:r>
        <w:rPr>
          <w:rFonts w:ascii="Arial"/>
          <w:b/>
          <w:spacing w:val="-1"/>
        </w:rPr>
        <w:t>Linking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Proposed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 xml:space="preserve">Project </w:t>
      </w:r>
      <w:r>
        <w:rPr>
          <w:rFonts w:ascii="Arial"/>
          <w:b/>
        </w:rPr>
        <w:t>to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"Public</w:t>
      </w:r>
      <w:r>
        <w:rPr>
          <w:rFonts w:ascii="Arial"/>
          <w:b/>
          <w:spacing w:val="-2"/>
        </w:rPr>
        <w:t xml:space="preserve"> Health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Value".</w:t>
      </w:r>
    </w:p>
    <w:p w:rsidR="00731D97" w:rsidRDefault="00731D97">
      <w:pPr>
        <w:spacing w:before="5"/>
        <w:rPr>
          <w:rFonts w:ascii="Arial" w:eastAsia="Arial" w:hAnsi="Arial" w:cs="Arial"/>
          <w:b/>
          <w:bCs/>
          <w:sz w:val="32"/>
          <w:szCs w:val="32"/>
        </w:rPr>
      </w:pPr>
    </w:p>
    <w:p w:rsidR="00731D97" w:rsidRDefault="001522BE">
      <w:pPr>
        <w:pStyle w:val="BodyText"/>
        <w:ind w:left="119" w:right="115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To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ensure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sound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community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engagement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throughout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development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Proposed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Project,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Applicant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Morton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Hospital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took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actions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detailed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Factor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F1.e.i.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For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materials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related</w:t>
      </w:r>
      <w:r>
        <w:rPr>
          <w:rFonts w:ascii="Arial"/>
          <w:spacing w:val="6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60"/>
        </w:rPr>
        <w:t xml:space="preserve"> </w:t>
      </w:r>
      <w:r>
        <w:rPr>
          <w:rFonts w:ascii="Arial"/>
          <w:spacing w:val="-1"/>
        </w:rPr>
        <w:t>these</w:t>
      </w:r>
      <w:r>
        <w:rPr>
          <w:rFonts w:ascii="Arial"/>
          <w:spacing w:val="60"/>
        </w:rPr>
        <w:t xml:space="preserve"> </w:t>
      </w:r>
      <w:r>
        <w:rPr>
          <w:rFonts w:ascii="Arial"/>
          <w:spacing w:val="-1"/>
        </w:rPr>
        <w:t>activities,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please</w:t>
      </w:r>
      <w:r>
        <w:rPr>
          <w:rFonts w:ascii="Arial"/>
          <w:spacing w:val="60"/>
        </w:rPr>
        <w:t xml:space="preserve"> </w:t>
      </w:r>
      <w:r>
        <w:rPr>
          <w:rFonts w:ascii="Arial"/>
          <w:spacing w:val="-1"/>
        </w:rPr>
        <w:t>refer</w:t>
      </w:r>
      <w:r>
        <w:rPr>
          <w:rFonts w:ascii="Arial"/>
          <w:spacing w:val="59"/>
        </w:rPr>
        <w:t xml:space="preserve"> </w:t>
      </w:r>
      <w:r>
        <w:rPr>
          <w:rFonts w:ascii="Arial"/>
        </w:rPr>
        <w:t xml:space="preserve">to </w:t>
      </w:r>
      <w:r>
        <w:rPr>
          <w:rFonts w:ascii="Arial"/>
          <w:spacing w:val="-1"/>
        </w:rPr>
        <w:t>Appendix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3,</w:t>
      </w:r>
      <w:r>
        <w:rPr>
          <w:rFonts w:ascii="Arial"/>
          <w:spacing w:val="59"/>
        </w:rPr>
        <w:t xml:space="preserve"> </w:t>
      </w:r>
      <w:r>
        <w:rPr>
          <w:rFonts w:ascii="Arial"/>
          <w:spacing w:val="-1"/>
        </w:rPr>
        <w:t>which</w:t>
      </w:r>
      <w:r>
        <w:rPr>
          <w:rFonts w:ascii="Arial"/>
          <w:spacing w:val="60"/>
        </w:rPr>
        <w:t xml:space="preserve"> </w:t>
      </w:r>
      <w:r>
        <w:rPr>
          <w:rFonts w:ascii="Arial"/>
          <w:spacing w:val="-1"/>
        </w:rPr>
        <w:t>includes</w:t>
      </w:r>
      <w:r>
        <w:rPr>
          <w:rFonts w:ascii="Arial"/>
        </w:rPr>
        <w:t xml:space="preserve">  </w:t>
      </w:r>
      <w:r>
        <w:rPr>
          <w:rFonts w:ascii="Arial"/>
          <w:spacing w:val="-1"/>
        </w:rPr>
        <w:t>meeting</w:t>
      </w:r>
      <w:r>
        <w:rPr>
          <w:rFonts w:ascii="Arial"/>
          <w:spacing w:val="61"/>
        </w:rPr>
        <w:t xml:space="preserve"> </w:t>
      </w:r>
      <w:r>
        <w:rPr>
          <w:rFonts w:ascii="Arial"/>
          <w:spacing w:val="-1"/>
        </w:rPr>
        <w:t>agendas,</w:t>
      </w:r>
      <w:r>
        <w:rPr>
          <w:rFonts w:ascii="Arial"/>
          <w:spacing w:val="59"/>
        </w:rPr>
        <w:t xml:space="preserve"> </w:t>
      </w:r>
      <w:r>
        <w:rPr>
          <w:rFonts w:ascii="Arial"/>
          <w:spacing w:val="-1"/>
        </w:rPr>
        <w:t>minutes,</w:t>
      </w:r>
      <w:r>
        <w:rPr>
          <w:rFonts w:ascii="Arial"/>
          <w:spacing w:val="41"/>
        </w:rPr>
        <w:t xml:space="preserve"> </w:t>
      </w:r>
      <w:r>
        <w:rPr>
          <w:rFonts w:ascii="Arial"/>
          <w:spacing w:val="-1"/>
        </w:rPr>
        <w:t>presentations,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etc.</w:t>
      </w:r>
      <w:r>
        <w:rPr>
          <w:rFonts w:ascii="Arial"/>
          <w:spacing w:val="4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addition,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transparency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2"/>
        </w:rPr>
        <w:t>and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ensure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appropriate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awareness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within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58"/>
        </w:rPr>
        <w:t xml:space="preserve"> </w:t>
      </w:r>
      <w:r>
        <w:rPr>
          <w:rFonts w:ascii="Arial"/>
          <w:spacing w:val="-1"/>
        </w:rPr>
        <w:t>community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2"/>
        </w:rPr>
        <w:t>about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Proposed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Project,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Applicant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published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legal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notice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associated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54"/>
        </w:rPr>
        <w:t xml:space="preserve"> </w:t>
      </w:r>
      <w:r>
        <w:rPr>
          <w:rFonts w:ascii="Arial"/>
          <w:spacing w:val="-1"/>
        </w:rPr>
        <w:t>Proposed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2"/>
        </w:rPr>
        <w:t>Project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Taunton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Gazette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posted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copy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such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legal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notice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prominently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on</w:t>
      </w:r>
      <w:r>
        <w:rPr>
          <w:rFonts w:ascii="Arial"/>
          <w:spacing w:val="6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Steward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Health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System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Morton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Hospital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websites.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Finally,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2"/>
        </w:rPr>
        <w:t>as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outlined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at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Factor</w:t>
      </w:r>
      <w:r>
        <w:rPr>
          <w:rFonts w:ascii="Arial"/>
          <w:spacing w:val="61"/>
        </w:rPr>
        <w:t xml:space="preserve"> </w:t>
      </w:r>
      <w:r>
        <w:rPr>
          <w:rFonts w:ascii="Arial"/>
          <w:spacing w:val="-1"/>
        </w:rPr>
        <w:t>F1.d,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Applicant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consulted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various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government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officials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agencies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relevant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licensure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certification,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2"/>
        </w:rPr>
        <w:t>or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other</w:t>
      </w:r>
      <w:r>
        <w:rPr>
          <w:rFonts w:ascii="Arial"/>
          <w:spacing w:val="18"/>
        </w:rPr>
        <w:t xml:space="preserve"> </w:t>
      </w:r>
      <w:r>
        <w:rPr>
          <w:rFonts w:ascii="Arial"/>
          <w:spacing w:val="-1"/>
        </w:rPr>
        <w:t>regulatory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oversight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Proposed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Project.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Overall,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these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actions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were</w:t>
      </w:r>
      <w:r>
        <w:rPr>
          <w:rFonts w:ascii="Arial"/>
          <w:spacing w:val="57"/>
        </w:rPr>
        <w:t xml:space="preserve"> </w:t>
      </w:r>
      <w:r>
        <w:rPr>
          <w:rFonts w:ascii="Arial"/>
          <w:spacing w:val="-1"/>
        </w:rPr>
        <w:t>taken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bring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awareness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patients,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families,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local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residents,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resident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2"/>
        </w:rPr>
        <w:t>groups,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agencies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66"/>
        </w:rPr>
        <w:t xml:space="preserve"> </w:t>
      </w:r>
      <w:r>
        <w:rPr>
          <w:rFonts w:ascii="Arial"/>
          <w:spacing w:val="-1"/>
        </w:rPr>
        <w:t>officials,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provide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an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opportunity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for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stakeholders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comment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on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Proposed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Project.</w:t>
      </w:r>
    </w:p>
    <w:p w:rsidR="00731D97" w:rsidRDefault="00731D97">
      <w:pPr>
        <w:spacing w:before="5"/>
        <w:rPr>
          <w:rFonts w:ascii="Arial" w:eastAsia="Arial" w:hAnsi="Arial" w:cs="Arial"/>
          <w:sz w:val="32"/>
          <w:szCs w:val="32"/>
        </w:rPr>
      </w:pPr>
    </w:p>
    <w:p w:rsidR="00731D97" w:rsidRDefault="001522BE">
      <w:pPr>
        <w:ind w:left="119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Factor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2"/>
        </w:rPr>
        <w:t>2: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Health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Priorities</w:t>
      </w:r>
    </w:p>
    <w:p w:rsidR="00731D97" w:rsidRDefault="00731D97">
      <w:pPr>
        <w:rPr>
          <w:rFonts w:ascii="Arial" w:eastAsia="Arial" w:hAnsi="Arial" w:cs="Arial"/>
          <w:b/>
          <w:bCs/>
        </w:rPr>
      </w:pPr>
    </w:p>
    <w:p w:rsidR="00731D97" w:rsidRDefault="001522BE">
      <w:pPr>
        <w:ind w:left="119" w:right="112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Addresses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pacing w:val="-1"/>
        </w:rPr>
        <w:t>impact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1"/>
        </w:rPr>
        <w:t>of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-2"/>
        </w:rPr>
        <w:t xml:space="preserve"> Proposed Project</w:t>
      </w:r>
      <w:r>
        <w:rPr>
          <w:rFonts w:ascii="Arial"/>
          <w:b/>
          <w:spacing w:val="-1"/>
        </w:rPr>
        <w:t xml:space="preserve"> on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health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more</w:t>
      </w:r>
      <w:r>
        <w:rPr>
          <w:rFonts w:ascii="Arial"/>
          <w:b/>
          <w:spacing w:val="-2"/>
        </w:rPr>
        <w:t xml:space="preserve"> broadly </w:t>
      </w:r>
      <w:r>
        <w:rPr>
          <w:rFonts w:ascii="Arial"/>
          <w:b/>
          <w:spacing w:val="-1"/>
        </w:rPr>
        <w:t>(that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1"/>
        </w:rPr>
        <w:t>is,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1"/>
        </w:rPr>
        <w:t>beyond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76"/>
        </w:rPr>
        <w:t xml:space="preserve"> </w:t>
      </w:r>
      <w:r>
        <w:rPr>
          <w:rFonts w:ascii="Arial"/>
          <w:b/>
          <w:spacing w:val="-1"/>
        </w:rPr>
        <w:t>Patient</w:t>
      </w:r>
      <w:r>
        <w:rPr>
          <w:rFonts w:ascii="Arial"/>
          <w:b/>
          <w:spacing w:val="40"/>
        </w:rPr>
        <w:t xml:space="preserve"> </w:t>
      </w:r>
      <w:r>
        <w:rPr>
          <w:rFonts w:ascii="Arial"/>
          <w:b/>
          <w:spacing w:val="-1"/>
        </w:rPr>
        <w:t>Panel)</w:t>
      </w:r>
      <w:r>
        <w:rPr>
          <w:rFonts w:ascii="Arial"/>
          <w:b/>
          <w:spacing w:val="37"/>
        </w:rPr>
        <w:t xml:space="preserve"> </w:t>
      </w:r>
      <w:r>
        <w:rPr>
          <w:rFonts w:ascii="Arial"/>
          <w:b/>
          <w:spacing w:val="-1"/>
        </w:rPr>
        <w:t>requiring</w:t>
      </w:r>
      <w:r>
        <w:rPr>
          <w:rFonts w:ascii="Arial"/>
          <w:b/>
          <w:spacing w:val="41"/>
        </w:rPr>
        <w:t xml:space="preserve"> </w:t>
      </w:r>
      <w:r>
        <w:rPr>
          <w:rFonts w:ascii="Arial"/>
          <w:b/>
          <w:spacing w:val="-1"/>
        </w:rPr>
        <w:t>that</w:t>
      </w:r>
      <w:r>
        <w:rPr>
          <w:rFonts w:ascii="Arial"/>
          <w:b/>
          <w:spacing w:val="40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36"/>
        </w:rPr>
        <w:t xml:space="preserve"> </w:t>
      </w:r>
      <w:r>
        <w:rPr>
          <w:rFonts w:ascii="Arial"/>
          <w:b/>
          <w:spacing w:val="-1"/>
        </w:rPr>
        <w:t>Applicant</w:t>
      </w:r>
      <w:r>
        <w:rPr>
          <w:rFonts w:ascii="Arial"/>
          <w:b/>
          <w:spacing w:val="40"/>
        </w:rPr>
        <w:t xml:space="preserve"> </w:t>
      </w:r>
      <w:r>
        <w:rPr>
          <w:rFonts w:ascii="Arial"/>
          <w:b/>
          <w:spacing w:val="-1"/>
        </w:rPr>
        <w:t>demonstrate</w:t>
      </w:r>
      <w:r>
        <w:rPr>
          <w:rFonts w:ascii="Arial"/>
          <w:b/>
          <w:spacing w:val="40"/>
        </w:rPr>
        <w:t xml:space="preserve"> </w:t>
      </w:r>
      <w:r>
        <w:rPr>
          <w:rFonts w:ascii="Arial"/>
          <w:b/>
          <w:spacing w:val="-1"/>
        </w:rPr>
        <w:t>that</w:t>
      </w:r>
      <w:r>
        <w:rPr>
          <w:rFonts w:ascii="Arial"/>
          <w:b/>
          <w:spacing w:val="40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39"/>
        </w:rPr>
        <w:t xml:space="preserve"> </w:t>
      </w:r>
      <w:r>
        <w:rPr>
          <w:rFonts w:ascii="Arial"/>
          <w:b/>
          <w:spacing w:val="-1"/>
        </w:rPr>
        <w:t>Proposed</w:t>
      </w:r>
      <w:r>
        <w:rPr>
          <w:rFonts w:ascii="Arial"/>
          <w:b/>
          <w:spacing w:val="41"/>
        </w:rPr>
        <w:t xml:space="preserve"> </w:t>
      </w:r>
      <w:r>
        <w:rPr>
          <w:rFonts w:ascii="Arial"/>
          <w:b/>
          <w:spacing w:val="-1"/>
        </w:rPr>
        <w:t>Project</w:t>
      </w:r>
      <w:r>
        <w:rPr>
          <w:rFonts w:ascii="Arial"/>
          <w:b/>
          <w:spacing w:val="37"/>
        </w:rPr>
        <w:t xml:space="preserve"> </w:t>
      </w:r>
      <w:r>
        <w:rPr>
          <w:rFonts w:ascii="Arial"/>
          <w:b/>
          <w:spacing w:val="-1"/>
        </w:rPr>
        <w:t>will</w:t>
      </w:r>
      <w:r>
        <w:rPr>
          <w:rFonts w:ascii="Arial"/>
          <w:b/>
          <w:spacing w:val="39"/>
        </w:rPr>
        <w:t xml:space="preserve"> </w:t>
      </w:r>
      <w:r>
        <w:rPr>
          <w:rFonts w:ascii="Arial"/>
          <w:b/>
          <w:spacing w:val="-1"/>
        </w:rPr>
        <w:t>meaningfully</w:t>
      </w:r>
      <w:r>
        <w:rPr>
          <w:rFonts w:ascii="Arial"/>
          <w:b/>
          <w:spacing w:val="39"/>
        </w:rPr>
        <w:t xml:space="preserve"> </w:t>
      </w:r>
      <w:r>
        <w:rPr>
          <w:rFonts w:ascii="Arial"/>
          <w:b/>
          <w:spacing w:val="-1"/>
        </w:rPr>
        <w:t>contribute</w:t>
      </w:r>
      <w:r>
        <w:rPr>
          <w:rFonts w:ascii="Arial"/>
          <w:b/>
          <w:spacing w:val="39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36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39"/>
        </w:rPr>
        <w:t xml:space="preserve"> </w:t>
      </w:r>
      <w:r>
        <w:rPr>
          <w:rFonts w:ascii="Arial"/>
          <w:b/>
          <w:spacing w:val="-1"/>
        </w:rPr>
        <w:t>Commonwealth's</w:t>
      </w:r>
      <w:r>
        <w:rPr>
          <w:rFonts w:ascii="Arial"/>
          <w:b/>
          <w:spacing w:val="39"/>
        </w:rPr>
        <w:t xml:space="preserve"> </w:t>
      </w:r>
      <w:r>
        <w:rPr>
          <w:rFonts w:ascii="Arial"/>
          <w:b/>
          <w:spacing w:val="-1"/>
        </w:rPr>
        <w:t>goals</w:t>
      </w:r>
      <w:r>
        <w:rPr>
          <w:rFonts w:ascii="Arial"/>
          <w:b/>
          <w:spacing w:val="36"/>
        </w:rPr>
        <w:t xml:space="preserve"> </w:t>
      </w:r>
      <w:r>
        <w:rPr>
          <w:rFonts w:ascii="Arial"/>
          <w:b/>
          <w:spacing w:val="-1"/>
        </w:rPr>
        <w:t>for</w:t>
      </w:r>
      <w:r>
        <w:rPr>
          <w:rFonts w:ascii="Arial"/>
          <w:b/>
          <w:spacing w:val="41"/>
        </w:rPr>
        <w:t xml:space="preserve"> </w:t>
      </w:r>
      <w:r>
        <w:rPr>
          <w:rFonts w:ascii="Arial"/>
          <w:b/>
          <w:spacing w:val="-2"/>
        </w:rPr>
        <w:t>cost</w:t>
      </w:r>
      <w:r>
        <w:rPr>
          <w:rFonts w:ascii="Arial"/>
          <w:b/>
          <w:spacing w:val="40"/>
        </w:rPr>
        <w:t xml:space="preserve"> </w:t>
      </w:r>
      <w:r>
        <w:rPr>
          <w:rFonts w:ascii="Arial"/>
          <w:b/>
          <w:spacing w:val="-1"/>
        </w:rPr>
        <w:t>containment,</w:t>
      </w:r>
      <w:r>
        <w:rPr>
          <w:rFonts w:ascii="Arial"/>
          <w:b/>
          <w:spacing w:val="40"/>
        </w:rPr>
        <w:t xml:space="preserve"> </w:t>
      </w:r>
      <w:r>
        <w:rPr>
          <w:rFonts w:ascii="Arial"/>
          <w:b/>
          <w:spacing w:val="-1"/>
        </w:rPr>
        <w:t>improved</w:t>
      </w:r>
      <w:r>
        <w:rPr>
          <w:rFonts w:ascii="Arial"/>
          <w:b/>
          <w:spacing w:val="30"/>
        </w:rPr>
        <w:t xml:space="preserve"> </w:t>
      </w:r>
      <w:r>
        <w:rPr>
          <w:rFonts w:ascii="Arial"/>
          <w:b/>
          <w:spacing w:val="-1"/>
        </w:rPr>
        <w:t>public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health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outcomes,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delivery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system transformation.</w:t>
      </w:r>
    </w:p>
    <w:p w:rsidR="00731D97" w:rsidRDefault="00731D97">
      <w:pPr>
        <w:spacing w:before="2"/>
        <w:rPr>
          <w:rFonts w:ascii="Arial" w:eastAsia="Arial" w:hAnsi="Arial" w:cs="Arial"/>
          <w:b/>
          <w:bCs/>
        </w:rPr>
      </w:pPr>
    </w:p>
    <w:p w:rsidR="00731D97" w:rsidRDefault="001522BE">
      <w:pPr>
        <w:tabs>
          <w:tab w:val="left" w:pos="1559"/>
        </w:tabs>
        <w:spacing w:line="252" w:lineRule="exact"/>
        <w:ind w:left="120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F2.a.</w:t>
      </w:r>
      <w:r>
        <w:rPr>
          <w:rFonts w:ascii="Arial"/>
          <w:b/>
          <w:spacing w:val="-1"/>
        </w:rPr>
        <w:tab/>
      </w:r>
      <w:r>
        <w:rPr>
          <w:rFonts w:ascii="Arial"/>
          <w:b/>
          <w:spacing w:val="-1"/>
          <w:u w:val="thick" w:color="000000"/>
        </w:rPr>
        <w:t>Cost</w:t>
      </w:r>
      <w:r>
        <w:rPr>
          <w:rFonts w:ascii="Arial"/>
          <w:b/>
          <w:spacing w:val="2"/>
          <w:u w:val="thick" w:color="000000"/>
        </w:rPr>
        <w:t xml:space="preserve"> </w:t>
      </w:r>
      <w:r>
        <w:rPr>
          <w:rFonts w:ascii="Arial"/>
          <w:b/>
          <w:spacing w:val="-1"/>
          <w:u w:val="thick" w:color="000000"/>
        </w:rPr>
        <w:t>Containment:</w:t>
      </w:r>
    </w:p>
    <w:p w:rsidR="00731D97" w:rsidRDefault="001522BE">
      <w:pPr>
        <w:ind w:left="1560" w:right="115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Using</w:t>
      </w:r>
      <w:r>
        <w:rPr>
          <w:rFonts w:ascii="Arial"/>
          <w:b/>
          <w:spacing w:val="29"/>
        </w:rPr>
        <w:t xml:space="preserve"> </w:t>
      </w:r>
      <w:r>
        <w:rPr>
          <w:rFonts w:ascii="Arial"/>
          <w:b/>
          <w:spacing w:val="-1"/>
        </w:rPr>
        <w:t>objective</w:t>
      </w:r>
      <w:r>
        <w:rPr>
          <w:rFonts w:ascii="Arial"/>
          <w:b/>
          <w:spacing w:val="27"/>
        </w:rPr>
        <w:t xml:space="preserve"> </w:t>
      </w:r>
      <w:r>
        <w:rPr>
          <w:rFonts w:ascii="Arial"/>
          <w:b/>
          <w:spacing w:val="-1"/>
        </w:rPr>
        <w:t>data,</w:t>
      </w:r>
      <w:r>
        <w:rPr>
          <w:rFonts w:ascii="Arial"/>
          <w:b/>
          <w:spacing w:val="28"/>
        </w:rPr>
        <w:t xml:space="preserve"> </w:t>
      </w:r>
      <w:r>
        <w:rPr>
          <w:rFonts w:ascii="Arial"/>
          <w:b/>
          <w:spacing w:val="-1"/>
        </w:rPr>
        <w:t>please</w:t>
      </w:r>
      <w:r>
        <w:rPr>
          <w:rFonts w:ascii="Arial"/>
          <w:b/>
          <w:spacing w:val="29"/>
        </w:rPr>
        <w:t xml:space="preserve"> </w:t>
      </w:r>
      <w:r>
        <w:rPr>
          <w:rFonts w:ascii="Arial"/>
          <w:b/>
          <w:spacing w:val="-1"/>
        </w:rPr>
        <w:t>describe,</w:t>
      </w:r>
      <w:r>
        <w:rPr>
          <w:rFonts w:ascii="Arial"/>
          <w:b/>
          <w:spacing w:val="28"/>
        </w:rPr>
        <w:t xml:space="preserve"> </w:t>
      </w:r>
      <w:r>
        <w:rPr>
          <w:rFonts w:ascii="Arial"/>
          <w:b/>
          <w:spacing w:val="-1"/>
        </w:rPr>
        <w:t>for</w:t>
      </w:r>
      <w:r>
        <w:rPr>
          <w:rFonts w:ascii="Arial"/>
          <w:b/>
          <w:spacing w:val="30"/>
        </w:rPr>
        <w:t xml:space="preserve"> </w:t>
      </w:r>
      <w:r>
        <w:rPr>
          <w:rFonts w:ascii="Arial"/>
          <w:b/>
          <w:spacing w:val="-2"/>
        </w:rPr>
        <w:t>each</w:t>
      </w:r>
      <w:r>
        <w:rPr>
          <w:rFonts w:ascii="Arial"/>
          <w:b/>
          <w:spacing w:val="29"/>
        </w:rPr>
        <w:t xml:space="preserve"> </w:t>
      </w:r>
      <w:r>
        <w:rPr>
          <w:rFonts w:ascii="Arial"/>
          <w:b/>
          <w:spacing w:val="-1"/>
        </w:rPr>
        <w:t>new</w:t>
      </w:r>
      <w:r>
        <w:rPr>
          <w:rFonts w:ascii="Arial"/>
          <w:b/>
          <w:spacing w:val="28"/>
        </w:rPr>
        <w:t xml:space="preserve"> </w:t>
      </w:r>
      <w:r>
        <w:rPr>
          <w:rFonts w:ascii="Arial"/>
          <w:b/>
          <w:spacing w:val="-1"/>
        </w:rPr>
        <w:t>or</w:t>
      </w:r>
      <w:r>
        <w:rPr>
          <w:rFonts w:ascii="Arial"/>
          <w:b/>
          <w:spacing w:val="30"/>
        </w:rPr>
        <w:t xml:space="preserve"> </w:t>
      </w:r>
      <w:r>
        <w:rPr>
          <w:rFonts w:ascii="Arial"/>
          <w:b/>
          <w:spacing w:val="-1"/>
        </w:rPr>
        <w:t>expanded</w:t>
      </w:r>
      <w:r>
        <w:rPr>
          <w:rFonts w:ascii="Arial"/>
          <w:b/>
          <w:spacing w:val="24"/>
        </w:rPr>
        <w:t xml:space="preserve"> </w:t>
      </w:r>
      <w:r>
        <w:rPr>
          <w:rFonts w:ascii="Arial"/>
          <w:b/>
          <w:spacing w:val="-1"/>
        </w:rPr>
        <w:t>service,</w:t>
      </w:r>
      <w:r>
        <w:rPr>
          <w:rFonts w:ascii="Arial"/>
          <w:b/>
          <w:spacing w:val="42"/>
        </w:rPr>
        <w:t xml:space="preserve"> </w:t>
      </w:r>
      <w:r>
        <w:rPr>
          <w:rFonts w:ascii="Arial"/>
          <w:b/>
          <w:spacing w:val="-1"/>
        </w:rPr>
        <w:t>how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  <w:spacing w:val="-1"/>
        </w:rPr>
        <w:t>Proposed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  <w:spacing w:val="-1"/>
        </w:rPr>
        <w:t>Project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</w:rPr>
        <w:t>will</w:t>
      </w:r>
      <w:r>
        <w:rPr>
          <w:rFonts w:ascii="Arial"/>
          <w:b/>
          <w:spacing w:val="13"/>
        </w:rPr>
        <w:t xml:space="preserve"> </w:t>
      </w:r>
      <w:r>
        <w:rPr>
          <w:rFonts w:ascii="Arial"/>
          <w:b/>
          <w:spacing w:val="-1"/>
        </w:rPr>
        <w:t>meaningfully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  <w:spacing w:val="-1"/>
        </w:rPr>
        <w:t>contribute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  <w:spacing w:val="-1"/>
        </w:rPr>
        <w:t>to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31"/>
        </w:rPr>
        <w:t xml:space="preserve"> </w:t>
      </w:r>
      <w:r>
        <w:rPr>
          <w:rFonts w:ascii="Arial"/>
          <w:b/>
          <w:spacing w:val="-1"/>
        </w:rPr>
        <w:t>Commonwealth's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goals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for cost containment.</w:t>
      </w:r>
    </w:p>
    <w:p w:rsidR="00731D97" w:rsidRDefault="00731D97">
      <w:pPr>
        <w:spacing w:before="1"/>
        <w:rPr>
          <w:rFonts w:ascii="Arial" w:eastAsia="Arial" w:hAnsi="Arial" w:cs="Arial"/>
          <w:b/>
          <w:bCs/>
        </w:rPr>
      </w:pPr>
    </w:p>
    <w:p w:rsidR="00731D97" w:rsidRDefault="001522BE">
      <w:pPr>
        <w:pStyle w:val="BodyText"/>
        <w:spacing w:line="238" w:lineRule="auto"/>
        <w:ind w:left="120" w:right="116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"/>
        </w:rPr>
        <w:t>SUDs</w:t>
      </w:r>
      <w:r>
        <w:rPr>
          <w:rFonts w:ascii="Arial"/>
          <w:spacing w:val="55"/>
        </w:rPr>
        <w:t xml:space="preserve"> </w:t>
      </w:r>
      <w:r>
        <w:rPr>
          <w:rFonts w:ascii="Arial"/>
          <w:spacing w:val="-1"/>
        </w:rPr>
        <w:t>contribute</w:t>
      </w:r>
      <w:r>
        <w:rPr>
          <w:rFonts w:ascii="Arial"/>
          <w:spacing w:val="54"/>
        </w:rPr>
        <w:t xml:space="preserve"> </w:t>
      </w:r>
      <w:r>
        <w:rPr>
          <w:rFonts w:ascii="Arial"/>
          <w:spacing w:val="-1"/>
        </w:rPr>
        <w:t>significantly</w:t>
      </w:r>
      <w:r>
        <w:rPr>
          <w:rFonts w:ascii="Arial"/>
          <w:spacing w:val="5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54"/>
        </w:rPr>
        <w:t xml:space="preserve"> </w:t>
      </w:r>
      <w:r>
        <w:rPr>
          <w:rFonts w:ascii="Arial"/>
          <w:spacing w:val="-1"/>
        </w:rPr>
        <w:t>healthcare</w:t>
      </w:r>
      <w:r>
        <w:rPr>
          <w:rFonts w:ascii="Arial"/>
          <w:spacing w:val="52"/>
        </w:rPr>
        <w:t xml:space="preserve"> </w:t>
      </w:r>
      <w:r>
        <w:rPr>
          <w:rFonts w:ascii="Arial"/>
          <w:spacing w:val="-1"/>
        </w:rPr>
        <w:t>expenditures</w:t>
      </w:r>
      <w:r>
        <w:rPr>
          <w:rFonts w:ascii="Arial"/>
          <w:spacing w:val="52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53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54"/>
        </w:rPr>
        <w:t xml:space="preserve"> </w:t>
      </w:r>
      <w:r>
        <w:rPr>
          <w:rFonts w:ascii="Arial"/>
          <w:spacing w:val="-1"/>
        </w:rPr>
        <w:t>United</w:t>
      </w:r>
      <w:r>
        <w:rPr>
          <w:rFonts w:ascii="Arial"/>
          <w:spacing w:val="54"/>
        </w:rPr>
        <w:t xml:space="preserve"> </w:t>
      </w:r>
      <w:r>
        <w:rPr>
          <w:rFonts w:ascii="Arial"/>
          <w:spacing w:val="-1"/>
        </w:rPr>
        <w:t>States</w:t>
      </w:r>
      <w:r>
        <w:rPr>
          <w:rFonts w:ascii="Arial"/>
          <w:spacing w:val="5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54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Massachusetts, particularly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recent years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consequence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opioid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epidemic.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Individuals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often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have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co-occurring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medical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conditions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or acute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medical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conditions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 xml:space="preserve">result </w:t>
      </w:r>
      <w:r>
        <w:rPr>
          <w:rFonts w:ascii="Arial"/>
          <w:spacing w:val="-2"/>
        </w:rPr>
        <w:t>of</w:t>
      </w:r>
      <w:r>
        <w:rPr>
          <w:rFonts w:ascii="Arial"/>
          <w:spacing w:val="57"/>
        </w:rPr>
        <w:t xml:space="preserve"> </w:t>
      </w:r>
      <w:r>
        <w:rPr>
          <w:rFonts w:ascii="Arial"/>
          <w:spacing w:val="-1"/>
        </w:rPr>
        <w:t>withdrawal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or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detoxification.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As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result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these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co-occurring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medical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issues,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individuals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61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often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require</w:t>
      </w:r>
      <w:r>
        <w:rPr>
          <w:rFonts w:ascii="Arial"/>
          <w:spacing w:val="-14"/>
        </w:rPr>
        <w:t xml:space="preserve"> </w:t>
      </w:r>
      <w:r>
        <w:rPr>
          <w:rFonts w:ascii="Arial"/>
          <w:spacing w:val="-1"/>
        </w:rPr>
        <w:t>more</w:t>
      </w:r>
      <w:r>
        <w:rPr>
          <w:rFonts w:ascii="Arial"/>
          <w:spacing w:val="-14"/>
        </w:rPr>
        <w:t xml:space="preserve"> </w:t>
      </w:r>
      <w:r>
        <w:rPr>
          <w:rFonts w:ascii="Arial"/>
          <w:spacing w:val="-1"/>
        </w:rPr>
        <w:t>medical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have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2"/>
        </w:rPr>
        <w:t>high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overall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medical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expenses.</w:t>
      </w:r>
      <w:hyperlink w:anchor="_bookmark57" w:history="1">
        <w:r>
          <w:rPr>
            <w:rFonts w:ascii="Arial"/>
            <w:position w:val="8"/>
            <w:sz w:val="14"/>
          </w:rPr>
          <w:t>57</w:t>
        </w:r>
      </w:hyperlink>
      <w:r>
        <w:rPr>
          <w:rFonts w:ascii="Arial"/>
          <w:spacing w:val="13"/>
          <w:position w:val="8"/>
          <w:sz w:val="14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2"/>
        </w:rPr>
        <w:t>addition,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69"/>
        </w:rPr>
        <w:t xml:space="preserve"> </w:t>
      </w:r>
      <w:r>
        <w:rPr>
          <w:rFonts w:ascii="Arial"/>
        </w:rPr>
        <w:t>often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results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recurring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hospital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admissions.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1"/>
        </w:rPr>
        <w:t>Among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adult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1"/>
        </w:rPr>
        <w:t>Medicaid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beneficiaries,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1"/>
        </w:rPr>
        <w:t>alcohol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46"/>
        </w:rPr>
        <w:t xml:space="preserve"> </w:t>
      </w:r>
      <w:r>
        <w:rPr>
          <w:rFonts w:ascii="Arial"/>
          <w:spacing w:val="-1"/>
        </w:rPr>
        <w:t>other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use-related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disorders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two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top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10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causes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hospital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readmissions,</w:t>
      </w:r>
      <w:r>
        <w:rPr>
          <w:rFonts w:ascii="Arial"/>
          <w:spacing w:val="14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major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 xml:space="preserve">contributor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high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health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expenditures.</w:t>
      </w:r>
      <w:hyperlink w:anchor="_bookmark58" w:history="1">
        <w:r>
          <w:rPr>
            <w:rFonts w:ascii="Arial"/>
            <w:spacing w:val="-1"/>
            <w:position w:val="8"/>
            <w:sz w:val="14"/>
          </w:rPr>
          <w:t>58</w:t>
        </w:r>
      </w:hyperlink>
    </w:p>
    <w:p w:rsidR="00731D97" w:rsidRDefault="00731D97">
      <w:pPr>
        <w:spacing w:before="10"/>
        <w:rPr>
          <w:rFonts w:ascii="Arial" w:eastAsia="Arial" w:hAnsi="Arial" w:cs="Arial"/>
          <w:sz w:val="21"/>
          <w:szCs w:val="21"/>
        </w:rPr>
      </w:pPr>
    </w:p>
    <w:p w:rsidR="00731D97" w:rsidRDefault="001522BE">
      <w:pPr>
        <w:pStyle w:val="BodyText"/>
        <w:ind w:left="120" w:right="115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SUD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</w:rPr>
        <w:t xml:space="preserve"> a </w:t>
      </w:r>
      <w:r>
        <w:rPr>
          <w:rFonts w:ascii="Arial"/>
          <w:spacing w:val="-1"/>
        </w:rPr>
        <w:t>primary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or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secondary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diagnosis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requiring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24/7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medical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management cannot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treated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levels</w:t>
      </w:r>
      <w:r>
        <w:rPr>
          <w:rFonts w:ascii="Arial"/>
          <w:spacing w:val="18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1-3.7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2"/>
        </w:rPr>
        <w:t>and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must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admitted</w:t>
      </w:r>
      <w:r>
        <w:rPr>
          <w:rFonts w:ascii="Arial"/>
          <w:spacing w:val="15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either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4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facility</w:t>
      </w:r>
      <w:r>
        <w:rPr>
          <w:rFonts w:ascii="Arial"/>
          <w:spacing w:val="18"/>
        </w:rPr>
        <w:t xml:space="preserve"> </w:t>
      </w:r>
      <w:r>
        <w:rPr>
          <w:rFonts w:ascii="Arial"/>
          <w:spacing w:val="-1"/>
        </w:rPr>
        <w:t>or</w:t>
      </w:r>
      <w:r>
        <w:rPr>
          <w:rFonts w:ascii="Arial"/>
          <w:spacing w:val="16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2"/>
        </w:rPr>
        <w:t>general</w:t>
      </w:r>
      <w:r>
        <w:rPr>
          <w:rFonts w:ascii="Arial"/>
          <w:spacing w:val="68"/>
        </w:rPr>
        <w:t xml:space="preserve"> </w:t>
      </w:r>
      <w:r>
        <w:rPr>
          <w:rFonts w:ascii="Arial"/>
          <w:spacing w:val="-1"/>
        </w:rPr>
        <w:t>medical-surgical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2"/>
        </w:rPr>
        <w:t>bed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for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detoxification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only.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Ultimately,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cost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savings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achieved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through</w:t>
      </w:r>
      <w:r>
        <w:rPr>
          <w:rFonts w:ascii="Arial"/>
          <w:spacing w:val="58"/>
        </w:rPr>
        <w:t xml:space="preserve"> </w:t>
      </w:r>
      <w:r>
        <w:rPr>
          <w:rFonts w:ascii="Arial"/>
          <w:spacing w:val="-1"/>
        </w:rPr>
        <w:t>increasing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access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24"/>
        </w:rPr>
        <w:t xml:space="preserve"> </w:t>
      </w:r>
      <w:r>
        <w:rPr>
          <w:rFonts w:ascii="Arial"/>
        </w:rPr>
        <w:t>4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beds</w:t>
      </w:r>
      <w:r>
        <w:rPr>
          <w:rFonts w:ascii="Arial"/>
          <w:spacing w:val="25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thereby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decreasing</w:t>
      </w:r>
      <w:r>
        <w:rPr>
          <w:rFonts w:ascii="Arial"/>
          <w:spacing w:val="24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number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individuals</w:t>
      </w:r>
      <w:r>
        <w:rPr>
          <w:rFonts w:ascii="Arial"/>
          <w:spacing w:val="25"/>
        </w:rPr>
        <w:t xml:space="preserve"> </w:t>
      </w:r>
      <w:r>
        <w:rPr>
          <w:rFonts w:ascii="Arial"/>
          <w:spacing w:val="-1"/>
        </w:rPr>
        <w:t>who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are</w:t>
      </w:r>
    </w:p>
    <w:p w:rsidR="00731D97" w:rsidRDefault="00731D97">
      <w:pPr>
        <w:spacing w:before="7"/>
        <w:rPr>
          <w:rFonts w:ascii="Arial" w:eastAsia="Arial" w:hAnsi="Arial" w:cs="Arial"/>
          <w:sz w:val="27"/>
          <w:szCs w:val="27"/>
        </w:rPr>
      </w:pPr>
    </w:p>
    <w:p w:rsidR="00731D97" w:rsidRDefault="001D2C0E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8544" style="width:144.7pt;height:.7pt;mso-position-horizontal-relative:char;mso-position-vertical-relative:line" coordsize="2894,14">
            <v:group id="_x0000_s8545" style="position:absolute;left:7;top:7;width:2880;height:2" coordorigin="7,7" coordsize="2880,2">
              <v:shape id="_x0000_s8546" style="position:absolute;left:7;top:7;width:2880;height:2" coordorigin="7,7" coordsize="2880,0" path="m7,7r2880,e" filled="f" strokeweight=".7pt">
                <v:path arrowok="t"/>
              </v:shape>
            </v:group>
            <w10:wrap type="none"/>
            <w10:anchorlock/>
          </v:group>
        </w:pict>
      </w:r>
    </w:p>
    <w:p w:rsidR="00731D97" w:rsidRDefault="001522BE">
      <w:pPr>
        <w:spacing w:before="70"/>
        <w:ind w:left="264" w:right="295" w:hanging="145"/>
        <w:rPr>
          <w:rFonts w:ascii="Arial" w:eastAsia="Arial" w:hAnsi="Arial" w:cs="Arial"/>
          <w:sz w:val="18"/>
          <w:szCs w:val="18"/>
        </w:rPr>
      </w:pPr>
      <w:bookmarkStart w:id="62" w:name="_bookmark57"/>
      <w:bookmarkEnd w:id="62"/>
      <w:r>
        <w:rPr>
          <w:rFonts w:ascii="Arial"/>
          <w:position w:val="6"/>
          <w:sz w:val="12"/>
        </w:rPr>
        <w:t>57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spacing w:val="-1"/>
          <w:sz w:val="18"/>
        </w:rPr>
        <w:t>NIDA.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2020,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May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29.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Addiction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Health.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Retrieved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from https:/</w:t>
      </w:r>
      <w:hyperlink r:id="rId52">
        <w:r>
          <w:rPr>
            <w:rFonts w:ascii="Arial"/>
            <w:spacing w:val="-1"/>
            <w:sz w:val="18"/>
          </w:rPr>
          <w:t>/www.drugabuse.gov/publications/drugs-brains-</w:t>
        </w:r>
      </w:hyperlink>
      <w:r>
        <w:rPr>
          <w:rFonts w:ascii="Arial"/>
          <w:spacing w:val="87"/>
          <w:sz w:val="18"/>
        </w:rPr>
        <w:t xml:space="preserve"> </w:t>
      </w:r>
      <w:r>
        <w:rPr>
          <w:rFonts w:ascii="Arial"/>
          <w:spacing w:val="-1"/>
          <w:sz w:val="18"/>
        </w:rPr>
        <w:t>behavior-science-addiction/addiction-health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on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2020,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June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29</w:t>
      </w:r>
    </w:p>
    <w:p w:rsidR="00731D97" w:rsidRDefault="001522BE">
      <w:pPr>
        <w:spacing w:line="206" w:lineRule="exact"/>
        <w:ind w:left="120"/>
        <w:rPr>
          <w:rFonts w:ascii="Arial" w:eastAsia="Arial" w:hAnsi="Arial" w:cs="Arial"/>
          <w:sz w:val="18"/>
          <w:szCs w:val="18"/>
        </w:rPr>
      </w:pPr>
      <w:bookmarkStart w:id="63" w:name="_bookmark58"/>
      <w:bookmarkEnd w:id="63"/>
      <w:r>
        <w:rPr>
          <w:rFonts w:ascii="Arial"/>
          <w:position w:val="6"/>
          <w:sz w:val="12"/>
        </w:rPr>
        <w:t>58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spacing w:val="-1"/>
          <w:sz w:val="18"/>
        </w:rPr>
        <w:t>CHIA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SUD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-1"/>
          <w:sz w:val="18"/>
        </w:rPr>
        <w:t>Report</w:t>
      </w:r>
      <w:r>
        <w:rPr>
          <w:rFonts w:ascii="Arial"/>
          <w:sz w:val="18"/>
        </w:rPr>
        <w:t xml:space="preserve"> </w:t>
      </w:r>
      <w:r>
        <w:rPr>
          <w:rFonts w:ascii="Arial"/>
          <w:spacing w:val="1"/>
          <w:sz w:val="18"/>
        </w:rPr>
        <w:t xml:space="preserve"> </w:t>
      </w:r>
      <w:hyperlink r:id="rId53">
        <w:r>
          <w:rPr>
            <w:rFonts w:ascii="Arial"/>
            <w:color w:val="0563C1"/>
            <w:spacing w:val="-1"/>
            <w:sz w:val="18"/>
            <w:u w:val="single" w:color="0563C1"/>
          </w:rPr>
          <w:t>https://www.chiamass.gov/assets/Uploads/SUD-REPORT.pdf</w:t>
        </w:r>
      </w:hyperlink>
    </w:p>
    <w:p w:rsidR="00731D97" w:rsidRDefault="00731D97">
      <w:pPr>
        <w:spacing w:line="206" w:lineRule="exact"/>
        <w:rPr>
          <w:rFonts w:ascii="Arial" w:eastAsia="Arial" w:hAnsi="Arial" w:cs="Arial"/>
          <w:sz w:val="18"/>
          <w:szCs w:val="18"/>
        </w:rPr>
        <w:sectPr w:rsidR="00731D97">
          <w:pgSz w:w="12240" w:h="15840"/>
          <w:pgMar w:top="660" w:right="1320" w:bottom="1120" w:left="1320" w:header="0" w:footer="929" w:gutter="0"/>
          <w:cols w:space="720"/>
        </w:sectPr>
      </w:pPr>
    </w:p>
    <w:p w:rsidR="00731D97" w:rsidRDefault="001522BE">
      <w:pPr>
        <w:pStyle w:val="BodyText"/>
        <w:tabs>
          <w:tab w:val="left" w:pos="7279"/>
        </w:tabs>
        <w:spacing w:before="60"/>
        <w:ind w:left="120"/>
        <w:rPr>
          <w:rFonts w:ascii="Arial" w:eastAsia="Arial" w:hAnsi="Arial" w:cs="Arial"/>
        </w:rPr>
      </w:pPr>
      <w:r>
        <w:rPr>
          <w:rFonts w:ascii="Arial"/>
          <w:spacing w:val="-1"/>
        </w:rPr>
        <w:lastRenderedPageBreak/>
        <w:t>Steward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Morton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-1"/>
        </w:rPr>
        <w:tab/>
        <w:t>Determination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of Need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7"/>
        <w:rPr>
          <w:rFonts w:ascii="Arial" w:eastAsia="Arial" w:hAnsi="Arial" w:cs="Arial"/>
          <w:sz w:val="17"/>
          <w:szCs w:val="17"/>
        </w:rPr>
      </w:pPr>
    </w:p>
    <w:p w:rsidR="00731D97" w:rsidRDefault="001522BE">
      <w:pPr>
        <w:pStyle w:val="BodyText"/>
        <w:spacing w:before="72"/>
        <w:ind w:left="120" w:right="117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admitted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medical-surgical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beds,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as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well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as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ensuring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armed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54"/>
        </w:rPr>
        <w:t xml:space="preserve"> </w:t>
      </w:r>
      <w:r>
        <w:rPr>
          <w:rFonts w:ascii="Arial"/>
          <w:spacing w:val="-1"/>
        </w:rPr>
        <w:t>necessary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resources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continue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receiving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-2"/>
        </w:rPr>
        <w:t xml:space="preserve"> 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treatment.</w:t>
      </w:r>
    </w:p>
    <w:p w:rsidR="00731D97" w:rsidRDefault="00731D97">
      <w:pPr>
        <w:spacing w:before="9"/>
        <w:rPr>
          <w:rFonts w:ascii="Arial" w:eastAsia="Arial" w:hAnsi="Arial" w:cs="Arial"/>
          <w:sz w:val="21"/>
          <w:szCs w:val="21"/>
        </w:rPr>
      </w:pPr>
    </w:p>
    <w:p w:rsidR="00731D97" w:rsidRDefault="001522BE">
      <w:pPr>
        <w:pStyle w:val="BodyText"/>
        <w:ind w:left="119" w:right="114"/>
        <w:jc w:val="both"/>
        <w:rPr>
          <w:rFonts w:ascii="Arial" w:eastAsia="Arial" w:hAnsi="Arial" w:cs="Arial"/>
        </w:rPr>
      </w:pPr>
      <w:r>
        <w:rPr>
          <w:rFonts w:ascii="Arial"/>
        </w:rPr>
        <w:t>In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addition</w:t>
      </w:r>
      <w:r>
        <w:rPr>
          <w:rFonts w:ascii="Arial"/>
          <w:spacing w:val="2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health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2"/>
        </w:rPr>
        <w:t>care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costs</w:t>
      </w:r>
      <w:r>
        <w:rPr>
          <w:rFonts w:ascii="Arial"/>
          <w:spacing w:val="25"/>
        </w:rPr>
        <w:t xml:space="preserve"> </w:t>
      </w:r>
      <w:r>
        <w:rPr>
          <w:rFonts w:ascii="Arial"/>
          <w:spacing w:val="-1"/>
        </w:rPr>
        <w:t>related</w:t>
      </w:r>
      <w:r>
        <w:rPr>
          <w:rFonts w:ascii="Arial"/>
          <w:spacing w:val="2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treatment,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societal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costs</w:t>
      </w:r>
      <w:r>
        <w:rPr>
          <w:rFonts w:ascii="Arial"/>
          <w:spacing w:val="25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also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65"/>
        </w:rPr>
        <w:t xml:space="preserve"> </w:t>
      </w:r>
      <w:r>
        <w:rPr>
          <w:rFonts w:ascii="Arial"/>
          <w:spacing w:val="-1"/>
        </w:rPr>
        <w:t>significant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include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crime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lost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1"/>
        </w:rPr>
        <w:t>work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productivity.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Annual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health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2"/>
        </w:rPr>
        <w:t>care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costs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as</w:t>
      </w:r>
      <w:r>
        <w:rPr>
          <w:rFonts w:ascii="Arial"/>
          <w:spacing w:val="13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result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55"/>
        </w:rPr>
        <w:t xml:space="preserve"> </w:t>
      </w:r>
      <w:r>
        <w:rPr>
          <w:rFonts w:ascii="Arial"/>
          <w:spacing w:val="-1"/>
        </w:rPr>
        <w:t>alcohol,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2"/>
        </w:rPr>
        <w:t>illicit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drug,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prescription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opioid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2"/>
        </w:rPr>
        <w:t>abuse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approximately</w:t>
      </w:r>
      <w:r>
        <w:rPr>
          <w:rFonts w:ascii="Arial"/>
          <w:spacing w:val="25"/>
        </w:rPr>
        <w:t xml:space="preserve"> </w:t>
      </w:r>
      <w:r>
        <w:rPr>
          <w:rFonts w:ascii="Arial"/>
          <w:spacing w:val="-2"/>
        </w:rPr>
        <w:t>$64B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overall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societal</w:t>
      </w:r>
      <w:r>
        <w:rPr>
          <w:rFonts w:ascii="Arial"/>
          <w:spacing w:val="70"/>
        </w:rPr>
        <w:t xml:space="preserve"> </w:t>
      </w:r>
      <w:r>
        <w:rPr>
          <w:rFonts w:ascii="Arial"/>
        </w:rPr>
        <w:t>costs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approximately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$520B.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Table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12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below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provides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most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recent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estimates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healthcare</w:t>
      </w:r>
      <w:r>
        <w:rPr>
          <w:rFonts w:ascii="Arial"/>
          <w:spacing w:val="33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overall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societal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costs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of substance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United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States.</w:t>
      </w:r>
    </w:p>
    <w:p w:rsidR="00731D97" w:rsidRDefault="00731D97">
      <w:pPr>
        <w:spacing w:before="7"/>
        <w:rPr>
          <w:rFonts w:ascii="Arial" w:eastAsia="Arial" w:hAnsi="Arial" w:cs="Arial"/>
          <w:sz w:val="21"/>
          <w:szCs w:val="21"/>
        </w:rPr>
      </w:pPr>
    </w:p>
    <w:p w:rsidR="00731D97" w:rsidRDefault="001522BE">
      <w:pPr>
        <w:ind w:left="1759"/>
        <w:rPr>
          <w:rFonts w:ascii="Arial" w:eastAsia="Arial" w:hAnsi="Arial" w:cs="Arial"/>
          <w:sz w:val="14"/>
          <w:szCs w:val="14"/>
        </w:rPr>
      </w:pPr>
      <w:r>
        <w:rPr>
          <w:rFonts w:ascii="Arial"/>
          <w:b/>
          <w:spacing w:val="-1"/>
        </w:rPr>
        <w:t xml:space="preserve">Table </w:t>
      </w:r>
      <w:r>
        <w:rPr>
          <w:rFonts w:ascii="Arial"/>
          <w:b/>
          <w:spacing w:val="-2"/>
        </w:rPr>
        <w:t>12: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Costs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of Substance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Abuse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United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States</w:t>
      </w:r>
      <w:hyperlink w:anchor="_bookmark59" w:history="1">
        <w:r>
          <w:rPr>
            <w:rFonts w:ascii="Arial"/>
            <w:b/>
            <w:position w:val="8"/>
            <w:sz w:val="14"/>
          </w:rPr>
          <w:t>59</w:t>
        </w:r>
      </w:hyperlink>
    </w:p>
    <w:p w:rsidR="00731D97" w:rsidRDefault="00731D97">
      <w:pPr>
        <w:spacing w:before="11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9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7"/>
        <w:gridCol w:w="2587"/>
        <w:gridCol w:w="2585"/>
      </w:tblGrid>
      <w:tr w:rsidR="00731D97">
        <w:trPr>
          <w:trHeight w:hRule="exact" w:val="271"/>
        </w:trPr>
        <w:tc>
          <w:tcPr>
            <w:tcW w:w="2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731D97"/>
        </w:tc>
        <w:tc>
          <w:tcPr>
            <w:tcW w:w="2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Health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Care</w:t>
            </w:r>
          </w:p>
        </w:tc>
        <w:tc>
          <w:tcPr>
            <w:tcW w:w="2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Societal</w:t>
            </w:r>
          </w:p>
        </w:tc>
      </w:tr>
      <w:tr w:rsidR="00731D97">
        <w:trPr>
          <w:trHeight w:hRule="exact" w:val="271"/>
        </w:trPr>
        <w:tc>
          <w:tcPr>
            <w:tcW w:w="2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Alcohol</w:t>
            </w:r>
          </w:p>
        </w:tc>
        <w:tc>
          <w:tcPr>
            <w:tcW w:w="2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$27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billion</w:t>
            </w:r>
          </w:p>
        </w:tc>
        <w:tc>
          <w:tcPr>
            <w:tcW w:w="2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$249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billion</w:t>
            </w:r>
          </w:p>
        </w:tc>
      </w:tr>
      <w:tr w:rsidR="00731D97">
        <w:trPr>
          <w:trHeight w:hRule="exact" w:val="264"/>
        </w:trPr>
        <w:tc>
          <w:tcPr>
            <w:tcW w:w="2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"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Illicit Drugs</w:t>
            </w:r>
          </w:p>
        </w:tc>
        <w:tc>
          <w:tcPr>
            <w:tcW w:w="2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"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$11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billion</w:t>
            </w:r>
          </w:p>
        </w:tc>
        <w:tc>
          <w:tcPr>
            <w:tcW w:w="2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"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$193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billion</w:t>
            </w:r>
          </w:p>
        </w:tc>
      </w:tr>
      <w:tr w:rsidR="00731D97">
        <w:trPr>
          <w:trHeight w:hRule="exact" w:val="264"/>
        </w:trPr>
        <w:tc>
          <w:tcPr>
            <w:tcW w:w="2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Prescription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Opioids</w:t>
            </w:r>
          </w:p>
        </w:tc>
        <w:tc>
          <w:tcPr>
            <w:tcW w:w="2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$26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billion</w:t>
            </w:r>
          </w:p>
        </w:tc>
        <w:tc>
          <w:tcPr>
            <w:tcW w:w="2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$78.5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billion</w:t>
            </w:r>
          </w:p>
        </w:tc>
      </w:tr>
      <w:tr w:rsidR="00731D97">
        <w:trPr>
          <w:trHeight w:hRule="exact" w:val="262"/>
        </w:trPr>
        <w:tc>
          <w:tcPr>
            <w:tcW w:w="2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TOTAL</w:t>
            </w:r>
          </w:p>
        </w:tc>
        <w:tc>
          <w:tcPr>
            <w:tcW w:w="25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$64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billion</w:t>
            </w:r>
          </w:p>
        </w:tc>
        <w:tc>
          <w:tcPr>
            <w:tcW w:w="2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$520.5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billion</w:t>
            </w:r>
          </w:p>
        </w:tc>
      </w:tr>
    </w:tbl>
    <w:p w:rsidR="00731D97" w:rsidRDefault="00731D97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p w:rsidR="00731D97" w:rsidRDefault="001522BE">
      <w:pPr>
        <w:pStyle w:val="BodyText"/>
        <w:spacing w:before="72"/>
        <w:ind w:left="119" w:right="11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described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throughout this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narrative,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costs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SUD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treatment can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lowered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multiple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ways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including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early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intervention,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increased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access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proper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care,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providing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appropriate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setting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providers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staff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2"/>
        </w:rPr>
        <w:t>equipped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manage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all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dimensions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SUD,</w:t>
      </w:r>
      <w:r>
        <w:rPr>
          <w:rFonts w:ascii="Arial" w:eastAsia="Arial" w:hAnsi="Arial" w:cs="Arial"/>
          <w:spacing w:val="67"/>
        </w:rPr>
        <w:t xml:space="preserve"> </w:t>
      </w:r>
      <w:r>
        <w:rPr>
          <w:rFonts w:ascii="Arial" w:eastAsia="Arial" w:hAnsi="Arial" w:cs="Arial"/>
          <w:spacing w:val="-1"/>
        </w:rPr>
        <w:t>providing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support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such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counseling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addition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acute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medical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detox,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providing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linkages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lower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levels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within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community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once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person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has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completed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detoxification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process.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2"/>
        </w:rPr>
        <w:t>This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will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result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lower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immediate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costs,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well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2"/>
        </w:rPr>
        <w:t>as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reduction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costs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1"/>
        </w:rPr>
        <w:t>over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lifetime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disease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through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2"/>
        </w:rPr>
        <w:t>enhanced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disease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management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higher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1"/>
        </w:rPr>
        <w:t>rates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77"/>
        </w:rPr>
        <w:t xml:space="preserve"> </w:t>
      </w:r>
      <w:r>
        <w:rPr>
          <w:rFonts w:ascii="Arial" w:eastAsia="Arial" w:hAnsi="Arial" w:cs="Arial"/>
          <w:spacing w:val="-1"/>
        </w:rPr>
        <w:t>recovery.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Accordingly,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Proposed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Project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will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meaningfully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contribute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to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Commonwealth’s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cost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containment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goals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through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providing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increased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access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appropriate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treatment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settings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improving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coordination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support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through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lower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levels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treatment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after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discharge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from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facility,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encouraging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sustained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recovery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resulting</w:t>
      </w:r>
      <w:r>
        <w:rPr>
          <w:rFonts w:ascii="Arial" w:eastAsia="Arial" w:hAnsi="Arial" w:cs="Arial"/>
          <w:spacing w:val="64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fewer costly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readmissions.</w:t>
      </w:r>
    </w:p>
    <w:p w:rsidR="00731D97" w:rsidRDefault="00731D97">
      <w:pPr>
        <w:spacing w:before="1"/>
        <w:rPr>
          <w:rFonts w:ascii="Arial" w:eastAsia="Arial" w:hAnsi="Arial" w:cs="Arial"/>
        </w:rPr>
      </w:pPr>
    </w:p>
    <w:p w:rsidR="00731D97" w:rsidRDefault="001522BE">
      <w:pPr>
        <w:tabs>
          <w:tab w:val="left" w:pos="1559"/>
        </w:tabs>
        <w:spacing w:line="252" w:lineRule="exact"/>
        <w:ind w:left="120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F2.b</w:t>
      </w:r>
      <w:r>
        <w:rPr>
          <w:rFonts w:ascii="Arial"/>
          <w:b/>
          <w:spacing w:val="-1"/>
        </w:rPr>
        <w:tab/>
      </w:r>
      <w:r>
        <w:rPr>
          <w:rFonts w:ascii="Arial"/>
          <w:b/>
          <w:spacing w:val="-1"/>
          <w:u w:val="thick" w:color="000000"/>
        </w:rPr>
        <w:t>Public</w:t>
      </w:r>
      <w:r>
        <w:rPr>
          <w:rFonts w:ascii="Arial"/>
          <w:b/>
          <w:u w:val="thick" w:color="000000"/>
        </w:rPr>
        <w:t xml:space="preserve"> </w:t>
      </w:r>
      <w:r>
        <w:rPr>
          <w:rFonts w:ascii="Arial"/>
          <w:b/>
          <w:spacing w:val="-1"/>
          <w:u w:val="thick" w:color="000000"/>
        </w:rPr>
        <w:t>Health</w:t>
      </w:r>
      <w:r>
        <w:rPr>
          <w:rFonts w:ascii="Arial"/>
          <w:b/>
          <w:spacing w:val="-5"/>
          <w:u w:val="thick" w:color="000000"/>
        </w:rPr>
        <w:t xml:space="preserve"> </w:t>
      </w:r>
      <w:r>
        <w:rPr>
          <w:rFonts w:ascii="Arial"/>
          <w:b/>
          <w:spacing w:val="-1"/>
          <w:u w:val="thick" w:color="000000"/>
        </w:rPr>
        <w:t>Outcomes:</w:t>
      </w:r>
    </w:p>
    <w:p w:rsidR="00731D97" w:rsidRDefault="001522BE">
      <w:pPr>
        <w:ind w:left="1560" w:right="123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Describe,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as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1"/>
        </w:rPr>
        <w:t>relevant,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  <w:spacing w:val="-1"/>
        </w:rPr>
        <w:t>for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  <w:spacing w:val="-1"/>
        </w:rPr>
        <w:t>each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2"/>
        </w:rPr>
        <w:t>new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  <w:spacing w:val="-1"/>
        </w:rPr>
        <w:t>or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  <w:spacing w:val="-2"/>
        </w:rPr>
        <w:t>expanded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1"/>
        </w:rPr>
        <w:t>service,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  <w:spacing w:val="-2"/>
        </w:rPr>
        <w:t>how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Proposed</w:t>
      </w:r>
      <w:r>
        <w:rPr>
          <w:rFonts w:ascii="Arial"/>
          <w:b/>
          <w:spacing w:val="60"/>
        </w:rPr>
        <w:t xml:space="preserve"> </w:t>
      </w:r>
      <w:r>
        <w:rPr>
          <w:rFonts w:ascii="Arial"/>
          <w:b/>
          <w:spacing w:val="-1"/>
        </w:rPr>
        <w:t>Project will improve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public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health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outcomes.</w:t>
      </w:r>
    </w:p>
    <w:p w:rsidR="00731D97" w:rsidRDefault="00731D97">
      <w:pPr>
        <w:rPr>
          <w:rFonts w:ascii="Arial" w:eastAsia="Arial" w:hAnsi="Arial" w:cs="Arial"/>
          <w:b/>
          <w:bCs/>
        </w:rPr>
      </w:pPr>
    </w:p>
    <w:p w:rsidR="00731D97" w:rsidRDefault="001522BE">
      <w:pPr>
        <w:pStyle w:val="BodyText"/>
        <w:ind w:left="120" w:right="115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The</w:t>
      </w:r>
      <w:r>
        <w:rPr>
          <w:rFonts w:ascii="Arial"/>
          <w:spacing w:val="39"/>
        </w:rPr>
        <w:t xml:space="preserve"> </w:t>
      </w:r>
      <w:r>
        <w:rPr>
          <w:rFonts w:ascii="Arial"/>
          <w:spacing w:val="-1"/>
        </w:rPr>
        <w:t>new</w:t>
      </w:r>
      <w:r>
        <w:rPr>
          <w:rFonts w:ascii="Arial"/>
          <w:spacing w:val="38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38"/>
        </w:rPr>
        <w:t xml:space="preserve"> </w:t>
      </w:r>
      <w:r>
        <w:rPr>
          <w:rFonts w:ascii="Arial"/>
          <w:spacing w:val="-1"/>
        </w:rPr>
        <w:t>services</w:t>
      </w:r>
      <w:r>
        <w:rPr>
          <w:rFonts w:ascii="Arial"/>
          <w:spacing w:val="37"/>
        </w:rPr>
        <w:t xml:space="preserve"> </w:t>
      </w:r>
      <w:r>
        <w:rPr>
          <w:rFonts w:ascii="Arial"/>
          <w:spacing w:val="-1"/>
        </w:rPr>
        <w:t>at</w:t>
      </w:r>
      <w:r>
        <w:rPr>
          <w:rFonts w:ascii="Arial"/>
          <w:spacing w:val="40"/>
        </w:rPr>
        <w:t xml:space="preserve"> </w:t>
      </w:r>
      <w:r>
        <w:rPr>
          <w:rFonts w:ascii="Arial"/>
          <w:spacing w:val="-1"/>
        </w:rPr>
        <w:t>Morton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Hospital</w:t>
      </w:r>
      <w:r>
        <w:rPr>
          <w:rFonts w:ascii="Arial"/>
          <w:spacing w:val="39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  <w:spacing w:val="38"/>
        </w:rPr>
        <w:t xml:space="preserve"> </w:t>
      </w:r>
      <w:r>
        <w:rPr>
          <w:rFonts w:ascii="Arial"/>
          <w:spacing w:val="-1"/>
        </w:rPr>
        <w:t>improve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public</w:t>
      </w:r>
      <w:r>
        <w:rPr>
          <w:rFonts w:ascii="Arial"/>
          <w:spacing w:val="40"/>
        </w:rPr>
        <w:t xml:space="preserve"> </w:t>
      </w:r>
      <w:r>
        <w:rPr>
          <w:rFonts w:ascii="Arial"/>
          <w:spacing w:val="-1"/>
        </w:rPr>
        <w:t>health</w:t>
      </w:r>
      <w:r>
        <w:rPr>
          <w:rFonts w:ascii="Arial"/>
          <w:spacing w:val="39"/>
        </w:rPr>
        <w:t xml:space="preserve"> </w:t>
      </w:r>
      <w:r>
        <w:rPr>
          <w:rFonts w:ascii="Arial"/>
          <w:spacing w:val="-1"/>
        </w:rPr>
        <w:t>outcomes</w:t>
      </w:r>
      <w:r>
        <w:rPr>
          <w:rFonts w:ascii="Arial"/>
          <w:spacing w:val="39"/>
        </w:rPr>
        <w:t xml:space="preserve"> </w:t>
      </w:r>
      <w:r>
        <w:rPr>
          <w:rFonts w:ascii="Arial"/>
          <w:spacing w:val="-1"/>
        </w:rPr>
        <w:t>by</w:t>
      </w:r>
      <w:r>
        <w:rPr>
          <w:rFonts w:ascii="Arial"/>
          <w:spacing w:val="40"/>
        </w:rPr>
        <w:t xml:space="preserve"> </w:t>
      </w:r>
      <w:r>
        <w:rPr>
          <w:rFonts w:ascii="Arial"/>
          <w:spacing w:val="-1"/>
        </w:rPr>
        <w:t>providing</w:t>
      </w:r>
      <w:r>
        <w:rPr>
          <w:rFonts w:ascii="Arial"/>
          <w:spacing w:val="54"/>
        </w:rPr>
        <w:t xml:space="preserve"> </w:t>
      </w:r>
      <w:r>
        <w:rPr>
          <w:rFonts w:ascii="Arial"/>
          <w:spacing w:val="-1"/>
        </w:rPr>
        <w:t>improved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access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critically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needed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4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medically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managed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inpatient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services,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serving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those</w:t>
      </w:r>
      <w:r>
        <w:rPr>
          <w:rFonts w:ascii="Arial"/>
          <w:spacing w:val="65"/>
        </w:rPr>
        <w:t xml:space="preserve"> </w:t>
      </w:r>
      <w:r>
        <w:rPr>
          <w:rFonts w:ascii="Arial"/>
          <w:spacing w:val="-1"/>
        </w:rPr>
        <w:t>individuals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suffering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from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medical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comorbidities.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While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trending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slightly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downward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over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past</w:t>
      </w:r>
      <w:r>
        <w:rPr>
          <w:rFonts w:ascii="Arial"/>
          <w:spacing w:val="69"/>
        </w:rPr>
        <w:t xml:space="preserve"> </w:t>
      </w:r>
      <w:r>
        <w:rPr>
          <w:rFonts w:ascii="Arial"/>
        </w:rPr>
        <w:t>two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years,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8"/>
        </w:rPr>
        <w:t xml:space="preserve"> </w:t>
      </w:r>
      <w:r>
        <w:rPr>
          <w:rFonts w:ascii="Arial"/>
        </w:rPr>
        <w:t>rate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disorders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Massachusetts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still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significantly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higher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than</w:t>
      </w:r>
      <w:r>
        <w:rPr>
          <w:rFonts w:ascii="Arial"/>
          <w:spacing w:val="64"/>
        </w:rPr>
        <w:t xml:space="preserve"> </w:t>
      </w:r>
      <w:r>
        <w:rPr>
          <w:rFonts w:ascii="Arial"/>
          <w:spacing w:val="-1"/>
        </w:rPr>
        <w:t>rates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decade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prior, and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abuse</w:t>
      </w:r>
      <w:r>
        <w:rPr>
          <w:rFonts w:ascii="Arial"/>
          <w:spacing w:val="-2"/>
        </w:rPr>
        <w:t xml:space="preserve"> of</w:t>
      </w:r>
      <w:r>
        <w:rPr>
          <w:rFonts w:ascii="Arial"/>
          <w:spacing w:val="-1"/>
        </w:rPr>
        <w:t xml:space="preserve"> certain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substances, such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as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fentanyl,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rising.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Moreover, as</w:t>
      </w:r>
      <w:r>
        <w:rPr>
          <w:rFonts w:ascii="Arial"/>
          <w:spacing w:val="5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population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2"/>
        </w:rPr>
        <w:t>ages,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need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for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higher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levels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continuing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2"/>
        </w:rPr>
        <w:t>grow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due</w:t>
      </w:r>
      <w:r>
        <w:rPr>
          <w:rFonts w:ascii="Arial"/>
          <w:spacing w:val="8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fact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55"/>
        </w:rPr>
        <w:t xml:space="preserve"> </w:t>
      </w:r>
      <w:r>
        <w:rPr>
          <w:rFonts w:ascii="Arial"/>
          <w:spacing w:val="-1"/>
        </w:rPr>
        <w:t>co-occurring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medical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disorders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come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2"/>
        </w:rPr>
        <w:t>age,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making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treatment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more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complex.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Individuals</w:t>
      </w:r>
      <w:r>
        <w:rPr>
          <w:rFonts w:ascii="Arial"/>
          <w:spacing w:val="51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24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more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likely</w:t>
      </w:r>
      <w:r>
        <w:rPr>
          <w:rFonts w:ascii="Arial"/>
          <w:spacing w:val="25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seek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treatment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when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services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available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close</w:t>
      </w:r>
      <w:r>
        <w:rPr>
          <w:rFonts w:ascii="Arial"/>
          <w:spacing w:val="2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home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2"/>
        </w:rPr>
        <w:t>and</w:t>
      </w:r>
      <w:r>
        <w:rPr>
          <w:rFonts w:ascii="Arial"/>
          <w:spacing w:val="71"/>
        </w:rPr>
        <w:t xml:space="preserve"> </w:t>
      </w:r>
      <w:r>
        <w:rPr>
          <w:rFonts w:ascii="Arial"/>
          <w:spacing w:val="-1"/>
        </w:rPr>
        <w:t>support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services.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As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there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no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4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beds</w:t>
      </w:r>
      <w:r>
        <w:rPr>
          <w:rFonts w:ascii="Arial"/>
          <w:spacing w:val="18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Southeastern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MA,</w:t>
      </w:r>
      <w:r>
        <w:rPr>
          <w:rFonts w:ascii="Arial"/>
          <w:spacing w:val="1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increased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capacity</w:t>
      </w:r>
      <w:r>
        <w:rPr>
          <w:rFonts w:ascii="Arial"/>
          <w:spacing w:val="18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55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4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beds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for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-11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geographic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region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lead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improved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2"/>
        </w:rPr>
        <w:t>access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treatment.</w:t>
      </w:r>
      <w:r>
        <w:rPr>
          <w:rFonts w:ascii="Arial"/>
          <w:spacing w:val="59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addition,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individuals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receiving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through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 xml:space="preserve">the </w:t>
      </w:r>
      <w:r>
        <w:rPr>
          <w:rFonts w:ascii="Arial"/>
          <w:spacing w:val="-1"/>
        </w:rPr>
        <w:t>Proposed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Project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have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enhanced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linkages</w:t>
      </w:r>
      <w:r>
        <w:rPr>
          <w:rFonts w:ascii="Arial"/>
          <w:spacing w:val="48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39"/>
        </w:rPr>
        <w:t xml:space="preserve"> </w:t>
      </w:r>
      <w:r>
        <w:rPr>
          <w:rFonts w:ascii="Arial"/>
          <w:spacing w:val="-1"/>
        </w:rPr>
        <w:t>community</w:t>
      </w:r>
      <w:r>
        <w:rPr>
          <w:rFonts w:ascii="Arial"/>
          <w:spacing w:val="39"/>
        </w:rPr>
        <w:t xml:space="preserve"> </w:t>
      </w:r>
      <w:r>
        <w:rPr>
          <w:rFonts w:ascii="Arial"/>
          <w:spacing w:val="-1"/>
        </w:rPr>
        <w:t>resources,</w:t>
      </w:r>
      <w:r>
        <w:rPr>
          <w:rFonts w:ascii="Arial"/>
          <w:spacing w:val="40"/>
        </w:rPr>
        <w:t xml:space="preserve"> </w:t>
      </w:r>
      <w:r>
        <w:rPr>
          <w:rFonts w:ascii="Arial"/>
          <w:spacing w:val="-1"/>
        </w:rPr>
        <w:t>leading</w:t>
      </w:r>
      <w:r>
        <w:rPr>
          <w:rFonts w:ascii="Arial"/>
          <w:spacing w:val="39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39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39"/>
        </w:rPr>
        <w:t xml:space="preserve"> </w:t>
      </w:r>
      <w:r>
        <w:rPr>
          <w:rFonts w:ascii="Arial"/>
          <w:spacing w:val="-1"/>
        </w:rPr>
        <w:t>higher</w:t>
      </w:r>
      <w:r>
        <w:rPr>
          <w:rFonts w:ascii="Arial"/>
          <w:spacing w:val="38"/>
        </w:rPr>
        <w:t xml:space="preserve"> </w:t>
      </w:r>
      <w:r>
        <w:rPr>
          <w:rFonts w:ascii="Arial"/>
          <w:spacing w:val="-1"/>
        </w:rPr>
        <w:t>likelihood</w:t>
      </w:r>
      <w:r>
        <w:rPr>
          <w:rFonts w:ascii="Arial"/>
          <w:spacing w:val="39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40"/>
        </w:rPr>
        <w:t xml:space="preserve"> </w:t>
      </w:r>
      <w:r>
        <w:rPr>
          <w:rFonts w:ascii="Arial"/>
          <w:spacing w:val="-1"/>
        </w:rPr>
        <w:t>continued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treatment</w:t>
      </w:r>
      <w:r>
        <w:rPr>
          <w:rFonts w:ascii="Arial"/>
          <w:spacing w:val="40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recovery.</w:t>
      </w:r>
      <w:r>
        <w:rPr>
          <w:rFonts w:ascii="Arial"/>
          <w:spacing w:val="39"/>
        </w:rPr>
        <w:t xml:space="preserve"> </w:t>
      </w:r>
      <w:r>
        <w:rPr>
          <w:rFonts w:ascii="Arial"/>
          <w:spacing w:val="-1"/>
        </w:rPr>
        <w:t xml:space="preserve">Accordingly,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Proposed </w:t>
      </w:r>
      <w:r>
        <w:rPr>
          <w:rFonts w:ascii="Arial"/>
          <w:spacing w:val="-1"/>
        </w:rPr>
        <w:t>Project will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lead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improved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health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outcomes</w:t>
      </w:r>
      <w:r>
        <w:rPr>
          <w:rFonts w:ascii="Arial"/>
          <w:spacing w:val="-2"/>
        </w:rPr>
        <w:t xml:space="preserve"> and </w:t>
      </w:r>
      <w:r>
        <w:rPr>
          <w:rFonts w:ascii="Arial"/>
          <w:spacing w:val="-1"/>
        </w:rPr>
        <w:t>better quality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life</w:t>
      </w:r>
      <w:r>
        <w:rPr>
          <w:rFonts w:ascii="Arial"/>
          <w:spacing w:val="69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1"/>
        </w:rPr>
        <w:t xml:space="preserve"> patients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a </w:t>
      </w:r>
      <w:r>
        <w:rPr>
          <w:rFonts w:ascii="Arial"/>
          <w:spacing w:val="-1"/>
        </w:rPr>
        <w:t>SUD.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8"/>
        <w:rPr>
          <w:rFonts w:ascii="Arial" w:eastAsia="Arial" w:hAnsi="Arial" w:cs="Arial"/>
          <w:sz w:val="13"/>
          <w:szCs w:val="13"/>
        </w:rPr>
      </w:pPr>
    </w:p>
    <w:p w:rsidR="00731D97" w:rsidRDefault="001D2C0E">
      <w:pPr>
        <w:spacing w:line="20" w:lineRule="atLeas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8541" style="width:144.7pt;height:.7pt;mso-position-horizontal-relative:char;mso-position-vertical-relative:line" coordsize="2894,14">
            <v:group id="_x0000_s8542" style="position:absolute;left:7;top:7;width:2880;height:2" coordorigin="7,7" coordsize="2880,2">
              <v:shape id="_x0000_s8543" style="position:absolute;left:7;top:7;width:2880;height:2" coordorigin="7,7" coordsize="2880,0" path="m7,7r2880,e" filled="f" strokeweight=".24658mm">
                <v:path arrowok="t"/>
              </v:shape>
            </v:group>
            <w10:wrap type="none"/>
            <w10:anchorlock/>
          </v:group>
        </w:pict>
      </w:r>
    </w:p>
    <w:p w:rsidR="00731D97" w:rsidRDefault="001522BE">
      <w:pPr>
        <w:spacing w:before="73"/>
        <w:ind w:left="120"/>
        <w:rPr>
          <w:rFonts w:ascii="Arial" w:eastAsia="Arial" w:hAnsi="Arial" w:cs="Arial"/>
          <w:sz w:val="18"/>
          <w:szCs w:val="18"/>
        </w:rPr>
      </w:pPr>
      <w:bookmarkStart w:id="64" w:name="_bookmark59"/>
      <w:bookmarkEnd w:id="64"/>
      <w:r>
        <w:rPr>
          <w:rFonts w:ascii="Arial"/>
          <w:position w:val="6"/>
          <w:sz w:val="12"/>
        </w:rPr>
        <w:t>59</w:t>
      </w:r>
      <w:r>
        <w:rPr>
          <w:rFonts w:ascii="Arial"/>
          <w:spacing w:val="17"/>
          <w:position w:val="6"/>
          <w:sz w:val="12"/>
        </w:rPr>
        <w:t xml:space="preserve"> </w:t>
      </w:r>
      <w:hyperlink r:id="rId54">
        <w:r>
          <w:rPr>
            <w:rFonts w:ascii="Arial"/>
            <w:color w:val="0563C1"/>
            <w:spacing w:val="-1"/>
            <w:sz w:val="18"/>
            <w:u w:val="single" w:color="0563C1"/>
          </w:rPr>
          <w:t>https://www.drugabuse.gov/drug-topics/trends-statistics/costs-substance-abuse</w:t>
        </w:r>
      </w:hyperlink>
    </w:p>
    <w:p w:rsidR="00731D97" w:rsidRDefault="00731D97">
      <w:pPr>
        <w:rPr>
          <w:rFonts w:ascii="Arial" w:eastAsia="Arial" w:hAnsi="Arial" w:cs="Arial"/>
          <w:sz w:val="18"/>
          <w:szCs w:val="18"/>
        </w:rPr>
        <w:sectPr w:rsidR="00731D97">
          <w:pgSz w:w="12240" w:h="15840"/>
          <w:pgMar w:top="660" w:right="1320" w:bottom="1120" w:left="1320" w:header="0" w:footer="929" w:gutter="0"/>
          <w:cols w:space="720"/>
        </w:sectPr>
      </w:pPr>
    </w:p>
    <w:p w:rsidR="00731D97" w:rsidRDefault="001522BE">
      <w:pPr>
        <w:pStyle w:val="BodyText"/>
        <w:tabs>
          <w:tab w:val="left" w:pos="7279"/>
        </w:tabs>
        <w:spacing w:before="60"/>
        <w:ind w:left="120"/>
        <w:rPr>
          <w:rFonts w:ascii="Arial" w:eastAsia="Arial" w:hAnsi="Arial" w:cs="Arial"/>
        </w:rPr>
      </w:pPr>
      <w:r>
        <w:rPr>
          <w:rFonts w:ascii="Arial"/>
          <w:spacing w:val="-1"/>
        </w:rPr>
        <w:lastRenderedPageBreak/>
        <w:t>Steward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Morton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-1"/>
        </w:rPr>
        <w:tab/>
        <w:t>Determination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of Need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9"/>
        <w:rPr>
          <w:rFonts w:ascii="Arial" w:eastAsia="Arial" w:hAnsi="Arial" w:cs="Arial"/>
          <w:sz w:val="19"/>
          <w:szCs w:val="19"/>
        </w:rPr>
      </w:pPr>
    </w:p>
    <w:p w:rsidR="00731D97" w:rsidRDefault="001522BE">
      <w:pPr>
        <w:tabs>
          <w:tab w:val="left" w:pos="1559"/>
        </w:tabs>
        <w:spacing w:before="72" w:line="252" w:lineRule="exact"/>
        <w:ind w:left="120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F2.c</w:t>
      </w:r>
      <w:r>
        <w:rPr>
          <w:rFonts w:ascii="Arial"/>
          <w:b/>
          <w:spacing w:val="-1"/>
        </w:rPr>
        <w:tab/>
      </w:r>
      <w:r>
        <w:rPr>
          <w:rFonts w:ascii="Arial"/>
          <w:b/>
          <w:spacing w:val="-1"/>
          <w:u w:val="thick" w:color="000000"/>
        </w:rPr>
        <w:t>Delivery</w:t>
      </w:r>
      <w:r>
        <w:rPr>
          <w:rFonts w:ascii="Arial"/>
          <w:b/>
          <w:spacing w:val="-2"/>
          <w:u w:val="thick" w:color="000000"/>
        </w:rPr>
        <w:t xml:space="preserve"> </w:t>
      </w:r>
      <w:r>
        <w:rPr>
          <w:rFonts w:ascii="Arial"/>
          <w:b/>
          <w:spacing w:val="-1"/>
          <w:u w:val="thick" w:color="000000"/>
        </w:rPr>
        <w:t>System Transformation:</w:t>
      </w:r>
    </w:p>
    <w:p w:rsidR="00731D97" w:rsidRDefault="001522BE">
      <w:pPr>
        <w:ind w:left="1560" w:right="113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Because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  <w:spacing w:val="-1"/>
        </w:rPr>
        <w:t>integration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  <w:spacing w:val="-1"/>
        </w:rPr>
        <w:t>of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  <w:spacing w:val="-1"/>
        </w:rPr>
        <w:t>social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  <w:spacing w:val="-1"/>
        </w:rPr>
        <w:t>services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2"/>
        </w:rPr>
        <w:t>and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  <w:spacing w:val="-1"/>
        </w:rPr>
        <w:t>community-based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expertise</w:t>
      </w:r>
      <w:r>
        <w:rPr>
          <w:rFonts w:ascii="Arial"/>
          <w:b/>
          <w:spacing w:val="32"/>
        </w:rPr>
        <w:t xml:space="preserve"> </w:t>
      </w:r>
      <w:r>
        <w:rPr>
          <w:rFonts w:ascii="Arial"/>
          <w:b/>
        </w:rPr>
        <w:t>is</w:t>
      </w:r>
      <w:r>
        <w:rPr>
          <w:rFonts w:ascii="Arial"/>
          <w:b/>
          <w:spacing w:val="31"/>
        </w:rPr>
        <w:t xml:space="preserve"> </w:t>
      </w:r>
      <w:r>
        <w:rPr>
          <w:rFonts w:ascii="Arial"/>
          <w:b/>
          <w:spacing w:val="-1"/>
        </w:rPr>
        <w:t>central</w:t>
      </w:r>
      <w:r>
        <w:rPr>
          <w:rFonts w:ascii="Arial"/>
          <w:b/>
          <w:spacing w:val="30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31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29"/>
        </w:rPr>
        <w:t xml:space="preserve"> </w:t>
      </w:r>
      <w:r>
        <w:rPr>
          <w:rFonts w:ascii="Arial"/>
          <w:b/>
          <w:spacing w:val="-1"/>
        </w:rPr>
        <w:t>goal</w:t>
      </w:r>
      <w:r>
        <w:rPr>
          <w:rFonts w:ascii="Arial"/>
          <w:b/>
          <w:spacing w:val="30"/>
        </w:rPr>
        <w:t xml:space="preserve"> </w:t>
      </w:r>
      <w:r>
        <w:rPr>
          <w:rFonts w:ascii="Arial"/>
          <w:b/>
          <w:spacing w:val="-1"/>
        </w:rPr>
        <w:t>of</w:t>
      </w:r>
      <w:r>
        <w:rPr>
          <w:rFonts w:ascii="Arial"/>
          <w:b/>
          <w:spacing w:val="33"/>
        </w:rPr>
        <w:t xml:space="preserve"> </w:t>
      </w:r>
      <w:r>
        <w:rPr>
          <w:rFonts w:ascii="Arial"/>
          <w:b/>
          <w:spacing w:val="-1"/>
        </w:rPr>
        <w:t>delivery</w:t>
      </w:r>
      <w:r>
        <w:rPr>
          <w:rFonts w:ascii="Arial"/>
          <w:b/>
          <w:spacing w:val="31"/>
        </w:rPr>
        <w:t xml:space="preserve"> </w:t>
      </w:r>
      <w:r>
        <w:rPr>
          <w:rFonts w:ascii="Arial"/>
          <w:b/>
          <w:spacing w:val="-1"/>
        </w:rPr>
        <w:t>system</w:t>
      </w:r>
      <w:r>
        <w:rPr>
          <w:rFonts w:ascii="Arial"/>
          <w:b/>
          <w:spacing w:val="30"/>
        </w:rPr>
        <w:t xml:space="preserve"> </w:t>
      </w:r>
      <w:r>
        <w:rPr>
          <w:rFonts w:ascii="Arial"/>
          <w:b/>
          <w:spacing w:val="-1"/>
        </w:rPr>
        <w:t>transformation,</w:t>
      </w:r>
      <w:r>
        <w:rPr>
          <w:rFonts w:ascii="Arial"/>
          <w:b/>
          <w:spacing w:val="34"/>
        </w:rPr>
        <w:t xml:space="preserve"> </w:t>
      </w:r>
      <w:r>
        <w:rPr>
          <w:rFonts w:ascii="Arial"/>
          <w:b/>
          <w:spacing w:val="-1"/>
        </w:rPr>
        <w:t>discuss</w:t>
      </w:r>
      <w:r>
        <w:rPr>
          <w:rFonts w:ascii="Arial"/>
          <w:b/>
          <w:spacing w:val="29"/>
        </w:rPr>
        <w:t xml:space="preserve"> </w:t>
      </w:r>
      <w:r>
        <w:rPr>
          <w:rFonts w:ascii="Arial"/>
          <w:b/>
          <w:spacing w:val="-1"/>
        </w:rPr>
        <w:t>how</w:t>
      </w:r>
      <w:r>
        <w:rPr>
          <w:rFonts w:ascii="Arial"/>
          <w:b/>
          <w:spacing w:val="33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30"/>
        </w:rPr>
        <w:t xml:space="preserve"> </w:t>
      </w:r>
      <w:r>
        <w:rPr>
          <w:rFonts w:ascii="Arial"/>
          <w:b/>
          <w:spacing w:val="-1"/>
        </w:rPr>
        <w:t>needs</w:t>
      </w:r>
      <w:r>
        <w:rPr>
          <w:rFonts w:ascii="Arial"/>
          <w:b/>
          <w:spacing w:val="48"/>
        </w:rPr>
        <w:t xml:space="preserve"> </w:t>
      </w:r>
      <w:r>
        <w:rPr>
          <w:rFonts w:ascii="Arial"/>
          <w:b/>
          <w:spacing w:val="-1"/>
        </w:rPr>
        <w:t>of</w:t>
      </w:r>
      <w:r>
        <w:rPr>
          <w:rFonts w:ascii="Arial"/>
          <w:b/>
          <w:spacing w:val="47"/>
        </w:rPr>
        <w:t xml:space="preserve"> </w:t>
      </w:r>
      <w:r>
        <w:rPr>
          <w:rFonts w:ascii="Arial"/>
          <w:b/>
          <w:spacing w:val="-1"/>
        </w:rPr>
        <w:t>their</w:t>
      </w:r>
      <w:r>
        <w:rPr>
          <w:rFonts w:ascii="Arial"/>
          <w:b/>
          <w:spacing w:val="47"/>
        </w:rPr>
        <w:t xml:space="preserve"> </w:t>
      </w:r>
      <w:r>
        <w:rPr>
          <w:rFonts w:ascii="Arial"/>
          <w:b/>
          <w:spacing w:val="-1"/>
        </w:rPr>
        <w:t>patient</w:t>
      </w:r>
      <w:r>
        <w:rPr>
          <w:rFonts w:ascii="Arial"/>
          <w:b/>
          <w:spacing w:val="47"/>
        </w:rPr>
        <w:t xml:space="preserve"> </w:t>
      </w:r>
      <w:r>
        <w:rPr>
          <w:rFonts w:ascii="Arial"/>
          <w:b/>
          <w:spacing w:val="-1"/>
        </w:rPr>
        <w:t>panel</w:t>
      </w:r>
      <w:r>
        <w:rPr>
          <w:rFonts w:ascii="Arial"/>
          <w:b/>
          <w:spacing w:val="47"/>
        </w:rPr>
        <w:t xml:space="preserve"> </w:t>
      </w:r>
      <w:r>
        <w:rPr>
          <w:rFonts w:ascii="Arial"/>
          <w:b/>
          <w:spacing w:val="-1"/>
        </w:rPr>
        <w:t>have</w:t>
      </w:r>
      <w:r>
        <w:rPr>
          <w:rFonts w:ascii="Arial"/>
          <w:b/>
          <w:spacing w:val="46"/>
        </w:rPr>
        <w:t xml:space="preserve"> </w:t>
      </w:r>
      <w:r>
        <w:rPr>
          <w:rFonts w:ascii="Arial"/>
          <w:b/>
          <w:spacing w:val="-1"/>
        </w:rPr>
        <w:t>been</w:t>
      </w:r>
      <w:r>
        <w:rPr>
          <w:rFonts w:ascii="Arial"/>
          <w:b/>
          <w:spacing w:val="47"/>
        </w:rPr>
        <w:t xml:space="preserve"> </w:t>
      </w:r>
      <w:r>
        <w:rPr>
          <w:rFonts w:ascii="Arial"/>
          <w:b/>
          <w:spacing w:val="-2"/>
        </w:rPr>
        <w:t>assessed</w:t>
      </w:r>
      <w:r>
        <w:rPr>
          <w:rFonts w:ascii="Arial"/>
          <w:b/>
          <w:spacing w:val="48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46"/>
        </w:rPr>
        <w:t xml:space="preserve"> </w:t>
      </w:r>
      <w:r>
        <w:rPr>
          <w:rFonts w:ascii="Arial"/>
          <w:b/>
          <w:spacing w:val="-1"/>
        </w:rPr>
        <w:t>linkages</w:t>
      </w:r>
      <w:r>
        <w:rPr>
          <w:rFonts w:ascii="Arial"/>
          <w:b/>
          <w:spacing w:val="46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46"/>
        </w:rPr>
        <w:t xml:space="preserve"> </w:t>
      </w:r>
      <w:r>
        <w:rPr>
          <w:rFonts w:ascii="Arial"/>
          <w:b/>
          <w:spacing w:val="-1"/>
        </w:rPr>
        <w:t>social</w:t>
      </w:r>
      <w:r>
        <w:rPr>
          <w:rFonts w:ascii="Arial"/>
          <w:b/>
          <w:spacing w:val="37"/>
        </w:rPr>
        <w:t xml:space="preserve"> </w:t>
      </w:r>
      <w:r>
        <w:rPr>
          <w:rFonts w:ascii="Arial"/>
          <w:b/>
          <w:spacing w:val="-1"/>
        </w:rPr>
        <w:t>services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pacing w:val="-1"/>
        </w:rPr>
        <w:t>organization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2"/>
        </w:rPr>
        <w:t>have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been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created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pacing w:val="-2"/>
        </w:rPr>
        <w:t>how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pacing w:val="-1"/>
        </w:rPr>
        <w:t>social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1"/>
        </w:rPr>
        <w:t>determinants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3"/>
        </w:rPr>
        <w:t>of</w:t>
      </w:r>
      <w:r>
        <w:rPr>
          <w:rFonts w:ascii="Arial"/>
          <w:b/>
          <w:spacing w:val="38"/>
        </w:rPr>
        <w:t xml:space="preserve"> </w:t>
      </w:r>
      <w:r>
        <w:rPr>
          <w:rFonts w:ascii="Arial"/>
          <w:b/>
          <w:spacing w:val="-1"/>
        </w:rPr>
        <w:t>health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have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been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incorporated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into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care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planning.</w:t>
      </w:r>
    </w:p>
    <w:p w:rsidR="00731D97" w:rsidRDefault="00731D97">
      <w:pPr>
        <w:spacing w:before="9"/>
        <w:rPr>
          <w:rFonts w:ascii="Arial" w:eastAsia="Arial" w:hAnsi="Arial" w:cs="Arial"/>
          <w:b/>
          <w:bCs/>
          <w:sz w:val="21"/>
          <w:szCs w:val="21"/>
        </w:rPr>
      </w:pPr>
    </w:p>
    <w:p w:rsidR="00731D97" w:rsidRDefault="001522BE">
      <w:pPr>
        <w:pStyle w:val="BodyText"/>
        <w:ind w:left="120" w:right="1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described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throughout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this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narrative,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Proposed </w:t>
      </w:r>
      <w:r>
        <w:rPr>
          <w:rFonts w:ascii="Arial" w:eastAsia="Arial" w:hAnsi="Arial" w:cs="Arial"/>
          <w:spacing w:val="-1"/>
        </w:rPr>
        <w:t>Project will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improve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access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SUD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1"/>
        </w:rPr>
        <w:t>treatment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Southeastern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MA,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providing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higher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level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than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currently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available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this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geographical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area.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Accordingly,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this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new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service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will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transform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how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SUDs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are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addressed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Southeastern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MA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through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enhanced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treatment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support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services.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Moreover,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Morton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offers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interdisciplinary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its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2"/>
        </w:rPr>
        <w:t>SUD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patients,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ensuring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appropriate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medical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62"/>
        </w:rPr>
        <w:t xml:space="preserve"> </w:t>
      </w:r>
      <w:r>
        <w:rPr>
          <w:rFonts w:ascii="Arial" w:eastAsia="Arial" w:hAnsi="Arial" w:cs="Arial"/>
          <w:spacing w:val="-1"/>
        </w:rPr>
        <w:t>support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throughout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their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admission.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screens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its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SDoH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needs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offers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numerous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programs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address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financial,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spiritual,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transportation,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clothing,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housing,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food,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other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needs.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also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provides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access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language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assistance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translation</w:t>
      </w:r>
      <w:r>
        <w:rPr>
          <w:rFonts w:ascii="Arial" w:eastAsia="Arial" w:hAnsi="Arial" w:cs="Arial"/>
          <w:spacing w:val="69"/>
        </w:rPr>
        <w:t xml:space="preserve"> </w:t>
      </w:r>
      <w:r>
        <w:rPr>
          <w:rFonts w:ascii="Arial" w:eastAsia="Arial" w:hAnsi="Arial" w:cs="Arial"/>
          <w:spacing w:val="-1"/>
        </w:rPr>
        <w:t>services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limited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English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proficiency.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Prior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discharge,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staff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provides</w:t>
      </w:r>
      <w:r>
        <w:rPr>
          <w:rFonts w:ascii="Arial" w:eastAsia="Arial" w:hAnsi="Arial" w:cs="Arial"/>
          <w:spacing w:val="64"/>
        </w:rPr>
        <w:t xml:space="preserve"> </w:t>
      </w:r>
      <w:r>
        <w:rPr>
          <w:rFonts w:ascii="Arial" w:eastAsia="Arial" w:hAnsi="Arial" w:cs="Arial"/>
          <w:spacing w:val="-1"/>
        </w:rPr>
        <w:t>linkage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appropriate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community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resources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address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individual’s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medical,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2"/>
        </w:rPr>
        <w:t>social,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1"/>
        </w:rPr>
        <w:t>psychological,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cultural,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ethnic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needs.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To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ensure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quality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continuity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after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discharge,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follows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up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patients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within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30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days.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These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2"/>
        </w:rPr>
        <w:t>measures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provide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system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ensuring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all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individual’s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social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needs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are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met,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thereby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increasing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likelihood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successful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recovery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reducing</w:t>
      </w:r>
      <w:r>
        <w:rPr>
          <w:rFonts w:ascii="Arial" w:eastAsia="Arial" w:hAnsi="Arial" w:cs="Arial"/>
        </w:rPr>
        <w:t xml:space="preserve"> 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likelihood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 xml:space="preserve">of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readmission.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ind w:left="120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Factor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2"/>
        </w:rPr>
        <w:t>5: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Relative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Merit</w:t>
      </w:r>
    </w:p>
    <w:p w:rsidR="00731D97" w:rsidRDefault="00731D97">
      <w:pPr>
        <w:spacing w:before="9"/>
        <w:rPr>
          <w:rFonts w:ascii="Arial" w:eastAsia="Arial" w:hAnsi="Arial" w:cs="Arial"/>
          <w:b/>
          <w:bCs/>
          <w:sz w:val="21"/>
          <w:szCs w:val="21"/>
        </w:rPr>
      </w:pPr>
    </w:p>
    <w:p w:rsidR="00731D97" w:rsidRDefault="001522BE">
      <w:pPr>
        <w:tabs>
          <w:tab w:val="left" w:pos="1559"/>
        </w:tabs>
        <w:ind w:left="1560" w:right="113" w:hanging="1440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F5.a.i</w:t>
      </w:r>
      <w:r>
        <w:rPr>
          <w:rFonts w:ascii="Arial"/>
          <w:b/>
          <w:spacing w:val="-1"/>
        </w:rPr>
        <w:tab/>
        <w:t>Describe</w:t>
      </w:r>
      <w:r>
        <w:rPr>
          <w:rFonts w:ascii="Arial"/>
          <w:b/>
          <w:spacing w:val="48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48"/>
        </w:rPr>
        <w:t xml:space="preserve"> </w:t>
      </w:r>
      <w:r>
        <w:rPr>
          <w:rFonts w:ascii="Arial"/>
          <w:b/>
          <w:spacing w:val="-1"/>
        </w:rPr>
        <w:t>process</w:t>
      </w:r>
      <w:r>
        <w:rPr>
          <w:rFonts w:ascii="Arial"/>
          <w:b/>
          <w:spacing w:val="46"/>
        </w:rPr>
        <w:t xml:space="preserve"> </w:t>
      </w:r>
      <w:r>
        <w:rPr>
          <w:rFonts w:ascii="Arial"/>
          <w:b/>
          <w:spacing w:val="-1"/>
        </w:rPr>
        <w:t>of</w:t>
      </w:r>
      <w:r>
        <w:rPr>
          <w:rFonts w:ascii="Arial"/>
          <w:b/>
          <w:spacing w:val="52"/>
        </w:rPr>
        <w:t xml:space="preserve"> </w:t>
      </w:r>
      <w:r>
        <w:rPr>
          <w:rFonts w:ascii="Arial"/>
          <w:b/>
          <w:spacing w:val="-1"/>
        </w:rPr>
        <w:t>analysis</w:t>
      </w:r>
      <w:r>
        <w:rPr>
          <w:rFonts w:ascii="Arial"/>
          <w:b/>
          <w:spacing w:val="48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48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49"/>
        </w:rPr>
        <w:t xml:space="preserve"> </w:t>
      </w:r>
      <w:r>
        <w:rPr>
          <w:rFonts w:ascii="Arial"/>
          <w:b/>
          <w:spacing w:val="-1"/>
        </w:rPr>
        <w:t>conclusion</w:t>
      </w:r>
      <w:r>
        <w:rPr>
          <w:rFonts w:ascii="Arial"/>
          <w:b/>
          <w:spacing w:val="48"/>
        </w:rPr>
        <w:t xml:space="preserve"> </w:t>
      </w:r>
      <w:r>
        <w:rPr>
          <w:rFonts w:ascii="Arial"/>
          <w:b/>
          <w:spacing w:val="-1"/>
        </w:rPr>
        <w:t>that</w:t>
      </w:r>
      <w:r>
        <w:rPr>
          <w:rFonts w:ascii="Arial"/>
          <w:b/>
          <w:spacing w:val="50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48"/>
        </w:rPr>
        <w:t xml:space="preserve"> </w:t>
      </w:r>
      <w:r>
        <w:rPr>
          <w:rFonts w:ascii="Arial"/>
          <w:b/>
          <w:spacing w:val="-2"/>
        </w:rPr>
        <w:t>Proposed</w:t>
      </w:r>
      <w:r>
        <w:rPr>
          <w:rFonts w:ascii="Arial"/>
          <w:b/>
          <w:spacing w:val="58"/>
        </w:rPr>
        <w:t xml:space="preserve"> </w:t>
      </w:r>
      <w:r>
        <w:rPr>
          <w:rFonts w:ascii="Arial"/>
          <w:b/>
          <w:spacing w:val="-1"/>
        </w:rPr>
        <w:t>Project,</w:t>
      </w:r>
      <w:r>
        <w:rPr>
          <w:rFonts w:ascii="Arial"/>
          <w:b/>
          <w:spacing w:val="33"/>
        </w:rPr>
        <w:t xml:space="preserve"> </w:t>
      </w:r>
      <w:r>
        <w:rPr>
          <w:rFonts w:ascii="Arial"/>
          <w:b/>
          <w:spacing w:val="-1"/>
        </w:rPr>
        <w:t>on</w:t>
      </w:r>
      <w:r>
        <w:rPr>
          <w:rFonts w:ascii="Arial"/>
          <w:b/>
          <w:spacing w:val="34"/>
        </w:rPr>
        <w:t xml:space="preserve"> </w:t>
      </w:r>
      <w:r>
        <w:rPr>
          <w:rFonts w:ascii="Arial"/>
          <w:b/>
          <w:spacing w:val="-2"/>
        </w:rPr>
        <w:t>balance,</w:t>
      </w:r>
      <w:r>
        <w:rPr>
          <w:rFonts w:ascii="Arial"/>
          <w:b/>
          <w:spacing w:val="33"/>
        </w:rPr>
        <w:t xml:space="preserve"> </w:t>
      </w:r>
      <w:r>
        <w:rPr>
          <w:rFonts w:ascii="Arial"/>
          <w:b/>
        </w:rPr>
        <w:t>is</w:t>
      </w:r>
      <w:r>
        <w:rPr>
          <w:rFonts w:ascii="Arial"/>
          <w:b/>
          <w:spacing w:val="31"/>
        </w:rPr>
        <w:t xml:space="preserve"> </w:t>
      </w:r>
      <w:r>
        <w:rPr>
          <w:rFonts w:ascii="Arial"/>
          <w:b/>
          <w:spacing w:val="-1"/>
        </w:rPr>
        <w:t>superior</w:t>
      </w:r>
      <w:r>
        <w:rPr>
          <w:rFonts w:ascii="Arial"/>
          <w:b/>
          <w:spacing w:val="32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31"/>
        </w:rPr>
        <w:t xml:space="preserve"> </w:t>
      </w:r>
      <w:r>
        <w:rPr>
          <w:rFonts w:ascii="Arial"/>
          <w:b/>
          <w:spacing w:val="-1"/>
        </w:rPr>
        <w:t>alternative</w:t>
      </w:r>
      <w:r>
        <w:rPr>
          <w:rFonts w:ascii="Arial"/>
          <w:b/>
          <w:spacing w:val="35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31"/>
        </w:rPr>
        <w:t xml:space="preserve"> </w:t>
      </w:r>
      <w:r>
        <w:rPr>
          <w:rFonts w:ascii="Arial"/>
          <w:b/>
          <w:spacing w:val="-1"/>
        </w:rPr>
        <w:t>substitute</w:t>
      </w:r>
      <w:r>
        <w:rPr>
          <w:rFonts w:ascii="Arial"/>
          <w:b/>
          <w:spacing w:val="31"/>
        </w:rPr>
        <w:t xml:space="preserve"> </w:t>
      </w:r>
      <w:r>
        <w:rPr>
          <w:rFonts w:ascii="Arial"/>
          <w:b/>
          <w:spacing w:val="-2"/>
        </w:rPr>
        <w:t>methods</w:t>
      </w:r>
      <w:r>
        <w:rPr>
          <w:rFonts w:ascii="Arial"/>
          <w:b/>
          <w:spacing w:val="34"/>
        </w:rPr>
        <w:t xml:space="preserve"> </w:t>
      </w:r>
      <w:r>
        <w:rPr>
          <w:rFonts w:ascii="Arial"/>
          <w:b/>
          <w:spacing w:val="-1"/>
        </w:rPr>
        <w:t>for</w:t>
      </w:r>
      <w:r>
        <w:rPr>
          <w:rFonts w:ascii="Arial"/>
          <w:b/>
          <w:spacing w:val="47"/>
        </w:rPr>
        <w:t xml:space="preserve"> </w:t>
      </w:r>
      <w:r>
        <w:rPr>
          <w:rFonts w:ascii="Arial"/>
          <w:b/>
          <w:spacing w:val="-1"/>
        </w:rPr>
        <w:t>meeting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  <w:spacing w:val="-1"/>
        </w:rPr>
        <w:t>existing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  <w:spacing w:val="-2"/>
        </w:rPr>
        <w:t>Patient</w:t>
      </w:r>
      <w:r>
        <w:rPr>
          <w:rFonts w:ascii="Arial"/>
          <w:b/>
          <w:spacing w:val="21"/>
        </w:rPr>
        <w:t xml:space="preserve"> </w:t>
      </w:r>
      <w:r>
        <w:rPr>
          <w:rFonts w:ascii="Arial"/>
          <w:b/>
          <w:spacing w:val="-2"/>
        </w:rPr>
        <w:t>Panel</w:t>
      </w:r>
      <w:r>
        <w:rPr>
          <w:rFonts w:ascii="Arial"/>
          <w:b/>
          <w:spacing w:val="21"/>
        </w:rPr>
        <w:t xml:space="preserve"> </w:t>
      </w:r>
      <w:r>
        <w:rPr>
          <w:rFonts w:ascii="Arial"/>
          <w:b/>
          <w:spacing w:val="-1"/>
        </w:rPr>
        <w:t>needs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  <w:spacing w:val="-1"/>
        </w:rPr>
        <w:t>as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  <w:spacing w:val="-1"/>
        </w:rPr>
        <w:t>those</w:t>
      </w:r>
      <w:r>
        <w:rPr>
          <w:rFonts w:ascii="Arial"/>
          <w:b/>
          <w:spacing w:val="20"/>
        </w:rPr>
        <w:t xml:space="preserve"> </w:t>
      </w:r>
      <w:r>
        <w:rPr>
          <w:rFonts w:ascii="Arial"/>
          <w:b/>
          <w:spacing w:val="-1"/>
        </w:rPr>
        <w:t>have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  <w:spacing w:val="-1"/>
        </w:rPr>
        <w:t>been</w:t>
      </w:r>
      <w:r>
        <w:rPr>
          <w:rFonts w:ascii="Arial"/>
          <w:b/>
          <w:spacing w:val="17"/>
        </w:rPr>
        <w:t xml:space="preserve"> </w:t>
      </w:r>
      <w:r>
        <w:rPr>
          <w:rFonts w:ascii="Arial"/>
          <w:b/>
          <w:spacing w:val="-1"/>
        </w:rPr>
        <w:t>identified</w:t>
      </w:r>
      <w:r>
        <w:rPr>
          <w:rFonts w:ascii="Arial"/>
          <w:b/>
          <w:spacing w:val="20"/>
        </w:rPr>
        <w:t xml:space="preserve"> </w:t>
      </w:r>
      <w:r>
        <w:rPr>
          <w:rFonts w:ascii="Arial"/>
          <w:b/>
          <w:spacing w:val="-1"/>
        </w:rPr>
        <w:t>by</w:t>
      </w:r>
      <w:r>
        <w:rPr>
          <w:rFonts w:ascii="Arial"/>
          <w:b/>
          <w:spacing w:val="56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43"/>
        </w:rPr>
        <w:t xml:space="preserve"> </w:t>
      </w:r>
      <w:r>
        <w:rPr>
          <w:rFonts w:ascii="Arial"/>
          <w:b/>
          <w:spacing w:val="-1"/>
        </w:rPr>
        <w:t>Applicant</w:t>
      </w:r>
      <w:r>
        <w:rPr>
          <w:rFonts w:ascii="Arial"/>
          <w:b/>
          <w:spacing w:val="45"/>
        </w:rPr>
        <w:t xml:space="preserve"> </w:t>
      </w:r>
      <w:r>
        <w:rPr>
          <w:rFonts w:ascii="Arial"/>
          <w:b/>
          <w:spacing w:val="-1"/>
        </w:rPr>
        <w:t>pursuant</w:t>
      </w:r>
      <w:r>
        <w:rPr>
          <w:rFonts w:ascii="Arial"/>
          <w:b/>
          <w:spacing w:val="47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43"/>
        </w:rPr>
        <w:t xml:space="preserve"> </w:t>
      </w:r>
      <w:r>
        <w:rPr>
          <w:rFonts w:ascii="Arial"/>
          <w:b/>
          <w:spacing w:val="-1"/>
        </w:rPr>
        <w:t>105</w:t>
      </w:r>
      <w:r>
        <w:rPr>
          <w:rFonts w:ascii="Arial"/>
          <w:b/>
          <w:spacing w:val="46"/>
        </w:rPr>
        <w:t xml:space="preserve"> </w:t>
      </w:r>
      <w:r>
        <w:rPr>
          <w:rFonts w:ascii="Arial"/>
          <w:b/>
          <w:spacing w:val="-1"/>
        </w:rPr>
        <w:t>CMR</w:t>
      </w:r>
      <w:r>
        <w:rPr>
          <w:rFonts w:ascii="Arial"/>
          <w:b/>
          <w:spacing w:val="43"/>
        </w:rPr>
        <w:t xml:space="preserve"> </w:t>
      </w:r>
      <w:r>
        <w:rPr>
          <w:rFonts w:ascii="Arial"/>
          <w:b/>
          <w:spacing w:val="-1"/>
        </w:rPr>
        <w:t>100.210(A)(1).</w:t>
      </w:r>
      <w:r>
        <w:rPr>
          <w:rFonts w:ascii="Arial"/>
          <w:b/>
          <w:spacing w:val="46"/>
        </w:rPr>
        <w:t xml:space="preserve"> </w:t>
      </w:r>
      <w:r>
        <w:rPr>
          <w:rFonts w:ascii="Arial"/>
          <w:b/>
          <w:spacing w:val="-1"/>
        </w:rPr>
        <w:t>When</w:t>
      </w:r>
      <w:r>
        <w:rPr>
          <w:rFonts w:ascii="Arial"/>
          <w:b/>
          <w:spacing w:val="46"/>
        </w:rPr>
        <w:t xml:space="preserve"> </w:t>
      </w:r>
      <w:r>
        <w:rPr>
          <w:rFonts w:ascii="Arial"/>
          <w:b/>
          <w:spacing w:val="-1"/>
        </w:rPr>
        <w:t>conducting</w:t>
      </w:r>
      <w:r>
        <w:rPr>
          <w:rFonts w:ascii="Arial"/>
          <w:b/>
          <w:spacing w:val="46"/>
        </w:rPr>
        <w:t xml:space="preserve"> </w:t>
      </w:r>
      <w:r>
        <w:rPr>
          <w:rFonts w:ascii="Arial"/>
          <w:b/>
        </w:rPr>
        <w:t>this</w:t>
      </w:r>
      <w:r>
        <w:rPr>
          <w:rFonts w:ascii="Arial"/>
          <w:b/>
          <w:spacing w:val="25"/>
        </w:rPr>
        <w:t xml:space="preserve"> </w:t>
      </w:r>
      <w:r>
        <w:rPr>
          <w:rFonts w:ascii="Arial"/>
          <w:b/>
          <w:spacing w:val="-1"/>
        </w:rPr>
        <w:t>evaluation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  <w:spacing w:val="-1"/>
        </w:rPr>
        <w:t>articulating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  <w:spacing w:val="-1"/>
        </w:rPr>
        <w:t>relative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  <w:spacing w:val="-1"/>
        </w:rPr>
        <w:t>merit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  <w:spacing w:val="-1"/>
        </w:rPr>
        <w:t>determination,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  <w:spacing w:val="-1"/>
        </w:rPr>
        <w:t>Applicant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  <w:b/>
          <w:spacing w:val="-1"/>
        </w:rPr>
        <w:t>shall</w:t>
      </w:r>
      <w:r>
        <w:rPr>
          <w:rFonts w:ascii="Arial"/>
          <w:b/>
          <w:spacing w:val="55"/>
        </w:rPr>
        <w:t xml:space="preserve"> </w:t>
      </w:r>
      <w:r>
        <w:rPr>
          <w:rFonts w:ascii="Arial"/>
          <w:b/>
          <w:spacing w:val="-1"/>
        </w:rPr>
        <w:t>take</w:t>
      </w:r>
      <w:r>
        <w:rPr>
          <w:rFonts w:ascii="Arial"/>
          <w:b/>
          <w:spacing w:val="43"/>
        </w:rPr>
        <w:t xml:space="preserve"> </w:t>
      </w:r>
      <w:r>
        <w:rPr>
          <w:rFonts w:ascii="Arial"/>
          <w:b/>
          <w:spacing w:val="-1"/>
        </w:rPr>
        <w:t>into</w:t>
      </w:r>
      <w:r>
        <w:rPr>
          <w:rFonts w:ascii="Arial"/>
          <w:b/>
          <w:spacing w:val="43"/>
        </w:rPr>
        <w:t xml:space="preserve"> </w:t>
      </w:r>
      <w:r>
        <w:rPr>
          <w:rFonts w:ascii="Arial"/>
          <w:b/>
          <w:spacing w:val="-1"/>
        </w:rPr>
        <w:t>account,</w:t>
      </w:r>
      <w:r>
        <w:rPr>
          <w:rFonts w:ascii="Arial"/>
          <w:b/>
          <w:spacing w:val="45"/>
        </w:rPr>
        <w:t xml:space="preserve"> </w:t>
      </w:r>
      <w:r>
        <w:rPr>
          <w:rFonts w:ascii="Arial"/>
          <w:b/>
          <w:spacing w:val="-1"/>
        </w:rPr>
        <w:t>at</w:t>
      </w:r>
      <w:r>
        <w:rPr>
          <w:rFonts w:ascii="Arial"/>
          <w:b/>
          <w:spacing w:val="42"/>
        </w:rPr>
        <w:t xml:space="preserve"> </w:t>
      </w:r>
      <w:r>
        <w:rPr>
          <w:rFonts w:ascii="Arial"/>
          <w:b/>
        </w:rPr>
        <w:t>a</w:t>
      </w:r>
      <w:r>
        <w:rPr>
          <w:rFonts w:ascii="Arial"/>
          <w:b/>
          <w:spacing w:val="43"/>
        </w:rPr>
        <w:t xml:space="preserve"> </w:t>
      </w:r>
      <w:r>
        <w:rPr>
          <w:rFonts w:ascii="Arial"/>
          <w:b/>
          <w:spacing w:val="-1"/>
        </w:rPr>
        <w:t>minimum,</w:t>
      </w:r>
      <w:r>
        <w:rPr>
          <w:rFonts w:ascii="Arial"/>
          <w:b/>
          <w:spacing w:val="42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44"/>
        </w:rPr>
        <w:t xml:space="preserve"> </w:t>
      </w:r>
      <w:r>
        <w:rPr>
          <w:rFonts w:ascii="Arial"/>
          <w:b/>
          <w:spacing w:val="-1"/>
        </w:rPr>
        <w:t>quality,</w:t>
      </w:r>
      <w:r>
        <w:rPr>
          <w:rFonts w:ascii="Arial"/>
          <w:b/>
          <w:spacing w:val="45"/>
        </w:rPr>
        <w:t xml:space="preserve"> </w:t>
      </w:r>
      <w:r>
        <w:rPr>
          <w:rFonts w:ascii="Arial"/>
          <w:b/>
          <w:spacing w:val="-1"/>
        </w:rPr>
        <w:t>efficiency,</w:t>
      </w:r>
      <w:r>
        <w:rPr>
          <w:rFonts w:ascii="Arial"/>
          <w:b/>
          <w:spacing w:val="45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43"/>
        </w:rPr>
        <w:t xml:space="preserve"> </w:t>
      </w:r>
      <w:r>
        <w:rPr>
          <w:rFonts w:ascii="Arial"/>
          <w:b/>
          <w:spacing w:val="-2"/>
        </w:rPr>
        <w:t>capital</w:t>
      </w:r>
      <w:r>
        <w:rPr>
          <w:rFonts w:ascii="Arial"/>
          <w:b/>
          <w:spacing w:val="45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44"/>
        </w:rPr>
        <w:t xml:space="preserve"> </w:t>
      </w:r>
      <w:r>
        <w:rPr>
          <w:rFonts w:ascii="Arial"/>
          <w:b/>
          <w:spacing w:val="-1"/>
        </w:rPr>
        <w:t>operating</w:t>
      </w:r>
      <w:r>
        <w:rPr>
          <w:rFonts w:ascii="Arial"/>
          <w:b/>
          <w:spacing w:val="7"/>
        </w:rPr>
        <w:t xml:space="preserve"> </w:t>
      </w:r>
      <w:r>
        <w:rPr>
          <w:rFonts w:ascii="Arial"/>
          <w:b/>
          <w:spacing w:val="-1"/>
        </w:rPr>
        <w:t>costs</w:t>
      </w:r>
      <w:r>
        <w:rPr>
          <w:rFonts w:ascii="Arial"/>
          <w:b/>
          <w:spacing w:val="8"/>
        </w:rPr>
        <w:t xml:space="preserve"> </w:t>
      </w:r>
      <w:r>
        <w:rPr>
          <w:rFonts w:ascii="Arial"/>
          <w:b/>
          <w:spacing w:val="-1"/>
        </w:rPr>
        <w:t>of</w:t>
      </w:r>
      <w:r>
        <w:rPr>
          <w:rFonts w:ascii="Arial"/>
          <w:b/>
          <w:spacing w:val="9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5"/>
        </w:rPr>
        <w:t xml:space="preserve"> </w:t>
      </w:r>
      <w:r>
        <w:rPr>
          <w:rFonts w:ascii="Arial"/>
          <w:b/>
          <w:spacing w:val="-1"/>
        </w:rPr>
        <w:t>Proposed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  <w:spacing w:val="-1"/>
        </w:rPr>
        <w:t>Project</w:t>
      </w:r>
      <w:r>
        <w:rPr>
          <w:rFonts w:ascii="Arial"/>
          <w:b/>
          <w:spacing w:val="9"/>
        </w:rPr>
        <w:t xml:space="preserve"> </w:t>
      </w:r>
      <w:r>
        <w:rPr>
          <w:rFonts w:ascii="Arial"/>
          <w:b/>
          <w:spacing w:val="-1"/>
        </w:rPr>
        <w:t>relative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7"/>
        </w:rPr>
        <w:t xml:space="preserve"> </w:t>
      </w:r>
      <w:r>
        <w:rPr>
          <w:rFonts w:ascii="Arial"/>
          <w:b/>
          <w:spacing w:val="-1"/>
        </w:rPr>
        <w:t>potential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  <w:spacing w:val="-2"/>
        </w:rPr>
        <w:t>alternatives</w:t>
      </w:r>
      <w:r>
        <w:rPr>
          <w:rFonts w:ascii="Arial"/>
          <w:b/>
          <w:spacing w:val="10"/>
        </w:rPr>
        <w:t xml:space="preserve"> </w:t>
      </w:r>
      <w:r>
        <w:rPr>
          <w:rFonts w:ascii="Arial"/>
          <w:b/>
          <w:spacing w:val="-1"/>
        </w:rPr>
        <w:t>or</w:t>
      </w:r>
      <w:r>
        <w:rPr>
          <w:rFonts w:ascii="Arial"/>
          <w:b/>
          <w:spacing w:val="56"/>
        </w:rPr>
        <w:t xml:space="preserve"> </w:t>
      </w:r>
      <w:r>
        <w:rPr>
          <w:rFonts w:ascii="Arial"/>
          <w:b/>
          <w:spacing w:val="-1"/>
        </w:rPr>
        <w:t>substitutes,</w:t>
      </w:r>
      <w:r>
        <w:rPr>
          <w:rFonts w:ascii="Arial"/>
          <w:b/>
          <w:spacing w:val="25"/>
        </w:rPr>
        <w:t xml:space="preserve"> </w:t>
      </w:r>
      <w:r>
        <w:rPr>
          <w:rFonts w:ascii="Arial"/>
          <w:b/>
          <w:spacing w:val="-1"/>
        </w:rPr>
        <w:t>including</w:t>
      </w:r>
      <w:r>
        <w:rPr>
          <w:rFonts w:ascii="Arial"/>
          <w:b/>
          <w:spacing w:val="23"/>
        </w:rPr>
        <w:t xml:space="preserve"> </w:t>
      </w:r>
      <w:r>
        <w:rPr>
          <w:rFonts w:ascii="Arial"/>
          <w:b/>
          <w:spacing w:val="-1"/>
        </w:rPr>
        <w:t>alternative</w:t>
      </w:r>
      <w:r>
        <w:rPr>
          <w:rFonts w:ascii="Arial"/>
          <w:b/>
          <w:spacing w:val="23"/>
        </w:rPr>
        <w:t xml:space="preserve"> </w:t>
      </w:r>
      <w:r>
        <w:rPr>
          <w:rFonts w:ascii="Arial"/>
          <w:b/>
          <w:spacing w:val="-2"/>
        </w:rPr>
        <w:t>evidence-based</w:t>
      </w:r>
      <w:r>
        <w:rPr>
          <w:rFonts w:ascii="Arial"/>
          <w:b/>
          <w:spacing w:val="26"/>
        </w:rPr>
        <w:t xml:space="preserve"> </w:t>
      </w:r>
      <w:r>
        <w:rPr>
          <w:rFonts w:ascii="Arial"/>
          <w:b/>
          <w:spacing w:val="-1"/>
        </w:rPr>
        <w:t>strategies</w:t>
      </w:r>
      <w:r>
        <w:rPr>
          <w:rFonts w:ascii="Arial"/>
          <w:b/>
          <w:spacing w:val="23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23"/>
        </w:rPr>
        <w:t xml:space="preserve"> </w:t>
      </w:r>
      <w:r>
        <w:rPr>
          <w:rFonts w:ascii="Arial"/>
          <w:b/>
          <w:spacing w:val="-1"/>
        </w:rPr>
        <w:t>public</w:t>
      </w:r>
      <w:r>
        <w:rPr>
          <w:rFonts w:ascii="Arial"/>
          <w:b/>
          <w:spacing w:val="57"/>
        </w:rPr>
        <w:t xml:space="preserve"> </w:t>
      </w:r>
      <w:r>
        <w:rPr>
          <w:rFonts w:ascii="Arial"/>
          <w:b/>
          <w:spacing w:val="-1"/>
        </w:rPr>
        <w:t>health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interventions.</w:t>
      </w:r>
    </w:p>
    <w:p w:rsidR="00731D97" w:rsidRDefault="00731D97">
      <w:pPr>
        <w:spacing w:before="9"/>
        <w:rPr>
          <w:rFonts w:ascii="Arial" w:eastAsia="Arial" w:hAnsi="Arial" w:cs="Arial"/>
          <w:b/>
          <w:bCs/>
          <w:sz w:val="21"/>
          <w:szCs w:val="21"/>
        </w:rPr>
      </w:pPr>
    </w:p>
    <w:p w:rsidR="00731D97" w:rsidRDefault="001522BE">
      <w:pPr>
        <w:pStyle w:val="BodyText"/>
        <w:ind w:left="119" w:right="114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Proposal:</w:t>
      </w:r>
      <w:r>
        <w:rPr>
          <w:rFonts w:ascii="Arial"/>
          <w:b/>
          <w:spacing w:val="33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31"/>
        </w:rPr>
        <w:t xml:space="preserve"> </w:t>
      </w:r>
      <w:r>
        <w:rPr>
          <w:rFonts w:ascii="Arial"/>
          <w:spacing w:val="-1"/>
        </w:rPr>
        <w:t>Proposed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Project</w:t>
      </w:r>
      <w:r>
        <w:rPr>
          <w:rFonts w:ascii="Arial"/>
          <w:spacing w:val="33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  <w:spacing w:val="33"/>
        </w:rPr>
        <w:t xml:space="preserve"> </w:t>
      </w:r>
      <w:r>
        <w:rPr>
          <w:rFonts w:ascii="Arial"/>
          <w:spacing w:val="-1"/>
        </w:rPr>
        <w:t>expand</w:t>
      </w:r>
      <w:r>
        <w:rPr>
          <w:rFonts w:ascii="Arial"/>
          <w:spacing w:val="31"/>
        </w:rPr>
        <w:t xml:space="preserve"> </w:t>
      </w:r>
      <w:r>
        <w:rPr>
          <w:rFonts w:ascii="Arial"/>
          <w:spacing w:val="-1"/>
        </w:rPr>
        <w:t>access</w:t>
      </w:r>
      <w:r>
        <w:rPr>
          <w:rFonts w:ascii="Arial"/>
          <w:spacing w:val="33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31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33"/>
        </w:rPr>
        <w:t xml:space="preserve"> </w:t>
      </w:r>
      <w:r>
        <w:rPr>
          <w:rFonts w:ascii="Arial"/>
          <w:spacing w:val="-1"/>
        </w:rPr>
        <w:t>treatment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services,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through</w:t>
      </w:r>
      <w:r>
        <w:rPr>
          <w:rFonts w:ascii="Arial"/>
          <w:spacing w:val="31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54"/>
        </w:rPr>
        <w:t xml:space="preserve"> </w:t>
      </w:r>
      <w:r>
        <w:rPr>
          <w:rFonts w:ascii="Arial"/>
          <w:spacing w:val="-1"/>
        </w:rPr>
        <w:t>addition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32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bed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BSAS-licensed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-10"/>
        </w:rPr>
        <w:t xml:space="preserve"> </w:t>
      </w:r>
      <w:r>
        <w:rPr>
          <w:rFonts w:ascii="Arial"/>
        </w:rPr>
        <w:t>4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Medically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Managed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Intensive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Inpatient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Unit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at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Morton</w:t>
      </w:r>
      <w:r>
        <w:rPr>
          <w:rFonts w:ascii="Arial"/>
          <w:spacing w:val="58"/>
        </w:rPr>
        <w:t xml:space="preserve"> </w:t>
      </w:r>
      <w:r>
        <w:rPr>
          <w:rFonts w:ascii="Arial"/>
          <w:spacing w:val="-2"/>
        </w:rPr>
        <w:t>Hospital.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119" w:right="118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Quality:</w:t>
      </w:r>
      <w:r>
        <w:rPr>
          <w:rFonts w:ascii="Arial"/>
          <w:b/>
          <w:spacing w:val="26"/>
        </w:rPr>
        <w:t xml:space="preserve"> </w:t>
      </w:r>
      <w:r>
        <w:rPr>
          <w:rFonts w:ascii="Arial"/>
          <w:spacing w:val="-1"/>
        </w:rPr>
        <w:t>High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quality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health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services</w:t>
      </w:r>
      <w:r>
        <w:rPr>
          <w:rFonts w:ascii="Arial"/>
          <w:spacing w:val="25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2"/>
        </w:rPr>
        <w:t>be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provided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through</w:t>
      </w:r>
      <w:r>
        <w:rPr>
          <w:rFonts w:ascii="Arial"/>
          <w:spacing w:val="2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Proposed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Project.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52"/>
        </w:rPr>
        <w:t xml:space="preserve"> </w:t>
      </w:r>
      <w:r>
        <w:rPr>
          <w:rFonts w:ascii="Arial"/>
          <w:spacing w:val="-1"/>
        </w:rPr>
        <w:t>expanded</w:t>
      </w:r>
      <w:r>
        <w:rPr>
          <w:rFonts w:ascii="Arial"/>
          <w:spacing w:val="46"/>
        </w:rPr>
        <w:t xml:space="preserve"> </w:t>
      </w:r>
      <w:r>
        <w:rPr>
          <w:rFonts w:ascii="Arial"/>
          <w:spacing w:val="-1"/>
        </w:rPr>
        <w:t>capacity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42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45"/>
        </w:rPr>
        <w:t xml:space="preserve"> </w:t>
      </w:r>
      <w:r>
        <w:rPr>
          <w:rFonts w:ascii="Arial"/>
        </w:rPr>
        <w:t>4</w:t>
      </w:r>
      <w:r>
        <w:rPr>
          <w:rFonts w:ascii="Arial"/>
          <w:spacing w:val="46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2"/>
        </w:rPr>
        <w:t>treatment</w:t>
      </w:r>
      <w:r>
        <w:rPr>
          <w:rFonts w:ascii="Arial"/>
          <w:spacing w:val="46"/>
        </w:rPr>
        <w:t xml:space="preserve"> </w:t>
      </w:r>
      <w:r>
        <w:rPr>
          <w:rFonts w:ascii="Arial"/>
          <w:spacing w:val="-1"/>
        </w:rPr>
        <w:t>beds</w:t>
      </w:r>
      <w:r>
        <w:rPr>
          <w:rFonts w:ascii="Arial"/>
          <w:spacing w:val="46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ensure</w:t>
      </w:r>
      <w:r>
        <w:rPr>
          <w:rFonts w:ascii="Arial"/>
          <w:spacing w:val="43"/>
        </w:rPr>
        <w:t xml:space="preserve"> </w:t>
      </w:r>
      <w:r>
        <w:rPr>
          <w:rFonts w:ascii="Arial"/>
          <w:spacing w:val="-1"/>
        </w:rPr>
        <w:t>timely</w:t>
      </w:r>
      <w:r>
        <w:rPr>
          <w:rFonts w:ascii="Arial"/>
          <w:spacing w:val="46"/>
        </w:rPr>
        <w:t xml:space="preserve"> </w:t>
      </w:r>
      <w:r>
        <w:rPr>
          <w:rFonts w:ascii="Arial"/>
          <w:spacing w:val="-1"/>
        </w:rPr>
        <w:t>access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44"/>
        </w:rPr>
        <w:t xml:space="preserve"> </w:t>
      </w:r>
      <w:r>
        <w:rPr>
          <w:rFonts w:ascii="Arial"/>
          <w:spacing w:val="-1"/>
        </w:rPr>
        <w:t>necessary</w:t>
      </w:r>
      <w:r>
        <w:rPr>
          <w:rFonts w:ascii="Arial"/>
          <w:spacing w:val="55"/>
        </w:rPr>
        <w:t xml:space="preserve"> </w:t>
      </w:r>
      <w:r>
        <w:rPr>
          <w:rFonts w:ascii="Arial"/>
          <w:spacing w:val="-1"/>
        </w:rPr>
        <w:t>services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appropriate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setting.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119" w:right="117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Efficiency:</w:t>
      </w:r>
      <w:r>
        <w:rPr>
          <w:rFonts w:ascii="Arial"/>
          <w:b/>
          <w:spacing w:val="26"/>
        </w:rPr>
        <w:t xml:space="preserve"> </w:t>
      </w:r>
      <w:r>
        <w:rPr>
          <w:rFonts w:ascii="Arial"/>
          <w:spacing w:val="-1"/>
        </w:rPr>
        <w:t>Efficiencies</w:t>
      </w:r>
      <w:r>
        <w:rPr>
          <w:rFonts w:ascii="Arial"/>
          <w:spacing w:val="25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created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through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increased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access</w:t>
      </w:r>
      <w:r>
        <w:rPr>
          <w:rFonts w:ascii="Arial"/>
          <w:spacing w:val="25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expedited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2"/>
        </w:rPr>
        <w:t>treatment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for</w:t>
      </w:r>
      <w:r>
        <w:rPr>
          <w:rFonts w:ascii="Arial"/>
          <w:spacing w:val="78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patients.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Through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increased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access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4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Medically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Managed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Intensive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Inpatient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2"/>
        </w:rPr>
        <w:t>beds,</w:t>
      </w:r>
      <w:r>
        <w:rPr>
          <w:rFonts w:ascii="Arial"/>
          <w:spacing w:val="65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presenting</w:t>
      </w:r>
      <w:r>
        <w:rPr>
          <w:rFonts w:ascii="Arial"/>
          <w:spacing w:val="8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ED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or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other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facilities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need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detoxification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services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access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65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needed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timelier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manner,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reducing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delays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care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increasing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2"/>
        </w:rPr>
        <w:t>availability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73"/>
        </w:rPr>
        <w:t xml:space="preserve"> </w:t>
      </w:r>
      <w:r>
        <w:rPr>
          <w:rFonts w:ascii="Arial"/>
          <w:spacing w:val="-1"/>
        </w:rPr>
        <w:t>medical/surgical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ED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beds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for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non-SUD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patients.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119" w:right="118" w:hanging="1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Capital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1"/>
        </w:rPr>
        <w:t>Expense:</w:t>
      </w:r>
      <w:r>
        <w:rPr>
          <w:rFonts w:ascii="Arial"/>
          <w:b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Applicant will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expend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$6,807,000.00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renovate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medical/surgical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2"/>
        </w:rPr>
        <w:t>unit</w:t>
      </w:r>
      <w:r>
        <w:rPr>
          <w:rFonts w:ascii="Arial"/>
          <w:spacing w:val="61"/>
        </w:rPr>
        <w:t xml:space="preserve"> </w:t>
      </w:r>
      <w:r>
        <w:rPr>
          <w:rFonts w:ascii="Arial"/>
          <w:spacing w:val="-1"/>
        </w:rPr>
        <w:t>that will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house</w:t>
      </w:r>
      <w:r>
        <w:rPr>
          <w:rFonts w:ascii="Arial"/>
        </w:rPr>
        <w:t xml:space="preserve"> 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32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</w:rPr>
        <w:t xml:space="preserve"> 4 </w:t>
      </w:r>
      <w:r>
        <w:rPr>
          <w:rFonts w:ascii="Arial"/>
          <w:spacing w:val="-1"/>
        </w:rPr>
        <w:t>SUD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treatment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beds.</w:t>
      </w:r>
    </w:p>
    <w:p w:rsidR="00731D97" w:rsidRDefault="00731D97">
      <w:pPr>
        <w:jc w:val="both"/>
        <w:rPr>
          <w:rFonts w:ascii="Arial" w:eastAsia="Arial" w:hAnsi="Arial" w:cs="Arial"/>
        </w:rPr>
        <w:sectPr w:rsidR="00731D97">
          <w:pgSz w:w="12240" w:h="15840"/>
          <w:pgMar w:top="660" w:right="1320" w:bottom="1120" w:left="1320" w:header="0" w:footer="929" w:gutter="0"/>
          <w:cols w:space="720"/>
        </w:sectPr>
      </w:pPr>
    </w:p>
    <w:p w:rsidR="00731D97" w:rsidRDefault="001522BE">
      <w:pPr>
        <w:pStyle w:val="BodyText"/>
        <w:tabs>
          <w:tab w:val="left" w:pos="7259"/>
        </w:tabs>
        <w:spacing w:before="60"/>
        <w:ind w:left="100"/>
        <w:rPr>
          <w:rFonts w:ascii="Arial" w:eastAsia="Arial" w:hAnsi="Arial" w:cs="Arial"/>
        </w:rPr>
      </w:pPr>
      <w:r>
        <w:rPr>
          <w:rFonts w:ascii="Arial"/>
          <w:spacing w:val="-1"/>
        </w:rPr>
        <w:lastRenderedPageBreak/>
        <w:t>Steward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Morton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Substance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-1"/>
        </w:rPr>
        <w:tab/>
        <w:t>Determination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of Need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9"/>
        <w:rPr>
          <w:rFonts w:ascii="Arial" w:eastAsia="Arial" w:hAnsi="Arial" w:cs="Arial"/>
          <w:sz w:val="19"/>
          <w:szCs w:val="19"/>
        </w:rPr>
      </w:pPr>
    </w:p>
    <w:p w:rsidR="00731D97" w:rsidRDefault="001522BE">
      <w:pPr>
        <w:pStyle w:val="BodyText"/>
        <w:spacing w:before="72"/>
        <w:ind w:left="100" w:right="136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Operating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Costs: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spacing w:val="-1"/>
        </w:rPr>
        <w:t>First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2"/>
        </w:rPr>
        <w:t>year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incremental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1"/>
        </w:rPr>
        <w:t>operating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costs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resulting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from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Proposed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Project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1"/>
        </w:rPr>
        <w:t>estimated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to </w:t>
      </w:r>
      <w:r>
        <w:rPr>
          <w:rFonts w:ascii="Arial"/>
          <w:spacing w:val="-1"/>
        </w:rPr>
        <w:t>be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approximately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$7,191,653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spacing w:line="480" w:lineRule="auto"/>
        <w:ind w:left="100" w:right="3737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List alternative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options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for the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Proposed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Project:</w:t>
      </w:r>
      <w:r>
        <w:rPr>
          <w:rFonts w:ascii="Arial"/>
          <w:b/>
          <w:spacing w:val="31"/>
        </w:rPr>
        <w:t xml:space="preserve"> </w:t>
      </w:r>
      <w:r>
        <w:rPr>
          <w:rFonts w:ascii="Arial"/>
          <w:b/>
          <w:spacing w:val="-1"/>
        </w:rPr>
        <w:t>Option</w:t>
      </w:r>
      <w:r>
        <w:rPr>
          <w:rFonts w:ascii="Arial"/>
          <w:b/>
        </w:rPr>
        <w:t xml:space="preserve"> 1</w:t>
      </w:r>
    </w:p>
    <w:p w:rsidR="00731D97" w:rsidRDefault="001522BE">
      <w:pPr>
        <w:pStyle w:val="BodyText"/>
        <w:spacing w:before="5"/>
        <w:ind w:left="820" w:right="116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Alternative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b/>
          <w:spacing w:val="-1"/>
        </w:rPr>
        <w:t>Proposal:</w:t>
      </w:r>
      <w:r>
        <w:rPr>
          <w:rFonts w:ascii="Arial"/>
          <w:b/>
          <w:spacing w:val="16"/>
        </w:rPr>
        <w:t xml:space="preserve"> </w:t>
      </w:r>
      <w:r>
        <w:rPr>
          <w:rFonts w:ascii="Arial"/>
        </w:rPr>
        <w:t>One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alternative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for</w:t>
      </w:r>
      <w:r>
        <w:rPr>
          <w:rFonts w:ascii="Arial"/>
          <w:spacing w:val="16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Proposed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2"/>
        </w:rPr>
        <w:t>Project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would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2"/>
        </w:rPr>
        <w:t>be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forego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Proposed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2"/>
        </w:rPr>
        <w:t>Project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continue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operate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NORCAP,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2"/>
        </w:rPr>
        <w:t>not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adding</w:t>
      </w:r>
      <w:r>
        <w:rPr>
          <w:rFonts w:ascii="Arial"/>
          <w:spacing w:val="27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BSAS-licensed</w:t>
      </w:r>
      <w:r>
        <w:rPr>
          <w:rFonts w:ascii="Arial"/>
          <w:spacing w:val="46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</w:rPr>
        <w:t xml:space="preserve"> 4 </w:t>
      </w:r>
      <w:r>
        <w:rPr>
          <w:rFonts w:ascii="Arial"/>
          <w:spacing w:val="-1"/>
        </w:rPr>
        <w:t>SUD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unit at Morton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Hospital.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820" w:right="115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Alternative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Quality: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spacing w:val="-2"/>
        </w:rPr>
        <w:t>This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alternative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would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 xml:space="preserve">not </w:t>
      </w:r>
      <w:r>
        <w:rPr>
          <w:rFonts w:ascii="Arial"/>
          <w:spacing w:val="-2"/>
        </w:rPr>
        <w:t>provide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increased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access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69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24"/>
        </w:rPr>
        <w:t xml:space="preserve"> </w:t>
      </w:r>
      <w:r>
        <w:rPr>
          <w:rFonts w:ascii="Arial"/>
        </w:rPr>
        <w:t>4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2"/>
        </w:rPr>
        <w:t>treatment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services,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including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those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26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history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or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high-risk</w:t>
      </w:r>
      <w:r>
        <w:rPr>
          <w:rFonts w:ascii="Arial"/>
          <w:spacing w:val="25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suffering</w:t>
      </w:r>
      <w:r>
        <w:rPr>
          <w:rFonts w:ascii="Arial"/>
          <w:spacing w:val="69"/>
        </w:rPr>
        <w:t xml:space="preserve"> </w:t>
      </w:r>
      <w:r>
        <w:rPr>
          <w:rFonts w:ascii="Arial"/>
          <w:spacing w:val="-1"/>
        </w:rPr>
        <w:t>from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severe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detoxification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withdrawal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symptoms,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or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those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co-occurring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medical</w:t>
      </w:r>
      <w:r>
        <w:rPr>
          <w:rFonts w:ascii="Arial"/>
          <w:spacing w:val="60"/>
        </w:rPr>
        <w:t xml:space="preserve"> </w:t>
      </w:r>
      <w:r>
        <w:rPr>
          <w:rFonts w:ascii="Arial"/>
          <w:spacing w:val="-1"/>
        </w:rPr>
        <w:t>condition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requiring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24/7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nursing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care.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option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would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not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address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2"/>
        </w:rPr>
        <w:t>demand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for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4"/>
        </w:rPr>
        <w:t xml:space="preserve"> </w:t>
      </w:r>
      <w:r>
        <w:rPr>
          <w:rFonts w:ascii="Arial"/>
        </w:rPr>
        <w:t>4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treatment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-1"/>
        </w:rPr>
        <w:t>services</w:t>
      </w:r>
      <w:r>
        <w:rPr>
          <w:rFonts w:ascii="Arial"/>
          <w:spacing w:val="-11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1"/>
        </w:rPr>
        <w:t>would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require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need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these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services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-1"/>
        </w:rPr>
        <w:t>treated</w:t>
      </w:r>
      <w:r>
        <w:rPr>
          <w:rFonts w:ascii="Arial"/>
          <w:spacing w:val="46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</w:rPr>
        <w:t xml:space="preserve"> a </w:t>
      </w:r>
      <w:r>
        <w:rPr>
          <w:rFonts w:ascii="Arial"/>
          <w:spacing w:val="-1"/>
        </w:rPr>
        <w:t>general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medical-surgical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bed</w:t>
      </w:r>
      <w:r>
        <w:rPr>
          <w:rFonts w:ascii="Arial"/>
        </w:rPr>
        <w:t xml:space="preserve"> 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detoxed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discharged.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820" w:right="115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Alternative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Efficiency: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spacing w:val="-1"/>
        </w:rPr>
        <w:t>No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efficiencies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would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gained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through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alternative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because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50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51"/>
        </w:rPr>
        <w:t xml:space="preserve"> </w:t>
      </w:r>
      <w:r>
        <w:rPr>
          <w:rFonts w:ascii="Arial"/>
          <w:spacing w:val="-1"/>
        </w:rPr>
        <w:t>would</w:t>
      </w:r>
      <w:r>
        <w:rPr>
          <w:rFonts w:ascii="Arial"/>
          <w:spacing w:val="51"/>
        </w:rPr>
        <w:t xml:space="preserve"> </w:t>
      </w:r>
      <w:r>
        <w:rPr>
          <w:rFonts w:ascii="Arial"/>
          <w:spacing w:val="-1"/>
        </w:rPr>
        <w:t>continue</w:t>
      </w:r>
      <w:r>
        <w:rPr>
          <w:rFonts w:ascii="Arial"/>
          <w:spacing w:val="51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51"/>
        </w:rPr>
        <w:t xml:space="preserve"> </w:t>
      </w:r>
      <w:r>
        <w:rPr>
          <w:rFonts w:ascii="Arial"/>
          <w:spacing w:val="-1"/>
        </w:rPr>
        <w:t>present</w:t>
      </w:r>
      <w:r>
        <w:rPr>
          <w:rFonts w:ascii="Arial"/>
          <w:spacing w:val="5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52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51"/>
        </w:rPr>
        <w:t xml:space="preserve"> </w:t>
      </w:r>
      <w:r>
        <w:rPr>
          <w:rFonts w:ascii="Arial"/>
          <w:spacing w:val="-1"/>
        </w:rPr>
        <w:t>ED</w:t>
      </w:r>
      <w:r>
        <w:rPr>
          <w:rFonts w:ascii="Arial"/>
          <w:spacing w:val="50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51"/>
        </w:rPr>
        <w:t xml:space="preserve"> </w:t>
      </w:r>
      <w:r>
        <w:rPr>
          <w:rFonts w:ascii="Arial"/>
          <w:spacing w:val="-1"/>
        </w:rPr>
        <w:t>would</w:t>
      </w:r>
      <w:r>
        <w:rPr>
          <w:rFonts w:ascii="Arial"/>
          <w:spacing w:val="51"/>
        </w:rPr>
        <w:t xml:space="preserve"> </w:t>
      </w:r>
      <w:r>
        <w:rPr>
          <w:rFonts w:ascii="Arial"/>
          <w:spacing w:val="-1"/>
        </w:rPr>
        <w:t>receive</w:t>
      </w:r>
      <w:r>
        <w:rPr>
          <w:rFonts w:ascii="Arial"/>
          <w:spacing w:val="51"/>
        </w:rPr>
        <w:t xml:space="preserve"> </w:t>
      </w:r>
      <w:r>
        <w:rPr>
          <w:rFonts w:ascii="Arial"/>
          <w:spacing w:val="-1"/>
        </w:rPr>
        <w:t>detoxification</w:t>
      </w:r>
      <w:r>
        <w:rPr>
          <w:rFonts w:ascii="Arial"/>
          <w:spacing w:val="52"/>
        </w:rPr>
        <w:t xml:space="preserve"> </w:t>
      </w:r>
      <w:r>
        <w:rPr>
          <w:rFonts w:ascii="Arial"/>
          <w:spacing w:val="-1"/>
        </w:rPr>
        <w:t>services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general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medical-surgical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bed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2"/>
        </w:rPr>
        <w:t>or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transferred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another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facility</w:t>
      </w:r>
      <w:r>
        <w:rPr>
          <w:rFonts w:ascii="Arial"/>
          <w:spacing w:val="8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BSAS-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licensed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inpatient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services, further delaying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treatment.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820" w:right="112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Alternative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Capital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2"/>
        </w:rPr>
        <w:t>Expenses:</w:t>
      </w:r>
      <w:r>
        <w:rPr>
          <w:rFonts w:ascii="Arial"/>
          <w:b/>
        </w:rPr>
        <w:t xml:space="preserve"> </w:t>
      </w:r>
      <w:r>
        <w:rPr>
          <w:rFonts w:ascii="Arial"/>
          <w:spacing w:val="-1"/>
        </w:rPr>
        <w:t>Although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there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would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no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capital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costs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1"/>
        </w:rPr>
        <w:t>associated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67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-11"/>
        </w:rPr>
        <w:t xml:space="preserve"> </w:t>
      </w:r>
      <w:r>
        <w:rPr>
          <w:rFonts w:ascii="Arial"/>
          <w:spacing w:val="-1"/>
        </w:rPr>
        <w:t>alternative,</w:t>
      </w:r>
      <w:r>
        <w:rPr>
          <w:rFonts w:ascii="Arial"/>
          <w:spacing w:val="-13"/>
        </w:rPr>
        <w:t xml:space="preserve"> </w:t>
      </w:r>
      <w:r>
        <w:rPr>
          <w:rFonts w:ascii="Arial"/>
          <w:spacing w:val="-1"/>
        </w:rPr>
        <w:t>patients</w:t>
      </w:r>
      <w:r>
        <w:rPr>
          <w:rFonts w:ascii="Arial"/>
          <w:spacing w:val="-11"/>
        </w:rPr>
        <w:t xml:space="preserve"> </w:t>
      </w:r>
      <w:r>
        <w:rPr>
          <w:rFonts w:ascii="Arial"/>
          <w:spacing w:val="-2"/>
        </w:rPr>
        <w:t>in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need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-13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-12"/>
        </w:rPr>
        <w:t xml:space="preserve"> </w:t>
      </w:r>
      <w:r>
        <w:rPr>
          <w:rFonts w:ascii="Arial"/>
        </w:rPr>
        <w:t>4</w:t>
      </w:r>
      <w:r>
        <w:rPr>
          <w:rFonts w:ascii="Arial"/>
          <w:spacing w:val="-14"/>
        </w:rPr>
        <w:t xml:space="preserve"> </w:t>
      </w:r>
      <w:r>
        <w:rPr>
          <w:rFonts w:ascii="Arial"/>
          <w:spacing w:val="-1"/>
        </w:rPr>
        <w:t>Medically</w:t>
      </w:r>
      <w:r>
        <w:rPr>
          <w:rFonts w:ascii="Arial"/>
          <w:spacing w:val="-11"/>
        </w:rPr>
        <w:t xml:space="preserve"> </w:t>
      </w:r>
      <w:r>
        <w:rPr>
          <w:rFonts w:ascii="Arial"/>
          <w:spacing w:val="-1"/>
        </w:rPr>
        <w:t>Managed</w:t>
      </w:r>
      <w:r>
        <w:rPr>
          <w:rFonts w:ascii="Arial"/>
          <w:spacing w:val="-14"/>
        </w:rPr>
        <w:t xml:space="preserve"> </w:t>
      </w:r>
      <w:r>
        <w:rPr>
          <w:rFonts w:ascii="Arial"/>
          <w:spacing w:val="-1"/>
        </w:rPr>
        <w:t>Intensive</w:t>
      </w:r>
      <w:r>
        <w:rPr>
          <w:rFonts w:ascii="Arial"/>
          <w:spacing w:val="-12"/>
        </w:rPr>
        <w:t xml:space="preserve"> </w:t>
      </w:r>
      <w:r>
        <w:rPr>
          <w:rFonts w:ascii="Arial"/>
          <w:spacing w:val="-1"/>
        </w:rPr>
        <w:t>Inpatient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1"/>
        </w:rPr>
        <w:t>services</w:t>
      </w:r>
      <w:r>
        <w:rPr>
          <w:rFonts w:ascii="Arial"/>
          <w:spacing w:val="46"/>
        </w:rPr>
        <w:t xml:space="preserve"> </w:t>
      </w:r>
      <w:r>
        <w:rPr>
          <w:rFonts w:ascii="Arial"/>
          <w:spacing w:val="-1"/>
        </w:rPr>
        <w:t>would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continue</w:t>
      </w:r>
      <w:r>
        <w:rPr>
          <w:rFonts w:ascii="Arial"/>
          <w:spacing w:val="1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2"/>
        </w:rPr>
        <w:t>experience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barriers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access</w:t>
      </w:r>
      <w:r>
        <w:rPr>
          <w:rFonts w:ascii="Arial"/>
          <w:spacing w:val="18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17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care,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resulting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worse</w:t>
      </w:r>
      <w:r>
        <w:rPr>
          <w:rFonts w:ascii="Arial"/>
          <w:spacing w:val="71"/>
        </w:rPr>
        <w:t xml:space="preserve"> </w:t>
      </w:r>
      <w:r>
        <w:rPr>
          <w:rFonts w:ascii="Arial"/>
          <w:spacing w:val="-1"/>
        </w:rPr>
        <w:t>health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outcomes.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ind w:left="820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Alternative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Operating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Costs: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spacing w:val="-1"/>
        </w:rPr>
        <w:t>There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would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  <w:spacing w:val="-2"/>
        </w:rPr>
        <w:t xml:space="preserve"> no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change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current operating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costs.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ind w:left="1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Option</w:t>
      </w:r>
      <w:r>
        <w:rPr>
          <w:rFonts w:ascii="Arial"/>
          <w:b/>
        </w:rPr>
        <w:t xml:space="preserve"> 2</w:t>
      </w:r>
    </w:p>
    <w:p w:rsidR="00731D97" w:rsidRDefault="00731D97">
      <w:pPr>
        <w:rPr>
          <w:rFonts w:ascii="Arial" w:eastAsia="Arial" w:hAnsi="Arial" w:cs="Arial"/>
          <w:b/>
          <w:bCs/>
        </w:rPr>
      </w:pPr>
    </w:p>
    <w:p w:rsidR="00731D97" w:rsidRDefault="001522BE">
      <w:pPr>
        <w:pStyle w:val="BodyText"/>
        <w:ind w:left="820" w:right="115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Alternative</w:t>
      </w:r>
      <w:r>
        <w:rPr>
          <w:rFonts w:ascii="Arial"/>
          <w:b/>
          <w:spacing w:val="-2"/>
        </w:rPr>
        <w:t xml:space="preserve"> Proposal: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spacing w:val="-2"/>
        </w:rPr>
        <w:t xml:space="preserve">The </w:t>
      </w:r>
      <w:r>
        <w:rPr>
          <w:rFonts w:ascii="Arial"/>
          <w:spacing w:val="-1"/>
        </w:rPr>
        <w:t>second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alternative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Applicant considered</w:t>
      </w:r>
      <w:r>
        <w:rPr>
          <w:rFonts w:ascii="Arial"/>
          <w:spacing w:val="-2"/>
        </w:rPr>
        <w:t xml:space="preserve"> was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operate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65"/>
        </w:rPr>
        <w:t xml:space="preserve"> </w:t>
      </w:r>
      <w:r>
        <w:rPr>
          <w:rFonts w:ascii="Arial"/>
          <w:spacing w:val="-1"/>
        </w:rPr>
        <w:t>smaller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15-bed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4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Medically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Managed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Intensive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Inpatient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unit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at</w:t>
      </w:r>
      <w:r>
        <w:rPr>
          <w:rFonts w:ascii="Arial"/>
          <w:spacing w:val="-1"/>
        </w:rPr>
        <w:t xml:space="preserve"> Morton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Hospital.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820" w:right="114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Alternative</w:t>
      </w:r>
      <w:r>
        <w:rPr>
          <w:rFonts w:ascii="Arial"/>
          <w:b/>
          <w:spacing w:val="11"/>
        </w:rPr>
        <w:t xml:space="preserve"> </w:t>
      </w:r>
      <w:r>
        <w:rPr>
          <w:rFonts w:ascii="Arial"/>
          <w:b/>
          <w:spacing w:val="-1"/>
        </w:rPr>
        <w:t>Quality:</w:t>
      </w:r>
      <w:r>
        <w:rPr>
          <w:rFonts w:ascii="Arial"/>
          <w:b/>
          <w:spacing w:val="15"/>
        </w:rPr>
        <w:t xml:space="preserve"> </w:t>
      </w:r>
      <w:r>
        <w:rPr>
          <w:rFonts w:ascii="Arial"/>
          <w:spacing w:val="-2"/>
        </w:rPr>
        <w:t>While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1"/>
        </w:rPr>
        <w:t>alternative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would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1"/>
        </w:rPr>
        <w:t>increase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1"/>
        </w:rPr>
        <w:t>patient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1"/>
        </w:rPr>
        <w:t>access</w:t>
      </w:r>
      <w:r>
        <w:rPr>
          <w:rFonts w:ascii="Arial"/>
          <w:spacing w:val="18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13"/>
        </w:rPr>
        <w:t xml:space="preserve"> </w:t>
      </w:r>
      <w:r>
        <w:rPr>
          <w:rFonts w:ascii="Arial"/>
        </w:rPr>
        <w:t>4</w:t>
      </w:r>
      <w:r>
        <w:rPr>
          <w:rFonts w:ascii="Arial"/>
          <w:spacing w:val="55"/>
        </w:rPr>
        <w:t xml:space="preserve"> </w:t>
      </w:r>
      <w:r>
        <w:rPr>
          <w:rFonts w:ascii="Arial"/>
          <w:spacing w:val="-1"/>
        </w:rPr>
        <w:t>Medically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Managed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Intensive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Inpatient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services,</w:t>
      </w:r>
      <w:r>
        <w:rPr>
          <w:rFonts w:ascii="Arial"/>
          <w:spacing w:val="3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number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2"/>
        </w:rPr>
        <w:t>beds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would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not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sufficient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meet</w:t>
      </w:r>
      <w:r>
        <w:rPr>
          <w:rFonts w:ascii="Arial"/>
          <w:spacing w:val="1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demand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such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services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would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therefore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2"/>
        </w:rPr>
        <w:t>not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result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higher</w:t>
      </w:r>
      <w:r>
        <w:rPr>
          <w:rFonts w:ascii="Arial"/>
          <w:spacing w:val="54"/>
        </w:rPr>
        <w:t xml:space="preserve"> </w:t>
      </w:r>
      <w:r>
        <w:rPr>
          <w:rFonts w:ascii="Arial"/>
          <w:spacing w:val="-1"/>
        </w:rPr>
        <w:t>levels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patient satisfaction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health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outcomes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as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Proposed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Project.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820" w:right="113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Alternative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Efficiency: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spacing w:val="-1"/>
        </w:rPr>
        <w:t>While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alternative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2"/>
        </w:rPr>
        <w:t>would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result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</w:rPr>
        <w:t xml:space="preserve"> the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expansion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necessary</w:t>
      </w:r>
      <w:r>
        <w:rPr>
          <w:rFonts w:ascii="Arial"/>
          <w:spacing w:val="57"/>
        </w:rPr>
        <w:t xml:space="preserve"> </w:t>
      </w:r>
      <w:r>
        <w:rPr>
          <w:rFonts w:ascii="Arial"/>
          <w:spacing w:val="-1"/>
        </w:rPr>
        <w:t>Level</w:t>
      </w:r>
      <w:r>
        <w:rPr>
          <w:rFonts w:ascii="Arial"/>
          <w:spacing w:val="24"/>
        </w:rPr>
        <w:t xml:space="preserve"> </w:t>
      </w:r>
      <w:r>
        <w:rPr>
          <w:rFonts w:ascii="Arial"/>
        </w:rPr>
        <w:t>4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SUD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2"/>
        </w:rPr>
        <w:t>treatment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services,</w:t>
      </w:r>
      <w:r>
        <w:rPr>
          <w:rFonts w:ascii="Arial"/>
          <w:spacing w:val="2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number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beds</w:t>
      </w:r>
      <w:r>
        <w:rPr>
          <w:rFonts w:ascii="Arial"/>
          <w:spacing w:val="25"/>
        </w:rPr>
        <w:t xml:space="preserve"> </w:t>
      </w:r>
      <w:r>
        <w:rPr>
          <w:rFonts w:ascii="Arial"/>
          <w:spacing w:val="-1"/>
        </w:rPr>
        <w:t>would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insufficient</w:t>
      </w:r>
      <w:r>
        <w:rPr>
          <w:rFonts w:ascii="Arial"/>
          <w:spacing w:val="23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meet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50"/>
        </w:rPr>
        <w:t xml:space="preserve"> </w:t>
      </w:r>
      <w:r>
        <w:rPr>
          <w:rFonts w:ascii="Arial"/>
          <w:spacing w:val="-1"/>
        </w:rPr>
        <w:t>demonstrated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need.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Accordingly,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alternative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option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would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continue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result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inefficient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access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Level</w:t>
      </w:r>
      <w:r>
        <w:rPr>
          <w:rFonts w:ascii="Arial"/>
        </w:rPr>
        <w:t xml:space="preserve"> 4 </w:t>
      </w:r>
      <w:r>
        <w:rPr>
          <w:rFonts w:ascii="Arial"/>
          <w:spacing w:val="-1"/>
        </w:rPr>
        <w:t>beds.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ind w:left="820" w:right="118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Alternative</w:t>
      </w:r>
      <w:r>
        <w:rPr>
          <w:rFonts w:ascii="Arial"/>
          <w:b/>
          <w:spacing w:val="12"/>
        </w:rPr>
        <w:t xml:space="preserve"> </w:t>
      </w:r>
      <w:r>
        <w:rPr>
          <w:rFonts w:ascii="Arial"/>
          <w:b/>
          <w:spacing w:val="-1"/>
        </w:rPr>
        <w:t>Capital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b/>
          <w:spacing w:val="-2"/>
        </w:rPr>
        <w:t>Expenses:</w:t>
      </w:r>
      <w:r>
        <w:rPr>
          <w:rFonts w:ascii="Arial"/>
          <w:b/>
          <w:spacing w:val="14"/>
        </w:rPr>
        <w:t xml:space="preserve"> </w:t>
      </w:r>
      <w:r>
        <w:rPr>
          <w:rFonts w:ascii="Arial"/>
          <w:spacing w:val="-1"/>
        </w:rPr>
        <w:t>Capital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expenses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associated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alternative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would</w:t>
      </w:r>
      <w:r>
        <w:rPr>
          <w:rFonts w:ascii="Arial"/>
          <w:spacing w:val="71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approximately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$3,759,725.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1522BE">
      <w:pPr>
        <w:pStyle w:val="BodyText"/>
        <w:ind w:left="820" w:right="116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Alternative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1"/>
        </w:rPr>
        <w:t>Operating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1"/>
        </w:rPr>
        <w:t>Costs:</w:t>
      </w:r>
      <w:r>
        <w:rPr>
          <w:rFonts w:ascii="Arial"/>
          <w:b/>
          <w:spacing w:val="7"/>
        </w:rPr>
        <w:t xml:space="preserve"> </w:t>
      </w:r>
      <w:r>
        <w:rPr>
          <w:rFonts w:ascii="Arial"/>
          <w:spacing w:val="-1"/>
        </w:rPr>
        <w:t>Operating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costs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associated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alternative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would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  <w:spacing w:val="66"/>
        </w:rPr>
        <w:t xml:space="preserve"> </w:t>
      </w:r>
      <w:r>
        <w:rPr>
          <w:rFonts w:ascii="Arial"/>
          <w:spacing w:val="-1"/>
        </w:rPr>
        <w:t>approximately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$5,300,000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</w:rPr>
        <w:t xml:space="preserve"> 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first full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year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operation.</w:t>
      </w:r>
    </w:p>
    <w:p w:rsidR="00731D97" w:rsidRDefault="00731D97">
      <w:pPr>
        <w:jc w:val="both"/>
        <w:rPr>
          <w:rFonts w:ascii="Arial" w:eastAsia="Arial" w:hAnsi="Arial" w:cs="Arial"/>
        </w:rPr>
        <w:sectPr w:rsidR="00731D97">
          <w:pgSz w:w="12240" w:h="15840"/>
          <w:pgMar w:top="660" w:right="1320" w:bottom="1120" w:left="1340" w:header="0" w:footer="929" w:gutter="0"/>
          <w:cols w:space="720"/>
        </w:sect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1"/>
        <w:rPr>
          <w:rFonts w:ascii="Arial" w:eastAsia="Arial" w:hAnsi="Arial" w:cs="Arial"/>
        </w:rPr>
      </w:pPr>
    </w:p>
    <w:p w:rsidR="00731D97" w:rsidRDefault="001522BE">
      <w:pPr>
        <w:pStyle w:val="Heading2"/>
        <w:ind w:right="234"/>
        <w:jc w:val="center"/>
        <w:rPr>
          <w:b w:val="0"/>
          <w:bCs w:val="0"/>
        </w:rPr>
      </w:pPr>
      <w:bookmarkStart w:id="65" w:name="3.__Factor_1_Supplemental_Information"/>
      <w:bookmarkEnd w:id="65"/>
      <w:r>
        <w:rPr>
          <w:spacing w:val="-1"/>
        </w:rPr>
        <w:t>ATTACHMENT</w:t>
      </w:r>
      <w:r>
        <w:t xml:space="preserve"> 3</w:t>
      </w: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31D97" w:rsidRDefault="001522BE">
      <w:pPr>
        <w:pStyle w:val="Heading2"/>
        <w:spacing w:before="0"/>
        <w:ind w:left="588" w:right="589"/>
        <w:jc w:val="center"/>
        <w:rPr>
          <w:b w:val="0"/>
          <w:bCs w:val="0"/>
        </w:rPr>
      </w:pPr>
      <w:r>
        <w:rPr>
          <w:spacing w:val="-1"/>
        </w:rPr>
        <w:t>FACTOR</w:t>
      </w:r>
      <w:r>
        <w:t xml:space="preserve"> 1</w:t>
      </w:r>
      <w:r>
        <w:rPr>
          <w:spacing w:val="1"/>
        </w:rPr>
        <w:t xml:space="preserve"> </w:t>
      </w:r>
      <w:r>
        <w:rPr>
          <w:spacing w:val="-1"/>
        </w:rPr>
        <w:t>SUPPLEMENTAL</w:t>
      </w:r>
      <w:r>
        <w:t xml:space="preserve"> </w:t>
      </w:r>
      <w:r>
        <w:rPr>
          <w:spacing w:val="-1"/>
        </w:rPr>
        <w:t>INFORMATION</w:t>
      </w:r>
    </w:p>
    <w:p w:rsidR="00731D97" w:rsidRDefault="00731D97">
      <w:pPr>
        <w:jc w:val="center"/>
        <w:sectPr w:rsidR="00731D97">
          <w:footerReference w:type="default" r:id="rId55"/>
          <w:pgSz w:w="12240" w:h="15840"/>
          <w:pgMar w:top="1500" w:right="1720" w:bottom="280" w:left="1720" w:header="0" w:footer="0" w:gutter="0"/>
          <w:cols w:space="720"/>
        </w:sect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spacing w:before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31D97" w:rsidRDefault="001522BE">
      <w:pPr>
        <w:pStyle w:val="Heading2"/>
        <w:spacing w:line="480" w:lineRule="auto"/>
        <w:ind w:left="1558" w:right="1411" w:firstLine="1264"/>
        <w:rPr>
          <w:b w:val="0"/>
          <w:bCs w:val="0"/>
        </w:rPr>
      </w:pPr>
      <w:bookmarkStart w:id="66" w:name="3A._Patient_Panel_Information"/>
      <w:bookmarkEnd w:id="66"/>
      <w:r>
        <w:rPr>
          <w:spacing w:val="-1"/>
        </w:rPr>
        <w:t>ATTACHMENT</w:t>
      </w:r>
      <w:r>
        <w:rPr>
          <w:spacing w:val="1"/>
        </w:rPr>
        <w:t xml:space="preserve"> </w:t>
      </w:r>
      <w:r>
        <w:t>3A</w:t>
      </w:r>
      <w:r>
        <w:rPr>
          <w:spacing w:val="28"/>
        </w:rPr>
        <w:t xml:space="preserve"> </w:t>
      </w:r>
      <w:r>
        <w:rPr>
          <w:spacing w:val="-1"/>
        </w:rPr>
        <w:t>PATIENT</w:t>
      </w:r>
      <w:r>
        <w:t xml:space="preserve"> </w:t>
      </w:r>
      <w:r>
        <w:rPr>
          <w:spacing w:val="-1"/>
        </w:rPr>
        <w:t>PANEL</w:t>
      </w:r>
      <w:r>
        <w:t xml:space="preserve"> </w:t>
      </w:r>
      <w:r>
        <w:rPr>
          <w:spacing w:val="-1"/>
        </w:rPr>
        <w:t>INFORMATION</w:t>
      </w:r>
    </w:p>
    <w:p w:rsidR="00731D97" w:rsidRDefault="00731D97">
      <w:pPr>
        <w:spacing w:line="480" w:lineRule="auto"/>
        <w:sectPr w:rsidR="00731D97">
          <w:footerReference w:type="default" r:id="rId56"/>
          <w:pgSz w:w="12240" w:h="15840"/>
          <w:pgMar w:top="1500" w:right="1720" w:bottom="280" w:left="1720" w:header="0" w:footer="0" w:gutter="0"/>
          <w:cols w:space="720"/>
        </w:sectPr>
      </w:pPr>
    </w:p>
    <w:p w:rsidR="00731D97" w:rsidRDefault="00731D97">
      <w:pPr>
        <w:spacing w:before="6"/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2"/>
        <w:gridCol w:w="1032"/>
        <w:gridCol w:w="720"/>
        <w:gridCol w:w="1032"/>
        <w:gridCol w:w="720"/>
        <w:gridCol w:w="1032"/>
        <w:gridCol w:w="720"/>
        <w:gridCol w:w="1032"/>
        <w:gridCol w:w="720"/>
      </w:tblGrid>
      <w:tr w:rsidR="00731D97">
        <w:trPr>
          <w:trHeight w:hRule="exact" w:val="246"/>
        </w:trPr>
        <w:tc>
          <w:tcPr>
            <w:tcW w:w="10370" w:type="dxa"/>
            <w:gridSpan w:val="9"/>
            <w:tcBorders>
              <w:top w:val="single" w:sz="11" w:space="0" w:color="000000"/>
              <w:left w:val="single" w:sz="11" w:space="0" w:color="000000"/>
              <w:bottom w:val="nil"/>
              <w:right w:val="single" w:sz="11" w:space="0" w:color="000000"/>
            </w:tcBorders>
          </w:tcPr>
          <w:p w:rsidR="00731D97" w:rsidRDefault="001522BE">
            <w:pPr>
              <w:pStyle w:val="TableParagraph"/>
              <w:spacing w:line="225" w:lineRule="exact"/>
              <w:ind w:left="15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hAnsi="Calibri"/>
                <w:b/>
                <w:spacing w:val="-1"/>
                <w:sz w:val="19"/>
              </w:rPr>
              <w:t>Table</w:t>
            </w:r>
            <w:r>
              <w:rPr>
                <w:rFonts w:ascii="Calibri" w:hAnsi="Calibri"/>
                <w:b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1:</w:t>
            </w:r>
            <w:r>
              <w:rPr>
                <w:rFonts w:ascii="Calibri" w:hAnsi="Calibri"/>
                <w:b/>
                <w:spacing w:val="-6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Steward</w:t>
            </w:r>
            <w:r>
              <w:rPr>
                <w:rFonts w:ascii="Calibri" w:hAnsi="Calibri"/>
                <w:b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Northeast</w:t>
            </w:r>
            <w:r>
              <w:rPr>
                <w:rFonts w:ascii="Calibri" w:hAnsi="Calibri"/>
                <w:b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Patient</w:t>
            </w:r>
            <w:r>
              <w:rPr>
                <w:rFonts w:ascii="Calibri" w:hAnsi="Calibri"/>
                <w:b/>
                <w:spacing w:val="-7"/>
                <w:sz w:val="19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19"/>
              </w:rPr>
              <w:t>Panel¹</w:t>
            </w:r>
          </w:p>
        </w:tc>
      </w:tr>
      <w:tr w:rsidR="00731D97">
        <w:trPr>
          <w:trHeight w:hRule="exact" w:val="395"/>
        </w:trPr>
        <w:tc>
          <w:tcPr>
            <w:tcW w:w="3362" w:type="dxa"/>
            <w:tcBorders>
              <w:top w:val="nil"/>
              <w:left w:val="single" w:sz="11" w:space="0" w:color="000000"/>
              <w:bottom w:val="nil"/>
              <w:right w:val="single" w:sz="6" w:space="0" w:color="000000"/>
            </w:tcBorders>
            <w:shd w:val="clear" w:color="auto" w:fill="222B35"/>
          </w:tcPr>
          <w:p w:rsidR="00731D97" w:rsidRDefault="00731D97"/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222B35"/>
          </w:tcPr>
          <w:p w:rsidR="00731D97" w:rsidRDefault="001522BE">
            <w:pPr>
              <w:pStyle w:val="TableParagraph"/>
              <w:spacing w:line="179" w:lineRule="exact"/>
              <w:ind w:right="-4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FFFFFF"/>
                <w:sz w:val="15"/>
              </w:rPr>
              <w:t>FY17</w:t>
            </w:r>
          </w:p>
          <w:p w:rsidR="00731D97" w:rsidRDefault="001522BE">
            <w:pPr>
              <w:pStyle w:val="TableParagraph"/>
              <w:spacing w:before="23"/>
              <w:ind w:left="25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FFFFFF"/>
                <w:spacing w:val="-1"/>
                <w:sz w:val="15"/>
              </w:rPr>
              <w:t>Count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222B35"/>
          </w:tcPr>
          <w:p w:rsidR="00731D97" w:rsidRDefault="00731D9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</w:p>
          <w:p w:rsidR="00731D97" w:rsidRDefault="001522BE">
            <w:pPr>
              <w:pStyle w:val="TableParagraph"/>
              <w:ind w:left="23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FFFFFF"/>
                <w:sz w:val="15"/>
              </w:rPr>
              <w:t>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222B35"/>
          </w:tcPr>
          <w:p w:rsidR="00731D97" w:rsidRDefault="001522BE">
            <w:pPr>
              <w:pStyle w:val="TableParagraph"/>
              <w:spacing w:line="179" w:lineRule="exact"/>
              <w:ind w:right="-4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FFFFFF"/>
                <w:sz w:val="15"/>
              </w:rPr>
              <w:t>FY18</w:t>
            </w:r>
          </w:p>
          <w:p w:rsidR="00731D97" w:rsidRDefault="001522BE">
            <w:pPr>
              <w:pStyle w:val="TableParagraph"/>
              <w:spacing w:before="23"/>
              <w:ind w:left="25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FFFFFF"/>
                <w:spacing w:val="-1"/>
                <w:sz w:val="15"/>
              </w:rPr>
              <w:t>Count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222B35"/>
          </w:tcPr>
          <w:p w:rsidR="00731D97" w:rsidRDefault="00731D9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</w:p>
          <w:p w:rsidR="00731D97" w:rsidRDefault="001522BE">
            <w:pPr>
              <w:pStyle w:val="TableParagraph"/>
              <w:ind w:left="23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FFFFFF"/>
                <w:sz w:val="15"/>
              </w:rPr>
              <w:t>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222B35"/>
          </w:tcPr>
          <w:p w:rsidR="00731D97" w:rsidRDefault="001522BE">
            <w:pPr>
              <w:pStyle w:val="TableParagraph"/>
              <w:spacing w:line="179" w:lineRule="exact"/>
              <w:ind w:right="-4"/>
              <w:jc w:val="right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FFFFFF"/>
                <w:sz w:val="15"/>
              </w:rPr>
              <w:t>FY19</w:t>
            </w:r>
          </w:p>
          <w:p w:rsidR="00731D97" w:rsidRDefault="001522BE">
            <w:pPr>
              <w:pStyle w:val="TableParagraph"/>
              <w:spacing w:before="23"/>
              <w:ind w:left="25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FFFFFF"/>
                <w:spacing w:val="-1"/>
                <w:sz w:val="15"/>
              </w:rPr>
              <w:t>Count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222B35"/>
          </w:tcPr>
          <w:p w:rsidR="00731D97" w:rsidRDefault="00731D97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</w:pPr>
          </w:p>
          <w:p w:rsidR="00731D97" w:rsidRDefault="001522BE">
            <w:pPr>
              <w:pStyle w:val="TableParagraph"/>
              <w:ind w:left="23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FFFFFF"/>
                <w:sz w:val="15"/>
              </w:rPr>
              <w:t>%</w:t>
            </w:r>
          </w:p>
        </w:tc>
        <w:tc>
          <w:tcPr>
            <w:tcW w:w="1752" w:type="dxa"/>
            <w:gridSpan w:val="2"/>
            <w:tcBorders>
              <w:top w:val="nil"/>
              <w:left w:val="single" w:sz="6" w:space="0" w:color="000000"/>
              <w:bottom w:val="nil"/>
              <w:right w:val="single" w:sz="11" w:space="0" w:color="000000"/>
            </w:tcBorders>
            <w:shd w:val="clear" w:color="auto" w:fill="222B35"/>
          </w:tcPr>
          <w:p w:rsidR="00731D97" w:rsidRDefault="001522BE">
            <w:pPr>
              <w:pStyle w:val="TableParagraph"/>
              <w:spacing w:line="179" w:lineRule="exact"/>
              <w:ind w:left="21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FFFFFF"/>
                <w:sz w:val="15"/>
              </w:rPr>
              <w:t>FY20</w:t>
            </w:r>
            <w:r>
              <w:rPr>
                <w:rFonts w:ascii="Calibri"/>
                <w:b/>
                <w:color w:val="FFFFFF"/>
                <w:spacing w:val="-1"/>
                <w:sz w:val="15"/>
              </w:rPr>
              <w:t xml:space="preserve"> Q2</w:t>
            </w:r>
          </w:p>
          <w:p w:rsidR="00731D97" w:rsidRDefault="001522BE">
            <w:pPr>
              <w:pStyle w:val="TableParagraph"/>
              <w:tabs>
                <w:tab w:val="left" w:pos="1007"/>
              </w:tabs>
              <w:spacing w:before="23"/>
              <w:ind w:right="109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FFFFFF"/>
                <w:spacing w:val="-1"/>
                <w:sz w:val="15"/>
              </w:rPr>
              <w:t>Count</w:t>
            </w:r>
            <w:r>
              <w:rPr>
                <w:rFonts w:ascii="Calibri"/>
                <w:b/>
                <w:color w:val="FFFFFF"/>
                <w:spacing w:val="-1"/>
                <w:sz w:val="15"/>
              </w:rPr>
              <w:tab/>
            </w:r>
            <w:r>
              <w:rPr>
                <w:rFonts w:ascii="Calibri"/>
                <w:b/>
                <w:color w:val="FFFFFF"/>
                <w:sz w:val="15"/>
              </w:rPr>
              <w:t>%</w:t>
            </w:r>
          </w:p>
        </w:tc>
      </w:tr>
      <w:tr w:rsidR="00731D97">
        <w:trPr>
          <w:trHeight w:hRule="exact" w:val="197"/>
        </w:trPr>
        <w:tc>
          <w:tcPr>
            <w:tcW w:w="3362" w:type="dxa"/>
            <w:tcBorders>
              <w:top w:val="nil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548235"/>
          </w:tcPr>
          <w:p w:rsidR="00731D97" w:rsidRDefault="001522BE">
            <w:pPr>
              <w:pStyle w:val="TableParagraph"/>
              <w:spacing w:before="7" w:line="183" w:lineRule="exact"/>
              <w:ind w:left="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FFFFFF"/>
                <w:spacing w:val="-1"/>
                <w:sz w:val="15"/>
              </w:rPr>
              <w:t>Steward</w:t>
            </w:r>
            <w:r>
              <w:rPr>
                <w:rFonts w:ascii="Calibri"/>
                <w:b/>
                <w:color w:val="FFFFFF"/>
                <w:spacing w:val="32"/>
                <w:sz w:val="15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5"/>
              </w:rPr>
              <w:t>Total</w:t>
            </w:r>
          </w:p>
        </w:tc>
        <w:tc>
          <w:tcPr>
            <w:tcW w:w="175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48235"/>
          </w:tcPr>
          <w:p w:rsidR="00731D97" w:rsidRDefault="001522BE">
            <w:pPr>
              <w:pStyle w:val="TableParagraph"/>
              <w:spacing w:before="7" w:line="183" w:lineRule="exact"/>
              <w:ind w:left="29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FFFFFF"/>
                <w:spacing w:val="-1"/>
                <w:sz w:val="15"/>
              </w:rPr>
              <w:t>514,500</w:t>
            </w:r>
          </w:p>
        </w:tc>
        <w:tc>
          <w:tcPr>
            <w:tcW w:w="175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48235"/>
          </w:tcPr>
          <w:p w:rsidR="00731D97" w:rsidRDefault="001522BE">
            <w:pPr>
              <w:pStyle w:val="TableParagraph"/>
              <w:spacing w:before="7" w:line="183" w:lineRule="exact"/>
              <w:ind w:left="29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FFFFFF"/>
                <w:spacing w:val="-1"/>
                <w:sz w:val="15"/>
              </w:rPr>
              <w:t>515,396</w:t>
            </w:r>
          </w:p>
        </w:tc>
        <w:tc>
          <w:tcPr>
            <w:tcW w:w="175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548235"/>
          </w:tcPr>
          <w:p w:rsidR="00731D97" w:rsidRDefault="001522BE">
            <w:pPr>
              <w:pStyle w:val="TableParagraph"/>
              <w:spacing w:before="7" w:line="183" w:lineRule="exact"/>
              <w:ind w:left="29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FFFFFF"/>
                <w:spacing w:val="-1"/>
                <w:sz w:val="15"/>
              </w:rPr>
              <w:t>499,829</w:t>
            </w:r>
          </w:p>
        </w:tc>
        <w:tc>
          <w:tcPr>
            <w:tcW w:w="175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11" w:space="0" w:color="000000"/>
            </w:tcBorders>
            <w:shd w:val="clear" w:color="auto" w:fill="548235"/>
          </w:tcPr>
          <w:p w:rsidR="00731D97" w:rsidRDefault="001522BE">
            <w:pPr>
              <w:pStyle w:val="TableParagraph"/>
              <w:spacing w:before="7" w:line="183" w:lineRule="exact"/>
              <w:ind w:left="291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color w:val="FFFFFF"/>
                <w:spacing w:val="-1"/>
                <w:sz w:val="15"/>
              </w:rPr>
              <w:t>258,266</w:t>
            </w:r>
          </w:p>
        </w:tc>
      </w:tr>
      <w:tr w:rsidR="00731D97">
        <w:trPr>
          <w:trHeight w:hRule="exact" w:val="198"/>
        </w:trPr>
        <w:tc>
          <w:tcPr>
            <w:tcW w:w="3362" w:type="dxa"/>
            <w:tcBorders>
              <w:top w:val="single" w:sz="6" w:space="0" w:color="000000"/>
              <w:left w:val="single" w:sz="11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731D97" w:rsidRDefault="001522BE">
            <w:pPr>
              <w:pStyle w:val="TableParagraph"/>
              <w:spacing w:line="181" w:lineRule="exact"/>
              <w:ind w:left="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1"/>
                <w:sz w:val="15"/>
              </w:rPr>
              <w:t>Gender</w:t>
            </w:r>
          </w:p>
        </w:tc>
        <w:tc>
          <w:tcPr>
            <w:tcW w:w="175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175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175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175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11" w:space="0" w:color="000000"/>
            </w:tcBorders>
            <w:shd w:val="clear" w:color="auto" w:fill="C0C0C0"/>
          </w:tcPr>
          <w:p w:rsidR="00731D97" w:rsidRDefault="00731D97"/>
        </w:tc>
      </w:tr>
      <w:tr w:rsidR="00731D97">
        <w:trPr>
          <w:trHeight w:hRule="exact" w:val="208"/>
        </w:trPr>
        <w:tc>
          <w:tcPr>
            <w:tcW w:w="3362" w:type="dxa"/>
            <w:tcBorders>
              <w:top w:val="nil"/>
              <w:left w:val="single" w:sz="11" w:space="0" w:color="000000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before="6"/>
              <w:ind w:left="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Female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3"/>
              <w:ind w:left="33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277,784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before="3"/>
              <w:ind w:left="3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54.0%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3"/>
              <w:ind w:left="33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291,270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before="3"/>
              <w:ind w:left="3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56.5%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3"/>
              <w:ind w:left="33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281,027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before="3"/>
              <w:ind w:left="3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56.2%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3"/>
              <w:ind w:left="33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144,759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:rsidR="00731D97" w:rsidRDefault="001522BE">
            <w:pPr>
              <w:pStyle w:val="TableParagraph"/>
              <w:spacing w:before="3"/>
              <w:ind w:left="31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56.1%</w:t>
            </w:r>
          </w:p>
        </w:tc>
      </w:tr>
      <w:tr w:rsidR="00731D97">
        <w:trPr>
          <w:trHeight w:hRule="exact" w:val="197"/>
        </w:trPr>
        <w:tc>
          <w:tcPr>
            <w:tcW w:w="3362" w:type="dxa"/>
            <w:tcBorders>
              <w:top w:val="nil"/>
              <w:left w:val="single" w:sz="11" w:space="0" w:color="000000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8" w:lineRule="exact"/>
              <w:ind w:left="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sz w:val="15"/>
              </w:rPr>
              <w:t>Male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33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211,373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41.1%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33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220,253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42.7%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33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214,894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43.0%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33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112,340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1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43.5%</w:t>
            </w:r>
          </w:p>
        </w:tc>
      </w:tr>
      <w:tr w:rsidR="00731D97">
        <w:trPr>
          <w:trHeight w:hRule="exact" w:val="184"/>
        </w:trPr>
        <w:tc>
          <w:tcPr>
            <w:tcW w:w="3362" w:type="dxa"/>
            <w:tcBorders>
              <w:top w:val="nil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7" w:lineRule="exact"/>
              <w:ind w:left="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Other/Unknown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25,343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9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4.9%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49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3,873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0.8%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49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3,908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0.8%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49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1,167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11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0.5%</w:t>
            </w:r>
          </w:p>
        </w:tc>
      </w:tr>
      <w:tr w:rsidR="00731D97">
        <w:trPr>
          <w:trHeight w:hRule="exact" w:val="198"/>
        </w:trPr>
        <w:tc>
          <w:tcPr>
            <w:tcW w:w="3362" w:type="dxa"/>
            <w:tcBorders>
              <w:top w:val="single" w:sz="6" w:space="0" w:color="000000"/>
              <w:left w:val="single" w:sz="11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731D97" w:rsidRDefault="001522BE">
            <w:pPr>
              <w:pStyle w:val="TableParagraph"/>
              <w:spacing w:line="181" w:lineRule="exact"/>
              <w:ind w:left="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1"/>
                <w:sz w:val="15"/>
              </w:rPr>
              <w:t>Age</w:t>
            </w:r>
          </w:p>
        </w:tc>
        <w:tc>
          <w:tcPr>
            <w:tcW w:w="175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175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175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175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11" w:space="0" w:color="000000"/>
            </w:tcBorders>
            <w:shd w:val="clear" w:color="auto" w:fill="C0C0C0"/>
          </w:tcPr>
          <w:p w:rsidR="00731D97" w:rsidRDefault="00731D97"/>
        </w:tc>
      </w:tr>
      <w:tr w:rsidR="00731D97">
        <w:trPr>
          <w:trHeight w:hRule="exact" w:val="208"/>
        </w:trPr>
        <w:tc>
          <w:tcPr>
            <w:tcW w:w="3362" w:type="dxa"/>
            <w:tcBorders>
              <w:top w:val="nil"/>
              <w:left w:val="single" w:sz="11" w:space="0" w:color="000000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before="6"/>
              <w:ind w:left="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0-17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3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56,459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before="3"/>
              <w:ind w:left="3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11.0%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3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55,515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before="3"/>
              <w:ind w:left="3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10.8%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3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51,948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before="3"/>
              <w:ind w:left="3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10.4%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3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23,309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:rsidR="00731D97" w:rsidRDefault="001522BE">
            <w:pPr>
              <w:pStyle w:val="TableParagraph"/>
              <w:spacing w:before="3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9.0%</w:t>
            </w:r>
          </w:p>
        </w:tc>
      </w:tr>
      <w:tr w:rsidR="00731D97">
        <w:trPr>
          <w:trHeight w:hRule="exact" w:val="197"/>
        </w:trPr>
        <w:tc>
          <w:tcPr>
            <w:tcW w:w="3362" w:type="dxa"/>
            <w:tcBorders>
              <w:top w:val="nil"/>
              <w:left w:val="single" w:sz="11" w:space="0" w:color="000000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8" w:lineRule="exact"/>
              <w:ind w:left="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18-55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33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244,389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47.5%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33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241,088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46.8%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33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230,931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46.2%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33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118,289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1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45.8%</w:t>
            </w:r>
          </w:p>
        </w:tc>
      </w:tr>
      <w:tr w:rsidR="00731D97">
        <w:trPr>
          <w:trHeight w:hRule="exact" w:val="184"/>
        </w:trPr>
        <w:tc>
          <w:tcPr>
            <w:tcW w:w="3362" w:type="dxa"/>
            <w:tcBorders>
              <w:top w:val="nil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7" w:lineRule="exact"/>
              <w:ind w:left="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 xml:space="preserve">Over </w:t>
            </w:r>
            <w:r>
              <w:rPr>
                <w:rFonts w:ascii="Calibri"/>
                <w:sz w:val="15"/>
              </w:rPr>
              <w:t>55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33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213,652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41.5%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33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218,793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42.5%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33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216,950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43.4%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33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116,668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11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1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45.2%</w:t>
            </w:r>
          </w:p>
        </w:tc>
      </w:tr>
      <w:tr w:rsidR="00731D97">
        <w:trPr>
          <w:trHeight w:hRule="exact" w:val="198"/>
        </w:trPr>
        <w:tc>
          <w:tcPr>
            <w:tcW w:w="3362" w:type="dxa"/>
            <w:tcBorders>
              <w:top w:val="single" w:sz="6" w:space="0" w:color="000000"/>
              <w:left w:val="single" w:sz="11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731D97" w:rsidRDefault="001522BE">
            <w:pPr>
              <w:pStyle w:val="TableParagraph"/>
              <w:spacing w:line="181" w:lineRule="exact"/>
              <w:ind w:left="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1"/>
                <w:sz w:val="15"/>
              </w:rPr>
              <w:t>Race</w:t>
            </w:r>
          </w:p>
        </w:tc>
        <w:tc>
          <w:tcPr>
            <w:tcW w:w="175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175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175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175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11" w:space="0" w:color="000000"/>
            </w:tcBorders>
            <w:shd w:val="clear" w:color="auto" w:fill="C0C0C0"/>
          </w:tcPr>
          <w:p w:rsidR="00731D97" w:rsidRDefault="00731D97"/>
        </w:tc>
      </w:tr>
      <w:tr w:rsidR="00731D97">
        <w:trPr>
          <w:trHeight w:hRule="exact" w:val="208"/>
        </w:trPr>
        <w:tc>
          <w:tcPr>
            <w:tcW w:w="3362" w:type="dxa"/>
            <w:tcBorders>
              <w:top w:val="nil"/>
              <w:left w:val="single" w:sz="11" w:space="0" w:color="000000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before="6"/>
              <w:ind w:left="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American Indian or Alaska Native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3"/>
              <w:ind w:left="608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519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before="3"/>
              <w:ind w:left="39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0.1%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3"/>
              <w:ind w:left="608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670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before="3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0.1%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3"/>
              <w:ind w:left="608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758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before="3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0.2%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3"/>
              <w:ind w:left="608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352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:rsidR="00731D97" w:rsidRDefault="001522BE">
            <w:pPr>
              <w:pStyle w:val="TableParagraph"/>
              <w:spacing w:before="3"/>
              <w:ind w:left="31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10.0%</w:t>
            </w:r>
          </w:p>
        </w:tc>
      </w:tr>
      <w:tr w:rsidR="00731D97">
        <w:trPr>
          <w:trHeight w:hRule="exact" w:val="197"/>
        </w:trPr>
        <w:tc>
          <w:tcPr>
            <w:tcW w:w="3362" w:type="dxa"/>
            <w:tcBorders>
              <w:top w:val="nil"/>
              <w:left w:val="single" w:sz="11" w:space="0" w:color="000000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8" w:lineRule="exact"/>
              <w:ind w:left="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Asian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15,375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9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3.0%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15,616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3.0%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14,634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2.9%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49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7,224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2.8%</w:t>
            </w:r>
          </w:p>
        </w:tc>
      </w:tr>
      <w:tr w:rsidR="00731D97">
        <w:trPr>
          <w:trHeight w:hRule="exact" w:val="197"/>
        </w:trPr>
        <w:tc>
          <w:tcPr>
            <w:tcW w:w="3362" w:type="dxa"/>
            <w:tcBorders>
              <w:top w:val="nil"/>
              <w:left w:val="single" w:sz="11" w:space="0" w:color="000000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8" w:lineRule="exact"/>
              <w:ind w:left="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Black</w:t>
            </w:r>
            <w:r>
              <w:rPr>
                <w:rFonts w:ascii="Calibri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or African American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57,449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11.2%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60,280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11.7%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56,546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11.3%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28,801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1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11.2%</w:t>
            </w:r>
          </w:p>
        </w:tc>
      </w:tr>
      <w:tr w:rsidR="00731D97">
        <w:trPr>
          <w:trHeight w:hRule="exact" w:val="197"/>
        </w:trPr>
        <w:tc>
          <w:tcPr>
            <w:tcW w:w="3362" w:type="dxa"/>
            <w:tcBorders>
              <w:top w:val="nil"/>
              <w:left w:val="single" w:sz="11" w:space="0" w:color="000000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8" w:lineRule="exact"/>
              <w:ind w:left="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sz w:val="15"/>
              </w:rPr>
              <w:t>Hispanic/Latino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26,230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9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5.1%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33,997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6.6%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53,674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10.7%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29,021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1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11.2%</w:t>
            </w:r>
          </w:p>
        </w:tc>
      </w:tr>
      <w:tr w:rsidR="00731D97">
        <w:trPr>
          <w:trHeight w:hRule="exact" w:val="197"/>
        </w:trPr>
        <w:tc>
          <w:tcPr>
            <w:tcW w:w="3362" w:type="dxa"/>
            <w:tcBorders>
              <w:top w:val="nil"/>
              <w:left w:val="single" w:sz="11" w:space="0" w:color="000000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8" w:lineRule="exact"/>
              <w:ind w:left="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Native</w:t>
            </w:r>
            <w:r>
              <w:rPr>
                <w:rFonts w:ascii="Calibri"/>
                <w:spacing w:val="-2"/>
                <w:sz w:val="15"/>
              </w:rPr>
              <w:t xml:space="preserve"> Hawaiian</w:t>
            </w:r>
            <w:r>
              <w:rPr>
                <w:rFonts w:ascii="Calibri"/>
                <w:spacing w:val="-1"/>
                <w:sz w:val="15"/>
              </w:rPr>
              <w:t xml:space="preserve"> or Other Pacific</w:t>
            </w:r>
            <w:r>
              <w:rPr>
                <w:rFonts w:ascii="Calibri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Islander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608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299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9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0.1%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608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267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0.1%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608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301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0.1%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608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116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0.0%</w:t>
            </w:r>
          </w:p>
        </w:tc>
      </w:tr>
      <w:tr w:rsidR="00731D97">
        <w:trPr>
          <w:trHeight w:hRule="exact" w:val="197"/>
        </w:trPr>
        <w:tc>
          <w:tcPr>
            <w:tcW w:w="3362" w:type="dxa"/>
            <w:tcBorders>
              <w:top w:val="nil"/>
              <w:left w:val="single" w:sz="11" w:space="0" w:color="000000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8" w:lineRule="exact"/>
              <w:ind w:left="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sz w:val="15"/>
              </w:rPr>
              <w:t>White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33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364,418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70.8%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33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355,805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69.0%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33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335,751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67.2%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33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169,775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1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65.7%</w:t>
            </w:r>
          </w:p>
        </w:tc>
      </w:tr>
      <w:tr w:rsidR="00731D97">
        <w:trPr>
          <w:trHeight w:hRule="exact" w:val="184"/>
        </w:trPr>
        <w:tc>
          <w:tcPr>
            <w:tcW w:w="3362" w:type="dxa"/>
            <w:tcBorders>
              <w:top w:val="nil"/>
              <w:left w:val="single" w:sz="11" w:space="0" w:color="000000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8" w:lineRule="exact"/>
              <w:ind w:left="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Other/Unknown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50,201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9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9.8%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48,763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9.5%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38,165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7.6%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22,977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11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8.9%</w:t>
            </w:r>
          </w:p>
        </w:tc>
      </w:tr>
      <w:tr w:rsidR="00731D97">
        <w:trPr>
          <w:trHeight w:hRule="exact" w:val="198"/>
        </w:trPr>
        <w:tc>
          <w:tcPr>
            <w:tcW w:w="3362" w:type="dxa"/>
            <w:tcBorders>
              <w:top w:val="nil"/>
              <w:left w:val="single" w:sz="11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731D97" w:rsidRDefault="001522BE">
            <w:pPr>
              <w:pStyle w:val="TableParagraph"/>
              <w:spacing w:before="4"/>
              <w:ind w:left="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1"/>
                <w:sz w:val="15"/>
              </w:rPr>
              <w:t>Patient</w:t>
            </w:r>
            <w:r>
              <w:rPr>
                <w:rFonts w:ascii="Calibri"/>
                <w:b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sz w:val="15"/>
              </w:rPr>
              <w:t>Origin</w:t>
            </w:r>
          </w:p>
        </w:tc>
        <w:tc>
          <w:tcPr>
            <w:tcW w:w="175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175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175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175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11" w:space="0" w:color="000000"/>
            </w:tcBorders>
            <w:shd w:val="clear" w:color="auto" w:fill="C0C0C0"/>
          </w:tcPr>
          <w:p w:rsidR="00731D97" w:rsidRDefault="00731D97"/>
        </w:tc>
      </w:tr>
      <w:tr w:rsidR="00731D97">
        <w:trPr>
          <w:trHeight w:hRule="exact" w:val="207"/>
        </w:trPr>
        <w:tc>
          <w:tcPr>
            <w:tcW w:w="3362" w:type="dxa"/>
            <w:tcBorders>
              <w:top w:val="nil"/>
              <w:left w:val="single" w:sz="11" w:space="0" w:color="000000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before="3"/>
              <w:ind w:left="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Brockton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3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34,564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before="3"/>
              <w:ind w:left="39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6.7%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3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35,916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before="3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7.0%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3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34,523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before="3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6.9%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3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17,551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:rsidR="00731D97" w:rsidRDefault="001522BE">
            <w:pPr>
              <w:pStyle w:val="TableParagraph"/>
              <w:spacing w:before="3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6.8%</w:t>
            </w:r>
          </w:p>
        </w:tc>
      </w:tr>
      <w:tr w:rsidR="00731D97">
        <w:trPr>
          <w:trHeight w:hRule="exact" w:val="197"/>
        </w:trPr>
        <w:tc>
          <w:tcPr>
            <w:tcW w:w="3362" w:type="dxa"/>
            <w:tcBorders>
              <w:top w:val="nil"/>
              <w:left w:val="single" w:sz="11" w:space="0" w:color="000000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Fall</w:t>
            </w:r>
            <w:r>
              <w:rPr>
                <w:rFonts w:ascii="Calibri"/>
                <w:spacing w:val="-2"/>
                <w:sz w:val="15"/>
              </w:rPr>
              <w:t xml:space="preserve"> River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6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31,828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39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6.2%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6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33,428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6.5%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6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30,308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6.1%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6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16,711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6.5%</w:t>
            </w:r>
          </w:p>
        </w:tc>
      </w:tr>
      <w:tr w:rsidR="00731D97">
        <w:trPr>
          <w:trHeight w:hRule="exact" w:val="197"/>
        </w:trPr>
        <w:tc>
          <w:tcPr>
            <w:tcW w:w="3362" w:type="dxa"/>
            <w:tcBorders>
              <w:top w:val="nil"/>
              <w:left w:val="single" w:sz="11" w:space="0" w:color="000000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Taunton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6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29,661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39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5.8%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6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29,623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5.7%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6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29,414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5.9%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6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16,001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6.2%</w:t>
            </w:r>
          </w:p>
        </w:tc>
      </w:tr>
      <w:tr w:rsidR="00731D97">
        <w:trPr>
          <w:trHeight w:hRule="exact" w:val="198"/>
        </w:trPr>
        <w:tc>
          <w:tcPr>
            <w:tcW w:w="3362" w:type="dxa"/>
            <w:tcBorders>
              <w:top w:val="nil"/>
              <w:left w:val="single" w:sz="11" w:space="0" w:color="000000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Lawrence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9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21,476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9" w:lineRule="exact"/>
              <w:ind w:left="39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4.2%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9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21,208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9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4.1%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9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21,388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9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4.3%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9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12,392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4.8%</w:t>
            </w:r>
          </w:p>
        </w:tc>
      </w:tr>
      <w:tr w:rsidR="00731D97">
        <w:trPr>
          <w:trHeight w:hRule="exact" w:val="196"/>
        </w:trPr>
        <w:tc>
          <w:tcPr>
            <w:tcW w:w="3362" w:type="dxa"/>
            <w:tcBorders>
              <w:top w:val="nil"/>
              <w:left w:val="single" w:sz="11" w:space="0" w:color="000000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2"/>
                <w:sz w:val="15"/>
              </w:rPr>
              <w:t>Haverhill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20,742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9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4.0%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20,485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4.0%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20,791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4.2%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5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11,239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:rsidR="00731D97" w:rsidRDefault="001522BE">
            <w:pPr>
              <w:pStyle w:val="TableParagraph"/>
              <w:spacing w:line="175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4.4%</w:t>
            </w:r>
          </w:p>
        </w:tc>
      </w:tr>
      <w:tr w:rsidR="00731D97">
        <w:trPr>
          <w:trHeight w:hRule="exact" w:val="197"/>
        </w:trPr>
        <w:tc>
          <w:tcPr>
            <w:tcW w:w="3362" w:type="dxa"/>
            <w:tcBorders>
              <w:top w:val="nil"/>
              <w:left w:val="single" w:sz="11" w:space="0" w:color="000000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Methuen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6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17,529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39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3.4%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6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17,308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3.4%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6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17,305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3.5%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6" w:lineRule="exact"/>
              <w:ind w:left="49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9,218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3.6%</w:t>
            </w:r>
          </w:p>
        </w:tc>
      </w:tr>
      <w:tr w:rsidR="00731D97">
        <w:trPr>
          <w:trHeight w:hRule="exact" w:val="197"/>
        </w:trPr>
        <w:tc>
          <w:tcPr>
            <w:tcW w:w="3362" w:type="dxa"/>
            <w:tcBorders>
              <w:top w:val="nil"/>
              <w:left w:val="single" w:sz="11" w:space="0" w:color="000000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Quincy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6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13,848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39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2.7%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6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14,315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2.8%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6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12,916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2.6%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6" w:lineRule="exact"/>
              <w:ind w:left="49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6,429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2.5%</w:t>
            </w:r>
          </w:p>
        </w:tc>
      </w:tr>
      <w:tr w:rsidR="00731D97">
        <w:trPr>
          <w:trHeight w:hRule="exact" w:val="197"/>
        </w:trPr>
        <w:tc>
          <w:tcPr>
            <w:tcW w:w="3362" w:type="dxa"/>
            <w:tcBorders>
              <w:top w:val="nil"/>
              <w:left w:val="single" w:sz="11" w:space="0" w:color="000000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New Bedford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6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12,495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39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2.4%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6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12,959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2.5%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6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12,777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2.6%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6" w:lineRule="exact"/>
              <w:ind w:left="49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6,380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2.5%</w:t>
            </w:r>
          </w:p>
        </w:tc>
      </w:tr>
      <w:tr w:rsidR="00731D97">
        <w:trPr>
          <w:trHeight w:hRule="exact" w:val="197"/>
        </w:trPr>
        <w:tc>
          <w:tcPr>
            <w:tcW w:w="3362" w:type="dxa"/>
            <w:tcBorders>
              <w:top w:val="nil"/>
              <w:left w:val="single" w:sz="11" w:space="0" w:color="000000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Stoughton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6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10,330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39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2.0%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6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10,580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2.1%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6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10,300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2.1%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6" w:lineRule="exact"/>
              <w:ind w:left="49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5,033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1.9%</w:t>
            </w:r>
          </w:p>
        </w:tc>
      </w:tr>
      <w:tr w:rsidR="00731D97">
        <w:trPr>
          <w:trHeight w:hRule="exact" w:val="184"/>
        </w:trPr>
        <w:tc>
          <w:tcPr>
            <w:tcW w:w="3362" w:type="dxa"/>
            <w:tcBorders>
              <w:top w:val="nil"/>
              <w:left w:val="single" w:sz="11" w:space="0" w:color="000000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Dorchester Center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6" w:lineRule="exact"/>
              <w:ind w:left="49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9,538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39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1.9%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6" w:lineRule="exact"/>
              <w:ind w:left="41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10,530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2.0%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6" w:lineRule="exact"/>
              <w:ind w:left="49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9,800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2.0%</w:t>
            </w:r>
          </w:p>
        </w:tc>
        <w:tc>
          <w:tcPr>
            <w:tcW w:w="1032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76" w:lineRule="exact"/>
              <w:ind w:left="49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5,183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1" w:space="0" w:color="000000"/>
            </w:tcBorders>
          </w:tcPr>
          <w:p w:rsidR="00731D97" w:rsidRDefault="001522BE">
            <w:pPr>
              <w:pStyle w:val="TableParagraph"/>
              <w:spacing w:line="176" w:lineRule="exact"/>
              <w:ind w:left="38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2.0%</w:t>
            </w:r>
          </w:p>
        </w:tc>
      </w:tr>
      <w:tr w:rsidR="00731D97">
        <w:trPr>
          <w:trHeight w:hRule="exact" w:val="199"/>
        </w:trPr>
        <w:tc>
          <w:tcPr>
            <w:tcW w:w="3362" w:type="dxa"/>
            <w:tcBorders>
              <w:top w:val="nil"/>
              <w:left w:val="single" w:sz="11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731D97" w:rsidRDefault="001522BE">
            <w:pPr>
              <w:pStyle w:val="TableParagraph"/>
              <w:spacing w:before="8"/>
              <w:ind w:left="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1"/>
                <w:sz w:val="15"/>
              </w:rPr>
              <w:t>Substance</w:t>
            </w:r>
            <w:r>
              <w:rPr>
                <w:rFonts w:ascii="Calibri"/>
                <w:b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sz w:val="15"/>
              </w:rPr>
              <w:t>Use</w:t>
            </w:r>
            <w:r>
              <w:rPr>
                <w:rFonts w:ascii="Calibri"/>
                <w:b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sz w:val="15"/>
              </w:rPr>
              <w:t>Disorder</w:t>
            </w:r>
          </w:p>
        </w:tc>
        <w:tc>
          <w:tcPr>
            <w:tcW w:w="1752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1752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1752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1752" w:type="dxa"/>
            <w:gridSpan w:val="2"/>
            <w:tcBorders>
              <w:top w:val="nil"/>
              <w:left w:val="single" w:sz="6" w:space="0" w:color="000000"/>
              <w:bottom w:val="nil"/>
              <w:right w:val="single" w:sz="11" w:space="0" w:color="000000"/>
            </w:tcBorders>
            <w:shd w:val="clear" w:color="auto" w:fill="C0C0C0"/>
          </w:tcPr>
          <w:p w:rsidR="00731D97" w:rsidRDefault="00731D97"/>
        </w:tc>
      </w:tr>
      <w:tr w:rsidR="00731D97">
        <w:trPr>
          <w:trHeight w:hRule="exact" w:val="207"/>
        </w:trPr>
        <w:tc>
          <w:tcPr>
            <w:tcW w:w="3362" w:type="dxa"/>
            <w:tcBorders>
              <w:top w:val="nil"/>
              <w:left w:val="single" w:sz="11" w:space="0" w:color="000000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before="6"/>
              <w:ind w:left="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Total</w:t>
            </w:r>
            <w:r>
              <w:rPr>
                <w:rFonts w:ascii="Calibri"/>
                <w:spacing w:val="-2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Patients</w:t>
            </w:r>
            <w:r>
              <w:rPr>
                <w:rFonts w:ascii="Calibri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with</w:t>
            </w:r>
            <w:r>
              <w:rPr>
                <w:rFonts w:ascii="Calibri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SUD</w:t>
            </w:r>
            <w:r>
              <w:rPr>
                <w:rFonts w:ascii="Calibri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Diagnosis</w:t>
            </w:r>
          </w:p>
        </w:tc>
        <w:tc>
          <w:tcPr>
            <w:tcW w:w="1752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before="3"/>
              <w:ind w:left="49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8,863</w:t>
            </w:r>
          </w:p>
        </w:tc>
        <w:tc>
          <w:tcPr>
            <w:tcW w:w="1752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before="3"/>
              <w:ind w:left="49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8,877</w:t>
            </w:r>
          </w:p>
        </w:tc>
        <w:tc>
          <w:tcPr>
            <w:tcW w:w="1752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before="3"/>
              <w:ind w:left="49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7,922</w:t>
            </w:r>
          </w:p>
        </w:tc>
        <w:tc>
          <w:tcPr>
            <w:tcW w:w="1752" w:type="dxa"/>
            <w:gridSpan w:val="2"/>
            <w:tcBorders>
              <w:top w:val="nil"/>
              <w:left w:val="single" w:sz="6" w:space="0" w:color="000000"/>
              <w:bottom w:val="nil"/>
              <w:right w:val="single" w:sz="11" w:space="0" w:color="000000"/>
            </w:tcBorders>
          </w:tcPr>
          <w:p w:rsidR="00731D97" w:rsidRDefault="001522BE">
            <w:pPr>
              <w:pStyle w:val="TableParagraph"/>
              <w:spacing w:before="3"/>
              <w:ind w:left="49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3,655</w:t>
            </w:r>
          </w:p>
        </w:tc>
      </w:tr>
      <w:tr w:rsidR="00731D97">
        <w:trPr>
          <w:trHeight w:hRule="exact" w:val="195"/>
        </w:trPr>
        <w:tc>
          <w:tcPr>
            <w:tcW w:w="3362" w:type="dxa"/>
            <w:tcBorders>
              <w:top w:val="nil"/>
              <w:left w:val="single" w:sz="11" w:space="0" w:color="000000"/>
              <w:bottom w:val="single" w:sz="11" w:space="0" w:color="000000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74" w:lineRule="exact"/>
              <w:ind w:left="1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pacing w:val="-1"/>
                <w:sz w:val="15"/>
              </w:rPr>
              <w:t>Admissions</w:t>
            </w:r>
            <w:r>
              <w:rPr>
                <w:rFonts w:ascii="Calibri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with SUD</w:t>
            </w:r>
            <w:r>
              <w:rPr>
                <w:rFonts w:ascii="Calibri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as</w:t>
            </w:r>
            <w:r>
              <w:rPr>
                <w:rFonts w:ascii="Calibri"/>
                <w:sz w:val="15"/>
              </w:rPr>
              <w:t xml:space="preserve"> a</w:t>
            </w:r>
            <w:r>
              <w:rPr>
                <w:rFonts w:ascii="Calibri"/>
                <w:spacing w:val="-1"/>
                <w:sz w:val="15"/>
              </w:rPr>
              <w:t xml:space="preserve"> Primary</w:t>
            </w:r>
            <w:r>
              <w:rPr>
                <w:rFonts w:ascii="Calibri"/>
                <w:sz w:val="15"/>
              </w:rPr>
              <w:t xml:space="preserve"> </w:t>
            </w:r>
            <w:r>
              <w:rPr>
                <w:rFonts w:ascii="Calibri"/>
                <w:spacing w:val="-1"/>
                <w:sz w:val="15"/>
              </w:rPr>
              <w:t>Diagnosis</w:t>
            </w:r>
          </w:p>
        </w:tc>
        <w:tc>
          <w:tcPr>
            <w:tcW w:w="1752" w:type="dxa"/>
            <w:gridSpan w:val="2"/>
            <w:tcBorders>
              <w:top w:val="nil"/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81" w:lineRule="exact"/>
              <w:ind w:left="49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4,343</w:t>
            </w:r>
          </w:p>
        </w:tc>
        <w:tc>
          <w:tcPr>
            <w:tcW w:w="1752" w:type="dxa"/>
            <w:gridSpan w:val="2"/>
            <w:tcBorders>
              <w:top w:val="nil"/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81" w:lineRule="exact"/>
              <w:ind w:left="49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4,030</w:t>
            </w:r>
          </w:p>
        </w:tc>
        <w:tc>
          <w:tcPr>
            <w:tcW w:w="1752" w:type="dxa"/>
            <w:gridSpan w:val="2"/>
            <w:tcBorders>
              <w:top w:val="nil"/>
              <w:left w:val="single" w:sz="6" w:space="0" w:color="000000"/>
              <w:bottom w:val="single" w:sz="11" w:space="0" w:color="000000"/>
              <w:right w:val="single" w:sz="6" w:space="0" w:color="000000"/>
            </w:tcBorders>
          </w:tcPr>
          <w:p w:rsidR="00731D97" w:rsidRDefault="001522BE">
            <w:pPr>
              <w:pStyle w:val="TableParagraph"/>
              <w:spacing w:line="181" w:lineRule="exact"/>
              <w:ind w:left="49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3,963</w:t>
            </w:r>
          </w:p>
        </w:tc>
        <w:tc>
          <w:tcPr>
            <w:tcW w:w="1752" w:type="dxa"/>
            <w:gridSpan w:val="2"/>
            <w:tcBorders>
              <w:top w:val="nil"/>
              <w:left w:val="single" w:sz="6" w:space="0" w:color="000000"/>
              <w:bottom w:val="single" w:sz="11" w:space="0" w:color="000000"/>
              <w:right w:val="single" w:sz="11" w:space="0" w:color="000000"/>
            </w:tcBorders>
          </w:tcPr>
          <w:p w:rsidR="00731D97" w:rsidRDefault="001522BE">
            <w:pPr>
              <w:pStyle w:val="TableParagraph"/>
              <w:spacing w:line="181" w:lineRule="exact"/>
              <w:ind w:left="49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sz w:val="15"/>
              </w:rPr>
              <w:t>1,810</w:t>
            </w:r>
          </w:p>
        </w:tc>
      </w:tr>
    </w:tbl>
    <w:p w:rsidR="00731D97" w:rsidRDefault="00731D97">
      <w:pPr>
        <w:spacing w:before="8"/>
        <w:rPr>
          <w:rFonts w:ascii="Times New Roman" w:eastAsia="Times New Roman" w:hAnsi="Times New Roman" w:cs="Times New Roman"/>
          <w:b/>
          <w:bCs/>
          <w:sz w:val="8"/>
          <w:szCs w:val="8"/>
        </w:rPr>
      </w:pPr>
    </w:p>
    <w:p w:rsidR="00731D97" w:rsidRDefault="001522BE">
      <w:pPr>
        <w:spacing w:before="70"/>
        <w:ind w:left="139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spacing w:val="-1"/>
          <w:sz w:val="15"/>
        </w:rPr>
        <w:t>Notes:</w:t>
      </w:r>
    </w:p>
    <w:p w:rsidR="00731D97" w:rsidRDefault="001522BE">
      <w:pPr>
        <w:spacing w:before="16" w:line="258" w:lineRule="auto"/>
        <w:ind w:left="139" w:right="7298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sz w:val="15"/>
        </w:rPr>
        <w:t>1)</w:t>
      </w:r>
      <w:r>
        <w:rPr>
          <w:rFonts w:ascii="Calibri"/>
          <w:spacing w:val="-1"/>
          <w:sz w:val="15"/>
        </w:rPr>
        <w:t xml:space="preserve"> Entities</w:t>
      </w:r>
      <w:r>
        <w:rPr>
          <w:rFonts w:ascii="Calibri"/>
          <w:sz w:val="15"/>
        </w:rPr>
        <w:t xml:space="preserve"> </w:t>
      </w:r>
      <w:r>
        <w:rPr>
          <w:rFonts w:ascii="Calibri"/>
          <w:spacing w:val="-1"/>
          <w:sz w:val="15"/>
        </w:rPr>
        <w:t>Include:</w:t>
      </w:r>
      <w:r>
        <w:rPr>
          <w:rFonts w:ascii="Calibri"/>
          <w:sz w:val="15"/>
        </w:rPr>
        <w:t xml:space="preserve"> </w:t>
      </w:r>
      <w:r>
        <w:rPr>
          <w:rFonts w:ascii="Calibri"/>
          <w:spacing w:val="-1"/>
          <w:sz w:val="15"/>
        </w:rPr>
        <w:t>Carney</w:t>
      </w:r>
      <w:r>
        <w:rPr>
          <w:rFonts w:ascii="Calibri"/>
          <w:spacing w:val="1"/>
          <w:sz w:val="15"/>
        </w:rPr>
        <w:t xml:space="preserve"> </w:t>
      </w:r>
      <w:r>
        <w:rPr>
          <w:rFonts w:ascii="Calibri"/>
          <w:spacing w:val="-1"/>
          <w:sz w:val="15"/>
        </w:rPr>
        <w:t>Hospital,Good Samaritan</w:t>
      </w:r>
      <w:r>
        <w:rPr>
          <w:rFonts w:ascii="Calibri"/>
          <w:spacing w:val="21"/>
          <w:sz w:val="15"/>
        </w:rPr>
        <w:t xml:space="preserve"> </w:t>
      </w:r>
      <w:r>
        <w:rPr>
          <w:rFonts w:ascii="Calibri"/>
          <w:spacing w:val="-1"/>
          <w:sz w:val="15"/>
        </w:rPr>
        <w:t>Medical</w:t>
      </w:r>
      <w:r>
        <w:rPr>
          <w:rFonts w:ascii="Calibri"/>
          <w:spacing w:val="-2"/>
          <w:sz w:val="15"/>
        </w:rPr>
        <w:t xml:space="preserve"> </w:t>
      </w:r>
      <w:r>
        <w:rPr>
          <w:rFonts w:ascii="Calibri"/>
          <w:spacing w:val="-1"/>
          <w:sz w:val="15"/>
        </w:rPr>
        <w:t>Center,</w:t>
      </w:r>
      <w:r>
        <w:rPr>
          <w:rFonts w:ascii="Calibri"/>
          <w:sz w:val="15"/>
        </w:rPr>
        <w:t xml:space="preserve"> </w:t>
      </w:r>
      <w:r>
        <w:rPr>
          <w:rFonts w:ascii="Calibri"/>
          <w:spacing w:val="-1"/>
          <w:sz w:val="15"/>
        </w:rPr>
        <w:t>Holy</w:t>
      </w:r>
      <w:r>
        <w:rPr>
          <w:rFonts w:ascii="Calibri"/>
          <w:sz w:val="15"/>
        </w:rPr>
        <w:t xml:space="preserve"> </w:t>
      </w:r>
      <w:r>
        <w:rPr>
          <w:rFonts w:ascii="Calibri"/>
          <w:spacing w:val="-1"/>
          <w:sz w:val="15"/>
        </w:rPr>
        <w:t>Family</w:t>
      </w:r>
      <w:r>
        <w:rPr>
          <w:rFonts w:ascii="Calibri"/>
          <w:sz w:val="15"/>
        </w:rPr>
        <w:t xml:space="preserve"> </w:t>
      </w:r>
      <w:r>
        <w:rPr>
          <w:rFonts w:ascii="Calibri"/>
          <w:spacing w:val="-1"/>
          <w:sz w:val="15"/>
        </w:rPr>
        <w:t>Hospital,</w:t>
      </w:r>
      <w:r>
        <w:rPr>
          <w:rFonts w:ascii="Calibri"/>
          <w:sz w:val="15"/>
        </w:rPr>
        <w:t xml:space="preserve"> </w:t>
      </w:r>
      <w:r>
        <w:rPr>
          <w:rFonts w:ascii="Calibri"/>
          <w:spacing w:val="-1"/>
          <w:sz w:val="15"/>
        </w:rPr>
        <w:t>Morton</w:t>
      </w:r>
      <w:r>
        <w:rPr>
          <w:rFonts w:ascii="Calibri"/>
          <w:spacing w:val="30"/>
          <w:sz w:val="15"/>
        </w:rPr>
        <w:t xml:space="preserve"> </w:t>
      </w:r>
      <w:r>
        <w:rPr>
          <w:rFonts w:ascii="Calibri"/>
          <w:spacing w:val="-1"/>
          <w:sz w:val="15"/>
        </w:rPr>
        <w:t>Hospital,</w:t>
      </w:r>
      <w:r>
        <w:rPr>
          <w:rFonts w:ascii="Calibri"/>
          <w:sz w:val="15"/>
        </w:rPr>
        <w:t xml:space="preserve"> </w:t>
      </w:r>
      <w:r>
        <w:rPr>
          <w:rFonts w:ascii="Calibri"/>
          <w:spacing w:val="-1"/>
          <w:sz w:val="15"/>
        </w:rPr>
        <w:t>Nashoba Valley</w:t>
      </w:r>
      <w:r>
        <w:rPr>
          <w:rFonts w:ascii="Calibri"/>
          <w:sz w:val="15"/>
        </w:rPr>
        <w:t xml:space="preserve"> </w:t>
      </w:r>
      <w:r>
        <w:rPr>
          <w:rFonts w:ascii="Calibri"/>
          <w:spacing w:val="-1"/>
          <w:sz w:val="15"/>
        </w:rPr>
        <w:t>Medical</w:t>
      </w:r>
      <w:r>
        <w:rPr>
          <w:rFonts w:ascii="Calibri"/>
          <w:spacing w:val="-2"/>
          <w:sz w:val="15"/>
        </w:rPr>
        <w:t xml:space="preserve"> </w:t>
      </w:r>
      <w:r>
        <w:rPr>
          <w:rFonts w:ascii="Calibri"/>
          <w:spacing w:val="-1"/>
          <w:sz w:val="15"/>
        </w:rPr>
        <w:t>Center,</w:t>
      </w:r>
      <w:r>
        <w:rPr>
          <w:rFonts w:ascii="Calibri"/>
          <w:spacing w:val="1"/>
          <w:sz w:val="15"/>
        </w:rPr>
        <w:t xml:space="preserve"> </w:t>
      </w:r>
      <w:r>
        <w:rPr>
          <w:rFonts w:ascii="Calibri"/>
          <w:spacing w:val="-1"/>
          <w:sz w:val="15"/>
        </w:rPr>
        <w:t>New</w:t>
      </w:r>
      <w:r>
        <w:rPr>
          <w:rFonts w:ascii="Calibri"/>
          <w:spacing w:val="23"/>
          <w:sz w:val="15"/>
        </w:rPr>
        <w:t xml:space="preserve"> </w:t>
      </w:r>
      <w:r>
        <w:rPr>
          <w:rFonts w:ascii="Calibri"/>
          <w:spacing w:val="-1"/>
          <w:sz w:val="15"/>
        </w:rPr>
        <w:t>England Sinai Hospital,</w:t>
      </w:r>
      <w:r>
        <w:rPr>
          <w:rFonts w:ascii="Calibri"/>
          <w:sz w:val="15"/>
        </w:rPr>
        <w:t xml:space="preserve"> </w:t>
      </w:r>
      <w:r>
        <w:rPr>
          <w:rFonts w:ascii="Calibri"/>
          <w:spacing w:val="-1"/>
          <w:sz w:val="15"/>
        </w:rPr>
        <w:t>Norwood</w:t>
      </w:r>
      <w:r>
        <w:rPr>
          <w:rFonts w:ascii="Calibri"/>
          <w:sz w:val="15"/>
        </w:rPr>
        <w:t xml:space="preserve"> </w:t>
      </w:r>
      <w:r>
        <w:rPr>
          <w:rFonts w:ascii="Calibri"/>
          <w:spacing w:val="-1"/>
          <w:sz w:val="15"/>
        </w:rPr>
        <w:t>Hospital,</w:t>
      </w:r>
      <w:r>
        <w:rPr>
          <w:rFonts w:ascii="Calibri"/>
          <w:sz w:val="15"/>
        </w:rPr>
        <w:t xml:space="preserve"> </w:t>
      </w:r>
      <w:r>
        <w:rPr>
          <w:rFonts w:ascii="Calibri"/>
          <w:spacing w:val="-1"/>
          <w:sz w:val="15"/>
        </w:rPr>
        <w:t>Saint</w:t>
      </w:r>
      <w:r>
        <w:rPr>
          <w:rFonts w:ascii="Calibri"/>
          <w:spacing w:val="28"/>
          <w:sz w:val="15"/>
        </w:rPr>
        <w:t xml:space="preserve"> </w:t>
      </w:r>
      <w:r>
        <w:rPr>
          <w:rFonts w:ascii="Calibri"/>
          <w:spacing w:val="-1"/>
          <w:sz w:val="15"/>
        </w:rPr>
        <w:t>Anne's</w:t>
      </w:r>
      <w:r>
        <w:rPr>
          <w:rFonts w:ascii="Calibri"/>
          <w:sz w:val="15"/>
        </w:rPr>
        <w:t xml:space="preserve"> </w:t>
      </w:r>
      <w:r>
        <w:rPr>
          <w:rFonts w:ascii="Calibri"/>
          <w:spacing w:val="-1"/>
          <w:sz w:val="15"/>
        </w:rPr>
        <w:t>Hospital,</w:t>
      </w:r>
      <w:r>
        <w:rPr>
          <w:rFonts w:ascii="Calibri"/>
          <w:sz w:val="15"/>
        </w:rPr>
        <w:t xml:space="preserve"> </w:t>
      </w:r>
      <w:r>
        <w:rPr>
          <w:rFonts w:ascii="Calibri"/>
          <w:spacing w:val="-1"/>
          <w:sz w:val="15"/>
        </w:rPr>
        <w:t>and</w:t>
      </w:r>
      <w:r>
        <w:rPr>
          <w:rFonts w:ascii="Calibri"/>
          <w:sz w:val="15"/>
        </w:rPr>
        <w:t xml:space="preserve"> </w:t>
      </w:r>
      <w:r>
        <w:rPr>
          <w:rFonts w:ascii="Calibri"/>
          <w:spacing w:val="-1"/>
          <w:sz w:val="15"/>
        </w:rPr>
        <w:t>St. Elizabeth's</w:t>
      </w:r>
      <w:r>
        <w:rPr>
          <w:rFonts w:ascii="Calibri"/>
          <w:sz w:val="15"/>
        </w:rPr>
        <w:t xml:space="preserve"> </w:t>
      </w:r>
      <w:r>
        <w:rPr>
          <w:rFonts w:ascii="Calibri"/>
          <w:spacing w:val="-1"/>
          <w:sz w:val="15"/>
        </w:rPr>
        <w:t>Medical Center</w:t>
      </w:r>
    </w:p>
    <w:p w:rsidR="00731D97" w:rsidRDefault="00731D97">
      <w:pPr>
        <w:spacing w:line="258" w:lineRule="auto"/>
        <w:rPr>
          <w:rFonts w:ascii="Calibri" w:eastAsia="Calibri" w:hAnsi="Calibri" w:cs="Calibri"/>
          <w:sz w:val="15"/>
          <w:szCs w:val="15"/>
        </w:rPr>
        <w:sectPr w:rsidR="00731D97">
          <w:footerReference w:type="default" r:id="rId57"/>
          <w:pgSz w:w="12240" w:h="15840"/>
          <w:pgMar w:top="840" w:right="700" w:bottom="280" w:left="940" w:header="0" w:footer="0" w:gutter="0"/>
          <w:cols w:space="720"/>
        </w:sectPr>
      </w:pPr>
    </w:p>
    <w:p w:rsidR="00731D97" w:rsidRDefault="00731D97">
      <w:pPr>
        <w:spacing w:before="8"/>
        <w:rPr>
          <w:rFonts w:ascii="Calibri" w:eastAsia="Calibri" w:hAnsi="Calibri" w:cs="Calibri"/>
          <w:sz w:val="5"/>
          <w:szCs w:val="5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8"/>
        <w:gridCol w:w="755"/>
        <w:gridCol w:w="464"/>
        <w:gridCol w:w="779"/>
        <w:gridCol w:w="441"/>
        <w:gridCol w:w="755"/>
        <w:gridCol w:w="464"/>
        <w:gridCol w:w="755"/>
        <w:gridCol w:w="466"/>
      </w:tblGrid>
      <w:tr w:rsidR="00731D97">
        <w:trPr>
          <w:trHeight w:hRule="exact" w:val="203"/>
        </w:trPr>
        <w:tc>
          <w:tcPr>
            <w:tcW w:w="4766" w:type="dxa"/>
            <w:gridSpan w:val="4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before="2" w:line="183" w:lineRule="exact"/>
              <w:ind w:left="293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/>
                <w:b/>
                <w:spacing w:val="-1"/>
                <w:w w:val="105"/>
                <w:sz w:val="15"/>
              </w:rPr>
              <w:t>Table</w:t>
            </w:r>
            <w:r>
              <w:rPr>
                <w:rFonts w:ascii="Calibri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Calibri"/>
                <w:b/>
                <w:w w:val="105"/>
                <w:sz w:val="15"/>
              </w:rPr>
              <w:t>2:</w:t>
            </w:r>
            <w:r>
              <w:rPr>
                <w:rFonts w:ascii="Calibri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Calibri"/>
                <w:b/>
                <w:w w:val="105"/>
                <w:sz w:val="15"/>
              </w:rPr>
              <w:t>SMG</w:t>
            </w:r>
            <w:r>
              <w:rPr>
                <w:rFonts w:ascii="Calibri"/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rFonts w:ascii="Calibri"/>
                <w:b/>
                <w:w w:val="105"/>
                <w:sz w:val="15"/>
              </w:rPr>
              <w:t>Patient</w:t>
            </w:r>
            <w:r>
              <w:rPr>
                <w:rFonts w:ascii="Calibri"/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15"/>
              </w:rPr>
              <w:t>Panel</w:t>
            </w:r>
          </w:p>
        </w:tc>
        <w:tc>
          <w:tcPr>
            <w:tcW w:w="2881" w:type="dxa"/>
            <w:gridSpan w:val="5"/>
            <w:tcBorders>
              <w:top w:val="single" w:sz="9" w:space="0" w:color="000000"/>
              <w:left w:val="nil"/>
              <w:bottom w:val="single" w:sz="5" w:space="0" w:color="000000"/>
              <w:right w:val="single" w:sz="9" w:space="0" w:color="000000"/>
            </w:tcBorders>
          </w:tcPr>
          <w:p w:rsidR="00731D97" w:rsidRDefault="00731D97"/>
        </w:tc>
      </w:tr>
      <w:tr w:rsidR="00731D97">
        <w:trPr>
          <w:trHeight w:hRule="exact" w:val="328"/>
        </w:trPr>
        <w:tc>
          <w:tcPr>
            <w:tcW w:w="2768" w:type="dxa"/>
            <w:tcBorders>
              <w:top w:val="single" w:sz="5" w:space="0" w:color="000000"/>
              <w:left w:val="single" w:sz="9" w:space="0" w:color="000000"/>
              <w:bottom w:val="nil"/>
              <w:right w:val="single" w:sz="5" w:space="0" w:color="000000"/>
            </w:tcBorders>
            <w:shd w:val="clear" w:color="auto" w:fill="222B35"/>
          </w:tcPr>
          <w:p w:rsidR="00731D97" w:rsidRDefault="00731D97"/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222B35"/>
          </w:tcPr>
          <w:p w:rsidR="00731D97" w:rsidRDefault="001522BE">
            <w:pPr>
              <w:pStyle w:val="TableParagraph"/>
              <w:spacing w:before="7"/>
              <w:ind w:left="491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color w:val="FFFFFF"/>
                <w:sz w:val="12"/>
              </w:rPr>
              <w:t>FY17</w:t>
            </w:r>
          </w:p>
          <w:p w:rsidR="00731D97" w:rsidRDefault="001522BE">
            <w:pPr>
              <w:pStyle w:val="TableParagraph"/>
              <w:spacing w:before="16"/>
              <w:ind w:left="18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color w:val="FFFFFF"/>
                <w:spacing w:val="-1"/>
                <w:sz w:val="12"/>
              </w:rPr>
              <w:t>Count</w:t>
            </w:r>
          </w:p>
        </w:tc>
        <w:tc>
          <w:tcPr>
            <w:tcW w:w="464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222B35"/>
          </w:tcPr>
          <w:p w:rsidR="00731D97" w:rsidRDefault="00731D97">
            <w:pPr>
              <w:pStyle w:val="TableParagraph"/>
              <w:spacing w:before="12"/>
              <w:rPr>
                <w:rFonts w:ascii="Calibri" w:eastAsia="Calibri" w:hAnsi="Calibri" w:cs="Calibri"/>
                <w:sz w:val="13"/>
                <w:szCs w:val="13"/>
              </w:rPr>
            </w:pPr>
          </w:p>
          <w:p w:rsidR="00731D97" w:rsidRDefault="001522BE">
            <w:pPr>
              <w:pStyle w:val="TableParagraph"/>
              <w:ind w:left="15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color w:val="FFFFFF"/>
                <w:sz w:val="12"/>
              </w:rPr>
              <w:t>%</w:t>
            </w:r>
          </w:p>
        </w:tc>
        <w:tc>
          <w:tcPr>
            <w:tcW w:w="778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222B35"/>
          </w:tcPr>
          <w:p w:rsidR="00731D97" w:rsidRDefault="001522BE">
            <w:pPr>
              <w:pStyle w:val="TableParagraph"/>
              <w:spacing w:before="7"/>
              <w:ind w:left="491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color w:val="FFFFFF"/>
                <w:sz w:val="12"/>
              </w:rPr>
              <w:t>FY18</w:t>
            </w:r>
          </w:p>
          <w:p w:rsidR="00731D97" w:rsidRDefault="001522BE">
            <w:pPr>
              <w:pStyle w:val="TableParagraph"/>
              <w:spacing w:before="16"/>
              <w:ind w:left="18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color w:val="FFFFFF"/>
                <w:spacing w:val="-1"/>
                <w:sz w:val="12"/>
              </w:rPr>
              <w:t>Count</w:t>
            </w:r>
          </w:p>
        </w:tc>
        <w:tc>
          <w:tcPr>
            <w:tcW w:w="441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222B35"/>
          </w:tcPr>
          <w:p w:rsidR="00731D97" w:rsidRDefault="00731D97">
            <w:pPr>
              <w:pStyle w:val="TableParagraph"/>
              <w:spacing w:before="12"/>
              <w:rPr>
                <w:rFonts w:ascii="Calibri" w:eastAsia="Calibri" w:hAnsi="Calibri" w:cs="Calibri"/>
                <w:sz w:val="13"/>
                <w:szCs w:val="13"/>
              </w:rPr>
            </w:pPr>
          </w:p>
          <w:p w:rsidR="00731D97" w:rsidRDefault="001522BE">
            <w:pPr>
              <w:pStyle w:val="TableParagraph"/>
              <w:ind w:left="129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color w:val="FFFFFF"/>
                <w:sz w:val="12"/>
              </w:rPr>
              <w:t>%</w:t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222B35"/>
          </w:tcPr>
          <w:p w:rsidR="00731D97" w:rsidRDefault="001522BE">
            <w:pPr>
              <w:pStyle w:val="TableParagraph"/>
              <w:spacing w:before="7"/>
              <w:ind w:left="49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color w:val="FFFFFF"/>
                <w:sz w:val="12"/>
              </w:rPr>
              <w:t>FY19</w:t>
            </w:r>
          </w:p>
          <w:p w:rsidR="00731D97" w:rsidRDefault="001522BE">
            <w:pPr>
              <w:pStyle w:val="TableParagraph"/>
              <w:spacing w:before="16"/>
              <w:ind w:left="18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color w:val="FFFFFF"/>
                <w:spacing w:val="-1"/>
                <w:sz w:val="12"/>
              </w:rPr>
              <w:t>Count</w:t>
            </w:r>
          </w:p>
        </w:tc>
        <w:tc>
          <w:tcPr>
            <w:tcW w:w="464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222B35"/>
          </w:tcPr>
          <w:p w:rsidR="00731D97" w:rsidRDefault="00731D97">
            <w:pPr>
              <w:pStyle w:val="TableParagraph"/>
              <w:spacing w:before="12"/>
              <w:rPr>
                <w:rFonts w:ascii="Calibri" w:eastAsia="Calibri" w:hAnsi="Calibri" w:cs="Calibri"/>
                <w:sz w:val="13"/>
                <w:szCs w:val="13"/>
              </w:rPr>
            </w:pPr>
          </w:p>
          <w:p w:rsidR="00731D97" w:rsidRDefault="001522BE">
            <w:pPr>
              <w:pStyle w:val="TableParagraph"/>
              <w:ind w:left="15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color w:val="FFFFFF"/>
                <w:sz w:val="12"/>
              </w:rPr>
              <w:t>%</w:t>
            </w:r>
          </w:p>
        </w:tc>
        <w:tc>
          <w:tcPr>
            <w:tcW w:w="755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222B35"/>
          </w:tcPr>
          <w:p w:rsidR="00731D97" w:rsidRDefault="001522BE">
            <w:pPr>
              <w:pStyle w:val="TableParagraph"/>
              <w:spacing w:before="7"/>
              <w:ind w:left="402" w:right="-11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color w:val="FFFFFF"/>
                <w:sz w:val="12"/>
              </w:rPr>
              <w:t>FY20</w:t>
            </w:r>
            <w:r>
              <w:rPr>
                <w:rFonts w:ascii="Calibri"/>
                <w:b/>
                <w:color w:val="FFFFFF"/>
                <w:spacing w:val="6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z w:val="12"/>
              </w:rPr>
              <w:t>Q</w:t>
            </w:r>
          </w:p>
          <w:p w:rsidR="00731D97" w:rsidRDefault="001522BE">
            <w:pPr>
              <w:pStyle w:val="TableParagraph"/>
              <w:spacing w:before="16"/>
              <w:ind w:left="18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color w:val="FFFFFF"/>
                <w:spacing w:val="-1"/>
                <w:sz w:val="12"/>
              </w:rPr>
              <w:t>Count</w:t>
            </w:r>
          </w:p>
        </w:tc>
        <w:tc>
          <w:tcPr>
            <w:tcW w:w="466" w:type="dxa"/>
            <w:tcBorders>
              <w:top w:val="single" w:sz="5" w:space="0" w:color="000000"/>
              <w:left w:val="nil"/>
              <w:bottom w:val="nil"/>
              <w:right w:val="single" w:sz="9" w:space="0" w:color="000000"/>
            </w:tcBorders>
            <w:shd w:val="clear" w:color="auto" w:fill="222B35"/>
          </w:tcPr>
          <w:p w:rsidR="00731D97" w:rsidRDefault="001522BE">
            <w:pPr>
              <w:pStyle w:val="TableParagraph"/>
              <w:spacing w:before="7"/>
              <w:ind w:left="1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color w:val="FFFFFF"/>
                <w:sz w:val="12"/>
              </w:rPr>
              <w:t>1</w:t>
            </w:r>
          </w:p>
          <w:p w:rsidR="00731D97" w:rsidRDefault="001522BE">
            <w:pPr>
              <w:pStyle w:val="TableParagraph"/>
              <w:spacing w:before="16"/>
              <w:ind w:right="57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color w:val="FFFFFF"/>
                <w:sz w:val="12"/>
              </w:rPr>
              <w:t>%</w:t>
            </w:r>
          </w:p>
        </w:tc>
      </w:tr>
      <w:tr w:rsidR="00731D97">
        <w:trPr>
          <w:trHeight w:hRule="exact" w:val="162"/>
        </w:trPr>
        <w:tc>
          <w:tcPr>
            <w:tcW w:w="2768" w:type="dxa"/>
            <w:tcBorders>
              <w:top w:val="nil"/>
              <w:left w:val="single" w:sz="9" w:space="0" w:color="000000"/>
              <w:bottom w:val="single" w:sz="5" w:space="0" w:color="000000"/>
              <w:right w:val="single" w:sz="5" w:space="0" w:color="000000"/>
            </w:tcBorders>
            <w:shd w:val="clear" w:color="auto" w:fill="548235"/>
          </w:tcPr>
          <w:p w:rsidR="00731D97" w:rsidRDefault="001522BE">
            <w:pPr>
              <w:pStyle w:val="TableParagraph"/>
              <w:spacing w:before="11" w:line="144" w:lineRule="exact"/>
              <w:ind w:left="1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color w:val="FFFFFF"/>
                <w:sz w:val="12"/>
              </w:rPr>
              <w:t>SMG</w:t>
            </w:r>
            <w:r>
              <w:rPr>
                <w:rFonts w:ascii="Calibri"/>
                <w:b/>
                <w:color w:val="FFFFFF"/>
                <w:spacing w:val="9"/>
                <w:sz w:val="12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2"/>
              </w:rPr>
              <w:t>Total</w:t>
            </w:r>
          </w:p>
        </w:tc>
        <w:tc>
          <w:tcPr>
            <w:tcW w:w="121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235"/>
          </w:tcPr>
          <w:p w:rsidR="00731D97" w:rsidRDefault="001522BE">
            <w:pPr>
              <w:pStyle w:val="TableParagraph"/>
              <w:spacing w:before="11" w:line="144" w:lineRule="exact"/>
              <w:ind w:left="191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color w:val="FFFFFF"/>
                <w:spacing w:val="-1"/>
                <w:sz w:val="12"/>
              </w:rPr>
              <w:t>246,024</w:t>
            </w:r>
          </w:p>
        </w:tc>
        <w:tc>
          <w:tcPr>
            <w:tcW w:w="121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235"/>
          </w:tcPr>
          <w:p w:rsidR="00731D97" w:rsidRDefault="001522BE">
            <w:pPr>
              <w:pStyle w:val="TableParagraph"/>
              <w:spacing w:before="11" w:line="144" w:lineRule="exact"/>
              <w:ind w:left="191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color w:val="FFFFFF"/>
                <w:spacing w:val="-1"/>
                <w:sz w:val="12"/>
              </w:rPr>
              <w:t>246,929</w:t>
            </w:r>
          </w:p>
        </w:tc>
        <w:tc>
          <w:tcPr>
            <w:tcW w:w="121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235"/>
          </w:tcPr>
          <w:p w:rsidR="00731D97" w:rsidRDefault="001522BE">
            <w:pPr>
              <w:pStyle w:val="TableParagraph"/>
              <w:spacing w:before="11" w:line="144" w:lineRule="exact"/>
              <w:ind w:left="191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color w:val="FFFFFF"/>
                <w:spacing w:val="-1"/>
                <w:sz w:val="12"/>
              </w:rPr>
              <w:t>267,846</w:t>
            </w:r>
          </w:p>
        </w:tc>
        <w:tc>
          <w:tcPr>
            <w:tcW w:w="1220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9" w:space="0" w:color="000000"/>
            </w:tcBorders>
            <w:shd w:val="clear" w:color="auto" w:fill="548235"/>
          </w:tcPr>
          <w:p w:rsidR="00731D97" w:rsidRDefault="001522BE">
            <w:pPr>
              <w:pStyle w:val="TableParagraph"/>
              <w:spacing w:before="11" w:line="144" w:lineRule="exact"/>
              <w:ind w:left="191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color w:val="FFFFFF"/>
                <w:spacing w:val="-1"/>
                <w:sz w:val="12"/>
              </w:rPr>
              <w:t>126,798</w:t>
            </w:r>
          </w:p>
        </w:tc>
      </w:tr>
      <w:tr w:rsidR="00731D97">
        <w:trPr>
          <w:trHeight w:hRule="exact" w:val="166"/>
        </w:trPr>
        <w:tc>
          <w:tcPr>
            <w:tcW w:w="2768" w:type="dxa"/>
            <w:tcBorders>
              <w:top w:val="single" w:sz="5" w:space="0" w:color="000000"/>
              <w:left w:val="single" w:sz="9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1522BE">
            <w:pPr>
              <w:pStyle w:val="TableParagraph"/>
              <w:spacing w:before="7"/>
              <w:ind w:left="1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pacing w:val="-1"/>
                <w:sz w:val="12"/>
              </w:rPr>
              <w:t>Gender</w:t>
            </w:r>
          </w:p>
        </w:tc>
        <w:tc>
          <w:tcPr>
            <w:tcW w:w="121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121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121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122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9" w:space="0" w:color="000000"/>
            </w:tcBorders>
            <w:shd w:val="clear" w:color="auto" w:fill="C0C0C0"/>
          </w:tcPr>
          <w:p w:rsidR="00731D97" w:rsidRDefault="00731D97"/>
        </w:tc>
      </w:tr>
      <w:tr w:rsidR="00731D97">
        <w:trPr>
          <w:trHeight w:hRule="exact" w:val="176"/>
        </w:trPr>
        <w:tc>
          <w:tcPr>
            <w:tcW w:w="2768" w:type="dxa"/>
            <w:tcBorders>
              <w:top w:val="nil"/>
              <w:left w:val="single" w:sz="9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0"/>
              <w:ind w:left="1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Female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0"/>
              <w:ind w:left="19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141,737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0"/>
              <w:ind w:left="13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57.6%</w:t>
            </w:r>
          </w:p>
        </w:tc>
        <w:tc>
          <w:tcPr>
            <w:tcW w:w="77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0"/>
              <w:ind w:left="19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142,622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0"/>
              <w:ind w:left="11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57.8%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0"/>
              <w:ind w:left="19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153,744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0"/>
              <w:ind w:left="13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57.4%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0"/>
              <w:ind w:left="25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72,597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731D97" w:rsidRDefault="001522BE">
            <w:pPr>
              <w:pStyle w:val="TableParagraph"/>
              <w:spacing w:before="10"/>
              <w:ind w:left="13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57.3%</w:t>
            </w:r>
          </w:p>
        </w:tc>
      </w:tr>
      <w:tr w:rsidR="00731D97">
        <w:trPr>
          <w:trHeight w:hRule="exact" w:val="148"/>
        </w:trPr>
        <w:tc>
          <w:tcPr>
            <w:tcW w:w="2768" w:type="dxa"/>
            <w:tcBorders>
              <w:top w:val="nil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3" w:lineRule="exact"/>
              <w:ind w:left="1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hAnsi="Calibri"/>
                <w:spacing w:val="-1"/>
                <w:sz w:val="12"/>
              </w:rPr>
              <w:t>Male/Unknown¹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line="143" w:lineRule="exact"/>
              <w:ind w:left="19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104,287</w:t>
            </w:r>
          </w:p>
        </w:tc>
        <w:tc>
          <w:tcPr>
            <w:tcW w:w="4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3" w:lineRule="exact"/>
              <w:ind w:left="13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42.4%</w:t>
            </w:r>
          </w:p>
        </w:tc>
        <w:tc>
          <w:tcPr>
            <w:tcW w:w="778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line="143" w:lineRule="exact"/>
              <w:ind w:left="19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104,307</w:t>
            </w:r>
          </w:p>
        </w:tc>
        <w:tc>
          <w:tcPr>
            <w:tcW w:w="44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3" w:lineRule="exact"/>
              <w:ind w:left="109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42.2%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line="143" w:lineRule="exact"/>
              <w:ind w:left="19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114,102</w:t>
            </w:r>
          </w:p>
        </w:tc>
        <w:tc>
          <w:tcPr>
            <w:tcW w:w="4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3" w:lineRule="exact"/>
              <w:ind w:left="13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42.6%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line="143" w:lineRule="exact"/>
              <w:ind w:left="25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54,201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5" w:space="0" w:color="000000"/>
              <w:right w:val="single" w:sz="9" w:space="0" w:color="000000"/>
            </w:tcBorders>
          </w:tcPr>
          <w:p w:rsidR="00731D97" w:rsidRDefault="001522BE">
            <w:pPr>
              <w:pStyle w:val="TableParagraph"/>
              <w:spacing w:line="143" w:lineRule="exact"/>
              <w:ind w:left="13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42.7%</w:t>
            </w:r>
          </w:p>
        </w:tc>
      </w:tr>
      <w:tr w:rsidR="00731D97">
        <w:trPr>
          <w:trHeight w:hRule="exact" w:val="166"/>
        </w:trPr>
        <w:tc>
          <w:tcPr>
            <w:tcW w:w="2768" w:type="dxa"/>
            <w:tcBorders>
              <w:top w:val="single" w:sz="5" w:space="0" w:color="000000"/>
              <w:left w:val="single" w:sz="9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1522BE">
            <w:pPr>
              <w:pStyle w:val="TableParagraph"/>
              <w:spacing w:before="7"/>
              <w:ind w:left="1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pacing w:val="-1"/>
                <w:sz w:val="12"/>
              </w:rPr>
              <w:t>Age</w:t>
            </w:r>
          </w:p>
        </w:tc>
        <w:tc>
          <w:tcPr>
            <w:tcW w:w="121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121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121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122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9" w:space="0" w:color="000000"/>
            </w:tcBorders>
            <w:shd w:val="clear" w:color="auto" w:fill="C0C0C0"/>
          </w:tcPr>
          <w:p w:rsidR="00731D97" w:rsidRDefault="00731D97"/>
        </w:tc>
      </w:tr>
      <w:tr w:rsidR="00731D97">
        <w:trPr>
          <w:trHeight w:hRule="exact" w:val="176"/>
        </w:trPr>
        <w:tc>
          <w:tcPr>
            <w:tcW w:w="2768" w:type="dxa"/>
            <w:tcBorders>
              <w:top w:val="nil"/>
              <w:left w:val="single" w:sz="9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0"/>
              <w:ind w:left="1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0-17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0"/>
              <w:ind w:left="25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10,461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0"/>
              <w:ind w:left="19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4.3%</w:t>
            </w:r>
          </w:p>
        </w:tc>
        <w:tc>
          <w:tcPr>
            <w:tcW w:w="77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0"/>
              <w:ind w:left="25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10,989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0"/>
              <w:ind w:left="17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4.5%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0"/>
              <w:ind w:left="25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12,160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0"/>
              <w:ind w:left="19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4.5%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0"/>
              <w:ind w:left="31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5,031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731D97" w:rsidRDefault="001522BE">
            <w:pPr>
              <w:pStyle w:val="TableParagraph"/>
              <w:spacing w:before="10"/>
              <w:ind w:left="19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4.0%</w:t>
            </w:r>
          </w:p>
        </w:tc>
      </w:tr>
      <w:tr w:rsidR="00731D97">
        <w:trPr>
          <w:trHeight w:hRule="exact" w:val="163"/>
        </w:trPr>
        <w:tc>
          <w:tcPr>
            <w:tcW w:w="2768" w:type="dxa"/>
            <w:tcBorders>
              <w:top w:val="nil"/>
              <w:left w:val="single" w:sz="9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18-55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19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109,128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3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44.4%</w:t>
            </w:r>
          </w:p>
        </w:tc>
        <w:tc>
          <w:tcPr>
            <w:tcW w:w="77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19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111,597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09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45.2%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19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123,029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3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45.9%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25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55,239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3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76.1%</w:t>
            </w:r>
          </w:p>
        </w:tc>
      </w:tr>
      <w:tr w:rsidR="00731D97">
        <w:trPr>
          <w:trHeight w:hRule="exact" w:val="149"/>
        </w:trPr>
        <w:tc>
          <w:tcPr>
            <w:tcW w:w="2768" w:type="dxa"/>
            <w:tcBorders>
              <w:top w:val="nil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3" w:lineRule="exact"/>
              <w:ind w:left="1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Over</w:t>
            </w:r>
            <w:r>
              <w:rPr>
                <w:rFonts w:ascii="Calibri"/>
                <w:spacing w:val="6"/>
                <w:sz w:val="12"/>
              </w:rPr>
              <w:t xml:space="preserve"> </w:t>
            </w:r>
            <w:r>
              <w:rPr>
                <w:rFonts w:ascii="Calibri"/>
                <w:sz w:val="12"/>
              </w:rPr>
              <w:t>55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line="143" w:lineRule="exact"/>
              <w:ind w:left="19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126,435</w:t>
            </w:r>
          </w:p>
        </w:tc>
        <w:tc>
          <w:tcPr>
            <w:tcW w:w="4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3" w:lineRule="exact"/>
              <w:ind w:left="13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51.4%</w:t>
            </w:r>
          </w:p>
        </w:tc>
        <w:tc>
          <w:tcPr>
            <w:tcW w:w="778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line="143" w:lineRule="exact"/>
              <w:ind w:left="19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124,343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3" w:lineRule="exact"/>
              <w:ind w:left="109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50.4%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line="143" w:lineRule="exact"/>
              <w:ind w:left="19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132,657</w:t>
            </w:r>
          </w:p>
        </w:tc>
        <w:tc>
          <w:tcPr>
            <w:tcW w:w="4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3" w:lineRule="exact"/>
              <w:ind w:left="13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49.5%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line="143" w:lineRule="exact"/>
              <w:ind w:left="25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66,528</w:t>
            </w:r>
          </w:p>
        </w:tc>
        <w:tc>
          <w:tcPr>
            <w:tcW w:w="466" w:type="dxa"/>
            <w:tcBorders>
              <w:top w:val="nil"/>
              <w:left w:val="nil"/>
              <w:bottom w:val="single" w:sz="5" w:space="0" w:color="000000"/>
              <w:right w:val="single" w:sz="9" w:space="0" w:color="000000"/>
            </w:tcBorders>
          </w:tcPr>
          <w:p w:rsidR="00731D97" w:rsidRDefault="001522BE">
            <w:pPr>
              <w:pStyle w:val="TableParagraph"/>
              <w:spacing w:line="143" w:lineRule="exact"/>
              <w:ind w:left="13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52.5%</w:t>
            </w:r>
          </w:p>
        </w:tc>
      </w:tr>
      <w:tr w:rsidR="00731D97">
        <w:trPr>
          <w:trHeight w:hRule="exact" w:val="190"/>
        </w:trPr>
        <w:tc>
          <w:tcPr>
            <w:tcW w:w="2768" w:type="dxa"/>
            <w:tcBorders>
              <w:top w:val="single" w:sz="5" w:space="0" w:color="000000"/>
              <w:left w:val="single" w:sz="9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1522BE">
            <w:pPr>
              <w:pStyle w:val="TableParagraph"/>
              <w:spacing w:before="7"/>
              <w:ind w:left="13"/>
              <w:rPr>
                <w:rFonts w:ascii="Calibri" w:eastAsia="Calibri" w:hAnsi="Calibri" w:cs="Calibri"/>
                <w:sz w:val="8"/>
                <w:szCs w:val="8"/>
              </w:rPr>
            </w:pPr>
            <w:r>
              <w:rPr>
                <w:rFonts w:ascii="Calibri"/>
                <w:b/>
                <w:spacing w:val="-1"/>
                <w:sz w:val="12"/>
              </w:rPr>
              <w:t>Race</w:t>
            </w:r>
            <w:r>
              <w:rPr>
                <w:rFonts w:ascii="Calibri"/>
                <w:b/>
                <w:spacing w:val="-1"/>
                <w:position w:val="6"/>
                <w:sz w:val="8"/>
              </w:rPr>
              <w:t>2</w:t>
            </w:r>
          </w:p>
        </w:tc>
        <w:tc>
          <w:tcPr>
            <w:tcW w:w="121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121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121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122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9" w:space="0" w:color="000000"/>
            </w:tcBorders>
            <w:shd w:val="clear" w:color="auto" w:fill="C0C0C0"/>
          </w:tcPr>
          <w:p w:rsidR="00731D97" w:rsidRDefault="00731D97"/>
        </w:tc>
      </w:tr>
      <w:tr w:rsidR="00731D97">
        <w:trPr>
          <w:trHeight w:hRule="exact" w:val="176"/>
        </w:trPr>
        <w:tc>
          <w:tcPr>
            <w:tcW w:w="2768" w:type="dxa"/>
            <w:tcBorders>
              <w:top w:val="nil"/>
              <w:left w:val="single" w:sz="9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0"/>
              <w:ind w:left="1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American</w:t>
            </w:r>
            <w:r>
              <w:rPr>
                <w:rFonts w:ascii="Calibri"/>
                <w:spacing w:val="7"/>
                <w:sz w:val="12"/>
              </w:rPr>
              <w:t xml:space="preserve"> </w:t>
            </w:r>
            <w:r>
              <w:rPr>
                <w:rFonts w:ascii="Calibri"/>
                <w:spacing w:val="-1"/>
                <w:sz w:val="12"/>
              </w:rPr>
              <w:t>Indian</w:t>
            </w:r>
            <w:r>
              <w:rPr>
                <w:rFonts w:ascii="Calibri"/>
                <w:spacing w:val="8"/>
                <w:sz w:val="12"/>
              </w:rPr>
              <w:t xml:space="preserve"> </w:t>
            </w:r>
            <w:r>
              <w:rPr>
                <w:rFonts w:ascii="Calibri"/>
                <w:sz w:val="12"/>
              </w:rPr>
              <w:t>or</w:t>
            </w:r>
            <w:r>
              <w:rPr>
                <w:rFonts w:ascii="Calibri"/>
                <w:spacing w:val="8"/>
                <w:sz w:val="12"/>
              </w:rPr>
              <w:t xml:space="preserve"> </w:t>
            </w:r>
            <w:r>
              <w:rPr>
                <w:rFonts w:ascii="Calibri"/>
                <w:spacing w:val="-1"/>
                <w:sz w:val="12"/>
              </w:rPr>
              <w:t>Alaska</w:t>
            </w:r>
            <w:r>
              <w:rPr>
                <w:rFonts w:ascii="Calibri"/>
                <w:spacing w:val="6"/>
                <w:sz w:val="12"/>
              </w:rPr>
              <w:t xml:space="preserve"> </w:t>
            </w:r>
            <w:r>
              <w:rPr>
                <w:rFonts w:ascii="Calibri"/>
                <w:spacing w:val="-1"/>
                <w:sz w:val="12"/>
              </w:rPr>
              <w:t>Native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0"/>
              <w:ind w:left="411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220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0"/>
              <w:ind w:left="19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0.1%</w:t>
            </w:r>
          </w:p>
        </w:tc>
        <w:tc>
          <w:tcPr>
            <w:tcW w:w="77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0"/>
              <w:ind w:left="411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335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0"/>
              <w:ind w:left="17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0.1%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0"/>
              <w:ind w:left="411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274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0"/>
              <w:ind w:left="19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0.1%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0"/>
              <w:ind w:left="411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113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731D97" w:rsidRDefault="001522BE">
            <w:pPr>
              <w:pStyle w:val="TableParagraph"/>
              <w:spacing w:before="10"/>
              <w:ind w:left="19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0.1%</w:t>
            </w:r>
          </w:p>
        </w:tc>
      </w:tr>
      <w:tr w:rsidR="00731D97">
        <w:trPr>
          <w:trHeight w:hRule="exact" w:val="163"/>
        </w:trPr>
        <w:tc>
          <w:tcPr>
            <w:tcW w:w="2768" w:type="dxa"/>
            <w:tcBorders>
              <w:top w:val="nil"/>
              <w:left w:val="single" w:sz="9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Asian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3,768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1.5%</w:t>
            </w:r>
          </w:p>
        </w:tc>
        <w:tc>
          <w:tcPr>
            <w:tcW w:w="77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4,581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7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1.9%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4,321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1.6%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1,889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1.5%</w:t>
            </w:r>
          </w:p>
        </w:tc>
      </w:tr>
      <w:tr w:rsidR="00731D97">
        <w:trPr>
          <w:trHeight w:hRule="exact" w:val="163"/>
        </w:trPr>
        <w:tc>
          <w:tcPr>
            <w:tcW w:w="2768" w:type="dxa"/>
            <w:tcBorders>
              <w:top w:val="nil"/>
              <w:left w:val="single" w:sz="9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Black</w:t>
            </w:r>
            <w:r>
              <w:rPr>
                <w:rFonts w:ascii="Calibri"/>
                <w:spacing w:val="6"/>
                <w:sz w:val="12"/>
              </w:rPr>
              <w:t xml:space="preserve"> </w:t>
            </w:r>
            <w:r>
              <w:rPr>
                <w:rFonts w:ascii="Calibri"/>
                <w:sz w:val="12"/>
              </w:rPr>
              <w:t>or</w:t>
            </w:r>
            <w:r>
              <w:rPr>
                <w:rFonts w:ascii="Calibri"/>
                <w:spacing w:val="8"/>
                <w:sz w:val="12"/>
              </w:rPr>
              <w:t xml:space="preserve"> </w:t>
            </w:r>
            <w:r>
              <w:rPr>
                <w:rFonts w:ascii="Calibri"/>
                <w:sz w:val="12"/>
              </w:rPr>
              <w:t>African</w:t>
            </w:r>
            <w:r>
              <w:rPr>
                <w:rFonts w:ascii="Calibri"/>
                <w:spacing w:val="8"/>
                <w:sz w:val="12"/>
              </w:rPr>
              <w:t xml:space="preserve"> </w:t>
            </w:r>
            <w:r>
              <w:rPr>
                <w:rFonts w:ascii="Calibri"/>
                <w:spacing w:val="-1"/>
                <w:sz w:val="12"/>
              </w:rPr>
              <w:t>American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6,080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2.5%</w:t>
            </w:r>
          </w:p>
        </w:tc>
        <w:tc>
          <w:tcPr>
            <w:tcW w:w="77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6,876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7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2.8%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6,858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2.6%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3,452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2.7%</w:t>
            </w:r>
          </w:p>
        </w:tc>
      </w:tr>
      <w:tr w:rsidR="00731D97">
        <w:trPr>
          <w:trHeight w:hRule="exact" w:val="163"/>
        </w:trPr>
        <w:tc>
          <w:tcPr>
            <w:tcW w:w="2768" w:type="dxa"/>
            <w:tcBorders>
              <w:top w:val="nil"/>
              <w:left w:val="single" w:sz="9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Hispanic/Latino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25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27,550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3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11.2%</w:t>
            </w:r>
          </w:p>
        </w:tc>
        <w:tc>
          <w:tcPr>
            <w:tcW w:w="77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25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28,821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1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11.7%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25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32,271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3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12.0%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25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15,994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3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12.6%</w:t>
            </w:r>
          </w:p>
        </w:tc>
      </w:tr>
      <w:tr w:rsidR="00731D97">
        <w:trPr>
          <w:trHeight w:hRule="exact" w:val="163"/>
        </w:trPr>
        <w:tc>
          <w:tcPr>
            <w:tcW w:w="2768" w:type="dxa"/>
            <w:tcBorders>
              <w:top w:val="nil"/>
              <w:left w:val="single" w:sz="9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Native</w:t>
            </w:r>
            <w:r>
              <w:rPr>
                <w:rFonts w:ascii="Calibri"/>
                <w:spacing w:val="5"/>
                <w:sz w:val="12"/>
              </w:rPr>
              <w:t xml:space="preserve"> </w:t>
            </w:r>
            <w:r>
              <w:rPr>
                <w:rFonts w:ascii="Calibri"/>
                <w:spacing w:val="-1"/>
                <w:sz w:val="12"/>
              </w:rPr>
              <w:t>Hawaiian</w:t>
            </w:r>
            <w:r>
              <w:rPr>
                <w:rFonts w:ascii="Calibri"/>
                <w:spacing w:val="8"/>
                <w:sz w:val="12"/>
              </w:rPr>
              <w:t xml:space="preserve"> </w:t>
            </w:r>
            <w:r>
              <w:rPr>
                <w:rFonts w:ascii="Calibri"/>
                <w:sz w:val="12"/>
              </w:rPr>
              <w:t>or</w:t>
            </w:r>
            <w:r>
              <w:rPr>
                <w:rFonts w:ascii="Calibri"/>
                <w:spacing w:val="8"/>
                <w:sz w:val="12"/>
              </w:rPr>
              <w:t xml:space="preserve"> </w:t>
            </w:r>
            <w:r>
              <w:rPr>
                <w:rFonts w:ascii="Calibri"/>
                <w:spacing w:val="-1"/>
                <w:sz w:val="12"/>
              </w:rPr>
              <w:t>Other</w:t>
            </w:r>
            <w:r>
              <w:rPr>
                <w:rFonts w:ascii="Calibri"/>
                <w:spacing w:val="8"/>
                <w:sz w:val="12"/>
              </w:rPr>
              <w:t xml:space="preserve"> </w:t>
            </w:r>
            <w:r>
              <w:rPr>
                <w:rFonts w:ascii="Calibri"/>
                <w:spacing w:val="-1"/>
                <w:sz w:val="12"/>
              </w:rPr>
              <w:t>Pacific</w:t>
            </w:r>
            <w:r>
              <w:rPr>
                <w:rFonts w:ascii="Calibri"/>
                <w:spacing w:val="8"/>
                <w:sz w:val="12"/>
              </w:rPr>
              <w:t xml:space="preserve"> </w:t>
            </w:r>
            <w:r>
              <w:rPr>
                <w:rFonts w:ascii="Calibri"/>
                <w:spacing w:val="-1"/>
                <w:sz w:val="12"/>
              </w:rPr>
              <w:t>Islander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47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49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0.0%</w:t>
            </w:r>
          </w:p>
        </w:tc>
        <w:tc>
          <w:tcPr>
            <w:tcW w:w="77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47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71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7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0.0%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47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51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0.0%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47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27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0.0%</w:t>
            </w:r>
          </w:p>
        </w:tc>
      </w:tr>
      <w:tr w:rsidR="00731D97">
        <w:trPr>
          <w:trHeight w:hRule="exact" w:val="163"/>
        </w:trPr>
        <w:tc>
          <w:tcPr>
            <w:tcW w:w="2768" w:type="dxa"/>
            <w:tcBorders>
              <w:top w:val="nil"/>
              <w:left w:val="single" w:sz="9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White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19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137,939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3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56.1%</w:t>
            </w:r>
          </w:p>
        </w:tc>
        <w:tc>
          <w:tcPr>
            <w:tcW w:w="77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19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138,332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1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56.0%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19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145,610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3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54.4%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25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71,199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3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56.2%</w:t>
            </w:r>
          </w:p>
        </w:tc>
      </w:tr>
      <w:tr w:rsidR="00731D97">
        <w:trPr>
          <w:trHeight w:hRule="exact" w:val="148"/>
        </w:trPr>
        <w:tc>
          <w:tcPr>
            <w:tcW w:w="2768" w:type="dxa"/>
            <w:tcBorders>
              <w:top w:val="nil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3" w:lineRule="exact"/>
              <w:ind w:left="1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All</w:t>
            </w:r>
            <w:r>
              <w:rPr>
                <w:rFonts w:ascii="Calibri"/>
                <w:spacing w:val="8"/>
                <w:sz w:val="12"/>
              </w:rPr>
              <w:t xml:space="preserve"> </w:t>
            </w:r>
            <w:r>
              <w:rPr>
                <w:rFonts w:ascii="Calibri"/>
                <w:spacing w:val="-1"/>
                <w:sz w:val="12"/>
              </w:rPr>
              <w:t>Other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line="143" w:lineRule="exact"/>
              <w:ind w:left="25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70,418</w:t>
            </w:r>
          </w:p>
        </w:tc>
        <w:tc>
          <w:tcPr>
            <w:tcW w:w="4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3" w:lineRule="exact"/>
              <w:ind w:left="13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28.6%</w:t>
            </w:r>
          </w:p>
        </w:tc>
        <w:tc>
          <w:tcPr>
            <w:tcW w:w="778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line="143" w:lineRule="exact"/>
              <w:ind w:left="25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67,913</w:t>
            </w:r>
          </w:p>
        </w:tc>
        <w:tc>
          <w:tcPr>
            <w:tcW w:w="44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3" w:lineRule="exact"/>
              <w:ind w:left="110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27.5%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line="143" w:lineRule="exact"/>
              <w:ind w:left="25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78,445</w:t>
            </w:r>
          </w:p>
        </w:tc>
        <w:tc>
          <w:tcPr>
            <w:tcW w:w="4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3" w:lineRule="exact"/>
              <w:ind w:left="13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29.3%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line="143" w:lineRule="exact"/>
              <w:ind w:left="25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34,124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5" w:space="0" w:color="000000"/>
              <w:right w:val="single" w:sz="9" w:space="0" w:color="000000"/>
            </w:tcBorders>
          </w:tcPr>
          <w:p w:rsidR="00731D97" w:rsidRDefault="001522BE">
            <w:pPr>
              <w:pStyle w:val="TableParagraph"/>
              <w:spacing w:line="143" w:lineRule="exact"/>
              <w:ind w:left="13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26.9%</w:t>
            </w:r>
          </w:p>
        </w:tc>
      </w:tr>
      <w:tr w:rsidR="00731D97">
        <w:trPr>
          <w:trHeight w:hRule="exact" w:val="166"/>
        </w:trPr>
        <w:tc>
          <w:tcPr>
            <w:tcW w:w="2768" w:type="dxa"/>
            <w:tcBorders>
              <w:top w:val="single" w:sz="5" w:space="0" w:color="000000"/>
              <w:left w:val="single" w:sz="9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1522BE">
            <w:pPr>
              <w:pStyle w:val="TableParagraph"/>
              <w:spacing w:before="7"/>
              <w:ind w:left="1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pacing w:val="-1"/>
                <w:sz w:val="12"/>
              </w:rPr>
              <w:t>Patient</w:t>
            </w:r>
            <w:r>
              <w:rPr>
                <w:rFonts w:ascii="Calibri"/>
                <w:b/>
                <w:spacing w:val="8"/>
                <w:sz w:val="12"/>
              </w:rPr>
              <w:t xml:space="preserve"> </w:t>
            </w:r>
            <w:r>
              <w:rPr>
                <w:rFonts w:ascii="Calibri"/>
                <w:b/>
                <w:spacing w:val="-1"/>
                <w:sz w:val="12"/>
              </w:rPr>
              <w:t>Origin</w:t>
            </w:r>
            <w:r>
              <w:rPr>
                <w:rFonts w:ascii="Calibri"/>
                <w:b/>
                <w:spacing w:val="5"/>
                <w:sz w:val="12"/>
              </w:rPr>
              <w:t xml:space="preserve"> </w:t>
            </w:r>
            <w:r>
              <w:rPr>
                <w:rFonts w:ascii="Calibri"/>
                <w:b/>
                <w:spacing w:val="-1"/>
                <w:sz w:val="12"/>
              </w:rPr>
              <w:t>(Top</w:t>
            </w:r>
            <w:r>
              <w:rPr>
                <w:rFonts w:ascii="Calibri"/>
                <w:b/>
                <w:spacing w:val="6"/>
                <w:sz w:val="12"/>
              </w:rPr>
              <w:t xml:space="preserve"> </w:t>
            </w:r>
            <w:r>
              <w:rPr>
                <w:rFonts w:ascii="Calibri"/>
                <w:b/>
                <w:sz w:val="12"/>
              </w:rPr>
              <w:t>10</w:t>
            </w:r>
            <w:r>
              <w:rPr>
                <w:rFonts w:ascii="Calibri"/>
                <w:b/>
                <w:spacing w:val="8"/>
                <w:sz w:val="12"/>
              </w:rPr>
              <w:t xml:space="preserve"> </w:t>
            </w:r>
            <w:r>
              <w:rPr>
                <w:rFonts w:ascii="Calibri"/>
                <w:b/>
                <w:spacing w:val="-1"/>
                <w:sz w:val="12"/>
              </w:rPr>
              <w:t>Cities/Towns)</w:t>
            </w:r>
          </w:p>
        </w:tc>
        <w:tc>
          <w:tcPr>
            <w:tcW w:w="121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121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121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1220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9" w:space="0" w:color="000000"/>
            </w:tcBorders>
            <w:shd w:val="clear" w:color="auto" w:fill="C0C0C0"/>
          </w:tcPr>
          <w:p w:rsidR="00731D97" w:rsidRDefault="00731D97"/>
        </w:tc>
      </w:tr>
      <w:tr w:rsidR="00731D97">
        <w:trPr>
          <w:trHeight w:hRule="exact" w:val="175"/>
        </w:trPr>
        <w:tc>
          <w:tcPr>
            <w:tcW w:w="2768" w:type="dxa"/>
            <w:tcBorders>
              <w:top w:val="nil"/>
              <w:left w:val="single" w:sz="9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0"/>
              <w:ind w:left="1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Brockton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0"/>
              <w:ind w:left="25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14,724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0"/>
              <w:ind w:left="19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6.0%</w:t>
            </w:r>
          </w:p>
        </w:tc>
        <w:tc>
          <w:tcPr>
            <w:tcW w:w="77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0"/>
              <w:ind w:left="25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15,173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0"/>
              <w:ind w:left="17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6.1%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0"/>
              <w:ind w:left="25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14,663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0"/>
              <w:ind w:left="19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5.5%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0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7,008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731D97" w:rsidRDefault="001522BE">
            <w:pPr>
              <w:pStyle w:val="TableParagraph"/>
              <w:spacing w:before="10"/>
              <w:ind w:left="19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5.5%</w:t>
            </w:r>
          </w:p>
        </w:tc>
      </w:tr>
      <w:tr w:rsidR="00731D97">
        <w:trPr>
          <w:trHeight w:hRule="exact" w:val="163"/>
        </w:trPr>
        <w:tc>
          <w:tcPr>
            <w:tcW w:w="2768" w:type="dxa"/>
            <w:tcBorders>
              <w:top w:val="nil"/>
              <w:left w:val="single" w:sz="9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Taunton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25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12,014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4.9%</w:t>
            </w:r>
          </w:p>
        </w:tc>
        <w:tc>
          <w:tcPr>
            <w:tcW w:w="77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25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12,945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7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5.2%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25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13,975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5.2%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7,947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6.3%</w:t>
            </w:r>
          </w:p>
        </w:tc>
      </w:tr>
      <w:tr w:rsidR="00731D97">
        <w:trPr>
          <w:trHeight w:hRule="exact" w:val="163"/>
        </w:trPr>
        <w:tc>
          <w:tcPr>
            <w:tcW w:w="2768" w:type="dxa"/>
            <w:tcBorders>
              <w:top w:val="nil"/>
              <w:left w:val="single" w:sz="9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Fall</w:t>
            </w:r>
            <w:r>
              <w:rPr>
                <w:rFonts w:ascii="Calibri"/>
                <w:spacing w:val="9"/>
                <w:sz w:val="12"/>
              </w:rPr>
              <w:t xml:space="preserve"> </w:t>
            </w:r>
            <w:r>
              <w:rPr>
                <w:rFonts w:ascii="Calibri"/>
                <w:spacing w:val="-1"/>
                <w:sz w:val="12"/>
              </w:rPr>
              <w:t>River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7,138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2.9%</w:t>
            </w:r>
          </w:p>
        </w:tc>
        <w:tc>
          <w:tcPr>
            <w:tcW w:w="77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7,031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7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2.8%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25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11,081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4.1%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5,439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4.3%</w:t>
            </w:r>
          </w:p>
        </w:tc>
      </w:tr>
      <w:tr w:rsidR="00731D97">
        <w:trPr>
          <w:trHeight w:hRule="exact" w:val="163"/>
        </w:trPr>
        <w:tc>
          <w:tcPr>
            <w:tcW w:w="2768" w:type="dxa"/>
            <w:tcBorders>
              <w:top w:val="nil"/>
              <w:left w:val="single" w:sz="9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Lawrence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7,891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3.2%</w:t>
            </w:r>
          </w:p>
        </w:tc>
        <w:tc>
          <w:tcPr>
            <w:tcW w:w="77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7,988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7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3.2%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8,977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3.4%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9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4,226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3.3%</w:t>
            </w:r>
          </w:p>
        </w:tc>
      </w:tr>
      <w:tr w:rsidR="00731D97">
        <w:trPr>
          <w:trHeight w:hRule="exact" w:val="164"/>
        </w:trPr>
        <w:tc>
          <w:tcPr>
            <w:tcW w:w="2768" w:type="dxa"/>
            <w:tcBorders>
              <w:top w:val="nil"/>
              <w:left w:val="single" w:sz="9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Methuen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9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7,503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3.0%</w:t>
            </w:r>
          </w:p>
        </w:tc>
        <w:tc>
          <w:tcPr>
            <w:tcW w:w="77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9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7,705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5" w:lineRule="exact"/>
              <w:ind w:left="17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3.1%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5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8,618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5" w:lineRule="exact"/>
              <w:ind w:left="19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3.2%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5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3,993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731D97" w:rsidRDefault="001522BE">
            <w:pPr>
              <w:pStyle w:val="TableParagraph"/>
              <w:spacing w:line="145" w:lineRule="exact"/>
              <w:ind w:left="19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3.1%</w:t>
            </w:r>
          </w:p>
        </w:tc>
      </w:tr>
      <w:tr w:rsidR="00731D97">
        <w:trPr>
          <w:trHeight w:hRule="exact" w:val="163"/>
        </w:trPr>
        <w:tc>
          <w:tcPr>
            <w:tcW w:w="2768" w:type="dxa"/>
            <w:tcBorders>
              <w:top w:val="nil"/>
              <w:left w:val="single" w:sz="9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Haverhill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6,712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2.7%</w:t>
            </w:r>
          </w:p>
        </w:tc>
        <w:tc>
          <w:tcPr>
            <w:tcW w:w="77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7,086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7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2.9%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8,355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3.1%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3,671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2.9%</w:t>
            </w:r>
          </w:p>
        </w:tc>
      </w:tr>
      <w:tr w:rsidR="00731D97">
        <w:trPr>
          <w:trHeight w:hRule="exact" w:val="163"/>
        </w:trPr>
        <w:tc>
          <w:tcPr>
            <w:tcW w:w="2768" w:type="dxa"/>
            <w:tcBorders>
              <w:top w:val="nil"/>
              <w:left w:val="single" w:sz="9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Brighton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6,792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2.8%</w:t>
            </w:r>
          </w:p>
        </w:tc>
        <w:tc>
          <w:tcPr>
            <w:tcW w:w="77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7,014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7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2.8%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7,596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2.8%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3,834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3.0%</w:t>
            </w:r>
          </w:p>
        </w:tc>
      </w:tr>
      <w:tr w:rsidR="00731D97">
        <w:trPr>
          <w:trHeight w:hRule="exact" w:val="163"/>
        </w:trPr>
        <w:tc>
          <w:tcPr>
            <w:tcW w:w="2768" w:type="dxa"/>
            <w:tcBorders>
              <w:top w:val="nil"/>
              <w:left w:val="single" w:sz="9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Stoughton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5,127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2.1%</w:t>
            </w:r>
          </w:p>
        </w:tc>
        <w:tc>
          <w:tcPr>
            <w:tcW w:w="77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5,198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7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2.1%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5,051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1.9%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2,573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2.0%</w:t>
            </w:r>
          </w:p>
        </w:tc>
      </w:tr>
      <w:tr w:rsidR="00731D97">
        <w:trPr>
          <w:trHeight w:hRule="exact" w:val="163"/>
        </w:trPr>
        <w:tc>
          <w:tcPr>
            <w:tcW w:w="2768" w:type="dxa"/>
            <w:tcBorders>
              <w:top w:val="nil"/>
              <w:left w:val="single" w:sz="9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Norwood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4,147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1.7%</w:t>
            </w:r>
          </w:p>
        </w:tc>
        <w:tc>
          <w:tcPr>
            <w:tcW w:w="77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4,087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72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1.7%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4,610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1.7%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1,983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1.6%</w:t>
            </w:r>
          </w:p>
        </w:tc>
      </w:tr>
      <w:tr w:rsidR="00731D97">
        <w:trPr>
          <w:trHeight w:hRule="exact" w:val="148"/>
        </w:trPr>
        <w:tc>
          <w:tcPr>
            <w:tcW w:w="2768" w:type="dxa"/>
            <w:tcBorders>
              <w:top w:val="nil"/>
              <w:left w:val="single" w:sz="9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Middleboro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4,264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1.7%</w:t>
            </w:r>
          </w:p>
        </w:tc>
        <w:tc>
          <w:tcPr>
            <w:tcW w:w="778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4,196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7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1.7%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4,496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1.7%</w:t>
            </w:r>
          </w:p>
        </w:tc>
        <w:tc>
          <w:tcPr>
            <w:tcW w:w="75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144" w:lineRule="exact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2,288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731D97" w:rsidRDefault="001522BE">
            <w:pPr>
              <w:pStyle w:val="TableParagraph"/>
              <w:spacing w:line="144" w:lineRule="exact"/>
              <w:ind w:left="19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1.8%</w:t>
            </w:r>
          </w:p>
        </w:tc>
      </w:tr>
      <w:tr w:rsidR="00731D97">
        <w:trPr>
          <w:trHeight w:hRule="exact" w:val="166"/>
        </w:trPr>
        <w:tc>
          <w:tcPr>
            <w:tcW w:w="2768" w:type="dxa"/>
            <w:tcBorders>
              <w:top w:val="nil"/>
              <w:left w:val="single" w:sz="9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1522BE">
            <w:pPr>
              <w:pStyle w:val="TableParagraph"/>
              <w:spacing w:before="12"/>
              <w:ind w:left="1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pacing w:val="-1"/>
                <w:sz w:val="12"/>
              </w:rPr>
              <w:t>Substance</w:t>
            </w:r>
            <w:r>
              <w:rPr>
                <w:rFonts w:ascii="Calibri"/>
                <w:b/>
                <w:spacing w:val="9"/>
                <w:sz w:val="12"/>
              </w:rPr>
              <w:t xml:space="preserve"> </w:t>
            </w:r>
            <w:r>
              <w:rPr>
                <w:rFonts w:ascii="Calibri"/>
                <w:b/>
                <w:spacing w:val="-1"/>
                <w:sz w:val="12"/>
              </w:rPr>
              <w:t>Use</w:t>
            </w:r>
            <w:r>
              <w:rPr>
                <w:rFonts w:ascii="Calibri"/>
                <w:b/>
                <w:spacing w:val="10"/>
                <w:sz w:val="12"/>
              </w:rPr>
              <w:t xml:space="preserve"> </w:t>
            </w:r>
            <w:r>
              <w:rPr>
                <w:rFonts w:ascii="Calibri"/>
                <w:b/>
                <w:spacing w:val="-1"/>
                <w:sz w:val="12"/>
              </w:rPr>
              <w:t>Disorder</w:t>
            </w:r>
          </w:p>
        </w:tc>
        <w:tc>
          <w:tcPr>
            <w:tcW w:w="1219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1219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1219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1220" w:type="dxa"/>
            <w:gridSpan w:val="2"/>
            <w:tcBorders>
              <w:top w:val="nil"/>
              <w:left w:val="single" w:sz="5" w:space="0" w:color="000000"/>
              <w:bottom w:val="nil"/>
              <w:right w:val="single" w:sz="9" w:space="0" w:color="000000"/>
            </w:tcBorders>
            <w:shd w:val="clear" w:color="auto" w:fill="C0C0C0"/>
          </w:tcPr>
          <w:p w:rsidR="00731D97" w:rsidRDefault="00731D97"/>
        </w:tc>
      </w:tr>
      <w:tr w:rsidR="00731D97">
        <w:trPr>
          <w:trHeight w:hRule="exact" w:val="173"/>
        </w:trPr>
        <w:tc>
          <w:tcPr>
            <w:tcW w:w="2768" w:type="dxa"/>
            <w:tcBorders>
              <w:top w:val="nil"/>
              <w:left w:val="single" w:sz="9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0"/>
              <w:ind w:left="14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Total</w:t>
            </w:r>
            <w:r>
              <w:rPr>
                <w:rFonts w:ascii="Calibri"/>
                <w:spacing w:val="8"/>
                <w:sz w:val="12"/>
              </w:rPr>
              <w:t xml:space="preserve"> </w:t>
            </w:r>
            <w:r>
              <w:rPr>
                <w:rFonts w:ascii="Calibri"/>
                <w:spacing w:val="-1"/>
                <w:sz w:val="12"/>
              </w:rPr>
              <w:t>SMG</w:t>
            </w:r>
            <w:r>
              <w:rPr>
                <w:rFonts w:ascii="Calibri"/>
                <w:spacing w:val="6"/>
                <w:sz w:val="12"/>
              </w:rPr>
              <w:t xml:space="preserve"> </w:t>
            </w:r>
            <w:r>
              <w:rPr>
                <w:rFonts w:ascii="Calibri"/>
                <w:spacing w:val="-1"/>
                <w:sz w:val="12"/>
              </w:rPr>
              <w:t>Patients</w:t>
            </w:r>
            <w:r>
              <w:rPr>
                <w:rFonts w:ascii="Calibri"/>
                <w:spacing w:val="7"/>
                <w:sz w:val="12"/>
              </w:rPr>
              <w:t xml:space="preserve"> </w:t>
            </w:r>
            <w:r>
              <w:rPr>
                <w:rFonts w:ascii="Calibri"/>
                <w:spacing w:val="-1"/>
                <w:sz w:val="12"/>
              </w:rPr>
              <w:t>with</w:t>
            </w:r>
            <w:r>
              <w:rPr>
                <w:rFonts w:ascii="Calibri"/>
                <w:spacing w:val="8"/>
                <w:sz w:val="12"/>
              </w:rPr>
              <w:t xml:space="preserve"> </w:t>
            </w:r>
            <w:r>
              <w:rPr>
                <w:rFonts w:ascii="Calibri"/>
                <w:spacing w:val="-1"/>
                <w:sz w:val="12"/>
              </w:rPr>
              <w:t>SUD</w:t>
            </w:r>
            <w:r>
              <w:rPr>
                <w:rFonts w:ascii="Calibri"/>
                <w:spacing w:val="6"/>
                <w:sz w:val="12"/>
              </w:rPr>
              <w:t xml:space="preserve"> </w:t>
            </w:r>
            <w:r>
              <w:rPr>
                <w:rFonts w:ascii="Calibri"/>
                <w:spacing w:val="-1"/>
                <w:sz w:val="12"/>
              </w:rPr>
              <w:t>Diagnosis</w:t>
            </w:r>
          </w:p>
        </w:tc>
        <w:tc>
          <w:tcPr>
            <w:tcW w:w="1219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0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7,315</w:t>
            </w:r>
          </w:p>
        </w:tc>
        <w:tc>
          <w:tcPr>
            <w:tcW w:w="1219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0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6,863</w:t>
            </w:r>
          </w:p>
        </w:tc>
        <w:tc>
          <w:tcPr>
            <w:tcW w:w="1219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0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7,670</w:t>
            </w:r>
          </w:p>
        </w:tc>
        <w:tc>
          <w:tcPr>
            <w:tcW w:w="1220" w:type="dxa"/>
            <w:gridSpan w:val="2"/>
            <w:tcBorders>
              <w:top w:val="nil"/>
              <w:left w:val="single" w:sz="5" w:space="0" w:color="000000"/>
              <w:bottom w:val="nil"/>
              <w:right w:val="single" w:sz="9" w:space="0" w:color="000000"/>
            </w:tcBorders>
          </w:tcPr>
          <w:p w:rsidR="00731D97" w:rsidRDefault="001522BE">
            <w:pPr>
              <w:pStyle w:val="TableParagraph"/>
              <w:spacing w:before="10"/>
              <w:ind w:left="31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2,906</w:t>
            </w:r>
          </w:p>
        </w:tc>
      </w:tr>
      <w:tr w:rsidR="00731D97">
        <w:trPr>
          <w:trHeight w:hRule="exact" w:val="159"/>
        </w:trPr>
        <w:tc>
          <w:tcPr>
            <w:tcW w:w="2768" w:type="dxa"/>
            <w:tcBorders>
              <w:top w:val="nil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2" w:lineRule="exact"/>
              <w:ind w:left="13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pacing w:val="-1"/>
                <w:sz w:val="12"/>
              </w:rPr>
              <w:t>SMG</w:t>
            </w:r>
            <w:r>
              <w:rPr>
                <w:rFonts w:ascii="Calibri"/>
                <w:spacing w:val="6"/>
                <w:sz w:val="12"/>
              </w:rPr>
              <w:t xml:space="preserve"> </w:t>
            </w:r>
            <w:r>
              <w:rPr>
                <w:rFonts w:ascii="Calibri"/>
                <w:spacing w:val="-1"/>
                <w:sz w:val="12"/>
              </w:rPr>
              <w:t>Morton</w:t>
            </w:r>
            <w:r>
              <w:rPr>
                <w:rFonts w:ascii="Calibri"/>
                <w:spacing w:val="8"/>
                <w:sz w:val="12"/>
              </w:rPr>
              <w:t xml:space="preserve"> </w:t>
            </w:r>
            <w:r>
              <w:rPr>
                <w:rFonts w:ascii="Calibri"/>
                <w:spacing w:val="-1"/>
                <w:sz w:val="12"/>
              </w:rPr>
              <w:t>Market</w:t>
            </w:r>
            <w:r>
              <w:rPr>
                <w:rFonts w:ascii="Calibri"/>
                <w:spacing w:val="7"/>
                <w:sz w:val="12"/>
              </w:rPr>
              <w:t xml:space="preserve"> </w:t>
            </w:r>
            <w:r>
              <w:rPr>
                <w:rFonts w:ascii="Calibri"/>
                <w:spacing w:val="-1"/>
                <w:sz w:val="12"/>
              </w:rPr>
              <w:t>Patients</w:t>
            </w:r>
            <w:r>
              <w:rPr>
                <w:rFonts w:ascii="Calibri"/>
                <w:spacing w:val="6"/>
                <w:sz w:val="12"/>
              </w:rPr>
              <w:t xml:space="preserve"> </w:t>
            </w:r>
            <w:r>
              <w:rPr>
                <w:rFonts w:ascii="Calibri"/>
                <w:spacing w:val="-1"/>
                <w:sz w:val="12"/>
              </w:rPr>
              <w:t>with</w:t>
            </w:r>
            <w:r>
              <w:rPr>
                <w:rFonts w:ascii="Calibri"/>
                <w:spacing w:val="8"/>
                <w:sz w:val="12"/>
              </w:rPr>
              <w:t xml:space="preserve"> </w:t>
            </w:r>
            <w:r>
              <w:rPr>
                <w:rFonts w:ascii="Calibri"/>
                <w:spacing w:val="-1"/>
                <w:sz w:val="12"/>
              </w:rPr>
              <w:t>SUD</w:t>
            </w:r>
            <w:r>
              <w:rPr>
                <w:rFonts w:ascii="Calibri"/>
                <w:spacing w:val="6"/>
                <w:sz w:val="12"/>
              </w:rPr>
              <w:t xml:space="preserve"> </w:t>
            </w:r>
            <w:r>
              <w:rPr>
                <w:rFonts w:ascii="Calibri"/>
                <w:spacing w:val="-1"/>
                <w:sz w:val="12"/>
              </w:rPr>
              <w:t>Diagnosis</w:t>
            </w:r>
          </w:p>
        </w:tc>
        <w:tc>
          <w:tcPr>
            <w:tcW w:w="1219" w:type="dxa"/>
            <w:gridSpan w:val="2"/>
            <w:tcBorders>
              <w:top w:val="nil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2" w:lineRule="exact"/>
              <w:ind w:right="194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458</w:t>
            </w:r>
          </w:p>
        </w:tc>
        <w:tc>
          <w:tcPr>
            <w:tcW w:w="1219" w:type="dxa"/>
            <w:gridSpan w:val="2"/>
            <w:tcBorders>
              <w:top w:val="nil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2" w:lineRule="exact"/>
              <w:ind w:right="194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547</w:t>
            </w:r>
          </w:p>
        </w:tc>
        <w:tc>
          <w:tcPr>
            <w:tcW w:w="1219" w:type="dxa"/>
            <w:gridSpan w:val="2"/>
            <w:tcBorders>
              <w:top w:val="nil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line="142" w:lineRule="exact"/>
              <w:ind w:right="194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627</w:t>
            </w:r>
          </w:p>
        </w:tc>
        <w:tc>
          <w:tcPr>
            <w:tcW w:w="1220" w:type="dxa"/>
            <w:gridSpan w:val="2"/>
            <w:tcBorders>
              <w:top w:val="nil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731D97" w:rsidRDefault="001522BE">
            <w:pPr>
              <w:pStyle w:val="TableParagraph"/>
              <w:spacing w:line="142" w:lineRule="exact"/>
              <w:ind w:right="189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sz w:val="12"/>
              </w:rPr>
              <w:t>275</w:t>
            </w:r>
          </w:p>
        </w:tc>
      </w:tr>
    </w:tbl>
    <w:p w:rsidR="00731D97" w:rsidRDefault="00731D97">
      <w:pPr>
        <w:spacing w:before="2"/>
        <w:rPr>
          <w:rFonts w:ascii="Calibri" w:eastAsia="Calibri" w:hAnsi="Calibri" w:cs="Calibri"/>
          <w:sz w:val="20"/>
          <w:szCs w:val="20"/>
        </w:rPr>
      </w:pPr>
    </w:p>
    <w:p w:rsidR="00731D97" w:rsidRDefault="001522BE">
      <w:pPr>
        <w:spacing w:before="77"/>
        <w:ind w:left="136"/>
        <w:rPr>
          <w:rFonts w:ascii="Calibri" w:eastAsia="Calibri" w:hAnsi="Calibri" w:cs="Calibri"/>
          <w:sz w:val="12"/>
          <w:szCs w:val="12"/>
        </w:rPr>
      </w:pPr>
      <w:r>
        <w:rPr>
          <w:rFonts w:ascii="Calibri"/>
          <w:spacing w:val="-1"/>
          <w:sz w:val="12"/>
        </w:rPr>
        <w:t>Notes:</w:t>
      </w:r>
    </w:p>
    <w:p w:rsidR="00731D97" w:rsidRDefault="001522BE">
      <w:pPr>
        <w:numPr>
          <w:ilvl w:val="0"/>
          <w:numId w:val="16"/>
        </w:numPr>
        <w:tabs>
          <w:tab w:val="left" w:pos="264"/>
        </w:tabs>
        <w:spacing w:before="14" w:line="267" w:lineRule="auto"/>
        <w:ind w:right="6956" w:firstLine="0"/>
        <w:rPr>
          <w:rFonts w:ascii="Calibri" w:eastAsia="Calibri" w:hAnsi="Calibri" w:cs="Calibri"/>
          <w:sz w:val="12"/>
          <w:szCs w:val="12"/>
        </w:rPr>
      </w:pPr>
      <w:r>
        <w:rPr>
          <w:rFonts w:ascii="Calibri"/>
          <w:spacing w:val="-1"/>
          <w:sz w:val="12"/>
        </w:rPr>
        <w:t>Due</w:t>
      </w:r>
      <w:r>
        <w:rPr>
          <w:rFonts w:ascii="Calibri"/>
          <w:spacing w:val="4"/>
          <w:sz w:val="12"/>
        </w:rPr>
        <w:t xml:space="preserve"> </w:t>
      </w:r>
      <w:r>
        <w:rPr>
          <w:rFonts w:ascii="Calibri"/>
          <w:spacing w:val="-1"/>
          <w:sz w:val="12"/>
        </w:rPr>
        <w:t>to</w:t>
      </w:r>
      <w:r>
        <w:rPr>
          <w:rFonts w:ascii="Calibri"/>
          <w:spacing w:val="5"/>
          <w:sz w:val="12"/>
        </w:rPr>
        <w:t xml:space="preserve"> </w:t>
      </w:r>
      <w:r>
        <w:rPr>
          <w:rFonts w:ascii="Calibri"/>
          <w:spacing w:val="-1"/>
          <w:sz w:val="12"/>
        </w:rPr>
        <w:t>issues</w:t>
      </w:r>
      <w:r>
        <w:rPr>
          <w:rFonts w:ascii="Calibri"/>
          <w:spacing w:val="5"/>
          <w:sz w:val="12"/>
        </w:rPr>
        <w:t xml:space="preserve"> </w:t>
      </w:r>
      <w:r>
        <w:rPr>
          <w:rFonts w:ascii="Calibri"/>
          <w:spacing w:val="-1"/>
          <w:sz w:val="12"/>
        </w:rPr>
        <w:t>with</w:t>
      </w:r>
      <w:r>
        <w:rPr>
          <w:rFonts w:ascii="Calibri"/>
          <w:spacing w:val="7"/>
          <w:sz w:val="12"/>
        </w:rPr>
        <w:t xml:space="preserve"> </w:t>
      </w:r>
      <w:r>
        <w:rPr>
          <w:rFonts w:ascii="Calibri"/>
          <w:sz w:val="12"/>
        </w:rPr>
        <w:t>low</w:t>
      </w:r>
      <w:r>
        <w:rPr>
          <w:rFonts w:ascii="Calibri"/>
          <w:spacing w:val="4"/>
          <w:sz w:val="12"/>
        </w:rPr>
        <w:t xml:space="preserve"> </w:t>
      </w:r>
      <w:r>
        <w:rPr>
          <w:rFonts w:ascii="Calibri"/>
          <w:sz w:val="12"/>
        </w:rPr>
        <w:t>counts</w:t>
      </w:r>
      <w:r>
        <w:rPr>
          <w:rFonts w:ascii="Calibri"/>
          <w:spacing w:val="5"/>
          <w:sz w:val="12"/>
        </w:rPr>
        <w:t xml:space="preserve"> </w:t>
      </w:r>
      <w:r>
        <w:rPr>
          <w:rFonts w:ascii="Calibri"/>
          <w:spacing w:val="-1"/>
          <w:sz w:val="12"/>
        </w:rPr>
        <w:t>and</w:t>
      </w:r>
      <w:r>
        <w:rPr>
          <w:rFonts w:ascii="Calibri"/>
          <w:spacing w:val="6"/>
          <w:sz w:val="12"/>
        </w:rPr>
        <w:t xml:space="preserve"> </w:t>
      </w:r>
      <w:r>
        <w:rPr>
          <w:rFonts w:ascii="Calibri"/>
          <w:sz w:val="12"/>
        </w:rPr>
        <w:t>HIPAA</w:t>
      </w:r>
      <w:r>
        <w:rPr>
          <w:rFonts w:ascii="Calibri"/>
          <w:spacing w:val="7"/>
          <w:sz w:val="12"/>
        </w:rPr>
        <w:t xml:space="preserve"> </w:t>
      </w:r>
      <w:r>
        <w:rPr>
          <w:rFonts w:ascii="Calibri"/>
          <w:spacing w:val="-1"/>
          <w:sz w:val="12"/>
        </w:rPr>
        <w:t>privacy,</w:t>
      </w:r>
      <w:r>
        <w:rPr>
          <w:rFonts w:ascii="Calibri"/>
          <w:spacing w:val="31"/>
          <w:w w:val="101"/>
          <w:sz w:val="12"/>
        </w:rPr>
        <w:t xml:space="preserve"> </w:t>
      </w:r>
      <w:r>
        <w:rPr>
          <w:rFonts w:ascii="Calibri"/>
          <w:spacing w:val="-1"/>
          <w:sz w:val="12"/>
        </w:rPr>
        <w:t>data</w:t>
      </w:r>
      <w:r>
        <w:rPr>
          <w:rFonts w:ascii="Calibri"/>
          <w:spacing w:val="4"/>
          <w:sz w:val="12"/>
        </w:rPr>
        <w:t xml:space="preserve"> </w:t>
      </w:r>
      <w:r>
        <w:rPr>
          <w:rFonts w:ascii="Calibri"/>
          <w:spacing w:val="-1"/>
          <w:sz w:val="12"/>
        </w:rPr>
        <w:t>has</w:t>
      </w:r>
      <w:r>
        <w:rPr>
          <w:rFonts w:ascii="Calibri"/>
          <w:spacing w:val="6"/>
          <w:sz w:val="12"/>
        </w:rPr>
        <w:t xml:space="preserve"> </w:t>
      </w:r>
      <w:r>
        <w:rPr>
          <w:rFonts w:ascii="Calibri"/>
          <w:spacing w:val="-1"/>
          <w:sz w:val="12"/>
        </w:rPr>
        <w:t>been</w:t>
      </w:r>
      <w:r>
        <w:rPr>
          <w:rFonts w:ascii="Calibri"/>
          <w:spacing w:val="7"/>
          <w:sz w:val="12"/>
        </w:rPr>
        <w:t xml:space="preserve"> </w:t>
      </w:r>
      <w:r>
        <w:rPr>
          <w:rFonts w:ascii="Calibri"/>
          <w:spacing w:val="-1"/>
          <w:sz w:val="12"/>
        </w:rPr>
        <w:t>aggregated</w:t>
      </w:r>
      <w:r>
        <w:rPr>
          <w:rFonts w:ascii="Calibri"/>
          <w:spacing w:val="7"/>
          <w:sz w:val="12"/>
        </w:rPr>
        <w:t xml:space="preserve"> </w:t>
      </w:r>
      <w:r>
        <w:rPr>
          <w:rFonts w:ascii="Calibri"/>
          <w:spacing w:val="-1"/>
          <w:sz w:val="12"/>
        </w:rPr>
        <w:t>to</w:t>
      </w:r>
      <w:r>
        <w:rPr>
          <w:rFonts w:ascii="Calibri"/>
          <w:spacing w:val="6"/>
          <w:sz w:val="12"/>
        </w:rPr>
        <w:t xml:space="preserve"> </w:t>
      </w:r>
      <w:r>
        <w:rPr>
          <w:rFonts w:ascii="Calibri"/>
          <w:sz w:val="12"/>
        </w:rPr>
        <w:t>include</w:t>
      </w:r>
      <w:r>
        <w:rPr>
          <w:rFonts w:ascii="Calibri"/>
          <w:spacing w:val="4"/>
          <w:sz w:val="12"/>
        </w:rPr>
        <w:t xml:space="preserve"> </w:t>
      </w:r>
      <w:r>
        <w:rPr>
          <w:rFonts w:ascii="Calibri"/>
          <w:spacing w:val="-1"/>
          <w:sz w:val="12"/>
        </w:rPr>
        <w:t>Male</w:t>
      </w:r>
      <w:r>
        <w:rPr>
          <w:rFonts w:ascii="Calibri"/>
          <w:spacing w:val="5"/>
          <w:sz w:val="12"/>
        </w:rPr>
        <w:t xml:space="preserve"> </w:t>
      </w:r>
      <w:r>
        <w:rPr>
          <w:rFonts w:ascii="Calibri"/>
          <w:spacing w:val="-1"/>
          <w:sz w:val="12"/>
        </w:rPr>
        <w:t>and</w:t>
      </w:r>
      <w:r>
        <w:rPr>
          <w:rFonts w:ascii="Calibri"/>
          <w:spacing w:val="25"/>
          <w:w w:val="102"/>
          <w:sz w:val="12"/>
        </w:rPr>
        <w:t xml:space="preserve"> </w:t>
      </w:r>
      <w:r>
        <w:rPr>
          <w:rFonts w:ascii="Calibri"/>
          <w:spacing w:val="-1"/>
          <w:sz w:val="12"/>
        </w:rPr>
        <w:t>Unknown</w:t>
      </w:r>
    </w:p>
    <w:p w:rsidR="00731D97" w:rsidRDefault="00731D97">
      <w:pPr>
        <w:spacing w:before="2"/>
        <w:rPr>
          <w:rFonts w:ascii="Calibri" w:eastAsia="Calibri" w:hAnsi="Calibri" w:cs="Calibri"/>
          <w:sz w:val="13"/>
          <w:szCs w:val="13"/>
        </w:rPr>
      </w:pPr>
    </w:p>
    <w:p w:rsidR="00731D97" w:rsidRDefault="001522BE">
      <w:pPr>
        <w:numPr>
          <w:ilvl w:val="0"/>
          <w:numId w:val="16"/>
        </w:numPr>
        <w:tabs>
          <w:tab w:val="left" w:pos="264"/>
        </w:tabs>
        <w:spacing w:line="267" w:lineRule="auto"/>
        <w:ind w:right="6909" w:firstLine="0"/>
        <w:rPr>
          <w:rFonts w:ascii="Calibri" w:eastAsia="Calibri" w:hAnsi="Calibri" w:cs="Calibri"/>
          <w:sz w:val="12"/>
          <w:szCs w:val="12"/>
        </w:rPr>
      </w:pPr>
      <w:r>
        <w:rPr>
          <w:rFonts w:ascii="Calibri"/>
          <w:spacing w:val="-1"/>
          <w:sz w:val="12"/>
        </w:rPr>
        <w:t>Due</w:t>
      </w:r>
      <w:r>
        <w:rPr>
          <w:rFonts w:ascii="Calibri"/>
          <w:spacing w:val="3"/>
          <w:sz w:val="12"/>
        </w:rPr>
        <w:t xml:space="preserve"> </w:t>
      </w:r>
      <w:r>
        <w:rPr>
          <w:rFonts w:ascii="Calibri"/>
          <w:spacing w:val="-1"/>
          <w:sz w:val="12"/>
        </w:rPr>
        <w:t>to</w:t>
      </w:r>
      <w:r>
        <w:rPr>
          <w:rFonts w:ascii="Calibri"/>
          <w:spacing w:val="5"/>
          <w:sz w:val="12"/>
        </w:rPr>
        <w:t xml:space="preserve"> </w:t>
      </w:r>
      <w:r>
        <w:rPr>
          <w:rFonts w:ascii="Calibri"/>
          <w:spacing w:val="-1"/>
          <w:sz w:val="12"/>
        </w:rPr>
        <w:t>the</w:t>
      </w:r>
      <w:r>
        <w:rPr>
          <w:rFonts w:ascii="Calibri"/>
          <w:spacing w:val="3"/>
          <w:sz w:val="12"/>
        </w:rPr>
        <w:t xml:space="preserve"> </w:t>
      </w:r>
      <w:r>
        <w:rPr>
          <w:rFonts w:ascii="Calibri"/>
          <w:spacing w:val="-1"/>
          <w:sz w:val="12"/>
        </w:rPr>
        <w:t>multitude</w:t>
      </w:r>
      <w:r>
        <w:rPr>
          <w:rFonts w:ascii="Calibri"/>
          <w:spacing w:val="4"/>
          <w:sz w:val="12"/>
        </w:rPr>
        <w:t xml:space="preserve"> </w:t>
      </w:r>
      <w:r>
        <w:rPr>
          <w:rFonts w:ascii="Calibri"/>
          <w:sz w:val="12"/>
        </w:rPr>
        <w:t>of</w:t>
      </w:r>
      <w:r>
        <w:rPr>
          <w:rFonts w:ascii="Calibri"/>
          <w:spacing w:val="6"/>
          <w:sz w:val="12"/>
        </w:rPr>
        <w:t xml:space="preserve"> </w:t>
      </w:r>
      <w:r>
        <w:rPr>
          <w:rFonts w:ascii="Calibri"/>
          <w:spacing w:val="-2"/>
          <w:sz w:val="12"/>
        </w:rPr>
        <w:t>ways</w:t>
      </w:r>
      <w:r>
        <w:rPr>
          <w:rFonts w:ascii="Calibri"/>
          <w:spacing w:val="4"/>
          <w:sz w:val="12"/>
        </w:rPr>
        <w:t xml:space="preserve"> </w:t>
      </w:r>
      <w:r>
        <w:rPr>
          <w:rFonts w:ascii="Calibri"/>
          <w:sz w:val="12"/>
        </w:rPr>
        <w:t>in</w:t>
      </w:r>
      <w:r>
        <w:rPr>
          <w:rFonts w:ascii="Calibri"/>
          <w:spacing w:val="6"/>
          <w:sz w:val="12"/>
        </w:rPr>
        <w:t xml:space="preserve"> </w:t>
      </w:r>
      <w:r>
        <w:rPr>
          <w:rFonts w:ascii="Calibri"/>
          <w:spacing w:val="-1"/>
          <w:sz w:val="12"/>
        </w:rPr>
        <w:t>race</w:t>
      </w:r>
      <w:r>
        <w:rPr>
          <w:rFonts w:ascii="Calibri"/>
          <w:spacing w:val="4"/>
          <w:sz w:val="12"/>
        </w:rPr>
        <w:t xml:space="preserve"> </w:t>
      </w:r>
      <w:r>
        <w:rPr>
          <w:rFonts w:ascii="Calibri"/>
          <w:spacing w:val="-1"/>
          <w:sz w:val="12"/>
        </w:rPr>
        <w:t>and</w:t>
      </w:r>
      <w:r>
        <w:rPr>
          <w:rFonts w:ascii="Calibri"/>
          <w:spacing w:val="5"/>
          <w:sz w:val="12"/>
        </w:rPr>
        <w:t xml:space="preserve"> </w:t>
      </w:r>
      <w:r>
        <w:rPr>
          <w:rFonts w:ascii="Calibri"/>
          <w:spacing w:val="-1"/>
          <w:sz w:val="12"/>
        </w:rPr>
        <w:t>ethnicity</w:t>
      </w:r>
      <w:r>
        <w:rPr>
          <w:rFonts w:ascii="Calibri"/>
          <w:spacing w:val="53"/>
          <w:w w:val="101"/>
          <w:sz w:val="12"/>
        </w:rPr>
        <w:t xml:space="preserve"> </w:t>
      </w:r>
      <w:r>
        <w:rPr>
          <w:rFonts w:ascii="Calibri"/>
          <w:spacing w:val="-1"/>
          <w:sz w:val="12"/>
        </w:rPr>
        <w:t>are</w:t>
      </w:r>
      <w:r>
        <w:rPr>
          <w:rFonts w:ascii="Calibri"/>
          <w:spacing w:val="4"/>
          <w:sz w:val="12"/>
        </w:rPr>
        <w:t xml:space="preserve"> </w:t>
      </w:r>
      <w:r>
        <w:rPr>
          <w:rFonts w:ascii="Calibri"/>
          <w:spacing w:val="-1"/>
          <w:sz w:val="12"/>
        </w:rPr>
        <w:t>collected</w:t>
      </w:r>
      <w:r>
        <w:rPr>
          <w:rFonts w:ascii="Calibri"/>
          <w:spacing w:val="7"/>
          <w:sz w:val="12"/>
        </w:rPr>
        <w:t xml:space="preserve"> </w:t>
      </w:r>
      <w:r>
        <w:rPr>
          <w:rFonts w:ascii="Calibri"/>
          <w:spacing w:val="-1"/>
          <w:sz w:val="12"/>
        </w:rPr>
        <w:t>and</w:t>
      </w:r>
      <w:r>
        <w:rPr>
          <w:rFonts w:ascii="Calibri"/>
          <w:spacing w:val="7"/>
          <w:sz w:val="12"/>
        </w:rPr>
        <w:t xml:space="preserve"> </w:t>
      </w:r>
      <w:r>
        <w:rPr>
          <w:rFonts w:ascii="Calibri"/>
          <w:spacing w:val="-1"/>
          <w:sz w:val="12"/>
        </w:rPr>
        <w:t>reported,</w:t>
      </w:r>
      <w:r>
        <w:rPr>
          <w:rFonts w:ascii="Calibri"/>
          <w:spacing w:val="7"/>
          <w:sz w:val="12"/>
        </w:rPr>
        <w:t xml:space="preserve"> </w:t>
      </w:r>
      <w:r>
        <w:rPr>
          <w:rFonts w:ascii="Calibri"/>
          <w:spacing w:val="-1"/>
          <w:sz w:val="12"/>
        </w:rPr>
        <w:t>this</w:t>
      </w:r>
      <w:r>
        <w:rPr>
          <w:rFonts w:ascii="Calibri"/>
          <w:spacing w:val="6"/>
          <w:sz w:val="12"/>
        </w:rPr>
        <w:t xml:space="preserve"> </w:t>
      </w:r>
      <w:r>
        <w:rPr>
          <w:rFonts w:ascii="Calibri"/>
          <w:spacing w:val="-1"/>
          <w:sz w:val="12"/>
        </w:rPr>
        <w:t>information</w:t>
      </w:r>
      <w:r>
        <w:rPr>
          <w:rFonts w:ascii="Calibri"/>
          <w:spacing w:val="7"/>
          <w:sz w:val="12"/>
        </w:rPr>
        <w:t xml:space="preserve"> </w:t>
      </w:r>
      <w:r>
        <w:rPr>
          <w:rFonts w:ascii="Calibri"/>
          <w:sz w:val="12"/>
        </w:rPr>
        <w:t>is</w:t>
      </w:r>
      <w:r>
        <w:rPr>
          <w:rFonts w:ascii="Calibri"/>
          <w:spacing w:val="6"/>
          <w:sz w:val="12"/>
        </w:rPr>
        <w:t xml:space="preserve"> </w:t>
      </w:r>
      <w:r>
        <w:rPr>
          <w:rFonts w:ascii="Calibri"/>
          <w:spacing w:val="-1"/>
          <w:sz w:val="12"/>
        </w:rPr>
        <w:t>an</w:t>
      </w:r>
      <w:r>
        <w:rPr>
          <w:rFonts w:ascii="Calibri"/>
          <w:spacing w:val="57"/>
          <w:w w:val="102"/>
          <w:sz w:val="12"/>
        </w:rPr>
        <w:t xml:space="preserve"> </w:t>
      </w:r>
      <w:r>
        <w:rPr>
          <w:rFonts w:ascii="Calibri"/>
          <w:spacing w:val="-1"/>
          <w:sz w:val="12"/>
        </w:rPr>
        <w:t>estimate</w:t>
      </w:r>
      <w:r>
        <w:rPr>
          <w:rFonts w:ascii="Calibri"/>
          <w:spacing w:val="4"/>
          <w:sz w:val="12"/>
        </w:rPr>
        <w:t xml:space="preserve"> </w:t>
      </w:r>
      <w:r>
        <w:rPr>
          <w:rFonts w:ascii="Calibri"/>
          <w:spacing w:val="-1"/>
          <w:sz w:val="12"/>
        </w:rPr>
        <w:t>and</w:t>
      </w:r>
      <w:r>
        <w:rPr>
          <w:rFonts w:ascii="Calibri"/>
          <w:spacing w:val="7"/>
          <w:sz w:val="12"/>
        </w:rPr>
        <w:t xml:space="preserve"> </w:t>
      </w:r>
      <w:r>
        <w:rPr>
          <w:rFonts w:ascii="Calibri"/>
          <w:spacing w:val="-1"/>
          <w:sz w:val="12"/>
        </w:rPr>
        <w:t>may</w:t>
      </w:r>
      <w:r>
        <w:rPr>
          <w:rFonts w:ascii="Calibri"/>
          <w:spacing w:val="6"/>
          <w:sz w:val="12"/>
        </w:rPr>
        <w:t xml:space="preserve"> </w:t>
      </w:r>
      <w:r>
        <w:rPr>
          <w:rFonts w:ascii="Calibri"/>
          <w:sz w:val="12"/>
        </w:rPr>
        <w:t>not</w:t>
      </w:r>
      <w:r>
        <w:rPr>
          <w:rFonts w:ascii="Calibri"/>
          <w:spacing w:val="6"/>
          <w:sz w:val="12"/>
        </w:rPr>
        <w:t xml:space="preserve"> </w:t>
      </w:r>
      <w:r>
        <w:rPr>
          <w:rFonts w:ascii="Calibri"/>
          <w:spacing w:val="-1"/>
          <w:sz w:val="12"/>
        </w:rPr>
        <w:t>accurately</w:t>
      </w:r>
      <w:r>
        <w:rPr>
          <w:rFonts w:ascii="Calibri"/>
          <w:spacing w:val="6"/>
          <w:sz w:val="12"/>
        </w:rPr>
        <w:t xml:space="preserve"> </w:t>
      </w:r>
      <w:r>
        <w:rPr>
          <w:rFonts w:ascii="Calibri"/>
          <w:sz w:val="12"/>
        </w:rPr>
        <w:t>reflect</w:t>
      </w:r>
      <w:r>
        <w:rPr>
          <w:rFonts w:ascii="Calibri"/>
          <w:spacing w:val="6"/>
          <w:sz w:val="12"/>
        </w:rPr>
        <w:t xml:space="preserve"> </w:t>
      </w:r>
      <w:r>
        <w:rPr>
          <w:rFonts w:ascii="Calibri"/>
          <w:spacing w:val="-1"/>
          <w:sz w:val="12"/>
        </w:rPr>
        <w:t>the</w:t>
      </w:r>
      <w:r>
        <w:rPr>
          <w:rFonts w:ascii="Calibri"/>
          <w:spacing w:val="5"/>
          <w:sz w:val="12"/>
        </w:rPr>
        <w:t xml:space="preserve"> </w:t>
      </w:r>
      <w:r>
        <w:rPr>
          <w:rFonts w:ascii="Calibri"/>
          <w:spacing w:val="-1"/>
          <w:sz w:val="12"/>
        </w:rPr>
        <w:t>diversity</w:t>
      </w:r>
      <w:r>
        <w:rPr>
          <w:rFonts w:ascii="Calibri"/>
          <w:spacing w:val="36"/>
          <w:w w:val="101"/>
          <w:sz w:val="12"/>
        </w:rPr>
        <w:t xml:space="preserve"> </w:t>
      </w:r>
      <w:r>
        <w:rPr>
          <w:rFonts w:ascii="Calibri"/>
          <w:sz w:val="12"/>
        </w:rPr>
        <w:t>of</w:t>
      </w:r>
      <w:r>
        <w:rPr>
          <w:rFonts w:ascii="Calibri"/>
          <w:spacing w:val="7"/>
          <w:sz w:val="12"/>
        </w:rPr>
        <w:t xml:space="preserve"> </w:t>
      </w:r>
      <w:r>
        <w:rPr>
          <w:rFonts w:ascii="Calibri"/>
          <w:spacing w:val="-1"/>
          <w:sz w:val="12"/>
        </w:rPr>
        <w:t>SMG's</w:t>
      </w:r>
      <w:r>
        <w:rPr>
          <w:rFonts w:ascii="Calibri"/>
          <w:spacing w:val="7"/>
          <w:sz w:val="12"/>
        </w:rPr>
        <w:t xml:space="preserve"> </w:t>
      </w:r>
      <w:r>
        <w:rPr>
          <w:rFonts w:ascii="Calibri"/>
          <w:spacing w:val="-1"/>
          <w:sz w:val="12"/>
        </w:rPr>
        <w:t>patient</w:t>
      </w:r>
      <w:r>
        <w:rPr>
          <w:rFonts w:ascii="Calibri"/>
          <w:spacing w:val="6"/>
          <w:sz w:val="12"/>
        </w:rPr>
        <w:t xml:space="preserve"> </w:t>
      </w:r>
      <w:r>
        <w:rPr>
          <w:rFonts w:ascii="Calibri"/>
          <w:spacing w:val="-1"/>
          <w:sz w:val="12"/>
        </w:rPr>
        <w:t>panel.</w:t>
      </w:r>
    </w:p>
    <w:p w:rsidR="00731D97" w:rsidRDefault="00731D97">
      <w:pPr>
        <w:spacing w:line="267" w:lineRule="auto"/>
        <w:rPr>
          <w:rFonts w:ascii="Calibri" w:eastAsia="Calibri" w:hAnsi="Calibri" w:cs="Calibri"/>
          <w:sz w:val="12"/>
          <w:szCs w:val="12"/>
        </w:rPr>
        <w:sectPr w:rsidR="00731D97">
          <w:footerReference w:type="default" r:id="rId58"/>
          <w:pgSz w:w="12240" w:h="15840"/>
          <w:pgMar w:top="800" w:right="1720" w:bottom="280" w:left="840" w:header="0" w:footer="0" w:gutter="0"/>
          <w:cols w:space="720"/>
        </w:sectPr>
      </w:pPr>
    </w:p>
    <w:p w:rsidR="00731D97" w:rsidRDefault="00731D97">
      <w:pPr>
        <w:spacing w:before="3"/>
        <w:rPr>
          <w:rFonts w:ascii="Calibri" w:eastAsia="Calibri" w:hAnsi="Calibri" w:cs="Calibri"/>
          <w:sz w:val="6"/>
          <w:szCs w:val="6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6"/>
        <w:gridCol w:w="596"/>
        <w:gridCol w:w="362"/>
        <w:gridCol w:w="596"/>
        <w:gridCol w:w="362"/>
        <w:gridCol w:w="596"/>
        <w:gridCol w:w="362"/>
        <w:gridCol w:w="596"/>
        <w:gridCol w:w="363"/>
      </w:tblGrid>
      <w:tr w:rsidR="00731D97">
        <w:trPr>
          <w:trHeight w:hRule="exact" w:val="157"/>
        </w:trPr>
        <w:tc>
          <w:tcPr>
            <w:tcW w:w="6007" w:type="dxa"/>
            <w:gridSpan w:val="9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731D97" w:rsidRDefault="001522BE">
            <w:pPr>
              <w:pStyle w:val="TableParagraph"/>
              <w:spacing w:line="142" w:lineRule="exact"/>
              <w:ind w:left="15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/>
                <w:b/>
                <w:spacing w:val="-1"/>
                <w:sz w:val="12"/>
              </w:rPr>
              <w:t>Table</w:t>
            </w:r>
            <w:r>
              <w:rPr>
                <w:rFonts w:ascii="Calibri"/>
                <w:b/>
                <w:spacing w:val="6"/>
                <w:sz w:val="12"/>
              </w:rPr>
              <w:t xml:space="preserve"> </w:t>
            </w:r>
            <w:r>
              <w:rPr>
                <w:rFonts w:ascii="Calibri"/>
                <w:b/>
                <w:sz w:val="12"/>
              </w:rPr>
              <w:t>3:</w:t>
            </w:r>
            <w:r>
              <w:rPr>
                <w:rFonts w:ascii="Calibri"/>
                <w:b/>
                <w:spacing w:val="5"/>
                <w:sz w:val="12"/>
              </w:rPr>
              <w:t xml:space="preserve"> </w:t>
            </w:r>
            <w:r>
              <w:rPr>
                <w:rFonts w:ascii="Calibri"/>
                <w:b/>
                <w:spacing w:val="-1"/>
                <w:sz w:val="12"/>
              </w:rPr>
              <w:t>Morton</w:t>
            </w:r>
            <w:r>
              <w:rPr>
                <w:rFonts w:ascii="Calibri"/>
                <w:b/>
                <w:spacing w:val="4"/>
                <w:sz w:val="12"/>
              </w:rPr>
              <w:t xml:space="preserve"> </w:t>
            </w:r>
            <w:r>
              <w:rPr>
                <w:rFonts w:ascii="Calibri"/>
                <w:b/>
                <w:spacing w:val="-1"/>
                <w:sz w:val="12"/>
              </w:rPr>
              <w:t>Hospital</w:t>
            </w:r>
            <w:r>
              <w:rPr>
                <w:rFonts w:ascii="Calibri"/>
                <w:b/>
                <w:spacing w:val="7"/>
                <w:sz w:val="12"/>
              </w:rPr>
              <w:t xml:space="preserve"> </w:t>
            </w:r>
            <w:r>
              <w:rPr>
                <w:rFonts w:ascii="Calibri"/>
                <w:b/>
                <w:spacing w:val="-1"/>
                <w:sz w:val="12"/>
              </w:rPr>
              <w:t>Patient</w:t>
            </w:r>
            <w:r>
              <w:rPr>
                <w:rFonts w:ascii="Calibri"/>
                <w:b/>
                <w:spacing w:val="6"/>
                <w:sz w:val="12"/>
              </w:rPr>
              <w:t xml:space="preserve"> </w:t>
            </w:r>
            <w:r>
              <w:rPr>
                <w:rFonts w:ascii="Calibri"/>
                <w:b/>
                <w:spacing w:val="-1"/>
                <w:sz w:val="12"/>
              </w:rPr>
              <w:t>Panel</w:t>
            </w:r>
          </w:p>
        </w:tc>
      </w:tr>
      <w:tr w:rsidR="00731D97">
        <w:trPr>
          <w:trHeight w:hRule="exact" w:val="256"/>
        </w:trPr>
        <w:tc>
          <w:tcPr>
            <w:tcW w:w="2176" w:type="dxa"/>
            <w:tcBorders>
              <w:top w:val="single" w:sz="5" w:space="0" w:color="000000"/>
              <w:left w:val="single" w:sz="8" w:space="0" w:color="000000"/>
              <w:bottom w:val="nil"/>
              <w:right w:val="single" w:sz="5" w:space="0" w:color="000000"/>
            </w:tcBorders>
            <w:shd w:val="clear" w:color="auto" w:fill="222B35"/>
          </w:tcPr>
          <w:p w:rsidR="00731D97" w:rsidRDefault="00731D97"/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222B35"/>
          </w:tcPr>
          <w:p w:rsidR="00731D97" w:rsidRDefault="001522BE">
            <w:pPr>
              <w:pStyle w:val="TableParagraph"/>
              <w:spacing w:before="9"/>
              <w:ind w:left="387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b/>
                <w:color w:val="FFFFFF"/>
                <w:spacing w:val="-1"/>
                <w:w w:val="105"/>
                <w:sz w:val="9"/>
              </w:rPr>
              <w:t>FY17</w:t>
            </w:r>
          </w:p>
          <w:p w:rsidR="00731D97" w:rsidRDefault="001522BE">
            <w:pPr>
              <w:pStyle w:val="TableParagraph"/>
              <w:spacing w:before="17"/>
              <w:ind w:left="147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9"/>
              </w:rPr>
              <w:t>Count</w:t>
            </w:r>
          </w:p>
        </w:tc>
        <w:tc>
          <w:tcPr>
            <w:tcW w:w="362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222B35"/>
          </w:tcPr>
          <w:p w:rsidR="00731D97" w:rsidRDefault="00731D97">
            <w:pPr>
              <w:pStyle w:val="TableParagraph"/>
              <w:spacing w:before="2"/>
              <w:rPr>
                <w:rFonts w:ascii="Calibri" w:eastAsia="Calibri" w:hAnsi="Calibri" w:cs="Calibri"/>
                <w:sz w:val="11"/>
                <w:szCs w:val="11"/>
              </w:rPr>
            </w:pPr>
          </w:p>
          <w:p w:rsidR="00731D97" w:rsidRDefault="001522BE">
            <w:pPr>
              <w:pStyle w:val="TableParagraph"/>
              <w:ind w:right="44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b/>
                <w:color w:val="FFFFFF"/>
                <w:w w:val="105"/>
                <w:sz w:val="9"/>
              </w:rPr>
              <w:t>%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222B35"/>
          </w:tcPr>
          <w:p w:rsidR="00731D97" w:rsidRDefault="001522BE">
            <w:pPr>
              <w:pStyle w:val="TableParagraph"/>
              <w:spacing w:before="9"/>
              <w:ind w:left="387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b/>
                <w:color w:val="FFFFFF"/>
                <w:spacing w:val="-1"/>
                <w:w w:val="105"/>
                <w:sz w:val="9"/>
              </w:rPr>
              <w:t>FY18</w:t>
            </w:r>
          </w:p>
          <w:p w:rsidR="00731D97" w:rsidRDefault="001522BE">
            <w:pPr>
              <w:pStyle w:val="TableParagraph"/>
              <w:spacing w:before="17"/>
              <w:ind w:left="147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9"/>
              </w:rPr>
              <w:t>Count</w:t>
            </w:r>
          </w:p>
        </w:tc>
        <w:tc>
          <w:tcPr>
            <w:tcW w:w="362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222B35"/>
          </w:tcPr>
          <w:p w:rsidR="00731D97" w:rsidRDefault="00731D97">
            <w:pPr>
              <w:pStyle w:val="TableParagraph"/>
              <w:spacing w:before="2"/>
              <w:rPr>
                <w:rFonts w:ascii="Calibri" w:eastAsia="Calibri" w:hAnsi="Calibri" w:cs="Calibri"/>
                <w:sz w:val="11"/>
                <w:szCs w:val="11"/>
              </w:rPr>
            </w:pPr>
          </w:p>
          <w:p w:rsidR="00731D97" w:rsidRDefault="001522BE">
            <w:pPr>
              <w:pStyle w:val="TableParagraph"/>
              <w:ind w:right="44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b/>
                <w:color w:val="FFFFFF"/>
                <w:w w:val="105"/>
                <w:sz w:val="9"/>
              </w:rPr>
              <w:t>%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222B35"/>
          </w:tcPr>
          <w:p w:rsidR="00731D97" w:rsidRDefault="001522BE">
            <w:pPr>
              <w:pStyle w:val="TableParagraph"/>
              <w:spacing w:before="9"/>
              <w:ind w:left="387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b/>
                <w:color w:val="FFFFFF"/>
                <w:spacing w:val="-1"/>
                <w:w w:val="105"/>
                <w:sz w:val="9"/>
              </w:rPr>
              <w:t>FY19</w:t>
            </w:r>
          </w:p>
          <w:p w:rsidR="00731D97" w:rsidRDefault="001522BE">
            <w:pPr>
              <w:pStyle w:val="TableParagraph"/>
              <w:spacing w:before="17"/>
              <w:ind w:left="147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9"/>
              </w:rPr>
              <w:t>Count</w:t>
            </w:r>
          </w:p>
        </w:tc>
        <w:tc>
          <w:tcPr>
            <w:tcW w:w="362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222B35"/>
          </w:tcPr>
          <w:p w:rsidR="00731D97" w:rsidRDefault="00731D97">
            <w:pPr>
              <w:pStyle w:val="TableParagraph"/>
              <w:spacing w:before="2"/>
              <w:rPr>
                <w:rFonts w:ascii="Calibri" w:eastAsia="Calibri" w:hAnsi="Calibri" w:cs="Calibri"/>
                <w:sz w:val="11"/>
                <w:szCs w:val="11"/>
              </w:rPr>
            </w:pPr>
          </w:p>
          <w:p w:rsidR="00731D97" w:rsidRDefault="001522BE">
            <w:pPr>
              <w:pStyle w:val="TableParagraph"/>
              <w:ind w:right="44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b/>
                <w:color w:val="FFFFFF"/>
                <w:w w:val="105"/>
                <w:sz w:val="9"/>
              </w:rPr>
              <w:t>%</w:t>
            </w:r>
          </w:p>
        </w:tc>
        <w:tc>
          <w:tcPr>
            <w:tcW w:w="596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222B35"/>
          </w:tcPr>
          <w:p w:rsidR="00731D97" w:rsidRDefault="001522BE">
            <w:pPr>
              <w:pStyle w:val="TableParagraph"/>
              <w:spacing w:before="9"/>
              <w:ind w:left="320" w:right="-8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b/>
                <w:color w:val="FFFFFF"/>
                <w:spacing w:val="-1"/>
                <w:w w:val="105"/>
                <w:sz w:val="9"/>
              </w:rPr>
              <w:t>FY20</w:t>
            </w:r>
            <w:r>
              <w:rPr>
                <w:rFonts w:ascii="Calibri"/>
                <w:b/>
                <w:color w:val="FFFFFF"/>
                <w:spacing w:val="1"/>
                <w:w w:val="105"/>
                <w:sz w:val="9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9"/>
              </w:rPr>
              <w:t>Q</w:t>
            </w:r>
          </w:p>
          <w:p w:rsidR="00731D97" w:rsidRDefault="001522BE">
            <w:pPr>
              <w:pStyle w:val="TableParagraph"/>
              <w:spacing w:before="17"/>
              <w:ind w:left="147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b/>
                <w:color w:val="FFFFFF"/>
                <w:spacing w:val="-2"/>
                <w:w w:val="105"/>
                <w:sz w:val="9"/>
              </w:rPr>
              <w:t>Count</w:t>
            </w:r>
          </w:p>
        </w:tc>
        <w:tc>
          <w:tcPr>
            <w:tcW w:w="363" w:type="dxa"/>
            <w:tcBorders>
              <w:top w:val="single" w:sz="5" w:space="0" w:color="000000"/>
              <w:left w:val="nil"/>
              <w:bottom w:val="nil"/>
              <w:right w:val="single" w:sz="8" w:space="0" w:color="000000"/>
            </w:tcBorders>
            <w:shd w:val="clear" w:color="auto" w:fill="222B35"/>
          </w:tcPr>
          <w:p w:rsidR="00731D97" w:rsidRDefault="001522BE">
            <w:pPr>
              <w:pStyle w:val="TableParagraph"/>
              <w:spacing w:before="9"/>
              <w:ind w:left="6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b/>
                <w:color w:val="FFFFFF"/>
                <w:w w:val="105"/>
                <w:sz w:val="9"/>
              </w:rPr>
              <w:t>2</w:t>
            </w:r>
          </w:p>
          <w:p w:rsidR="00731D97" w:rsidRDefault="001522BE">
            <w:pPr>
              <w:pStyle w:val="TableParagraph"/>
              <w:spacing w:before="17"/>
              <w:ind w:right="42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b/>
                <w:color w:val="FFFFFF"/>
                <w:w w:val="105"/>
                <w:sz w:val="9"/>
              </w:rPr>
              <w:t>%</w:t>
            </w:r>
          </w:p>
        </w:tc>
      </w:tr>
      <w:tr w:rsidR="00731D97">
        <w:trPr>
          <w:trHeight w:hRule="exact" w:val="126"/>
        </w:trPr>
        <w:tc>
          <w:tcPr>
            <w:tcW w:w="2176" w:type="dxa"/>
            <w:tcBorders>
              <w:top w:val="nil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shd w:val="clear" w:color="auto" w:fill="548235"/>
          </w:tcPr>
          <w:p w:rsidR="00731D97" w:rsidRDefault="001522BE">
            <w:pPr>
              <w:pStyle w:val="TableParagraph"/>
              <w:spacing w:before="14" w:line="106" w:lineRule="exact"/>
              <w:ind w:left="1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b/>
                <w:color w:val="FFFFFF"/>
                <w:w w:val="105"/>
                <w:sz w:val="9"/>
              </w:rPr>
              <w:t>Morton</w:t>
            </w:r>
            <w:r>
              <w:rPr>
                <w:rFonts w:ascii="Calibri"/>
                <w:b/>
                <w:color w:val="FFFFFF"/>
                <w:spacing w:val="2"/>
                <w:w w:val="105"/>
                <w:sz w:val="9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w w:val="105"/>
                <w:sz w:val="9"/>
              </w:rPr>
              <w:t>Hospital</w:t>
            </w:r>
            <w:r>
              <w:rPr>
                <w:rFonts w:ascii="Calibri"/>
                <w:b/>
                <w:color w:val="FFFFFF"/>
                <w:spacing w:val="4"/>
                <w:w w:val="105"/>
                <w:sz w:val="9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9"/>
              </w:rPr>
              <w:t>Total</w:t>
            </w:r>
          </w:p>
        </w:tc>
        <w:tc>
          <w:tcPr>
            <w:tcW w:w="958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235"/>
          </w:tcPr>
          <w:p w:rsidR="00731D97" w:rsidRDefault="001522BE">
            <w:pPr>
              <w:pStyle w:val="TableParagraph"/>
              <w:spacing w:before="14" w:line="106" w:lineRule="exact"/>
              <w:ind w:left="20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b/>
                <w:color w:val="FFFFFF"/>
                <w:spacing w:val="-1"/>
                <w:w w:val="105"/>
                <w:sz w:val="9"/>
              </w:rPr>
              <w:t>50,718</w:t>
            </w:r>
          </w:p>
        </w:tc>
        <w:tc>
          <w:tcPr>
            <w:tcW w:w="958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235"/>
          </w:tcPr>
          <w:p w:rsidR="00731D97" w:rsidRDefault="001522BE">
            <w:pPr>
              <w:pStyle w:val="TableParagraph"/>
              <w:spacing w:before="14" w:line="106" w:lineRule="exact"/>
              <w:ind w:left="20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b/>
                <w:color w:val="FFFFFF"/>
                <w:spacing w:val="-1"/>
                <w:w w:val="105"/>
                <w:sz w:val="9"/>
              </w:rPr>
              <w:t>48,601</w:t>
            </w:r>
          </w:p>
        </w:tc>
        <w:tc>
          <w:tcPr>
            <w:tcW w:w="958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548235"/>
          </w:tcPr>
          <w:p w:rsidR="00731D97" w:rsidRDefault="001522BE">
            <w:pPr>
              <w:pStyle w:val="TableParagraph"/>
              <w:spacing w:before="14" w:line="106" w:lineRule="exact"/>
              <w:ind w:left="20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b/>
                <w:color w:val="FFFFFF"/>
                <w:spacing w:val="-1"/>
                <w:w w:val="105"/>
                <w:sz w:val="9"/>
              </w:rPr>
              <w:t>48,646</w:t>
            </w:r>
          </w:p>
        </w:tc>
        <w:tc>
          <w:tcPr>
            <w:tcW w:w="95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shd w:val="clear" w:color="auto" w:fill="548235"/>
          </w:tcPr>
          <w:p w:rsidR="00731D97" w:rsidRDefault="001522BE">
            <w:pPr>
              <w:pStyle w:val="TableParagraph"/>
              <w:spacing w:before="14" w:line="106" w:lineRule="exact"/>
              <w:ind w:left="20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b/>
                <w:color w:val="FFFFFF"/>
                <w:spacing w:val="-1"/>
                <w:w w:val="105"/>
                <w:sz w:val="9"/>
              </w:rPr>
              <w:t>29,037</w:t>
            </w:r>
          </w:p>
        </w:tc>
      </w:tr>
      <w:tr w:rsidR="00731D97">
        <w:trPr>
          <w:trHeight w:hRule="exact" w:val="130"/>
        </w:trPr>
        <w:tc>
          <w:tcPr>
            <w:tcW w:w="2176" w:type="dxa"/>
            <w:tcBorders>
              <w:top w:val="single" w:sz="5" w:space="0" w:color="000000"/>
              <w:left w:val="single" w:sz="8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1522BE">
            <w:pPr>
              <w:pStyle w:val="TableParagraph"/>
              <w:spacing w:before="9"/>
              <w:ind w:left="1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b/>
                <w:spacing w:val="-2"/>
                <w:w w:val="105"/>
                <w:sz w:val="9"/>
              </w:rPr>
              <w:t>Gender</w:t>
            </w:r>
          </w:p>
        </w:tc>
        <w:tc>
          <w:tcPr>
            <w:tcW w:w="958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958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958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95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8" w:space="0" w:color="000000"/>
            </w:tcBorders>
            <w:shd w:val="clear" w:color="auto" w:fill="C0C0C0"/>
          </w:tcPr>
          <w:p w:rsidR="00731D97" w:rsidRDefault="00731D97"/>
        </w:tc>
      </w:tr>
      <w:tr w:rsidR="00731D97">
        <w:trPr>
          <w:trHeight w:hRule="exact" w:val="138"/>
        </w:trPr>
        <w:tc>
          <w:tcPr>
            <w:tcW w:w="2176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2"/>
              <w:ind w:left="1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Female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2"/>
              <w:ind w:left="20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27,590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2"/>
              <w:ind w:left="102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54.4%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2"/>
              <w:ind w:left="20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27,255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2"/>
              <w:ind w:left="102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56.1%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2"/>
              <w:ind w:left="20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27,133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2"/>
              <w:ind w:left="102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55.8%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2"/>
              <w:ind w:left="20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16,180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31D97" w:rsidRDefault="001522BE">
            <w:pPr>
              <w:pStyle w:val="TableParagraph"/>
              <w:spacing w:before="12"/>
              <w:ind w:left="102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55.7%</w:t>
            </w:r>
          </w:p>
        </w:tc>
      </w:tr>
      <w:tr w:rsidR="00731D97">
        <w:trPr>
          <w:trHeight w:hRule="exact" w:val="127"/>
        </w:trPr>
        <w:tc>
          <w:tcPr>
            <w:tcW w:w="2176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Male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0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21,406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02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42.2%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0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21,311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02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43.8%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0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21,283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02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43.8%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0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12,793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02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44.1%</w:t>
            </w:r>
          </w:p>
        </w:tc>
      </w:tr>
      <w:tr w:rsidR="00731D97">
        <w:trPr>
          <w:trHeight w:hRule="exact" w:val="114"/>
        </w:trPr>
        <w:tc>
          <w:tcPr>
            <w:tcW w:w="2176" w:type="dxa"/>
            <w:tcBorders>
              <w:top w:val="nil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 w:line="106" w:lineRule="exact"/>
              <w:ind w:left="1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Unknown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before="2" w:line="106" w:lineRule="exact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1,721</w:t>
            </w:r>
          </w:p>
        </w:tc>
        <w:tc>
          <w:tcPr>
            <w:tcW w:w="36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 w:line="106" w:lineRule="exact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3.4%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before="2" w:line="106" w:lineRule="exact"/>
              <w:ind w:left="37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35</w:t>
            </w:r>
          </w:p>
        </w:tc>
        <w:tc>
          <w:tcPr>
            <w:tcW w:w="36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 w:line="106" w:lineRule="exact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0.1%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before="2" w:line="106" w:lineRule="exact"/>
              <w:ind w:left="32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230</w:t>
            </w:r>
          </w:p>
        </w:tc>
        <w:tc>
          <w:tcPr>
            <w:tcW w:w="36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 w:line="106" w:lineRule="exact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0.4%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before="2" w:line="106" w:lineRule="exact"/>
              <w:ind w:left="37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64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5" w:space="0" w:color="000000"/>
              <w:right w:val="single" w:sz="8" w:space="0" w:color="000000"/>
            </w:tcBorders>
          </w:tcPr>
          <w:p w:rsidR="00731D97" w:rsidRDefault="001522BE">
            <w:pPr>
              <w:pStyle w:val="TableParagraph"/>
              <w:spacing w:before="2" w:line="106" w:lineRule="exact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0.2%</w:t>
            </w:r>
          </w:p>
        </w:tc>
      </w:tr>
      <w:tr w:rsidR="00731D97">
        <w:trPr>
          <w:trHeight w:hRule="exact" w:val="130"/>
        </w:trPr>
        <w:tc>
          <w:tcPr>
            <w:tcW w:w="2176" w:type="dxa"/>
            <w:tcBorders>
              <w:top w:val="single" w:sz="5" w:space="0" w:color="000000"/>
              <w:left w:val="single" w:sz="8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1522BE">
            <w:pPr>
              <w:pStyle w:val="TableParagraph"/>
              <w:spacing w:before="9"/>
              <w:ind w:left="1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b/>
                <w:spacing w:val="-1"/>
                <w:w w:val="105"/>
                <w:sz w:val="9"/>
              </w:rPr>
              <w:t>Age</w:t>
            </w:r>
          </w:p>
        </w:tc>
        <w:tc>
          <w:tcPr>
            <w:tcW w:w="958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958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958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95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8" w:space="0" w:color="000000"/>
            </w:tcBorders>
            <w:shd w:val="clear" w:color="auto" w:fill="C0C0C0"/>
          </w:tcPr>
          <w:p w:rsidR="00731D97" w:rsidRDefault="00731D97"/>
        </w:tc>
      </w:tr>
      <w:tr w:rsidR="00731D97">
        <w:trPr>
          <w:trHeight w:hRule="exact" w:val="138"/>
        </w:trPr>
        <w:tc>
          <w:tcPr>
            <w:tcW w:w="2176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2"/>
              <w:ind w:left="1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0-17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7,369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2"/>
              <w:ind w:left="102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14.5%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6,623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2"/>
              <w:ind w:left="102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13.6%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6,563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2"/>
              <w:ind w:left="102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13.5%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3,069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31D97" w:rsidRDefault="001522BE">
            <w:pPr>
              <w:pStyle w:val="TableParagraph"/>
              <w:spacing w:before="12"/>
              <w:ind w:left="102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10.6%</w:t>
            </w:r>
          </w:p>
        </w:tc>
      </w:tr>
      <w:tr w:rsidR="00731D97">
        <w:trPr>
          <w:trHeight w:hRule="exact" w:val="137"/>
        </w:trPr>
        <w:tc>
          <w:tcPr>
            <w:tcW w:w="2176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18-55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0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23,901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02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47.1%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0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22,470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02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46.2%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0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22,037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02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45.3%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0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13,943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02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48.0%</w:t>
            </w:r>
          </w:p>
        </w:tc>
      </w:tr>
      <w:tr w:rsidR="00731D97">
        <w:trPr>
          <w:trHeight w:hRule="exact" w:val="124"/>
        </w:trPr>
        <w:tc>
          <w:tcPr>
            <w:tcW w:w="2176" w:type="dxa"/>
            <w:tcBorders>
              <w:top w:val="nil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1" w:line="106" w:lineRule="exact"/>
              <w:ind w:left="1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Over</w:t>
            </w:r>
            <w:r>
              <w:rPr>
                <w:rFonts w:ascii="Calibri"/>
                <w:spacing w:val="2"/>
                <w:w w:val="105"/>
                <w:sz w:val="9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9"/>
              </w:rPr>
              <w:t>55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before="11" w:line="106" w:lineRule="exact"/>
              <w:ind w:left="20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19,448</w:t>
            </w:r>
          </w:p>
        </w:tc>
        <w:tc>
          <w:tcPr>
            <w:tcW w:w="36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1" w:line="106" w:lineRule="exact"/>
              <w:ind w:left="102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38.3%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before="11" w:line="106" w:lineRule="exact"/>
              <w:ind w:left="20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19,508</w:t>
            </w:r>
          </w:p>
        </w:tc>
        <w:tc>
          <w:tcPr>
            <w:tcW w:w="36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1" w:line="106" w:lineRule="exact"/>
              <w:ind w:left="102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40.1%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before="11" w:line="106" w:lineRule="exact"/>
              <w:ind w:left="20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20,046</w:t>
            </w:r>
          </w:p>
        </w:tc>
        <w:tc>
          <w:tcPr>
            <w:tcW w:w="36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1" w:line="106" w:lineRule="exact"/>
              <w:ind w:left="102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41.2%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before="11" w:line="106" w:lineRule="exact"/>
              <w:ind w:left="20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12,025</w:t>
            </w:r>
          </w:p>
        </w:tc>
        <w:tc>
          <w:tcPr>
            <w:tcW w:w="363" w:type="dxa"/>
            <w:tcBorders>
              <w:top w:val="nil"/>
              <w:left w:val="nil"/>
              <w:bottom w:val="single" w:sz="5" w:space="0" w:color="000000"/>
              <w:right w:val="single" w:sz="8" w:space="0" w:color="000000"/>
            </w:tcBorders>
          </w:tcPr>
          <w:p w:rsidR="00731D97" w:rsidRDefault="001522BE">
            <w:pPr>
              <w:pStyle w:val="TableParagraph"/>
              <w:spacing w:before="11" w:line="106" w:lineRule="exact"/>
              <w:ind w:left="102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41.4%</w:t>
            </w:r>
          </w:p>
        </w:tc>
      </w:tr>
      <w:tr w:rsidR="00731D97">
        <w:trPr>
          <w:trHeight w:hRule="exact" w:val="130"/>
        </w:trPr>
        <w:tc>
          <w:tcPr>
            <w:tcW w:w="2176" w:type="dxa"/>
            <w:tcBorders>
              <w:top w:val="single" w:sz="5" w:space="0" w:color="000000"/>
              <w:left w:val="single" w:sz="8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1522BE">
            <w:pPr>
              <w:pStyle w:val="TableParagraph"/>
              <w:spacing w:before="9"/>
              <w:ind w:left="1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b/>
                <w:w w:val="105"/>
                <w:sz w:val="9"/>
              </w:rPr>
              <w:t>Race</w:t>
            </w:r>
          </w:p>
        </w:tc>
        <w:tc>
          <w:tcPr>
            <w:tcW w:w="958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958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958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95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8" w:space="0" w:color="000000"/>
            </w:tcBorders>
            <w:shd w:val="clear" w:color="auto" w:fill="C0C0C0"/>
          </w:tcPr>
          <w:p w:rsidR="00731D97" w:rsidRDefault="00731D97"/>
        </w:tc>
      </w:tr>
      <w:tr w:rsidR="00731D97">
        <w:trPr>
          <w:trHeight w:hRule="exact" w:val="138"/>
        </w:trPr>
        <w:tc>
          <w:tcPr>
            <w:tcW w:w="2176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2"/>
              <w:ind w:left="1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American</w:t>
            </w:r>
            <w:r>
              <w:rPr>
                <w:rFonts w:ascii="Calibri"/>
                <w:spacing w:val="2"/>
                <w:w w:val="105"/>
                <w:sz w:val="9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9"/>
              </w:rPr>
              <w:t>Indian</w:t>
            </w:r>
            <w:r>
              <w:rPr>
                <w:rFonts w:ascii="Calibri"/>
                <w:spacing w:val="3"/>
                <w:w w:val="105"/>
                <w:sz w:val="9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9"/>
              </w:rPr>
              <w:t>or</w:t>
            </w:r>
            <w:r>
              <w:rPr>
                <w:rFonts w:ascii="Calibri"/>
                <w:spacing w:val="3"/>
                <w:w w:val="105"/>
                <w:sz w:val="9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9"/>
              </w:rPr>
              <w:t>Alaska</w:t>
            </w:r>
            <w:r>
              <w:rPr>
                <w:rFonts w:ascii="Calibri"/>
                <w:spacing w:val="2"/>
                <w:w w:val="105"/>
                <w:sz w:val="9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9"/>
              </w:rPr>
              <w:t>Native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2"/>
              <w:ind w:left="37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67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0.1%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2"/>
              <w:ind w:left="37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79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0.2%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2"/>
              <w:ind w:left="37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81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0.2%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2"/>
              <w:ind w:left="37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41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31D97" w:rsidRDefault="001522BE">
            <w:pPr>
              <w:pStyle w:val="TableParagraph"/>
              <w:spacing w:before="1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0.1%</w:t>
            </w:r>
          </w:p>
        </w:tc>
      </w:tr>
      <w:tr w:rsidR="00731D97">
        <w:trPr>
          <w:trHeight w:hRule="exact" w:val="127"/>
        </w:trPr>
        <w:tc>
          <w:tcPr>
            <w:tcW w:w="2176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Asian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32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379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0.7%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32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359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0.7%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32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370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0.8%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32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210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0.7%</w:t>
            </w:r>
          </w:p>
        </w:tc>
      </w:tr>
      <w:tr w:rsidR="00731D97">
        <w:trPr>
          <w:trHeight w:hRule="exact" w:val="127"/>
        </w:trPr>
        <w:tc>
          <w:tcPr>
            <w:tcW w:w="2176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Black</w:t>
            </w:r>
            <w:r>
              <w:rPr>
                <w:rFonts w:ascii="Calibri"/>
                <w:spacing w:val="1"/>
                <w:w w:val="105"/>
                <w:sz w:val="9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9"/>
              </w:rPr>
              <w:t>or</w:t>
            </w:r>
            <w:r>
              <w:rPr>
                <w:rFonts w:ascii="Calibri"/>
                <w:spacing w:val="3"/>
                <w:w w:val="105"/>
                <w:sz w:val="9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9"/>
              </w:rPr>
              <w:t>African</w:t>
            </w:r>
            <w:r>
              <w:rPr>
                <w:rFonts w:ascii="Calibri"/>
                <w:spacing w:val="3"/>
                <w:w w:val="105"/>
                <w:sz w:val="9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9"/>
              </w:rPr>
              <w:t>American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3,799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7.5%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3,878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8.0%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4,051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8.3%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2,635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9.1%</w:t>
            </w:r>
          </w:p>
        </w:tc>
      </w:tr>
      <w:tr w:rsidR="00731D97">
        <w:trPr>
          <w:trHeight w:hRule="exact" w:val="127"/>
        </w:trPr>
        <w:tc>
          <w:tcPr>
            <w:tcW w:w="2176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Hispanic/Latino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1,062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2.1%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1,199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2.5%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1,939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4.0%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1,070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3.7%</w:t>
            </w:r>
          </w:p>
        </w:tc>
      </w:tr>
      <w:tr w:rsidR="00731D97">
        <w:trPr>
          <w:trHeight w:hRule="exact" w:val="127"/>
        </w:trPr>
        <w:tc>
          <w:tcPr>
            <w:tcW w:w="2176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White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0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43,291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02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85.4%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0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40,987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02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84.3%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0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40,152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02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82.5%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0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22,877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02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78.8%</w:t>
            </w:r>
          </w:p>
        </w:tc>
      </w:tr>
      <w:tr w:rsidR="00731D97">
        <w:trPr>
          <w:trHeight w:hRule="exact" w:val="114"/>
        </w:trPr>
        <w:tc>
          <w:tcPr>
            <w:tcW w:w="2176" w:type="dxa"/>
            <w:tcBorders>
              <w:top w:val="nil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 w:line="106" w:lineRule="exact"/>
              <w:ind w:left="1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 w:hAnsi="Calibri"/>
                <w:spacing w:val="-1"/>
                <w:w w:val="105"/>
                <w:sz w:val="9"/>
              </w:rPr>
              <w:t>All</w:t>
            </w:r>
            <w:r>
              <w:rPr>
                <w:rFonts w:ascii="Calibri" w:hAnsi="Calibri"/>
                <w:spacing w:val="2"/>
                <w:w w:val="105"/>
                <w:sz w:val="9"/>
              </w:rPr>
              <w:t xml:space="preserve"> </w:t>
            </w:r>
            <w:r>
              <w:rPr>
                <w:rFonts w:ascii="Calibri" w:hAnsi="Calibri"/>
                <w:spacing w:val="-1"/>
                <w:w w:val="105"/>
                <w:sz w:val="9"/>
              </w:rPr>
              <w:t>Other¹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before="2" w:line="106" w:lineRule="exact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2,120</w:t>
            </w:r>
          </w:p>
        </w:tc>
        <w:tc>
          <w:tcPr>
            <w:tcW w:w="36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 w:line="106" w:lineRule="exact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4.2%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before="2" w:line="106" w:lineRule="exact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2,099</w:t>
            </w:r>
          </w:p>
        </w:tc>
        <w:tc>
          <w:tcPr>
            <w:tcW w:w="36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 w:line="106" w:lineRule="exact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4.3%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before="2" w:line="106" w:lineRule="exact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2,053</w:t>
            </w:r>
          </w:p>
        </w:tc>
        <w:tc>
          <w:tcPr>
            <w:tcW w:w="36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 w:line="106" w:lineRule="exact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4.2%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before="2" w:line="106" w:lineRule="exact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2,204</w:t>
            </w:r>
          </w:p>
        </w:tc>
        <w:tc>
          <w:tcPr>
            <w:tcW w:w="363" w:type="dxa"/>
            <w:tcBorders>
              <w:top w:val="nil"/>
              <w:left w:val="nil"/>
              <w:bottom w:val="single" w:sz="5" w:space="0" w:color="000000"/>
              <w:right w:val="single" w:sz="8" w:space="0" w:color="000000"/>
            </w:tcBorders>
          </w:tcPr>
          <w:p w:rsidR="00731D97" w:rsidRDefault="001522BE">
            <w:pPr>
              <w:pStyle w:val="TableParagraph"/>
              <w:spacing w:before="2" w:line="106" w:lineRule="exact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7.6%</w:t>
            </w:r>
          </w:p>
        </w:tc>
      </w:tr>
      <w:tr w:rsidR="00731D97">
        <w:trPr>
          <w:trHeight w:hRule="exact" w:val="130"/>
        </w:trPr>
        <w:tc>
          <w:tcPr>
            <w:tcW w:w="2176" w:type="dxa"/>
            <w:tcBorders>
              <w:top w:val="single" w:sz="5" w:space="0" w:color="000000"/>
              <w:left w:val="single" w:sz="8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1522BE">
            <w:pPr>
              <w:pStyle w:val="TableParagraph"/>
              <w:spacing w:before="9"/>
              <w:ind w:left="1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b/>
                <w:spacing w:val="-1"/>
                <w:w w:val="105"/>
                <w:sz w:val="9"/>
              </w:rPr>
              <w:t>Patient</w:t>
            </w:r>
            <w:r>
              <w:rPr>
                <w:rFonts w:ascii="Calibri"/>
                <w:b/>
                <w:spacing w:val="3"/>
                <w:w w:val="105"/>
                <w:sz w:val="9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9"/>
              </w:rPr>
              <w:t>Origin</w:t>
            </w:r>
            <w:r>
              <w:rPr>
                <w:rFonts w:ascii="Calibri"/>
                <w:b/>
                <w:spacing w:val="2"/>
                <w:w w:val="105"/>
                <w:sz w:val="9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9"/>
              </w:rPr>
              <w:t>(Top</w:t>
            </w:r>
            <w:r>
              <w:rPr>
                <w:rFonts w:ascii="Calibri"/>
                <w:b/>
                <w:spacing w:val="2"/>
                <w:w w:val="105"/>
                <w:sz w:val="9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9"/>
              </w:rPr>
              <w:t>10</w:t>
            </w:r>
            <w:r>
              <w:rPr>
                <w:rFonts w:ascii="Calibri"/>
                <w:b/>
                <w:spacing w:val="2"/>
                <w:w w:val="105"/>
                <w:sz w:val="9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9"/>
              </w:rPr>
              <w:t>Cities/Towns)</w:t>
            </w:r>
          </w:p>
        </w:tc>
        <w:tc>
          <w:tcPr>
            <w:tcW w:w="958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958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958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95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8" w:space="0" w:color="000000"/>
            </w:tcBorders>
            <w:shd w:val="clear" w:color="auto" w:fill="C0C0C0"/>
          </w:tcPr>
          <w:p w:rsidR="00731D97" w:rsidRDefault="00731D97"/>
        </w:tc>
      </w:tr>
      <w:tr w:rsidR="00731D97">
        <w:trPr>
          <w:trHeight w:hRule="exact" w:val="138"/>
        </w:trPr>
        <w:tc>
          <w:tcPr>
            <w:tcW w:w="2176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2"/>
              <w:ind w:left="1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Taunton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2"/>
              <w:ind w:left="20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22,252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2"/>
              <w:ind w:left="102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43.9%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2"/>
              <w:ind w:left="20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21,599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2"/>
              <w:ind w:left="102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44.4%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2"/>
              <w:ind w:left="20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21,647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2"/>
              <w:ind w:left="102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44.5%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2"/>
              <w:ind w:left="20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12,090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31D97" w:rsidRDefault="001522BE">
            <w:pPr>
              <w:pStyle w:val="TableParagraph"/>
              <w:spacing w:before="12"/>
              <w:ind w:left="102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41.6%</w:t>
            </w:r>
          </w:p>
        </w:tc>
      </w:tr>
      <w:tr w:rsidR="00731D97">
        <w:trPr>
          <w:trHeight w:hRule="exact" w:val="127"/>
        </w:trPr>
        <w:tc>
          <w:tcPr>
            <w:tcW w:w="2176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1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Middleboro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3,960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7.8%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3,786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7.8%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3,745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7.7%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1,920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6.6%</w:t>
            </w:r>
          </w:p>
        </w:tc>
      </w:tr>
      <w:tr w:rsidR="00731D97">
        <w:trPr>
          <w:trHeight w:hRule="exact" w:val="127"/>
        </w:trPr>
        <w:tc>
          <w:tcPr>
            <w:tcW w:w="2176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1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Raynham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3,326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6.6%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3,277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6.7%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3,310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6.8%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1,783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6.1%</w:t>
            </w:r>
          </w:p>
        </w:tc>
      </w:tr>
      <w:tr w:rsidR="00731D97">
        <w:trPr>
          <w:trHeight w:hRule="exact" w:val="127"/>
        </w:trPr>
        <w:tc>
          <w:tcPr>
            <w:tcW w:w="2176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1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w w:val="105"/>
                <w:sz w:val="9"/>
              </w:rPr>
              <w:t>East</w:t>
            </w:r>
            <w:r>
              <w:rPr>
                <w:rFonts w:ascii="Calibri"/>
                <w:spacing w:val="3"/>
                <w:w w:val="105"/>
                <w:sz w:val="9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9"/>
              </w:rPr>
              <w:t>Taunton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2,392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4.7%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2,233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4.6%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2,174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4.5%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1,221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4.2%</w:t>
            </w:r>
          </w:p>
        </w:tc>
      </w:tr>
      <w:tr w:rsidR="00731D97">
        <w:trPr>
          <w:trHeight w:hRule="exact" w:val="127"/>
        </w:trPr>
        <w:tc>
          <w:tcPr>
            <w:tcW w:w="2176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1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Lakeville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2,125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4.2%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2,012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4.1%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1,967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4.0%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1,037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3.6%</w:t>
            </w:r>
          </w:p>
        </w:tc>
      </w:tr>
      <w:tr w:rsidR="00731D97">
        <w:trPr>
          <w:trHeight w:hRule="exact" w:val="127"/>
        </w:trPr>
        <w:tc>
          <w:tcPr>
            <w:tcW w:w="2176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1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Berkley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1,522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3.0%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1,446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3.0%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1,404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2.9%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32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776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2.7%</w:t>
            </w:r>
          </w:p>
        </w:tc>
      </w:tr>
      <w:tr w:rsidR="00731D97">
        <w:trPr>
          <w:trHeight w:hRule="exact" w:val="127"/>
        </w:trPr>
        <w:tc>
          <w:tcPr>
            <w:tcW w:w="2176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1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Norton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1,010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2.0%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32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963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2.0%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1,075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2.2%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32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521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1.8%</w:t>
            </w:r>
          </w:p>
        </w:tc>
      </w:tr>
      <w:tr w:rsidR="00731D97">
        <w:trPr>
          <w:trHeight w:hRule="exact" w:val="127"/>
        </w:trPr>
        <w:tc>
          <w:tcPr>
            <w:tcW w:w="2176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1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Bridgewater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32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994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2.0%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32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976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2.0%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1,020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2.1%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32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624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2.1%</w:t>
            </w:r>
          </w:p>
        </w:tc>
      </w:tr>
      <w:tr w:rsidR="00731D97">
        <w:trPr>
          <w:trHeight w:hRule="exact" w:val="127"/>
        </w:trPr>
        <w:tc>
          <w:tcPr>
            <w:tcW w:w="2176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1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North</w:t>
            </w:r>
            <w:r>
              <w:rPr>
                <w:rFonts w:ascii="Calibri"/>
                <w:spacing w:val="5"/>
                <w:w w:val="105"/>
                <w:sz w:val="9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9"/>
              </w:rPr>
              <w:t>Dighton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1,048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2.1%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32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983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2.0%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32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980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2.0%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32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518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1.8%</w:t>
            </w:r>
          </w:p>
        </w:tc>
      </w:tr>
      <w:tr w:rsidR="00731D97">
        <w:trPr>
          <w:trHeight w:hRule="exact" w:val="114"/>
        </w:trPr>
        <w:tc>
          <w:tcPr>
            <w:tcW w:w="2176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1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Fall</w:t>
            </w:r>
            <w:r>
              <w:rPr>
                <w:rFonts w:ascii="Calibri"/>
                <w:spacing w:val="2"/>
                <w:w w:val="105"/>
                <w:sz w:val="9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9"/>
              </w:rPr>
              <w:t>River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253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1,083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2.1%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32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913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1.9%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32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875</w:t>
            </w:r>
          </w:p>
        </w:tc>
        <w:tc>
          <w:tcPr>
            <w:tcW w:w="362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1.8%</w:t>
            </w:r>
          </w:p>
        </w:tc>
        <w:tc>
          <w:tcPr>
            <w:tcW w:w="596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/>
              <w:ind w:left="325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973</w:t>
            </w:r>
          </w:p>
        </w:tc>
        <w:tc>
          <w:tcPr>
            <w:tcW w:w="363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5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3.4%</w:t>
            </w:r>
          </w:p>
        </w:tc>
      </w:tr>
      <w:tr w:rsidR="00731D97">
        <w:trPr>
          <w:trHeight w:hRule="exact" w:val="130"/>
        </w:trPr>
        <w:tc>
          <w:tcPr>
            <w:tcW w:w="2176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1522BE">
            <w:pPr>
              <w:pStyle w:val="TableParagraph"/>
              <w:spacing w:before="15"/>
              <w:ind w:left="11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b/>
                <w:spacing w:val="-1"/>
                <w:w w:val="105"/>
                <w:sz w:val="9"/>
              </w:rPr>
              <w:t>Substance</w:t>
            </w:r>
            <w:r>
              <w:rPr>
                <w:rFonts w:ascii="Calibri"/>
                <w:b/>
                <w:spacing w:val="3"/>
                <w:w w:val="105"/>
                <w:sz w:val="9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9"/>
              </w:rPr>
              <w:t>Use</w:t>
            </w:r>
            <w:r>
              <w:rPr>
                <w:rFonts w:ascii="Calibri"/>
                <w:b/>
                <w:spacing w:val="3"/>
                <w:w w:val="105"/>
                <w:sz w:val="9"/>
              </w:rPr>
              <w:t xml:space="preserve"> </w:t>
            </w:r>
            <w:r>
              <w:rPr>
                <w:rFonts w:ascii="Calibri"/>
                <w:b/>
                <w:spacing w:val="-1"/>
                <w:w w:val="105"/>
                <w:sz w:val="9"/>
              </w:rPr>
              <w:t>Disorder</w:t>
            </w:r>
          </w:p>
        </w:tc>
        <w:tc>
          <w:tcPr>
            <w:tcW w:w="958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958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958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0C0C0"/>
          </w:tcPr>
          <w:p w:rsidR="00731D97" w:rsidRDefault="00731D97"/>
        </w:tc>
        <w:tc>
          <w:tcPr>
            <w:tcW w:w="959" w:type="dxa"/>
            <w:gridSpan w:val="2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  <w:shd w:val="clear" w:color="auto" w:fill="C0C0C0"/>
          </w:tcPr>
          <w:p w:rsidR="00731D97" w:rsidRDefault="00731D97"/>
        </w:tc>
      </w:tr>
      <w:tr w:rsidR="00731D97">
        <w:trPr>
          <w:trHeight w:hRule="exact" w:val="138"/>
        </w:trPr>
        <w:tc>
          <w:tcPr>
            <w:tcW w:w="2176" w:type="dxa"/>
            <w:tcBorders>
              <w:top w:val="nil"/>
              <w:left w:val="single" w:sz="8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2"/>
              <w:ind w:left="11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Total</w:t>
            </w:r>
            <w:r>
              <w:rPr>
                <w:rFonts w:ascii="Calibri"/>
                <w:spacing w:val="1"/>
                <w:w w:val="105"/>
                <w:sz w:val="9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9"/>
              </w:rPr>
              <w:t>Patients</w:t>
            </w:r>
            <w:r>
              <w:rPr>
                <w:rFonts w:ascii="Calibri"/>
                <w:spacing w:val="4"/>
                <w:w w:val="105"/>
                <w:sz w:val="9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9"/>
              </w:rPr>
              <w:t>with</w:t>
            </w:r>
            <w:r>
              <w:rPr>
                <w:rFonts w:ascii="Calibri"/>
                <w:spacing w:val="3"/>
                <w:w w:val="105"/>
                <w:sz w:val="9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9"/>
              </w:rPr>
              <w:t>SUD</w:t>
            </w:r>
            <w:r>
              <w:rPr>
                <w:rFonts w:ascii="Calibri"/>
                <w:spacing w:val="4"/>
                <w:w w:val="105"/>
                <w:sz w:val="9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9"/>
              </w:rPr>
              <w:t>Diagnosis</w:t>
            </w:r>
          </w:p>
        </w:tc>
        <w:tc>
          <w:tcPr>
            <w:tcW w:w="958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2"/>
              <w:ind w:right="149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855</w:t>
            </w:r>
          </w:p>
        </w:tc>
        <w:tc>
          <w:tcPr>
            <w:tcW w:w="958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2"/>
              <w:ind w:right="149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903</w:t>
            </w:r>
          </w:p>
        </w:tc>
        <w:tc>
          <w:tcPr>
            <w:tcW w:w="958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12"/>
              <w:ind w:right="149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770</w:t>
            </w:r>
          </w:p>
        </w:tc>
        <w:tc>
          <w:tcPr>
            <w:tcW w:w="959" w:type="dxa"/>
            <w:gridSpan w:val="2"/>
            <w:tcBorders>
              <w:top w:val="nil"/>
              <w:left w:val="single" w:sz="5" w:space="0" w:color="000000"/>
              <w:bottom w:val="nil"/>
              <w:right w:val="single" w:sz="8" w:space="0" w:color="000000"/>
            </w:tcBorders>
          </w:tcPr>
          <w:p w:rsidR="00731D97" w:rsidRDefault="001522BE">
            <w:pPr>
              <w:pStyle w:val="TableParagraph"/>
              <w:spacing w:before="12"/>
              <w:ind w:right="146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372</w:t>
            </w:r>
          </w:p>
        </w:tc>
      </w:tr>
      <w:tr w:rsidR="00731D97">
        <w:trPr>
          <w:trHeight w:hRule="exact" w:val="122"/>
        </w:trPr>
        <w:tc>
          <w:tcPr>
            <w:tcW w:w="21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left="10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Admissions</w:t>
            </w:r>
            <w:r>
              <w:rPr>
                <w:rFonts w:ascii="Calibri"/>
                <w:spacing w:val="3"/>
                <w:w w:val="105"/>
                <w:sz w:val="9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9"/>
              </w:rPr>
              <w:t>with</w:t>
            </w:r>
            <w:r>
              <w:rPr>
                <w:rFonts w:ascii="Calibri"/>
                <w:spacing w:val="2"/>
                <w:w w:val="105"/>
                <w:sz w:val="9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9"/>
              </w:rPr>
              <w:t>SUD</w:t>
            </w:r>
            <w:r>
              <w:rPr>
                <w:rFonts w:ascii="Calibri"/>
                <w:spacing w:val="4"/>
                <w:w w:val="105"/>
                <w:sz w:val="9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9"/>
              </w:rPr>
              <w:t>as</w:t>
            </w:r>
            <w:r>
              <w:rPr>
                <w:rFonts w:ascii="Calibri"/>
                <w:spacing w:val="4"/>
                <w:w w:val="105"/>
                <w:sz w:val="9"/>
              </w:rPr>
              <w:t xml:space="preserve"> </w:t>
            </w:r>
            <w:r>
              <w:rPr>
                <w:rFonts w:ascii="Calibri"/>
                <w:w w:val="105"/>
                <w:sz w:val="9"/>
              </w:rPr>
              <w:t>a</w:t>
            </w:r>
            <w:r>
              <w:rPr>
                <w:rFonts w:ascii="Calibri"/>
                <w:spacing w:val="1"/>
                <w:w w:val="105"/>
                <w:sz w:val="9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9"/>
              </w:rPr>
              <w:t>Primary</w:t>
            </w:r>
            <w:r>
              <w:rPr>
                <w:rFonts w:ascii="Calibri"/>
                <w:spacing w:val="2"/>
                <w:w w:val="105"/>
                <w:sz w:val="9"/>
              </w:rPr>
              <w:t xml:space="preserve"> </w:t>
            </w:r>
            <w:r>
              <w:rPr>
                <w:rFonts w:ascii="Calibri"/>
                <w:spacing w:val="-1"/>
                <w:w w:val="105"/>
                <w:sz w:val="9"/>
              </w:rPr>
              <w:t>Diagnosis</w:t>
            </w:r>
          </w:p>
        </w:tc>
        <w:tc>
          <w:tcPr>
            <w:tcW w:w="958" w:type="dxa"/>
            <w:gridSpan w:val="2"/>
            <w:tcBorders>
              <w:top w:val="nil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right="149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148</w:t>
            </w:r>
          </w:p>
        </w:tc>
        <w:tc>
          <w:tcPr>
            <w:tcW w:w="958" w:type="dxa"/>
            <w:gridSpan w:val="2"/>
            <w:tcBorders>
              <w:top w:val="nil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right="149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137</w:t>
            </w:r>
          </w:p>
        </w:tc>
        <w:tc>
          <w:tcPr>
            <w:tcW w:w="958" w:type="dxa"/>
            <w:gridSpan w:val="2"/>
            <w:tcBorders>
              <w:top w:val="nil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731D97" w:rsidRDefault="001522BE">
            <w:pPr>
              <w:pStyle w:val="TableParagraph"/>
              <w:spacing w:before="2"/>
              <w:ind w:right="149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118</w:t>
            </w:r>
          </w:p>
        </w:tc>
        <w:tc>
          <w:tcPr>
            <w:tcW w:w="959" w:type="dxa"/>
            <w:gridSpan w:val="2"/>
            <w:tcBorders>
              <w:top w:val="nil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731D97" w:rsidRDefault="001522BE">
            <w:pPr>
              <w:pStyle w:val="TableParagraph"/>
              <w:spacing w:before="2"/>
              <w:ind w:right="98"/>
              <w:jc w:val="center"/>
              <w:rPr>
                <w:rFonts w:ascii="Calibri" w:eastAsia="Calibri" w:hAnsi="Calibri" w:cs="Calibri"/>
                <w:sz w:val="9"/>
                <w:szCs w:val="9"/>
              </w:rPr>
            </w:pPr>
            <w:r>
              <w:rPr>
                <w:rFonts w:ascii="Calibri"/>
                <w:spacing w:val="-1"/>
                <w:w w:val="105"/>
                <w:sz w:val="9"/>
              </w:rPr>
              <w:t>81</w:t>
            </w:r>
          </w:p>
        </w:tc>
      </w:tr>
    </w:tbl>
    <w:p w:rsidR="00731D97" w:rsidRDefault="00731D97">
      <w:pPr>
        <w:spacing w:before="10"/>
        <w:rPr>
          <w:rFonts w:ascii="Calibri" w:eastAsia="Calibri" w:hAnsi="Calibri" w:cs="Calibri"/>
          <w:sz w:val="10"/>
          <w:szCs w:val="10"/>
        </w:rPr>
      </w:pPr>
    </w:p>
    <w:p w:rsidR="00731D97" w:rsidRDefault="001522BE">
      <w:pPr>
        <w:ind w:left="126"/>
        <w:rPr>
          <w:rFonts w:ascii="Calibri" w:eastAsia="Calibri" w:hAnsi="Calibri" w:cs="Calibri"/>
          <w:sz w:val="9"/>
          <w:szCs w:val="9"/>
        </w:rPr>
      </w:pPr>
      <w:r>
        <w:rPr>
          <w:rFonts w:ascii="Calibri"/>
          <w:spacing w:val="-1"/>
          <w:w w:val="105"/>
          <w:sz w:val="9"/>
        </w:rPr>
        <w:t>Notes:</w:t>
      </w:r>
    </w:p>
    <w:p w:rsidR="00731D97" w:rsidRDefault="00731D97">
      <w:pPr>
        <w:rPr>
          <w:rFonts w:ascii="Calibri" w:eastAsia="Calibri" w:hAnsi="Calibri" w:cs="Calibri"/>
          <w:sz w:val="12"/>
          <w:szCs w:val="12"/>
        </w:rPr>
      </w:pPr>
    </w:p>
    <w:p w:rsidR="00731D97" w:rsidRDefault="001522BE">
      <w:pPr>
        <w:numPr>
          <w:ilvl w:val="0"/>
          <w:numId w:val="15"/>
        </w:numPr>
        <w:tabs>
          <w:tab w:val="left" w:pos="225"/>
        </w:tabs>
        <w:spacing w:line="277" w:lineRule="auto"/>
        <w:ind w:right="7549" w:firstLine="0"/>
        <w:rPr>
          <w:rFonts w:ascii="Calibri" w:eastAsia="Calibri" w:hAnsi="Calibri" w:cs="Calibri"/>
          <w:sz w:val="9"/>
          <w:szCs w:val="9"/>
        </w:rPr>
      </w:pPr>
      <w:r>
        <w:rPr>
          <w:rFonts w:ascii="Calibri"/>
          <w:spacing w:val="-1"/>
          <w:w w:val="105"/>
          <w:sz w:val="9"/>
        </w:rPr>
        <w:t>Due</w:t>
      </w:r>
      <w:r>
        <w:rPr>
          <w:rFonts w:ascii="Calibri"/>
          <w:spacing w:val="2"/>
          <w:w w:val="105"/>
          <w:sz w:val="9"/>
        </w:rPr>
        <w:t xml:space="preserve"> </w:t>
      </w:r>
      <w:r>
        <w:rPr>
          <w:rFonts w:ascii="Calibri"/>
          <w:spacing w:val="-1"/>
          <w:w w:val="105"/>
          <w:sz w:val="9"/>
        </w:rPr>
        <w:t>to</w:t>
      </w:r>
      <w:r>
        <w:rPr>
          <w:rFonts w:ascii="Calibri"/>
          <w:spacing w:val="2"/>
          <w:w w:val="105"/>
          <w:sz w:val="9"/>
        </w:rPr>
        <w:t xml:space="preserve"> </w:t>
      </w:r>
      <w:r>
        <w:rPr>
          <w:rFonts w:ascii="Calibri"/>
          <w:spacing w:val="-1"/>
          <w:w w:val="105"/>
          <w:sz w:val="9"/>
        </w:rPr>
        <w:t>issues</w:t>
      </w:r>
      <w:r>
        <w:rPr>
          <w:rFonts w:ascii="Calibri"/>
          <w:spacing w:val="3"/>
          <w:w w:val="105"/>
          <w:sz w:val="9"/>
        </w:rPr>
        <w:t xml:space="preserve"> </w:t>
      </w:r>
      <w:r>
        <w:rPr>
          <w:rFonts w:ascii="Calibri"/>
          <w:spacing w:val="-1"/>
          <w:w w:val="105"/>
          <w:sz w:val="9"/>
        </w:rPr>
        <w:t>concerning</w:t>
      </w:r>
      <w:r>
        <w:rPr>
          <w:rFonts w:ascii="Calibri"/>
          <w:spacing w:val="2"/>
          <w:w w:val="105"/>
          <w:sz w:val="9"/>
        </w:rPr>
        <w:t xml:space="preserve"> </w:t>
      </w:r>
      <w:r>
        <w:rPr>
          <w:rFonts w:ascii="Calibri"/>
          <w:spacing w:val="-1"/>
          <w:w w:val="105"/>
          <w:sz w:val="9"/>
        </w:rPr>
        <w:t>low</w:t>
      </w:r>
      <w:r>
        <w:rPr>
          <w:rFonts w:ascii="Calibri"/>
          <w:spacing w:val="4"/>
          <w:w w:val="105"/>
          <w:sz w:val="9"/>
        </w:rPr>
        <w:t xml:space="preserve"> </w:t>
      </w:r>
      <w:r>
        <w:rPr>
          <w:rFonts w:ascii="Calibri"/>
          <w:spacing w:val="-1"/>
          <w:w w:val="105"/>
          <w:sz w:val="9"/>
        </w:rPr>
        <w:t>counts</w:t>
      </w:r>
      <w:r>
        <w:rPr>
          <w:rFonts w:ascii="Calibri"/>
          <w:spacing w:val="3"/>
          <w:w w:val="105"/>
          <w:sz w:val="9"/>
        </w:rPr>
        <w:t xml:space="preserve"> </w:t>
      </w:r>
      <w:r>
        <w:rPr>
          <w:rFonts w:ascii="Calibri"/>
          <w:spacing w:val="-1"/>
          <w:w w:val="105"/>
          <w:sz w:val="9"/>
        </w:rPr>
        <w:t>and</w:t>
      </w:r>
      <w:r>
        <w:rPr>
          <w:rFonts w:ascii="Calibri"/>
          <w:spacing w:val="2"/>
          <w:w w:val="105"/>
          <w:sz w:val="9"/>
        </w:rPr>
        <w:t xml:space="preserve"> </w:t>
      </w:r>
      <w:r>
        <w:rPr>
          <w:rFonts w:ascii="Calibri"/>
          <w:spacing w:val="-1"/>
          <w:w w:val="105"/>
          <w:sz w:val="9"/>
        </w:rPr>
        <w:t>HIPAA</w:t>
      </w:r>
      <w:r>
        <w:rPr>
          <w:rFonts w:ascii="Calibri"/>
          <w:spacing w:val="39"/>
          <w:w w:val="106"/>
          <w:sz w:val="9"/>
        </w:rPr>
        <w:t xml:space="preserve"> </w:t>
      </w:r>
      <w:r>
        <w:rPr>
          <w:rFonts w:ascii="Calibri"/>
          <w:spacing w:val="-1"/>
          <w:w w:val="105"/>
          <w:sz w:val="9"/>
        </w:rPr>
        <w:t>privacy,</w:t>
      </w:r>
      <w:r>
        <w:rPr>
          <w:rFonts w:ascii="Calibri"/>
          <w:spacing w:val="3"/>
          <w:w w:val="105"/>
          <w:sz w:val="9"/>
        </w:rPr>
        <w:t xml:space="preserve"> </w:t>
      </w:r>
      <w:r>
        <w:rPr>
          <w:rFonts w:ascii="Calibri"/>
          <w:spacing w:val="-1"/>
          <w:w w:val="105"/>
          <w:sz w:val="9"/>
        </w:rPr>
        <w:t>All</w:t>
      </w:r>
      <w:r>
        <w:rPr>
          <w:rFonts w:ascii="Calibri"/>
          <w:spacing w:val="1"/>
          <w:w w:val="105"/>
          <w:sz w:val="9"/>
        </w:rPr>
        <w:t xml:space="preserve"> </w:t>
      </w:r>
      <w:r>
        <w:rPr>
          <w:rFonts w:ascii="Calibri"/>
          <w:spacing w:val="-1"/>
          <w:w w:val="105"/>
          <w:sz w:val="9"/>
        </w:rPr>
        <w:t>Other</w:t>
      </w:r>
      <w:r>
        <w:rPr>
          <w:rFonts w:ascii="Calibri"/>
          <w:spacing w:val="3"/>
          <w:w w:val="105"/>
          <w:sz w:val="9"/>
        </w:rPr>
        <w:t xml:space="preserve"> </w:t>
      </w:r>
      <w:r>
        <w:rPr>
          <w:rFonts w:ascii="Calibri"/>
          <w:spacing w:val="-1"/>
          <w:w w:val="105"/>
          <w:sz w:val="9"/>
        </w:rPr>
        <w:t>includes:</w:t>
      </w:r>
      <w:r>
        <w:rPr>
          <w:rFonts w:ascii="Calibri"/>
          <w:spacing w:val="3"/>
          <w:w w:val="105"/>
          <w:sz w:val="9"/>
        </w:rPr>
        <w:t xml:space="preserve"> </w:t>
      </w:r>
      <w:r>
        <w:rPr>
          <w:rFonts w:ascii="Calibri"/>
          <w:spacing w:val="-1"/>
          <w:w w:val="105"/>
          <w:sz w:val="9"/>
        </w:rPr>
        <w:t>individuals</w:t>
      </w:r>
      <w:r>
        <w:rPr>
          <w:rFonts w:ascii="Calibri"/>
          <w:spacing w:val="5"/>
          <w:w w:val="105"/>
          <w:sz w:val="9"/>
        </w:rPr>
        <w:t xml:space="preserve"> </w:t>
      </w:r>
      <w:r>
        <w:rPr>
          <w:rFonts w:ascii="Calibri"/>
          <w:spacing w:val="-1"/>
          <w:w w:val="105"/>
          <w:sz w:val="9"/>
        </w:rPr>
        <w:t>who</w:t>
      </w:r>
      <w:r>
        <w:rPr>
          <w:rFonts w:ascii="Calibri"/>
          <w:spacing w:val="3"/>
          <w:w w:val="105"/>
          <w:sz w:val="9"/>
        </w:rPr>
        <w:t xml:space="preserve"> </w:t>
      </w:r>
      <w:r>
        <w:rPr>
          <w:rFonts w:ascii="Calibri"/>
          <w:spacing w:val="-1"/>
          <w:w w:val="105"/>
          <w:sz w:val="9"/>
        </w:rPr>
        <w:t>identified</w:t>
      </w:r>
      <w:r>
        <w:rPr>
          <w:rFonts w:ascii="Calibri"/>
          <w:spacing w:val="31"/>
          <w:w w:val="106"/>
          <w:sz w:val="9"/>
        </w:rPr>
        <w:t xml:space="preserve"> </w:t>
      </w:r>
      <w:r>
        <w:rPr>
          <w:rFonts w:ascii="Calibri"/>
          <w:spacing w:val="-1"/>
          <w:w w:val="105"/>
          <w:sz w:val="9"/>
        </w:rPr>
        <w:t>as</w:t>
      </w:r>
      <w:r>
        <w:rPr>
          <w:rFonts w:ascii="Calibri"/>
          <w:spacing w:val="3"/>
          <w:w w:val="105"/>
          <w:sz w:val="9"/>
        </w:rPr>
        <w:t xml:space="preserve"> </w:t>
      </w:r>
      <w:r>
        <w:rPr>
          <w:rFonts w:ascii="Calibri"/>
          <w:spacing w:val="-1"/>
          <w:w w:val="105"/>
          <w:sz w:val="9"/>
        </w:rPr>
        <w:t>Native</w:t>
      </w:r>
      <w:r>
        <w:rPr>
          <w:rFonts w:ascii="Calibri"/>
          <w:spacing w:val="3"/>
          <w:w w:val="105"/>
          <w:sz w:val="9"/>
        </w:rPr>
        <w:t xml:space="preserve"> </w:t>
      </w:r>
      <w:r>
        <w:rPr>
          <w:rFonts w:ascii="Calibri"/>
          <w:spacing w:val="-1"/>
          <w:w w:val="105"/>
          <w:sz w:val="9"/>
        </w:rPr>
        <w:t>Hawaiian</w:t>
      </w:r>
      <w:r>
        <w:rPr>
          <w:rFonts w:ascii="Calibri"/>
          <w:spacing w:val="2"/>
          <w:w w:val="105"/>
          <w:sz w:val="9"/>
        </w:rPr>
        <w:t xml:space="preserve"> </w:t>
      </w:r>
      <w:r>
        <w:rPr>
          <w:rFonts w:ascii="Calibri"/>
          <w:spacing w:val="-1"/>
          <w:w w:val="105"/>
          <w:sz w:val="9"/>
        </w:rPr>
        <w:t>or</w:t>
      </w:r>
      <w:r>
        <w:rPr>
          <w:rFonts w:ascii="Calibri"/>
          <w:spacing w:val="2"/>
          <w:w w:val="105"/>
          <w:sz w:val="9"/>
        </w:rPr>
        <w:t xml:space="preserve"> </w:t>
      </w:r>
      <w:r>
        <w:rPr>
          <w:rFonts w:ascii="Calibri"/>
          <w:spacing w:val="-1"/>
          <w:w w:val="105"/>
          <w:sz w:val="9"/>
        </w:rPr>
        <w:t>Other</w:t>
      </w:r>
      <w:r>
        <w:rPr>
          <w:rFonts w:ascii="Calibri"/>
          <w:spacing w:val="3"/>
          <w:w w:val="105"/>
          <w:sz w:val="9"/>
        </w:rPr>
        <w:t xml:space="preserve"> </w:t>
      </w:r>
      <w:r>
        <w:rPr>
          <w:rFonts w:ascii="Calibri"/>
          <w:spacing w:val="-1"/>
          <w:w w:val="105"/>
          <w:sz w:val="9"/>
        </w:rPr>
        <w:t>Pacific</w:t>
      </w:r>
      <w:r>
        <w:rPr>
          <w:rFonts w:ascii="Calibri"/>
          <w:spacing w:val="2"/>
          <w:w w:val="105"/>
          <w:sz w:val="9"/>
        </w:rPr>
        <w:t xml:space="preserve"> </w:t>
      </w:r>
      <w:r>
        <w:rPr>
          <w:rFonts w:ascii="Calibri"/>
          <w:spacing w:val="-1"/>
          <w:w w:val="105"/>
          <w:sz w:val="9"/>
        </w:rPr>
        <w:t>Islander;</w:t>
      </w:r>
      <w:r>
        <w:rPr>
          <w:rFonts w:ascii="Calibri"/>
          <w:spacing w:val="33"/>
          <w:w w:val="106"/>
          <w:sz w:val="9"/>
        </w:rPr>
        <w:t xml:space="preserve"> </w:t>
      </w:r>
      <w:r>
        <w:rPr>
          <w:rFonts w:ascii="Calibri"/>
          <w:spacing w:val="-1"/>
          <w:w w:val="105"/>
          <w:sz w:val="9"/>
        </w:rPr>
        <w:t>individuals</w:t>
      </w:r>
      <w:r>
        <w:rPr>
          <w:rFonts w:ascii="Calibri"/>
          <w:spacing w:val="4"/>
          <w:w w:val="105"/>
          <w:sz w:val="9"/>
        </w:rPr>
        <w:t xml:space="preserve"> </w:t>
      </w:r>
      <w:r>
        <w:rPr>
          <w:rFonts w:ascii="Calibri"/>
          <w:spacing w:val="-1"/>
          <w:w w:val="105"/>
          <w:sz w:val="9"/>
        </w:rPr>
        <w:t>whose</w:t>
      </w:r>
      <w:r>
        <w:rPr>
          <w:rFonts w:ascii="Calibri"/>
          <w:spacing w:val="3"/>
          <w:w w:val="105"/>
          <w:sz w:val="9"/>
        </w:rPr>
        <w:t xml:space="preserve"> </w:t>
      </w:r>
      <w:r>
        <w:rPr>
          <w:rFonts w:ascii="Calibri"/>
          <w:spacing w:val="-1"/>
          <w:w w:val="105"/>
          <w:sz w:val="9"/>
        </w:rPr>
        <w:t>race/ethnicity</w:t>
      </w:r>
      <w:r>
        <w:rPr>
          <w:rFonts w:ascii="Calibri"/>
          <w:spacing w:val="4"/>
          <w:w w:val="105"/>
          <w:sz w:val="9"/>
        </w:rPr>
        <w:t xml:space="preserve"> </w:t>
      </w:r>
      <w:r>
        <w:rPr>
          <w:rFonts w:ascii="Calibri"/>
          <w:spacing w:val="-1"/>
          <w:w w:val="105"/>
          <w:sz w:val="9"/>
        </w:rPr>
        <w:t>is</w:t>
      </w:r>
      <w:r>
        <w:rPr>
          <w:rFonts w:ascii="Calibri"/>
          <w:spacing w:val="4"/>
          <w:w w:val="105"/>
          <w:sz w:val="9"/>
        </w:rPr>
        <w:t xml:space="preserve"> </w:t>
      </w:r>
      <w:r>
        <w:rPr>
          <w:rFonts w:ascii="Calibri"/>
          <w:spacing w:val="-1"/>
          <w:w w:val="105"/>
          <w:sz w:val="9"/>
        </w:rPr>
        <w:t>unknown,</w:t>
      </w:r>
      <w:r>
        <w:rPr>
          <w:rFonts w:ascii="Calibri"/>
          <w:spacing w:val="3"/>
          <w:w w:val="105"/>
          <w:sz w:val="9"/>
        </w:rPr>
        <w:t xml:space="preserve"> </w:t>
      </w:r>
      <w:r>
        <w:rPr>
          <w:rFonts w:ascii="Calibri"/>
          <w:spacing w:val="-1"/>
          <w:w w:val="105"/>
          <w:sz w:val="9"/>
        </w:rPr>
        <w:t>and</w:t>
      </w:r>
      <w:r>
        <w:rPr>
          <w:rFonts w:ascii="Calibri"/>
          <w:spacing w:val="24"/>
          <w:w w:val="106"/>
          <w:sz w:val="9"/>
        </w:rPr>
        <w:t xml:space="preserve"> </w:t>
      </w:r>
      <w:r>
        <w:rPr>
          <w:rFonts w:ascii="Calibri"/>
          <w:spacing w:val="-1"/>
          <w:w w:val="105"/>
          <w:sz w:val="9"/>
        </w:rPr>
        <w:t>individuals</w:t>
      </w:r>
      <w:r>
        <w:rPr>
          <w:rFonts w:ascii="Calibri"/>
          <w:spacing w:val="4"/>
          <w:w w:val="105"/>
          <w:sz w:val="9"/>
        </w:rPr>
        <w:t xml:space="preserve"> </w:t>
      </w:r>
      <w:r>
        <w:rPr>
          <w:rFonts w:ascii="Calibri"/>
          <w:spacing w:val="-1"/>
          <w:w w:val="105"/>
          <w:sz w:val="9"/>
        </w:rPr>
        <w:t>who</w:t>
      </w:r>
      <w:r>
        <w:rPr>
          <w:rFonts w:ascii="Calibri"/>
          <w:spacing w:val="3"/>
          <w:w w:val="105"/>
          <w:sz w:val="9"/>
        </w:rPr>
        <w:t xml:space="preserve"> </w:t>
      </w:r>
      <w:r>
        <w:rPr>
          <w:rFonts w:ascii="Calibri"/>
          <w:spacing w:val="-1"/>
          <w:w w:val="105"/>
          <w:sz w:val="9"/>
        </w:rPr>
        <w:t>declined</w:t>
      </w:r>
      <w:r>
        <w:rPr>
          <w:rFonts w:ascii="Calibri"/>
          <w:spacing w:val="3"/>
          <w:w w:val="105"/>
          <w:sz w:val="9"/>
        </w:rPr>
        <w:t xml:space="preserve"> </w:t>
      </w:r>
      <w:r>
        <w:rPr>
          <w:rFonts w:ascii="Calibri"/>
          <w:spacing w:val="-1"/>
          <w:w w:val="105"/>
          <w:sz w:val="9"/>
        </w:rPr>
        <w:t>to</w:t>
      </w:r>
      <w:r>
        <w:rPr>
          <w:rFonts w:ascii="Calibri"/>
          <w:spacing w:val="3"/>
          <w:w w:val="105"/>
          <w:sz w:val="9"/>
        </w:rPr>
        <w:t xml:space="preserve"> </w:t>
      </w:r>
      <w:r>
        <w:rPr>
          <w:rFonts w:ascii="Calibri"/>
          <w:spacing w:val="-1"/>
          <w:w w:val="105"/>
          <w:sz w:val="9"/>
        </w:rPr>
        <w:t>respond.</w:t>
      </w:r>
    </w:p>
    <w:p w:rsidR="00731D97" w:rsidRDefault="00731D97">
      <w:pPr>
        <w:spacing w:line="277" w:lineRule="auto"/>
        <w:rPr>
          <w:rFonts w:ascii="Calibri" w:eastAsia="Calibri" w:hAnsi="Calibri" w:cs="Calibri"/>
          <w:sz w:val="9"/>
          <w:szCs w:val="9"/>
        </w:rPr>
        <w:sectPr w:rsidR="00731D97">
          <w:footerReference w:type="default" r:id="rId59"/>
          <w:pgSz w:w="12240" w:h="15840"/>
          <w:pgMar w:top="760" w:right="1720" w:bottom="280" w:left="780" w:header="0" w:footer="0" w:gutter="0"/>
          <w:cols w:space="720"/>
        </w:sect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6"/>
        <w:rPr>
          <w:rFonts w:ascii="Calibri" w:eastAsia="Calibri" w:hAnsi="Calibri" w:cs="Calibri"/>
          <w:sz w:val="18"/>
          <w:szCs w:val="18"/>
        </w:rPr>
      </w:pPr>
    </w:p>
    <w:p w:rsidR="00731D97" w:rsidRDefault="001522BE">
      <w:pPr>
        <w:pStyle w:val="Heading2"/>
        <w:ind w:left="2832"/>
        <w:rPr>
          <w:b w:val="0"/>
          <w:bCs w:val="0"/>
        </w:rPr>
      </w:pPr>
      <w:bookmarkStart w:id="67" w:name="3B.__Evidence_of_Community_Engagement_fo"/>
      <w:bookmarkEnd w:id="67"/>
      <w:r>
        <w:rPr>
          <w:spacing w:val="-1"/>
        </w:rPr>
        <w:t>ATTACHMENT</w:t>
      </w:r>
      <w:r>
        <w:rPr>
          <w:spacing w:val="1"/>
        </w:rPr>
        <w:t xml:space="preserve"> </w:t>
      </w:r>
      <w:r>
        <w:t>3B</w:t>
      </w: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31D97" w:rsidRDefault="001522BE">
      <w:pPr>
        <w:pStyle w:val="Heading2"/>
        <w:spacing w:before="0"/>
        <w:ind w:left="3864" w:right="107" w:hanging="3377"/>
        <w:rPr>
          <w:b w:val="0"/>
          <w:bCs w:val="0"/>
        </w:rPr>
      </w:pPr>
      <w:r>
        <w:rPr>
          <w:spacing w:val="-1"/>
        </w:rPr>
        <w:t>EVIDENCE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ENGAGEMENT</w:t>
      </w:r>
      <w:r>
        <w:t xml:space="preserve"> FOR</w:t>
      </w:r>
      <w:r>
        <w:rPr>
          <w:spacing w:val="30"/>
        </w:rPr>
        <w:t xml:space="preserve"> </w:t>
      </w:r>
      <w:r>
        <w:rPr>
          <w:spacing w:val="-1"/>
        </w:rPr>
        <w:t>FACTOR</w:t>
      </w:r>
      <w:r>
        <w:t xml:space="preserve"> 1</w:t>
      </w:r>
    </w:p>
    <w:p w:rsidR="00731D97" w:rsidRDefault="00731D97">
      <w:pPr>
        <w:sectPr w:rsidR="00731D97">
          <w:footerReference w:type="default" r:id="rId60"/>
          <w:pgSz w:w="12240" w:h="15840"/>
          <w:pgMar w:top="1500" w:right="1380" w:bottom="280" w:left="1720" w:header="0" w:footer="0" w:gutter="0"/>
          <w:cols w:space="720"/>
        </w:sect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spacing w:before="1"/>
        <w:rPr>
          <w:rFonts w:ascii="Times New Roman" w:eastAsia="Times New Roman" w:hAnsi="Times New Roman" w:cs="Times New Roman"/>
          <w:b/>
          <w:bCs/>
        </w:rPr>
      </w:pPr>
    </w:p>
    <w:p w:rsidR="00731D97" w:rsidRDefault="001522BE">
      <w:pPr>
        <w:pStyle w:val="Heading2"/>
        <w:spacing w:line="719" w:lineRule="auto"/>
        <w:ind w:left="1107" w:right="485" w:firstLine="1557"/>
        <w:rPr>
          <w:rFonts w:cs="Times New Roman"/>
          <w:b w:val="0"/>
          <w:bCs w:val="0"/>
        </w:rPr>
      </w:pPr>
      <w:bookmarkStart w:id="68" w:name="3B(i)_Legislative_Meeting_Materials"/>
      <w:bookmarkEnd w:id="68"/>
      <w:r>
        <w:rPr>
          <w:spacing w:val="-1"/>
        </w:rPr>
        <w:t>ATTACHMENT</w:t>
      </w:r>
      <w:r>
        <w:rPr>
          <w:spacing w:val="1"/>
        </w:rPr>
        <w:t xml:space="preserve"> </w:t>
      </w:r>
      <w:r>
        <w:t>3B(i)</w:t>
      </w:r>
      <w:r>
        <w:rPr>
          <w:spacing w:val="28"/>
        </w:rPr>
        <w:t xml:space="preserve"> </w:t>
      </w:r>
      <w:r>
        <w:rPr>
          <w:spacing w:val="-1"/>
        </w:rPr>
        <w:t>LEGISLATIVE</w:t>
      </w:r>
      <w:r>
        <w:rPr>
          <w:spacing w:val="1"/>
        </w:rPr>
        <w:t xml:space="preserve"> </w:t>
      </w:r>
      <w:r>
        <w:rPr>
          <w:spacing w:val="-1"/>
        </w:rPr>
        <w:t>MEETING MATERIALS</w:t>
      </w:r>
    </w:p>
    <w:p w:rsidR="00731D97" w:rsidRDefault="00731D97">
      <w:pPr>
        <w:spacing w:line="719" w:lineRule="auto"/>
        <w:rPr>
          <w:rFonts w:ascii="Times New Roman" w:eastAsia="Times New Roman" w:hAnsi="Times New Roman" w:cs="Times New Roman"/>
        </w:rPr>
        <w:sectPr w:rsidR="00731D97">
          <w:footerReference w:type="default" r:id="rId61"/>
          <w:pgSz w:w="12240" w:h="15840"/>
          <w:pgMar w:top="1500" w:right="1720" w:bottom="280" w:left="1720" w:header="0" w:footer="0" w:gutter="0"/>
          <w:cols w:space="720"/>
        </w:sect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spacing w:before="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31D97" w:rsidRDefault="001D2C0E">
      <w:pPr>
        <w:numPr>
          <w:ilvl w:val="1"/>
          <w:numId w:val="15"/>
        </w:numPr>
        <w:tabs>
          <w:tab w:val="left" w:pos="5408"/>
        </w:tabs>
        <w:spacing w:before="67" w:line="260" w:lineRule="auto"/>
        <w:ind w:right="2113" w:hanging="223"/>
        <w:rPr>
          <w:rFonts w:ascii="Arial" w:eastAsia="Arial" w:hAnsi="Arial" w:cs="Arial"/>
          <w:sz w:val="26"/>
          <w:szCs w:val="26"/>
        </w:rPr>
      </w:pPr>
      <w:r>
        <w:pict>
          <v:shape id="_x0000_s8540" type="#_x0000_t75" style="position:absolute;left:0;text-align:left;margin-left:9.35pt;margin-top:-69.05pt;width:216.35pt;height:455.4pt;z-index:6712;mso-position-horizontal-relative:page">
            <v:imagedata r:id="rId62" o:title=""/>
            <w10:wrap anchorx="page"/>
          </v:shape>
        </w:pict>
      </w:r>
      <w:r w:rsidR="001522BE">
        <w:rPr>
          <w:rFonts w:ascii="Arial"/>
          <w:color w:val="606060"/>
          <w:w w:val="105"/>
          <w:sz w:val="26"/>
        </w:rPr>
        <w:t>Steward</w:t>
      </w:r>
      <w:r w:rsidR="001522BE">
        <w:rPr>
          <w:rFonts w:ascii="Arial"/>
          <w:color w:val="606060"/>
          <w:spacing w:val="11"/>
          <w:w w:val="105"/>
          <w:sz w:val="26"/>
        </w:rPr>
        <w:t xml:space="preserve"> </w:t>
      </w:r>
      <w:r w:rsidR="001522BE">
        <w:rPr>
          <w:rFonts w:ascii="Arial"/>
          <w:color w:val="606060"/>
          <w:w w:val="105"/>
          <w:sz w:val="26"/>
        </w:rPr>
        <w:t>Healthcare</w:t>
      </w:r>
      <w:r w:rsidR="001522BE">
        <w:rPr>
          <w:rFonts w:ascii="Arial"/>
          <w:color w:val="606060"/>
          <w:spacing w:val="22"/>
          <w:w w:val="105"/>
          <w:sz w:val="26"/>
        </w:rPr>
        <w:t xml:space="preserve"> </w:t>
      </w:r>
      <w:r w:rsidR="001522BE">
        <w:rPr>
          <w:rFonts w:ascii="Arial"/>
          <w:color w:val="606060"/>
          <w:w w:val="105"/>
          <w:sz w:val="26"/>
        </w:rPr>
        <w:t>is exploring</w:t>
      </w:r>
      <w:r w:rsidR="001522BE">
        <w:rPr>
          <w:rFonts w:ascii="Arial"/>
          <w:color w:val="606060"/>
          <w:spacing w:val="-10"/>
          <w:w w:val="105"/>
          <w:sz w:val="26"/>
        </w:rPr>
        <w:t xml:space="preserve"> </w:t>
      </w:r>
      <w:r w:rsidR="001522BE">
        <w:rPr>
          <w:rFonts w:ascii="Arial"/>
          <w:color w:val="494949"/>
          <w:w w:val="105"/>
          <w:sz w:val="26"/>
        </w:rPr>
        <w:t>a</w:t>
      </w:r>
      <w:r w:rsidR="001522BE">
        <w:rPr>
          <w:rFonts w:ascii="Arial"/>
          <w:color w:val="494949"/>
          <w:spacing w:val="17"/>
          <w:w w:val="105"/>
          <w:sz w:val="26"/>
        </w:rPr>
        <w:t xml:space="preserve"> </w:t>
      </w:r>
      <w:r w:rsidR="001522BE">
        <w:rPr>
          <w:rFonts w:ascii="Arial"/>
          <w:color w:val="606060"/>
          <w:w w:val="105"/>
          <w:sz w:val="26"/>
        </w:rPr>
        <w:t>service</w:t>
      </w:r>
      <w:r w:rsidR="001522BE">
        <w:rPr>
          <w:rFonts w:ascii="Arial"/>
          <w:color w:val="606060"/>
          <w:spacing w:val="22"/>
          <w:w w:val="105"/>
          <w:sz w:val="26"/>
        </w:rPr>
        <w:t xml:space="preserve"> </w:t>
      </w:r>
      <w:r w:rsidR="001522BE">
        <w:rPr>
          <w:rFonts w:ascii="Arial"/>
          <w:color w:val="757575"/>
          <w:w w:val="105"/>
          <w:sz w:val="26"/>
        </w:rPr>
        <w:t>line</w:t>
      </w:r>
      <w:r w:rsidR="001522BE">
        <w:rPr>
          <w:rFonts w:ascii="Arial"/>
          <w:color w:val="757575"/>
          <w:spacing w:val="1"/>
          <w:w w:val="105"/>
          <w:sz w:val="26"/>
        </w:rPr>
        <w:t xml:space="preserve"> </w:t>
      </w:r>
      <w:r w:rsidR="001522BE">
        <w:rPr>
          <w:rFonts w:ascii="Arial"/>
          <w:color w:val="494949"/>
          <w:spacing w:val="5"/>
          <w:w w:val="105"/>
          <w:sz w:val="26"/>
        </w:rPr>
        <w:t>e</w:t>
      </w:r>
      <w:r w:rsidR="001522BE">
        <w:rPr>
          <w:rFonts w:ascii="Arial"/>
          <w:color w:val="757575"/>
          <w:spacing w:val="5"/>
          <w:w w:val="105"/>
          <w:sz w:val="26"/>
        </w:rPr>
        <w:t>xp</w:t>
      </w:r>
      <w:r w:rsidR="001522BE">
        <w:rPr>
          <w:rFonts w:ascii="Arial"/>
          <w:color w:val="494949"/>
          <w:spacing w:val="5"/>
          <w:w w:val="105"/>
          <w:sz w:val="26"/>
        </w:rPr>
        <w:t>a</w:t>
      </w:r>
      <w:r w:rsidR="001522BE">
        <w:rPr>
          <w:rFonts w:ascii="Arial"/>
          <w:color w:val="757575"/>
          <w:spacing w:val="4"/>
          <w:w w:val="105"/>
          <w:sz w:val="26"/>
        </w:rPr>
        <w:t>nsion</w:t>
      </w:r>
      <w:r w:rsidR="001522BE">
        <w:rPr>
          <w:rFonts w:ascii="Arial"/>
          <w:color w:val="757575"/>
          <w:spacing w:val="-24"/>
          <w:w w:val="105"/>
          <w:sz w:val="26"/>
        </w:rPr>
        <w:t xml:space="preserve"> </w:t>
      </w:r>
      <w:r w:rsidR="001522BE">
        <w:rPr>
          <w:rFonts w:ascii="Arial"/>
          <w:color w:val="757575"/>
          <w:w w:val="105"/>
          <w:sz w:val="26"/>
        </w:rPr>
        <w:t>for</w:t>
      </w:r>
      <w:r w:rsidR="001522BE">
        <w:rPr>
          <w:rFonts w:ascii="Arial"/>
          <w:color w:val="757575"/>
          <w:spacing w:val="30"/>
          <w:w w:val="105"/>
          <w:sz w:val="26"/>
        </w:rPr>
        <w:t xml:space="preserve"> </w:t>
      </w:r>
      <w:r w:rsidR="001522BE">
        <w:rPr>
          <w:rFonts w:ascii="Arial"/>
          <w:color w:val="757575"/>
          <w:w w:val="105"/>
          <w:sz w:val="26"/>
        </w:rPr>
        <w:t>Morton</w:t>
      </w:r>
      <w:r w:rsidR="001522BE">
        <w:rPr>
          <w:rFonts w:ascii="Arial"/>
          <w:color w:val="757575"/>
          <w:spacing w:val="27"/>
          <w:w w:val="114"/>
          <w:sz w:val="26"/>
        </w:rPr>
        <w:t xml:space="preserve"> </w:t>
      </w:r>
      <w:r w:rsidR="001522BE">
        <w:rPr>
          <w:rFonts w:ascii="Arial"/>
          <w:color w:val="757575"/>
          <w:spacing w:val="-2"/>
          <w:w w:val="105"/>
          <w:sz w:val="26"/>
        </w:rPr>
        <w:t>Hospital</w:t>
      </w:r>
    </w:p>
    <w:p w:rsidR="00731D97" w:rsidRDefault="00731D97">
      <w:pPr>
        <w:rPr>
          <w:rFonts w:ascii="Arial" w:eastAsia="Arial" w:hAnsi="Arial" w:cs="Arial"/>
          <w:sz w:val="26"/>
          <w:szCs w:val="26"/>
        </w:rPr>
      </w:pPr>
    </w:p>
    <w:p w:rsidR="00731D97" w:rsidRDefault="00731D97">
      <w:pPr>
        <w:spacing w:before="5"/>
        <w:rPr>
          <w:rFonts w:ascii="Arial" w:eastAsia="Arial" w:hAnsi="Arial" w:cs="Arial"/>
          <w:sz w:val="35"/>
          <w:szCs w:val="35"/>
        </w:rPr>
      </w:pPr>
    </w:p>
    <w:p w:rsidR="00731D97" w:rsidRDefault="001522BE">
      <w:pPr>
        <w:numPr>
          <w:ilvl w:val="1"/>
          <w:numId w:val="15"/>
        </w:numPr>
        <w:tabs>
          <w:tab w:val="left" w:pos="5400"/>
        </w:tabs>
        <w:spacing w:line="254" w:lineRule="auto"/>
        <w:ind w:right="2458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757575"/>
          <w:w w:val="105"/>
          <w:sz w:val="26"/>
        </w:rPr>
        <w:t>The</w:t>
      </w:r>
      <w:r>
        <w:rPr>
          <w:rFonts w:ascii="Arial"/>
          <w:color w:val="757575"/>
          <w:spacing w:val="11"/>
          <w:w w:val="105"/>
          <w:sz w:val="26"/>
        </w:rPr>
        <w:t xml:space="preserve"> </w:t>
      </w:r>
      <w:r>
        <w:rPr>
          <w:rFonts w:ascii="Arial"/>
          <w:color w:val="494949"/>
          <w:w w:val="105"/>
          <w:sz w:val="26"/>
        </w:rPr>
        <w:t>exp</w:t>
      </w:r>
      <w:r>
        <w:rPr>
          <w:rFonts w:ascii="Arial"/>
          <w:color w:val="494949"/>
          <w:spacing w:val="24"/>
          <w:w w:val="105"/>
          <w:sz w:val="26"/>
        </w:rPr>
        <w:t>a</w:t>
      </w:r>
      <w:r>
        <w:rPr>
          <w:rFonts w:ascii="Arial"/>
          <w:color w:val="757575"/>
          <w:w w:val="105"/>
          <w:sz w:val="26"/>
        </w:rPr>
        <w:t>nsion</w:t>
      </w:r>
      <w:r>
        <w:rPr>
          <w:rFonts w:ascii="Arial"/>
          <w:color w:val="757575"/>
          <w:spacing w:val="-17"/>
          <w:w w:val="105"/>
          <w:sz w:val="26"/>
        </w:rPr>
        <w:t xml:space="preserve"> </w:t>
      </w:r>
      <w:r>
        <w:rPr>
          <w:rFonts w:ascii="Arial"/>
          <w:color w:val="606060"/>
          <w:w w:val="105"/>
          <w:sz w:val="26"/>
        </w:rPr>
        <w:t>would</w:t>
      </w:r>
      <w:r>
        <w:rPr>
          <w:rFonts w:ascii="Arial"/>
          <w:color w:val="606060"/>
          <w:spacing w:val="29"/>
          <w:w w:val="105"/>
          <w:sz w:val="26"/>
        </w:rPr>
        <w:t xml:space="preserve"> </w:t>
      </w:r>
      <w:r>
        <w:rPr>
          <w:rFonts w:ascii="Arial"/>
          <w:color w:val="606060"/>
          <w:w w:val="105"/>
          <w:sz w:val="26"/>
        </w:rPr>
        <w:t>bring</w:t>
      </w:r>
      <w:r>
        <w:rPr>
          <w:rFonts w:ascii="Arial"/>
          <w:color w:val="606060"/>
          <w:spacing w:val="-5"/>
          <w:w w:val="105"/>
          <w:sz w:val="26"/>
        </w:rPr>
        <w:t xml:space="preserve"> </w:t>
      </w:r>
      <w:r>
        <w:rPr>
          <w:rFonts w:ascii="Arial"/>
          <w:color w:val="606060"/>
          <w:w w:val="105"/>
          <w:sz w:val="26"/>
        </w:rPr>
        <w:t>a</w:t>
      </w:r>
      <w:r>
        <w:rPr>
          <w:rFonts w:ascii="Arial"/>
          <w:color w:val="606060"/>
          <w:spacing w:val="1"/>
          <w:w w:val="105"/>
          <w:sz w:val="26"/>
        </w:rPr>
        <w:t xml:space="preserve"> </w:t>
      </w:r>
      <w:r>
        <w:rPr>
          <w:rFonts w:ascii="Arial"/>
          <w:color w:val="606060"/>
          <w:w w:val="105"/>
          <w:sz w:val="26"/>
        </w:rPr>
        <w:t>32-bed</w:t>
      </w:r>
      <w:r>
        <w:rPr>
          <w:rFonts w:ascii="Arial"/>
          <w:color w:val="606060"/>
          <w:spacing w:val="19"/>
          <w:w w:val="105"/>
          <w:sz w:val="26"/>
        </w:rPr>
        <w:t xml:space="preserve"> </w:t>
      </w:r>
      <w:r>
        <w:rPr>
          <w:rFonts w:ascii="Arial"/>
          <w:color w:val="757575"/>
          <w:spacing w:val="-3"/>
          <w:w w:val="105"/>
          <w:sz w:val="26"/>
        </w:rPr>
        <w:t>L</w:t>
      </w:r>
      <w:r>
        <w:rPr>
          <w:rFonts w:ascii="Arial"/>
          <w:color w:val="494949"/>
          <w:spacing w:val="-3"/>
          <w:w w:val="105"/>
          <w:sz w:val="26"/>
        </w:rPr>
        <w:t>e</w:t>
      </w:r>
      <w:r>
        <w:rPr>
          <w:rFonts w:ascii="Arial"/>
          <w:color w:val="757575"/>
          <w:spacing w:val="-2"/>
          <w:w w:val="105"/>
          <w:sz w:val="26"/>
        </w:rPr>
        <w:t>vel</w:t>
      </w:r>
      <w:r>
        <w:rPr>
          <w:rFonts w:ascii="Arial"/>
          <w:color w:val="757575"/>
          <w:spacing w:val="9"/>
          <w:w w:val="105"/>
          <w:sz w:val="26"/>
        </w:rPr>
        <w:t xml:space="preserve"> </w:t>
      </w:r>
      <w:r>
        <w:rPr>
          <w:rFonts w:ascii="Arial"/>
          <w:color w:val="757575"/>
          <w:w w:val="105"/>
          <w:sz w:val="26"/>
        </w:rPr>
        <w:t>IV</w:t>
      </w:r>
      <w:r>
        <w:rPr>
          <w:rFonts w:ascii="Arial"/>
          <w:color w:val="757575"/>
          <w:spacing w:val="-4"/>
          <w:w w:val="105"/>
          <w:sz w:val="26"/>
        </w:rPr>
        <w:t xml:space="preserve"> </w:t>
      </w:r>
      <w:r>
        <w:rPr>
          <w:rFonts w:ascii="Arial"/>
          <w:color w:val="757575"/>
          <w:w w:val="105"/>
          <w:sz w:val="26"/>
        </w:rPr>
        <w:t>Medically</w:t>
      </w:r>
      <w:r>
        <w:rPr>
          <w:rFonts w:ascii="Arial"/>
          <w:color w:val="757575"/>
          <w:spacing w:val="8"/>
          <w:w w:val="105"/>
          <w:sz w:val="26"/>
        </w:rPr>
        <w:t xml:space="preserve"> </w:t>
      </w:r>
      <w:r>
        <w:rPr>
          <w:rFonts w:ascii="Arial"/>
          <w:color w:val="757575"/>
          <w:spacing w:val="-1"/>
          <w:w w:val="105"/>
          <w:sz w:val="26"/>
        </w:rPr>
        <w:t>Man</w:t>
      </w:r>
      <w:r>
        <w:rPr>
          <w:rFonts w:ascii="Arial"/>
          <w:color w:val="494949"/>
          <w:spacing w:val="-1"/>
          <w:w w:val="105"/>
          <w:sz w:val="26"/>
        </w:rPr>
        <w:t>aged</w:t>
      </w:r>
      <w:r>
        <w:rPr>
          <w:rFonts w:ascii="Arial"/>
          <w:color w:val="494949"/>
          <w:spacing w:val="60"/>
          <w:w w:val="105"/>
          <w:sz w:val="26"/>
        </w:rPr>
        <w:t xml:space="preserve"> </w:t>
      </w:r>
      <w:r>
        <w:rPr>
          <w:rFonts w:ascii="Arial"/>
          <w:color w:val="757575"/>
          <w:w w:val="105"/>
          <w:sz w:val="26"/>
        </w:rPr>
        <w:t>In</w:t>
      </w:r>
      <w:r>
        <w:rPr>
          <w:rFonts w:ascii="Arial"/>
          <w:color w:val="757575"/>
          <w:spacing w:val="4"/>
          <w:w w:val="105"/>
          <w:sz w:val="26"/>
        </w:rPr>
        <w:t>t</w:t>
      </w:r>
      <w:r>
        <w:rPr>
          <w:rFonts w:ascii="Arial"/>
          <w:color w:val="494949"/>
          <w:spacing w:val="19"/>
          <w:w w:val="105"/>
          <w:sz w:val="26"/>
        </w:rPr>
        <w:t>e</w:t>
      </w:r>
      <w:r>
        <w:rPr>
          <w:rFonts w:ascii="Arial"/>
          <w:color w:val="757575"/>
          <w:spacing w:val="2"/>
          <w:w w:val="105"/>
          <w:sz w:val="26"/>
        </w:rPr>
        <w:t>n</w:t>
      </w:r>
      <w:r>
        <w:rPr>
          <w:rFonts w:ascii="Arial"/>
          <w:color w:val="494949"/>
          <w:spacing w:val="29"/>
          <w:w w:val="105"/>
          <w:sz w:val="26"/>
        </w:rPr>
        <w:t>s</w:t>
      </w:r>
      <w:r>
        <w:rPr>
          <w:rFonts w:ascii="Arial"/>
          <w:color w:val="757575"/>
          <w:w w:val="105"/>
          <w:sz w:val="26"/>
        </w:rPr>
        <w:t>i</w:t>
      </w:r>
      <w:r>
        <w:rPr>
          <w:rFonts w:ascii="Arial"/>
          <w:color w:val="757575"/>
          <w:spacing w:val="-3"/>
          <w:w w:val="105"/>
          <w:sz w:val="26"/>
        </w:rPr>
        <w:t>v</w:t>
      </w:r>
      <w:r>
        <w:rPr>
          <w:rFonts w:ascii="Arial"/>
          <w:color w:val="494949"/>
          <w:w w:val="105"/>
          <w:sz w:val="26"/>
        </w:rPr>
        <w:t>e</w:t>
      </w:r>
      <w:r>
        <w:rPr>
          <w:rFonts w:ascii="Arial"/>
          <w:color w:val="494949"/>
          <w:spacing w:val="26"/>
          <w:w w:val="105"/>
          <w:sz w:val="26"/>
        </w:rPr>
        <w:t xml:space="preserve"> </w:t>
      </w:r>
      <w:r>
        <w:rPr>
          <w:rFonts w:ascii="Arial"/>
          <w:color w:val="757575"/>
          <w:spacing w:val="-24"/>
          <w:w w:val="105"/>
          <w:sz w:val="26"/>
        </w:rPr>
        <w:t>I</w:t>
      </w:r>
      <w:r>
        <w:rPr>
          <w:rFonts w:ascii="Arial"/>
          <w:color w:val="757575"/>
          <w:w w:val="105"/>
          <w:sz w:val="26"/>
        </w:rPr>
        <w:t>n</w:t>
      </w:r>
      <w:r>
        <w:rPr>
          <w:rFonts w:ascii="Arial"/>
          <w:color w:val="757575"/>
          <w:spacing w:val="3"/>
          <w:w w:val="105"/>
          <w:sz w:val="26"/>
        </w:rPr>
        <w:t>p</w:t>
      </w:r>
      <w:r>
        <w:rPr>
          <w:rFonts w:ascii="Arial"/>
          <w:color w:val="494949"/>
          <w:w w:val="105"/>
          <w:sz w:val="26"/>
        </w:rPr>
        <w:t>atient</w:t>
      </w:r>
      <w:r>
        <w:rPr>
          <w:rFonts w:ascii="Arial"/>
          <w:color w:val="494949"/>
          <w:spacing w:val="44"/>
          <w:w w:val="105"/>
          <w:sz w:val="26"/>
        </w:rPr>
        <w:t xml:space="preserve"> </w:t>
      </w:r>
      <w:r>
        <w:rPr>
          <w:rFonts w:ascii="Arial"/>
          <w:color w:val="606060"/>
          <w:w w:val="105"/>
          <w:sz w:val="26"/>
        </w:rPr>
        <w:t>Unit</w:t>
      </w:r>
      <w:r>
        <w:rPr>
          <w:rFonts w:ascii="Arial"/>
          <w:color w:val="606060"/>
          <w:spacing w:val="-2"/>
          <w:w w:val="105"/>
          <w:sz w:val="26"/>
        </w:rPr>
        <w:t xml:space="preserve"> </w:t>
      </w:r>
      <w:r>
        <w:rPr>
          <w:rFonts w:ascii="Arial"/>
          <w:color w:val="606060"/>
          <w:w w:val="105"/>
          <w:sz w:val="26"/>
        </w:rPr>
        <w:t>to</w:t>
      </w:r>
      <w:r>
        <w:rPr>
          <w:rFonts w:ascii="Arial"/>
          <w:color w:val="606060"/>
          <w:spacing w:val="34"/>
          <w:w w:val="105"/>
          <w:sz w:val="26"/>
        </w:rPr>
        <w:t xml:space="preserve"> </w:t>
      </w:r>
      <w:r>
        <w:rPr>
          <w:rFonts w:ascii="Arial"/>
          <w:color w:val="606060"/>
          <w:w w:val="105"/>
          <w:sz w:val="26"/>
        </w:rPr>
        <w:t>our</w:t>
      </w:r>
      <w:r>
        <w:rPr>
          <w:rFonts w:ascii="Arial"/>
          <w:color w:val="606060"/>
          <w:spacing w:val="44"/>
          <w:w w:val="105"/>
          <w:sz w:val="26"/>
        </w:rPr>
        <w:t xml:space="preserve"> </w:t>
      </w:r>
      <w:r>
        <w:rPr>
          <w:rFonts w:ascii="Arial"/>
          <w:color w:val="757575"/>
          <w:w w:val="105"/>
          <w:sz w:val="26"/>
        </w:rPr>
        <w:t>community</w:t>
      </w:r>
    </w:p>
    <w:p w:rsidR="00731D97" w:rsidRDefault="00731D97">
      <w:pPr>
        <w:rPr>
          <w:rFonts w:ascii="Arial" w:eastAsia="Arial" w:hAnsi="Arial" w:cs="Arial"/>
          <w:sz w:val="26"/>
          <w:szCs w:val="26"/>
        </w:rPr>
      </w:pPr>
    </w:p>
    <w:p w:rsidR="00731D97" w:rsidRDefault="00731D97">
      <w:pPr>
        <w:spacing w:before="4"/>
        <w:rPr>
          <w:rFonts w:ascii="Arial" w:eastAsia="Arial" w:hAnsi="Arial" w:cs="Arial"/>
          <w:sz w:val="35"/>
          <w:szCs w:val="35"/>
        </w:rPr>
      </w:pPr>
    </w:p>
    <w:p w:rsidR="00731D97" w:rsidRDefault="001522BE">
      <w:pPr>
        <w:numPr>
          <w:ilvl w:val="1"/>
          <w:numId w:val="15"/>
        </w:numPr>
        <w:tabs>
          <w:tab w:val="left" w:pos="5400"/>
        </w:tabs>
        <w:spacing w:line="255" w:lineRule="auto"/>
        <w:ind w:left="5400" w:right="2063" w:hanging="202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606060"/>
          <w:w w:val="110"/>
          <w:sz w:val="26"/>
        </w:rPr>
        <w:t>There</w:t>
      </w:r>
      <w:r>
        <w:rPr>
          <w:rFonts w:ascii="Arial"/>
          <w:color w:val="606060"/>
          <w:spacing w:val="-33"/>
          <w:w w:val="110"/>
          <w:sz w:val="26"/>
        </w:rPr>
        <w:t xml:space="preserve"> </w:t>
      </w:r>
      <w:r>
        <w:rPr>
          <w:rFonts w:ascii="Arial"/>
          <w:color w:val="494949"/>
          <w:spacing w:val="31"/>
          <w:w w:val="110"/>
          <w:sz w:val="26"/>
        </w:rPr>
        <w:t>a</w:t>
      </w:r>
      <w:r>
        <w:rPr>
          <w:rFonts w:ascii="Arial"/>
          <w:color w:val="757575"/>
          <w:spacing w:val="-7"/>
          <w:w w:val="110"/>
          <w:sz w:val="26"/>
        </w:rPr>
        <w:t>r</w:t>
      </w:r>
      <w:r>
        <w:rPr>
          <w:rFonts w:ascii="Arial"/>
          <w:color w:val="494949"/>
          <w:w w:val="110"/>
          <w:sz w:val="26"/>
        </w:rPr>
        <w:t>e</w:t>
      </w:r>
      <w:r>
        <w:rPr>
          <w:rFonts w:ascii="Arial"/>
          <w:color w:val="494949"/>
          <w:spacing w:val="-39"/>
          <w:w w:val="110"/>
          <w:sz w:val="26"/>
        </w:rPr>
        <w:t xml:space="preserve"> </w:t>
      </w:r>
      <w:r>
        <w:rPr>
          <w:rFonts w:ascii="Arial"/>
          <w:color w:val="606060"/>
          <w:w w:val="110"/>
          <w:sz w:val="26"/>
        </w:rPr>
        <w:t>currently</w:t>
      </w:r>
      <w:r>
        <w:rPr>
          <w:rFonts w:ascii="Arial"/>
          <w:color w:val="606060"/>
          <w:spacing w:val="-33"/>
          <w:w w:val="110"/>
          <w:sz w:val="26"/>
        </w:rPr>
        <w:t xml:space="preserve"> </w:t>
      </w:r>
      <w:r>
        <w:rPr>
          <w:rFonts w:ascii="Arial"/>
          <w:color w:val="494949"/>
          <w:w w:val="110"/>
          <w:sz w:val="26"/>
        </w:rPr>
        <w:t>o</w:t>
      </w:r>
      <w:r>
        <w:rPr>
          <w:rFonts w:ascii="Arial"/>
          <w:color w:val="494949"/>
          <w:spacing w:val="20"/>
          <w:w w:val="110"/>
          <w:sz w:val="26"/>
        </w:rPr>
        <w:t>n</w:t>
      </w:r>
      <w:r>
        <w:rPr>
          <w:rFonts w:ascii="Arial"/>
          <w:color w:val="757575"/>
          <w:w w:val="110"/>
          <w:sz w:val="26"/>
        </w:rPr>
        <w:t>ly</w:t>
      </w:r>
      <w:r>
        <w:rPr>
          <w:rFonts w:ascii="Arial"/>
          <w:color w:val="757575"/>
          <w:spacing w:val="-43"/>
          <w:w w:val="110"/>
          <w:sz w:val="26"/>
        </w:rPr>
        <w:t xml:space="preserve"> </w:t>
      </w:r>
      <w:r>
        <w:rPr>
          <w:rFonts w:ascii="Times New Roman"/>
          <w:color w:val="606060"/>
          <w:spacing w:val="-71"/>
          <w:w w:val="110"/>
          <w:sz w:val="27"/>
        </w:rPr>
        <w:t>1</w:t>
      </w:r>
      <w:r>
        <w:rPr>
          <w:rFonts w:ascii="Times New Roman"/>
          <w:color w:val="606060"/>
          <w:w w:val="110"/>
          <w:sz w:val="27"/>
        </w:rPr>
        <w:t>73</w:t>
      </w:r>
      <w:r>
        <w:rPr>
          <w:rFonts w:ascii="Times New Roman"/>
          <w:color w:val="606060"/>
          <w:spacing w:val="-31"/>
          <w:w w:val="110"/>
          <w:sz w:val="27"/>
        </w:rPr>
        <w:t xml:space="preserve"> </w:t>
      </w:r>
      <w:r>
        <w:rPr>
          <w:rFonts w:ascii="Arial"/>
          <w:color w:val="757575"/>
          <w:w w:val="110"/>
          <w:sz w:val="26"/>
        </w:rPr>
        <w:t>Level</w:t>
      </w:r>
      <w:r>
        <w:rPr>
          <w:rFonts w:ascii="Arial"/>
          <w:color w:val="757575"/>
          <w:spacing w:val="-39"/>
          <w:w w:val="110"/>
          <w:sz w:val="26"/>
        </w:rPr>
        <w:t xml:space="preserve"> </w:t>
      </w:r>
      <w:r>
        <w:rPr>
          <w:rFonts w:ascii="Arial"/>
          <w:color w:val="757575"/>
          <w:w w:val="110"/>
          <w:sz w:val="26"/>
        </w:rPr>
        <w:t>IV</w:t>
      </w:r>
      <w:r>
        <w:rPr>
          <w:rFonts w:ascii="Arial"/>
          <w:color w:val="757575"/>
          <w:spacing w:val="-41"/>
          <w:w w:val="110"/>
          <w:sz w:val="26"/>
        </w:rPr>
        <w:t xml:space="preserve"> </w:t>
      </w:r>
      <w:r>
        <w:rPr>
          <w:rFonts w:ascii="Arial"/>
          <w:color w:val="606060"/>
          <w:w w:val="110"/>
          <w:sz w:val="26"/>
        </w:rPr>
        <w:t>beds</w:t>
      </w:r>
      <w:r>
        <w:rPr>
          <w:rFonts w:ascii="Arial"/>
          <w:color w:val="606060"/>
          <w:spacing w:val="-35"/>
          <w:w w:val="110"/>
          <w:sz w:val="26"/>
        </w:rPr>
        <w:t xml:space="preserve"> </w:t>
      </w:r>
      <w:r>
        <w:rPr>
          <w:rFonts w:ascii="Arial"/>
          <w:color w:val="757575"/>
          <w:w w:val="110"/>
          <w:sz w:val="26"/>
        </w:rPr>
        <w:t>in</w:t>
      </w:r>
      <w:r>
        <w:rPr>
          <w:rFonts w:ascii="Arial"/>
          <w:color w:val="757575"/>
          <w:spacing w:val="-40"/>
          <w:w w:val="110"/>
          <w:sz w:val="26"/>
        </w:rPr>
        <w:t xml:space="preserve"> </w:t>
      </w:r>
      <w:r>
        <w:rPr>
          <w:rFonts w:ascii="Arial"/>
          <w:color w:val="757575"/>
          <w:w w:val="110"/>
          <w:sz w:val="26"/>
        </w:rPr>
        <w:t>M</w:t>
      </w:r>
      <w:r>
        <w:rPr>
          <w:rFonts w:ascii="Arial"/>
          <w:color w:val="757575"/>
          <w:spacing w:val="9"/>
          <w:w w:val="110"/>
          <w:sz w:val="26"/>
        </w:rPr>
        <w:t>a</w:t>
      </w:r>
      <w:r>
        <w:rPr>
          <w:rFonts w:ascii="Arial"/>
          <w:color w:val="494949"/>
          <w:w w:val="110"/>
          <w:sz w:val="26"/>
        </w:rPr>
        <w:t>ssac</w:t>
      </w:r>
      <w:r>
        <w:rPr>
          <w:rFonts w:ascii="Arial"/>
          <w:color w:val="494949"/>
          <w:spacing w:val="-59"/>
          <w:w w:val="110"/>
          <w:sz w:val="26"/>
        </w:rPr>
        <w:t xml:space="preserve"> </w:t>
      </w:r>
      <w:r>
        <w:rPr>
          <w:rFonts w:ascii="Arial"/>
          <w:color w:val="757575"/>
          <w:w w:val="110"/>
          <w:sz w:val="26"/>
        </w:rPr>
        <w:t>hus</w:t>
      </w:r>
      <w:r>
        <w:rPr>
          <w:rFonts w:ascii="Arial"/>
          <w:color w:val="494949"/>
          <w:spacing w:val="-5"/>
          <w:w w:val="110"/>
          <w:sz w:val="26"/>
        </w:rPr>
        <w:t>e</w:t>
      </w:r>
      <w:r>
        <w:rPr>
          <w:rFonts w:ascii="Arial"/>
          <w:color w:val="757575"/>
          <w:w w:val="110"/>
          <w:sz w:val="26"/>
        </w:rPr>
        <w:t>tts,</w:t>
      </w:r>
      <w:r>
        <w:rPr>
          <w:rFonts w:ascii="Arial"/>
          <w:color w:val="757575"/>
          <w:spacing w:val="-35"/>
          <w:w w:val="110"/>
          <w:sz w:val="26"/>
        </w:rPr>
        <w:t xml:space="preserve"> </w:t>
      </w:r>
      <w:r>
        <w:rPr>
          <w:rFonts w:ascii="Arial"/>
          <w:color w:val="757575"/>
          <w:w w:val="110"/>
          <w:sz w:val="26"/>
        </w:rPr>
        <w:t>none</w:t>
      </w:r>
      <w:r>
        <w:rPr>
          <w:rFonts w:ascii="Arial"/>
          <w:color w:val="757575"/>
          <w:spacing w:val="-38"/>
          <w:w w:val="110"/>
          <w:sz w:val="26"/>
        </w:rPr>
        <w:t xml:space="preserve"> </w:t>
      </w:r>
      <w:r>
        <w:rPr>
          <w:rFonts w:ascii="Arial"/>
          <w:color w:val="757575"/>
          <w:w w:val="110"/>
          <w:sz w:val="26"/>
        </w:rPr>
        <w:t>of</w:t>
      </w:r>
      <w:r>
        <w:rPr>
          <w:rFonts w:ascii="Arial"/>
          <w:color w:val="757575"/>
          <w:w w:val="116"/>
          <w:sz w:val="26"/>
        </w:rPr>
        <w:t xml:space="preserve"> </w:t>
      </w:r>
      <w:r>
        <w:rPr>
          <w:rFonts w:ascii="Arial"/>
          <w:color w:val="757575"/>
          <w:w w:val="110"/>
          <w:sz w:val="26"/>
        </w:rPr>
        <w:t>which</w:t>
      </w:r>
      <w:r>
        <w:rPr>
          <w:rFonts w:ascii="Arial"/>
          <w:color w:val="757575"/>
          <w:spacing w:val="-13"/>
          <w:w w:val="110"/>
          <w:sz w:val="26"/>
        </w:rPr>
        <w:t xml:space="preserve"> </w:t>
      </w:r>
      <w:r>
        <w:rPr>
          <w:rFonts w:ascii="Arial"/>
          <w:color w:val="494949"/>
          <w:spacing w:val="7"/>
          <w:w w:val="110"/>
          <w:sz w:val="26"/>
        </w:rPr>
        <w:t>a</w:t>
      </w:r>
      <w:r>
        <w:rPr>
          <w:rFonts w:ascii="Arial"/>
          <w:color w:val="757575"/>
          <w:spacing w:val="6"/>
          <w:w w:val="110"/>
          <w:sz w:val="26"/>
        </w:rPr>
        <w:t>re</w:t>
      </w:r>
      <w:r>
        <w:rPr>
          <w:rFonts w:ascii="Arial"/>
          <w:color w:val="757575"/>
          <w:spacing w:val="-39"/>
          <w:w w:val="110"/>
          <w:sz w:val="26"/>
        </w:rPr>
        <w:t xml:space="preserve"> </w:t>
      </w:r>
      <w:r>
        <w:rPr>
          <w:rFonts w:ascii="Arial"/>
          <w:color w:val="606060"/>
          <w:w w:val="110"/>
          <w:sz w:val="26"/>
        </w:rPr>
        <w:t>South</w:t>
      </w:r>
      <w:r>
        <w:rPr>
          <w:rFonts w:ascii="Arial"/>
          <w:color w:val="606060"/>
          <w:spacing w:val="-29"/>
          <w:w w:val="110"/>
          <w:sz w:val="26"/>
        </w:rPr>
        <w:t xml:space="preserve"> </w:t>
      </w:r>
      <w:r>
        <w:rPr>
          <w:rFonts w:ascii="Arial"/>
          <w:color w:val="757575"/>
          <w:w w:val="110"/>
          <w:sz w:val="26"/>
        </w:rPr>
        <w:t>or</w:t>
      </w:r>
      <w:r>
        <w:rPr>
          <w:rFonts w:ascii="Arial"/>
          <w:color w:val="757575"/>
          <w:spacing w:val="-21"/>
          <w:w w:val="110"/>
          <w:sz w:val="26"/>
        </w:rPr>
        <w:t xml:space="preserve"> </w:t>
      </w:r>
      <w:r>
        <w:rPr>
          <w:rFonts w:ascii="Arial"/>
          <w:color w:val="494949"/>
          <w:w w:val="110"/>
          <w:sz w:val="26"/>
        </w:rPr>
        <w:t>East</w:t>
      </w:r>
      <w:r>
        <w:rPr>
          <w:rFonts w:ascii="Arial"/>
          <w:color w:val="494949"/>
          <w:spacing w:val="-30"/>
          <w:w w:val="110"/>
          <w:sz w:val="26"/>
        </w:rPr>
        <w:t xml:space="preserve"> </w:t>
      </w:r>
      <w:r>
        <w:rPr>
          <w:rFonts w:ascii="Arial"/>
          <w:color w:val="606060"/>
          <w:w w:val="110"/>
          <w:sz w:val="26"/>
        </w:rPr>
        <w:t>of</w:t>
      </w:r>
      <w:r>
        <w:rPr>
          <w:rFonts w:ascii="Arial"/>
          <w:color w:val="606060"/>
          <w:spacing w:val="-38"/>
          <w:w w:val="110"/>
          <w:sz w:val="26"/>
        </w:rPr>
        <w:t xml:space="preserve"> </w:t>
      </w:r>
      <w:r>
        <w:rPr>
          <w:rFonts w:ascii="Arial"/>
          <w:color w:val="606060"/>
          <w:w w:val="110"/>
          <w:sz w:val="26"/>
        </w:rPr>
        <w:t>the</w:t>
      </w:r>
      <w:r>
        <w:rPr>
          <w:rFonts w:ascii="Arial"/>
          <w:color w:val="606060"/>
          <w:spacing w:val="-13"/>
          <w:w w:val="110"/>
          <w:sz w:val="26"/>
        </w:rPr>
        <w:t xml:space="preserve"> </w:t>
      </w:r>
      <w:r>
        <w:rPr>
          <w:rFonts w:ascii="Arial"/>
          <w:color w:val="757575"/>
          <w:w w:val="110"/>
          <w:sz w:val="26"/>
        </w:rPr>
        <w:t>Mass</w:t>
      </w:r>
      <w:r>
        <w:rPr>
          <w:rFonts w:ascii="Arial"/>
          <w:color w:val="757575"/>
          <w:spacing w:val="-27"/>
          <w:w w:val="110"/>
          <w:sz w:val="26"/>
        </w:rPr>
        <w:t xml:space="preserve"> </w:t>
      </w:r>
      <w:r>
        <w:rPr>
          <w:rFonts w:ascii="Arial"/>
          <w:color w:val="606060"/>
          <w:w w:val="110"/>
          <w:sz w:val="26"/>
        </w:rPr>
        <w:t>P</w:t>
      </w:r>
      <w:r>
        <w:rPr>
          <w:rFonts w:ascii="Arial"/>
          <w:color w:val="979797"/>
          <w:w w:val="110"/>
          <w:sz w:val="26"/>
        </w:rPr>
        <w:t>i</w:t>
      </w:r>
      <w:r>
        <w:rPr>
          <w:rFonts w:ascii="Arial"/>
          <w:color w:val="757575"/>
          <w:w w:val="110"/>
          <w:sz w:val="26"/>
        </w:rPr>
        <w:t>ke</w:t>
      </w:r>
      <w:r>
        <w:rPr>
          <w:rFonts w:ascii="Arial"/>
          <w:color w:val="757575"/>
          <w:spacing w:val="-43"/>
          <w:w w:val="110"/>
          <w:sz w:val="26"/>
        </w:rPr>
        <w:t xml:space="preserve"> </w:t>
      </w:r>
      <w:r>
        <w:rPr>
          <w:rFonts w:ascii="Arial"/>
          <w:color w:val="606060"/>
          <w:w w:val="185"/>
          <w:sz w:val="26"/>
        </w:rPr>
        <w:t>-</w:t>
      </w:r>
      <w:r>
        <w:rPr>
          <w:rFonts w:ascii="Arial"/>
          <w:color w:val="606060"/>
          <w:spacing w:val="-109"/>
          <w:w w:val="185"/>
          <w:sz w:val="26"/>
        </w:rPr>
        <w:t xml:space="preserve"> </w:t>
      </w:r>
      <w:r>
        <w:rPr>
          <w:rFonts w:ascii="Arial"/>
          <w:color w:val="606060"/>
          <w:w w:val="110"/>
          <w:sz w:val="26"/>
        </w:rPr>
        <w:t>and</w:t>
      </w:r>
      <w:r>
        <w:rPr>
          <w:rFonts w:ascii="Arial"/>
          <w:color w:val="606060"/>
          <w:spacing w:val="-36"/>
          <w:w w:val="110"/>
          <w:sz w:val="26"/>
        </w:rPr>
        <w:t xml:space="preserve"> </w:t>
      </w:r>
      <w:r>
        <w:rPr>
          <w:rFonts w:ascii="Arial"/>
          <w:color w:val="606060"/>
          <w:w w:val="110"/>
          <w:sz w:val="26"/>
        </w:rPr>
        <w:t>t</w:t>
      </w:r>
      <w:r>
        <w:rPr>
          <w:rFonts w:ascii="Arial"/>
          <w:color w:val="606060"/>
          <w:spacing w:val="-52"/>
          <w:w w:val="110"/>
          <w:sz w:val="26"/>
        </w:rPr>
        <w:t xml:space="preserve"> </w:t>
      </w:r>
      <w:r>
        <w:rPr>
          <w:rFonts w:ascii="Arial"/>
          <w:color w:val="606060"/>
          <w:w w:val="110"/>
          <w:sz w:val="26"/>
        </w:rPr>
        <w:t>hey</w:t>
      </w:r>
      <w:r>
        <w:rPr>
          <w:rFonts w:ascii="Arial"/>
          <w:color w:val="606060"/>
          <w:spacing w:val="-31"/>
          <w:w w:val="110"/>
          <w:sz w:val="26"/>
        </w:rPr>
        <w:t xml:space="preserve"> </w:t>
      </w:r>
      <w:r>
        <w:rPr>
          <w:rFonts w:ascii="Arial"/>
          <w:color w:val="757575"/>
          <w:w w:val="110"/>
          <w:sz w:val="26"/>
        </w:rPr>
        <w:t>are</w:t>
      </w:r>
      <w:r>
        <w:rPr>
          <w:rFonts w:ascii="Arial"/>
          <w:color w:val="757575"/>
          <w:spacing w:val="-19"/>
          <w:w w:val="110"/>
          <w:sz w:val="26"/>
        </w:rPr>
        <w:t xml:space="preserve"> </w:t>
      </w:r>
      <w:r>
        <w:rPr>
          <w:rFonts w:ascii="Arial"/>
          <w:color w:val="757575"/>
          <w:w w:val="110"/>
          <w:sz w:val="26"/>
        </w:rPr>
        <w:t>in</w:t>
      </w:r>
      <w:r>
        <w:rPr>
          <w:rFonts w:ascii="Arial"/>
          <w:color w:val="757575"/>
          <w:spacing w:val="-30"/>
          <w:w w:val="110"/>
          <w:sz w:val="26"/>
        </w:rPr>
        <w:t xml:space="preserve"> </w:t>
      </w:r>
      <w:r>
        <w:rPr>
          <w:rFonts w:ascii="Arial"/>
          <w:color w:val="757575"/>
          <w:w w:val="110"/>
          <w:sz w:val="26"/>
        </w:rPr>
        <w:t>high</w:t>
      </w:r>
      <w:r>
        <w:rPr>
          <w:rFonts w:ascii="Arial"/>
          <w:color w:val="757575"/>
          <w:spacing w:val="22"/>
          <w:w w:val="110"/>
          <w:sz w:val="26"/>
        </w:rPr>
        <w:t xml:space="preserve"> </w:t>
      </w:r>
      <w:r>
        <w:rPr>
          <w:rFonts w:ascii="Arial"/>
          <w:color w:val="757575"/>
          <w:w w:val="110"/>
          <w:sz w:val="26"/>
        </w:rPr>
        <w:t>demand</w:t>
      </w:r>
    </w:p>
    <w:p w:rsidR="00731D97" w:rsidRDefault="00731D97">
      <w:pPr>
        <w:rPr>
          <w:rFonts w:ascii="Arial" w:eastAsia="Arial" w:hAnsi="Arial" w:cs="Arial"/>
          <w:sz w:val="26"/>
          <w:szCs w:val="26"/>
        </w:rPr>
      </w:pPr>
    </w:p>
    <w:p w:rsidR="00731D97" w:rsidRDefault="00731D97">
      <w:pPr>
        <w:spacing w:before="3"/>
        <w:rPr>
          <w:rFonts w:ascii="Arial" w:eastAsia="Arial" w:hAnsi="Arial" w:cs="Arial"/>
          <w:sz w:val="35"/>
          <w:szCs w:val="35"/>
        </w:rPr>
      </w:pPr>
    </w:p>
    <w:p w:rsidR="00731D97" w:rsidRDefault="001522BE">
      <w:pPr>
        <w:numPr>
          <w:ilvl w:val="1"/>
          <w:numId w:val="15"/>
        </w:numPr>
        <w:tabs>
          <w:tab w:val="left" w:pos="5400"/>
        </w:tabs>
        <w:ind w:left="5400" w:hanging="202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606060"/>
          <w:w w:val="105"/>
          <w:sz w:val="26"/>
        </w:rPr>
        <w:t>What</w:t>
      </w:r>
      <w:r>
        <w:rPr>
          <w:rFonts w:ascii="Arial"/>
          <w:color w:val="606060"/>
          <w:spacing w:val="35"/>
          <w:w w:val="105"/>
          <w:sz w:val="26"/>
        </w:rPr>
        <w:t xml:space="preserve"> </w:t>
      </w:r>
      <w:r>
        <w:rPr>
          <w:rFonts w:ascii="Arial"/>
          <w:color w:val="606060"/>
          <w:w w:val="105"/>
          <w:sz w:val="26"/>
        </w:rPr>
        <w:t>is</w:t>
      </w:r>
      <w:r>
        <w:rPr>
          <w:rFonts w:ascii="Arial"/>
          <w:color w:val="606060"/>
          <w:spacing w:val="-3"/>
          <w:w w:val="105"/>
          <w:sz w:val="26"/>
        </w:rPr>
        <w:t xml:space="preserve"> </w:t>
      </w:r>
      <w:r>
        <w:rPr>
          <w:rFonts w:ascii="Arial"/>
          <w:color w:val="494949"/>
          <w:w w:val="105"/>
          <w:sz w:val="26"/>
        </w:rPr>
        <w:t>a</w:t>
      </w:r>
      <w:r>
        <w:rPr>
          <w:rFonts w:ascii="Arial"/>
          <w:color w:val="494949"/>
          <w:spacing w:val="14"/>
          <w:w w:val="105"/>
          <w:sz w:val="26"/>
        </w:rPr>
        <w:t xml:space="preserve"> </w:t>
      </w:r>
      <w:r>
        <w:rPr>
          <w:rFonts w:ascii="Arial"/>
          <w:color w:val="606060"/>
          <w:w w:val="105"/>
          <w:sz w:val="26"/>
        </w:rPr>
        <w:t>Level</w:t>
      </w:r>
      <w:r>
        <w:rPr>
          <w:rFonts w:ascii="Arial"/>
          <w:color w:val="606060"/>
          <w:spacing w:val="-3"/>
          <w:w w:val="105"/>
          <w:sz w:val="26"/>
        </w:rPr>
        <w:t xml:space="preserve"> </w:t>
      </w:r>
      <w:r>
        <w:rPr>
          <w:rFonts w:ascii="Arial"/>
          <w:color w:val="606060"/>
          <w:w w:val="105"/>
          <w:sz w:val="26"/>
        </w:rPr>
        <w:t>IV</w:t>
      </w:r>
      <w:r>
        <w:rPr>
          <w:rFonts w:ascii="Arial"/>
          <w:color w:val="606060"/>
          <w:spacing w:val="-1"/>
          <w:w w:val="105"/>
          <w:sz w:val="26"/>
        </w:rPr>
        <w:t xml:space="preserve"> </w:t>
      </w:r>
      <w:r>
        <w:rPr>
          <w:rFonts w:ascii="Arial"/>
          <w:color w:val="606060"/>
          <w:w w:val="105"/>
          <w:sz w:val="26"/>
        </w:rPr>
        <w:t>Medically</w:t>
      </w:r>
      <w:r>
        <w:rPr>
          <w:rFonts w:ascii="Arial"/>
          <w:color w:val="606060"/>
          <w:spacing w:val="-3"/>
          <w:w w:val="105"/>
          <w:sz w:val="26"/>
        </w:rPr>
        <w:t xml:space="preserve"> </w:t>
      </w:r>
      <w:r>
        <w:rPr>
          <w:rFonts w:ascii="Arial"/>
          <w:color w:val="757575"/>
          <w:spacing w:val="-7"/>
          <w:w w:val="105"/>
          <w:sz w:val="26"/>
        </w:rPr>
        <w:t>M</w:t>
      </w:r>
      <w:r>
        <w:rPr>
          <w:rFonts w:ascii="Arial"/>
          <w:color w:val="494949"/>
          <w:spacing w:val="34"/>
          <w:w w:val="105"/>
          <w:sz w:val="26"/>
        </w:rPr>
        <w:t>a</w:t>
      </w:r>
      <w:r>
        <w:rPr>
          <w:rFonts w:ascii="Arial"/>
          <w:color w:val="757575"/>
          <w:w w:val="105"/>
          <w:sz w:val="26"/>
        </w:rPr>
        <w:t>na</w:t>
      </w:r>
      <w:r>
        <w:rPr>
          <w:rFonts w:ascii="Arial"/>
          <w:color w:val="757575"/>
          <w:spacing w:val="9"/>
          <w:w w:val="105"/>
          <w:sz w:val="26"/>
        </w:rPr>
        <w:t>g</w:t>
      </w:r>
      <w:r>
        <w:rPr>
          <w:rFonts w:ascii="Arial"/>
          <w:color w:val="494949"/>
          <w:w w:val="105"/>
          <w:sz w:val="26"/>
        </w:rPr>
        <w:t>ed</w:t>
      </w:r>
      <w:r>
        <w:rPr>
          <w:rFonts w:ascii="Arial"/>
          <w:color w:val="494949"/>
          <w:spacing w:val="-5"/>
          <w:w w:val="105"/>
          <w:sz w:val="26"/>
        </w:rPr>
        <w:t xml:space="preserve"> </w:t>
      </w:r>
      <w:r>
        <w:rPr>
          <w:rFonts w:ascii="Arial"/>
          <w:color w:val="757575"/>
          <w:w w:val="105"/>
          <w:sz w:val="26"/>
        </w:rPr>
        <w:t>Int</w:t>
      </w:r>
      <w:r>
        <w:rPr>
          <w:rFonts w:ascii="Arial"/>
          <w:color w:val="494949"/>
          <w:w w:val="105"/>
          <w:sz w:val="26"/>
        </w:rPr>
        <w:t>ens</w:t>
      </w:r>
      <w:r>
        <w:rPr>
          <w:rFonts w:ascii="Arial"/>
          <w:color w:val="757575"/>
          <w:w w:val="105"/>
          <w:sz w:val="26"/>
        </w:rPr>
        <w:t>iv</w:t>
      </w:r>
      <w:r>
        <w:rPr>
          <w:rFonts w:ascii="Arial"/>
          <w:color w:val="494949"/>
          <w:w w:val="105"/>
          <w:sz w:val="26"/>
        </w:rPr>
        <w:t>e</w:t>
      </w:r>
      <w:r>
        <w:rPr>
          <w:rFonts w:ascii="Arial"/>
          <w:color w:val="494949"/>
          <w:spacing w:val="23"/>
          <w:w w:val="105"/>
          <w:sz w:val="26"/>
        </w:rPr>
        <w:t xml:space="preserve"> </w:t>
      </w:r>
      <w:r>
        <w:rPr>
          <w:rFonts w:ascii="Arial"/>
          <w:color w:val="757575"/>
          <w:w w:val="105"/>
          <w:sz w:val="26"/>
        </w:rPr>
        <w:t>Inpatient Unit?</w:t>
      </w:r>
    </w:p>
    <w:p w:rsidR="00731D97" w:rsidRDefault="001522BE">
      <w:pPr>
        <w:numPr>
          <w:ilvl w:val="2"/>
          <w:numId w:val="15"/>
        </w:numPr>
        <w:tabs>
          <w:tab w:val="left" w:pos="6027"/>
        </w:tabs>
        <w:spacing w:before="60" w:line="264" w:lineRule="auto"/>
        <w:ind w:right="2214" w:hanging="209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494949"/>
          <w:w w:val="110"/>
          <w:sz w:val="23"/>
        </w:rPr>
        <w:t>An</w:t>
      </w:r>
      <w:r>
        <w:rPr>
          <w:rFonts w:ascii="Arial"/>
          <w:color w:val="494949"/>
          <w:spacing w:val="9"/>
          <w:w w:val="110"/>
          <w:sz w:val="23"/>
        </w:rPr>
        <w:t xml:space="preserve"> </w:t>
      </w:r>
      <w:r>
        <w:rPr>
          <w:rFonts w:ascii="Arial"/>
          <w:color w:val="606060"/>
          <w:spacing w:val="-1"/>
          <w:w w:val="110"/>
          <w:sz w:val="23"/>
        </w:rPr>
        <w:t>inpatient</w:t>
      </w:r>
      <w:r>
        <w:rPr>
          <w:rFonts w:ascii="Arial"/>
          <w:color w:val="606060"/>
          <w:spacing w:val="2"/>
          <w:w w:val="110"/>
          <w:sz w:val="23"/>
        </w:rPr>
        <w:t xml:space="preserve"> </w:t>
      </w:r>
      <w:r>
        <w:rPr>
          <w:rFonts w:ascii="Arial"/>
          <w:color w:val="606060"/>
          <w:w w:val="110"/>
          <w:sz w:val="23"/>
        </w:rPr>
        <w:t>unit</w:t>
      </w:r>
      <w:r>
        <w:rPr>
          <w:rFonts w:ascii="Arial"/>
          <w:color w:val="606060"/>
          <w:spacing w:val="-22"/>
          <w:w w:val="110"/>
          <w:sz w:val="23"/>
        </w:rPr>
        <w:t xml:space="preserve"> </w:t>
      </w:r>
      <w:r>
        <w:rPr>
          <w:rFonts w:ascii="Arial"/>
          <w:color w:val="606060"/>
          <w:w w:val="110"/>
          <w:sz w:val="23"/>
        </w:rPr>
        <w:t>whi</w:t>
      </w:r>
      <w:r>
        <w:rPr>
          <w:rFonts w:ascii="Arial"/>
          <w:color w:val="606060"/>
          <w:spacing w:val="1"/>
          <w:w w:val="110"/>
          <w:sz w:val="23"/>
        </w:rPr>
        <w:t>ch</w:t>
      </w:r>
      <w:r>
        <w:rPr>
          <w:rFonts w:ascii="Arial"/>
          <w:color w:val="606060"/>
          <w:spacing w:val="-11"/>
          <w:w w:val="110"/>
          <w:sz w:val="23"/>
        </w:rPr>
        <w:t xml:space="preserve"> </w:t>
      </w:r>
      <w:r>
        <w:rPr>
          <w:rFonts w:ascii="Arial"/>
          <w:color w:val="606060"/>
          <w:w w:val="110"/>
          <w:sz w:val="23"/>
        </w:rPr>
        <w:t>provides</w:t>
      </w:r>
      <w:r>
        <w:rPr>
          <w:rFonts w:ascii="Arial"/>
          <w:color w:val="606060"/>
          <w:spacing w:val="-13"/>
          <w:w w:val="110"/>
          <w:sz w:val="23"/>
        </w:rPr>
        <w:t xml:space="preserve"> </w:t>
      </w:r>
      <w:r>
        <w:rPr>
          <w:rFonts w:ascii="Arial"/>
          <w:color w:val="606060"/>
          <w:w w:val="110"/>
          <w:sz w:val="23"/>
        </w:rPr>
        <w:t>treatment</w:t>
      </w:r>
      <w:r>
        <w:rPr>
          <w:rFonts w:ascii="Arial"/>
          <w:color w:val="606060"/>
          <w:spacing w:val="13"/>
          <w:w w:val="110"/>
          <w:sz w:val="23"/>
        </w:rPr>
        <w:t xml:space="preserve"> </w:t>
      </w:r>
      <w:r>
        <w:rPr>
          <w:rFonts w:ascii="Arial"/>
          <w:color w:val="757575"/>
          <w:w w:val="110"/>
          <w:sz w:val="23"/>
        </w:rPr>
        <w:t>for</w:t>
      </w:r>
      <w:r>
        <w:rPr>
          <w:rFonts w:ascii="Arial"/>
          <w:color w:val="757575"/>
          <w:spacing w:val="12"/>
          <w:w w:val="110"/>
          <w:sz w:val="23"/>
        </w:rPr>
        <w:t xml:space="preserve"> </w:t>
      </w:r>
      <w:r>
        <w:rPr>
          <w:rFonts w:ascii="Arial"/>
          <w:color w:val="757575"/>
          <w:w w:val="110"/>
          <w:sz w:val="23"/>
        </w:rPr>
        <w:t>individuals</w:t>
      </w:r>
      <w:r>
        <w:rPr>
          <w:rFonts w:ascii="Arial"/>
          <w:color w:val="757575"/>
          <w:spacing w:val="5"/>
          <w:w w:val="110"/>
          <w:sz w:val="23"/>
        </w:rPr>
        <w:t xml:space="preserve"> </w:t>
      </w:r>
      <w:r>
        <w:rPr>
          <w:rFonts w:ascii="Arial"/>
          <w:color w:val="757575"/>
          <w:w w:val="110"/>
          <w:sz w:val="23"/>
        </w:rPr>
        <w:t>who</w:t>
      </w:r>
      <w:r>
        <w:rPr>
          <w:rFonts w:ascii="Arial"/>
          <w:color w:val="757575"/>
          <w:spacing w:val="3"/>
          <w:w w:val="110"/>
          <w:sz w:val="23"/>
        </w:rPr>
        <w:t xml:space="preserve"> </w:t>
      </w:r>
      <w:r>
        <w:rPr>
          <w:rFonts w:ascii="Arial"/>
          <w:color w:val="606060"/>
          <w:w w:val="110"/>
          <w:sz w:val="23"/>
        </w:rPr>
        <w:t>are</w:t>
      </w:r>
      <w:r>
        <w:rPr>
          <w:rFonts w:ascii="Arial"/>
          <w:color w:val="606060"/>
          <w:spacing w:val="22"/>
          <w:w w:val="103"/>
          <w:sz w:val="23"/>
        </w:rPr>
        <w:t xml:space="preserve"> </w:t>
      </w:r>
      <w:r>
        <w:rPr>
          <w:rFonts w:ascii="Arial"/>
          <w:color w:val="606060"/>
          <w:w w:val="110"/>
          <w:sz w:val="23"/>
        </w:rPr>
        <w:t>experiencing</w:t>
      </w:r>
      <w:r>
        <w:rPr>
          <w:rFonts w:ascii="Arial"/>
          <w:color w:val="606060"/>
          <w:spacing w:val="-9"/>
          <w:w w:val="110"/>
          <w:sz w:val="23"/>
        </w:rPr>
        <w:t xml:space="preserve"> </w:t>
      </w:r>
      <w:r>
        <w:rPr>
          <w:rFonts w:ascii="Arial"/>
          <w:color w:val="606060"/>
          <w:w w:val="110"/>
          <w:sz w:val="23"/>
        </w:rPr>
        <w:t>a</w:t>
      </w:r>
      <w:r>
        <w:rPr>
          <w:rFonts w:ascii="Arial"/>
          <w:color w:val="606060"/>
          <w:spacing w:val="-25"/>
          <w:w w:val="110"/>
          <w:sz w:val="23"/>
        </w:rPr>
        <w:t xml:space="preserve"> </w:t>
      </w:r>
      <w:r>
        <w:rPr>
          <w:rFonts w:ascii="Arial"/>
          <w:color w:val="494949"/>
          <w:w w:val="110"/>
          <w:sz w:val="23"/>
        </w:rPr>
        <w:t>severe</w:t>
      </w:r>
      <w:r>
        <w:rPr>
          <w:rFonts w:ascii="Arial"/>
          <w:color w:val="494949"/>
          <w:spacing w:val="-28"/>
          <w:w w:val="110"/>
          <w:sz w:val="23"/>
        </w:rPr>
        <w:t xml:space="preserve"> </w:t>
      </w:r>
      <w:r>
        <w:rPr>
          <w:rFonts w:ascii="Arial"/>
          <w:color w:val="757575"/>
          <w:w w:val="110"/>
          <w:sz w:val="23"/>
        </w:rPr>
        <w:t>withdrawal</w:t>
      </w:r>
      <w:r>
        <w:rPr>
          <w:rFonts w:ascii="Arial"/>
          <w:color w:val="757575"/>
          <w:spacing w:val="-12"/>
          <w:w w:val="110"/>
          <w:sz w:val="23"/>
        </w:rPr>
        <w:t xml:space="preserve"> </w:t>
      </w:r>
      <w:r>
        <w:rPr>
          <w:rFonts w:ascii="Arial"/>
          <w:color w:val="606060"/>
          <w:w w:val="110"/>
          <w:sz w:val="23"/>
        </w:rPr>
        <w:t>syndrome</w:t>
      </w:r>
      <w:r>
        <w:rPr>
          <w:rFonts w:ascii="Arial"/>
          <w:color w:val="606060"/>
          <w:spacing w:val="-17"/>
          <w:w w:val="110"/>
          <w:sz w:val="23"/>
        </w:rPr>
        <w:t xml:space="preserve"> </w:t>
      </w:r>
      <w:r>
        <w:rPr>
          <w:rFonts w:ascii="Arial"/>
          <w:color w:val="606060"/>
          <w:w w:val="110"/>
          <w:sz w:val="23"/>
        </w:rPr>
        <w:t>and/or</w:t>
      </w:r>
      <w:r>
        <w:rPr>
          <w:rFonts w:ascii="Arial"/>
          <w:color w:val="606060"/>
          <w:spacing w:val="-23"/>
          <w:w w:val="110"/>
          <w:sz w:val="23"/>
        </w:rPr>
        <w:t xml:space="preserve"> </w:t>
      </w:r>
      <w:r>
        <w:rPr>
          <w:rFonts w:ascii="Arial"/>
          <w:color w:val="606060"/>
          <w:w w:val="110"/>
          <w:sz w:val="23"/>
        </w:rPr>
        <w:t>acute</w:t>
      </w:r>
      <w:r>
        <w:rPr>
          <w:rFonts w:ascii="Arial"/>
          <w:color w:val="606060"/>
          <w:spacing w:val="-17"/>
          <w:w w:val="110"/>
          <w:sz w:val="23"/>
        </w:rPr>
        <w:t xml:space="preserve"> </w:t>
      </w:r>
      <w:r>
        <w:rPr>
          <w:rFonts w:ascii="Arial"/>
          <w:color w:val="757575"/>
          <w:spacing w:val="1"/>
          <w:w w:val="110"/>
          <w:sz w:val="23"/>
        </w:rPr>
        <w:t>biomedic</w:t>
      </w:r>
      <w:r>
        <w:rPr>
          <w:rFonts w:ascii="Arial"/>
          <w:color w:val="494949"/>
          <w:spacing w:val="1"/>
          <w:w w:val="110"/>
          <w:sz w:val="23"/>
        </w:rPr>
        <w:t>al</w:t>
      </w:r>
      <w:r>
        <w:rPr>
          <w:rFonts w:ascii="Arial"/>
          <w:color w:val="494949"/>
          <w:spacing w:val="27"/>
          <w:w w:val="105"/>
          <w:sz w:val="23"/>
        </w:rPr>
        <w:t xml:space="preserve"> </w:t>
      </w:r>
      <w:r>
        <w:rPr>
          <w:rFonts w:ascii="Arial"/>
          <w:color w:val="606060"/>
          <w:w w:val="110"/>
          <w:sz w:val="23"/>
        </w:rPr>
        <w:t>complications</w:t>
      </w:r>
      <w:r>
        <w:rPr>
          <w:rFonts w:ascii="Arial"/>
          <w:color w:val="606060"/>
          <w:spacing w:val="-21"/>
          <w:w w:val="110"/>
          <w:sz w:val="23"/>
        </w:rPr>
        <w:t xml:space="preserve"> </w:t>
      </w:r>
      <w:r>
        <w:rPr>
          <w:rFonts w:ascii="Arial"/>
          <w:color w:val="606060"/>
          <w:w w:val="110"/>
          <w:sz w:val="23"/>
        </w:rPr>
        <w:t>as</w:t>
      </w:r>
      <w:r>
        <w:rPr>
          <w:rFonts w:ascii="Arial"/>
          <w:color w:val="606060"/>
          <w:spacing w:val="-33"/>
          <w:w w:val="110"/>
          <w:sz w:val="23"/>
        </w:rPr>
        <w:t xml:space="preserve"> </w:t>
      </w:r>
      <w:r>
        <w:rPr>
          <w:rFonts w:ascii="Arial"/>
          <w:color w:val="494949"/>
          <w:w w:val="110"/>
          <w:sz w:val="23"/>
        </w:rPr>
        <w:t>a</w:t>
      </w:r>
      <w:r>
        <w:rPr>
          <w:rFonts w:ascii="Arial"/>
          <w:color w:val="494949"/>
          <w:spacing w:val="-25"/>
          <w:w w:val="110"/>
          <w:sz w:val="23"/>
        </w:rPr>
        <w:t xml:space="preserve"> </w:t>
      </w:r>
      <w:r>
        <w:rPr>
          <w:rFonts w:ascii="Arial"/>
          <w:color w:val="757575"/>
          <w:spacing w:val="3"/>
          <w:w w:val="110"/>
          <w:sz w:val="23"/>
        </w:rPr>
        <w:t>r</w:t>
      </w:r>
      <w:r>
        <w:rPr>
          <w:rFonts w:ascii="Arial"/>
          <w:color w:val="494949"/>
          <w:spacing w:val="3"/>
          <w:w w:val="110"/>
          <w:sz w:val="23"/>
        </w:rPr>
        <w:t>esu</w:t>
      </w:r>
      <w:r>
        <w:rPr>
          <w:rFonts w:ascii="Arial"/>
          <w:color w:val="757575"/>
          <w:spacing w:val="2"/>
          <w:w w:val="110"/>
          <w:sz w:val="23"/>
        </w:rPr>
        <w:t>lt</w:t>
      </w:r>
      <w:r>
        <w:rPr>
          <w:rFonts w:ascii="Arial"/>
          <w:color w:val="757575"/>
          <w:spacing w:val="-38"/>
          <w:w w:val="110"/>
          <w:sz w:val="23"/>
        </w:rPr>
        <w:t xml:space="preserve"> </w:t>
      </w:r>
      <w:r>
        <w:rPr>
          <w:rFonts w:ascii="Arial"/>
          <w:color w:val="757575"/>
          <w:w w:val="110"/>
          <w:sz w:val="23"/>
        </w:rPr>
        <w:t>of</w:t>
      </w:r>
      <w:r>
        <w:rPr>
          <w:rFonts w:ascii="Arial"/>
          <w:color w:val="757575"/>
          <w:spacing w:val="-32"/>
          <w:w w:val="110"/>
          <w:sz w:val="23"/>
        </w:rPr>
        <w:t xml:space="preserve"> </w:t>
      </w:r>
      <w:r>
        <w:rPr>
          <w:rFonts w:ascii="Arial"/>
          <w:color w:val="606060"/>
          <w:w w:val="110"/>
          <w:sz w:val="23"/>
        </w:rPr>
        <w:t>a</w:t>
      </w:r>
      <w:r>
        <w:rPr>
          <w:rFonts w:ascii="Arial"/>
          <w:color w:val="606060"/>
          <w:spacing w:val="-30"/>
          <w:w w:val="110"/>
          <w:sz w:val="23"/>
        </w:rPr>
        <w:t xml:space="preserve"> </w:t>
      </w:r>
      <w:r>
        <w:rPr>
          <w:rFonts w:ascii="Arial"/>
          <w:color w:val="494949"/>
          <w:spacing w:val="5"/>
          <w:w w:val="110"/>
          <w:sz w:val="23"/>
        </w:rPr>
        <w:t>s</w:t>
      </w:r>
      <w:r>
        <w:rPr>
          <w:rFonts w:ascii="Arial"/>
          <w:color w:val="757575"/>
          <w:spacing w:val="4"/>
          <w:w w:val="110"/>
          <w:sz w:val="23"/>
        </w:rPr>
        <w:t>ub</w:t>
      </w:r>
      <w:r>
        <w:rPr>
          <w:rFonts w:ascii="Arial"/>
          <w:color w:val="494949"/>
          <w:spacing w:val="4"/>
          <w:w w:val="110"/>
          <w:sz w:val="23"/>
        </w:rPr>
        <w:t>sta</w:t>
      </w:r>
      <w:r>
        <w:rPr>
          <w:rFonts w:ascii="Arial"/>
          <w:color w:val="757575"/>
          <w:spacing w:val="4"/>
          <w:w w:val="110"/>
          <w:sz w:val="23"/>
        </w:rPr>
        <w:t>nce</w:t>
      </w:r>
      <w:r>
        <w:rPr>
          <w:rFonts w:ascii="Arial"/>
          <w:color w:val="757575"/>
          <w:spacing w:val="-32"/>
          <w:w w:val="110"/>
          <w:sz w:val="23"/>
        </w:rPr>
        <w:t xml:space="preserve"> </w:t>
      </w:r>
      <w:r>
        <w:rPr>
          <w:rFonts w:ascii="Arial"/>
          <w:color w:val="757575"/>
          <w:w w:val="110"/>
          <w:sz w:val="23"/>
        </w:rPr>
        <w:t>use</w:t>
      </w:r>
      <w:r>
        <w:rPr>
          <w:rFonts w:ascii="Arial"/>
          <w:color w:val="757575"/>
          <w:spacing w:val="-37"/>
          <w:w w:val="110"/>
          <w:sz w:val="23"/>
        </w:rPr>
        <w:t xml:space="preserve"> </w:t>
      </w:r>
      <w:r>
        <w:rPr>
          <w:rFonts w:ascii="Arial"/>
          <w:color w:val="606060"/>
          <w:w w:val="110"/>
          <w:sz w:val="23"/>
        </w:rPr>
        <w:t>disorder</w:t>
      </w:r>
      <w:r>
        <w:rPr>
          <w:rFonts w:ascii="Arial"/>
          <w:color w:val="606060"/>
          <w:spacing w:val="-28"/>
          <w:w w:val="110"/>
          <w:sz w:val="23"/>
        </w:rPr>
        <w:t xml:space="preserve"> </w:t>
      </w:r>
      <w:r>
        <w:rPr>
          <w:rFonts w:ascii="Arial"/>
          <w:color w:val="757575"/>
          <w:w w:val="110"/>
          <w:sz w:val="23"/>
        </w:rPr>
        <w:t>that</w:t>
      </w:r>
      <w:r>
        <w:rPr>
          <w:rFonts w:ascii="Arial"/>
          <w:color w:val="757575"/>
          <w:spacing w:val="-21"/>
          <w:w w:val="110"/>
          <w:sz w:val="23"/>
        </w:rPr>
        <w:t xml:space="preserve"> </w:t>
      </w:r>
      <w:r>
        <w:rPr>
          <w:rFonts w:ascii="Arial"/>
          <w:color w:val="757575"/>
          <w:w w:val="110"/>
          <w:sz w:val="23"/>
        </w:rPr>
        <w:t>pose</w:t>
      </w:r>
      <w:r>
        <w:rPr>
          <w:rFonts w:ascii="Arial"/>
          <w:color w:val="757575"/>
          <w:spacing w:val="28"/>
          <w:w w:val="104"/>
          <w:sz w:val="23"/>
        </w:rPr>
        <w:t xml:space="preserve"> </w:t>
      </w:r>
      <w:r>
        <w:rPr>
          <w:rFonts w:ascii="Arial"/>
          <w:color w:val="494949"/>
          <w:w w:val="110"/>
          <w:sz w:val="23"/>
        </w:rPr>
        <w:t>substant</w:t>
      </w:r>
      <w:r>
        <w:rPr>
          <w:rFonts w:ascii="Arial"/>
          <w:color w:val="757575"/>
          <w:w w:val="110"/>
          <w:sz w:val="23"/>
        </w:rPr>
        <w:t>i</w:t>
      </w:r>
      <w:r>
        <w:rPr>
          <w:rFonts w:ascii="Arial"/>
          <w:color w:val="494949"/>
          <w:w w:val="110"/>
          <w:sz w:val="23"/>
        </w:rPr>
        <w:t>a</w:t>
      </w:r>
      <w:r>
        <w:rPr>
          <w:rFonts w:ascii="Arial"/>
          <w:color w:val="494949"/>
          <w:spacing w:val="-52"/>
          <w:w w:val="110"/>
          <w:sz w:val="23"/>
        </w:rPr>
        <w:t xml:space="preserve"> </w:t>
      </w:r>
      <w:r>
        <w:rPr>
          <w:rFonts w:ascii="Arial"/>
          <w:color w:val="757575"/>
          <w:w w:val="110"/>
          <w:sz w:val="23"/>
        </w:rPr>
        <w:t>l</w:t>
      </w:r>
      <w:r>
        <w:rPr>
          <w:rFonts w:ascii="Arial"/>
          <w:color w:val="757575"/>
          <w:spacing w:val="-38"/>
          <w:w w:val="110"/>
          <w:sz w:val="23"/>
        </w:rPr>
        <w:t xml:space="preserve"> </w:t>
      </w:r>
      <w:r>
        <w:rPr>
          <w:rFonts w:ascii="Arial"/>
          <w:color w:val="606060"/>
          <w:w w:val="110"/>
          <w:sz w:val="23"/>
        </w:rPr>
        <w:t>risk</w:t>
      </w:r>
      <w:r>
        <w:rPr>
          <w:rFonts w:ascii="Arial"/>
          <w:color w:val="606060"/>
          <w:spacing w:val="-30"/>
          <w:w w:val="110"/>
          <w:sz w:val="23"/>
        </w:rPr>
        <w:t xml:space="preserve"> </w:t>
      </w:r>
      <w:r>
        <w:rPr>
          <w:rFonts w:ascii="Arial"/>
          <w:color w:val="494949"/>
          <w:w w:val="110"/>
          <w:sz w:val="23"/>
        </w:rPr>
        <w:t>of</w:t>
      </w:r>
      <w:r>
        <w:rPr>
          <w:rFonts w:ascii="Arial"/>
          <w:color w:val="494949"/>
          <w:spacing w:val="-28"/>
          <w:w w:val="110"/>
          <w:sz w:val="23"/>
        </w:rPr>
        <w:t xml:space="preserve"> </w:t>
      </w:r>
      <w:r>
        <w:rPr>
          <w:rFonts w:ascii="Arial"/>
          <w:color w:val="494949"/>
          <w:spacing w:val="2"/>
          <w:w w:val="110"/>
          <w:sz w:val="23"/>
        </w:rPr>
        <w:t>se</w:t>
      </w:r>
      <w:r>
        <w:rPr>
          <w:rFonts w:ascii="Arial"/>
          <w:color w:val="757575"/>
          <w:spacing w:val="2"/>
          <w:w w:val="110"/>
          <w:sz w:val="23"/>
        </w:rPr>
        <w:t>rious</w:t>
      </w:r>
      <w:r>
        <w:rPr>
          <w:rFonts w:ascii="Arial"/>
          <w:color w:val="757575"/>
          <w:spacing w:val="-32"/>
          <w:w w:val="110"/>
          <w:sz w:val="23"/>
        </w:rPr>
        <w:t xml:space="preserve"> </w:t>
      </w:r>
      <w:r>
        <w:rPr>
          <w:rFonts w:ascii="Arial"/>
          <w:color w:val="606060"/>
          <w:w w:val="110"/>
          <w:sz w:val="23"/>
        </w:rPr>
        <w:t>or</w:t>
      </w:r>
      <w:r>
        <w:rPr>
          <w:rFonts w:ascii="Arial"/>
          <w:color w:val="606060"/>
          <w:spacing w:val="-27"/>
          <w:w w:val="110"/>
          <w:sz w:val="23"/>
        </w:rPr>
        <w:t xml:space="preserve"> </w:t>
      </w:r>
      <w:r>
        <w:rPr>
          <w:rFonts w:ascii="Arial"/>
          <w:color w:val="757575"/>
          <w:spacing w:val="2"/>
          <w:w w:val="110"/>
          <w:sz w:val="23"/>
        </w:rPr>
        <w:t>lif</w:t>
      </w:r>
      <w:r>
        <w:rPr>
          <w:rFonts w:ascii="Arial"/>
          <w:color w:val="494949"/>
          <w:spacing w:val="3"/>
          <w:w w:val="110"/>
          <w:sz w:val="23"/>
        </w:rPr>
        <w:t>e</w:t>
      </w:r>
      <w:r>
        <w:rPr>
          <w:rFonts w:ascii="Arial"/>
          <w:color w:val="757575"/>
          <w:spacing w:val="2"/>
          <w:w w:val="110"/>
          <w:sz w:val="23"/>
        </w:rPr>
        <w:t>-thr</w:t>
      </w:r>
      <w:r>
        <w:rPr>
          <w:rFonts w:ascii="Arial"/>
          <w:color w:val="494949"/>
          <w:spacing w:val="3"/>
          <w:w w:val="110"/>
          <w:sz w:val="23"/>
        </w:rPr>
        <w:t>eate</w:t>
      </w:r>
      <w:r>
        <w:rPr>
          <w:rFonts w:ascii="Arial"/>
          <w:color w:val="757575"/>
          <w:spacing w:val="3"/>
          <w:w w:val="110"/>
          <w:sz w:val="23"/>
        </w:rPr>
        <w:t>ning</w:t>
      </w:r>
      <w:r>
        <w:rPr>
          <w:rFonts w:ascii="Arial"/>
          <w:color w:val="757575"/>
          <w:spacing w:val="-34"/>
          <w:w w:val="110"/>
          <w:sz w:val="23"/>
        </w:rPr>
        <w:t xml:space="preserve"> </w:t>
      </w:r>
      <w:r>
        <w:rPr>
          <w:rFonts w:ascii="Arial"/>
          <w:color w:val="606060"/>
          <w:w w:val="110"/>
          <w:sz w:val="23"/>
        </w:rPr>
        <w:t>consequences</w:t>
      </w:r>
      <w:r>
        <w:rPr>
          <w:rFonts w:ascii="Arial"/>
          <w:color w:val="606060"/>
          <w:spacing w:val="-13"/>
          <w:w w:val="110"/>
          <w:sz w:val="23"/>
        </w:rPr>
        <w:t xml:space="preserve"> </w:t>
      </w:r>
      <w:r>
        <w:rPr>
          <w:rFonts w:ascii="Arial"/>
          <w:color w:val="757575"/>
          <w:w w:val="110"/>
          <w:sz w:val="23"/>
        </w:rPr>
        <w:t>during</w:t>
      </w:r>
      <w:r>
        <w:rPr>
          <w:rFonts w:ascii="Arial"/>
          <w:color w:val="757575"/>
          <w:spacing w:val="25"/>
          <w:w w:val="110"/>
          <w:sz w:val="23"/>
        </w:rPr>
        <w:t xml:space="preserve"> </w:t>
      </w:r>
      <w:r>
        <w:rPr>
          <w:rFonts w:ascii="Arial"/>
          <w:color w:val="606060"/>
          <w:w w:val="110"/>
          <w:sz w:val="23"/>
        </w:rPr>
        <w:t>withdrawal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11"/>
        <w:rPr>
          <w:rFonts w:ascii="Arial" w:eastAsia="Arial" w:hAnsi="Arial" w:cs="Arial"/>
          <w:sz w:val="29"/>
          <w:szCs w:val="29"/>
        </w:rPr>
      </w:pPr>
    </w:p>
    <w:p w:rsidR="00731D97" w:rsidRDefault="001522BE">
      <w:pPr>
        <w:spacing w:line="200" w:lineRule="atLeast"/>
        <w:ind w:left="122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1938527" cy="512064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527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3"/>
        <w:rPr>
          <w:rFonts w:ascii="Arial" w:eastAsia="Arial" w:hAnsi="Arial" w:cs="Arial"/>
        </w:rPr>
      </w:pPr>
    </w:p>
    <w:p w:rsidR="00731D97" w:rsidRDefault="001D2C0E">
      <w:pPr>
        <w:spacing w:line="30" w:lineRule="atLeast"/>
        <w:ind w:left="10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sz w:val="3"/>
          <w:szCs w:val="3"/>
        </w:rPr>
      </w:r>
      <w:r>
        <w:rPr>
          <w:rFonts w:ascii="Arial" w:eastAsia="Arial" w:hAnsi="Arial" w:cs="Arial"/>
          <w:sz w:val="3"/>
          <w:szCs w:val="3"/>
        </w:rPr>
        <w:pict>
          <v:group id="_x0000_s8537" style="width:787.7pt;height:1.8pt;mso-position-horizontal-relative:char;mso-position-vertical-relative:line" coordsize="15754,36">
            <v:group id="_x0000_s8538" style="position:absolute;left:18;top:18;width:15718;height:2" coordorigin="18,18" coordsize="15718,2">
              <v:shape id="_x0000_s8539" style="position:absolute;left:18;top:18;width:15718;height:2" coordorigin="18,18" coordsize="15718,0" path="m18,18r15718,e" filled="f" strokecolor="#c3c3c3" strokeweight="1.8pt">
                <v:path arrowok="t"/>
              </v:shape>
            </v:group>
            <w10:wrap type="none"/>
            <w10:anchorlock/>
          </v:group>
        </w:pict>
      </w:r>
    </w:p>
    <w:p w:rsidR="00731D97" w:rsidRDefault="00731D97">
      <w:pPr>
        <w:spacing w:line="30" w:lineRule="atLeast"/>
        <w:rPr>
          <w:rFonts w:ascii="Arial" w:eastAsia="Arial" w:hAnsi="Arial" w:cs="Arial"/>
          <w:sz w:val="3"/>
          <w:szCs w:val="3"/>
        </w:rPr>
        <w:sectPr w:rsidR="00731D97">
          <w:footerReference w:type="default" r:id="rId64"/>
          <w:pgSz w:w="15840" w:h="12240" w:orient="landscape"/>
          <w:pgMar w:top="1140" w:right="0" w:bottom="0" w:left="0" w:header="0" w:footer="0" w:gutter="0"/>
          <w:cols w:space="720"/>
        </w:sect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1"/>
        <w:rPr>
          <w:rFonts w:ascii="Arial" w:eastAsia="Arial" w:hAnsi="Arial" w:cs="Arial"/>
        </w:rPr>
      </w:pPr>
    </w:p>
    <w:p w:rsidR="00731D97" w:rsidRDefault="001522BE">
      <w:pPr>
        <w:pStyle w:val="Heading2"/>
        <w:ind w:left="114" w:right="112"/>
        <w:jc w:val="center"/>
        <w:rPr>
          <w:rFonts w:cs="Times New Roman"/>
          <w:b w:val="0"/>
          <w:bCs w:val="0"/>
        </w:rPr>
      </w:pPr>
      <w:bookmarkStart w:id="69" w:name="3B(ii)_Taunton_City_Council_Meeting_Mate"/>
      <w:bookmarkEnd w:id="69"/>
      <w:r>
        <w:rPr>
          <w:spacing w:val="-1"/>
        </w:rPr>
        <w:t>ATTACHMENT</w:t>
      </w:r>
      <w:r>
        <w:rPr>
          <w:spacing w:val="1"/>
        </w:rPr>
        <w:t xml:space="preserve"> </w:t>
      </w:r>
      <w:r>
        <w:t>3B(ii)</w:t>
      </w: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31D97" w:rsidRDefault="00731D97">
      <w:pPr>
        <w:spacing w:before="11"/>
        <w:rPr>
          <w:rFonts w:ascii="Times New Roman" w:eastAsia="Times New Roman" w:hAnsi="Times New Roman" w:cs="Times New Roman"/>
          <w:b/>
          <w:bCs/>
          <w:sz w:val="35"/>
          <w:szCs w:val="35"/>
        </w:rPr>
      </w:pPr>
    </w:p>
    <w:p w:rsidR="00731D97" w:rsidRDefault="001522BE">
      <w:pPr>
        <w:pStyle w:val="Heading2"/>
        <w:spacing w:before="0"/>
        <w:ind w:left="114" w:right="115"/>
        <w:jc w:val="center"/>
        <w:rPr>
          <w:rFonts w:cs="Times New Roman"/>
          <w:b w:val="0"/>
          <w:bCs w:val="0"/>
        </w:rPr>
      </w:pPr>
      <w:r>
        <w:rPr>
          <w:spacing w:val="-1"/>
        </w:rPr>
        <w:t>TAUNTON</w:t>
      </w:r>
      <w:r>
        <w:t xml:space="preserve"> </w:t>
      </w:r>
      <w:r>
        <w:rPr>
          <w:spacing w:val="-1"/>
        </w:rPr>
        <w:t>CITY</w:t>
      </w:r>
      <w:r>
        <w:t xml:space="preserve"> </w:t>
      </w:r>
      <w:r>
        <w:rPr>
          <w:spacing w:val="-1"/>
        </w:rPr>
        <w:t>COUNCIL</w:t>
      </w:r>
      <w:r>
        <w:rPr>
          <w:spacing w:val="3"/>
        </w:rPr>
        <w:t xml:space="preserve"> </w:t>
      </w:r>
      <w:r>
        <w:rPr>
          <w:spacing w:val="-1"/>
        </w:rPr>
        <w:t>MEETING</w:t>
      </w:r>
      <w:r>
        <w:rPr>
          <w:spacing w:val="1"/>
        </w:rPr>
        <w:t xml:space="preserve"> </w:t>
      </w:r>
      <w:r>
        <w:rPr>
          <w:spacing w:val="-1"/>
        </w:rPr>
        <w:t>MATERIALS</w:t>
      </w:r>
    </w:p>
    <w:p w:rsidR="00731D97" w:rsidRDefault="00731D97">
      <w:pPr>
        <w:jc w:val="center"/>
        <w:rPr>
          <w:rFonts w:ascii="Times New Roman" w:eastAsia="Times New Roman" w:hAnsi="Times New Roman" w:cs="Times New Roman"/>
        </w:rPr>
        <w:sectPr w:rsidR="00731D97">
          <w:footerReference w:type="default" r:id="rId65"/>
          <w:pgSz w:w="12240" w:h="15840"/>
          <w:pgMar w:top="1500" w:right="1660" w:bottom="280" w:left="1660" w:header="0" w:footer="0" w:gutter="0"/>
          <w:cols w:space="720"/>
        </w:sectPr>
      </w:pPr>
    </w:p>
    <w:p w:rsidR="00731D97" w:rsidRDefault="00731D97">
      <w:pPr>
        <w:spacing w:before="8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731D97" w:rsidRDefault="001D2C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8533" style="width:271.15pt;height:419.8pt;mso-position-horizontal-relative:char;mso-position-vertical-relative:line" coordsize="5423,8396">
            <v:group id="_x0000_s8534" style="position:absolute;width:5423;height:8396" coordsize="5423,8396">
              <v:shape id="_x0000_s8536" style="position:absolute;width:5423;height:8396" coordsize="5423,8396" path="m,8395r5423,l5423,,,,,8395xe" fillcolor="#1cace3" stroked="f">
                <v:path arrowok="t"/>
              </v:shape>
              <v:shape id="_x0000_s8535" type="#_x0000_t202" style="position:absolute;width:5423;height:8396" filled="f" stroked="f">
                <v:textbox inset="0,0,0,0">
                  <w:txbxContent>
                    <w:p w:rsidR="00731D97" w:rsidRDefault="00731D97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</w:rPr>
                      </w:pPr>
                    </w:p>
                    <w:p w:rsidR="00731D97" w:rsidRDefault="00731D97">
                      <w:pPr>
                        <w:spacing w:before="5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8"/>
                          <w:szCs w:val="78"/>
                        </w:rPr>
                      </w:pPr>
                    </w:p>
                    <w:p w:rsidR="00731D97" w:rsidRDefault="001522BE">
                      <w:pPr>
                        <w:spacing w:line="212" w:lineRule="auto"/>
                        <w:ind w:left="357" w:right="135"/>
                        <w:rPr>
                          <w:rFonts w:ascii="Corbel" w:eastAsia="Corbel" w:hAnsi="Corbel" w:cs="Corbel"/>
                          <w:sz w:val="72"/>
                          <w:szCs w:val="72"/>
                        </w:rPr>
                      </w:pPr>
                      <w:r>
                        <w:rPr>
                          <w:rFonts w:ascii="Corbel"/>
                          <w:color w:val="FFFF99"/>
                          <w:spacing w:val="-10"/>
                          <w:sz w:val="76"/>
                        </w:rPr>
                        <w:t>COM</w:t>
                      </w:r>
                      <w:r>
                        <w:rPr>
                          <w:rFonts w:ascii="Corbel"/>
                          <w:color w:val="FFFF99"/>
                          <w:spacing w:val="-11"/>
                          <w:sz w:val="76"/>
                        </w:rPr>
                        <w:t>I</w:t>
                      </w:r>
                      <w:r>
                        <w:rPr>
                          <w:rFonts w:ascii="Corbel"/>
                          <w:color w:val="FFFF99"/>
                          <w:spacing w:val="-10"/>
                          <w:sz w:val="76"/>
                        </w:rPr>
                        <w:t>NG</w:t>
                      </w:r>
                      <w:r>
                        <w:rPr>
                          <w:rFonts w:ascii="Corbel"/>
                          <w:color w:val="FFFF99"/>
                          <w:spacing w:val="-50"/>
                          <w:sz w:val="76"/>
                        </w:rPr>
                        <w:t xml:space="preserve"> </w:t>
                      </w:r>
                      <w:r>
                        <w:rPr>
                          <w:rFonts w:ascii="Corbel"/>
                          <w:color w:val="FFFF99"/>
                          <w:spacing w:val="-9"/>
                          <w:sz w:val="76"/>
                        </w:rPr>
                        <w:t>SOON</w:t>
                      </w:r>
                      <w:r>
                        <w:rPr>
                          <w:rFonts w:ascii="Corbel"/>
                          <w:color w:val="FFFF99"/>
                          <w:spacing w:val="25"/>
                          <w:sz w:val="76"/>
                        </w:rPr>
                        <w:t xml:space="preserve"> </w:t>
                      </w:r>
                      <w:r>
                        <w:rPr>
                          <w:rFonts w:ascii="Corbel"/>
                          <w:color w:val="FFFF99"/>
                          <w:spacing w:val="-11"/>
                          <w:sz w:val="76"/>
                        </w:rPr>
                        <w:t>BASED</w:t>
                      </w:r>
                      <w:r>
                        <w:rPr>
                          <w:rFonts w:ascii="Corbel"/>
                          <w:color w:val="FFFF99"/>
                          <w:spacing w:val="-56"/>
                          <w:sz w:val="76"/>
                        </w:rPr>
                        <w:t xml:space="preserve"> </w:t>
                      </w:r>
                      <w:r>
                        <w:rPr>
                          <w:rFonts w:ascii="Corbel"/>
                          <w:color w:val="FFFF99"/>
                          <w:spacing w:val="-6"/>
                          <w:sz w:val="76"/>
                        </w:rPr>
                        <w:t>ON</w:t>
                      </w:r>
                      <w:r>
                        <w:rPr>
                          <w:rFonts w:ascii="Corbel"/>
                          <w:color w:val="FFFF99"/>
                          <w:spacing w:val="26"/>
                          <w:sz w:val="76"/>
                        </w:rPr>
                        <w:t xml:space="preserve"> </w:t>
                      </w:r>
                      <w:r>
                        <w:rPr>
                          <w:rFonts w:ascii="Corbel"/>
                          <w:color w:val="FFFF99"/>
                          <w:spacing w:val="-11"/>
                          <w:sz w:val="76"/>
                        </w:rPr>
                        <w:t>COMMUNITY</w:t>
                      </w:r>
                      <w:r>
                        <w:rPr>
                          <w:rFonts w:ascii="Corbel"/>
                          <w:color w:val="FFFF99"/>
                          <w:spacing w:val="24"/>
                          <w:sz w:val="76"/>
                        </w:rPr>
                        <w:t xml:space="preserve"> </w:t>
                      </w:r>
                      <w:r>
                        <w:rPr>
                          <w:rFonts w:ascii="Corbel"/>
                          <w:color w:val="FFFF99"/>
                          <w:spacing w:val="-12"/>
                          <w:sz w:val="76"/>
                        </w:rPr>
                        <w:t>NEED:</w:t>
                      </w:r>
                      <w:r>
                        <w:rPr>
                          <w:rFonts w:ascii="Corbel"/>
                          <w:color w:val="FFFF99"/>
                          <w:spacing w:val="9"/>
                          <w:sz w:val="76"/>
                        </w:rPr>
                        <w:t xml:space="preserve"> </w:t>
                      </w:r>
                      <w:r>
                        <w:rPr>
                          <w:rFonts w:ascii="Corbel"/>
                          <w:color w:val="FFFFFF"/>
                          <w:spacing w:val="-10"/>
                          <w:sz w:val="72"/>
                        </w:rPr>
                        <w:t>MORCAP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731D97">
      <w:pPr>
        <w:spacing w:before="9"/>
        <w:rPr>
          <w:rFonts w:ascii="Times New Roman" w:eastAsia="Times New Roman" w:hAnsi="Times New Roman" w:cs="Times New Roman"/>
          <w:b/>
          <w:bCs/>
          <w:sz w:val="38"/>
          <w:szCs w:val="38"/>
        </w:rPr>
      </w:pPr>
    </w:p>
    <w:p w:rsidR="00731D97" w:rsidRDefault="001522BE">
      <w:pPr>
        <w:pStyle w:val="Heading3"/>
        <w:ind w:left="282"/>
        <w:rPr>
          <w:b w:val="0"/>
          <w:bCs w:val="0"/>
        </w:rPr>
      </w:pPr>
      <w:r>
        <w:rPr>
          <w:color w:val="FF0000"/>
          <w:spacing w:val="-1"/>
        </w:rPr>
        <w:t>Confidential</w:t>
      </w:r>
      <w:r>
        <w:rPr>
          <w:color w:val="FF0000"/>
          <w:spacing w:val="-6"/>
        </w:rPr>
        <w:t xml:space="preserve"> </w:t>
      </w:r>
      <w:r>
        <w:rPr>
          <w:rFonts w:cs="Corbel"/>
          <w:color w:val="FF0000"/>
        </w:rPr>
        <w:t>–</w:t>
      </w:r>
      <w:r>
        <w:rPr>
          <w:rFonts w:cs="Corbel"/>
          <w:color w:val="FF0000"/>
          <w:spacing w:val="-2"/>
        </w:rPr>
        <w:t xml:space="preserve"> </w:t>
      </w:r>
      <w:r>
        <w:rPr>
          <w:color w:val="FF0000"/>
        </w:rPr>
        <w:t xml:space="preserve">DO </w:t>
      </w:r>
      <w:r>
        <w:rPr>
          <w:color w:val="FF0000"/>
          <w:spacing w:val="-4"/>
        </w:rPr>
        <w:t>NOT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-1"/>
        </w:rPr>
        <w:t>DISTRIBUTE</w:t>
      </w:r>
    </w:p>
    <w:p w:rsidR="00731D97" w:rsidRDefault="001522BE">
      <w:pPr>
        <w:spacing w:line="719" w:lineRule="exact"/>
        <w:ind w:left="198"/>
        <w:rPr>
          <w:rFonts w:ascii="Calibri" w:eastAsia="Calibri" w:hAnsi="Calibri" w:cs="Calibri"/>
          <w:sz w:val="64"/>
          <w:szCs w:val="64"/>
        </w:rPr>
      </w:pPr>
      <w:r>
        <w:br w:type="column"/>
      </w:r>
      <w:r>
        <w:rPr>
          <w:rFonts w:ascii="Calibri" w:eastAsia="Calibri" w:hAnsi="Calibri" w:cs="Calibri"/>
          <w:b/>
          <w:bCs/>
          <w:color w:val="006FC0"/>
          <w:spacing w:val="-2"/>
          <w:sz w:val="64"/>
          <w:szCs w:val="64"/>
        </w:rPr>
        <w:lastRenderedPageBreak/>
        <w:t>What</w:t>
      </w:r>
      <w:r>
        <w:rPr>
          <w:rFonts w:ascii="Calibri" w:eastAsia="Calibri" w:hAnsi="Calibri" w:cs="Calibri"/>
          <w:b/>
          <w:bCs/>
          <w:color w:val="006FC0"/>
          <w:spacing w:val="-5"/>
          <w:sz w:val="64"/>
          <w:szCs w:val="64"/>
        </w:rPr>
        <w:t xml:space="preserve"> </w:t>
      </w:r>
      <w:r>
        <w:rPr>
          <w:rFonts w:ascii="Calibri" w:eastAsia="Calibri" w:hAnsi="Calibri" w:cs="Calibri"/>
          <w:b/>
          <w:bCs/>
          <w:color w:val="006FC0"/>
          <w:sz w:val="64"/>
          <w:szCs w:val="64"/>
        </w:rPr>
        <w:t>is “MORCAP?”</w:t>
      </w:r>
    </w:p>
    <w:p w:rsidR="00731D97" w:rsidRDefault="001D2C0E">
      <w:pPr>
        <w:numPr>
          <w:ilvl w:val="0"/>
          <w:numId w:val="14"/>
        </w:numPr>
        <w:tabs>
          <w:tab w:val="left" w:pos="650"/>
        </w:tabs>
        <w:spacing w:before="2" w:line="235" w:lineRule="auto"/>
        <w:ind w:right="1304" w:hanging="451"/>
        <w:rPr>
          <w:rFonts w:ascii="Calibri" w:eastAsia="Calibri" w:hAnsi="Calibri" w:cs="Calibri"/>
          <w:sz w:val="48"/>
          <w:szCs w:val="48"/>
        </w:rPr>
      </w:pPr>
      <w:r>
        <w:pict>
          <v:group id="_x0000_s8531" style="position:absolute;left:0;text-align:left;margin-left:930.4pt;margin-top:-25.2pt;width:29.65pt;height:419.8pt;z-index:6784;mso-position-horizontal-relative:page" coordorigin="18608,-504" coordsize="593,8396">
            <v:shape id="_x0000_s8532" style="position:absolute;left:18608;top:-504;width:593;height:8396" coordorigin="18608,-504" coordsize="593,8396" path="m18608,7892r592,l19200,-504r-592,l18608,7892xe" fillcolor="#c7c7c7" stroked="f">
              <v:path arrowok="t"/>
            </v:shape>
            <w10:wrap anchorx="page"/>
          </v:group>
        </w:pict>
      </w:r>
      <w:r w:rsidR="001522BE">
        <w:rPr>
          <w:rFonts w:ascii="Calibri"/>
          <w:spacing w:val="-1"/>
          <w:sz w:val="48"/>
        </w:rPr>
        <w:t>32-bed</w:t>
      </w:r>
      <w:r w:rsidR="001522BE">
        <w:rPr>
          <w:rFonts w:ascii="Calibri"/>
          <w:spacing w:val="-3"/>
          <w:sz w:val="48"/>
        </w:rPr>
        <w:t xml:space="preserve"> </w:t>
      </w:r>
      <w:r w:rsidR="001522BE">
        <w:rPr>
          <w:rFonts w:ascii="Calibri"/>
          <w:spacing w:val="-2"/>
          <w:sz w:val="48"/>
        </w:rPr>
        <w:t>Level</w:t>
      </w:r>
      <w:r w:rsidR="001522BE">
        <w:rPr>
          <w:rFonts w:ascii="Calibri"/>
          <w:spacing w:val="-5"/>
          <w:sz w:val="48"/>
        </w:rPr>
        <w:t xml:space="preserve"> </w:t>
      </w:r>
      <w:r w:rsidR="001522BE">
        <w:rPr>
          <w:rFonts w:ascii="Calibri"/>
          <w:sz w:val="48"/>
        </w:rPr>
        <w:t>IV</w:t>
      </w:r>
      <w:r w:rsidR="001522BE">
        <w:rPr>
          <w:rFonts w:ascii="Calibri"/>
          <w:spacing w:val="-6"/>
          <w:sz w:val="48"/>
        </w:rPr>
        <w:t xml:space="preserve"> </w:t>
      </w:r>
      <w:r w:rsidR="001522BE">
        <w:rPr>
          <w:rFonts w:ascii="Calibri"/>
          <w:spacing w:val="-1"/>
          <w:sz w:val="48"/>
        </w:rPr>
        <w:t>Medically-Managed</w:t>
      </w:r>
      <w:r w:rsidR="001522BE">
        <w:rPr>
          <w:rFonts w:ascii="Calibri"/>
          <w:spacing w:val="-8"/>
          <w:sz w:val="48"/>
        </w:rPr>
        <w:t xml:space="preserve"> </w:t>
      </w:r>
      <w:r w:rsidR="001522BE">
        <w:rPr>
          <w:rFonts w:ascii="Calibri"/>
          <w:spacing w:val="-2"/>
          <w:sz w:val="48"/>
        </w:rPr>
        <w:t>Intensive</w:t>
      </w:r>
      <w:r w:rsidR="001522BE">
        <w:rPr>
          <w:rFonts w:ascii="Calibri"/>
          <w:spacing w:val="-6"/>
          <w:sz w:val="48"/>
        </w:rPr>
        <w:t xml:space="preserve"> </w:t>
      </w:r>
      <w:r w:rsidR="001522BE">
        <w:rPr>
          <w:rFonts w:ascii="Calibri"/>
          <w:spacing w:val="-2"/>
          <w:sz w:val="48"/>
        </w:rPr>
        <w:t>Inpatient</w:t>
      </w:r>
      <w:r w:rsidR="001522BE">
        <w:rPr>
          <w:rFonts w:ascii="Calibri"/>
          <w:spacing w:val="-5"/>
          <w:sz w:val="48"/>
        </w:rPr>
        <w:t xml:space="preserve"> </w:t>
      </w:r>
      <w:r w:rsidR="001522BE">
        <w:rPr>
          <w:rFonts w:ascii="Calibri"/>
          <w:spacing w:val="-2"/>
          <w:sz w:val="48"/>
        </w:rPr>
        <w:t>Unit</w:t>
      </w:r>
      <w:r w:rsidR="001522BE">
        <w:rPr>
          <w:rFonts w:ascii="Calibri"/>
          <w:spacing w:val="46"/>
          <w:sz w:val="48"/>
        </w:rPr>
        <w:t xml:space="preserve"> </w:t>
      </w:r>
      <w:r w:rsidR="001522BE">
        <w:rPr>
          <w:rFonts w:ascii="Calibri"/>
          <w:spacing w:val="-4"/>
          <w:sz w:val="48"/>
        </w:rPr>
        <w:t>f</w:t>
      </w:r>
      <w:r w:rsidR="001522BE">
        <w:rPr>
          <w:rFonts w:ascii="Calibri"/>
          <w:spacing w:val="-5"/>
          <w:sz w:val="48"/>
        </w:rPr>
        <w:t>or</w:t>
      </w:r>
      <w:r w:rsidR="001522BE">
        <w:rPr>
          <w:rFonts w:ascii="Calibri"/>
          <w:spacing w:val="-9"/>
          <w:sz w:val="48"/>
        </w:rPr>
        <w:t xml:space="preserve"> </w:t>
      </w:r>
      <w:r w:rsidR="001522BE">
        <w:rPr>
          <w:rFonts w:ascii="Calibri"/>
          <w:spacing w:val="-2"/>
          <w:sz w:val="48"/>
        </w:rPr>
        <w:t>substance</w:t>
      </w:r>
      <w:r w:rsidR="001522BE">
        <w:rPr>
          <w:rFonts w:ascii="Calibri"/>
          <w:spacing w:val="-11"/>
          <w:sz w:val="48"/>
        </w:rPr>
        <w:t xml:space="preserve"> </w:t>
      </w:r>
      <w:r w:rsidR="001522BE">
        <w:rPr>
          <w:rFonts w:ascii="Calibri"/>
          <w:spacing w:val="-1"/>
          <w:sz w:val="48"/>
        </w:rPr>
        <w:t>use</w:t>
      </w:r>
      <w:r w:rsidR="001522BE">
        <w:rPr>
          <w:rFonts w:ascii="Calibri"/>
          <w:spacing w:val="-8"/>
          <w:sz w:val="48"/>
        </w:rPr>
        <w:t xml:space="preserve"> </w:t>
      </w:r>
      <w:r w:rsidR="001522BE">
        <w:rPr>
          <w:rFonts w:ascii="Calibri"/>
          <w:spacing w:val="-2"/>
          <w:sz w:val="48"/>
        </w:rPr>
        <w:t>disorder</w:t>
      </w:r>
      <w:r w:rsidR="001522BE">
        <w:rPr>
          <w:rFonts w:ascii="Calibri"/>
          <w:spacing w:val="-8"/>
          <w:sz w:val="48"/>
        </w:rPr>
        <w:t xml:space="preserve"> </w:t>
      </w:r>
      <w:r w:rsidR="001522BE">
        <w:rPr>
          <w:rFonts w:ascii="Calibri"/>
          <w:spacing w:val="-2"/>
          <w:sz w:val="48"/>
        </w:rPr>
        <w:t>treatment</w:t>
      </w:r>
    </w:p>
    <w:p w:rsidR="00731D97" w:rsidRDefault="001522BE">
      <w:pPr>
        <w:numPr>
          <w:ilvl w:val="0"/>
          <w:numId w:val="14"/>
        </w:numPr>
        <w:tabs>
          <w:tab w:val="left" w:pos="650"/>
        </w:tabs>
        <w:spacing w:line="235" w:lineRule="auto"/>
        <w:ind w:right="1304" w:hanging="451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spacing w:val="-1"/>
          <w:sz w:val="48"/>
        </w:rPr>
        <w:t>24-hou</w:t>
      </w:r>
      <w:r>
        <w:rPr>
          <w:rFonts w:ascii="Calibri"/>
          <w:spacing w:val="-42"/>
          <w:sz w:val="48"/>
        </w:rPr>
        <w:t>r</w:t>
      </w:r>
      <w:r>
        <w:rPr>
          <w:rFonts w:ascii="Calibri"/>
          <w:sz w:val="48"/>
        </w:rPr>
        <w:t>,</w:t>
      </w:r>
      <w:r>
        <w:rPr>
          <w:rFonts w:ascii="Calibri"/>
          <w:spacing w:val="-8"/>
          <w:sz w:val="48"/>
        </w:rPr>
        <w:t xml:space="preserve"> </w:t>
      </w:r>
      <w:r>
        <w:rPr>
          <w:rFonts w:ascii="Calibri"/>
          <w:sz w:val="48"/>
        </w:rPr>
        <w:t>medi</w:t>
      </w:r>
      <w:r>
        <w:rPr>
          <w:rFonts w:ascii="Calibri"/>
          <w:spacing w:val="-3"/>
          <w:sz w:val="48"/>
        </w:rPr>
        <w:t>c</w:t>
      </w:r>
      <w:r>
        <w:rPr>
          <w:rFonts w:ascii="Calibri"/>
          <w:sz w:val="48"/>
        </w:rPr>
        <w:t>ally</w:t>
      </w:r>
      <w:r>
        <w:rPr>
          <w:rFonts w:ascii="Calibri"/>
          <w:spacing w:val="-12"/>
          <w:sz w:val="48"/>
        </w:rPr>
        <w:t xml:space="preserve"> </w:t>
      </w:r>
      <w:r>
        <w:rPr>
          <w:rFonts w:ascii="Calibri"/>
          <w:sz w:val="48"/>
        </w:rPr>
        <w:t>mana</w:t>
      </w:r>
      <w:r>
        <w:rPr>
          <w:rFonts w:ascii="Calibri"/>
          <w:spacing w:val="-6"/>
          <w:sz w:val="48"/>
        </w:rPr>
        <w:t>g</w:t>
      </w:r>
      <w:r>
        <w:rPr>
          <w:rFonts w:ascii="Calibri"/>
          <w:sz w:val="48"/>
        </w:rPr>
        <w:t>ed</w:t>
      </w:r>
      <w:r>
        <w:rPr>
          <w:rFonts w:ascii="Calibri"/>
          <w:spacing w:val="-11"/>
          <w:sz w:val="48"/>
        </w:rPr>
        <w:t xml:space="preserve"> </w:t>
      </w:r>
      <w:r>
        <w:rPr>
          <w:rFonts w:ascii="Calibri"/>
          <w:sz w:val="48"/>
        </w:rPr>
        <w:t>e</w:t>
      </w:r>
      <w:r>
        <w:rPr>
          <w:rFonts w:ascii="Calibri"/>
          <w:spacing w:val="-11"/>
          <w:sz w:val="48"/>
        </w:rPr>
        <w:t>v</w:t>
      </w:r>
      <w:r>
        <w:rPr>
          <w:rFonts w:ascii="Calibri"/>
          <w:sz w:val="48"/>
        </w:rPr>
        <w:t>alu</w:t>
      </w:r>
      <w:r>
        <w:rPr>
          <w:rFonts w:ascii="Calibri"/>
          <w:spacing w:val="-4"/>
          <w:sz w:val="48"/>
        </w:rPr>
        <w:t>a</w:t>
      </w:r>
      <w:r>
        <w:rPr>
          <w:rFonts w:ascii="Calibri"/>
          <w:sz w:val="48"/>
        </w:rPr>
        <w:t>tion</w:t>
      </w:r>
      <w:r>
        <w:rPr>
          <w:rFonts w:ascii="Calibri"/>
          <w:spacing w:val="-9"/>
          <w:sz w:val="48"/>
        </w:rPr>
        <w:t xml:space="preserve"> </w:t>
      </w:r>
      <w:r>
        <w:rPr>
          <w:rFonts w:ascii="Calibri"/>
          <w:sz w:val="48"/>
        </w:rPr>
        <w:t>and</w:t>
      </w:r>
      <w:r>
        <w:rPr>
          <w:rFonts w:ascii="Calibri"/>
          <w:spacing w:val="-10"/>
          <w:sz w:val="48"/>
        </w:rPr>
        <w:t xml:space="preserve"> </w:t>
      </w:r>
      <w:r>
        <w:rPr>
          <w:rFonts w:ascii="Calibri"/>
          <w:sz w:val="48"/>
        </w:rPr>
        <w:t>t</w:t>
      </w:r>
      <w:r>
        <w:rPr>
          <w:rFonts w:ascii="Calibri"/>
          <w:spacing w:val="-8"/>
          <w:sz w:val="48"/>
        </w:rPr>
        <w:t>r</w:t>
      </w:r>
      <w:r>
        <w:rPr>
          <w:rFonts w:ascii="Calibri"/>
          <w:sz w:val="48"/>
        </w:rPr>
        <w:t>e</w:t>
      </w:r>
      <w:r>
        <w:rPr>
          <w:rFonts w:ascii="Calibri"/>
          <w:spacing w:val="-5"/>
          <w:sz w:val="48"/>
        </w:rPr>
        <w:t>a</w:t>
      </w:r>
      <w:r>
        <w:rPr>
          <w:rFonts w:ascii="Calibri"/>
          <w:sz w:val="48"/>
        </w:rPr>
        <w:t>tme</w:t>
      </w:r>
      <w:r>
        <w:rPr>
          <w:rFonts w:ascii="Calibri"/>
          <w:spacing w:val="-5"/>
          <w:sz w:val="48"/>
        </w:rPr>
        <w:t>n</w:t>
      </w:r>
      <w:r>
        <w:rPr>
          <w:rFonts w:ascii="Calibri"/>
          <w:sz w:val="48"/>
        </w:rPr>
        <w:t>t</w:t>
      </w:r>
      <w:r>
        <w:rPr>
          <w:rFonts w:ascii="Calibri"/>
          <w:spacing w:val="-11"/>
          <w:sz w:val="48"/>
        </w:rPr>
        <w:t xml:space="preserve"> </w:t>
      </w:r>
      <w:r>
        <w:rPr>
          <w:rFonts w:ascii="Calibri"/>
          <w:spacing w:val="-10"/>
          <w:sz w:val="48"/>
        </w:rPr>
        <w:t>f</w:t>
      </w:r>
      <w:r>
        <w:rPr>
          <w:rFonts w:ascii="Calibri"/>
          <w:spacing w:val="-1"/>
          <w:sz w:val="48"/>
        </w:rPr>
        <w:t>or</w:t>
      </w:r>
      <w:r>
        <w:rPr>
          <w:rFonts w:ascii="Calibri"/>
          <w:spacing w:val="-1"/>
          <w:w w:val="99"/>
          <w:sz w:val="48"/>
        </w:rPr>
        <w:t xml:space="preserve"> </w:t>
      </w:r>
      <w:r>
        <w:rPr>
          <w:rFonts w:ascii="Calibri"/>
          <w:sz w:val="48"/>
        </w:rPr>
        <w:t>individuals</w:t>
      </w:r>
      <w:r>
        <w:rPr>
          <w:rFonts w:ascii="Calibri"/>
          <w:spacing w:val="-12"/>
          <w:sz w:val="48"/>
        </w:rPr>
        <w:t xml:space="preserve"> </w:t>
      </w:r>
      <w:r>
        <w:rPr>
          <w:rFonts w:ascii="Calibri"/>
          <w:sz w:val="48"/>
        </w:rPr>
        <w:t>who</w:t>
      </w:r>
      <w:r>
        <w:rPr>
          <w:rFonts w:ascii="Calibri"/>
          <w:spacing w:val="-11"/>
          <w:sz w:val="48"/>
        </w:rPr>
        <w:t xml:space="preserve"> </w:t>
      </w:r>
      <w:r>
        <w:rPr>
          <w:rFonts w:ascii="Calibri"/>
          <w:spacing w:val="-3"/>
          <w:sz w:val="48"/>
        </w:rPr>
        <w:t>are</w:t>
      </w:r>
      <w:r>
        <w:rPr>
          <w:rFonts w:ascii="Calibri"/>
          <w:spacing w:val="-7"/>
          <w:sz w:val="48"/>
        </w:rPr>
        <w:t xml:space="preserve"> </w:t>
      </w:r>
      <w:r>
        <w:rPr>
          <w:rFonts w:ascii="Calibri"/>
          <w:spacing w:val="-1"/>
          <w:sz w:val="48"/>
        </w:rPr>
        <w:t>experiencing</w:t>
      </w:r>
      <w:r>
        <w:rPr>
          <w:rFonts w:ascii="Calibri"/>
          <w:spacing w:val="-12"/>
          <w:sz w:val="48"/>
        </w:rPr>
        <w:t xml:space="preserve"> </w:t>
      </w:r>
      <w:r>
        <w:rPr>
          <w:rFonts w:ascii="Calibri"/>
          <w:spacing w:val="-3"/>
          <w:sz w:val="48"/>
        </w:rPr>
        <w:t>severe</w:t>
      </w:r>
      <w:r>
        <w:rPr>
          <w:rFonts w:ascii="Calibri"/>
          <w:spacing w:val="-7"/>
          <w:sz w:val="48"/>
        </w:rPr>
        <w:t xml:space="preserve"> </w:t>
      </w:r>
      <w:r>
        <w:rPr>
          <w:rFonts w:ascii="Calibri"/>
          <w:spacing w:val="-2"/>
          <w:sz w:val="48"/>
        </w:rPr>
        <w:t>withdrawal</w:t>
      </w:r>
      <w:r>
        <w:rPr>
          <w:rFonts w:ascii="Calibri"/>
          <w:spacing w:val="31"/>
          <w:sz w:val="48"/>
        </w:rPr>
        <w:t xml:space="preserve"> </w:t>
      </w:r>
      <w:r>
        <w:rPr>
          <w:rFonts w:ascii="Calibri"/>
          <w:spacing w:val="-3"/>
          <w:sz w:val="48"/>
        </w:rPr>
        <w:t>symptoms</w:t>
      </w:r>
      <w:r>
        <w:rPr>
          <w:rFonts w:ascii="Calibri"/>
          <w:spacing w:val="-7"/>
          <w:sz w:val="48"/>
        </w:rPr>
        <w:t xml:space="preserve"> </w:t>
      </w:r>
      <w:r>
        <w:rPr>
          <w:rFonts w:ascii="Calibri"/>
          <w:spacing w:val="-2"/>
          <w:sz w:val="48"/>
        </w:rPr>
        <w:t>and/or</w:t>
      </w:r>
      <w:r>
        <w:rPr>
          <w:rFonts w:ascii="Calibri"/>
          <w:spacing w:val="-3"/>
          <w:sz w:val="48"/>
        </w:rPr>
        <w:t xml:space="preserve"> </w:t>
      </w:r>
      <w:r>
        <w:rPr>
          <w:rFonts w:ascii="Calibri"/>
          <w:spacing w:val="-1"/>
          <w:sz w:val="48"/>
        </w:rPr>
        <w:t>acute</w:t>
      </w:r>
      <w:r>
        <w:rPr>
          <w:rFonts w:ascii="Calibri"/>
          <w:spacing w:val="-7"/>
          <w:sz w:val="48"/>
        </w:rPr>
        <w:t xml:space="preserve"> </w:t>
      </w:r>
      <w:r>
        <w:rPr>
          <w:rFonts w:ascii="Calibri"/>
          <w:spacing w:val="-1"/>
          <w:sz w:val="48"/>
        </w:rPr>
        <w:t>medical</w:t>
      </w:r>
      <w:r>
        <w:rPr>
          <w:rFonts w:ascii="Calibri"/>
          <w:spacing w:val="-6"/>
          <w:sz w:val="48"/>
        </w:rPr>
        <w:t xml:space="preserve"> </w:t>
      </w:r>
      <w:r>
        <w:rPr>
          <w:rFonts w:ascii="Calibri"/>
          <w:spacing w:val="-2"/>
          <w:sz w:val="48"/>
        </w:rPr>
        <w:t>complications</w:t>
      </w:r>
      <w:r>
        <w:rPr>
          <w:rFonts w:ascii="Calibri"/>
          <w:spacing w:val="-7"/>
          <w:sz w:val="48"/>
        </w:rPr>
        <w:t xml:space="preserve"> </w:t>
      </w:r>
      <w:r>
        <w:rPr>
          <w:rFonts w:ascii="Calibri"/>
          <w:sz w:val="48"/>
        </w:rPr>
        <w:t>as</w:t>
      </w:r>
      <w:r>
        <w:rPr>
          <w:rFonts w:ascii="Calibri"/>
          <w:spacing w:val="-6"/>
          <w:sz w:val="48"/>
        </w:rPr>
        <w:t xml:space="preserve"> </w:t>
      </w:r>
      <w:r>
        <w:rPr>
          <w:rFonts w:ascii="Calibri"/>
          <w:sz w:val="48"/>
        </w:rPr>
        <w:t>a</w:t>
      </w:r>
      <w:r>
        <w:rPr>
          <w:rFonts w:ascii="Calibri"/>
          <w:spacing w:val="-2"/>
          <w:sz w:val="48"/>
        </w:rPr>
        <w:t xml:space="preserve"> result</w:t>
      </w:r>
      <w:r>
        <w:rPr>
          <w:rFonts w:ascii="Calibri"/>
          <w:spacing w:val="-5"/>
          <w:sz w:val="48"/>
        </w:rPr>
        <w:t xml:space="preserve"> </w:t>
      </w:r>
      <w:r>
        <w:rPr>
          <w:rFonts w:ascii="Calibri"/>
          <w:spacing w:val="-1"/>
          <w:sz w:val="48"/>
        </w:rPr>
        <w:t>of</w:t>
      </w:r>
      <w:r>
        <w:rPr>
          <w:rFonts w:ascii="Calibri"/>
          <w:spacing w:val="48"/>
          <w:sz w:val="48"/>
        </w:rPr>
        <w:t xml:space="preserve"> </w:t>
      </w:r>
      <w:r>
        <w:rPr>
          <w:rFonts w:ascii="Calibri"/>
          <w:sz w:val="48"/>
        </w:rPr>
        <w:t>a</w:t>
      </w:r>
      <w:r>
        <w:rPr>
          <w:rFonts w:ascii="Calibri"/>
          <w:spacing w:val="-4"/>
          <w:sz w:val="48"/>
        </w:rPr>
        <w:t xml:space="preserve"> </w:t>
      </w:r>
      <w:r>
        <w:rPr>
          <w:rFonts w:ascii="Calibri"/>
          <w:spacing w:val="-1"/>
          <w:sz w:val="48"/>
        </w:rPr>
        <w:t>su</w:t>
      </w:r>
      <w:r>
        <w:rPr>
          <w:rFonts w:ascii="Calibri"/>
          <w:spacing w:val="-4"/>
          <w:sz w:val="48"/>
        </w:rPr>
        <w:t>b</w:t>
      </w:r>
      <w:r>
        <w:rPr>
          <w:rFonts w:ascii="Calibri"/>
          <w:spacing w:val="-6"/>
          <w:sz w:val="48"/>
        </w:rPr>
        <w:t>st</w:t>
      </w:r>
      <w:r>
        <w:rPr>
          <w:rFonts w:ascii="Calibri"/>
          <w:sz w:val="48"/>
        </w:rPr>
        <w:t>ance</w:t>
      </w:r>
      <w:r>
        <w:rPr>
          <w:rFonts w:ascii="Calibri"/>
          <w:spacing w:val="-8"/>
          <w:sz w:val="48"/>
        </w:rPr>
        <w:t xml:space="preserve"> </w:t>
      </w:r>
      <w:r>
        <w:rPr>
          <w:rFonts w:ascii="Calibri"/>
          <w:spacing w:val="-1"/>
          <w:sz w:val="48"/>
        </w:rPr>
        <w:t>us</w:t>
      </w:r>
      <w:r>
        <w:rPr>
          <w:rFonts w:ascii="Calibri"/>
          <w:sz w:val="48"/>
        </w:rPr>
        <w:t>e</w:t>
      </w:r>
      <w:r>
        <w:rPr>
          <w:rFonts w:ascii="Calibri"/>
          <w:spacing w:val="-1"/>
          <w:sz w:val="48"/>
        </w:rPr>
        <w:t xml:space="preserve"> dis</w:t>
      </w:r>
      <w:r>
        <w:rPr>
          <w:rFonts w:ascii="Calibri"/>
          <w:spacing w:val="-2"/>
          <w:sz w:val="48"/>
        </w:rPr>
        <w:t>o</w:t>
      </w:r>
      <w:r>
        <w:rPr>
          <w:rFonts w:ascii="Calibri"/>
          <w:spacing w:val="-8"/>
          <w:sz w:val="48"/>
        </w:rPr>
        <w:t>r</w:t>
      </w:r>
      <w:r>
        <w:rPr>
          <w:rFonts w:ascii="Calibri"/>
          <w:spacing w:val="-1"/>
          <w:sz w:val="48"/>
        </w:rPr>
        <w:t>de</w:t>
      </w:r>
      <w:r>
        <w:rPr>
          <w:rFonts w:ascii="Calibri"/>
          <w:spacing w:val="-47"/>
          <w:sz w:val="48"/>
        </w:rPr>
        <w:t>r</w:t>
      </w:r>
      <w:r>
        <w:rPr>
          <w:rFonts w:ascii="Calibri"/>
          <w:sz w:val="48"/>
        </w:rPr>
        <w:t>.</w:t>
      </w:r>
    </w:p>
    <w:p w:rsidR="00731D97" w:rsidRDefault="001522BE">
      <w:pPr>
        <w:numPr>
          <w:ilvl w:val="0"/>
          <w:numId w:val="14"/>
        </w:numPr>
        <w:tabs>
          <w:tab w:val="left" w:pos="650"/>
        </w:tabs>
        <w:spacing w:line="574" w:lineRule="exact"/>
        <w:ind w:hanging="451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spacing w:val="-2"/>
          <w:sz w:val="48"/>
        </w:rPr>
        <w:t>MORCAP</w:t>
      </w:r>
      <w:r>
        <w:rPr>
          <w:rFonts w:ascii="Calibri"/>
          <w:spacing w:val="-6"/>
          <w:sz w:val="48"/>
        </w:rPr>
        <w:t xml:space="preserve"> </w:t>
      </w:r>
      <w:r>
        <w:rPr>
          <w:rFonts w:ascii="Calibri"/>
          <w:spacing w:val="-1"/>
          <w:sz w:val="48"/>
        </w:rPr>
        <w:t>IOP</w:t>
      </w:r>
      <w:r>
        <w:rPr>
          <w:rFonts w:ascii="Calibri"/>
          <w:sz w:val="48"/>
        </w:rPr>
        <w:t xml:space="preserve"> =</w:t>
      </w:r>
      <w:r>
        <w:rPr>
          <w:rFonts w:ascii="Calibri"/>
          <w:spacing w:val="-1"/>
          <w:sz w:val="48"/>
        </w:rPr>
        <w:t xml:space="preserve"> </w:t>
      </w:r>
      <w:r>
        <w:rPr>
          <w:rFonts w:ascii="Calibri"/>
          <w:spacing w:val="-2"/>
          <w:sz w:val="48"/>
        </w:rPr>
        <w:t>Intensive</w:t>
      </w:r>
      <w:r>
        <w:rPr>
          <w:rFonts w:ascii="Calibri"/>
          <w:sz w:val="48"/>
        </w:rPr>
        <w:t xml:space="preserve"> </w:t>
      </w:r>
      <w:r>
        <w:rPr>
          <w:rFonts w:ascii="Calibri"/>
          <w:spacing w:val="-2"/>
          <w:sz w:val="48"/>
        </w:rPr>
        <w:t>Outpatient</w:t>
      </w:r>
      <w:r>
        <w:rPr>
          <w:rFonts w:ascii="Calibri"/>
          <w:spacing w:val="-1"/>
          <w:sz w:val="48"/>
        </w:rPr>
        <w:t xml:space="preserve"> </w:t>
      </w:r>
      <w:r>
        <w:rPr>
          <w:rFonts w:ascii="Calibri"/>
          <w:spacing w:val="-3"/>
          <w:sz w:val="48"/>
        </w:rPr>
        <w:t>Program</w:t>
      </w:r>
      <w:r>
        <w:rPr>
          <w:rFonts w:ascii="Calibri"/>
          <w:spacing w:val="-5"/>
          <w:sz w:val="48"/>
        </w:rPr>
        <w:t xml:space="preserve"> </w:t>
      </w:r>
      <w:r>
        <w:rPr>
          <w:rFonts w:ascii="Calibri"/>
          <w:spacing w:val="-4"/>
          <w:sz w:val="48"/>
        </w:rPr>
        <w:t>for</w:t>
      </w:r>
      <w:r>
        <w:rPr>
          <w:rFonts w:ascii="Calibri"/>
          <w:spacing w:val="-2"/>
          <w:sz w:val="48"/>
        </w:rPr>
        <w:t xml:space="preserve"> continuum</w:t>
      </w:r>
    </w:p>
    <w:p w:rsidR="00731D97" w:rsidRDefault="001522BE">
      <w:pPr>
        <w:spacing w:line="576" w:lineRule="exact"/>
        <w:ind w:left="649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spacing w:val="-1"/>
          <w:sz w:val="48"/>
        </w:rPr>
        <w:t>of</w:t>
      </w:r>
      <w:r>
        <w:rPr>
          <w:rFonts w:ascii="Calibri"/>
          <w:spacing w:val="-6"/>
          <w:sz w:val="48"/>
        </w:rPr>
        <w:t xml:space="preserve"> </w:t>
      </w:r>
      <w:r>
        <w:rPr>
          <w:rFonts w:ascii="Calibri"/>
          <w:spacing w:val="-3"/>
          <w:sz w:val="48"/>
        </w:rPr>
        <w:t>care.</w:t>
      </w:r>
    </w:p>
    <w:p w:rsidR="00731D97" w:rsidRDefault="001522BE">
      <w:pPr>
        <w:numPr>
          <w:ilvl w:val="0"/>
          <w:numId w:val="14"/>
        </w:numPr>
        <w:tabs>
          <w:tab w:val="left" w:pos="650"/>
        </w:tabs>
        <w:spacing w:before="3" w:line="235" w:lineRule="auto"/>
        <w:ind w:right="1981" w:hanging="451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spacing w:val="-1"/>
          <w:sz w:val="48"/>
        </w:rPr>
        <w:t>The</w:t>
      </w:r>
      <w:r>
        <w:rPr>
          <w:rFonts w:ascii="Calibri"/>
          <w:spacing w:val="-6"/>
          <w:sz w:val="48"/>
        </w:rPr>
        <w:t xml:space="preserve"> </w:t>
      </w:r>
      <w:r>
        <w:rPr>
          <w:rFonts w:ascii="Calibri"/>
          <w:spacing w:val="-3"/>
          <w:sz w:val="48"/>
        </w:rPr>
        <w:t>program</w:t>
      </w:r>
      <w:r>
        <w:rPr>
          <w:rFonts w:ascii="Calibri"/>
          <w:spacing w:val="-12"/>
          <w:sz w:val="48"/>
        </w:rPr>
        <w:t xml:space="preserve"> </w:t>
      </w:r>
      <w:r>
        <w:rPr>
          <w:rFonts w:ascii="Calibri"/>
          <w:spacing w:val="-4"/>
          <w:sz w:val="48"/>
        </w:rPr>
        <w:t>s</w:t>
      </w:r>
      <w:r>
        <w:rPr>
          <w:rFonts w:ascii="Calibri"/>
          <w:spacing w:val="-5"/>
          <w:sz w:val="48"/>
        </w:rPr>
        <w:t>t</w:t>
      </w:r>
      <w:r>
        <w:rPr>
          <w:rFonts w:ascii="Calibri"/>
          <w:spacing w:val="-4"/>
          <w:sz w:val="48"/>
        </w:rPr>
        <w:t>aff</w:t>
      </w:r>
      <w:r>
        <w:rPr>
          <w:rFonts w:ascii="Calibri"/>
          <w:spacing w:val="-8"/>
          <w:sz w:val="48"/>
        </w:rPr>
        <w:t xml:space="preserve"> </w:t>
      </w:r>
      <w:r>
        <w:rPr>
          <w:rFonts w:ascii="Calibri"/>
          <w:spacing w:val="-3"/>
          <w:sz w:val="48"/>
        </w:rPr>
        <w:t>facilitates</w:t>
      </w:r>
      <w:r>
        <w:rPr>
          <w:rFonts w:ascii="Calibri"/>
          <w:spacing w:val="-13"/>
          <w:sz w:val="48"/>
        </w:rPr>
        <w:t xml:space="preserve"> </w:t>
      </w:r>
      <w:r>
        <w:rPr>
          <w:rFonts w:ascii="Calibri"/>
          <w:sz w:val="48"/>
        </w:rPr>
        <w:t>the</w:t>
      </w:r>
      <w:r>
        <w:rPr>
          <w:rFonts w:ascii="Calibri"/>
          <w:spacing w:val="-9"/>
          <w:sz w:val="48"/>
        </w:rPr>
        <w:t xml:space="preserve"> </w:t>
      </w:r>
      <w:r>
        <w:rPr>
          <w:rFonts w:ascii="Calibri"/>
          <w:spacing w:val="-2"/>
          <w:sz w:val="48"/>
        </w:rPr>
        <w:t>treatment</w:t>
      </w:r>
      <w:r>
        <w:rPr>
          <w:rFonts w:ascii="Calibri"/>
          <w:spacing w:val="-10"/>
          <w:sz w:val="48"/>
        </w:rPr>
        <w:t xml:space="preserve"> </w:t>
      </w:r>
      <w:r>
        <w:rPr>
          <w:rFonts w:ascii="Calibri"/>
          <w:spacing w:val="-1"/>
          <w:sz w:val="48"/>
        </w:rPr>
        <w:t>of</w:t>
      </w:r>
      <w:r>
        <w:rPr>
          <w:rFonts w:ascii="Calibri"/>
          <w:spacing w:val="-7"/>
          <w:sz w:val="48"/>
        </w:rPr>
        <w:t xml:space="preserve"> </w:t>
      </w:r>
      <w:r>
        <w:rPr>
          <w:rFonts w:ascii="Calibri"/>
          <w:spacing w:val="-2"/>
          <w:sz w:val="48"/>
        </w:rPr>
        <w:t>co-existing</w:t>
      </w:r>
      <w:r>
        <w:rPr>
          <w:rFonts w:ascii="Calibri"/>
          <w:spacing w:val="35"/>
          <w:sz w:val="48"/>
        </w:rPr>
        <w:t xml:space="preserve"> </w:t>
      </w:r>
      <w:r>
        <w:rPr>
          <w:rFonts w:ascii="Calibri"/>
          <w:spacing w:val="-1"/>
          <w:sz w:val="48"/>
        </w:rPr>
        <w:t>medical</w:t>
      </w:r>
      <w:r>
        <w:rPr>
          <w:rFonts w:ascii="Calibri"/>
          <w:spacing w:val="-5"/>
          <w:sz w:val="48"/>
        </w:rPr>
        <w:t xml:space="preserve"> </w:t>
      </w:r>
      <w:r>
        <w:rPr>
          <w:rFonts w:ascii="Calibri"/>
          <w:sz w:val="48"/>
        </w:rPr>
        <w:t>and</w:t>
      </w:r>
      <w:r>
        <w:rPr>
          <w:rFonts w:ascii="Calibri"/>
          <w:spacing w:val="-4"/>
          <w:sz w:val="48"/>
        </w:rPr>
        <w:t xml:space="preserve"> </w:t>
      </w:r>
      <w:r>
        <w:rPr>
          <w:rFonts w:ascii="Calibri"/>
          <w:spacing w:val="-2"/>
          <w:sz w:val="48"/>
        </w:rPr>
        <w:t>behavioral</w:t>
      </w:r>
      <w:r>
        <w:rPr>
          <w:rFonts w:ascii="Calibri"/>
          <w:spacing w:val="-6"/>
          <w:sz w:val="48"/>
        </w:rPr>
        <w:t xml:space="preserve"> </w:t>
      </w:r>
      <w:r>
        <w:rPr>
          <w:rFonts w:ascii="Calibri"/>
          <w:spacing w:val="-1"/>
          <w:sz w:val="48"/>
        </w:rPr>
        <w:t>health</w:t>
      </w:r>
      <w:r>
        <w:rPr>
          <w:rFonts w:ascii="Calibri"/>
          <w:spacing w:val="-3"/>
          <w:sz w:val="48"/>
        </w:rPr>
        <w:t xml:space="preserve"> </w:t>
      </w:r>
      <w:r>
        <w:rPr>
          <w:rFonts w:ascii="Calibri"/>
          <w:spacing w:val="-2"/>
          <w:sz w:val="48"/>
        </w:rPr>
        <w:t>conditions.</w:t>
      </w:r>
    </w:p>
    <w:p w:rsidR="00731D97" w:rsidRDefault="001522BE">
      <w:pPr>
        <w:numPr>
          <w:ilvl w:val="0"/>
          <w:numId w:val="14"/>
        </w:numPr>
        <w:tabs>
          <w:tab w:val="left" w:pos="650"/>
        </w:tabs>
        <w:spacing w:line="235" w:lineRule="auto"/>
        <w:ind w:right="1526" w:hanging="451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spacing w:val="-2"/>
          <w:sz w:val="48"/>
        </w:rPr>
        <w:t>Currently</w:t>
      </w:r>
      <w:r>
        <w:rPr>
          <w:rFonts w:ascii="Calibri"/>
          <w:spacing w:val="-5"/>
          <w:sz w:val="48"/>
        </w:rPr>
        <w:t xml:space="preserve"> </w:t>
      </w:r>
      <w:r>
        <w:rPr>
          <w:rFonts w:ascii="Calibri"/>
          <w:spacing w:val="-1"/>
          <w:sz w:val="48"/>
        </w:rPr>
        <w:t>only</w:t>
      </w:r>
      <w:r>
        <w:rPr>
          <w:rFonts w:ascii="Calibri"/>
          <w:spacing w:val="-5"/>
          <w:sz w:val="48"/>
        </w:rPr>
        <w:t xml:space="preserve"> </w:t>
      </w:r>
      <w:r>
        <w:rPr>
          <w:rFonts w:ascii="Calibri"/>
          <w:spacing w:val="-1"/>
          <w:sz w:val="48"/>
        </w:rPr>
        <w:t>173</w:t>
      </w:r>
      <w:r>
        <w:rPr>
          <w:rFonts w:ascii="Calibri"/>
          <w:spacing w:val="-5"/>
          <w:sz w:val="48"/>
        </w:rPr>
        <w:t xml:space="preserve"> </w:t>
      </w:r>
      <w:r>
        <w:rPr>
          <w:rFonts w:ascii="Calibri"/>
          <w:spacing w:val="-2"/>
          <w:sz w:val="48"/>
        </w:rPr>
        <w:t>Level</w:t>
      </w:r>
      <w:r>
        <w:rPr>
          <w:rFonts w:ascii="Calibri"/>
          <w:spacing w:val="-1"/>
          <w:sz w:val="48"/>
        </w:rPr>
        <w:t xml:space="preserve"> </w:t>
      </w:r>
      <w:r>
        <w:rPr>
          <w:rFonts w:ascii="Calibri"/>
          <w:sz w:val="48"/>
        </w:rPr>
        <w:t>IV</w:t>
      </w:r>
      <w:r>
        <w:rPr>
          <w:rFonts w:ascii="Calibri"/>
          <w:spacing w:val="-5"/>
          <w:sz w:val="48"/>
        </w:rPr>
        <w:t xml:space="preserve"> </w:t>
      </w:r>
      <w:r>
        <w:rPr>
          <w:rFonts w:ascii="Calibri"/>
          <w:spacing w:val="-1"/>
          <w:sz w:val="48"/>
        </w:rPr>
        <w:t xml:space="preserve">beds </w:t>
      </w:r>
      <w:r>
        <w:rPr>
          <w:rFonts w:ascii="Calibri"/>
          <w:sz w:val="48"/>
        </w:rPr>
        <w:t>in</w:t>
      </w:r>
      <w:r>
        <w:rPr>
          <w:rFonts w:ascii="Calibri"/>
          <w:spacing w:val="-7"/>
          <w:sz w:val="48"/>
        </w:rPr>
        <w:t xml:space="preserve"> </w:t>
      </w:r>
      <w:r>
        <w:rPr>
          <w:rFonts w:ascii="Calibri"/>
          <w:spacing w:val="-1"/>
          <w:sz w:val="48"/>
        </w:rPr>
        <w:t>Massachusetts,</w:t>
      </w:r>
      <w:r>
        <w:rPr>
          <w:rFonts w:ascii="Calibri"/>
          <w:spacing w:val="-7"/>
          <w:sz w:val="48"/>
        </w:rPr>
        <w:t xml:space="preserve"> </w:t>
      </w:r>
      <w:r>
        <w:rPr>
          <w:rFonts w:ascii="Calibri"/>
          <w:spacing w:val="-1"/>
          <w:sz w:val="48"/>
        </w:rPr>
        <w:t>none of</w:t>
      </w:r>
      <w:r>
        <w:rPr>
          <w:rFonts w:ascii="Calibri"/>
          <w:spacing w:val="30"/>
          <w:sz w:val="48"/>
        </w:rPr>
        <w:t xml:space="preserve"> </w:t>
      </w:r>
      <w:r>
        <w:rPr>
          <w:rFonts w:ascii="Calibri"/>
          <w:sz w:val="48"/>
        </w:rPr>
        <w:t>which</w:t>
      </w:r>
      <w:r>
        <w:rPr>
          <w:rFonts w:ascii="Calibri"/>
          <w:spacing w:val="-6"/>
          <w:sz w:val="48"/>
        </w:rPr>
        <w:t xml:space="preserve"> </w:t>
      </w:r>
      <w:r>
        <w:rPr>
          <w:rFonts w:ascii="Calibri"/>
          <w:spacing w:val="-3"/>
          <w:sz w:val="48"/>
        </w:rPr>
        <w:t>are</w:t>
      </w:r>
      <w:r>
        <w:rPr>
          <w:rFonts w:ascii="Calibri"/>
          <w:spacing w:val="-2"/>
          <w:sz w:val="48"/>
        </w:rPr>
        <w:t xml:space="preserve"> </w:t>
      </w:r>
      <w:r>
        <w:rPr>
          <w:rFonts w:ascii="Calibri"/>
          <w:spacing w:val="-1"/>
          <w:sz w:val="48"/>
        </w:rPr>
        <w:t>South</w:t>
      </w:r>
      <w:r>
        <w:rPr>
          <w:rFonts w:ascii="Calibri"/>
          <w:spacing w:val="-2"/>
          <w:sz w:val="48"/>
        </w:rPr>
        <w:t xml:space="preserve"> </w:t>
      </w:r>
      <w:r>
        <w:rPr>
          <w:rFonts w:ascii="Calibri"/>
          <w:spacing w:val="-1"/>
          <w:sz w:val="48"/>
        </w:rPr>
        <w:t>or</w:t>
      </w:r>
      <w:r>
        <w:rPr>
          <w:rFonts w:ascii="Calibri"/>
          <w:spacing w:val="-5"/>
          <w:sz w:val="48"/>
        </w:rPr>
        <w:t xml:space="preserve"> </w:t>
      </w:r>
      <w:r>
        <w:rPr>
          <w:rFonts w:ascii="Calibri"/>
          <w:spacing w:val="-3"/>
          <w:sz w:val="48"/>
        </w:rPr>
        <w:t>East</w:t>
      </w:r>
      <w:r>
        <w:rPr>
          <w:rFonts w:ascii="Calibri"/>
          <w:spacing w:val="-5"/>
          <w:sz w:val="48"/>
        </w:rPr>
        <w:t xml:space="preserve"> </w:t>
      </w:r>
      <w:r>
        <w:rPr>
          <w:rFonts w:ascii="Calibri"/>
          <w:spacing w:val="-1"/>
          <w:sz w:val="48"/>
        </w:rPr>
        <w:t>of</w:t>
      </w:r>
      <w:r>
        <w:rPr>
          <w:rFonts w:ascii="Calibri"/>
          <w:spacing w:val="-3"/>
          <w:sz w:val="48"/>
        </w:rPr>
        <w:t xml:space="preserve"> </w:t>
      </w:r>
      <w:r>
        <w:rPr>
          <w:rFonts w:ascii="Calibri"/>
          <w:sz w:val="48"/>
        </w:rPr>
        <w:t>the</w:t>
      </w:r>
      <w:r>
        <w:rPr>
          <w:rFonts w:ascii="Calibri"/>
          <w:spacing w:val="-4"/>
          <w:sz w:val="48"/>
        </w:rPr>
        <w:t xml:space="preserve"> </w:t>
      </w:r>
      <w:r>
        <w:rPr>
          <w:rFonts w:ascii="Calibri"/>
          <w:sz w:val="48"/>
        </w:rPr>
        <w:t>Mass</w:t>
      </w:r>
      <w:r>
        <w:rPr>
          <w:rFonts w:ascii="Calibri"/>
          <w:spacing w:val="-4"/>
          <w:sz w:val="48"/>
        </w:rPr>
        <w:t xml:space="preserve"> </w:t>
      </w:r>
      <w:r>
        <w:rPr>
          <w:rFonts w:ascii="Calibri"/>
          <w:spacing w:val="-6"/>
          <w:sz w:val="48"/>
        </w:rPr>
        <w:t>P</w:t>
      </w:r>
      <w:r>
        <w:rPr>
          <w:rFonts w:ascii="Calibri"/>
          <w:spacing w:val="-5"/>
          <w:sz w:val="48"/>
        </w:rPr>
        <w:t>ik</w:t>
      </w:r>
      <w:r>
        <w:rPr>
          <w:rFonts w:ascii="Calibri"/>
          <w:spacing w:val="-6"/>
          <w:sz w:val="48"/>
        </w:rPr>
        <w:t>e</w:t>
      </w:r>
    </w:p>
    <w:p w:rsidR="00731D97" w:rsidRDefault="001522BE">
      <w:pPr>
        <w:numPr>
          <w:ilvl w:val="0"/>
          <w:numId w:val="14"/>
        </w:numPr>
        <w:tabs>
          <w:tab w:val="left" w:pos="650"/>
        </w:tabs>
        <w:spacing w:line="573" w:lineRule="exact"/>
        <w:ind w:hanging="451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spacing w:val="-2"/>
          <w:sz w:val="48"/>
        </w:rPr>
        <w:t>Significant</w:t>
      </w:r>
      <w:r>
        <w:rPr>
          <w:rFonts w:ascii="Calibri"/>
          <w:spacing w:val="-6"/>
          <w:sz w:val="48"/>
        </w:rPr>
        <w:t xml:space="preserve"> </w:t>
      </w:r>
      <w:r>
        <w:rPr>
          <w:rFonts w:ascii="Calibri"/>
          <w:sz w:val="48"/>
        </w:rPr>
        <w:t>need</w:t>
      </w:r>
      <w:r>
        <w:rPr>
          <w:rFonts w:ascii="Calibri"/>
          <w:spacing w:val="-4"/>
          <w:sz w:val="48"/>
        </w:rPr>
        <w:t xml:space="preserve"> </w:t>
      </w:r>
      <w:r>
        <w:rPr>
          <w:rFonts w:ascii="Calibri"/>
          <w:spacing w:val="-1"/>
          <w:sz w:val="48"/>
        </w:rPr>
        <w:t>due</w:t>
      </w:r>
      <w:r>
        <w:rPr>
          <w:rFonts w:ascii="Calibri"/>
          <w:spacing w:val="-2"/>
          <w:sz w:val="48"/>
        </w:rPr>
        <w:t xml:space="preserve"> </w:t>
      </w:r>
      <w:r>
        <w:rPr>
          <w:rFonts w:ascii="Calibri"/>
          <w:spacing w:val="-3"/>
          <w:sz w:val="48"/>
        </w:rPr>
        <w:t>to</w:t>
      </w:r>
      <w:r>
        <w:rPr>
          <w:rFonts w:ascii="Calibri"/>
          <w:spacing w:val="-4"/>
          <w:sz w:val="48"/>
        </w:rPr>
        <w:t xml:space="preserve"> </w:t>
      </w:r>
      <w:r>
        <w:rPr>
          <w:rFonts w:ascii="Calibri"/>
          <w:spacing w:val="-1"/>
          <w:sz w:val="48"/>
        </w:rPr>
        <w:t>high</w:t>
      </w:r>
      <w:r>
        <w:rPr>
          <w:rFonts w:ascii="Calibri"/>
          <w:spacing w:val="-4"/>
          <w:sz w:val="48"/>
        </w:rPr>
        <w:t xml:space="preserve"> </w:t>
      </w:r>
      <w:r>
        <w:rPr>
          <w:rFonts w:ascii="Calibri"/>
          <w:spacing w:val="-1"/>
          <w:sz w:val="48"/>
        </w:rPr>
        <w:t>demand</w:t>
      </w:r>
      <w:r>
        <w:rPr>
          <w:rFonts w:ascii="Calibri"/>
          <w:spacing w:val="-5"/>
          <w:sz w:val="48"/>
        </w:rPr>
        <w:t xml:space="preserve"> </w:t>
      </w:r>
      <w:r>
        <w:rPr>
          <w:rFonts w:ascii="Calibri"/>
          <w:sz w:val="48"/>
        </w:rPr>
        <w:t>and</w:t>
      </w:r>
      <w:r>
        <w:rPr>
          <w:rFonts w:ascii="Calibri"/>
          <w:spacing w:val="-2"/>
          <w:sz w:val="48"/>
        </w:rPr>
        <w:t xml:space="preserve"> </w:t>
      </w:r>
      <w:r>
        <w:rPr>
          <w:rFonts w:ascii="Calibri"/>
          <w:sz w:val="48"/>
        </w:rPr>
        <w:t>lack</w:t>
      </w:r>
      <w:r>
        <w:rPr>
          <w:rFonts w:ascii="Calibri"/>
          <w:spacing w:val="-9"/>
          <w:sz w:val="48"/>
        </w:rPr>
        <w:t xml:space="preserve"> </w:t>
      </w:r>
      <w:r>
        <w:rPr>
          <w:rFonts w:ascii="Calibri"/>
          <w:spacing w:val="-1"/>
          <w:sz w:val="48"/>
        </w:rPr>
        <w:t>of</w:t>
      </w:r>
      <w:r>
        <w:rPr>
          <w:rFonts w:ascii="Calibri"/>
          <w:spacing w:val="-2"/>
          <w:sz w:val="48"/>
        </w:rPr>
        <w:t xml:space="preserve"> </w:t>
      </w:r>
      <w:r>
        <w:rPr>
          <w:rFonts w:ascii="Calibri"/>
          <w:spacing w:val="-1"/>
          <w:sz w:val="48"/>
        </w:rPr>
        <w:t>beds</w:t>
      </w:r>
    </w:p>
    <w:p w:rsidR="00731D97" w:rsidRDefault="001522BE">
      <w:pPr>
        <w:numPr>
          <w:ilvl w:val="0"/>
          <w:numId w:val="14"/>
        </w:numPr>
        <w:tabs>
          <w:tab w:val="left" w:pos="650"/>
        </w:tabs>
        <w:spacing w:line="576" w:lineRule="exact"/>
        <w:ind w:hanging="451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spacing w:val="-40"/>
          <w:sz w:val="48"/>
        </w:rPr>
        <w:t>T</w:t>
      </w:r>
      <w:r>
        <w:rPr>
          <w:rFonts w:ascii="Calibri"/>
          <w:sz w:val="48"/>
        </w:rPr>
        <w:t>a</w:t>
      </w:r>
      <w:r>
        <w:rPr>
          <w:rFonts w:ascii="Calibri"/>
          <w:spacing w:val="-7"/>
          <w:sz w:val="48"/>
        </w:rPr>
        <w:t>r</w:t>
      </w:r>
      <w:r>
        <w:rPr>
          <w:rFonts w:ascii="Calibri"/>
          <w:spacing w:val="-6"/>
          <w:sz w:val="48"/>
        </w:rPr>
        <w:t>g</w:t>
      </w:r>
      <w:r>
        <w:rPr>
          <w:rFonts w:ascii="Calibri"/>
          <w:spacing w:val="-2"/>
          <w:sz w:val="48"/>
        </w:rPr>
        <w:t>e</w:t>
      </w:r>
      <w:r>
        <w:rPr>
          <w:rFonts w:ascii="Calibri"/>
          <w:sz w:val="48"/>
        </w:rPr>
        <w:t>t</w:t>
      </w:r>
      <w:r>
        <w:rPr>
          <w:rFonts w:ascii="Calibri"/>
          <w:spacing w:val="1"/>
          <w:sz w:val="48"/>
        </w:rPr>
        <w:t xml:space="preserve"> </w:t>
      </w:r>
      <w:r>
        <w:rPr>
          <w:rFonts w:ascii="Calibri"/>
          <w:spacing w:val="-1"/>
          <w:sz w:val="48"/>
        </w:rPr>
        <w:t>o</w:t>
      </w:r>
      <w:r>
        <w:rPr>
          <w:rFonts w:ascii="Calibri"/>
          <w:spacing w:val="-2"/>
          <w:sz w:val="48"/>
        </w:rPr>
        <w:t>p</w:t>
      </w:r>
      <w:r>
        <w:rPr>
          <w:rFonts w:ascii="Calibri"/>
          <w:sz w:val="48"/>
        </w:rPr>
        <w:t>ening</w:t>
      </w:r>
      <w:r>
        <w:rPr>
          <w:rFonts w:ascii="Calibri"/>
          <w:spacing w:val="-2"/>
          <w:sz w:val="48"/>
        </w:rPr>
        <w:t xml:space="preserve"> </w:t>
      </w:r>
      <w:r>
        <w:rPr>
          <w:rFonts w:ascii="Calibri"/>
          <w:sz w:val="48"/>
        </w:rPr>
        <w:t>Q1</w:t>
      </w:r>
      <w:r>
        <w:rPr>
          <w:rFonts w:ascii="Calibri"/>
          <w:spacing w:val="-5"/>
          <w:sz w:val="48"/>
        </w:rPr>
        <w:t xml:space="preserve"> </w:t>
      </w:r>
      <w:r>
        <w:rPr>
          <w:rFonts w:ascii="Calibri"/>
          <w:spacing w:val="-1"/>
          <w:sz w:val="48"/>
        </w:rPr>
        <w:t>o</w:t>
      </w:r>
      <w:r>
        <w:rPr>
          <w:rFonts w:ascii="Calibri"/>
          <w:sz w:val="48"/>
        </w:rPr>
        <w:t>f 2</w:t>
      </w:r>
      <w:r>
        <w:rPr>
          <w:rFonts w:ascii="Calibri"/>
          <w:spacing w:val="-2"/>
          <w:sz w:val="48"/>
        </w:rPr>
        <w:t>0</w:t>
      </w:r>
      <w:r>
        <w:rPr>
          <w:rFonts w:ascii="Calibri"/>
          <w:sz w:val="48"/>
        </w:rPr>
        <w:t>21</w:t>
      </w:r>
    </w:p>
    <w:p w:rsidR="00731D97" w:rsidRDefault="001522BE">
      <w:pPr>
        <w:numPr>
          <w:ilvl w:val="0"/>
          <w:numId w:val="14"/>
        </w:numPr>
        <w:tabs>
          <w:tab w:val="left" w:pos="650"/>
        </w:tabs>
        <w:spacing w:line="581" w:lineRule="exact"/>
        <w:ind w:hanging="451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spacing w:val="-1"/>
          <w:sz w:val="48"/>
        </w:rPr>
        <w:t>Feedback</w:t>
      </w:r>
      <w:r>
        <w:rPr>
          <w:rFonts w:ascii="Calibri"/>
          <w:spacing w:val="-9"/>
          <w:sz w:val="48"/>
        </w:rPr>
        <w:t xml:space="preserve"> </w:t>
      </w:r>
      <w:r>
        <w:rPr>
          <w:rFonts w:ascii="Calibri"/>
          <w:spacing w:val="-2"/>
          <w:sz w:val="48"/>
        </w:rPr>
        <w:t>can</w:t>
      </w:r>
      <w:r>
        <w:rPr>
          <w:rFonts w:ascii="Calibri"/>
          <w:spacing w:val="-8"/>
          <w:sz w:val="48"/>
        </w:rPr>
        <w:t xml:space="preserve"> </w:t>
      </w:r>
      <w:r>
        <w:rPr>
          <w:rFonts w:ascii="Calibri"/>
          <w:spacing w:val="-1"/>
          <w:sz w:val="48"/>
        </w:rPr>
        <w:t>be</w:t>
      </w:r>
      <w:r>
        <w:rPr>
          <w:rFonts w:ascii="Calibri"/>
          <w:spacing w:val="-5"/>
          <w:sz w:val="48"/>
        </w:rPr>
        <w:t xml:space="preserve"> </w:t>
      </w:r>
      <w:r>
        <w:rPr>
          <w:rFonts w:ascii="Calibri"/>
          <w:spacing w:val="-2"/>
          <w:sz w:val="48"/>
        </w:rPr>
        <w:t>sent</w:t>
      </w:r>
      <w:r>
        <w:rPr>
          <w:rFonts w:ascii="Calibri"/>
          <w:spacing w:val="-5"/>
          <w:sz w:val="48"/>
        </w:rPr>
        <w:t xml:space="preserve"> </w:t>
      </w:r>
      <w:r>
        <w:rPr>
          <w:rFonts w:ascii="Calibri"/>
          <w:spacing w:val="-3"/>
          <w:sz w:val="48"/>
        </w:rPr>
        <w:t>to:</w:t>
      </w:r>
    </w:p>
    <w:p w:rsidR="00731D97" w:rsidRDefault="00731D97">
      <w:pPr>
        <w:spacing w:line="581" w:lineRule="exact"/>
        <w:rPr>
          <w:rFonts w:ascii="Calibri" w:eastAsia="Calibri" w:hAnsi="Calibri" w:cs="Calibri"/>
          <w:sz w:val="48"/>
          <w:szCs w:val="48"/>
        </w:rPr>
        <w:sectPr w:rsidR="00731D97">
          <w:footerReference w:type="default" r:id="rId66"/>
          <w:pgSz w:w="19200" w:h="10800" w:orient="landscape"/>
          <w:pgMar w:top="980" w:right="0" w:bottom="0" w:left="0" w:header="0" w:footer="0" w:gutter="0"/>
          <w:cols w:num="2" w:space="720" w:equalWidth="0">
            <w:col w:w="5560" w:space="40"/>
            <w:col w:w="13600"/>
          </w:cols>
        </w:sect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6"/>
        <w:rPr>
          <w:rFonts w:ascii="Calibri" w:eastAsia="Calibri" w:hAnsi="Calibri" w:cs="Calibri"/>
          <w:sz w:val="18"/>
          <w:szCs w:val="18"/>
        </w:rPr>
      </w:pPr>
    </w:p>
    <w:p w:rsidR="00731D97" w:rsidRDefault="001522BE">
      <w:pPr>
        <w:pStyle w:val="Heading2"/>
        <w:ind w:left="588" w:right="586"/>
        <w:jc w:val="center"/>
        <w:rPr>
          <w:rFonts w:cs="Times New Roman"/>
          <w:b w:val="0"/>
          <w:bCs w:val="0"/>
        </w:rPr>
      </w:pPr>
      <w:bookmarkStart w:id="70" w:name="3B(iii)_Patient_and_Family_Advisory_Coun"/>
      <w:bookmarkEnd w:id="70"/>
      <w:r>
        <w:rPr>
          <w:spacing w:val="-1"/>
        </w:rPr>
        <w:t>ATTACHMENT</w:t>
      </w:r>
      <w:r>
        <w:rPr>
          <w:spacing w:val="1"/>
        </w:rPr>
        <w:t xml:space="preserve"> </w:t>
      </w:r>
      <w:r>
        <w:t>3B(iii)</w:t>
      </w: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31D97" w:rsidRDefault="00731D97">
      <w:pPr>
        <w:spacing w:before="11"/>
        <w:rPr>
          <w:rFonts w:ascii="Times New Roman" w:eastAsia="Times New Roman" w:hAnsi="Times New Roman" w:cs="Times New Roman"/>
          <w:b/>
          <w:bCs/>
          <w:sz w:val="35"/>
          <w:szCs w:val="35"/>
        </w:rPr>
      </w:pPr>
    </w:p>
    <w:p w:rsidR="00731D97" w:rsidRDefault="001522BE">
      <w:pPr>
        <w:pStyle w:val="Heading2"/>
        <w:spacing w:before="0"/>
        <w:ind w:right="235"/>
        <w:jc w:val="center"/>
        <w:rPr>
          <w:rFonts w:cs="Times New Roman"/>
          <w:b w:val="0"/>
          <w:bCs w:val="0"/>
        </w:rPr>
      </w:pPr>
      <w:r>
        <w:rPr>
          <w:spacing w:val="-1"/>
        </w:rPr>
        <w:t>PATIENT</w:t>
      </w:r>
      <w:r>
        <w:t xml:space="preserve"> AND </w:t>
      </w:r>
      <w:r>
        <w:rPr>
          <w:spacing w:val="-1"/>
        </w:rPr>
        <w:t>FAMILY</w:t>
      </w:r>
      <w:r>
        <w:t xml:space="preserve"> </w:t>
      </w:r>
      <w:r>
        <w:rPr>
          <w:spacing w:val="-1"/>
        </w:rPr>
        <w:t>ADVISORY</w:t>
      </w:r>
      <w:r>
        <w:t xml:space="preserve"> </w:t>
      </w:r>
      <w:r>
        <w:rPr>
          <w:spacing w:val="-1"/>
        </w:rPr>
        <w:t>COUNCIL</w:t>
      </w:r>
      <w:r>
        <w:rPr>
          <w:spacing w:val="20"/>
        </w:rPr>
        <w:t xml:space="preserve"> </w:t>
      </w:r>
      <w:r>
        <w:rPr>
          <w:spacing w:val="-1"/>
        </w:rPr>
        <w:t>MEETING</w:t>
      </w:r>
      <w:r>
        <w:rPr>
          <w:spacing w:val="1"/>
        </w:rPr>
        <w:t xml:space="preserve"> </w:t>
      </w:r>
      <w:r>
        <w:rPr>
          <w:spacing w:val="-1"/>
        </w:rPr>
        <w:t>MATERIALS</w:t>
      </w:r>
    </w:p>
    <w:p w:rsidR="00731D97" w:rsidRDefault="00731D97">
      <w:pPr>
        <w:jc w:val="center"/>
        <w:rPr>
          <w:rFonts w:ascii="Times New Roman" w:eastAsia="Times New Roman" w:hAnsi="Times New Roman" w:cs="Times New Roman"/>
        </w:rPr>
        <w:sectPr w:rsidR="00731D97">
          <w:footerReference w:type="default" r:id="rId67"/>
          <w:pgSz w:w="12240" w:h="15840"/>
          <w:pgMar w:top="1500" w:right="1720" w:bottom="280" w:left="1720" w:header="0" w:footer="0" w:gutter="0"/>
          <w:cols w:space="720"/>
        </w:sectPr>
      </w:pPr>
    </w:p>
    <w:p w:rsidR="00731D97" w:rsidRDefault="001522BE">
      <w:pPr>
        <w:spacing w:before="40"/>
        <w:ind w:left="1682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b/>
          <w:spacing w:val="-1"/>
          <w:sz w:val="24"/>
        </w:rPr>
        <w:lastRenderedPageBreak/>
        <w:t>Patient</w:t>
      </w:r>
      <w:r>
        <w:rPr>
          <w:rFonts w:ascii="Cambria"/>
          <w:b/>
          <w:spacing w:val="-3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Family</w:t>
      </w:r>
      <w:r>
        <w:rPr>
          <w:rFonts w:ascii="Cambria"/>
          <w:b/>
          <w:spacing w:val="-5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Advisory</w:t>
      </w:r>
      <w:r>
        <w:rPr>
          <w:rFonts w:ascii="Cambria"/>
          <w:b/>
          <w:spacing w:val="-5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Council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pacing w:val="-1"/>
          <w:sz w:val="24"/>
        </w:rPr>
        <w:t>Meeting</w:t>
      </w:r>
      <w:r>
        <w:rPr>
          <w:rFonts w:ascii="Cambria"/>
          <w:b/>
          <w:spacing w:val="-4"/>
          <w:sz w:val="24"/>
        </w:rPr>
        <w:t xml:space="preserve"> </w:t>
      </w:r>
      <w:r>
        <w:rPr>
          <w:rFonts w:ascii="Cambria"/>
          <w:b/>
          <w:spacing w:val="1"/>
          <w:sz w:val="24"/>
        </w:rPr>
        <w:t>Minutes</w:t>
      </w:r>
      <w:hyperlink w:anchor="_bookmark60" w:history="1">
        <w:r>
          <w:rPr>
            <w:rFonts w:ascii="Cambria"/>
            <w:b/>
            <w:spacing w:val="1"/>
            <w:position w:val="6"/>
            <w:sz w:val="16"/>
          </w:rPr>
          <w:t>1</w:t>
        </w:r>
      </w:hyperlink>
    </w:p>
    <w:p w:rsidR="00731D97" w:rsidRDefault="00731D97">
      <w:pPr>
        <w:spacing w:before="11"/>
        <w:rPr>
          <w:rFonts w:ascii="Cambria" w:eastAsia="Cambria" w:hAnsi="Cambria" w:cs="Cambria"/>
          <w:b/>
          <w:bCs/>
          <w:sz w:val="23"/>
          <w:szCs w:val="23"/>
        </w:rPr>
      </w:pPr>
    </w:p>
    <w:p w:rsidR="00731D97" w:rsidRDefault="001522BE">
      <w:pPr>
        <w:ind w:left="12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spacing w:val="-1"/>
          <w:sz w:val="24"/>
        </w:rPr>
        <w:t>September</w:t>
      </w:r>
      <w:r>
        <w:rPr>
          <w:rFonts w:ascii="Cambria"/>
          <w:spacing w:val="-8"/>
          <w:sz w:val="24"/>
        </w:rPr>
        <w:t xml:space="preserve"> </w:t>
      </w:r>
      <w:r>
        <w:rPr>
          <w:rFonts w:ascii="Cambria"/>
          <w:spacing w:val="-1"/>
          <w:sz w:val="24"/>
        </w:rPr>
        <w:t>15,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1"/>
          <w:sz w:val="24"/>
        </w:rPr>
        <w:t>2020</w:t>
      </w:r>
    </w:p>
    <w:p w:rsidR="00731D97" w:rsidRDefault="00731D97">
      <w:pPr>
        <w:rPr>
          <w:rFonts w:ascii="Cambria" w:eastAsia="Cambria" w:hAnsi="Cambria" w:cs="Cambria"/>
          <w:sz w:val="24"/>
          <w:szCs w:val="24"/>
        </w:rPr>
      </w:pPr>
    </w:p>
    <w:p w:rsidR="00731D97" w:rsidRDefault="00731D97">
      <w:pPr>
        <w:spacing w:before="1"/>
        <w:rPr>
          <w:rFonts w:ascii="Cambria" w:eastAsia="Cambria" w:hAnsi="Cambria" w:cs="Cambria"/>
          <w:sz w:val="24"/>
          <w:szCs w:val="24"/>
        </w:rPr>
      </w:pPr>
    </w:p>
    <w:p w:rsidR="00731D97" w:rsidRDefault="001522BE">
      <w:pPr>
        <w:ind w:left="840" w:right="125" w:hanging="36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pacing w:val="-1"/>
          <w:sz w:val="24"/>
          <w:szCs w:val="24"/>
        </w:rPr>
        <w:t>1.</w:t>
      </w:r>
      <w:r>
        <w:rPr>
          <w:rFonts w:ascii="Cambria" w:eastAsia="Cambria" w:hAnsi="Cambria" w:cs="Cambria"/>
          <w:sz w:val="24"/>
          <w:szCs w:val="24"/>
        </w:rPr>
        <w:t xml:space="preserve">  </w:t>
      </w:r>
      <w:r>
        <w:rPr>
          <w:rFonts w:ascii="Cambria" w:eastAsia="Cambria" w:hAnsi="Cambria" w:cs="Cambria"/>
          <w:spacing w:val="1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MORCAP:</w:t>
      </w:r>
      <w:r>
        <w:rPr>
          <w:rFonts w:ascii="Cambria" w:eastAsia="Cambria" w:hAnsi="Cambria" w:cs="Cambria"/>
          <w:spacing w:val="4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Heidi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shared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with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the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committee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the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plans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to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develop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Morton</w:t>
      </w:r>
      <w:r>
        <w:rPr>
          <w:rFonts w:ascii="Cambria" w:eastAsia="Cambria" w:hAnsi="Cambria" w:cs="Cambria"/>
          <w:spacing w:val="6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Comprehensive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Addiction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Program.</w:t>
      </w:r>
      <w:r>
        <w:rPr>
          <w:rFonts w:ascii="Cambria" w:eastAsia="Cambria" w:hAnsi="Cambria" w:cs="Cambria"/>
          <w:spacing w:val="4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MORCAP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will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provide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24-hour,</w:t>
      </w:r>
      <w:r>
        <w:rPr>
          <w:rFonts w:ascii="Cambria" w:eastAsia="Cambria" w:hAnsi="Cambria" w:cs="Cambria"/>
          <w:spacing w:val="59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medically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managed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evaluation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and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treatment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2"/>
          <w:sz w:val="24"/>
          <w:szCs w:val="24"/>
        </w:rPr>
        <w:t>for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individuals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who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are</w:t>
      </w:r>
      <w:r>
        <w:rPr>
          <w:rFonts w:ascii="Cambria" w:eastAsia="Cambria" w:hAnsi="Cambria" w:cs="Cambria"/>
          <w:spacing w:val="69"/>
          <w:w w:val="99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experiencing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severe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withdrawal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symptoms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and/or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acute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medical</w:t>
      </w:r>
      <w:r>
        <w:rPr>
          <w:rFonts w:ascii="Cambria" w:eastAsia="Cambria" w:hAnsi="Cambria" w:cs="Cambria"/>
          <w:spacing w:val="7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complications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as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result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of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substance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use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disorder.</w:t>
      </w:r>
      <w:r>
        <w:rPr>
          <w:rFonts w:ascii="Cambria" w:eastAsia="Cambria" w:hAnsi="Cambria" w:cs="Cambria"/>
          <w:spacing w:val="49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This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will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be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32-bed</w:t>
      </w:r>
      <w:r>
        <w:rPr>
          <w:rFonts w:ascii="Cambria" w:eastAsia="Cambria" w:hAnsi="Cambria" w:cs="Cambria"/>
          <w:spacing w:val="67"/>
          <w:w w:val="99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Level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IV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medically-managed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intensive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inpatient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unit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to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facilitate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the</w:t>
      </w:r>
      <w:r>
        <w:rPr>
          <w:rFonts w:ascii="Cambria" w:eastAsia="Cambria" w:hAnsi="Cambria" w:cs="Cambria"/>
          <w:spacing w:val="79"/>
          <w:w w:val="99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treatment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of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co-existing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medical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and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behavioral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health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conditions.</w:t>
      </w:r>
      <w:r>
        <w:rPr>
          <w:rFonts w:ascii="Cambria" w:eastAsia="Cambria" w:hAnsi="Cambria" w:cs="Cambria"/>
          <w:spacing w:val="46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Heidi</w:t>
      </w:r>
      <w:r>
        <w:rPr>
          <w:rFonts w:ascii="Cambria" w:eastAsia="Cambria" w:hAnsi="Cambria" w:cs="Cambria"/>
          <w:spacing w:val="85"/>
          <w:w w:val="99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discussed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the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tremendous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need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for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these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services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in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our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community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and</w:t>
      </w:r>
      <w:r>
        <w:rPr>
          <w:rFonts w:ascii="Cambria" w:eastAsia="Cambria" w:hAnsi="Cambria" w:cs="Cambria"/>
          <w:spacing w:val="61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across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Massachusetts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where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there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are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currently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only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173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beds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to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serve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this</w:t>
      </w:r>
      <w:r>
        <w:rPr>
          <w:rFonts w:ascii="Cambria" w:eastAsia="Cambria" w:hAnsi="Cambria" w:cs="Cambria"/>
          <w:spacing w:val="71"/>
          <w:w w:val="99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population.</w:t>
      </w:r>
      <w:r>
        <w:rPr>
          <w:rFonts w:ascii="Cambria" w:eastAsia="Cambria" w:hAnsi="Cambria" w:cs="Cambria"/>
          <w:spacing w:val="48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The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project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will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also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benefit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the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community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in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the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form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of more</w:t>
      </w:r>
      <w:r>
        <w:rPr>
          <w:rFonts w:ascii="Cambria" w:eastAsia="Cambria" w:hAnsi="Cambria" w:cs="Cambria"/>
          <w:spacing w:val="67"/>
          <w:w w:val="99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than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$260,000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from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the project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that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will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be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allocated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as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funding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to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be</w:t>
      </w:r>
      <w:r>
        <w:rPr>
          <w:rFonts w:ascii="Cambria" w:eastAsia="Cambria" w:hAnsi="Cambria" w:cs="Cambria"/>
          <w:spacing w:val="55"/>
          <w:w w:val="99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distributed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to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community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organizations/initiatives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as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part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of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Community</w:t>
      </w:r>
      <w:r>
        <w:rPr>
          <w:rFonts w:ascii="Cambria" w:eastAsia="Cambria" w:hAnsi="Cambria" w:cs="Cambria"/>
          <w:spacing w:val="7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Health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Initiative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(CHI)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generated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by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Determination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of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Need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(DoN)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process</w:t>
      </w:r>
      <w:r>
        <w:rPr>
          <w:rFonts w:ascii="Cambria" w:eastAsia="Cambria" w:hAnsi="Cambria" w:cs="Cambria"/>
          <w:spacing w:val="77"/>
          <w:w w:val="9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in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coordination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with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the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Department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of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Public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Health.</w:t>
      </w:r>
      <w:r>
        <w:rPr>
          <w:rFonts w:ascii="Cambria" w:eastAsia="Cambria" w:hAnsi="Cambria" w:cs="Cambria"/>
          <w:spacing w:val="48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The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MORCAP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plan</w:t>
      </w:r>
      <w:r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has</w:t>
      </w:r>
      <w:r>
        <w:rPr>
          <w:rFonts w:ascii="Cambria" w:eastAsia="Cambria" w:hAnsi="Cambria" w:cs="Cambria"/>
          <w:spacing w:val="69"/>
          <w:w w:val="99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been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shared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with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local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authorities</w:t>
      </w:r>
      <w:r>
        <w:rPr>
          <w:rFonts w:ascii="Cambria" w:eastAsia="Cambria" w:hAnsi="Cambria" w:cs="Cambria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and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has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received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significant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support.</w:t>
      </w:r>
      <w:r>
        <w:rPr>
          <w:rFonts w:ascii="Cambria" w:eastAsia="Cambria" w:hAnsi="Cambria" w:cs="Cambria"/>
          <w:spacing w:val="59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Members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of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the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PFAC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were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supportive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of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this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addition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and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the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hospital’s</w:t>
      </w:r>
      <w:r>
        <w:rPr>
          <w:rFonts w:ascii="Cambria" w:eastAsia="Cambria" w:hAnsi="Cambria" w:cs="Cambria"/>
          <w:spacing w:val="75"/>
          <w:w w:val="99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response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to</w:t>
      </w:r>
      <w:r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local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needs</w:t>
      </w:r>
      <w:r>
        <w:rPr>
          <w:rFonts w:ascii="Cambria" w:eastAsia="Cambria" w:hAnsi="Cambria" w:cs="Cambria"/>
          <w:spacing w:val="-7"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in</w:t>
      </w:r>
      <w:r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the</w:t>
      </w:r>
      <w:r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spacing w:val="-1"/>
          <w:sz w:val="24"/>
          <w:szCs w:val="24"/>
        </w:rPr>
        <w:t>community.</w:t>
      </w:r>
    </w:p>
    <w:p w:rsidR="00731D97" w:rsidRDefault="00731D97">
      <w:pPr>
        <w:rPr>
          <w:rFonts w:ascii="Cambria" w:eastAsia="Cambria" w:hAnsi="Cambria" w:cs="Cambria"/>
          <w:sz w:val="20"/>
          <w:szCs w:val="20"/>
        </w:rPr>
      </w:pPr>
    </w:p>
    <w:p w:rsidR="00731D97" w:rsidRDefault="00731D97">
      <w:pPr>
        <w:rPr>
          <w:rFonts w:ascii="Cambria" w:eastAsia="Cambria" w:hAnsi="Cambria" w:cs="Cambria"/>
          <w:sz w:val="20"/>
          <w:szCs w:val="20"/>
        </w:rPr>
      </w:pPr>
    </w:p>
    <w:p w:rsidR="00731D97" w:rsidRDefault="00731D97">
      <w:pPr>
        <w:rPr>
          <w:rFonts w:ascii="Cambria" w:eastAsia="Cambria" w:hAnsi="Cambria" w:cs="Cambria"/>
          <w:sz w:val="20"/>
          <w:szCs w:val="20"/>
        </w:rPr>
      </w:pPr>
    </w:p>
    <w:p w:rsidR="00731D97" w:rsidRDefault="00731D97">
      <w:pPr>
        <w:rPr>
          <w:rFonts w:ascii="Cambria" w:eastAsia="Cambria" w:hAnsi="Cambria" w:cs="Cambria"/>
          <w:sz w:val="20"/>
          <w:szCs w:val="20"/>
        </w:rPr>
      </w:pPr>
    </w:p>
    <w:p w:rsidR="00731D97" w:rsidRDefault="00731D97">
      <w:pPr>
        <w:rPr>
          <w:rFonts w:ascii="Cambria" w:eastAsia="Cambria" w:hAnsi="Cambria" w:cs="Cambria"/>
          <w:sz w:val="20"/>
          <w:szCs w:val="20"/>
        </w:rPr>
      </w:pPr>
    </w:p>
    <w:p w:rsidR="00731D97" w:rsidRDefault="00731D97">
      <w:pPr>
        <w:rPr>
          <w:rFonts w:ascii="Cambria" w:eastAsia="Cambria" w:hAnsi="Cambria" w:cs="Cambria"/>
          <w:sz w:val="20"/>
          <w:szCs w:val="20"/>
        </w:rPr>
      </w:pPr>
    </w:p>
    <w:p w:rsidR="00731D97" w:rsidRDefault="00731D97">
      <w:pPr>
        <w:rPr>
          <w:rFonts w:ascii="Cambria" w:eastAsia="Cambria" w:hAnsi="Cambria" w:cs="Cambria"/>
          <w:sz w:val="20"/>
          <w:szCs w:val="20"/>
        </w:rPr>
      </w:pPr>
    </w:p>
    <w:p w:rsidR="00731D97" w:rsidRDefault="00731D97">
      <w:pPr>
        <w:rPr>
          <w:rFonts w:ascii="Cambria" w:eastAsia="Cambria" w:hAnsi="Cambria" w:cs="Cambria"/>
          <w:sz w:val="20"/>
          <w:szCs w:val="20"/>
        </w:rPr>
      </w:pPr>
    </w:p>
    <w:p w:rsidR="00731D97" w:rsidRDefault="00731D97">
      <w:pPr>
        <w:rPr>
          <w:rFonts w:ascii="Cambria" w:eastAsia="Cambria" w:hAnsi="Cambria" w:cs="Cambria"/>
          <w:sz w:val="20"/>
          <w:szCs w:val="20"/>
        </w:rPr>
      </w:pPr>
    </w:p>
    <w:p w:rsidR="00731D97" w:rsidRDefault="00731D97">
      <w:pPr>
        <w:rPr>
          <w:rFonts w:ascii="Cambria" w:eastAsia="Cambria" w:hAnsi="Cambria" w:cs="Cambria"/>
          <w:sz w:val="20"/>
          <w:szCs w:val="20"/>
        </w:rPr>
      </w:pPr>
    </w:p>
    <w:p w:rsidR="00731D97" w:rsidRDefault="00731D97">
      <w:pPr>
        <w:rPr>
          <w:rFonts w:ascii="Cambria" w:eastAsia="Cambria" w:hAnsi="Cambria" w:cs="Cambria"/>
          <w:sz w:val="20"/>
          <w:szCs w:val="20"/>
        </w:rPr>
      </w:pPr>
    </w:p>
    <w:p w:rsidR="00731D97" w:rsidRDefault="00731D97">
      <w:pPr>
        <w:rPr>
          <w:rFonts w:ascii="Cambria" w:eastAsia="Cambria" w:hAnsi="Cambria" w:cs="Cambria"/>
          <w:sz w:val="20"/>
          <w:szCs w:val="20"/>
        </w:rPr>
      </w:pPr>
    </w:p>
    <w:p w:rsidR="00731D97" w:rsidRDefault="00731D97">
      <w:pPr>
        <w:rPr>
          <w:rFonts w:ascii="Cambria" w:eastAsia="Cambria" w:hAnsi="Cambria" w:cs="Cambria"/>
          <w:sz w:val="20"/>
          <w:szCs w:val="20"/>
        </w:rPr>
      </w:pPr>
    </w:p>
    <w:p w:rsidR="00731D97" w:rsidRDefault="00731D97">
      <w:pPr>
        <w:rPr>
          <w:rFonts w:ascii="Cambria" w:eastAsia="Cambria" w:hAnsi="Cambria" w:cs="Cambria"/>
          <w:sz w:val="20"/>
          <w:szCs w:val="20"/>
        </w:rPr>
      </w:pPr>
    </w:p>
    <w:p w:rsidR="00731D97" w:rsidRDefault="00731D97">
      <w:pPr>
        <w:rPr>
          <w:rFonts w:ascii="Cambria" w:eastAsia="Cambria" w:hAnsi="Cambria" w:cs="Cambria"/>
          <w:sz w:val="20"/>
          <w:szCs w:val="20"/>
        </w:rPr>
      </w:pPr>
    </w:p>
    <w:p w:rsidR="00731D97" w:rsidRDefault="00731D97">
      <w:pPr>
        <w:rPr>
          <w:rFonts w:ascii="Cambria" w:eastAsia="Cambria" w:hAnsi="Cambria" w:cs="Cambria"/>
          <w:sz w:val="20"/>
          <w:szCs w:val="20"/>
        </w:rPr>
      </w:pPr>
    </w:p>
    <w:p w:rsidR="00731D97" w:rsidRDefault="00731D97">
      <w:pPr>
        <w:rPr>
          <w:rFonts w:ascii="Cambria" w:eastAsia="Cambria" w:hAnsi="Cambria" w:cs="Cambria"/>
          <w:sz w:val="20"/>
          <w:szCs w:val="20"/>
        </w:rPr>
      </w:pPr>
    </w:p>
    <w:p w:rsidR="00731D97" w:rsidRDefault="00731D97">
      <w:pPr>
        <w:rPr>
          <w:rFonts w:ascii="Cambria" w:eastAsia="Cambria" w:hAnsi="Cambria" w:cs="Cambria"/>
          <w:sz w:val="20"/>
          <w:szCs w:val="20"/>
        </w:rPr>
      </w:pPr>
    </w:p>
    <w:p w:rsidR="00731D97" w:rsidRDefault="00731D97">
      <w:pPr>
        <w:rPr>
          <w:rFonts w:ascii="Cambria" w:eastAsia="Cambria" w:hAnsi="Cambria" w:cs="Cambria"/>
          <w:sz w:val="20"/>
          <w:szCs w:val="20"/>
        </w:rPr>
      </w:pPr>
    </w:p>
    <w:p w:rsidR="00731D97" w:rsidRDefault="00731D97">
      <w:pPr>
        <w:rPr>
          <w:rFonts w:ascii="Cambria" w:eastAsia="Cambria" w:hAnsi="Cambria" w:cs="Cambria"/>
          <w:sz w:val="20"/>
          <w:szCs w:val="20"/>
        </w:rPr>
      </w:pPr>
    </w:p>
    <w:p w:rsidR="00731D97" w:rsidRDefault="00731D97">
      <w:pPr>
        <w:rPr>
          <w:rFonts w:ascii="Cambria" w:eastAsia="Cambria" w:hAnsi="Cambria" w:cs="Cambria"/>
          <w:sz w:val="20"/>
          <w:szCs w:val="20"/>
        </w:rPr>
      </w:pPr>
    </w:p>
    <w:p w:rsidR="00731D97" w:rsidRDefault="00731D97">
      <w:pPr>
        <w:rPr>
          <w:rFonts w:ascii="Cambria" w:eastAsia="Cambria" w:hAnsi="Cambria" w:cs="Cambria"/>
          <w:sz w:val="20"/>
          <w:szCs w:val="20"/>
        </w:rPr>
      </w:pPr>
    </w:p>
    <w:p w:rsidR="00731D97" w:rsidRDefault="00731D97">
      <w:pPr>
        <w:rPr>
          <w:rFonts w:ascii="Cambria" w:eastAsia="Cambria" w:hAnsi="Cambria" w:cs="Cambria"/>
          <w:sz w:val="20"/>
          <w:szCs w:val="20"/>
        </w:rPr>
      </w:pPr>
    </w:p>
    <w:p w:rsidR="00731D97" w:rsidRDefault="00731D97">
      <w:pPr>
        <w:rPr>
          <w:rFonts w:ascii="Cambria" w:eastAsia="Cambria" w:hAnsi="Cambria" w:cs="Cambria"/>
          <w:sz w:val="20"/>
          <w:szCs w:val="20"/>
        </w:rPr>
      </w:pPr>
    </w:p>
    <w:p w:rsidR="00731D97" w:rsidRDefault="00731D97">
      <w:pPr>
        <w:rPr>
          <w:rFonts w:ascii="Cambria" w:eastAsia="Cambria" w:hAnsi="Cambria" w:cs="Cambria"/>
          <w:sz w:val="20"/>
          <w:szCs w:val="20"/>
        </w:rPr>
      </w:pPr>
    </w:p>
    <w:p w:rsidR="00731D97" w:rsidRDefault="00731D97">
      <w:pPr>
        <w:rPr>
          <w:rFonts w:ascii="Cambria" w:eastAsia="Cambria" w:hAnsi="Cambria" w:cs="Cambria"/>
          <w:sz w:val="20"/>
          <w:szCs w:val="20"/>
        </w:rPr>
      </w:pPr>
    </w:p>
    <w:p w:rsidR="00731D97" w:rsidRDefault="00731D97">
      <w:pPr>
        <w:spacing w:before="8"/>
        <w:rPr>
          <w:rFonts w:ascii="Cambria" w:eastAsia="Cambria" w:hAnsi="Cambria" w:cs="Cambria"/>
          <w:sz w:val="27"/>
          <w:szCs w:val="27"/>
        </w:rPr>
      </w:pPr>
    </w:p>
    <w:p w:rsidR="00731D97" w:rsidRDefault="001D2C0E">
      <w:pPr>
        <w:spacing w:line="20" w:lineRule="atLeast"/>
        <w:ind w:left="113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sz w:val="2"/>
          <w:szCs w:val="2"/>
        </w:rPr>
      </w:r>
      <w:r>
        <w:rPr>
          <w:rFonts w:ascii="Cambria" w:eastAsia="Cambria" w:hAnsi="Cambria" w:cs="Cambria"/>
          <w:sz w:val="2"/>
          <w:szCs w:val="2"/>
        </w:rPr>
        <w:pict>
          <v:group id="_x0000_s8528" style="width:144.7pt;height:.7pt;mso-position-horizontal-relative:char;mso-position-vertical-relative:line" coordsize="2894,14">
            <v:group id="_x0000_s8529" style="position:absolute;left:7;top:7;width:2880;height:2" coordorigin="7,7" coordsize="2880,2">
              <v:shape id="_x0000_s8530" style="position:absolute;left:7;top:7;width:2880;height:2" coordorigin="7,7" coordsize="2880,0" path="m7,7r2880,e" filled="f" strokeweight=".24658mm">
                <v:path arrowok="t"/>
              </v:shape>
            </v:group>
            <w10:wrap type="none"/>
            <w10:anchorlock/>
          </v:group>
        </w:pict>
      </w:r>
    </w:p>
    <w:p w:rsidR="00731D97" w:rsidRDefault="001522BE">
      <w:pPr>
        <w:spacing w:before="84"/>
        <w:ind w:left="120"/>
        <w:rPr>
          <w:rFonts w:ascii="Cambria" w:eastAsia="Cambria" w:hAnsi="Cambria" w:cs="Cambria"/>
          <w:sz w:val="20"/>
          <w:szCs w:val="20"/>
        </w:rPr>
      </w:pPr>
      <w:bookmarkStart w:id="71" w:name="_bookmark60"/>
      <w:bookmarkEnd w:id="71"/>
      <w:r>
        <w:rPr>
          <w:rFonts w:ascii="Cambria"/>
          <w:position w:val="5"/>
          <w:sz w:val="13"/>
        </w:rPr>
        <w:t>1</w:t>
      </w:r>
      <w:r>
        <w:rPr>
          <w:rFonts w:ascii="Cambria"/>
          <w:spacing w:val="9"/>
          <w:position w:val="5"/>
          <w:sz w:val="13"/>
        </w:rPr>
        <w:t xml:space="preserve"> </w:t>
      </w:r>
      <w:r>
        <w:rPr>
          <w:rFonts w:ascii="Cambria"/>
          <w:spacing w:val="-1"/>
          <w:sz w:val="20"/>
        </w:rPr>
        <w:t>Meeting</w:t>
      </w:r>
      <w:r>
        <w:rPr>
          <w:rFonts w:ascii="Cambria"/>
          <w:spacing w:val="-6"/>
          <w:sz w:val="20"/>
        </w:rPr>
        <w:t xml:space="preserve"> </w:t>
      </w:r>
      <w:r>
        <w:rPr>
          <w:rFonts w:ascii="Cambria"/>
          <w:sz w:val="20"/>
        </w:rPr>
        <w:t>minutes</w:t>
      </w:r>
      <w:r>
        <w:rPr>
          <w:rFonts w:ascii="Cambria"/>
          <w:spacing w:val="-6"/>
          <w:sz w:val="20"/>
        </w:rPr>
        <w:t xml:space="preserve"> </w:t>
      </w:r>
      <w:r>
        <w:rPr>
          <w:rFonts w:ascii="Cambria"/>
          <w:sz w:val="20"/>
        </w:rPr>
        <w:t>have</w:t>
      </w:r>
      <w:r>
        <w:rPr>
          <w:rFonts w:ascii="Cambria"/>
          <w:spacing w:val="-5"/>
          <w:sz w:val="20"/>
        </w:rPr>
        <w:t xml:space="preserve"> </w:t>
      </w:r>
      <w:r>
        <w:rPr>
          <w:rFonts w:ascii="Cambria"/>
          <w:sz w:val="20"/>
        </w:rPr>
        <w:t>been</w:t>
      </w:r>
      <w:r>
        <w:rPr>
          <w:rFonts w:ascii="Cambria"/>
          <w:spacing w:val="-2"/>
          <w:sz w:val="20"/>
        </w:rPr>
        <w:t xml:space="preserve"> </w:t>
      </w:r>
      <w:r>
        <w:rPr>
          <w:rFonts w:ascii="Cambria"/>
          <w:sz w:val="20"/>
        </w:rPr>
        <w:t>redacted</w:t>
      </w:r>
      <w:r>
        <w:rPr>
          <w:rFonts w:ascii="Cambria"/>
          <w:spacing w:val="-7"/>
          <w:sz w:val="20"/>
        </w:rPr>
        <w:t xml:space="preserve"> </w:t>
      </w:r>
      <w:r>
        <w:rPr>
          <w:rFonts w:ascii="Cambria"/>
          <w:spacing w:val="-1"/>
          <w:sz w:val="20"/>
        </w:rPr>
        <w:t>to</w:t>
      </w:r>
      <w:r>
        <w:rPr>
          <w:rFonts w:ascii="Cambria"/>
          <w:spacing w:val="-6"/>
          <w:sz w:val="20"/>
        </w:rPr>
        <w:t xml:space="preserve"> </w:t>
      </w:r>
      <w:r>
        <w:rPr>
          <w:rFonts w:ascii="Cambria"/>
          <w:sz w:val="20"/>
        </w:rPr>
        <w:t>only</w:t>
      </w:r>
      <w:r>
        <w:rPr>
          <w:rFonts w:ascii="Cambria"/>
          <w:spacing w:val="-6"/>
          <w:sz w:val="20"/>
        </w:rPr>
        <w:t xml:space="preserve"> </w:t>
      </w:r>
      <w:r>
        <w:rPr>
          <w:rFonts w:ascii="Cambria"/>
          <w:spacing w:val="-1"/>
          <w:sz w:val="20"/>
        </w:rPr>
        <w:t>include</w:t>
      </w:r>
      <w:r>
        <w:rPr>
          <w:rFonts w:ascii="Cambria"/>
          <w:spacing w:val="-5"/>
          <w:sz w:val="20"/>
        </w:rPr>
        <w:t xml:space="preserve"> </w:t>
      </w:r>
      <w:r>
        <w:rPr>
          <w:rFonts w:ascii="Cambria"/>
          <w:sz w:val="20"/>
        </w:rPr>
        <w:t>relevant</w:t>
      </w:r>
      <w:r>
        <w:rPr>
          <w:rFonts w:ascii="Cambria"/>
          <w:spacing w:val="-6"/>
          <w:sz w:val="20"/>
        </w:rPr>
        <w:t xml:space="preserve"> </w:t>
      </w:r>
      <w:r>
        <w:rPr>
          <w:rFonts w:ascii="Cambria"/>
          <w:spacing w:val="-1"/>
          <w:sz w:val="20"/>
        </w:rPr>
        <w:t>portions</w:t>
      </w:r>
      <w:r>
        <w:rPr>
          <w:rFonts w:ascii="Cambria"/>
          <w:spacing w:val="-6"/>
          <w:sz w:val="20"/>
        </w:rPr>
        <w:t xml:space="preserve"> </w:t>
      </w:r>
      <w:r>
        <w:rPr>
          <w:rFonts w:ascii="Cambria"/>
          <w:spacing w:val="1"/>
          <w:sz w:val="20"/>
        </w:rPr>
        <w:t>of</w:t>
      </w:r>
      <w:r>
        <w:rPr>
          <w:rFonts w:ascii="Cambria"/>
          <w:spacing w:val="-7"/>
          <w:sz w:val="20"/>
        </w:rPr>
        <w:t xml:space="preserve"> </w:t>
      </w:r>
      <w:r>
        <w:rPr>
          <w:rFonts w:ascii="Cambria"/>
          <w:spacing w:val="-1"/>
          <w:sz w:val="20"/>
        </w:rPr>
        <w:t>the</w:t>
      </w:r>
      <w:r>
        <w:rPr>
          <w:rFonts w:ascii="Cambria"/>
          <w:spacing w:val="-5"/>
          <w:sz w:val="20"/>
        </w:rPr>
        <w:t xml:space="preserve"> </w:t>
      </w:r>
      <w:r>
        <w:rPr>
          <w:rFonts w:ascii="Cambria"/>
          <w:sz w:val="20"/>
        </w:rPr>
        <w:t>meeting.</w:t>
      </w:r>
    </w:p>
    <w:p w:rsidR="00731D97" w:rsidRDefault="00731D97">
      <w:pPr>
        <w:rPr>
          <w:rFonts w:ascii="Cambria" w:eastAsia="Cambria" w:hAnsi="Cambria" w:cs="Cambria"/>
          <w:sz w:val="20"/>
          <w:szCs w:val="20"/>
        </w:rPr>
      </w:pPr>
    </w:p>
    <w:p w:rsidR="00731D97" w:rsidRDefault="00731D97">
      <w:pPr>
        <w:rPr>
          <w:rFonts w:ascii="Cambria" w:eastAsia="Cambria" w:hAnsi="Cambria" w:cs="Cambria"/>
          <w:sz w:val="19"/>
          <w:szCs w:val="19"/>
        </w:rPr>
      </w:pPr>
    </w:p>
    <w:p w:rsidR="00731D97" w:rsidRDefault="001522BE">
      <w:pPr>
        <w:spacing w:before="80"/>
        <w:ind w:left="120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sz w:val="16"/>
        </w:rPr>
        <w:t>750970.1</w:t>
      </w:r>
    </w:p>
    <w:p w:rsidR="00731D97" w:rsidRDefault="00731D97">
      <w:pPr>
        <w:rPr>
          <w:rFonts w:ascii="Arial" w:eastAsia="Arial" w:hAnsi="Arial" w:cs="Arial"/>
          <w:sz w:val="16"/>
          <w:szCs w:val="16"/>
        </w:rPr>
        <w:sectPr w:rsidR="00731D97">
          <w:footerReference w:type="default" r:id="rId68"/>
          <w:pgSz w:w="12240" w:h="15840"/>
          <w:pgMar w:top="1400" w:right="1720" w:bottom="280" w:left="1680" w:header="0" w:footer="0" w:gutter="0"/>
          <w:cols w:space="720"/>
        </w:sectPr>
      </w:pPr>
    </w:p>
    <w:p w:rsidR="00731D97" w:rsidRDefault="001522BE">
      <w:pPr>
        <w:pStyle w:val="Heading2"/>
        <w:spacing w:before="3"/>
        <w:ind w:left="247"/>
        <w:rPr>
          <w:rFonts w:ascii="Calibri" w:eastAsia="Calibri" w:hAnsi="Calibri" w:cs="Calibri"/>
          <w:b w:val="0"/>
          <w:bCs w:val="0"/>
        </w:rPr>
      </w:pPr>
      <w:r>
        <w:rPr>
          <w:rFonts w:ascii="Calibri"/>
        </w:rPr>
        <w:lastRenderedPageBreak/>
        <w:t>New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Community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Benefit</w:t>
      </w:r>
    </w:p>
    <w:p w:rsidR="00731D97" w:rsidRDefault="00731D9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31D97" w:rsidRDefault="00731D97">
      <w:pPr>
        <w:spacing w:before="1"/>
        <w:rPr>
          <w:rFonts w:ascii="Calibri" w:eastAsia="Calibri" w:hAnsi="Calibri" w:cs="Calibri"/>
          <w:b/>
          <w:bCs/>
        </w:rPr>
      </w:pPr>
    </w:p>
    <w:p w:rsidR="00731D97" w:rsidRDefault="001D2C0E">
      <w:pPr>
        <w:spacing w:line="200" w:lineRule="atLeast"/>
        <w:ind w:left="157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8524" style="width:558.15pt;height:304.2pt;mso-position-horizontal-relative:char;mso-position-vertical-relative:line" coordsize="11163,6084">
            <v:shape id="_x0000_s8527" type="#_x0000_t75" style="position:absolute;width:11162;height:6084">
              <v:imagedata r:id="rId69" o:title=""/>
            </v:shape>
            <v:group id="_x0000_s8525" style="position:absolute;left:6501;top:5559;width:2952;height:304" coordorigin="6501,5559" coordsize="2952,304">
              <v:shape id="_x0000_s8526" style="position:absolute;left:6501;top:5559;width:2952;height:304" coordorigin="6501,5559" coordsize="2952,304" path="m6501,5862r2951,l9452,5559r-2951,l6501,5862xe" fillcolor="black" stroked="f">
                <v:path arrowok="t"/>
              </v:shape>
            </v:group>
            <w10:wrap type="none"/>
            <w10:anchorlock/>
          </v:group>
        </w:pict>
      </w:r>
    </w:p>
    <w:p w:rsidR="00731D97" w:rsidRDefault="00731D9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31D97" w:rsidRDefault="00731D97">
      <w:pPr>
        <w:spacing w:before="7"/>
        <w:rPr>
          <w:rFonts w:ascii="Calibri" w:eastAsia="Calibri" w:hAnsi="Calibri" w:cs="Calibri"/>
          <w:b/>
          <w:bCs/>
          <w:sz w:val="24"/>
          <w:szCs w:val="24"/>
        </w:rPr>
      </w:pPr>
    </w:p>
    <w:p w:rsidR="00731D97" w:rsidRDefault="001D2C0E">
      <w:pPr>
        <w:spacing w:before="51"/>
        <w:ind w:right="112"/>
        <w:jc w:val="right"/>
        <w:rPr>
          <w:rFonts w:ascii="Calibri" w:eastAsia="Calibri" w:hAnsi="Calibri" w:cs="Calibri"/>
          <w:sz w:val="24"/>
          <w:szCs w:val="24"/>
        </w:rPr>
      </w:pPr>
      <w:r>
        <w:pict>
          <v:shape id="_x0000_s8523" type="#_x0000_t75" style="position:absolute;left:0;text-align:left;margin-left:19.2pt;margin-top:-30pt;width:110.9pt;height:36.95pt;z-index:6856;mso-position-horizontal-relative:page">
            <v:imagedata r:id="rId70" o:title=""/>
            <w10:wrap anchorx="page"/>
          </v:shape>
        </w:pict>
      </w:r>
      <w:r w:rsidR="001522BE">
        <w:rPr>
          <w:rFonts w:ascii="Calibri"/>
          <w:color w:val="888888"/>
          <w:w w:val="95"/>
          <w:sz w:val="24"/>
        </w:rPr>
        <w:t>8</w:t>
      </w:r>
    </w:p>
    <w:p w:rsidR="00731D97" w:rsidRDefault="00731D97">
      <w:pPr>
        <w:jc w:val="right"/>
        <w:rPr>
          <w:rFonts w:ascii="Calibri" w:eastAsia="Calibri" w:hAnsi="Calibri" w:cs="Calibri"/>
          <w:sz w:val="24"/>
          <w:szCs w:val="24"/>
        </w:rPr>
        <w:sectPr w:rsidR="00731D97">
          <w:footerReference w:type="default" r:id="rId71"/>
          <w:pgSz w:w="14400" w:h="10800" w:orient="landscape"/>
          <w:pgMar w:top="320" w:right="1020" w:bottom="0" w:left="280" w:header="0" w:footer="0" w:gutter="0"/>
          <w:cols w:space="720"/>
        </w:sect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6"/>
        <w:rPr>
          <w:rFonts w:ascii="Calibri" w:eastAsia="Calibri" w:hAnsi="Calibri" w:cs="Calibri"/>
          <w:sz w:val="18"/>
          <w:szCs w:val="18"/>
        </w:rPr>
      </w:pPr>
    </w:p>
    <w:p w:rsidR="00731D97" w:rsidRDefault="001522BE">
      <w:pPr>
        <w:pStyle w:val="Heading2"/>
        <w:ind w:right="234"/>
        <w:jc w:val="center"/>
        <w:rPr>
          <w:rFonts w:cs="Times New Roman"/>
          <w:b w:val="0"/>
          <w:bCs w:val="0"/>
        </w:rPr>
      </w:pPr>
      <w:bookmarkStart w:id="72" w:name="4.__Factor_4_Independent_CPA_Analysis"/>
      <w:bookmarkEnd w:id="72"/>
      <w:r>
        <w:rPr>
          <w:spacing w:val="-1"/>
        </w:rPr>
        <w:t>ATTACHMENT</w:t>
      </w:r>
      <w:r>
        <w:t xml:space="preserve"> 4</w:t>
      </w: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31D97" w:rsidRDefault="001522BE">
      <w:pPr>
        <w:pStyle w:val="Heading2"/>
        <w:spacing w:before="0"/>
        <w:ind w:left="588" w:right="589"/>
        <w:jc w:val="center"/>
        <w:rPr>
          <w:rFonts w:cs="Times New Roman"/>
          <w:b w:val="0"/>
          <w:bCs w:val="0"/>
        </w:rPr>
      </w:pPr>
      <w:r>
        <w:rPr>
          <w:spacing w:val="-1"/>
        </w:rPr>
        <w:t>FACTOR</w:t>
      </w:r>
      <w:r>
        <w:t xml:space="preserve"> 4</w:t>
      </w:r>
      <w:r>
        <w:rPr>
          <w:spacing w:val="1"/>
        </w:rPr>
        <w:t xml:space="preserve"> </w:t>
      </w:r>
      <w:r>
        <w:rPr>
          <w:spacing w:val="-1"/>
        </w:rPr>
        <w:t>INDEPENDENT</w:t>
      </w:r>
      <w:r>
        <w:rPr>
          <w:spacing w:val="3"/>
        </w:rPr>
        <w:t xml:space="preserve"> </w:t>
      </w:r>
      <w:r>
        <w:rPr>
          <w:spacing w:val="-1"/>
        </w:rPr>
        <w:t>CPA</w:t>
      </w:r>
      <w:r>
        <w:t xml:space="preserve"> </w:t>
      </w:r>
      <w:r>
        <w:rPr>
          <w:spacing w:val="-1"/>
        </w:rPr>
        <w:t>ANALYSIS</w:t>
      </w:r>
    </w:p>
    <w:p w:rsidR="00731D97" w:rsidRDefault="00731D97">
      <w:pPr>
        <w:jc w:val="center"/>
        <w:rPr>
          <w:rFonts w:ascii="Times New Roman" w:eastAsia="Times New Roman" w:hAnsi="Times New Roman" w:cs="Times New Roman"/>
        </w:rPr>
        <w:sectPr w:rsidR="00731D97">
          <w:footerReference w:type="default" r:id="rId72"/>
          <w:pgSz w:w="12240" w:h="15840"/>
          <w:pgMar w:top="1500" w:right="1720" w:bottom="280" w:left="1720" w:header="0" w:footer="0" w:gutter="0"/>
          <w:cols w:space="720"/>
        </w:sect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spacing w:before="7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731D97" w:rsidRDefault="001522BE">
      <w:pPr>
        <w:pStyle w:val="Heading7"/>
        <w:spacing w:before="65"/>
        <w:ind w:left="1306" w:right="2997"/>
        <w:jc w:val="center"/>
      </w:pPr>
      <w:r>
        <w:rPr>
          <w:color w:val="3D3D3D"/>
          <w:w w:val="105"/>
        </w:rPr>
        <w:t>STEWARD</w:t>
      </w:r>
      <w:r>
        <w:rPr>
          <w:color w:val="3D3D3D"/>
          <w:spacing w:val="35"/>
          <w:w w:val="105"/>
        </w:rPr>
        <w:t xml:space="preserve"> </w:t>
      </w:r>
      <w:r>
        <w:rPr>
          <w:color w:val="3D3D3D"/>
          <w:spacing w:val="2"/>
          <w:w w:val="105"/>
        </w:rPr>
        <w:t>HEAL</w:t>
      </w:r>
      <w:r>
        <w:rPr>
          <w:color w:val="3D3D3D"/>
          <w:spacing w:val="1"/>
          <w:w w:val="105"/>
        </w:rPr>
        <w:t>TH</w:t>
      </w:r>
      <w:r>
        <w:rPr>
          <w:color w:val="3D3D3D"/>
          <w:spacing w:val="20"/>
          <w:w w:val="105"/>
        </w:rPr>
        <w:t xml:space="preserve"> </w:t>
      </w:r>
      <w:r>
        <w:rPr>
          <w:color w:val="3D3D3D"/>
          <w:w w:val="105"/>
        </w:rPr>
        <w:t>CARE</w:t>
      </w:r>
      <w:r>
        <w:rPr>
          <w:color w:val="3D3D3D"/>
          <w:spacing w:val="42"/>
          <w:w w:val="105"/>
        </w:rPr>
        <w:t xml:space="preserve"> </w:t>
      </w:r>
      <w:r>
        <w:rPr>
          <w:color w:val="3D3D3D"/>
          <w:w w:val="105"/>
        </w:rPr>
        <w:t>SYSTEM</w:t>
      </w:r>
      <w:r>
        <w:rPr>
          <w:color w:val="3D3D3D"/>
          <w:spacing w:val="19"/>
          <w:w w:val="105"/>
        </w:rPr>
        <w:t xml:space="preserve"> </w:t>
      </w:r>
      <w:r>
        <w:rPr>
          <w:color w:val="3D3D3D"/>
          <w:w w:val="105"/>
        </w:rPr>
        <w:t>LLC</w:t>
      </w:r>
    </w:p>
    <w:p w:rsidR="00731D97" w:rsidRDefault="00731D9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31D97" w:rsidRDefault="00731D97">
      <w:pPr>
        <w:spacing w:before="2"/>
        <w:rPr>
          <w:rFonts w:ascii="Times New Roman" w:eastAsia="Times New Roman" w:hAnsi="Times New Roman" w:cs="Times New Roman"/>
          <w:sz w:val="31"/>
          <w:szCs w:val="31"/>
        </w:rPr>
      </w:pPr>
    </w:p>
    <w:p w:rsidR="00731D97" w:rsidRDefault="001522BE">
      <w:pPr>
        <w:pStyle w:val="Heading7"/>
        <w:spacing w:line="503" w:lineRule="auto"/>
        <w:ind w:right="2996"/>
        <w:jc w:val="center"/>
      </w:pPr>
      <w:r>
        <w:rPr>
          <w:color w:val="3D3D3D"/>
          <w:w w:val="105"/>
        </w:rPr>
        <w:t>ANALYSIS</w:t>
      </w:r>
      <w:r>
        <w:rPr>
          <w:color w:val="3D3D3D"/>
          <w:spacing w:val="29"/>
          <w:w w:val="105"/>
        </w:rPr>
        <w:t xml:space="preserve"> </w:t>
      </w:r>
      <w:r>
        <w:rPr>
          <w:color w:val="3D3D3D"/>
          <w:w w:val="105"/>
        </w:rPr>
        <w:t>OF</w:t>
      </w:r>
      <w:r>
        <w:rPr>
          <w:color w:val="3D3D3D"/>
          <w:spacing w:val="-18"/>
          <w:w w:val="105"/>
        </w:rPr>
        <w:t xml:space="preserve"> </w:t>
      </w:r>
      <w:r>
        <w:rPr>
          <w:color w:val="3D3D3D"/>
          <w:w w:val="105"/>
        </w:rPr>
        <w:t>THE</w:t>
      </w:r>
      <w:r>
        <w:rPr>
          <w:color w:val="3D3D3D"/>
          <w:spacing w:val="1"/>
          <w:w w:val="105"/>
        </w:rPr>
        <w:t xml:space="preserve"> </w:t>
      </w:r>
      <w:r>
        <w:rPr>
          <w:color w:val="3D3D3D"/>
          <w:w w:val="105"/>
        </w:rPr>
        <w:t>REASON</w:t>
      </w:r>
      <w:r>
        <w:rPr>
          <w:color w:val="3D3D3D"/>
          <w:spacing w:val="-14"/>
          <w:w w:val="105"/>
        </w:rPr>
        <w:t xml:space="preserve"> </w:t>
      </w:r>
      <w:r>
        <w:rPr>
          <w:color w:val="3D3D3D"/>
          <w:w w:val="105"/>
        </w:rPr>
        <w:t>ABLENESS</w:t>
      </w:r>
      <w:r>
        <w:rPr>
          <w:color w:val="3D3D3D"/>
          <w:spacing w:val="37"/>
          <w:w w:val="105"/>
        </w:rPr>
        <w:t xml:space="preserve"> </w:t>
      </w:r>
      <w:r>
        <w:rPr>
          <w:color w:val="3D3D3D"/>
          <w:w w:val="105"/>
        </w:rPr>
        <w:t>OF</w:t>
      </w:r>
      <w:r>
        <w:rPr>
          <w:color w:val="3D3D3D"/>
          <w:w w:val="116"/>
        </w:rPr>
        <w:t xml:space="preserve"> </w:t>
      </w:r>
      <w:r>
        <w:rPr>
          <w:color w:val="3D3D3D"/>
          <w:w w:val="105"/>
        </w:rPr>
        <w:t>ASSUMPTIONS</w:t>
      </w:r>
      <w:r>
        <w:rPr>
          <w:color w:val="3D3D3D"/>
          <w:spacing w:val="21"/>
          <w:w w:val="105"/>
        </w:rPr>
        <w:t xml:space="preserve"> </w:t>
      </w:r>
      <w:r>
        <w:rPr>
          <w:color w:val="4F4F4F"/>
          <w:w w:val="105"/>
        </w:rPr>
        <w:t>USED</w:t>
      </w:r>
      <w:r>
        <w:rPr>
          <w:color w:val="4F4F4F"/>
          <w:spacing w:val="-1"/>
          <w:w w:val="105"/>
        </w:rPr>
        <w:t xml:space="preserve"> </w:t>
      </w:r>
      <w:r>
        <w:rPr>
          <w:color w:val="4F4F4F"/>
          <w:w w:val="105"/>
        </w:rPr>
        <w:t>FOR</w:t>
      </w:r>
      <w:r>
        <w:rPr>
          <w:color w:val="4F4F4F"/>
          <w:spacing w:val="-12"/>
          <w:w w:val="105"/>
        </w:rPr>
        <w:t xml:space="preserve"> </w:t>
      </w:r>
      <w:r>
        <w:rPr>
          <w:color w:val="3D3D3D"/>
          <w:w w:val="105"/>
        </w:rPr>
        <w:t>AND</w:t>
      </w:r>
    </w:p>
    <w:p w:rsidR="00731D97" w:rsidRDefault="001522BE">
      <w:pPr>
        <w:pStyle w:val="Heading7"/>
        <w:spacing w:before="3"/>
        <w:ind w:right="2997"/>
        <w:jc w:val="center"/>
      </w:pPr>
      <w:r>
        <w:rPr>
          <w:color w:val="3D3D3D"/>
          <w:w w:val="110"/>
        </w:rPr>
        <w:t>FEASIBILTY</w:t>
      </w:r>
      <w:r>
        <w:rPr>
          <w:color w:val="3D3D3D"/>
          <w:spacing w:val="-17"/>
          <w:w w:val="110"/>
        </w:rPr>
        <w:t xml:space="preserve"> </w:t>
      </w:r>
      <w:r>
        <w:rPr>
          <w:color w:val="3D3D3D"/>
          <w:w w:val="110"/>
        </w:rPr>
        <w:t>OF</w:t>
      </w:r>
      <w:r>
        <w:rPr>
          <w:color w:val="3D3D3D"/>
          <w:spacing w:val="-38"/>
          <w:w w:val="110"/>
        </w:rPr>
        <w:t xml:space="preserve"> </w:t>
      </w:r>
      <w:r>
        <w:rPr>
          <w:color w:val="3D3D3D"/>
          <w:w w:val="110"/>
        </w:rPr>
        <w:t>PROJECTED</w:t>
      </w:r>
      <w:r>
        <w:rPr>
          <w:color w:val="3D3D3D"/>
          <w:spacing w:val="-14"/>
          <w:w w:val="110"/>
        </w:rPr>
        <w:t xml:space="preserve"> </w:t>
      </w:r>
      <w:r>
        <w:rPr>
          <w:color w:val="3D3D3D"/>
          <w:w w:val="110"/>
        </w:rPr>
        <w:t>FI</w:t>
      </w:r>
      <w:r>
        <w:rPr>
          <w:color w:val="3D3D3D"/>
          <w:spacing w:val="28"/>
          <w:w w:val="110"/>
        </w:rPr>
        <w:t>N</w:t>
      </w:r>
      <w:r>
        <w:rPr>
          <w:color w:val="3D3D3D"/>
          <w:w w:val="110"/>
        </w:rPr>
        <w:t>ANCIALS</w:t>
      </w:r>
      <w:r>
        <w:rPr>
          <w:color w:val="3D3D3D"/>
          <w:spacing w:val="-16"/>
          <w:w w:val="110"/>
        </w:rPr>
        <w:t xml:space="preserve"> </w:t>
      </w:r>
      <w:r>
        <w:rPr>
          <w:color w:val="3D3D3D"/>
          <w:w w:val="110"/>
        </w:rPr>
        <w:t>OF</w:t>
      </w:r>
    </w:p>
    <w:p w:rsidR="00731D97" w:rsidRDefault="00731D97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731D97" w:rsidRDefault="001522BE">
      <w:pPr>
        <w:pStyle w:val="Heading7"/>
        <w:spacing w:line="496" w:lineRule="auto"/>
        <w:ind w:left="558" w:right="2255"/>
        <w:jc w:val="center"/>
      </w:pPr>
      <w:r>
        <w:rPr>
          <w:color w:val="4F4F4F"/>
          <w:w w:val="110"/>
        </w:rPr>
        <w:t>A</w:t>
      </w:r>
      <w:r>
        <w:rPr>
          <w:color w:val="4F4F4F"/>
          <w:spacing w:val="-34"/>
          <w:w w:val="110"/>
        </w:rPr>
        <w:t xml:space="preserve"> </w:t>
      </w:r>
      <w:r>
        <w:rPr>
          <w:color w:val="4F4F4F"/>
          <w:spacing w:val="4"/>
          <w:w w:val="110"/>
        </w:rPr>
        <w:t>S</w:t>
      </w:r>
      <w:r>
        <w:rPr>
          <w:color w:val="4F4F4F"/>
          <w:w w:val="110"/>
        </w:rPr>
        <w:t>U</w:t>
      </w:r>
      <w:r>
        <w:rPr>
          <w:color w:val="4F4F4F"/>
          <w:spacing w:val="-3"/>
          <w:w w:val="110"/>
        </w:rPr>
        <w:t>B</w:t>
      </w:r>
      <w:r>
        <w:rPr>
          <w:color w:val="4F4F4F"/>
          <w:w w:val="110"/>
        </w:rPr>
        <w:t>S</w:t>
      </w:r>
      <w:r>
        <w:rPr>
          <w:color w:val="4F4F4F"/>
          <w:spacing w:val="-2"/>
          <w:w w:val="110"/>
        </w:rPr>
        <w:t>T</w:t>
      </w:r>
      <w:r>
        <w:rPr>
          <w:color w:val="4F4F4F"/>
          <w:w w:val="110"/>
        </w:rPr>
        <w:t>ANCE</w:t>
      </w:r>
      <w:r>
        <w:rPr>
          <w:color w:val="4F4F4F"/>
          <w:spacing w:val="-33"/>
          <w:w w:val="110"/>
        </w:rPr>
        <w:t xml:space="preserve"> </w:t>
      </w:r>
      <w:r>
        <w:rPr>
          <w:color w:val="3D3D3D"/>
          <w:w w:val="110"/>
        </w:rPr>
        <w:t>ABUSE</w:t>
      </w:r>
      <w:r>
        <w:rPr>
          <w:color w:val="3D3D3D"/>
          <w:spacing w:val="-28"/>
          <w:w w:val="110"/>
        </w:rPr>
        <w:t xml:space="preserve"> </w:t>
      </w:r>
      <w:r>
        <w:rPr>
          <w:color w:val="4F4F4F"/>
          <w:spacing w:val="-24"/>
          <w:w w:val="110"/>
        </w:rPr>
        <w:t>F</w:t>
      </w:r>
      <w:r>
        <w:rPr>
          <w:color w:val="4F4F4F"/>
          <w:w w:val="110"/>
        </w:rPr>
        <w:t>ACILITY</w:t>
      </w:r>
      <w:r>
        <w:rPr>
          <w:color w:val="4F4F4F"/>
          <w:spacing w:val="-26"/>
          <w:w w:val="110"/>
        </w:rPr>
        <w:t xml:space="preserve"> </w:t>
      </w:r>
      <w:r>
        <w:rPr>
          <w:color w:val="4F4F4F"/>
          <w:w w:val="110"/>
        </w:rPr>
        <w:t>AT</w:t>
      </w:r>
      <w:r>
        <w:rPr>
          <w:color w:val="4F4F4F"/>
          <w:spacing w:val="-34"/>
          <w:w w:val="110"/>
        </w:rPr>
        <w:t xml:space="preserve"> </w:t>
      </w:r>
      <w:r>
        <w:rPr>
          <w:color w:val="3D3D3D"/>
          <w:w w:val="110"/>
        </w:rPr>
        <w:t>MORTON</w:t>
      </w:r>
      <w:r>
        <w:rPr>
          <w:color w:val="3D3D3D"/>
          <w:spacing w:val="-22"/>
          <w:w w:val="110"/>
        </w:rPr>
        <w:t xml:space="preserve"> </w:t>
      </w:r>
      <w:r>
        <w:rPr>
          <w:color w:val="3D3D3D"/>
          <w:w w:val="110"/>
        </w:rPr>
        <w:t>HO</w:t>
      </w:r>
      <w:r>
        <w:rPr>
          <w:color w:val="3D3D3D"/>
          <w:spacing w:val="10"/>
          <w:w w:val="110"/>
        </w:rPr>
        <w:t>S</w:t>
      </w:r>
      <w:r>
        <w:rPr>
          <w:color w:val="3D3D3D"/>
          <w:w w:val="110"/>
        </w:rPr>
        <w:t>P</w:t>
      </w:r>
      <w:r>
        <w:rPr>
          <w:color w:val="3D3D3D"/>
          <w:spacing w:val="-17"/>
          <w:w w:val="110"/>
        </w:rPr>
        <w:t>I</w:t>
      </w:r>
      <w:r>
        <w:rPr>
          <w:color w:val="3D3D3D"/>
          <w:spacing w:val="-5"/>
          <w:w w:val="110"/>
        </w:rPr>
        <w:t>T</w:t>
      </w:r>
      <w:r>
        <w:rPr>
          <w:color w:val="3D3D3D"/>
          <w:w w:val="110"/>
        </w:rPr>
        <w:t>AL</w:t>
      </w:r>
      <w:r>
        <w:rPr>
          <w:color w:val="3D3D3D"/>
          <w:w w:val="103"/>
        </w:rPr>
        <w:t xml:space="preserve"> </w:t>
      </w:r>
      <w:r>
        <w:rPr>
          <w:color w:val="4F4F4F"/>
          <w:w w:val="110"/>
        </w:rPr>
        <w:t>FOR</w:t>
      </w:r>
      <w:r>
        <w:rPr>
          <w:color w:val="4F4F4F"/>
          <w:spacing w:val="-4"/>
          <w:w w:val="110"/>
        </w:rPr>
        <w:t xml:space="preserve"> </w:t>
      </w:r>
      <w:r>
        <w:rPr>
          <w:color w:val="3D3D3D"/>
          <w:w w:val="110"/>
        </w:rPr>
        <w:t>THE</w:t>
      </w:r>
      <w:r>
        <w:rPr>
          <w:color w:val="3D3D3D"/>
          <w:spacing w:val="-6"/>
          <w:w w:val="110"/>
        </w:rPr>
        <w:t xml:space="preserve"> </w:t>
      </w:r>
      <w:r>
        <w:rPr>
          <w:color w:val="3D3D3D"/>
          <w:w w:val="110"/>
        </w:rPr>
        <w:t>YEARS</w:t>
      </w:r>
      <w:r>
        <w:rPr>
          <w:color w:val="3D3D3D"/>
          <w:spacing w:val="-1"/>
          <w:w w:val="110"/>
        </w:rPr>
        <w:t xml:space="preserve"> </w:t>
      </w:r>
      <w:r>
        <w:rPr>
          <w:color w:val="3D3D3D"/>
          <w:w w:val="110"/>
        </w:rPr>
        <w:t>ENDED</w:t>
      </w:r>
      <w:r>
        <w:rPr>
          <w:color w:val="3D3D3D"/>
          <w:spacing w:val="-10"/>
          <w:w w:val="110"/>
        </w:rPr>
        <w:t xml:space="preserve"> </w:t>
      </w:r>
      <w:r>
        <w:rPr>
          <w:color w:val="3D3D3D"/>
          <w:w w:val="110"/>
        </w:rPr>
        <w:t>DECEMBER</w:t>
      </w:r>
      <w:r>
        <w:rPr>
          <w:color w:val="3D3D3D"/>
          <w:spacing w:val="3"/>
          <w:w w:val="110"/>
        </w:rPr>
        <w:t xml:space="preserve"> </w:t>
      </w:r>
      <w:r>
        <w:rPr>
          <w:color w:val="3D3D3D"/>
          <w:w w:val="110"/>
        </w:rPr>
        <w:t>3</w:t>
      </w:r>
      <w:r>
        <w:rPr>
          <w:color w:val="3D3D3D"/>
          <w:spacing w:val="-56"/>
          <w:w w:val="110"/>
        </w:rPr>
        <w:t>1</w:t>
      </w:r>
      <w:r>
        <w:rPr>
          <w:color w:val="3D3D3D"/>
          <w:w w:val="110"/>
        </w:rPr>
        <w:t>,</w:t>
      </w:r>
      <w:r>
        <w:rPr>
          <w:color w:val="3D3D3D"/>
          <w:spacing w:val="-35"/>
          <w:w w:val="110"/>
        </w:rPr>
        <w:t xml:space="preserve"> </w:t>
      </w:r>
      <w:r>
        <w:rPr>
          <w:color w:val="3D3D3D"/>
          <w:w w:val="110"/>
        </w:rPr>
        <w:t>20</w:t>
      </w:r>
      <w:r>
        <w:rPr>
          <w:color w:val="3D3D3D"/>
          <w:spacing w:val="9"/>
          <w:w w:val="110"/>
        </w:rPr>
        <w:t>2</w:t>
      </w:r>
      <w:r>
        <w:rPr>
          <w:color w:val="3D3D3D"/>
          <w:w w:val="110"/>
        </w:rPr>
        <w:t>1</w:t>
      </w:r>
    </w:p>
    <w:p w:rsidR="00731D97" w:rsidRDefault="001522BE">
      <w:pPr>
        <w:pStyle w:val="Heading7"/>
        <w:spacing w:before="22"/>
        <w:ind w:left="1324" w:right="2997"/>
        <w:jc w:val="center"/>
      </w:pPr>
      <w:r>
        <w:rPr>
          <w:color w:val="3D3D3D"/>
          <w:w w:val="110"/>
        </w:rPr>
        <w:t>THROUGH</w:t>
      </w:r>
      <w:r>
        <w:rPr>
          <w:color w:val="3D3D3D"/>
          <w:spacing w:val="-28"/>
          <w:w w:val="110"/>
        </w:rPr>
        <w:t xml:space="preserve"> </w:t>
      </w:r>
      <w:r>
        <w:rPr>
          <w:color w:val="3D3D3D"/>
          <w:w w:val="110"/>
        </w:rPr>
        <w:t>DECEMBER</w:t>
      </w:r>
      <w:r>
        <w:rPr>
          <w:color w:val="3D3D3D"/>
          <w:spacing w:val="-24"/>
          <w:w w:val="110"/>
        </w:rPr>
        <w:t xml:space="preserve"> </w:t>
      </w:r>
      <w:r>
        <w:rPr>
          <w:color w:val="3D3D3D"/>
          <w:w w:val="110"/>
        </w:rPr>
        <w:t>31,</w:t>
      </w:r>
      <w:r>
        <w:rPr>
          <w:color w:val="3D3D3D"/>
          <w:spacing w:val="-53"/>
          <w:w w:val="110"/>
        </w:rPr>
        <w:t xml:space="preserve"> </w:t>
      </w:r>
      <w:r>
        <w:rPr>
          <w:color w:val="3D3D3D"/>
          <w:w w:val="110"/>
        </w:rPr>
        <w:t>2025</w:t>
      </w:r>
    </w:p>
    <w:p w:rsidR="00731D97" w:rsidRDefault="00731D9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31D97" w:rsidRDefault="00731D97">
      <w:pPr>
        <w:spacing w:before="9"/>
        <w:rPr>
          <w:rFonts w:ascii="Times New Roman" w:eastAsia="Times New Roman" w:hAnsi="Times New Roman" w:cs="Times New Roman"/>
          <w:sz w:val="33"/>
          <w:szCs w:val="33"/>
        </w:rPr>
      </w:pPr>
    </w:p>
    <w:p w:rsidR="00731D97" w:rsidRDefault="001D2C0E">
      <w:pPr>
        <w:spacing w:line="432" w:lineRule="exact"/>
        <w:ind w:left="4208"/>
        <w:rPr>
          <w:rFonts w:ascii="Times New Roman" w:eastAsia="Times New Roman" w:hAnsi="Times New Roman" w:cs="Times New Roman"/>
          <w:sz w:val="39"/>
          <w:szCs w:val="39"/>
        </w:rPr>
      </w:pPr>
      <w:r>
        <w:pict>
          <v:shape id="_x0000_s8522" type="#_x0000_t75" style="position:absolute;left:0;text-align:left;margin-left:236.15pt;margin-top:-22.15pt;width:52.8pt;height:51.85pt;z-index:6880;mso-position-horizontal-relative:page">
            <v:imagedata r:id="rId73" o:title=""/>
            <w10:wrap anchorx="page"/>
          </v:shape>
        </w:pict>
      </w:r>
      <w:r w:rsidR="001522BE">
        <w:rPr>
          <w:rFonts w:ascii="Times New Roman"/>
          <w:color w:val="4F4F4F"/>
          <w:spacing w:val="-24"/>
          <w:w w:val="105"/>
          <w:sz w:val="39"/>
        </w:rPr>
        <w:t>S</w:t>
      </w:r>
      <w:r w:rsidR="001522BE">
        <w:rPr>
          <w:rFonts w:ascii="Times New Roman"/>
          <w:color w:val="4F4F4F"/>
          <w:w w:val="105"/>
          <w:sz w:val="39"/>
        </w:rPr>
        <w:t>olber</w:t>
      </w:r>
      <w:r w:rsidR="001522BE">
        <w:rPr>
          <w:rFonts w:ascii="Times New Roman"/>
          <w:color w:val="4F4F4F"/>
          <w:spacing w:val="18"/>
          <w:w w:val="105"/>
          <w:sz w:val="39"/>
        </w:rPr>
        <w:t>g</w:t>
      </w:r>
      <w:r w:rsidR="001522BE">
        <w:rPr>
          <w:rFonts w:ascii="Times New Roman"/>
          <w:color w:val="676767"/>
          <w:w w:val="105"/>
          <w:sz w:val="39"/>
        </w:rPr>
        <w:t>,</w:t>
      </w:r>
      <w:r w:rsidR="001522BE">
        <w:rPr>
          <w:rFonts w:ascii="Times New Roman"/>
          <w:color w:val="676767"/>
          <w:spacing w:val="-20"/>
          <w:w w:val="105"/>
          <w:sz w:val="39"/>
        </w:rPr>
        <w:t xml:space="preserve"> </w:t>
      </w:r>
      <w:r w:rsidR="001522BE">
        <w:rPr>
          <w:rFonts w:ascii="Times New Roman"/>
          <w:color w:val="4F4F4F"/>
          <w:w w:val="105"/>
          <w:sz w:val="39"/>
        </w:rPr>
        <w:t>Ebbeli</w:t>
      </w:r>
      <w:r w:rsidR="001522BE">
        <w:rPr>
          <w:rFonts w:ascii="Times New Roman"/>
          <w:color w:val="4F4F4F"/>
          <w:spacing w:val="4"/>
          <w:w w:val="105"/>
          <w:sz w:val="39"/>
        </w:rPr>
        <w:t>n</w:t>
      </w:r>
      <w:r w:rsidR="001522BE">
        <w:rPr>
          <w:rFonts w:ascii="Times New Roman"/>
          <w:color w:val="4F4F4F"/>
          <w:w w:val="105"/>
          <w:sz w:val="39"/>
        </w:rPr>
        <w:t>g</w:t>
      </w:r>
      <w:r w:rsidR="001522BE">
        <w:rPr>
          <w:rFonts w:ascii="Times New Roman"/>
          <w:color w:val="4F4F4F"/>
          <w:spacing w:val="-7"/>
          <w:w w:val="105"/>
          <w:sz w:val="39"/>
        </w:rPr>
        <w:t xml:space="preserve"> </w:t>
      </w:r>
      <w:r w:rsidR="001522BE">
        <w:rPr>
          <w:rFonts w:ascii="Times New Roman"/>
          <w:color w:val="3D3D3D"/>
          <w:w w:val="105"/>
          <w:sz w:val="35"/>
        </w:rPr>
        <w:t>&amp;</w:t>
      </w:r>
      <w:r w:rsidR="001522BE">
        <w:rPr>
          <w:rFonts w:ascii="Times New Roman"/>
          <w:color w:val="3D3D3D"/>
          <w:spacing w:val="1"/>
          <w:w w:val="105"/>
          <w:sz w:val="35"/>
        </w:rPr>
        <w:t xml:space="preserve"> </w:t>
      </w:r>
      <w:r w:rsidR="001522BE">
        <w:rPr>
          <w:rFonts w:ascii="Times New Roman"/>
          <w:color w:val="3D3D3D"/>
          <w:spacing w:val="-15"/>
          <w:w w:val="105"/>
          <w:sz w:val="39"/>
        </w:rPr>
        <w:t>B</w:t>
      </w:r>
      <w:r w:rsidR="001522BE">
        <w:rPr>
          <w:rFonts w:ascii="Times New Roman"/>
          <w:color w:val="3D3D3D"/>
          <w:w w:val="105"/>
          <w:sz w:val="39"/>
        </w:rPr>
        <w:t>lanchette,</w:t>
      </w:r>
      <w:r w:rsidR="001522BE">
        <w:rPr>
          <w:rFonts w:ascii="Times New Roman"/>
          <w:color w:val="3D3D3D"/>
          <w:spacing w:val="31"/>
          <w:w w:val="105"/>
          <w:sz w:val="39"/>
        </w:rPr>
        <w:t xml:space="preserve"> </w:t>
      </w:r>
      <w:r w:rsidR="001522BE">
        <w:rPr>
          <w:rFonts w:ascii="Times New Roman"/>
          <w:color w:val="4F4F4F"/>
          <w:w w:val="105"/>
          <w:sz w:val="39"/>
        </w:rPr>
        <w:t>LLP</w:t>
      </w:r>
    </w:p>
    <w:p w:rsidR="00731D97" w:rsidRDefault="001522BE">
      <w:pPr>
        <w:spacing w:line="179" w:lineRule="exact"/>
        <w:ind w:left="4208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i/>
          <w:color w:val="909390"/>
          <w:spacing w:val="-1"/>
          <w:w w:val="80"/>
          <w:sz w:val="17"/>
        </w:rPr>
        <w:t>Ct</w:t>
      </w:r>
      <w:r>
        <w:rPr>
          <w:rFonts w:ascii="Times New Roman"/>
          <w:i/>
          <w:color w:val="676767"/>
          <w:spacing w:val="-1"/>
          <w:w w:val="80"/>
          <w:sz w:val="17"/>
        </w:rPr>
        <w:t>rtifird</w:t>
      </w:r>
      <w:r>
        <w:rPr>
          <w:rFonts w:ascii="Times New Roman"/>
          <w:i/>
          <w:color w:val="676767"/>
          <w:spacing w:val="32"/>
          <w:w w:val="80"/>
          <w:sz w:val="17"/>
        </w:rPr>
        <w:t xml:space="preserve"> </w:t>
      </w:r>
      <w:r>
        <w:rPr>
          <w:rFonts w:ascii="Times New Roman"/>
          <w:i/>
          <w:color w:val="676767"/>
          <w:w w:val="80"/>
          <w:sz w:val="17"/>
        </w:rPr>
        <w:t>P11b'1c</w:t>
      </w:r>
      <w:r>
        <w:rPr>
          <w:rFonts w:ascii="Arial"/>
          <w:i/>
          <w:color w:val="7E7E7E"/>
          <w:w w:val="80"/>
          <w:sz w:val="14"/>
        </w:rPr>
        <w:t xml:space="preserve">Accn </w:t>
      </w:r>
      <w:r>
        <w:rPr>
          <w:rFonts w:ascii="Arial"/>
          <w:i/>
          <w:color w:val="4F4F4F"/>
          <w:spacing w:val="-6"/>
          <w:w w:val="80"/>
          <w:sz w:val="14"/>
        </w:rPr>
        <w:t>111</w:t>
      </w:r>
      <w:r>
        <w:rPr>
          <w:rFonts w:ascii="Arial"/>
          <w:i/>
          <w:color w:val="4F4F4F"/>
          <w:spacing w:val="-5"/>
          <w:w w:val="80"/>
          <w:sz w:val="14"/>
        </w:rPr>
        <w:t>11</w:t>
      </w:r>
      <w:r>
        <w:rPr>
          <w:rFonts w:ascii="Arial"/>
          <w:i/>
          <w:color w:val="676767"/>
          <w:spacing w:val="-6"/>
          <w:w w:val="80"/>
          <w:sz w:val="14"/>
        </w:rPr>
        <w:t>11</w:t>
      </w:r>
      <w:r>
        <w:rPr>
          <w:rFonts w:ascii="Arial"/>
          <w:i/>
          <w:color w:val="4F4F4F"/>
          <w:spacing w:val="-7"/>
          <w:w w:val="80"/>
          <w:sz w:val="14"/>
        </w:rPr>
        <w:t>11</w:t>
      </w:r>
      <w:r>
        <w:rPr>
          <w:rFonts w:ascii="Arial"/>
          <w:i/>
          <w:color w:val="7E7E7E"/>
          <w:spacing w:val="-3"/>
          <w:w w:val="80"/>
          <w:sz w:val="14"/>
        </w:rPr>
        <w:t>uil:r</w:t>
      </w:r>
      <w:r>
        <w:rPr>
          <w:rFonts w:ascii="Arial"/>
          <w:i/>
          <w:color w:val="7E7E7E"/>
          <w:w w:val="80"/>
          <w:sz w:val="14"/>
        </w:rPr>
        <w:t xml:space="preserve"> </w:t>
      </w:r>
      <w:r>
        <w:rPr>
          <w:rFonts w:ascii="Arial"/>
          <w:i/>
          <w:color w:val="7E7E7E"/>
          <w:spacing w:val="6"/>
          <w:w w:val="80"/>
          <w:sz w:val="14"/>
        </w:rPr>
        <w:t xml:space="preserve"> </w:t>
      </w:r>
      <w:r>
        <w:rPr>
          <w:rFonts w:ascii="Arial"/>
          <w:i/>
          <w:color w:val="676767"/>
          <w:spacing w:val="-3"/>
          <w:w w:val="80"/>
          <w:sz w:val="14"/>
        </w:rPr>
        <w:t>fJ11si</w:t>
      </w:r>
      <w:r>
        <w:rPr>
          <w:rFonts w:ascii="Arial"/>
          <w:i/>
          <w:color w:val="4F4F4F"/>
          <w:spacing w:val="-3"/>
          <w:w w:val="80"/>
          <w:sz w:val="14"/>
        </w:rPr>
        <w:t>11</w:t>
      </w:r>
      <w:r>
        <w:rPr>
          <w:rFonts w:ascii="Arial"/>
          <w:i/>
          <w:color w:val="7E7E7E"/>
          <w:spacing w:val="-2"/>
          <w:w w:val="80"/>
          <w:sz w:val="14"/>
        </w:rPr>
        <w:t>w</w:t>
      </w:r>
      <w:r>
        <w:rPr>
          <w:rFonts w:ascii="Arial"/>
          <w:i/>
          <w:color w:val="7E7E7E"/>
          <w:spacing w:val="-1"/>
          <w:w w:val="80"/>
          <w:sz w:val="14"/>
        </w:rPr>
        <w:t xml:space="preserve"> </w:t>
      </w:r>
      <w:r>
        <w:rPr>
          <w:rFonts w:ascii="Times New Roman"/>
          <w:i/>
          <w:color w:val="676767"/>
          <w:w w:val="80"/>
          <w:sz w:val="17"/>
        </w:rPr>
        <w:t>Advisors</w:t>
      </w:r>
    </w:p>
    <w:p w:rsidR="00731D97" w:rsidRDefault="00731D97">
      <w:pPr>
        <w:spacing w:line="179" w:lineRule="exact"/>
        <w:rPr>
          <w:rFonts w:ascii="Times New Roman" w:eastAsia="Times New Roman" w:hAnsi="Times New Roman" w:cs="Times New Roman"/>
          <w:sz w:val="17"/>
          <w:szCs w:val="17"/>
        </w:rPr>
        <w:sectPr w:rsidR="00731D97">
          <w:footerReference w:type="default" r:id="rId74"/>
          <w:pgSz w:w="12240" w:h="15840"/>
          <w:pgMar w:top="1500" w:right="40" w:bottom="0" w:left="1720" w:header="0" w:footer="0" w:gutter="0"/>
          <w:cols w:space="720"/>
        </w:sect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731D97" w:rsidRDefault="00731D97">
      <w:pPr>
        <w:spacing w:before="11"/>
        <w:rPr>
          <w:rFonts w:ascii="Times New Roman" w:eastAsia="Times New Roman" w:hAnsi="Times New Roman" w:cs="Times New Roman"/>
          <w:i/>
          <w:sz w:val="15"/>
          <w:szCs w:val="15"/>
        </w:rPr>
      </w:pPr>
    </w:p>
    <w:p w:rsidR="00731D97" w:rsidRDefault="001522BE">
      <w:pPr>
        <w:spacing w:before="62"/>
        <w:ind w:left="2143" w:right="2104"/>
        <w:jc w:val="center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/>
          <w:b/>
          <w:color w:val="333333"/>
          <w:spacing w:val="1"/>
          <w:w w:val="95"/>
          <w:sz w:val="29"/>
        </w:rPr>
        <w:t>STEWARD</w:t>
      </w:r>
      <w:r>
        <w:rPr>
          <w:rFonts w:ascii="Times New Roman"/>
          <w:b/>
          <w:color w:val="333333"/>
          <w:spacing w:val="8"/>
          <w:w w:val="95"/>
          <w:sz w:val="29"/>
        </w:rPr>
        <w:t xml:space="preserve"> </w:t>
      </w:r>
      <w:r>
        <w:rPr>
          <w:rFonts w:ascii="Times New Roman"/>
          <w:b/>
          <w:color w:val="333333"/>
          <w:w w:val="95"/>
          <w:sz w:val="29"/>
        </w:rPr>
        <w:t>HEALTH</w:t>
      </w:r>
      <w:r>
        <w:rPr>
          <w:rFonts w:ascii="Times New Roman"/>
          <w:b/>
          <w:color w:val="333333"/>
          <w:spacing w:val="27"/>
          <w:w w:val="95"/>
          <w:sz w:val="29"/>
        </w:rPr>
        <w:t xml:space="preserve"> </w:t>
      </w:r>
      <w:r>
        <w:rPr>
          <w:rFonts w:ascii="Times New Roman"/>
          <w:b/>
          <w:color w:val="333333"/>
          <w:w w:val="95"/>
          <w:sz w:val="29"/>
        </w:rPr>
        <w:t>CARE</w:t>
      </w:r>
      <w:r>
        <w:rPr>
          <w:rFonts w:ascii="Times New Roman"/>
          <w:b/>
          <w:color w:val="333333"/>
          <w:spacing w:val="16"/>
          <w:w w:val="95"/>
          <w:sz w:val="29"/>
        </w:rPr>
        <w:t xml:space="preserve"> </w:t>
      </w:r>
      <w:r>
        <w:rPr>
          <w:rFonts w:ascii="Times New Roman"/>
          <w:b/>
          <w:color w:val="494949"/>
          <w:spacing w:val="-4"/>
          <w:w w:val="95"/>
          <w:sz w:val="29"/>
        </w:rPr>
        <w:t>SYSTEM</w:t>
      </w:r>
      <w:r>
        <w:rPr>
          <w:rFonts w:ascii="Times New Roman"/>
          <w:b/>
          <w:color w:val="494949"/>
          <w:spacing w:val="-9"/>
          <w:w w:val="95"/>
          <w:sz w:val="29"/>
        </w:rPr>
        <w:t xml:space="preserve"> </w:t>
      </w:r>
      <w:r>
        <w:rPr>
          <w:rFonts w:ascii="Times New Roman"/>
          <w:b/>
          <w:color w:val="333333"/>
          <w:w w:val="95"/>
          <w:sz w:val="29"/>
        </w:rPr>
        <w:t>LLC</w:t>
      </w:r>
    </w:p>
    <w:p w:rsidR="00731D97" w:rsidRDefault="00731D97">
      <w:pPr>
        <w:spacing w:before="3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731D97" w:rsidRDefault="001522BE">
      <w:pPr>
        <w:pStyle w:val="BodyText"/>
        <w:ind w:left="2143" w:right="209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494949"/>
          <w:w w:val="110"/>
        </w:rPr>
        <w:t>Table</w:t>
      </w:r>
      <w:r>
        <w:rPr>
          <w:rFonts w:ascii="Times New Roman"/>
          <w:color w:val="494949"/>
          <w:spacing w:val="-28"/>
          <w:w w:val="110"/>
        </w:rPr>
        <w:t xml:space="preserve"> </w:t>
      </w:r>
      <w:r>
        <w:rPr>
          <w:rFonts w:ascii="Times New Roman"/>
          <w:color w:val="494949"/>
          <w:w w:val="110"/>
        </w:rPr>
        <w:t>of</w:t>
      </w:r>
      <w:r>
        <w:rPr>
          <w:rFonts w:ascii="Times New Roman"/>
          <w:color w:val="494949"/>
          <w:spacing w:val="-32"/>
          <w:w w:val="110"/>
        </w:rPr>
        <w:t xml:space="preserve"> </w:t>
      </w:r>
      <w:r>
        <w:rPr>
          <w:rFonts w:ascii="Times New Roman"/>
          <w:color w:val="494949"/>
          <w:spacing w:val="2"/>
          <w:w w:val="110"/>
        </w:rPr>
        <w:t>Content</w:t>
      </w:r>
      <w:r>
        <w:rPr>
          <w:rFonts w:ascii="Times New Roman"/>
          <w:color w:val="6E6E6E"/>
          <w:spacing w:val="1"/>
          <w:w w:val="110"/>
        </w:rPr>
        <w:t>s</w:t>
      </w:r>
    </w:p>
    <w:p w:rsidR="00731D97" w:rsidRDefault="00731D97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731D97" w:rsidRDefault="001D2C0E">
      <w:pPr>
        <w:spacing w:line="20" w:lineRule="atLeast"/>
        <w:ind w:left="10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8519" style="width:471.4pt;height:1pt;mso-position-horizontal-relative:char;mso-position-vertical-relative:line" coordsize="9428,20">
            <v:group id="_x0000_s8520" style="position:absolute;left:10;top:10;width:9408;height:2" coordorigin="10,10" coordsize="9408,2">
              <v:shape id="_x0000_s8521" style="position:absolute;left:10;top:10;width:9408;height:2" coordorigin="10,10" coordsize="9408,0" path="m10,10r9408,e" filled="f" strokeweight=".96pt">
                <v:path arrowok="t"/>
              </v:shape>
            </v:group>
            <w10:wrap type="none"/>
            <w10:anchorlock/>
          </v:group>
        </w:pict>
      </w:r>
    </w:p>
    <w:p w:rsidR="00731D97" w:rsidRDefault="00731D97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731D97" w:rsidRDefault="001522BE">
      <w:pPr>
        <w:pStyle w:val="BodyText"/>
        <w:spacing w:before="71"/>
        <w:ind w:left="0" w:right="75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33333"/>
          <w:w w:val="105"/>
        </w:rPr>
        <w:t>Page</w:t>
      </w:r>
      <w:r>
        <w:rPr>
          <w:rFonts w:ascii="Times New Roman"/>
          <w:color w:val="333333"/>
          <w:spacing w:val="-17"/>
          <w:w w:val="105"/>
        </w:rPr>
        <w:t xml:space="preserve"> </w:t>
      </w:r>
      <w:r>
        <w:rPr>
          <w:rFonts w:ascii="Times New Roman"/>
          <w:color w:val="494949"/>
          <w:w w:val="105"/>
        </w:rPr>
        <w:t>Number</w:t>
      </w:r>
    </w:p>
    <w:p w:rsidR="00731D97" w:rsidRDefault="00731D97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731D97" w:rsidRDefault="001522BE">
      <w:pPr>
        <w:pStyle w:val="BodyText"/>
        <w:tabs>
          <w:tab w:val="left" w:pos="1245"/>
        </w:tabs>
        <w:spacing w:before="71"/>
        <w:ind w:left="515"/>
        <w:rPr>
          <w:rFonts w:ascii="Times New Roman" w:eastAsia="Times New Roman" w:hAnsi="Times New Roman" w:cs="Times New Roman"/>
        </w:rPr>
      </w:pPr>
      <w:r>
        <w:rPr>
          <w:rFonts w:ascii="Arial"/>
          <w:color w:val="333333"/>
          <w:w w:val="105"/>
          <w:sz w:val="24"/>
        </w:rPr>
        <w:t>L</w:t>
      </w:r>
      <w:r>
        <w:rPr>
          <w:rFonts w:ascii="Arial"/>
          <w:color w:val="333333"/>
          <w:w w:val="105"/>
          <w:sz w:val="24"/>
        </w:rPr>
        <w:tab/>
      </w:r>
      <w:r>
        <w:rPr>
          <w:rFonts w:ascii="Times New Roman"/>
          <w:color w:val="494949"/>
          <w:w w:val="105"/>
          <w:position w:val="2"/>
        </w:rPr>
        <w:t>Executive</w:t>
      </w:r>
      <w:r>
        <w:rPr>
          <w:rFonts w:ascii="Times New Roman"/>
          <w:color w:val="494949"/>
          <w:spacing w:val="44"/>
          <w:w w:val="105"/>
          <w:position w:val="2"/>
        </w:rPr>
        <w:t xml:space="preserve"> </w:t>
      </w:r>
      <w:r>
        <w:rPr>
          <w:rFonts w:ascii="Times New Roman"/>
          <w:color w:val="494949"/>
          <w:w w:val="105"/>
          <w:position w:val="2"/>
        </w:rPr>
        <w:t>Summary</w:t>
      </w:r>
    </w:p>
    <w:p w:rsidR="00731D97" w:rsidRDefault="001522BE">
      <w:pPr>
        <w:pStyle w:val="BodyText"/>
        <w:tabs>
          <w:tab w:val="left" w:pos="1245"/>
          <w:tab w:val="right" w:pos="8183"/>
        </w:tabs>
        <w:spacing w:before="271"/>
        <w:ind w:left="515"/>
        <w:rPr>
          <w:rFonts w:ascii="Arial" w:eastAsia="Arial" w:hAnsi="Arial" w:cs="Arial"/>
          <w:sz w:val="23"/>
          <w:szCs w:val="23"/>
        </w:rPr>
      </w:pPr>
      <w:r>
        <w:rPr>
          <w:rFonts w:ascii="Arial"/>
          <w:color w:val="494949"/>
          <w:w w:val="90"/>
          <w:sz w:val="23"/>
        </w:rPr>
        <w:t>Tl</w:t>
      </w:r>
      <w:r>
        <w:rPr>
          <w:rFonts w:ascii="Arial"/>
          <w:color w:val="494949"/>
          <w:spacing w:val="-39"/>
          <w:w w:val="90"/>
          <w:sz w:val="23"/>
        </w:rPr>
        <w:t xml:space="preserve"> </w:t>
      </w:r>
      <w:r>
        <w:rPr>
          <w:rFonts w:ascii="Arial"/>
          <w:color w:val="6E6E6E"/>
          <w:w w:val="90"/>
          <w:sz w:val="23"/>
        </w:rPr>
        <w:t>.</w:t>
      </w:r>
      <w:r>
        <w:rPr>
          <w:rFonts w:ascii="Arial"/>
          <w:color w:val="6E6E6E"/>
          <w:w w:val="90"/>
          <w:sz w:val="23"/>
        </w:rPr>
        <w:tab/>
      </w:r>
      <w:r>
        <w:rPr>
          <w:rFonts w:ascii="Times New Roman"/>
          <w:color w:val="333333"/>
          <w:position w:val="1"/>
        </w:rPr>
        <w:t>Relevant</w:t>
      </w:r>
      <w:r>
        <w:rPr>
          <w:rFonts w:ascii="Times New Roman"/>
          <w:color w:val="333333"/>
          <w:spacing w:val="7"/>
          <w:position w:val="1"/>
        </w:rPr>
        <w:t xml:space="preserve"> </w:t>
      </w:r>
      <w:r>
        <w:rPr>
          <w:rFonts w:ascii="Times New Roman"/>
          <w:color w:val="333333"/>
          <w:position w:val="1"/>
        </w:rPr>
        <w:t xml:space="preserve">Background </w:t>
      </w:r>
      <w:r>
        <w:rPr>
          <w:rFonts w:ascii="Times New Roman"/>
          <w:color w:val="333333"/>
          <w:spacing w:val="3"/>
          <w:position w:val="1"/>
        </w:rPr>
        <w:t xml:space="preserve"> </w:t>
      </w:r>
      <w:r>
        <w:rPr>
          <w:rFonts w:ascii="Times New Roman"/>
          <w:color w:val="333333"/>
          <w:position w:val="1"/>
        </w:rPr>
        <w:t>Infonnation</w:t>
      </w:r>
      <w:r>
        <w:rPr>
          <w:rFonts w:ascii="Arial"/>
          <w:color w:val="494949"/>
          <w:sz w:val="23"/>
        </w:rPr>
        <w:tab/>
        <w:t>2</w:t>
      </w:r>
    </w:p>
    <w:p w:rsidR="00731D97" w:rsidRDefault="001522BE">
      <w:pPr>
        <w:pStyle w:val="BodyText"/>
        <w:tabs>
          <w:tab w:val="left" w:pos="1245"/>
          <w:tab w:val="right" w:pos="8180"/>
        </w:tabs>
        <w:spacing w:before="292"/>
        <w:ind w:left="515"/>
        <w:rPr>
          <w:rFonts w:ascii="Times New Roman" w:eastAsia="Times New Roman" w:hAnsi="Times New Roman" w:cs="Times New Roman"/>
        </w:rPr>
      </w:pPr>
      <w:r>
        <w:rPr>
          <w:rFonts w:ascii="Arial"/>
          <w:color w:val="333333"/>
          <w:spacing w:val="-8"/>
          <w:w w:val="75"/>
        </w:rPr>
        <w:t>11</w:t>
      </w:r>
      <w:r>
        <w:rPr>
          <w:rFonts w:ascii="Arial"/>
          <w:color w:val="333333"/>
          <w:spacing w:val="-7"/>
          <w:w w:val="75"/>
        </w:rPr>
        <w:t>1.</w:t>
      </w:r>
      <w:r>
        <w:rPr>
          <w:rFonts w:ascii="Arial"/>
          <w:color w:val="333333"/>
          <w:spacing w:val="-7"/>
          <w:w w:val="75"/>
        </w:rPr>
        <w:tab/>
      </w:r>
      <w:r>
        <w:rPr>
          <w:rFonts w:ascii="Times New Roman"/>
          <w:color w:val="494949"/>
          <w:position w:val="1"/>
        </w:rPr>
        <w:t>Scope</w:t>
      </w:r>
      <w:r>
        <w:rPr>
          <w:rFonts w:ascii="Times New Roman"/>
          <w:color w:val="494949"/>
          <w:spacing w:val="-8"/>
          <w:position w:val="1"/>
        </w:rPr>
        <w:t xml:space="preserve"> </w:t>
      </w:r>
      <w:r>
        <w:rPr>
          <w:rFonts w:ascii="Times New Roman"/>
          <w:color w:val="494949"/>
          <w:position w:val="1"/>
        </w:rPr>
        <w:t>of</w:t>
      </w:r>
      <w:r>
        <w:rPr>
          <w:rFonts w:ascii="Times New Roman"/>
          <w:color w:val="494949"/>
          <w:spacing w:val="3"/>
          <w:position w:val="1"/>
        </w:rPr>
        <w:t xml:space="preserve"> </w:t>
      </w:r>
      <w:r>
        <w:rPr>
          <w:rFonts w:ascii="Times New Roman"/>
          <w:color w:val="333333"/>
          <w:position w:val="1"/>
        </w:rPr>
        <w:t>Report</w:t>
      </w:r>
      <w:r>
        <w:rPr>
          <w:rFonts w:ascii="Times New Roman"/>
          <w:color w:val="494949"/>
          <w:position w:val="1"/>
        </w:rPr>
        <w:tab/>
        <w:t>2</w:t>
      </w:r>
    </w:p>
    <w:p w:rsidR="00731D97" w:rsidRDefault="001522BE">
      <w:pPr>
        <w:tabs>
          <w:tab w:val="left" w:pos="1245"/>
          <w:tab w:val="right" w:pos="8180"/>
        </w:tabs>
        <w:spacing w:before="276"/>
        <w:ind w:left="515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33333"/>
          <w:spacing w:val="5"/>
          <w:sz w:val="24"/>
        </w:rPr>
        <w:t>IV</w:t>
      </w:r>
      <w:r>
        <w:rPr>
          <w:rFonts w:ascii="Times New Roman"/>
          <w:color w:val="6E6E6E"/>
          <w:spacing w:val="4"/>
          <w:sz w:val="24"/>
        </w:rPr>
        <w:t>.</w:t>
      </w:r>
      <w:r>
        <w:rPr>
          <w:rFonts w:ascii="Times New Roman"/>
          <w:color w:val="6E6E6E"/>
          <w:spacing w:val="4"/>
          <w:sz w:val="24"/>
        </w:rPr>
        <w:tab/>
      </w:r>
      <w:r>
        <w:rPr>
          <w:rFonts w:ascii="Times New Roman"/>
          <w:color w:val="333333"/>
          <w:w w:val="105"/>
          <w:position w:val="1"/>
        </w:rPr>
        <w:t>Primary</w:t>
      </w:r>
      <w:r>
        <w:rPr>
          <w:rFonts w:ascii="Times New Roman"/>
          <w:color w:val="333333"/>
          <w:spacing w:val="18"/>
          <w:w w:val="105"/>
          <w:position w:val="1"/>
        </w:rPr>
        <w:t xml:space="preserve"> </w:t>
      </w:r>
      <w:r>
        <w:rPr>
          <w:rFonts w:ascii="Times New Roman"/>
          <w:color w:val="494949"/>
          <w:w w:val="105"/>
          <w:position w:val="1"/>
        </w:rPr>
        <w:t>Sources</w:t>
      </w:r>
      <w:r>
        <w:rPr>
          <w:rFonts w:ascii="Times New Roman"/>
          <w:color w:val="494949"/>
          <w:spacing w:val="-2"/>
          <w:w w:val="105"/>
          <w:position w:val="1"/>
        </w:rPr>
        <w:t xml:space="preserve"> </w:t>
      </w:r>
      <w:r>
        <w:rPr>
          <w:rFonts w:ascii="Times New Roman"/>
          <w:color w:val="494949"/>
          <w:w w:val="105"/>
          <w:position w:val="1"/>
        </w:rPr>
        <w:t>of</w:t>
      </w:r>
      <w:r>
        <w:rPr>
          <w:rFonts w:ascii="Times New Roman"/>
          <w:color w:val="494949"/>
          <w:spacing w:val="8"/>
          <w:w w:val="105"/>
          <w:position w:val="1"/>
        </w:rPr>
        <w:t xml:space="preserve"> </w:t>
      </w:r>
      <w:r>
        <w:rPr>
          <w:rFonts w:ascii="Times New Roman"/>
          <w:color w:val="494949"/>
          <w:w w:val="105"/>
          <w:position w:val="1"/>
        </w:rPr>
        <w:t>Information</w:t>
      </w:r>
      <w:r>
        <w:rPr>
          <w:rFonts w:ascii="Times New Roman"/>
          <w:color w:val="494949"/>
          <w:spacing w:val="18"/>
          <w:w w:val="105"/>
          <w:position w:val="1"/>
        </w:rPr>
        <w:t xml:space="preserve"> </w:t>
      </w:r>
      <w:r>
        <w:rPr>
          <w:rFonts w:ascii="Times New Roman"/>
          <w:color w:val="494949"/>
          <w:w w:val="105"/>
          <w:position w:val="1"/>
          <w:sz w:val="24"/>
        </w:rPr>
        <w:t>U</w:t>
      </w:r>
      <w:r>
        <w:rPr>
          <w:rFonts w:ascii="Times New Roman"/>
          <w:color w:val="494949"/>
          <w:spacing w:val="-35"/>
          <w:w w:val="105"/>
          <w:position w:val="1"/>
          <w:sz w:val="24"/>
        </w:rPr>
        <w:t xml:space="preserve"> </w:t>
      </w:r>
      <w:r>
        <w:rPr>
          <w:rFonts w:ascii="Times New Roman"/>
          <w:color w:val="494949"/>
          <w:w w:val="105"/>
          <w:position w:val="1"/>
          <w:sz w:val="24"/>
        </w:rPr>
        <w:t>tilized</w:t>
      </w:r>
      <w:r>
        <w:rPr>
          <w:rFonts w:ascii="Times New Roman"/>
          <w:color w:val="6E6E6E"/>
          <w:w w:val="105"/>
          <w:position w:val="1"/>
        </w:rPr>
        <w:tab/>
        <w:t>2</w:t>
      </w:r>
    </w:p>
    <w:p w:rsidR="00731D97" w:rsidRDefault="001522BE">
      <w:pPr>
        <w:pStyle w:val="BodyText"/>
        <w:tabs>
          <w:tab w:val="left" w:pos="1245"/>
          <w:tab w:val="right" w:pos="8186"/>
        </w:tabs>
        <w:spacing w:before="289"/>
        <w:ind w:left="515"/>
        <w:rPr>
          <w:rFonts w:ascii="Times New Roman" w:eastAsia="Times New Roman" w:hAnsi="Times New Roman" w:cs="Times New Roman"/>
        </w:rPr>
      </w:pPr>
      <w:r>
        <w:rPr>
          <w:rFonts w:ascii="Arial"/>
          <w:color w:val="494949"/>
          <w:w w:val="110"/>
        </w:rPr>
        <w:t>V.</w:t>
      </w:r>
      <w:r>
        <w:rPr>
          <w:rFonts w:ascii="Arial"/>
          <w:color w:val="494949"/>
          <w:w w:val="110"/>
        </w:rPr>
        <w:tab/>
      </w:r>
      <w:r>
        <w:rPr>
          <w:rFonts w:ascii="Times New Roman"/>
          <w:color w:val="333333"/>
          <w:w w:val="110"/>
        </w:rPr>
        <w:t>Review</w:t>
      </w:r>
      <w:r>
        <w:rPr>
          <w:rFonts w:ascii="Times New Roman"/>
          <w:color w:val="333333"/>
          <w:spacing w:val="13"/>
          <w:w w:val="110"/>
        </w:rPr>
        <w:t xml:space="preserve"> </w:t>
      </w:r>
      <w:r>
        <w:rPr>
          <w:rFonts w:ascii="Times New Roman"/>
          <w:color w:val="494949"/>
          <w:w w:val="110"/>
        </w:rPr>
        <w:t>of</w:t>
      </w:r>
      <w:r>
        <w:rPr>
          <w:rFonts w:ascii="Times New Roman"/>
          <w:color w:val="494949"/>
          <w:spacing w:val="6"/>
          <w:w w:val="110"/>
        </w:rPr>
        <w:t xml:space="preserve"> </w:t>
      </w:r>
      <w:r>
        <w:rPr>
          <w:rFonts w:ascii="Times New Roman"/>
          <w:color w:val="333333"/>
          <w:w w:val="110"/>
        </w:rPr>
        <w:t>Projections</w:t>
      </w:r>
      <w:r>
        <w:rPr>
          <w:rFonts w:ascii="Times New Roman"/>
          <w:color w:val="494949"/>
          <w:w w:val="110"/>
        </w:rPr>
        <w:tab/>
        <w:t>3</w:t>
      </w:r>
    </w:p>
    <w:p w:rsidR="00731D97" w:rsidRDefault="001522BE">
      <w:pPr>
        <w:pStyle w:val="BodyText"/>
        <w:numPr>
          <w:ilvl w:val="0"/>
          <w:numId w:val="13"/>
        </w:numPr>
        <w:tabs>
          <w:tab w:val="left" w:pos="1246"/>
          <w:tab w:val="right" w:pos="8188"/>
        </w:tabs>
        <w:spacing w:before="285"/>
        <w:ind w:hanging="72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33333"/>
          <w:w w:val="110"/>
          <w:position w:val="1"/>
        </w:rPr>
        <w:t>Feasibility</w:t>
      </w:r>
      <w:r>
        <w:rPr>
          <w:rFonts w:ascii="Times New Roman"/>
          <w:color w:val="494949"/>
          <w:w w:val="110"/>
          <w:sz w:val="23"/>
        </w:rPr>
        <w:tab/>
        <w:t>4</w:t>
      </w:r>
    </w:p>
    <w:p w:rsidR="00731D97" w:rsidRDefault="00731D97">
      <w:pPr>
        <w:rPr>
          <w:rFonts w:ascii="Times New Roman" w:eastAsia="Times New Roman" w:hAnsi="Times New Roman" w:cs="Times New Roman"/>
          <w:sz w:val="23"/>
          <w:szCs w:val="23"/>
        </w:rPr>
        <w:sectPr w:rsidR="00731D97">
          <w:footerReference w:type="default" r:id="rId75"/>
          <w:pgSz w:w="12240" w:h="15840"/>
          <w:pgMar w:top="1500" w:right="1340" w:bottom="280" w:left="1260" w:header="0" w:footer="0" w:gutter="0"/>
          <w:cols w:space="720"/>
        </w:sectPr>
      </w:pPr>
    </w:p>
    <w:p w:rsidR="00731D97" w:rsidRDefault="00731D97">
      <w:pPr>
        <w:spacing w:before="4"/>
        <w:rPr>
          <w:rFonts w:ascii="Times New Roman" w:eastAsia="Times New Roman" w:hAnsi="Times New Roman" w:cs="Times New Roman"/>
          <w:sz w:val="48"/>
          <w:szCs w:val="48"/>
        </w:rPr>
      </w:pPr>
    </w:p>
    <w:p w:rsidR="00731D97" w:rsidRDefault="001D2C0E">
      <w:pPr>
        <w:spacing w:line="421" w:lineRule="exact"/>
        <w:ind w:left="1315"/>
        <w:rPr>
          <w:rFonts w:ascii="Times New Roman" w:eastAsia="Times New Roman" w:hAnsi="Times New Roman" w:cs="Times New Roman"/>
          <w:sz w:val="37"/>
          <w:szCs w:val="37"/>
        </w:rPr>
      </w:pPr>
      <w:r>
        <w:pict>
          <v:shape id="_x0000_s8518" type="#_x0000_t75" style="position:absolute;left:0;text-align:left;margin-left:17.3pt;margin-top:-23.55pt;width:51.85pt;height:52.8pt;z-index:6928;mso-position-horizontal-relative:page">
            <v:imagedata r:id="rId76" o:title=""/>
            <w10:wrap anchorx="page"/>
          </v:shape>
        </w:pict>
      </w:r>
      <w:r w:rsidR="001522BE">
        <w:rPr>
          <w:rFonts w:ascii="Times New Roman"/>
          <w:b/>
          <w:color w:val="494949"/>
          <w:sz w:val="37"/>
        </w:rPr>
        <w:t>Stolbe</w:t>
      </w:r>
      <w:r w:rsidR="001522BE">
        <w:rPr>
          <w:rFonts w:ascii="Times New Roman"/>
          <w:b/>
          <w:color w:val="494949"/>
          <w:spacing w:val="-12"/>
          <w:sz w:val="37"/>
        </w:rPr>
        <w:t>r</w:t>
      </w:r>
      <w:r w:rsidR="001522BE">
        <w:rPr>
          <w:rFonts w:ascii="Times New Roman"/>
          <w:b/>
          <w:color w:val="494949"/>
          <w:sz w:val="37"/>
        </w:rPr>
        <w:t>g,</w:t>
      </w:r>
      <w:r w:rsidR="001522BE">
        <w:rPr>
          <w:rFonts w:ascii="Times New Roman"/>
          <w:b/>
          <w:color w:val="494949"/>
          <w:spacing w:val="44"/>
          <w:sz w:val="37"/>
        </w:rPr>
        <w:t xml:space="preserve"> </w:t>
      </w:r>
      <w:r w:rsidR="001522BE">
        <w:rPr>
          <w:rFonts w:ascii="Times New Roman"/>
          <w:b/>
          <w:color w:val="494949"/>
          <w:spacing w:val="-19"/>
          <w:sz w:val="37"/>
        </w:rPr>
        <w:t>E</w:t>
      </w:r>
      <w:r w:rsidR="001522BE">
        <w:rPr>
          <w:rFonts w:ascii="Times New Roman"/>
          <w:b/>
          <w:color w:val="494949"/>
          <w:sz w:val="37"/>
        </w:rPr>
        <w:t>bbel</w:t>
      </w:r>
      <w:r w:rsidR="001522BE">
        <w:rPr>
          <w:rFonts w:ascii="Times New Roman"/>
          <w:b/>
          <w:color w:val="494949"/>
          <w:spacing w:val="20"/>
          <w:sz w:val="37"/>
        </w:rPr>
        <w:t>i</w:t>
      </w:r>
      <w:r w:rsidR="001522BE">
        <w:rPr>
          <w:rFonts w:ascii="Times New Roman"/>
          <w:b/>
          <w:color w:val="313131"/>
          <w:spacing w:val="-20"/>
          <w:sz w:val="37"/>
        </w:rPr>
        <w:t>n</w:t>
      </w:r>
      <w:r w:rsidR="001522BE">
        <w:rPr>
          <w:rFonts w:ascii="Times New Roman"/>
          <w:b/>
          <w:color w:val="494949"/>
          <w:sz w:val="37"/>
        </w:rPr>
        <w:t>g</w:t>
      </w:r>
      <w:r w:rsidR="001522BE">
        <w:rPr>
          <w:rFonts w:ascii="Times New Roman"/>
          <w:b/>
          <w:color w:val="494949"/>
          <w:spacing w:val="9"/>
          <w:sz w:val="37"/>
        </w:rPr>
        <w:t xml:space="preserve"> </w:t>
      </w:r>
      <w:r w:rsidR="001522BE">
        <w:rPr>
          <w:rFonts w:ascii="Times New Roman"/>
          <w:b/>
          <w:color w:val="494949"/>
          <w:sz w:val="35"/>
        </w:rPr>
        <w:t>&amp;</w:t>
      </w:r>
      <w:r w:rsidR="001522BE">
        <w:rPr>
          <w:rFonts w:ascii="Times New Roman"/>
          <w:b/>
          <w:color w:val="494949"/>
          <w:spacing w:val="7"/>
          <w:sz w:val="35"/>
        </w:rPr>
        <w:t xml:space="preserve"> </w:t>
      </w:r>
      <w:r w:rsidR="001522BE">
        <w:rPr>
          <w:rFonts w:ascii="Times New Roman"/>
          <w:b/>
          <w:color w:val="494949"/>
          <w:spacing w:val="3"/>
          <w:sz w:val="37"/>
        </w:rPr>
        <w:t>B</w:t>
      </w:r>
      <w:r w:rsidR="001522BE">
        <w:rPr>
          <w:rFonts w:ascii="Times New Roman"/>
          <w:b/>
          <w:color w:val="313131"/>
          <w:spacing w:val="12"/>
          <w:sz w:val="37"/>
        </w:rPr>
        <w:t>l</w:t>
      </w:r>
      <w:r w:rsidR="001522BE">
        <w:rPr>
          <w:rFonts w:ascii="Times New Roman"/>
          <w:b/>
          <w:color w:val="494949"/>
          <w:sz w:val="37"/>
        </w:rPr>
        <w:t>anchette,</w:t>
      </w:r>
      <w:r w:rsidR="001522BE">
        <w:rPr>
          <w:rFonts w:ascii="Times New Roman"/>
          <w:b/>
          <w:color w:val="494949"/>
          <w:spacing w:val="55"/>
          <w:sz w:val="37"/>
        </w:rPr>
        <w:t xml:space="preserve"> </w:t>
      </w:r>
      <w:r w:rsidR="001522BE">
        <w:rPr>
          <w:rFonts w:ascii="Times New Roman"/>
          <w:b/>
          <w:color w:val="494949"/>
          <w:sz w:val="37"/>
        </w:rPr>
        <w:t>LLP</w:t>
      </w:r>
    </w:p>
    <w:p w:rsidR="00731D97" w:rsidRDefault="001522BE">
      <w:pPr>
        <w:spacing w:line="191" w:lineRule="exact"/>
        <w:ind w:left="1334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i/>
          <w:color w:val="606060"/>
          <w:w w:val="90"/>
          <w:sz w:val="16"/>
        </w:rPr>
        <w:t>Certifier/</w:t>
      </w:r>
      <w:r>
        <w:rPr>
          <w:rFonts w:ascii="Times New Roman"/>
          <w:i/>
          <w:color w:val="606060"/>
          <w:spacing w:val="-1"/>
          <w:w w:val="90"/>
          <w:sz w:val="16"/>
        </w:rPr>
        <w:t xml:space="preserve"> </w:t>
      </w:r>
      <w:r>
        <w:rPr>
          <w:rFonts w:ascii="Times New Roman"/>
          <w:i/>
          <w:color w:val="606060"/>
          <w:w w:val="90"/>
          <w:sz w:val="16"/>
        </w:rPr>
        <w:t>Public</w:t>
      </w:r>
      <w:r>
        <w:rPr>
          <w:rFonts w:ascii="Times New Roman"/>
          <w:i/>
          <w:color w:val="606060"/>
          <w:spacing w:val="-19"/>
          <w:w w:val="90"/>
          <w:sz w:val="16"/>
        </w:rPr>
        <w:t xml:space="preserve"> </w:t>
      </w:r>
      <w:r>
        <w:rPr>
          <w:rFonts w:ascii="Times New Roman"/>
          <w:i/>
          <w:color w:val="606060"/>
          <w:spacing w:val="-1"/>
          <w:w w:val="90"/>
          <w:sz w:val="15"/>
        </w:rPr>
        <w:t>A</w:t>
      </w:r>
      <w:r>
        <w:rPr>
          <w:rFonts w:ascii="Times New Roman"/>
          <w:i/>
          <w:color w:val="606060"/>
          <w:spacing w:val="-2"/>
          <w:w w:val="90"/>
          <w:sz w:val="15"/>
        </w:rPr>
        <w:t>ccou11ta11/s</w:t>
      </w:r>
      <w:r>
        <w:rPr>
          <w:rFonts w:ascii="Times New Roman"/>
          <w:i/>
          <w:color w:val="606060"/>
          <w:spacing w:val="4"/>
          <w:w w:val="90"/>
          <w:sz w:val="15"/>
        </w:rPr>
        <w:t xml:space="preserve"> </w:t>
      </w:r>
      <w:r>
        <w:rPr>
          <w:rFonts w:ascii="Arial"/>
          <w:i/>
          <w:color w:val="727272"/>
          <w:spacing w:val="-1"/>
          <w:w w:val="90"/>
          <w:sz w:val="17"/>
        </w:rPr>
        <w:t>&amp;</w:t>
      </w:r>
      <w:r>
        <w:rPr>
          <w:rFonts w:ascii="Times New Roman"/>
          <w:i/>
          <w:color w:val="606060"/>
          <w:spacing w:val="-2"/>
          <w:w w:val="90"/>
          <w:sz w:val="16"/>
        </w:rPr>
        <w:t>Bruinesr./lI/visorJ</w:t>
      </w:r>
    </w:p>
    <w:p w:rsidR="00731D97" w:rsidRDefault="00731D97">
      <w:pPr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731D97" w:rsidRDefault="001522BE">
      <w:pPr>
        <w:spacing w:before="125"/>
        <w:ind w:left="1171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606060"/>
          <w:sz w:val="24"/>
        </w:rPr>
        <w:t>September</w:t>
      </w:r>
      <w:r>
        <w:rPr>
          <w:rFonts w:ascii="Times New Roman"/>
          <w:color w:val="606060"/>
          <w:spacing w:val="-6"/>
          <w:sz w:val="24"/>
        </w:rPr>
        <w:t xml:space="preserve"> </w:t>
      </w:r>
      <w:r>
        <w:rPr>
          <w:rFonts w:ascii="Times New Roman"/>
          <w:color w:val="606060"/>
          <w:sz w:val="23"/>
        </w:rPr>
        <w:t>25,</w:t>
      </w:r>
      <w:r>
        <w:rPr>
          <w:rFonts w:ascii="Times New Roman"/>
          <w:color w:val="606060"/>
          <w:spacing w:val="18"/>
          <w:sz w:val="23"/>
        </w:rPr>
        <w:t xml:space="preserve"> </w:t>
      </w:r>
      <w:r>
        <w:rPr>
          <w:rFonts w:ascii="Times New Roman"/>
          <w:color w:val="606060"/>
          <w:sz w:val="23"/>
        </w:rPr>
        <w:t>2020</w:t>
      </w:r>
    </w:p>
    <w:p w:rsidR="00731D97" w:rsidRDefault="00731D97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31D97" w:rsidRDefault="001522BE">
      <w:pPr>
        <w:spacing w:line="272" w:lineRule="exact"/>
        <w:ind w:left="116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606060"/>
          <w:sz w:val="24"/>
        </w:rPr>
        <w:t>Mr.</w:t>
      </w:r>
      <w:r>
        <w:rPr>
          <w:rFonts w:ascii="Times New Roman"/>
          <w:color w:val="606060"/>
          <w:spacing w:val="-4"/>
          <w:sz w:val="24"/>
        </w:rPr>
        <w:t xml:space="preserve"> </w:t>
      </w:r>
      <w:r>
        <w:rPr>
          <w:rFonts w:ascii="Times New Roman"/>
          <w:color w:val="606060"/>
          <w:sz w:val="24"/>
        </w:rPr>
        <w:t>Jacob</w:t>
      </w:r>
      <w:r>
        <w:rPr>
          <w:rFonts w:ascii="Times New Roman"/>
          <w:color w:val="606060"/>
          <w:spacing w:val="3"/>
          <w:sz w:val="24"/>
        </w:rPr>
        <w:t xml:space="preserve"> </w:t>
      </w:r>
      <w:r>
        <w:rPr>
          <w:rFonts w:ascii="Times New Roman"/>
          <w:color w:val="494949"/>
          <w:sz w:val="24"/>
        </w:rPr>
        <w:t>Fr</w:t>
      </w:r>
      <w:r>
        <w:rPr>
          <w:rFonts w:ascii="Times New Roman"/>
          <w:color w:val="494949"/>
          <w:spacing w:val="-8"/>
          <w:sz w:val="24"/>
        </w:rPr>
        <w:t>w</w:t>
      </w:r>
      <w:r>
        <w:rPr>
          <w:rFonts w:ascii="Times New Roman"/>
          <w:color w:val="494949"/>
          <w:spacing w:val="-65"/>
          <w:sz w:val="24"/>
        </w:rPr>
        <w:t>1</w:t>
      </w:r>
      <w:r>
        <w:rPr>
          <w:rFonts w:ascii="Times New Roman"/>
          <w:color w:val="494949"/>
          <w:sz w:val="24"/>
        </w:rPr>
        <w:t>lkin</w:t>
      </w:r>
    </w:p>
    <w:p w:rsidR="00731D97" w:rsidRDefault="001522BE">
      <w:pPr>
        <w:spacing w:line="242" w:lineRule="auto"/>
        <w:ind w:left="1171" w:right="584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606060"/>
          <w:sz w:val="24"/>
        </w:rPr>
        <w:t>Senior</w:t>
      </w:r>
      <w:r>
        <w:rPr>
          <w:rFonts w:ascii="Times New Roman"/>
          <w:color w:val="606060"/>
          <w:spacing w:val="-38"/>
          <w:sz w:val="24"/>
        </w:rPr>
        <w:t xml:space="preserve"> </w:t>
      </w:r>
      <w:r>
        <w:rPr>
          <w:rFonts w:ascii="Times New Roman"/>
          <w:color w:val="606060"/>
          <w:sz w:val="24"/>
        </w:rPr>
        <w:t>Vice</w:t>
      </w:r>
      <w:r>
        <w:rPr>
          <w:rFonts w:ascii="Times New Roman"/>
          <w:color w:val="606060"/>
          <w:spacing w:val="-36"/>
          <w:sz w:val="24"/>
        </w:rPr>
        <w:t xml:space="preserve"> </w:t>
      </w:r>
      <w:r>
        <w:rPr>
          <w:rFonts w:ascii="Times New Roman"/>
          <w:color w:val="606060"/>
          <w:sz w:val="24"/>
        </w:rPr>
        <w:t>President,</w:t>
      </w:r>
      <w:r>
        <w:rPr>
          <w:rFonts w:ascii="Times New Roman"/>
          <w:color w:val="606060"/>
          <w:spacing w:val="-35"/>
          <w:sz w:val="24"/>
        </w:rPr>
        <w:t xml:space="preserve"> </w:t>
      </w:r>
      <w:r>
        <w:rPr>
          <w:rFonts w:ascii="Times New Roman"/>
          <w:color w:val="606060"/>
          <w:sz w:val="24"/>
        </w:rPr>
        <w:t>Fina11ce</w:t>
      </w:r>
      <w:r>
        <w:rPr>
          <w:rFonts w:ascii="Times New Roman"/>
          <w:color w:val="606060"/>
          <w:spacing w:val="-44"/>
          <w:sz w:val="24"/>
        </w:rPr>
        <w:t xml:space="preserve"> </w:t>
      </w:r>
      <w:r>
        <w:rPr>
          <w:rFonts w:ascii="Times New Roman"/>
          <w:color w:val="606060"/>
          <w:sz w:val="24"/>
        </w:rPr>
        <w:t>and</w:t>
      </w:r>
      <w:r>
        <w:rPr>
          <w:rFonts w:ascii="Times New Roman"/>
          <w:color w:val="606060"/>
          <w:spacing w:val="-40"/>
          <w:sz w:val="24"/>
        </w:rPr>
        <w:t xml:space="preserve"> </w:t>
      </w:r>
      <w:r>
        <w:rPr>
          <w:rFonts w:ascii="Times New Roman"/>
          <w:color w:val="606060"/>
          <w:sz w:val="24"/>
        </w:rPr>
        <w:t>Treasury</w:t>
      </w:r>
      <w:r>
        <w:rPr>
          <w:rFonts w:ascii="Times New Roman"/>
          <w:color w:val="606060"/>
          <w:spacing w:val="23"/>
          <w:w w:val="97"/>
          <w:sz w:val="24"/>
        </w:rPr>
        <w:t xml:space="preserve"> </w:t>
      </w:r>
      <w:r>
        <w:rPr>
          <w:rFonts w:ascii="Times New Roman"/>
          <w:color w:val="606060"/>
          <w:sz w:val="24"/>
        </w:rPr>
        <w:t>Steward</w:t>
      </w:r>
      <w:r>
        <w:rPr>
          <w:rFonts w:ascii="Times New Roman"/>
          <w:color w:val="606060"/>
          <w:spacing w:val="-8"/>
          <w:sz w:val="24"/>
        </w:rPr>
        <w:t xml:space="preserve"> </w:t>
      </w:r>
      <w:r>
        <w:rPr>
          <w:rFonts w:ascii="Times New Roman"/>
          <w:color w:val="606060"/>
          <w:sz w:val="24"/>
        </w:rPr>
        <w:t>Health</w:t>
      </w:r>
      <w:r>
        <w:rPr>
          <w:rFonts w:ascii="Times New Roman"/>
          <w:color w:val="606060"/>
          <w:spacing w:val="-5"/>
          <w:sz w:val="24"/>
        </w:rPr>
        <w:t xml:space="preserve"> </w:t>
      </w:r>
      <w:r>
        <w:rPr>
          <w:rFonts w:ascii="Times New Roman"/>
          <w:color w:val="606060"/>
          <w:sz w:val="24"/>
        </w:rPr>
        <w:t>Care</w:t>
      </w:r>
      <w:r>
        <w:rPr>
          <w:rFonts w:ascii="Times New Roman"/>
          <w:color w:val="606060"/>
          <w:spacing w:val="-26"/>
          <w:sz w:val="24"/>
        </w:rPr>
        <w:t xml:space="preserve"> </w:t>
      </w:r>
      <w:r>
        <w:rPr>
          <w:rFonts w:ascii="Times New Roman"/>
          <w:color w:val="606060"/>
          <w:sz w:val="24"/>
        </w:rPr>
        <w:t>System</w:t>
      </w:r>
      <w:r>
        <w:rPr>
          <w:rFonts w:ascii="Times New Roman"/>
          <w:color w:val="606060"/>
          <w:spacing w:val="-12"/>
          <w:sz w:val="24"/>
        </w:rPr>
        <w:t xml:space="preserve"> </w:t>
      </w:r>
      <w:r>
        <w:rPr>
          <w:rFonts w:ascii="Times New Roman"/>
          <w:color w:val="606060"/>
          <w:sz w:val="24"/>
        </w:rPr>
        <w:t>LLC</w:t>
      </w:r>
    </w:p>
    <w:p w:rsidR="00731D97" w:rsidRDefault="001522BE">
      <w:pPr>
        <w:spacing w:line="242" w:lineRule="auto"/>
        <w:ind w:left="1171" w:right="7319" w:firstLine="1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606060"/>
          <w:sz w:val="23"/>
        </w:rPr>
        <w:t>1900</w:t>
      </w:r>
      <w:r>
        <w:rPr>
          <w:rFonts w:ascii="Times New Roman"/>
          <w:color w:val="606060"/>
          <w:spacing w:val="-18"/>
          <w:sz w:val="23"/>
        </w:rPr>
        <w:t xml:space="preserve"> </w:t>
      </w:r>
      <w:r>
        <w:rPr>
          <w:rFonts w:ascii="Times New Roman"/>
          <w:color w:val="606060"/>
          <w:sz w:val="24"/>
        </w:rPr>
        <w:t>N.</w:t>
      </w:r>
      <w:r>
        <w:rPr>
          <w:rFonts w:ascii="Times New Roman"/>
          <w:color w:val="606060"/>
          <w:spacing w:val="12"/>
          <w:sz w:val="24"/>
        </w:rPr>
        <w:t xml:space="preserve"> </w:t>
      </w:r>
      <w:r>
        <w:rPr>
          <w:rFonts w:ascii="Times New Roman"/>
          <w:color w:val="494949"/>
          <w:sz w:val="24"/>
        </w:rPr>
        <w:t>Pearl</w:t>
      </w:r>
      <w:r>
        <w:rPr>
          <w:rFonts w:ascii="Times New Roman"/>
          <w:color w:val="494949"/>
          <w:spacing w:val="6"/>
          <w:sz w:val="24"/>
        </w:rPr>
        <w:t xml:space="preserve"> </w:t>
      </w:r>
      <w:r>
        <w:rPr>
          <w:rFonts w:ascii="Times New Roman"/>
          <w:color w:val="606060"/>
          <w:sz w:val="24"/>
        </w:rPr>
        <w:t>St.,</w:t>
      </w:r>
      <w:r>
        <w:rPr>
          <w:rFonts w:ascii="Times New Roman"/>
          <w:color w:val="606060"/>
          <w:spacing w:val="-7"/>
          <w:sz w:val="24"/>
        </w:rPr>
        <w:t xml:space="preserve"> </w:t>
      </w:r>
      <w:r>
        <w:rPr>
          <w:rFonts w:ascii="Times New Roman"/>
          <w:color w:val="606060"/>
          <w:sz w:val="24"/>
        </w:rPr>
        <w:t>Suite</w:t>
      </w:r>
      <w:r>
        <w:rPr>
          <w:rFonts w:ascii="Times New Roman"/>
          <w:color w:val="606060"/>
          <w:spacing w:val="-16"/>
          <w:sz w:val="24"/>
        </w:rPr>
        <w:t xml:space="preserve"> </w:t>
      </w:r>
      <w:r>
        <w:rPr>
          <w:rFonts w:ascii="Times New Roman"/>
          <w:color w:val="606060"/>
          <w:sz w:val="24"/>
        </w:rPr>
        <w:t>2400</w:t>
      </w:r>
      <w:r>
        <w:rPr>
          <w:rFonts w:ascii="Times New Roman"/>
          <w:color w:val="606060"/>
          <w:w w:val="97"/>
          <w:sz w:val="24"/>
        </w:rPr>
        <w:t xml:space="preserve"> </w:t>
      </w:r>
      <w:r>
        <w:rPr>
          <w:rFonts w:ascii="Times New Roman"/>
          <w:color w:val="606060"/>
          <w:sz w:val="24"/>
        </w:rPr>
        <w:t>DaJ</w:t>
      </w:r>
      <w:r>
        <w:rPr>
          <w:rFonts w:ascii="Times New Roman"/>
          <w:color w:val="606060"/>
          <w:spacing w:val="-27"/>
          <w:sz w:val="24"/>
        </w:rPr>
        <w:t xml:space="preserve"> </w:t>
      </w:r>
      <w:r>
        <w:rPr>
          <w:rFonts w:ascii="Times New Roman"/>
          <w:color w:val="606060"/>
          <w:sz w:val="24"/>
        </w:rPr>
        <w:t>las,</w:t>
      </w:r>
      <w:r>
        <w:rPr>
          <w:rFonts w:ascii="Times New Roman"/>
          <w:color w:val="606060"/>
          <w:spacing w:val="-13"/>
          <w:sz w:val="24"/>
        </w:rPr>
        <w:t xml:space="preserve"> </w:t>
      </w:r>
      <w:r>
        <w:rPr>
          <w:rFonts w:ascii="Arial"/>
          <w:color w:val="606060"/>
          <w:sz w:val="23"/>
        </w:rPr>
        <w:t>TX</w:t>
      </w:r>
      <w:r>
        <w:rPr>
          <w:rFonts w:ascii="Arial"/>
          <w:color w:val="606060"/>
          <w:spacing w:val="-16"/>
          <w:sz w:val="23"/>
        </w:rPr>
        <w:t xml:space="preserve"> </w:t>
      </w:r>
      <w:r>
        <w:rPr>
          <w:rFonts w:ascii="Times New Roman"/>
          <w:color w:val="606060"/>
          <w:sz w:val="23"/>
        </w:rPr>
        <w:t>75201</w:t>
      </w:r>
    </w:p>
    <w:p w:rsidR="00731D97" w:rsidRDefault="00731D97">
      <w:pPr>
        <w:rPr>
          <w:rFonts w:ascii="Times New Roman" w:eastAsia="Times New Roman" w:hAnsi="Times New Roman" w:cs="Times New Roman"/>
          <w:sz w:val="25"/>
          <w:szCs w:val="25"/>
        </w:rPr>
      </w:pPr>
    </w:p>
    <w:p w:rsidR="00731D97" w:rsidRDefault="001522BE">
      <w:pPr>
        <w:spacing w:line="256" w:lineRule="auto"/>
        <w:ind w:left="1881" w:right="800" w:hanging="711"/>
        <w:jc w:val="both"/>
        <w:rPr>
          <w:rFonts w:ascii="Times New Roman" w:eastAsia="Times New Roman" w:hAnsi="Times New Roman" w:cs="Times New Roman"/>
        </w:rPr>
      </w:pPr>
      <w:r>
        <w:rPr>
          <w:rFonts w:ascii="Arial"/>
          <w:color w:val="606060"/>
          <w:w w:val="105"/>
          <w:sz w:val="20"/>
        </w:rPr>
        <w:t>Re:</w:t>
      </w:r>
      <w:r>
        <w:rPr>
          <w:rFonts w:ascii="Arial"/>
          <w:color w:val="606060"/>
          <w:spacing w:val="34"/>
          <w:w w:val="105"/>
          <w:sz w:val="20"/>
        </w:rPr>
        <w:t xml:space="preserve"> </w:t>
      </w:r>
      <w:r>
        <w:rPr>
          <w:rFonts w:ascii="Times New Roman"/>
          <w:b/>
          <w:color w:val="606060"/>
          <w:w w:val="105"/>
        </w:rPr>
        <w:t>Analysis</w:t>
      </w:r>
      <w:r>
        <w:rPr>
          <w:rFonts w:ascii="Times New Roman"/>
          <w:b/>
          <w:color w:val="606060"/>
          <w:spacing w:val="32"/>
          <w:w w:val="105"/>
        </w:rPr>
        <w:t xml:space="preserve"> </w:t>
      </w:r>
      <w:r>
        <w:rPr>
          <w:rFonts w:ascii="Times New Roman"/>
          <w:b/>
          <w:color w:val="494949"/>
          <w:w w:val="105"/>
        </w:rPr>
        <w:t>of</w:t>
      </w:r>
      <w:r>
        <w:rPr>
          <w:rFonts w:ascii="Times New Roman"/>
          <w:b/>
          <w:color w:val="494949"/>
          <w:spacing w:val="11"/>
          <w:w w:val="105"/>
        </w:rPr>
        <w:t xml:space="preserve"> </w:t>
      </w:r>
      <w:r>
        <w:rPr>
          <w:rFonts w:ascii="Times New Roman"/>
          <w:b/>
          <w:color w:val="494949"/>
          <w:w w:val="105"/>
        </w:rPr>
        <w:t>the</w:t>
      </w:r>
      <w:r>
        <w:rPr>
          <w:rFonts w:ascii="Times New Roman"/>
          <w:b/>
          <w:color w:val="494949"/>
          <w:spacing w:val="13"/>
          <w:w w:val="105"/>
        </w:rPr>
        <w:t xml:space="preserve"> </w:t>
      </w:r>
      <w:r>
        <w:rPr>
          <w:rFonts w:ascii="Times New Roman"/>
          <w:b/>
          <w:color w:val="494949"/>
          <w:spacing w:val="1"/>
          <w:w w:val="105"/>
        </w:rPr>
        <w:t>Reasonab</w:t>
      </w:r>
      <w:r>
        <w:rPr>
          <w:rFonts w:ascii="Times New Roman"/>
          <w:b/>
          <w:color w:val="313131"/>
          <w:spacing w:val="2"/>
          <w:w w:val="105"/>
        </w:rPr>
        <w:t>l</w:t>
      </w:r>
      <w:r>
        <w:rPr>
          <w:rFonts w:ascii="Times New Roman"/>
          <w:b/>
          <w:color w:val="606060"/>
          <w:spacing w:val="2"/>
          <w:w w:val="105"/>
        </w:rPr>
        <w:t>eness</w:t>
      </w:r>
      <w:r>
        <w:rPr>
          <w:rFonts w:ascii="Times New Roman"/>
          <w:b/>
          <w:color w:val="606060"/>
          <w:spacing w:val="18"/>
          <w:w w:val="105"/>
        </w:rPr>
        <w:t xml:space="preserve"> </w:t>
      </w:r>
      <w:r>
        <w:rPr>
          <w:rFonts w:ascii="Times New Roman"/>
          <w:b/>
          <w:color w:val="494949"/>
          <w:w w:val="105"/>
        </w:rPr>
        <w:t>of</w:t>
      </w:r>
      <w:r>
        <w:rPr>
          <w:rFonts w:ascii="Times New Roman"/>
          <w:b/>
          <w:color w:val="494949"/>
          <w:spacing w:val="2"/>
          <w:w w:val="105"/>
        </w:rPr>
        <w:t xml:space="preserve"> </w:t>
      </w:r>
      <w:r>
        <w:rPr>
          <w:rFonts w:ascii="Times New Roman"/>
          <w:b/>
          <w:color w:val="606060"/>
          <w:w w:val="105"/>
        </w:rPr>
        <w:t>Assumptions</w:t>
      </w:r>
      <w:r>
        <w:rPr>
          <w:rFonts w:ascii="Times New Roman"/>
          <w:b/>
          <w:color w:val="606060"/>
          <w:spacing w:val="39"/>
          <w:w w:val="105"/>
        </w:rPr>
        <w:t xml:space="preserve"> </w:t>
      </w:r>
      <w:r>
        <w:rPr>
          <w:rFonts w:ascii="Times New Roman"/>
          <w:b/>
          <w:color w:val="606060"/>
          <w:w w:val="105"/>
        </w:rPr>
        <w:t>and</w:t>
      </w:r>
      <w:r>
        <w:rPr>
          <w:rFonts w:ascii="Times New Roman"/>
          <w:b/>
          <w:color w:val="606060"/>
          <w:spacing w:val="9"/>
          <w:w w:val="105"/>
        </w:rPr>
        <w:t xml:space="preserve"> </w:t>
      </w:r>
      <w:r>
        <w:rPr>
          <w:rFonts w:ascii="Times New Roman"/>
          <w:b/>
          <w:color w:val="494949"/>
          <w:w w:val="105"/>
        </w:rPr>
        <w:t>Projections</w:t>
      </w:r>
      <w:r>
        <w:rPr>
          <w:rFonts w:ascii="Times New Roman"/>
          <w:b/>
          <w:color w:val="494949"/>
          <w:spacing w:val="44"/>
          <w:w w:val="105"/>
        </w:rPr>
        <w:t xml:space="preserve"> </w:t>
      </w:r>
      <w:r>
        <w:rPr>
          <w:rFonts w:ascii="Times New Roman"/>
          <w:b/>
          <w:color w:val="606060"/>
          <w:w w:val="105"/>
        </w:rPr>
        <w:t>Used</w:t>
      </w:r>
      <w:r>
        <w:rPr>
          <w:rFonts w:ascii="Times New Roman"/>
          <w:b/>
          <w:color w:val="606060"/>
          <w:spacing w:val="24"/>
          <w:w w:val="105"/>
        </w:rPr>
        <w:t xml:space="preserve"> </w:t>
      </w:r>
      <w:r>
        <w:rPr>
          <w:rFonts w:ascii="Times New Roman"/>
          <w:b/>
          <w:color w:val="494949"/>
          <w:w w:val="105"/>
        </w:rPr>
        <w:t>to</w:t>
      </w:r>
      <w:r>
        <w:rPr>
          <w:rFonts w:ascii="Times New Roman"/>
          <w:b/>
          <w:color w:val="494949"/>
          <w:spacing w:val="17"/>
          <w:w w:val="105"/>
        </w:rPr>
        <w:t xml:space="preserve"> </w:t>
      </w:r>
      <w:r>
        <w:rPr>
          <w:rFonts w:ascii="Times New Roman"/>
          <w:b/>
          <w:color w:val="606060"/>
          <w:w w:val="105"/>
          <w:sz w:val="23"/>
        </w:rPr>
        <w:t>Support</w:t>
      </w:r>
      <w:r>
        <w:rPr>
          <w:rFonts w:ascii="Times New Roman"/>
          <w:b/>
          <w:color w:val="606060"/>
          <w:spacing w:val="-3"/>
          <w:w w:val="105"/>
          <w:sz w:val="23"/>
        </w:rPr>
        <w:t xml:space="preserve"> </w:t>
      </w:r>
      <w:r>
        <w:rPr>
          <w:rFonts w:ascii="Times New Roman"/>
          <w:b/>
          <w:color w:val="494949"/>
          <w:w w:val="105"/>
        </w:rPr>
        <w:t>the</w:t>
      </w:r>
      <w:r>
        <w:rPr>
          <w:rFonts w:ascii="Times New Roman"/>
          <w:b/>
          <w:color w:val="494949"/>
          <w:spacing w:val="24"/>
          <w:w w:val="102"/>
        </w:rPr>
        <w:t xml:space="preserve"> </w:t>
      </w:r>
      <w:r>
        <w:rPr>
          <w:rFonts w:ascii="Times New Roman"/>
          <w:b/>
          <w:color w:val="606060"/>
          <w:w w:val="105"/>
          <w:sz w:val="23"/>
        </w:rPr>
        <w:t>Financial</w:t>
      </w:r>
      <w:r>
        <w:rPr>
          <w:rFonts w:ascii="Times New Roman"/>
          <w:b/>
          <w:color w:val="606060"/>
          <w:spacing w:val="53"/>
          <w:w w:val="105"/>
          <w:sz w:val="23"/>
        </w:rPr>
        <w:t xml:space="preserve"> </w:t>
      </w:r>
      <w:r>
        <w:rPr>
          <w:rFonts w:ascii="Times New Roman"/>
          <w:b/>
          <w:color w:val="606060"/>
          <w:w w:val="105"/>
        </w:rPr>
        <w:t>Feasi</w:t>
      </w:r>
      <w:r>
        <w:rPr>
          <w:rFonts w:ascii="Times New Roman"/>
          <w:b/>
          <w:color w:val="606060"/>
          <w:spacing w:val="-29"/>
          <w:w w:val="105"/>
        </w:rPr>
        <w:t xml:space="preserve"> </w:t>
      </w:r>
      <w:r>
        <w:rPr>
          <w:rFonts w:ascii="Times New Roman"/>
          <w:b/>
          <w:color w:val="606060"/>
          <w:w w:val="105"/>
        </w:rPr>
        <w:t>bility</w:t>
      </w:r>
      <w:r>
        <w:rPr>
          <w:rFonts w:ascii="Times New Roman"/>
          <w:b/>
          <w:color w:val="606060"/>
          <w:spacing w:val="53"/>
          <w:w w:val="105"/>
        </w:rPr>
        <w:t xml:space="preserve"> </w:t>
      </w:r>
      <w:r>
        <w:rPr>
          <w:rFonts w:ascii="Times New Roman"/>
          <w:b/>
          <w:color w:val="606060"/>
          <w:w w:val="105"/>
        </w:rPr>
        <w:t>and</w:t>
      </w:r>
      <w:r>
        <w:rPr>
          <w:rFonts w:ascii="Times New Roman"/>
          <w:b/>
          <w:color w:val="606060"/>
          <w:spacing w:val="45"/>
          <w:w w:val="105"/>
        </w:rPr>
        <w:t xml:space="preserve"> </w:t>
      </w:r>
      <w:r>
        <w:rPr>
          <w:rFonts w:ascii="Times New Roman"/>
          <w:b/>
          <w:color w:val="606060"/>
          <w:w w:val="105"/>
        </w:rPr>
        <w:t>Sustainability of</w:t>
      </w:r>
      <w:r>
        <w:rPr>
          <w:rFonts w:ascii="Times New Roman"/>
          <w:b/>
          <w:color w:val="606060"/>
          <w:spacing w:val="38"/>
          <w:w w:val="105"/>
        </w:rPr>
        <w:t xml:space="preserve"> </w:t>
      </w:r>
      <w:r>
        <w:rPr>
          <w:rFonts w:ascii="Times New Roman"/>
          <w:b/>
          <w:color w:val="606060"/>
          <w:w w:val="105"/>
        </w:rPr>
        <w:t>the</w:t>
      </w:r>
      <w:r>
        <w:rPr>
          <w:rFonts w:ascii="Times New Roman"/>
          <w:b/>
          <w:color w:val="606060"/>
          <w:spacing w:val="48"/>
          <w:w w:val="105"/>
        </w:rPr>
        <w:t xml:space="preserve"> </w:t>
      </w:r>
      <w:r>
        <w:rPr>
          <w:rFonts w:ascii="Times New Roman"/>
          <w:b/>
          <w:color w:val="494949"/>
          <w:w w:val="105"/>
        </w:rPr>
        <w:t>Proposed</w:t>
      </w:r>
      <w:r>
        <w:rPr>
          <w:rFonts w:ascii="Times New Roman"/>
          <w:b/>
          <w:color w:val="494949"/>
          <w:spacing w:val="2"/>
          <w:w w:val="105"/>
        </w:rPr>
        <w:t xml:space="preserve"> </w:t>
      </w:r>
      <w:r>
        <w:rPr>
          <w:rFonts w:ascii="Times New Roman"/>
          <w:b/>
          <w:color w:val="606060"/>
          <w:w w:val="105"/>
        </w:rPr>
        <w:t>Substance</w:t>
      </w:r>
      <w:r>
        <w:rPr>
          <w:rFonts w:ascii="Times New Roman"/>
          <w:b/>
          <w:color w:val="606060"/>
          <w:spacing w:val="41"/>
          <w:w w:val="105"/>
        </w:rPr>
        <w:t xml:space="preserve"> </w:t>
      </w:r>
      <w:r>
        <w:rPr>
          <w:rFonts w:ascii="Times New Roman"/>
          <w:b/>
          <w:color w:val="606060"/>
          <w:w w:val="105"/>
        </w:rPr>
        <w:t>Abuse</w:t>
      </w:r>
      <w:r>
        <w:rPr>
          <w:rFonts w:ascii="Times New Roman"/>
          <w:b/>
          <w:color w:val="606060"/>
          <w:spacing w:val="8"/>
          <w:w w:val="105"/>
        </w:rPr>
        <w:t xml:space="preserve"> </w:t>
      </w:r>
      <w:r>
        <w:rPr>
          <w:rFonts w:ascii="Times New Roman"/>
          <w:b/>
          <w:color w:val="606060"/>
          <w:w w:val="105"/>
        </w:rPr>
        <w:t>Facility</w:t>
      </w:r>
      <w:r>
        <w:rPr>
          <w:rFonts w:ascii="Times New Roman"/>
          <w:b/>
          <w:color w:val="606060"/>
          <w:w w:val="104"/>
        </w:rPr>
        <w:t xml:space="preserve"> </w:t>
      </w:r>
      <w:r>
        <w:rPr>
          <w:rFonts w:ascii="Times New Roman"/>
          <w:b/>
          <w:color w:val="606060"/>
          <w:w w:val="105"/>
        </w:rPr>
        <w:t>Project</w:t>
      </w:r>
      <w:r>
        <w:rPr>
          <w:rFonts w:ascii="Times New Roman"/>
          <w:b/>
          <w:color w:val="606060"/>
          <w:spacing w:val="19"/>
          <w:w w:val="105"/>
        </w:rPr>
        <w:t xml:space="preserve"> </w:t>
      </w:r>
      <w:r>
        <w:rPr>
          <w:rFonts w:ascii="Times New Roman"/>
          <w:b/>
          <w:color w:val="606060"/>
          <w:w w:val="105"/>
        </w:rPr>
        <w:t>at</w:t>
      </w:r>
      <w:r>
        <w:rPr>
          <w:rFonts w:ascii="Times New Roman"/>
          <w:b/>
          <w:color w:val="606060"/>
          <w:spacing w:val="-2"/>
          <w:w w:val="105"/>
        </w:rPr>
        <w:t xml:space="preserve"> </w:t>
      </w:r>
      <w:r>
        <w:rPr>
          <w:rFonts w:ascii="Times New Roman"/>
          <w:b/>
          <w:color w:val="494949"/>
          <w:w w:val="105"/>
        </w:rPr>
        <w:t>Morton</w:t>
      </w:r>
      <w:r>
        <w:rPr>
          <w:rFonts w:ascii="Times New Roman"/>
          <w:b/>
          <w:color w:val="494949"/>
          <w:spacing w:val="7"/>
          <w:w w:val="105"/>
        </w:rPr>
        <w:t xml:space="preserve"> </w:t>
      </w:r>
      <w:r>
        <w:rPr>
          <w:rFonts w:ascii="Times New Roman"/>
          <w:b/>
          <w:color w:val="494949"/>
          <w:spacing w:val="2"/>
          <w:w w:val="105"/>
        </w:rPr>
        <w:t>Ho</w:t>
      </w:r>
      <w:r>
        <w:rPr>
          <w:rFonts w:ascii="Times New Roman"/>
          <w:b/>
          <w:color w:val="727272"/>
          <w:spacing w:val="1"/>
          <w:w w:val="105"/>
        </w:rPr>
        <w:t>s</w:t>
      </w:r>
      <w:r>
        <w:rPr>
          <w:rFonts w:ascii="Times New Roman"/>
          <w:b/>
          <w:color w:val="494949"/>
          <w:spacing w:val="2"/>
          <w:w w:val="105"/>
        </w:rPr>
        <w:t>pi</w:t>
      </w:r>
      <w:r>
        <w:rPr>
          <w:rFonts w:ascii="Times New Roman"/>
          <w:b/>
          <w:color w:val="494949"/>
          <w:spacing w:val="-31"/>
          <w:w w:val="105"/>
        </w:rPr>
        <w:t xml:space="preserve"> </w:t>
      </w:r>
      <w:r>
        <w:rPr>
          <w:rFonts w:ascii="Times New Roman"/>
          <w:b/>
          <w:color w:val="494949"/>
          <w:w w:val="105"/>
        </w:rPr>
        <w:t>tal</w:t>
      </w:r>
      <w:r>
        <w:rPr>
          <w:rFonts w:ascii="Times New Roman"/>
          <w:b/>
          <w:color w:val="494949"/>
          <w:spacing w:val="6"/>
          <w:w w:val="105"/>
        </w:rPr>
        <w:t xml:space="preserve"> </w:t>
      </w:r>
      <w:r>
        <w:rPr>
          <w:rFonts w:ascii="Times New Roman"/>
          <w:b/>
          <w:color w:val="313131"/>
          <w:spacing w:val="2"/>
          <w:w w:val="105"/>
        </w:rPr>
        <w:t>i</w:t>
      </w:r>
      <w:r>
        <w:rPr>
          <w:rFonts w:ascii="Times New Roman"/>
          <w:b/>
          <w:color w:val="494949"/>
          <w:spacing w:val="2"/>
          <w:w w:val="105"/>
        </w:rPr>
        <w:t>n</w:t>
      </w:r>
      <w:r>
        <w:rPr>
          <w:rFonts w:ascii="Times New Roman"/>
          <w:b/>
          <w:color w:val="494949"/>
          <w:spacing w:val="-4"/>
          <w:w w:val="105"/>
        </w:rPr>
        <w:t xml:space="preserve"> </w:t>
      </w:r>
      <w:r>
        <w:rPr>
          <w:rFonts w:ascii="Times New Roman"/>
          <w:b/>
          <w:color w:val="494949"/>
          <w:w w:val="105"/>
        </w:rPr>
        <w:t>Taunton,</w:t>
      </w:r>
      <w:r>
        <w:rPr>
          <w:rFonts w:ascii="Times New Roman"/>
          <w:b/>
          <w:color w:val="494949"/>
          <w:spacing w:val="26"/>
          <w:w w:val="105"/>
        </w:rPr>
        <w:t xml:space="preserve"> </w:t>
      </w:r>
      <w:r>
        <w:rPr>
          <w:rFonts w:ascii="Times New Roman"/>
          <w:b/>
          <w:color w:val="494949"/>
          <w:w w:val="105"/>
        </w:rPr>
        <w:t>MA</w:t>
      </w:r>
    </w:p>
    <w:p w:rsidR="00731D97" w:rsidRDefault="00731D97">
      <w:pPr>
        <w:spacing w:before="4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31D97" w:rsidRDefault="001522BE">
      <w:pPr>
        <w:ind w:left="117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606060"/>
          <w:sz w:val="24"/>
        </w:rPr>
        <w:t>Dear</w:t>
      </w:r>
      <w:r>
        <w:rPr>
          <w:rFonts w:ascii="Times New Roman"/>
          <w:color w:val="606060"/>
          <w:spacing w:val="-20"/>
          <w:sz w:val="24"/>
        </w:rPr>
        <w:t xml:space="preserve"> </w:t>
      </w:r>
      <w:r>
        <w:rPr>
          <w:rFonts w:ascii="Times New Roman"/>
          <w:color w:val="606060"/>
          <w:sz w:val="24"/>
        </w:rPr>
        <w:t>Mr.</w:t>
      </w:r>
      <w:r>
        <w:rPr>
          <w:rFonts w:ascii="Times New Roman"/>
          <w:color w:val="606060"/>
          <w:spacing w:val="-21"/>
          <w:sz w:val="24"/>
        </w:rPr>
        <w:t xml:space="preserve"> </w:t>
      </w:r>
      <w:r>
        <w:rPr>
          <w:rFonts w:ascii="Times New Roman"/>
          <w:color w:val="606060"/>
          <w:sz w:val="24"/>
        </w:rPr>
        <w:t>Frnmkin:</w:t>
      </w:r>
    </w:p>
    <w:p w:rsidR="00731D97" w:rsidRDefault="00731D97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31D97" w:rsidRDefault="001522BE">
      <w:pPr>
        <w:ind w:left="1151" w:right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606060"/>
          <w:sz w:val="24"/>
        </w:rPr>
        <w:t>We</w:t>
      </w:r>
      <w:r>
        <w:rPr>
          <w:rFonts w:ascii="Times New Roman"/>
          <w:color w:val="606060"/>
          <w:spacing w:val="28"/>
          <w:sz w:val="24"/>
        </w:rPr>
        <w:t xml:space="preserve"> </w:t>
      </w:r>
      <w:r>
        <w:rPr>
          <w:rFonts w:ascii="Times New Roman"/>
          <w:color w:val="606060"/>
          <w:sz w:val="24"/>
        </w:rPr>
        <w:t>have</w:t>
      </w:r>
      <w:r>
        <w:rPr>
          <w:rFonts w:ascii="Times New Roman"/>
          <w:color w:val="606060"/>
          <w:spacing w:val="13"/>
          <w:sz w:val="24"/>
        </w:rPr>
        <w:t xml:space="preserve"> </w:t>
      </w:r>
      <w:r>
        <w:rPr>
          <w:rFonts w:ascii="Times New Roman"/>
          <w:color w:val="606060"/>
          <w:sz w:val="24"/>
        </w:rPr>
        <w:t>perfo</w:t>
      </w:r>
      <w:r>
        <w:rPr>
          <w:rFonts w:ascii="Times New Roman"/>
          <w:color w:val="606060"/>
          <w:spacing w:val="1"/>
          <w:sz w:val="24"/>
        </w:rPr>
        <w:t>m</w:t>
      </w:r>
      <w:r>
        <w:rPr>
          <w:rFonts w:ascii="Times New Roman"/>
          <w:color w:val="606060"/>
          <w:spacing w:val="-57"/>
          <w:sz w:val="24"/>
        </w:rPr>
        <w:t>1</w:t>
      </w:r>
      <w:r>
        <w:rPr>
          <w:rFonts w:ascii="Times New Roman"/>
          <w:color w:val="606060"/>
          <w:sz w:val="24"/>
        </w:rPr>
        <w:t>ed</w:t>
      </w:r>
      <w:r>
        <w:rPr>
          <w:rFonts w:ascii="Times New Roman"/>
          <w:color w:val="606060"/>
          <w:spacing w:val="36"/>
          <w:sz w:val="24"/>
        </w:rPr>
        <w:t xml:space="preserve"> </w:t>
      </w:r>
      <w:r>
        <w:rPr>
          <w:rFonts w:ascii="Times New Roman"/>
          <w:color w:val="606060"/>
          <w:sz w:val="24"/>
        </w:rPr>
        <w:t>an</w:t>
      </w:r>
      <w:r>
        <w:rPr>
          <w:rFonts w:ascii="Times New Roman"/>
          <w:color w:val="606060"/>
          <w:spacing w:val="27"/>
          <w:sz w:val="24"/>
        </w:rPr>
        <w:t xml:space="preserve"> </w:t>
      </w:r>
      <w:r>
        <w:rPr>
          <w:rFonts w:ascii="Times New Roman"/>
          <w:color w:val="606060"/>
          <w:sz w:val="24"/>
        </w:rPr>
        <w:t>analysis</w:t>
      </w:r>
      <w:r>
        <w:rPr>
          <w:rFonts w:ascii="Times New Roman"/>
          <w:color w:val="606060"/>
          <w:spacing w:val="33"/>
          <w:sz w:val="24"/>
        </w:rPr>
        <w:t xml:space="preserve"> </w:t>
      </w:r>
      <w:r>
        <w:rPr>
          <w:rFonts w:ascii="Times New Roman"/>
          <w:color w:val="606060"/>
          <w:sz w:val="24"/>
        </w:rPr>
        <w:t>of</w:t>
      </w:r>
      <w:r>
        <w:rPr>
          <w:rFonts w:ascii="Times New Roman"/>
          <w:color w:val="606060"/>
          <w:spacing w:val="7"/>
          <w:sz w:val="24"/>
        </w:rPr>
        <w:t xml:space="preserve"> </w:t>
      </w:r>
      <w:r>
        <w:rPr>
          <w:rFonts w:ascii="Times New Roman"/>
          <w:color w:val="606060"/>
          <w:sz w:val="24"/>
        </w:rPr>
        <w:t>the</w:t>
      </w:r>
      <w:r>
        <w:rPr>
          <w:rFonts w:ascii="Times New Roman"/>
          <w:color w:val="606060"/>
          <w:spacing w:val="12"/>
          <w:sz w:val="24"/>
        </w:rPr>
        <w:t xml:space="preserve"> </w:t>
      </w:r>
      <w:r>
        <w:rPr>
          <w:rFonts w:ascii="Times New Roman"/>
          <w:color w:val="606060"/>
          <w:sz w:val="24"/>
        </w:rPr>
        <w:t>financial</w:t>
      </w:r>
      <w:r>
        <w:rPr>
          <w:rFonts w:ascii="Times New Roman"/>
          <w:color w:val="606060"/>
          <w:spacing w:val="42"/>
          <w:sz w:val="24"/>
        </w:rPr>
        <w:t xml:space="preserve"> </w:t>
      </w:r>
      <w:r>
        <w:rPr>
          <w:rFonts w:ascii="Times New Roman"/>
          <w:color w:val="494949"/>
          <w:sz w:val="24"/>
        </w:rPr>
        <w:t>projectio</w:t>
      </w:r>
      <w:r>
        <w:rPr>
          <w:rFonts w:ascii="Times New Roman"/>
          <w:color w:val="494949"/>
          <w:spacing w:val="17"/>
          <w:sz w:val="24"/>
        </w:rPr>
        <w:t>n</w:t>
      </w:r>
      <w:r>
        <w:rPr>
          <w:rFonts w:ascii="Times New Roman"/>
          <w:color w:val="727272"/>
          <w:sz w:val="24"/>
        </w:rPr>
        <w:t>s</w:t>
      </w:r>
      <w:r>
        <w:rPr>
          <w:rFonts w:ascii="Times New Roman"/>
          <w:color w:val="727272"/>
          <w:spacing w:val="6"/>
          <w:sz w:val="24"/>
        </w:rPr>
        <w:t xml:space="preserve"> </w:t>
      </w:r>
      <w:r>
        <w:rPr>
          <w:rFonts w:ascii="Times New Roman"/>
          <w:color w:val="606060"/>
          <w:sz w:val="24"/>
        </w:rPr>
        <w:t>prepared</w:t>
      </w:r>
      <w:r>
        <w:rPr>
          <w:rFonts w:ascii="Times New Roman"/>
          <w:color w:val="606060"/>
          <w:spacing w:val="40"/>
          <w:sz w:val="24"/>
        </w:rPr>
        <w:t xml:space="preserve"> </w:t>
      </w:r>
      <w:r>
        <w:rPr>
          <w:rFonts w:ascii="Times New Roman"/>
          <w:color w:val="606060"/>
          <w:sz w:val="24"/>
        </w:rPr>
        <w:t>by</w:t>
      </w:r>
      <w:r>
        <w:rPr>
          <w:rFonts w:ascii="Times New Roman"/>
          <w:color w:val="606060"/>
          <w:spacing w:val="27"/>
          <w:sz w:val="24"/>
        </w:rPr>
        <w:t xml:space="preserve"> </w:t>
      </w:r>
      <w:r>
        <w:rPr>
          <w:rFonts w:ascii="Times New Roman"/>
          <w:color w:val="606060"/>
          <w:sz w:val="24"/>
        </w:rPr>
        <w:t>Steward</w:t>
      </w:r>
      <w:r>
        <w:rPr>
          <w:rFonts w:ascii="Times New Roman"/>
          <w:color w:val="606060"/>
          <w:spacing w:val="34"/>
          <w:sz w:val="24"/>
        </w:rPr>
        <w:t xml:space="preserve"> </w:t>
      </w:r>
      <w:r>
        <w:rPr>
          <w:rFonts w:ascii="Times New Roman"/>
          <w:color w:val="606060"/>
          <w:sz w:val="24"/>
        </w:rPr>
        <w:t>Health</w:t>
      </w:r>
      <w:r>
        <w:rPr>
          <w:rFonts w:ascii="Times New Roman"/>
          <w:color w:val="606060"/>
          <w:spacing w:val="34"/>
          <w:sz w:val="24"/>
        </w:rPr>
        <w:t xml:space="preserve"> </w:t>
      </w:r>
      <w:r>
        <w:rPr>
          <w:rFonts w:ascii="Times New Roman"/>
          <w:color w:val="606060"/>
          <w:sz w:val="24"/>
        </w:rPr>
        <w:t>Care</w:t>
      </w:r>
      <w:r>
        <w:rPr>
          <w:rFonts w:ascii="Times New Roman"/>
          <w:color w:val="606060"/>
          <w:w w:val="96"/>
          <w:sz w:val="24"/>
        </w:rPr>
        <w:t xml:space="preserve"> </w:t>
      </w:r>
      <w:r>
        <w:rPr>
          <w:rFonts w:ascii="Times New Roman"/>
          <w:color w:val="606060"/>
          <w:sz w:val="24"/>
        </w:rPr>
        <w:t>System</w:t>
      </w:r>
      <w:r>
        <w:rPr>
          <w:rFonts w:ascii="Times New Roman"/>
          <w:color w:val="606060"/>
          <w:spacing w:val="25"/>
          <w:sz w:val="24"/>
        </w:rPr>
        <w:t xml:space="preserve"> </w:t>
      </w:r>
      <w:r>
        <w:rPr>
          <w:rFonts w:ascii="Times New Roman"/>
          <w:color w:val="606060"/>
          <w:sz w:val="24"/>
        </w:rPr>
        <w:t>LLC</w:t>
      </w:r>
      <w:r>
        <w:rPr>
          <w:rFonts w:ascii="Times New Roman"/>
          <w:color w:val="606060"/>
          <w:spacing w:val="15"/>
          <w:sz w:val="24"/>
        </w:rPr>
        <w:t xml:space="preserve"> </w:t>
      </w:r>
      <w:r>
        <w:rPr>
          <w:rFonts w:ascii="Times New Roman"/>
          <w:color w:val="727272"/>
          <w:spacing w:val="-1"/>
          <w:sz w:val="24"/>
        </w:rPr>
        <w:t>("</w:t>
      </w:r>
      <w:r>
        <w:rPr>
          <w:rFonts w:ascii="Times New Roman"/>
          <w:color w:val="727272"/>
          <w:spacing w:val="-2"/>
          <w:sz w:val="24"/>
        </w:rPr>
        <w:t>Steward</w:t>
      </w:r>
      <w:r>
        <w:rPr>
          <w:rFonts w:ascii="Times New Roman"/>
          <w:color w:val="727272"/>
          <w:spacing w:val="13"/>
          <w:sz w:val="24"/>
        </w:rPr>
        <w:t xml:space="preserve"> </w:t>
      </w:r>
      <w:r>
        <w:rPr>
          <w:rFonts w:ascii="Times New Roman"/>
          <w:color w:val="606060"/>
          <w:sz w:val="24"/>
        </w:rPr>
        <w:t>Health</w:t>
      </w:r>
      <w:r>
        <w:rPr>
          <w:rFonts w:ascii="Times New Roman"/>
          <w:color w:val="606060"/>
          <w:spacing w:val="13"/>
          <w:sz w:val="24"/>
        </w:rPr>
        <w:t xml:space="preserve"> </w:t>
      </w:r>
      <w:r>
        <w:rPr>
          <w:rFonts w:ascii="Times New Roman"/>
          <w:color w:val="606060"/>
          <w:sz w:val="24"/>
        </w:rPr>
        <w:t>Care"</w:t>
      </w:r>
      <w:r>
        <w:rPr>
          <w:rFonts w:ascii="Times New Roman"/>
          <w:color w:val="606060"/>
          <w:spacing w:val="48"/>
          <w:sz w:val="24"/>
        </w:rPr>
        <w:t xml:space="preserve"> </w:t>
      </w:r>
      <w:r>
        <w:rPr>
          <w:rFonts w:ascii="Times New Roman"/>
          <w:color w:val="606060"/>
          <w:sz w:val="24"/>
        </w:rPr>
        <w:t>or</w:t>
      </w:r>
      <w:r>
        <w:rPr>
          <w:rFonts w:ascii="Times New Roman"/>
          <w:color w:val="606060"/>
          <w:spacing w:val="57"/>
          <w:sz w:val="24"/>
        </w:rPr>
        <w:t xml:space="preserve"> </w:t>
      </w:r>
      <w:r>
        <w:rPr>
          <w:rFonts w:ascii="Times New Roman"/>
          <w:color w:val="606060"/>
          <w:spacing w:val="-5"/>
          <w:sz w:val="24"/>
        </w:rPr>
        <w:t>"</w:t>
      </w:r>
      <w:r>
        <w:rPr>
          <w:rFonts w:ascii="Times New Roman"/>
          <w:color w:val="606060"/>
          <w:spacing w:val="-6"/>
          <w:sz w:val="24"/>
        </w:rPr>
        <w:t>SHC"</w:t>
      </w:r>
      <w:r>
        <w:rPr>
          <w:rFonts w:ascii="Times New Roman"/>
          <w:color w:val="606060"/>
          <w:spacing w:val="-7"/>
          <w:sz w:val="24"/>
        </w:rPr>
        <w:t>)</w:t>
      </w:r>
      <w:r>
        <w:rPr>
          <w:rFonts w:ascii="Times New Roman"/>
          <w:color w:val="606060"/>
          <w:spacing w:val="59"/>
          <w:sz w:val="24"/>
        </w:rPr>
        <w:t xml:space="preserve"> </w:t>
      </w:r>
      <w:r>
        <w:rPr>
          <w:rFonts w:ascii="Times New Roman"/>
          <w:color w:val="494949"/>
          <w:sz w:val="24"/>
        </w:rPr>
        <w:t>detaili</w:t>
      </w:r>
      <w:r>
        <w:rPr>
          <w:rFonts w:ascii="Times New Roman"/>
          <w:color w:val="494949"/>
          <w:spacing w:val="-33"/>
          <w:sz w:val="24"/>
        </w:rPr>
        <w:t xml:space="preserve"> </w:t>
      </w:r>
      <w:r>
        <w:rPr>
          <w:rFonts w:ascii="Times New Roman"/>
          <w:color w:val="494949"/>
          <w:sz w:val="24"/>
        </w:rPr>
        <w:t>ng</w:t>
      </w:r>
      <w:r>
        <w:rPr>
          <w:rFonts w:ascii="Times New Roman"/>
          <w:color w:val="494949"/>
          <w:spacing w:val="1"/>
          <w:sz w:val="24"/>
        </w:rPr>
        <w:t xml:space="preserve"> </w:t>
      </w:r>
      <w:r>
        <w:rPr>
          <w:rFonts w:ascii="Times New Roman"/>
          <w:color w:val="494949"/>
          <w:sz w:val="24"/>
        </w:rPr>
        <w:t>the</w:t>
      </w:r>
      <w:r>
        <w:rPr>
          <w:rFonts w:ascii="Times New Roman"/>
          <w:color w:val="494949"/>
          <w:spacing w:val="58"/>
          <w:sz w:val="24"/>
        </w:rPr>
        <w:t xml:space="preserve"> </w:t>
      </w:r>
      <w:r>
        <w:rPr>
          <w:rFonts w:ascii="Times New Roman"/>
          <w:color w:val="494949"/>
          <w:sz w:val="24"/>
        </w:rPr>
        <w:t>projected</w:t>
      </w:r>
      <w:r>
        <w:rPr>
          <w:rFonts w:ascii="Times New Roman"/>
          <w:color w:val="494949"/>
          <w:spacing w:val="17"/>
          <w:sz w:val="24"/>
        </w:rPr>
        <w:t xml:space="preserve"> </w:t>
      </w:r>
      <w:r>
        <w:rPr>
          <w:rFonts w:ascii="Times New Roman"/>
          <w:color w:val="606060"/>
          <w:sz w:val="24"/>
        </w:rPr>
        <w:t>operations</w:t>
      </w:r>
      <w:r>
        <w:rPr>
          <w:rFonts w:ascii="Times New Roman"/>
          <w:color w:val="606060"/>
          <w:spacing w:val="1"/>
          <w:sz w:val="24"/>
        </w:rPr>
        <w:t xml:space="preserve"> </w:t>
      </w:r>
      <w:r>
        <w:rPr>
          <w:rFonts w:ascii="Times New Roman"/>
          <w:color w:val="727272"/>
          <w:sz w:val="24"/>
        </w:rPr>
        <w:t>of</w:t>
      </w:r>
      <w:r>
        <w:rPr>
          <w:rFonts w:ascii="Times New Roman"/>
          <w:color w:val="727272"/>
          <w:spacing w:val="53"/>
          <w:sz w:val="24"/>
        </w:rPr>
        <w:t xml:space="preserve"> </w:t>
      </w:r>
      <w:r>
        <w:rPr>
          <w:rFonts w:ascii="Times New Roman"/>
          <w:color w:val="606060"/>
          <w:sz w:val="24"/>
        </w:rPr>
        <w:t>the</w:t>
      </w:r>
      <w:r>
        <w:rPr>
          <w:rFonts w:ascii="Times New Roman"/>
          <w:color w:val="606060"/>
          <w:spacing w:val="25"/>
          <w:w w:val="95"/>
          <w:sz w:val="24"/>
        </w:rPr>
        <w:t xml:space="preserve"> </w:t>
      </w:r>
      <w:r>
        <w:rPr>
          <w:rFonts w:ascii="Times New Roman"/>
          <w:color w:val="606060"/>
          <w:sz w:val="24"/>
        </w:rPr>
        <w:t>Substance</w:t>
      </w:r>
      <w:r>
        <w:rPr>
          <w:rFonts w:ascii="Times New Roman"/>
          <w:color w:val="606060"/>
          <w:spacing w:val="3"/>
          <w:sz w:val="24"/>
        </w:rPr>
        <w:t xml:space="preserve"> </w:t>
      </w:r>
      <w:r>
        <w:rPr>
          <w:rFonts w:ascii="Times New Roman"/>
          <w:color w:val="606060"/>
          <w:sz w:val="24"/>
        </w:rPr>
        <w:t>Abuse</w:t>
      </w:r>
      <w:r>
        <w:rPr>
          <w:rFonts w:ascii="Times New Roman"/>
          <w:color w:val="606060"/>
          <w:spacing w:val="8"/>
          <w:sz w:val="24"/>
        </w:rPr>
        <w:t xml:space="preserve"> </w:t>
      </w:r>
      <w:r>
        <w:rPr>
          <w:rFonts w:ascii="Times New Roman"/>
          <w:color w:val="494949"/>
          <w:sz w:val="24"/>
        </w:rPr>
        <w:t>Facili</w:t>
      </w:r>
      <w:r>
        <w:rPr>
          <w:rFonts w:ascii="Times New Roman"/>
          <w:color w:val="494949"/>
          <w:spacing w:val="-39"/>
          <w:sz w:val="24"/>
        </w:rPr>
        <w:t xml:space="preserve"> </w:t>
      </w:r>
      <w:r>
        <w:rPr>
          <w:rFonts w:ascii="Times New Roman"/>
          <w:color w:val="494949"/>
          <w:sz w:val="24"/>
        </w:rPr>
        <w:t>ty</w:t>
      </w:r>
      <w:r>
        <w:rPr>
          <w:rFonts w:ascii="Times New Roman"/>
          <w:color w:val="494949"/>
          <w:spacing w:val="6"/>
          <w:sz w:val="24"/>
        </w:rPr>
        <w:t xml:space="preserve"> </w:t>
      </w:r>
      <w:r>
        <w:rPr>
          <w:rFonts w:ascii="Times New Roman"/>
          <w:color w:val="606060"/>
          <w:sz w:val="24"/>
        </w:rPr>
        <w:t>at</w:t>
      </w:r>
      <w:r>
        <w:rPr>
          <w:rFonts w:ascii="Times New Roman"/>
          <w:color w:val="606060"/>
          <w:spacing w:val="10"/>
          <w:sz w:val="24"/>
        </w:rPr>
        <w:t xml:space="preserve"> </w:t>
      </w:r>
      <w:r>
        <w:rPr>
          <w:rFonts w:ascii="Times New Roman"/>
          <w:color w:val="606060"/>
          <w:sz w:val="24"/>
        </w:rPr>
        <w:t>Morton</w:t>
      </w:r>
      <w:r>
        <w:rPr>
          <w:rFonts w:ascii="Times New Roman"/>
          <w:color w:val="606060"/>
          <w:spacing w:val="35"/>
          <w:sz w:val="24"/>
        </w:rPr>
        <w:t xml:space="preserve"> </w:t>
      </w:r>
      <w:r>
        <w:rPr>
          <w:rFonts w:ascii="Times New Roman"/>
          <w:color w:val="494949"/>
          <w:spacing w:val="-6"/>
          <w:sz w:val="24"/>
        </w:rPr>
        <w:t>H</w:t>
      </w:r>
      <w:r>
        <w:rPr>
          <w:rFonts w:ascii="Times New Roman"/>
          <w:color w:val="727272"/>
          <w:sz w:val="24"/>
        </w:rPr>
        <w:t>osp</w:t>
      </w:r>
      <w:r>
        <w:rPr>
          <w:rFonts w:ascii="Times New Roman"/>
          <w:color w:val="727272"/>
          <w:spacing w:val="24"/>
          <w:sz w:val="24"/>
        </w:rPr>
        <w:t>i</w:t>
      </w:r>
      <w:r>
        <w:rPr>
          <w:rFonts w:ascii="Times New Roman"/>
          <w:color w:val="727272"/>
          <w:sz w:val="24"/>
        </w:rPr>
        <w:t>tal</w:t>
      </w:r>
      <w:r>
        <w:rPr>
          <w:rFonts w:ascii="Times New Roman"/>
          <w:color w:val="727272"/>
          <w:spacing w:val="27"/>
          <w:sz w:val="24"/>
        </w:rPr>
        <w:t xml:space="preserve"> </w:t>
      </w:r>
      <w:r>
        <w:rPr>
          <w:rFonts w:ascii="Times New Roman"/>
          <w:color w:val="606060"/>
          <w:spacing w:val="-1"/>
          <w:sz w:val="24"/>
        </w:rPr>
        <w:t>("SAFMH").</w:t>
      </w:r>
      <w:r>
        <w:rPr>
          <w:rFonts w:ascii="Times New Roman"/>
          <w:color w:val="606060"/>
          <w:spacing w:val="8"/>
          <w:sz w:val="24"/>
        </w:rPr>
        <w:t xml:space="preserve"> </w:t>
      </w:r>
      <w:r>
        <w:rPr>
          <w:rFonts w:ascii="Times New Roman"/>
          <w:color w:val="606060"/>
          <w:sz w:val="24"/>
        </w:rPr>
        <w:t>This</w:t>
      </w:r>
      <w:r>
        <w:rPr>
          <w:rFonts w:ascii="Times New Roman"/>
          <w:color w:val="606060"/>
          <w:spacing w:val="6"/>
          <w:sz w:val="24"/>
        </w:rPr>
        <w:t xml:space="preserve"> </w:t>
      </w:r>
      <w:r>
        <w:rPr>
          <w:rFonts w:ascii="Times New Roman"/>
          <w:color w:val="606060"/>
          <w:sz w:val="24"/>
        </w:rPr>
        <w:t>report</w:t>
      </w:r>
      <w:r>
        <w:rPr>
          <w:rFonts w:ascii="Times New Roman"/>
          <w:color w:val="606060"/>
          <w:spacing w:val="24"/>
          <w:sz w:val="24"/>
        </w:rPr>
        <w:t xml:space="preserve"> </w:t>
      </w:r>
      <w:r>
        <w:rPr>
          <w:rFonts w:ascii="Times New Roman"/>
          <w:color w:val="606060"/>
          <w:spacing w:val="2"/>
          <w:sz w:val="24"/>
        </w:rPr>
        <w:t>detai</w:t>
      </w:r>
      <w:r>
        <w:rPr>
          <w:rFonts w:ascii="Times New Roman"/>
          <w:color w:val="313131"/>
          <w:spacing w:val="1"/>
          <w:sz w:val="24"/>
        </w:rPr>
        <w:t>l</w:t>
      </w:r>
      <w:r>
        <w:rPr>
          <w:rFonts w:ascii="Times New Roman"/>
          <w:color w:val="606060"/>
          <w:spacing w:val="1"/>
          <w:sz w:val="24"/>
        </w:rPr>
        <w:t>s</w:t>
      </w:r>
      <w:r>
        <w:rPr>
          <w:rFonts w:ascii="Times New Roman"/>
          <w:color w:val="606060"/>
          <w:spacing w:val="-2"/>
          <w:sz w:val="24"/>
        </w:rPr>
        <w:t xml:space="preserve"> </w:t>
      </w:r>
      <w:r>
        <w:rPr>
          <w:rFonts w:ascii="Times New Roman"/>
          <w:color w:val="606060"/>
          <w:sz w:val="24"/>
        </w:rPr>
        <w:t>our</w:t>
      </w:r>
      <w:r>
        <w:rPr>
          <w:rFonts w:ascii="Times New Roman"/>
          <w:color w:val="606060"/>
          <w:spacing w:val="14"/>
          <w:sz w:val="24"/>
        </w:rPr>
        <w:t xml:space="preserve"> </w:t>
      </w:r>
      <w:r>
        <w:rPr>
          <w:rFonts w:ascii="Times New Roman"/>
          <w:color w:val="606060"/>
          <w:sz w:val="24"/>
        </w:rPr>
        <w:t>analysis</w:t>
      </w:r>
      <w:r>
        <w:rPr>
          <w:rFonts w:ascii="Times New Roman"/>
          <w:color w:val="606060"/>
          <w:spacing w:val="15"/>
          <w:sz w:val="24"/>
        </w:rPr>
        <w:t xml:space="preserve"> </w:t>
      </w:r>
      <w:r>
        <w:rPr>
          <w:rFonts w:ascii="Times New Roman"/>
          <w:color w:val="606060"/>
          <w:sz w:val="24"/>
        </w:rPr>
        <w:t>and</w:t>
      </w:r>
      <w:r>
        <w:rPr>
          <w:rFonts w:ascii="Times New Roman"/>
          <w:color w:val="606060"/>
          <w:spacing w:val="56"/>
          <w:w w:val="91"/>
          <w:sz w:val="24"/>
        </w:rPr>
        <w:t xml:space="preserve"> </w:t>
      </w:r>
      <w:r>
        <w:rPr>
          <w:rFonts w:ascii="Times New Roman"/>
          <w:color w:val="606060"/>
          <w:sz w:val="24"/>
        </w:rPr>
        <w:t>find</w:t>
      </w:r>
      <w:r>
        <w:rPr>
          <w:rFonts w:ascii="Times New Roman"/>
          <w:color w:val="606060"/>
          <w:spacing w:val="26"/>
          <w:sz w:val="24"/>
        </w:rPr>
        <w:t>i</w:t>
      </w:r>
      <w:r>
        <w:rPr>
          <w:rFonts w:ascii="Times New Roman"/>
          <w:color w:val="606060"/>
          <w:sz w:val="24"/>
        </w:rPr>
        <w:t>ngs</w:t>
      </w:r>
      <w:r>
        <w:rPr>
          <w:rFonts w:ascii="Times New Roman"/>
          <w:color w:val="606060"/>
          <w:spacing w:val="-2"/>
          <w:sz w:val="24"/>
        </w:rPr>
        <w:t xml:space="preserve"> </w:t>
      </w:r>
      <w:r>
        <w:rPr>
          <w:rFonts w:ascii="Times New Roman"/>
          <w:color w:val="606060"/>
          <w:sz w:val="24"/>
        </w:rPr>
        <w:t>with</w:t>
      </w:r>
      <w:r>
        <w:rPr>
          <w:rFonts w:ascii="Times New Roman"/>
          <w:color w:val="606060"/>
          <w:spacing w:val="-8"/>
          <w:sz w:val="24"/>
        </w:rPr>
        <w:t xml:space="preserve"> </w:t>
      </w:r>
      <w:r>
        <w:rPr>
          <w:rFonts w:ascii="Times New Roman"/>
          <w:color w:val="606060"/>
          <w:sz w:val="24"/>
        </w:rPr>
        <w:t>regards</w:t>
      </w:r>
      <w:r>
        <w:rPr>
          <w:rFonts w:ascii="Times New Roman"/>
          <w:color w:val="606060"/>
          <w:spacing w:val="-5"/>
          <w:sz w:val="24"/>
        </w:rPr>
        <w:t xml:space="preserve"> </w:t>
      </w:r>
      <w:r>
        <w:rPr>
          <w:rFonts w:ascii="Times New Roman"/>
          <w:color w:val="494949"/>
          <w:sz w:val="24"/>
        </w:rPr>
        <w:t>to</w:t>
      </w:r>
      <w:r>
        <w:rPr>
          <w:rFonts w:ascii="Times New Roman"/>
          <w:color w:val="494949"/>
          <w:spacing w:val="-10"/>
          <w:sz w:val="24"/>
        </w:rPr>
        <w:t xml:space="preserve"> </w:t>
      </w:r>
      <w:r>
        <w:rPr>
          <w:rFonts w:ascii="Times New Roman"/>
          <w:color w:val="606060"/>
          <w:sz w:val="24"/>
        </w:rPr>
        <w:t>the</w:t>
      </w:r>
      <w:r>
        <w:rPr>
          <w:rFonts w:ascii="Times New Roman"/>
          <w:color w:val="606060"/>
          <w:spacing w:val="-16"/>
          <w:sz w:val="24"/>
        </w:rPr>
        <w:t xml:space="preserve"> </w:t>
      </w:r>
      <w:r>
        <w:rPr>
          <w:rFonts w:ascii="Times New Roman"/>
          <w:color w:val="606060"/>
          <w:sz w:val="24"/>
        </w:rPr>
        <w:t>reasonableness</w:t>
      </w:r>
      <w:r>
        <w:rPr>
          <w:rFonts w:ascii="Times New Roman"/>
          <w:color w:val="606060"/>
          <w:spacing w:val="6"/>
          <w:sz w:val="24"/>
        </w:rPr>
        <w:t xml:space="preserve"> </w:t>
      </w:r>
      <w:r>
        <w:rPr>
          <w:rFonts w:ascii="Times New Roman"/>
          <w:color w:val="606060"/>
          <w:sz w:val="24"/>
        </w:rPr>
        <w:t>of</w:t>
      </w:r>
      <w:r>
        <w:rPr>
          <w:rFonts w:ascii="Times New Roman"/>
          <w:color w:val="606060"/>
          <w:spacing w:val="-19"/>
          <w:sz w:val="24"/>
        </w:rPr>
        <w:t xml:space="preserve"> </w:t>
      </w:r>
      <w:r>
        <w:rPr>
          <w:rFonts w:ascii="Times New Roman"/>
          <w:color w:val="606060"/>
          <w:sz w:val="24"/>
        </w:rPr>
        <w:t>assumptions</w:t>
      </w:r>
      <w:r>
        <w:rPr>
          <w:rFonts w:ascii="Times New Roman"/>
          <w:color w:val="606060"/>
          <w:spacing w:val="-6"/>
          <w:sz w:val="24"/>
        </w:rPr>
        <w:t xml:space="preserve"> </w:t>
      </w:r>
      <w:r>
        <w:rPr>
          <w:rFonts w:ascii="Times New Roman"/>
          <w:color w:val="606060"/>
          <w:sz w:val="24"/>
        </w:rPr>
        <w:t>used</w:t>
      </w:r>
      <w:r>
        <w:rPr>
          <w:rFonts w:ascii="Times New Roman"/>
          <w:color w:val="606060"/>
          <w:spacing w:val="-5"/>
          <w:sz w:val="24"/>
        </w:rPr>
        <w:t xml:space="preserve"> </w:t>
      </w:r>
      <w:r>
        <w:rPr>
          <w:rFonts w:ascii="Times New Roman"/>
          <w:color w:val="606060"/>
          <w:sz w:val="24"/>
        </w:rPr>
        <w:t>in</w:t>
      </w:r>
      <w:r>
        <w:rPr>
          <w:rFonts w:ascii="Times New Roman"/>
          <w:color w:val="606060"/>
          <w:spacing w:val="-16"/>
          <w:sz w:val="24"/>
        </w:rPr>
        <w:t xml:space="preserve"> </w:t>
      </w:r>
      <w:r>
        <w:rPr>
          <w:rFonts w:ascii="Times New Roman"/>
          <w:color w:val="606060"/>
          <w:sz w:val="24"/>
        </w:rPr>
        <w:t>the</w:t>
      </w:r>
      <w:r>
        <w:rPr>
          <w:rFonts w:ascii="Times New Roman"/>
          <w:color w:val="606060"/>
          <w:spacing w:val="-23"/>
          <w:sz w:val="24"/>
        </w:rPr>
        <w:t xml:space="preserve"> </w:t>
      </w:r>
      <w:r>
        <w:rPr>
          <w:rFonts w:ascii="Times New Roman"/>
          <w:color w:val="606060"/>
          <w:sz w:val="24"/>
        </w:rPr>
        <w:t>preparation</w:t>
      </w:r>
      <w:r>
        <w:rPr>
          <w:rFonts w:ascii="Times New Roman"/>
          <w:color w:val="606060"/>
          <w:spacing w:val="6"/>
          <w:sz w:val="24"/>
        </w:rPr>
        <w:t xml:space="preserve"> </w:t>
      </w:r>
      <w:r>
        <w:rPr>
          <w:rFonts w:ascii="Times New Roman"/>
          <w:color w:val="606060"/>
          <w:sz w:val="24"/>
        </w:rPr>
        <w:t>and</w:t>
      </w:r>
      <w:r>
        <w:rPr>
          <w:rFonts w:ascii="Times New Roman"/>
          <w:color w:val="606060"/>
          <w:spacing w:val="-6"/>
          <w:sz w:val="24"/>
        </w:rPr>
        <w:t xml:space="preserve"> </w:t>
      </w:r>
      <w:r>
        <w:rPr>
          <w:rFonts w:ascii="Times New Roman"/>
          <w:color w:val="606060"/>
          <w:sz w:val="24"/>
        </w:rPr>
        <w:t>feasibility</w:t>
      </w:r>
      <w:r>
        <w:rPr>
          <w:rFonts w:ascii="Times New Roman"/>
          <w:color w:val="606060"/>
          <w:spacing w:val="48"/>
          <w:w w:val="96"/>
          <w:sz w:val="24"/>
        </w:rPr>
        <w:t xml:space="preserve"> </w:t>
      </w:r>
      <w:r>
        <w:rPr>
          <w:rFonts w:ascii="Times New Roman"/>
          <w:color w:val="727272"/>
          <w:sz w:val="24"/>
        </w:rPr>
        <w:t>of</w:t>
      </w:r>
      <w:r>
        <w:rPr>
          <w:rFonts w:ascii="Times New Roman"/>
          <w:color w:val="727272"/>
          <w:spacing w:val="-1"/>
          <w:sz w:val="24"/>
        </w:rPr>
        <w:t xml:space="preserve"> </w:t>
      </w:r>
      <w:r>
        <w:rPr>
          <w:rFonts w:ascii="Times New Roman"/>
          <w:color w:val="606060"/>
          <w:sz w:val="24"/>
        </w:rPr>
        <w:t>the</w:t>
      </w:r>
      <w:r>
        <w:rPr>
          <w:rFonts w:ascii="Times New Roman"/>
          <w:color w:val="606060"/>
          <w:spacing w:val="10"/>
          <w:sz w:val="24"/>
        </w:rPr>
        <w:t xml:space="preserve"> </w:t>
      </w:r>
      <w:r>
        <w:rPr>
          <w:rFonts w:ascii="Times New Roman"/>
          <w:color w:val="494949"/>
          <w:sz w:val="24"/>
        </w:rPr>
        <w:t>financial</w:t>
      </w:r>
      <w:r>
        <w:rPr>
          <w:rFonts w:ascii="Times New Roman"/>
          <w:color w:val="494949"/>
          <w:spacing w:val="8"/>
          <w:sz w:val="24"/>
        </w:rPr>
        <w:t xml:space="preserve"> </w:t>
      </w:r>
      <w:r>
        <w:rPr>
          <w:rFonts w:ascii="Times New Roman"/>
          <w:color w:val="606060"/>
          <w:sz w:val="24"/>
        </w:rPr>
        <w:t>forecast</w:t>
      </w:r>
      <w:r>
        <w:rPr>
          <w:rFonts w:ascii="Times New Roman"/>
          <w:color w:val="606060"/>
          <w:spacing w:val="15"/>
          <w:sz w:val="24"/>
        </w:rPr>
        <w:t xml:space="preserve"> </w:t>
      </w:r>
      <w:r>
        <w:rPr>
          <w:rFonts w:ascii="Times New Roman"/>
          <w:color w:val="494949"/>
          <w:sz w:val="24"/>
        </w:rPr>
        <w:t>prepared</w:t>
      </w:r>
      <w:r>
        <w:rPr>
          <w:rFonts w:ascii="Times New Roman"/>
          <w:color w:val="494949"/>
          <w:spacing w:val="21"/>
          <w:sz w:val="24"/>
        </w:rPr>
        <w:t xml:space="preserve"> </w:t>
      </w:r>
      <w:r>
        <w:rPr>
          <w:rFonts w:ascii="Times New Roman"/>
          <w:color w:val="606060"/>
          <w:sz w:val="24"/>
        </w:rPr>
        <w:t>by</w:t>
      </w:r>
      <w:r>
        <w:rPr>
          <w:rFonts w:ascii="Times New Roman"/>
          <w:color w:val="606060"/>
          <w:spacing w:val="17"/>
          <w:sz w:val="24"/>
        </w:rPr>
        <w:t xml:space="preserve"> </w:t>
      </w:r>
      <w:r>
        <w:rPr>
          <w:rFonts w:ascii="Times New Roman"/>
          <w:color w:val="606060"/>
          <w:sz w:val="24"/>
        </w:rPr>
        <w:t>management</w:t>
      </w:r>
      <w:r>
        <w:rPr>
          <w:rFonts w:ascii="Times New Roman"/>
          <w:color w:val="606060"/>
          <w:spacing w:val="24"/>
          <w:sz w:val="24"/>
        </w:rPr>
        <w:t xml:space="preserve"> </w:t>
      </w:r>
      <w:r>
        <w:rPr>
          <w:rFonts w:ascii="Times New Roman"/>
          <w:color w:val="606060"/>
          <w:sz w:val="24"/>
        </w:rPr>
        <w:t>of</w:t>
      </w:r>
      <w:r>
        <w:rPr>
          <w:rFonts w:ascii="Times New Roman"/>
          <w:color w:val="606060"/>
          <w:spacing w:val="-1"/>
          <w:sz w:val="24"/>
        </w:rPr>
        <w:t xml:space="preserve"> </w:t>
      </w:r>
      <w:r>
        <w:rPr>
          <w:rFonts w:ascii="Times New Roman"/>
          <w:color w:val="606060"/>
          <w:sz w:val="24"/>
        </w:rPr>
        <w:t>SHC</w:t>
      </w:r>
      <w:r>
        <w:rPr>
          <w:rFonts w:ascii="Times New Roman"/>
          <w:color w:val="606060"/>
          <w:spacing w:val="1"/>
          <w:sz w:val="24"/>
        </w:rPr>
        <w:t xml:space="preserve"> </w:t>
      </w:r>
      <w:r>
        <w:rPr>
          <w:rFonts w:ascii="Times New Roman"/>
          <w:color w:val="606060"/>
          <w:sz w:val="24"/>
        </w:rPr>
        <w:t>("Management")</w:t>
      </w:r>
      <w:r>
        <w:rPr>
          <w:rFonts w:ascii="Times New Roman"/>
          <w:color w:val="606060"/>
          <w:spacing w:val="20"/>
          <w:sz w:val="24"/>
        </w:rPr>
        <w:t xml:space="preserve"> </w:t>
      </w:r>
      <w:r>
        <w:rPr>
          <w:rFonts w:ascii="Times New Roman"/>
          <w:color w:val="606060"/>
          <w:sz w:val="24"/>
        </w:rPr>
        <w:t>for</w:t>
      </w:r>
      <w:r>
        <w:rPr>
          <w:rFonts w:ascii="Times New Roman"/>
          <w:color w:val="606060"/>
          <w:spacing w:val="3"/>
          <w:sz w:val="24"/>
        </w:rPr>
        <w:t xml:space="preserve"> </w:t>
      </w:r>
      <w:r>
        <w:rPr>
          <w:rFonts w:ascii="Times New Roman"/>
          <w:color w:val="606060"/>
          <w:sz w:val="24"/>
        </w:rPr>
        <w:t>the</w:t>
      </w:r>
      <w:r>
        <w:rPr>
          <w:rFonts w:ascii="Times New Roman"/>
          <w:color w:val="606060"/>
          <w:spacing w:val="4"/>
          <w:sz w:val="24"/>
        </w:rPr>
        <w:t xml:space="preserve"> </w:t>
      </w:r>
      <w:r>
        <w:rPr>
          <w:rFonts w:ascii="Times New Roman"/>
          <w:color w:val="606060"/>
          <w:sz w:val="24"/>
        </w:rPr>
        <w:t>operation</w:t>
      </w:r>
      <w:r>
        <w:rPr>
          <w:rFonts w:ascii="Times New Roman"/>
          <w:color w:val="606060"/>
          <w:spacing w:val="23"/>
          <w:sz w:val="24"/>
        </w:rPr>
        <w:t xml:space="preserve"> </w:t>
      </w:r>
      <w:r>
        <w:rPr>
          <w:rFonts w:ascii="Times New Roman"/>
          <w:color w:val="606060"/>
          <w:sz w:val="24"/>
        </w:rPr>
        <w:t>of</w:t>
      </w:r>
      <w:r>
        <w:rPr>
          <w:rFonts w:ascii="Times New Roman"/>
          <w:color w:val="606060"/>
          <w:w w:val="96"/>
          <w:sz w:val="24"/>
        </w:rPr>
        <w:t xml:space="preserve"> </w:t>
      </w:r>
      <w:r>
        <w:rPr>
          <w:rFonts w:ascii="Times New Roman"/>
          <w:color w:val="727272"/>
          <w:sz w:val="24"/>
        </w:rPr>
        <w:t>the</w:t>
      </w:r>
      <w:r>
        <w:rPr>
          <w:rFonts w:ascii="Times New Roman"/>
          <w:color w:val="727272"/>
          <w:spacing w:val="27"/>
          <w:sz w:val="24"/>
        </w:rPr>
        <w:t xml:space="preserve"> </w:t>
      </w:r>
      <w:r>
        <w:rPr>
          <w:rFonts w:ascii="Times New Roman"/>
          <w:color w:val="606060"/>
          <w:sz w:val="24"/>
        </w:rPr>
        <w:t>SAFMH.</w:t>
      </w:r>
      <w:r>
        <w:rPr>
          <w:rFonts w:ascii="Times New Roman"/>
          <w:color w:val="606060"/>
          <w:spacing w:val="27"/>
          <w:sz w:val="24"/>
        </w:rPr>
        <w:t xml:space="preserve"> </w:t>
      </w:r>
      <w:r>
        <w:rPr>
          <w:rFonts w:ascii="Times New Roman"/>
          <w:color w:val="606060"/>
          <w:sz w:val="24"/>
        </w:rPr>
        <w:t>This</w:t>
      </w:r>
      <w:r>
        <w:rPr>
          <w:rFonts w:ascii="Times New Roman"/>
          <w:color w:val="606060"/>
          <w:spacing w:val="23"/>
          <w:sz w:val="24"/>
        </w:rPr>
        <w:t xml:space="preserve"> </w:t>
      </w:r>
      <w:r>
        <w:rPr>
          <w:rFonts w:ascii="Times New Roman"/>
          <w:color w:val="494949"/>
          <w:sz w:val="24"/>
        </w:rPr>
        <w:t>report</w:t>
      </w:r>
      <w:r>
        <w:rPr>
          <w:rFonts w:ascii="Times New Roman"/>
          <w:color w:val="494949"/>
          <w:spacing w:val="49"/>
          <w:sz w:val="24"/>
        </w:rPr>
        <w:t xml:space="preserve"> </w:t>
      </w:r>
      <w:r>
        <w:rPr>
          <w:rFonts w:ascii="Times New Roman"/>
          <w:color w:val="606060"/>
          <w:sz w:val="24"/>
        </w:rPr>
        <w:t>is</w:t>
      </w:r>
      <w:r>
        <w:rPr>
          <w:rFonts w:ascii="Times New Roman"/>
          <w:color w:val="606060"/>
          <w:spacing w:val="12"/>
          <w:sz w:val="24"/>
        </w:rPr>
        <w:t xml:space="preserve"> </w:t>
      </w:r>
      <w:r>
        <w:rPr>
          <w:rFonts w:ascii="Times New Roman"/>
          <w:color w:val="606060"/>
          <w:sz w:val="24"/>
        </w:rPr>
        <w:t>to</w:t>
      </w:r>
      <w:r>
        <w:rPr>
          <w:rFonts w:ascii="Times New Roman"/>
          <w:color w:val="606060"/>
          <w:spacing w:val="16"/>
          <w:sz w:val="24"/>
        </w:rPr>
        <w:t xml:space="preserve"> </w:t>
      </w:r>
      <w:r>
        <w:rPr>
          <w:rFonts w:ascii="Times New Roman"/>
          <w:color w:val="606060"/>
          <w:sz w:val="24"/>
        </w:rPr>
        <w:t>be</w:t>
      </w:r>
      <w:r>
        <w:rPr>
          <w:rFonts w:ascii="Times New Roman"/>
          <w:color w:val="606060"/>
          <w:spacing w:val="27"/>
          <w:sz w:val="24"/>
        </w:rPr>
        <w:t xml:space="preserve"> </w:t>
      </w:r>
      <w:r>
        <w:rPr>
          <w:rFonts w:ascii="Times New Roman"/>
          <w:color w:val="494949"/>
          <w:sz w:val="24"/>
        </w:rPr>
        <w:t>used</w:t>
      </w:r>
      <w:r>
        <w:rPr>
          <w:rFonts w:ascii="Times New Roman"/>
          <w:color w:val="494949"/>
          <w:spacing w:val="22"/>
          <w:sz w:val="24"/>
        </w:rPr>
        <w:t xml:space="preserve"> </w:t>
      </w:r>
      <w:r>
        <w:rPr>
          <w:rFonts w:ascii="Times New Roman"/>
          <w:color w:val="606060"/>
          <w:sz w:val="24"/>
        </w:rPr>
        <w:t>by</w:t>
      </w:r>
      <w:r>
        <w:rPr>
          <w:rFonts w:ascii="Times New Roman"/>
          <w:color w:val="606060"/>
          <w:spacing w:val="26"/>
          <w:sz w:val="24"/>
        </w:rPr>
        <w:t xml:space="preserve"> </w:t>
      </w:r>
      <w:r>
        <w:rPr>
          <w:rFonts w:ascii="Times New Roman"/>
          <w:color w:val="606060"/>
          <w:sz w:val="24"/>
        </w:rPr>
        <w:t>Steward</w:t>
      </w:r>
      <w:r>
        <w:rPr>
          <w:rFonts w:ascii="Times New Roman"/>
          <w:color w:val="606060"/>
          <w:spacing w:val="28"/>
          <w:sz w:val="24"/>
        </w:rPr>
        <w:t xml:space="preserve"> </w:t>
      </w:r>
      <w:r>
        <w:rPr>
          <w:rFonts w:ascii="Times New Roman"/>
          <w:color w:val="606060"/>
          <w:sz w:val="24"/>
        </w:rPr>
        <w:t>Health</w:t>
      </w:r>
      <w:r>
        <w:rPr>
          <w:rFonts w:ascii="Times New Roman"/>
          <w:color w:val="606060"/>
          <w:spacing w:val="29"/>
          <w:sz w:val="24"/>
        </w:rPr>
        <w:t xml:space="preserve"> </w:t>
      </w:r>
      <w:r>
        <w:rPr>
          <w:rFonts w:ascii="Times New Roman"/>
          <w:color w:val="606060"/>
          <w:sz w:val="24"/>
        </w:rPr>
        <w:t>Care,</w:t>
      </w:r>
      <w:r>
        <w:rPr>
          <w:rFonts w:ascii="Times New Roman"/>
          <w:color w:val="606060"/>
          <w:spacing w:val="19"/>
          <w:sz w:val="24"/>
        </w:rPr>
        <w:t xml:space="preserve"> </w:t>
      </w:r>
      <w:r>
        <w:rPr>
          <w:rFonts w:ascii="Times New Roman"/>
          <w:color w:val="606060"/>
          <w:sz w:val="24"/>
        </w:rPr>
        <w:t>in</w:t>
      </w:r>
      <w:r>
        <w:rPr>
          <w:rFonts w:ascii="Times New Roman"/>
          <w:color w:val="606060"/>
          <w:spacing w:val="35"/>
          <w:sz w:val="24"/>
        </w:rPr>
        <w:t xml:space="preserve"> </w:t>
      </w:r>
      <w:r>
        <w:rPr>
          <w:rFonts w:ascii="Times New Roman"/>
          <w:color w:val="494949"/>
          <w:sz w:val="24"/>
        </w:rPr>
        <w:t>its</w:t>
      </w:r>
      <w:r>
        <w:rPr>
          <w:rFonts w:ascii="Times New Roman"/>
          <w:color w:val="494949"/>
          <w:spacing w:val="29"/>
          <w:sz w:val="24"/>
        </w:rPr>
        <w:t xml:space="preserve"> </w:t>
      </w:r>
      <w:r>
        <w:rPr>
          <w:rFonts w:ascii="Times New Roman"/>
          <w:color w:val="606060"/>
          <w:sz w:val="24"/>
        </w:rPr>
        <w:t>Detennination</w:t>
      </w:r>
      <w:r>
        <w:rPr>
          <w:rFonts w:ascii="Times New Roman"/>
          <w:color w:val="606060"/>
          <w:spacing w:val="41"/>
          <w:sz w:val="24"/>
        </w:rPr>
        <w:t xml:space="preserve"> </w:t>
      </w:r>
      <w:r>
        <w:rPr>
          <w:rFonts w:ascii="Times New Roman"/>
          <w:color w:val="606060"/>
          <w:sz w:val="24"/>
        </w:rPr>
        <w:t>of</w:t>
      </w:r>
      <w:r>
        <w:rPr>
          <w:rFonts w:ascii="Times New Roman"/>
          <w:color w:val="606060"/>
          <w:spacing w:val="23"/>
          <w:sz w:val="24"/>
        </w:rPr>
        <w:t xml:space="preserve"> </w:t>
      </w:r>
      <w:r>
        <w:rPr>
          <w:rFonts w:ascii="Times New Roman"/>
          <w:color w:val="727272"/>
          <w:sz w:val="24"/>
        </w:rPr>
        <w:t>Need</w:t>
      </w:r>
      <w:r>
        <w:rPr>
          <w:rFonts w:ascii="Times New Roman"/>
          <w:color w:val="727272"/>
          <w:w w:val="93"/>
          <w:sz w:val="24"/>
        </w:rPr>
        <w:t xml:space="preserve"> </w:t>
      </w:r>
      <w:r>
        <w:rPr>
          <w:rFonts w:ascii="Times New Roman"/>
          <w:color w:val="727272"/>
          <w:spacing w:val="-3"/>
          <w:sz w:val="24"/>
        </w:rPr>
        <w:t>("</w:t>
      </w:r>
      <w:r>
        <w:rPr>
          <w:rFonts w:ascii="Times New Roman"/>
          <w:color w:val="494949"/>
          <w:spacing w:val="-3"/>
          <w:sz w:val="24"/>
        </w:rPr>
        <w:t>DoN")</w:t>
      </w:r>
      <w:r>
        <w:rPr>
          <w:rFonts w:ascii="Times New Roman"/>
          <w:color w:val="494949"/>
          <w:spacing w:val="2"/>
          <w:sz w:val="24"/>
        </w:rPr>
        <w:t xml:space="preserve"> </w:t>
      </w:r>
      <w:r>
        <w:rPr>
          <w:rFonts w:ascii="Times New Roman"/>
          <w:color w:val="606060"/>
          <w:sz w:val="24"/>
        </w:rPr>
        <w:t>Application</w:t>
      </w:r>
      <w:r>
        <w:rPr>
          <w:rFonts w:ascii="Times New Roman"/>
          <w:color w:val="606060"/>
          <w:spacing w:val="13"/>
          <w:sz w:val="24"/>
        </w:rPr>
        <w:t xml:space="preserve"> </w:t>
      </w:r>
      <w:r>
        <w:rPr>
          <w:rFonts w:ascii="Times New Roman"/>
          <w:color w:val="727272"/>
          <w:sz w:val="24"/>
        </w:rPr>
        <w:t>-Fac</w:t>
      </w:r>
      <w:r>
        <w:rPr>
          <w:rFonts w:ascii="Times New Roman"/>
          <w:color w:val="494949"/>
          <w:sz w:val="24"/>
        </w:rPr>
        <w:t>t</w:t>
      </w:r>
      <w:r>
        <w:rPr>
          <w:rFonts w:ascii="Times New Roman"/>
          <w:color w:val="727272"/>
          <w:sz w:val="24"/>
        </w:rPr>
        <w:t>or</w:t>
      </w:r>
      <w:r>
        <w:rPr>
          <w:rFonts w:ascii="Times New Roman"/>
          <w:color w:val="727272"/>
          <w:spacing w:val="-6"/>
          <w:sz w:val="24"/>
        </w:rPr>
        <w:t xml:space="preserve"> </w:t>
      </w:r>
      <w:r>
        <w:rPr>
          <w:rFonts w:ascii="Times New Roman"/>
          <w:color w:val="606060"/>
          <w:sz w:val="24"/>
        </w:rPr>
        <w:t>4(a)</w:t>
      </w:r>
      <w:r>
        <w:rPr>
          <w:rFonts w:ascii="Times New Roman"/>
          <w:color w:val="606060"/>
          <w:spacing w:val="-1"/>
          <w:sz w:val="24"/>
        </w:rPr>
        <w:t xml:space="preserve"> </w:t>
      </w:r>
      <w:r>
        <w:rPr>
          <w:rFonts w:ascii="Times New Roman"/>
          <w:color w:val="727272"/>
          <w:sz w:val="24"/>
        </w:rPr>
        <w:t>and</w:t>
      </w:r>
      <w:r>
        <w:rPr>
          <w:rFonts w:ascii="Times New Roman"/>
          <w:color w:val="727272"/>
          <w:spacing w:val="-1"/>
          <w:sz w:val="24"/>
        </w:rPr>
        <w:t xml:space="preserve"> </w:t>
      </w:r>
      <w:r>
        <w:rPr>
          <w:rFonts w:ascii="Times New Roman"/>
          <w:color w:val="727272"/>
          <w:spacing w:val="-3"/>
          <w:sz w:val="24"/>
        </w:rPr>
        <w:t>s</w:t>
      </w:r>
      <w:r>
        <w:rPr>
          <w:rFonts w:ascii="Times New Roman"/>
          <w:color w:val="494949"/>
          <w:spacing w:val="-4"/>
          <w:sz w:val="24"/>
        </w:rPr>
        <w:t>hould</w:t>
      </w:r>
      <w:r>
        <w:rPr>
          <w:rFonts w:ascii="Times New Roman"/>
          <w:color w:val="494949"/>
          <w:spacing w:val="13"/>
          <w:sz w:val="24"/>
        </w:rPr>
        <w:t xml:space="preserve"> </w:t>
      </w:r>
      <w:r>
        <w:rPr>
          <w:rFonts w:ascii="Times New Roman"/>
          <w:color w:val="606060"/>
          <w:sz w:val="24"/>
        </w:rPr>
        <w:t>not</w:t>
      </w:r>
      <w:r>
        <w:rPr>
          <w:rFonts w:ascii="Times New Roman"/>
          <w:color w:val="606060"/>
          <w:spacing w:val="3"/>
          <w:sz w:val="24"/>
        </w:rPr>
        <w:t xml:space="preserve"> </w:t>
      </w:r>
      <w:r>
        <w:rPr>
          <w:rFonts w:ascii="Times New Roman"/>
          <w:color w:val="606060"/>
          <w:sz w:val="24"/>
        </w:rPr>
        <w:t>be</w:t>
      </w:r>
      <w:r>
        <w:rPr>
          <w:rFonts w:ascii="Times New Roman"/>
          <w:color w:val="606060"/>
          <w:spacing w:val="-4"/>
          <w:sz w:val="24"/>
        </w:rPr>
        <w:t xml:space="preserve"> </w:t>
      </w:r>
      <w:r>
        <w:rPr>
          <w:rFonts w:ascii="Times New Roman"/>
          <w:color w:val="606060"/>
          <w:sz w:val="24"/>
        </w:rPr>
        <w:t>distributed</w:t>
      </w:r>
      <w:r>
        <w:rPr>
          <w:rFonts w:ascii="Times New Roman"/>
          <w:color w:val="606060"/>
          <w:spacing w:val="18"/>
          <w:sz w:val="24"/>
        </w:rPr>
        <w:t xml:space="preserve"> </w:t>
      </w:r>
      <w:r>
        <w:rPr>
          <w:rFonts w:ascii="Times New Roman"/>
          <w:color w:val="727272"/>
          <w:sz w:val="24"/>
        </w:rPr>
        <w:t>for</w:t>
      </w:r>
      <w:r>
        <w:rPr>
          <w:rFonts w:ascii="Times New Roman"/>
          <w:color w:val="727272"/>
          <w:spacing w:val="5"/>
          <w:sz w:val="24"/>
        </w:rPr>
        <w:t xml:space="preserve"> </w:t>
      </w:r>
      <w:r>
        <w:rPr>
          <w:rFonts w:ascii="Times New Roman"/>
          <w:color w:val="606060"/>
          <w:sz w:val="24"/>
        </w:rPr>
        <w:t>any</w:t>
      </w:r>
      <w:r>
        <w:rPr>
          <w:rFonts w:ascii="Times New Roman"/>
          <w:color w:val="606060"/>
          <w:spacing w:val="-5"/>
          <w:sz w:val="24"/>
        </w:rPr>
        <w:t xml:space="preserve"> </w:t>
      </w:r>
      <w:r>
        <w:rPr>
          <w:rFonts w:ascii="Times New Roman"/>
          <w:color w:val="606060"/>
          <w:sz w:val="24"/>
        </w:rPr>
        <w:t>other</w:t>
      </w:r>
      <w:r>
        <w:rPr>
          <w:rFonts w:ascii="Times New Roman"/>
          <w:color w:val="606060"/>
          <w:spacing w:val="-9"/>
          <w:sz w:val="24"/>
        </w:rPr>
        <w:t xml:space="preserve"> </w:t>
      </w:r>
      <w:r>
        <w:rPr>
          <w:rFonts w:ascii="Times New Roman"/>
          <w:color w:val="606060"/>
          <w:sz w:val="24"/>
        </w:rPr>
        <w:t>purpose.</w:t>
      </w:r>
    </w:p>
    <w:p w:rsidR="00731D97" w:rsidRDefault="00731D97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731D97" w:rsidRDefault="001522BE">
      <w:pPr>
        <w:numPr>
          <w:ilvl w:val="1"/>
          <w:numId w:val="13"/>
        </w:numPr>
        <w:tabs>
          <w:tab w:val="left" w:pos="1882"/>
        </w:tabs>
        <w:ind w:hanging="72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494949"/>
          <w:w w:val="105"/>
        </w:rPr>
        <w:t>Exec</w:t>
      </w:r>
      <w:r>
        <w:rPr>
          <w:rFonts w:ascii="Times New Roman"/>
          <w:b/>
          <w:color w:val="494949"/>
          <w:spacing w:val="-24"/>
          <w:w w:val="105"/>
        </w:rPr>
        <w:t xml:space="preserve"> </w:t>
      </w:r>
      <w:r>
        <w:rPr>
          <w:rFonts w:ascii="Times New Roman"/>
          <w:b/>
          <w:color w:val="313131"/>
          <w:spacing w:val="-1"/>
          <w:w w:val="105"/>
        </w:rPr>
        <w:t>u</w:t>
      </w:r>
      <w:r>
        <w:rPr>
          <w:rFonts w:ascii="Times New Roman"/>
          <w:b/>
          <w:color w:val="494949"/>
          <w:spacing w:val="-1"/>
          <w:w w:val="105"/>
        </w:rPr>
        <w:t>tive</w:t>
      </w:r>
      <w:r>
        <w:rPr>
          <w:rFonts w:ascii="Times New Roman"/>
          <w:b/>
          <w:color w:val="494949"/>
          <w:spacing w:val="15"/>
          <w:w w:val="105"/>
        </w:rPr>
        <w:t xml:space="preserve"> </w:t>
      </w:r>
      <w:r>
        <w:rPr>
          <w:rFonts w:ascii="Times New Roman"/>
          <w:b/>
          <w:color w:val="606060"/>
          <w:w w:val="105"/>
        </w:rPr>
        <w:t>Summary</w:t>
      </w:r>
    </w:p>
    <w:p w:rsidR="00731D97" w:rsidRDefault="00731D97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31D97" w:rsidRDefault="001522BE">
      <w:pPr>
        <w:spacing w:line="242" w:lineRule="auto"/>
        <w:ind w:left="1151" w:right="7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494949"/>
          <w:spacing w:val="4"/>
          <w:sz w:val="24"/>
        </w:rPr>
        <w:t>Th</w:t>
      </w:r>
      <w:r>
        <w:rPr>
          <w:rFonts w:ascii="Times New Roman"/>
          <w:color w:val="727272"/>
          <w:spacing w:val="4"/>
          <w:sz w:val="24"/>
        </w:rPr>
        <w:t>e</w:t>
      </w:r>
      <w:r>
        <w:rPr>
          <w:rFonts w:ascii="Times New Roman"/>
          <w:color w:val="727272"/>
          <w:spacing w:val="7"/>
          <w:sz w:val="24"/>
        </w:rPr>
        <w:t xml:space="preserve"> </w:t>
      </w:r>
      <w:r>
        <w:rPr>
          <w:rFonts w:ascii="Times New Roman"/>
          <w:color w:val="606060"/>
          <w:sz w:val="24"/>
        </w:rPr>
        <w:t>scope</w:t>
      </w:r>
      <w:r>
        <w:rPr>
          <w:rFonts w:ascii="Times New Roman"/>
          <w:color w:val="606060"/>
          <w:spacing w:val="-5"/>
          <w:sz w:val="24"/>
        </w:rPr>
        <w:t xml:space="preserve"> </w:t>
      </w:r>
      <w:r>
        <w:rPr>
          <w:rFonts w:ascii="Times New Roman"/>
          <w:color w:val="606060"/>
          <w:sz w:val="24"/>
        </w:rPr>
        <w:t>of</w:t>
      </w:r>
      <w:r>
        <w:rPr>
          <w:rFonts w:ascii="Times New Roman"/>
          <w:color w:val="606060"/>
          <w:spacing w:val="3"/>
          <w:sz w:val="24"/>
        </w:rPr>
        <w:t xml:space="preserve"> </w:t>
      </w:r>
      <w:r>
        <w:rPr>
          <w:rFonts w:ascii="Times New Roman"/>
          <w:color w:val="606060"/>
          <w:sz w:val="24"/>
        </w:rPr>
        <w:t>our</w:t>
      </w:r>
      <w:r>
        <w:rPr>
          <w:rFonts w:ascii="Times New Roman"/>
          <w:color w:val="606060"/>
          <w:spacing w:val="2"/>
          <w:sz w:val="24"/>
        </w:rPr>
        <w:t xml:space="preserve"> </w:t>
      </w:r>
      <w:r>
        <w:rPr>
          <w:rFonts w:ascii="Times New Roman"/>
          <w:color w:val="727272"/>
          <w:sz w:val="24"/>
        </w:rPr>
        <w:t>ana</w:t>
      </w:r>
      <w:r>
        <w:rPr>
          <w:rFonts w:ascii="Times New Roman"/>
          <w:color w:val="727272"/>
          <w:spacing w:val="26"/>
          <w:sz w:val="24"/>
        </w:rPr>
        <w:t>l</w:t>
      </w:r>
      <w:r>
        <w:rPr>
          <w:rFonts w:ascii="Times New Roman"/>
          <w:color w:val="727272"/>
          <w:sz w:val="24"/>
        </w:rPr>
        <w:t>ysis</w:t>
      </w:r>
      <w:r>
        <w:rPr>
          <w:rFonts w:ascii="Times New Roman"/>
          <w:color w:val="727272"/>
          <w:spacing w:val="7"/>
          <w:sz w:val="24"/>
        </w:rPr>
        <w:t xml:space="preserve"> </w:t>
      </w:r>
      <w:r>
        <w:rPr>
          <w:rFonts w:ascii="Times New Roman"/>
          <w:color w:val="727272"/>
          <w:sz w:val="24"/>
        </w:rPr>
        <w:t>was</w:t>
      </w:r>
      <w:r>
        <w:rPr>
          <w:rFonts w:ascii="Times New Roman"/>
          <w:color w:val="727272"/>
          <w:spacing w:val="22"/>
          <w:sz w:val="24"/>
        </w:rPr>
        <w:t xml:space="preserve"> </w:t>
      </w:r>
      <w:r>
        <w:rPr>
          <w:rFonts w:ascii="Times New Roman"/>
          <w:color w:val="606060"/>
          <w:sz w:val="24"/>
        </w:rPr>
        <w:t>lim</w:t>
      </w:r>
      <w:r>
        <w:rPr>
          <w:rFonts w:ascii="Times New Roman"/>
          <w:color w:val="606060"/>
          <w:spacing w:val="27"/>
          <w:sz w:val="24"/>
        </w:rPr>
        <w:t>i</w:t>
      </w:r>
      <w:r>
        <w:rPr>
          <w:rFonts w:ascii="Times New Roman"/>
          <w:color w:val="606060"/>
          <w:sz w:val="24"/>
        </w:rPr>
        <w:t>ted</w:t>
      </w:r>
      <w:r>
        <w:rPr>
          <w:rFonts w:ascii="Times New Roman"/>
          <w:color w:val="606060"/>
          <w:spacing w:val="22"/>
          <w:sz w:val="24"/>
        </w:rPr>
        <w:t xml:space="preserve"> </w:t>
      </w:r>
      <w:r>
        <w:rPr>
          <w:rFonts w:ascii="Times New Roman"/>
          <w:color w:val="606060"/>
          <w:sz w:val="24"/>
        </w:rPr>
        <w:t>to</w:t>
      </w:r>
      <w:r>
        <w:rPr>
          <w:rFonts w:ascii="Times New Roman"/>
          <w:color w:val="606060"/>
          <w:spacing w:val="12"/>
          <w:sz w:val="24"/>
        </w:rPr>
        <w:t xml:space="preserve"> </w:t>
      </w:r>
      <w:r>
        <w:rPr>
          <w:rFonts w:ascii="Times New Roman"/>
          <w:color w:val="727272"/>
          <w:sz w:val="24"/>
        </w:rPr>
        <w:t>an</w:t>
      </w:r>
      <w:r>
        <w:rPr>
          <w:rFonts w:ascii="Times New Roman"/>
          <w:color w:val="727272"/>
          <w:spacing w:val="15"/>
          <w:sz w:val="24"/>
        </w:rPr>
        <w:t xml:space="preserve"> </w:t>
      </w:r>
      <w:r>
        <w:rPr>
          <w:rFonts w:ascii="Times New Roman"/>
          <w:color w:val="606060"/>
          <w:sz w:val="24"/>
        </w:rPr>
        <w:t>analysis</w:t>
      </w:r>
      <w:r>
        <w:rPr>
          <w:rFonts w:ascii="Times New Roman"/>
          <w:color w:val="606060"/>
          <w:spacing w:val="10"/>
          <w:sz w:val="24"/>
        </w:rPr>
        <w:t xml:space="preserve"> </w:t>
      </w:r>
      <w:r>
        <w:rPr>
          <w:rFonts w:ascii="Times New Roman"/>
          <w:color w:val="606060"/>
          <w:sz w:val="24"/>
        </w:rPr>
        <w:t>of</w:t>
      </w:r>
      <w:r>
        <w:rPr>
          <w:rFonts w:ascii="Times New Roman"/>
          <w:color w:val="606060"/>
          <w:spacing w:val="-4"/>
          <w:sz w:val="24"/>
        </w:rPr>
        <w:t xml:space="preserve"> </w:t>
      </w:r>
      <w:r>
        <w:rPr>
          <w:rFonts w:ascii="Times New Roman"/>
          <w:color w:val="494949"/>
          <w:sz w:val="24"/>
        </w:rPr>
        <w:t>the</w:t>
      </w:r>
      <w:r>
        <w:rPr>
          <w:rFonts w:ascii="Times New Roman"/>
          <w:color w:val="494949"/>
          <w:spacing w:val="7"/>
          <w:sz w:val="24"/>
        </w:rPr>
        <w:t xml:space="preserve"> </w:t>
      </w:r>
      <w:r>
        <w:rPr>
          <w:rFonts w:ascii="Times New Roman"/>
          <w:color w:val="606060"/>
          <w:sz w:val="24"/>
        </w:rPr>
        <w:t>five</w:t>
      </w:r>
      <w:r>
        <w:rPr>
          <w:rFonts w:ascii="Times New Roman"/>
          <w:color w:val="606060"/>
          <w:spacing w:val="9"/>
          <w:sz w:val="24"/>
        </w:rPr>
        <w:t xml:space="preserve"> </w:t>
      </w:r>
      <w:r>
        <w:rPr>
          <w:rFonts w:ascii="Times New Roman"/>
          <w:color w:val="606060"/>
          <w:sz w:val="24"/>
        </w:rPr>
        <w:t>year</w:t>
      </w:r>
      <w:r>
        <w:rPr>
          <w:rFonts w:ascii="Times New Roman"/>
          <w:color w:val="606060"/>
          <w:spacing w:val="15"/>
          <w:sz w:val="24"/>
        </w:rPr>
        <w:t xml:space="preserve"> </w:t>
      </w:r>
      <w:r>
        <w:rPr>
          <w:rFonts w:ascii="Times New Roman"/>
          <w:color w:val="606060"/>
          <w:spacing w:val="2"/>
          <w:sz w:val="24"/>
        </w:rPr>
        <w:t>financial</w:t>
      </w:r>
      <w:r>
        <w:rPr>
          <w:rFonts w:ascii="Times New Roman"/>
          <w:color w:val="606060"/>
          <w:spacing w:val="22"/>
          <w:sz w:val="24"/>
        </w:rPr>
        <w:t xml:space="preserve"> </w:t>
      </w:r>
      <w:r>
        <w:rPr>
          <w:rFonts w:ascii="Times New Roman"/>
          <w:color w:val="606060"/>
          <w:sz w:val="24"/>
        </w:rPr>
        <w:t>projections</w:t>
      </w:r>
      <w:r>
        <w:rPr>
          <w:rFonts w:ascii="Times New Roman"/>
          <w:color w:val="606060"/>
          <w:spacing w:val="28"/>
          <w:sz w:val="24"/>
        </w:rPr>
        <w:t xml:space="preserve"> </w:t>
      </w:r>
      <w:r>
        <w:rPr>
          <w:rFonts w:ascii="Times New Roman"/>
          <w:color w:val="606060"/>
          <w:sz w:val="24"/>
        </w:rPr>
        <w:t>('\he</w:t>
      </w:r>
      <w:r>
        <w:rPr>
          <w:rFonts w:ascii="Times New Roman"/>
          <w:color w:val="606060"/>
          <w:spacing w:val="106"/>
          <w:w w:val="112"/>
          <w:sz w:val="24"/>
        </w:rPr>
        <w:t xml:space="preserve"> </w:t>
      </w:r>
      <w:r>
        <w:rPr>
          <w:rFonts w:ascii="Times New Roman"/>
          <w:color w:val="606060"/>
          <w:sz w:val="24"/>
        </w:rPr>
        <w:t>Projections</w:t>
      </w:r>
      <w:r>
        <w:rPr>
          <w:rFonts w:ascii="Times New Roman"/>
          <w:color w:val="606060"/>
          <w:spacing w:val="13"/>
          <w:sz w:val="24"/>
        </w:rPr>
        <w:t>"</w:t>
      </w:r>
      <w:r>
        <w:rPr>
          <w:rFonts w:ascii="Times New Roman"/>
          <w:color w:val="606060"/>
          <w:sz w:val="24"/>
        </w:rPr>
        <w:t>)</w:t>
      </w:r>
      <w:r>
        <w:rPr>
          <w:rFonts w:ascii="Times New Roman"/>
          <w:color w:val="606060"/>
          <w:spacing w:val="7"/>
          <w:sz w:val="24"/>
        </w:rPr>
        <w:t xml:space="preserve"> </w:t>
      </w:r>
      <w:r>
        <w:rPr>
          <w:rFonts w:ascii="Times New Roman"/>
          <w:color w:val="606060"/>
          <w:sz w:val="24"/>
        </w:rPr>
        <w:t>prepared</w:t>
      </w:r>
      <w:r>
        <w:rPr>
          <w:rFonts w:ascii="Times New Roman"/>
          <w:color w:val="606060"/>
          <w:spacing w:val="29"/>
          <w:sz w:val="24"/>
        </w:rPr>
        <w:t xml:space="preserve"> </w:t>
      </w:r>
      <w:r>
        <w:rPr>
          <w:rFonts w:ascii="Times New Roman"/>
          <w:color w:val="494949"/>
          <w:spacing w:val="15"/>
          <w:sz w:val="24"/>
        </w:rPr>
        <w:t>b</w:t>
      </w:r>
      <w:r>
        <w:rPr>
          <w:rFonts w:ascii="Times New Roman"/>
          <w:color w:val="727272"/>
          <w:sz w:val="24"/>
        </w:rPr>
        <w:t>y</w:t>
      </w:r>
      <w:r>
        <w:rPr>
          <w:rFonts w:ascii="Times New Roman"/>
          <w:color w:val="727272"/>
          <w:spacing w:val="11"/>
          <w:sz w:val="24"/>
        </w:rPr>
        <w:t xml:space="preserve"> </w:t>
      </w:r>
      <w:r>
        <w:rPr>
          <w:rFonts w:ascii="Times New Roman"/>
          <w:color w:val="606060"/>
          <w:sz w:val="24"/>
        </w:rPr>
        <w:t>SHC</w:t>
      </w:r>
      <w:r>
        <w:rPr>
          <w:rFonts w:ascii="Times New Roman"/>
          <w:color w:val="606060"/>
          <w:spacing w:val="15"/>
          <w:sz w:val="24"/>
        </w:rPr>
        <w:t xml:space="preserve"> </w:t>
      </w:r>
      <w:r>
        <w:rPr>
          <w:rFonts w:ascii="Times New Roman"/>
          <w:color w:val="606060"/>
          <w:sz w:val="24"/>
        </w:rPr>
        <w:t>for</w:t>
      </w:r>
      <w:r>
        <w:rPr>
          <w:rFonts w:ascii="Times New Roman"/>
          <w:color w:val="606060"/>
          <w:spacing w:val="2"/>
          <w:sz w:val="24"/>
        </w:rPr>
        <w:t xml:space="preserve"> </w:t>
      </w:r>
      <w:r>
        <w:rPr>
          <w:rFonts w:ascii="Times New Roman"/>
          <w:color w:val="606060"/>
          <w:sz w:val="24"/>
        </w:rPr>
        <w:t>the</w:t>
      </w:r>
      <w:r>
        <w:rPr>
          <w:rFonts w:ascii="Times New Roman"/>
          <w:color w:val="606060"/>
          <w:spacing w:val="9"/>
          <w:sz w:val="24"/>
        </w:rPr>
        <w:t xml:space="preserve"> </w:t>
      </w:r>
      <w:r>
        <w:rPr>
          <w:rFonts w:ascii="Times New Roman"/>
          <w:color w:val="606060"/>
          <w:sz w:val="24"/>
        </w:rPr>
        <w:t>operation</w:t>
      </w:r>
      <w:r>
        <w:rPr>
          <w:rFonts w:ascii="Times New Roman"/>
          <w:color w:val="606060"/>
          <w:spacing w:val="10"/>
          <w:sz w:val="24"/>
        </w:rPr>
        <w:t xml:space="preserve"> </w:t>
      </w:r>
      <w:r>
        <w:rPr>
          <w:rFonts w:ascii="Times New Roman"/>
          <w:color w:val="606060"/>
          <w:sz w:val="24"/>
        </w:rPr>
        <w:t>of</w:t>
      </w:r>
      <w:r>
        <w:rPr>
          <w:rFonts w:ascii="Times New Roman"/>
          <w:color w:val="606060"/>
          <w:spacing w:val="5"/>
          <w:sz w:val="24"/>
        </w:rPr>
        <w:t xml:space="preserve"> </w:t>
      </w:r>
      <w:r>
        <w:rPr>
          <w:rFonts w:ascii="Times New Roman"/>
          <w:color w:val="494949"/>
          <w:sz w:val="24"/>
        </w:rPr>
        <w:t>the</w:t>
      </w:r>
      <w:r>
        <w:rPr>
          <w:rFonts w:ascii="Times New Roman"/>
          <w:color w:val="494949"/>
          <w:spacing w:val="17"/>
          <w:sz w:val="24"/>
        </w:rPr>
        <w:t xml:space="preserve"> </w:t>
      </w:r>
      <w:r>
        <w:rPr>
          <w:rFonts w:ascii="Times New Roman"/>
          <w:color w:val="606060"/>
          <w:sz w:val="24"/>
        </w:rPr>
        <w:t>SAFMH</w:t>
      </w:r>
      <w:r>
        <w:rPr>
          <w:rFonts w:ascii="Times New Roman"/>
          <w:color w:val="606060"/>
          <w:spacing w:val="9"/>
          <w:sz w:val="24"/>
        </w:rPr>
        <w:t xml:space="preserve"> </w:t>
      </w:r>
      <w:r>
        <w:rPr>
          <w:rFonts w:ascii="Times New Roman"/>
          <w:color w:val="606060"/>
          <w:sz w:val="24"/>
        </w:rPr>
        <w:t>and</w:t>
      </w:r>
      <w:r>
        <w:rPr>
          <w:rFonts w:ascii="Times New Roman"/>
          <w:color w:val="606060"/>
          <w:spacing w:val="26"/>
          <w:sz w:val="24"/>
        </w:rPr>
        <w:t xml:space="preserve"> </w:t>
      </w:r>
      <w:r>
        <w:rPr>
          <w:rFonts w:ascii="Times New Roman"/>
          <w:color w:val="606060"/>
          <w:sz w:val="24"/>
        </w:rPr>
        <w:t>SHC</w:t>
      </w:r>
      <w:r>
        <w:rPr>
          <w:rFonts w:ascii="Times New Roman"/>
          <w:color w:val="606060"/>
          <w:spacing w:val="14"/>
          <w:sz w:val="24"/>
        </w:rPr>
        <w:t xml:space="preserve"> </w:t>
      </w:r>
      <w:r>
        <w:rPr>
          <w:rFonts w:ascii="Times New Roman"/>
          <w:color w:val="606060"/>
          <w:sz w:val="24"/>
        </w:rPr>
        <w:t>as</w:t>
      </w:r>
      <w:r>
        <w:rPr>
          <w:rFonts w:ascii="Times New Roman"/>
          <w:color w:val="606060"/>
          <w:spacing w:val="8"/>
          <w:sz w:val="24"/>
        </w:rPr>
        <w:t xml:space="preserve"> </w:t>
      </w:r>
      <w:r>
        <w:rPr>
          <w:rFonts w:ascii="Times New Roman"/>
          <w:color w:val="606060"/>
          <w:sz w:val="24"/>
        </w:rPr>
        <w:t>well</w:t>
      </w:r>
      <w:r>
        <w:rPr>
          <w:rFonts w:ascii="Times New Roman"/>
          <w:color w:val="606060"/>
          <w:spacing w:val="14"/>
          <w:sz w:val="24"/>
        </w:rPr>
        <w:t xml:space="preserve"> </w:t>
      </w:r>
      <w:r>
        <w:rPr>
          <w:rFonts w:ascii="Times New Roman"/>
          <w:color w:val="727272"/>
          <w:sz w:val="24"/>
        </w:rPr>
        <w:t>as</w:t>
      </w:r>
      <w:r>
        <w:rPr>
          <w:rFonts w:ascii="Times New Roman"/>
          <w:color w:val="727272"/>
          <w:spacing w:val="1"/>
          <w:sz w:val="24"/>
        </w:rPr>
        <w:t xml:space="preserve"> </w:t>
      </w:r>
      <w:r>
        <w:rPr>
          <w:rFonts w:ascii="Times New Roman"/>
          <w:color w:val="606060"/>
          <w:sz w:val="24"/>
        </w:rPr>
        <w:t>the</w:t>
      </w:r>
      <w:r>
        <w:rPr>
          <w:rFonts w:ascii="Times New Roman"/>
          <w:color w:val="606060"/>
          <w:spacing w:val="8"/>
          <w:sz w:val="24"/>
        </w:rPr>
        <w:t xml:space="preserve"> </w:t>
      </w:r>
      <w:r>
        <w:rPr>
          <w:rFonts w:ascii="Times New Roman"/>
          <w:color w:val="606060"/>
          <w:sz w:val="24"/>
        </w:rPr>
        <w:t>actual</w:t>
      </w:r>
      <w:r>
        <w:rPr>
          <w:rFonts w:ascii="Times New Roman"/>
          <w:color w:val="606060"/>
          <w:w w:val="95"/>
          <w:sz w:val="24"/>
        </w:rPr>
        <w:t xml:space="preserve"> </w:t>
      </w:r>
      <w:r>
        <w:rPr>
          <w:rFonts w:ascii="Times New Roman"/>
          <w:color w:val="606060"/>
          <w:sz w:val="24"/>
        </w:rPr>
        <w:t>operating</w:t>
      </w:r>
      <w:r>
        <w:rPr>
          <w:rFonts w:ascii="Times New Roman"/>
          <w:color w:val="606060"/>
          <w:spacing w:val="21"/>
          <w:sz w:val="24"/>
        </w:rPr>
        <w:t xml:space="preserve"> </w:t>
      </w:r>
      <w:r>
        <w:rPr>
          <w:rFonts w:ascii="Times New Roman"/>
          <w:color w:val="494949"/>
          <w:sz w:val="24"/>
        </w:rPr>
        <w:t>re</w:t>
      </w:r>
      <w:r>
        <w:rPr>
          <w:rFonts w:ascii="Times New Roman"/>
          <w:color w:val="727272"/>
          <w:sz w:val="24"/>
        </w:rPr>
        <w:t>sults</w:t>
      </w:r>
      <w:r>
        <w:rPr>
          <w:rFonts w:ascii="Times New Roman"/>
          <w:color w:val="727272"/>
          <w:spacing w:val="14"/>
          <w:sz w:val="24"/>
        </w:rPr>
        <w:t xml:space="preserve"> </w:t>
      </w:r>
      <w:r>
        <w:rPr>
          <w:rFonts w:ascii="Times New Roman"/>
          <w:color w:val="606060"/>
          <w:sz w:val="24"/>
        </w:rPr>
        <w:t>for</w:t>
      </w:r>
      <w:r>
        <w:rPr>
          <w:rFonts w:ascii="Times New Roman"/>
          <w:color w:val="606060"/>
          <w:spacing w:val="14"/>
          <w:sz w:val="24"/>
        </w:rPr>
        <w:t xml:space="preserve"> </w:t>
      </w:r>
      <w:r>
        <w:rPr>
          <w:rFonts w:ascii="Times New Roman"/>
          <w:color w:val="606060"/>
          <w:sz w:val="24"/>
        </w:rPr>
        <w:t>SHC</w:t>
      </w:r>
      <w:r>
        <w:rPr>
          <w:rFonts w:ascii="Times New Roman"/>
          <w:color w:val="606060"/>
          <w:spacing w:val="19"/>
          <w:sz w:val="24"/>
        </w:rPr>
        <w:t xml:space="preserve"> </w:t>
      </w:r>
      <w:r>
        <w:rPr>
          <w:rFonts w:ascii="Times New Roman"/>
          <w:color w:val="606060"/>
          <w:sz w:val="24"/>
        </w:rPr>
        <w:t>for</w:t>
      </w:r>
      <w:r>
        <w:rPr>
          <w:rFonts w:ascii="Times New Roman"/>
          <w:color w:val="606060"/>
          <w:spacing w:val="8"/>
          <w:sz w:val="24"/>
        </w:rPr>
        <w:t xml:space="preserve"> </w:t>
      </w:r>
      <w:r>
        <w:rPr>
          <w:rFonts w:ascii="Times New Roman"/>
          <w:color w:val="606060"/>
          <w:sz w:val="24"/>
        </w:rPr>
        <w:t>the</w:t>
      </w:r>
      <w:r>
        <w:rPr>
          <w:rFonts w:ascii="Times New Roman"/>
          <w:color w:val="606060"/>
          <w:spacing w:val="20"/>
          <w:sz w:val="24"/>
        </w:rPr>
        <w:t xml:space="preserve"> </w:t>
      </w:r>
      <w:r>
        <w:rPr>
          <w:rFonts w:ascii="Times New Roman"/>
          <w:color w:val="606060"/>
          <w:sz w:val="24"/>
        </w:rPr>
        <w:t>fiscal</w:t>
      </w:r>
      <w:r>
        <w:rPr>
          <w:rFonts w:ascii="Times New Roman"/>
          <w:color w:val="606060"/>
          <w:spacing w:val="21"/>
          <w:sz w:val="24"/>
        </w:rPr>
        <w:t xml:space="preserve"> </w:t>
      </w:r>
      <w:r>
        <w:rPr>
          <w:rFonts w:ascii="Times New Roman"/>
          <w:color w:val="606060"/>
          <w:sz w:val="24"/>
        </w:rPr>
        <w:t>years</w:t>
      </w:r>
      <w:r>
        <w:rPr>
          <w:rFonts w:ascii="Times New Roman"/>
          <w:color w:val="606060"/>
          <w:spacing w:val="15"/>
          <w:sz w:val="24"/>
        </w:rPr>
        <w:t xml:space="preserve"> </w:t>
      </w:r>
      <w:r>
        <w:rPr>
          <w:rFonts w:ascii="Times New Roman"/>
          <w:color w:val="727272"/>
          <w:sz w:val="24"/>
        </w:rPr>
        <w:t>ended</w:t>
      </w:r>
      <w:r>
        <w:rPr>
          <w:rFonts w:ascii="Times New Roman"/>
          <w:color w:val="727272"/>
          <w:spacing w:val="20"/>
          <w:sz w:val="24"/>
        </w:rPr>
        <w:t xml:space="preserve"> </w:t>
      </w:r>
      <w:r>
        <w:rPr>
          <w:rFonts w:ascii="Times New Roman"/>
          <w:color w:val="494949"/>
          <w:sz w:val="24"/>
        </w:rPr>
        <w:t>De</w:t>
      </w:r>
      <w:r>
        <w:rPr>
          <w:rFonts w:ascii="Times New Roman"/>
          <w:color w:val="727272"/>
          <w:sz w:val="24"/>
        </w:rPr>
        <w:t>cember</w:t>
      </w:r>
      <w:r>
        <w:rPr>
          <w:rFonts w:ascii="Times New Roman"/>
          <w:color w:val="727272"/>
          <w:spacing w:val="14"/>
          <w:sz w:val="24"/>
        </w:rPr>
        <w:t xml:space="preserve"> </w:t>
      </w:r>
      <w:r>
        <w:rPr>
          <w:rFonts w:ascii="Times New Roman"/>
          <w:color w:val="606060"/>
          <w:sz w:val="24"/>
        </w:rPr>
        <w:t>31,</w:t>
      </w:r>
      <w:r>
        <w:rPr>
          <w:rFonts w:ascii="Times New Roman"/>
          <w:color w:val="606060"/>
          <w:spacing w:val="5"/>
          <w:sz w:val="24"/>
        </w:rPr>
        <w:t xml:space="preserve"> </w:t>
      </w:r>
      <w:r>
        <w:rPr>
          <w:rFonts w:ascii="Arial"/>
          <w:color w:val="727272"/>
          <w:spacing w:val="6"/>
          <w:sz w:val="23"/>
        </w:rPr>
        <w:t>20</w:t>
      </w:r>
      <w:r>
        <w:rPr>
          <w:rFonts w:ascii="Arial"/>
          <w:color w:val="494949"/>
          <w:spacing w:val="6"/>
          <w:sz w:val="23"/>
        </w:rPr>
        <w:t>19</w:t>
      </w:r>
      <w:r>
        <w:rPr>
          <w:rFonts w:ascii="Arial"/>
          <w:color w:val="494949"/>
          <w:spacing w:val="-1"/>
          <w:sz w:val="23"/>
        </w:rPr>
        <w:t xml:space="preserve"> </w:t>
      </w:r>
      <w:r>
        <w:rPr>
          <w:rFonts w:ascii="Times New Roman"/>
          <w:color w:val="727272"/>
          <w:sz w:val="24"/>
        </w:rPr>
        <w:t>and</w:t>
      </w:r>
      <w:r>
        <w:rPr>
          <w:rFonts w:ascii="Times New Roman"/>
          <w:color w:val="727272"/>
          <w:spacing w:val="16"/>
          <w:sz w:val="24"/>
        </w:rPr>
        <w:t xml:space="preserve"> </w:t>
      </w:r>
      <w:r>
        <w:rPr>
          <w:rFonts w:ascii="Arial"/>
          <w:color w:val="727272"/>
          <w:spacing w:val="6"/>
          <w:sz w:val="23"/>
        </w:rPr>
        <w:t>20</w:t>
      </w:r>
      <w:r>
        <w:rPr>
          <w:rFonts w:ascii="Arial"/>
          <w:color w:val="494949"/>
          <w:spacing w:val="7"/>
          <w:sz w:val="23"/>
        </w:rPr>
        <w:t>18</w:t>
      </w:r>
      <w:r>
        <w:rPr>
          <w:rFonts w:ascii="Arial"/>
          <w:color w:val="494949"/>
          <w:sz w:val="23"/>
        </w:rPr>
        <w:t xml:space="preserve"> </w:t>
      </w:r>
      <w:r>
        <w:rPr>
          <w:rFonts w:ascii="Times New Roman"/>
          <w:color w:val="606060"/>
          <w:sz w:val="24"/>
        </w:rPr>
        <w:t>and</w:t>
      </w:r>
      <w:r>
        <w:rPr>
          <w:rFonts w:ascii="Times New Roman"/>
          <w:color w:val="606060"/>
          <w:spacing w:val="24"/>
          <w:sz w:val="24"/>
        </w:rPr>
        <w:t xml:space="preserve"> </w:t>
      </w:r>
      <w:r>
        <w:rPr>
          <w:rFonts w:ascii="Times New Roman"/>
          <w:color w:val="494949"/>
          <w:sz w:val="24"/>
        </w:rPr>
        <w:t>the</w:t>
      </w:r>
      <w:r>
        <w:rPr>
          <w:rFonts w:ascii="Times New Roman"/>
          <w:color w:val="494949"/>
          <w:spacing w:val="14"/>
          <w:sz w:val="24"/>
        </w:rPr>
        <w:t xml:space="preserve"> </w:t>
      </w:r>
      <w:r>
        <w:rPr>
          <w:rFonts w:ascii="Times New Roman"/>
          <w:color w:val="727272"/>
          <w:sz w:val="24"/>
        </w:rPr>
        <w:t>six</w:t>
      </w:r>
      <w:r>
        <w:rPr>
          <w:rFonts w:ascii="Times New Roman"/>
          <w:color w:val="727272"/>
          <w:spacing w:val="22"/>
          <w:w w:val="98"/>
          <w:sz w:val="24"/>
        </w:rPr>
        <w:t xml:space="preserve"> </w:t>
      </w:r>
      <w:r>
        <w:rPr>
          <w:rFonts w:ascii="Times New Roman"/>
          <w:color w:val="606060"/>
          <w:sz w:val="24"/>
        </w:rPr>
        <w:t>months</w:t>
      </w:r>
      <w:r>
        <w:rPr>
          <w:rFonts w:ascii="Times New Roman"/>
          <w:color w:val="606060"/>
          <w:spacing w:val="7"/>
          <w:sz w:val="24"/>
        </w:rPr>
        <w:t xml:space="preserve"> </w:t>
      </w:r>
      <w:r>
        <w:rPr>
          <w:rFonts w:ascii="Times New Roman"/>
          <w:color w:val="606060"/>
          <w:sz w:val="24"/>
        </w:rPr>
        <w:t>ended</w:t>
      </w:r>
      <w:r>
        <w:rPr>
          <w:rFonts w:ascii="Times New Roman"/>
          <w:color w:val="606060"/>
          <w:spacing w:val="-4"/>
          <w:sz w:val="24"/>
        </w:rPr>
        <w:t xml:space="preserve"> </w:t>
      </w:r>
      <w:r>
        <w:rPr>
          <w:rFonts w:ascii="Times New Roman"/>
          <w:color w:val="494949"/>
          <w:spacing w:val="24"/>
          <w:sz w:val="24"/>
        </w:rPr>
        <w:t>J</w:t>
      </w:r>
      <w:r>
        <w:rPr>
          <w:rFonts w:ascii="Times New Roman"/>
          <w:color w:val="494949"/>
          <w:sz w:val="24"/>
        </w:rPr>
        <w:t>une</w:t>
      </w:r>
      <w:r>
        <w:rPr>
          <w:rFonts w:ascii="Times New Roman"/>
          <w:color w:val="494949"/>
          <w:spacing w:val="9"/>
          <w:sz w:val="24"/>
        </w:rPr>
        <w:t xml:space="preserve"> </w:t>
      </w:r>
      <w:r>
        <w:rPr>
          <w:rFonts w:ascii="Times New Roman"/>
          <w:color w:val="606060"/>
          <w:sz w:val="24"/>
        </w:rPr>
        <w:t>30,</w:t>
      </w:r>
      <w:r>
        <w:rPr>
          <w:rFonts w:ascii="Times New Roman"/>
          <w:color w:val="606060"/>
          <w:spacing w:val="-13"/>
          <w:sz w:val="24"/>
        </w:rPr>
        <w:t xml:space="preserve"> </w:t>
      </w:r>
      <w:r>
        <w:rPr>
          <w:rFonts w:ascii="Times New Roman"/>
          <w:i/>
          <w:color w:val="606060"/>
          <w:sz w:val="23"/>
        </w:rPr>
        <w:t>2020,</w:t>
      </w:r>
      <w:r>
        <w:rPr>
          <w:rFonts w:ascii="Times New Roman"/>
          <w:i/>
          <w:color w:val="606060"/>
          <w:spacing w:val="-6"/>
          <w:sz w:val="23"/>
        </w:rPr>
        <w:t xml:space="preserve"> </w:t>
      </w:r>
      <w:r>
        <w:rPr>
          <w:rFonts w:ascii="Times New Roman"/>
          <w:color w:val="606060"/>
          <w:sz w:val="24"/>
        </w:rPr>
        <w:t>and</w:t>
      </w:r>
      <w:r>
        <w:rPr>
          <w:rFonts w:ascii="Times New Roman"/>
          <w:color w:val="606060"/>
          <w:spacing w:val="15"/>
          <w:sz w:val="24"/>
        </w:rPr>
        <w:t xml:space="preserve"> </w:t>
      </w:r>
      <w:r>
        <w:rPr>
          <w:rFonts w:ascii="Times New Roman"/>
          <w:color w:val="606060"/>
          <w:sz w:val="24"/>
        </w:rPr>
        <w:t>the</w:t>
      </w:r>
      <w:r>
        <w:rPr>
          <w:rFonts w:ascii="Times New Roman"/>
          <w:color w:val="606060"/>
          <w:spacing w:val="-3"/>
          <w:sz w:val="24"/>
        </w:rPr>
        <w:t xml:space="preserve"> </w:t>
      </w:r>
      <w:r>
        <w:rPr>
          <w:rFonts w:ascii="Times New Roman"/>
          <w:color w:val="606060"/>
          <w:sz w:val="24"/>
        </w:rPr>
        <w:t>supp0</w:t>
      </w:r>
      <w:r>
        <w:rPr>
          <w:rFonts w:ascii="Times New Roman"/>
          <w:color w:val="606060"/>
          <w:spacing w:val="-30"/>
          <w:sz w:val="24"/>
        </w:rPr>
        <w:t>1</w:t>
      </w:r>
      <w:r>
        <w:rPr>
          <w:rFonts w:ascii="Times New Roman"/>
          <w:color w:val="606060"/>
          <w:sz w:val="24"/>
        </w:rPr>
        <w:t>ting documentation</w:t>
      </w:r>
      <w:r>
        <w:rPr>
          <w:rFonts w:ascii="Times New Roman"/>
          <w:color w:val="606060"/>
          <w:spacing w:val="15"/>
          <w:sz w:val="24"/>
        </w:rPr>
        <w:t xml:space="preserve"> </w:t>
      </w:r>
      <w:r>
        <w:rPr>
          <w:rFonts w:ascii="Times New Roman"/>
          <w:color w:val="606060"/>
          <w:sz w:val="24"/>
        </w:rPr>
        <w:t>in</w:t>
      </w:r>
      <w:r>
        <w:rPr>
          <w:rFonts w:ascii="Times New Roman"/>
          <w:color w:val="606060"/>
          <w:spacing w:val="-4"/>
          <w:sz w:val="24"/>
        </w:rPr>
        <w:t xml:space="preserve"> </w:t>
      </w:r>
      <w:r>
        <w:rPr>
          <w:rFonts w:ascii="Times New Roman"/>
          <w:color w:val="606060"/>
          <w:sz w:val="24"/>
        </w:rPr>
        <w:t>order</w:t>
      </w:r>
      <w:r>
        <w:rPr>
          <w:rFonts w:ascii="Times New Roman"/>
          <w:color w:val="606060"/>
          <w:spacing w:val="1"/>
          <w:sz w:val="24"/>
        </w:rPr>
        <w:t xml:space="preserve"> </w:t>
      </w:r>
      <w:r>
        <w:rPr>
          <w:rFonts w:ascii="Times New Roman"/>
          <w:color w:val="606060"/>
          <w:sz w:val="24"/>
        </w:rPr>
        <w:t>to</w:t>
      </w:r>
      <w:r>
        <w:rPr>
          <w:rFonts w:ascii="Times New Roman"/>
          <w:color w:val="606060"/>
          <w:spacing w:val="2"/>
          <w:sz w:val="24"/>
        </w:rPr>
        <w:t xml:space="preserve"> </w:t>
      </w:r>
      <w:r>
        <w:rPr>
          <w:rFonts w:ascii="Times New Roman"/>
          <w:color w:val="606060"/>
          <w:sz w:val="24"/>
        </w:rPr>
        <w:t>render</w:t>
      </w:r>
      <w:r>
        <w:rPr>
          <w:rFonts w:ascii="Times New Roman"/>
          <w:color w:val="606060"/>
          <w:spacing w:val="7"/>
          <w:sz w:val="24"/>
        </w:rPr>
        <w:t xml:space="preserve"> </w:t>
      </w:r>
      <w:r>
        <w:rPr>
          <w:rFonts w:ascii="Times New Roman"/>
          <w:color w:val="606060"/>
          <w:sz w:val="24"/>
        </w:rPr>
        <w:t>an</w:t>
      </w:r>
      <w:r>
        <w:rPr>
          <w:rFonts w:ascii="Times New Roman"/>
          <w:color w:val="606060"/>
          <w:spacing w:val="4"/>
          <w:sz w:val="24"/>
        </w:rPr>
        <w:t xml:space="preserve"> </w:t>
      </w:r>
      <w:r>
        <w:rPr>
          <w:rFonts w:ascii="Times New Roman"/>
          <w:color w:val="606060"/>
          <w:sz w:val="24"/>
        </w:rPr>
        <w:t>op</w:t>
      </w:r>
      <w:r>
        <w:rPr>
          <w:rFonts w:ascii="Times New Roman"/>
          <w:color w:val="606060"/>
          <w:spacing w:val="23"/>
          <w:sz w:val="24"/>
        </w:rPr>
        <w:t>i</w:t>
      </w:r>
      <w:r>
        <w:rPr>
          <w:rFonts w:ascii="Times New Roman"/>
          <w:color w:val="606060"/>
          <w:sz w:val="24"/>
        </w:rPr>
        <w:t>nion</w:t>
      </w:r>
      <w:r>
        <w:rPr>
          <w:rFonts w:ascii="Times New Roman"/>
          <w:color w:val="606060"/>
          <w:spacing w:val="12"/>
          <w:sz w:val="24"/>
        </w:rPr>
        <w:t xml:space="preserve"> </w:t>
      </w:r>
      <w:r>
        <w:rPr>
          <w:rFonts w:ascii="Times New Roman"/>
          <w:color w:val="727272"/>
          <w:sz w:val="24"/>
        </w:rPr>
        <w:t>as</w:t>
      </w:r>
      <w:r>
        <w:rPr>
          <w:rFonts w:ascii="Times New Roman"/>
          <w:color w:val="727272"/>
          <w:w w:val="97"/>
          <w:sz w:val="24"/>
        </w:rPr>
        <w:t xml:space="preserve"> </w:t>
      </w:r>
      <w:r>
        <w:rPr>
          <w:rFonts w:ascii="Times New Roman"/>
          <w:color w:val="606060"/>
          <w:sz w:val="24"/>
        </w:rPr>
        <w:t>to</w:t>
      </w:r>
      <w:r>
        <w:rPr>
          <w:rFonts w:ascii="Times New Roman"/>
          <w:color w:val="606060"/>
          <w:spacing w:val="-15"/>
          <w:sz w:val="24"/>
        </w:rPr>
        <w:t xml:space="preserve"> </w:t>
      </w:r>
      <w:r>
        <w:rPr>
          <w:rFonts w:ascii="Times New Roman"/>
          <w:color w:val="606060"/>
          <w:sz w:val="24"/>
        </w:rPr>
        <w:t>the</w:t>
      </w:r>
      <w:r>
        <w:rPr>
          <w:rFonts w:ascii="Times New Roman"/>
          <w:color w:val="606060"/>
          <w:spacing w:val="-19"/>
          <w:sz w:val="24"/>
        </w:rPr>
        <w:t xml:space="preserve"> </w:t>
      </w:r>
      <w:r>
        <w:rPr>
          <w:rFonts w:ascii="Times New Roman"/>
          <w:color w:val="606060"/>
          <w:sz w:val="24"/>
        </w:rPr>
        <w:t>reasonableness of</w:t>
      </w:r>
      <w:r>
        <w:rPr>
          <w:rFonts w:ascii="Times New Roman"/>
          <w:color w:val="606060"/>
          <w:spacing w:val="-22"/>
          <w:sz w:val="24"/>
        </w:rPr>
        <w:t xml:space="preserve"> </w:t>
      </w:r>
      <w:r>
        <w:rPr>
          <w:rFonts w:ascii="Times New Roman"/>
          <w:color w:val="606060"/>
          <w:sz w:val="24"/>
        </w:rPr>
        <w:t>the</w:t>
      </w:r>
      <w:r>
        <w:rPr>
          <w:rFonts w:ascii="Times New Roman"/>
          <w:color w:val="606060"/>
          <w:spacing w:val="-19"/>
          <w:sz w:val="24"/>
        </w:rPr>
        <w:t xml:space="preserve"> </w:t>
      </w:r>
      <w:r>
        <w:rPr>
          <w:rFonts w:ascii="Times New Roman"/>
          <w:color w:val="727272"/>
          <w:sz w:val="24"/>
        </w:rPr>
        <w:t>assumptions</w:t>
      </w:r>
      <w:r>
        <w:rPr>
          <w:rFonts w:ascii="Times New Roman"/>
          <w:color w:val="727272"/>
          <w:spacing w:val="-6"/>
          <w:sz w:val="24"/>
        </w:rPr>
        <w:t xml:space="preserve"> </w:t>
      </w:r>
      <w:r>
        <w:rPr>
          <w:rFonts w:ascii="Times New Roman"/>
          <w:color w:val="494949"/>
          <w:spacing w:val="15"/>
          <w:sz w:val="24"/>
        </w:rPr>
        <w:t>u</w:t>
      </w:r>
      <w:r>
        <w:rPr>
          <w:rFonts w:ascii="Times New Roman"/>
          <w:color w:val="727272"/>
          <w:sz w:val="24"/>
        </w:rPr>
        <w:t>sed</w:t>
      </w:r>
      <w:r>
        <w:rPr>
          <w:rFonts w:ascii="Times New Roman"/>
          <w:color w:val="727272"/>
          <w:spacing w:val="-21"/>
          <w:sz w:val="24"/>
        </w:rPr>
        <w:t xml:space="preserve"> </w:t>
      </w:r>
      <w:r>
        <w:rPr>
          <w:rFonts w:ascii="Times New Roman"/>
          <w:color w:val="606060"/>
          <w:sz w:val="24"/>
        </w:rPr>
        <w:t>in</w:t>
      </w:r>
      <w:r>
        <w:rPr>
          <w:rFonts w:ascii="Times New Roman"/>
          <w:color w:val="606060"/>
          <w:spacing w:val="-13"/>
          <w:sz w:val="24"/>
        </w:rPr>
        <w:t xml:space="preserve"> </w:t>
      </w:r>
      <w:r>
        <w:rPr>
          <w:rFonts w:ascii="Times New Roman"/>
          <w:color w:val="606060"/>
          <w:sz w:val="24"/>
        </w:rPr>
        <w:t>the</w:t>
      </w:r>
      <w:r>
        <w:rPr>
          <w:rFonts w:ascii="Times New Roman"/>
          <w:color w:val="606060"/>
          <w:spacing w:val="-19"/>
          <w:sz w:val="24"/>
        </w:rPr>
        <w:t xml:space="preserve"> </w:t>
      </w:r>
      <w:r>
        <w:rPr>
          <w:rFonts w:ascii="Times New Roman"/>
          <w:color w:val="606060"/>
          <w:sz w:val="24"/>
        </w:rPr>
        <w:t>preparat</w:t>
      </w:r>
      <w:r>
        <w:rPr>
          <w:rFonts w:ascii="Times New Roman"/>
          <w:color w:val="606060"/>
          <w:spacing w:val="-28"/>
          <w:sz w:val="24"/>
        </w:rPr>
        <w:t xml:space="preserve"> </w:t>
      </w:r>
      <w:r>
        <w:rPr>
          <w:rFonts w:ascii="Times New Roman"/>
          <w:color w:val="606060"/>
          <w:sz w:val="24"/>
        </w:rPr>
        <w:t>ion</w:t>
      </w:r>
      <w:r>
        <w:rPr>
          <w:rFonts w:ascii="Times New Roman"/>
          <w:color w:val="606060"/>
          <w:spacing w:val="-17"/>
          <w:sz w:val="24"/>
        </w:rPr>
        <w:t xml:space="preserve"> </w:t>
      </w:r>
      <w:r>
        <w:rPr>
          <w:rFonts w:ascii="Times New Roman"/>
          <w:color w:val="727272"/>
          <w:sz w:val="24"/>
        </w:rPr>
        <w:t>a</w:t>
      </w:r>
      <w:r>
        <w:rPr>
          <w:rFonts w:ascii="Times New Roman"/>
          <w:color w:val="727272"/>
          <w:spacing w:val="-7"/>
          <w:sz w:val="24"/>
        </w:rPr>
        <w:t>n</w:t>
      </w:r>
      <w:r>
        <w:rPr>
          <w:rFonts w:ascii="Times New Roman"/>
          <w:color w:val="494949"/>
          <w:sz w:val="24"/>
        </w:rPr>
        <w:t>d</w:t>
      </w:r>
      <w:r>
        <w:rPr>
          <w:rFonts w:ascii="Times New Roman"/>
          <w:color w:val="494949"/>
          <w:spacing w:val="-14"/>
          <w:sz w:val="24"/>
        </w:rPr>
        <w:t xml:space="preserve"> </w:t>
      </w:r>
      <w:r>
        <w:rPr>
          <w:rFonts w:ascii="Times New Roman"/>
          <w:color w:val="606060"/>
          <w:sz w:val="24"/>
        </w:rPr>
        <w:t>feasibi</w:t>
      </w:r>
      <w:r>
        <w:rPr>
          <w:rFonts w:ascii="Times New Roman"/>
          <w:color w:val="606060"/>
          <w:spacing w:val="-43"/>
          <w:sz w:val="24"/>
        </w:rPr>
        <w:t xml:space="preserve"> </w:t>
      </w:r>
      <w:r>
        <w:rPr>
          <w:rFonts w:ascii="Times New Roman"/>
          <w:color w:val="1A1A1A"/>
          <w:w w:val="90"/>
          <w:sz w:val="24"/>
        </w:rPr>
        <w:t>l</w:t>
      </w:r>
      <w:r>
        <w:rPr>
          <w:rFonts w:ascii="Times New Roman"/>
          <w:color w:val="1A1A1A"/>
          <w:spacing w:val="-39"/>
          <w:w w:val="90"/>
          <w:sz w:val="24"/>
        </w:rPr>
        <w:t xml:space="preserve"> </w:t>
      </w:r>
      <w:r>
        <w:rPr>
          <w:rFonts w:ascii="Times New Roman"/>
          <w:color w:val="606060"/>
          <w:sz w:val="24"/>
        </w:rPr>
        <w:t>ity</w:t>
      </w:r>
      <w:r>
        <w:rPr>
          <w:rFonts w:ascii="Times New Roman"/>
          <w:color w:val="606060"/>
          <w:spacing w:val="-25"/>
          <w:sz w:val="24"/>
        </w:rPr>
        <w:t xml:space="preserve"> </w:t>
      </w:r>
      <w:r>
        <w:rPr>
          <w:rFonts w:ascii="Times New Roman"/>
          <w:color w:val="606060"/>
          <w:sz w:val="24"/>
        </w:rPr>
        <w:t>of</w:t>
      </w:r>
      <w:r>
        <w:rPr>
          <w:rFonts w:ascii="Times New Roman"/>
          <w:color w:val="606060"/>
          <w:spacing w:val="-22"/>
          <w:sz w:val="24"/>
        </w:rPr>
        <w:t xml:space="preserve"> </w:t>
      </w:r>
      <w:r>
        <w:rPr>
          <w:rFonts w:ascii="Times New Roman"/>
          <w:color w:val="606060"/>
          <w:sz w:val="24"/>
        </w:rPr>
        <w:t>the</w:t>
      </w:r>
      <w:r>
        <w:rPr>
          <w:rFonts w:ascii="Times New Roman"/>
          <w:color w:val="606060"/>
          <w:spacing w:val="-19"/>
          <w:sz w:val="24"/>
        </w:rPr>
        <w:t xml:space="preserve"> </w:t>
      </w:r>
      <w:r>
        <w:rPr>
          <w:rFonts w:ascii="Times New Roman"/>
          <w:color w:val="606060"/>
          <w:sz w:val="24"/>
        </w:rPr>
        <w:t>Projections.</w:t>
      </w:r>
    </w:p>
    <w:p w:rsidR="00731D97" w:rsidRDefault="00731D97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731D97" w:rsidRDefault="001522BE">
      <w:pPr>
        <w:ind w:left="1151" w:right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606060"/>
          <w:sz w:val="24"/>
        </w:rPr>
        <w:t>The</w:t>
      </w:r>
      <w:r>
        <w:rPr>
          <w:rFonts w:ascii="Times New Roman"/>
          <w:color w:val="606060"/>
          <w:spacing w:val="-22"/>
          <w:sz w:val="24"/>
        </w:rPr>
        <w:t xml:space="preserve"> </w:t>
      </w:r>
      <w:r>
        <w:rPr>
          <w:rFonts w:ascii="Times New Roman"/>
          <w:color w:val="606060"/>
          <w:spacing w:val="4"/>
          <w:sz w:val="24"/>
        </w:rPr>
        <w:t>i</w:t>
      </w:r>
      <w:r>
        <w:rPr>
          <w:rFonts w:ascii="Times New Roman"/>
          <w:color w:val="606060"/>
          <w:spacing w:val="3"/>
          <w:sz w:val="24"/>
        </w:rPr>
        <w:t>mpact</w:t>
      </w:r>
      <w:r>
        <w:rPr>
          <w:rFonts w:ascii="Times New Roman"/>
          <w:color w:val="606060"/>
          <w:spacing w:val="-16"/>
          <w:sz w:val="24"/>
        </w:rPr>
        <w:t xml:space="preserve"> </w:t>
      </w:r>
      <w:r>
        <w:rPr>
          <w:rFonts w:ascii="Times New Roman"/>
          <w:color w:val="727272"/>
          <w:sz w:val="24"/>
        </w:rPr>
        <w:t>of</w:t>
      </w:r>
      <w:r>
        <w:rPr>
          <w:rFonts w:ascii="Times New Roman"/>
          <w:color w:val="727272"/>
          <w:spacing w:val="-28"/>
          <w:sz w:val="24"/>
        </w:rPr>
        <w:t xml:space="preserve"> </w:t>
      </w:r>
      <w:r>
        <w:rPr>
          <w:rFonts w:ascii="Times New Roman"/>
          <w:color w:val="606060"/>
          <w:sz w:val="24"/>
        </w:rPr>
        <w:t>the</w:t>
      </w:r>
      <w:r>
        <w:rPr>
          <w:rFonts w:ascii="Times New Roman"/>
          <w:color w:val="606060"/>
          <w:spacing w:val="-32"/>
          <w:sz w:val="24"/>
        </w:rPr>
        <w:t xml:space="preserve"> </w:t>
      </w:r>
      <w:r>
        <w:rPr>
          <w:rFonts w:ascii="Times New Roman"/>
          <w:color w:val="606060"/>
          <w:sz w:val="24"/>
        </w:rPr>
        <w:t>proposed</w:t>
      </w:r>
      <w:r>
        <w:rPr>
          <w:rFonts w:ascii="Times New Roman"/>
          <w:color w:val="606060"/>
          <w:spacing w:val="-3"/>
          <w:sz w:val="24"/>
        </w:rPr>
        <w:t xml:space="preserve"> </w:t>
      </w:r>
      <w:r>
        <w:rPr>
          <w:rFonts w:ascii="Times New Roman"/>
          <w:color w:val="727272"/>
          <w:sz w:val="24"/>
        </w:rPr>
        <w:t>cap</w:t>
      </w:r>
      <w:r>
        <w:rPr>
          <w:rFonts w:ascii="Times New Roman"/>
          <w:color w:val="727272"/>
          <w:spacing w:val="25"/>
          <w:sz w:val="24"/>
        </w:rPr>
        <w:t>i</w:t>
      </w:r>
      <w:r>
        <w:rPr>
          <w:rFonts w:ascii="Times New Roman"/>
          <w:color w:val="727272"/>
          <w:sz w:val="24"/>
        </w:rPr>
        <w:t>tal</w:t>
      </w:r>
      <w:r>
        <w:rPr>
          <w:rFonts w:ascii="Times New Roman"/>
          <w:color w:val="727272"/>
          <w:spacing w:val="-18"/>
          <w:sz w:val="24"/>
        </w:rPr>
        <w:t xml:space="preserve"> </w:t>
      </w:r>
      <w:r>
        <w:rPr>
          <w:rFonts w:ascii="Times New Roman"/>
          <w:color w:val="606060"/>
          <w:sz w:val="24"/>
        </w:rPr>
        <w:t>project</w:t>
      </w:r>
      <w:r>
        <w:rPr>
          <w:rFonts w:ascii="Times New Roman"/>
          <w:color w:val="606060"/>
          <w:spacing w:val="-13"/>
          <w:sz w:val="24"/>
        </w:rPr>
        <w:t xml:space="preserve"> </w:t>
      </w:r>
      <w:r>
        <w:rPr>
          <w:rFonts w:ascii="Times New Roman"/>
          <w:color w:val="606060"/>
          <w:sz w:val="24"/>
        </w:rPr>
        <w:t>at</w:t>
      </w:r>
      <w:r>
        <w:rPr>
          <w:rFonts w:ascii="Times New Roman"/>
          <w:color w:val="606060"/>
          <w:spacing w:val="-25"/>
          <w:sz w:val="24"/>
        </w:rPr>
        <w:t xml:space="preserve"> </w:t>
      </w:r>
      <w:r>
        <w:rPr>
          <w:rFonts w:ascii="Times New Roman"/>
          <w:color w:val="606060"/>
          <w:sz w:val="24"/>
        </w:rPr>
        <w:t>SAFMH,</w:t>
      </w:r>
      <w:r>
        <w:rPr>
          <w:rFonts w:ascii="Times New Roman"/>
          <w:color w:val="606060"/>
          <w:spacing w:val="-25"/>
          <w:sz w:val="24"/>
        </w:rPr>
        <w:t xml:space="preserve"> </w:t>
      </w:r>
      <w:r>
        <w:rPr>
          <w:rFonts w:ascii="Times New Roman"/>
          <w:color w:val="606060"/>
          <w:sz w:val="24"/>
        </w:rPr>
        <w:t>which</w:t>
      </w:r>
      <w:r>
        <w:rPr>
          <w:rFonts w:ascii="Times New Roman"/>
          <w:color w:val="606060"/>
          <w:spacing w:val="-24"/>
          <w:sz w:val="24"/>
        </w:rPr>
        <w:t xml:space="preserve"> </w:t>
      </w:r>
      <w:r>
        <w:rPr>
          <w:rFonts w:ascii="Times New Roman"/>
          <w:color w:val="494949"/>
          <w:spacing w:val="7"/>
          <w:sz w:val="24"/>
        </w:rPr>
        <w:t>i</w:t>
      </w:r>
      <w:r>
        <w:rPr>
          <w:rFonts w:ascii="Times New Roman"/>
          <w:color w:val="727272"/>
          <w:spacing w:val="4"/>
          <w:sz w:val="24"/>
        </w:rPr>
        <w:t>s</w:t>
      </w:r>
      <w:r>
        <w:rPr>
          <w:rFonts w:ascii="Times New Roman"/>
          <w:color w:val="727272"/>
          <w:spacing w:val="-37"/>
          <w:sz w:val="24"/>
        </w:rPr>
        <w:t xml:space="preserve"> </w:t>
      </w:r>
      <w:r>
        <w:rPr>
          <w:rFonts w:ascii="Times New Roman"/>
          <w:color w:val="606060"/>
          <w:sz w:val="24"/>
        </w:rPr>
        <w:t>the</w:t>
      </w:r>
      <w:r>
        <w:rPr>
          <w:rFonts w:ascii="Times New Roman"/>
          <w:color w:val="606060"/>
          <w:spacing w:val="-32"/>
          <w:sz w:val="24"/>
        </w:rPr>
        <w:t xml:space="preserve"> </w:t>
      </w:r>
      <w:r>
        <w:rPr>
          <w:rFonts w:ascii="Times New Roman"/>
          <w:color w:val="606060"/>
          <w:sz w:val="24"/>
        </w:rPr>
        <w:t>subject</w:t>
      </w:r>
      <w:r>
        <w:rPr>
          <w:rFonts w:ascii="Times New Roman"/>
          <w:color w:val="606060"/>
          <w:spacing w:val="-29"/>
          <w:sz w:val="24"/>
        </w:rPr>
        <w:t xml:space="preserve"> </w:t>
      </w:r>
      <w:r>
        <w:rPr>
          <w:rFonts w:ascii="Times New Roman"/>
          <w:color w:val="606060"/>
          <w:sz w:val="24"/>
        </w:rPr>
        <w:t>of</w:t>
      </w:r>
      <w:r>
        <w:rPr>
          <w:rFonts w:ascii="Times New Roman"/>
          <w:color w:val="606060"/>
          <w:spacing w:val="-23"/>
          <w:sz w:val="24"/>
        </w:rPr>
        <w:t xml:space="preserve"> </w:t>
      </w:r>
      <w:r>
        <w:rPr>
          <w:rFonts w:ascii="Times New Roman"/>
          <w:color w:val="606060"/>
          <w:sz w:val="24"/>
        </w:rPr>
        <w:t>this</w:t>
      </w:r>
      <w:r>
        <w:rPr>
          <w:rFonts w:ascii="Times New Roman"/>
          <w:color w:val="606060"/>
          <w:spacing w:val="-18"/>
          <w:sz w:val="24"/>
        </w:rPr>
        <w:t xml:space="preserve"> </w:t>
      </w:r>
      <w:r>
        <w:rPr>
          <w:rFonts w:ascii="Times New Roman"/>
          <w:color w:val="494949"/>
          <w:sz w:val="24"/>
        </w:rPr>
        <w:t>Do</w:t>
      </w:r>
      <w:r>
        <w:rPr>
          <w:rFonts w:ascii="Times New Roman"/>
          <w:color w:val="727272"/>
          <w:sz w:val="24"/>
        </w:rPr>
        <w:t>N</w:t>
      </w:r>
      <w:r>
        <w:rPr>
          <w:rFonts w:ascii="Times New Roman"/>
          <w:color w:val="727272"/>
          <w:spacing w:val="-20"/>
          <w:sz w:val="24"/>
        </w:rPr>
        <w:t xml:space="preserve"> </w:t>
      </w:r>
      <w:r>
        <w:rPr>
          <w:rFonts w:ascii="Times New Roman"/>
          <w:color w:val="606060"/>
          <w:sz w:val="24"/>
        </w:rPr>
        <w:t>application,</w:t>
      </w:r>
      <w:r>
        <w:rPr>
          <w:rFonts w:ascii="Times New Roman"/>
          <w:color w:val="606060"/>
          <w:spacing w:val="60"/>
          <w:w w:val="97"/>
          <w:sz w:val="24"/>
        </w:rPr>
        <w:t xml:space="preserve"> </w:t>
      </w:r>
      <w:r>
        <w:rPr>
          <w:rFonts w:ascii="Times New Roman"/>
          <w:color w:val="606060"/>
          <w:sz w:val="24"/>
        </w:rPr>
        <w:t>represent</w:t>
      </w:r>
      <w:r>
        <w:rPr>
          <w:rFonts w:ascii="Times New Roman"/>
          <w:color w:val="606060"/>
          <w:spacing w:val="-21"/>
          <w:sz w:val="24"/>
        </w:rPr>
        <w:t xml:space="preserve"> </w:t>
      </w:r>
      <w:r>
        <w:rPr>
          <w:rFonts w:ascii="Times New Roman"/>
          <w:color w:val="606060"/>
          <w:sz w:val="24"/>
        </w:rPr>
        <w:t>a</w:t>
      </w:r>
      <w:r>
        <w:rPr>
          <w:rFonts w:ascii="Times New Roman"/>
          <w:color w:val="606060"/>
          <w:spacing w:val="-34"/>
          <w:sz w:val="24"/>
        </w:rPr>
        <w:t xml:space="preserve"> </w:t>
      </w:r>
      <w:r>
        <w:rPr>
          <w:rFonts w:ascii="Times New Roman"/>
          <w:color w:val="606060"/>
          <w:sz w:val="24"/>
        </w:rPr>
        <w:t>relativ</w:t>
      </w:r>
      <w:r>
        <w:rPr>
          <w:rFonts w:ascii="Times New Roman"/>
          <w:color w:val="606060"/>
          <w:spacing w:val="25"/>
          <w:sz w:val="24"/>
        </w:rPr>
        <w:t>e</w:t>
      </w:r>
      <w:r>
        <w:rPr>
          <w:rFonts w:ascii="Times New Roman"/>
          <w:color w:val="1A1A1A"/>
          <w:spacing w:val="32"/>
          <w:sz w:val="24"/>
        </w:rPr>
        <w:t>l</w:t>
      </w:r>
      <w:r>
        <w:rPr>
          <w:rFonts w:ascii="Times New Roman"/>
          <w:color w:val="606060"/>
          <w:sz w:val="24"/>
        </w:rPr>
        <w:t>y</w:t>
      </w:r>
      <w:r>
        <w:rPr>
          <w:rFonts w:ascii="Times New Roman"/>
          <w:color w:val="606060"/>
          <w:spacing w:val="-17"/>
          <w:sz w:val="24"/>
        </w:rPr>
        <w:t xml:space="preserve"> </w:t>
      </w:r>
      <w:r>
        <w:rPr>
          <w:rFonts w:ascii="Times New Roman"/>
          <w:color w:val="494949"/>
          <w:spacing w:val="-1"/>
          <w:sz w:val="24"/>
        </w:rPr>
        <w:t>in</w:t>
      </w:r>
      <w:r>
        <w:rPr>
          <w:rFonts w:ascii="Times New Roman"/>
          <w:color w:val="727272"/>
          <w:spacing w:val="-1"/>
          <w:sz w:val="24"/>
        </w:rPr>
        <w:t>sign</w:t>
      </w:r>
      <w:r>
        <w:rPr>
          <w:rFonts w:ascii="Times New Roman"/>
          <w:color w:val="494949"/>
          <w:spacing w:val="-2"/>
          <w:sz w:val="24"/>
        </w:rPr>
        <w:t>ificant</w:t>
      </w:r>
      <w:r>
        <w:rPr>
          <w:rFonts w:ascii="Times New Roman"/>
          <w:color w:val="494949"/>
          <w:spacing w:val="-14"/>
          <w:sz w:val="24"/>
        </w:rPr>
        <w:t xml:space="preserve"> </w:t>
      </w:r>
      <w:r>
        <w:rPr>
          <w:rFonts w:ascii="Times New Roman"/>
          <w:color w:val="606060"/>
          <w:sz w:val="24"/>
        </w:rPr>
        <w:t>component</w:t>
      </w:r>
      <w:r>
        <w:rPr>
          <w:rFonts w:ascii="Times New Roman"/>
          <w:color w:val="606060"/>
          <w:spacing w:val="-9"/>
          <w:sz w:val="24"/>
        </w:rPr>
        <w:t xml:space="preserve"> </w:t>
      </w:r>
      <w:r>
        <w:rPr>
          <w:rFonts w:ascii="Times New Roman"/>
          <w:color w:val="606060"/>
          <w:sz w:val="24"/>
        </w:rPr>
        <w:t>of</w:t>
      </w:r>
      <w:r>
        <w:rPr>
          <w:rFonts w:ascii="Times New Roman"/>
          <w:color w:val="606060"/>
          <w:spacing w:val="-22"/>
          <w:sz w:val="24"/>
        </w:rPr>
        <w:t xml:space="preserve"> </w:t>
      </w:r>
      <w:r>
        <w:rPr>
          <w:rFonts w:ascii="Times New Roman"/>
          <w:color w:val="606060"/>
          <w:sz w:val="24"/>
        </w:rPr>
        <w:t>the</w:t>
      </w:r>
      <w:r>
        <w:rPr>
          <w:rFonts w:ascii="Times New Roman"/>
          <w:color w:val="606060"/>
          <w:spacing w:val="-27"/>
          <w:sz w:val="24"/>
        </w:rPr>
        <w:t xml:space="preserve"> </w:t>
      </w:r>
      <w:r>
        <w:rPr>
          <w:rFonts w:ascii="Times New Roman"/>
          <w:color w:val="606060"/>
          <w:sz w:val="24"/>
        </w:rPr>
        <w:t>actual</w:t>
      </w:r>
      <w:r>
        <w:rPr>
          <w:rFonts w:ascii="Times New Roman"/>
          <w:color w:val="606060"/>
          <w:spacing w:val="-18"/>
          <w:sz w:val="24"/>
        </w:rPr>
        <w:t xml:space="preserve"> </w:t>
      </w:r>
      <w:r>
        <w:rPr>
          <w:rFonts w:ascii="Times New Roman"/>
          <w:color w:val="606060"/>
          <w:sz w:val="24"/>
        </w:rPr>
        <w:t>operating</w:t>
      </w:r>
      <w:r>
        <w:rPr>
          <w:rFonts w:ascii="Times New Roman"/>
          <w:color w:val="606060"/>
          <w:spacing w:val="-19"/>
          <w:sz w:val="24"/>
        </w:rPr>
        <w:t xml:space="preserve"> </w:t>
      </w:r>
      <w:r>
        <w:rPr>
          <w:rFonts w:ascii="Times New Roman"/>
          <w:color w:val="606060"/>
          <w:sz w:val="24"/>
        </w:rPr>
        <w:t>results</w:t>
      </w:r>
      <w:r>
        <w:rPr>
          <w:rFonts w:ascii="Times New Roman"/>
          <w:color w:val="606060"/>
          <w:spacing w:val="-17"/>
          <w:sz w:val="24"/>
        </w:rPr>
        <w:t xml:space="preserve"> </w:t>
      </w:r>
      <w:r>
        <w:rPr>
          <w:rFonts w:ascii="Times New Roman"/>
          <w:color w:val="606060"/>
          <w:sz w:val="24"/>
        </w:rPr>
        <w:t>and</w:t>
      </w:r>
      <w:r>
        <w:rPr>
          <w:rFonts w:ascii="Times New Roman"/>
          <w:color w:val="606060"/>
          <w:spacing w:val="-4"/>
          <w:sz w:val="24"/>
        </w:rPr>
        <w:t xml:space="preserve"> </w:t>
      </w:r>
      <w:r>
        <w:rPr>
          <w:rFonts w:ascii="Times New Roman"/>
          <w:color w:val="606060"/>
          <w:sz w:val="24"/>
        </w:rPr>
        <w:t>financial</w:t>
      </w:r>
      <w:r>
        <w:rPr>
          <w:rFonts w:ascii="Times New Roman"/>
          <w:color w:val="606060"/>
          <w:spacing w:val="-17"/>
          <w:sz w:val="24"/>
        </w:rPr>
        <w:t xml:space="preserve"> </w:t>
      </w:r>
      <w:r>
        <w:rPr>
          <w:rFonts w:ascii="Times New Roman"/>
          <w:color w:val="606060"/>
          <w:sz w:val="24"/>
        </w:rPr>
        <w:t>position</w:t>
      </w:r>
      <w:r>
        <w:rPr>
          <w:rFonts w:ascii="Times New Roman"/>
          <w:color w:val="606060"/>
          <w:spacing w:val="116"/>
          <w:w w:val="95"/>
          <w:sz w:val="24"/>
        </w:rPr>
        <w:t xml:space="preserve"> </w:t>
      </w:r>
      <w:r>
        <w:rPr>
          <w:rFonts w:ascii="Times New Roman"/>
          <w:color w:val="727272"/>
          <w:sz w:val="24"/>
        </w:rPr>
        <w:t>of</w:t>
      </w:r>
      <w:r>
        <w:rPr>
          <w:rFonts w:ascii="Times New Roman"/>
          <w:color w:val="727272"/>
          <w:spacing w:val="20"/>
          <w:sz w:val="24"/>
        </w:rPr>
        <w:t xml:space="preserve"> </w:t>
      </w:r>
      <w:r>
        <w:rPr>
          <w:rFonts w:ascii="Times New Roman"/>
          <w:color w:val="606060"/>
          <w:sz w:val="24"/>
        </w:rPr>
        <w:t>SHC.</w:t>
      </w:r>
      <w:r>
        <w:rPr>
          <w:rFonts w:ascii="Times New Roman"/>
          <w:color w:val="606060"/>
          <w:spacing w:val="16"/>
          <w:sz w:val="24"/>
        </w:rPr>
        <w:t xml:space="preserve"> </w:t>
      </w:r>
      <w:r>
        <w:rPr>
          <w:rFonts w:ascii="Times New Roman"/>
          <w:color w:val="606060"/>
          <w:sz w:val="24"/>
        </w:rPr>
        <w:t>As</w:t>
      </w:r>
      <w:r>
        <w:rPr>
          <w:rFonts w:ascii="Times New Roman"/>
          <w:color w:val="606060"/>
          <w:spacing w:val="22"/>
          <w:sz w:val="24"/>
        </w:rPr>
        <w:t xml:space="preserve"> </w:t>
      </w:r>
      <w:r>
        <w:rPr>
          <w:rFonts w:ascii="Times New Roman"/>
          <w:color w:val="606060"/>
          <w:spacing w:val="-2"/>
          <w:sz w:val="24"/>
        </w:rPr>
        <w:t>such</w:t>
      </w:r>
      <w:r>
        <w:rPr>
          <w:rFonts w:ascii="Times New Roman"/>
          <w:color w:val="8E8E8E"/>
          <w:spacing w:val="-2"/>
          <w:sz w:val="24"/>
        </w:rPr>
        <w:t>,</w:t>
      </w:r>
      <w:r>
        <w:rPr>
          <w:rFonts w:ascii="Times New Roman"/>
          <w:color w:val="8E8E8E"/>
          <w:sz w:val="24"/>
        </w:rPr>
        <w:t xml:space="preserve"> </w:t>
      </w:r>
      <w:r>
        <w:rPr>
          <w:rFonts w:ascii="Times New Roman"/>
          <w:color w:val="606060"/>
          <w:sz w:val="24"/>
        </w:rPr>
        <w:t>we</w:t>
      </w:r>
      <w:r>
        <w:rPr>
          <w:rFonts w:ascii="Times New Roman"/>
          <w:color w:val="606060"/>
          <w:spacing w:val="17"/>
          <w:sz w:val="24"/>
        </w:rPr>
        <w:t xml:space="preserve"> </w:t>
      </w:r>
      <w:r>
        <w:rPr>
          <w:rFonts w:ascii="Times New Roman"/>
          <w:color w:val="606060"/>
          <w:sz w:val="24"/>
        </w:rPr>
        <w:t>determined</w:t>
      </w:r>
      <w:r>
        <w:rPr>
          <w:rFonts w:ascii="Times New Roman"/>
          <w:color w:val="606060"/>
          <w:spacing w:val="43"/>
          <w:sz w:val="24"/>
        </w:rPr>
        <w:t xml:space="preserve"> </w:t>
      </w:r>
      <w:r>
        <w:rPr>
          <w:rFonts w:ascii="Times New Roman"/>
          <w:color w:val="494949"/>
          <w:sz w:val="24"/>
        </w:rPr>
        <w:t>that</w:t>
      </w:r>
      <w:r>
        <w:rPr>
          <w:rFonts w:ascii="Times New Roman"/>
          <w:color w:val="494949"/>
          <w:spacing w:val="23"/>
          <w:sz w:val="24"/>
        </w:rPr>
        <w:t xml:space="preserve"> </w:t>
      </w:r>
      <w:r>
        <w:rPr>
          <w:rFonts w:ascii="Times New Roman"/>
          <w:color w:val="606060"/>
          <w:sz w:val="24"/>
        </w:rPr>
        <w:t>the</w:t>
      </w:r>
      <w:r>
        <w:rPr>
          <w:rFonts w:ascii="Times New Roman"/>
          <w:color w:val="606060"/>
          <w:spacing w:val="15"/>
          <w:sz w:val="24"/>
        </w:rPr>
        <w:t xml:space="preserve"> </w:t>
      </w:r>
      <w:r>
        <w:rPr>
          <w:rFonts w:ascii="Times New Roman"/>
          <w:color w:val="494949"/>
          <w:sz w:val="24"/>
        </w:rPr>
        <w:t>Proje</w:t>
      </w:r>
      <w:r>
        <w:rPr>
          <w:rFonts w:ascii="Times New Roman"/>
          <w:color w:val="727272"/>
          <w:sz w:val="24"/>
        </w:rPr>
        <w:t>ctions</w:t>
      </w:r>
      <w:r>
        <w:rPr>
          <w:rFonts w:ascii="Times New Roman"/>
          <w:color w:val="727272"/>
          <w:spacing w:val="24"/>
          <w:sz w:val="24"/>
        </w:rPr>
        <w:t xml:space="preserve"> </w:t>
      </w:r>
      <w:r>
        <w:rPr>
          <w:rFonts w:ascii="Times New Roman"/>
          <w:color w:val="606060"/>
          <w:sz w:val="24"/>
        </w:rPr>
        <w:t>for</w:t>
      </w:r>
      <w:r>
        <w:rPr>
          <w:rFonts w:ascii="Times New Roman"/>
          <w:color w:val="606060"/>
          <w:spacing w:val="17"/>
          <w:sz w:val="24"/>
        </w:rPr>
        <w:t xml:space="preserve"> </w:t>
      </w:r>
      <w:r>
        <w:rPr>
          <w:rFonts w:ascii="Times New Roman"/>
          <w:color w:val="606060"/>
          <w:sz w:val="24"/>
        </w:rPr>
        <w:t>SAFMH</w:t>
      </w:r>
      <w:r>
        <w:rPr>
          <w:rFonts w:ascii="Times New Roman"/>
          <w:color w:val="606060"/>
          <w:spacing w:val="22"/>
          <w:sz w:val="24"/>
        </w:rPr>
        <w:t xml:space="preserve"> </w:t>
      </w:r>
      <w:r>
        <w:rPr>
          <w:rFonts w:ascii="Times New Roman"/>
          <w:color w:val="606060"/>
          <w:sz w:val="24"/>
        </w:rPr>
        <w:t>are</w:t>
      </w:r>
      <w:r>
        <w:rPr>
          <w:rFonts w:ascii="Times New Roman"/>
          <w:color w:val="606060"/>
          <w:spacing w:val="21"/>
          <w:sz w:val="24"/>
        </w:rPr>
        <w:t xml:space="preserve"> </w:t>
      </w:r>
      <w:r>
        <w:rPr>
          <w:rFonts w:ascii="Times New Roman"/>
          <w:color w:val="606060"/>
          <w:sz w:val="24"/>
        </w:rPr>
        <w:t>not</w:t>
      </w:r>
      <w:r>
        <w:rPr>
          <w:rFonts w:ascii="Times New Roman"/>
          <w:color w:val="606060"/>
          <w:spacing w:val="32"/>
          <w:sz w:val="24"/>
        </w:rPr>
        <w:t xml:space="preserve"> </w:t>
      </w:r>
      <w:r>
        <w:rPr>
          <w:rFonts w:ascii="Times New Roman"/>
          <w:color w:val="606060"/>
          <w:sz w:val="24"/>
        </w:rPr>
        <w:t>likel</w:t>
      </w:r>
      <w:r>
        <w:rPr>
          <w:rFonts w:ascii="Times New Roman"/>
          <w:color w:val="606060"/>
          <w:spacing w:val="-38"/>
          <w:sz w:val="24"/>
        </w:rPr>
        <w:t xml:space="preserve"> </w:t>
      </w:r>
      <w:r>
        <w:rPr>
          <w:rFonts w:ascii="Times New Roman"/>
          <w:color w:val="606060"/>
          <w:sz w:val="24"/>
        </w:rPr>
        <w:t>y</w:t>
      </w:r>
      <w:r>
        <w:rPr>
          <w:rFonts w:ascii="Times New Roman"/>
          <w:color w:val="606060"/>
          <w:spacing w:val="19"/>
          <w:sz w:val="24"/>
        </w:rPr>
        <w:t xml:space="preserve"> </w:t>
      </w:r>
      <w:r>
        <w:rPr>
          <w:rFonts w:ascii="Times New Roman"/>
          <w:color w:val="494949"/>
          <w:spacing w:val="4"/>
          <w:sz w:val="24"/>
        </w:rPr>
        <w:t>t</w:t>
      </w:r>
      <w:r>
        <w:rPr>
          <w:rFonts w:ascii="Times New Roman"/>
          <w:color w:val="727272"/>
          <w:spacing w:val="4"/>
          <w:sz w:val="24"/>
        </w:rPr>
        <w:t>o</w:t>
      </w:r>
      <w:r>
        <w:rPr>
          <w:rFonts w:ascii="Times New Roman"/>
          <w:color w:val="727272"/>
          <w:spacing w:val="7"/>
          <w:sz w:val="24"/>
        </w:rPr>
        <w:t xml:space="preserve"> </w:t>
      </w:r>
      <w:r>
        <w:rPr>
          <w:rFonts w:ascii="Times New Roman"/>
          <w:color w:val="494949"/>
          <w:sz w:val="24"/>
        </w:rPr>
        <w:t>result</w:t>
      </w:r>
      <w:r>
        <w:rPr>
          <w:rFonts w:ascii="Times New Roman"/>
          <w:color w:val="494949"/>
          <w:spacing w:val="37"/>
          <w:sz w:val="24"/>
        </w:rPr>
        <w:t xml:space="preserve"> </w:t>
      </w:r>
      <w:r>
        <w:rPr>
          <w:rFonts w:ascii="Times New Roman"/>
          <w:color w:val="494949"/>
          <w:spacing w:val="21"/>
          <w:sz w:val="24"/>
        </w:rPr>
        <w:t>i</w:t>
      </w:r>
      <w:r>
        <w:rPr>
          <w:rFonts w:ascii="Times New Roman"/>
          <w:color w:val="494949"/>
          <w:spacing w:val="10"/>
          <w:sz w:val="24"/>
        </w:rPr>
        <w:t>n</w:t>
      </w:r>
      <w:r>
        <w:rPr>
          <w:rFonts w:ascii="Times New Roman"/>
          <w:color w:val="494949"/>
          <w:spacing w:val="11"/>
          <w:sz w:val="24"/>
        </w:rPr>
        <w:t xml:space="preserve"> </w:t>
      </w:r>
      <w:r>
        <w:rPr>
          <w:rFonts w:ascii="Times New Roman"/>
          <w:color w:val="606060"/>
          <w:sz w:val="24"/>
        </w:rPr>
        <w:t>a</w:t>
      </w:r>
      <w:r>
        <w:rPr>
          <w:rFonts w:ascii="Times New Roman"/>
          <w:color w:val="606060"/>
          <w:spacing w:val="24"/>
          <w:w w:val="85"/>
          <w:sz w:val="24"/>
        </w:rPr>
        <w:t xml:space="preserve"> </w:t>
      </w:r>
      <w:r>
        <w:rPr>
          <w:rFonts w:ascii="Times New Roman"/>
          <w:color w:val="606060"/>
          <w:sz w:val="24"/>
        </w:rPr>
        <w:t>scenario</w:t>
      </w:r>
      <w:r>
        <w:rPr>
          <w:rFonts w:ascii="Times New Roman"/>
          <w:color w:val="606060"/>
          <w:spacing w:val="34"/>
          <w:sz w:val="24"/>
        </w:rPr>
        <w:t xml:space="preserve"> </w:t>
      </w:r>
      <w:r>
        <w:rPr>
          <w:rFonts w:ascii="Times New Roman"/>
          <w:color w:val="606060"/>
          <w:sz w:val="24"/>
        </w:rPr>
        <w:t>vvhere</w:t>
      </w:r>
      <w:r>
        <w:rPr>
          <w:rFonts w:ascii="Times New Roman"/>
          <w:color w:val="606060"/>
          <w:spacing w:val="48"/>
          <w:sz w:val="24"/>
        </w:rPr>
        <w:t xml:space="preserve"> </w:t>
      </w:r>
      <w:r>
        <w:rPr>
          <w:rFonts w:ascii="Times New Roman"/>
          <w:color w:val="606060"/>
          <w:sz w:val="24"/>
        </w:rPr>
        <w:t>there</w:t>
      </w:r>
      <w:r>
        <w:rPr>
          <w:rFonts w:ascii="Times New Roman"/>
          <w:color w:val="606060"/>
          <w:spacing w:val="30"/>
          <w:sz w:val="24"/>
        </w:rPr>
        <w:t xml:space="preserve"> </w:t>
      </w:r>
      <w:r>
        <w:rPr>
          <w:rFonts w:ascii="Times New Roman"/>
          <w:color w:val="606060"/>
          <w:sz w:val="24"/>
        </w:rPr>
        <w:t>are</w:t>
      </w:r>
      <w:r>
        <w:rPr>
          <w:rFonts w:ascii="Times New Roman"/>
          <w:color w:val="606060"/>
          <w:spacing w:val="6"/>
          <w:sz w:val="24"/>
        </w:rPr>
        <w:t xml:space="preserve"> </w:t>
      </w:r>
      <w:r>
        <w:rPr>
          <w:rFonts w:ascii="Times New Roman"/>
          <w:color w:val="606060"/>
          <w:sz w:val="24"/>
        </w:rPr>
        <w:t>]nsufficient</w:t>
      </w:r>
      <w:r>
        <w:rPr>
          <w:rFonts w:ascii="Times New Roman"/>
          <w:color w:val="606060"/>
          <w:spacing w:val="46"/>
          <w:sz w:val="24"/>
        </w:rPr>
        <w:t xml:space="preserve"> </w:t>
      </w:r>
      <w:r>
        <w:rPr>
          <w:rFonts w:ascii="Times New Roman"/>
          <w:color w:val="606060"/>
          <w:sz w:val="24"/>
        </w:rPr>
        <w:t>funds</w:t>
      </w:r>
      <w:r>
        <w:rPr>
          <w:rFonts w:ascii="Times New Roman"/>
          <w:color w:val="606060"/>
          <w:spacing w:val="30"/>
          <w:sz w:val="24"/>
        </w:rPr>
        <w:t xml:space="preserve"> </w:t>
      </w:r>
      <w:r>
        <w:rPr>
          <w:rFonts w:ascii="Times New Roman"/>
          <w:color w:val="606060"/>
          <w:sz w:val="24"/>
        </w:rPr>
        <w:t>avai</w:t>
      </w:r>
      <w:r>
        <w:rPr>
          <w:rFonts w:ascii="Times New Roman"/>
          <w:color w:val="606060"/>
          <w:spacing w:val="-36"/>
          <w:sz w:val="24"/>
        </w:rPr>
        <w:t xml:space="preserve"> </w:t>
      </w:r>
      <w:r>
        <w:rPr>
          <w:rFonts w:ascii="Times New Roman"/>
          <w:color w:val="494949"/>
          <w:spacing w:val="-40"/>
          <w:sz w:val="24"/>
        </w:rPr>
        <w:t>!</w:t>
      </w:r>
      <w:r>
        <w:rPr>
          <w:rFonts w:ascii="Times New Roman"/>
          <w:color w:val="494949"/>
          <w:sz w:val="24"/>
        </w:rPr>
        <w:t>a</w:t>
      </w:r>
      <w:r>
        <w:rPr>
          <w:rFonts w:ascii="Times New Roman"/>
          <w:color w:val="494949"/>
          <w:spacing w:val="6"/>
          <w:sz w:val="24"/>
        </w:rPr>
        <w:t>b</w:t>
      </w:r>
      <w:r>
        <w:rPr>
          <w:rFonts w:ascii="Times New Roman"/>
          <w:color w:val="313131"/>
          <w:sz w:val="24"/>
        </w:rPr>
        <w:t>l</w:t>
      </w:r>
      <w:r>
        <w:rPr>
          <w:rFonts w:ascii="Times New Roman"/>
          <w:color w:val="606060"/>
          <w:sz w:val="24"/>
        </w:rPr>
        <w:t>e</w:t>
      </w:r>
      <w:r>
        <w:rPr>
          <w:rFonts w:ascii="Times New Roman"/>
          <w:color w:val="606060"/>
          <w:spacing w:val="33"/>
          <w:sz w:val="24"/>
        </w:rPr>
        <w:t xml:space="preserve"> </w:t>
      </w:r>
      <w:r>
        <w:rPr>
          <w:rFonts w:ascii="Times New Roman"/>
          <w:color w:val="606060"/>
          <w:sz w:val="24"/>
        </w:rPr>
        <w:t>for</w:t>
      </w:r>
      <w:r>
        <w:rPr>
          <w:rFonts w:ascii="Times New Roman"/>
          <w:color w:val="606060"/>
          <w:spacing w:val="28"/>
          <w:sz w:val="24"/>
        </w:rPr>
        <w:t xml:space="preserve"> </w:t>
      </w:r>
      <w:r>
        <w:rPr>
          <w:rFonts w:ascii="Times New Roman"/>
          <w:color w:val="606060"/>
          <w:sz w:val="24"/>
        </w:rPr>
        <w:t>capital</w:t>
      </w:r>
      <w:r>
        <w:rPr>
          <w:rFonts w:ascii="Times New Roman"/>
          <w:color w:val="606060"/>
          <w:spacing w:val="36"/>
          <w:sz w:val="24"/>
        </w:rPr>
        <w:t xml:space="preserve"> </w:t>
      </w:r>
      <w:r>
        <w:rPr>
          <w:rFonts w:ascii="Times New Roman"/>
          <w:color w:val="606060"/>
          <w:sz w:val="24"/>
        </w:rPr>
        <w:t>and</w:t>
      </w:r>
      <w:r>
        <w:rPr>
          <w:rFonts w:ascii="Times New Roman"/>
          <w:color w:val="606060"/>
          <w:spacing w:val="37"/>
          <w:sz w:val="24"/>
        </w:rPr>
        <w:t xml:space="preserve"> </w:t>
      </w:r>
      <w:r>
        <w:rPr>
          <w:rFonts w:ascii="Times New Roman"/>
          <w:color w:val="606060"/>
          <w:sz w:val="24"/>
        </w:rPr>
        <w:t>ongoing</w:t>
      </w:r>
      <w:r>
        <w:rPr>
          <w:rFonts w:ascii="Times New Roman"/>
          <w:color w:val="606060"/>
          <w:spacing w:val="20"/>
          <w:sz w:val="24"/>
        </w:rPr>
        <w:t xml:space="preserve"> </w:t>
      </w:r>
      <w:r>
        <w:rPr>
          <w:rFonts w:ascii="Times New Roman"/>
          <w:color w:val="606060"/>
          <w:sz w:val="24"/>
        </w:rPr>
        <w:t>operating</w:t>
      </w:r>
      <w:r>
        <w:rPr>
          <w:rFonts w:ascii="Times New Roman"/>
          <w:color w:val="606060"/>
          <w:spacing w:val="33"/>
          <w:sz w:val="24"/>
        </w:rPr>
        <w:t xml:space="preserve"> </w:t>
      </w:r>
      <w:r>
        <w:rPr>
          <w:rFonts w:ascii="Times New Roman"/>
          <w:color w:val="606060"/>
          <w:sz w:val="24"/>
        </w:rPr>
        <w:t>costs</w:t>
      </w:r>
      <w:r>
        <w:rPr>
          <w:rFonts w:ascii="Times New Roman"/>
          <w:color w:val="606060"/>
          <w:w w:val="97"/>
          <w:sz w:val="24"/>
        </w:rPr>
        <w:t xml:space="preserve"> </w:t>
      </w:r>
      <w:r>
        <w:rPr>
          <w:rFonts w:ascii="Times New Roman"/>
          <w:color w:val="606060"/>
          <w:sz w:val="24"/>
        </w:rPr>
        <w:t>necessary</w:t>
      </w:r>
      <w:r>
        <w:rPr>
          <w:rFonts w:ascii="Times New Roman"/>
          <w:color w:val="606060"/>
          <w:spacing w:val="1"/>
          <w:sz w:val="24"/>
        </w:rPr>
        <w:t xml:space="preserve"> </w:t>
      </w:r>
      <w:r>
        <w:rPr>
          <w:rFonts w:ascii="Times New Roman"/>
          <w:color w:val="606060"/>
          <w:sz w:val="24"/>
        </w:rPr>
        <w:t>to</w:t>
      </w:r>
      <w:r>
        <w:rPr>
          <w:rFonts w:ascii="Times New Roman"/>
          <w:color w:val="606060"/>
          <w:spacing w:val="56"/>
          <w:sz w:val="24"/>
        </w:rPr>
        <w:t xml:space="preserve"> </w:t>
      </w:r>
      <w:r>
        <w:rPr>
          <w:rFonts w:ascii="Times New Roman"/>
          <w:color w:val="727272"/>
          <w:spacing w:val="-1"/>
          <w:sz w:val="24"/>
        </w:rPr>
        <w:t>s</w:t>
      </w:r>
      <w:r>
        <w:rPr>
          <w:rFonts w:ascii="Times New Roman"/>
          <w:color w:val="494949"/>
          <w:spacing w:val="-2"/>
          <w:sz w:val="24"/>
        </w:rPr>
        <w:t>uppo1t</w:t>
      </w:r>
      <w:r>
        <w:rPr>
          <w:rFonts w:ascii="Times New Roman"/>
          <w:color w:val="494949"/>
          <w:spacing w:val="3"/>
          <w:sz w:val="24"/>
        </w:rPr>
        <w:t xml:space="preserve"> </w:t>
      </w:r>
      <w:r>
        <w:rPr>
          <w:rFonts w:ascii="Times New Roman"/>
          <w:color w:val="494949"/>
          <w:sz w:val="24"/>
        </w:rPr>
        <w:t>the</w:t>
      </w:r>
      <w:r>
        <w:rPr>
          <w:rFonts w:ascii="Times New Roman"/>
          <w:color w:val="494949"/>
          <w:spacing w:val="44"/>
          <w:sz w:val="24"/>
        </w:rPr>
        <w:t xml:space="preserve"> </w:t>
      </w:r>
      <w:r>
        <w:rPr>
          <w:rFonts w:ascii="Times New Roman"/>
          <w:color w:val="606060"/>
          <w:sz w:val="24"/>
        </w:rPr>
        <w:t>ongoing</w:t>
      </w:r>
      <w:r>
        <w:rPr>
          <w:rFonts w:ascii="Times New Roman"/>
          <w:color w:val="606060"/>
          <w:spacing w:val="37"/>
          <w:sz w:val="24"/>
        </w:rPr>
        <w:t xml:space="preserve"> </w:t>
      </w:r>
      <w:r>
        <w:rPr>
          <w:rFonts w:ascii="Times New Roman"/>
          <w:color w:val="606060"/>
          <w:sz w:val="24"/>
        </w:rPr>
        <w:t>opera</w:t>
      </w:r>
      <w:r>
        <w:rPr>
          <w:rFonts w:ascii="Times New Roman"/>
          <w:color w:val="606060"/>
          <w:spacing w:val="-34"/>
          <w:sz w:val="24"/>
        </w:rPr>
        <w:t xml:space="preserve"> </w:t>
      </w:r>
      <w:r>
        <w:rPr>
          <w:rFonts w:ascii="Times New Roman"/>
          <w:color w:val="606060"/>
          <w:sz w:val="24"/>
        </w:rPr>
        <w:t>tions</w:t>
      </w:r>
      <w:r>
        <w:rPr>
          <w:rFonts w:ascii="Times New Roman"/>
          <w:color w:val="606060"/>
          <w:spacing w:val="52"/>
          <w:sz w:val="24"/>
        </w:rPr>
        <w:t xml:space="preserve"> </w:t>
      </w:r>
      <w:r>
        <w:rPr>
          <w:rFonts w:ascii="Times New Roman"/>
          <w:color w:val="606060"/>
          <w:sz w:val="24"/>
        </w:rPr>
        <w:t>of</w:t>
      </w:r>
      <w:r>
        <w:rPr>
          <w:rFonts w:ascii="Times New Roman"/>
          <w:color w:val="606060"/>
          <w:spacing w:val="47"/>
          <w:sz w:val="24"/>
        </w:rPr>
        <w:t xml:space="preserve"> </w:t>
      </w:r>
      <w:r>
        <w:rPr>
          <w:rFonts w:ascii="Times New Roman"/>
          <w:color w:val="606060"/>
          <w:sz w:val="24"/>
        </w:rPr>
        <w:t>SHC.</w:t>
      </w:r>
      <w:r>
        <w:rPr>
          <w:rFonts w:ascii="Times New Roman"/>
          <w:color w:val="606060"/>
          <w:spacing w:val="44"/>
          <w:sz w:val="24"/>
        </w:rPr>
        <w:t xml:space="preserve"> </w:t>
      </w:r>
      <w:r>
        <w:rPr>
          <w:rFonts w:ascii="Times New Roman"/>
          <w:color w:val="606060"/>
          <w:sz w:val="24"/>
        </w:rPr>
        <w:t>Therefore,</w:t>
      </w:r>
      <w:r>
        <w:rPr>
          <w:rFonts w:ascii="Times New Roman"/>
          <w:color w:val="606060"/>
          <w:spacing w:val="57"/>
          <w:sz w:val="24"/>
        </w:rPr>
        <w:t xml:space="preserve"> </w:t>
      </w:r>
      <w:r>
        <w:rPr>
          <w:rFonts w:ascii="Times New Roman"/>
          <w:color w:val="606060"/>
          <w:sz w:val="24"/>
        </w:rPr>
        <w:t>it</w:t>
      </w:r>
      <w:r>
        <w:rPr>
          <w:rFonts w:ascii="Times New Roman"/>
          <w:color w:val="606060"/>
          <w:spacing w:val="50"/>
          <w:sz w:val="24"/>
        </w:rPr>
        <w:t xml:space="preserve"> </w:t>
      </w:r>
      <w:r>
        <w:rPr>
          <w:rFonts w:ascii="Times New Roman"/>
          <w:color w:val="494949"/>
          <w:sz w:val="24"/>
        </w:rPr>
        <w:t>is</w:t>
      </w:r>
      <w:r>
        <w:rPr>
          <w:rFonts w:ascii="Times New Roman"/>
          <w:color w:val="494949"/>
          <w:spacing w:val="35"/>
          <w:sz w:val="24"/>
        </w:rPr>
        <w:t xml:space="preserve"> </w:t>
      </w:r>
      <w:r>
        <w:rPr>
          <w:rFonts w:ascii="Times New Roman"/>
          <w:color w:val="606060"/>
          <w:sz w:val="24"/>
        </w:rPr>
        <w:t>our</w:t>
      </w:r>
      <w:r>
        <w:rPr>
          <w:rFonts w:ascii="Times New Roman"/>
          <w:color w:val="606060"/>
          <w:spacing w:val="45"/>
          <w:sz w:val="24"/>
        </w:rPr>
        <w:t xml:space="preserve"> </w:t>
      </w:r>
      <w:r>
        <w:rPr>
          <w:rFonts w:ascii="Times New Roman"/>
          <w:color w:val="606060"/>
          <w:sz w:val="24"/>
        </w:rPr>
        <w:t>opinion</w:t>
      </w:r>
      <w:r>
        <w:rPr>
          <w:rFonts w:ascii="Times New Roman"/>
          <w:color w:val="606060"/>
          <w:spacing w:val="16"/>
          <w:sz w:val="24"/>
        </w:rPr>
        <w:t xml:space="preserve"> </w:t>
      </w:r>
      <w:r>
        <w:rPr>
          <w:rFonts w:ascii="Times New Roman"/>
          <w:color w:val="494949"/>
          <w:spacing w:val="2"/>
          <w:sz w:val="24"/>
        </w:rPr>
        <w:t>tha</w:t>
      </w:r>
      <w:r>
        <w:rPr>
          <w:rFonts w:ascii="Times New Roman"/>
          <w:color w:val="727272"/>
          <w:spacing w:val="1"/>
          <w:sz w:val="24"/>
        </w:rPr>
        <w:t>t</w:t>
      </w:r>
      <w:r>
        <w:rPr>
          <w:rFonts w:ascii="Times New Roman"/>
          <w:color w:val="727272"/>
          <w:spacing w:val="45"/>
          <w:sz w:val="24"/>
        </w:rPr>
        <w:t xml:space="preserve"> </w:t>
      </w:r>
      <w:r>
        <w:rPr>
          <w:rFonts w:ascii="Times New Roman"/>
          <w:color w:val="606060"/>
          <w:sz w:val="24"/>
        </w:rPr>
        <w:t>the</w:t>
      </w:r>
      <w:r>
        <w:rPr>
          <w:rFonts w:ascii="Times New Roman"/>
          <w:color w:val="606060"/>
          <w:spacing w:val="29"/>
          <w:w w:val="95"/>
          <w:sz w:val="24"/>
        </w:rPr>
        <w:t xml:space="preserve"> </w:t>
      </w:r>
      <w:r>
        <w:rPr>
          <w:rFonts w:ascii="Times New Roman"/>
          <w:color w:val="606060"/>
          <w:sz w:val="24"/>
        </w:rPr>
        <w:t>Projections</w:t>
      </w:r>
      <w:r>
        <w:rPr>
          <w:rFonts w:ascii="Times New Roman"/>
          <w:color w:val="606060"/>
          <w:spacing w:val="-1"/>
          <w:sz w:val="24"/>
        </w:rPr>
        <w:t xml:space="preserve"> </w:t>
      </w:r>
      <w:r>
        <w:rPr>
          <w:rFonts w:ascii="Times New Roman"/>
          <w:color w:val="606060"/>
          <w:sz w:val="24"/>
        </w:rPr>
        <w:t>for</w:t>
      </w:r>
      <w:r>
        <w:rPr>
          <w:rFonts w:ascii="Times New Roman"/>
          <w:color w:val="606060"/>
          <w:spacing w:val="-15"/>
          <w:sz w:val="24"/>
        </w:rPr>
        <w:t xml:space="preserve"> </w:t>
      </w:r>
      <w:r>
        <w:rPr>
          <w:rFonts w:ascii="Times New Roman"/>
          <w:color w:val="606060"/>
          <w:sz w:val="24"/>
        </w:rPr>
        <w:t>SAFMH</w:t>
      </w:r>
      <w:r>
        <w:rPr>
          <w:rFonts w:ascii="Times New Roman"/>
          <w:color w:val="606060"/>
          <w:spacing w:val="-8"/>
          <w:sz w:val="24"/>
        </w:rPr>
        <w:t xml:space="preserve"> </w:t>
      </w:r>
      <w:r>
        <w:rPr>
          <w:rFonts w:ascii="Times New Roman"/>
          <w:color w:val="606060"/>
          <w:sz w:val="24"/>
        </w:rPr>
        <w:t>are</w:t>
      </w:r>
      <w:r>
        <w:rPr>
          <w:rFonts w:ascii="Times New Roman"/>
          <w:color w:val="606060"/>
          <w:spacing w:val="-19"/>
          <w:sz w:val="24"/>
        </w:rPr>
        <w:t xml:space="preserve"> </w:t>
      </w:r>
      <w:r>
        <w:rPr>
          <w:rFonts w:ascii="Times New Roman"/>
          <w:color w:val="606060"/>
          <w:sz w:val="24"/>
        </w:rPr>
        <w:t>financiall</w:t>
      </w:r>
      <w:r>
        <w:rPr>
          <w:rFonts w:ascii="Times New Roman"/>
          <w:color w:val="606060"/>
          <w:spacing w:val="-35"/>
          <w:sz w:val="24"/>
        </w:rPr>
        <w:t xml:space="preserve"> </w:t>
      </w:r>
      <w:r>
        <w:rPr>
          <w:rFonts w:ascii="Times New Roman"/>
          <w:color w:val="606060"/>
          <w:sz w:val="24"/>
        </w:rPr>
        <w:t>y</w:t>
      </w:r>
      <w:r>
        <w:rPr>
          <w:rFonts w:ascii="Times New Roman"/>
          <w:color w:val="606060"/>
          <w:spacing w:val="-13"/>
          <w:sz w:val="24"/>
        </w:rPr>
        <w:t xml:space="preserve"> </w:t>
      </w:r>
      <w:r>
        <w:rPr>
          <w:rFonts w:ascii="Times New Roman"/>
          <w:color w:val="606060"/>
          <w:spacing w:val="1"/>
          <w:sz w:val="24"/>
        </w:rPr>
        <w:t>feasib</w:t>
      </w:r>
      <w:r>
        <w:rPr>
          <w:rFonts w:ascii="Times New Roman"/>
          <w:color w:val="313131"/>
          <w:sz w:val="24"/>
        </w:rPr>
        <w:t>l</w:t>
      </w:r>
      <w:r>
        <w:rPr>
          <w:rFonts w:ascii="Times New Roman"/>
          <w:color w:val="606060"/>
          <w:sz w:val="24"/>
        </w:rPr>
        <w:t>e</w:t>
      </w:r>
      <w:r>
        <w:rPr>
          <w:rFonts w:ascii="Times New Roman"/>
          <w:color w:val="606060"/>
          <w:spacing w:val="-16"/>
          <w:sz w:val="24"/>
        </w:rPr>
        <w:t xml:space="preserve"> </w:t>
      </w:r>
      <w:r>
        <w:rPr>
          <w:rFonts w:ascii="Times New Roman"/>
          <w:color w:val="606060"/>
          <w:sz w:val="24"/>
        </w:rPr>
        <w:t>for</w:t>
      </w:r>
      <w:r>
        <w:rPr>
          <w:rFonts w:ascii="Times New Roman"/>
          <w:color w:val="606060"/>
          <w:spacing w:val="-14"/>
          <w:sz w:val="24"/>
        </w:rPr>
        <w:t xml:space="preserve"> </w:t>
      </w:r>
      <w:r>
        <w:rPr>
          <w:rFonts w:ascii="Times New Roman"/>
          <w:color w:val="606060"/>
          <w:sz w:val="24"/>
        </w:rPr>
        <w:t>SHC</w:t>
      </w:r>
      <w:r>
        <w:rPr>
          <w:rFonts w:ascii="Times New Roman"/>
          <w:color w:val="606060"/>
          <w:spacing w:val="-17"/>
          <w:sz w:val="24"/>
        </w:rPr>
        <w:t xml:space="preserve"> </w:t>
      </w:r>
      <w:r>
        <w:rPr>
          <w:rFonts w:ascii="Times New Roman"/>
          <w:color w:val="727272"/>
          <w:sz w:val="24"/>
        </w:rPr>
        <w:t>as</w:t>
      </w:r>
      <w:r>
        <w:rPr>
          <w:rFonts w:ascii="Times New Roman"/>
          <w:color w:val="727272"/>
          <w:spacing w:val="-16"/>
          <w:sz w:val="24"/>
        </w:rPr>
        <w:t xml:space="preserve"> </w:t>
      </w:r>
      <w:r>
        <w:rPr>
          <w:rFonts w:ascii="Times New Roman"/>
          <w:color w:val="494949"/>
          <w:sz w:val="24"/>
        </w:rPr>
        <w:t>detailed</w:t>
      </w:r>
      <w:r>
        <w:rPr>
          <w:rFonts w:ascii="Times New Roman"/>
          <w:color w:val="494949"/>
          <w:spacing w:val="8"/>
          <w:sz w:val="24"/>
        </w:rPr>
        <w:t xml:space="preserve"> </w:t>
      </w:r>
      <w:r>
        <w:rPr>
          <w:rFonts w:ascii="Times New Roman"/>
          <w:color w:val="606060"/>
          <w:w w:val="90"/>
          <w:sz w:val="24"/>
        </w:rPr>
        <w:t>i</w:t>
      </w:r>
      <w:r>
        <w:rPr>
          <w:rFonts w:ascii="Times New Roman"/>
          <w:color w:val="606060"/>
          <w:spacing w:val="-38"/>
          <w:w w:val="90"/>
          <w:sz w:val="24"/>
        </w:rPr>
        <w:t xml:space="preserve"> </w:t>
      </w:r>
      <w:r>
        <w:rPr>
          <w:rFonts w:ascii="Times New Roman"/>
          <w:color w:val="606060"/>
          <w:sz w:val="24"/>
        </w:rPr>
        <w:t>n</w:t>
      </w:r>
      <w:r>
        <w:rPr>
          <w:rFonts w:ascii="Times New Roman"/>
          <w:color w:val="606060"/>
          <w:spacing w:val="1"/>
          <w:sz w:val="24"/>
        </w:rPr>
        <w:t xml:space="preserve"> </w:t>
      </w:r>
      <w:r>
        <w:rPr>
          <w:rFonts w:ascii="Times New Roman"/>
          <w:color w:val="606060"/>
          <w:sz w:val="24"/>
        </w:rPr>
        <w:t>this</w:t>
      </w:r>
      <w:r>
        <w:rPr>
          <w:rFonts w:ascii="Times New Roman"/>
          <w:color w:val="606060"/>
          <w:spacing w:val="-15"/>
          <w:sz w:val="24"/>
        </w:rPr>
        <w:t xml:space="preserve"> </w:t>
      </w:r>
      <w:r>
        <w:rPr>
          <w:rFonts w:ascii="Times New Roman"/>
          <w:color w:val="606060"/>
          <w:sz w:val="24"/>
        </w:rPr>
        <w:t>report.</w:t>
      </w:r>
    </w:p>
    <w:p w:rsidR="00731D97" w:rsidRDefault="00731D9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31D97" w:rsidRDefault="00731D97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731D97" w:rsidRDefault="001522BE">
      <w:pPr>
        <w:ind w:left="405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606060"/>
          <w:spacing w:val="2"/>
          <w:w w:val="105"/>
          <w:sz w:val="21"/>
        </w:rPr>
        <w:t>-1</w:t>
      </w:r>
      <w:r>
        <w:rPr>
          <w:rFonts w:ascii="Arial"/>
          <w:color w:val="606060"/>
          <w:spacing w:val="3"/>
          <w:w w:val="105"/>
          <w:sz w:val="21"/>
        </w:rPr>
        <w:t>-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11"/>
        <w:rPr>
          <w:rFonts w:ascii="Arial" w:eastAsia="Arial" w:hAnsi="Arial" w:cs="Arial"/>
          <w:sz w:val="24"/>
          <w:szCs w:val="24"/>
        </w:rPr>
      </w:pPr>
    </w:p>
    <w:p w:rsidR="00731D97" w:rsidRDefault="001522BE">
      <w:pPr>
        <w:spacing w:line="247" w:lineRule="auto"/>
        <w:ind w:left="8256" w:right="105" w:firstLine="19"/>
        <w:jc w:val="right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727272"/>
          <w:w w:val="105"/>
          <w:sz w:val="17"/>
        </w:rPr>
        <w:t>41</w:t>
      </w:r>
      <w:r>
        <w:rPr>
          <w:rFonts w:ascii="Arial"/>
          <w:color w:val="727272"/>
          <w:spacing w:val="-16"/>
          <w:w w:val="105"/>
          <w:sz w:val="17"/>
        </w:rPr>
        <w:t xml:space="preserve"> </w:t>
      </w:r>
      <w:r>
        <w:rPr>
          <w:rFonts w:ascii="Arial"/>
          <w:color w:val="494949"/>
          <w:spacing w:val="-6"/>
          <w:w w:val="105"/>
          <w:sz w:val="17"/>
        </w:rPr>
        <w:t>E</w:t>
      </w:r>
      <w:r>
        <w:rPr>
          <w:rFonts w:ascii="Arial"/>
          <w:color w:val="727272"/>
          <w:spacing w:val="-5"/>
          <w:w w:val="105"/>
          <w:sz w:val="17"/>
        </w:rPr>
        <w:t>lm</w:t>
      </w:r>
      <w:r>
        <w:rPr>
          <w:rFonts w:ascii="Arial"/>
          <w:color w:val="727272"/>
          <w:spacing w:val="-30"/>
          <w:w w:val="105"/>
          <w:sz w:val="17"/>
        </w:rPr>
        <w:t xml:space="preserve"> </w:t>
      </w:r>
      <w:r>
        <w:rPr>
          <w:rFonts w:ascii="Arial"/>
          <w:color w:val="727272"/>
          <w:spacing w:val="1"/>
          <w:w w:val="105"/>
          <w:sz w:val="17"/>
        </w:rPr>
        <w:t>Street</w:t>
      </w:r>
      <w:r>
        <w:rPr>
          <w:rFonts w:ascii="Arial"/>
          <w:color w:val="8E8E8E"/>
          <w:w w:val="105"/>
          <w:sz w:val="17"/>
        </w:rPr>
        <w:t>,</w:t>
      </w:r>
      <w:r>
        <w:rPr>
          <w:rFonts w:ascii="Arial"/>
          <w:color w:val="606060"/>
          <w:spacing w:val="1"/>
          <w:w w:val="105"/>
          <w:sz w:val="17"/>
        </w:rPr>
        <w:t>WorceS1er.</w:t>
      </w:r>
      <w:r>
        <w:rPr>
          <w:rFonts w:ascii="Arial"/>
          <w:color w:val="606060"/>
          <w:spacing w:val="-9"/>
          <w:w w:val="105"/>
          <w:sz w:val="17"/>
        </w:rPr>
        <w:t xml:space="preserve"> </w:t>
      </w:r>
      <w:r>
        <w:rPr>
          <w:rFonts w:ascii="Arial"/>
          <w:color w:val="606060"/>
          <w:w w:val="105"/>
          <w:sz w:val="17"/>
        </w:rPr>
        <w:t>MA</w:t>
      </w:r>
      <w:r>
        <w:rPr>
          <w:rFonts w:ascii="Arial"/>
          <w:color w:val="606060"/>
          <w:spacing w:val="-29"/>
          <w:w w:val="105"/>
          <w:sz w:val="17"/>
        </w:rPr>
        <w:t xml:space="preserve"> </w:t>
      </w:r>
      <w:r>
        <w:rPr>
          <w:rFonts w:ascii="Arial"/>
          <w:color w:val="727272"/>
          <w:w w:val="105"/>
          <w:sz w:val="17"/>
        </w:rPr>
        <w:t>01609</w:t>
      </w:r>
      <w:r>
        <w:rPr>
          <w:rFonts w:ascii="Arial"/>
          <w:color w:val="727272"/>
          <w:spacing w:val="25"/>
          <w:w w:val="107"/>
          <w:sz w:val="17"/>
        </w:rPr>
        <w:t xml:space="preserve"> </w:t>
      </w:r>
      <w:r>
        <w:rPr>
          <w:rFonts w:ascii="Arial"/>
          <w:color w:val="727272"/>
          <w:spacing w:val="-21"/>
          <w:w w:val="105"/>
          <w:sz w:val="17"/>
        </w:rPr>
        <w:t>T</w:t>
      </w:r>
      <w:r>
        <w:rPr>
          <w:rFonts w:ascii="Arial"/>
          <w:color w:val="727272"/>
          <w:w w:val="105"/>
          <w:sz w:val="17"/>
        </w:rPr>
        <w:t xml:space="preserve">el.508.363.3000 </w:t>
      </w:r>
      <w:r>
        <w:rPr>
          <w:rFonts w:ascii="Arial"/>
          <w:color w:val="727272"/>
          <w:spacing w:val="10"/>
          <w:w w:val="105"/>
          <w:sz w:val="17"/>
        </w:rPr>
        <w:t xml:space="preserve"> </w:t>
      </w:r>
      <w:r>
        <w:rPr>
          <w:rFonts w:ascii="Arial"/>
          <w:color w:val="727272"/>
          <w:w w:val="105"/>
          <w:sz w:val="17"/>
        </w:rPr>
        <w:t>Fax</w:t>
      </w:r>
      <w:r>
        <w:rPr>
          <w:rFonts w:ascii="Arial"/>
          <w:color w:val="727272"/>
          <w:spacing w:val="-15"/>
          <w:w w:val="105"/>
          <w:sz w:val="17"/>
        </w:rPr>
        <w:t>.</w:t>
      </w:r>
      <w:r>
        <w:rPr>
          <w:rFonts w:ascii="Arial"/>
          <w:color w:val="727272"/>
          <w:w w:val="105"/>
          <w:sz w:val="17"/>
        </w:rPr>
        <w:t>508</w:t>
      </w:r>
      <w:r>
        <w:rPr>
          <w:rFonts w:ascii="Arial"/>
          <w:color w:val="727272"/>
          <w:spacing w:val="-9"/>
          <w:w w:val="105"/>
          <w:sz w:val="17"/>
        </w:rPr>
        <w:t>.</w:t>
      </w:r>
      <w:r>
        <w:rPr>
          <w:rFonts w:ascii="Arial"/>
          <w:color w:val="727272"/>
          <w:w w:val="105"/>
          <w:sz w:val="17"/>
        </w:rPr>
        <w:t>363</w:t>
      </w:r>
      <w:r>
        <w:rPr>
          <w:rFonts w:ascii="Arial"/>
          <w:color w:val="727272"/>
          <w:spacing w:val="1"/>
          <w:w w:val="105"/>
          <w:sz w:val="17"/>
        </w:rPr>
        <w:t>.</w:t>
      </w:r>
      <w:r>
        <w:rPr>
          <w:rFonts w:ascii="Arial"/>
          <w:color w:val="727272"/>
          <w:w w:val="105"/>
          <w:sz w:val="17"/>
        </w:rPr>
        <w:t>3456</w:t>
      </w:r>
    </w:p>
    <w:p w:rsidR="00731D97" w:rsidRDefault="001D2C0E">
      <w:pPr>
        <w:spacing w:line="186" w:lineRule="exact"/>
        <w:ind w:right="1711"/>
        <w:jc w:val="right"/>
        <w:rPr>
          <w:rFonts w:ascii="Arial" w:eastAsia="Arial" w:hAnsi="Arial" w:cs="Arial"/>
          <w:sz w:val="17"/>
          <w:szCs w:val="17"/>
        </w:rPr>
      </w:pPr>
      <w:hyperlink r:id="rId77">
        <w:r w:rsidR="001522BE">
          <w:rPr>
            <w:rFonts w:ascii="Arial"/>
            <w:color w:val="727272"/>
            <w:sz w:val="17"/>
          </w:rPr>
          <w:t>www.sebllp.com</w:t>
        </w:r>
      </w:hyperlink>
    </w:p>
    <w:p w:rsidR="00731D97" w:rsidRDefault="00731D97">
      <w:pPr>
        <w:spacing w:line="186" w:lineRule="exact"/>
        <w:jc w:val="right"/>
        <w:rPr>
          <w:rFonts w:ascii="Arial" w:eastAsia="Arial" w:hAnsi="Arial" w:cs="Arial"/>
          <w:sz w:val="17"/>
          <w:szCs w:val="17"/>
        </w:rPr>
        <w:sectPr w:rsidR="00731D97">
          <w:footerReference w:type="default" r:id="rId78"/>
          <w:pgSz w:w="12240" w:h="15840"/>
          <w:pgMar w:top="260" w:right="720" w:bottom="280" w:left="240" w:header="0" w:footer="0" w:gutter="0"/>
          <w:cols w:space="720"/>
        </w:sectPr>
      </w:pPr>
    </w:p>
    <w:p w:rsidR="00731D97" w:rsidRDefault="001522BE">
      <w:pPr>
        <w:numPr>
          <w:ilvl w:val="0"/>
          <w:numId w:val="12"/>
        </w:numPr>
        <w:tabs>
          <w:tab w:val="left" w:pos="840"/>
        </w:tabs>
        <w:spacing w:before="48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3B3B3B"/>
          <w:w w:val="105"/>
          <w:sz w:val="23"/>
        </w:rPr>
        <w:lastRenderedPageBreak/>
        <w:t>Relevant</w:t>
      </w:r>
      <w:r>
        <w:rPr>
          <w:rFonts w:ascii="Times New Roman"/>
          <w:b/>
          <w:color w:val="3B3B3B"/>
          <w:spacing w:val="-36"/>
          <w:w w:val="105"/>
          <w:sz w:val="23"/>
        </w:rPr>
        <w:t xml:space="preserve"> </w:t>
      </w:r>
      <w:r>
        <w:rPr>
          <w:rFonts w:ascii="Times New Roman"/>
          <w:b/>
          <w:color w:val="3B3B3B"/>
          <w:w w:val="105"/>
          <w:sz w:val="23"/>
        </w:rPr>
        <w:t>Backgr</w:t>
      </w:r>
      <w:r>
        <w:rPr>
          <w:rFonts w:ascii="Times New Roman"/>
          <w:b/>
          <w:color w:val="1C1C1C"/>
          <w:w w:val="105"/>
          <w:sz w:val="23"/>
        </w:rPr>
        <w:t>ou</w:t>
      </w:r>
      <w:r>
        <w:rPr>
          <w:rFonts w:ascii="Times New Roman"/>
          <w:b/>
          <w:color w:val="3B3B3B"/>
          <w:w w:val="105"/>
          <w:sz w:val="23"/>
        </w:rPr>
        <w:t>nd</w:t>
      </w:r>
      <w:r>
        <w:rPr>
          <w:rFonts w:ascii="Times New Roman"/>
          <w:b/>
          <w:color w:val="3B3B3B"/>
          <w:spacing w:val="-38"/>
          <w:w w:val="105"/>
          <w:sz w:val="23"/>
        </w:rPr>
        <w:t xml:space="preserve"> </w:t>
      </w:r>
      <w:r>
        <w:rPr>
          <w:rFonts w:ascii="Times New Roman"/>
          <w:b/>
          <w:color w:val="3B3B3B"/>
          <w:spacing w:val="2"/>
          <w:w w:val="105"/>
          <w:sz w:val="23"/>
        </w:rPr>
        <w:t>Infor</w:t>
      </w:r>
      <w:r>
        <w:rPr>
          <w:rFonts w:ascii="Times New Roman"/>
          <w:b/>
          <w:color w:val="1C1C1C"/>
          <w:spacing w:val="2"/>
          <w:w w:val="105"/>
          <w:sz w:val="23"/>
        </w:rPr>
        <w:t>m</w:t>
      </w:r>
      <w:r>
        <w:rPr>
          <w:rFonts w:ascii="Times New Roman"/>
          <w:b/>
          <w:color w:val="3B3B3B"/>
          <w:spacing w:val="2"/>
          <w:w w:val="105"/>
          <w:sz w:val="23"/>
        </w:rPr>
        <w:t>at</w:t>
      </w:r>
      <w:r>
        <w:rPr>
          <w:rFonts w:ascii="Times New Roman"/>
          <w:b/>
          <w:color w:val="1C1C1C"/>
          <w:spacing w:val="2"/>
          <w:w w:val="105"/>
          <w:sz w:val="23"/>
        </w:rPr>
        <w:t>i</w:t>
      </w:r>
      <w:r>
        <w:rPr>
          <w:rFonts w:ascii="Times New Roman"/>
          <w:b/>
          <w:color w:val="3B3B3B"/>
          <w:spacing w:val="2"/>
          <w:w w:val="105"/>
          <w:sz w:val="23"/>
        </w:rPr>
        <w:t>on</w:t>
      </w:r>
    </w:p>
    <w:p w:rsidR="00731D97" w:rsidRDefault="00731D97">
      <w:pPr>
        <w:spacing w:before="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31D97" w:rsidRDefault="001522BE">
      <w:pPr>
        <w:spacing w:line="250" w:lineRule="auto"/>
        <w:ind w:left="110" w:right="131" w:firstLine="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4B4B4B"/>
          <w:sz w:val="23"/>
        </w:rPr>
        <w:t>Steward</w:t>
      </w:r>
      <w:r>
        <w:rPr>
          <w:rFonts w:ascii="Times New Roman"/>
          <w:color w:val="4B4B4B"/>
          <w:spacing w:val="2"/>
          <w:sz w:val="23"/>
        </w:rPr>
        <w:t xml:space="preserve"> </w:t>
      </w:r>
      <w:r>
        <w:rPr>
          <w:rFonts w:ascii="Times New Roman"/>
          <w:color w:val="3B3B3B"/>
          <w:sz w:val="23"/>
        </w:rPr>
        <w:t>Health</w:t>
      </w:r>
      <w:r>
        <w:rPr>
          <w:rFonts w:ascii="Times New Roman"/>
          <w:color w:val="3B3B3B"/>
          <w:spacing w:val="9"/>
          <w:sz w:val="23"/>
        </w:rPr>
        <w:t xml:space="preserve"> </w:t>
      </w:r>
      <w:r>
        <w:rPr>
          <w:rFonts w:ascii="Times New Roman"/>
          <w:color w:val="3B3B3B"/>
          <w:sz w:val="23"/>
        </w:rPr>
        <w:t>Care</w:t>
      </w:r>
      <w:r>
        <w:rPr>
          <w:rFonts w:ascii="Times New Roman"/>
          <w:color w:val="3B3B3B"/>
          <w:spacing w:val="51"/>
          <w:sz w:val="23"/>
        </w:rPr>
        <w:t xml:space="preserve"> </w:t>
      </w:r>
      <w:r>
        <w:rPr>
          <w:rFonts w:ascii="Times New Roman"/>
          <w:color w:val="4B4B4B"/>
          <w:sz w:val="23"/>
        </w:rPr>
        <w:t>is</w:t>
      </w:r>
      <w:r>
        <w:rPr>
          <w:rFonts w:ascii="Times New Roman"/>
          <w:color w:val="4B4B4B"/>
          <w:spacing w:val="54"/>
          <w:sz w:val="23"/>
        </w:rPr>
        <w:t xml:space="preserve"> </w:t>
      </w:r>
      <w:r>
        <w:rPr>
          <w:rFonts w:ascii="Times New Roman"/>
          <w:color w:val="3B3B3B"/>
          <w:sz w:val="23"/>
        </w:rPr>
        <w:t>the</w:t>
      </w:r>
      <w:r>
        <w:rPr>
          <w:rFonts w:ascii="Times New Roman"/>
          <w:color w:val="3B3B3B"/>
          <w:spacing w:val="44"/>
          <w:sz w:val="23"/>
        </w:rPr>
        <w:t xml:space="preserve"> </w:t>
      </w:r>
      <w:r>
        <w:rPr>
          <w:rFonts w:ascii="Times New Roman"/>
          <w:color w:val="3B3B3B"/>
          <w:spacing w:val="-2"/>
          <w:sz w:val="23"/>
        </w:rPr>
        <w:t>largest</w:t>
      </w:r>
      <w:r>
        <w:rPr>
          <w:rFonts w:ascii="Times New Roman"/>
          <w:color w:val="3B3B3B"/>
          <w:spacing w:val="35"/>
          <w:sz w:val="23"/>
        </w:rPr>
        <w:t xml:space="preserve"> </w:t>
      </w:r>
      <w:r>
        <w:rPr>
          <w:rFonts w:ascii="Times New Roman"/>
          <w:color w:val="4B4B4B"/>
          <w:sz w:val="23"/>
        </w:rPr>
        <w:t>private,</w:t>
      </w:r>
      <w:r>
        <w:rPr>
          <w:rFonts w:ascii="Times New Roman"/>
          <w:color w:val="4B4B4B"/>
          <w:spacing w:val="4"/>
          <w:sz w:val="23"/>
        </w:rPr>
        <w:t xml:space="preserve"> </w:t>
      </w:r>
      <w:r>
        <w:rPr>
          <w:rFonts w:ascii="Times New Roman"/>
          <w:color w:val="3B3B3B"/>
          <w:sz w:val="23"/>
        </w:rPr>
        <w:t>minority-owned,</w:t>
      </w:r>
      <w:r>
        <w:rPr>
          <w:rFonts w:ascii="Times New Roman"/>
          <w:color w:val="3B3B3B"/>
          <w:spacing w:val="16"/>
          <w:sz w:val="23"/>
        </w:rPr>
        <w:t xml:space="preserve"> </w:t>
      </w:r>
      <w:r>
        <w:rPr>
          <w:rFonts w:ascii="Times New Roman"/>
          <w:color w:val="4B4B4B"/>
          <w:sz w:val="23"/>
        </w:rPr>
        <w:t>tax-paying</w:t>
      </w:r>
      <w:r>
        <w:rPr>
          <w:rFonts w:ascii="Times New Roman"/>
          <w:color w:val="4B4B4B"/>
          <w:spacing w:val="53"/>
          <w:sz w:val="23"/>
        </w:rPr>
        <w:t xml:space="preserve"> </w:t>
      </w:r>
      <w:r>
        <w:rPr>
          <w:rFonts w:ascii="Times New Roman"/>
          <w:color w:val="3B3B3B"/>
          <w:sz w:val="23"/>
        </w:rPr>
        <w:t>hospital</w:t>
      </w:r>
      <w:r>
        <w:rPr>
          <w:rFonts w:ascii="Times New Roman"/>
          <w:color w:val="3B3B3B"/>
          <w:spacing w:val="23"/>
          <w:sz w:val="23"/>
        </w:rPr>
        <w:t xml:space="preserve"> </w:t>
      </w:r>
      <w:r>
        <w:rPr>
          <w:rFonts w:ascii="Times New Roman"/>
          <w:color w:val="4B4B4B"/>
          <w:sz w:val="23"/>
        </w:rPr>
        <w:t>system</w:t>
      </w:r>
      <w:r>
        <w:rPr>
          <w:rFonts w:ascii="Times New Roman"/>
          <w:color w:val="4B4B4B"/>
          <w:spacing w:val="49"/>
          <w:sz w:val="23"/>
        </w:rPr>
        <w:t xml:space="preserve"> </w:t>
      </w:r>
      <w:r>
        <w:rPr>
          <w:rFonts w:ascii="Times New Roman"/>
          <w:color w:val="3B3B3B"/>
          <w:sz w:val="23"/>
        </w:rPr>
        <w:t>in</w:t>
      </w:r>
      <w:r>
        <w:rPr>
          <w:rFonts w:ascii="Times New Roman"/>
          <w:color w:val="3B3B3B"/>
          <w:spacing w:val="41"/>
          <w:sz w:val="23"/>
        </w:rPr>
        <w:t xml:space="preserve"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20"/>
          <w:w w:val="103"/>
          <w:sz w:val="23"/>
        </w:rPr>
        <w:t xml:space="preserve"> </w:t>
      </w:r>
      <w:r>
        <w:rPr>
          <w:rFonts w:ascii="Times New Roman"/>
          <w:color w:val="4B4B4B"/>
          <w:sz w:val="23"/>
        </w:rPr>
        <w:t>country.</w:t>
      </w:r>
      <w:r>
        <w:rPr>
          <w:rFonts w:ascii="Times New Roman"/>
          <w:color w:val="4B4B4B"/>
          <w:spacing w:val="7"/>
          <w:sz w:val="23"/>
        </w:rPr>
        <w:t xml:space="preserve"> </w:t>
      </w:r>
      <w:r>
        <w:rPr>
          <w:rFonts w:ascii="Times New Roman"/>
          <w:color w:val="4B4B4B"/>
          <w:sz w:val="23"/>
        </w:rPr>
        <w:t>SHC</w:t>
      </w:r>
      <w:r>
        <w:rPr>
          <w:rFonts w:ascii="Times New Roman"/>
          <w:color w:val="4B4B4B"/>
          <w:spacing w:val="34"/>
          <w:sz w:val="23"/>
        </w:rPr>
        <w:t xml:space="preserve"> </w:t>
      </w:r>
      <w:r>
        <w:rPr>
          <w:rFonts w:ascii="Times New Roman"/>
          <w:color w:val="3B3B3B"/>
          <w:sz w:val="23"/>
        </w:rPr>
        <w:t>has</w:t>
      </w:r>
      <w:r>
        <w:rPr>
          <w:rFonts w:ascii="Times New Roman"/>
          <w:color w:val="3B3B3B"/>
          <w:spacing w:val="45"/>
          <w:sz w:val="23"/>
        </w:rPr>
        <w:t xml:space="preserve"> </w:t>
      </w:r>
      <w:r>
        <w:rPr>
          <w:rFonts w:ascii="Times New Roman"/>
          <w:color w:val="4B4B4B"/>
          <w:sz w:val="23"/>
        </w:rPr>
        <w:t>35</w:t>
      </w:r>
      <w:r>
        <w:rPr>
          <w:rFonts w:ascii="Times New Roman"/>
          <w:color w:val="4B4B4B"/>
          <w:spacing w:val="49"/>
          <w:sz w:val="23"/>
        </w:rPr>
        <w:t xml:space="preserve"> </w:t>
      </w:r>
      <w:r>
        <w:rPr>
          <w:rFonts w:ascii="Times New Roman"/>
          <w:color w:val="4B4B4B"/>
          <w:sz w:val="23"/>
        </w:rPr>
        <w:t>comm</w:t>
      </w:r>
      <w:r>
        <w:rPr>
          <w:rFonts w:ascii="Times New Roman"/>
          <w:color w:val="4B4B4B"/>
          <w:spacing w:val="-23"/>
          <w:sz w:val="23"/>
        </w:rPr>
        <w:t xml:space="preserve"> </w:t>
      </w:r>
      <w:r>
        <w:rPr>
          <w:rFonts w:ascii="Times New Roman"/>
          <w:color w:val="4B4B4B"/>
          <w:sz w:val="23"/>
        </w:rPr>
        <w:t>unity</w:t>
      </w:r>
      <w:r>
        <w:rPr>
          <w:rFonts w:ascii="Times New Roman"/>
          <w:color w:val="4B4B4B"/>
          <w:spacing w:val="38"/>
          <w:sz w:val="23"/>
        </w:rPr>
        <w:t xml:space="preserve"> </w:t>
      </w:r>
      <w:r>
        <w:rPr>
          <w:rFonts w:ascii="Times New Roman"/>
          <w:color w:val="4B4B4B"/>
          <w:sz w:val="23"/>
        </w:rPr>
        <w:t>hospitals</w:t>
      </w:r>
      <w:r>
        <w:rPr>
          <w:rFonts w:ascii="Times New Roman"/>
          <w:color w:val="4B4B4B"/>
          <w:spacing w:val="55"/>
          <w:sz w:val="23"/>
        </w:rPr>
        <w:t xml:space="preserve"> </w:t>
      </w:r>
      <w:r>
        <w:rPr>
          <w:rFonts w:ascii="Times New Roman"/>
          <w:color w:val="4B4B4B"/>
          <w:sz w:val="23"/>
        </w:rPr>
        <w:t>across</w:t>
      </w:r>
      <w:r>
        <w:rPr>
          <w:rFonts w:ascii="Times New Roman"/>
          <w:color w:val="4B4B4B"/>
          <w:spacing w:val="44"/>
          <w:sz w:val="23"/>
        </w:rPr>
        <w:t xml:space="preserve"> </w:t>
      </w:r>
      <w:r>
        <w:rPr>
          <w:rFonts w:ascii="Times New Roman"/>
          <w:color w:val="4B4B4B"/>
          <w:sz w:val="23"/>
        </w:rPr>
        <w:t>9</w:t>
      </w:r>
      <w:r>
        <w:rPr>
          <w:rFonts w:ascii="Times New Roman"/>
          <w:color w:val="4B4B4B"/>
          <w:spacing w:val="29"/>
          <w:sz w:val="23"/>
        </w:rPr>
        <w:t xml:space="preserve"> </w:t>
      </w:r>
      <w:r>
        <w:rPr>
          <w:rFonts w:ascii="Times New Roman"/>
          <w:color w:val="4B4B4B"/>
          <w:sz w:val="23"/>
        </w:rPr>
        <w:t>states</w:t>
      </w:r>
      <w:r>
        <w:rPr>
          <w:rFonts w:ascii="Times New Roman"/>
          <w:color w:val="4B4B4B"/>
          <w:spacing w:val="47"/>
          <w:sz w:val="23"/>
        </w:rPr>
        <w:t xml:space="preserve"> </w:t>
      </w:r>
      <w:r>
        <w:rPr>
          <w:rFonts w:ascii="Times New Roman"/>
          <w:color w:val="4B4B4B"/>
          <w:sz w:val="23"/>
        </w:rPr>
        <w:t>serving</w:t>
      </w:r>
      <w:r>
        <w:rPr>
          <w:rFonts w:ascii="Times New Roman"/>
          <w:color w:val="4B4B4B"/>
          <w:spacing w:val="26"/>
          <w:sz w:val="23"/>
        </w:rPr>
        <w:t xml:space="preserve"> </w:t>
      </w:r>
      <w:r>
        <w:rPr>
          <w:rFonts w:ascii="Times New Roman"/>
          <w:color w:val="4B4B4B"/>
          <w:sz w:val="23"/>
        </w:rPr>
        <w:t>over</w:t>
      </w:r>
      <w:r>
        <w:rPr>
          <w:rFonts w:ascii="Times New Roman"/>
          <w:color w:val="4B4B4B"/>
          <w:spacing w:val="38"/>
          <w:sz w:val="23"/>
        </w:rPr>
        <w:t xml:space="preserve"> </w:t>
      </w:r>
      <w:r>
        <w:rPr>
          <w:rFonts w:ascii="Times New Roman"/>
          <w:color w:val="4B4B4B"/>
          <w:sz w:val="23"/>
        </w:rPr>
        <w:t>800</w:t>
      </w:r>
      <w:r>
        <w:rPr>
          <w:rFonts w:ascii="Times New Roman"/>
          <w:color w:val="4B4B4B"/>
          <w:spacing w:val="31"/>
          <w:sz w:val="23"/>
        </w:rPr>
        <w:t xml:space="preserve"> </w:t>
      </w:r>
      <w:r>
        <w:rPr>
          <w:rFonts w:ascii="Times New Roman"/>
          <w:color w:val="4B4B4B"/>
          <w:sz w:val="23"/>
        </w:rPr>
        <w:t>conummities,</w:t>
      </w:r>
      <w:r>
        <w:rPr>
          <w:rFonts w:ascii="Times New Roman"/>
          <w:color w:val="4B4B4B"/>
          <w:spacing w:val="56"/>
          <w:sz w:val="23"/>
        </w:rPr>
        <w:t xml:space="preserve"> </w:t>
      </w:r>
      <w:r>
        <w:rPr>
          <w:rFonts w:ascii="Times New Roman"/>
          <w:color w:val="3B3B3B"/>
          <w:sz w:val="23"/>
        </w:rPr>
        <w:t>with</w:t>
      </w:r>
      <w:r>
        <w:rPr>
          <w:rFonts w:ascii="Times New Roman"/>
          <w:color w:val="3B3B3B"/>
          <w:w w:val="99"/>
          <w:sz w:val="23"/>
        </w:rPr>
        <w:t xml:space="preserve"> </w:t>
      </w:r>
      <w:r>
        <w:rPr>
          <w:rFonts w:ascii="Times New Roman"/>
          <w:color w:val="3B3B3B"/>
          <w:sz w:val="23"/>
        </w:rPr>
        <w:t>more</w:t>
      </w:r>
      <w:r>
        <w:rPr>
          <w:rFonts w:ascii="Times New Roman"/>
          <w:color w:val="3B3B3B"/>
          <w:spacing w:val="35"/>
          <w:sz w:val="23"/>
        </w:rPr>
        <w:t xml:space="preserve"> </w:t>
      </w:r>
      <w:r>
        <w:rPr>
          <w:rFonts w:ascii="Times New Roman"/>
          <w:color w:val="3B3B3B"/>
          <w:sz w:val="23"/>
        </w:rPr>
        <w:t>than</w:t>
      </w:r>
      <w:r>
        <w:rPr>
          <w:rFonts w:ascii="Times New Roman"/>
          <w:color w:val="3B3B3B"/>
          <w:spacing w:val="51"/>
          <w:sz w:val="23"/>
        </w:rPr>
        <w:t xml:space="preserve"> </w:t>
      </w:r>
      <w:r>
        <w:rPr>
          <w:rFonts w:ascii="Times New Roman"/>
          <w:color w:val="3B3B3B"/>
          <w:sz w:val="23"/>
        </w:rPr>
        <w:t>40</w:t>
      </w:r>
      <w:r>
        <w:rPr>
          <w:rFonts w:ascii="Times New Roman"/>
          <w:color w:val="626262"/>
          <w:sz w:val="23"/>
        </w:rPr>
        <w:t>,000</w:t>
      </w:r>
      <w:r>
        <w:rPr>
          <w:rFonts w:ascii="Times New Roman"/>
          <w:color w:val="626262"/>
          <w:spacing w:val="31"/>
          <w:sz w:val="23"/>
        </w:rPr>
        <w:t xml:space="preserve"> </w:t>
      </w:r>
      <w:r>
        <w:rPr>
          <w:rFonts w:ascii="Times New Roman"/>
          <w:color w:val="4B4B4B"/>
          <w:sz w:val="23"/>
        </w:rPr>
        <w:t>employee</w:t>
      </w:r>
      <w:r>
        <w:rPr>
          <w:rFonts w:ascii="Times New Roman"/>
          <w:color w:val="4B4B4B"/>
          <w:spacing w:val="24"/>
          <w:sz w:val="23"/>
        </w:rPr>
        <w:t>s</w:t>
      </w:r>
      <w:r>
        <w:rPr>
          <w:rFonts w:ascii="Times New Roman"/>
          <w:color w:val="1C1C1C"/>
          <w:sz w:val="23"/>
        </w:rPr>
        <w:t>.</w:t>
      </w:r>
      <w:r>
        <w:rPr>
          <w:rFonts w:ascii="Times New Roman"/>
          <w:color w:val="1C1C1C"/>
          <w:spacing w:val="18"/>
          <w:sz w:val="23"/>
        </w:rPr>
        <w:t xml:space="preserve"> </w:t>
      </w:r>
      <w:r>
        <w:rPr>
          <w:rFonts w:ascii="Times New Roman"/>
          <w:color w:val="4B4B4B"/>
          <w:sz w:val="23"/>
        </w:rPr>
        <w:t>As</w:t>
      </w:r>
      <w:r>
        <w:rPr>
          <w:rFonts w:ascii="Times New Roman"/>
          <w:color w:val="4B4B4B"/>
          <w:spacing w:val="41"/>
          <w:sz w:val="23"/>
        </w:rPr>
        <w:t xml:space="preserve"> </w:t>
      </w:r>
      <w:r>
        <w:rPr>
          <w:rFonts w:ascii="Times New Roman"/>
          <w:color w:val="3B3B3B"/>
          <w:sz w:val="23"/>
        </w:rPr>
        <w:t>a</w:t>
      </w:r>
      <w:r>
        <w:rPr>
          <w:rFonts w:ascii="Times New Roman"/>
          <w:color w:val="3B3B3B"/>
          <w:spacing w:val="40"/>
          <w:sz w:val="23"/>
        </w:rPr>
        <w:t xml:space="preserve"> </w:t>
      </w:r>
      <w:r>
        <w:rPr>
          <w:rFonts w:ascii="Times New Roman"/>
          <w:color w:val="4B4B4B"/>
          <w:sz w:val="23"/>
        </w:rPr>
        <w:t>physician-led</w:t>
      </w:r>
      <w:r>
        <w:rPr>
          <w:rFonts w:ascii="Times New Roman"/>
          <w:color w:val="4B4B4B"/>
          <w:spacing w:val="26"/>
          <w:sz w:val="23"/>
        </w:rPr>
        <w:t xml:space="preserve"> </w:t>
      </w:r>
      <w:r>
        <w:rPr>
          <w:rFonts w:ascii="Times New Roman"/>
          <w:color w:val="4B4B4B"/>
          <w:spacing w:val="-1"/>
          <w:sz w:val="23"/>
        </w:rPr>
        <w:t>company,</w:t>
      </w:r>
      <w:r>
        <w:rPr>
          <w:rFonts w:ascii="Times New Roman"/>
          <w:color w:val="4B4B4B"/>
          <w:spacing w:val="30"/>
          <w:sz w:val="23"/>
        </w:rPr>
        <w:t xml:space="preserve"> </w:t>
      </w:r>
      <w:r>
        <w:rPr>
          <w:rFonts w:ascii="Times New Roman"/>
          <w:color w:val="4B4B4B"/>
          <w:sz w:val="23"/>
        </w:rPr>
        <w:t>SHC's</w:t>
      </w:r>
      <w:r>
        <w:rPr>
          <w:rFonts w:ascii="Times New Roman"/>
          <w:color w:val="4B4B4B"/>
          <w:spacing w:val="34"/>
          <w:sz w:val="23"/>
        </w:rPr>
        <w:t xml:space="preserve"> </w:t>
      </w:r>
      <w:r>
        <w:rPr>
          <w:rFonts w:ascii="Times New Roman"/>
          <w:color w:val="4B4B4B"/>
          <w:sz w:val="23"/>
        </w:rPr>
        <w:t>network</w:t>
      </w:r>
      <w:r>
        <w:rPr>
          <w:rFonts w:ascii="Times New Roman"/>
          <w:color w:val="4B4B4B"/>
          <w:spacing w:val="8"/>
          <w:sz w:val="23"/>
        </w:rPr>
        <w:t xml:space="preserve"> </w:t>
      </w:r>
      <w:r>
        <w:rPr>
          <w:rFonts w:ascii="Times New Roman"/>
          <w:color w:val="3B3B3B"/>
          <w:sz w:val="23"/>
        </w:rPr>
        <w:t>includes</w:t>
      </w:r>
      <w:r>
        <w:rPr>
          <w:rFonts w:ascii="Times New Roman"/>
          <w:color w:val="3B3B3B"/>
          <w:spacing w:val="50"/>
          <w:sz w:val="23"/>
        </w:rPr>
        <w:t xml:space="preserve"> </w:t>
      </w:r>
      <w:r>
        <w:rPr>
          <w:rFonts w:ascii="Times New Roman"/>
          <w:color w:val="4B4B4B"/>
          <w:sz w:val="23"/>
        </w:rPr>
        <w:t>25</w:t>
      </w:r>
      <w:r>
        <w:rPr>
          <w:rFonts w:ascii="Times New Roman"/>
          <w:color w:val="4B4B4B"/>
          <w:spacing w:val="39"/>
          <w:sz w:val="23"/>
        </w:rPr>
        <w:t xml:space="preserve"> </w:t>
      </w:r>
      <w:r>
        <w:rPr>
          <w:rFonts w:ascii="Times New Roman"/>
          <w:color w:val="4B4B4B"/>
          <w:sz w:val="23"/>
        </w:rPr>
        <w:t>Urgent</w:t>
      </w:r>
      <w:r>
        <w:rPr>
          <w:rFonts w:ascii="Times New Roman"/>
          <w:color w:val="4B4B4B"/>
          <w:spacing w:val="69"/>
          <w:w w:val="96"/>
          <w:sz w:val="23"/>
        </w:rPr>
        <w:t xml:space="preserve"> </w:t>
      </w:r>
      <w:r>
        <w:rPr>
          <w:rFonts w:ascii="Times New Roman"/>
          <w:color w:val="4B4B4B"/>
          <w:sz w:val="23"/>
        </w:rPr>
        <w:t>Care</w:t>
      </w:r>
      <w:r>
        <w:rPr>
          <w:rFonts w:ascii="Times New Roman"/>
          <w:color w:val="4B4B4B"/>
          <w:spacing w:val="27"/>
          <w:sz w:val="23"/>
        </w:rPr>
        <w:t xml:space="preserve"> </w:t>
      </w:r>
      <w:r>
        <w:rPr>
          <w:rFonts w:ascii="Times New Roman"/>
          <w:color w:val="4B4B4B"/>
          <w:sz w:val="23"/>
        </w:rPr>
        <w:t>Centers,</w:t>
      </w:r>
      <w:r>
        <w:rPr>
          <w:rFonts w:ascii="Times New Roman"/>
          <w:color w:val="4B4B4B"/>
          <w:spacing w:val="12"/>
          <w:sz w:val="23"/>
        </w:rPr>
        <w:t xml:space="preserve"> </w:t>
      </w:r>
      <w:r>
        <w:rPr>
          <w:rFonts w:ascii="Times New Roman"/>
          <w:color w:val="3B3B3B"/>
          <w:sz w:val="23"/>
        </w:rPr>
        <w:t>l</w:t>
      </w:r>
      <w:r>
        <w:rPr>
          <w:rFonts w:ascii="Times New Roman"/>
          <w:color w:val="3B3B3B"/>
          <w:spacing w:val="-28"/>
          <w:sz w:val="23"/>
        </w:rPr>
        <w:t xml:space="preserve"> </w:t>
      </w:r>
      <w:r>
        <w:rPr>
          <w:rFonts w:ascii="Times New Roman"/>
          <w:color w:val="4B4B4B"/>
          <w:sz w:val="23"/>
        </w:rPr>
        <w:t>07</w:t>
      </w:r>
      <w:r>
        <w:rPr>
          <w:rFonts w:ascii="Times New Roman"/>
          <w:color w:val="4B4B4B"/>
          <w:spacing w:val="29"/>
          <w:sz w:val="23"/>
        </w:rPr>
        <w:t xml:space="preserve"> </w:t>
      </w:r>
      <w:r>
        <w:rPr>
          <w:rFonts w:ascii="Times New Roman"/>
          <w:color w:val="4B4B4B"/>
          <w:sz w:val="23"/>
        </w:rPr>
        <w:t>Preferred</w:t>
      </w:r>
      <w:r>
        <w:rPr>
          <w:rFonts w:ascii="Times New Roman"/>
          <w:color w:val="4B4B4B"/>
          <w:spacing w:val="54"/>
          <w:sz w:val="23"/>
        </w:rPr>
        <w:t xml:space="preserve"> </w:t>
      </w:r>
      <w:r>
        <w:rPr>
          <w:rFonts w:ascii="Times New Roman"/>
          <w:color w:val="4B4B4B"/>
          <w:sz w:val="23"/>
        </w:rPr>
        <w:t>Skilled</w:t>
      </w:r>
      <w:r>
        <w:rPr>
          <w:rFonts w:ascii="Times New Roman"/>
          <w:color w:val="4B4B4B"/>
          <w:spacing w:val="35"/>
          <w:sz w:val="23"/>
        </w:rPr>
        <w:t xml:space="preserve"> </w:t>
      </w:r>
      <w:r>
        <w:rPr>
          <w:rFonts w:ascii="Times New Roman"/>
          <w:color w:val="4B4B4B"/>
          <w:sz w:val="23"/>
        </w:rPr>
        <w:t>Nursi</w:t>
      </w:r>
      <w:r>
        <w:rPr>
          <w:rFonts w:ascii="Times New Roman"/>
          <w:color w:val="4B4B4B"/>
          <w:spacing w:val="-19"/>
          <w:sz w:val="23"/>
        </w:rPr>
        <w:t xml:space="preserve"> </w:t>
      </w:r>
      <w:r>
        <w:rPr>
          <w:rFonts w:ascii="Times New Roman"/>
          <w:color w:val="4B4B4B"/>
          <w:sz w:val="23"/>
        </w:rPr>
        <w:t>ng</w:t>
      </w:r>
      <w:r>
        <w:rPr>
          <w:rFonts w:ascii="Times New Roman"/>
          <w:color w:val="4B4B4B"/>
          <w:spacing w:val="33"/>
          <w:sz w:val="23"/>
        </w:rPr>
        <w:t xml:space="preserve"> </w:t>
      </w:r>
      <w:r>
        <w:rPr>
          <w:rFonts w:ascii="Times New Roman"/>
          <w:color w:val="4B4B4B"/>
          <w:sz w:val="23"/>
        </w:rPr>
        <w:t>Facilities</w:t>
      </w:r>
      <w:r>
        <w:rPr>
          <w:rFonts w:ascii="Times New Roman"/>
          <w:color w:val="4B4B4B"/>
          <w:spacing w:val="38"/>
          <w:sz w:val="23"/>
        </w:rPr>
        <w:t xml:space="preserve"> </w:t>
      </w:r>
      <w:r>
        <w:rPr>
          <w:rFonts w:ascii="Times New Roman"/>
          <w:color w:val="4B4B4B"/>
          <w:sz w:val="23"/>
        </w:rPr>
        <w:t>and</w:t>
      </w:r>
      <w:r>
        <w:rPr>
          <w:rFonts w:ascii="Times New Roman"/>
          <w:color w:val="4B4B4B"/>
          <w:spacing w:val="30"/>
          <w:sz w:val="23"/>
        </w:rPr>
        <w:t xml:space="preserve"> </w:t>
      </w:r>
      <w:r>
        <w:rPr>
          <w:rFonts w:ascii="Times New Roman"/>
          <w:color w:val="4B4B4B"/>
          <w:sz w:val="23"/>
        </w:rPr>
        <w:t>7</w:t>
      </w:r>
      <w:r>
        <w:rPr>
          <w:rFonts w:ascii="Times New Roman"/>
          <w:color w:val="626262"/>
          <w:sz w:val="23"/>
        </w:rPr>
        <w:t>,900</w:t>
      </w:r>
      <w:r>
        <w:rPr>
          <w:rFonts w:ascii="Times New Roman"/>
          <w:color w:val="626262"/>
          <w:spacing w:val="7"/>
          <w:sz w:val="23"/>
        </w:rPr>
        <w:t xml:space="preserve"> </w:t>
      </w:r>
      <w:r>
        <w:rPr>
          <w:rFonts w:ascii="Times New Roman"/>
          <w:color w:val="3B3B3B"/>
          <w:sz w:val="23"/>
        </w:rPr>
        <w:t>beds</w:t>
      </w:r>
      <w:r>
        <w:rPr>
          <w:rFonts w:ascii="Times New Roman"/>
          <w:color w:val="3B3B3B"/>
          <w:spacing w:val="32"/>
          <w:sz w:val="23"/>
        </w:rPr>
        <w:t xml:space="preserve"> </w:t>
      </w:r>
      <w:r>
        <w:rPr>
          <w:rFonts w:ascii="Times New Roman"/>
          <w:color w:val="3B3B3B"/>
          <w:sz w:val="23"/>
        </w:rPr>
        <w:t>under</w:t>
      </w:r>
      <w:r>
        <w:rPr>
          <w:rFonts w:ascii="Times New Roman"/>
          <w:color w:val="3B3B3B"/>
          <w:spacing w:val="28"/>
          <w:sz w:val="23"/>
        </w:rPr>
        <w:t xml:space="preserve"> </w:t>
      </w:r>
      <w:r>
        <w:rPr>
          <w:rFonts w:ascii="Times New Roman"/>
          <w:color w:val="3B3B3B"/>
          <w:sz w:val="23"/>
        </w:rPr>
        <w:t>management.</w:t>
      </w:r>
      <w:r>
        <w:rPr>
          <w:rFonts w:ascii="Times New Roman"/>
          <w:color w:val="3B3B3B"/>
          <w:spacing w:val="52"/>
          <w:sz w:val="23"/>
        </w:rPr>
        <w:t xml:space="preserve"> </w:t>
      </w:r>
      <w:r>
        <w:rPr>
          <w:rFonts w:ascii="Times New Roman"/>
          <w:color w:val="4B4B4B"/>
          <w:sz w:val="23"/>
        </w:rPr>
        <w:t>SHC</w:t>
      </w:r>
      <w:r>
        <w:rPr>
          <w:rFonts w:ascii="Times New Roman"/>
          <w:color w:val="4B4B4B"/>
          <w:spacing w:val="22"/>
          <w:w w:val="101"/>
          <w:sz w:val="23"/>
        </w:rPr>
        <w:t xml:space="preserve"> </w:t>
      </w:r>
      <w:r>
        <w:rPr>
          <w:rFonts w:ascii="Times New Roman"/>
          <w:color w:val="4B4B4B"/>
          <w:sz w:val="23"/>
        </w:rPr>
        <w:t>exhibits</w:t>
      </w:r>
      <w:r>
        <w:rPr>
          <w:rFonts w:ascii="Times New Roman"/>
          <w:color w:val="4B4B4B"/>
          <w:spacing w:val="27"/>
          <w:sz w:val="23"/>
        </w:rPr>
        <w:t xml:space="preserve"> </w:t>
      </w:r>
      <w:r>
        <w:rPr>
          <w:rFonts w:ascii="Times New Roman"/>
          <w:color w:val="4B4B4B"/>
          <w:sz w:val="23"/>
        </w:rPr>
        <w:t>sol</w:t>
      </w:r>
      <w:r>
        <w:rPr>
          <w:rFonts w:ascii="Times New Roman"/>
          <w:color w:val="4B4B4B"/>
          <w:spacing w:val="-24"/>
          <w:sz w:val="23"/>
        </w:rPr>
        <w:t xml:space="preserve"> </w:t>
      </w:r>
      <w:r>
        <w:rPr>
          <w:rFonts w:ascii="Times New Roman"/>
          <w:color w:val="4B4B4B"/>
          <w:sz w:val="23"/>
        </w:rPr>
        <w:t>id</w:t>
      </w:r>
      <w:r>
        <w:rPr>
          <w:rFonts w:ascii="Times New Roman"/>
          <w:color w:val="4B4B4B"/>
          <w:spacing w:val="32"/>
          <w:sz w:val="23"/>
        </w:rPr>
        <w:t xml:space="preserve"> </w:t>
      </w:r>
      <w:r>
        <w:rPr>
          <w:rFonts w:ascii="Times New Roman"/>
          <w:color w:val="3B3B3B"/>
          <w:sz w:val="23"/>
        </w:rPr>
        <w:t>financial</w:t>
      </w:r>
      <w:r>
        <w:rPr>
          <w:rFonts w:ascii="Times New Roman"/>
          <w:color w:val="3B3B3B"/>
          <w:spacing w:val="19"/>
          <w:sz w:val="23"/>
        </w:rPr>
        <w:t xml:space="preserve"> </w:t>
      </w:r>
      <w:r>
        <w:rPr>
          <w:rFonts w:ascii="Times New Roman"/>
          <w:color w:val="3B3B3B"/>
          <w:sz w:val="23"/>
        </w:rPr>
        <w:t>perfonnance</w:t>
      </w:r>
      <w:r>
        <w:rPr>
          <w:rFonts w:ascii="Times New Roman"/>
          <w:color w:val="3B3B3B"/>
          <w:spacing w:val="43"/>
          <w:sz w:val="23"/>
        </w:rPr>
        <w:t xml:space="preserve"> </w:t>
      </w:r>
      <w:r>
        <w:rPr>
          <w:rFonts w:ascii="Times New Roman"/>
          <w:color w:val="4B4B4B"/>
          <w:sz w:val="23"/>
        </w:rPr>
        <w:t>and</w:t>
      </w:r>
      <w:r>
        <w:rPr>
          <w:rFonts w:ascii="Times New Roman"/>
          <w:color w:val="4B4B4B"/>
          <w:spacing w:val="20"/>
          <w:sz w:val="23"/>
        </w:rPr>
        <w:t xml:space="preserve"> </w:t>
      </w:r>
      <w:r>
        <w:rPr>
          <w:rFonts w:ascii="Times New Roman"/>
          <w:color w:val="4B4B4B"/>
          <w:sz w:val="23"/>
        </w:rPr>
        <w:t>liquidity.</w:t>
      </w:r>
    </w:p>
    <w:p w:rsidR="00731D97" w:rsidRDefault="00731D97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31D97" w:rsidRDefault="001522BE">
      <w:pPr>
        <w:spacing w:line="252" w:lineRule="auto"/>
        <w:ind w:left="110" w:right="133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B3B3B"/>
          <w:sz w:val="23"/>
        </w:rPr>
        <w:t>Please</w:t>
      </w:r>
      <w:r>
        <w:rPr>
          <w:rFonts w:ascii="Times New Roman"/>
          <w:color w:val="3B3B3B"/>
          <w:spacing w:val="38"/>
          <w:sz w:val="23"/>
        </w:rPr>
        <w:t xml:space="preserve"> </w:t>
      </w:r>
      <w:r>
        <w:rPr>
          <w:rFonts w:ascii="Times New Roman"/>
          <w:color w:val="3B3B3B"/>
          <w:sz w:val="23"/>
        </w:rPr>
        <w:t>refer</w:t>
      </w:r>
      <w:r>
        <w:rPr>
          <w:rFonts w:ascii="Times New Roman"/>
          <w:color w:val="3B3B3B"/>
          <w:spacing w:val="2"/>
          <w:sz w:val="23"/>
        </w:rPr>
        <w:t xml:space="preserve"> </w:t>
      </w:r>
      <w:r>
        <w:rPr>
          <w:rFonts w:ascii="Times New Roman"/>
          <w:color w:val="3B3B3B"/>
          <w:sz w:val="23"/>
        </w:rPr>
        <w:t>to</w:t>
      </w:r>
      <w:r>
        <w:rPr>
          <w:rFonts w:ascii="Times New Roman"/>
          <w:color w:val="3B3B3B"/>
          <w:spacing w:val="54"/>
          <w:sz w:val="23"/>
        </w:rPr>
        <w:t xml:space="preserve"> </w:t>
      </w:r>
      <w:r>
        <w:rPr>
          <w:rFonts w:ascii="Times New Roman"/>
          <w:color w:val="3B3B3B"/>
          <w:sz w:val="23"/>
        </w:rPr>
        <w:t>the</w:t>
      </w:r>
      <w:r>
        <w:rPr>
          <w:rFonts w:ascii="Times New Roman"/>
          <w:color w:val="3B3B3B"/>
          <w:spacing w:val="38"/>
          <w:sz w:val="23"/>
        </w:rPr>
        <w:t xml:space="preserve"> </w:t>
      </w:r>
      <w:r>
        <w:rPr>
          <w:rFonts w:ascii="Times New Roman"/>
          <w:color w:val="3B3B3B"/>
          <w:sz w:val="23"/>
        </w:rPr>
        <w:t>DoN</w:t>
      </w:r>
      <w:r>
        <w:rPr>
          <w:rFonts w:ascii="Times New Roman"/>
          <w:color w:val="3B3B3B"/>
          <w:spacing w:val="15"/>
          <w:sz w:val="23"/>
        </w:rPr>
        <w:t xml:space="preserve"> </w:t>
      </w:r>
      <w:r>
        <w:rPr>
          <w:rFonts w:ascii="Times New Roman"/>
          <w:color w:val="4B4B4B"/>
          <w:sz w:val="23"/>
        </w:rPr>
        <w:t>application</w:t>
      </w:r>
      <w:r>
        <w:rPr>
          <w:rFonts w:ascii="Times New Roman"/>
          <w:color w:val="4B4B4B"/>
          <w:spacing w:val="27"/>
          <w:sz w:val="23"/>
        </w:rPr>
        <w:t xml:space="preserve"> </w:t>
      </w:r>
      <w:r>
        <w:rPr>
          <w:rFonts w:ascii="Times New Roman"/>
          <w:color w:val="4B4B4B"/>
          <w:sz w:val="23"/>
        </w:rPr>
        <w:t>for</w:t>
      </w:r>
      <w:r>
        <w:rPr>
          <w:rFonts w:ascii="Times New Roman"/>
          <w:color w:val="4B4B4B"/>
          <w:spacing w:val="49"/>
          <w:sz w:val="23"/>
        </w:rPr>
        <w:t xml:space="preserve"> </w:t>
      </w:r>
      <w:r>
        <w:rPr>
          <w:rFonts w:ascii="Times New Roman"/>
          <w:color w:val="4B4B4B"/>
          <w:sz w:val="23"/>
        </w:rPr>
        <w:t>a</w:t>
      </w:r>
      <w:r>
        <w:rPr>
          <w:rFonts w:ascii="Times New Roman"/>
          <w:color w:val="4B4B4B"/>
          <w:spacing w:val="52"/>
          <w:sz w:val="23"/>
        </w:rPr>
        <w:t xml:space="preserve"> </w:t>
      </w:r>
      <w:r>
        <w:rPr>
          <w:rFonts w:ascii="Times New Roman"/>
          <w:color w:val="3B3B3B"/>
          <w:sz w:val="23"/>
        </w:rPr>
        <w:t>further</w:t>
      </w:r>
      <w:r>
        <w:rPr>
          <w:rFonts w:ascii="Times New Roman"/>
          <w:color w:val="3B3B3B"/>
          <w:spacing w:val="42"/>
          <w:sz w:val="23"/>
        </w:rPr>
        <w:t xml:space="preserve"> </w:t>
      </w:r>
      <w:r>
        <w:rPr>
          <w:rFonts w:ascii="Times New Roman"/>
          <w:color w:val="3B3B3B"/>
          <w:sz w:val="23"/>
        </w:rPr>
        <w:t>descr</w:t>
      </w:r>
      <w:r>
        <w:rPr>
          <w:rFonts w:ascii="Times New Roman"/>
          <w:color w:val="3B3B3B"/>
          <w:spacing w:val="27"/>
          <w:sz w:val="23"/>
        </w:rPr>
        <w:t>i</w:t>
      </w:r>
      <w:r>
        <w:rPr>
          <w:rFonts w:ascii="Times New Roman"/>
          <w:color w:val="3B3B3B"/>
          <w:sz w:val="23"/>
        </w:rPr>
        <w:t xml:space="preserve">ption </w:t>
      </w:r>
      <w:r>
        <w:rPr>
          <w:rFonts w:ascii="Times New Roman"/>
          <w:color w:val="4B4B4B"/>
          <w:sz w:val="23"/>
        </w:rPr>
        <w:t>of</w:t>
      </w:r>
      <w:r>
        <w:rPr>
          <w:rFonts w:ascii="Times New Roman"/>
          <w:color w:val="4B4B4B"/>
          <w:spacing w:val="33"/>
          <w:sz w:val="23"/>
        </w:rPr>
        <w:t xml:space="preserve"> </w:t>
      </w:r>
      <w:r>
        <w:rPr>
          <w:rFonts w:ascii="Times New Roman"/>
          <w:color w:val="3B3B3B"/>
          <w:sz w:val="23"/>
        </w:rPr>
        <w:t>the</w:t>
      </w:r>
      <w:r>
        <w:rPr>
          <w:rFonts w:ascii="Times New Roman"/>
          <w:color w:val="3B3B3B"/>
          <w:spacing w:val="46"/>
          <w:sz w:val="23"/>
        </w:rPr>
        <w:t xml:space="preserve"> </w:t>
      </w:r>
      <w:r>
        <w:rPr>
          <w:rFonts w:ascii="Times New Roman"/>
          <w:color w:val="4B4B4B"/>
          <w:sz w:val="23"/>
        </w:rPr>
        <w:t>proposed</w:t>
      </w:r>
      <w:r>
        <w:rPr>
          <w:rFonts w:ascii="Times New Roman"/>
          <w:color w:val="4B4B4B"/>
          <w:spacing w:val="14"/>
          <w:sz w:val="23"/>
        </w:rPr>
        <w:t xml:space="preserve"> </w:t>
      </w:r>
      <w:r>
        <w:rPr>
          <w:rFonts w:ascii="Times New Roman"/>
          <w:color w:val="4B4B4B"/>
          <w:sz w:val="23"/>
        </w:rPr>
        <w:t>project</w:t>
      </w:r>
      <w:r>
        <w:rPr>
          <w:rFonts w:ascii="Times New Roman"/>
          <w:color w:val="4B4B4B"/>
          <w:spacing w:val="18"/>
          <w:sz w:val="23"/>
        </w:rPr>
        <w:t xml:space="preserve"> </w:t>
      </w:r>
      <w:r>
        <w:rPr>
          <w:rFonts w:ascii="Times New Roman"/>
          <w:color w:val="4B4B4B"/>
          <w:sz w:val="23"/>
        </w:rPr>
        <w:t>and</w:t>
      </w:r>
      <w:r>
        <w:rPr>
          <w:rFonts w:ascii="Times New Roman"/>
          <w:color w:val="4B4B4B"/>
          <w:spacing w:val="9"/>
          <w:sz w:val="23"/>
        </w:rPr>
        <w:t xml:space="preserve"> </w:t>
      </w:r>
      <w:r>
        <w:rPr>
          <w:rFonts w:ascii="Times New Roman"/>
          <w:color w:val="3B3B3B"/>
          <w:sz w:val="23"/>
        </w:rPr>
        <w:t>the</w:t>
      </w:r>
      <w:r>
        <w:rPr>
          <w:rFonts w:ascii="Times New Roman"/>
          <w:color w:val="3B3B3B"/>
          <w:spacing w:val="54"/>
          <w:w w:val="96"/>
          <w:sz w:val="23"/>
        </w:rPr>
        <w:t xml:space="preserve"> </w:t>
      </w:r>
      <w:r>
        <w:rPr>
          <w:rFonts w:ascii="Times New Roman"/>
          <w:color w:val="3B3B3B"/>
          <w:sz w:val="23"/>
        </w:rPr>
        <w:t>rationale</w:t>
      </w:r>
      <w:r>
        <w:rPr>
          <w:rFonts w:ascii="Times New Roman"/>
          <w:color w:val="3B3B3B"/>
          <w:spacing w:val="43"/>
          <w:sz w:val="23"/>
        </w:rPr>
        <w:t xml:space="preserve"> </w:t>
      </w:r>
      <w:r>
        <w:rPr>
          <w:rFonts w:ascii="Times New Roman"/>
          <w:color w:val="4B4B4B"/>
          <w:sz w:val="23"/>
        </w:rPr>
        <w:t>for</w:t>
      </w:r>
      <w:r>
        <w:rPr>
          <w:rFonts w:ascii="Times New Roman"/>
          <w:color w:val="4B4B4B"/>
          <w:spacing w:val="28"/>
          <w:sz w:val="23"/>
        </w:rPr>
        <w:t xml:space="preserve"> </w:t>
      </w:r>
      <w:r>
        <w:rPr>
          <w:rFonts w:ascii="Times New Roman"/>
          <w:color w:val="3B3B3B"/>
          <w:sz w:val="23"/>
        </w:rPr>
        <w:t>undertaking</w:t>
      </w:r>
      <w:r>
        <w:rPr>
          <w:rFonts w:ascii="Times New Roman"/>
          <w:color w:val="3B3B3B"/>
          <w:spacing w:val="48"/>
          <w:sz w:val="23"/>
        </w:rPr>
        <w:t xml:space="preserve"> </w:t>
      </w:r>
      <w:r>
        <w:rPr>
          <w:rFonts w:ascii="Times New Roman"/>
          <w:color w:val="3B3B3B"/>
          <w:sz w:val="23"/>
        </w:rPr>
        <w:t>the</w:t>
      </w:r>
      <w:r>
        <w:rPr>
          <w:rFonts w:ascii="Times New Roman"/>
          <w:color w:val="3B3B3B"/>
          <w:spacing w:val="14"/>
          <w:sz w:val="23"/>
        </w:rPr>
        <w:t xml:space="preserve"> </w:t>
      </w:r>
      <w:r>
        <w:rPr>
          <w:rFonts w:ascii="Times New Roman"/>
          <w:color w:val="4B4B4B"/>
          <w:spacing w:val="-1"/>
          <w:sz w:val="23"/>
        </w:rPr>
        <w:t>project.</w:t>
      </w:r>
    </w:p>
    <w:p w:rsidR="00731D97" w:rsidRDefault="00731D97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731D97" w:rsidRDefault="001522BE">
      <w:pPr>
        <w:numPr>
          <w:ilvl w:val="0"/>
          <w:numId w:val="12"/>
        </w:numPr>
        <w:tabs>
          <w:tab w:val="left" w:pos="840"/>
        </w:tabs>
        <w:ind w:hanging="72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3B3B3B"/>
          <w:spacing w:val="2"/>
          <w:w w:val="105"/>
          <w:sz w:val="23"/>
        </w:rPr>
        <w:t>Sco</w:t>
      </w:r>
      <w:r>
        <w:rPr>
          <w:rFonts w:ascii="Times New Roman"/>
          <w:b/>
          <w:color w:val="1C1C1C"/>
          <w:spacing w:val="2"/>
          <w:w w:val="105"/>
          <w:sz w:val="23"/>
        </w:rPr>
        <w:t>p</w:t>
      </w:r>
      <w:r>
        <w:rPr>
          <w:rFonts w:ascii="Times New Roman"/>
          <w:b/>
          <w:color w:val="3B3B3B"/>
          <w:spacing w:val="2"/>
          <w:w w:val="105"/>
          <w:sz w:val="23"/>
        </w:rPr>
        <w:t>e</w:t>
      </w:r>
      <w:r>
        <w:rPr>
          <w:rFonts w:ascii="Times New Roman"/>
          <w:b/>
          <w:color w:val="3B3B3B"/>
          <w:spacing w:val="-12"/>
          <w:w w:val="105"/>
          <w:sz w:val="23"/>
        </w:rPr>
        <w:t xml:space="preserve"> </w:t>
      </w:r>
      <w:r>
        <w:rPr>
          <w:rFonts w:ascii="Times New Roman"/>
          <w:b/>
          <w:color w:val="3B3B3B"/>
          <w:spacing w:val="1"/>
          <w:w w:val="105"/>
          <w:sz w:val="23"/>
        </w:rPr>
        <w:t>o</w:t>
      </w:r>
      <w:r>
        <w:rPr>
          <w:rFonts w:ascii="Times New Roman"/>
          <w:b/>
          <w:color w:val="1C1C1C"/>
          <w:spacing w:val="1"/>
          <w:w w:val="105"/>
          <w:sz w:val="23"/>
        </w:rPr>
        <w:t>f</w:t>
      </w:r>
      <w:r>
        <w:rPr>
          <w:rFonts w:ascii="Times New Roman"/>
          <w:b/>
          <w:color w:val="1C1C1C"/>
          <w:spacing w:val="-15"/>
          <w:w w:val="105"/>
          <w:sz w:val="23"/>
        </w:rPr>
        <w:t xml:space="preserve"> </w:t>
      </w:r>
      <w:r>
        <w:rPr>
          <w:rFonts w:ascii="Times New Roman"/>
          <w:b/>
          <w:color w:val="3B3B3B"/>
          <w:spacing w:val="-1"/>
          <w:w w:val="105"/>
          <w:sz w:val="23"/>
        </w:rPr>
        <w:t>Repo</w:t>
      </w:r>
      <w:r>
        <w:rPr>
          <w:rFonts w:ascii="Times New Roman"/>
          <w:b/>
          <w:color w:val="1C1C1C"/>
          <w:spacing w:val="-1"/>
          <w:w w:val="105"/>
          <w:sz w:val="23"/>
        </w:rPr>
        <w:t>r</w:t>
      </w:r>
      <w:r>
        <w:rPr>
          <w:rFonts w:ascii="Times New Roman"/>
          <w:b/>
          <w:color w:val="3B3B3B"/>
          <w:spacing w:val="-1"/>
          <w:w w:val="105"/>
          <w:sz w:val="23"/>
        </w:rPr>
        <w:t>t</w:t>
      </w:r>
    </w:p>
    <w:p w:rsidR="00731D97" w:rsidRDefault="00731D97">
      <w:pPr>
        <w:spacing w:before="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31D97" w:rsidRDefault="001522BE">
      <w:pPr>
        <w:spacing w:line="251" w:lineRule="auto"/>
        <w:ind w:left="110" w:right="117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B3B3B"/>
          <w:sz w:val="23"/>
        </w:rPr>
        <w:t>The</w:t>
      </w:r>
      <w:r>
        <w:rPr>
          <w:rFonts w:ascii="Times New Roman"/>
          <w:color w:val="3B3B3B"/>
          <w:spacing w:val="-5"/>
          <w:sz w:val="23"/>
        </w:rPr>
        <w:t xml:space="preserve"> </w:t>
      </w:r>
      <w:r>
        <w:rPr>
          <w:rFonts w:ascii="Times New Roman"/>
          <w:color w:val="4B4B4B"/>
          <w:sz w:val="23"/>
        </w:rPr>
        <w:t>scope</w:t>
      </w:r>
      <w:r>
        <w:rPr>
          <w:rFonts w:ascii="Times New Roman"/>
          <w:color w:val="4B4B4B"/>
          <w:spacing w:val="7"/>
          <w:sz w:val="23"/>
        </w:rPr>
        <w:t xml:space="preserve"> </w:t>
      </w:r>
      <w:r>
        <w:rPr>
          <w:rFonts w:ascii="Times New Roman"/>
          <w:color w:val="4B4B4B"/>
          <w:sz w:val="23"/>
        </w:rPr>
        <w:t>of</w:t>
      </w:r>
      <w:r>
        <w:rPr>
          <w:rFonts w:ascii="Times New Roman"/>
          <w:color w:val="4B4B4B"/>
          <w:spacing w:val="4"/>
          <w:sz w:val="23"/>
        </w:rPr>
        <w:t xml:space="preserve"> </w:t>
      </w:r>
      <w:r>
        <w:rPr>
          <w:rFonts w:ascii="Times New Roman"/>
          <w:color w:val="4B4B4B"/>
          <w:sz w:val="23"/>
        </w:rPr>
        <w:t>this</w:t>
      </w:r>
      <w:r>
        <w:rPr>
          <w:rFonts w:ascii="Times New Roman"/>
          <w:color w:val="4B4B4B"/>
          <w:spacing w:val="12"/>
          <w:sz w:val="23"/>
        </w:rPr>
        <w:t xml:space="preserve"> </w:t>
      </w:r>
      <w:r>
        <w:rPr>
          <w:rFonts w:ascii="Times New Roman"/>
          <w:color w:val="4B4B4B"/>
          <w:sz w:val="23"/>
        </w:rPr>
        <w:t>report</w:t>
      </w:r>
      <w:r>
        <w:rPr>
          <w:rFonts w:ascii="Times New Roman"/>
          <w:color w:val="4B4B4B"/>
          <w:spacing w:val="27"/>
          <w:sz w:val="23"/>
        </w:rPr>
        <w:t xml:space="preserve"> </w:t>
      </w:r>
      <w:r>
        <w:rPr>
          <w:rFonts w:ascii="Times New Roman"/>
          <w:color w:val="3B3B3B"/>
          <w:sz w:val="23"/>
        </w:rPr>
        <w:t>is</w:t>
      </w:r>
      <w:r>
        <w:rPr>
          <w:rFonts w:ascii="Times New Roman"/>
          <w:color w:val="3B3B3B"/>
          <w:spacing w:val="-11"/>
          <w:sz w:val="23"/>
        </w:rPr>
        <w:t xml:space="preserve"> </w:t>
      </w:r>
      <w:r>
        <w:rPr>
          <w:rFonts w:ascii="Times New Roman"/>
          <w:color w:val="3B3B3B"/>
          <w:sz w:val="23"/>
        </w:rPr>
        <w:t>limited</w:t>
      </w:r>
      <w:r>
        <w:rPr>
          <w:rFonts w:ascii="Times New Roman"/>
          <w:color w:val="3B3B3B"/>
          <w:spacing w:val="19"/>
          <w:sz w:val="23"/>
        </w:rPr>
        <w:t xml:space="preserve"> </w:t>
      </w:r>
      <w:r>
        <w:rPr>
          <w:rFonts w:ascii="Times New Roman"/>
          <w:color w:val="3B3B3B"/>
          <w:sz w:val="23"/>
        </w:rPr>
        <w:t>to</w:t>
      </w:r>
      <w:r>
        <w:rPr>
          <w:rFonts w:ascii="Times New Roman"/>
          <w:color w:val="3B3B3B"/>
          <w:spacing w:val="29"/>
          <w:sz w:val="23"/>
        </w:rPr>
        <w:t xml:space="preserve"> </w:t>
      </w:r>
      <w:r>
        <w:rPr>
          <w:rFonts w:ascii="Times New Roman"/>
          <w:color w:val="4B4B4B"/>
          <w:sz w:val="23"/>
        </w:rPr>
        <w:t>an</w:t>
      </w:r>
      <w:r>
        <w:rPr>
          <w:rFonts w:ascii="Times New Roman"/>
          <w:color w:val="4B4B4B"/>
          <w:spacing w:val="9"/>
          <w:sz w:val="23"/>
        </w:rPr>
        <w:t xml:space="preserve"> </w:t>
      </w:r>
      <w:r>
        <w:rPr>
          <w:rFonts w:ascii="Times New Roman"/>
          <w:color w:val="4B4B4B"/>
          <w:sz w:val="23"/>
        </w:rPr>
        <w:t>analysis</w:t>
      </w:r>
      <w:r>
        <w:rPr>
          <w:rFonts w:ascii="Times New Roman"/>
          <w:color w:val="4B4B4B"/>
          <w:spacing w:val="24"/>
          <w:sz w:val="23"/>
        </w:rPr>
        <w:t xml:space="preserve"> </w:t>
      </w:r>
      <w:r>
        <w:rPr>
          <w:rFonts w:ascii="Times New Roman"/>
          <w:color w:val="4B4B4B"/>
          <w:sz w:val="23"/>
        </w:rPr>
        <w:t>of</w:t>
      </w:r>
      <w:r>
        <w:rPr>
          <w:rFonts w:ascii="Times New Roman"/>
          <w:color w:val="4B4B4B"/>
          <w:spacing w:val="4"/>
          <w:sz w:val="23"/>
        </w:rPr>
        <w:t xml:space="preserve"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21"/>
          <w:sz w:val="23"/>
        </w:rPr>
        <w:t xml:space="preserve"> </w:t>
      </w:r>
      <w:r>
        <w:rPr>
          <w:rFonts w:ascii="Times New Roman"/>
          <w:color w:val="3B3B3B"/>
          <w:spacing w:val="4"/>
          <w:sz w:val="23"/>
        </w:rPr>
        <w:t>fi</w:t>
      </w:r>
      <w:r>
        <w:rPr>
          <w:rFonts w:ascii="Times New Roman"/>
          <w:color w:val="3B3B3B"/>
          <w:spacing w:val="3"/>
          <w:sz w:val="23"/>
        </w:rPr>
        <w:t>ve</w:t>
      </w:r>
      <w:r>
        <w:rPr>
          <w:rFonts w:ascii="Times New Roman"/>
          <w:color w:val="3B3B3B"/>
          <w:spacing w:val="8"/>
          <w:sz w:val="23"/>
        </w:rPr>
        <w:t xml:space="preserve"> </w:t>
      </w:r>
      <w:r>
        <w:rPr>
          <w:rFonts w:ascii="Times New Roman"/>
          <w:color w:val="4B4B4B"/>
          <w:sz w:val="23"/>
        </w:rPr>
        <w:t>year</w:t>
      </w:r>
      <w:r>
        <w:rPr>
          <w:rFonts w:ascii="Times New Roman"/>
          <w:color w:val="4B4B4B"/>
          <w:spacing w:val="4"/>
          <w:sz w:val="23"/>
        </w:rPr>
        <w:t xml:space="preserve"> </w:t>
      </w:r>
      <w:r>
        <w:rPr>
          <w:rFonts w:ascii="Times New Roman"/>
          <w:color w:val="4B4B4B"/>
          <w:sz w:val="23"/>
        </w:rPr>
        <w:t>financial</w:t>
      </w:r>
      <w:r>
        <w:rPr>
          <w:rFonts w:ascii="Times New Roman"/>
          <w:color w:val="4B4B4B"/>
          <w:spacing w:val="32"/>
          <w:sz w:val="23"/>
        </w:rPr>
        <w:t xml:space="preserve"> </w:t>
      </w:r>
      <w:r>
        <w:rPr>
          <w:rFonts w:ascii="Times New Roman"/>
          <w:color w:val="3B3B3B"/>
          <w:sz w:val="23"/>
        </w:rPr>
        <w:t>projections</w:t>
      </w:r>
      <w:r>
        <w:rPr>
          <w:rFonts w:ascii="Times New Roman"/>
          <w:color w:val="3B3B3B"/>
          <w:spacing w:val="51"/>
          <w:sz w:val="23"/>
        </w:rPr>
        <w:t xml:space="preserve"> </w:t>
      </w:r>
      <w:r>
        <w:rPr>
          <w:rFonts w:ascii="Times New Roman"/>
          <w:color w:val="4B4B4B"/>
          <w:sz w:val="23"/>
        </w:rPr>
        <w:t>for</w:t>
      </w:r>
      <w:r>
        <w:rPr>
          <w:rFonts w:ascii="Times New Roman"/>
          <w:color w:val="4B4B4B"/>
          <w:spacing w:val="23"/>
          <w:sz w:val="23"/>
        </w:rPr>
        <w:t xml:space="preserve"> </w:t>
      </w:r>
      <w:r>
        <w:rPr>
          <w:rFonts w:ascii="Times New Roman"/>
          <w:color w:val="4B4B4B"/>
          <w:sz w:val="23"/>
        </w:rPr>
        <w:t>SAFMH</w:t>
      </w:r>
      <w:r>
        <w:rPr>
          <w:rFonts w:ascii="Times New Roman"/>
          <w:color w:val="4B4B4B"/>
          <w:spacing w:val="23"/>
          <w:w w:val="101"/>
          <w:sz w:val="23"/>
        </w:rPr>
        <w:t xml:space="preserve"> </w:t>
      </w:r>
      <w:r>
        <w:rPr>
          <w:rFonts w:ascii="Times New Roman"/>
          <w:color w:val="3B3B3B"/>
          <w:sz w:val="23"/>
        </w:rPr>
        <w:t>and</w:t>
      </w:r>
      <w:r>
        <w:rPr>
          <w:rFonts w:ascii="Times New Roman"/>
          <w:color w:val="3B3B3B"/>
          <w:spacing w:val="38"/>
          <w:sz w:val="23"/>
        </w:rPr>
        <w:t xml:space="preserve"> </w:t>
      </w:r>
      <w:r>
        <w:rPr>
          <w:rFonts w:ascii="Times New Roman"/>
          <w:color w:val="4B4B4B"/>
          <w:sz w:val="23"/>
        </w:rPr>
        <w:t>SHC</w:t>
      </w:r>
      <w:r>
        <w:rPr>
          <w:rFonts w:ascii="Times New Roman"/>
          <w:color w:val="4B4B4B"/>
          <w:spacing w:val="16"/>
          <w:sz w:val="23"/>
        </w:rPr>
        <w:t xml:space="preserve"> </w:t>
      </w:r>
      <w:r>
        <w:rPr>
          <w:rFonts w:ascii="Times New Roman"/>
          <w:color w:val="3B3B3B"/>
          <w:sz w:val="23"/>
        </w:rPr>
        <w:t>prepared</w:t>
      </w:r>
      <w:r>
        <w:rPr>
          <w:rFonts w:ascii="Times New Roman"/>
          <w:color w:val="3B3B3B"/>
          <w:spacing w:val="2"/>
          <w:sz w:val="23"/>
        </w:rPr>
        <w:t xml:space="preserve"> </w:t>
      </w:r>
      <w:r>
        <w:rPr>
          <w:rFonts w:ascii="Times New Roman"/>
          <w:color w:val="4B4B4B"/>
          <w:sz w:val="23"/>
        </w:rPr>
        <w:t>by</w:t>
      </w:r>
      <w:r>
        <w:rPr>
          <w:rFonts w:ascii="Times New Roman"/>
          <w:color w:val="4B4B4B"/>
          <w:spacing w:val="22"/>
          <w:sz w:val="23"/>
        </w:rPr>
        <w:t xml:space="preserve"> </w:t>
      </w:r>
      <w:r>
        <w:rPr>
          <w:rFonts w:ascii="Times New Roman"/>
          <w:color w:val="4B4B4B"/>
          <w:sz w:val="23"/>
        </w:rPr>
        <w:t>SHC</w:t>
      </w:r>
      <w:r>
        <w:rPr>
          <w:rFonts w:ascii="Times New Roman"/>
          <w:color w:val="4B4B4B"/>
          <w:spacing w:val="26"/>
          <w:sz w:val="23"/>
        </w:rPr>
        <w:t xml:space="preserve"> </w:t>
      </w:r>
      <w:r>
        <w:rPr>
          <w:rFonts w:ascii="Times New Roman"/>
          <w:color w:val="4B4B4B"/>
          <w:sz w:val="23"/>
        </w:rPr>
        <w:t>(</w:t>
      </w:r>
      <w:r>
        <w:rPr>
          <w:rFonts w:ascii="Times New Roman"/>
          <w:color w:val="4B4B4B"/>
          <w:spacing w:val="-31"/>
          <w:sz w:val="23"/>
        </w:rPr>
        <w:t>"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28"/>
          <w:sz w:val="23"/>
        </w:rPr>
        <w:t xml:space="preserve"> </w:t>
      </w:r>
      <w:r>
        <w:rPr>
          <w:rFonts w:ascii="Times New Roman"/>
          <w:color w:val="3B3B3B"/>
          <w:sz w:val="23"/>
        </w:rPr>
        <w:t>Projection</w:t>
      </w:r>
      <w:r>
        <w:rPr>
          <w:rFonts w:ascii="Times New Roman"/>
          <w:color w:val="3B3B3B"/>
          <w:spacing w:val="18"/>
          <w:sz w:val="23"/>
        </w:rPr>
        <w:t>s</w:t>
      </w:r>
      <w:r>
        <w:rPr>
          <w:rFonts w:ascii="Times New Roman"/>
          <w:color w:val="626262"/>
          <w:spacing w:val="-23"/>
          <w:sz w:val="23"/>
        </w:rPr>
        <w:t>"</w:t>
      </w:r>
      <w:r>
        <w:rPr>
          <w:rFonts w:ascii="Times New Roman"/>
          <w:color w:val="626262"/>
          <w:sz w:val="23"/>
        </w:rPr>
        <w:t>),</w:t>
      </w:r>
      <w:r>
        <w:rPr>
          <w:rFonts w:ascii="Times New Roman"/>
          <w:color w:val="626262"/>
          <w:spacing w:val="36"/>
          <w:sz w:val="23"/>
        </w:rPr>
        <w:t xml:space="preserve"> </w:t>
      </w:r>
      <w:r>
        <w:rPr>
          <w:rFonts w:ascii="Times New Roman"/>
          <w:color w:val="3B3B3B"/>
          <w:sz w:val="23"/>
        </w:rPr>
        <w:t>actual</w:t>
      </w:r>
      <w:r>
        <w:rPr>
          <w:rFonts w:ascii="Times New Roman"/>
          <w:color w:val="3B3B3B"/>
          <w:spacing w:val="42"/>
          <w:sz w:val="23"/>
        </w:rPr>
        <w:t xml:space="preserve"> </w:t>
      </w:r>
      <w:r>
        <w:rPr>
          <w:rFonts w:ascii="Times New Roman"/>
          <w:color w:val="3B3B3B"/>
          <w:sz w:val="23"/>
        </w:rPr>
        <w:t>results</w:t>
      </w:r>
      <w:r>
        <w:rPr>
          <w:rFonts w:ascii="Times New Roman"/>
          <w:color w:val="3B3B3B"/>
          <w:spacing w:val="42"/>
          <w:sz w:val="23"/>
        </w:rPr>
        <w:t xml:space="preserve"> </w:t>
      </w:r>
      <w:r>
        <w:rPr>
          <w:rFonts w:ascii="Times New Roman"/>
          <w:color w:val="4B4B4B"/>
          <w:sz w:val="23"/>
        </w:rPr>
        <w:t>for</w:t>
      </w:r>
      <w:r>
        <w:rPr>
          <w:rFonts w:ascii="Times New Roman"/>
          <w:color w:val="4B4B4B"/>
          <w:spacing w:val="38"/>
          <w:sz w:val="23"/>
        </w:rPr>
        <w:t xml:space="preserve"> </w:t>
      </w:r>
      <w:r>
        <w:rPr>
          <w:rFonts w:ascii="Times New Roman"/>
          <w:color w:val="4B4B4B"/>
          <w:sz w:val="23"/>
        </w:rPr>
        <w:t>SHC</w:t>
      </w:r>
      <w:r>
        <w:rPr>
          <w:rFonts w:ascii="Times New Roman"/>
          <w:color w:val="4B4B4B"/>
          <w:spacing w:val="25"/>
          <w:sz w:val="23"/>
        </w:rPr>
        <w:t xml:space="preserve"> </w:t>
      </w:r>
      <w:r>
        <w:rPr>
          <w:rFonts w:ascii="Times New Roman"/>
          <w:color w:val="4B4B4B"/>
          <w:sz w:val="23"/>
        </w:rPr>
        <w:t>for</w:t>
      </w:r>
      <w:r>
        <w:rPr>
          <w:rFonts w:ascii="Times New Roman"/>
          <w:color w:val="4B4B4B"/>
          <w:spacing w:val="28"/>
          <w:sz w:val="23"/>
        </w:rPr>
        <w:t xml:space="preserve"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14"/>
          <w:sz w:val="23"/>
        </w:rPr>
        <w:t xml:space="preserve"> </w:t>
      </w:r>
      <w:r>
        <w:rPr>
          <w:rFonts w:ascii="Times New Roman"/>
          <w:color w:val="4B4B4B"/>
          <w:sz w:val="23"/>
        </w:rPr>
        <w:t>fiscal</w:t>
      </w:r>
      <w:r>
        <w:rPr>
          <w:rFonts w:ascii="Times New Roman"/>
          <w:color w:val="4B4B4B"/>
          <w:spacing w:val="49"/>
          <w:sz w:val="23"/>
        </w:rPr>
        <w:t xml:space="preserve"> </w:t>
      </w:r>
      <w:r>
        <w:rPr>
          <w:rFonts w:ascii="Times New Roman"/>
          <w:color w:val="4B4B4B"/>
          <w:sz w:val="23"/>
        </w:rPr>
        <w:t>years</w:t>
      </w:r>
      <w:r>
        <w:rPr>
          <w:rFonts w:ascii="Times New Roman"/>
          <w:color w:val="4B4B4B"/>
          <w:spacing w:val="31"/>
          <w:sz w:val="23"/>
        </w:rPr>
        <w:t xml:space="preserve"> </w:t>
      </w:r>
      <w:r>
        <w:rPr>
          <w:rFonts w:ascii="Times New Roman"/>
          <w:color w:val="4B4B4B"/>
          <w:sz w:val="23"/>
        </w:rPr>
        <w:t xml:space="preserve">ended </w:t>
      </w:r>
      <w:r>
        <w:rPr>
          <w:rFonts w:ascii="Times New Roman"/>
          <w:color w:val="3B3B3B"/>
          <w:sz w:val="23"/>
        </w:rPr>
        <w:t>December</w:t>
      </w:r>
      <w:r>
        <w:rPr>
          <w:rFonts w:ascii="Times New Roman"/>
          <w:color w:val="3B3B3B"/>
          <w:spacing w:val="21"/>
          <w:sz w:val="23"/>
        </w:rPr>
        <w:t xml:space="preserve"> </w:t>
      </w:r>
      <w:r>
        <w:rPr>
          <w:rFonts w:ascii="Times New Roman"/>
          <w:color w:val="4B4B4B"/>
          <w:sz w:val="23"/>
        </w:rPr>
        <w:t>31,</w:t>
      </w:r>
      <w:r>
        <w:rPr>
          <w:rFonts w:ascii="Times New Roman"/>
          <w:color w:val="4B4B4B"/>
          <w:spacing w:val="44"/>
          <w:sz w:val="23"/>
        </w:rPr>
        <w:t xml:space="preserve"> </w:t>
      </w:r>
      <w:r>
        <w:rPr>
          <w:rFonts w:ascii="Times New Roman"/>
          <w:color w:val="4B4B4B"/>
          <w:sz w:val="23"/>
        </w:rPr>
        <w:t>2019</w:t>
      </w:r>
      <w:r>
        <w:rPr>
          <w:rFonts w:ascii="Times New Roman"/>
          <w:color w:val="4B4B4B"/>
          <w:spacing w:val="6"/>
          <w:sz w:val="23"/>
        </w:rPr>
        <w:t xml:space="preserve"> </w:t>
      </w:r>
      <w:r>
        <w:rPr>
          <w:rFonts w:ascii="Times New Roman"/>
          <w:color w:val="4B4B4B"/>
          <w:sz w:val="23"/>
        </w:rPr>
        <w:t>and</w:t>
      </w:r>
      <w:r>
        <w:rPr>
          <w:rFonts w:ascii="Times New Roman"/>
          <w:color w:val="4B4B4B"/>
          <w:spacing w:val="2"/>
          <w:sz w:val="23"/>
        </w:rPr>
        <w:t xml:space="preserve"> </w:t>
      </w:r>
      <w:r>
        <w:rPr>
          <w:rFonts w:ascii="Times New Roman"/>
          <w:color w:val="4B4B4B"/>
          <w:sz w:val="23"/>
        </w:rPr>
        <w:t>2018</w:t>
      </w:r>
      <w:r>
        <w:rPr>
          <w:rFonts w:ascii="Times New Roman"/>
          <w:color w:val="4B4B4B"/>
          <w:spacing w:val="16"/>
          <w:sz w:val="23"/>
        </w:rPr>
        <w:t xml:space="preserve"> </w:t>
      </w:r>
      <w:r>
        <w:rPr>
          <w:rFonts w:ascii="Times New Roman"/>
          <w:color w:val="4B4B4B"/>
          <w:sz w:val="23"/>
        </w:rPr>
        <w:t>and</w:t>
      </w:r>
      <w:r>
        <w:rPr>
          <w:rFonts w:ascii="Times New Roman"/>
          <w:color w:val="4B4B4B"/>
          <w:spacing w:val="12"/>
          <w:sz w:val="23"/>
        </w:rPr>
        <w:t xml:space="preserve"> </w:t>
      </w:r>
      <w:r>
        <w:rPr>
          <w:rFonts w:ascii="Times New Roman"/>
          <w:color w:val="3B3B3B"/>
          <w:sz w:val="23"/>
        </w:rPr>
        <w:t>the</w:t>
      </w:r>
      <w:r>
        <w:rPr>
          <w:rFonts w:ascii="Times New Roman"/>
          <w:color w:val="3B3B3B"/>
          <w:spacing w:val="50"/>
          <w:sz w:val="23"/>
        </w:rPr>
        <w:t xml:space="preserve"> </w:t>
      </w:r>
      <w:r>
        <w:rPr>
          <w:rFonts w:ascii="Times New Roman"/>
          <w:color w:val="4B4B4B"/>
          <w:sz w:val="23"/>
        </w:rPr>
        <w:t>six</w:t>
      </w:r>
      <w:r>
        <w:rPr>
          <w:rFonts w:ascii="Times New Roman"/>
          <w:color w:val="4B4B4B"/>
          <w:spacing w:val="2"/>
          <w:sz w:val="23"/>
        </w:rPr>
        <w:t xml:space="preserve"> </w:t>
      </w:r>
      <w:r>
        <w:rPr>
          <w:rFonts w:ascii="Times New Roman"/>
          <w:color w:val="3B3B3B"/>
          <w:sz w:val="23"/>
        </w:rPr>
        <w:t>months</w:t>
      </w:r>
      <w:r>
        <w:rPr>
          <w:rFonts w:ascii="Times New Roman"/>
          <w:color w:val="3B3B3B"/>
          <w:spacing w:val="17"/>
          <w:sz w:val="23"/>
        </w:rPr>
        <w:t xml:space="preserve"> </w:t>
      </w:r>
      <w:r>
        <w:rPr>
          <w:rFonts w:ascii="Times New Roman"/>
          <w:color w:val="4B4B4B"/>
          <w:sz w:val="23"/>
        </w:rPr>
        <w:t>ended</w:t>
      </w:r>
      <w:r>
        <w:rPr>
          <w:rFonts w:ascii="Times New Roman"/>
          <w:color w:val="4B4B4B"/>
          <w:spacing w:val="6"/>
          <w:sz w:val="23"/>
        </w:rPr>
        <w:t xml:space="preserve"> </w:t>
      </w:r>
      <w:r>
        <w:rPr>
          <w:rFonts w:ascii="Times New Roman"/>
          <w:color w:val="3B3B3B"/>
          <w:spacing w:val="6"/>
          <w:sz w:val="23"/>
        </w:rPr>
        <w:t>June</w:t>
      </w:r>
      <w:r>
        <w:rPr>
          <w:rFonts w:ascii="Times New Roman"/>
          <w:color w:val="3B3B3B"/>
          <w:spacing w:val="16"/>
          <w:sz w:val="23"/>
        </w:rPr>
        <w:t xml:space="preserve"> </w:t>
      </w:r>
      <w:r>
        <w:rPr>
          <w:rFonts w:ascii="Times New Roman"/>
          <w:color w:val="4B4B4B"/>
          <w:sz w:val="23"/>
        </w:rPr>
        <w:t>30,</w:t>
      </w:r>
      <w:r>
        <w:rPr>
          <w:rFonts w:ascii="Times New Roman"/>
          <w:color w:val="4B4B4B"/>
          <w:spacing w:val="56"/>
          <w:sz w:val="23"/>
        </w:rPr>
        <w:t xml:space="preserve"> </w:t>
      </w:r>
      <w:r>
        <w:rPr>
          <w:rFonts w:ascii="Times New Roman"/>
          <w:color w:val="4B4B4B"/>
          <w:sz w:val="23"/>
        </w:rPr>
        <w:t>2020,</w:t>
      </w:r>
      <w:r>
        <w:rPr>
          <w:rFonts w:ascii="Times New Roman"/>
          <w:color w:val="4B4B4B"/>
          <w:spacing w:val="10"/>
          <w:sz w:val="23"/>
        </w:rPr>
        <w:t xml:space="preserve"> </w:t>
      </w:r>
      <w:r>
        <w:rPr>
          <w:rFonts w:ascii="Times New Roman"/>
          <w:color w:val="4B4B4B"/>
          <w:sz w:val="23"/>
        </w:rPr>
        <w:t>and</w:t>
      </w:r>
      <w:r>
        <w:rPr>
          <w:rFonts w:ascii="Times New Roman"/>
          <w:color w:val="4B4B4B"/>
          <w:spacing w:val="12"/>
          <w:sz w:val="23"/>
        </w:rPr>
        <w:t xml:space="preserve"> </w:t>
      </w:r>
      <w:r>
        <w:rPr>
          <w:rFonts w:ascii="Times New Roman"/>
          <w:color w:val="3B3B3B"/>
          <w:sz w:val="23"/>
        </w:rPr>
        <w:t>the</w:t>
      </w:r>
      <w:r>
        <w:rPr>
          <w:rFonts w:ascii="Times New Roman"/>
          <w:color w:val="3B3B3B"/>
          <w:spacing w:val="2"/>
          <w:sz w:val="23"/>
        </w:rPr>
        <w:t xml:space="preserve"> </w:t>
      </w:r>
      <w:r>
        <w:rPr>
          <w:rFonts w:ascii="Times New Roman"/>
          <w:color w:val="4B4B4B"/>
          <w:sz w:val="23"/>
        </w:rPr>
        <w:t>supporting</w:t>
      </w:r>
      <w:r>
        <w:rPr>
          <w:rFonts w:ascii="Times New Roman"/>
          <w:color w:val="4B4B4B"/>
          <w:spacing w:val="21"/>
          <w:w w:val="102"/>
          <w:sz w:val="23"/>
        </w:rPr>
        <w:t xml:space="preserve"> </w:t>
      </w:r>
      <w:r>
        <w:rPr>
          <w:rFonts w:ascii="Times New Roman"/>
          <w:color w:val="4B4B4B"/>
          <w:sz w:val="23"/>
        </w:rPr>
        <w:t>documentation</w:t>
      </w:r>
      <w:r>
        <w:rPr>
          <w:rFonts w:ascii="Times New Roman"/>
          <w:color w:val="4B4B4B"/>
          <w:spacing w:val="44"/>
          <w:sz w:val="23"/>
        </w:rPr>
        <w:t xml:space="preserve"> </w:t>
      </w:r>
      <w:r>
        <w:rPr>
          <w:rFonts w:ascii="Times New Roman"/>
          <w:color w:val="3B3B3B"/>
          <w:sz w:val="23"/>
        </w:rPr>
        <w:t>in</w:t>
      </w:r>
      <w:r>
        <w:rPr>
          <w:rFonts w:ascii="Times New Roman"/>
          <w:color w:val="3B3B3B"/>
          <w:spacing w:val="12"/>
          <w:sz w:val="23"/>
        </w:rPr>
        <w:t xml:space="preserve"> </w:t>
      </w:r>
      <w:r>
        <w:rPr>
          <w:rFonts w:ascii="Times New Roman"/>
          <w:color w:val="4B4B4B"/>
          <w:sz w:val="23"/>
        </w:rPr>
        <w:t>order</w:t>
      </w:r>
      <w:r>
        <w:rPr>
          <w:rFonts w:ascii="Times New Roman"/>
          <w:color w:val="4B4B4B"/>
          <w:spacing w:val="33"/>
          <w:sz w:val="23"/>
        </w:rPr>
        <w:t xml:space="preserve"> </w:t>
      </w:r>
      <w:r>
        <w:rPr>
          <w:rFonts w:ascii="Times New Roman"/>
          <w:color w:val="4B4B4B"/>
          <w:sz w:val="23"/>
        </w:rPr>
        <w:t>to</w:t>
      </w:r>
      <w:r>
        <w:rPr>
          <w:rFonts w:ascii="Times New Roman"/>
          <w:color w:val="4B4B4B"/>
          <w:spacing w:val="22"/>
          <w:sz w:val="23"/>
        </w:rPr>
        <w:t xml:space="preserve"> </w:t>
      </w:r>
      <w:r>
        <w:rPr>
          <w:rFonts w:ascii="Times New Roman"/>
          <w:color w:val="4B4B4B"/>
          <w:sz w:val="23"/>
        </w:rPr>
        <w:t>render</w:t>
      </w:r>
      <w:r>
        <w:rPr>
          <w:rFonts w:ascii="Times New Roman"/>
          <w:color w:val="4B4B4B"/>
          <w:spacing w:val="39"/>
          <w:sz w:val="23"/>
        </w:rPr>
        <w:t xml:space="preserve"> </w:t>
      </w:r>
      <w:r>
        <w:rPr>
          <w:rFonts w:ascii="Times New Roman"/>
          <w:color w:val="4B4B4B"/>
          <w:sz w:val="23"/>
        </w:rPr>
        <w:t>an</w:t>
      </w:r>
      <w:r>
        <w:rPr>
          <w:rFonts w:ascii="Times New Roman"/>
          <w:color w:val="4B4B4B"/>
          <w:spacing w:val="23"/>
          <w:sz w:val="23"/>
        </w:rPr>
        <w:t xml:space="preserve"> </w:t>
      </w:r>
      <w:r>
        <w:rPr>
          <w:rFonts w:ascii="Times New Roman"/>
          <w:color w:val="4B4B4B"/>
          <w:sz w:val="23"/>
        </w:rPr>
        <w:t>opinion</w:t>
      </w:r>
      <w:r>
        <w:rPr>
          <w:rFonts w:ascii="Times New Roman"/>
          <w:color w:val="4B4B4B"/>
          <w:spacing w:val="9"/>
          <w:sz w:val="23"/>
        </w:rPr>
        <w:t xml:space="preserve"> </w:t>
      </w:r>
      <w:r>
        <w:rPr>
          <w:rFonts w:ascii="Times New Roman"/>
          <w:color w:val="4B4B4B"/>
          <w:sz w:val="23"/>
        </w:rPr>
        <w:t>as</w:t>
      </w:r>
      <w:r>
        <w:rPr>
          <w:rFonts w:ascii="Times New Roman"/>
          <w:color w:val="4B4B4B"/>
          <w:spacing w:val="25"/>
          <w:sz w:val="23"/>
        </w:rPr>
        <w:t xml:space="preserve"> </w:t>
      </w:r>
      <w:r>
        <w:rPr>
          <w:rFonts w:ascii="Times New Roman"/>
          <w:color w:val="4B4B4B"/>
          <w:sz w:val="23"/>
        </w:rPr>
        <w:t>to</w:t>
      </w:r>
      <w:r>
        <w:rPr>
          <w:rFonts w:ascii="Times New Roman"/>
          <w:color w:val="4B4B4B"/>
          <w:spacing w:val="22"/>
          <w:sz w:val="23"/>
        </w:rPr>
        <w:t xml:space="preserve"> </w:t>
      </w:r>
      <w:r>
        <w:rPr>
          <w:rFonts w:ascii="Times New Roman"/>
          <w:color w:val="3B3B3B"/>
          <w:sz w:val="23"/>
        </w:rPr>
        <w:t>the</w:t>
      </w:r>
      <w:r>
        <w:rPr>
          <w:rFonts w:ascii="Times New Roman"/>
          <w:color w:val="3B3B3B"/>
          <w:spacing w:val="24"/>
          <w:sz w:val="23"/>
        </w:rPr>
        <w:t xml:space="preserve"> </w:t>
      </w:r>
      <w:r>
        <w:rPr>
          <w:rFonts w:ascii="Times New Roman"/>
          <w:color w:val="3B3B3B"/>
          <w:sz w:val="23"/>
        </w:rPr>
        <w:t>reasonableness</w:t>
      </w:r>
      <w:r>
        <w:rPr>
          <w:rFonts w:ascii="Times New Roman"/>
          <w:color w:val="3B3B3B"/>
          <w:spacing w:val="40"/>
          <w:sz w:val="23"/>
        </w:rPr>
        <w:t xml:space="preserve"> </w:t>
      </w:r>
      <w:r>
        <w:rPr>
          <w:rFonts w:ascii="Times New Roman"/>
          <w:color w:val="4B4B4B"/>
          <w:sz w:val="23"/>
        </w:rPr>
        <w:t>of</w:t>
      </w:r>
      <w:r>
        <w:rPr>
          <w:rFonts w:ascii="Times New Roman"/>
          <w:color w:val="4B4B4B"/>
          <w:spacing w:val="19"/>
          <w:sz w:val="23"/>
        </w:rPr>
        <w:t xml:space="preserve"> </w:t>
      </w:r>
      <w:r>
        <w:rPr>
          <w:rFonts w:ascii="Times New Roman"/>
          <w:color w:val="4B4B4B"/>
          <w:sz w:val="23"/>
        </w:rPr>
        <w:t>assumptions</w:t>
      </w:r>
      <w:r>
        <w:rPr>
          <w:rFonts w:ascii="Times New Roman"/>
          <w:color w:val="4B4B4B"/>
          <w:spacing w:val="40"/>
          <w:sz w:val="23"/>
        </w:rPr>
        <w:t xml:space="preserve"> </w:t>
      </w:r>
      <w:r>
        <w:rPr>
          <w:rFonts w:ascii="Times New Roman"/>
          <w:color w:val="3B3B3B"/>
          <w:sz w:val="23"/>
        </w:rPr>
        <w:t>used</w:t>
      </w:r>
      <w:r>
        <w:rPr>
          <w:rFonts w:ascii="Times New Roman"/>
          <w:color w:val="3B3B3B"/>
          <w:spacing w:val="50"/>
          <w:sz w:val="23"/>
        </w:rPr>
        <w:t xml:space="preserve"> </w:t>
      </w:r>
      <w:r>
        <w:rPr>
          <w:rFonts w:ascii="Times New Roman"/>
          <w:color w:val="3B3B3B"/>
          <w:sz w:val="23"/>
        </w:rPr>
        <w:t>in</w:t>
      </w:r>
      <w:r>
        <w:rPr>
          <w:rFonts w:ascii="Times New Roman"/>
          <w:color w:val="3B3B3B"/>
          <w:spacing w:val="34"/>
          <w:sz w:val="23"/>
        </w:rPr>
        <w:t xml:space="preserve"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w w:val="103"/>
          <w:sz w:val="23"/>
        </w:rPr>
        <w:t xml:space="preserve"> </w:t>
      </w:r>
      <w:r>
        <w:rPr>
          <w:rFonts w:ascii="Times New Roman"/>
          <w:color w:val="3B3B3B"/>
          <w:sz w:val="23"/>
        </w:rPr>
        <w:t>preparation</w:t>
      </w:r>
      <w:r>
        <w:rPr>
          <w:rFonts w:ascii="Times New Roman"/>
          <w:color w:val="3B3B3B"/>
          <w:spacing w:val="19"/>
          <w:sz w:val="23"/>
        </w:rPr>
        <w:t xml:space="preserve"> </w:t>
      </w:r>
      <w:r>
        <w:rPr>
          <w:rFonts w:ascii="Times New Roman"/>
          <w:color w:val="4B4B4B"/>
          <w:sz w:val="23"/>
        </w:rPr>
        <w:t>and</w:t>
      </w:r>
      <w:r>
        <w:rPr>
          <w:rFonts w:ascii="Times New Roman"/>
          <w:color w:val="4B4B4B"/>
          <w:spacing w:val="56"/>
          <w:sz w:val="23"/>
        </w:rPr>
        <w:t xml:space="preserve"> </w:t>
      </w:r>
      <w:r>
        <w:rPr>
          <w:rFonts w:ascii="Times New Roman"/>
          <w:color w:val="4B4B4B"/>
          <w:sz w:val="23"/>
        </w:rPr>
        <w:t>feasibility</w:t>
      </w:r>
      <w:r>
        <w:rPr>
          <w:rFonts w:ascii="Times New Roman"/>
          <w:color w:val="4B4B4B"/>
          <w:spacing w:val="52"/>
          <w:sz w:val="23"/>
        </w:rPr>
        <w:t xml:space="preserve"> </w:t>
      </w:r>
      <w:r>
        <w:rPr>
          <w:rFonts w:ascii="Times New Roman"/>
          <w:color w:val="4B4B4B"/>
          <w:sz w:val="23"/>
        </w:rPr>
        <w:t>of</w:t>
      </w:r>
      <w:r>
        <w:rPr>
          <w:rFonts w:ascii="Times New Roman"/>
          <w:color w:val="4B4B4B"/>
          <w:spacing w:val="38"/>
          <w:sz w:val="23"/>
        </w:rPr>
        <w:t xml:space="preserve"> </w:t>
      </w:r>
      <w:r>
        <w:rPr>
          <w:rFonts w:ascii="Times New Roman"/>
          <w:color w:val="3B3B3B"/>
          <w:sz w:val="23"/>
        </w:rPr>
        <w:t>the</w:t>
      </w:r>
      <w:r>
        <w:rPr>
          <w:rFonts w:ascii="Times New Roman"/>
          <w:color w:val="3B3B3B"/>
          <w:spacing w:val="54"/>
          <w:sz w:val="23"/>
        </w:rPr>
        <w:t xml:space="preserve"> </w:t>
      </w:r>
      <w:r>
        <w:rPr>
          <w:rFonts w:ascii="Times New Roman"/>
          <w:color w:val="3B3B3B"/>
          <w:sz w:val="23"/>
        </w:rPr>
        <w:t>Projections.</w:t>
      </w:r>
      <w:r>
        <w:rPr>
          <w:rFonts w:ascii="Times New Roman"/>
          <w:color w:val="3B3B3B"/>
          <w:spacing w:val="13"/>
          <w:sz w:val="23"/>
        </w:rPr>
        <w:t xml:space="preserve"> </w:t>
      </w:r>
      <w:r>
        <w:rPr>
          <w:rFonts w:ascii="Times New Roman"/>
          <w:color w:val="3B3B3B"/>
          <w:sz w:val="23"/>
        </w:rPr>
        <w:t>Our</w:t>
      </w:r>
      <w:r>
        <w:rPr>
          <w:rFonts w:ascii="Times New Roman"/>
          <w:color w:val="3B3B3B"/>
          <w:spacing w:val="1"/>
          <w:sz w:val="23"/>
        </w:rPr>
        <w:t xml:space="preserve"> </w:t>
      </w:r>
      <w:r>
        <w:rPr>
          <w:rFonts w:ascii="Times New Roman"/>
          <w:color w:val="4B4B4B"/>
          <w:sz w:val="23"/>
        </w:rPr>
        <w:t>analysis</w:t>
      </w:r>
      <w:r>
        <w:rPr>
          <w:rFonts w:ascii="Times New Roman"/>
          <w:color w:val="4B4B4B"/>
          <w:spacing w:val="43"/>
          <w:sz w:val="23"/>
        </w:rPr>
        <w:t xml:space="preserve"> </w:t>
      </w:r>
      <w:r>
        <w:rPr>
          <w:rFonts w:ascii="Times New Roman"/>
          <w:color w:val="4B4B4B"/>
          <w:sz w:val="23"/>
        </w:rPr>
        <w:t>of</w:t>
      </w:r>
      <w:r>
        <w:rPr>
          <w:rFonts w:ascii="Times New Roman"/>
          <w:color w:val="4B4B4B"/>
          <w:spacing w:val="49"/>
          <w:sz w:val="23"/>
        </w:rPr>
        <w:t xml:space="preserve"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43"/>
          <w:sz w:val="23"/>
        </w:rPr>
        <w:t xml:space="preserve"> </w:t>
      </w:r>
      <w:r>
        <w:rPr>
          <w:rFonts w:ascii="Times New Roman"/>
          <w:color w:val="3B3B3B"/>
          <w:sz w:val="23"/>
        </w:rPr>
        <w:t>Projections</w:t>
      </w:r>
      <w:r>
        <w:rPr>
          <w:rFonts w:ascii="Times New Roman"/>
          <w:color w:val="3B3B3B"/>
          <w:spacing w:val="12"/>
          <w:sz w:val="23"/>
        </w:rPr>
        <w:t xml:space="preserve"> </w:t>
      </w:r>
      <w:r>
        <w:rPr>
          <w:rFonts w:ascii="Times New Roman"/>
          <w:color w:val="4B4B4B"/>
          <w:sz w:val="23"/>
        </w:rPr>
        <w:t>and</w:t>
      </w:r>
      <w:r>
        <w:rPr>
          <w:rFonts w:ascii="Times New Roman"/>
          <w:color w:val="4B4B4B"/>
          <w:spacing w:val="56"/>
          <w:sz w:val="23"/>
        </w:rPr>
        <w:t xml:space="preserve"> </w:t>
      </w:r>
      <w:r>
        <w:rPr>
          <w:rFonts w:ascii="Times New Roman"/>
          <w:color w:val="4B4B4B"/>
          <w:sz w:val="23"/>
        </w:rPr>
        <w:t>conclusions</w:t>
      </w:r>
      <w:r>
        <w:rPr>
          <w:rFonts w:ascii="Times New Roman"/>
          <w:color w:val="4B4B4B"/>
          <w:w w:val="101"/>
          <w:sz w:val="23"/>
        </w:rPr>
        <w:t xml:space="preserve"> </w:t>
      </w:r>
      <w:r>
        <w:rPr>
          <w:rFonts w:ascii="Times New Roman"/>
          <w:color w:val="4B4B4B"/>
          <w:sz w:val="23"/>
        </w:rPr>
        <w:t>contained</w:t>
      </w:r>
      <w:r>
        <w:rPr>
          <w:rFonts w:ascii="Times New Roman"/>
          <w:color w:val="4B4B4B"/>
          <w:spacing w:val="56"/>
          <w:sz w:val="23"/>
        </w:rPr>
        <w:t xml:space="preserve"> </w:t>
      </w:r>
      <w:r>
        <w:rPr>
          <w:rFonts w:ascii="Times New Roman"/>
          <w:color w:val="4B4B4B"/>
          <w:sz w:val="23"/>
        </w:rPr>
        <w:t>w</w:t>
      </w:r>
      <w:r>
        <w:rPr>
          <w:rFonts w:ascii="Times New Roman"/>
          <w:color w:val="4B4B4B"/>
          <w:spacing w:val="28"/>
          <w:sz w:val="23"/>
        </w:rPr>
        <w:t>i</w:t>
      </w:r>
      <w:r>
        <w:rPr>
          <w:rFonts w:ascii="Times New Roman"/>
          <w:color w:val="4B4B4B"/>
          <w:sz w:val="23"/>
        </w:rPr>
        <w:t>thin</w:t>
      </w:r>
      <w:r>
        <w:rPr>
          <w:rFonts w:ascii="Times New Roman"/>
          <w:color w:val="4B4B4B"/>
          <w:spacing w:val="48"/>
          <w:sz w:val="23"/>
        </w:rPr>
        <w:t xml:space="preserve"> </w:t>
      </w:r>
      <w:r>
        <w:rPr>
          <w:rFonts w:ascii="Times New Roman"/>
          <w:color w:val="4B4B4B"/>
          <w:sz w:val="23"/>
        </w:rPr>
        <w:t>this</w:t>
      </w:r>
      <w:r>
        <w:rPr>
          <w:rFonts w:ascii="Times New Roman"/>
          <w:color w:val="4B4B4B"/>
          <w:spacing w:val="28"/>
          <w:sz w:val="23"/>
        </w:rPr>
        <w:t xml:space="preserve"> </w:t>
      </w:r>
      <w:r>
        <w:rPr>
          <w:rFonts w:ascii="Times New Roman"/>
          <w:color w:val="4B4B4B"/>
          <w:sz w:val="23"/>
        </w:rPr>
        <w:t>r</w:t>
      </w:r>
      <w:r>
        <w:rPr>
          <w:rFonts w:ascii="Times New Roman"/>
          <w:color w:val="4B4B4B"/>
          <w:spacing w:val="-22"/>
          <w:sz w:val="23"/>
        </w:rPr>
        <w:t>e</w:t>
      </w:r>
      <w:r>
        <w:rPr>
          <w:rFonts w:ascii="Times New Roman"/>
          <w:color w:val="4B4B4B"/>
          <w:sz w:val="23"/>
        </w:rPr>
        <w:t>port</w:t>
      </w:r>
      <w:r>
        <w:rPr>
          <w:rFonts w:ascii="Times New Roman"/>
          <w:color w:val="4B4B4B"/>
          <w:spacing w:val="43"/>
          <w:sz w:val="23"/>
        </w:rPr>
        <w:t xml:space="preserve"> </w:t>
      </w:r>
      <w:r>
        <w:rPr>
          <w:rFonts w:ascii="Times New Roman"/>
          <w:color w:val="4B4B4B"/>
          <w:sz w:val="23"/>
        </w:rPr>
        <w:t>are</w:t>
      </w:r>
      <w:r>
        <w:rPr>
          <w:rFonts w:ascii="Times New Roman"/>
          <w:color w:val="4B4B4B"/>
          <w:spacing w:val="3"/>
          <w:sz w:val="23"/>
        </w:rPr>
        <w:t xml:space="preserve"> </w:t>
      </w:r>
      <w:r>
        <w:rPr>
          <w:rFonts w:ascii="Times New Roman"/>
          <w:color w:val="3B3B3B"/>
          <w:sz w:val="23"/>
        </w:rPr>
        <w:t>based  upon</w:t>
      </w:r>
      <w:r>
        <w:rPr>
          <w:rFonts w:ascii="Times New Roman"/>
          <w:color w:val="3B3B3B"/>
          <w:spacing w:val="45"/>
          <w:sz w:val="23"/>
        </w:rPr>
        <w:t xml:space="preserve"> </w:t>
      </w:r>
      <w:r>
        <w:rPr>
          <w:rFonts w:ascii="Times New Roman"/>
          <w:color w:val="4B4B4B"/>
          <w:sz w:val="23"/>
        </w:rPr>
        <w:t>our</w:t>
      </w:r>
      <w:r>
        <w:rPr>
          <w:rFonts w:ascii="Times New Roman"/>
          <w:color w:val="4B4B4B"/>
          <w:spacing w:val="35"/>
          <w:sz w:val="23"/>
        </w:rPr>
        <w:t xml:space="preserve"> </w:t>
      </w:r>
      <w:r>
        <w:rPr>
          <w:rFonts w:ascii="Times New Roman"/>
          <w:color w:val="3B3B3B"/>
          <w:sz w:val="23"/>
        </w:rPr>
        <w:t>detailed</w:t>
      </w:r>
      <w:r>
        <w:rPr>
          <w:rFonts w:ascii="Times New Roman"/>
          <w:color w:val="3B3B3B"/>
          <w:spacing w:val="24"/>
          <w:sz w:val="23"/>
        </w:rPr>
        <w:t xml:space="preserve"> </w:t>
      </w:r>
      <w:r>
        <w:rPr>
          <w:rFonts w:ascii="Times New Roman"/>
          <w:color w:val="4B4B4B"/>
          <w:sz w:val="23"/>
        </w:rPr>
        <w:t>review</w:t>
      </w:r>
      <w:r>
        <w:rPr>
          <w:rFonts w:ascii="Times New Roman"/>
          <w:color w:val="4B4B4B"/>
          <w:spacing w:val="56"/>
          <w:sz w:val="23"/>
        </w:rPr>
        <w:t xml:space="preserve"> </w:t>
      </w:r>
      <w:r>
        <w:rPr>
          <w:rFonts w:ascii="Times New Roman"/>
          <w:color w:val="4B4B4B"/>
          <w:sz w:val="23"/>
        </w:rPr>
        <w:t>of</w:t>
      </w:r>
      <w:r>
        <w:rPr>
          <w:rFonts w:ascii="Times New Roman"/>
          <w:color w:val="4B4B4B"/>
          <w:spacing w:val="24"/>
          <w:sz w:val="23"/>
        </w:rPr>
        <w:t xml:space="preserve"> </w:t>
      </w:r>
      <w:r>
        <w:rPr>
          <w:rFonts w:ascii="Times New Roman"/>
          <w:color w:val="4B4B4B"/>
          <w:sz w:val="23"/>
        </w:rPr>
        <w:t>all</w:t>
      </w:r>
      <w:r>
        <w:rPr>
          <w:rFonts w:ascii="Times New Roman"/>
          <w:color w:val="4B4B4B"/>
          <w:spacing w:val="16"/>
          <w:sz w:val="23"/>
        </w:rPr>
        <w:t xml:space="preserve"> </w:t>
      </w:r>
      <w:r>
        <w:rPr>
          <w:rFonts w:ascii="Times New Roman"/>
          <w:color w:val="3B3B3B"/>
          <w:sz w:val="23"/>
        </w:rPr>
        <w:t>relevant</w:t>
      </w:r>
      <w:r>
        <w:rPr>
          <w:rFonts w:ascii="Times New Roman"/>
          <w:color w:val="3B3B3B"/>
          <w:spacing w:val="51"/>
          <w:sz w:val="23"/>
        </w:rPr>
        <w:t xml:space="preserve"> </w:t>
      </w:r>
      <w:r>
        <w:rPr>
          <w:rFonts w:ascii="Times New Roman"/>
          <w:color w:val="3B3B3B"/>
          <w:sz w:val="23"/>
        </w:rPr>
        <w:t>information</w:t>
      </w:r>
      <w:r>
        <w:rPr>
          <w:rFonts w:ascii="Times New Roman"/>
          <w:color w:val="3B3B3B"/>
          <w:spacing w:val="5"/>
          <w:sz w:val="23"/>
        </w:rPr>
        <w:t xml:space="preserve"> </w:t>
      </w:r>
      <w:r>
        <w:rPr>
          <w:rFonts w:ascii="Times New Roman"/>
          <w:color w:val="4B4B4B"/>
          <w:sz w:val="23"/>
        </w:rPr>
        <w:t>(see</w:t>
      </w:r>
      <w:r>
        <w:rPr>
          <w:rFonts w:ascii="Times New Roman"/>
          <w:color w:val="4B4B4B"/>
          <w:spacing w:val="21"/>
          <w:sz w:val="23"/>
        </w:rPr>
        <w:t xml:space="preserve"> </w:t>
      </w:r>
      <w:r>
        <w:rPr>
          <w:rFonts w:ascii="Times New Roman"/>
          <w:color w:val="3B3B3B"/>
          <w:sz w:val="23"/>
        </w:rPr>
        <w:t>Section</w:t>
      </w:r>
      <w:r>
        <w:rPr>
          <w:rFonts w:ascii="Times New Roman"/>
          <w:color w:val="3B3B3B"/>
          <w:spacing w:val="4"/>
          <w:sz w:val="23"/>
        </w:rPr>
        <w:t xml:space="preserve"> </w:t>
      </w:r>
      <w:r>
        <w:rPr>
          <w:rFonts w:ascii="Times New Roman"/>
          <w:color w:val="3B3B3B"/>
          <w:sz w:val="23"/>
        </w:rPr>
        <w:t>IV</w:t>
      </w:r>
      <w:r>
        <w:rPr>
          <w:rFonts w:ascii="Times New Roman"/>
          <w:color w:val="3B3B3B"/>
          <w:spacing w:val="47"/>
          <w:sz w:val="23"/>
        </w:rPr>
        <w:t xml:space="preserve"> </w:t>
      </w:r>
      <w:r>
        <w:rPr>
          <w:rFonts w:ascii="Times New Roman"/>
          <w:color w:val="4B4B4B"/>
          <w:sz w:val="23"/>
        </w:rPr>
        <w:t>which</w:t>
      </w:r>
      <w:r>
        <w:rPr>
          <w:rFonts w:ascii="Times New Roman"/>
          <w:color w:val="4B4B4B"/>
          <w:spacing w:val="47"/>
          <w:sz w:val="23"/>
        </w:rPr>
        <w:t xml:space="preserve"> </w:t>
      </w:r>
      <w:r>
        <w:rPr>
          <w:rFonts w:ascii="Times New Roman"/>
          <w:color w:val="3B3B3B"/>
          <w:sz w:val="23"/>
        </w:rPr>
        <w:t>references</w:t>
      </w:r>
      <w:r>
        <w:rPr>
          <w:rFonts w:ascii="Times New Roman"/>
          <w:color w:val="3B3B3B"/>
          <w:spacing w:val="12"/>
          <w:sz w:val="23"/>
        </w:rPr>
        <w:t xml:space="preserve"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46"/>
          <w:sz w:val="23"/>
        </w:rPr>
        <w:t xml:space="preserve"> </w:t>
      </w:r>
      <w:r>
        <w:rPr>
          <w:rFonts w:ascii="Times New Roman"/>
          <w:color w:val="4B4B4B"/>
          <w:sz w:val="23"/>
        </w:rPr>
        <w:t>somces</w:t>
      </w:r>
      <w:r>
        <w:rPr>
          <w:rFonts w:ascii="Times New Roman"/>
          <w:color w:val="4B4B4B"/>
          <w:spacing w:val="39"/>
          <w:sz w:val="23"/>
        </w:rPr>
        <w:t xml:space="preserve"> </w:t>
      </w:r>
      <w:r>
        <w:rPr>
          <w:rFonts w:ascii="Times New Roman"/>
          <w:color w:val="4B4B4B"/>
          <w:sz w:val="23"/>
        </w:rPr>
        <w:t>of</w:t>
      </w:r>
      <w:r>
        <w:rPr>
          <w:rFonts w:ascii="Times New Roman"/>
          <w:color w:val="4B4B4B"/>
          <w:spacing w:val="51"/>
          <w:sz w:val="23"/>
        </w:rPr>
        <w:t xml:space="preserve"> </w:t>
      </w:r>
      <w:r>
        <w:rPr>
          <w:rFonts w:ascii="Times New Roman"/>
          <w:color w:val="3B3B3B"/>
          <w:sz w:val="23"/>
        </w:rPr>
        <w:t>inf</w:t>
      </w:r>
      <w:r>
        <w:rPr>
          <w:rFonts w:ascii="Times New Roman"/>
          <w:color w:val="3B3B3B"/>
          <w:spacing w:val="1"/>
          <w:sz w:val="23"/>
        </w:rPr>
        <w:t>o</w:t>
      </w:r>
      <w:r>
        <w:rPr>
          <w:rFonts w:ascii="Times New Roman"/>
          <w:color w:val="3B3B3B"/>
          <w:spacing w:val="-65"/>
          <w:sz w:val="23"/>
        </w:rPr>
        <w:t>1</w:t>
      </w:r>
      <w:r>
        <w:rPr>
          <w:rFonts w:ascii="Times New Roman"/>
          <w:color w:val="3B3B3B"/>
          <w:sz w:val="23"/>
        </w:rPr>
        <w:t>mation).</w:t>
      </w:r>
      <w:r>
        <w:rPr>
          <w:rFonts w:ascii="Times New Roman"/>
          <w:color w:val="3B3B3B"/>
          <w:spacing w:val="52"/>
          <w:sz w:val="23"/>
        </w:rPr>
        <w:t xml:space="preserve"> </w:t>
      </w:r>
      <w:r>
        <w:rPr>
          <w:rFonts w:ascii="Times New Roman"/>
          <w:color w:val="3B3B3B"/>
          <w:sz w:val="23"/>
        </w:rPr>
        <w:t>We</w:t>
      </w:r>
      <w:r>
        <w:rPr>
          <w:rFonts w:ascii="Times New Roman"/>
          <w:color w:val="3B3B3B"/>
          <w:spacing w:val="33"/>
          <w:sz w:val="23"/>
        </w:rPr>
        <w:t xml:space="preserve"> </w:t>
      </w:r>
      <w:r>
        <w:rPr>
          <w:rFonts w:ascii="Times New Roman"/>
          <w:color w:val="4B4B4B"/>
          <w:sz w:val="23"/>
        </w:rPr>
        <w:t>have</w:t>
      </w:r>
      <w:r>
        <w:rPr>
          <w:rFonts w:ascii="Times New Roman"/>
          <w:color w:val="4B4B4B"/>
          <w:spacing w:val="49"/>
          <w:sz w:val="23"/>
        </w:rPr>
        <w:t xml:space="preserve"> </w:t>
      </w:r>
      <w:r>
        <w:rPr>
          <w:rFonts w:ascii="Times New Roman"/>
          <w:color w:val="4B4B4B"/>
          <w:sz w:val="23"/>
        </w:rPr>
        <w:t>gained</w:t>
      </w:r>
      <w:r>
        <w:rPr>
          <w:rFonts w:ascii="Times New Roman"/>
          <w:color w:val="4B4B4B"/>
          <w:spacing w:val="53"/>
          <w:sz w:val="23"/>
        </w:rPr>
        <w:t xml:space="preserve"> </w:t>
      </w:r>
      <w:r>
        <w:rPr>
          <w:rFonts w:ascii="Times New Roman"/>
          <w:color w:val="4B4B4B"/>
          <w:sz w:val="23"/>
        </w:rPr>
        <w:t>an</w:t>
      </w:r>
      <w:r>
        <w:rPr>
          <w:rFonts w:ascii="Times New Roman"/>
          <w:color w:val="4B4B4B"/>
          <w:spacing w:val="22"/>
          <w:sz w:val="23"/>
        </w:rPr>
        <w:t xml:space="preserve"> </w:t>
      </w:r>
      <w:r>
        <w:rPr>
          <w:rFonts w:ascii="Times New Roman"/>
          <w:color w:val="4B4B4B"/>
          <w:sz w:val="23"/>
        </w:rPr>
        <w:t>understandi</w:t>
      </w:r>
      <w:r>
        <w:rPr>
          <w:rFonts w:ascii="Times New Roman"/>
          <w:color w:val="4B4B4B"/>
          <w:spacing w:val="-3"/>
          <w:sz w:val="23"/>
        </w:rPr>
        <w:t xml:space="preserve"> </w:t>
      </w:r>
      <w:r>
        <w:rPr>
          <w:rFonts w:ascii="Times New Roman"/>
          <w:color w:val="4B4B4B"/>
          <w:sz w:val="23"/>
        </w:rPr>
        <w:t>ng</w:t>
      </w:r>
      <w:r>
        <w:rPr>
          <w:rFonts w:ascii="Times New Roman"/>
          <w:color w:val="4B4B4B"/>
          <w:spacing w:val="27"/>
          <w:sz w:val="23"/>
        </w:rPr>
        <w:t xml:space="preserve"> </w:t>
      </w:r>
      <w:r>
        <w:rPr>
          <w:rFonts w:ascii="Times New Roman"/>
          <w:color w:val="4B4B4B"/>
          <w:sz w:val="23"/>
        </w:rPr>
        <w:t>of</w:t>
      </w:r>
      <w:r>
        <w:rPr>
          <w:rFonts w:ascii="Times New Roman"/>
          <w:color w:val="4B4B4B"/>
          <w:w w:val="105"/>
          <w:sz w:val="23"/>
        </w:rPr>
        <w:t xml:space="preserve"> </w:t>
      </w:r>
      <w:r>
        <w:rPr>
          <w:rFonts w:ascii="Times New Roman"/>
          <w:color w:val="4B4B4B"/>
          <w:sz w:val="23"/>
        </w:rPr>
        <w:t>Steward</w:t>
      </w:r>
      <w:r>
        <w:rPr>
          <w:rFonts w:ascii="Times New Roman"/>
          <w:color w:val="4B4B4B"/>
          <w:spacing w:val="53"/>
          <w:sz w:val="23"/>
        </w:rPr>
        <w:t xml:space="preserve"> </w:t>
      </w:r>
      <w:r>
        <w:rPr>
          <w:rFonts w:ascii="Times New Roman"/>
          <w:color w:val="3B3B3B"/>
          <w:sz w:val="23"/>
        </w:rPr>
        <w:t>Health</w:t>
      </w:r>
      <w:r>
        <w:rPr>
          <w:rFonts w:ascii="Times New Roman"/>
          <w:color w:val="3B3B3B"/>
          <w:spacing w:val="49"/>
          <w:sz w:val="23"/>
        </w:rPr>
        <w:t xml:space="preserve"> </w:t>
      </w:r>
      <w:r>
        <w:rPr>
          <w:rFonts w:ascii="Times New Roman"/>
          <w:color w:val="4B4B4B"/>
          <w:sz w:val="23"/>
        </w:rPr>
        <w:t>Care</w:t>
      </w:r>
      <w:r>
        <w:rPr>
          <w:rFonts w:ascii="Times New Roman"/>
          <w:color w:val="4B4B4B"/>
          <w:spacing w:val="38"/>
          <w:sz w:val="23"/>
        </w:rPr>
        <w:t xml:space="preserve"> </w:t>
      </w:r>
      <w:r>
        <w:rPr>
          <w:rFonts w:ascii="Times New Roman"/>
          <w:color w:val="4B4B4B"/>
          <w:sz w:val="23"/>
        </w:rPr>
        <w:t>System</w:t>
      </w:r>
      <w:r>
        <w:rPr>
          <w:rFonts w:ascii="Times New Roman"/>
          <w:color w:val="4B4B4B"/>
          <w:spacing w:val="47"/>
          <w:sz w:val="23"/>
        </w:rPr>
        <w:t xml:space="preserve"> </w:t>
      </w:r>
      <w:r>
        <w:rPr>
          <w:rFonts w:ascii="Times New Roman"/>
          <w:color w:val="3B3B3B"/>
          <w:sz w:val="23"/>
        </w:rPr>
        <w:t>LLC</w:t>
      </w:r>
      <w:r>
        <w:rPr>
          <w:rFonts w:ascii="Times New Roman"/>
          <w:color w:val="3B3B3B"/>
          <w:spacing w:val="50"/>
          <w:sz w:val="23"/>
        </w:rPr>
        <w:t xml:space="preserve"> </w:t>
      </w:r>
      <w:r>
        <w:rPr>
          <w:rFonts w:ascii="Times New Roman"/>
          <w:color w:val="4B4B4B"/>
          <w:sz w:val="23"/>
        </w:rPr>
        <w:t>and</w:t>
      </w:r>
      <w:r>
        <w:rPr>
          <w:rFonts w:ascii="Times New Roman"/>
          <w:color w:val="4B4B4B"/>
          <w:spacing w:val="51"/>
          <w:sz w:val="23"/>
        </w:rPr>
        <w:t xml:space="preserve"> </w:t>
      </w:r>
      <w:r>
        <w:rPr>
          <w:rFonts w:ascii="Times New Roman"/>
          <w:color w:val="3B3B3B"/>
          <w:sz w:val="23"/>
        </w:rPr>
        <w:t>the</w:t>
      </w:r>
      <w:r>
        <w:rPr>
          <w:rFonts w:ascii="Times New Roman"/>
          <w:color w:val="3B3B3B"/>
          <w:spacing w:val="30"/>
          <w:sz w:val="23"/>
        </w:rPr>
        <w:t xml:space="preserve"> </w:t>
      </w:r>
      <w:r>
        <w:rPr>
          <w:rFonts w:ascii="Times New Roman"/>
          <w:color w:val="4B4B4B"/>
          <w:sz w:val="23"/>
        </w:rPr>
        <w:t>Substance</w:t>
      </w:r>
      <w:r>
        <w:rPr>
          <w:rFonts w:ascii="Times New Roman"/>
          <w:color w:val="4B4B4B"/>
          <w:spacing w:val="44"/>
          <w:sz w:val="23"/>
        </w:rPr>
        <w:t xml:space="preserve"> </w:t>
      </w:r>
      <w:r>
        <w:rPr>
          <w:rFonts w:ascii="Times New Roman"/>
          <w:color w:val="3B3B3B"/>
          <w:sz w:val="23"/>
        </w:rPr>
        <w:t>Abuse</w:t>
      </w:r>
      <w:r>
        <w:rPr>
          <w:rFonts w:ascii="Times New Roman"/>
          <w:color w:val="3B3B3B"/>
          <w:spacing w:val="39"/>
          <w:sz w:val="23"/>
        </w:rPr>
        <w:t xml:space="preserve"> </w:t>
      </w:r>
      <w:r>
        <w:rPr>
          <w:rFonts w:ascii="Times New Roman"/>
          <w:color w:val="4B4B4B"/>
          <w:sz w:val="23"/>
        </w:rPr>
        <w:t>Center</w:t>
      </w:r>
      <w:r>
        <w:rPr>
          <w:rFonts w:ascii="Times New Roman"/>
          <w:color w:val="4B4B4B"/>
          <w:spacing w:val="30"/>
          <w:sz w:val="23"/>
        </w:rPr>
        <w:t xml:space="preserve"> </w:t>
      </w:r>
      <w:r>
        <w:rPr>
          <w:rFonts w:ascii="Times New Roman"/>
          <w:color w:val="4B4B4B"/>
          <w:sz w:val="23"/>
        </w:rPr>
        <w:t>at</w:t>
      </w:r>
      <w:r>
        <w:rPr>
          <w:rFonts w:ascii="Times New Roman"/>
          <w:color w:val="4B4B4B"/>
          <w:spacing w:val="28"/>
          <w:sz w:val="23"/>
        </w:rPr>
        <w:t xml:space="preserve"> </w:t>
      </w:r>
      <w:r>
        <w:rPr>
          <w:rFonts w:ascii="Times New Roman"/>
          <w:color w:val="4B4B4B"/>
          <w:sz w:val="23"/>
        </w:rPr>
        <w:t>Morton</w:t>
      </w:r>
      <w:r>
        <w:rPr>
          <w:rFonts w:ascii="Times New Roman"/>
          <w:color w:val="4B4B4B"/>
          <w:spacing w:val="33"/>
          <w:sz w:val="23"/>
        </w:rPr>
        <w:t xml:space="preserve"> </w:t>
      </w:r>
      <w:r>
        <w:rPr>
          <w:rFonts w:ascii="Times New Roman"/>
          <w:color w:val="3B3B3B"/>
          <w:sz w:val="23"/>
        </w:rPr>
        <w:t>Hospital</w:t>
      </w:r>
      <w:r>
        <w:rPr>
          <w:rFonts w:ascii="Times New Roman"/>
          <w:color w:val="3B3B3B"/>
          <w:spacing w:val="50"/>
          <w:sz w:val="23"/>
        </w:rPr>
        <w:t xml:space="preserve"> </w:t>
      </w:r>
      <w:r>
        <w:rPr>
          <w:rFonts w:ascii="Times New Roman"/>
          <w:color w:val="3B3B3B"/>
          <w:sz w:val="23"/>
        </w:rPr>
        <w:t>Project</w:t>
      </w:r>
      <w:r>
        <w:rPr>
          <w:rFonts w:ascii="Times New Roman"/>
          <w:color w:val="3B3B3B"/>
          <w:w w:val="99"/>
          <w:sz w:val="23"/>
        </w:rPr>
        <w:t xml:space="preserve"> </w:t>
      </w:r>
      <w:r>
        <w:rPr>
          <w:rFonts w:ascii="Times New Roman"/>
          <w:color w:val="3B3B3B"/>
          <w:sz w:val="23"/>
        </w:rPr>
        <w:t>through</w:t>
      </w:r>
      <w:r>
        <w:rPr>
          <w:rFonts w:ascii="Times New Roman"/>
          <w:color w:val="3B3B3B"/>
          <w:spacing w:val="36"/>
          <w:sz w:val="23"/>
        </w:rPr>
        <w:t xml:space="preserve"> </w:t>
      </w:r>
      <w:r>
        <w:rPr>
          <w:rFonts w:ascii="Times New Roman"/>
          <w:color w:val="4B4B4B"/>
          <w:sz w:val="23"/>
        </w:rPr>
        <w:t>our</w:t>
      </w:r>
      <w:r>
        <w:rPr>
          <w:rFonts w:ascii="Times New Roman"/>
          <w:color w:val="4B4B4B"/>
          <w:spacing w:val="11"/>
          <w:sz w:val="23"/>
        </w:rPr>
        <w:t xml:space="preserve"> </w:t>
      </w:r>
      <w:r>
        <w:rPr>
          <w:rFonts w:ascii="Times New Roman"/>
          <w:color w:val="3B3B3B"/>
          <w:sz w:val="23"/>
        </w:rPr>
        <w:t>review</w:t>
      </w:r>
      <w:r>
        <w:rPr>
          <w:rFonts w:ascii="Times New Roman"/>
          <w:color w:val="3B3B3B"/>
          <w:spacing w:val="44"/>
          <w:sz w:val="23"/>
        </w:rPr>
        <w:t xml:space="preserve"> </w:t>
      </w:r>
      <w:r>
        <w:rPr>
          <w:rFonts w:ascii="Times New Roman"/>
          <w:color w:val="4B4B4B"/>
          <w:sz w:val="23"/>
        </w:rPr>
        <w:t>of</w:t>
      </w:r>
      <w:r>
        <w:rPr>
          <w:rFonts w:ascii="Times New Roman"/>
          <w:color w:val="4B4B4B"/>
          <w:spacing w:val="24"/>
          <w:sz w:val="23"/>
        </w:rPr>
        <w:t xml:space="preserve"> </w:t>
      </w:r>
      <w:r>
        <w:rPr>
          <w:rFonts w:ascii="Times New Roman"/>
          <w:color w:val="3B3B3B"/>
          <w:sz w:val="23"/>
        </w:rPr>
        <w:t>the</w:t>
      </w:r>
      <w:r>
        <w:rPr>
          <w:rFonts w:ascii="Times New Roman"/>
          <w:color w:val="3B3B3B"/>
          <w:spacing w:val="20"/>
          <w:sz w:val="23"/>
        </w:rPr>
        <w:t xml:space="preserve"> </w:t>
      </w:r>
      <w:r>
        <w:rPr>
          <w:rFonts w:ascii="Times New Roman"/>
          <w:color w:val="3B3B3B"/>
          <w:sz w:val="23"/>
        </w:rPr>
        <w:t>information</w:t>
      </w:r>
      <w:r>
        <w:rPr>
          <w:rFonts w:ascii="Times New Roman"/>
          <w:color w:val="3B3B3B"/>
          <w:spacing w:val="28"/>
          <w:sz w:val="23"/>
        </w:rPr>
        <w:t xml:space="preserve"> </w:t>
      </w:r>
      <w:r>
        <w:rPr>
          <w:rFonts w:ascii="Times New Roman"/>
          <w:color w:val="3B3B3B"/>
          <w:sz w:val="23"/>
        </w:rPr>
        <w:t>provided</w:t>
      </w:r>
      <w:r>
        <w:rPr>
          <w:rFonts w:ascii="Times New Roman"/>
          <w:color w:val="3B3B3B"/>
          <w:spacing w:val="53"/>
          <w:sz w:val="23"/>
        </w:rPr>
        <w:t xml:space="preserve"> </w:t>
      </w:r>
      <w:r>
        <w:rPr>
          <w:rFonts w:ascii="Times New Roman"/>
          <w:color w:val="4B4B4B"/>
          <w:sz w:val="23"/>
        </w:rPr>
        <w:t>as</w:t>
      </w:r>
      <w:r>
        <w:rPr>
          <w:rFonts w:ascii="Times New Roman"/>
          <w:color w:val="4B4B4B"/>
          <w:spacing w:val="21"/>
          <w:sz w:val="23"/>
        </w:rPr>
        <w:t xml:space="preserve"> </w:t>
      </w:r>
      <w:r>
        <w:rPr>
          <w:rFonts w:ascii="Times New Roman"/>
          <w:color w:val="4B4B4B"/>
          <w:sz w:val="23"/>
        </w:rPr>
        <w:t>well</w:t>
      </w:r>
      <w:r>
        <w:rPr>
          <w:rFonts w:ascii="Times New Roman"/>
          <w:color w:val="4B4B4B"/>
          <w:spacing w:val="38"/>
          <w:sz w:val="23"/>
        </w:rPr>
        <w:t xml:space="preserve"> </w:t>
      </w:r>
      <w:r>
        <w:rPr>
          <w:rFonts w:ascii="Times New Roman"/>
          <w:color w:val="4B4B4B"/>
          <w:sz w:val="23"/>
        </w:rPr>
        <w:t>as</w:t>
      </w:r>
      <w:r>
        <w:rPr>
          <w:rFonts w:ascii="Times New Roman"/>
          <w:color w:val="4B4B4B"/>
          <w:spacing w:val="21"/>
          <w:sz w:val="23"/>
        </w:rPr>
        <w:t xml:space="preserve"> </w:t>
      </w:r>
      <w:r>
        <w:rPr>
          <w:rFonts w:ascii="Times New Roman"/>
          <w:color w:val="4B4B4B"/>
          <w:sz w:val="23"/>
        </w:rPr>
        <w:t>a</w:t>
      </w:r>
      <w:r>
        <w:rPr>
          <w:rFonts w:ascii="Times New Roman"/>
          <w:color w:val="4B4B4B"/>
          <w:spacing w:val="16"/>
          <w:sz w:val="23"/>
        </w:rPr>
        <w:t xml:space="preserve"> </w:t>
      </w:r>
      <w:r>
        <w:rPr>
          <w:rFonts w:ascii="Times New Roman"/>
          <w:color w:val="3B3B3B"/>
          <w:sz w:val="23"/>
        </w:rPr>
        <w:t>review</w:t>
      </w:r>
      <w:r>
        <w:rPr>
          <w:rFonts w:ascii="Times New Roman"/>
          <w:color w:val="3B3B3B"/>
          <w:spacing w:val="42"/>
          <w:sz w:val="23"/>
        </w:rPr>
        <w:t xml:space="preserve"> </w:t>
      </w:r>
      <w:r>
        <w:rPr>
          <w:rFonts w:ascii="Times New Roman"/>
          <w:color w:val="4B4B4B"/>
          <w:sz w:val="23"/>
        </w:rPr>
        <w:t>of</w:t>
      </w:r>
      <w:r>
        <w:rPr>
          <w:rFonts w:ascii="Times New Roman"/>
          <w:color w:val="4B4B4B"/>
          <w:spacing w:val="24"/>
          <w:sz w:val="23"/>
        </w:rPr>
        <w:t xml:space="preserve"> </w:t>
      </w:r>
      <w:r>
        <w:rPr>
          <w:rFonts w:ascii="Times New Roman"/>
          <w:color w:val="3B3B3B"/>
          <w:sz w:val="23"/>
        </w:rPr>
        <w:t>the</w:t>
      </w:r>
      <w:r>
        <w:rPr>
          <w:rFonts w:ascii="Times New Roman"/>
          <w:color w:val="3B3B3B"/>
          <w:spacing w:val="20"/>
          <w:sz w:val="23"/>
        </w:rPr>
        <w:t xml:space="preserve"> </w:t>
      </w:r>
      <w:r>
        <w:rPr>
          <w:rFonts w:ascii="Times New Roman"/>
          <w:color w:val="4B4B4B"/>
          <w:sz w:val="23"/>
        </w:rPr>
        <w:t>SHC</w:t>
      </w:r>
      <w:r>
        <w:rPr>
          <w:rFonts w:ascii="Times New Roman"/>
          <w:color w:val="4B4B4B"/>
          <w:spacing w:val="20"/>
          <w:sz w:val="23"/>
        </w:rPr>
        <w:t xml:space="preserve"> </w:t>
      </w:r>
      <w:r>
        <w:rPr>
          <w:rFonts w:ascii="Times New Roman"/>
          <w:color w:val="4B4B4B"/>
          <w:sz w:val="23"/>
        </w:rPr>
        <w:t>websi</w:t>
      </w:r>
      <w:r>
        <w:rPr>
          <w:rFonts w:ascii="Times New Roman"/>
          <w:color w:val="4B4B4B"/>
          <w:spacing w:val="-26"/>
          <w:sz w:val="23"/>
        </w:rPr>
        <w:t xml:space="preserve"> </w:t>
      </w:r>
      <w:r>
        <w:rPr>
          <w:rFonts w:ascii="Times New Roman"/>
          <w:color w:val="4B4B4B"/>
          <w:sz w:val="23"/>
        </w:rPr>
        <w:t>te</w:t>
      </w:r>
      <w:r>
        <w:rPr>
          <w:rFonts w:ascii="Times New Roman"/>
          <w:color w:val="4B4B4B"/>
          <w:spacing w:val="28"/>
          <w:sz w:val="23"/>
        </w:rPr>
        <w:t xml:space="preserve"> </w:t>
      </w:r>
      <w:r>
        <w:rPr>
          <w:rFonts w:ascii="Times New Roman"/>
          <w:color w:val="4B4B4B"/>
          <w:sz w:val="23"/>
        </w:rPr>
        <w:t>and</w:t>
      </w:r>
      <w:r>
        <w:rPr>
          <w:rFonts w:ascii="Times New Roman"/>
          <w:color w:val="4B4B4B"/>
          <w:spacing w:val="43"/>
          <w:sz w:val="23"/>
        </w:rPr>
        <w:t xml:space="preserve"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w w:val="99"/>
          <w:sz w:val="23"/>
        </w:rPr>
        <w:t xml:space="preserve"> </w:t>
      </w:r>
      <w:r>
        <w:rPr>
          <w:rFonts w:ascii="Times New Roman"/>
          <w:color w:val="3B3B3B"/>
          <w:sz w:val="23"/>
        </w:rPr>
        <w:t>DoN</w:t>
      </w:r>
      <w:r>
        <w:rPr>
          <w:rFonts w:ascii="Times New Roman"/>
          <w:color w:val="3B3B3B"/>
          <w:spacing w:val="54"/>
          <w:sz w:val="23"/>
        </w:rPr>
        <w:t xml:space="preserve"> </w:t>
      </w:r>
      <w:r>
        <w:rPr>
          <w:rFonts w:ascii="Times New Roman"/>
          <w:color w:val="4B4B4B"/>
          <w:sz w:val="23"/>
        </w:rPr>
        <w:t>application.</w:t>
      </w:r>
    </w:p>
    <w:p w:rsidR="00731D97" w:rsidRDefault="00731D97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731D97" w:rsidRDefault="001522BE">
      <w:pPr>
        <w:spacing w:line="250" w:lineRule="auto"/>
        <w:ind w:left="110" w:right="12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B3B3B"/>
          <w:sz w:val="23"/>
        </w:rPr>
        <w:t>Reasonableness</w:t>
      </w:r>
      <w:r>
        <w:rPr>
          <w:rFonts w:ascii="Times New Roman"/>
          <w:color w:val="3B3B3B"/>
          <w:spacing w:val="9"/>
          <w:sz w:val="23"/>
        </w:rPr>
        <w:t xml:space="preserve"> </w:t>
      </w:r>
      <w:r>
        <w:rPr>
          <w:rFonts w:ascii="Times New Roman"/>
          <w:color w:val="4B4B4B"/>
          <w:sz w:val="23"/>
        </w:rPr>
        <w:t>is</w:t>
      </w:r>
      <w:r>
        <w:rPr>
          <w:rFonts w:ascii="Times New Roman"/>
          <w:color w:val="4B4B4B"/>
          <w:spacing w:val="13"/>
          <w:sz w:val="23"/>
        </w:rPr>
        <w:t xml:space="preserve"> </w:t>
      </w:r>
      <w:r>
        <w:rPr>
          <w:rFonts w:ascii="Times New Roman"/>
          <w:color w:val="3B3B3B"/>
          <w:sz w:val="23"/>
        </w:rPr>
        <w:t>defined</w:t>
      </w:r>
      <w:r>
        <w:rPr>
          <w:rFonts w:ascii="Times New Roman"/>
          <w:color w:val="3B3B3B"/>
          <w:spacing w:val="54"/>
          <w:sz w:val="23"/>
        </w:rPr>
        <w:t xml:space="preserve"> </w:t>
      </w:r>
      <w:r>
        <w:rPr>
          <w:rFonts w:ascii="Times New Roman"/>
          <w:color w:val="4B4B4B"/>
          <w:sz w:val="23"/>
        </w:rPr>
        <w:t>within</w:t>
      </w:r>
      <w:r>
        <w:rPr>
          <w:rFonts w:ascii="Times New Roman"/>
          <w:color w:val="4B4B4B"/>
          <w:spacing w:val="39"/>
          <w:sz w:val="23"/>
        </w:rPr>
        <w:t xml:space="preserve"> </w:t>
      </w:r>
      <w:r>
        <w:rPr>
          <w:rFonts w:ascii="Times New Roman"/>
          <w:color w:val="3B3B3B"/>
          <w:sz w:val="23"/>
        </w:rPr>
        <w:t>the</w:t>
      </w:r>
      <w:r>
        <w:rPr>
          <w:rFonts w:ascii="Times New Roman"/>
          <w:color w:val="3B3B3B"/>
          <w:spacing w:val="22"/>
          <w:sz w:val="23"/>
        </w:rPr>
        <w:t xml:space="preserve"> </w:t>
      </w:r>
      <w:r>
        <w:rPr>
          <w:rFonts w:ascii="Times New Roman"/>
          <w:color w:val="4B4B4B"/>
          <w:sz w:val="23"/>
        </w:rPr>
        <w:t>context</w:t>
      </w:r>
      <w:r>
        <w:rPr>
          <w:rFonts w:ascii="Times New Roman"/>
          <w:color w:val="4B4B4B"/>
          <w:spacing w:val="21"/>
          <w:sz w:val="23"/>
        </w:rPr>
        <w:t xml:space="preserve"> </w:t>
      </w:r>
      <w:r>
        <w:rPr>
          <w:rFonts w:ascii="Times New Roman"/>
          <w:color w:val="4B4B4B"/>
          <w:sz w:val="23"/>
        </w:rPr>
        <w:t>of</w:t>
      </w:r>
      <w:r>
        <w:rPr>
          <w:rFonts w:ascii="Times New Roman"/>
          <w:color w:val="4B4B4B"/>
          <w:spacing w:val="26"/>
          <w:sz w:val="23"/>
        </w:rPr>
        <w:t xml:space="preserve"> </w:t>
      </w:r>
      <w:r>
        <w:rPr>
          <w:rFonts w:ascii="Times New Roman"/>
          <w:color w:val="4B4B4B"/>
          <w:sz w:val="23"/>
        </w:rPr>
        <w:t>this</w:t>
      </w:r>
      <w:r>
        <w:rPr>
          <w:rFonts w:ascii="Times New Roman"/>
          <w:color w:val="4B4B4B"/>
          <w:spacing w:val="30"/>
          <w:sz w:val="23"/>
        </w:rPr>
        <w:t xml:space="preserve"> </w:t>
      </w:r>
      <w:r>
        <w:rPr>
          <w:rFonts w:ascii="Times New Roman"/>
          <w:color w:val="3B3B3B"/>
          <w:sz w:val="23"/>
        </w:rPr>
        <w:t>report</w:t>
      </w:r>
      <w:r>
        <w:rPr>
          <w:rFonts w:ascii="Times New Roman"/>
          <w:color w:val="3B3B3B"/>
          <w:spacing w:val="49"/>
          <w:sz w:val="23"/>
        </w:rPr>
        <w:t xml:space="preserve"> </w:t>
      </w:r>
      <w:r>
        <w:rPr>
          <w:rFonts w:ascii="Times New Roman"/>
          <w:color w:val="4B4B4B"/>
          <w:sz w:val="23"/>
        </w:rPr>
        <w:t>as</w:t>
      </w:r>
      <w:r>
        <w:rPr>
          <w:rFonts w:ascii="Times New Roman"/>
          <w:color w:val="4B4B4B"/>
          <w:spacing w:val="23"/>
          <w:sz w:val="23"/>
        </w:rPr>
        <w:t xml:space="preserve"> </w:t>
      </w:r>
      <w:r>
        <w:rPr>
          <w:rFonts w:ascii="Times New Roman"/>
          <w:color w:val="4B4B4B"/>
          <w:sz w:val="23"/>
        </w:rPr>
        <w:t>supp0</w:t>
      </w:r>
      <w:r>
        <w:rPr>
          <w:rFonts w:ascii="Times New Roman"/>
          <w:color w:val="4B4B4B"/>
          <w:spacing w:val="-38"/>
          <w:sz w:val="23"/>
        </w:rPr>
        <w:t>1</w:t>
      </w:r>
      <w:r>
        <w:rPr>
          <w:rFonts w:ascii="Times New Roman"/>
          <w:color w:val="4B4B4B"/>
          <w:spacing w:val="-12"/>
          <w:sz w:val="23"/>
        </w:rPr>
        <w:t>i</w:t>
      </w:r>
      <w:r>
        <w:rPr>
          <w:rFonts w:ascii="Times New Roman"/>
          <w:color w:val="4B4B4B"/>
          <w:sz w:val="23"/>
        </w:rPr>
        <w:t>able</w:t>
      </w:r>
      <w:r>
        <w:rPr>
          <w:rFonts w:ascii="Times New Roman"/>
          <w:color w:val="4B4B4B"/>
          <w:spacing w:val="27"/>
          <w:sz w:val="23"/>
        </w:rPr>
        <w:t xml:space="preserve"> </w:t>
      </w:r>
      <w:r>
        <w:rPr>
          <w:rFonts w:ascii="Times New Roman"/>
          <w:color w:val="4B4B4B"/>
          <w:sz w:val="23"/>
        </w:rPr>
        <w:t>and</w:t>
      </w:r>
      <w:r>
        <w:rPr>
          <w:rFonts w:ascii="Times New Roman"/>
          <w:color w:val="4B4B4B"/>
          <w:spacing w:val="23"/>
          <w:sz w:val="23"/>
        </w:rPr>
        <w:t xml:space="preserve"> </w:t>
      </w:r>
      <w:r>
        <w:rPr>
          <w:rFonts w:ascii="Times New Roman"/>
          <w:color w:val="4B4B4B"/>
          <w:sz w:val="23"/>
        </w:rPr>
        <w:t>proper,</w:t>
      </w:r>
      <w:r>
        <w:rPr>
          <w:rFonts w:ascii="Times New Roman"/>
          <w:color w:val="4B4B4B"/>
          <w:spacing w:val="52"/>
          <w:sz w:val="23"/>
        </w:rPr>
        <w:t xml:space="preserve"> </w:t>
      </w:r>
      <w:r>
        <w:rPr>
          <w:rFonts w:ascii="Times New Roman"/>
          <w:color w:val="4B4B4B"/>
          <w:sz w:val="23"/>
        </w:rPr>
        <w:t>g</w:t>
      </w:r>
      <w:r>
        <w:rPr>
          <w:rFonts w:ascii="Times New Roman"/>
          <w:color w:val="4B4B4B"/>
          <w:spacing w:val="21"/>
          <w:sz w:val="23"/>
        </w:rPr>
        <w:t>i</w:t>
      </w:r>
      <w:r>
        <w:rPr>
          <w:rFonts w:ascii="Times New Roman"/>
          <w:color w:val="4B4B4B"/>
          <w:sz w:val="23"/>
        </w:rPr>
        <w:t>ven</w:t>
      </w:r>
      <w:r>
        <w:rPr>
          <w:rFonts w:ascii="Times New Roman"/>
          <w:color w:val="4B4B4B"/>
          <w:spacing w:val="40"/>
          <w:sz w:val="23"/>
        </w:rPr>
        <w:t xml:space="preserve"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w w:val="99"/>
          <w:sz w:val="23"/>
        </w:rPr>
        <w:t xml:space="preserve"> </w:t>
      </w:r>
      <w:r>
        <w:rPr>
          <w:rFonts w:ascii="Times New Roman"/>
          <w:color w:val="4B4B4B"/>
          <w:sz w:val="23"/>
        </w:rPr>
        <w:t>underlying</w:t>
      </w:r>
      <w:r>
        <w:rPr>
          <w:rFonts w:ascii="Times New Roman"/>
          <w:color w:val="4B4B4B"/>
          <w:spacing w:val="50"/>
          <w:sz w:val="23"/>
        </w:rPr>
        <w:t xml:space="preserve"> </w:t>
      </w:r>
      <w:r>
        <w:rPr>
          <w:rFonts w:ascii="Times New Roman"/>
          <w:color w:val="3B3B3B"/>
          <w:sz w:val="23"/>
        </w:rPr>
        <w:t xml:space="preserve">infonnation. </w:t>
      </w:r>
      <w:r>
        <w:rPr>
          <w:rFonts w:ascii="Times New Roman"/>
          <w:color w:val="3B3B3B"/>
          <w:spacing w:val="2"/>
          <w:sz w:val="23"/>
        </w:rPr>
        <w:t xml:space="preserve"> </w:t>
      </w:r>
      <w:r>
        <w:rPr>
          <w:rFonts w:ascii="Times New Roman"/>
          <w:color w:val="4B4B4B"/>
          <w:sz w:val="23"/>
        </w:rPr>
        <w:t>Feasibility</w:t>
      </w:r>
      <w:r>
        <w:rPr>
          <w:rFonts w:ascii="Times New Roman"/>
          <w:color w:val="4B4B4B"/>
          <w:spacing w:val="49"/>
          <w:sz w:val="23"/>
        </w:rPr>
        <w:t xml:space="preserve"> </w:t>
      </w:r>
      <w:r>
        <w:rPr>
          <w:rFonts w:ascii="Times New Roman"/>
          <w:color w:val="3B3B3B"/>
          <w:sz w:val="23"/>
        </w:rPr>
        <w:t>is</w:t>
      </w:r>
      <w:r>
        <w:rPr>
          <w:rFonts w:ascii="Times New Roman"/>
          <w:color w:val="3B3B3B"/>
          <w:spacing w:val="24"/>
          <w:sz w:val="23"/>
        </w:rPr>
        <w:t xml:space="preserve"> </w:t>
      </w:r>
      <w:r>
        <w:rPr>
          <w:rFonts w:ascii="Times New Roman"/>
          <w:color w:val="3B3B3B"/>
          <w:sz w:val="23"/>
        </w:rPr>
        <w:t>def</w:t>
      </w:r>
      <w:r>
        <w:rPr>
          <w:rFonts w:ascii="Times New Roman"/>
          <w:color w:val="3B3B3B"/>
          <w:spacing w:val="24"/>
          <w:sz w:val="23"/>
        </w:rPr>
        <w:t>i</w:t>
      </w:r>
      <w:r>
        <w:rPr>
          <w:rFonts w:ascii="Times New Roman"/>
          <w:color w:val="3B3B3B"/>
          <w:sz w:val="23"/>
        </w:rPr>
        <w:t>ned</w:t>
      </w:r>
      <w:r>
        <w:rPr>
          <w:rFonts w:ascii="Times New Roman"/>
          <w:color w:val="3B3B3B"/>
          <w:spacing w:val="43"/>
          <w:sz w:val="23"/>
        </w:rPr>
        <w:t xml:space="preserve"> </w:t>
      </w:r>
      <w:r>
        <w:rPr>
          <w:rFonts w:ascii="Times New Roman"/>
          <w:color w:val="3B3B3B"/>
          <w:sz w:val="23"/>
        </w:rPr>
        <w:t>as</w:t>
      </w:r>
      <w:r>
        <w:rPr>
          <w:rFonts w:ascii="Times New Roman"/>
          <w:color w:val="3B3B3B"/>
          <w:spacing w:val="23"/>
          <w:sz w:val="23"/>
        </w:rPr>
        <w:t xml:space="preserve"> </w:t>
      </w:r>
      <w:r>
        <w:rPr>
          <w:rFonts w:ascii="Times New Roman"/>
          <w:color w:val="3B3B3B"/>
          <w:sz w:val="23"/>
        </w:rPr>
        <w:t xml:space="preserve">based </w:t>
      </w:r>
      <w:r>
        <w:rPr>
          <w:rFonts w:ascii="Times New Roman"/>
          <w:color w:val="3B3B3B"/>
          <w:spacing w:val="4"/>
          <w:sz w:val="23"/>
        </w:rPr>
        <w:t xml:space="preserve"> </w:t>
      </w:r>
      <w:r>
        <w:rPr>
          <w:rFonts w:ascii="Times New Roman"/>
          <w:color w:val="4B4B4B"/>
          <w:sz w:val="23"/>
        </w:rPr>
        <w:t>on</w:t>
      </w:r>
      <w:r>
        <w:rPr>
          <w:rFonts w:ascii="Times New Roman"/>
          <w:color w:val="4B4B4B"/>
          <w:spacing w:val="33"/>
          <w:sz w:val="23"/>
        </w:rPr>
        <w:t xml:space="preserve"> </w:t>
      </w:r>
      <w:r>
        <w:rPr>
          <w:rFonts w:ascii="Times New Roman"/>
          <w:color w:val="3B3B3B"/>
          <w:sz w:val="23"/>
        </w:rPr>
        <w:t>the</w:t>
      </w:r>
      <w:r>
        <w:rPr>
          <w:rFonts w:ascii="Times New Roman"/>
          <w:color w:val="3B3B3B"/>
          <w:spacing w:val="35"/>
          <w:sz w:val="23"/>
        </w:rPr>
        <w:t xml:space="preserve"> </w:t>
      </w:r>
      <w:r>
        <w:rPr>
          <w:rFonts w:ascii="Times New Roman"/>
          <w:color w:val="4B4B4B"/>
          <w:sz w:val="23"/>
        </w:rPr>
        <w:t>assumptions</w:t>
      </w:r>
      <w:r>
        <w:rPr>
          <w:rFonts w:ascii="Times New Roman"/>
          <w:color w:val="4B4B4B"/>
          <w:spacing w:val="26"/>
          <w:sz w:val="23"/>
        </w:rPr>
        <w:t xml:space="preserve"> </w:t>
      </w:r>
      <w:r>
        <w:rPr>
          <w:rFonts w:ascii="Times New Roman"/>
          <w:color w:val="3B3B3B"/>
          <w:sz w:val="23"/>
        </w:rPr>
        <w:t>used,</w:t>
      </w:r>
      <w:r>
        <w:rPr>
          <w:rFonts w:ascii="Times New Roman"/>
          <w:color w:val="3B3B3B"/>
          <w:spacing w:val="45"/>
          <w:sz w:val="23"/>
        </w:rPr>
        <w:t xml:space="preserve"> </w:t>
      </w:r>
      <w:r>
        <w:rPr>
          <w:rFonts w:ascii="Times New Roman"/>
          <w:color w:val="3B3B3B"/>
          <w:sz w:val="23"/>
        </w:rPr>
        <w:t>the</w:t>
      </w:r>
      <w:r>
        <w:rPr>
          <w:rFonts w:ascii="Times New Roman"/>
          <w:color w:val="3B3B3B"/>
          <w:spacing w:val="24"/>
          <w:sz w:val="23"/>
        </w:rPr>
        <w:t xml:space="preserve"> </w:t>
      </w:r>
      <w:r>
        <w:rPr>
          <w:rFonts w:ascii="Times New Roman"/>
          <w:color w:val="3B3B3B"/>
          <w:spacing w:val="7"/>
          <w:sz w:val="23"/>
        </w:rPr>
        <w:t>p</w:t>
      </w:r>
      <w:r>
        <w:rPr>
          <w:rFonts w:ascii="Times New Roman"/>
          <w:color w:val="1C1C1C"/>
          <w:spacing w:val="11"/>
          <w:sz w:val="23"/>
        </w:rPr>
        <w:t>l</w:t>
      </w:r>
      <w:r>
        <w:rPr>
          <w:rFonts w:ascii="Times New Roman"/>
          <w:color w:val="4B4B4B"/>
          <w:spacing w:val="8"/>
          <w:sz w:val="23"/>
        </w:rPr>
        <w:t>an</w:t>
      </w:r>
      <w:r>
        <w:rPr>
          <w:rFonts w:ascii="Times New Roman"/>
          <w:color w:val="4B4B4B"/>
          <w:spacing w:val="34"/>
          <w:sz w:val="23"/>
        </w:rPr>
        <w:t xml:space="preserve"> </w:t>
      </w:r>
      <w:r>
        <w:rPr>
          <w:rFonts w:ascii="Times New Roman"/>
          <w:color w:val="4B4B4B"/>
          <w:sz w:val="23"/>
        </w:rPr>
        <w:t>is</w:t>
      </w:r>
      <w:r>
        <w:rPr>
          <w:rFonts w:ascii="Times New Roman"/>
          <w:color w:val="4B4B4B"/>
          <w:spacing w:val="13"/>
          <w:sz w:val="23"/>
        </w:rPr>
        <w:t xml:space="preserve"> </w:t>
      </w:r>
      <w:r>
        <w:rPr>
          <w:rFonts w:ascii="Times New Roman"/>
          <w:color w:val="4B4B4B"/>
          <w:sz w:val="23"/>
        </w:rPr>
        <w:t>not</w:t>
      </w:r>
      <w:r>
        <w:rPr>
          <w:rFonts w:ascii="Times New Roman"/>
          <w:color w:val="4B4B4B"/>
          <w:spacing w:val="64"/>
          <w:w w:val="102"/>
          <w:sz w:val="23"/>
        </w:rPr>
        <w:t xml:space="preserve"> </w:t>
      </w:r>
      <w:r>
        <w:rPr>
          <w:rFonts w:ascii="Times New Roman"/>
          <w:color w:val="3B3B3B"/>
          <w:sz w:val="23"/>
        </w:rPr>
        <w:t>l</w:t>
      </w:r>
      <w:r>
        <w:rPr>
          <w:rFonts w:ascii="Times New Roman"/>
          <w:color w:val="3B3B3B"/>
          <w:spacing w:val="-25"/>
          <w:sz w:val="23"/>
        </w:rPr>
        <w:t xml:space="preserve"> </w:t>
      </w:r>
      <w:r>
        <w:rPr>
          <w:rFonts w:ascii="Times New Roman"/>
          <w:color w:val="3B3B3B"/>
          <w:sz w:val="23"/>
        </w:rPr>
        <w:t>ike</w:t>
      </w:r>
      <w:r>
        <w:rPr>
          <w:rFonts w:ascii="Times New Roman"/>
          <w:color w:val="3B3B3B"/>
          <w:spacing w:val="25"/>
          <w:sz w:val="23"/>
        </w:rPr>
        <w:t>l</w:t>
      </w:r>
      <w:r>
        <w:rPr>
          <w:rFonts w:ascii="Times New Roman"/>
          <w:color w:val="3B3B3B"/>
          <w:sz w:val="23"/>
        </w:rPr>
        <w:t>y</w:t>
      </w:r>
      <w:r>
        <w:rPr>
          <w:rFonts w:ascii="Times New Roman"/>
          <w:color w:val="3B3B3B"/>
          <w:spacing w:val="35"/>
          <w:sz w:val="23"/>
        </w:rPr>
        <w:t xml:space="preserve"> </w:t>
      </w:r>
      <w:r>
        <w:rPr>
          <w:rFonts w:ascii="Times New Roman"/>
          <w:color w:val="4B4B4B"/>
          <w:sz w:val="23"/>
        </w:rPr>
        <w:t>to</w:t>
      </w:r>
      <w:r>
        <w:rPr>
          <w:rFonts w:ascii="Times New Roman"/>
          <w:color w:val="4B4B4B"/>
          <w:spacing w:val="30"/>
          <w:sz w:val="23"/>
        </w:rPr>
        <w:t xml:space="preserve"> </w:t>
      </w:r>
      <w:r>
        <w:rPr>
          <w:rFonts w:ascii="Times New Roman"/>
          <w:color w:val="3B3B3B"/>
          <w:sz w:val="23"/>
        </w:rPr>
        <w:t>result</w:t>
      </w:r>
      <w:r>
        <w:rPr>
          <w:rFonts w:ascii="Times New Roman"/>
          <w:color w:val="3B3B3B"/>
          <w:spacing w:val="43"/>
          <w:sz w:val="23"/>
        </w:rPr>
        <w:t xml:space="preserve"> </w:t>
      </w:r>
      <w:r>
        <w:rPr>
          <w:rFonts w:ascii="Times New Roman"/>
          <w:color w:val="4B4B4B"/>
          <w:sz w:val="23"/>
        </w:rPr>
        <w:t>in</w:t>
      </w:r>
      <w:r>
        <w:rPr>
          <w:rFonts w:ascii="Times New Roman"/>
          <w:color w:val="4B4B4B"/>
          <w:spacing w:val="31"/>
          <w:sz w:val="23"/>
        </w:rPr>
        <w:t xml:space="preserve"> </w:t>
      </w:r>
      <w:r>
        <w:rPr>
          <w:rFonts w:ascii="Times New Roman"/>
          <w:color w:val="3B3B3B"/>
          <w:spacing w:val="20"/>
          <w:sz w:val="23"/>
        </w:rPr>
        <w:t>i</w:t>
      </w:r>
      <w:r>
        <w:rPr>
          <w:rFonts w:ascii="Times New Roman"/>
          <w:color w:val="3B3B3B"/>
          <w:sz w:val="23"/>
        </w:rPr>
        <w:t>nsufficient</w:t>
      </w:r>
      <w:r>
        <w:rPr>
          <w:rFonts w:ascii="Times New Roman"/>
          <w:color w:val="3B3B3B"/>
          <w:spacing w:val="42"/>
          <w:sz w:val="23"/>
        </w:rPr>
        <w:t xml:space="preserve"> </w:t>
      </w:r>
      <w:r>
        <w:rPr>
          <w:rFonts w:ascii="Times New Roman"/>
          <w:color w:val="626262"/>
          <w:spacing w:val="-30"/>
          <w:sz w:val="23"/>
        </w:rPr>
        <w:t>"</w:t>
      </w:r>
      <w:r>
        <w:rPr>
          <w:rFonts w:ascii="Times New Roman"/>
          <w:color w:val="3B3B3B"/>
          <w:sz w:val="23"/>
        </w:rPr>
        <w:t>funds</w:t>
      </w:r>
      <w:r>
        <w:rPr>
          <w:rFonts w:ascii="Times New Roman"/>
          <w:color w:val="3B3B3B"/>
          <w:spacing w:val="37"/>
          <w:sz w:val="23"/>
        </w:rPr>
        <w:t xml:space="preserve"> </w:t>
      </w:r>
      <w:r>
        <w:rPr>
          <w:rFonts w:ascii="Times New Roman"/>
          <w:color w:val="4B4B4B"/>
          <w:sz w:val="23"/>
        </w:rPr>
        <w:t>available</w:t>
      </w:r>
      <w:r>
        <w:rPr>
          <w:rFonts w:ascii="Times New Roman"/>
          <w:color w:val="4B4B4B"/>
          <w:spacing w:val="15"/>
          <w:sz w:val="23"/>
        </w:rPr>
        <w:t xml:space="preserve"> </w:t>
      </w:r>
      <w:r>
        <w:rPr>
          <w:rFonts w:ascii="Times New Roman"/>
          <w:color w:val="4B4B4B"/>
          <w:sz w:val="23"/>
        </w:rPr>
        <w:t>for</w:t>
      </w:r>
      <w:r>
        <w:rPr>
          <w:rFonts w:ascii="Times New Roman"/>
          <w:color w:val="4B4B4B"/>
          <w:spacing w:val="23"/>
          <w:sz w:val="23"/>
        </w:rPr>
        <w:t xml:space="preserve"> </w:t>
      </w:r>
      <w:r>
        <w:rPr>
          <w:rFonts w:ascii="Times New Roman"/>
          <w:color w:val="4B4B4B"/>
          <w:sz w:val="23"/>
        </w:rPr>
        <w:t>capital</w:t>
      </w:r>
      <w:r>
        <w:rPr>
          <w:rFonts w:ascii="Times New Roman"/>
          <w:color w:val="4B4B4B"/>
          <w:spacing w:val="32"/>
          <w:sz w:val="23"/>
        </w:rPr>
        <w:t xml:space="preserve"> </w:t>
      </w:r>
      <w:r>
        <w:rPr>
          <w:rFonts w:ascii="Times New Roman"/>
          <w:color w:val="4B4B4B"/>
          <w:sz w:val="23"/>
        </w:rPr>
        <w:t>and</w:t>
      </w:r>
      <w:r>
        <w:rPr>
          <w:rFonts w:ascii="Times New Roman"/>
          <w:color w:val="4B4B4B"/>
          <w:spacing w:val="25"/>
          <w:sz w:val="23"/>
        </w:rPr>
        <w:t xml:space="preserve"> </w:t>
      </w:r>
      <w:r>
        <w:rPr>
          <w:rFonts w:ascii="Times New Roman"/>
          <w:color w:val="4B4B4B"/>
          <w:sz w:val="23"/>
        </w:rPr>
        <w:t>ongoing</w:t>
      </w:r>
      <w:r>
        <w:rPr>
          <w:rFonts w:ascii="Times New Roman"/>
          <w:color w:val="4B4B4B"/>
          <w:spacing w:val="27"/>
          <w:sz w:val="23"/>
        </w:rPr>
        <w:t xml:space="preserve"> </w:t>
      </w:r>
      <w:r>
        <w:rPr>
          <w:rFonts w:ascii="Times New Roman"/>
          <w:color w:val="4B4B4B"/>
          <w:sz w:val="23"/>
        </w:rPr>
        <w:t>operating</w:t>
      </w:r>
      <w:r>
        <w:rPr>
          <w:rFonts w:ascii="Times New Roman"/>
          <w:color w:val="4B4B4B"/>
          <w:spacing w:val="15"/>
          <w:sz w:val="23"/>
        </w:rPr>
        <w:t xml:space="preserve"> </w:t>
      </w:r>
      <w:r>
        <w:rPr>
          <w:rFonts w:ascii="Times New Roman"/>
          <w:color w:val="4B4B4B"/>
          <w:sz w:val="23"/>
        </w:rPr>
        <w:t>costs</w:t>
      </w:r>
      <w:r>
        <w:rPr>
          <w:rFonts w:ascii="Times New Roman"/>
          <w:color w:val="4B4B4B"/>
          <w:spacing w:val="28"/>
          <w:sz w:val="23"/>
        </w:rPr>
        <w:t xml:space="preserve"> </w:t>
      </w:r>
      <w:r>
        <w:rPr>
          <w:rFonts w:ascii="Times New Roman"/>
          <w:color w:val="3B3B3B"/>
          <w:sz w:val="23"/>
        </w:rPr>
        <w:t>necessary</w:t>
      </w:r>
      <w:r>
        <w:rPr>
          <w:rFonts w:ascii="Times New Roman"/>
          <w:color w:val="3B3B3B"/>
          <w:w w:val="99"/>
          <w:sz w:val="23"/>
        </w:rPr>
        <w:t xml:space="preserve"> </w:t>
      </w:r>
      <w:r>
        <w:rPr>
          <w:rFonts w:ascii="Times New Roman"/>
          <w:color w:val="4B4B4B"/>
          <w:sz w:val="23"/>
        </w:rPr>
        <w:t>to</w:t>
      </w:r>
      <w:r>
        <w:rPr>
          <w:rFonts w:ascii="Times New Roman"/>
          <w:color w:val="4B4B4B"/>
          <w:spacing w:val="3"/>
          <w:sz w:val="23"/>
        </w:rPr>
        <w:t xml:space="preserve"> </w:t>
      </w:r>
      <w:r>
        <w:rPr>
          <w:rFonts w:ascii="Times New Roman"/>
          <w:color w:val="4B4B4B"/>
          <w:sz w:val="23"/>
        </w:rPr>
        <w:t>support</w:t>
      </w:r>
      <w:r>
        <w:rPr>
          <w:rFonts w:ascii="Times New Roman"/>
          <w:color w:val="4B4B4B"/>
          <w:spacing w:val="3"/>
          <w:sz w:val="23"/>
        </w:rPr>
        <w:t xml:space="preserve"> </w:t>
      </w:r>
      <w:r>
        <w:rPr>
          <w:rFonts w:ascii="Times New Roman"/>
          <w:color w:val="4B4B4B"/>
          <w:sz w:val="23"/>
        </w:rPr>
        <w:t>the</w:t>
      </w:r>
      <w:r>
        <w:rPr>
          <w:rFonts w:ascii="Times New Roman"/>
          <w:color w:val="4B4B4B"/>
          <w:spacing w:val="52"/>
          <w:sz w:val="23"/>
        </w:rPr>
        <w:t xml:space="preserve"> </w:t>
      </w:r>
      <w:r>
        <w:rPr>
          <w:rFonts w:ascii="Times New Roman"/>
          <w:color w:val="3B3B3B"/>
          <w:sz w:val="23"/>
        </w:rPr>
        <w:t>Proposed</w:t>
      </w:r>
      <w:r>
        <w:rPr>
          <w:rFonts w:ascii="Times New Roman"/>
          <w:color w:val="3B3B3B"/>
          <w:spacing w:val="11"/>
          <w:sz w:val="23"/>
        </w:rPr>
        <w:t xml:space="preserve"> </w:t>
      </w:r>
      <w:r>
        <w:rPr>
          <w:rFonts w:ascii="Times New Roman"/>
          <w:color w:val="3B3B3B"/>
          <w:sz w:val="23"/>
        </w:rPr>
        <w:t>Project</w:t>
      </w:r>
      <w:r>
        <w:rPr>
          <w:rFonts w:ascii="Times New Roman"/>
          <w:color w:val="3B3B3B"/>
          <w:spacing w:val="19"/>
          <w:sz w:val="23"/>
        </w:rPr>
        <w:t xml:space="preserve"> </w:t>
      </w:r>
      <w:r>
        <w:rPr>
          <w:rFonts w:ascii="Times New Roman"/>
          <w:color w:val="4B4B4B"/>
          <w:sz w:val="23"/>
        </w:rPr>
        <w:t>without</w:t>
      </w:r>
      <w:r>
        <w:rPr>
          <w:rFonts w:ascii="Times New Roman"/>
          <w:color w:val="4B4B4B"/>
          <w:spacing w:val="11"/>
          <w:sz w:val="23"/>
        </w:rPr>
        <w:t xml:space="preserve"> </w:t>
      </w:r>
      <w:r>
        <w:rPr>
          <w:rFonts w:ascii="Times New Roman"/>
          <w:color w:val="4B4B4B"/>
          <w:sz w:val="23"/>
        </w:rPr>
        <w:t>negative</w:t>
      </w:r>
      <w:r>
        <w:rPr>
          <w:rFonts w:ascii="Times New Roman"/>
          <w:color w:val="4B4B4B"/>
          <w:spacing w:val="12"/>
          <w:sz w:val="23"/>
        </w:rPr>
        <w:t xml:space="preserve"> </w:t>
      </w:r>
      <w:r>
        <w:rPr>
          <w:rFonts w:ascii="Times New Roman"/>
          <w:color w:val="3B3B3B"/>
          <w:sz w:val="23"/>
        </w:rPr>
        <w:t>impacts</w:t>
      </w:r>
      <w:r>
        <w:rPr>
          <w:rFonts w:ascii="Times New Roman"/>
          <w:color w:val="3B3B3B"/>
          <w:spacing w:val="11"/>
          <w:sz w:val="23"/>
        </w:rPr>
        <w:t xml:space="preserve"> </w:t>
      </w:r>
      <w:r>
        <w:rPr>
          <w:rFonts w:ascii="Times New Roman"/>
          <w:color w:val="4B4B4B"/>
          <w:sz w:val="23"/>
        </w:rPr>
        <w:t>or</w:t>
      </w:r>
      <w:r>
        <w:rPr>
          <w:rFonts w:ascii="Times New Roman"/>
          <w:color w:val="4B4B4B"/>
          <w:spacing w:val="54"/>
          <w:sz w:val="23"/>
        </w:rPr>
        <w:t xml:space="preserve"> </w:t>
      </w:r>
      <w:r>
        <w:rPr>
          <w:rFonts w:ascii="Times New Roman"/>
          <w:color w:val="4B4B4B"/>
          <w:sz w:val="23"/>
        </w:rPr>
        <w:t>consequences</w:t>
      </w:r>
      <w:r>
        <w:rPr>
          <w:rFonts w:ascii="Times New Roman"/>
          <w:color w:val="4B4B4B"/>
          <w:spacing w:val="3"/>
          <w:sz w:val="23"/>
        </w:rPr>
        <w:t xml:space="preserve"> </w:t>
      </w:r>
      <w:r>
        <w:rPr>
          <w:rFonts w:ascii="Times New Roman"/>
          <w:color w:val="4B4B4B"/>
          <w:sz w:val="23"/>
        </w:rPr>
        <w:t>to</w:t>
      </w:r>
      <w:r>
        <w:rPr>
          <w:rFonts w:ascii="Times New Roman"/>
          <w:color w:val="4B4B4B"/>
          <w:spacing w:val="4"/>
          <w:sz w:val="23"/>
        </w:rPr>
        <w:t xml:space="preserve"> </w:t>
      </w:r>
      <w:r>
        <w:rPr>
          <w:rFonts w:ascii="Times New Roman"/>
          <w:color w:val="3B3B3B"/>
          <w:sz w:val="23"/>
        </w:rPr>
        <w:t>the</w:t>
      </w:r>
      <w:r>
        <w:rPr>
          <w:rFonts w:ascii="Times New Roman"/>
          <w:color w:val="3B3B3B"/>
          <w:spacing w:val="55"/>
          <w:sz w:val="23"/>
        </w:rPr>
        <w:t xml:space="preserve"> </w:t>
      </w:r>
      <w:r>
        <w:rPr>
          <w:rFonts w:ascii="Times New Roman"/>
          <w:color w:val="3B3B3B"/>
          <w:sz w:val="23"/>
        </w:rPr>
        <w:t>Applicant's</w:t>
      </w:r>
      <w:r>
        <w:rPr>
          <w:rFonts w:ascii="Times New Roman"/>
          <w:color w:val="3B3B3B"/>
          <w:w w:val="105"/>
          <w:sz w:val="23"/>
        </w:rPr>
        <w:t xml:space="preserve"> </w:t>
      </w:r>
      <w:r>
        <w:rPr>
          <w:rFonts w:ascii="Times New Roman"/>
          <w:color w:val="4B4B4B"/>
          <w:sz w:val="23"/>
        </w:rPr>
        <w:t>exis</w:t>
      </w:r>
      <w:r>
        <w:rPr>
          <w:rFonts w:ascii="Times New Roman"/>
          <w:color w:val="4B4B4B"/>
          <w:spacing w:val="26"/>
          <w:sz w:val="23"/>
        </w:rPr>
        <w:t>t</w:t>
      </w:r>
      <w:r>
        <w:rPr>
          <w:rFonts w:ascii="Times New Roman"/>
          <w:color w:val="4B4B4B"/>
          <w:sz w:val="23"/>
        </w:rPr>
        <w:t>ing</w:t>
      </w:r>
      <w:r>
        <w:rPr>
          <w:rFonts w:ascii="Times New Roman"/>
          <w:color w:val="4B4B4B"/>
          <w:spacing w:val="9"/>
          <w:sz w:val="23"/>
        </w:rPr>
        <w:t xml:space="preserve"> </w:t>
      </w:r>
      <w:r>
        <w:rPr>
          <w:rFonts w:ascii="Times New Roman"/>
          <w:color w:val="3B3B3B"/>
          <w:sz w:val="23"/>
        </w:rPr>
        <w:t>Patient</w:t>
      </w:r>
      <w:r>
        <w:rPr>
          <w:rFonts w:ascii="Times New Roman"/>
          <w:color w:val="3B3B3B"/>
          <w:spacing w:val="29"/>
          <w:sz w:val="23"/>
        </w:rPr>
        <w:t xml:space="preserve"> </w:t>
      </w:r>
      <w:r>
        <w:rPr>
          <w:rFonts w:ascii="Times New Roman"/>
          <w:color w:val="3B3B3B"/>
          <w:sz w:val="23"/>
        </w:rPr>
        <w:t>Panel"</w:t>
      </w:r>
      <w:r>
        <w:rPr>
          <w:rFonts w:ascii="Times New Roman"/>
          <w:color w:val="3B3B3B"/>
          <w:spacing w:val="16"/>
          <w:sz w:val="23"/>
        </w:rPr>
        <w:t xml:space="preserve"> </w:t>
      </w:r>
      <w:r>
        <w:rPr>
          <w:rFonts w:ascii="Times New Roman"/>
          <w:color w:val="4B4B4B"/>
          <w:sz w:val="23"/>
        </w:rPr>
        <w:t>(per</w:t>
      </w:r>
      <w:r>
        <w:rPr>
          <w:rFonts w:ascii="Times New Roman"/>
          <w:color w:val="4B4B4B"/>
          <w:spacing w:val="14"/>
          <w:sz w:val="23"/>
        </w:rPr>
        <w:t xml:space="preserve"> </w:t>
      </w:r>
      <w:r>
        <w:rPr>
          <w:rFonts w:ascii="Times New Roman"/>
          <w:color w:val="3B3B3B"/>
          <w:sz w:val="23"/>
        </w:rPr>
        <w:t>Detennination</w:t>
      </w:r>
      <w:r>
        <w:rPr>
          <w:rFonts w:ascii="Times New Roman"/>
          <w:color w:val="3B3B3B"/>
          <w:spacing w:val="47"/>
          <w:sz w:val="23"/>
        </w:rPr>
        <w:t xml:space="preserve"> </w:t>
      </w:r>
      <w:r>
        <w:rPr>
          <w:rFonts w:ascii="Times New Roman"/>
          <w:color w:val="4B4B4B"/>
          <w:sz w:val="23"/>
        </w:rPr>
        <w:t>of</w:t>
      </w:r>
      <w:r>
        <w:rPr>
          <w:rFonts w:ascii="Times New Roman"/>
          <w:color w:val="4B4B4B"/>
          <w:spacing w:val="16"/>
          <w:sz w:val="23"/>
        </w:rPr>
        <w:t xml:space="preserve"> </w:t>
      </w:r>
      <w:r>
        <w:rPr>
          <w:rFonts w:ascii="Times New Roman"/>
          <w:color w:val="4B4B4B"/>
          <w:sz w:val="23"/>
        </w:rPr>
        <w:t>Need,</w:t>
      </w:r>
      <w:r>
        <w:rPr>
          <w:rFonts w:ascii="Times New Roman"/>
          <w:color w:val="4B4B4B"/>
          <w:spacing w:val="46"/>
          <w:sz w:val="23"/>
        </w:rPr>
        <w:t xml:space="preserve"> </w:t>
      </w:r>
      <w:r>
        <w:rPr>
          <w:rFonts w:ascii="Times New Roman"/>
          <w:color w:val="3B3B3B"/>
          <w:sz w:val="23"/>
        </w:rPr>
        <w:t>Factor</w:t>
      </w:r>
      <w:r>
        <w:rPr>
          <w:rFonts w:ascii="Times New Roman"/>
          <w:color w:val="3B3B3B"/>
          <w:spacing w:val="31"/>
          <w:sz w:val="23"/>
        </w:rPr>
        <w:t xml:space="preserve"> </w:t>
      </w:r>
      <w:r>
        <w:rPr>
          <w:rFonts w:ascii="Times New Roman"/>
          <w:color w:val="4B4B4B"/>
          <w:sz w:val="23"/>
        </w:rPr>
        <w:t>4(a)).</w:t>
      </w:r>
    </w:p>
    <w:p w:rsidR="00731D97" w:rsidRDefault="00731D97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731D97" w:rsidRDefault="001522BE">
      <w:pPr>
        <w:spacing w:line="251" w:lineRule="auto"/>
        <w:ind w:left="110" w:right="11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B3B3B"/>
          <w:w w:val="105"/>
          <w:sz w:val="23"/>
        </w:rPr>
        <w:t>This</w:t>
      </w:r>
      <w:r>
        <w:rPr>
          <w:rFonts w:ascii="Times New Roman"/>
          <w:color w:val="3B3B3B"/>
          <w:spacing w:val="-19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report</w:t>
      </w:r>
      <w:r>
        <w:rPr>
          <w:rFonts w:ascii="Times New Roman"/>
          <w:color w:val="4B4B4B"/>
          <w:spacing w:val="2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is</w:t>
      </w:r>
      <w:r>
        <w:rPr>
          <w:rFonts w:ascii="Times New Roman"/>
          <w:color w:val="4B4B4B"/>
          <w:spacing w:val="-15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based</w:t>
      </w:r>
      <w:r>
        <w:rPr>
          <w:rFonts w:ascii="Times New Roman"/>
          <w:color w:val="3B3B3B"/>
          <w:spacing w:val="14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upon</w:t>
      </w:r>
      <w:r>
        <w:rPr>
          <w:rFonts w:ascii="Times New Roman"/>
          <w:color w:val="3B3B3B"/>
          <w:spacing w:val="-1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prospective</w:t>
      </w:r>
      <w:r>
        <w:rPr>
          <w:rFonts w:ascii="Times New Roman"/>
          <w:color w:val="3B3B3B"/>
          <w:spacing w:val="-2"/>
          <w:w w:val="105"/>
          <w:sz w:val="23"/>
        </w:rPr>
        <w:t xml:space="preserve"> </w:t>
      </w:r>
      <w:r>
        <w:rPr>
          <w:rFonts w:ascii="Times New Roman"/>
          <w:color w:val="4B4B4B"/>
          <w:spacing w:val="-3"/>
          <w:w w:val="105"/>
          <w:sz w:val="23"/>
        </w:rPr>
        <w:t>fina</w:t>
      </w:r>
      <w:r>
        <w:rPr>
          <w:rFonts w:ascii="Times New Roman"/>
          <w:color w:val="4B4B4B"/>
          <w:spacing w:val="-4"/>
          <w:w w:val="105"/>
          <w:sz w:val="23"/>
        </w:rPr>
        <w:t>ncial</w:t>
      </w:r>
      <w:r>
        <w:rPr>
          <w:rFonts w:ascii="Times New Roman"/>
          <w:color w:val="4B4B4B"/>
          <w:spacing w:val="-2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 xml:space="preserve">infomiation </w:t>
      </w:r>
      <w:r>
        <w:rPr>
          <w:rFonts w:ascii="Times New Roman"/>
          <w:color w:val="4B4B4B"/>
          <w:w w:val="105"/>
          <w:sz w:val="23"/>
        </w:rPr>
        <w:t>provided</w:t>
      </w:r>
      <w:r>
        <w:rPr>
          <w:rFonts w:ascii="Times New Roman"/>
          <w:color w:val="4B4B4B"/>
          <w:spacing w:val="10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to</w:t>
      </w:r>
      <w:r>
        <w:rPr>
          <w:rFonts w:ascii="Times New Roman"/>
          <w:color w:val="3B3B3B"/>
          <w:spacing w:val="-2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us</w:t>
      </w:r>
      <w:r>
        <w:rPr>
          <w:rFonts w:ascii="Times New Roman"/>
          <w:color w:val="3B3B3B"/>
          <w:spacing w:val="-10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by</w:t>
      </w:r>
      <w:r>
        <w:rPr>
          <w:rFonts w:ascii="Times New Roman"/>
          <w:color w:val="3B3B3B"/>
          <w:spacing w:val="-11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Management.</w:t>
      </w:r>
      <w:r>
        <w:rPr>
          <w:rFonts w:ascii="Times New Roman"/>
          <w:color w:val="3B3B3B"/>
          <w:spacing w:val="22"/>
          <w:w w:val="105"/>
          <w:sz w:val="23"/>
        </w:rPr>
        <w:t xml:space="preserve"> </w:t>
      </w:r>
      <w:r>
        <w:rPr>
          <w:rFonts w:ascii="Arial"/>
          <w:color w:val="4B4B4B"/>
          <w:spacing w:val="3"/>
          <w:w w:val="105"/>
          <w:sz w:val="23"/>
        </w:rPr>
        <w:t>If</w:t>
      </w:r>
      <w:r>
        <w:rPr>
          <w:rFonts w:ascii="Times New Roman"/>
          <w:color w:val="4B4B4B"/>
          <w:spacing w:val="5"/>
          <w:w w:val="105"/>
          <w:sz w:val="23"/>
        </w:rPr>
        <w:t>we</w:t>
      </w:r>
      <w:r>
        <w:rPr>
          <w:rFonts w:ascii="Times New Roman"/>
          <w:color w:val="4B4B4B"/>
          <w:spacing w:val="2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had</w:t>
      </w:r>
      <w:r>
        <w:rPr>
          <w:rFonts w:ascii="Times New Roman"/>
          <w:color w:val="4B4B4B"/>
          <w:spacing w:val="-4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audited</w:t>
      </w:r>
      <w:r>
        <w:rPr>
          <w:rFonts w:ascii="Times New Roman"/>
          <w:color w:val="4B4B4B"/>
          <w:spacing w:val="-15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the</w:t>
      </w:r>
      <w:r>
        <w:rPr>
          <w:rFonts w:ascii="Times New Roman"/>
          <w:color w:val="3B3B3B"/>
          <w:spacing w:val="-23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underl</w:t>
      </w:r>
      <w:r>
        <w:rPr>
          <w:rFonts w:ascii="Times New Roman"/>
          <w:color w:val="3B3B3B"/>
          <w:spacing w:val="-36"/>
          <w:w w:val="105"/>
          <w:sz w:val="23"/>
        </w:rPr>
        <w:t xml:space="preserve"> </w:t>
      </w:r>
      <w:r>
        <w:rPr>
          <w:rFonts w:ascii="Times New Roman"/>
          <w:color w:val="3B3B3B"/>
          <w:spacing w:val="7"/>
          <w:w w:val="105"/>
          <w:sz w:val="23"/>
        </w:rPr>
        <w:t>yi</w:t>
      </w:r>
      <w:r>
        <w:rPr>
          <w:rFonts w:ascii="Times New Roman"/>
          <w:color w:val="3B3B3B"/>
          <w:spacing w:val="6"/>
          <w:w w:val="105"/>
          <w:sz w:val="23"/>
        </w:rPr>
        <w:t>ng</w:t>
      </w:r>
      <w:r>
        <w:rPr>
          <w:rFonts w:ascii="Times New Roman"/>
          <w:color w:val="3B3B3B"/>
          <w:spacing w:val="-22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data,</w:t>
      </w:r>
      <w:r>
        <w:rPr>
          <w:rFonts w:ascii="Times New Roman"/>
          <w:color w:val="3B3B3B"/>
          <w:spacing w:val="-15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matters</w:t>
      </w:r>
      <w:r>
        <w:rPr>
          <w:rFonts w:ascii="Times New Roman"/>
          <w:color w:val="3B3B3B"/>
          <w:spacing w:val="-10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may</w:t>
      </w:r>
      <w:r>
        <w:rPr>
          <w:rFonts w:ascii="Times New Roman"/>
          <w:color w:val="3B3B3B"/>
          <w:spacing w:val="-5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have</w:t>
      </w:r>
      <w:r>
        <w:rPr>
          <w:rFonts w:ascii="Times New Roman"/>
          <w:color w:val="3B3B3B"/>
          <w:spacing w:val="-20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come</w:t>
      </w:r>
      <w:r>
        <w:rPr>
          <w:rFonts w:ascii="Times New Roman"/>
          <w:color w:val="4B4B4B"/>
          <w:spacing w:val="-16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to</w:t>
      </w:r>
      <w:r>
        <w:rPr>
          <w:rFonts w:ascii="Times New Roman"/>
          <w:color w:val="3B3B3B"/>
          <w:spacing w:val="-18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our</w:t>
      </w:r>
      <w:r>
        <w:rPr>
          <w:rFonts w:ascii="Times New Roman"/>
          <w:color w:val="4B4B4B"/>
          <w:spacing w:val="-15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attention</w:t>
      </w:r>
      <w:r>
        <w:rPr>
          <w:rFonts w:ascii="Times New Roman"/>
          <w:color w:val="4B4B4B"/>
          <w:spacing w:val="-2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that</w:t>
      </w:r>
      <w:r>
        <w:rPr>
          <w:rFonts w:ascii="Times New Roman"/>
          <w:color w:val="4B4B4B"/>
          <w:spacing w:val="-3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would</w:t>
      </w:r>
      <w:r>
        <w:rPr>
          <w:rFonts w:ascii="Times New Roman"/>
          <w:color w:val="4B4B4B"/>
          <w:spacing w:val="-14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have</w:t>
      </w:r>
      <w:r>
        <w:rPr>
          <w:rFonts w:ascii="Times New Roman"/>
          <w:color w:val="3B3B3B"/>
          <w:spacing w:val="-14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resulted</w:t>
      </w:r>
      <w:r>
        <w:rPr>
          <w:rFonts w:ascii="Times New Roman"/>
          <w:color w:val="3B3B3B"/>
          <w:spacing w:val="22"/>
          <w:w w:val="97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in</w:t>
      </w:r>
      <w:r>
        <w:rPr>
          <w:rFonts w:ascii="Times New Roman"/>
          <w:color w:val="3B3B3B"/>
          <w:spacing w:val="-10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our</w:t>
      </w:r>
      <w:r>
        <w:rPr>
          <w:rFonts w:ascii="Times New Roman"/>
          <w:color w:val="4B4B4B"/>
          <w:spacing w:val="-23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using</w:t>
      </w:r>
      <w:r>
        <w:rPr>
          <w:rFonts w:ascii="Times New Roman"/>
          <w:color w:val="4B4B4B"/>
          <w:spacing w:val="-2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amounts</w:t>
      </w:r>
      <w:r>
        <w:rPr>
          <w:rFonts w:ascii="Times New Roman"/>
          <w:color w:val="3B3B3B"/>
          <w:spacing w:val="-1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that</w:t>
      </w:r>
      <w:r>
        <w:rPr>
          <w:rFonts w:ascii="Times New Roman"/>
          <w:color w:val="3B3B3B"/>
          <w:spacing w:val="-3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differ</w:t>
      </w:r>
      <w:r>
        <w:rPr>
          <w:rFonts w:ascii="Times New Roman"/>
          <w:color w:val="3B3B3B"/>
          <w:spacing w:val="-3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from</w:t>
      </w:r>
      <w:r>
        <w:rPr>
          <w:rFonts w:ascii="Times New Roman"/>
          <w:color w:val="3B3B3B"/>
          <w:spacing w:val="10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those</w:t>
      </w:r>
      <w:r>
        <w:rPr>
          <w:rFonts w:ascii="Times New Roman"/>
          <w:color w:val="4B4B4B"/>
          <w:spacing w:val="-14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provided</w:t>
      </w:r>
      <w:r>
        <w:rPr>
          <w:rFonts w:ascii="Times New Roman"/>
          <w:color w:val="3B3B3B"/>
          <w:spacing w:val="-29"/>
          <w:w w:val="105"/>
          <w:sz w:val="23"/>
        </w:rPr>
        <w:t xml:space="preserve"> </w:t>
      </w:r>
      <w:r>
        <w:rPr>
          <w:rFonts w:ascii="Times New Roman"/>
          <w:color w:val="1C1C1C"/>
          <w:w w:val="105"/>
          <w:sz w:val="23"/>
        </w:rPr>
        <w:t>.</w:t>
      </w:r>
      <w:r>
        <w:rPr>
          <w:rFonts w:ascii="Times New Roman"/>
          <w:color w:val="1C1C1C"/>
          <w:spacing w:val="-20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Accordingly,</w:t>
      </w:r>
      <w:r>
        <w:rPr>
          <w:rFonts w:ascii="Times New Roman"/>
          <w:color w:val="4B4B4B"/>
          <w:spacing w:val="6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we</w:t>
      </w:r>
      <w:r>
        <w:rPr>
          <w:rFonts w:ascii="Times New Roman"/>
          <w:color w:val="4B4B4B"/>
          <w:spacing w:val="-8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do</w:t>
      </w:r>
      <w:r>
        <w:rPr>
          <w:rFonts w:ascii="Times New Roman"/>
          <w:color w:val="3B3B3B"/>
          <w:spacing w:val="-7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not</w:t>
      </w:r>
      <w:r>
        <w:rPr>
          <w:rFonts w:ascii="Times New Roman"/>
          <w:color w:val="3B3B3B"/>
          <w:spacing w:val="6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express</w:t>
      </w:r>
      <w:r>
        <w:rPr>
          <w:rFonts w:ascii="Times New Roman"/>
          <w:color w:val="4B4B4B"/>
          <w:spacing w:val="-11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an</w:t>
      </w:r>
      <w:r>
        <w:rPr>
          <w:rFonts w:ascii="Times New Roman"/>
          <w:color w:val="4B4B4B"/>
          <w:spacing w:val="-10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opinion</w:t>
      </w:r>
      <w:r>
        <w:rPr>
          <w:rFonts w:ascii="Times New Roman"/>
          <w:color w:val="4B4B4B"/>
          <w:w w:val="101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or</w:t>
      </w:r>
      <w:r>
        <w:rPr>
          <w:rFonts w:ascii="Times New Roman"/>
          <w:color w:val="4B4B4B"/>
          <w:spacing w:val="-23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any</w:t>
      </w:r>
      <w:r>
        <w:rPr>
          <w:rFonts w:ascii="Times New Roman"/>
          <w:color w:val="4B4B4B"/>
          <w:spacing w:val="-23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other</w:t>
      </w:r>
      <w:r>
        <w:rPr>
          <w:rFonts w:ascii="Times New Roman"/>
          <w:color w:val="4B4B4B"/>
          <w:spacing w:val="-18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assurances</w:t>
      </w:r>
      <w:r>
        <w:rPr>
          <w:rFonts w:ascii="Times New Roman"/>
          <w:color w:val="3B3B3B"/>
          <w:spacing w:val="-9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on</w:t>
      </w:r>
      <w:r>
        <w:rPr>
          <w:rFonts w:ascii="Times New Roman"/>
          <w:color w:val="4B4B4B"/>
          <w:spacing w:val="-17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the</w:t>
      </w:r>
      <w:r>
        <w:rPr>
          <w:rFonts w:ascii="Times New Roman"/>
          <w:color w:val="3B3B3B"/>
          <w:spacing w:val="-15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w1derlying</w:t>
      </w:r>
      <w:r>
        <w:rPr>
          <w:rFonts w:ascii="Times New Roman"/>
          <w:color w:val="3B3B3B"/>
          <w:spacing w:val="-27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data</w:t>
      </w:r>
      <w:r>
        <w:rPr>
          <w:rFonts w:ascii="Times New Roman"/>
          <w:color w:val="3B3B3B"/>
          <w:spacing w:val="-21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presented</w:t>
      </w:r>
      <w:r>
        <w:rPr>
          <w:rFonts w:ascii="Times New Roman"/>
          <w:color w:val="3B3B3B"/>
          <w:spacing w:val="2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or</w:t>
      </w:r>
      <w:r>
        <w:rPr>
          <w:rFonts w:ascii="Times New Roman"/>
          <w:color w:val="4B4B4B"/>
          <w:spacing w:val="-23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relied</w:t>
      </w:r>
      <w:r>
        <w:rPr>
          <w:rFonts w:ascii="Times New Roman"/>
          <w:color w:val="3B3B3B"/>
          <w:spacing w:val="-6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on</w:t>
      </w:r>
      <w:r>
        <w:rPr>
          <w:rFonts w:ascii="Times New Roman"/>
          <w:color w:val="4B4B4B"/>
          <w:spacing w:val="-17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in</w:t>
      </w:r>
      <w:r>
        <w:rPr>
          <w:rFonts w:ascii="Times New Roman"/>
          <w:color w:val="3B3B3B"/>
          <w:spacing w:val="-10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this</w:t>
      </w:r>
      <w:r>
        <w:rPr>
          <w:rFonts w:ascii="Times New Roman"/>
          <w:color w:val="3B3B3B"/>
          <w:spacing w:val="-29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report</w:t>
      </w:r>
      <w:r>
        <w:rPr>
          <w:rFonts w:ascii="Times New Roman"/>
          <w:color w:val="3B3B3B"/>
          <w:spacing w:val="-13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(we</w:t>
      </w:r>
      <w:r>
        <w:rPr>
          <w:rFonts w:ascii="Times New Roman"/>
          <w:color w:val="4B4B4B"/>
          <w:spacing w:val="-35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do</w:t>
      </w:r>
      <w:r>
        <w:rPr>
          <w:rFonts w:ascii="Times New Roman"/>
          <w:color w:val="4B4B4B"/>
          <w:spacing w:val="-21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note</w:t>
      </w:r>
      <w:r>
        <w:rPr>
          <w:rFonts w:ascii="Times New Roman"/>
          <w:color w:val="4B4B4B"/>
          <w:spacing w:val="-21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that</w:t>
      </w:r>
      <w:r>
        <w:rPr>
          <w:rFonts w:ascii="Times New Roman"/>
          <w:color w:val="4B4B4B"/>
          <w:spacing w:val="27"/>
          <w:w w:val="101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SHC</w:t>
      </w:r>
      <w:r>
        <w:rPr>
          <w:rFonts w:ascii="Times New Roman"/>
          <w:color w:val="4B4B4B"/>
          <w:spacing w:val="-15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received</w:t>
      </w:r>
      <w:r>
        <w:rPr>
          <w:rFonts w:ascii="Times New Roman"/>
          <w:color w:val="3B3B3B"/>
          <w:spacing w:val="3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an</w:t>
      </w:r>
      <w:r>
        <w:rPr>
          <w:rFonts w:ascii="Times New Roman"/>
          <w:color w:val="4B4B4B"/>
          <w:spacing w:val="-16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unq</w:t>
      </w:r>
      <w:r>
        <w:rPr>
          <w:rFonts w:ascii="Times New Roman"/>
          <w:color w:val="3B3B3B"/>
          <w:spacing w:val="-36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ualified</w:t>
      </w:r>
      <w:r>
        <w:rPr>
          <w:rFonts w:ascii="Times New Roman"/>
          <w:color w:val="3B3B3B"/>
          <w:spacing w:val="13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audit</w:t>
      </w:r>
      <w:r>
        <w:rPr>
          <w:rFonts w:ascii="Times New Roman"/>
          <w:color w:val="4B4B4B"/>
          <w:spacing w:val="-18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opinion</w:t>
      </w:r>
      <w:r>
        <w:rPr>
          <w:rFonts w:ascii="Times New Roman"/>
          <w:color w:val="4B4B4B"/>
          <w:spacing w:val="-3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over</w:t>
      </w:r>
      <w:r>
        <w:rPr>
          <w:rFonts w:ascii="Times New Roman"/>
          <w:color w:val="4B4B4B"/>
          <w:spacing w:val="-5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all</w:t>
      </w:r>
      <w:r>
        <w:rPr>
          <w:rFonts w:ascii="Times New Roman"/>
          <w:color w:val="4B4B4B"/>
          <w:spacing w:val="-12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au</w:t>
      </w:r>
      <w:r>
        <w:rPr>
          <w:rFonts w:ascii="Times New Roman"/>
          <w:color w:val="4B4B4B"/>
          <w:spacing w:val="27"/>
          <w:w w:val="105"/>
          <w:sz w:val="23"/>
        </w:rPr>
        <w:t>d</w:t>
      </w:r>
      <w:r>
        <w:rPr>
          <w:rFonts w:ascii="Times New Roman"/>
          <w:color w:val="4B4B4B"/>
          <w:w w:val="105"/>
          <w:sz w:val="23"/>
        </w:rPr>
        <w:t>ited</w:t>
      </w:r>
      <w:r>
        <w:rPr>
          <w:rFonts w:ascii="Times New Roman"/>
          <w:color w:val="4B4B4B"/>
          <w:spacing w:val="-5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financials</w:t>
      </w:r>
      <w:r>
        <w:rPr>
          <w:rFonts w:ascii="Times New Roman"/>
          <w:color w:val="4B4B4B"/>
          <w:spacing w:val="-11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provided</w:t>
      </w:r>
      <w:r>
        <w:rPr>
          <w:rFonts w:ascii="Times New Roman"/>
          <w:color w:val="3B3B3B"/>
          <w:spacing w:val="9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to</w:t>
      </w:r>
      <w:r>
        <w:rPr>
          <w:rFonts w:ascii="Times New Roman"/>
          <w:color w:val="3B3B3B"/>
          <w:spacing w:val="-18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us).</w:t>
      </w:r>
      <w:r>
        <w:rPr>
          <w:rFonts w:ascii="Times New Roman"/>
          <w:color w:val="4B4B4B"/>
          <w:spacing w:val="-5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We</w:t>
      </w:r>
      <w:r>
        <w:rPr>
          <w:rFonts w:ascii="Times New Roman"/>
          <w:color w:val="3B3B3B"/>
          <w:spacing w:val="-9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do</w:t>
      </w:r>
      <w:r>
        <w:rPr>
          <w:rFonts w:ascii="Times New Roman"/>
          <w:color w:val="4B4B4B"/>
          <w:spacing w:val="-21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not</w:t>
      </w:r>
      <w:r>
        <w:rPr>
          <w:rFonts w:ascii="Times New Roman"/>
          <w:color w:val="4B4B4B"/>
          <w:spacing w:val="52"/>
          <w:w w:val="99"/>
          <w:sz w:val="23"/>
        </w:rPr>
        <w:t xml:space="preserve"> </w:t>
      </w:r>
      <w:r>
        <w:rPr>
          <w:rFonts w:ascii="Times New Roman"/>
          <w:color w:val="3B3B3B"/>
          <w:spacing w:val="3"/>
          <w:w w:val="105"/>
          <w:sz w:val="23"/>
        </w:rPr>
        <w:t>pro</w:t>
      </w:r>
      <w:r>
        <w:rPr>
          <w:rFonts w:ascii="Times New Roman"/>
          <w:color w:val="626262"/>
          <w:spacing w:val="3"/>
          <w:w w:val="105"/>
          <w:sz w:val="23"/>
        </w:rPr>
        <w:t>vi</w:t>
      </w:r>
      <w:r>
        <w:rPr>
          <w:rFonts w:ascii="Times New Roman"/>
          <w:color w:val="3B3B3B"/>
          <w:spacing w:val="2"/>
          <w:w w:val="105"/>
          <w:sz w:val="23"/>
        </w:rPr>
        <w:t>de</w:t>
      </w:r>
      <w:r>
        <w:rPr>
          <w:rFonts w:ascii="Times New Roman"/>
          <w:color w:val="3B3B3B"/>
          <w:spacing w:val="30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assurance</w:t>
      </w:r>
      <w:r>
        <w:rPr>
          <w:rFonts w:ascii="Times New Roman"/>
          <w:color w:val="4B4B4B"/>
          <w:spacing w:val="34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on</w:t>
      </w:r>
      <w:r>
        <w:rPr>
          <w:rFonts w:ascii="Times New Roman"/>
          <w:color w:val="4B4B4B"/>
          <w:spacing w:val="36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the</w:t>
      </w:r>
      <w:r>
        <w:rPr>
          <w:rFonts w:ascii="Times New Roman"/>
          <w:color w:val="3B3B3B"/>
          <w:spacing w:val="31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achievability</w:t>
      </w:r>
      <w:r>
        <w:rPr>
          <w:rFonts w:ascii="Times New Roman"/>
          <w:color w:val="4B4B4B"/>
          <w:spacing w:val="29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of</w:t>
      </w:r>
      <w:r>
        <w:rPr>
          <w:rFonts w:ascii="Times New Roman"/>
          <w:color w:val="4B4B4B"/>
          <w:spacing w:val="32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the</w:t>
      </w:r>
      <w:r>
        <w:rPr>
          <w:rFonts w:ascii="Times New Roman"/>
          <w:color w:val="4B4B4B"/>
          <w:spacing w:val="29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results</w:t>
      </w:r>
      <w:r>
        <w:rPr>
          <w:rFonts w:ascii="Times New Roman"/>
          <w:color w:val="4B4B4B"/>
          <w:spacing w:val="42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forecasted</w:t>
      </w:r>
      <w:r>
        <w:rPr>
          <w:rFonts w:ascii="Times New Roman"/>
          <w:color w:val="4B4B4B"/>
          <w:spacing w:val="46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by</w:t>
      </w:r>
      <w:r>
        <w:rPr>
          <w:rFonts w:ascii="Times New Roman"/>
          <w:color w:val="3B3B3B"/>
          <w:spacing w:val="42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SHC</w:t>
      </w:r>
      <w:r>
        <w:rPr>
          <w:rFonts w:ascii="Times New Roman"/>
          <w:color w:val="4B4B4B"/>
          <w:spacing w:val="28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because</w:t>
      </w:r>
      <w:r>
        <w:rPr>
          <w:rFonts w:ascii="Times New Roman"/>
          <w:color w:val="3B3B3B"/>
          <w:spacing w:val="39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events</w:t>
      </w:r>
      <w:r>
        <w:rPr>
          <w:rFonts w:ascii="Times New Roman"/>
          <w:color w:val="4B4B4B"/>
          <w:spacing w:val="37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and</w:t>
      </w:r>
      <w:r>
        <w:rPr>
          <w:rFonts w:ascii="Times New Roman"/>
          <w:color w:val="4B4B4B"/>
          <w:spacing w:val="23"/>
          <w:w w:val="9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circumstances</w:t>
      </w:r>
      <w:r>
        <w:rPr>
          <w:rFonts w:ascii="Times New Roman"/>
          <w:color w:val="4B4B4B"/>
          <w:spacing w:val="-3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frequently</w:t>
      </w:r>
      <w:r>
        <w:rPr>
          <w:rFonts w:ascii="Times New Roman"/>
          <w:color w:val="4B4B4B"/>
          <w:spacing w:val="-4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do</w:t>
      </w:r>
      <w:r>
        <w:rPr>
          <w:rFonts w:ascii="Times New Roman"/>
          <w:color w:val="3B3B3B"/>
          <w:spacing w:val="-4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not</w:t>
      </w:r>
      <w:r>
        <w:rPr>
          <w:rFonts w:ascii="Times New Roman"/>
          <w:color w:val="3B3B3B"/>
          <w:spacing w:val="-7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occur</w:t>
      </w:r>
      <w:r>
        <w:rPr>
          <w:rFonts w:ascii="Times New Roman"/>
          <w:color w:val="4B4B4B"/>
          <w:spacing w:val="-9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as</w:t>
      </w:r>
      <w:r>
        <w:rPr>
          <w:rFonts w:ascii="Times New Roman"/>
          <w:color w:val="4B4B4B"/>
          <w:spacing w:val="-13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expected,</w:t>
      </w:r>
      <w:r>
        <w:rPr>
          <w:rFonts w:ascii="Times New Roman"/>
          <w:color w:val="4B4B4B"/>
          <w:spacing w:val="5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and</w:t>
      </w:r>
      <w:r>
        <w:rPr>
          <w:rFonts w:ascii="Times New Roman"/>
          <w:color w:val="4B4B4B"/>
          <w:spacing w:val="-11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the</w:t>
      </w:r>
      <w:r>
        <w:rPr>
          <w:rFonts w:ascii="Times New Roman"/>
          <w:color w:val="3B3B3B"/>
          <w:spacing w:val="-5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achievement of</w:t>
      </w:r>
      <w:r>
        <w:rPr>
          <w:rFonts w:ascii="Times New Roman"/>
          <w:color w:val="4B4B4B"/>
          <w:spacing w:val="-7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the</w:t>
      </w:r>
      <w:r>
        <w:rPr>
          <w:rFonts w:ascii="Times New Roman"/>
          <w:color w:val="4B4B4B"/>
          <w:spacing w:val="3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forecasted</w:t>
      </w:r>
      <w:r>
        <w:rPr>
          <w:rFonts w:ascii="Times New Roman"/>
          <w:color w:val="4B4B4B"/>
          <w:spacing w:val="2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results</w:t>
      </w:r>
      <w:r>
        <w:rPr>
          <w:rFonts w:ascii="Times New Roman"/>
          <w:color w:val="3B3B3B"/>
          <w:w w:val="99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are</w:t>
      </w:r>
      <w:r>
        <w:rPr>
          <w:rFonts w:ascii="Times New Roman"/>
          <w:color w:val="4B4B4B"/>
          <w:spacing w:val="-27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dependent</w:t>
      </w:r>
      <w:r>
        <w:rPr>
          <w:rFonts w:ascii="Times New Roman"/>
          <w:color w:val="3B3B3B"/>
          <w:spacing w:val="-7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on</w:t>
      </w:r>
      <w:r>
        <w:rPr>
          <w:rFonts w:ascii="Times New Roman"/>
          <w:color w:val="4B4B4B"/>
          <w:spacing w:val="-24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the</w:t>
      </w:r>
      <w:r>
        <w:rPr>
          <w:rFonts w:ascii="Times New Roman"/>
          <w:color w:val="4B4B4B"/>
          <w:spacing w:val="-22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actions,</w:t>
      </w:r>
      <w:r>
        <w:rPr>
          <w:rFonts w:ascii="Times New Roman"/>
          <w:color w:val="4B4B4B"/>
          <w:spacing w:val="-19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plan</w:t>
      </w:r>
      <w:r>
        <w:rPr>
          <w:rFonts w:ascii="Times New Roman"/>
          <w:color w:val="3B3B3B"/>
          <w:spacing w:val="-7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and</w:t>
      </w:r>
      <w:r>
        <w:rPr>
          <w:rFonts w:ascii="Times New Roman"/>
          <w:color w:val="4B4B4B"/>
          <w:spacing w:val="-14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assumptions</w:t>
      </w:r>
      <w:r>
        <w:rPr>
          <w:rFonts w:ascii="Times New Roman"/>
          <w:color w:val="4B4B4B"/>
          <w:spacing w:val="-10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of</w:t>
      </w:r>
      <w:r>
        <w:rPr>
          <w:rFonts w:ascii="Times New Roman"/>
          <w:color w:val="4B4B4B"/>
          <w:spacing w:val="-26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management.</w:t>
      </w:r>
      <w:r>
        <w:rPr>
          <w:rFonts w:ascii="Times New Roman"/>
          <w:color w:val="4B4B4B"/>
          <w:spacing w:val="2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We</w:t>
      </w:r>
      <w:r>
        <w:rPr>
          <w:rFonts w:ascii="Times New Roman"/>
          <w:color w:val="3B3B3B"/>
          <w:spacing w:val="-29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reserve</w:t>
      </w:r>
      <w:r>
        <w:rPr>
          <w:rFonts w:ascii="Times New Roman"/>
          <w:color w:val="3B3B3B"/>
          <w:spacing w:val="-9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the</w:t>
      </w:r>
      <w:r>
        <w:rPr>
          <w:rFonts w:ascii="Times New Roman"/>
          <w:color w:val="4B4B4B"/>
          <w:spacing w:val="-22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right</w:t>
      </w:r>
      <w:r>
        <w:rPr>
          <w:rFonts w:ascii="Times New Roman"/>
          <w:color w:val="3B3B3B"/>
          <w:spacing w:val="-13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to</w:t>
      </w:r>
      <w:r>
        <w:rPr>
          <w:rFonts w:ascii="Times New Roman"/>
          <w:color w:val="4B4B4B"/>
          <w:spacing w:val="-23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update</w:t>
      </w:r>
      <w:r>
        <w:rPr>
          <w:rFonts w:ascii="Times New Roman"/>
          <w:color w:val="3B3B3B"/>
          <w:w w:val="102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our</w:t>
      </w:r>
      <w:r>
        <w:rPr>
          <w:rFonts w:ascii="Times New Roman"/>
          <w:color w:val="4B4B4B"/>
          <w:spacing w:val="-12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analysis</w:t>
      </w:r>
      <w:r>
        <w:rPr>
          <w:rFonts w:ascii="Times New Roman"/>
          <w:color w:val="4B4B4B"/>
          <w:spacing w:val="-3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in</w:t>
      </w:r>
      <w:r>
        <w:rPr>
          <w:rFonts w:ascii="Times New Roman"/>
          <w:color w:val="4B4B4B"/>
          <w:spacing w:val="-21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the</w:t>
      </w:r>
      <w:r>
        <w:rPr>
          <w:rFonts w:ascii="Times New Roman"/>
          <w:color w:val="4B4B4B"/>
          <w:spacing w:val="-11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event</w:t>
      </w:r>
      <w:r>
        <w:rPr>
          <w:rFonts w:ascii="Times New Roman"/>
          <w:color w:val="4B4B4B"/>
          <w:spacing w:val="-16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that</w:t>
      </w:r>
      <w:r>
        <w:rPr>
          <w:rFonts w:ascii="Times New Roman"/>
          <w:color w:val="3B3B3B"/>
          <w:spacing w:val="-6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we</w:t>
      </w:r>
      <w:r>
        <w:rPr>
          <w:rFonts w:ascii="Times New Roman"/>
          <w:color w:val="4B4B4B"/>
          <w:spacing w:val="-12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are</w:t>
      </w:r>
      <w:r>
        <w:rPr>
          <w:rFonts w:ascii="Times New Roman"/>
          <w:color w:val="4B4B4B"/>
          <w:spacing w:val="-24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provided</w:t>
      </w:r>
      <w:r>
        <w:rPr>
          <w:rFonts w:ascii="Times New Roman"/>
          <w:color w:val="4B4B4B"/>
          <w:spacing w:val="5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with</w:t>
      </w:r>
      <w:r>
        <w:rPr>
          <w:rFonts w:ascii="Times New Roman"/>
          <w:color w:val="4B4B4B"/>
          <w:spacing w:val="1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additional</w:t>
      </w:r>
      <w:r>
        <w:rPr>
          <w:rFonts w:ascii="Times New Roman"/>
          <w:color w:val="3B3B3B"/>
          <w:spacing w:val="8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infonnation.</w:t>
      </w:r>
    </w:p>
    <w:p w:rsidR="00731D97" w:rsidRDefault="00731D97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731D97" w:rsidRDefault="001522BE">
      <w:pPr>
        <w:numPr>
          <w:ilvl w:val="0"/>
          <w:numId w:val="12"/>
        </w:numPr>
        <w:tabs>
          <w:tab w:val="left" w:pos="840"/>
        </w:tabs>
        <w:ind w:hanging="72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1C1C1C"/>
          <w:spacing w:val="1"/>
          <w:sz w:val="23"/>
        </w:rPr>
        <w:t>Pr</w:t>
      </w:r>
      <w:r>
        <w:rPr>
          <w:rFonts w:ascii="Times New Roman"/>
          <w:b/>
          <w:color w:val="3B3B3B"/>
          <w:sz w:val="23"/>
        </w:rPr>
        <w:t>i</w:t>
      </w:r>
      <w:r>
        <w:rPr>
          <w:rFonts w:ascii="Times New Roman"/>
          <w:b/>
          <w:color w:val="1C1C1C"/>
          <w:spacing w:val="1"/>
          <w:sz w:val="23"/>
        </w:rPr>
        <w:t>mar</w:t>
      </w:r>
      <w:r>
        <w:rPr>
          <w:rFonts w:ascii="Times New Roman"/>
          <w:b/>
          <w:color w:val="3B3B3B"/>
          <w:spacing w:val="1"/>
          <w:sz w:val="23"/>
        </w:rPr>
        <w:t>y</w:t>
      </w:r>
      <w:r>
        <w:rPr>
          <w:rFonts w:ascii="Times New Roman"/>
          <w:b/>
          <w:color w:val="3B3B3B"/>
          <w:spacing w:val="34"/>
          <w:sz w:val="23"/>
        </w:rPr>
        <w:t xml:space="preserve"> </w:t>
      </w:r>
      <w:r>
        <w:rPr>
          <w:rFonts w:ascii="Times New Roman"/>
          <w:b/>
          <w:color w:val="3B3B3B"/>
          <w:sz w:val="23"/>
        </w:rPr>
        <w:t>So</w:t>
      </w:r>
      <w:r>
        <w:rPr>
          <w:rFonts w:ascii="Times New Roman"/>
          <w:b/>
          <w:color w:val="1C1C1C"/>
          <w:sz w:val="23"/>
        </w:rPr>
        <w:t>urce</w:t>
      </w:r>
      <w:r>
        <w:rPr>
          <w:rFonts w:ascii="Times New Roman"/>
          <w:b/>
          <w:color w:val="3B3B3B"/>
          <w:sz w:val="23"/>
        </w:rPr>
        <w:t>s</w:t>
      </w:r>
      <w:r>
        <w:rPr>
          <w:rFonts w:ascii="Times New Roman"/>
          <w:b/>
          <w:color w:val="3B3B3B"/>
          <w:spacing w:val="15"/>
          <w:sz w:val="23"/>
        </w:rPr>
        <w:t xml:space="preserve"> </w:t>
      </w:r>
      <w:r>
        <w:rPr>
          <w:rFonts w:ascii="Times New Roman"/>
          <w:b/>
          <w:color w:val="3B3B3B"/>
          <w:sz w:val="23"/>
        </w:rPr>
        <w:t>of</w:t>
      </w:r>
      <w:r>
        <w:rPr>
          <w:rFonts w:ascii="Times New Roman"/>
          <w:b/>
          <w:color w:val="3B3B3B"/>
          <w:spacing w:val="16"/>
          <w:sz w:val="23"/>
        </w:rPr>
        <w:t xml:space="preserve"> </w:t>
      </w:r>
      <w:r>
        <w:rPr>
          <w:rFonts w:ascii="Times New Roman"/>
          <w:b/>
          <w:color w:val="1C1C1C"/>
          <w:spacing w:val="1"/>
          <w:sz w:val="23"/>
        </w:rPr>
        <w:t>In</w:t>
      </w:r>
      <w:r>
        <w:rPr>
          <w:rFonts w:ascii="Times New Roman"/>
          <w:b/>
          <w:color w:val="3B3B3B"/>
          <w:sz w:val="23"/>
        </w:rPr>
        <w:t>for</w:t>
      </w:r>
      <w:r>
        <w:rPr>
          <w:rFonts w:ascii="Times New Roman"/>
          <w:b/>
          <w:color w:val="1C1C1C"/>
          <w:spacing w:val="1"/>
          <w:sz w:val="23"/>
        </w:rPr>
        <w:t>m</w:t>
      </w:r>
      <w:r>
        <w:rPr>
          <w:rFonts w:ascii="Times New Roman"/>
          <w:b/>
          <w:color w:val="3B3B3B"/>
          <w:sz w:val="23"/>
        </w:rPr>
        <w:t>at</w:t>
      </w:r>
      <w:r>
        <w:rPr>
          <w:rFonts w:ascii="Times New Roman"/>
          <w:b/>
          <w:color w:val="1C1C1C"/>
          <w:spacing w:val="1"/>
          <w:sz w:val="23"/>
        </w:rPr>
        <w:t>ion</w:t>
      </w:r>
      <w:r>
        <w:rPr>
          <w:rFonts w:ascii="Times New Roman"/>
          <w:b/>
          <w:color w:val="1C1C1C"/>
          <w:spacing w:val="53"/>
          <w:sz w:val="23"/>
        </w:rPr>
        <w:t xml:space="preserve"> </w:t>
      </w:r>
      <w:r>
        <w:rPr>
          <w:rFonts w:ascii="Times New Roman"/>
          <w:b/>
          <w:color w:val="3B3B3B"/>
          <w:spacing w:val="2"/>
          <w:sz w:val="23"/>
        </w:rPr>
        <w:t>Uti</w:t>
      </w:r>
      <w:r>
        <w:rPr>
          <w:rFonts w:ascii="Times New Roman"/>
          <w:b/>
          <w:color w:val="1C1C1C"/>
          <w:spacing w:val="2"/>
          <w:sz w:val="23"/>
        </w:rPr>
        <w:t>l</w:t>
      </w:r>
      <w:r>
        <w:rPr>
          <w:rFonts w:ascii="Times New Roman"/>
          <w:b/>
          <w:color w:val="3B3B3B"/>
          <w:spacing w:val="1"/>
          <w:sz w:val="23"/>
        </w:rPr>
        <w:t>ize</w:t>
      </w:r>
      <w:r>
        <w:rPr>
          <w:rFonts w:ascii="Times New Roman"/>
          <w:b/>
          <w:color w:val="1C1C1C"/>
          <w:spacing w:val="1"/>
          <w:sz w:val="23"/>
        </w:rPr>
        <w:t>d</w:t>
      </w:r>
    </w:p>
    <w:p w:rsidR="00731D97" w:rsidRDefault="00731D97">
      <w:pPr>
        <w:spacing w:before="5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31D97" w:rsidRDefault="001522BE">
      <w:pPr>
        <w:spacing w:line="247" w:lineRule="auto"/>
        <w:ind w:left="110" w:right="128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B3B3B"/>
          <w:w w:val="105"/>
          <w:sz w:val="23"/>
        </w:rPr>
        <w:t>In</w:t>
      </w:r>
      <w:r>
        <w:rPr>
          <w:rFonts w:ascii="Times New Roman"/>
          <w:color w:val="3B3B3B"/>
          <w:spacing w:val="14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fonnulati</w:t>
      </w:r>
      <w:r>
        <w:rPr>
          <w:rFonts w:ascii="Times New Roman"/>
          <w:color w:val="4B4B4B"/>
          <w:spacing w:val="-34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ng</w:t>
      </w:r>
      <w:r>
        <w:rPr>
          <w:rFonts w:ascii="Times New Roman"/>
          <w:color w:val="4B4B4B"/>
          <w:spacing w:val="15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our</w:t>
      </w:r>
      <w:r>
        <w:rPr>
          <w:rFonts w:ascii="Times New Roman"/>
          <w:color w:val="4B4B4B"/>
          <w:spacing w:val="8"/>
          <w:w w:val="105"/>
          <w:sz w:val="23"/>
        </w:rPr>
        <w:t xml:space="preserve"> </w:t>
      </w:r>
      <w:r>
        <w:rPr>
          <w:rFonts w:ascii="Times New Roman"/>
          <w:color w:val="4B4B4B"/>
          <w:spacing w:val="2"/>
          <w:w w:val="105"/>
          <w:sz w:val="23"/>
        </w:rPr>
        <w:t>opinions</w:t>
      </w:r>
      <w:r>
        <w:rPr>
          <w:rFonts w:ascii="Times New Roman"/>
          <w:color w:val="4B4B4B"/>
          <w:spacing w:val="26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and</w:t>
      </w:r>
      <w:r>
        <w:rPr>
          <w:rFonts w:ascii="Times New Roman"/>
          <w:color w:val="4B4B4B"/>
          <w:spacing w:val="23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conclusions</w:t>
      </w:r>
      <w:r>
        <w:rPr>
          <w:rFonts w:ascii="Times New Roman"/>
          <w:color w:val="4B4B4B"/>
          <w:spacing w:val="21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contained</w:t>
      </w:r>
      <w:r>
        <w:rPr>
          <w:rFonts w:ascii="Times New Roman"/>
          <w:color w:val="4B4B4B"/>
          <w:spacing w:val="33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in</w:t>
      </w:r>
      <w:r>
        <w:rPr>
          <w:rFonts w:ascii="Times New Roman"/>
          <w:color w:val="3B3B3B"/>
          <w:spacing w:val="14"/>
          <w:w w:val="105"/>
          <w:sz w:val="23"/>
        </w:rPr>
        <w:t xml:space="preserve"> </w:t>
      </w:r>
      <w:r>
        <w:rPr>
          <w:rFonts w:ascii="Times New Roman"/>
          <w:color w:val="3B3B3B"/>
          <w:spacing w:val="-1"/>
          <w:w w:val="105"/>
          <w:sz w:val="23"/>
        </w:rPr>
        <w:t>this</w:t>
      </w:r>
      <w:r>
        <w:rPr>
          <w:rFonts w:ascii="Times New Roman"/>
          <w:color w:val="3B3B3B"/>
          <w:spacing w:val="9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report,</w:t>
      </w:r>
      <w:r>
        <w:rPr>
          <w:rFonts w:ascii="Times New Roman"/>
          <w:color w:val="3B3B3B"/>
          <w:spacing w:val="25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we</w:t>
      </w:r>
      <w:r>
        <w:rPr>
          <w:rFonts w:ascii="Times New Roman"/>
          <w:color w:val="3B3B3B"/>
          <w:spacing w:val="15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reviewed</w:t>
      </w:r>
      <w:r>
        <w:rPr>
          <w:rFonts w:ascii="Times New Roman"/>
          <w:color w:val="4B4B4B"/>
          <w:spacing w:val="29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documents</w:t>
      </w:r>
      <w:r>
        <w:rPr>
          <w:rFonts w:ascii="Times New Roman"/>
          <w:color w:val="3B3B3B"/>
          <w:spacing w:val="25"/>
          <w:w w:val="101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prod</w:t>
      </w:r>
      <w:r>
        <w:rPr>
          <w:rFonts w:ascii="Times New Roman"/>
          <w:color w:val="3B3B3B"/>
          <w:spacing w:val="-35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uced</w:t>
      </w:r>
      <w:r>
        <w:rPr>
          <w:rFonts w:ascii="Times New Roman"/>
          <w:color w:val="3B3B3B"/>
          <w:spacing w:val="14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by</w:t>
      </w:r>
      <w:r>
        <w:rPr>
          <w:rFonts w:ascii="Times New Roman"/>
          <w:color w:val="3B3B3B"/>
          <w:spacing w:val="7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Management.</w:t>
      </w:r>
      <w:r>
        <w:rPr>
          <w:rFonts w:ascii="Times New Roman"/>
          <w:color w:val="4B4B4B"/>
          <w:spacing w:val="2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The</w:t>
      </w:r>
      <w:r>
        <w:rPr>
          <w:rFonts w:ascii="Times New Roman"/>
          <w:color w:val="4B4B4B"/>
          <w:spacing w:val="-6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documents</w:t>
      </w:r>
      <w:r>
        <w:rPr>
          <w:rFonts w:ascii="Times New Roman"/>
          <w:color w:val="3B3B3B"/>
          <w:spacing w:val="6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and</w:t>
      </w:r>
      <w:r>
        <w:rPr>
          <w:rFonts w:ascii="Times New Roman"/>
          <w:color w:val="4B4B4B"/>
          <w:spacing w:val="4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information</w:t>
      </w:r>
      <w:r>
        <w:rPr>
          <w:rFonts w:ascii="Times New Roman"/>
          <w:color w:val="3B3B3B"/>
          <w:spacing w:val="12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upon</w:t>
      </w:r>
      <w:r>
        <w:rPr>
          <w:rFonts w:ascii="Times New Roman"/>
          <w:color w:val="4B4B4B"/>
          <w:spacing w:val="6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which</w:t>
      </w:r>
      <w:r>
        <w:rPr>
          <w:rFonts w:ascii="Times New Roman"/>
          <w:color w:val="4B4B4B"/>
          <w:spacing w:val="4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we</w:t>
      </w:r>
      <w:r>
        <w:rPr>
          <w:rFonts w:ascii="Times New Roman"/>
          <w:color w:val="4B4B4B"/>
          <w:spacing w:val="-9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relied</w:t>
      </w:r>
      <w:r>
        <w:rPr>
          <w:rFonts w:ascii="Times New Roman"/>
          <w:color w:val="3B3B3B"/>
          <w:spacing w:val="5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are</w:t>
      </w:r>
      <w:r>
        <w:rPr>
          <w:rFonts w:ascii="Times New Roman"/>
          <w:color w:val="4B4B4B"/>
          <w:spacing w:val="-8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identified</w:t>
      </w:r>
      <w:r>
        <w:rPr>
          <w:rFonts w:ascii="Times New Roman"/>
          <w:color w:val="3B3B3B"/>
          <w:w w:val="99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below</w:t>
      </w:r>
      <w:r>
        <w:rPr>
          <w:rFonts w:ascii="Times New Roman"/>
          <w:color w:val="3B3B3B"/>
          <w:spacing w:val="12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or</w:t>
      </w:r>
      <w:r>
        <w:rPr>
          <w:rFonts w:ascii="Times New Roman"/>
          <w:color w:val="4B4B4B"/>
          <w:spacing w:val="-6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are</w:t>
      </w:r>
      <w:r>
        <w:rPr>
          <w:rFonts w:ascii="Times New Roman"/>
          <w:color w:val="4B4B4B"/>
          <w:spacing w:val="-13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otherw</w:t>
      </w:r>
      <w:r>
        <w:rPr>
          <w:rFonts w:ascii="Times New Roman"/>
          <w:color w:val="4B4B4B"/>
          <w:spacing w:val="2"/>
          <w:w w:val="105"/>
          <w:sz w:val="23"/>
        </w:rPr>
        <w:t>i</w:t>
      </w:r>
      <w:r>
        <w:rPr>
          <w:rFonts w:ascii="Times New Roman"/>
          <w:color w:val="4B4B4B"/>
          <w:w w:val="105"/>
          <w:sz w:val="23"/>
        </w:rPr>
        <w:t>se</w:t>
      </w:r>
      <w:r>
        <w:rPr>
          <w:rFonts w:ascii="Times New Roman"/>
          <w:color w:val="4B4B4B"/>
          <w:spacing w:val="-17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referenced</w:t>
      </w:r>
      <w:r>
        <w:rPr>
          <w:rFonts w:ascii="Times New Roman"/>
          <w:color w:val="4B4B4B"/>
          <w:spacing w:val="5"/>
          <w:w w:val="105"/>
          <w:sz w:val="23"/>
        </w:rPr>
        <w:t xml:space="preserve"> </w:t>
      </w:r>
      <w:r>
        <w:rPr>
          <w:rFonts w:ascii="Arial"/>
          <w:color w:val="4B4B4B"/>
          <w:w w:val="105"/>
          <w:sz w:val="23"/>
        </w:rPr>
        <w:t>in</w:t>
      </w:r>
      <w:r>
        <w:rPr>
          <w:rFonts w:ascii="Arial"/>
          <w:color w:val="4B4B4B"/>
          <w:spacing w:val="-39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this</w:t>
      </w:r>
      <w:r>
        <w:rPr>
          <w:rFonts w:ascii="Times New Roman"/>
          <w:color w:val="3B3B3B"/>
          <w:spacing w:val="-6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rep</w:t>
      </w:r>
      <w:r>
        <w:rPr>
          <w:rFonts w:ascii="Times New Roman"/>
          <w:color w:val="3B3B3B"/>
          <w:spacing w:val="9"/>
          <w:w w:val="105"/>
          <w:sz w:val="23"/>
        </w:rPr>
        <w:t>o</w:t>
      </w:r>
      <w:r>
        <w:rPr>
          <w:rFonts w:ascii="Times New Roman"/>
          <w:color w:val="3B3B3B"/>
          <w:spacing w:val="-70"/>
          <w:w w:val="105"/>
          <w:sz w:val="23"/>
        </w:rPr>
        <w:t>1</w:t>
      </w:r>
      <w:r>
        <w:rPr>
          <w:rFonts w:ascii="Times New Roman"/>
          <w:color w:val="1C1C1C"/>
          <w:spacing w:val="-7"/>
          <w:w w:val="105"/>
          <w:sz w:val="23"/>
        </w:rPr>
        <w:t>1</w:t>
      </w:r>
      <w:r>
        <w:rPr>
          <w:rFonts w:ascii="Times New Roman"/>
          <w:color w:val="4B4B4B"/>
          <w:w w:val="105"/>
          <w:sz w:val="23"/>
        </w:rPr>
        <w:t>include</w:t>
      </w:r>
      <w:r>
        <w:rPr>
          <w:rFonts w:ascii="Times New Roman"/>
          <w:color w:val="4B4B4B"/>
          <w:spacing w:val="-3"/>
          <w:w w:val="105"/>
          <w:sz w:val="23"/>
        </w:rPr>
        <w:t xml:space="preserve"> </w:t>
      </w:r>
      <w:r>
        <w:rPr>
          <w:rFonts w:ascii="Times New Roman"/>
          <w:color w:val="3B3B3B"/>
          <w:w w:val="105"/>
          <w:sz w:val="23"/>
        </w:rPr>
        <w:t>the</w:t>
      </w:r>
      <w:r>
        <w:rPr>
          <w:rFonts w:ascii="Times New Roman"/>
          <w:color w:val="3B3B3B"/>
          <w:spacing w:val="-7"/>
          <w:w w:val="105"/>
          <w:sz w:val="23"/>
        </w:rPr>
        <w:t xml:space="preserve"> </w:t>
      </w:r>
      <w:r>
        <w:rPr>
          <w:rFonts w:ascii="Times New Roman"/>
          <w:color w:val="4B4B4B"/>
          <w:w w:val="105"/>
          <w:sz w:val="23"/>
        </w:rPr>
        <w:t>following:</w:t>
      </w:r>
    </w:p>
    <w:p w:rsidR="00731D97" w:rsidRDefault="001522BE">
      <w:pPr>
        <w:spacing w:before="5"/>
        <w:ind w:left="15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B3B3B"/>
          <w:sz w:val="23"/>
        </w:rPr>
        <w:t>-2-</w:t>
      </w:r>
    </w:p>
    <w:p w:rsidR="00731D97" w:rsidRDefault="00731D97">
      <w:pPr>
        <w:jc w:val="center"/>
        <w:rPr>
          <w:rFonts w:ascii="Times New Roman" w:eastAsia="Times New Roman" w:hAnsi="Times New Roman" w:cs="Times New Roman"/>
          <w:sz w:val="23"/>
          <w:szCs w:val="23"/>
        </w:rPr>
        <w:sectPr w:rsidR="00731D97">
          <w:footerReference w:type="default" r:id="rId79"/>
          <w:pgSz w:w="12240" w:h="15840"/>
          <w:pgMar w:top="1340" w:right="1340" w:bottom="280" w:left="1320" w:header="0" w:footer="0" w:gutter="0"/>
          <w:cols w:space="720"/>
        </w:sectPr>
      </w:pPr>
    </w:p>
    <w:p w:rsidR="00731D97" w:rsidRDefault="001522BE">
      <w:pPr>
        <w:spacing w:before="157" w:line="252" w:lineRule="auto"/>
        <w:ind w:left="850" w:right="136" w:hanging="33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464646"/>
          <w:sz w:val="23"/>
        </w:rPr>
        <w:lastRenderedPageBreak/>
        <w:t>l</w:t>
      </w:r>
      <w:r>
        <w:rPr>
          <w:rFonts w:ascii="Times New Roman"/>
          <w:color w:val="464646"/>
          <w:spacing w:val="-19"/>
          <w:sz w:val="23"/>
        </w:rPr>
        <w:t xml:space="preserve"> </w:t>
      </w:r>
      <w:r>
        <w:rPr>
          <w:rFonts w:ascii="Times New Roman"/>
          <w:color w:val="646464"/>
          <w:sz w:val="23"/>
        </w:rPr>
        <w:t xml:space="preserve">.  </w:t>
      </w:r>
      <w:r>
        <w:rPr>
          <w:rFonts w:ascii="Times New Roman"/>
          <w:color w:val="646464"/>
          <w:spacing w:val="27"/>
          <w:sz w:val="23"/>
        </w:rPr>
        <w:t xml:space="preserve"> </w:t>
      </w:r>
      <w:r>
        <w:rPr>
          <w:rFonts w:ascii="Times New Roman"/>
          <w:color w:val="464646"/>
          <w:sz w:val="23"/>
        </w:rPr>
        <w:t xml:space="preserve">SAFMH </w:t>
      </w:r>
      <w:r>
        <w:rPr>
          <w:rFonts w:ascii="Times New Roman"/>
          <w:color w:val="464646"/>
          <w:spacing w:val="14"/>
          <w:sz w:val="23"/>
        </w:rPr>
        <w:t xml:space="preserve"> </w:t>
      </w:r>
      <w:r>
        <w:rPr>
          <w:rFonts w:ascii="Times New Roman"/>
          <w:color w:val="464646"/>
          <w:sz w:val="23"/>
        </w:rPr>
        <w:t>5</w:t>
      </w:r>
      <w:r>
        <w:rPr>
          <w:rFonts w:ascii="Times New Roman"/>
          <w:color w:val="464646"/>
          <w:spacing w:val="38"/>
          <w:sz w:val="23"/>
        </w:rPr>
        <w:t xml:space="preserve"> </w:t>
      </w:r>
      <w:r>
        <w:rPr>
          <w:rFonts w:ascii="Times New Roman"/>
          <w:color w:val="464646"/>
          <w:sz w:val="23"/>
        </w:rPr>
        <w:t>year</w:t>
      </w:r>
      <w:r>
        <w:rPr>
          <w:rFonts w:ascii="Times New Roman"/>
          <w:color w:val="464646"/>
          <w:spacing w:val="42"/>
          <w:sz w:val="23"/>
        </w:rPr>
        <w:t xml:space="preserve"> </w:t>
      </w:r>
      <w:r>
        <w:rPr>
          <w:rFonts w:ascii="Times New Roman"/>
          <w:color w:val="464646"/>
          <w:sz w:val="23"/>
        </w:rPr>
        <w:t xml:space="preserve">Projected </w:t>
      </w:r>
      <w:r>
        <w:rPr>
          <w:rFonts w:ascii="Times New Roman"/>
          <w:color w:val="464646"/>
          <w:spacing w:val="17"/>
          <w:sz w:val="23"/>
        </w:rPr>
        <w:t xml:space="preserve"> </w:t>
      </w:r>
      <w:r>
        <w:rPr>
          <w:rFonts w:ascii="Times New Roman"/>
          <w:color w:val="464646"/>
          <w:sz w:val="23"/>
        </w:rPr>
        <w:t xml:space="preserve">Statement </w:t>
      </w:r>
      <w:r>
        <w:rPr>
          <w:rFonts w:ascii="Times New Roman"/>
          <w:color w:val="464646"/>
          <w:spacing w:val="2"/>
          <w:sz w:val="23"/>
        </w:rPr>
        <w:t xml:space="preserve"> </w:t>
      </w:r>
      <w:r>
        <w:rPr>
          <w:rFonts w:ascii="Times New Roman"/>
          <w:color w:val="464646"/>
          <w:sz w:val="23"/>
        </w:rPr>
        <w:t>of</w:t>
      </w:r>
      <w:r>
        <w:rPr>
          <w:rFonts w:ascii="Times New Roman"/>
          <w:color w:val="464646"/>
          <w:spacing w:val="45"/>
          <w:sz w:val="23"/>
        </w:rPr>
        <w:t xml:space="preserve"> </w:t>
      </w:r>
      <w:r>
        <w:rPr>
          <w:rFonts w:ascii="Times New Roman"/>
          <w:color w:val="464646"/>
          <w:sz w:val="23"/>
        </w:rPr>
        <w:t>Operations</w:t>
      </w:r>
      <w:r>
        <w:rPr>
          <w:rFonts w:ascii="Times New Roman"/>
          <w:color w:val="464646"/>
          <w:spacing w:val="53"/>
          <w:sz w:val="23"/>
        </w:rPr>
        <w:t xml:space="preserve"> </w:t>
      </w:r>
      <w:r>
        <w:rPr>
          <w:rFonts w:ascii="Times New Roman"/>
          <w:color w:val="464646"/>
          <w:sz w:val="23"/>
        </w:rPr>
        <w:t>and</w:t>
      </w:r>
      <w:r>
        <w:rPr>
          <w:rFonts w:ascii="Times New Roman"/>
          <w:color w:val="464646"/>
          <w:spacing w:val="53"/>
          <w:sz w:val="23"/>
        </w:rPr>
        <w:t xml:space="preserve"> </w:t>
      </w:r>
      <w:r>
        <w:rPr>
          <w:rFonts w:ascii="Times New Roman"/>
          <w:color w:val="464646"/>
          <w:sz w:val="23"/>
        </w:rPr>
        <w:t xml:space="preserve">Assumptions </w:t>
      </w:r>
      <w:r>
        <w:rPr>
          <w:rFonts w:ascii="Times New Roman"/>
          <w:color w:val="464646"/>
          <w:spacing w:val="23"/>
          <w:sz w:val="23"/>
        </w:rPr>
        <w:t xml:space="preserve"> </w:t>
      </w:r>
      <w:r>
        <w:rPr>
          <w:rFonts w:ascii="Times New Roman"/>
          <w:color w:val="464646"/>
          <w:sz w:val="23"/>
        </w:rPr>
        <w:t>for</w:t>
      </w:r>
      <w:r>
        <w:rPr>
          <w:rFonts w:ascii="Times New Roman"/>
          <w:color w:val="464646"/>
          <w:spacing w:val="40"/>
          <w:sz w:val="23"/>
        </w:rPr>
        <w:t xml:space="preserve"> </w:t>
      </w:r>
      <w:r>
        <w:rPr>
          <w:rFonts w:ascii="Times New Roman"/>
          <w:color w:val="464646"/>
          <w:sz w:val="23"/>
        </w:rPr>
        <w:t>202</w:t>
      </w:r>
      <w:r>
        <w:rPr>
          <w:rFonts w:ascii="Times New Roman"/>
          <w:color w:val="464646"/>
          <w:spacing w:val="-17"/>
          <w:sz w:val="23"/>
        </w:rPr>
        <w:t xml:space="preserve"> </w:t>
      </w:r>
      <w:r>
        <w:rPr>
          <w:rFonts w:ascii="Times New Roman"/>
          <w:color w:val="464646"/>
          <w:sz w:val="23"/>
        </w:rPr>
        <w:t xml:space="preserve">l </w:t>
      </w:r>
      <w:r>
        <w:rPr>
          <w:rFonts w:ascii="Times New Roman"/>
          <w:color w:val="464646"/>
          <w:spacing w:val="19"/>
          <w:sz w:val="23"/>
        </w:rPr>
        <w:t xml:space="preserve"> </w:t>
      </w:r>
      <w:r>
        <w:rPr>
          <w:rFonts w:ascii="Times New Roman"/>
          <w:color w:val="464646"/>
          <w:sz w:val="23"/>
        </w:rPr>
        <w:t>thought 2025;</w:t>
      </w:r>
    </w:p>
    <w:p w:rsidR="00731D97" w:rsidRDefault="001522BE">
      <w:pPr>
        <w:numPr>
          <w:ilvl w:val="0"/>
          <w:numId w:val="11"/>
        </w:numPr>
        <w:tabs>
          <w:tab w:val="left" w:pos="851"/>
        </w:tabs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464646"/>
          <w:sz w:val="23"/>
        </w:rPr>
        <w:t>SHC</w:t>
      </w:r>
      <w:r>
        <w:rPr>
          <w:rFonts w:ascii="Times New Roman"/>
          <w:color w:val="464646"/>
          <w:spacing w:val="8"/>
          <w:sz w:val="23"/>
        </w:rPr>
        <w:t xml:space="preserve"> </w:t>
      </w:r>
      <w:r>
        <w:rPr>
          <w:rFonts w:ascii="Times New Roman"/>
          <w:color w:val="464646"/>
          <w:sz w:val="23"/>
        </w:rPr>
        <w:t>5</w:t>
      </w:r>
      <w:r>
        <w:rPr>
          <w:rFonts w:ascii="Times New Roman"/>
          <w:color w:val="464646"/>
          <w:spacing w:val="9"/>
          <w:sz w:val="23"/>
        </w:rPr>
        <w:t xml:space="preserve"> </w:t>
      </w:r>
      <w:r>
        <w:rPr>
          <w:rFonts w:ascii="Times New Roman"/>
          <w:color w:val="464646"/>
          <w:sz w:val="23"/>
        </w:rPr>
        <w:t>year</w:t>
      </w:r>
      <w:r>
        <w:rPr>
          <w:rFonts w:ascii="Times New Roman"/>
          <w:color w:val="464646"/>
          <w:spacing w:val="22"/>
          <w:sz w:val="23"/>
        </w:rPr>
        <w:t xml:space="preserve"> </w:t>
      </w:r>
      <w:r>
        <w:rPr>
          <w:rFonts w:ascii="Times New Roman"/>
          <w:color w:val="464646"/>
          <w:sz w:val="23"/>
        </w:rPr>
        <w:t xml:space="preserve">Projected </w:t>
      </w:r>
      <w:r>
        <w:rPr>
          <w:rFonts w:ascii="Times New Roman"/>
          <w:color w:val="464646"/>
          <w:spacing w:val="2"/>
          <w:sz w:val="23"/>
        </w:rPr>
        <w:t xml:space="preserve"> </w:t>
      </w:r>
      <w:r>
        <w:rPr>
          <w:rFonts w:ascii="Times New Roman"/>
          <w:color w:val="464646"/>
          <w:sz w:val="23"/>
        </w:rPr>
        <w:t>Income</w:t>
      </w:r>
      <w:r>
        <w:rPr>
          <w:rFonts w:ascii="Times New Roman"/>
          <w:color w:val="464646"/>
          <w:spacing w:val="25"/>
          <w:sz w:val="23"/>
        </w:rPr>
        <w:t xml:space="preserve"> </w:t>
      </w:r>
      <w:r>
        <w:rPr>
          <w:rFonts w:ascii="Times New Roman"/>
          <w:color w:val="464646"/>
          <w:sz w:val="23"/>
        </w:rPr>
        <w:t>Statements</w:t>
      </w:r>
      <w:r>
        <w:rPr>
          <w:rFonts w:ascii="Times New Roman"/>
          <w:color w:val="464646"/>
          <w:spacing w:val="11"/>
          <w:sz w:val="23"/>
        </w:rPr>
        <w:t xml:space="preserve"> </w:t>
      </w:r>
      <w:r>
        <w:rPr>
          <w:rFonts w:ascii="Times New Roman"/>
          <w:color w:val="464646"/>
          <w:sz w:val="23"/>
        </w:rPr>
        <w:t>and Assumptions</w:t>
      </w:r>
      <w:r>
        <w:rPr>
          <w:rFonts w:ascii="Times New Roman"/>
          <w:color w:val="464646"/>
          <w:spacing w:val="44"/>
          <w:sz w:val="23"/>
        </w:rPr>
        <w:t xml:space="preserve"> </w:t>
      </w:r>
      <w:r>
        <w:rPr>
          <w:rFonts w:ascii="Times New Roman"/>
          <w:color w:val="464646"/>
          <w:sz w:val="23"/>
        </w:rPr>
        <w:t>for</w:t>
      </w:r>
      <w:r>
        <w:rPr>
          <w:rFonts w:ascii="Times New Roman"/>
          <w:color w:val="464646"/>
          <w:spacing w:val="2"/>
          <w:sz w:val="23"/>
        </w:rPr>
        <w:t xml:space="preserve"> </w:t>
      </w:r>
      <w:r>
        <w:rPr>
          <w:rFonts w:ascii="Times New Roman"/>
          <w:color w:val="464646"/>
          <w:sz w:val="23"/>
        </w:rPr>
        <w:t>2021</w:t>
      </w:r>
      <w:r>
        <w:rPr>
          <w:rFonts w:ascii="Times New Roman"/>
          <w:color w:val="464646"/>
          <w:spacing w:val="29"/>
          <w:sz w:val="23"/>
        </w:rPr>
        <w:t xml:space="preserve"> </w:t>
      </w:r>
      <w:r>
        <w:rPr>
          <w:rFonts w:ascii="Times New Roman"/>
          <w:color w:val="464646"/>
          <w:sz w:val="23"/>
        </w:rPr>
        <w:t>through</w:t>
      </w:r>
      <w:r>
        <w:rPr>
          <w:rFonts w:ascii="Times New Roman"/>
          <w:color w:val="464646"/>
          <w:spacing w:val="30"/>
          <w:sz w:val="23"/>
        </w:rPr>
        <w:t xml:space="preserve"> </w:t>
      </w:r>
      <w:r>
        <w:rPr>
          <w:rFonts w:ascii="Times New Roman"/>
          <w:color w:val="464646"/>
          <w:sz w:val="23"/>
        </w:rPr>
        <w:t>2025;</w:t>
      </w:r>
    </w:p>
    <w:p w:rsidR="00731D97" w:rsidRDefault="001522BE">
      <w:pPr>
        <w:numPr>
          <w:ilvl w:val="0"/>
          <w:numId w:val="11"/>
        </w:numPr>
        <w:tabs>
          <w:tab w:val="left" w:pos="860"/>
        </w:tabs>
        <w:spacing w:before="14" w:line="252" w:lineRule="auto"/>
        <w:ind w:right="13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464646"/>
          <w:sz w:val="23"/>
        </w:rPr>
        <w:t>Audi</w:t>
      </w:r>
      <w:r>
        <w:rPr>
          <w:rFonts w:ascii="Times New Roman"/>
          <w:color w:val="464646"/>
          <w:spacing w:val="-29"/>
          <w:sz w:val="23"/>
        </w:rPr>
        <w:t xml:space="preserve"> </w:t>
      </w:r>
      <w:r>
        <w:rPr>
          <w:rFonts w:ascii="Times New Roman"/>
          <w:color w:val="464646"/>
          <w:sz w:val="23"/>
        </w:rPr>
        <w:t xml:space="preserve">ted </w:t>
      </w:r>
      <w:r>
        <w:rPr>
          <w:rFonts w:ascii="Times New Roman"/>
          <w:color w:val="464646"/>
          <w:spacing w:val="8"/>
          <w:sz w:val="23"/>
        </w:rPr>
        <w:t xml:space="preserve"> </w:t>
      </w:r>
      <w:r>
        <w:rPr>
          <w:rFonts w:ascii="Times New Roman"/>
          <w:color w:val="464646"/>
          <w:spacing w:val="-2"/>
          <w:sz w:val="23"/>
        </w:rPr>
        <w:t>Financial</w:t>
      </w:r>
      <w:r>
        <w:rPr>
          <w:rFonts w:ascii="Times New Roman"/>
          <w:color w:val="464646"/>
          <w:sz w:val="23"/>
        </w:rPr>
        <w:t xml:space="preserve"> </w:t>
      </w:r>
      <w:r>
        <w:rPr>
          <w:rFonts w:ascii="Times New Roman"/>
          <w:color w:val="464646"/>
          <w:spacing w:val="8"/>
          <w:sz w:val="23"/>
        </w:rPr>
        <w:t xml:space="preserve"> </w:t>
      </w:r>
      <w:r>
        <w:rPr>
          <w:rFonts w:ascii="Times New Roman"/>
          <w:color w:val="464646"/>
          <w:sz w:val="23"/>
        </w:rPr>
        <w:t>Statements</w:t>
      </w:r>
      <w:r>
        <w:rPr>
          <w:rFonts w:ascii="Times New Roman"/>
          <w:color w:val="464646"/>
          <w:spacing w:val="39"/>
          <w:sz w:val="23"/>
        </w:rPr>
        <w:t xml:space="preserve"> </w:t>
      </w:r>
      <w:r>
        <w:rPr>
          <w:rFonts w:ascii="Times New Roman"/>
          <w:color w:val="464646"/>
          <w:sz w:val="23"/>
        </w:rPr>
        <w:t>for</w:t>
      </w:r>
      <w:r>
        <w:rPr>
          <w:rFonts w:ascii="Times New Roman"/>
          <w:color w:val="464646"/>
          <w:spacing w:val="37"/>
          <w:sz w:val="23"/>
        </w:rPr>
        <w:t xml:space="preserve"> </w:t>
      </w:r>
      <w:r>
        <w:rPr>
          <w:rFonts w:ascii="Times New Roman"/>
          <w:color w:val="464646"/>
          <w:sz w:val="23"/>
        </w:rPr>
        <w:t>Steward</w:t>
      </w:r>
      <w:r>
        <w:rPr>
          <w:rFonts w:ascii="Times New Roman"/>
          <w:color w:val="464646"/>
          <w:spacing w:val="50"/>
          <w:sz w:val="23"/>
        </w:rPr>
        <w:t xml:space="preserve"> </w:t>
      </w:r>
      <w:r>
        <w:rPr>
          <w:rFonts w:ascii="Times New Roman"/>
          <w:color w:val="2F2F2F"/>
          <w:sz w:val="23"/>
        </w:rPr>
        <w:t xml:space="preserve">Health </w:t>
      </w:r>
      <w:r>
        <w:rPr>
          <w:rFonts w:ascii="Times New Roman"/>
          <w:color w:val="2F2F2F"/>
          <w:spacing w:val="1"/>
          <w:sz w:val="23"/>
        </w:rPr>
        <w:t xml:space="preserve"> </w:t>
      </w:r>
      <w:r>
        <w:rPr>
          <w:rFonts w:ascii="Times New Roman"/>
          <w:color w:val="464646"/>
          <w:sz w:val="23"/>
        </w:rPr>
        <w:t>Care</w:t>
      </w:r>
      <w:r>
        <w:rPr>
          <w:rFonts w:ascii="Times New Roman"/>
          <w:color w:val="464646"/>
          <w:spacing w:val="45"/>
          <w:sz w:val="23"/>
        </w:rPr>
        <w:t xml:space="preserve"> </w:t>
      </w:r>
      <w:r>
        <w:rPr>
          <w:rFonts w:ascii="Times New Roman"/>
          <w:color w:val="464646"/>
          <w:sz w:val="23"/>
        </w:rPr>
        <w:t>System</w:t>
      </w:r>
      <w:r>
        <w:rPr>
          <w:rFonts w:ascii="Times New Roman"/>
          <w:color w:val="464646"/>
          <w:spacing w:val="35"/>
          <w:sz w:val="23"/>
        </w:rPr>
        <w:t xml:space="preserve"> </w:t>
      </w:r>
      <w:r>
        <w:rPr>
          <w:rFonts w:ascii="Times New Roman"/>
          <w:color w:val="464646"/>
          <w:sz w:val="23"/>
        </w:rPr>
        <w:t>LLC</w:t>
      </w:r>
      <w:r>
        <w:rPr>
          <w:rFonts w:ascii="Times New Roman"/>
          <w:color w:val="464646"/>
          <w:spacing w:val="45"/>
          <w:sz w:val="23"/>
        </w:rPr>
        <w:t xml:space="preserve"> </w:t>
      </w:r>
      <w:r>
        <w:rPr>
          <w:rFonts w:ascii="Times New Roman"/>
          <w:color w:val="464646"/>
          <w:sz w:val="23"/>
        </w:rPr>
        <w:t>for</w:t>
      </w:r>
      <w:r>
        <w:rPr>
          <w:rFonts w:ascii="Times New Roman"/>
          <w:color w:val="464646"/>
          <w:spacing w:val="47"/>
          <w:sz w:val="23"/>
        </w:rPr>
        <w:t xml:space="preserve"> </w:t>
      </w:r>
      <w:r>
        <w:rPr>
          <w:rFonts w:ascii="Times New Roman"/>
          <w:color w:val="464646"/>
          <w:sz w:val="23"/>
        </w:rPr>
        <w:t>the</w:t>
      </w:r>
      <w:r>
        <w:rPr>
          <w:rFonts w:ascii="Times New Roman"/>
          <w:color w:val="464646"/>
          <w:spacing w:val="38"/>
          <w:sz w:val="23"/>
        </w:rPr>
        <w:t xml:space="preserve"> </w:t>
      </w:r>
      <w:r>
        <w:rPr>
          <w:rFonts w:ascii="Times New Roman"/>
          <w:color w:val="464646"/>
          <w:sz w:val="23"/>
        </w:rPr>
        <w:t>fiscal</w:t>
      </w:r>
      <w:r>
        <w:rPr>
          <w:rFonts w:ascii="Times New Roman"/>
          <w:color w:val="464646"/>
          <w:spacing w:val="57"/>
          <w:sz w:val="23"/>
        </w:rPr>
        <w:t xml:space="preserve"> </w:t>
      </w:r>
      <w:r>
        <w:rPr>
          <w:rFonts w:ascii="Times New Roman"/>
          <w:color w:val="464646"/>
          <w:sz w:val="23"/>
        </w:rPr>
        <w:t>year</w:t>
      </w:r>
      <w:r>
        <w:rPr>
          <w:rFonts w:ascii="Times New Roman"/>
          <w:color w:val="464646"/>
          <w:spacing w:val="23"/>
          <w:w w:val="96"/>
          <w:sz w:val="23"/>
        </w:rPr>
        <w:t xml:space="preserve"> </w:t>
      </w:r>
      <w:r>
        <w:rPr>
          <w:rFonts w:ascii="Times New Roman"/>
          <w:color w:val="464646"/>
          <w:sz w:val="23"/>
        </w:rPr>
        <w:t>ended</w:t>
      </w:r>
      <w:r>
        <w:rPr>
          <w:rFonts w:ascii="Times New Roman"/>
          <w:color w:val="464646"/>
          <w:spacing w:val="23"/>
          <w:sz w:val="23"/>
        </w:rPr>
        <w:t xml:space="preserve"> </w:t>
      </w:r>
      <w:r>
        <w:rPr>
          <w:rFonts w:ascii="Times New Roman"/>
          <w:color w:val="464646"/>
          <w:sz w:val="23"/>
        </w:rPr>
        <w:t>December</w:t>
      </w:r>
      <w:r>
        <w:rPr>
          <w:rFonts w:ascii="Times New Roman"/>
          <w:color w:val="464646"/>
          <w:spacing w:val="39"/>
          <w:sz w:val="23"/>
        </w:rPr>
        <w:t xml:space="preserve"> </w:t>
      </w:r>
      <w:r>
        <w:rPr>
          <w:rFonts w:ascii="Times New Roman"/>
          <w:color w:val="464646"/>
          <w:sz w:val="23"/>
        </w:rPr>
        <w:t>31,</w:t>
      </w:r>
      <w:r>
        <w:rPr>
          <w:rFonts w:ascii="Times New Roman"/>
          <w:color w:val="464646"/>
          <w:spacing w:val="3"/>
          <w:sz w:val="23"/>
        </w:rPr>
        <w:t xml:space="preserve"> </w:t>
      </w:r>
      <w:r>
        <w:rPr>
          <w:rFonts w:ascii="Times New Roman"/>
          <w:color w:val="464646"/>
          <w:sz w:val="23"/>
        </w:rPr>
        <w:t>2019</w:t>
      </w:r>
      <w:r>
        <w:rPr>
          <w:rFonts w:ascii="Times New Roman"/>
          <w:color w:val="464646"/>
          <w:spacing w:val="22"/>
          <w:sz w:val="23"/>
        </w:rPr>
        <w:t xml:space="preserve"> </w:t>
      </w:r>
      <w:r>
        <w:rPr>
          <w:rFonts w:ascii="Times New Roman"/>
          <w:color w:val="464646"/>
          <w:sz w:val="23"/>
        </w:rPr>
        <w:t>and</w:t>
      </w:r>
      <w:r>
        <w:rPr>
          <w:rFonts w:ascii="Times New Roman"/>
          <w:color w:val="464646"/>
          <w:spacing w:val="29"/>
          <w:sz w:val="23"/>
        </w:rPr>
        <w:t xml:space="preserve"> </w:t>
      </w:r>
      <w:r>
        <w:rPr>
          <w:rFonts w:ascii="Times New Roman"/>
          <w:color w:val="464646"/>
          <w:sz w:val="23"/>
        </w:rPr>
        <w:t>2018;</w:t>
      </w:r>
    </w:p>
    <w:p w:rsidR="00731D97" w:rsidRDefault="001522BE">
      <w:pPr>
        <w:numPr>
          <w:ilvl w:val="0"/>
          <w:numId w:val="11"/>
        </w:numPr>
        <w:tabs>
          <w:tab w:val="left" w:pos="841"/>
        </w:tabs>
        <w:spacing w:line="252" w:lineRule="auto"/>
        <w:ind w:left="840" w:right="101" w:hanging="35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464646"/>
          <w:sz w:val="23"/>
        </w:rPr>
        <w:t xml:space="preserve">Management </w:t>
      </w:r>
      <w:r>
        <w:rPr>
          <w:rFonts w:ascii="Times New Roman"/>
          <w:color w:val="464646"/>
          <w:spacing w:val="29"/>
          <w:sz w:val="23"/>
        </w:rPr>
        <w:t xml:space="preserve"> </w:t>
      </w:r>
      <w:r>
        <w:rPr>
          <w:rFonts w:ascii="Times New Roman"/>
          <w:color w:val="464646"/>
          <w:sz w:val="23"/>
        </w:rPr>
        <w:t xml:space="preserve">produced </w:t>
      </w:r>
      <w:r>
        <w:rPr>
          <w:rFonts w:ascii="Times New Roman"/>
          <w:color w:val="464646"/>
          <w:spacing w:val="31"/>
          <w:sz w:val="23"/>
        </w:rPr>
        <w:t xml:space="preserve"> </w:t>
      </w:r>
      <w:r>
        <w:rPr>
          <w:rFonts w:ascii="Times New Roman"/>
          <w:color w:val="464646"/>
          <w:sz w:val="23"/>
        </w:rPr>
        <w:t>internal  Financial</w:t>
      </w:r>
      <w:r>
        <w:rPr>
          <w:rFonts w:ascii="Times New Roman"/>
          <w:color w:val="464646"/>
          <w:spacing w:val="50"/>
          <w:sz w:val="23"/>
        </w:rPr>
        <w:t xml:space="preserve"> </w:t>
      </w:r>
      <w:r>
        <w:rPr>
          <w:rFonts w:ascii="Times New Roman"/>
          <w:color w:val="464646"/>
          <w:sz w:val="23"/>
        </w:rPr>
        <w:t>Statements</w:t>
      </w:r>
      <w:r>
        <w:rPr>
          <w:rFonts w:ascii="Times New Roman"/>
          <w:color w:val="464646"/>
          <w:spacing w:val="55"/>
          <w:sz w:val="23"/>
        </w:rPr>
        <w:t xml:space="preserve"> </w:t>
      </w:r>
      <w:r>
        <w:rPr>
          <w:rFonts w:ascii="Times New Roman"/>
          <w:color w:val="464646"/>
          <w:sz w:val="23"/>
        </w:rPr>
        <w:t>for</w:t>
      </w:r>
      <w:r>
        <w:rPr>
          <w:rFonts w:ascii="Times New Roman"/>
          <w:color w:val="464646"/>
          <w:spacing w:val="40"/>
          <w:sz w:val="23"/>
        </w:rPr>
        <w:t xml:space="preserve"> </w:t>
      </w:r>
      <w:r>
        <w:rPr>
          <w:rFonts w:ascii="Times New Roman"/>
          <w:color w:val="464646"/>
          <w:sz w:val="23"/>
        </w:rPr>
        <w:t>the</w:t>
      </w:r>
      <w:r>
        <w:rPr>
          <w:rFonts w:ascii="Times New Roman"/>
          <w:color w:val="464646"/>
          <w:spacing w:val="40"/>
          <w:sz w:val="23"/>
        </w:rPr>
        <w:t xml:space="preserve"> </w:t>
      </w:r>
      <w:r>
        <w:rPr>
          <w:rFonts w:ascii="Times New Roman"/>
          <w:color w:val="464646"/>
          <w:spacing w:val="-27"/>
          <w:sz w:val="23"/>
        </w:rPr>
        <w:t>s</w:t>
      </w:r>
      <w:r>
        <w:rPr>
          <w:rFonts w:ascii="Times New Roman"/>
          <w:color w:val="464646"/>
          <w:sz w:val="23"/>
        </w:rPr>
        <w:t>ix</w:t>
      </w:r>
      <w:r>
        <w:rPr>
          <w:rFonts w:ascii="Times New Roman"/>
          <w:color w:val="464646"/>
          <w:spacing w:val="12"/>
          <w:sz w:val="23"/>
        </w:rPr>
        <w:t xml:space="preserve"> </w:t>
      </w:r>
      <w:r>
        <w:rPr>
          <w:rFonts w:ascii="Times New Roman"/>
          <w:color w:val="464646"/>
          <w:sz w:val="23"/>
        </w:rPr>
        <w:t>months</w:t>
      </w:r>
      <w:r>
        <w:rPr>
          <w:rFonts w:ascii="Times New Roman"/>
          <w:color w:val="464646"/>
          <w:spacing w:val="55"/>
          <w:sz w:val="23"/>
        </w:rPr>
        <w:t xml:space="preserve"> </w:t>
      </w:r>
      <w:r>
        <w:rPr>
          <w:rFonts w:ascii="Times New Roman"/>
          <w:color w:val="464646"/>
          <w:sz w:val="23"/>
        </w:rPr>
        <w:t>ended</w:t>
      </w:r>
      <w:r>
        <w:rPr>
          <w:rFonts w:ascii="Times New Roman"/>
          <w:color w:val="464646"/>
          <w:spacing w:val="57"/>
          <w:sz w:val="23"/>
        </w:rPr>
        <w:t xml:space="preserve"> </w:t>
      </w:r>
      <w:r>
        <w:rPr>
          <w:rFonts w:ascii="Times New Roman"/>
          <w:color w:val="464646"/>
          <w:sz w:val="23"/>
        </w:rPr>
        <w:t>June</w:t>
      </w:r>
      <w:r>
        <w:rPr>
          <w:rFonts w:ascii="Times New Roman"/>
          <w:color w:val="464646"/>
          <w:spacing w:val="41"/>
          <w:sz w:val="23"/>
        </w:rPr>
        <w:t xml:space="preserve"> </w:t>
      </w:r>
      <w:r>
        <w:rPr>
          <w:rFonts w:ascii="Times New Roman"/>
          <w:color w:val="464646"/>
          <w:sz w:val="23"/>
        </w:rPr>
        <w:t>3</w:t>
      </w:r>
      <w:r>
        <w:rPr>
          <w:rFonts w:ascii="Times New Roman"/>
          <w:color w:val="464646"/>
          <w:spacing w:val="4"/>
          <w:sz w:val="23"/>
        </w:rPr>
        <w:t>0</w:t>
      </w:r>
      <w:r>
        <w:rPr>
          <w:rFonts w:ascii="Times New Roman"/>
          <w:color w:val="646464"/>
          <w:sz w:val="23"/>
        </w:rPr>
        <w:t>,</w:t>
      </w:r>
      <w:r>
        <w:rPr>
          <w:rFonts w:ascii="Times New Roman"/>
          <w:color w:val="646464"/>
          <w:w w:val="112"/>
          <w:sz w:val="23"/>
        </w:rPr>
        <w:t xml:space="preserve"> </w:t>
      </w:r>
      <w:r>
        <w:rPr>
          <w:rFonts w:ascii="Times New Roman"/>
          <w:color w:val="464646"/>
          <w:sz w:val="23"/>
        </w:rPr>
        <w:t>2020;</w:t>
      </w:r>
    </w:p>
    <w:p w:rsidR="00731D97" w:rsidRDefault="001522BE">
      <w:pPr>
        <w:numPr>
          <w:ilvl w:val="0"/>
          <w:numId w:val="11"/>
        </w:numPr>
        <w:tabs>
          <w:tab w:val="left" w:pos="851"/>
        </w:tabs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464646"/>
          <w:spacing w:val="-1"/>
          <w:sz w:val="23"/>
        </w:rPr>
        <w:t>Construc</w:t>
      </w:r>
      <w:r>
        <w:rPr>
          <w:rFonts w:ascii="Times New Roman"/>
          <w:color w:val="464646"/>
          <w:spacing w:val="-2"/>
          <w:sz w:val="23"/>
        </w:rPr>
        <w:t>tion</w:t>
      </w:r>
      <w:r>
        <w:rPr>
          <w:rFonts w:ascii="Times New Roman"/>
          <w:color w:val="464646"/>
          <w:spacing w:val="46"/>
          <w:sz w:val="23"/>
        </w:rPr>
        <w:t xml:space="preserve"> </w:t>
      </w:r>
      <w:r>
        <w:rPr>
          <w:rFonts w:ascii="Times New Roman"/>
          <w:color w:val="2F2F2F"/>
          <w:sz w:val="23"/>
        </w:rPr>
        <w:t>Project</w:t>
      </w:r>
      <w:r>
        <w:rPr>
          <w:rFonts w:ascii="Times New Roman"/>
          <w:color w:val="2F2F2F"/>
          <w:spacing w:val="33"/>
          <w:sz w:val="23"/>
        </w:rPr>
        <w:t xml:space="preserve"> </w:t>
      </w:r>
      <w:r>
        <w:rPr>
          <w:rFonts w:ascii="Times New Roman"/>
          <w:color w:val="464646"/>
          <w:sz w:val="23"/>
        </w:rPr>
        <w:t>Details</w:t>
      </w:r>
      <w:r>
        <w:rPr>
          <w:rFonts w:ascii="Times New Roman"/>
          <w:color w:val="464646"/>
          <w:spacing w:val="17"/>
          <w:sz w:val="23"/>
        </w:rPr>
        <w:t xml:space="preserve"> </w:t>
      </w:r>
      <w:r>
        <w:rPr>
          <w:rFonts w:ascii="Times New Roman"/>
          <w:color w:val="464646"/>
          <w:spacing w:val="-2"/>
          <w:sz w:val="23"/>
        </w:rPr>
        <w:t>Repot</w:t>
      </w:r>
      <w:r>
        <w:rPr>
          <w:rFonts w:ascii="Times New Roman"/>
          <w:color w:val="464646"/>
          <w:spacing w:val="-1"/>
          <w:sz w:val="23"/>
        </w:rPr>
        <w:t>1produced</w:t>
      </w:r>
      <w:r>
        <w:rPr>
          <w:rFonts w:ascii="Times New Roman"/>
          <w:color w:val="464646"/>
          <w:spacing w:val="40"/>
          <w:sz w:val="23"/>
        </w:rPr>
        <w:t xml:space="preserve"> </w:t>
      </w:r>
      <w:r>
        <w:rPr>
          <w:rFonts w:ascii="Times New Roman"/>
          <w:color w:val="464646"/>
          <w:sz w:val="23"/>
        </w:rPr>
        <w:t>by</w:t>
      </w:r>
      <w:r>
        <w:rPr>
          <w:rFonts w:ascii="Times New Roman"/>
          <w:color w:val="464646"/>
          <w:spacing w:val="22"/>
          <w:sz w:val="23"/>
        </w:rPr>
        <w:t xml:space="preserve"> </w:t>
      </w:r>
      <w:r>
        <w:rPr>
          <w:rFonts w:ascii="Times New Roman"/>
          <w:color w:val="464646"/>
          <w:sz w:val="23"/>
        </w:rPr>
        <w:t>An-ay</w:t>
      </w:r>
      <w:r>
        <w:rPr>
          <w:rFonts w:ascii="Times New Roman"/>
          <w:color w:val="464646"/>
          <w:spacing w:val="26"/>
          <w:sz w:val="23"/>
        </w:rPr>
        <w:t xml:space="preserve"> </w:t>
      </w:r>
      <w:r>
        <w:rPr>
          <w:rFonts w:ascii="Times New Roman"/>
          <w:color w:val="464646"/>
          <w:sz w:val="23"/>
        </w:rPr>
        <w:t>Architect</w:t>
      </w:r>
      <w:r>
        <w:rPr>
          <w:rFonts w:ascii="Times New Roman"/>
          <w:color w:val="464646"/>
          <w:spacing w:val="25"/>
          <w:sz w:val="23"/>
        </w:rPr>
        <w:t>s</w:t>
      </w:r>
      <w:r>
        <w:rPr>
          <w:rFonts w:ascii="Times New Roman"/>
          <w:color w:val="646464"/>
          <w:sz w:val="23"/>
        </w:rPr>
        <w:t>;</w:t>
      </w:r>
    </w:p>
    <w:p w:rsidR="00731D97" w:rsidRDefault="001522BE">
      <w:pPr>
        <w:numPr>
          <w:ilvl w:val="0"/>
          <w:numId w:val="11"/>
        </w:numPr>
        <w:tabs>
          <w:tab w:val="left" w:pos="851"/>
        </w:tabs>
        <w:spacing w:before="14" w:line="252" w:lineRule="auto"/>
        <w:ind w:left="860" w:right="136" w:hanging="37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464646"/>
          <w:sz w:val="23"/>
        </w:rPr>
        <w:t xml:space="preserve">Steward </w:t>
      </w:r>
      <w:r>
        <w:rPr>
          <w:rFonts w:ascii="Times New Roman"/>
          <w:color w:val="464646"/>
          <w:spacing w:val="56"/>
          <w:sz w:val="23"/>
        </w:rPr>
        <w:t xml:space="preserve"> </w:t>
      </w:r>
      <w:r>
        <w:rPr>
          <w:rFonts w:ascii="Times New Roman"/>
          <w:color w:val="464646"/>
          <w:sz w:val="23"/>
        </w:rPr>
        <w:t xml:space="preserve">Health  </w:t>
      </w:r>
      <w:r>
        <w:rPr>
          <w:rFonts w:ascii="Times New Roman"/>
          <w:color w:val="464646"/>
          <w:spacing w:val="7"/>
          <w:sz w:val="23"/>
        </w:rPr>
        <w:t xml:space="preserve"> </w:t>
      </w:r>
      <w:r>
        <w:rPr>
          <w:rFonts w:ascii="Times New Roman"/>
          <w:color w:val="464646"/>
          <w:sz w:val="23"/>
        </w:rPr>
        <w:t xml:space="preserve">Care </w:t>
      </w:r>
      <w:r>
        <w:rPr>
          <w:rFonts w:ascii="Times New Roman"/>
          <w:color w:val="464646"/>
          <w:spacing w:val="39"/>
          <w:sz w:val="23"/>
        </w:rPr>
        <w:t xml:space="preserve"> </w:t>
      </w:r>
      <w:r>
        <w:rPr>
          <w:rFonts w:ascii="Times New Roman"/>
          <w:color w:val="464646"/>
          <w:sz w:val="23"/>
        </w:rPr>
        <w:t xml:space="preserve">System </w:t>
      </w:r>
      <w:r>
        <w:rPr>
          <w:rFonts w:ascii="Times New Roman"/>
          <w:color w:val="464646"/>
          <w:spacing w:val="42"/>
          <w:sz w:val="23"/>
        </w:rPr>
        <w:t xml:space="preserve"> </w:t>
      </w:r>
      <w:r>
        <w:rPr>
          <w:rFonts w:ascii="Times New Roman"/>
          <w:color w:val="464646"/>
          <w:sz w:val="23"/>
        </w:rPr>
        <w:t xml:space="preserve">LLC </w:t>
      </w:r>
      <w:r>
        <w:rPr>
          <w:rFonts w:ascii="Times New Roman"/>
          <w:color w:val="464646"/>
          <w:spacing w:val="43"/>
          <w:sz w:val="23"/>
        </w:rPr>
        <w:t xml:space="preserve"> </w:t>
      </w:r>
      <w:r>
        <w:rPr>
          <w:rFonts w:ascii="Times New Roman"/>
          <w:color w:val="464646"/>
          <w:sz w:val="23"/>
        </w:rPr>
        <w:t xml:space="preserve">Draft </w:t>
      </w:r>
      <w:r>
        <w:rPr>
          <w:rFonts w:ascii="Times New Roman"/>
          <w:color w:val="464646"/>
          <w:spacing w:val="43"/>
          <w:sz w:val="23"/>
        </w:rPr>
        <w:t xml:space="preserve"> </w:t>
      </w:r>
      <w:r>
        <w:rPr>
          <w:rFonts w:ascii="Times New Roman"/>
          <w:color w:val="2F2F2F"/>
          <w:sz w:val="23"/>
        </w:rPr>
        <w:t xml:space="preserve">DoN </w:t>
      </w:r>
      <w:r>
        <w:rPr>
          <w:rFonts w:ascii="Times New Roman"/>
          <w:color w:val="2F2F2F"/>
          <w:spacing w:val="53"/>
          <w:sz w:val="23"/>
        </w:rPr>
        <w:t xml:space="preserve"> </w:t>
      </w:r>
      <w:r>
        <w:rPr>
          <w:rFonts w:ascii="Times New Roman"/>
          <w:color w:val="464646"/>
          <w:sz w:val="23"/>
        </w:rPr>
        <w:t xml:space="preserve">Application  </w:t>
      </w:r>
      <w:r>
        <w:rPr>
          <w:rFonts w:ascii="Times New Roman"/>
          <w:color w:val="464646"/>
          <w:spacing w:val="8"/>
          <w:sz w:val="23"/>
        </w:rPr>
        <w:t xml:space="preserve"> </w:t>
      </w:r>
      <w:r>
        <w:rPr>
          <w:rFonts w:ascii="Times New Roman"/>
          <w:color w:val="464646"/>
          <w:sz w:val="23"/>
        </w:rPr>
        <w:t xml:space="preserve">for </w:t>
      </w:r>
      <w:r>
        <w:rPr>
          <w:rFonts w:ascii="Times New Roman"/>
          <w:color w:val="464646"/>
          <w:spacing w:val="45"/>
          <w:sz w:val="23"/>
        </w:rPr>
        <w:t xml:space="preserve"> </w:t>
      </w:r>
      <w:r>
        <w:rPr>
          <w:rFonts w:ascii="Times New Roman"/>
          <w:color w:val="464646"/>
          <w:sz w:val="23"/>
        </w:rPr>
        <w:t xml:space="preserve">Substantial </w:t>
      </w:r>
      <w:r>
        <w:rPr>
          <w:rFonts w:ascii="Times New Roman"/>
          <w:color w:val="464646"/>
          <w:spacing w:val="53"/>
          <w:sz w:val="23"/>
        </w:rPr>
        <w:t xml:space="preserve"> </w:t>
      </w:r>
      <w:r>
        <w:rPr>
          <w:rFonts w:ascii="Times New Roman"/>
          <w:color w:val="464646"/>
          <w:sz w:val="23"/>
        </w:rPr>
        <w:t>Capital Expendi</w:t>
      </w:r>
      <w:r>
        <w:rPr>
          <w:rFonts w:ascii="Times New Roman"/>
          <w:color w:val="464646"/>
          <w:spacing w:val="-25"/>
          <w:sz w:val="23"/>
        </w:rPr>
        <w:t xml:space="preserve"> </w:t>
      </w:r>
      <w:r>
        <w:rPr>
          <w:rFonts w:ascii="Times New Roman"/>
          <w:color w:val="464646"/>
          <w:sz w:val="23"/>
        </w:rPr>
        <w:t>ture</w:t>
      </w:r>
      <w:r>
        <w:rPr>
          <w:rFonts w:ascii="Times New Roman"/>
          <w:color w:val="464646"/>
          <w:spacing w:val="1"/>
          <w:sz w:val="23"/>
        </w:rPr>
        <w:t xml:space="preserve"> </w:t>
      </w:r>
      <w:r>
        <w:rPr>
          <w:rFonts w:ascii="Times New Roman"/>
          <w:color w:val="464646"/>
          <w:sz w:val="23"/>
        </w:rPr>
        <w:t>at</w:t>
      </w:r>
      <w:r>
        <w:rPr>
          <w:rFonts w:ascii="Times New Roman"/>
          <w:color w:val="464646"/>
          <w:spacing w:val="-10"/>
          <w:sz w:val="23"/>
        </w:rPr>
        <w:t xml:space="preserve"> </w:t>
      </w:r>
      <w:r>
        <w:rPr>
          <w:rFonts w:ascii="Times New Roman"/>
          <w:color w:val="464646"/>
          <w:sz w:val="23"/>
        </w:rPr>
        <w:t>Morton</w:t>
      </w:r>
      <w:r>
        <w:rPr>
          <w:rFonts w:ascii="Times New Roman"/>
          <w:color w:val="464646"/>
          <w:spacing w:val="28"/>
          <w:sz w:val="23"/>
        </w:rPr>
        <w:t xml:space="preserve"> </w:t>
      </w:r>
      <w:r>
        <w:rPr>
          <w:rFonts w:ascii="Times New Roman"/>
          <w:color w:val="464646"/>
          <w:sz w:val="23"/>
        </w:rPr>
        <w:t>Hosp</w:t>
      </w:r>
      <w:r>
        <w:rPr>
          <w:rFonts w:ascii="Times New Roman"/>
          <w:color w:val="464646"/>
          <w:spacing w:val="28"/>
          <w:sz w:val="23"/>
        </w:rPr>
        <w:t>i</w:t>
      </w:r>
      <w:r>
        <w:rPr>
          <w:rFonts w:ascii="Times New Roman"/>
          <w:color w:val="464646"/>
          <w:sz w:val="23"/>
        </w:rPr>
        <w:t>tal;</w:t>
      </w:r>
    </w:p>
    <w:p w:rsidR="00731D97" w:rsidRDefault="001522BE">
      <w:pPr>
        <w:numPr>
          <w:ilvl w:val="0"/>
          <w:numId w:val="11"/>
        </w:numPr>
        <w:tabs>
          <w:tab w:val="left" w:pos="841"/>
        </w:tabs>
        <w:spacing w:line="255" w:lineRule="exact"/>
        <w:ind w:left="840" w:hanging="35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464646"/>
          <w:w w:val="105"/>
          <w:sz w:val="23"/>
        </w:rPr>
        <w:t>Detennination</w:t>
      </w:r>
      <w:r>
        <w:rPr>
          <w:rFonts w:ascii="Times New Roman"/>
          <w:color w:val="464646"/>
          <w:spacing w:val="-9"/>
          <w:w w:val="105"/>
          <w:sz w:val="23"/>
        </w:rPr>
        <w:t xml:space="preserve"> </w:t>
      </w:r>
      <w:r>
        <w:rPr>
          <w:rFonts w:ascii="Times New Roman"/>
          <w:color w:val="464646"/>
          <w:w w:val="105"/>
          <w:sz w:val="23"/>
        </w:rPr>
        <w:t>of</w:t>
      </w:r>
      <w:r>
        <w:rPr>
          <w:rFonts w:ascii="Times New Roman"/>
          <w:color w:val="464646"/>
          <w:spacing w:val="-17"/>
          <w:w w:val="105"/>
          <w:sz w:val="23"/>
        </w:rPr>
        <w:t xml:space="preserve"> </w:t>
      </w:r>
      <w:r>
        <w:rPr>
          <w:rFonts w:ascii="Times New Roman"/>
          <w:color w:val="464646"/>
          <w:w w:val="105"/>
          <w:sz w:val="23"/>
        </w:rPr>
        <w:t>Need</w:t>
      </w:r>
      <w:r>
        <w:rPr>
          <w:rFonts w:ascii="Times New Roman"/>
          <w:color w:val="464646"/>
          <w:spacing w:val="-16"/>
          <w:w w:val="105"/>
          <w:sz w:val="23"/>
        </w:rPr>
        <w:t xml:space="preserve"> </w:t>
      </w:r>
      <w:r>
        <w:rPr>
          <w:rFonts w:ascii="Times New Roman"/>
          <w:color w:val="464646"/>
          <w:w w:val="105"/>
          <w:sz w:val="23"/>
        </w:rPr>
        <w:t>Application</w:t>
      </w:r>
      <w:r>
        <w:rPr>
          <w:rFonts w:ascii="Times New Roman"/>
          <w:color w:val="464646"/>
          <w:spacing w:val="-2"/>
          <w:w w:val="105"/>
          <w:sz w:val="23"/>
        </w:rPr>
        <w:t xml:space="preserve"> </w:t>
      </w:r>
      <w:r>
        <w:rPr>
          <w:rFonts w:ascii="Times New Roman"/>
          <w:color w:val="464646"/>
          <w:w w:val="105"/>
          <w:sz w:val="23"/>
        </w:rPr>
        <w:t>Instructions</w:t>
      </w:r>
      <w:r>
        <w:rPr>
          <w:rFonts w:ascii="Times New Roman"/>
          <w:color w:val="464646"/>
          <w:spacing w:val="-7"/>
          <w:w w:val="105"/>
          <w:sz w:val="23"/>
        </w:rPr>
        <w:t xml:space="preserve"> </w:t>
      </w:r>
      <w:r>
        <w:rPr>
          <w:rFonts w:ascii="Times New Roman"/>
          <w:color w:val="464646"/>
          <w:w w:val="105"/>
          <w:sz w:val="23"/>
        </w:rPr>
        <w:t>dated</w:t>
      </w:r>
      <w:r>
        <w:rPr>
          <w:rFonts w:ascii="Times New Roman"/>
          <w:color w:val="464646"/>
          <w:spacing w:val="-4"/>
          <w:w w:val="105"/>
          <w:sz w:val="23"/>
        </w:rPr>
        <w:t xml:space="preserve"> </w:t>
      </w:r>
      <w:r>
        <w:rPr>
          <w:rFonts w:ascii="Times New Roman"/>
          <w:color w:val="464646"/>
          <w:w w:val="105"/>
          <w:sz w:val="23"/>
        </w:rPr>
        <w:t>March</w:t>
      </w:r>
      <w:r>
        <w:rPr>
          <w:rFonts w:ascii="Times New Roman"/>
          <w:color w:val="464646"/>
          <w:spacing w:val="-6"/>
          <w:w w:val="105"/>
          <w:sz w:val="23"/>
        </w:rPr>
        <w:t xml:space="preserve"> </w:t>
      </w:r>
      <w:r>
        <w:rPr>
          <w:rFonts w:ascii="Times New Roman"/>
          <w:color w:val="464646"/>
          <w:spacing w:val="2"/>
          <w:w w:val="105"/>
          <w:sz w:val="23"/>
        </w:rPr>
        <w:t>2017</w:t>
      </w:r>
      <w:r>
        <w:rPr>
          <w:rFonts w:ascii="Times New Roman"/>
          <w:color w:val="646464"/>
          <w:spacing w:val="1"/>
          <w:w w:val="105"/>
          <w:sz w:val="23"/>
        </w:rPr>
        <w:t>;</w:t>
      </w:r>
    </w:p>
    <w:p w:rsidR="00731D97" w:rsidRDefault="001522BE">
      <w:pPr>
        <w:numPr>
          <w:ilvl w:val="0"/>
          <w:numId w:val="11"/>
        </w:numPr>
        <w:tabs>
          <w:tab w:val="left" w:pos="832"/>
        </w:tabs>
        <w:spacing w:before="14"/>
        <w:ind w:left="831" w:hanging="33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464646"/>
          <w:sz w:val="23"/>
        </w:rPr>
        <w:t>RMA</w:t>
      </w:r>
      <w:r>
        <w:rPr>
          <w:rFonts w:ascii="Times New Roman"/>
          <w:color w:val="464646"/>
          <w:spacing w:val="23"/>
          <w:sz w:val="23"/>
        </w:rPr>
        <w:t xml:space="preserve"> </w:t>
      </w:r>
      <w:r>
        <w:rPr>
          <w:rFonts w:ascii="Times New Roman"/>
          <w:color w:val="464646"/>
          <w:sz w:val="23"/>
        </w:rPr>
        <w:t>Annual</w:t>
      </w:r>
      <w:r>
        <w:rPr>
          <w:rFonts w:ascii="Times New Roman"/>
          <w:color w:val="464646"/>
          <w:spacing w:val="41"/>
          <w:sz w:val="23"/>
        </w:rPr>
        <w:t xml:space="preserve"> </w:t>
      </w:r>
      <w:r>
        <w:rPr>
          <w:rFonts w:ascii="Times New Roman"/>
          <w:color w:val="464646"/>
          <w:sz w:val="23"/>
        </w:rPr>
        <w:t>Statement</w:t>
      </w:r>
      <w:r>
        <w:rPr>
          <w:rFonts w:ascii="Times New Roman"/>
          <w:color w:val="464646"/>
          <w:spacing w:val="26"/>
          <w:sz w:val="23"/>
        </w:rPr>
        <w:t xml:space="preserve"> </w:t>
      </w:r>
      <w:r>
        <w:rPr>
          <w:rFonts w:ascii="Times New Roman"/>
          <w:color w:val="464646"/>
          <w:sz w:val="23"/>
        </w:rPr>
        <w:t>Studies,</w:t>
      </w:r>
      <w:r>
        <w:rPr>
          <w:rFonts w:ascii="Times New Roman"/>
          <w:color w:val="464646"/>
          <w:spacing w:val="2"/>
          <w:sz w:val="23"/>
        </w:rPr>
        <w:t xml:space="preserve"> </w:t>
      </w:r>
      <w:r>
        <w:rPr>
          <w:rFonts w:ascii="Times New Roman"/>
          <w:color w:val="464646"/>
          <w:sz w:val="23"/>
        </w:rPr>
        <w:t>publ</w:t>
      </w:r>
      <w:r>
        <w:rPr>
          <w:rFonts w:ascii="Times New Roman"/>
          <w:color w:val="464646"/>
          <w:spacing w:val="-16"/>
          <w:sz w:val="23"/>
        </w:rPr>
        <w:t xml:space="preserve"> </w:t>
      </w:r>
      <w:r>
        <w:rPr>
          <w:rFonts w:ascii="Times New Roman"/>
          <w:color w:val="464646"/>
          <w:sz w:val="23"/>
        </w:rPr>
        <w:t>ish</w:t>
      </w:r>
      <w:r>
        <w:rPr>
          <w:rFonts w:ascii="Times New Roman"/>
          <w:color w:val="646464"/>
          <w:sz w:val="23"/>
        </w:rPr>
        <w:t>e</w:t>
      </w:r>
      <w:r>
        <w:rPr>
          <w:rFonts w:ascii="Times New Roman"/>
          <w:color w:val="464646"/>
          <w:sz w:val="23"/>
        </w:rPr>
        <w:t>d</w:t>
      </w:r>
      <w:r>
        <w:rPr>
          <w:rFonts w:ascii="Times New Roman"/>
          <w:color w:val="464646"/>
          <w:spacing w:val="3"/>
          <w:sz w:val="23"/>
        </w:rPr>
        <w:t xml:space="preserve"> </w:t>
      </w:r>
      <w:r>
        <w:rPr>
          <w:rFonts w:ascii="Times New Roman"/>
          <w:color w:val="464646"/>
          <w:sz w:val="23"/>
        </w:rPr>
        <w:t>by</w:t>
      </w:r>
      <w:r>
        <w:rPr>
          <w:rFonts w:ascii="Times New Roman"/>
          <w:color w:val="464646"/>
          <w:spacing w:val="13"/>
          <w:sz w:val="23"/>
        </w:rPr>
        <w:t xml:space="preserve"> </w:t>
      </w:r>
      <w:r>
        <w:rPr>
          <w:rFonts w:ascii="Times New Roman"/>
          <w:color w:val="464646"/>
          <w:sz w:val="23"/>
        </w:rPr>
        <w:t>Risk</w:t>
      </w:r>
      <w:r>
        <w:rPr>
          <w:rFonts w:ascii="Times New Roman"/>
          <w:color w:val="464646"/>
          <w:spacing w:val="28"/>
          <w:sz w:val="23"/>
        </w:rPr>
        <w:t xml:space="preserve"> </w:t>
      </w:r>
      <w:r>
        <w:rPr>
          <w:rFonts w:ascii="Times New Roman"/>
          <w:color w:val="464646"/>
          <w:sz w:val="23"/>
        </w:rPr>
        <w:t>Management</w:t>
      </w:r>
      <w:r>
        <w:rPr>
          <w:rFonts w:ascii="Times New Roman"/>
          <w:color w:val="464646"/>
          <w:spacing w:val="52"/>
          <w:sz w:val="23"/>
        </w:rPr>
        <w:t xml:space="preserve"> </w:t>
      </w:r>
      <w:r>
        <w:rPr>
          <w:rFonts w:ascii="Times New Roman"/>
          <w:color w:val="464646"/>
          <w:sz w:val="23"/>
        </w:rPr>
        <w:t>Associates</w:t>
      </w:r>
    </w:p>
    <w:p w:rsidR="00731D97" w:rsidRDefault="001522BE">
      <w:pPr>
        <w:numPr>
          <w:ilvl w:val="0"/>
          <w:numId w:val="11"/>
        </w:numPr>
        <w:tabs>
          <w:tab w:val="left" w:pos="851"/>
        </w:tabs>
        <w:spacing w:before="14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464646"/>
          <w:sz w:val="23"/>
        </w:rPr>
        <w:t>Steward</w:t>
      </w:r>
      <w:r>
        <w:rPr>
          <w:rFonts w:ascii="Times New Roman"/>
          <w:color w:val="464646"/>
          <w:spacing w:val="1"/>
          <w:sz w:val="23"/>
        </w:rPr>
        <w:t xml:space="preserve"> </w:t>
      </w:r>
      <w:r>
        <w:rPr>
          <w:rFonts w:ascii="Times New Roman"/>
          <w:color w:val="464646"/>
          <w:sz w:val="23"/>
        </w:rPr>
        <w:t>Health</w:t>
      </w:r>
      <w:r>
        <w:rPr>
          <w:rFonts w:ascii="Times New Roman"/>
          <w:color w:val="464646"/>
          <w:spacing w:val="21"/>
          <w:sz w:val="23"/>
        </w:rPr>
        <w:t xml:space="preserve"> </w:t>
      </w:r>
      <w:r>
        <w:rPr>
          <w:rFonts w:ascii="Times New Roman"/>
          <w:color w:val="464646"/>
          <w:sz w:val="23"/>
        </w:rPr>
        <w:t>Care</w:t>
      </w:r>
      <w:r>
        <w:rPr>
          <w:rFonts w:ascii="Times New Roman"/>
          <w:color w:val="464646"/>
          <w:spacing w:val="-4"/>
          <w:sz w:val="23"/>
        </w:rPr>
        <w:t xml:space="preserve"> </w:t>
      </w:r>
      <w:r>
        <w:rPr>
          <w:rFonts w:ascii="Times New Roman"/>
          <w:color w:val="464646"/>
          <w:sz w:val="23"/>
        </w:rPr>
        <w:t>System</w:t>
      </w:r>
      <w:r>
        <w:rPr>
          <w:rFonts w:ascii="Times New Roman"/>
          <w:color w:val="464646"/>
          <w:spacing w:val="16"/>
          <w:sz w:val="23"/>
        </w:rPr>
        <w:t xml:space="preserve"> </w:t>
      </w:r>
      <w:r>
        <w:rPr>
          <w:rFonts w:ascii="Times New Roman"/>
          <w:color w:val="464646"/>
          <w:sz w:val="23"/>
        </w:rPr>
        <w:t>LLC</w:t>
      </w:r>
      <w:r>
        <w:rPr>
          <w:rFonts w:ascii="Times New Roman"/>
          <w:color w:val="464646"/>
          <w:spacing w:val="10"/>
          <w:sz w:val="23"/>
        </w:rPr>
        <w:t xml:space="preserve"> </w:t>
      </w:r>
      <w:r>
        <w:rPr>
          <w:rFonts w:ascii="Times New Roman"/>
          <w:color w:val="464646"/>
          <w:sz w:val="23"/>
        </w:rPr>
        <w:t>website</w:t>
      </w:r>
      <w:r>
        <w:rPr>
          <w:rFonts w:ascii="Times New Roman"/>
          <w:color w:val="464646"/>
          <w:spacing w:val="7"/>
          <w:sz w:val="23"/>
        </w:rPr>
        <w:t xml:space="preserve"> </w:t>
      </w:r>
      <w:r>
        <w:rPr>
          <w:rFonts w:ascii="Times New Roman"/>
          <w:color w:val="878787"/>
          <w:sz w:val="23"/>
        </w:rPr>
        <w:t>h</w:t>
      </w:r>
      <w:r>
        <w:rPr>
          <w:rFonts w:ascii="Times New Roman"/>
          <w:color w:val="878787"/>
          <w:spacing w:val="-32"/>
          <w:sz w:val="23"/>
        </w:rPr>
        <w:t xml:space="preserve"> </w:t>
      </w:r>
      <w:r>
        <w:rPr>
          <w:rFonts w:ascii="Times New Roman"/>
          <w:color w:val="878787"/>
          <w:spacing w:val="1"/>
          <w:sz w:val="23"/>
        </w:rPr>
        <w:t>tt.p:/</w:t>
      </w:r>
      <w:r>
        <w:rPr>
          <w:rFonts w:ascii="Times New Roman"/>
          <w:color w:val="B1B1B1"/>
          <w:sz w:val="23"/>
        </w:rPr>
        <w:t>/s</w:t>
      </w:r>
      <w:r>
        <w:rPr>
          <w:rFonts w:ascii="Times New Roman"/>
          <w:color w:val="757575"/>
          <w:spacing w:val="1"/>
          <w:sz w:val="23"/>
        </w:rPr>
        <w:t>tcward</w:t>
      </w:r>
      <w:r>
        <w:rPr>
          <w:rFonts w:ascii="Times New Roman"/>
          <w:color w:val="757575"/>
          <w:spacing w:val="-21"/>
          <w:sz w:val="23"/>
        </w:rPr>
        <w:t xml:space="preserve"> </w:t>
      </w:r>
      <w:r>
        <w:rPr>
          <w:rFonts w:ascii="Times New Roman"/>
          <w:color w:val="9C9C9C"/>
          <w:sz w:val="23"/>
        </w:rPr>
        <w:t xml:space="preserve">.org </w:t>
      </w:r>
      <w:r>
        <w:rPr>
          <w:rFonts w:ascii="Times New Roman"/>
          <w:color w:val="464646"/>
          <w:sz w:val="23"/>
        </w:rPr>
        <w:t>;</w:t>
      </w:r>
    </w:p>
    <w:p w:rsidR="00731D97" w:rsidRDefault="001522BE">
      <w:pPr>
        <w:spacing w:before="14" w:line="252" w:lineRule="auto"/>
        <w:ind w:left="514" w:right="96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464646"/>
          <w:sz w:val="23"/>
        </w:rPr>
        <w:t>I</w:t>
      </w:r>
      <w:r>
        <w:rPr>
          <w:rFonts w:ascii="Times New Roman"/>
          <w:color w:val="464646"/>
          <w:spacing w:val="-15"/>
          <w:sz w:val="23"/>
        </w:rPr>
        <w:t xml:space="preserve"> </w:t>
      </w:r>
      <w:r>
        <w:rPr>
          <w:rFonts w:ascii="Times New Roman"/>
          <w:color w:val="464646"/>
          <w:sz w:val="23"/>
        </w:rPr>
        <w:t>0.</w:t>
      </w:r>
      <w:r>
        <w:rPr>
          <w:rFonts w:ascii="Times New Roman"/>
          <w:color w:val="464646"/>
          <w:spacing w:val="18"/>
          <w:sz w:val="23"/>
        </w:rPr>
        <w:t xml:space="preserve"> </w:t>
      </w:r>
      <w:r>
        <w:rPr>
          <w:rFonts w:ascii="Times New Roman"/>
          <w:color w:val="464646"/>
          <w:sz w:val="23"/>
        </w:rPr>
        <w:t>Emai</w:t>
      </w:r>
      <w:r>
        <w:rPr>
          <w:rFonts w:ascii="Times New Roman"/>
          <w:color w:val="464646"/>
          <w:spacing w:val="4"/>
          <w:sz w:val="23"/>
        </w:rPr>
        <w:t>l</w:t>
      </w:r>
      <w:r>
        <w:rPr>
          <w:rFonts w:ascii="Times New Roman"/>
          <w:color w:val="646464"/>
          <w:sz w:val="23"/>
        </w:rPr>
        <w:t>/</w:t>
      </w:r>
      <w:r>
        <w:rPr>
          <w:rFonts w:ascii="Times New Roman"/>
          <w:color w:val="464646"/>
          <w:sz w:val="23"/>
        </w:rPr>
        <w:t>telephone</w:t>
      </w:r>
      <w:r>
        <w:rPr>
          <w:rFonts w:ascii="Times New Roman"/>
          <w:color w:val="464646"/>
          <w:spacing w:val="23"/>
          <w:sz w:val="23"/>
        </w:rPr>
        <w:t xml:space="preserve"> </w:t>
      </w:r>
      <w:r>
        <w:rPr>
          <w:rFonts w:ascii="Times New Roman"/>
          <w:color w:val="464646"/>
          <w:sz w:val="23"/>
        </w:rPr>
        <w:t>c0</w:t>
      </w:r>
      <w:r>
        <w:rPr>
          <w:rFonts w:ascii="Times New Roman"/>
          <w:color w:val="464646"/>
          <w:spacing w:val="-41"/>
          <w:sz w:val="23"/>
        </w:rPr>
        <w:t>1</w:t>
      </w:r>
      <w:r>
        <w:rPr>
          <w:rFonts w:ascii="Times New Roman"/>
          <w:color w:val="464646"/>
          <w:sz w:val="23"/>
        </w:rPr>
        <w:t>Tespondence</w:t>
      </w:r>
      <w:r>
        <w:rPr>
          <w:rFonts w:ascii="Times New Roman"/>
          <w:color w:val="464646"/>
          <w:spacing w:val="16"/>
          <w:sz w:val="23"/>
        </w:rPr>
        <w:t xml:space="preserve"> </w:t>
      </w:r>
      <w:r>
        <w:rPr>
          <w:rFonts w:ascii="Times New Roman"/>
          <w:color w:val="464646"/>
          <w:sz w:val="23"/>
        </w:rPr>
        <w:t>with</w:t>
      </w:r>
      <w:r>
        <w:rPr>
          <w:rFonts w:ascii="Times New Roman"/>
          <w:color w:val="464646"/>
          <w:spacing w:val="27"/>
          <w:sz w:val="23"/>
        </w:rPr>
        <w:t xml:space="preserve"> </w:t>
      </w:r>
      <w:r>
        <w:rPr>
          <w:rFonts w:ascii="Times New Roman"/>
          <w:color w:val="464646"/>
          <w:sz w:val="23"/>
        </w:rPr>
        <w:t>SHC</w:t>
      </w:r>
      <w:r>
        <w:rPr>
          <w:rFonts w:ascii="Times New Roman"/>
          <w:color w:val="464646"/>
          <w:spacing w:val="6"/>
          <w:sz w:val="23"/>
        </w:rPr>
        <w:t xml:space="preserve"> </w:t>
      </w:r>
      <w:r>
        <w:rPr>
          <w:rFonts w:ascii="Times New Roman"/>
          <w:color w:val="464646"/>
          <w:sz w:val="23"/>
        </w:rPr>
        <w:t>Senior</w:t>
      </w:r>
      <w:r>
        <w:rPr>
          <w:rFonts w:ascii="Times New Roman"/>
          <w:color w:val="464646"/>
          <w:spacing w:val="8"/>
          <w:sz w:val="23"/>
        </w:rPr>
        <w:t xml:space="preserve"> </w:t>
      </w:r>
      <w:r>
        <w:rPr>
          <w:rFonts w:ascii="Times New Roman"/>
          <w:color w:val="464646"/>
          <w:sz w:val="23"/>
        </w:rPr>
        <w:t xml:space="preserve">Vice </w:t>
      </w:r>
      <w:r>
        <w:rPr>
          <w:rFonts w:ascii="Times New Roman"/>
          <w:color w:val="2F2F2F"/>
          <w:sz w:val="23"/>
        </w:rPr>
        <w:t>Presiden</w:t>
      </w:r>
      <w:r>
        <w:rPr>
          <w:rFonts w:ascii="Times New Roman"/>
          <w:color w:val="2F2F2F"/>
          <w:spacing w:val="20"/>
          <w:sz w:val="23"/>
        </w:rPr>
        <w:t>t</w:t>
      </w:r>
      <w:r>
        <w:rPr>
          <w:rFonts w:ascii="Times New Roman"/>
          <w:color w:val="646464"/>
          <w:sz w:val="23"/>
        </w:rPr>
        <w:t>,</w:t>
      </w:r>
      <w:r>
        <w:rPr>
          <w:rFonts w:ascii="Times New Roman"/>
          <w:color w:val="646464"/>
          <w:spacing w:val="-5"/>
          <w:sz w:val="23"/>
        </w:rPr>
        <w:t xml:space="preserve"> </w:t>
      </w:r>
      <w:r>
        <w:rPr>
          <w:rFonts w:ascii="Times New Roman"/>
          <w:color w:val="2F2F2F"/>
          <w:sz w:val="23"/>
        </w:rPr>
        <w:t>Jacob</w:t>
      </w:r>
      <w:r>
        <w:rPr>
          <w:rFonts w:ascii="Times New Roman"/>
          <w:color w:val="2F2F2F"/>
          <w:spacing w:val="19"/>
          <w:sz w:val="23"/>
        </w:rPr>
        <w:t xml:space="preserve"> </w:t>
      </w:r>
      <w:r>
        <w:rPr>
          <w:rFonts w:ascii="Times New Roman"/>
          <w:color w:val="464646"/>
          <w:sz w:val="23"/>
        </w:rPr>
        <w:t>Frumkin</w:t>
      </w:r>
      <w:r>
        <w:rPr>
          <w:rFonts w:ascii="Times New Roman"/>
          <w:color w:val="464646"/>
          <w:w w:val="99"/>
          <w:sz w:val="23"/>
        </w:rPr>
        <w:t xml:space="preserve"> </w:t>
      </w:r>
      <w:r>
        <w:rPr>
          <w:rFonts w:ascii="Times New Roman"/>
          <w:color w:val="464646"/>
          <w:spacing w:val="16"/>
          <w:sz w:val="23"/>
        </w:rPr>
        <w:t>11</w:t>
      </w:r>
      <w:r>
        <w:rPr>
          <w:rFonts w:ascii="Times New Roman"/>
          <w:color w:val="646464"/>
          <w:spacing w:val="11"/>
          <w:sz w:val="23"/>
        </w:rPr>
        <w:t>.</w:t>
      </w:r>
      <w:r>
        <w:rPr>
          <w:rFonts w:ascii="Times New Roman"/>
          <w:color w:val="646464"/>
          <w:spacing w:val="-17"/>
          <w:sz w:val="23"/>
        </w:rPr>
        <w:t xml:space="preserve"> </w:t>
      </w:r>
      <w:r>
        <w:rPr>
          <w:rFonts w:ascii="Times New Roman"/>
          <w:color w:val="464646"/>
          <w:sz w:val="23"/>
        </w:rPr>
        <w:t>Various</w:t>
      </w:r>
      <w:r>
        <w:rPr>
          <w:rFonts w:ascii="Times New Roman"/>
          <w:color w:val="464646"/>
          <w:spacing w:val="8"/>
          <w:sz w:val="23"/>
        </w:rPr>
        <w:t xml:space="preserve"> </w:t>
      </w:r>
      <w:r>
        <w:rPr>
          <w:rFonts w:ascii="Times New Roman"/>
          <w:color w:val="464646"/>
          <w:sz w:val="23"/>
        </w:rPr>
        <w:t>news</w:t>
      </w:r>
      <w:r>
        <w:rPr>
          <w:rFonts w:ascii="Times New Roman"/>
          <w:color w:val="464646"/>
          <w:spacing w:val="10"/>
          <w:sz w:val="23"/>
        </w:rPr>
        <w:t xml:space="preserve"> </w:t>
      </w:r>
      <w:r>
        <w:rPr>
          <w:rFonts w:ascii="Times New Roman"/>
          <w:color w:val="464646"/>
          <w:sz w:val="23"/>
        </w:rPr>
        <w:t>publications</w:t>
      </w:r>
      <w:r>
        <w:rPr>
          <w:rFonts w:ascii="Times New Roman"/>
          <w:color w:val="464646"/>
          <w:spacing w:val="36"/>
          <w:sz w:val="23"/>
        </w:rPr>
        <w:t xml:space="preserve"> </w:t>
      </w:r>
      <w:r>
        <w:rPr>
          <w:rFonts w:ascii="Times New Roman"/>
          <w:color w:val="464646"/>
          <w:sz w:val="23"/>
        </w:rPr>
        <w:t>and</w:t>
      </w:r>
      <w:r>
        <w:rPr>
          <w:rFonts w:ascii="Times New Roman"/>
          <w:color w:val="464646"/>
          <w:spacing w:val="19"/>
          <w:sz w:val="23"/>
        </w:rPr>
        <w:t xml:space="preserve"> </w:t>
      </w:r>
      <w:r>
        <w:rPr>
          <w:rFonts w:ascii="Times New Roman"/>
          <w:color w:val="464646"/>
          <w:sz w:val="23"/>
        </w:rPr>
        <w:t>other</w:t>
      </w:r>
      <w:r>
        <w:rPr>
          <w:rFonts w:ascii="Times New Roman"/>
          <w:color w:val="464646"/>
          <w:spacing w:val="14"/>
          <w:sz w:val="23"/>
        </w:rPr>
        <w:t xml:space="preserve"> </w:t>
      </w:r>
      <w:r>
        <w:rPr>
          <w:rFonts w:ascii="Times New Roman"/>
          <w:color w:val="464646"/>
          <w:sz w:val="23"/>
        </w:rPr>
        <w:t>public</w:t>
      </w:r>
      <w:r>
        <w:rPr>
          <w:rFonts w:ascii="Times New Roman"/>
          <w:color w:val="464646"/>
          <w:spacing w:val="27"/>
          <w:sz w:val="23"/>
        </w:rPr>
        <w:t xml:space="preserve"> </w:t>
      </w:r>
      <w:r>
        <w:rPr>
          <w:rFonts w:ascii="Times New Roman"/>
          <w:color w:val="464646"/>
          <w:spacing w:val="1"/>
          <w:sz w:val="23"/>
        </w:rPr>
        <w:t>information</w:t>
      </w:r>
      <w:r>
        <w:rPr>
          <w:rFonts w:ascii="Times New Roman"/>
          <w:color w:val="464646"/>
          <w:spacing w:val="37"/>
          <w:sz w:val="23"/>
        </w:rPr>
        <w:t xml:space="preserve"> </w:t>
      </w:r>
      <w:r>
        <w:rPr>
          <w:rFonts w:ascii="Times New Roman"/>
          <w:color w:val="464646"/>
          <w:sz w:val="23"/>
        </w:rPr>
        <w:t>about</w:t>
      </w:r>
      <w:r>
        <w:rPr>
          <w:rFonts w:ascii="Times New Roman"/>
          <w:color w:val="464646"/>
          <w:spacing w:val="15"/>
          <w:sz w:val="23"/>
        </w:rPr>
        <w:t xml:space="preserve"> </w:t>
      </w:r>
      <w:r>
        <w:rPr>
          <w:rFonts w:ascii="Times New Roman"/>
          <w:color w:val="464646"/>
          <w:sz w:val="23"/>
        </w:rPr>
        <w:t>SHC</w:t>
      </w:r>
      <w:r>
        <w:rPr>
          <w:rFonts w:ascii="Times New Roman"/>
          <w:color w:val="757575"/>
          <w:sz w:val="23"/>
        </w:rPr>
        <w:t>.</w:t>
      </w:r>
    </w:p>
    <w:p w:rsidR="00731D97" w:rsidRDefault="00731D97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731D97" w:rsidRDefault="001522BE">
      <w:pPr>
        <w:numPr>
          <w:ilvl w:val="0"/>
          <w:numId w:val="12"/>
        </w:numPr>
        <w:tabs>
          <w:tab w:val="left" w:pos="841"/>
        </w:tabs>
        <w:ind w:hanging="72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1C1C1C"/>
          <w:spacing w:val="-1"/>
          <w:sz w:val="23"/>
        </w:rPr>
        <w:t>R</w:t>
      </w:r>
      <w:r>
        <w:rPr>
          <w:rFonts w:ascii="Times New Roman"/>
          <w:b/>
          <w:color w:val="464646"/>
          <w:spacing w:val="-1"/>
          <w:sz w:val="23"/>
        </w:rPr>
        <w:t>ev</w:t>
      </w:r>
      <w:r>
        <w:rPr>
          <w:rFonts w:ascii="Times New Roman"/>
          <w:b/>
          <w:color w:val="1C1C1C"/>
          <w:spacing w:val="-1"/>
          <w:sz w:val="23"/>
        </w:rPr>
        <w:t>i</w:t>
      </w:r>
      <w:r>
        <w:rPr>
          <w:rFonts w:ascii="Times New Roman"/>
          <w:b/>
          <w:color w:val="464646"/>
          <w:spacing w:val="-1"/>
          <w:sz w:val="23"/>
        </w:rPr>
        <w:t>ew</w:t>
      </w:r>
      <w:r>
        <w:rPr>
          <w:rFonts w:ascii="Times New Roman"/>
          <w:b/>
          <w:color w:val="464646"/>
          <w:spacing w:val="17"/>
          <w:sz w:val="23"/>
        </w:rPr>
        <w:t xml:space="preserve"> </w:t>
      </w:r>
      <w:r>
        <w:rPr>
          <w:rFonts w:ascii="Times New Roman"/>
          <w:b/>
          <w:color w:val="2F2F2F"/>
          <w:sz w:val="23"/>
        </w:rPr>
        <w:t>of</w:t>
      </w:r>
      <w:r>
        <w:rPr>
          <w:rFonts w:ascii="Times New Roman"/>
          <w:b/>
          <w:color w:val="2F2F2F"/>
          <w:spacing w:val="17"/>
          <w:sz w:val="23"/>
        </w:rPr>
        <w:t xml:space="preserve"> </w:t>
      </w:r>
      <w:r>
        <w:rPr>
          <w:rFonts w:ascii="Times New Roman"/>
          <w:b/>
          <w:color w:val="2F2F2F"/>
          <w:sz w:val="23"/>
        </w:rPr>
        <w:t>the</w:t>
      </w:r>
      <w:r>
        <w:rPr>
          <w:rFonts w:ascii="Times New Roman"/>
          <w:b/>
          <w:color w:val="2F2F2F"/>
          <w:spacing w:val="32"/>
          <w:sz w:val="23"/>
        </w:rPr>
        <w:t xml:space="preserve"> </w:t>
      </w:r>
      <w:r>
        <w:rPr>
          <w:rFonts w:ascii="Times New Roman"/>
          <w:b/>
          <w:color w:val="2F2F2F"/>
          <w:sz w:val="23"/>
        </w:rPr>
        <w:t>Projections</w:t>
      </w:r>
    </w:p>
    <w:p w:rsidR="00731D97" w:rsidRDefault="00731D97">
      <w:pPr>
        <w:spacing w:before="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31D97" w:rsidRDefault="001522BE">
      <w:pPr>
        <w:spacing w:line="250" w:lineRule="auto"/>
        <w:ind w:left="111" w:right="113" w:firstLine="1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464646"/>
          <w:sz w:val="23"/>
        </w:rPr>
        <w:t>We</w:t>
      </w:r>
      <w:r>
        <w:rPr>
          <w:rFonts w:ascii="Times New Roman"/>
          <w:color w:val="464646"/>
          <w:spacing w:val="36"/>
          <w:sz w:val="23"/>
        </w:rPr>
        <w:t xml:space="preserve"> </w:t>
      </w:r>
      <w:r>
        <w:rPr>
          <w:rFonts w:ascii="Times New Roman"/>
          <w:color w:val="464646"/>
          <w:sz w:val="23"/>
        </w:rPr>
        <w:t>reviewed</w:t>
      </w:r>
      <w:r>
        <w:rPr>
          <w:rFonts w:ascii="Times New Roman"/>
          <w:color w:val="464646"/>
          <w:spacing w:val="7"/>
          <w:sz w:val="23"/>
        </w:rPr>
        <w:t xml:space="preserve"> </w:t>
      </w:r>
      <w:r>
        <w:rPr>
          <w:rFonts w:ascii="Times New Roman"/>
          <w:color w:val="464646"/>
          <w:sz w:val="23"/>
        </w:rPr>
        <w:t>the</w:t>
      </w:r>
      <w:r>
        <w:rPr>
          <w:rFonts w:ascii="Times New Roman"/>
          <w:color w:val="464646"/>
          <w:spacing w:val="27"/>
          <w:sz w:val="23"/>
        </w:rPr>
        <w:t xml:space="preserve"> </w:t>
      </w:r>
      <w:r>
        <w:rPr>
          <w:rFonts w:ascii="Times New Roman"/>
          <w:color w:val="464646"/>
          <w:sz w:val="23"/>
        </w:rPr>
        <w:t>reasonableness</w:t>
      </w:r>
      <w:r>
        <w:rPr>
          <w:rFonts w:ascii="Times New Roman"/>
          <w:color w:val="464646"/>
          <w:spacing w:val="52"/>
          <w:sz w:val="23"/>
        </w:rPr>
        <w:t xml:space="preserve"> </w:t>
      </w:r>
      <w:r>
        <w:rPr>
          <w:rFonts w:ascii="Times New Roman"/>
          <w:color w:val="464646"/>
          <w:sz w:val="23"/>
        </w:rPr>
        <w:t>of</w:t>
      </w:r>
      <w:r>
        <w:rPr>
          <w:rFonts w:ascii="Times New Roman"/>
          <w:color w:val="464646"/>
          <w:spacing w:val="19"/>
          <w:sz w:val="23"/>
        </w:rPr>
        <w:t xml:space="preserve"> </w:t>
      </w:r>
      <w:r>
        <w:rPr>
          <w:rFonts w:ascii="Times New Roman"/>
          <w:color w:val="464646"/>
          <w:sz w:val="23"/>
        </w:rPr>
        <w:t>the</w:t>
      </w:r>
      <w:r>
        <w:rPr>
          <w:rFonts w:ascii="Times New Roman"/>
          <w:color w:val="464646"/>
          <w:spacing w:val="24"/>
          <w:sz w:val="23"/>
        </w:rPr>
        <w:t xml:space="preserve"> </w:t>
      </w:r>
      <w:r>
        <w:rPr>
          <w:rFonts w:ascii="Times New Roman"/>
          <w:color w:val="464646"/>
          <w:sz w:val="23"/>
        </w:rPr>
        <w:t>assumptions</w:t>
      </w:r>
      <w:r>
        <w:rPr>
          <w:rFonts w:ascii="Times New Roman"/>
          <w:color w:val="464646"/>
          <w:spacing w:val="29"/>
          <w:sz w:val="23"/>
        </w:rPr>
        <w:t xml:space="preserve"> </w:t>
      </w:r>
      <w:r>
        <w:rPr>
          <w:rFonts w:ascii="Times New Roman"/>
          <w:color w:val="464646"/>
          <w:sz w:val="23"/>
        </w:rPr>
        <w:t>used</w:t>
      </w:r>
      <w:r>
        <w:rPr>
          <w:rFonts w:ascii="Times New Roman"/>
          <w:color w:val="464646"/>
          <w:spacing w:val="52"/>
          <w:sz w:val="23"/>
        </w:rPr>
        <w:t xml:space="preserve"> </w:t>
      </w:r>
      <w:r>
        <w:rPr>
          <w:rFonts w:ascii="Times New Roman"/>
          <w:color w:val="464646"/>
          <w:spacing w:val="-9"/>
          <w:sz w:val="23"/>
        </w:rPr>
        <w:t>a</w:t>
      </w:r>
      <w:r>
        <w:rPr>
          <w:rFonts w:ascii="Times New Roman"/>
          <w:color w:val="464646"/>
          <w:spacing w:val="-10"/>
          <w:sz w:val="23"/>
        </w:rPr>
        <w:t>nd</w:t>
      </w:r>
      <w:r>
        <w:rPr>
          <w:rFonts w:ascii="Times New Roman"/>
          <w:color w:val="464646"/>
          <w:spacing w:val="21"/>
          <w:sz w:val="23"/>
        </w:rPr>
        <w:t xml:space="preserve"> </w:t>
      </w:r>
      <w:r>
        <w:rPr>
          <w:rFonts w:ascii="Times New Roman"/>
          <w:color w:val="464646"/>
          <w:sz w:val="23"/>
        </w:rPr>
        <w:t>feasibility</w:t>
      </w:r>
      <w:r>
        <w:rPr>
          <w:rFonts w:ascii="Times New Roman"/>
          <w:color w:val="464646"/>
          <w:spacing w:val="13"/>
          <w:sz w:val="23"/>
        </w:rPr>
        <w:t xml:space="preserve"> </w:t>
      </w:r>
      <w:r>
        <w:rPr>
          <w:rFonts w:ascii="Times New Roman"/>
          <w:color w:val="464646"/>
          <w:sz w:val="23"/>
        </w:rPr>
        <w:t>of</w:t>
      </w:r>
      <w:r>
        <w:rPr>
          <w:rFonts w:ascii="Times New Roman"/>
          <w:color w:val="464646"/>
          <w:spacing w:val="21"/>
          <w:sz w:val="23"/>
        </w:rPr>
        <w:t xml:space="preserve"> </w:t>
      </w:r>
      <w:r>
        <w:rPr>
          <w:rFonts w:ascii="Times New Roman"/>
          <w:color w:val="2F2F2F"/>
          <w:sz w:val="23"/>
        </w:rPr>
        <w:t>the</w:t>
      </w:r>
      <w:r>
        <w:rPr>
          <w:rFonts w:ascii="Times New Roman"/>
          <w:color w:val="2F2F2F"/>
          <w:spacing w:val="46"/>
          <w:sz w:val="23"/>
        </w:rPr>
        <w:t xml:space="preserve"> </w:t>
      </w:r>
      <w:r>
        <w:rPr>
          <w:rFonts w:ascii="Times New Roman"/>
          <w:color w:val="2F2F2F"/>
          <w:sz w:val="23"/>
        </w:rPr>
        <w:t>Projections.</w:t>
      </w:r>
      <w:r>
        <w:rPr>
          <w:rFonts w:ascii="Times New Roman"/>
          <w:color w:val="2F2F2F"/>
          <w:spacing w:val="42"/>
          <w:sz w:val="23"/>
        </w:rPr>
        <w:t xml:space="preserve"> </w:t>
      </w:r>
      <w:r>
        <w:rPr>
          <w:rFonts w:ascii="Times New Roman"/>
          <w:color w:val="464646"/>
          <w:sz w:val="23"/>
        </w:rPr>
        <w:t>This</w:t>
      </w:r>
      <w:r>
        <w:rPr>
          <w:rFonts w:ascii="Times New Roman"/>
          <w:color w:val="464646"/>
          <w:spacing w:val="22"/>
          <w:w w:val="102"/>
          <w:sz w:val="23"/>
        </w:rPr>
        <w:t xml:space="preserve"> </w:t>
      </w:r>
      <w:r>
        <w:rPr>
          <w:rFonts w:ascii="Times New Roman"/>
          <w:color w:val="464646"/>
          <w:sz w:val="23"/>
        </w:rPr>
        <w:t>review</w:t>
      </w:r>
      <w:r>
        <w:rPr>
          <w:rFonts w:ascii="Times New Roman"/>
          <w:color w:val="464646"/>
          <w:spacing w:val="10"/>
          <w:sz w:val="23"/>
        </w:rPr>
        <w:t xml:space="preserve"> </w:t>
      </w:r>
      <w:r>
        <w:rPr>
          <w:rFonts w:ascii="Times New Roman"/>
          <w:color w:val="464646"/>
          <w:sz w:val="23"/>
        </w:rPr>
        <w:t>included</w:t>
      </w:r>
      <w:r>
        <w:rPr>
          <w:rFonts w:ascii="Times New Roman"/>
          <w:color w:val="464646"/>
          <w:spacing w:val="9"/>
          <w:sz w:val="23"/>
        </w:rPr>
        <w:t xml:space="preserve"> </w:t>
      </w:r>
      <w:r>
        <w:rPr>
          <w:rFonts w:ascii="Times New Roman"/>
          <w:color w:val="464646"/>
          <w:sz w:val="23"/>
        </w:rPr>
        <w:t>ana</w:t>
      </w:r>
      <w:r>
        <w:rPr>
          <w:rFonts w:ascii="Times New Roman"/>
          <w:color w:val="464646"/>
          <w:spacing w:val="24"/>
          <w:sz w:val="23"/>
        </w:rPr>
        <w:t>l</w:t>
      </w:r>
      <w:r>
        <w:rPr>
          <w:rFonts w:ascii="Times New Roman"/>
          <w:color w:val="464646"/>
          <w:sz w:val="23"/>
        </w:rPr>
        <w:t>ysis</w:t>
      </w:r>
      <w:r>
        <w:rPr>
          <w:rFonts w:ascii="Times New Roman"/>
          <w:color w:val="464646"/>
          <w:spacing w:val="56"/>
          <w:sz w:val="23"/>
        </w:rPr>
        <w:t xml:space="preserve"> </w:t>
      </w:r>
      <w:r>
        <w:rPr>
          <w:rFonts w:ascii="Times New Roman"/>
          <w:color w:val="464646"/>
          <w:sz w:val="23"/>
        </w:rPr>
        <w:t>of</w:t>
      </w:r>
      <w:r>
        <w:rPr>
          <w:rFonts w:ascii="Times New Roman"/>
          <w:color w:val="464646"/>
          <w:spacing w:val="32"/>
          <w:sz w:val="23"/>
        </w:rPr>
        <w:t xml:space="preserve"> </w:t>
      </w:r>
      <w:r>
        <w:rPr>
          <w:rFonts w:ascii="Times New Roman"/>
          <w:color w:val="464646"/>
          <w:sz w:val="23"/>
        </w:rPr>
        <w:t>key</w:t>
      </w:r>
      <w:r>
        <w:rPr>
          <w:rFonts w:ascii="Times New Roman"/>
          <w:color w:val="464646"/>
          <w:spacing w:val="53"/>
          <w:sz w:val="23"/>
        </w:rPr>
        <w:t xml:space="preserve"> </w:t>
      </w:r>
      <w:r>
        <w:rPr>
          <w:rFonts w:ascii="Times New Roman"/>
          <w:color w:val="464646"/>
          <w:sz w:val="23"/>
        </w:rPr>
        <w:t>metric</w:t>
      </w:r>
      <w:r>
        <w:rPr>
          <w:rFonts w:ascii="Times New Roman"/>
          <w:color w:val="464646"/>
          <w:spacing w:val="22"/>
          <w:sz w:val="23"/>
        </w:rPr>
        <w:t>s</w:t>
      </w:r>
      <w:r>
        <w:rPr>
          <w:rFonts w:ascii="Times New Roman"/>
          <w:color w:val="646464"/>
          <w:sz w:val="23"/>
        </w:rPr>
        <w:t>.</w:t>
      </w:r>
      <w:r>
        <w:rPr>
          <w:rFonts w:ascii="Times New Roman"/>
          <w:color w:val="646464"/>
          <w:spacing w:val="21"/>
          <w:sz w:val="23"/>
        </w:rPr>
        <w:t xml:space="preserve"> </w:t>
      </w:r>
      <w:r>
        <w:rPr>
          <w:rFonts w:ascii="Times New Roman"/>
          <w:color w:val="2F2F2F"/>
          <w:sz w:val="23"/>
        </w:rPr>
        <w:t>The</w:t>
      </w:r>
      <w:r>
        <w:rPr>
          <w:rFonts w:ascii="Times New Roman"/>
          <w:color w:val="2F2F2F"/>
          <w:spacing w:val="52"/>
          <w:sz w:val="23"/>
        </w:rPr>
        <w:t xml:space="preserve"> </w:t>
      </w:r>
      <w:r>
        <w:rPr>
          <w:rFonts w:ascii="Times New Roman"/>
          <w:color w:val="464646"/>
          <w:sz w:val="23"/>
        </w:rPr>
        <w:t>key</w:t>
      </w:r>
      <w:r>
        <w:rPr>
          <w:rFonts w:ascii="Times New Roman"/>
          <w:color w:val="464646"/>
          <w:spacing w:val="53"/>
          <w:sz w:val="23"/>
        </w:rPr>
        <w:t xml:space="preserve"> </w:t>
      </w:r>
      <w:r>
        <w:rPr>
          <w:rFonts w:ascii="Times New Roman"/>
          <w:color w:val="464646"/>
          <w:sz w:val="23"/>
        </w:rPr>
        <w:t>metrics</w:t>
      </w:r>
      <w:r>
        <w:rPr>
          <w:rFonts w:ascii="Times New Roman"/>
          <w:color w:val="464646"/>
          <w:spacing w:val="17"/>
          <w:sz w:val="23"/>
        </w:rPr>
        <w:t xml:space="preserve"> </w:t>
      </w:r>
      <w:r>
        <w:rPr>
          <w:rFonts w:ascii="Times New Roman"/>
          <w:color w:val="464646"/>
          <w:sz w:val="23"/>
        </w:rPr>
        <w:t>fall</w:t>
      </w:r>
      <w:r>
        <w:rPr>
          <w:rFonts w:ascii="Times New Roman"/>
          <w:color w:val="464646"/>
          <w:spacing w:val="53"/>
          <w:sz w:val="23"/>
        </w:rPr>
        <w:t xml:space="preserve"> </w:t>
      </w:r>
      <w:r>
        <w:rPr>
          <w:rFonts w:ascii="Times New Roman"/>
          <w:color w:val="464646"/>
          <w:spacing w:val="4"/>
          <w:sz w:val="23"/>
        </w:rPr>
        <w:t>into</w:t>
      </w:r>
      <w:r>
        <w:rPr>
          <w:rFonts w:ascii="Times New Roman"/>
          <w:color w:val="464646"/>
          <w:spacing w:val="55"/>
          <w:sz w:val="23"/>
        </w:rPr>
        <w:t xml:space="preserve"> </w:t>
      </w:r>
      <w:r>
        <w:rPr>
          <w:rFonts w:ascii="Times New Roman"/>
          <w:color w:val="464646"/>
          <w:sz w:val="23"/>
        </w:rPr>
        <w:t>three</w:t>
      </w:r>
      <w:r>
        <w:rPr>
          <w:rFonts w:ascii="Times New Roman"/>
          <w:color w:val="464646"/>
          <w:spacing w:val="3"/>
          <w:sz w:val="23"/>
        </w:rPr>
        <w:t xml:space="preserve"> </w:t>
      </w:r>
      <w:r>
        <w:rPr>
          <w:rFonts w:ascii="Times New Roman"/>
          <w:color w:val="464646"/>
          <w:sz w:val="23"/>
        </w:rPr>
        <w:t>categori</w:t>
      </w:r>
      <w:r>
        <w:rPr>
          <w:rFonts w:ascii="Times New Roman"/>
          <w:color w:val="464646"/>
          <w:spacing w:val="-19"/>
          <w:sz w:val="23"/>
        </w:rPr>
        <w:t xml:space="preserve"> </w:t>
      </w:r>
      <w:r>
        <w:rPr>
          <w:rFonts w:ascii="Times New Roman"/>
          <w:color w:val="464646"/>
          <w:sz w:val="23"/>
        </w:rPr>
        <w:t>es:</w:t>
      </w:r>
      <w:r>
        <w:rPr>
          <w:rFonts w:ascii="Times New Roman"/>
          <w:color w:val="464646"/>
          <w:spacing w:val="35"/>
          <w:sz w:val="23"/>
        </w:rPr>
        <w:t xml:space="preserve"> </w:t>
      </w:r>
      <w:r>
        <w:rPr>
          <w:rFonts w:ascii="Times New Roman"/>
          <w:color w:val="464646"/>
          <w:sz w:val="23"/>
        </w:rPr>
        <w:t>liquidity,</w:t>
      </w:r>
      <w:r>
        <w:rPr>
          <w:rFonts w:ascii="Times New Roman"/>
          <w:color w:val="464646"/>
          <w:spacing w:val="98"/>
          <w:w w:val="102"/>
          <w:sz w:val="23"/>
        </w:rPr>
        <w:t xml:space="preserve"> </w:t>
      </w:r>
      <w:r>
        <w:rPr>
          <w:rFonts w:ascii="Times New Roman"/>
          <w:color w:val="464646"/>
          <w:sz w:val="23"/>
        </w:rPr>
        <w:t>operat</w:t>
      </w:r>
      <w:r>
        <w:rPr>
          <w:rFonts w:ascii="Times New Roman"/>
          <w:color w:val="464646"/>
          <w:spacing w:val="27"/>
          <w:sz w:val="23"/>
        </w:rPr>
        <w:t>i</w:t>
      </w:r>
      <w:r>
        <w:rPr>
          <w:rFonts w:ascii="Times New Roman"/>
          <w:color w:val="464646"/>
          <w:sz w:val="23"/>
        </w:rPr>
        <w:t>ng</w:t>
      </w:r>
      <w:r>
        <w:rPr>
          <w:rFonts w:ascii="Times New Roman"/>
          <w:color w:val="464646"/>
          <w:spacing w:val="17"/>
          <w:sz w:val="23"/>
        </w:rPr>
        <w:t xml:space="preserve"> </w:t>
      </w:r>
      <w:r>
        <w:rPr>
          <w:rFonts w:ascii="Times New Roman"/>
          <w:color w:val="464646"/>
          <w:sz w:val="23"/>
        </w:rPr>
        <w:t>and</w:t>
      </w:r>
      <w:r>
        <w:rPr>
          <w:rFonts w:ascii="Times New Roman"/>
          <w:color w:val="464646"/>
          <w:spacing w:val="29"/>
          <w:sz w:val="23"/>
        </w:rPr>
        <w:t xml:space="preserve"> </w:t>
      </w:r>
      <w:r>
        <w:rPr>
          <w:rFonts w:ascii="Times New Roman"/>
          <w:color w:val="464646"/>
          <w:spacing w:val="1"/>
          <w:sz w:val="23"/>
        </w:rPr>
        <w:t>solvency.</w:t>
      </w:r>
      <w:r>
        <w:rPr>
          <w:rFonts w:ascii="Times New Roman"/>
          <w:color w:val="464646"/>
          <w:spacing w:val="36"/>
          <w:sz w:val="23"/>
        </w:rPr>
        <w:t xml:space="preserve"> </w:t>
      </w:r>
      <w:r>
        <w:rPr>
          <w:rFonts w:ascii="Times New Roman"/>
          <w:color w:val="464646"/>
          <w:sz w:val="23"/>
        </w:rPr>
        <w:t>Liquidi</w:t>
      </w:r>
      <w:r>
        <w:rPr>
          <w:rFonts w:ascii="Times New Roman"/>
          <w:color w:val="464646"/>
          <w:spacing w:val="-23"/>
          <w:sz w:val="23"/>
        </w:rPr>
        <w:t xml:space="preserve"> </w:t>
      </w:r>
      <w:r>
        <w:rPr>
          <w:rFonts w:ascii="Times New Roman"/>
          <w:color w:val="464646"/>
          <w:sz w:val="23"/>
        </w:rPr>
        <w:t>ty</w:t>
      </w:r>
      <w:r>
        <w:rPr>
          <w:rFonts w:ascii="Times New Roman"/>
          <w:color w:val="464646"/>
          <w:spacing w:val="21"/>
          <w:sz w:val="23"/>
        </w:rPr>
        <w:t xml:space="preserve"> </w:t>
      </w:r>
      <w:r>
        <w:rPr>
          <w:rFonts w:ascii="Times New Roman"/>
          <w:color w:val="464646"/>
          <w:spacing w:val="-4"/>
          <w:sz w:val="23"/>
        </w:rPr>
        <w:t>metr</w:t>
      </w:r>
      <w:r>
        <w:rPr>
          <w:rFonts w:ascii="Times New Roman"/>
          <w:color w:val="464646"/>
          <w:spacing w:val="-3"/>
          <w:sz w:val="23"/>
        </w:rPr>
        <w:t>ics</w:t>
      </w:r>
      <w:r>
        <w:rPr>
          <w:rFonts w:ascii="Times New Roman"/>
          <w:color w:val="646464"/>
          <w:spacing w:val="-3"/>
          <w:sz w:val="23"/>
        </w:rPr>
        <w:t>,</w:t>
      </w:r>
      <w:r>
        <w:rPr>
          <w:rFonts w:ascii="Times New Roman"/>
          <w:color w:val="646464"/>
          <w:spacing w:val="-7"/>
          <w:sz w:val="23"/>
        </w:rPr>
        <w:t xml:space="preserve"> </w:t>
      </w:r>
      <w:r>
        <w:rPr>
          <w:rFonts w:ascii="Times New Roman"/>
          <w:color w:val="464646"/>
          <w:sz w:val="23"/>
        </w:rPr>
        <w:t>such</w:t>
      </w:r>
      <w:r>
        <w:rPr>
          <w:rFonts w:ascii="Times New Roman"/>
          <w:color w:val="464646"/>
          <w:spacing w:val="14"/>
          <w:sz w:val="23"/>
        </w:rPr>
        <w:t xml:space="preserve"> </w:t>
      </w:r>
      <w:r>
        <w:rPr>
          <w:rFonts w:ascii="Times New Roman"/>
          <w:color w:val="464646"/>
          <w:sz w:val="23"/>
        </w:rPr>
        <w:t>as</w:t>
      </w:r>
      <w:r>
        <w:rPr>
          <w:rFonts w:ascii="Times New Roman"/>
          <w:color w:val="464646"/>
          <w:spacing w:val="15"/>
          <w:sz w:val="23"/>
        </w:rPr>
        <w:t xml:space="preserve"> </w:t>
      </w:r>
      <w:r>
        <w:rPr>
          <w:rFonts w:ascii="Times New Roman"/>
          <w:color w:val="2F2F2F"/>
          <w:sz w:val="23"/>
        </w:rPr>
        <w:t>Days</w:t>
      </w:r>
      <w:r>
        <w:rPr>
          <w:rFonts w:ascii="Times New Roman"/>
          <w:color w:val="2F2F2F"/>
          <w:spacing w:val="18"/>
          <w:sz w:val="23"/>
        </w:rPr>
        <w:t xml:space="preserve"> </w:t>
      </w:r>
      <w:r>
        <w:rPr>
          <w:rFonts w:ascii="Times New Roman"/>
          <w:color w:val="464646"/>
          <w:sz w:val="23"/>
        </w:rPr>
        <w:t>in</w:t>
      </w:r>
      <w:r>
        <w:rPr>
          <w:rFonts w:ascii="Times New Roman"/>
          <w:color w:val="464646"/>
          <w:spacing w:val="27"/>
          <w:sz w:val="23"/>
        </w:rPr>
        <w:t xml:space="preserve"> </w:t>
      </w:r>
      <w:r>
        <w:rPr>
          <w:rFonts w:ascii="Times New Roman"/>
          <w:color w:val="464646"/>
          <w:sz w:val="23"/>
        </w:rPr>
        <w:t>Accounts</w:t>
      </w:r>
      <w:r>
        <w:rPr>
          <w:rFonts w:ascii="Times New Roman"/>
          <w:color w:val="464646"/>
          <w:spacing w:val="41"/>
          <w:sz w:val="23"/>
        </w:rPr>
        <w:t xml:space="preserve"> </w:t>
      </w:r>
      <w:r>
        <w:rPr>
          <w:rFonts w:ascii="Times New Roman"/>
          <w:color w:val="464646"/>
          <w:sz w:val="23"/>
        </w:rPr>
        <w:t>Receivable</w:t>
      </w:r>
      <w:r>
        <w:rPr>
          <w:rFonts w:ascii="Times New Roman"/>
          <w:color w:val="464646"/>
          <w:spacing w:val="15"/>
          <w:sz w:val="23"/>
        </w:rPr>
        <w:t xml:space="preserve"> </w:t>
      </w:r>
      <w:r>
        <w:rPr>
          <w:rFonts w:ascii="Times New Roman"/>
          <w:color w:val="464646"/>
          <w:sz w:val="23"/>
        </w:rPr>
        <w:t>measure</w:t>
      </w:r>
      <w:r>
        <w:rPr>
          <w:rFonts w:ascii="Times New Roman"/>
          <w:color w:val="464646"/>
          <w:spacing w:val="41"/>
          <w:sz w:val="23"/>
        </w:rPr>
        <w:t xml:space="preserve"> </w:t>
      </w:r>
      <w:r>
        <w:rPr>
          <w:rFonts w:ascii="Times New Roman"/>
          <w:color w:val="464646"/>
          <w:sz w:val="23"/>
        </w:rPr>
        <w:t>quality</w:t>
      </w:r>
      <w:r>
        <w:rPr>
          <w:rFonts w:ascii="Times New Roman"/>
          <w:color w:val="464646"/>
          <w:spacing w:val="83"/>
          <w:w w:val="101"/>
          <w:sz w:val="23"/>
        </w:rPr>
        <w:t xml:space="preserve"> </w:t>
      </w:r>
      <w:r>
        <w:rPr>
          <w:rFonts w:ascii="Times New Roman"/>
          <w:color w:val="464646"/>
          <w:sz w:val="23"/>
        </w:rPr>
        <w:t>and</w:t>
      </w:r>
      <w:r>
        <w:rPr>
          <w:rFonts w:ascii="Times New Roman"/>
          <w:color w:val="464646"/>
          <w:spacing w:val="32"/>
          <w:sz w:val="23"/>
        </w:rPr>
        <w:t xml:space="preserve"> </w:t>
      </w:r>
      <w:r>
        <w:rPr>
          <w:rFonts w:ascii="Times New Roman"/>
          <w:color w:val="464646"/>
          <w:sz w:val="23"/>
        </w:rPr>
        <w:t>adequacy</w:t>
      </w:r>
      <w:r>
        <w:rPr>
          <w:rFonts w:ascii="Times New Roman"/>
          <w:color w:val="464646"/>
          <w:spacing w:val="24"/>
          <w:sz w:val="23"/>
        </w:rPr>
        <w:t xml:space="preserve"> </w:t>
      </w:r>
      <w:r>
        <w:rPr>
          <w:rFonts w:ascii="Times New Roman"/>
          <w:color w:val="464646"/>
          <w:sz w:val="23"/>
        </w:rPr>
        <w:t>of</w:t>
      </w:r>
      <w:r>
        <w:rPr>
          <w:rFonts w:ascii="Times New Roman"/>
          <w:color w:val="464646"/>
          <w:spacing w:val="15"/>
          <w:sz w:val="23"/>
        </w:rPr>
        <w:t xml:space="preserve"> </w:t>
      </w:r>
      <w:r>
        <w:rPr>
          <w:rFonts w:ascii="Times New Roman"/>
          <w:color w:val="464646"/>
          <w:sz w:val="23"/>
        </w:rPr>
        <w:t>assets</w:t>
      </w:r>
      <w:r>
        <w:rPr>
          <w:rFonts w:ascii="Times New Roman"/>
          <w:color w:val="464646"/>
          <w:spacing w:val="31"/>
          <w:sz w:val="23"/>
        </w:rPr>
        <w:t xml:space="preserve"> </w:t>
      </w:r>
      <w:r>
        <w:rPr>
          <w:rFonts w:ascii="Times New Roman"/>
          <w:color w:val="464646"/>
          <w:sz w:val="23"/>
        </w:rPr>
        <w:t>to</w:t>
      </w:r>
      <w:r>
        <w:rPr>
          <w:rFonts w:ascii="Times New Roman"/>
          <w:color w:val="464646"/>
          <w:spacing w:val="18"/>
          <w:sz w:val="23"/>
        </w:rPr>
        <w:t xml:space="preserve"> </w:t>
      </w:r>
      <w:r>
        <w:rPr>
          <w:rFonts w:ascii="Times New Roman"/>
          <w:color w:val="464646"/>
          <w:sz w:val="23"/>
        </w:rPr>
        <w:t>meet</w:t>
      </w:r>
      <w:r>
        <w:rPr>
          <w:rFonts w:ascii="Times New Roman"/>
          <w:color w:val="464646"/>
          <w:spacing w:val="22"/>
          <w:sz w:val="23"/>
        </w:rPr>
        <w:t xml:space="preserve"> </w:t>
      </w:r>
      <w:r>
        <w:rPr>
          <w:rFonts w:ascii="Times New Roman"/>
          <w:color w:val="464646"/>
          <w:sz w:val="23"/>
        </w:rPr>
        <w:t>cutTent</w:t>
      </w:r>
      <w:r>
        <w:rPr>
          <w:rFonts w:ascii="Times New Roman"/>
          <w:color w:val="464646"/>
          <w:spacing w:val="23"/>
          <w:sz w:val="23"/>
        </w:rPr>
        <w:t xml:space="preserve"> </w:t>
      </w:r>
      <w:r>
        <w:rPr>
          <w:rFonts w:ascii="Times New Roman"/>
          <w:color w:val="464646"/>
          <w:sz w:val="23"/>
        </w:rPr>
        <w:t>obligations</w:t>
      </w:r>
      <w:r>
        <w:rPr>
          <w:rFonts w:ascii="Times New Roman"/>
          <w:color w:val="464646"/>
          <w:spacing w:val="39"/>
          <w:sz w:val="23"/>
        </w:rPr>
        <w:t xml:space="preserve"> </w:t>
      </w:r>
      <w:r>
        <w:rPr>
          <w:rFonts w:ascii="Times New Roman"/>
          <w:color w:val="464646"/>
          <w:sz w:val="23"/>
        </w:rPr>
        <w:t>as</w:t>
      </w:r>
      <w:r>
        <w:rPr>
          <w:rFonts w:ascii="Times New Roman"/>
          <w:color w:val="464646"/>
          <w:spacing w:val="22"/>
          <w:sz w:val="23"/>
        </w:rPr>
        <w:t xml:space="preserve"> </w:t>
      </w:r>
      <w:r>
        <w:rPr>
          <w:rFonts w:ascii="Times New Roman"/>
          <w:color w:val="464646"/>
          <w:sz w:val="23"/>
        </w:rPr>
        <w:t>they</w:t>
      </w:r>
      <w:r>
        <w:rPr>
          <w:rFonts w:ascii="Times New Roman"/>
          <w:color w:val="464646"/>
          <w:spacing w:val="32"/>
          <w:sz w:val="23"/>
        </w:rPr>
        <w:t xml:space="preserve"> </w:t>
      </w:r>
      <w:r>
        <w:rPr>
          <w:rFonts w:ascii="Times New Roman"/>
          <w:color w:val="464646"/>
          <w:sz w:val="23"/>
        </w:rPr>
        <w:t>come</w:t>
      </w:r>
      <w:r>
        <w:rPr>
          <w:rFonts w:ascii="Times New Roman"/>
          <w:color w:val="464646"/>
          <w:spacing w:val="20"/>
          <w:sz w:val="23"/>
        </w:rPr>
        <w:t xml:space="preserve"> </w:t>
      </w:r>
      <w:r>
        <w:rPr>
          <w:rFonts w:ascii="Times New Roman"/>
          <w:color w:val="464646"/>
          <w:sz w:val="23"/>
        </w:rPr>
        <w:t>due.</w:t>
      </w:r>
      <w:r>
        <w:rPr>
          <w:rFonts w:ascii="Times New Roman"/>
          <w:color w:val="464646"/>
          <w:spacing w:val="17"/>
          <w:sz w:val="23"/>
        </w:rPr>
        <w:t xml:space="preserve"> </w:t>
      </w:r>
      <w:r>
        <w:rPr>
          <w:rFonts w:ascii="Times New Roman"/>
          <w:color w:val="464646"/>
          <w:sz w:val="23"/>
        </w:rPr>
        <w:t>Operating</w:t>
      </w:r>
      <w:r>
        <w:rPr>
          <w:rFonts w:ascii="Times New Roman"/>
          <w:color w:val="464646"/>
          <w:spacing w:val="19"/>
          <w:sz w:val="23"/>
        </w:rPr>
        <w:t xml:space="preserve"> </w:t>
      </w:r>
      <w:r>
        <w:rPr>
          <w:rFonts w:ascii="Times New Roman"/>
          <w:color w:val="464646"/>
          <w:spacing w:val="1"/>
          <w:sz w:val="23"/>
        </w:rPr>
        <w:t>metrics</w:t>
      </w:r>
      <w:r>
        <w:rPr>
          <w:rFonts w:ascii="Times New Roman"/>
          <w:color w:val="646464"/>
          <w:spacing w:val="1"/>
          <w:sz w:val="23"/>
        </w:rPr>
        <w:t>,</w:t>
      </w:r>
      <w:r>
        <w:rPr>
          <w:rFonts w:ascii="Times New Roman"/>
          <w:color w:val="646464"/>
          <w:spacing w:val="7"/>
          <w:sz w:val="23"/>
        </w:rPr>
        <w:t xml:space="preserve"> </w:t>
      </w:r>
      <w:r>
        <w:rPr>
          <w:rFonts w:ascii="Times New Roman"/>
          <w:color w:val="464646"/>
          <w:sz w:val="23"/>
        </w:rPr>
        <w:t>such</w:t>
      </w:r>
      <w:r>
        <w:rPr>
          <w:rFonts w:ascii="Times New Roman"/>
          <w:color w:val="464646"/>
          <w:spacing w:val="31"/>
          <w:sz w:val="23"/>
        </w:rPr>
        <w:t xml:space="preserve"> </w:t>
      </w:r>
      <w:r>
        <w:rPr>
          <w:rFonts w:ascii="Times New Roman"/>
          <w:color w:val="464646"/>
          <w:sz w:val="23"/>
        </w:rPr>
        <w:t>as</w:t>
      </w:r>
      <w:r>
        <w:rPr>
          <w:rFonts w:ascii="Times New Roman"/>
          <w:color w:val="464646"/>
          <w:spacing w:val="24"/>
          <w:w w:val="101"/>
          <w:sz w:val="23"/>
        </w:rPr>
        <w:t xml:space="preserve"> </w:t>
      </w:r>
      <w:r>
        <w:rPr>
          <w:rFonts w:ascii="Times New Roman"/>
          <w:color w:val="464646"/>
          <w:sz w:val="23"/>
        </w:rPr>
        <w:t>earnings</w:t>
      </w:r>
      <w:r>
        <w:rPr>
          <w:rFonts w:ascii="Times New Roman"/>
          <w:color w:val="464646"/>
          <w:spacing w:val="31"/>
          <w:sz w:val="23"/>
        </w:rPr>
        <w:t xml:space="preserve"> </w:t>
      </w:r>
      <w:r>
        <w:rPr>
          <w:rFonts w:ascii="Times New Roman"/>
          <w:color w:val="464646"/>
          <w:sz w:val="23"/>
        </w:rPr>
        <w:t>before</w:t>
      </w:r>
      <w:r>
        <w:rPr>
          <w:rFonts w:ascii="Times New Roman"/>
          <w:color w:val="464646"/>
          <w:spacing w:val="8"/>
          <w:sz w:val="23"/>
        </w:rPr>
        <w:t xml:space="preserve"> </w:t>
      </w:r>
      <w:r>
        <w:rPr>
          <w:rFonts w:ascii="Times New Roman"/>
          <w:color w:val="464646"/>
          <w:sz w:val="23"/>
        </w:rPr>
        <w:t>interest,</w:t>
      </w:r>
      <w:r>
        <w:rPr>
          <w:rFonts w:ascii="Times New Roman"/>
          <w:color w:val="464646"/>
          <w:spacing w:val="56"/>
          <w:sz w:val="23"/>
        </w:rPr>
        <w:t xml:space="preserve"> </w:t>
      </w:r>
      <w:r>
        <w:rPr>
          <w:rFonts w:ascii="Times New Roman"/>
          <w:color w:val="464646"/>
          <w:sz w:val="23"/>
        </w:rPr>
        <w:t>taxes</w:t>
      </w:r>
      <w:r>
        <w:rPr>
          <w:rFonts w:ascii="Times New Roman"/>
          <w:color w:val="646464"/>
          <w:sz w:val="23"/>
        </w:rPr>
        <w:t>,</w:t>
      </w:r>
      <w:r>
        <w:rPr>
          <w:rFonts w:ascii="Times New Roman"/>
          <w:color w:val="646464"/>
          <w:spacing w:val="14"/>
          <w:sz w:val="23"/>
        </w:rPr>
        <w:t xml:space="preserve"> </w:t>
      </w:r>
      <w:r>
        <w:rPr>
          <w:rFonts w:ascii="Times New Roman"/>
          <w:color w:val="464646"/>
          <w:sz w:val="23"/>
        </w:rPr>
        <w:t>depreciation</w:t>
      </w:r>
      <w:r>
        <w:rPr>
          <w:rFonts w:ascii="Times New Roman"/>
          <w:color w:val="464646"/>
          <w:spacing w:val="32"/>
          <w:sz w:val="23"/>
        </w:rPr>
        <w:t xml:space="preserve"> </w:t>
      </w:r>
      <w:r>
        <w:rPr>
          <w:rFonts w:ascii="Times New Roman"/>
          <w:color w:val="464646"/>
          <w:sz w:val="23"/>
        </w:rPr>
        <w:t>and</w:t>
      </w:r>
      <w:r>
        <w:rPr>
          <w:rFonts w:ascii="Times New Roman"/>
          <w:color w:val="464646"/>
          <w:spacing w:val="44"/>
          <w:sz w:val="23"/>
        </w:rPr>
        <w:t xml:space="preserve"> </w:t>
      </w:r>
      <w:r>
        <w:rPr>
          <w:rFonts w:ascii="Times New Roman"/>
          <w:color w:val="464646"/>
          <w:sz w:val="23"/>
        </w:rPr>
        <w:t>amortization</w:t>
      </w:r>
      <w:r>
        <w:rPr>
          <w:rFonts w:ascii="Times New Roman"/>
          <w:color w:val="464646"/>
          <w:spacing w:val="8"/>
          <w:sz w:val="23"/>
        </w:rPr>
        <w:t xml:space="preserve"> </w:t>
      </w:r>
      <w:r>
        <w:rPr>
          <w:rFonts w:ascii="Times New Roman"/>
          <w:color w:val="464646"/>
          <w:spacing w:val="-2"/>
          <w:sz w:val="23"/>
        </w:rPr>
        <w:t>("Adjusted</w:t>
      </w:r>
      <w:r>
        <w:rPr>
          <w:rFonts w:ascii="Times New Roman"/>
          <w:color w:val="464646"/>
          <w:spacing w:val="8"/>
          <w:sz w:val="23"/>
        </w:rPr>
        <w:t xml:space="preserve"> </w:t>
      </w:r>
      <w:r>
        <w:rPr>
          <w:rFonts w:ascii="Times New Roman"/>
          <w:color w:val="464646"/>
          <w:sz w:val="23"/>
        </w:rPr>
        <w:t>EBITDA")</w:t>
      </w:r>
      <w:r>
        <w:rPr>
          <w:rFonts w:ascii="Times New Roman"/>
          <w:color w:val="464646"/>
          <w:spacing w:val="29"/>
          <w:sz w:val="23"/>
        </w:rPr>
        <w:t xml:space="preserve"> </w:t>
      </w:r>
      <w:r>
        <w:rPr>
          <w:rFonts w:ascii="Times New Roman"/>
          <w:color w:val="464646"/>
          <w:sz w:val="23"/>
        </w:rPr>
        <w:t>are</w:t>
      </w:r>
      <w:r>
        <w:rPr>
          <w:rFonts w:ascii="Times New Roman"/>
          <w:color w:val="464646"/>
          <w:spacing w:val="10"/>
          <w:sz w:val="23"/>
        </w:rPr>
        <w:t xml:space="preserve"> </w:t>
      </w:r>
      <w:r>
        <w:rPr>
          <w:rFonts w:ascii="Times New Roman"/>
          <w:color w:val="464646"/>
          <w:sz w:val="23"/>
        </w:rPr>
        <w:t>used</w:t>
      </w:r>
      <w:r>
        <w:rPr>
          <w:rFonts w:ascii="Times New Roman"/>
          <w:color w:val="464646"/>
          <w:spacing w:val="44"/>
          <w:sz w:val="23"/>
        </w:rPr>
        <w:t xml:space="preserve"> </w:t>
      </w:r>
      <w:r>
        <w:rPr>
          <w:rFonts w:ascii="Times New Roman"/>
          <w:color w:val="464646"/>
          <w:sz w:val="23"/>
        </w:rPr>
        <w:t>to</w:t>
      </w:r>
      <w:r>
        <w:rPr>
          <w:rFonts w:ascii="Times New Roman"/>
          <w:color w:val="464646"/>
          <w:spacing w:val="24"/>
          <w:w w:val="105"/>
          <w:sz w:val="23"/>
        </w:rPr>
        <w:t xml:space="preserve"> </w:t>
      </w:r>
      <w:r>
        <w:rPr>
          <w:rFonts w:ascii="Times New Roman"/>
          <w:color w:val="464646"/>
          <w:sz w:val="23"/>
        </w:rPr>
        <w:t>assist</w:t>
      </w:r>
      <w:r>
        <w:rPr>
          <w:rFonts w:ascii="Times New Roman"/>
          <w:color w:val="464646"/>
          <w:spacing w:val="3"/>
          <w:sz w:val="23"/>
        </w:rPr>
        <w:t xml:space="preserve"> </w:t>
      </w:r>
      <w:r>
        <w:rPr>
          <w:rFonts w:ascii="Times New Roman"/>
          <w:color w:val="464646"/>
          <w:sz w:val="23"/>
        </w:rPr>
        <w:t>in</w:t>
      </w:r>
      <w:r>
        <w:rPr>
          <w:rFonts w:ascii="Times New Roman"/>
          <w:color w:val="464646"/>
          <w:spacing w:val="56"/>
          <w:sz w:val="23"/>
        </w:rPr>
        <w:t xml:space="preserve"> </w:t>
      </w:r>
      <w:r>
        <w:rPr>
          <w:rFonts w:ascii="Times New Roman"/>
          <w:color w:val="464646"/>
          <w:sz w:val="23"/>
        </w:rPr>
        <w:t>the</w:t>
      </w:r>
      <w:r>
        <w:rPr>
          <w:rFonts w:ascii="Times New Roman"/>
          <w:color w:val="464646"/>
          <w:spacing w:val="45"/>
          <w:sz w:val="23"/>
        </w:rPr>
        <w:t xml:space="preserve"> </w:t>
      </w:r>
      <w:r>
        <w:rPr>
          <w:rFonts w:ascii="Times New Roman"/>
          <w:color w:val="464646"/>
          <w:sz w:val="23"/>
        </w:rPr>
        <w:t>evaluation</w:t>
      </w:r>
      <w:r>
        <w:rPr>
          <w:rFonts w:ascii="Times New Roman"/>
          <w:color w:val="464646"/>
          <w:spacing w:val="6"/>
          <w:sz w:val="23"/>
        </w:rPr>
        <w:t xml:space="preserve"> </w:t>
      </w:r>
      <w:r>
        <w:rPr>
          <w:rFonts w:ascii="Times New Roman"/>
          <w:color w:val="464646"/>
          <w:sz w:val="23"/>
        </w:rPr>
        <w:t>of</w:t>
      </w:r>
      <w:r>
        <w:rPr>
          <w:rFonts w:ascii="Times New Roman"/>
          <w:color w:val="464646"/>
          <w:spacing w:val="41"/>
          <w:sz w:val="23"/>
        </w:rPr>
        <w:t xml:space="preserve"> </w:t>
      </w:r>
      <w:r>
        <w:rPr>
          <w:rFonts w:ascii="Times New Roman"/>
          <w:color w:val="464646"/>
          <w:sz w:val="23"/>
        </w:rPr>
        <w:t>management</w:t>
      </w:r>
      <w:r>
        <w:rPr>
          <w:rFonts w:ascii="Times New Roman"/>
          <w:color w:val="464646"/>
          <w:spacing w:val="27"/>
          <w:sz w:val="23"/>
        </w:rPr>
        <w:t xml:space="preserve"> </w:t>
      </w:r>
      <w:r>
        <w:rPr>
          <w:rFonts w:ascii="Times New Roman"/>
          <w:color w:val="464646"/>
          <w:sz w:val="23"/>
        </w:rPr>
        <w:t>petfonuance</w:t>
      </w:r>
      <w:r>
        <w:rPr>
          <w:rFonts w:ascii="Times New Roman"/>
          <w:color w:val="464646"/>
          <w:spacing w:val="14"/>
          <w:sz w:val="23"/>
        </w:rPr>
        <w:t xml:space="preserve"> </w:t>
      </w:r>
      <w:r>
        <w:rPr>
          <w:rFonts w:ascii="Times New Roman"/>
          <w:color w:val="464646"/>
          <w:sz w:val="23"/>
        </w:rPr>
        <w:t>in</w:t>
      </w:r>
      <w:r>
        <w:rPr>
          <w:rFonts w:ascii="Times New Roman"/>
          <w:color w:val="464646"/>
          <w:spacing w:val="55"/>
          <w:sz w:val="23"/>
        </w:rPr>
        <w:t xml:space="preserve"> </w:t>
      </w:r>
      <w:r>
        <w:rPr>
          <w:rFonts w:ascii="Times New Roman"/>
          <w:color w:val="2F2F2F"/>
          <w:sz w:val="23"/>
        </w:rPr>
        <w:t>how</w:t>
      </w:r>
      <w:r>
        <w:rPr>
          <w:rFonts w:ascii="Times New Roman"/>
          <w:color w:val="2F2F2F"/>
          <w:spacing w:val="6"/>
          <w:sz w:val="23"/>
        </w:rPr>
        <w:t xml:space="preserve"> </w:t>
      </w:r>
      <w:r>
        <w:rPr>
          <w:rFonts w:ascii="Times New Roman"/>
          <w:color w:val="464646"/>
          <w:sz w:val="23"/>
        </w:rPr>
        <w:t>efficientl</w:t>
      </w:r>
      <w:r>
        <w:rPr>
          <w:rFonts w:ascii="Times New Roman"/>
          <w:color w:val="464646"/>
          <w:spacing w:val="-27"/>
          <w:sz w:val="23"/>
        </w:rPr>
        <w:t xml:space="preserve"> </w:t>
      </w:r>
      <w:r>
        <w:rPr>
          <w:rFonts w:ascii="Times New Roman"/>
          <w:color w:val="464646"/>
          <w:sz w:val="23"/>
        </w:rPr>
        <w:t>y</w:t>
      </w:r>
      <w:r>
        <w:rPr>
          <w:rFonts w:ascii="Times New Roman"/>
          <w:color w:val="464646"/>
          <w:spacing w:val="38"/>
          <w:sz w:val="23"/>
        </w:rPr>
        <w:t xml:space="preserve"> </w:t>
      </w:r>
      <w:r>
        <w:rPr>
          <w:rFonts w:ascii="Times New Roman"/>
          <w:color w:val="464646"/>
          <w:sz w:val="23"/>
        </w:rPr>
        <w:t>resources</w:t>
      </w:r>
      <w:r>
        <w:rPr>
          <w:rFonts w:ascii="Times New Roman"/>
          <w:color w:val="464646"/>
          <w:spacing w:val="15"/>
          <w:sz w:val="23"/>
        </w:rPr>
        <w:t xml:space="preserve"> </w:t>
      </w:r>
      <w:r>
        <w:rPr>
          <w:rFonts w:ascii="Times New Roman"/>
          <w:color w:val="464646"/>
          <w:sz w:val="23"/>
        </w:rPr>
        <w:t>are</w:t>
      </w:r>
      <w:r>
        <w:rPr>
          <w:rFonts w:ascii="Times New Roman"/>
          <w:color w:val="464646"/>
          <w:spacing w:val="39"/>
          <w:sz w:val="23"/>
        </w:rPr>
        <w:t xml:space="preserve"> </w:t>
      </w:r>
      <w:r>
        <w:rPr>
          <w:rFonts w:ascii="Times New Roman"/>
          <w:color w:val="464646"/>
          <w:sz w:val="23"/>
        </w:rPr>
        <w:t>utilized. Solvency</w:t>
      </w:r>
      <w:r>
        <w:rPr>
          <w:rFonts w:ascii="Times New Roman"/>
          <w:color w:val="464646"/>
          <w:spacing w:val="4"/>
          <w:sz w:val="23"/>
        </w:rPr>
        <w:t xml:space="preserve"> </w:t>
      </w:r>
      <w:r>
        <w:rPr>
          <w:rFonts w:ascii="Times New Roman"/>
          <w:color w:val="464646"/>
          <w:sz w:val="23"/>
        </w:rPr>
        <w:t>metrics</w:t>
      </w:r>
      <w:r>
        <w:rPr>
          <w:rFonts w:ascii="Times New Roman"/>
          <w:color w:val="646464"/>
          <w:sz w:val="23"/>
        </w:rPr>
        <w:t>,</w:t>
      </w:r>
      <w:r>
        <w:rPr>
          <w:rFonts w:ascii="Times New Roman"/>
          <w:color w:val="646464"/>
          <w:spacing w:val="15"/>
          <w:sz w:val="23"/>
        </w:rPr>
        <w:t xml:space="preserve"> </w:t>
      </w:r>
      <w:r>
        <w:rPr>
          <w:rFonts w:ascii="Times New Roman"/>
          <w:color w:val="464646"/>
          <w:sz w:val="23"/>
        </w:rPr>
        <w:t>such</w:t>
      </w:r>
      <w:r>
        <w:rPr>
          <w:rFonts w:ascii="Times New Roman"/>
          <w:color w:val="464646"/>
          <w:spacing w:val="36"/>
          <w:sz w:val="23"/>
        </w:rPr>
        <w:t xml:space="preserve"> </w:t>
      </w:r>
      <w:r>
        <w:rPr>
          <w:rFonts w:ascii="Times New Roman"/>
          <w:color w:val="464646"/>
          <w:sz w:val="23"/>
        </w:rPr>
        <w:t>as</w:t>
      </w:r>
      <w:r>
        <w:rPr>
          <w:rFonts w:ascii="Times New Roman"/>
          <w:color w:val="464646"/>
          <w:spacing w:val="17"/>
          <w:sz w:val="23"/>
        </w:rPr>
        <w:t xml:space="preserve"> </w:t>
      </w:r>
      <w:r>
        <w:rPr>
          <w:rFonts w:ascii="Times New Roman"/>
          <w:color w:val="2F2F2F"/>
          <w:sz w:val="23"/>
        </w:rPr>
        <w:t>Debt</w:t>
      </w:r>
      <w:r>
        <w:rPr>
          <w:rFonts w:ascii="Times New Roman"/>
          <w:color w:val="2F2F2F"/>
          <w:spacing w:val="28"/>
          <w:sz w:val="23"/>
        </w:rPr>
        <w:t xml:space="preserve"> </w:t>
      </w:r>
      <w:r>
        <w:rPr>
          <w:rFonts w:ascii="Times New Roman"/>
          <w:color w:val="464646"/>
          <w:sz w:val="23"/>
        </w:rPr>
        <w:t>to</w:t>
      </w:r>
      <w:r>
        <w:rPr>
          <w:rFonts w:ascii="Times New Roman"/>
          <w:color w:val="464646"/>
          <w:spacing w:val="48"/>
          <w:sz w:val="23"/>
        </w:rPr>
        <w:t xml:space="preserve"> </w:t>
      </w:r>
      <w:r>
        <w:rPr>
          <w:rFonts w:ascii="Times New Roman"/>
          <w:color w:val="464646"/>
          <w:spacing w:val="2"/>
          <w:sz w:val="23"/>
        </w:rPr>
        <w:t>Equity</w:t>
      </w:r>
      <w:r>
        <w:rPr>
          <w:rFonts w:ascii="Times New Roman"/>
          <w:color w:val="646464"/>
          <w:spacing w:val="1"/>
          <w:sz w:val="23"/>
        </w:rPr>
        <w:t>,</w:t>
      </w:r>
      <w:r>
        <w:rPr>
          <w:rFonts w:ascii="Times New Roman"/>
          <w:color w:val="646464"/>
          <w:spacing w:val="5"/>
          <w:sz w:val="23"/>
        </w:rPr>
        <w:t xml:space="preserve"> </w:t>
      </w:r>
      <w:r>
        <w:rPr>
          <w:rFonts w:ascii="Times New Roman"/>
          <w:color w:val="464646"/>
          <w:sz w:val="23"/>
        </w:rPr>
        <w:t>measure</w:t>
      </w:r>
      <w:r>
        <w:rPr>
          <w:rFonts w:ascii="Times New Roman"/>
          <w:color w:val="464646"/>
          <w:spacing w:val="52"/>
          <w:sz w:val="23"/>
        </w:rPr>
        <w:t xml:space="preserve"> </w:t>
      </w:r>
      <w:r>
        <w:rPr>
          <w:rFonts w:ascii="Times New Roman"/>
          <w:color w:val="464646"/>
          <w:sz w:val="23"/>
        </w:rPr>
        <w:t>the</w:t>
      </w:r>
      <w:r>
        <w:rPr>
          <w:rFonts w:ascii="Times New Roman"/>
          <w:color w:val="464646"/>
          <w:spacing w:val="31"/>
          <w:sz w:val="23"/>
        </w:rPr>
        <w:t xml:space="preserve"> </w:t>
      </w:r>
      <w:r>
        <w:rPr>
          <w:rFonts w:ascii="Times New Roman"/>
          <w:color w:val="464646"/>
          <w:sz w:val="23"/>
        </w:rPr>
        <w:t>company's</w:t>
      </w:r>
      <w:r>
        <w:rPr>
          <w:rFonts w:ascii="Times New Roman"/>
          <w:color w:val="464646"/>
          <w:spacing w:val="49"/>
          <w:sz w:val="23"/>
        </w:rPr>
        <w:t xml:space="preserve"> </w:t>
      </w:r>
      <w:r>
        <w:rPr>
          <w:rFonts w:ascii="Times New Roman"/>
          <w:color w:val="464646"/>
          <w:sz w:val="23"/>
        </w:rPr>
        <w:t>ability</w:t>
      </w:r>
      <w:r>
        <w:rPr>
          <w:rFonts w:ascii="Times New Roman"/>
          <w:color w:val="464646"/>
          <w:spacing w:val="33"/>
          <w:sz w:val="23"/>
        </w:rPr>
        <w:t xml:space="preserve"> </w:t>
      </w:r>
      <w:r>
        <w:rPr>
          <w:rFonts w:ascii="Times New Roman"/>
          <w:color w:val="464646"/>
          <w:sz w:val="23"/>
        </w:rPr>
        <w:t>to</w:t>
      </w:r>
      <w:r>
        <w:rPr>
          <w:rFonts w:ascii="Times New Roman"/>
          <w:color w:val="464646"/>
          <w:spacing w:val="37"/>
          <w:sz w:val="23"/>
        </w:rPr>
        <w:t xml:space="preserve"> </w:t>
      </w:r>
      <w:r>
        <w:rPr>
          <w:rFonts w:ascii="Times New Roman"/>
          <w:color w:val="464646"/>
          <w:sz w:val="23"/>
        </w:rPr>
        <w:t>service</w:t>
      </w:r>
      <w:r>
        <w:rPr>
          <w:rFonts w:ascii="Times New Roman"/>
          <w:color w:val="464646"/>
          <w:spacing w:val="35"/>
          <w:sz w:val="23"/>
        </w:rPr>
        <w:t xml:space="preserve"> </w:t>
      </w:r>
      <w:r>
        <w:rPr>
          <w:rFonts w:ascii="Times New Roman"/>
          <w:color w:val="464646"/>
          <w:sz w:val="23"/>
        </w:rPr>
        <w:t>debt</w:t>
      </w:r>
      <w:r>
        <w:rPr>
          <w:rFonts w:ascii="Times New Roman"/>
          <w:color w:val="464646"/>
          <w:spacing w:val="22"/>
          <w:w w:val="98"/>
          <w:sz w:val="23"/>
        </w:rPr>
        <w:t xml:space="preserve"> </w:t>
      </w:r>
      <w:r>
        <w:rPr>
          <w:rFonts w:ascii="Times New Roman"/>
          <w:color w:val="464646"/>
          <w:sz w:val="23"/>
        </w:rPr>
        <w:t>obligations.</w:t>
      </w:r>
      <w:r>
        <w:rPr>
          <w:rFonts w:ascii="Times New Roman"/>
          <w:color w:val="464646"/>
          <w:spacing w:val="8"/>
          <w:sz w:val="23"/>
        </w:rPr>
        <w:t xml:space="preserve"> </w:t>
      </w:r>
      <w:r>
        <w:rPr>
          <w:rFonts w:ascii="Times New Roman"/>
          <w:color w:val="464646"/>
          <w:sz w:val="23"/>
        </w:rPr>
        <w:t>Additionall</w:t>
      </w:r>
      <w:r>
        <w:rPr>
          <w:rFonts w:ascii="Times New Roman"/>
          <w:color w:val="464646"/>
          <w:spacing w:val="23"/>
          <w:sz w:val="23"/>
        </w:rPr>
        <w:t>y</w:t>
      </w:r>
      <w:r>
        <w:rPr>
          <w:rFonts w:ascii="Times New Roman"/>
          <w:color w:val="757575"/>
          <w:sz w:val="23"/>
        </w:rPr>
        <w:t>,</w:t>
      </w:r>
      <w:r>
        <w:rPr>
          <w:rFonts w:ascii="Times New Roman"/>
          <w:color w:val="757575"/>
          <w:spacing w:val="26"/>
          <w:sz w:val="23"/>
        </w:rPr>
        <w:t xml:space="preserve"> </w:t>
      </w:r>
      <w:r>
        <w:rPr>
          <w:rFonts w:ascii="Times New Roman"/>
          <w:color w:val="464646"/>
          <w:sz w:val="23"/>
        </w:rPr>
        <w:t>c</w:t>
      </w:r>
      <w:r>
        <w:rPr>
          <w:rFonts w:ascii="Times New Roman"/>
          <w:color w:val="464646"/>
          <w:spacing w:val="-3"/>
          <w:sz w:val="23"/>
        </w:rPr>
        <w:t>e</w:t>
      </w:r>
      <w:r>
        <w:rPr>
          <w:rFonts w:ascii="Times New Roman"/>
          <w:color w:val="464646"/>
          <w:spacing w:val="-81"/>
          <w:sz w:val="23"/>
        </w:rPr>
        <w:t>1</w:t>
      </w:r>
      <w:r>
        <w:rPr>
          <w:rFonts w:ascii="Times New Roman"/>
          <w:color w:val="464646"/>
          <w:spacing w:val="-55"/>
          <w:sz w:val="23"/>
        </w:rPr>
        <w:t>1</w:t>
      </w:r>
      <w:r>
        <w:rPr>
          <w:rFonts w:ascii="Times New Roman"/>
          <w:color w:val="464646"/>
          <w:sz w:val="23"/>
        </w:rPr>
        <w:t>ain</w:t>
      </w:r>
      <w:r>
        <w:rPr>
          <w:rFonts w:ascii="Times New Roman"/>
          <w:color w:val="464646"/>
          <w:spacing w:val="11"/>
          <w:sz w:val="23"/>
        </w:rPr>
        <w:t xml:space="preserve"> </w:t>
      </w:r>
      <w:r>
        <w:rPr>
          <w:rFonts w:ascii="Times New Roman"/>
          <w:color w:val="464646"/>
          <w:sz w:val="23"/>
        </w:rPr>
        <w:t>key</w:t>
      </w:r>
      <w:r>
        <w:rPr>
          <w:rFonts w:ascii="Times New Roman"/>
          <w:color w:val="464646"/>
          <w:spacing w:val="46"/>
          <w:sz w:val="23"/>
        </w:rPr>
        <w:t xml:space="preserve"> </w:t>
      </w:r>
      <w:r>
        <w:rPr>
          <w:rFonts w:ascii="Times New Roman"/>
          <w:color w:val="464646"/>
          <w:sz w:val="23"/>
        </w:rPr>
        <w:t>metrics</w:t>
      </w:r>
      <w:r>
        <w:rPr>
          <w:rFonts w:ascii="Times New Roman"/>
          <w:color w:val="464646"/>
          <w:spacing w:val="52"/>
          <w:sz w:val="23"/>
        </w:rPr>
        <w:t xml:space="preserve"> </w:t>
      </w:r>
      <w:r>
        <w:rPr>
          <w:rFonts w:ascii="Times New Roman"/>
          <w:color w:val="464646"/>
          <w:sz w:val="23"/>
        </w:rPr>
        <w:t>can</w:t>
      </w:r>
      <w:r>
        <w:rPr>
          <w:rFonts w:ascii="Times New Roman"/>
          <w:color w:val="464646"/>
          <w:spacing w:val="51"/>
          <w:sz w:val="23"/>
        </w:rPr>
        <w:t xml:space="preserve"> </w:t>
      </w:r>
      <w:r>
        <w:rPr>
          <w:rFonts w:ascii="Times New Roman"/>
          <w:color w:val="464646"/>
          <w:sz w:val="23"/>
        </w:rPr>
        <w:t>be</w:t>
      </w:r>
      <w:r>
        <w:rPr>
          <w:rFonts w:ascii="Times New Roman"/>
          <w:color w:val="464646"/>
          <w:spacing w:val="3"/>
          <w:sz w:val="23"/>
        </w:rPr>
        <w:t xml:space="preserve"> </w:t>
      </w:r>
      <w:r>
        <w:rPr>
          <w:rFonts w:ascii="Times New Roman"/>
          <w:color w:val="464646"/>
          <w:sz w:val="23"/>
        </w:rPr>
        <w:t>appliable</w:t>
      </w:r>
      <w:r>
        <w:rPr>
          <w:rFonts w:ascii="Times New Roman"/>
          <w:color w:val="464646"/>
          <w:spacing w:val="45"/>
          <w:sz w:val="23"/>
        </w:rPr>
        <w:t xml:space="preserve"> </w:t>
      </w:r>
      <w:r>
        <w:rPr>
          <w:rFonts w:ascii="Times New Roman"/>
          <w:color w:val="464646"/>
          <w:sz w:val="23"/>
        </w:rPr>
        <w:t>to</w:t>
      </w:r>
      <w:r>
        <w:rPr>
          <w:rFonts w:ascii="Times New Roman"/>
          <w:color w:val="464646"/>
          <w:spacing w:val="43"/>
          <w:sz w:val="23"/>
        </w:rPr>
        <w:t xml:space="preserve"> </w:t>
      </w:r>
      <w:r>
        <w:rPr>
          <w:rFonts w:ascii="Times New Roman"/>
          <w:color w:val="464646"/>
          <w:sz w:val="23"/>
        </w:rPr>
        <w:t>multiple</w:t>
      </w:r>
      <w:r>
        <w:rPr>
          <w:rFonts w:ascii="Times New Roman"/>
          <w:color w:val="464646"/>
          <w:spacing w:val="15"/>
          <w:sz w:val="23"/>
        </w:rPr>
        <w:t xml:space="preserve"> </w:t>
      </w:r>
      <w:r>
        <w:rPr>
          <w:rFonts w:ascii="Times New Roman"/>
          <w:color w:val="464646"/>
          <w:sz w:val="23"/>
        </w:rPr>
        <w:t>categoties.</w:t>
      </w:r>
      <w:r>
        <w:rPr>
          <w:rFonts w:ascii="Times New Roman"/>
          <w:color w:val="464646"/>
          <w:spacing w:val="46"/>
          <w:sz w:val="23"/>
        </w:rPr>
        <w:t xml:space="preserve"> </w:t>
      </w:r>
      <w:r>
        <w:rPr>
          <w:rFonts w:ascii="Times New Roman"/>
          <w:color w:val="464646"/>
          <w:sz w:val="23"/>
        </w:rPr>
        <w:t>In</w:t>
      </w:r>
      <w:r>
        <w:rPr>
          <w:rFonts w:ascii="Times New Roman"/>
          <w:color w:val="464646"/>
          <w:spacing w:val="2"/>
          <w:sz w:val="23"/>
        </w:rPr>
        <w:t xml:space="preserve"> </w:t>
      </w:r>
      <w:r>
        <w:rPr>
          <w:rFonts w:ascii="Times New Roman"/>
          <w:color w:val="464646"/>
          <w:sz w:val="23"/>
        </w:rPr>
        <w:t>our</w:t>
      </w:r>
      <w:r>
        <w:rPr>
          <w:rFonts w:ascii="Times New Roman"/>
          <w:color w:val="464646"/>
          <w:w w:val="104"/>
          <w:sz w:val="23"/>
        </w:rPr>
        <w:t xml:space="preserve"> </w:t>
      </w:r>
      <w:r>
        <w:rPr>
          <w:rFonts w:ascii="Times New Roman"/>
          <w:color w:val="464646"/>
          <w:spacing w:val="2"/>
          <w:sz w:val="23"/>
        </w:rPr>
        <w:t>opinion</w:t>
      </w:r>
      <w:r>
        <w:rPr>
          <w:rFonts w:ascii="Times New Roman"/>
          <w:color w:val="464646"/>
          <w:spacing w:val="21"/>
          <w:sz w:val="23"/>
        </w:rPr>
        <w:t xml:space="preserve"> </w:t>
      </w:r>
      <w:r>
        <w:rPr>
          <w:rFonts w:ascii="Times New Roman"/>
          <w:color w:val="464646"/>
          <w:sz w:val="23"/>
        </w:rPr>
        <w:t>the</w:t>
      </w:r>
      <w:r>
        <w:rPr>
          <w:rFonts w:ascii="Times New Roman"/>
          <w:color w:val="464646"/>
          <w:spacing w:val="15"/>
          <w:sz w:val="23"/>
        </w:rPr>
        <w:t xml:space="preserve"> </w:t>
      </w:r>
      <w:r>
        <w:rPr>
          <w:rFonts w:ascii="Times New Roman"/>
          <w:color w:val="464646"/>
          <w:sz w:val="23"/>
        </w:rPr>
        <w:t>analysis</w:t>
      </w:r>
      <w:r>
        <w:rPr>
          <w:rFonts w:ascii="Times New Roman"/>
          <w:color w:val="464646"/>
          <w:spacing w:val="13"/>
          <w:sz w:val="23"/>
        </w:rPr>
        <w:t xml:space="preserve"> </w:t>
      </w:r>
      <w:r>
        <w:rPr>
          <w:rFonts w:ascii="Times New Roman"/>
          <w:color w:val="464646"/>
          <w:sz w:val="23"/>
        </w:rPr>
        <w:t>of</w:t>
      </w:r>
      <w:r>
        <w:rPr>
          <w:rFonts w:ascii="Times New Roman"/>
          <w:color w:val="464646"/>
          <w:spacing w:val="7"/>
          <w:sz w:val="23"/>
        </w:rPr>
        <w:t xml:space="preserve"> </w:t>
      </w:r>
      <w:r>
        <w:rPr>
          <w:rFonts w:ascii="Times New Roman"/>
          <w:color w:val="464646"/>
          <w:sz w:val="23"/>
        </w:rPr>
        <w:t>key</w:t>
      </w:r>
      <w:r>
        <w:rPr>
          <w:rFonts w:ascii="Times New Roman"/>
          <w:color w:val="464646"/>
          <w:spacing w:val="10"/>
          <w:sz w:val="23"/>
        </w:rPr>
        <w:t xml:space="preserve"> </w:t>
      </w:r>
      <w:r>
        <w:rPr>
          <w:rFonts w:ascii="Times New Roman"/>
          <w:color w:val="464646"/>
          <w:sz w:val="23"/>
        </w:rPr>
        <w:t>metrics</w:t>
      </w:r>
      <w:r>
        <w:rPr>
          <w:rFonts w:ascii="Times New Roman"/>
          <w:color w:val="464646"/>
          <w:spacing w:val="31"/>
          <w:sz w:val="23"/>
        </w:rPr>
        <w:t xml:space="preserve"> </w:t>
      </w:r>
      <w:r>
        <w:rPr>
          <w:rFonts w:ascii="Times New Roman"/>
          <w:color w:val="464646"/>
          <w:sz w:val="23"/>
        </w:rPr>
        <w:t>is</w:t>
      </w:r>
      <w:r>
        <w:rPr>
          <w:rFonts w:ascii="Times New Roman"/>
          <w:color w:val="464646"/>
          <w:spacing w:val="-8"/>
          <w:sz w:val="23"/>
        </w:rPr>
        <w:t xml:space="preserve"> </w:t>
      </w:r>
      <w:r>
        <w:rPr>
          <w:rFonts w:ascii="Times New Roman"/>
          <w:color w:val="464646"/>
          <w:sz w:val="23"/>
        </w:rPr>
        <w:t>reasonable</w:t>
      </w:r>
      <w:r>
        <w:rPr>
          <w:rFonts w:ascii="Times New Roman"/>
          <w:color w:val="464646"/>
          <w:spacing w:val="36"/>
          <w:sz w:val="23"/>
        </w:rPr>
        <w:t xml:space="preserve"> </w:t>
      </w:r>
      <w:r>
        <w:rPr>
          <w:rFonts w:ascii="Times New Roman"/>
          <w:color w:val="464646"/>
          <w:sz w:val="23"/>
        </w:rPr>
        <w:t>in</w:t>
      </w:r>
      <w:r>
        <w:rPr>
          <w:rFonts w:ascii="Times New Roman"/>
          <w:color w:val="464646"/>
          <w:spacing w:val="11"/>
          <w:sz w:val="23"/>
        </w:rPr>
        <w:t xml:space="preserve"> </w:t>
      </w:r>
      <w:r>
        <w:rPr>
          <w:rFonts w:ascii="Times New Roman"/>
          <w:color w:val="464646"/>
          <w:sz w:val="23"/>
        </w:rPr>
        <w:t>relation</w:t>
      </w:r>
      <w:r>
        <w:rPr>
          <w:rFonts w:ascii="Times New Roman"/>
          <w:color w:val="464646"/>
          <w:spacing w:val="19"/>
          <w:sz w:val="23"/>
        </w:rPr>
        <w:t xml:space="preserve"> </w:t>
      </w:r>
      <w:r>
        <w:rPr>
          <w:rFonts w:ascii="Times New Roman"/>
          <w:color w:val="464646"/>
          <w:sz w:val="23"/>
        </w:rPr>
        <w:t>to</w:t>
      </w:r>
      <w:r>
        <w:rPr>
          <w:rFonts w:ascii="Times New Roman"/>
          <w:color w:val="464646"/>
          <w:spacing w:val="11"/>
          <w:sz w:val="23"/>
        </w:rPr>
        <w:t xml:space="preserve"> </w:t>
      </w:r>
      <w:r>
        <w:rPr>
          <w:rFonts w:ascii="Times New Roman"/>
          <w:color w:val="464646"/>
          <w:sz w:val="23"/>
        </w:rPr>
        <w:t>the</w:t>
      </w:r>
      <w:r>
        <w:rPr>
          <w:rFonts w:ascii="Times New Roman"/>
          <w:color w:val="464646"/>
          <w:spacing w:val="13"/>
          <w:sz w:val="23"/>
        </w:rPr>
        <w:t xml:space="preserve"> </w:t>
      </w:r>
      <w:r>
        <w:rPr>
          <w:rFonts w:ascii="Times New Roman"/>
          <w:color w:val="464646"/>
          <w:sz w:val="23"/>
        </w:rPr>
        <w:t>company's</w:t>
      </w:r>
      <w:r>
        <w:rPr>
          <w:rFonts w:ascii="Times New Roman"/>
          <w:color w:val="464646"/>
          <w:spacing w:val="22"/>
          <w:sz w:val="23"/>
        </w:rPr>
        <w:t xml:space="preserve"> </w:t>
      </w:r>
      <w:r>
        <w:rPr>
          <w:rFonts w:ascii="Times New Roman"/>
          <w:color w:val="464646"/>
          <w:sz w:val="23"/>
        </w:rPr>
        <w:t>peer</w:t>
      </w:r>
      <w:r>
        <w:rPr>
          <w:rFonts w:ascii="Times New Roman"/>
          <w:color w:val="464646"/>
          <w:spacing w:val="18"/>
          <w:sz w:val="23"/>
        </w:rPr>
        <w:t xml:space="preserve"> </w:t>
      </w:r>
      <w:r>
        <w:rPr>
          <w:rFonts w:ascii="Times New Roman"/>
          <w:color w:val="464646"/>
          <w:sz w:val="23"/>
        </w:rPr>
        <w:t>group</w:t>
      </w:r>
      <w:r>
        <w:rPr>
          <w:rFonts w:ascii="Times New Roman"/>
          <w:color w:val="464646"/>
          <w:spacing w:val="10"/>
          <w:sz w:val="23"/>
        </w:rPr>
        <w:t xml:space="preserve"> </w:t>
      </w:r>
      <w:r>
        <w:rPr>
          <w:rFonts w:ascii="Times New Roman"/>
          <w:color w:val="464646"/>
          <w:sz w:val="23"/>
        </w:rPr>
        <w:t>based</w:t>
      </w:r>
      <w:r>
        <w:rPr>
          <w:rFonts w:ascii="Times New Roman"/>
          <w:color w:val="464646"/>
          <w:spacing w:val="18"/>
          <w:sz w:val="23"/>
        </w:rPr>
        <w:t xml:space="preserve"> </w:t>
      </w:r>
      <w:r>
        <w:rPr>
          <w:rFonts w:ascii="Times New Roman"/>
          <w:color w:val="464646"/>
          <w:sz w:val="23"/>
        </w:rPr>
        <w:t>on</w:t>
      </w:r>
      <w:r>
        <w:rPr>
          <w:rFonts w:ascii="Times New Roman"/>
          <w:color w:val="464646"/>
          <w:spacing w:val="26"/>
          <w:w w:val="102"/>
          <w:sz w:val="23"/>
        </w:rPr>
        <w:t xml:space="preserve"> </w:t>
      </w:r>
      <w:r>
        <w:rPr>
          <w:rFonts w:ascii="Times New Roman"/>
          <w:color w:val="464646"/>
          <w:sz w:val="23"/>
        </w:rPr>
        <w:t>comparison</w:t>
      </w:r>
      <w:r>
        <w:rPr>
          <w:rFonts w:ascii="Times New Roman"/>
          <w:color w:val="464646"/>
          <w:spacing w:val="44"/>
          <w:sz w:val="23"/>
        </w:rPr>
        <w:t xml:space="preserve"> </w:t>
      </w:r>
      <w:r>
        <w:rPr>
          <w:rFonts w:ascii="Times New Roman"/>
          <w:color w:val="464646"/>
          <w:sz w:val="23"/>
        </w:rPr>
        <w:t>to</w:t>
      </w:r>
      <w:r>
        <w:rPr>
          <w:rFonts w:ascii="Times New Roman"/>
          <w:color w:val="464646"/>
          <w:spacing w:val="24"/>
          <w:sz w:val="23"/>
        </w:rPr>
        <w:t xml:space="preserve"> </w:t>
      </w:r>
      <w:r>
        <w:rPr>
          <w:rFonts w:ascii="Times New Roman"/>
          <w:color w:val="464646"/>
          <w:sz w:val="23"/>
        </w:rPr>
        <w:t>market</w:t>
      </w:r>
      <w:r>
        <w:rPr>
          <w:rFonts w:ascii="Times New Roman"/>
          <w:color w:val="464646"/>
          <w:spacing w:val="34"/>
          <w:sz w:val="23"/>
        </w:rPr>
        <w:t xml:space="preserve"> </w:t>
      </w:r>
      <w:r>
        <w:rPr>
          <w:rFonts w:ascii="Times New Roman"/>
          <w:color w:val="464646"/>
          <w:sz w:val="23"/>
        </w:rPr>
        <w:t>infonnation</w:t>
      </w:r>
      <w:r>
        <w:rPr>
          <w:rFonts w:ascii="Times New Roman"/>
          <w:color w:val="464646"/>
          <w:spacing w:val="46"/>
          <w:sz w:val="23"/>
        </w:rPr>
        <w:t xml:space="preserve"> </w:t>
      </w:r>
      <w:r>
        <w:rPr>
          <w:rFonts w:ascii="Times New Roman"/>
          <w:color w:val="464646"/>
          <w:sz w:val="23"/>
        </w:rPr>
        <w:t>from</w:t>
      </w:r>
      <w:r>
        <w:rPr>
          <w:rFonts w:ascii="Times New Roman"/>
          <w:color w:val="464646"/>
          <w:spacing w:val="30"/>
          <w:sz w:val="23"/>
        </w:rPr>
        <w:t xml:space="preserve"> </w:t>
      </w:r>
      <w:r>
        <w:rPr>
          <w:rFonts w:ascii="Times New Roman"/>
          <w:color w:val="464646"/>
          <w:sz w:val="23"/>
        </w:rPr>
        <w:t>RMA</w:t>
      </w:r>
      <w:r>
        <w:rPr>
          <w:rFonts w:ascii="Times New Roman"/>
          <w:color w:val="464646"/>
          <w:spacing w:val="12"/>
          <w:sz w:val="23"/>
        </w:rPr>
        <w:t xml:space="preserve"> </w:t>
      </w:r>
      <w:r>
        <w:rPr>
          <w:rFonts w:ascii="Times New Roman"/>
          <w:color w:val="464646"/>
          <w:sz w:val="23"/>
        </w:rPr>
        <w:t>Annual</w:t>
      </w:r>
      <w:r>
        <w:rPr>
          <w:rFonts w:ascii="Times New Roman"/>
          <w:color w:val="464646"/>
          <w:spacing w:val="28"/>
          <w:sz w:val="23"/>
        </w:rPr>
        <w:t xml:space="preserve"> </w:t>
      </w:r>
      <w:r>
        <w:rPr>
          <w:rFonts w:ascii="Times New Roman"/>
          <w:color w:val="464646"/>
          <w:sz w:val="23"/>
        </w:rPr>
        <w:t>Studies.</w:t>
      </w:r>
    </w:p>
    <w:p w:rsidR="00731D97" w:rsidRDefault="00731D97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p w:rsidR="00731D97" w:rsidRDefault="001522BE">
      <w:pPr>
        <w:numPr>
          <w:ilvl w:val="1"/>
          <w:numId w:val="12"/>
        </w:numPr>
        <w:tabs>
          <w:tab w:val="left" w:pos="832"/>
        </w:tabs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1C1C1C"/>
          <w:spacing w:val="1"/>
          <w:w w:val="105"/>
          <w:sz w:val="23"/>
        </w:rPr>
        <w:t>Rev</w:t>
      </w:r>
      <w:r>
        <w:rPr>
          <w:rFonts w:ascii="Times New Roman"/>
          <w:b/>
          <w:color w:val="464646"/>
          <w:spacing w:val="1"/>
          <w:w w:val="105"/>
          <w:sz w:val="23"/>
        </w:rPr>
        <w:t>en</w:t>
      </w:r>
      <w:r>
        <w:rPr>
          <w:rFonts w:ascii="Times New Roman"/>
          <w:b/>
          <w:color w:val="1C1C1C"/>
          <w:spacing w:val="1"/>
          <w:w w:val="105"/>
          <w:sz w:val="23"/>
        </w:rPr>
        <w:t>ues</w:t>
      </w:r>
    </w:p>
    <w:p w:rsidR="00731D97" w:rsidRDefault="00731D97">
      <w:pPr>
        <w:spacing w:before="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31D97" w:rsidRDefault="001522BE">
      <w:pPr>
        <w:spacing w:line="251" w:lineRule="auto"/>
        <w:ind w:left="840" w:right="101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color w:val="464646"/>
          <w:sz w:val="23"/>
        </w:rPr>
        <w:t>The</w:t>
      </w:r>
      <w:r>
        <w:rPr>
          <w:rFonts w:ascii="Times New Roman" w:hAnsi="Times New Roman"/>
          <w:color w:val="464646"/>
          <w:spacing w:val="4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only</w:t>
      </w:r>
      <w:r>
        <w:rPr>
          <w:rFonts w:ascii="Times New Roman" w:hAnsi="Times New Roman"/>
          <w:color w:val="464646"/>
          <w:spacing w:val="9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revenue</w:t>
      </w:r>
      <w:r>
        <w:rPr>
          <w:rFonts w:ascii="Times New Roman" w:hAnsi="Times New Roman"/>
          <w:color w:val="464646"/>
          <w:spacing w:val="29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category</w:t>
      </w:r>
      <w:r>
        <w:rPr>
          <w:rFonts w:ascii="Times New Roman" w:hAnsi="Times New Roman"/>
          <w:color w:val="464646"/>
          <w:spacing w:val="20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on</w:t>
      </w:r>
      <w:r>
        <w:rPr>
          <w:rFonts w:ascii="Times New Roman" w:hAnsi="Times New Roman"/>
          <w:color w:val="464646"/>
          <w:spacing w:val="26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which</w:t>
      </w:r>
      <w:r>
        <w:rPr>
          <w:rFonts w:ascii="Times New Roman" w:hAnsi="Times New Roman"/>
          <w:color w:val="464646"/>
          <w:spacing w:val="32"/>
          <w:sz w:val="23"/>
        </w:rPr>
        <w:t xml:space="preserve"> </w:t>
      </w:r>
      <w:r>
        <w:rPr>
          <w:rFonts w:ascii="Times New Roman" w:hAnsi="Times New Roman"/>
          <w:color w:val="2F2F2F"/>
          <w:sz w:val="23"/>
        </w:rPr>
        <w:t>the</w:t>
      </w:r>
      <w:r>
        <w:rPr>
          <w:rFonts w:ascii="Times New Roman" w:hAnsi="Times New Roman"/>
          <w:color w:val="2F2F2F"/>
          <w:spacing w:val="19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proposed</w:t>
      </w:r>
      <w:r>
        <w:rPr>
          <w:rFonts w:ascii="Times New Roman" w:hAnsi="Times New Roman"/>
          <w:color w:val="464646"/>
          <w:spacing w:val="43"/>
          <w:sz w:val="23"/>
        </w:rPr>
        <w:t xml:space="preserve"> </w:t>
      </w:r>
      <w:r>
        <w:rPr>
          <w:rFonts w:ascii="Times New Roman" w:hAnsi="Times New Roman"/>
          <w:color w:val="464646"/>
          <w:spacing w:val="-23"/>
          <w:sz w:val="23"/>
        </w:rPr>
        <w:t>c</w:t>
      </w:r>
      <w:r>
        <w:rPr>
          <w:rFonts w:ascii="Times New Roman" w:hAnsi="Times New Roman"/>
          <w:color w:val="464646"/>
          <w:sz w:val="23"/>
        </w:rPr>
        <w:t>apital</w:t>
      </w:r>
      <w:r>
        <w:rPr>
          <w:rFonts w:ascii="Times New Roman" w:hAnsi="Times New Roman"/>
          <w:color w:val="464646"/>
          <w:spacing w:val="19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project</w:t>
      </w:r>
      <w:r>
        <w:rPr>
          <w:rFonts w:ascii="Times New Roman" w:hAnsi="Times New Roman"/>
          <w:color w:val="464646"/>
          <w:spacing w:val="23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woul</w:t>
      </w:r>
      <w:r>
        <w:rPr>
          <w:rFonts w:ascii="Times New Roman" w:hAnsi="Times New Roman"/>
          <w:color w:val="464646"/>
          <w:spacing w:val="-23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d</w:t>
      </w:r>
      <w:r>
        <w:rPr>
          <w:rFonts w:ascii="Times New Roman" w:hAnsi="Times New Roman"/>
          <w:color w:val="464646"/>
          <w:spacing w:val="16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have</w:t>
      </w:r>
      <w:r>
        <w:rPr>
          <w:rFonts w:ascii="Times New Roman" w:hAnsi="Times New Roman"/>
          <w:color w:val="464646"/>
          <w:spacing w:val="11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an</w:t>
      </w:r>
      <w:r>
        <w:rPr>
          <w:rFonts w:ascii="Times New Roman" w:hAnsi="Times New Roman"/>
          <w:color w:val="464646"/>
          <w:spacing w:val="6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impact</w:t>
      </w:r>
      <w:r>
        <w:rPr>
          <w:rFonts w:ascii="Times New Roman" w:hAnsi="Times New Roman"/>
          <w:color w:val="464646"/>
          <w:spacing w:val="17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is</w:t>
      </w:r>
      <w:r>
        <w:rPr>
          <w:rFonts w:ascii="Times New Roman" w:hAnsi="Times New Roman"/>
          <w:color w:val="464646"/>
          <w:w w:val="101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net</w:t>
      </w:r>
      <w:r>
        <w:rPr>
          <w:rFonts w:ascii="Times New Roman" w:hAnsi="Times New Roman"/>
          <w:color w:val="464646"/>
          <w:spacing w:val="55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patient</w:t>
      </w:r>
      <w:r>
        <w:rPr>
          <w:rFonts w:ascii="Times New Roman" w:hAnsi="Times New Roman"/>
          <w:color w:val="464646"/>
          <w:spacing w:val="17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service</w:t>
      </w:r>
      <w:r>
        <w:rPr>
          <w:rFonts w:ascii="Times New Roman" w:hAnsi="Times New Roman"/>
          <w:color w:val="464646"/>
          <w:spacing w:val="9"/>
          <w:sz w:val="23"/>
        </w:rPr>
        <w:t xml:space="preserve"> </w:t>
      </w:r>
      <w:r>
        <w:rPr>
          <w:rFonts w:ascii="Times New Roman" w:hAnsi="Times New Roman"/>
          <w:color w:val="2F2F2F"/>
          <w:sz w:val="23"/>
        </w:rPr>
        <w:t>revenue.</w:t>
      </w:r>
      <w:r>
        <w:rPr>
          <w:rFonts w:ascii="Times New Roman" w:hAnsi="Times New Roman"/>
          <w:color w:val="2F2F2F"/>
          <w:spacing w:val="56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Therefore</w:t>
      </w:r>
      <w:r>
        <w:rPr>
          <w:rFonts w:ascii="Times New Roman" w:hAnsi="Times New Roman"/>
          <w:color w:val="757575"/>
          <w:sz w:val="23"/>
        </w:rPr>
        <w:t>,</w:t>
      </w:r>
      <w:r>
        <w:rPr>
          <w:rFonts w:ascii="Times New Roman" w:hAnsi="Times New Roman"/>
          <w:color w:val="757575"/>
          <w:spacing w:val="7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we</w:t>
      </w:r>
      <w:r>
        <w:rPr>
          <w:rFonts w:ascii="Times New Roman" w:hAnsi="Times New Roman"/>
          <w:color w:val="464646"/>
          <w:spacing w:val="57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have</w:t>
      </w:r>
      <w:r>
        <w:rPr>
          <w:rFonts w:ascii="Times New Roman" w:hAnsi="Times New Roman"/>
          <w:color w:val="464646"/>
          <w:spacing w:val="3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analyzed</w:t>
      </w:r>
      <w:r>
        <w:rPr>
          <w:rFonts w:ascii="Times New Roman" w:hAnsi="Times New Roman"/>
          <w:color w:val="464646"/>
          <w:spacing w:val="16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net</w:t>
      </w:r>
      <w:r>
        <w:rPr>
          <w:rFonts w:ascii="Times New Roman" w:hAnsi="Times New Roman"/>
          <w:color w:val="464646"/>
          <w:spacing w:val="9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patient</w:t>
      </w:r>
      <w:r>
        <w:rPr>
          <w:rFonts w:ascii="Times New Roman" w:hAnsi="Times New Roman"/>
          <w:color w:val="464646"/>
          <w:spacing w:val="7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services</w:t>
      </w:r>
      <w:r>
        <w:rPr>
          <w:rFonts w:ascii="Times New Roman" w:hAnsi="Times New Roman"/>
          <w:color w:val="464646"/>
          <w:spacing w:val="50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revenue</w:t>
      </w:r>
      <w:r>
        <w:rPr>
          <w:rFonts w:ascii="Times New Roman" w:hAnsi="Times New Roman"/>
          <w:color w:val="464646"/>
          <w:spacing w:val="28"/>
          <w:w w:val="101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identified</w:t>
      </w:r>
      <w:r>
        <w:rPr>
          <w:rFonts w:ascii="Times New Roman" w:hAnsi="Times New Roman"/>
          <w:color w:val="464646"/>
          <w:spacing w:val="51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by</w:t>
      </w:r>
      <w:r>
        <w:rPr>
          <w:rFonts w:ascii="Times New Roman" w:hAnsi="Times New Roman"/>
          <w:color w:val="464646"/>
          <w:spacing w:val="20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SHC</w:t>
      </w:r>
      <w:r>
        <w:rPr>
          <w:rFonts w:ascii="Times New Roman" w:hAnsi="Times New Roman"/>
          <w:color w:val="464646"/>
          <w:spacing w:val="12"/>
          <w:sz w:val="23"/>
        </w:rPr>
        <w:t xml:space="preserve"> </w:t>
      </w:r>
      <w:r>
        <w:rPr>
          <w:rFonts w:ascii="Times New Roman" w:hAnsi="Times New Roman"/>
          <w:color w:val="2F2F2F"/>
          <w:sz w:val="23"/>
        </w:rPr>
        <w:t>in</w:t>
      </w:r>
      <w:r>
        <w:rPr>
          <w:rFonts w:ascii="Times New Roman" w:hAnsi="Times New Roman"/>
          <w:color w:val="2F2F2F"/>
          <w:spacing w:val="23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their</w:t>
      </w:r>
      <w:r>
        <w:rPr>
          <w:rFonts w:ascii="Times New Roman" w:hAnsi="Times New Roman"/>
          <w:color w:val="464646"/>
          <w:spacing w:val="15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historical</w:t>
      </w:r>
      <w:r>
        <w:rPr>
          <w:rFonts w:ascii="Times New Roman" w:hAnsi="Times New Roman"/>
          <w:color w:val="464646"/>
          <w:spacing w:val="3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financial</w:t>
      </w:r>
      <w:r>
        <w:rPr>
          <w:rFonts w:ascii="Times New Roman" w:hAnsi="Times New Roman"/>
          <w:color w:val="464646"/>
          <w:spacing w:val="42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infonnation</w:t>
      </w:r>
      <w:r>
        <w:rPr>
          <w:rFonts w:ascii="Times New Roman" w:hAnsi="Times New Roman"/>
          <w:color w:val="464646"/>
          <w:spacing w:val="40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and</w:t>
      </w:r>
      <w:r>
        <w:rPr>
          <w:rFonts w:ascii="Times New Roman" w:hAnsi="Times New Roman"/>
          <w:color w:val="464646"/>
          <w:spacing w:val="14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net</w:t>
      </w:r>
      <w:r>
        <w:rPr>
          <w:rFonts w:ascii="Times New Roman" w:hAnsi="Times New Roman"/>
          <w:color w:val="464646"/>
          <w:spacing w:val="34"/>
          <w:sz w:val="23"/>
        </w:rPr>
        <w:t xml:space="preserve"> </w:t>
      </w:r>
      <w:r>
        <w:rPr>
          <w:rFonts w:ascii="Times New Roman" w:hAnsi="Times New Roman"/>
          <w:color w:val="464646"/>
          <w:spacing w:val="-2"/>
          <w:sz w:val="23"/>
        </w:rPr>
        <w:t>patient</w:t>
      </w:r>
      <w:r>
        <w:rPr>
          <w:rFonts w:ascii="Times New Roman" w:hAnsi="Times New Roman"/>
          <w:color w:val="464646"/>
          <w:spacing w:val="31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service</w:t>
      </w:r>
      <w:r>
        <w:rPr>
          <w:rFonts w:ascii="Times New Roman" w:hAnsi="Times New Roman"/>
          <w:color w:val="464646"/>
          <w:spacing w:val="12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revenue</w:t>
      </w:r>
      <w:r>
        <w:rPr>
          <w:rFonts w:ascii="Times New Roman" w:hAnsi="Times New Roman"/>
          <w:color w:val="464646"/>
          <w:spacing w:val="26"/>
          <w:w w:val="101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identified</w:t>
      </w:r>
      <w:r>
        <w:rPr>
          <w:rFonts w:ascii="Times New Roman" w:hAnsi="Times New Roman"/>
          <w:color w:val="464646"/>
          <w:spacing w:val="28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for</w:t>
      </w:r>
      <w:r>
        <w:rPr>
          <w:rFonts w:ascii="Times New Roman" w:hAnsi="Times New Roman"/>
          <w:color w:val="464646"/>
          <w:spacing w:val="3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the</w:t>
      </w:r>
      <w:r>
        <w:rPr>
          <w:rFonts w:ascii="Times New Roman" w:hAnsi="Times New Roman"/>
          <w:color w:val="464646"/>
          <w:spacing w:val="11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SAFMH</w:t>
      </w:r>
      <w:r>
        <w:rPr>
          <w:rFonts w:ascii="Times New Roman" w:hAnsi="Times New Roman"/>
          <w:color w:val="464646"/>
          <w:spacing w:val="-6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projections.</w:t>
      </w:r>
      <w:r>
        <w:rPr>
          <w:rFonts w:ascii="Times New Roman" w:hAnsi="Times New Roman"/>
          <w:color w:val="464646"/>
          <w:spacing w:val="16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We</w:t>
      </w:r>
      <w:r>
        <w:rPr>
          <w:rFonts w:ascii="Times New Roman" w:hAnsi="Times New Roman"/>
          <w:color w:val="464646"/>
          <w:spacing w:val="-12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compared</w:t>
      </w:r>
      <w:r>
        <w:rPr>
          <w:rFonts w:ascii="Times New Roman" w:hAnsi="Times New Roman"/>
          <w:color w:val="464646"/>
          <w:spacing w:val="21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the</w:t>
      </w:r>
      <w:r>
        <w:rPr>
          <w:rFonts w:ascii="Times New Roman" w:hAnsi="Times New Roman"/>
          <w:color w:val="464646"/>
          <w:spacing w:val="1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projected</w:t>
      </w:r>
      <w:r>
        <w:rPr>
          <w:rFonts w:ascii="Times New Roman" w:hAnsi="Times New Roman"/>
          <w:color w:val="464646"/>
          <w:spacing w:val="34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revenue</w:t>
      </w:r>
      <w:r>
        <w:rPr>
          <w:rFonts w:ascii="Times New Roman" w:hAnsi="Times New Roman"/>
          <w:color w:val="464646"/>
          <w:spacing w:val="21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for</w:t>
      </w:r>
      <w:r>
        <w:rPr>
          <w:rFonts w:ascii="Times New Roman" w:hAnsi="Times New Roman"/>
          <w:color w:val="464646"/>
          <w:spacing w:val="2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the</w:t>
      </w:r>
      <w:r>
        <w:rPr>
          <w:rFonts w:ascii="Times New Roman" w:hAnsi="Times New Roman"/>
          <w:color w:val="464646"/>
          <w:spacing w:val="1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SAFMH to</w:t>
      </w:r>
      <w:r>
        <w:rPr>
          <w:rFonts w:ascii="Times New Roman" w:hAnsi="Times New Roman"/>
          <w:color w:val="464646"/>
          <w:spacing w:val="12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actual</w:t>
      </w:r>
      <w:r>
        <w:rPr>
          <w:rFonts w:ascii="Times New Roman" w:hAnsi="Times New Roman"/>
          <w:color w:val="464646"/>
          <w:spacing w:val="18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net</w:t>
      </w:r>
      <w:r>
        <w:rPr>
          <w:rFonts w:ascii="Times New Roman" w:hAnsi="Times New Roman"/>
          <w:color w:val="464646"/>
          <w:spacing w:val="14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patient</w:t>
      </w:r>
      <w:r>
        <w:rPr>
          <w:rFonts w:ascii="Times New Roman" w:hAnsi="Times New Roman"/>
          <w:color w:val="464646"/>
          <w:spacing w:val="13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service</w:t>
      </w:r>
      <w:r>
        <w:rPr>
          <w:rFonts w:ascii="Times New Roman" w:hAnsi="Times New Roman"/>
          <w:color w:val="464646"/>
          <w:spacing w:val="-11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revenue</w:t>
      </w:r>
      <w:r>
        <w:rPr>
          <w:rFonts w:ascii="Times New Roman" w:hAnsi="Times New Roman"/>
          <w:color w:val="464646"/>
          <w:spacing w:val="17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for</w:t>
      </w:r>
      <w:r>
        <w:rPr>
          <w:rFonts w:ascii="Times New Roman" w:hAnsi="Times New Roman"/>
          <w:color w:val="464646"/>
          <w:spacing w:val="5"/>
          <w:sz w:val="23"/>
        </w:rPr>
        <w:t xml:space="preserve"> </w:t>
      </w:r>
      <w:r>
        <w:rPr>
          <w:rFonts w:ascii="Times New Roman" w:hAnsi="Times New Roman"/>
          <w:color w:val="464646"/>
          <w:spacing w:val="-6"/>
          <w:sz w:val="23"/>
        </w:rPr>
        <w:t>SHC</w:t>
      </w:r>
      <w:r>
        <w:rPr>
          <w:rFonts w:ascii="Times New Roman" w:hAnsi="Times New Roman"/>
          <w:color w:val="464646"/>
          <w:spacing w:val="3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for</w:t>
      </w:r>
      <w:r>
        <w:rPr>
          <w:rFonts w:ascii="Times New Roman" w:hAnsi="Times New Roman"/>
          <w:color w:val="464646"/>
          <w:spacing w:val="7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the</w:t>
      </w:r>
      <w:r>
        <w:rPr>
          <w:rFonts w:ascii="Times New Roman" w:hAnsi="Times New Roman"/>
          <w:color w:val="464646"/>
          <w:spacing w:val="6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year</w:t>
      </w:r>
      <w:r>
        <w:rPr>
          <w:rFonts w:ascii="Times New Roman" w:hAnsi="Times New Roman"/>
          <w:color w:val="464646"/>
          <w:spacing w:val="17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ended</w:t>
      </w:r>
      <w:r>
        <w:rPr>
          <w:rFonts w:ascii="Times New Roman" w:hAnsi="Times New Roman"/>
          <w:color w:val="464646"/>
          <w:spacing w:val="12"/>
          <w:sz w:val="23"/>
        </w:rPr>
        <w:t xml:space="preserve"> </w:t>
      </w:r>
      <w:r>
        <w:rPr>
          <w:rFonts w:ascii="Times New Roman" w:hAnsi="Times New Roman"/>
          <w:color w:val="2F2F2F"/>
          <w:sz w:val="23"/>
        </w:rPr>
        <w:t>December</w:t>
      </w:r>
      <w:r>
        <w:rPr>
          <w:rFonts w:ascii="Times New Roman" w:hAnsi="Times New Roman"/>
          <w:color w:val="2F2F2F"/>
          <w:spacing w:val="18"/>
          <w:sz w:val="23"/>
        </w:rPr>
        <w:t xml:space="preserve"> </w:t>
      </w:r>
      <w:r>
        <w:rPr>
          <w:rFonts w:ascii="Times New Roman" w:hAnsi="Times New Roman"/>
          <w:color w:val="464646"/>
          <w:spacing w:val="5"/>
          <w:sz w:val="23"/>
        </w:rPr>
        <w:t>3</w:t>
      </w:r>
      <w:r>
        <w:rPr>
          <w:rFonts w:ascii="Times New Roman" w:hAnsi="Times New Roman"/>
          <w:color w:val="464646"/>
          <w:spacing w:val="9"/>
          <w:sz w:val="23"/>
        </w:rPr>
        <w:t>I</w:t>
      </w:r>
      <w:r>
        <w:rPr>
          <w:rFonts w:ascii="Times New Roman" w:hAnsi="Times New Roman"/>
          <w:color w:val="464646"/>
          <w:spacing w:val="-9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,</w:t>
      </w:r>
      <w:r>
        <w:rPr>
          <w:rFonts w:ascii="Times New Roman" w:hAnsi="Times New Roman"/>
          <w:color w:val="464646"/>
          <w:spacing w:val="-11"/>
          <w:sz w:val="23"/>
        </w:rPr>
        <w:t xml:space="preserve"> </w:t>
      </w:r>
      <w:r>
        <w:rPr>
          <w:rFonts w:ascii="Times New Roman" w:hAnsi="Times New Roman"/>
          <w:color w:val="646464"/>
          <w:spacing w:val="1"/>
          <w:sz w:val="23"/>
        </w:rPr>
        <w:t>2</w:t>
      </w:r>
      <w:r>
        <w:rPr>
          <w:rFonts w:ascii="Times New Roman" w:hAnsi="Times New Roman"/>
          <w:color w:val="464646"/>
          <w:spacing w:val="1"/>
          <w:sz w:val="23"/>
        </w:rPr>
        <w:t>019</w:t>
      </w:r>
      <w:r>
        <w:rPr>
          <w:rFonts w:ascii="Times New Roman" w:hAnsi="Times New Roman"/>
          <w:color w:val="1C1C1C"/>
          <w:spacing w:val="1"/>
          <w:sz w:val="23"/>
        </w:rPr>
        <w:t>.</w:t>
      </w:r>
      <w:r>
        <w:rPr>
          <w:rFonts w:ascii="Times New Roman" w:hAnsi="Times New Roman"/>
          <w:color w:val="1C1C1C"/>
          <w:spacing w:val="-11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Based</w:t>
      </w:r>
      <w:r>
        <w:rPr>
          <w:rFonts w:ascii="Times New Roman" w:hAnsi="Times New Roman"/>
          <w:color w:val="464646"/>
          <w:spacing w:val="24"/>
          <w:w w:val="98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upon</w:t>
      </w:r>
      <w:r>
        <w:rPr>
          <w:rFonts w:ascii="Times New Roman" w:hAnsi="Times New Roman"/>
          <w:color w:val="464646"/>
          <w:spacing w:val="8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our</w:t>
      </w:r>
      <w:r>
        <w:rPr>
          <w:rFonts w:ascii="Times New Roman" w:hAnsi="Times New Roman"/>
          <w:color w:val="464646"/>
          <w:spacing w:val="11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analysis</w:t>
      </w:r>
      <w:r>
        <w:rPr>
          <w:rFonts w:ascii="Times New Roman" w:hAnsi="Times New Roman"/>
          <w:color w:val="464646"/>
          <w:spacing w:val="8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of</w:t>
      </w:r>
      <w:r>
        <w:rPr>
          <w:rFonts w:ascii="Times New Roman" w:hAnsi="Times New Roman"/>
          <w:color w:val="464646"/>
          <w:spacing w:val="1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the</w:t>
      </w:r>
      <w:r>
        <w:rPr>
          <w:rFonts w:ascii="Times New Roman" w:hAnsi="Times New Roman"/>
          <w:color w:val="464646"/>
          <w:spacing w:val="-2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projected</w:t>
      </w:r>
      <w:r>
        <w:rPr>
          <w:rFonts w:ascii="Times New Roman" w:hAnsi="Times New Roman"/>
          <w:color w:val="464646"/>
          <w:spacing w:val="27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results</w:t>
      </w:r>
      <w:r>
        <w:rPr>
          <w:rFonts w:ascii="Times New Roman" w:hAnsi="Times New Roman"/>
          <w:color w:val="464646"/>
          <w:spacing w:val="29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from</w:t>
      </w:r>
      <w:r>
        <w:rPr>
          <w:rFonts w:ascii="Times New Roman" w:hAnsi="Times New Roman"/>
          <w:color w:val="464646"/>
          <w:spacing w:val="23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Fiscal</w:t>
      </w:r>
      <w:r>
        <w:rPr>
          <w:rFonts w:ascii="Times New Roman" w:hAnsi="Times New Roman"/>
          <w:color w:val="464646"/>
          <w:spacing w:val="16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Year</w:t>
      </w:r>
      <w:r>
        <w:rPr>
          <w:rFonts w:ascii="Times New Roman" w:hAnsi="Times New Roman"/>
          <w:color w:val="464646"/>
          <w:spacing w:val="21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2021</w:t>
      </w:r>
      <w:r>
        <w:rPr>
          <w:rFonts w:ascii="Times New Roman" w:hAnsi="Times New Roman"/>
          <w:color w:val="464646"/>
          <w:spacing w:val="20"/>
          <w:sz w:val="23"/>
        </w:rPr>
        <w:t xml:space="preserve"> </w:t>
      </w:r>
      <w:r>
        <w:rPr>
          <w:rFonts w:ascii="Times New Roman" w:hAnsi="Times New Roman"/>
          <w:color w:val="464646"/>
          <w:spacing w:val="-18"/>
          <w:sz w:val="23"/>
        </w:rPr>
        <w:t>t</w:t>
      </w:r>
      <w:r>
        <w:rPr>
          <w:rFonts w:ascii="Times New Roman" w:hAnsi="Times New Roman"/>
          <w:color w:val="464646"/>
          <w:sz w:val="23"/>
        </w:rPr>
        <w:t>l</w:t>
      </w:r>
      <w:r>
        <w:rPr>
          <w:rFonts w:ascii="Times New Roman" w:hAnsi="Times New Roman"/>
          <w:color w:val="464646"/>
          <w:spacing w:val="-25"/>
          <w:sz w:val="23"/>
        </w:rPr>
        <w:t>u</w:t>
      </w:r>
      <w:r>
        <w:rPr>
          <w:rFonts w:ascii="Times New Roman" w:hAnsi="Times New Roman"/>
          <w:color w:val="464646"/>
          <w:spacing w:val="-61"/>
          <w:sz w:val="23"/>
        </w:rPr>
        <w:t>·</w:t>
      </w:r>
      <w:r>
        <w:rPr>
          <w:rFonts w:ascii="Times New Roman" w:hAnsi="Times New Roman"/>
          <w:color w:val="464646"/>
          <w:sz w:val="23"/>
        </w:rPr>
        <w:t>ough</w:t>
      </w:r>
      <w:r>
        <w:rPr>
          <w:rFonts w:ascii="Times New Roman" w:hAnsi="Times New Roman"/>
          <w:color w:val="464646"/>
          <w:spacing w:val="14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Fiscal</w:t>
      </w:r>
      <w:r>
        <w:rPr>
          <w:rFonts w:ascii="Times New Roman" w:hAnsi="Times New Roman"/>
          <w:color w:val="464646"/>
          <w:spacing w:val="15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Year</w:t>
      </w:r>
      <w:r>
        <w:rPr>
          <w:rFonts w:ascii="Times New Roman" w:hAnsi="Times New Roman"/>
          <w:color w:val="464646"/>
          <w:spacing w:val="8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202</w:t>
      </w:r>
      <w:r>
        <w:rPr>
          <w:rFonts w:ascii="Times New Roman" w:hAnsi="Times New Roman"/>
          <w:color w:val="464646"/>
          <w:spacing w:val="5"/>
          <w:sz w:val="23"/>
        </w:rPr>
        <w:t>5</w:t>
      </w:r>
      <w:r>
        <w:rPr>
          <w:rFonts w:ascii="Times New Roman" w:hAnsi="Times New Roman"/>
          <w:color w:val="646464"/>
          <w:sz w:val="23"/>
        </w:rPr>
        <w:t>,</w:t>
      </w:r>
      <w:r>
        <w:rPr>
          <w:rFonts w:ascii="Times New Roman" w:hAnsi="Times New Roman"/>
          <w:color w:val="646464"/>
          <w:w w:val="112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the</w:t>
      </w:r>
      <w:r>
        <w:rPr>
          <w:rFonts w:ascii="Times New Roman" w:hAnsi="Times New Roman"/>
          <w:color w:val="464646"/>
          <w:spacing w:val="-11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proposed</w:t>
      </w:r>
      <w:r>
        <w:rPr>
          <w:rFonts w:ascii="Times New Roman" w:hAnsi="Times New Roman"/>
          <w:color w:val="464646"/>
          <w:spacing w:val="36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capital</w:t>
      </w:r>
      <w:r>
        <w:rPr>
          <w:rFonts w:ascii="Times New Roman" w:hAnsi="Times New Roman"/>
          <w:color w:val="464646"/>
          <w:spacing w:val="19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project</w:t>
      </w:r>
      <w:r>
        <w:rPr>
          <w:rFonts w:ascii="Times New Roman" w:hAnsi="Times New Roman"/>
          <w:color w:val="464646"/>
          <w:spacing w:val="25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at</w:t>
      </w:r>
      <w:r>
        <w:rPr>
          <w:rFonts w:ascii="Times New Roman" w:hAnsi="Times New Roman"/>
          <w:color w:val="464646"/>
          <w:spacing w:val="18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Morton</w:t>
      </w:r>
      <w:r>
        <w:rPr>
          <w:rFonts w:ascii="Times New Roman" w:hAnsi="Times New Roman"/>
          <w:color w:val="464646"/>
          <w:spacing w:val="34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Hospital</w:t>
      </w:r>
      <w:r>
        <w:rPr>
          <w:rFonts w:ascii="Times New Roman" w:hAnsi="Times New Roman"/>
          <w:color w:val="464646"/>
          <w:spacing w:val="40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would</w:t>
      </w:r>
      <w:r>
        <w:rPr>
          <w:rFonts w:ascii="Times New Roman" w:hAnsi="Times New Roman"/>
          <w:color w:val="464646"/>
          <w:spacing w:val="24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represent</w:t>
      </w:r>
      <w:r>
        <w:rPr>
          <w:rFonts w:ascii="Times New Roman" w:hAnsi="Times New Roman"/>
          <w:color w:val="464646"/>
          <w:spacing w:val="17"/>
          <w:sz w:val="23"/>
        </w:rPr>
        <w:t xml:space="preserve"> </w:t>
      </w:r>
      <w:r>
        <w:rPr>
          <w:rFonts w:ascii="Times New Roman" w:hAnsi="Times New Roman"/>
          <w:color w:val="2F2F2F"/>
          <w:sz w:val="23"/>
        </w:rPr>
        <w:t>less</w:t>
      </w:r>
      <w:r>
        <w:rPr>
          <w:rFonts w:ascii="Times New Roman" w:hAnsi="Times New Roman"/>
          <w:color w:val="2F2F2F"/>
          <w:spacing w:val="2"/>
          <w:sz w:val="23"/>
        </w:rPr>
        <w:t xml:space="preserve"> </w:t>
      </w:r>
      <w:r>
        <w:rPr>
          <w:rFonts w:ascii="Times New Roman" w:hAnsi="Times New Roman"/>
          <w:color w:val="2F2F2F"/>
          <w:sz w:val="23"/>
        </w:rPr>
        <w:t>than</w:t>
      </w:r>
      <w:r>
        <w:rPr>
          <w:rFonts w:ascii="Times New Roman" w:hAnsi="Times New Roman"/>
          <w:color w:val="2F2F2F"/>
          <w:spacing w:val="42"/>
          <w:sz w:val="23"/>
        </w:rPr>
        <w:t xml:space="preserve"> </w:t>
      </w:r>
      <w:r>
        <w:rPr>
          <w:rFonts w:ascii="Times New Roman" w:hAnsi="Times New Roman"/>
          <w:color w:val="464646"/>
          <w:spacing w:val="-2"/>
          <w:sz w:val="23"/>
        </w:rPr>
        <w:t>0</w:t>
      </w:r>
      <w:r>
        <w:rPr>
          <w:rFonts w:ascii="Times New Roman" w:hAnsi="Times New Roman"/>
          <w:color w:val="1C1C1C"/>
          <w:spacing w:val="-2"/>
          <w:sz w:val="23"/>
        </w:rPr>
        <w:t>.</w:t>
      </w:r>
      <w:r>
        <w:rPr>
          <w:rFonts w:ascii="Times New Roman" w:hAnsi="Times New Roman"/>
          <w:color w:val="464646"/>
          <w:spacing w:val="-2"/>
          <w:sz w:val="23"/>
        </w:rPr>
        <w:t>002</w:t>
      </w:r>
      <w:r>
        <w:rPr>
          <w:rFonts w:ascii="Times New Roman" w:hAnsi="Times New Roman"/>
          <w:color w:val="646464"/>
          <w:spacing w:val="-2"/>
          <w:sz w:val="23"/>
        </w:rPr>
        <w:t>%</w:t>
      </w:r>
      <w:r>
        <w:rPr>
          <w:rFonts w:ascii="Times New Roman" w:hAnsi="Times New Roman"/>
          <w:color w:val="646464"/>
          <w:spacing w:val="-1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of</w:t>
      </w:r>
      <w:r>
        <w:rPr>
          <w:rFonts w:ascii="Times New Roman" w:hAnsi="Times New Roman"/>
          <w:color w:val="464646"/>
          <w:spacing w:val="3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SHC</w:t>
      </w:r>
      <w:r>
        <w:rPr>
          <w:rFonts w:ascii="Times New Roman" w:hAnsi="Times New Roman"/>
          <w:color w:val="464646"/>
          <w:spacing w:val="24"/>
          <w:w w:val="103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actual</w:t>
      </w:r>
      <w:r>
        <w:rPr>
          <w:rFonts w:ascii="Times New Roman" w:hAnsi="Times New Roman"/>
          <w:color w:val="464646"/>
          <w:spacing w:val="19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2019</w:t>
      </w:r>
      <w:r>
        <w:rPr>
          <w:rFonts w:ascii="Times New Roman" w:hAnsi="Times New Roman"/>
          <w:color w:val="464646"/>
          <w:spacing w:val="28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net</w:t>
      </w:r>
      <w:r>
        <w:rPr>
          <w:rFonts w:ascii="Times New Roman" w:hAnsi="Times New Roman"/>
          <w:color w:val="464646"/>
          <w:spacing w:val="16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operating</w:t>
      </w:r>
      <w:r>
        <w:rPr>
          <w:rFonts w:ascii="Times New Roman" w:hAnsi="Times New Roman"/>
          <w:color w:val="464646"/>
          <w:spacing w:val="23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revenues</w:t>
      </w:r>
      <w:r>
        <w:rPr>
          <w:rFonts w:ascii="Times New Roman" w:hAnsi="Times New Roman"/>
          <w:color w:val="464646"/>
          <w:spacing w:val="35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throughout</w:t>
      </w:r>
      <w:r>
        <w:rPr>
          <w:rFonts w:ascii="Times New Roman" w:hAnsi="Times New Roman"/>
          <w:color w:val="464646"/>
          <w:spacing w:val="40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the</w:t>
      </w:r>
      <w:r>
        <w:rPr>
          <w:rFonts w:ascii="Times New Roman" w:hAnsi="Times New Roman"/>
          <w:color w:val="464646"/>
          <w:spacing w:val="7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five-year</w:t>
      </w:r>
      <w:r>
        <w:rPr>
          <w:rFonts w:ascii="Times New Roman" w:hAnsi="Times New Roman"/>
          <w:color w:val="464646"/>
          <w:spacing w:val="11"/>
          <w:sz w:val="23"/>
        </w:rPr>
        <w:t xml:space="preserve"> </w:t>
      </w:r>
      <w:r>
        <w:rPr>
          <w:rFonts w:ascii="Times New Roman" w:hAnsi="Times New Roman"/>
          <w:color w:val="464646"/>
          <w:sz w:val="23"/>
        </w:rPr>
        <w:t>period.</w:t>
      </w:r>
    </w:p>
    <w:p w:rsidR="00731D97" w:rsidRDefault="00731D97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731D97" w:rsidRDefault="001522BE">
      <w:pPr>
        <w:spacing w:line="248" w:lineRule="auto"/>
        <w:ind w:left="850" w:right="123" w:firstLine="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464646"/>
          <w:sz w:val="23"/>
        </w:rPr>
        <w:t>It</w:t>
      </w:r>
      <w:r>
        <w:rPr>
          <w:rFonts w:ascii="Times New Roman"/>
          <w:color w:val="464646"/>
          <w:spacing w:val="18"/>
          <w:sz w:val="23"/>
        </w:rPr>
        <w:t xml:space="preserve"> </w:t>
      </w:r>
      <w:r>
        <w:rPr>
          <w:rFonts w:ascii="Times New Roman"/>
          <w:color w:val="464646"/>
          <w:sz w:val="23"/>
        </w:rPr>
        <w:t>is</w:t>
      </w:r>
      <w:r>
        <w:rPr>
          <w:rFonts w:ascii="Times New Roman"/>
          <w:color w:val="464646"/>
          <w:spacing w:val="8"/>
          <w:sz w:val="23"/>
        </w:rPr>
        <w:t xml:space="preserve"> </w:t>
      </w:r>
      <w:r>
        <w:rPr>
          <w:rFonts w:ascii="Times New Roman"/>
          <w:color w:val="464646"/>
          <w:sz w:val="23"/>
        </w:rPr>
        <w:t>our</w:t>
      </w:r>
      <w:r>
        <w:rPr>
          <w:rFonts w:ascii="Times New Roman"/>
          <w:color w:val="464646"/>
          <w:spacing w:val="-1"/>
          <w:sz w:val="23"/>
        </w:rPr>
        <w:t xml:space="preserve"> </w:t>
      </w:r>
      <w:r>
        <w:rPr>
          <w:rFonts w:ascii="Times New Roman"/>
          <w:color w:val="464646"/>
          <w:spacing w:val="2"/>
          <w:sz w:val="23"/>
        </w:rPr>
        <w:t>opinion</w:t>
      </w:r>
      <w:r>
        <w:rPr>
          <w:rFonts w:ascii="Times New Roman"/>
          <w:color w:val="464646"/>
          <w:spacing w:val="27"/>
          <w:sz w:val="23"/>
        </w:rPr>
        <w:t xml:space="preserve"> </w:t>
      </w:r>
      <w:r>
        <w:rPr>
          <w:rFonts w:ascii="Times New Roman"/>
          <w:color w:val="464646"/>
          <w:sz w:val="23"/>
        </w:rPr>
        <w:t>that</w:t>
      </w:r>
      <w:r>
        <w:rPr>
          <w:rFonts w:ascii="Times New Roman"/>
          <w:color w:val="464646"/>
          <w:spacing w:val="24"/>
          <w:sz w:val="23"/>
        </w:rPr>
        <w:t xml:space="preserve"> </w:t>
      </w:r>
      <w:r>
        <w:rPr>
          <w:rFonts w:ascii="Times New Roman"/>
          <w:color w:val="464646"/>
          <w:sz w:val="23"/>
        </w:rPr>
        <w:t>the</w:t>
      </w:r>
      <w:r>
        <w:rPr>
          <w:rFonts w:ascii="Times New Roman"/>
          <w:color w:val="464646"/>
          <w:spacing w:val="6"/>
          <w:sz w:val="23"/>
        </w:rPr>
        <w:t xml:space="preserve"> </w:t>
      </w:r>
      <w:r>
        <w:rPr>
          <w:rFonts w:ascii="Times New Roman"/>
          <w:color w:val="464646"/>
          <w:sz w:val="23"/>
        </w:rPr>
        <w:t>net</w:t>
      </w:r>
      <w:r>
        <w:rPr>
          <w:rFonts w:ascii="Times New Roman"/>
          <w:color w:val="464646"/>
          <w:spacing w:val="25"/>
          <w:sz w:val="23"/>
        </w:rPr>
        <w:t xml:space="preserve"> </w:t>
      </w:r>
      <w:r>
        <w:rPr>
          <w:rFonts w:ascii="Times New Roman"/>
          <w:color w:val="464646"/>
          <w:sz w:val="23"/>
        </w:rPr>
        <w:t>patient</w:t>
      </w:r>
      <w:r>
        <w:rPr>
          <w:rFonts w:ascii="Times New Roman"/>
          <w:color w:val="464646"/>
          <w:spacing w:val="35"/>
          <w:sz w:val="23"/>
        </w:rPr>
        <w:t xml:space="preserve"> </w:t>
      </w:r>
      <w:r>
        <w:rPr>
          <w:rFonts w:ascii="Times New Roman"/>
          <w:color w:val="464646"/>
          <w:sz w:val="23"/>
        </w:rPr>
        <w:t>service</w:t>
      </w:r>
      <w:r>
        <w:rPr>
          <w:rFonts w:ascii="Times New Roman"/>
          <w:color w:val="464646"/>
          <w:spacing w:val="6"/>
          <w:sz w:val="23"/>
        </w:rPr>
        <w:t xml:space="preserve"> </w:t>
      </w:r>
      <w:r>
        <w:rPr>
          <w:rFonts w:ascii="Times New Roman"/>
          <w:color w:val="464646"/>
          <w:sz w:val="23"/>
        </w:rPr>
        <w:t>revenue</w:t>
      </w:r>
      <w:r>
        <w:rPr>
          <w:rFonts w:ascii="Times New Roman"/>
          <w:color w:val="464646"/>
          <w:spacing w:val="37"/>
          <w:sz w:val="23"/>
        </w:rPr>
        <w:t xml:space="preserve"> </w:t>
      </w:r>
      <w:r>
        <w:rPr>
          <w:rFonts w:ascii="Times New Roman"/>
          <w:color w:val="464646"/>
          <w:sz w:val="23"/>
        </w:rPr>
        <w:t>identified</w:t>
      </w:r>
      <w:r>
        <w:rPr>
          <w:rFonts w:ascii="Times New Roman"/>
          <w:color w:val="464646"/>
          <w:spacing w:val="24"/>
          <w:sz w:val="23"/>
        </w:rPr>
        <w:t xml:space="preserve"> </w:t>
      </w:r>
      <w:r>
        <w:rPr>
          <w:rFonts w:ascii="Times New Roman"/>
          <w:color w:val="464646"/>
          <w:sz w:val="23"/>
        </w:rPr>
        <w:t>on</w:t>
      </w:r>
      <w:r>
        <w:rPr>
          <w:rFonts w:ascii="Times New Roman"/>
          <w:color w:val="464646"/>
          <w:spacing w:val="16"/>
          <w:sz w:val="23"/>
        </w:rPr>
        <w:t xml:space="preserve"> </w:t>
      </w:r>
      <w:r>
        <w:rPr>
          <w:rFonts w:ascii="Times New Roman"/>
          <w:color w:val="464646"/>
          <w:sz w:val="23"/>
        </w:rPr>
        <w:t>the</w:t>
      </w:r>
      <w:r>
        <w:rPr>
          <w:rFonts w:ascii="Times New Roman"/>
          <w:color w:val="464646"/>
          <w:spacing w:val="17"/>
          <w:sz w:val="23"/>
        </w:rPr>
        <w:t xml:space="preserve"> </w:t>
      </w:r>
      <w:r>
        <w:rPr>
          <w:rFonts w:ascii="Times New Roman"/>
          <w:color w:val="464646"/>
          <w:sz w:val="23"/>
        </w:rPr>
        <w:t>SAFMH</w:t>
      </w:r>
      <w:r>
        <w:rPr>
          <w:rFonts w:ascii="Times New Roman"/>
          <w:color w:val="464646"/>
          <w:spacing w:val="36"/>
          <w:sz w:val="23"/>
        </w:rPr>
        <w:t xml:space="preserve"> </w:t>
      </w:r>
      <w:r>
        <w:rPr>
          <w:rFonts w:ascii="Times New Roman"/>
          <w:color w:val="464646"/>
          <w:sz w:val="23"/>
        </w:rPr>
        <w:t>projections</w:t>
      </w:r>
      <w:r>
        <w:rPr>
          <w:rFonts w:ascii="Times New Roman"/>
          <w:color w:val="464646"/>
          <w:spacing w:val="26"/>
          <w:w w:val="99"/>
          <w:sz w:val="23"/>
        </w:rPr>
        <w:t xml:space="preserve"> </w:t>
      </w:r>
      <w:r>
        <w:rPr>
          <w:rFonts w:ascii="Times New Roman"/>
          <w:color w:val="464646"/>
          <w:sz w:val="23"/>
        </w:rPr>
        <w:t>are</w:t>
      </w:r>
      <w:r>
        <w:rPr>
          <w:rFonts w:ascii="Times New Roman"/>
          <w:color w:val="464646"/>
          <w:spacing w:val="37"/>
          <w:sz w:val="23"/>
        </w:rPr>
        <w:t xml:space="preserve"> </w:t>
      </w:r>
      <w:r>
        <w:rPr>
          <w:rFonts w:ascii="Times New Roman"/>
          <w:color w:val="464646"/>
          <w:sz w:val="23"/>
        </w:rPr>
        <w:t>reasonably</w:t>
      </w:r>
      <w:r>
        <w:rPr>
          <w:rFonts w:ascii="Times New Roman"/>
          <w:color w:val="464646"/>
          <w:spacing w:val="4"/>
          <w:sz w:val="23"/>
        </w:rPr>
        <w:t xml:space="preserve"> </w:t>
      </w:r>
      <w:r>
        <w:rPr>
          <w:rFonts w:ascii="Times New Roman"/>
          <w:color w:val="464646"/>
          <w:sz w:val="23"/>
        </w:rPr>
        <w:t>based</w:t>
      </w:r>
      <w:r>
        <w:rPr>
          <w:rFonts w:ascii="Times New Roman"/>
          <w:color w:val="464646"/>
          <w:spacing w:val="7"/>
          <w:sz w:val="23"/>
        </w:rPr>
        <w:t xml:space="preserve"> </w:t>
      </w:r>
      <w:r>
        <w:rPr>
          <w:rFonts w:ascii="Times New Roman"/>
          <w:color w:val="464646"/>
          <w:sz w:val="23"/>
        </w:rPr>
        <w:t>upon</w:t>
      </w:r>
      <w:r>
        <w:rPr>
          <w:rFonts w:ascii="Times New Roman"/>
          <w:color w:val="464646"/>
          <w:spacing w:val="9"/>
          <w:sz w:val="23"/>
        </w:rPr>
        <w:t xml:space="preserve"> </w:t>
      </w:r>
      <w:r>
        <w:rPr>
          <w:rFonts w:ascii="Times New Roman"/>
          <w:color w:val="464646"/>
          <w:spacing w:val="1"/>
          <w:sz w:val="23"/>
        </w:rPr>
        <w:t>SHC</w:t>
      </w:r>
      <w:r>
        <w:rPr>
          <w:rFonts w:ascii="Times New Roman"/>
          <w:color w:val="646464"/>
          <w:spacing w:val="1"/>
          <w:sz w:val="23"/>
        </w:rPr>
        <w:t>'</w:t>
      </w:r>
      <w:r>
        <w:rPr>
          <w:rFonts w:ascii="Times New Roman"/>
          <w:color w:val="464646"/>
          <w:spacing w:val="1"/>
          <w:sz w:val="23"/>
        </w:rPr>
        <w:t>s</w:t>
      </w:r>
      <w:r>
        <w:rPr>
          <w:rFonts w:ascii="Times New Roman"/>
          <w:color w:val="464646"/>
          <w:spacing w:val="24"/>
          <w:sz w:val="23"/>
        </w:rPr>
        <w:t xml:space="preserve"> </w:t>
      </w:r>
      <w:r>
        <w:rPr>
          <w:rFonts w:ascii="Times New Roman"/>
          <w:color w:val="464646"/>
          <w:sz w:val="23"/>
        </w:rPr>
        <w:t>historical</w:t>
      </w:r>
      <w:r>
        <w:rPr>
          <w:rFonts w:ascii="Times New Roman"/>
          <w:color w:val="464646"/>
          <w:spacing w:val="4"/>
          <w:sz w:val="23"/>
        </w:rPr>
        <w:t xml:space="preserve"> </w:t>
      </w:r>
      <w:r>
        <w:rPr>
          <w:rFonts w:ascii="Times New Roman"/>
          <w:color w:val="464646"/>
          <w:spacing w:val="1"/>
          <w:sz w:val="23"/>
        </w:rPr>
        <w:t>operations</w:t>
      </w:r>
      <w:r>
        <w:rPr>
          <w:rFonts w:ascii="Times New Roman"/>
          <w:color w:val="646464"/>
          <w:spacing w:val="2"/>
          <w:sz w:val="23"/>
        </w:rPr>
        <w:t>,</w:t>
      </w:r>
      <w:r>
        <w:rPr>
          <w:rFonts w:ascii="Times New Roman"/>
          <w:color w:val="646464"/>
          <w:spacing w:val="48"/>
          <w:sz w:val="23"/>
        </w:rPr>
        <w:t xml:space="preserve"> </w:t>
      </w:r>
      <w:r>
        <w:rPr>
          <w:rFonts w:ascii="Times New Roman"/>
          <w:color w:val="464646"/>
          <w:sz w:val="23"/>
        </w:rPr>
        <w:t>industry  trends</w:t>
      </w:r>
      <w:r>
        <w:rPr>
          <w:rFonts w:ascii="Times New Roman"/>
          <w:color w:val="464646"/>
          <w:spacing w:val="5"/>
          <w:sz w:val="23"/>
        </w:rPr>
        <w:t xml:space="preserve"> </w:t>
      </w:r>
      <w:r>
        <w:rPr>
          <w:rFonts w:ascii="Times New Roman"/>
          <w:color w:val="464646"/>
          <w:sz w:val="23"/>
        </w:rPr>
        <w:t>and</w:t>
      </w:r>
      <w:r>
        <w:rPr>
          <w:rFonts w:ascii="Times New Roman"/>
          <w:color w:val="464646"/>
          <w:spacing w:val="46"/>
          <w:sz w:val="23"/>
        </w:rPr>
        <w:t xml:space="preserve"> </w:t>
      </w:r>
      <w:r>
        <w:rPr>
          <w:rFonts w:ascii="Times New Roman"/>
          <w:color w:val="464646"/>
          <w:sz w:val="23"/>
        </w:rPr>
        <w:t>discussions</w:t>
      </w:r>
      <w:r>
        <w:rPr>
          <w:rFonts w:ascii="Times New Roman"/>
          <w:color w:val="464646"/>
          <w:spacing w:val="22"/>
          <w:w w:val="101"/>
          <w:sz w:val="23"/>
        </w:rPr>
        <w:t xml:space="preserve"> </w:t>
      </w:r>
      <w:r>
        <w:rPr>
          <w:rFonts w:ascii="Times New Roman"/>
          <w:color w:val="464646"/>
          <w:spacing w:val="6"/>
          <w:sz w:val="23"/>
        </w:rPr>
        <w:t>with</w:t>
      </w:r>
      <w:r>
        <w:rPr>
          <w:rFonts w:ascii="Times New Roman"/>
          <w:color w:val="464646"/>
          <w:spacing w:val="4"/>
          <w:sz w:val="23"/>
        </w:rPr>
        <w:t xml:space="preserve"> </w:t>
      </w:r>
      <w:r>
        <w:rPr>
          <w:rFonts w:ascii="Times New Roman"/>
          <w:color w:val="464646"/>
          <w:sz w:val="23"/>
        </w:rPr>
        <w:t>management.</w:t>
      </w:r>
    </w:p>
    <w:p w:rsidR="00731D97" w:rsidRDefault="00731D97">
      <w:pPr>
        <w:spacing w:line="248" w:lineRule="auto"/>
        <w:jc w:val="both"/>
        <w:rPr>
          <w:rFonts w:ascii="Times New Roman" w:eastAsia="Times New Roman" w:hAnsi="Times New Roman" w:cs="Times New Roman"/>
          <w:sz w:val="23"/>
          <w:szCs w:val="23"/>
        </w:rPr>
        <w:sectPr w:rsidR="00731D97">
          <w:footerReference w:type="default" r:id="rId80"/>
          <w:pgSz w:w="12240" w:h="15840"/>
          <w:pgMar w:top="1500" w:right="1360" w:bottom="1960" w:left="1300" w:header="0" w:footer="1764" w:gutter="0"/>
          <w:pgNumType w:start="3"/>
          <w:cols w:space="720"/>
        </w:sectPr>
      </w:pPr>
    </w:p>
    <w:p w:rsidR="00731D97" w:rsidRDefault="001522BE">
      <w:pPr>
        <w:numPr>
          <w:ilvl w:val="1"/>
          <w:numId w:val="12"/>
        </w:numPr>
        <w:tabs>
          <w:tab w:val="left" w:pos="850"/>
        </w:tabs>
        <w:spacing w:before="167"/>
        <w:ind w:left="849" w:hanging="35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3D3D3D"/>
          <w:spacing w:val="3"/>
          <w:sz w:val="23"/>
        </w:rPr>
        <w:lastRenderedPageBreak/>
        <w:t>Ex</w:t>
      </w:r>
      <w:r>
        <w:rPr>
          <w:rFonts w:ascii="Times New Roman"/>
          <w:b/>
          <w:color w:val="212121"/>
          <w:spacing w:val="3"/>
          <w:sz w:val="23"/>
        </w:rPr>
        <w:t>p</w:t>
      </w:r>
      <w:r>
        <w:rPr>
          <w:rFonts w:ascii="Times New Roman"/>
          <w:b/>
          <w:color w:val="3D3D3D"/>
          <w:spacing w:val="2"/>
          <w:sz w:val="23"/>
        </w:rPr>
        <w:t>e</w:t>
      </w:r>
      <w:r>
        <w:rPr>
          <w:rFonts w:ascii="Times New Roman"/>
          <w:b/>
          <w:color w:val="212121"/>
          <w:spacing w:val="3"/>
          <w:sz w:val="23"/>
        </w:rPr>
        <w:t>n</w:t>
      </w:r>
      <w:r>
        <w:rPr>
          <w:rFonts w:ascii="Times New Roman"/>
          <w:b/>
          <w:color w:val="3D3D3D"/>
          <w:spacing w:val="2"/>
          <w:sz w:val="23"/>
        </w:rPr>
        <w:t>ses</w:t>
      </w:r>
    </w:p>
    <w:p w:rsidR="00731D97" w:rsidRDefault="00731D97">
      <w:pPr>
        <w:spacing w:before="5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31D97" w:rsidRDefault="001522BE">
      <w:pPr>
        <w:pStyle w:val="BodyText"/>
        <w:spacing w:line="262" w:lineRule="auto"/>
        <w:ind w:left="840" w:right="11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4D4D4D"/>
          <w:w w:val="105"/>
        </w:rPr>
        <w:t>We</w:t>
      </w:r>
      <w:r>
        <w:rPr>
          <w:rFonts w:ascii="Times New Roman"/>
          <w:color w:val="4D4D4D"/>
          <w:spacing w:val="7"/>
          <w:w w:val="105"/>
        </w:rPr>
        <w:t xml:space="preserve"> </w:t>
      </w:r>
      <w:r>
        <w:rPr>
          <w:rFonts w:ascii="Times New Roman"/>
          <w:color w:val="4D4D4D"/>
          <w:w w:val="105"/>
        </w:rPr>
        <w:t>ana</w:t>
      </w:r>
      <w:r>
        <w:rPr>
          <w:rFonts w:ascii="Times New Roman"/>
          <w:color w:val="4D4D4D"/>
          <w:spacing w:val="22"/>
          <w:w w:val="105"/>
        </w:rPr>
        <w:t>l</w:t>
      </w:r>
      <w:r>
        <w:rPr>
          <w:rFonts w:ascii="Times New Roman"/>
          <w:color w:val="4D4D4D"/>
          <w:w w:val="105"/>
        </w:rPr>
        <w:t>yzed</w:t>
      </w:r>
      <w:r>
        <w:rPr>
          <w:rFonts w:ascii="Times New Roman"/>
          <w:color w:val="4D4D4D"/>
          <w:spacing w:val="33"/>
          <w:w w:val="105"/>
        </w:rPr>
        <w:t xml:space="preserve"> </w:t>
      </w:r>
      <w:r>
        <w:rPr>
          <w:rFonts w:ascii="Times New Roman"/>
          <w:color w:val="4D4D4D"/>
          <w:w w:val="105"/>
        </w:rPr>
        <w:t>each</w:t>
      </w:r>
      <w:r>
        <w:rPr>
          <w:rFonts w:ascii="Times New Roman"/>
          <w:color w:val="4D4D4D"/>
          <w:spacing w:val="10"/>
          <w:w w:val="105"/>
        </w:rPr>
        <w:t xml:space="preserve"> </w:t>
      </w:r>
      <w:r>
        <w:rPr>
          <w:rFonts w:ascii="Times New Roman"/>
          <w:color w:val="4D4D4D"/>
          <w:w w:val="105"/>
        </w:rPr>
        <w:t>of</w:t>
      </w:r>
      <w:r>
        <w:rPr>
          <w:rFonts w:ascii="Times New Roman"/>
          <w:color w:val="4D4D4D"/>
          <w:spacing w:val="4"/>
          <w:w w:val="105"/>
        </w:rPr>
        <w:t xml:space="preserve"> </w:t>
      </w:r>
      <w:r>
        <w:rPr>
          <w:rFonts w:ascii="Times New Roman"/>
          <w:color w:val="3D3D3D"/>
          <w:w w:val="105"/>
        </w:rPr>
        <w:t>the</w:t>
      </w:r>
      <w:r>
        <w:rPr>
          <w:rFonts w:ascii="Times New Roman"/>
          <w:color w:val="3D3D3D"/>
          <w:spacing w:val="-1"/>
          <w:w w:val="105"/>
        </w:rPr>
        <w:t xml:space="preserve"> </w:t>
      </w:r>
      <w:r>
        <w:rPr>
          <w:rFonts w:ascii="Times New Roman"/>
          <w:color w:val="4D4D4D"/>
          <w:w w:val="105"/>
        </w:rPr>
        <w:t>catego</w:t>
      </w:r>
      <w:r>
        <w:rPr>
          <w:rFonts w:ascii="Times New Roman"/>
          <w:color w:val="4D4D4D"/>
          <w:spacing w:val="-37"/>
          <w:w w:val="105"/>
        </w:rPr>
        <w:t>1</w:t>
      </w:r>
      <w:r>
        <w:rPr>
          <w:rFonts w:ascii="Times New Roman"/>
          <w:color w:val="4D4D4D"/>
          <w:spacing w:val="-12"/>
          <w:w w:val="105"/>
        </w:rPr>
        <w:t>i</w:t>
      </w:r>
      <w:r>
        <w:rPr>
          <w:rFonts w:ascii="Times New Roman"/>
          <w:color w:val="4D4D4D"/>
          <w:w w:val="105"/>
        </w:rPr>
        <w:t>zed</w:t>
      </w:r>
      <w:r>
        <w:rPr>
          <w:rFonts w:ascii="Times New Roman"/>
          <w:color w:val="4D4D4D"/>
          <w:spacing w:val="16"/>
          <w:w w:val="105"/>
        </w:rPr>
        <w:t xml:space="preserve"> </w:t>
      </w:r>
      <w:r>
        <w:rPr>
          <w:rFonts w:ascii="Times New Roman"/>
          <w:color w:val="4D4D4D"/>
          <w:w w:val="105"/>
        </w:rPr>
        <w:t>operating</w:t>
      </w:r>
      <w:r>
        <w:rPr>
          <w:rFonts w:ascii="Times New Roman"/>
          <w:color w:val="4D4D4D"/>
          <w:spacing w:val="10"/>
          <w:w w:val="105"/>
        </w:rPr>
        <w:t xml:space="preserve"> </w:t>
      </w:r>
      <w:r>
        <w:rPr>
          <w:rFonts w:ascii="Times New Roman"/>
          <w:color w:val="4D4D4D"/>
          <w:w w:val="105"/>
        </w:rPr>
        <w:t>expenses for</w:t>
      </w:r>
      <w:r>
        <w:rPr>
          <w:rFonts w:ascii="Times New Roman"/>
          <w:color w:val="4D4D4D"/>
          <w:spacing w:val="1"/>
          <w:w w:val="105"/>
        </w:rPr>
        <w:t xml:space="preserve"> </w:t>
      </w:r>
      <w:r>
        <w:rPr>
          <w:rFonts w:ascii="Times New Roman"/>
          <w:color w:val="3D3D3D"/>
          <w:w w:val="105"/>
        </w:rPr>
        <w:t>reasonableness</w:t>
      </w:r>
      <w:r>
        <w:rPr>
          <w:rFonts w:ascii="Times New Roman"/>
          <w:color w:val="3D3D3D"/>
          <w:spacing w:val="25"/>
          <w:w w:val="105"/>
        </w:rPr>
        <w:t xml:space="preserve"> </w:t>
      </w:r>
      <w:r>
        <w:rPr>
          <w:rFonts w:ascii="Times New Roman"/>
          <w:color w:val="4D4D4D"/>
          <w:w w:val="105"/>
        </w:rPr>
        <w:t>r</w:t>
      </w:r>
      <w:r>
        <w:rPr>
          <w:rFonts w:ascii="Times New Roman"/>
          <w:color w:val="4D4D4D"/>
          <w:spacing w:val="1"/>
          <w:w w:val="105"/>
        </w:rPr>
        <w:t>u</w:t>
      </w:r>
      <w:r>
        <w:rPr>
          <w:rFonts w:ascii="Times New Roman"/>
          <w:color w:val="4D4D4D"/>
          <w:spacing w:val="-44"/>
          <w:w w:val="105"/>
        </w:rPr>
        <w:t>1</w:t>
      </w:r>
      <w:r>
        <w:rPr>
          <w:rFonts w:ascii="Times New Roman"/>
          <w:color w:val="4D4D4D"/>
          <w:w w:val="105"/>
        </w:rPr>
        <w:t>d</w:t>
      </w:r>
      <w:r>
        <w:rPr>
          <w:rFonts w:ascii="Times New Roman"/>
          <w:color w:val="4D4D4D"/>
          <w:spacing w:val="19"/>
          <w:w w:val="105"/>
        </w:rPr>
        <w:t xml:space="preserve"> </w:t>
      </w:r>
      <w:r>
        <w:rPr>
          <w:rFonts w:ascii="Times New Roman"/>
          <w:color w:val="4D4D4D"/>
          <w:w w:val="105"/>
        </w:rPr>
        <w:t>feasibility as</w:t>
      </w:r>
      <w:r>
        <w:rPr>
          <w:rFonts w:ascii="Times New Roman"/>
          <w:color w:val="4D4D4D"/>
          <w:spacing w:val="25"/>
          <w:w w:val="105"/>
        </w:rPr>
        <w:t xml:space="preserve"> </w:t>
      </w:r>
      <w:r>
        <w:rPr>
          <w:rFonts w:ascii="Times New Roman"/>
          <w:color w:val="3D3D3D"/>
          <w:w w:val="95"/>
        </w:rPr>
        <w:t>i</w:t>
      </w:r>
      <w:r>
        <w:rPr>
          <w:rFonts w:ascii="Times New Roman"/>
          <w:color w:val="3D3D3D"/>
          <w:spacing w:val="-28"/>
          <w:w w:val="95"/>
        </w:rPr>
        <w:t xml:space="preserve"> </w:t>
      </w:r>
      <w:r>
        <w:rPr>
          <w:rFonts w:ascii="Times New Roman"/>
          <w:color w:val="3D3D3D"/>
          <w:w w:val="95"/>
        </w:rPr>
        <w:t>t</w:t>
      </w:r>
      <w:r>
        <w:rPr>
          <w:rFonts w:ascii="Times New Roman"/>
          <w:color w:val="3D3D3D"/>
          <w:spacing w:val="45"/>
          <w:w w:val="95"/>
        </w:rPr>
        <w:t xml:space="preserve"> </w:t>
      </w:r>
      <w:r>
        <w:rPr>
          <w:rFonts w:ascii="Times New Roman"/>
          <w:color w:val="3D3D3D"/>
          <w:w w:val="105"/>
        </w:rPr>
        <w:t>relates</w:t>
      </w:r>
      <w:r>
        <w:rPr>
          <w:rFonts w:ascii="Times New Roman"/>
          <w:color w:val="3D3D3D"/>
          <w:spacing w:val="22"/>
          <w:w w:val="105"/>
        </w:rPr>
        <w:t xml:space="preserve"> </w:t>
      </w:r>
      <w:r>
        <w:rPr>
          <w:rFonts w:ascii="Times New Roman"/>
          <w:color w:val="3D3D3D"/>
          <w:w w:val="105"/>
        </w:rPr>
        <w:t>to</w:t>
      </w:r>
      <w:r>
        <w:rPr>
          <w:rFonts w:ascii="Times New Roman"/>
          <w:color w:val="3D3D3D"/>
          <w:spacing w:val="24"/>
          <w:w w:val="105"/>
        </w:rPr>
        <w:t xml:space="preserve"> </w:t>
      </w:r>
      <w:r>
        <w:rPr>
          <w:rFonts w:ascii="Times New Roman"/>
          <w:color w:val="4D4D4D"/>
          <w:w w:val="105"/>
        </w:rPr>
        <w:t>the</w:t>
      </w:r>
      <w:r>
        <w:rPr>
          <w:rFonts w:ascii="Times New Roman"/>
          <w:color w:val="4D4D4D"/>
          <w:spacing w:val="8"/>
          <w:w w:val="105"/>
        </w:rPr>
        <w:t xml:space="preserve"> </w:t>
      </w:r>
      <w:r>
        <w:rPr>
          <w:rFonts w:ascii="Times New Roman"/>
          <w:color w:val="4D4D4D"/>
          <w:w w:val="105"/>
        </w:rPr>
        <w:t>projected</w:t>
      </w:r>
      <w:r>
        <w:rPr>
          <w:rFonts w:ascii="Times New Roman"/>
          <w:color w:val="4D4D4D"/>
          <w:spacing w:val="49"/>
          <w:w w:val="105"/>
        </w:rPr>
        <w:t xml:space="preserve"> </w:t>
      </w:r>
      <w:r>
        <w:rPr>
          <w:rFonts w:ascii="Times New Roman"/>
          <w:color w:val="4D4D4D"/>
          <w:w w:val="105"/>
        </w:rPr>
        <w:t>revenue</w:t>
      </w:r>
      <w:r>
        <w:rPr>
          <w:rFonts w:ascii="Times New Roman"/>
          <w:color w:val="4D4D4D"/>
          <w:spacing w:val="35"/>
          <w:w w:val="105"/>
        </w:rPr>
        <w:t xml:space="preserve"> </w:t>
      </w:r>
      <w:r>
        <w:rPr>
          <w:rFonts w:ascii="Times New Roman"/>
          <w:color w:val="3D3D3D"/>
          <w:w w:val="105"/>
        </w:rPr>
        <w:t>items.</w:t>
      </w:r>
      <w:r>
        <w:rPr>
          <w:rFonts w:ascii="Times New Roman"/>
          <w:color w:val="3D3D3D"/>
          <w:spacing w:val="39"/>
          <w:w w:val="105"/>
        </w:rPr>
        <w:t xml:space="preserve"> </w:t>
      </w:r>
      <w:r>
        <w:rPr>
          <w:rFonts w:ascii="Times New Roman"/>
          <w:color w:val="3D3D3D"/>
          <w:w w:val="105"/>
        </w:rPr>
        <w:t>We</w:t>
      </w:r>
      <w:r>
        <w:rPr>
          <w:rFonts w:ascii="Times New Roman"/>
          <w:color w:val="3D3D3D"/>
          <w:spacing w:val="28"/>
          <w:w w:val="105"/>
        </w:rPr>
        <w:t xml:space="preserve"> </w:t>
      </w:r>
      <w:r>
        <w:rPr>
          <w:rFonts w:ascii="Times New Roman"/>
          <w:color w:val="3D3D3D"/>
          <w:w w:val="105"/>
        </w:rPr>
        <w:t>reviewed</w:t>
      </w:r>
      <w:r>
        <w:rPr>
          <w:rFonts w:ascii="Times New Roman"/>
          <w:color w:val="3D3D3D"/>
          <w:spacing w:val="48"/>
          <w:w w:val="105"/>
        </w:rPr>
        <w:t xml:space="preserve"> </w:t>
      </w:r>
      <w:r>
        <w:rPr>
          <w:rFonts w:ascii="Times New Roman"/>
          <w:color w:val="4D4D4D"/>
          <w:w w:val="105"/>
        </w:rPr>
        <w:t>the</w:t>
      </w:r>
      <w:r>
        <w:rPr>
          <w:rFonts w:ascii="Times New Roman"/>
          <w:color w:val="4D4D4D"/>
          <w:spacing w:val="26"/>
          <w:w w:val="105"/>
        </w:rPr>
        <w:t xml:space="preserve"> </w:t>
      </w:r>
      <w:r>
        <w:rPr>
          <w:rFonts w:ascii="Times New Roman"/>
          <w:color w:val="4D4D4D"/>
          <w:w w:val="105"/>
        </w:rPr>
        <w:t>actual</w:t>
      </w:r>
      <w:r>
        <w:rPr>
          <w:rFonts w:ascii="Times New Roman"/>
          <w:color w:val="4D4D4D"/>
          <w:spacing w:val="26"/>
          <w:w w:val="105"/>
        </w:rPr>
        <w:t xml:space="preserve"> </w:t>
      </w:r>
      <w:r>
        <w:rPr>
          <w:rFonts w:ascii="Times New Roman"/>
          <w:color w:val="4D4D4D"/>
          <w:w w:val="105"/>
        </w:rPr>
        <w:t>operating</w:t>
      </w:r>
      <w:r>
        <w:rPr>
          <w:rFonts w:ascii="Times New Roman"/>
          <w:color w:val="4D4D4D"/>
          <w:spacing w:val="27"/>
          <w:w w:val="105"/>
        </w:rPr>
        <w:t xml:space="preserve"> </w:t>
      </w:r>
      <w:r>
        <w:rPr>
          <w:rFonts w:ascii="Times New Roman"/>
          <w:color w:val="3D3D3D"/>
          <w:w w:val="105"/>
        </w:rPr>
        <w:t>results</w:t>
      </w:r>
      <w:r>
        <w:rPr>
          <w:rFonts w:ascii="Times New Roman"/>
          <w:color w:val="3D3D3D"/>
          <w:spacing w:val="41"/>
          <w:w w:val="105"/>
        </w:rPr>
        <w:t xml:space="preserve"> </w:t>
      </w:r>
      <w:r>
        <w:rPr>
          <w:rFonts w:ascii="Times New Roman"/>
          <w:color w:val="4D4D4D"/>
          <w:w w:val="105"/>
        </w:rPr>
        <w:t>for</w:t>
      </w:r>
      <w:r>
        <w:rPr>
          <w:rFonts w:ascii="Times New Roman"/>
          <w:color w:val="4D4D4D"/>
          <w:w w:val="102"/>
        </w:rPr>
        <w:t xml:space="preserve"> </w:t>
      </w:r>
      <w:r>
        <w:rPr>
          <w:rFonts w:ascii="Times New Roman"/>
          <w:color w:val="4D4D4D"/>
          <w:w w:val="105"/>
        </w:rPr>
        <w:t>SHC</w:t>
      </w:r>
      <w:r>
        <w:rPr>
          <w:rFonts w:ascii="Times New Roman"/>
          <w:color w:val="4D4D4D"/>
          <w:spacing w:val="16"/>
          <w:w w:val="105"/>
        </w:rPr>
        <w:t xml:space="preserve"> </w:t>
      </w:r>
      <w:r>
        <w:rPr>
          <w:rFonts w:ascii="Times New Roman"/>
          <w:color w:val="4D4D4D"/>
          <w:w w:val="105"/>
        </w:rPr>
        <w:t>for</w:t>
      </w:r>
      <w:r>
        <w:rPr>
          <w:rFonts w:ascii="Times New Roman"/>
          <w:color w:val="4D4D4D"/>
          <w:spacing w:val="10"/>
          <w:w w:val="105"/>
        </w:rPr>
        <w:t xml:space="preserve"> </w:t>
      </w:r>
      <w:r>
        <w:rPr>
          <w:rFonts w:ascii="Times New Roman"/>
          <w:color w:val="4D4D4D"/>
          <w:w w:val="105"/>
        </w:rPr>
        <w:t>the</w:t>
      </w:r>
      <w:r>
        <w:rPr>
          <w:rFonts w:ascii="Times New Roman"/>
          <w:color w:val="4D4D4D"/>
          <w:spacing w:val="7"/>
          <w:w w:val="105"/>
        </w:rPr>
        <w:t xml:space="preserve"> </w:t>
      </w:r>
      <w:r>
        <w:rPr>
          <w:rFonts w:ascii="Times New Roman"/>
          <w:color w:val="4D4D4D"/>
          <w:w w:val="105"/>
        </w:rPr>
        <w:t>years</w:t>
      </w:r>
      <w:r>
        <w:rPr>
          <w:rFonts w:ascii="Times New Roman"/>
          <w:color w:val="4D4D4D"/>
          <w:spacing w:val="21"/>
          <w:w w:val="105"/>
        </w:rPr>
        <w:t xml:space="preserve"> </w:t>
      </w:r>
      <w:r>
        <w:rPr>
          <w:rFonts w:ascii="Times New Roman"/>
          <w:color w:val="4D4D4D"/>
          <w:w w:val="105"/>
        </w:rPr>
        <w:t>ended</w:t>
      </w:r>
      <w:r>
        <w:rPr>
          <w:rFonts w:ascii="Times New Roman"/>
          <w:color w:val="4D4D4D"/>
          <w:spacing w:val="45"/>
          <w:w w:val="105"/>
        </w:rPr>
        <w:t xml:space="preserve"> </w:t>
      </w:r>
      <w:r>
        <w:rPr>
          <w:rFonts w:ascii="Times New Roman"/>
          <w:color w:val="3D3D3D"/>
          <w:w w:val="105"/>
        </w:rPr>
        <w:t>December</w:t>
      </w:r>
      <w:r>
        <w:rPr>
          <w:rFonts w:ascii="Times New Roman"/>
          <w:color w:val="3D3D3D"/>
          <w:spacing w:val="25"/>
          <w:w w:val="105"/>
        </w:rPr>
        <w:t xml:space="preserve"> </w:t>
      </w:r>
      <w:r>
        <w:rPr>
          <w:rFonts w:ascii="Times New Roman"/>
          <w:color w:val="4D4D4D"/>
          <w:w w:val="105"/>
        </w:rPr>
        <w:t>31,</w:t>
      </w:r>
      <w:r>
        <w:rPr>
          <w:rFonts w:ascii="Times New Roman"/>
          <w:color w:val="4D4D4D"/>
          <w:spacing w:val="-6"/>
          <w:w w:val="105"/>
        </w:rPr>
        <w:t xml:space="preserve"> </w:t>
      </w:r>
      <w:r>
        <w:rPr>
          <w:rFonts w:ascii="Times New Roman"/>
          <w:color w:val="4D4D4D"/>
          <w:w w:val="105"/>
        </w:rPr>
        <w:t>2019</w:t>
      </w:r>
      <w:r>
        <w:rPr>
          <w:rFonts w:ascii="Times New Roman"/>
          <w:color w:val="4D4D4D"/>
          <w:spacing w:val="18"/>
          <w:w w:val="105"/>
        </w:rPr>
        <w:t xml:space="preserve"> </w:t>
      </w:r>
      <w:r>
        <w:rPr>
          <w:rFonts w:ascii="Times New Roman"/>
          <w:color w:val="4D4D4D"/>
          <w:w w:val="105"/>
        </w:rPr>
        <w:t>and</w:t>
      </w:r>
      <w:r>
        <w:rPr>
          <w:rFonts w:ascii="Times New Roman"/>
          <w:color w:val="4D4D4D"/>
          <w:spacing w:val="22"/>
          <w:w w:val="105"/>
        </w:rPr>
        <w:t xml:space="preserve"> </w:t>
      </w:r>
      <w:r>
        <w:rPr>
          <w:rFonts w:ascii="Times New Roman"/>
          <w:color w:val="4D4D4D"/>
          <w:w w:val="105"/>
        </w:rPr>
        <w:t>2018</w:t>
      </w:r>
      <w:r>
        <w:rPr>
          <w:rFonts w:ascii="Times New Roman"/>
          <w:color w:val="4D4D4D"/>
          <w:spacing w:val="21"/>
          <w:w w:val="105"/>
        </w:rPr>
        <w:t xml:space="preserve"> </w:t>
      </w:r>
      <w:r>
        <w:rPr>
          <w:rFonts w:ascii="Times New Roman"/>
          <w:color w:val="4D4D4D"/>
          <w:w w:val="105"/>
        </w:rPr>
        <w:t>and</w:t>
      </w:r>
      <w:r>
        <w:rPr>
          <w:rFonts w:ascii="Times New Roman"/>
          <w:color w:val="4D4D4D"/>
          <w:spacing w:val="22"/>
          <w:w w:val="105"/>
        </w:rPr>
        <w:t xml:space="preserve"> </w:t>
      </w:r>
      <w:r>
        <w:rPr>
          <w:rFonts w:ascii="Times New Roman"/>
          <w:color w:val="4D4D4D"/>
          <w:w w:val="105"/>
        </w:rPr>
        <w:t>for</w:t>
      </w:r>
      <w:r>
        <w:rPr>
          <w:rFonts w:ascii="Times New Roman"/>
          <w:color w:val="4D4D4D"/>
          <w:spacing w:val="8"/>
          <w:w w:val="105"/>
        </w:rPr>
        <w:t xml:space="preserve"> </w:t>
      </w:r>
      <w:r>
        <w:rPr>
          <w:rFonts w:ascii="Times New Roman"/>
          <w:color w:val="3D3D3D"/>
          <w:w w:val="105"/>
        </w:rPr>
        <w:t>the</w:t>
      </w:r>
      <w:r>
        <w:rPr>
          <w:rFonts w:ascii="Times New Roman"/>
          <w:color w:val="3D3D3D"/>
          <w:spacing w:val="19"/>
          <w:w w:val="105"/>
        </w:rPr>
        <w:t xml:space="preserve"> </w:t>
      </w:r>
      <w:r>
        <w:rPr>
          <w:rFonts w:ascii="Times New Roman"/>
          <w:color w:val="4D4D4D"/>
          <w:w w:val="105"/>
        </w:rPr>
        <w:t>six</w:t>
      </w:r>
      <w:r>
        <w:rPr>
          <w:rFonts w:ascii="Times New Roman"/>
          <w:color w:val="4D4D4D"/>
          <w:spacing w:val="12"/>
          <w:w w:val="105"/>
        </w:rPr>
        <w:t xml:space="preserve"> </w:t>
      </w:r>
      <w:r>
        <w:rPr>
          <w:rFonts w:ascii="Times New Roman"/>
          <w:color w:val="3D3D3D"/>
          <w:w w:val="105"/>
        </w:rPr>
        <w:t>months</w:t>
      </w:r>
      <w:r>
        <w:rPr>
          <w:rFonts w:ascii="Times New Roman"/>
          <w:color w:val="3D3D3D"/>
          <w:spacing w:val="24"/>
          <w:w w:val="105"/>
        </w:rPr>
        <w:t xml:space="preserve"> </w:t>
      </w:r>
      <w:r>
        <w:rPr>
          <w:rFonts w:ascii="Times New Roman"/>
          <w:color w:val="4D4D4D"/>
          <w:w w:val="105"/>
        </w:rPr>
        <w:t>ended</w:t>
      </w:r>
      <w:r>
        <w:rPr>
          <w:rFonts w:ascii="Times New Roman"/>
          <w:color w:val="4D4D4D"/>
          <w:spacing w:val="13"/>
          <w:w w:val="105"/>
        </w:rPr>
        <w:t xml:space="preserve"> </w:t>
      </w:r>
      <w:r>
        <w:rPr>
          <w:rFonts w:ascii="Times New Roman"/>
          <w:color w:val="3D3D3D"/>
          <w:w w:val="105"/>
        </w:rPr>
        <w:t>June</w:t>
      </w:r>
      <w:r>
        <w:rPr>
          <w:rFonts w:ascii="Times New Roman"/>
          <w:color w:val="3D3D3D"/>
          <w:w w:val="107"/>
        </w:rPr>
        <w:t xml:space="preserve"> </w:t>
      </w:r>
      <w:r>
        <w:rPr>
          <w:rFonts w:ascii="Times New Roman"/>
          <w:color w:val="4D4D4D"/>
          <w:w w:val="105"/>
        </w:rPr>
        <w:t>30</w:t>
      </w:r>
      <w:r>
        <w:rPr>
          <w:rFonts w:ascii="Times New Roman"/>
          <w:color w:val="727272"/>
          <w:w w:val="105"/>
        </w:rPr>
        <w:t>,</w:t>
      </w:r>
      <w:r>
        <w:rPr>
          <w:rFonts w:ascii="Times New Roman"/>
          <w:color w:val="4D4D4D"/>
          <w:w w:val="105"/>
        </w:rPr>
        <w:t>2020</w:t>
      </w:r>
      <w:r>
        <w:rPr>
          <w:rFonts w:ascii="Times New Roman"/>
          <w:color w:val="4D4D4D"/>
          <w:spacing w:val="4"/>
          <w:w w:val="105"/>
        </w:rPr>
        <w:t xml:space="preserve"> </w:t>
      </w:r>
      <w:r>
        <w:rPr>
          <w:rFonts w:ascii="Times New Roman"/>
          <w:color w:val="4D4D4D"/>
          <w:w w:val="105"/>
        </w:rPr>
        <w:t>in</w:t>
      </w:r>
      <w:r>
        <w:rPr>
          <w:rFonts w:ascii="Times New Roman"/>
          <w:color w:val="4D4D4D"/>
          <w:spacing w:val="-8"/>
          <w:w w:val="105"/>
        </w:rPr>
        <w:t xml:space="preserve"> </w:t>
      </w:r>
      <w:r>
        <w:rPr>
          <w:rFonts w:ascii="Times New Roman"/>
          <w:color w:val="4D4D4D"/>
          <w:w w:val="105"/>
        </w:rPr>
        <w:t>order</w:t>
      </w:r>
      <w:r>
        <w:rPr>
          <w:rFonts w:ascii="Times New Roman"/>
          <w:color w:val="4D4D4D"/>
          <w:spacing w:val="2"/>
          <w:w w:val="105"/>
        </w:rPr>
        <w:t xml:space="preserve"> </w:t>
      </w:r>
      <w:r>
        <w:rPr>
          <w:rFonts w:ascii="Times New Roman"/>
          <w:color w:val="3D3D3D"/>
          <w:w w:val="105"/>
        </w:rPr>
        <w:t>to</w:t>
      </w:r>
      <w:r>
        <w:rPr>
          <w:rFonts w:ascii="Times New Roman"/>
          <w:color w:val="3D3D3D"/>
          <w:spacing w:val="1"/>
          <w:w w:val="105"/>
        </w:rPr>
        <w:t xml:space="preserve"> </w:t>
      </w:r>
      <w:r>
        <w:rPr>
          <w:rFonts w:ascii="Times New Roman"/>
          <w:color w:val="4D4D4D"/>
          <w:w w:val="105"/>
        </w:rPr>
        <w:t xml:space="preserve">determine </w:t>
      </w:r>
      <w:r>
        <w:rPr>
          <w:rFonts w:ascii="Times New Roman"/>
          <w:color w:val="3D3D3D"/>
          <w:w w:val="105"/>
        </w:rPr>
        <w:t>the</w:t>
      </w:r>
      <w:r>
        <w:rPr>
          <w:rFonts w:ascii="Times New Roman"/>
          <w:color w:val="3D3D3D"/>
          <w:spacing w:val="5"/>
          <w:w w:val="105"/>
        </w:rPr>
        <w:t xml:space="preserve"> </w:t>
      </w:r>
      <w:r>
        <w:rPr>
          <w:rFonts w:ascii="Times New Roman"/>
          <w:color w:val="3D3D3D"/>
          <w:w w:val="105"/>
        </w:rPr>
        <w:t>impact</w:t>
      </w:r>
      <w:r>
        <w:rPr>
          <w:rFonts w:ascii="Times New Roman"/>
          <w:color w:val="3D3D3D"/>
          <w:spacing w:val="2"/>
          <w:w w:val="105"/>
        </w:rPr>
        <w:t xml:space="preserve"> </w:t>
      </w:r>
      <w:r>
        <w:rPr>
          <w:rFonts w:ascii="Times New Roman"/>
          <w:color w:val="4D4D4D"/>
          <w:w w:val="105"/>
        </w:rPr>
        <w:t>of</w:t>
      </w:r>
      <w:r>
        <w:rPr>
          <w:rFonts w:ascii="Times New Roman"/>
          <w:color w:val="4D4D4D"/>
          <w:spacing w:val="-25"/>
          <w:w w:val="105"/>
        </w:rPr>
        <w:t xml:space="preserve"> </w:t>
      </w:r>
      <w:r>
        <w:rPr>
          <w:rFonts w:ascii="Times New Roman"/>
          <w:color w:val="4D4D4D"/>
          <w:w w:val="105"/>
        </w:rPr>
        <w:t>the</w:t>
      </w:r>
      <w:r>
        <w:rPr>
          <w:rFonts w:ascii="Times New Roman"/>
          <w:color w:val="4D4D4D"/>
          <w:spacing w:val="-16"/>
          <w:w w:val="105"/>
        </w:rPr>
        <w:t xml:space="preserve"> </w:t>
      </w:r>
      <w:r>
        <w:rPr>
          <w:rFonts w:ascii="Times New Roman"/>
          <w:color w:val="4D4D4D"/>
          <w:w w:val="105"/>
        </w:rPr>
        <w:t>proposed</w:t>
      </w:r>
      <w:r>
        <w:rPr>
          <w:rFonts w:ascii="Times New Roman"/>
          <w:color w:val="4D4D4D"/>
          <w:spacing w:val="22"/>
          <w:w w:val="105"/>
        </w:rPr>
        <w:t xml:space="preserve"> </w:t>
      </w:r>
      <w:r>
        <w:rPr>
          <w:rFonts w:ascii="Times New Roman"/>
          <w:color w:val="4D4D4D"/>
          <w:spacing w:val="2"/>
          <w:w w:val="105"/>
        </w:rPr>
        <w:t>capi</w:t>
      </w:r>
      <w:r>
        <w:rPr>
          <w:rFonts w:ascii="Times New Roman"/>
          <w:color w:val="4D4D4D"/>
          <w:spacing w:val="3"/>
          <w:w w:val="105"/>
        </w:rPr>
        <w:t>tal</w:t>
      </w:r>
      <w:r>
        <w:rPr>
          <w:rFonts w:ascii="Times New Roman"/>
          <w:color w:val="4D4D4D"/>
          <w:spacing w:val="30"/>
          <w:w w:val="105"/>
        </w:rPr>
        <w:t xml:space="preserve"> </w:t>
      </w:r>
      <w:r>
        <w:rPr>
          <w:rFonts w:ascii="Times New Roman"/>
          <w:color w:val="4D4D4D"/>
          <w:w w:val="105"/>
        </w:rPr>
        <w:t>project</w:t>
      </w:r>
      <w:r>
        <w:rPr>
          <w:rFonts w:ascii="Times New Roman"/>
          <w:color w:val="4D4D4D"/>
          <w:spacing w:val="23"/>
          <w:w w:val="105"/>
        </w:rPr>
        <w:t xml:space="preserve"> </w:t>
      </w:r>
      <w:r>
        <w:rPr>
          <w:rFonts w:ascii="Times New Roman"/>
          <w:color w:val="4D4D4D"/>
          <w:w w:val="105"/>
        </w:rPr>
        <w:t>at</w:t>
      </w:r>
      <w:r>
        <w:rPr>
          <w:rFonts w:ascii="Times New Roman"/>
          <w:color w:val="4D4D4D"/>
          <w:spacing w:val="-19"/>
          <w:w w:val="105"/>
        </w:rPr>
        <w:t xml:space="preserve"> </w:t>
      </w:r>
      <w:r>
        <w:rPr>
          <w:rFonts w:ascii="Times New Roman"/>
          <w:color w:val="3D3D3D"/>
          <w:w w:val="105"/>
        </w:rPr>
        <w:t>Morton</w:t>
      </w:r>
      <w:r>
        <w:rPr>
          <w:rFonts w:ascii="Times New Roman"/>
          <w:color w:val="3D3D3D"/>
          <w:spacing w:val="7"/>
          <w:w w:val="105"/>
        </w:rPr>
        <w:t xml:space="preserve"> </w:t>
      </w:r>
      <w:r>
        <w:rPr>
          <w:rFonts w:ascii="Times New Roman"/>
          <w:color w:val="3D3D3D"/>
          <w:w w:val="105"/>
        </w:rPr>
        <w:t>Hospital</w:t>
      </w:r>
      <w:r>
        <w:rPr>
          <w:rFonts w:ascii="Times New Roman"/>
          <w:color w:val="3D3D3D"/>
          <w:spacing w:val="23"/>
          <w:w w:val="106"/>
        </w:rPr>
        <w:t xml:space="preserve"> </w:t>
      </w:r>
      <w:r>
        <w:rPr>
          <w:rFonts w:ascii="Times New Roman"/>
          <w:color w:val="4D4D4D"/>
          <w:w w:val="105"/>
        </w:rPr>
        <w:t>on</w:t>
      </w:r>
      <w:r>
        <w:rPr>
          <w:rFonts w:ascii="Times New Roman"/>
          <w:color w:val="4D4D4D"/>
          <w:spacing w:val="25"/>
          <w:w w:val="105"/>
        </w:rPr>
        <w:t xml:space="preserve"> </w:t>
      </w:r>
      <w:r>
        <w:rPr>
          <w:rFonts w:ascii="Times New Roman"/>
          <w:color w:val="3D3D3D"/>
          <w:w w:val="105"/>
        </w:rPr>
        <w:t>the</w:t>
      </w:r>
      <w:r>
        <w:rPr>
          <w:rFonts w:ascii="Times New Roman"/>
          <w:color w:val="3D3D3D"/>
          <w:spacing w:val="14"/>
          <w:w w:val="105"/>
        </w:rPr>
        <w:t xml:space="preserve"> </w:t>
      </w:r>
      <w:r>
        <w:rPr>
          <w:rFonts w:ascii="Times New Roman"/>
          <w:color w:val="4D4D4D"/>
          <w:w w:val="105"/>
        </w:rPr>
        <w:t>co</w:t>
      </w:r>
      <w:r>
        <w:rPr>
          <w:rFonts w:ascii="Times New Roman"/>
          <w:color w:val="4D4D4D"/>
          <w:spacing w:val="-21"/>
          <w:w w:val="105"/>
        </w:rPr>
        <w:t>n</w:t>
      </w:r>
      <w:r>
        <w:rPr>
          <w:rFonts w:ascii="Times New Roman"/>
          <w:color w:val="4D4D4D"/>
          <w:w w:val="105"/>
        </w:rPr>
        <w:t>solidated</w:t>
      </w:r>
      <w:r>
        <w:rPr>
          <w:rFonts w:ascii="Times New Roman"/>
          <w:color w:val="4D4D4D"/>
          <w:spacing w:val="22"/>
          <w:w w:val="105"/>
        </w:rPr>
        <w:t xml:space="preserve"> </w:t>
      </w:r>
      <w:r>
        <w:rPr>
          <w:rFonts w:ascii="Times New Roman"/>
          <w:color w:val="4D4D4D"/>
          <w:w w:val="105"/>
        </w:rPr>
        <w:t>entity</w:t>
      </w:r>
      <w:r>
        <w:rPr>
          <w:rFonts w:ascii="Times New Roman"/>
          <w:color w:val="4D4D4D"/>
          <w:spacing w:val="17"/>
          <w:w w:val="105"/>
        </w:rPr>
        <w:t xml:space="preserve"> </w:t>
      </w:r>
      <w:r>
        <w:rPr>
          <w:rFonts w:ascii="Times New Roman"/>
          <w:color w:val="3D3D3D"/>
          <w:w w:val="105"/>
        </w:rPr>
        <w:t>and</w:t>
      </w:r>
      <w:r>
        <w:rPr>
          <w:rFonts w:ascii="Times New Roman"/>
          <w:color w:val="3D3D3D"/>
          <w:spacing w:val="31"/>
          <w:w w:val="105"/>
        </w:rPr>
        <w:t xml:space="preserve"> </w:t>
      </w:r>
      <w:r>
        <w:rPr>
          <w:rFonts w:ascii="Times New Roman"/>
          <w:color w:val="3D3D3D"/>
          <w:w w:val="105"/>
        </w:rPr>
        <w:t>in</w:t>
      </w:r>
      <w:r>
        <w:rPr>
          <w:rFonts w:ascii="Times New Roman"/>
          <w:color w:val="3D3D3D"/>
          <w:spacing w:val="13"/>
          <w:w w:val="105"/>
        </w:rPr>
        <w:t xml:space="preserve"> </w:t>
      </w:r>
      <w:r>
        <w:rPr>
          <w:rFonts w:ascii="Times New Roman"/>
          <w:color w:val="4D4D4D"/>
          <w:w w:val="105"/>
        </w:rPr>
        <w:t>order</w:t>
      </w:r>
      <w:r>
        <w:rPr>
          <w:rFonts w:ascii="Times New Roman"/>
          <w:color w:val="4D4D4D"/>
          <w:spacing w:val="35"/>
          <w:w w:val="105"/>
        </w:rPr>
        <w:t xml:space="preserve"> </w:t>
      </w:r>
      <w:r>
        <w:rPr>
          <w:rFonts w:ascii="Times New Roman"/>
          <w:color w:val="4D4D4D"/>
          <w:w w:val="105"/>
        </w:rPr>
        <w:t>to</w:t>
      </w:r>
      <w:r>
        <w:rPr>
          <w:rFonts w:ascii="Times New Roman"/>
          <w:color w:val="4D4D4D"/>
          <w:spacing w:val="24"/>
          <w:w w:val="105"/>
        </w:rPr>
        <w:t xml:space="preserve"> </w:t>
      </w:r>
      <w:r>
        <w:rPr>
          <w:rFonts w:ascii="Times New Roman"/>
          <w:color w:val="3D3D3D"/>
          <w:w w:val="105"/>
        </w:rPr>
        <w:t>detennine</w:t>
      </w:r>
      <w:r>
        <w:rPr>
          <w:rFonts w:ascii="Times New Roman"/>
          <w:color w:val="3D3D3D"/>
          <w:spacing w:val="24"/>
          <w:w w:val="105"/>
        </w:rPr>
        <w:t xml:space="preserve"> </w:t>
      </w:r>
      <w:r>
        <w:rPr>
          <w:rFonts w:ascii="Times New Roman"/>
          <w:color w:val="3D3D3D"/>
          <w:w w:val="105"/>
        </w:rPr>
        <w:t>the</w:t>
      </w:r>
      <w:r>
        <w:rPr>
          <w:rFonts w:ascii="Times New Roman"/>
          <w:color w:val="3D3D3D"/>
          <w:spacing w:val="17"/>
          <w:w w:val="105"/>
        </w:rPr>
        <w:t xml:space="preserve"> </w:t>
      </w:r>
      <w:r>
        <w:rPr>
          <w:rFonts w:ascii="Times New Roman"/>
          <w:color w:val="3D3D3D"/>
          <w:w w:val="105"/>
        </w:rPr>
        <w:t>reasonableness</w:t>
      </w:r>
      <w:r>
        <w:rPr>
          <w:rFonts w:ascii="Times New Roman"/>
          <w:color w:val="3D3D3D"/>
          <w:spacing w:val="47"/>
          <w:w w:val="105"/>
        </w:rPr>
        <w:t xml:space="preserve"> </w:t>
      </w:r>
      <w:r>
        <w:rPr>
          <w:rFonts w:ascii="Times New Roman"/>
          <w:color w:val="4D4D4D"/>
          <w:w w:val="105"/>
        </w:rPr>
        <w:t>of</w:t>
      </w:r>
      <w:r>
        <w:rPr>
          <w:rFonts w:ascii="Times New Roman"/>
          <w:color w:val="4D4D4D"/>
          <w:spacing w:val="9"/>
          <w:w w:val="105"/>
        </w:rPr>
        <w:t xml:space="preserve"> </w:t>
      </w:r>
      <w:r>
        <w:rPr>
          <w:rFonts w:ascii="Times New Roman"/>
          <w:color w:val="3D3D3D"/>
          <w:w w:val="105"/>
        </w:rPr>
        <w:t>the</w:t>
      </w:r>
      <w:r>
        <w:rPr>
          <w:rFonts w:ascii="Times New Roman"/>
          <w:color w:val="3D3D3D"/>
          <w:spacing w:val="39"/>
          <w:w w:val="105"/>
        </w:rPr>
        <w:t xml:space="preserve"> </w:t>
      </w:r>
      <w:r>
        <w:rPr>
          <w:rFonts w:ascii="Times New Roman"/>
          <w:color w:val="3D3D3D"/>
          <w:w w:val="105"/>
        </w:rPr>
        <w:t>Projections</w:t>
      </w:r>
      <w:r>
        <w:rPr>
          <w:rFonts w:ascii="Times New Roman"/>
          <w:color w:val="3D3D3D"/>
          <w:w w:val="104"/>
        </w:rPr>
        <w:t xml:space="preserve"> </w:t>
      </w:r>
      <w:r>
        <w:rPr>
          <w:rFonts w:ascii="Times New Roman"/>
          <w:color w:val="4D4D4D"/>
          <w:w w:val="105"/>
        </w:rPr>
        <w:t>for</w:t>
      </w:r>
      <w:r>
        <w:rPr>
          <w:rFonts w:ascii="Times New Roman"/>
          <w:color w:val="4D4D4D"/>
          <w:spacing w:val="-5"/>
          <w:w w:val="105"/>
        </w:rPr>
        <w:t xml:space="preserve"> </w:t>
      </w:r>
      <w:r>
        <w:rPr>
          <w:rFonts w:ascii="Times New Roman"/>
          <w:color w:val="4D4D4D"/>
          <w:w w:val="105"/>
        </w:rPr>
        <w:t>the</w:t>
      </w:r>
      <w:r>
        <w:rPr>
          <w:rFonts w:ascii="Times New Roman"/>
          <w:color w:val="4D4D4D"/>
          <w:spacing w:val="5"/>
          <w:w w:val="105"/>
        </w:rPr>
        <w:t xml:space="preserve"> </w:t>
      </w:r>
      <w:r>
        <w:rPr>
          <w:rFonts w:ascii="Times New Roman"/>
          <w:color w:val="4D4D4D"/>
          <w:w w:val="105"/>
        </w:rPr>
        <w:t>years</w:t>
      </w:r>
      <w:r>
        <w:rPr>
          <w:rFonts w:ascii="Times New Roman"/>
          <w:color w:val="4D4D4D"/>
          <w:spacing w:val="7"/>
          <w:w w:val="105"/>
        </w:rPr>
        <w:t xml:space="preserve"> </w:t>
      </w:r>
      <w:r>
        <w:rPr>
          <w:rFonts w:ascii="Times New Roman"/>
          <w:color w:val="4D4D4D"/>
          <w:w w:val="105"/>
        </w:rPr>
        <w:t>2021</w:t>
      </w:r>
      <w:r>
        <w:rPr>
          <w:rFonts w:ascii="Times New Roman"/>
          <w:color w:val="4D4D4D"/>
          <w:spacing w:val="31"/>
          <w:w w:val="105"/>
        </w:rPr>
        <w:t xml:space="preserve"> </w:t>
      </w:r>
      <w:r>
        <w:rPr>
          <w:rFonts w:ascii="Times New Roman"/>
          <w:color w:val="3D3D3D"/>
          <w:w w:val="105"/>
        </w:rPr>
        <w:t>through</w:t>
      </w:r>
      <w:r>
        <w:rPr>
          <w:rFonts w:ascii="Times New Roman"/>
          <w:color w:val="3D3D3D"/>
          <w:spacing w:val="15"/>
          <w:w w:val="105"/>
        </w:rPr>
        <w:t xml:space="preserve"> </w:t>
      </w:r>
      <w:r>
        <w:rPr>
          <w:rFonts w:ascii="Times New Roman"/>
          <w:color w:val="4D4D4D"/>
          <w:w w:val="105"/>
        </w:rPr>
        <w:t>2025.</w:t>
      </w:r>
      <w:r>
        <w:rPr>
          <w:rFonts w:ascii="Times New Roman"/>
          <w:color w:val="4D4D4D"/>
          <w:spacing w:val="6"/>
          <w:w w:val="105"/>
        </w:rPr>
        <w:t xml:space="preserve"> </w:t>
      </w:r>
      <w:r>
        <w:rPr>
          <w:rFonts w:ascii="Times New Roman"/>
          <w:color w:val="3D3D3D"/>
          <w:w w:val="105"/>
        </w:rPr>
        <w:t>We</w:t>
      </w:r>
      <w:r>
        <w:rPr>
          <w:rFonts w:ascii="Times New Roman"/>
          <w:color w:val="3D3D3D"/>
          <w:spacing w:val="6"/>
          <w:w w:val="105"/>
        </w:rPr>
        <w:t xml:space="preserve"> </w:t>
      </w:r>
      <w:r>
        <w:rPr>
          <w:rFonts w:ascii="Times New Roman"/>
          <w:color w:val="4D4D4D"/>
          <w:w w:val="105"/>
        </w:rPr>
        <w:t>compared</w:t>
      </w:r>
      <w:r>
        <w:rPr>
          <w:rFonts w:ascii="Times New Roman"/>
          <w:color w:val="4D4D4D"/>
          <w:spacing w:val="30"/>
          <w:w w:val="105"/>
        </w:rPr>
        <w:t xml:space="preserve"> </w:t>
      </w:r>
      <w:r>
        <w:rPr>
          <w:rFonts w:ascii="Times New Roman"/>
          <w:color w:val="3D3D3D"/>
          <w:w w:val="95"/>
        </w:rPr>
        <w:t>tl'.le</w:t>
      </w:r>
      <w:r>
        <w:rPr>
          <w:rFonts w:ascii="Times New Roman"/>
          <w:color w:val="3D3D3D"/>
          <w:spacing w:val="23"/>
          <w:w w:val="95"/>
        </w:rPr>
        <w:t xml:space="preserve"> </w:t>
      </w:r>
      <w:r>
        <w:rPr>
          <w:rFonts w:ascii="Times New Roman"/>
          <w:color w:val="3D3D3D"/>
          <w:w w:val="105"/>
        </w:rPr>
        <w:t>projected</w:t>
      </w:r>
      <w:r>
        <w:rPr>
          <w:rFonts w:ascii="Times New Roman"/>
          <w:color w:val="3D3D3D"/>
          <w:spacing w:val="33"/>
          <w:w w:val="105"/>
        </w:rPr>
        <w:t xml:space="preserve"> </w:t>
      </w:r>
      <w:r>
        <w:rPr>
          <w:rFonts w:ascii="Times New Roman"/>
          <w:color w:val="4D4D4D"/>
          <w:w w:val="105"/>
        </w:rPr>
        <w:t>expenses</w:t>
      </w:r>
      <w:r>
        <w:rPr>
          <w:rFonts w:ascii="Times New Roman"/>
          <w:color w:val="4D4D4D"/>
          <w:spacing w:val="14"/>
          <w:w w:val="105"/>
        </w:rPr>
        <w:t xml:space="preserve"> </w:t>
      </w:r>
      <w:r>
        <w:rPr>
          <w:rFonts w:ascii="Times New Roman"/>
          <w:color w:val="4D4D4D"/>
          <w:w w:val="105"/>
        </w:rPr>
        <w:t>for</w:t>
      </w:r>
      <w:r>
        <w:rPr>
          <w:rFonts w:ascii="Times New Roman"/>
          <w:color w:val="4D4D4D"/>
          <w:spacing w:val="4"/>
          <w:w w:val="105"/>
        </w:rPr>
        <w:t xml:space="preserve"> </w:t>
      </w:r>
      <w:r>
        <w:rPr>
          <w:rFonts w:ascii="Times New Roman"/>
          <w:color w:val="3D3D3D"/>
          <w:w w:val="105"/>
        </w:rPr>
        <w:t>the</w:t>
      </w:r>
      <w:r>
        <w:rPr>
          <w:rFonts w:ascii="Times New Roman"/>
          <w:color w:val="3D3D3D"/>
          <w:spacing w:val="13"/>
          <w:w w:val="105"/>
        </w:rPr>
        <w:t xml:space="preserve"> </w:t>
      </w:r>
      <w:r>
        <w:rPr>
          <w:rFonts w:ascii="Times New Roman"/>
          <w:color w:val="4D4D4D"/>
          <w:w w:val="105"/>
        </w:rPr>
        <w:t>SAFMH</w:t>
      </w:r>
      <w:r>
        <w:rPr>
          <w:rFonts w:ascii="Times New Roman"/>
          <w:color w:val="4D4D4D"/>
          <w:spacing w:val="16"/>
          <w:w w:val="105"/>
        </w:rPr>
        <w:t xml:space="preserve"> </w:t>
      </w:r>
      <w:r>
        <w:rPr>
          <w:rFonts w:ascii="Times New Roman"/>
          <w:color w:val="3D3D3D"/>
          <w:w w:val="105"/>
        </w:rPr>
        <w:t>to</w:t>
      </w:r>
      <w:r>
        <w:rPr>
          <w:rFonts w:ascii="Times New Roman"/>
          <w:color w:val="3D3D3D"/>
          <w:w w:val="110"/>
        </w:rPr>
        <w:t xml:space="preserve"> </w:t>
      </w:r>
      <w:r>
        <w:rPr>
          <w:rFonts w:ascii="Times New Roman"/>
          <w:color w:val="3D3D3D"/>
          <w:w w:val="105"/>
        </w:rPr>
        <w:t>actual</w:t>
      </w:r>
      <w:r>
        <w:rPr>
          <w:rFonts w:ascii="Times New Roman"/>
          <w:color w:val="3D3D3D"/>
          <w:spacing w:val="43"/>
          <w:w w:val="105"/>
        </w:rPr>
        <w:t xml:space="preserve"> </w:t>
      </w:r>
      <w:r>
        <w:rPr>
          <w:rFonts w:ascii="Times New Roman"/>
          <w:color w:val="4D4D4D"/>
          <w:w w:val="105"/>
        </w:rPr>
        <w:t>operating</w:t>
      </w:r>
      <w:r>
        <w:rPr>
          <w:rFonts w:ascii="Times New Roman"/>
          <w:color w:val="4D4D4D"/>
          <w:spacing w:val="33"/>
          <w:w w:val="105"/>
        </w:rPr>
        <w:t xml:space="preserve"> </w:t>
      </w:r>
      <w:r>
        <w:rPr>
          <w:rFonts w:ascii="Times New Roman"/>
          <w:color w:val="4D4D4D"/>
          <w:w w:val="105"/>
        </w:rPr>
        <w:t>expenses</w:t>
      </w:r>
      <w:r>
        <w:rPr>
          <w:rFonts w:ascii="Times New Roman"/>
          <w:color w:val="4D4D4D"/>
          <w:spacing w:val="45"/>
          <w:w w:val="105"/>
        </w:rPr>
        <w:t xml:space="preserve"> </w:t>
      </w:r>
      <w:r>
        <w:rPr>
          <w:rFonts w:ascii="Times New Roman"/>
          <w:color w:val="4D4D4D"/>
          <w:w w:val="105"/>
        </w:rPr>
        <w:t>for</w:t>
      </w:r>
      <w:r>
        <w:rPr>
          <w:rFonts w:ascii="Times New Roman"/>
          <w:color w:val="4D4D4D"/>
          <w:spacing w:val="23"/>
          <w:w w:val="105"/>
        </w:rPr>
        <w:t xml:space="preserve"> </w:t>
      </w:r>
      <w:r>
        <w:rPr>
          <w:rFonts w:ascii="Times New Roman"/>
          <w:color w:val="3D3D3D"/>
          <w:w w:val="105"/>
        </w:rPr>
        <w:t>SHC</w:t>
      </w:r>
      <w:r>
        <w:rPr>
          <w:rFonts w:ascii="Times New Roman"/>
          <w:color w:val="3D3D3D"/>
          <w:spacing w:val="19"/>
          <w:w w:val="105"/>
        </w:rPr>
        <w:t xml:space="preserve"> </w:t>
      </w:r>
      <w:r>
        <w:rPr>
          <w:rFonts w:ascii="Times New Roman"/>
          <w:color w:val="4D4D4D"/>
          <w:w w:val="105"/>
        </w:rPr>
        <w:t>for</w:t>
      </w:r>
      <w:r>
        <w:rPr>
          <w:rFonts w:ascii="Times New Roman"/>
          <w:color w:val="4D4D4D"/>
          <w:spacing w:val="12"/>
          <w:w w:val="105"/>
        </w:rPr>
        <w:t xml:space="preserve"> </w:t>
      </w:r>
      <w:r>
        <w:rPr>
          <w:rFonts w:ascii="Times New Roman"/>
          <w:color w:val="3D3D3D"/>
          <w:w w:val="105"/>
        </w:rPr>
        <w:t>the</w:t>
      </w:r>
      <w:r>
        <w:rPr>
          <w:rFonts w:ascii="Times New Roman"/>
          <w:color w:val="3D3D3D"/>
          <w:spacing w:val="13"/>
          <w:w w:val="105"/>
        </w:rPr>
        <w:t xml:space="preserve"> </w:t>
      </w:r>
      <w:r>
        <w:rPr>
          <w:rFonts w:ascii="Times New Roman"/>
          <w:color w:val="4D4D4D"/>
          <w:w w:val="105"/>
        </w:rPr>
        <w:t>year</w:t>
      </w:r>
      <w:r>
        <w:rPr>
          <w:rFonts w:ascii="Times New Roman"/>
          <w:color w:val="4D4D4D"/>
          <w:spacing w:val="35"/>
          <w:w w:val="105"/>
        </w:rPr>
        <w:t xml:space="preserve"> </w:t>
      </w:r>
      <w:r>
        <w:rPr>
          <w:rFonts w:ascii="Times New Roman"/>
          <w:color w:val="4D4D4D"/>
          <w:w w:val="105"/>
        </w:rPr>
        <w:t>ended</w:t>
      </w:r>
      <w:r>
        <w:rPr>
          <w:rFonts w:ascii="Times New Roman"/>
          <w:color w:val="4D4D4D"/>
          <w:spacing w:val="37"/>
          <w:w w:val="105"/>
        </w:rPr>
        <w:t xml:space="preserve"> </w:t>
      </w:r>
      <w:r>
        <w:rPr>
          <w:rFonts w:ascii="Times New Roman"/>
          <w:color w:val="212121"/>
          <w:spacing w:val="-1"/>
          <w:w w:val="105"/>
        </w:rPr>
        <w:t>D</w:t>
      </w:r>
      <w:r>
        <w:rPr>
          <w:rFonts w:ascii="Times New Roman"/>
          <w:color w:val="4D4D4D"/>
          <w:spacing w:val="-1"/>
          <w:w w:val="105"/>
        </w:rPr>
        <w:t>ecember</w:t>
      </w:r>
      <w:r>
        <w:rPr>
          <w:rFonts w:ascii="Times New Roman"/>
          <w:color w:val="4D4D4D"/>
          <w:spacing w:val="38"/>
          <w:w w:val="105"/>
        </w:rPr>
        <w:t xml:space="preserve"> </w:t>
      </w:r>
      <w:r>
        <w:rPr>
          <w:rFonts w:ascii="Times New Roman"/>
          <w:color w:val="606060"/>
          <w:spacing w:val="-4"/>
          <w:w w:val="105"/>
        </w:rPr>
        <w:t>3</w:t>
      </w:r>
      <w:r>
        <w:rPr>
          <w:rFonts w:ascii="Times New Roman"/>
          <w:color w:val="3D3D3D"/>
          <w:spacing w:val="-4"/>
          <w:w w:val="105"/>
        </w:rPr>
        <w:t>1</w:t>
      </w:r>
      <w:r>
        <w:rPr>
          <w:rFonts w:ascii="Times New Roman"/>
          <w:color w:val="606060"/>
          <w:spacing w:val="-4"/>
          <w:w w:val="105"/>
        </w:rPr>
        <w:t>,</w:t>
      </w:r>
      <w:r>
        <w:rPr>
          <w:rFonts w:ascii="Times New Roman"/>
          <w:color w:val="606060"/>
          <w:spacing w:val="8"/>
          <w:w w:val="105"/>
        </w:rPr>
        <w:t xml:space="preserve"> </w:t>
      </w:r>
      <w:r>
        <w:rPr>
          <w:rFonts w:ascii="Times New Roman"/>
          <w:color w:val="4D4D4D"/>
          <w:w w:val="105"/>
        </w:rPr>
        <w:t>2019.</w:t>
      </w:r>
      <w:r>
        <w:rPr>
          <w:rFonts w:ascii="Times New Roman"/>
          <w:color w:val="4D4D4D"/>
          <w:spacing w:val="35"/>
          <w:w w:val="105"/>
        </w:rPr>
        <w:t xml:space="preserve"> </w:t>
      </w:r>
      <w:r>
        <w:rPr>
          <w:rFonts w:ascii="Times New Roman"/>
          <w:color w:val="3D3D3D"/>
          <w:w w:val="105"/>
        </w:rPr>
        <w:t>Based</w:t>
      </w:r>
      <w:r>
        <w:rPr>
          <w:rFonts w:ascii="Times New Roman"/>
          <w:color w:val="3D3D3D"/>
          <w:spacing w:val="46"/>
          <w:w w:val="105"/>
        </w:rPr>
        <w:t xml:space="preserve"> </w:t>
      </w:r>
      <w:r>
        <w:rPr>
          <w:rFonts w:ascii="Times New Roman"/>
          <w:color w:val="4D4D4D"/>
          <w:w w:val="105"/>
        </w:rPr>
        <w:t>on</w:t>
      </w:r>
      <w:r>
        <w:rPr>
          <w:rFonts w:ascii="Times New Roman"/>
          <w:color w:val="4D4D4D"/>
          <w:spacing w:val="20"/>
          <w:w w:val="105"/>
        </w:rPr>
        <w:t xml:space="preserve"> </w:t>
      </w:r>
      <w:r>
        <w:rPr>
          <w:rFonts w:ascii="Times New Roman"/>
          <w:color w:val="4D4D4D"/>
          <w:w w:val="105"/>
        </w:rPr>
        <w:t>our</w:t>
      </w:r>
      <w:r>
        <w:rPr>
          <w:rFonts w:ascii="Times New Roman"/>
          <w:color w:val="4D4D4D"/>
          <w:spacing w:val="27"/>
          <w:w w:val="105"/>
        </w:rPr>
        <w:t xml:space="preserve"> </w:t>
      </w:r>
      <w:r>
        <w:rPr>
          <w:rFonts w:ascii="Times New Roman"/>
          <w:color w:val="4D4D4D"/>
          <w:spacing w:val="2"/>
          <w:w w:val="105"/>
        </w:rPr>
        <w:t>analysis</w:t>
      </w:r>
      <w:r>
        <w:rPr>
          <w:rFonts w:ascii="Times New Roman"/>
          <w:color w:val="4D4D4D"/>
          <w:spacing w:val="38"/>
          <w:w w:val="105"/>
        </w:rPr>
        <w:t xml:space="preserve"> </w:t>
      </w:r>
      <w:r>
        <w:rPr>
          <w:rFonts w:ascii="Times New Roman"/>
          <w:color w:val="3D3D3D"/>
          <w:w w:val="105"/>
        </w:rPr>
        <w:t>of</w:t>
      </w:r>
      <w:r>
        <w:rPr>
          <w:rFonts w:ascii="Times New Roman"/>
          <w:color w:val="3D3D3D"/>
          <w:spacing w:val="15"/>
          <w:w w:val="105"/>
        </w:rPr>
        <w:t xml:space="preserve"> </w:t>
      </w:r>
      <w:r>
        <w:rPr>
          <w:rFonts w:ascii="Times New Roman"/>
          <w:color w:val="3D3D3D"/>
          <w:w w:val="105"/>
        </w:rPr>
        <w:t>the</w:t>
      </w:r>
      <w:r>
        <w:rPr>
          <w:rFonts w:ascii="Times New Roman"/>
          <w:color w:val="3D3D3D"/>
          <w:spacing w:val="48"/>
          <w:w w:val="105"/>
        </w:rPr>
        <w:t xml:space="preserve"> </w:t>
      </w:r>
      <w:r>
        <w:rPr>
          <w:rFonts w:ascii="Times New Roman"/>
          <w:color w:val="3D3D3D"/>
          <w:w w:val="105"/>
        </w:rPr>
        <w:t>projected</w:t>
      </w:r>
      <w:r>
        <w:rPr>
          <w:rFonts w:ascii="Times New Roman"/>
          <w:color w:val="3D3D3D"/>
          <w:spacing w:val="48"/>
          <w:w w:val="105"/>
        </w:rPr>
        <w:t xml:space="preserve"> </w:t>
      </w:r>
      <w:r>
        <w:rPr>
          <w:rFonts w:ascii="Times New Roman"/>
          <w:color w:val="3D3D3D"/>
          <w:w w:val="105"/>
        </w:rPr>
        <w:t>results</w:t>
      </w:r>
      <w:r>
        <w:rPr>
          <w:rFonts w:ascii="Times New Roman"/>
          <w:color w:val="3D3D3D"/>
          <w:spacing w:val="40"/>
          <w:w w:val="105"/>
        </w:rPr>
        <w:t xml:space="preserve"> </w:t>
      </w:r>
      <w:r>
        <w:rPr>
          <w:rFonts w:ascii="Times New Roman"/>
          <w:color w:val="3D3D3D"/>
          <w:w w:val="105"/>
        </w:rPr>
        <w:t>from</w:t>
      </w:r>
      <w:r>
        <w:rPr>
          <w:rFonts w:ascii="Times New Roman"/>
          <w:color w:val="3D3D3D"/>
          <w:spacing w:val="41"/>
          <w:w w:val="105"/>
        </w:rPr>
        <w:t xml:space="preserve"> </w:t>
      </w:r>
      <w:r>
        <w:rPr>
          <w:rFonts w:ascii="Times New Roman"/>
          <w:color w:val="4D4D4D"/>
          <w:w w:val="105"/>
        </w:rPr>
        <w:t>2021</w:t>
      </w:r>
      <w:r>
        <w:rPr>
          <w:rFonts w:ascii="Times New Roman"/>
          <w:color w:val="4D4D4D"/>
          <w:spacing w:val="47"/>
          <w:w w:val="105"/>
        </w:rPr>
        <w:t xml:space="preserve"> </w:t>
      </w:r>
      <w:r>
        <w:rPr>
          <w:rFonts w:ascii="Times New Roman"/>
          <w:color w:val="3D3D3D"/>
          <w:w w:val="105"/>
        </w:rPr>
        <w:t>through</w:t>
      </w:r>
      <w:r>
        <w:rPr>
          <w:rFonts w:ascii="Times New Roman"/>
          <w:color w:val="3D3D3D"/>
          <w:spacing w:val="39"/>
          <w:w w:val="105"/>
        </w:rPr>
        <w:t xml:space="preserve"> </w:t>
      </w:r>
      <w:r>
        <w:rPr>
          <w:rFonts w:ascii="Times New Roman"/>
          <w:color w:val="4D4D4D"/>
          <w:w w:val="105"/>
        </w:rPr>
        <w:t>2025,</w:t>
      </w:r>
      <w:r>
        <w:rPr>
          <w:rFonts w:ascii="Times New Roman"/>
          <w:color w:val="4D4D4D"/>
          <w:spacing w:val="46"/>
          <w:w w:val="105"/>
        </w:rPr>
        <w:t xml:space="preserve"> </w:t>
      </w:r>
      <w:r>
        <w:rPr>
          <w:rFonts w:ascii="Times New Roman"/>
          <w:color w:val="3D3D3D"/>
          <w:w w:val="105"/>
        </w:rPr>
        <w:t>the</w:t>
      </w:r>
      <w:r>
        <w:rPr>
          <w:rFonts w:ascii="Times New Roman"/>
          <w:color w:val="3D3D3D"/>
          <w:spacing w:val="39"/>
          <w:w w:val="105"/>
        </w:rPr>
        <w:t xml:space="preserve"> </w:t>
      </w:r>
      <w:r>
        <w:rPr>
          <w:rFonts w:ascii="Times New Roman"/>
          <w:color w:val="3D3D3D"/>
          <w:w w:val="105"/>
        </w:rPr>
        <w:t>proposed</w:t>
      </w:r>
      <w:r>
        <w:rPr>
          <w:rFonts w:ascii="Times New Roman"/>
          <w:color w:val="3D3D3D"/>
          <w:spacing w:val="13"/>
          <w:w w:val="105"/>
        </w:rPr>
        <w:t xml:space="preserve"> </w:t>
      </w:r>
      <w:r>
        <w:rPr>
          <w:rFonts w:ascii="Times New Roman"/>
          <w:color w:val="3D3D3D"/>
          <w:w w:val="105"/>
        </w:rPr>
        <w:t>capital</w:t>
      </w:r>
      <w:r>
        <w:rPr>
          <w:rFonts w:ascii="Times New Roman"/>
          <w:color w:val="3D3D3D"/>
          <w:spacing w:val="38"/>
          <w:w w:val="105"/>
        </w:rPr>
        <w:t xml:space="preserve"> </w:t>
      </w:r>
      <w:r>
        <w:rPr>
          <w:rFonts w:ascii="Times New Roman"/>
          <w:color w:val="3D3D3D"/>
          <w:w w:val="105"/>
        </w:rPr>
        <w:t>projects</w:t>
      </w:r>
      <w:r>
        <w:rPr>
          <w:rFonts w:ascii="Times New Roman"/>
          <w:color w:val="3D3D3D"/>
          <w:spacing w:val="26"/>
          <w:w w:val="104"/>
        </w:rPr>
        <w:t xml:space="preserve"> </w:t>
      </w:r>
      <w:r>
        <w:rPr>
          <w:rFonts w:ascii="Times New Roman"/>
          <w:color w:val="4D4D4D"/>
          <w:w w:val="105"/>
        </w:rPr>
        <w:t xml:space="preserve">would </w:t>
      </w:r>
      <w:r>
        <w:rPr>
          <w:rFonts w:ascii="Times New Roman"/>
          <w:color w:val="3D3D3D"/>
          <w:w w:val="105"/>
        </w:rPr>
        <w:t>represent</w:t>
      </w:r>
      <w:r>
        <w:rPr>
          <w:rFonts w:ascii="Times New Roman"/>
          <w:color w:val="3D3D3D"/>
          <w:spacing w:val="11"/>
          <w:w w:val="105"/>
        </w:rPr>
        <w:t xml:space="preserve"> </w:t>
      </w:r>
      <w:r>
        <w:rPr>
          <w:rFonts w:ascii="Times New Roman"/>
          <w:color w:val="3D3D3D"/>
          <w:spacing w:val="-1"/>
          <w:w w:val="105"/>
        </w:rPr>
        <w:t>le</w:t>
      </w:r>
      <w:r>
        <w:rPr>
          <w:rFonts w:ascii="Times New Roman"/>
          <w:color w:val="606060"/>
          <w:spacing w:val="-1"/>
          <w:w w:val="105"/>
        </w:rPr>
        <w:t>ss</w:t>
      </w:r>
      <w:r>
        <w:rPr>
          <w:rFonts w:ascii="Times New Roman"/>
          <w:color w:val="606060"/>
          <w:spacing w:val="37"/>
          <w:w w:val="105"/>
        </w:rPr>
        <w:t xml:space="preserve"> </w:t>
      </w:r>
      <w:r>
        <w:rPr>
          <w:rFonts w:ascii="Times New Roman"/>
          <w:color w:val="3D3D3D"/>
          <w:w w:val="105"/>
        </w:rPr>
        <w:t>than</w:t>
      </w:r>
      <w:r>
        <w:rPr>
          <w:rFonts w:ascii="Times New Roman"/>
          <w:color w:val="3D3D3D"/>
          <w:spacing w:val="50"/>
          <w:w w:val="105"/>
        </w:rPr>
        <w:t xml:space="preserve"> </w:t>
      </w:r>
      <w:r>
        <w:rPr>
          <w:rFonts w:ascii="Times New Roman"/>
          <w:color w:val="4D4D4D"/>
          <w:w w:val="105"/>
        </w:rPr>
        <w:t>0.002%</w:t>
      </w:r>
      <w:r>
        <w:rPr>
          <w:rFonts w:ascii="Times New Roman"/>
          <w:color w:val="4D4D4D"/>
          <w:spacing w:val="40"/>
          <w:w w:val="105"/>
        </w:rPr>
        <w:t xml:space="preserve"> </w:t>
      </w:r>
      <w:r>
        <w:rPr>
          <w:rFonts w:ascii="Times New Roman"/>
          <w:color w:val="4D4D4D"/>
          <w:w w:val="105"/>
        </w:rPr>
        <w:t>of</w:t>
      </w:r>
      <w:r>
        <w:rPr>
          <w:rFonts w:ascii="Times New Roman"/>
          <w:color w:val="4D4D4D"/>
          <w:spacing w:val="37"/>
          <w:w w:val="105"/>
        </w:rPr>
        <w:t xml:space="preserve"> </w:t>
      </w:r>
      <w:r>
        <w:rPr>
          <w:rFonts w:ascii="Times New Roman"/>
          <w:color w:val="3D3D3D"/>
          <w:w w:val="105"/>
        </w:rPr>
        <w:t>SHC</w:t>
      </w:r>
      <w:r>
        <w:rPr>
          <w:rFonts w:ascii="Times New Roman"/>
          <w:color w:val="3D3D3D"/>
          <w:spacing w:val="39"/>
          <w:w w:val="105"/>
        </w:rPr>
        <w:t xml:space="preserve"> </w:t>
      </w:r>
      <w:r>
        <w:rPr>
          <w:rFonts w:ascii="Times New Roman"/>
          <w:color w:val="4D4D4D"/>
          <w:w w:val="105"/>
        </w:rPr>
        <w:t>operating</w:t>
      </w:r>
      <w:r>
        <w:rPr>
          <w:rFonts w:ascii="Times New Roman"/>
          <w:color w:val="4D4D4D"/>
          <w:spacing w:val="40"/>
          <w:w w:val="105"/>
        </w:rPr>
        <w:t xml:space="preserve"> </w:t>
      </w:r>
      <w:r>
        <w:rPr>
          <w:rFonts w:ascii="Times New Roman"/>
          <w:color w:val="4D4D4D"/>
          <w:w w:val="105"/>
        </w:rPr>
        <w:t>expenses</w:t>
      </w:r>
      <w:r>
        <w:rPr>
          <w:rFonts w:ascii="Times New Roman"/>
          <w:color w:val="4D4D4D"/>
          <w:spacing w:val="6"/>
          <w:w w:val="105"/>
        </w:rPr>
        <w:t xml:space="preserve"> </w:t>
      </w:r>
      <w:r>
        <w:rPr>
          <w:rFonts w:ascii="Times New Roman"/>
          <w:color w:val="3D3D3D"/>
          <w:w w:val="105"/>
        </w:rPr>
        <w:t>throughout</w:t>
      </w:r>
      <w:r>
        <w:rPr>
          <w:rFonts w:ascii="Times New Roman"/>
          <w:color w:val="3D3D3D"/>
          <w:spacing w:val="2"/>
          <w:w w:val="105"/>
        </w:rPr>
        <w:t xml:space="preserve"> </w:t>
      </w:r>
      <w:r>
        <w:rPr>
          <w:rFonts w:ascii="Times New Roman"/>
          <w:color w:val="3D3D3D"/>
          <w:w w:val="105"/>
        </w:rPr>
        <w:t>the</w:t>
      </w:r>
      <w:r>
        <w:rPr>
          <w:rFonts w:ascii="Times New Roman"/>
          <w:color w:val="3D3D3D"/>
          <w:spacing w:val="51"/>
          <w:w w:val="105"/>
        </w:rPr>
        <w:t xml:space="preserve"> </w:t>
      </w:r>
      <w:r>
        <w:rPr>
          <w:rFonts w:ascii="Times New Roman"/>
          <w:color w:val="3D3D3D"/>
          <w:w w:val="105"/>
        </w:rPr>
        <w:t>five-year</w:t>
      </w:r>
      <w:r>
        <w:rPr>
          <w:rFonts w:ascii="Times New Roman"/>
          <w:color w:val="3D3D3D"/>
          <w:spacing w:val="22"/>
          <w:w w:val="103"/>
        </w:rPr>
        <w:t xml:space="preserve"> </w:t>
      </w:r>
      <w:r>
        <w:rPr>
          <w:rFonts w:ascii="Times New Roman"/>
          <w:color w:val="3D3D3D"/>
          <w:w w:val="105"/>
        </w:rPr>
        <w:t>period</w:t>
      </w:r>
      <w:r>
        <w:rPr>
          <w:rFonts w:ascii="Times New Roman"/>
          <w:color w:val="3D3D3D"/>
          <w:spacing w:val="-23"/>
          <w:w w:val="105"/>
        </w:rPr>
        <w:t xml:space="preserve"> </w:t>
      </w:r>
      <w:r>
        <w:rPr>
          <w:rFonts w:ascii="Times New Roman"/>
          <w:color w:val="606060"/>
          <w:w w:val="105"/>
        </w:rPr>
        <w:t>.</w:t>
      </w:r>
    </w:p>
    <w:p w:rsidR="00731D97" w:rsidRDefault="00731D97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731D97" w:rsidRDefault="001522BE">
      <w:pPr>
        <w:pStyle w:val="BodyText"/>
        <w:spacing w:line="259" w:lineRule="auto"/>
        <w:ind w:left="840" w:right="120" w:firstLine="1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4D4D4D"/>
          <w:w w:val="105"/>
        </w:rPr>
        <w:t>It</w:t>
      </w:r>
      <w:r>
        <w:rPr>
          <w:rFonts w:ascii="Times New Roman"/>
          <w:color w:val="4D4D4D"/>
          <w:spacing w:val="10"/>
          <w:w w:val="105"/>
        </w:rPr>
        <w:t xml:space="preserve"> </w:t>
      </w:r>
      <w:r>
        <w:rPr>
          <w:rFonts w:ascii="Times New Roman"/>
          <w:color w:val="3D3D3D"/>
          <w:w w:val="105"/>
        </w:rPr>
        <w:t xml:space="preserve">is </w:t>
      </w:r>
      <w:r>
        <w:rPr>
          <w:rFonts w:ascii="Times New Roman"/>
          <w:color w:val="4D4D4D"/>
          <w:w w:val="105"/>
        </w:rPr>
        <w:t>our</w:t>
      </w:r>
      <w:r>
        <w:rPr>
          <w:rFonts w:ascii="Times New Roman"/>
          <w:color w:val="4D4D4D"/>
          <w:spacing w:val="2"/>
          <w:w w:val="105"/>
        </w:rPr>
        <w:t xml:space="preserve"> </w:t>
      </w:r>
      <w:r>
        <w:rPr>
          <w:rFonts w:ascii="Times New Roman"/>
          <w:color w:val="4D4D4D"/>
          <w:w w:val="105"/>
        </w:rPr>
        <w:t>opinion</w:t>
      </w:r>
      <w:r>
        <w:rPr>
          <w:rFonts w:ascii="Times New Roman"/>
          <w:color w:val="4D4D4D"/>
          <w:spacing w:val="24"/>
          <w:w w:val="105"/>
        </w:rPr>
        <w:t xml:space="preserve"> </w:t>
      </w:r>
      <w:r>
        <w:rPr>
          <w:rFonts w:ascii="Times New Roman"/>
          <w:color w:val="3D3D3D"/>
          <w:w w:val="105"/>
        </w:rPr>
        <w:t>that</w:t>
      </w:r>
      <w:r>
        <w:rPr>
          <w:rFonts w:ascii="Times New Roman"/>
          <w:color w:val="3D3D3D"/>
          <w:spacing w:val="9"/>
          <w:w w:val="105"/>
        </w:rPr>
        <w:t xml:space="preserve"> </w:t>
      </w:r>
      <w:r>
        <w:rPr>
          <w:rFonts w:ascii="Times New Roman"/>
          <w:color w:val="3D3D3D"/>
          <w:w w:val="105"/>
        </w:rPr>
        <w:t>the</w:t>
      </w:r>
      <w:r>
        <w:rPr>
          <w:rFonts w:ascii="Times New Roman"/>
          <w:color w:val="3D3D3D"/>
          <w:spacing w:val="8"/>
          <w:w w:val="105"/>
        </w:rPr>
        <w:t xml:space="preserve"> </w:t>
      </w:r>
      <w:r>
        <w:rPr>
          <w:rFonts w:ascii="Times New Roman"/>
          <w:color w:val="3D3D3D"/>
          <w:w w:val="105"/>
        </w:rPr>
        <w:t>growth</w:t>
      </w:r>
      <w:r>
        <w:rPr>
          <w:rFonts w:ascii="Times New Roman"/>
          <w:color w:val="3D3D3D"/>
          <w:spacing w:val="15"/>
          <w:w w:val="105"/>
        </w:rPr>
        <w:t xml:space="preserve"> </w:t>
      </w:r>
      <w:r>
        <w:rPr>
          <w:rFonts w:ascii="Times New Roman"/>
          <w:color w:val="4D4D4D"/>
          <w:w w:val="105"/>
        </w:rPr>
        <w:t>in</w:t>
      </w:r>
      <w:r>
        <w:rPr>
          <w:rFonts w:ascii="Times New Roman"/>
          <w:color w:val="4D4D4D"/>
          <w:spacing w:val="8"/>
          <w:w w:val="105"/>
        </w:rPr>
        <w:t xml:space="preserve"> </w:t>
      </w:r>
      <w:r>
        <w:rPr>
          <w:rFonts w:ascii="Times New Roman"/>
          <w:color w:val="4D4D4D"/>
          <w:w w:val="105"/>
        </w:rPr>
        <w:t>operating</w:t>
      </w:r>
      <w:r>
        <w:rPr>
          <w:rFonts w:ascii="Times New Roman"/>
          <w:color w:val="4D4D4D"/>
          <w:spacing w:val="19"/>
          <w:w w:val="105"/>
        </w:rPr>
        <w:t xml:space="preserve"> </w:t>
      </w:r>
      <w:r>
        <w:rPr>
          <w:rFonts w:ascii="Times New Roman"/>
          <w:color w:val="4D4D4D"/>
          <w:w w:val="105"/>
        </w:rPr>
        <w:t>expenses</w:t>
      </w:r>
      <w:r>
        <w:rPr>
          <w:rFonts w:ascii="Times New Roman"/>
          <w:color w:val="4D4D4D"/>
          <w:spacing w:val="8"/>
          <w:w w:val="105"/>
        </w:rPr>
        <w:t xml:space="preserve"> </w:t>
      </w:r>
      <w:r>
        <w:rPr>
          <w:rFonts w:ascii="Times New Roman"/>
          <w:color w:val="3D3D3D"/>
          <w:w w:val="105"/>
        </w:rPr>
        <w:t>projected</w:t>
      </w:r>
      <w:r>
        <w:rPr>
          <w:rFonts w:ascii="Times New Roman"/>
          <w:color w:val="3D3D3D"/>
          <w:spacing w:val="20"/>
          <w:w w:val="105"/>
        </w:rPr>
        <w:t xml:space="preserve"> </w:t>
      </w:r>
      <w:r>
        <w:rPr>
          <w:rFonts w:ascii="Times New Roman"/>
          <w:color w:val="3D3D3D"/>
          <w:w w:val="105"/>
        </w:rPr>
        <w:t>by</w:t>
      </w:r>
      <w:r>
        <w:rPr>
          <w:rFonts w:ascii="Times New Roman"/>
          <w:color w:val="3D3D3D"/>
          <w:spacing w:val="8"/>
          <w:w w:val="105"/>
        </w:rPr>
        <w:t xml:space="preserve"> </w:t>
      </w:r>
      <w:r>
        <w:rPr>
          <w:rFonts w:ascii="Times New Roman"/>
          <w:color w:val="4D4D4D"/>
          <w:spacing w:val="-1"/>
          <w:w w:val="105"/>
        </w:rPr>
        <w:t>Management</w:t>
      </w:r>
      <w:r>
        <w:rPr>
          <w:rFonts w:ascii="Times New Roman"/>
          <w:color w:val="4D4D4D"/>
          <w:spacing w:val="19"/>
          <w:w w:val="105"/>
        </w:rPr>
        <w:t xml:space="preserve"> </w:t>
      </w:r>
      <w:r>
        <w:rPr>
          <w:rFonts w:ascii="Times New Roman"/>
          <w:color w:val="3D3D3D"/>
          <w:w w:val="105"/>
        </w:rPr>
        <w:t>reflects</w:t>
      </w:r>
      <w:r>
        <w:rPr>
          <w:rFonts w:ascii="Times New Roman"/>
          <w:color w:val="3D3D3D"/>
          <w:spacing w:val="16"/>
          <w:w w:val="105"/>
        </w:rPr>
        <w:t xml:space="preserve"> </w:t>
      </w:r>
      <w:r>
        <w:rPr>
          <w:rFonts w:ascii="Times New Roman"/>
          <w:color w:val="4D4D4D"/>
          <w:w w:val="105"/>
        </w:rPr>
        <w:t>a</w:t>
      </w:r>
      <w:r>
        <w:rPr>
          <w:rFonts w:ascii="Times New Roman"/>
          <w:color w:val="4D4D4D"/>
          <w:spacing w:val="26"/>
          <w:w w:val="104"/>
        </w:rPr>
        <w:t xml:space="preserve"> </w:t>
      </w:r>
      <w:r>
        <w:rPr>
          <w:rFonts w:ascii="Times New Roman"/>
          <w:color w:val="3D3D3D"/>
          <w:w w:val="105"/>
        </w:rPr>
        <w:t>reasonable</w:t>
      </w:r>
      <w:r>
        <w:rPr>
          <w:rFonts w:ascii="Times New Roman"/>
          <w:color w:val="3D3D3D"/>
          <w:spacing w:val="36"/>
          <w:w w:val="105"/>
        </w:rPr>
        <w:t xml:space="preserve"> </w:t>
      </w:r>
      <w:r>
        <w:rPr>
          <w:rFonts w:ascii="Times New Roman"/>
          <w:color w:val="4D4D4D"/>
          <w:w w:val="105"/>
        </w:rPr>
        <w:t>estimation</w:t>
      </w:r>
      <w:r>
        <w:rPr>
          <w:rFonts w:ascii="Times New Roman"/>
          <w:color w:val="4D4D4D"/>
          <w:spacing w:val="32"/>
          <w:w w:val="105"/>
        </w:rPr>
        <w:t xml:space="preserve"> </w:t>
      </w:r>
      <w:r>
        <w:rPr>
          <w:rFonts w:ascii="Times New Roman"/>
          <w:color w:val="3D3D3D"/>
          <w:w w:val="105"/>
        </w:rPr>
        <w:t>based</w:t>
      </w:r>
      <w:r>
        <w:rPr>
          <w:rFonts w:ascii="Times New Roman"/>
          <w:color w:val="3D3D3D"/>
          <w:spacing w:val="36"/>
          <w:w w:val="105"/>
        </w:rPr>
        <w:t xml:space="preserve"> </w:t>
      </w:r>
      <w:r>
        <w:rPr>
          <w:rFonts w:ascii="Times New Roman"/>
          <w:color w:val="3D3D3D"/>
          <w:w w:val="105"/>
        </w:rPr>
        <w:t>prim</w:t>
      </w:r>
      <w:r>
        <w:rPr>
          <w:rFonts w:ascii="Times New Roman"/>
          <w:color w:val="3D3D3D"/>
          <w:spacing w:val="8"/>
          <w:w w:val="105"/>
        </w:rPr>
        <w:t>a</w:t>
      </w:r>
      <w:r>
        <w:rPr>
          <w:rFonts w:ascii="Times New Roman"/>
          <w:color w:val="3D3D3D"/>
          <w:spacing w:val="-65"/>
          <w:w w:val="105"/>
        </w:rPr>
        <w:t>1</w:t>
      </w:r>
      <w:r>
        <w:rPr>
          <w:rFonts w:ascii="Times New Roman"/>
          <w:color w:val="3D3D3D"/>
          <w:w w:val="105"/>
        </w:rPr>
        <w:t>ily</w:t>
      </w:r>
      <w:r>
        <w:rPr>
          <w:rFonts w:ascii="Times New Roman"/>
          <w:color w:val="3D3D3D"/>
          <w:spacing w:val="4"/>
          <w:w w:val="105"/>
        </w:rPr>
        <w:t xml:space="preserve"> </w:t>
      </w:r>
      <w:r>
        <w:rPr>
          <w:rFonts w:ascii="Times New Roman"/>
          <w:color w:val="3D3D3D"/>
          <w:w w:val="105"/>
        </w:rPr>
        <w:t>upon</w:t>
      </w:r>
      <w:r>
        <w:rPr>
          <w:rFonts w:ascii="Times New Roman"/>
          <w:color w:val="3D3D3D"/>
          <w:spacing w:val="42"/>
          <w:w w:val="105"/>
        </w:rPr>
        <w:t xml:space="preserve"> </w:t>
      </w:r>
      <w:r>
        <w:rPr>
          <w:rFonts w:ascii="Times New Roman"/>
          <w:color w:val="4D4D4D"/>
          <w:w w:val="105"/>
        </w:rPr>
        <w:t>SHC's</w:t>
      </w:r>
      <w:r>
        <w:rPr>
          <w:rFonts w:ascii="Times New Roman"/>
          <w:color w:val="4D4D4D"/>
          <w:spacing w:val="56"/>
          <w:w w:val="105"/>
        </w:rPr>
        <w:t xml:space="preserve"> </w:t>
      </w:r>
      <w:r>
        <w:rPr>
          <w:rFonts w:ascii="Times New Roman"/>
          <w:color w:val="3D3D3D"/>
          <w:w w:val="105"/>
        </w:rPr>
        <w:t>historical</w:t>
      </w:r>
      <w:r>
        <w:rPr>
          <w:rFonts w:ascii="Times New Roman"/>
          <w:color w:val="3D3D3D"/>
          <w:spacing w:val="23"/>
          <w:w w:val="105"/>
        </w:rPr>
        <w:t xml:space="preserve"> </w:t>
      </w:r>
      <w:r>
        <w:rPr>
          <w:rFonts w:ascii="Times New Roman"/>
          <w:color w:val="4D4D4D"/>
          <w:w w:val="105"/>
        </w:rPr>
        <w:t>operations</w:t>
      </w:r>
      <w:r>
        <w:rPr>
          <w:rFonts w:ascii="Times New Roman"/>
          <w:color w:val="4D4D4D"/>
          <w:spacing w:val="32"/>
          <w:w w:val="105"/>
        </w:rPr>
        <w:t xml:space="preserve"> </w:t>
      </w:r>
      <w:r>
        <w:rPr>
          <w:rFonts w:ascii="Times New Roman"/>
          <w:color w:val="4D4D4D"/>
          <w:w w:val="105"/>
        </w:rPr>
        <w:t>and</w:t>
      </w:r>
      <w:r>
        <w:rPr>
          <w:rFonts w:ascii="Times New Roman"/>
          <w:color w:val="4D4D4D"/>
          <w:spacing w:val="32"/>
          <w:w w:val="105"/>
        </w:rPr>
        <w:t xml:space="preserve"> </w:t>
      </w:r>
      <w:r>
        <w:rPr>
          <w:rFonts w:ascii="Times New Roman"/>
          <w:color w:val="3D3D3D"/>
          <w:w w:val="105"/>
        </w:rPr>
        <w:t>industry trends.</w:t>
      </w:r>
    </w:p>
    <w:p w:rsidR="00731D97" w:rsidRDefault="00731D97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731D97" w:rsidRDefault="001522BE">
      <w:pPr>
        <w:numPr>
          <w:ilvl w:val="1"/>
          <w:numId w:val="12"/>
        </w:numPr>
        <w:tabs>
          <w:tab w:val="left" w:pos="850"/>
        </w:tabs>
        <w:ind w:left="849" w:hanging="36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3D3D3D"/>
          <w:spacing w:val="-1"/>
          <w:sz w:val="23"/>
        </w:rPr>
        <w:t>C</w:t>
      </w:r>
      <w:r>
        <w:rPr>
          <w:rFonts w:ascii="Times New Roman"/>
          <w:b/>
          <w:color w:val="212121"/>
          <w:spacing w:val="-1"/>
          <w:sz w:val="23"/>
        </w:rPr>
        <w:t>apital</w:t>
      </w:r>
      <w:r>
        <w:rPr>
          <w:rFonts w:ascii="Times New Roman"/>
          <w:b/>
          <w:color w:val="212121"/>
          <w:spacing w:val="39"/>
          <w:sz w:val="23"/>
        </w:rPr>
        <w:t xml:space="preserve"> </w:t>
      </w:r>
      <w:r>
        <w:rPr>
          <w:rFonts w:ascii="Times New Roman"/>
          <w:b/>
          <w:color w:val="3D3D3D"/>
          <w:sz w:val="23"/>
        </w:rPr>
        <w:t>E</w:t>
      </w:r>
      <w:r>
        <w:rPr>
          <w:rFonts w:ascii="Times New Roman"/>
          <w:b/>
          <w:color w:val="212121"/>
          <w:sz w:val="23"/>
        </w:rPr>
        <w:t>xp</w:t>
      </w:r>
      <w:r>
        <w:rPr>
          <w:rFonts w:ascii="Times New Roman"/>
          <w:b/>
          <w:color w:val="3D3D3D"/>
          <w:sz w:val="23"/>
        </w:rPr>
        <w:t>e</w:t>
      </w:r>
      <w:r>
        <w:rPr>
          <w:rFonts w:ascii="Times New Roman"/>
          <w:b/>
          <w:color w:val="212121"/>
          <w:sz w:val="23"/>
        </w:rPr>
        <w:t>ndi</w:t>
      </w:r>
      <w:r>
        <w:rPr>
          <w:rFonts w:ascii="Times New Roman"/>
          <w:b/>
          <w:color w:val="3D3D3D"/>
          <w:sz w:val="23"/>
        </w:rPr>
        <w:t>t</w:t>
      </w:r>
      <w:r>
        <w:rPr>
          <w:rFonts w:ascii="Times New Roman"/>
          <w:b/>
          <w:color w:val="212121"/>
          <w:sz w:val="23"/>
        </w:rPr>
        <w:t>ur</w:t>
      </w:r>
      <w:r>
        <w:rPr>
          <w:rFonts w:ascii="Times New Roman"/>
          <w:b/>
          <w:color w:val="3D3D3D"/>
          <w:sz w:val="23"/>
        </w:rPr>
        <w:t>es</w:t>
      </w:r>
      <w:r>
        <w:rPr>
          <w:rFonts w:ascii="Times New Roman"/>
          <w:b/>
          <w:color w:val="3D3D3D"/>
          <w:spacing w:val="22"/>
          <w:sz w:val="23"/>
        </w:rPr>
        <w:t xml:space="preserve"> </w:t>
      </w:r>
      <w:r>
        <w:rPr>
          <w:rFonts w:ascii="Times New Roman"/>
          <w:b/>
          <w:color w:val="212121"/>
          <w:sz w:val="23"/>
        </w:rPr>
        <w:t>and</w:t>
      </w:r>
      <w:r>
        <w:rPr>
          <w:rFonts w:ascii="Times New Roman"/>
          <w:b/>
          <w:color w:val="212121"/>
          <w:spacing w:val="19"/>
          <w:sz w:val="23"/>
        </w:rPr>
        <w:t xml:space="preserve"> </w:t>
      </w:r>
      <w:r>
        <w:rPr>
          <w:rFonts w:ascii="Times New Roman"/>
          <w:b/>
          <w:color w:val="3D3D3D"/>
          <w:spacing w:val="-4"/>
          <w:sz w:val="23"/>
        </w:rPr>
        <w:t>C</w:t>
      </w:r>
      <w:r>
        <w:rPr>
          <w:rFonts w:ascii="Times New Roman"/>
          <w:b/>
          <w:color w:val="212121"/>
          <w:spacing w:val="-4"/>
          <w:sz w:val="23"/>
        </w:rPr>
        <w:t>a</w:t>
      </w:r>
      <w:r>
        <w:rPr>
          <w:rFonts w:ascii="Times New Roman"/>
          <w:b/>
          <w:color w:val="3D3D3D"/>
          <w:spacing w:val="-4"/>
          <w:sz w:val="23"/>
        </w:rPr>
        <w:t>s</w:t>
      </w:r>
      <w:r>
        <w:rPr>
          <w:rFonts w:ascii="Times New Roman"/>
          <w:b/>
          <w:color w:val="212121"/>
          <w:spacing w:val="-4"/>
          <w:sz w:val="23"/>
        </w:rPr>
        <w:t>h</w:t>
      </w:r>
      <w:r>
        <w:rPr>
          <w:rFonts w:ascii="Times New Roman"/>
          <w:b/>
          <w:color w:val="212121"/>
          <w:spacing w:val="49"/>
          <w:sz w:val="23"/>
        </w:rPr>
        <w:t xml:space="preserve"> </w:t>
      </w:r>
      <w:r>
        <w:rPr>
          <w:rFonts w:ascii="Times New Roman"/>
          <w:b/>
          <w:color w:val="3D3D3D"/>
          <w:spacing w:val="2"/>
          <w:sz w:val="23"/>
        </w:rPr>
        <w:t>F</w:t>
      </w:r>
      <w:r>
        <w:rPr>
          <w:rFonts w:ascii="Times New Roman"/>
          <w:b/>
          <w:color w:val="212121"/>
          <w:spacing w:val="2"/>
          <w:sz w:val="23"/>
        </w:rPr>
        <w:t>low</w:t>
      </w:r>
      <w:r>
        <w:rPr>
          <w:rFonts w:ascii="Times New Roman"/>
          <w:b/>
          <w:color w:val="3D3D3D"/>
          <w:spacing w:val="1"/>
          <w:sz w:val="23"/>
        </w:rPr>
        <w:t>s</w:t>
      </w:r>
    </w:p>
    <w:p w:rsidR="00731D97" w:rsidRDefault="00731D97">
      <w:pPr>
        <w:spacing w:before="5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31D97" w:rsidRDefault="001522BE">
      <w:pPr>
        <w:pStyle w:val="BodyText"/>
        <w:spacing w:line="264" w:lineRule="auto"/>
        <w:ind w:left="840" w:right="12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color w:val="3D3D3D"/>
          <w:w w:val="105"/>
        </w:rPr>
        <w:t>We</w:t>
      </w:r>
      <w:r>
        <w:rPr>
          <w:rFonts w:ascii="Times New Roman" w:hAnsi="Times New Roman"/>
          <w:color w:val="3D3D3D"/>
          <w:spacing w:val="45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reviewed</w:t>
      </w:r>
      <w:r>
        <w:rPr>
          <w:rFonts w:ascii="Times New Roman" w:hAnsi="Times New Roman"/>
          <w:color w:val="3D3D3D"/>
          <w:spacing w:val="14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SHC</w:t>
      </w:r>
      <w:r>
        <w:rPr>
          <w:rFonts w:ascii="Times New Roman" w:hAnsi="Times New Roman"/>
          <w:color w:val="3D3D3D"/>
          <w:spacing w:val="31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histotical</w:t>
      </w:r>
      <w:r>
        <w:rPr>
          <w:rFonts w:ascii="Times New Roman" w:hAnsi="Times New Roman"/>
          <w:color w:val="4D4D4D"/>
          <w:spacing w:val="25"/>
          <w:w w:val="105"/>
        </w:rPr>
        <w:t xml:space="preserve"> </w:t>
      </w:r>
      <w:r>
        <w:rPr>
          <w:rFonts w:ascii="Times New Roman" w:hAnsi="Times New Roman"/>
          <w:color w:val="3D3D3D"/>
          <w:spacing w:val="-1"/>
          <w:w w:val="105"/>
        </w:rPr>
        <w:t>cap</w:t>
      </w:r>
      <w:r>
        <w:rPr>
          <w:rFonts w:ascii="Times New Roman" w:hAnsi="Times New Roman"/>
          <w:color w:val="606060"/>
          <w:spacing w:val="-1"/>
          <w:w w:val="105"/>
        </w:rPr>
        <w:t>i</w:t>
      </w:r>
      <w:r>
        <w:rPr>
          <w:rFonts w:ascii="Times New Roman" w:hAnsi="Times New Roman"/>
          <w:color w:val="3D3D3D"/>
          <w:spacing w:val="-1"/>
          <w:w w:val="105"/>
        </w:rPr>
        <w:t>tal</w:t>
      </w:r>
      <w:r>
        <w:rPr>
          <w:rFonts w:ascii="Times New Roman" w:hAnsi="Times New Roman"/>
          <w:color w:val="3D3D3D"/>
          <w:spacing w:val="45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expenditures</w:t>
      </w:r>
      <w:r>
        <w:rPr>
          <w:rFonts w:ascii="Times New Roman" w:hAnsi="Times New Roman"/>
          <w:color w:val="4D4D4D"/>
          <w:spacing w:val="9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and</w:t>
      </w:r>
      <w:r>
        <w:rPr>
          <w:rFonts w:ascii="Times New Roman" w:hAnsi="Times New Roman"/>
          <w:color w:val="4D4D4D"/>
          <w:spacing w:val="37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cash</w:t>
      </w:r>
      <w:r>
        <w:rPr>
          <w:rFonts w:ascii="Times New Roman" w:hAnsi="Times New Roman"/>
          <w:color w:val="4D4D4D"/>
          <w:spacing w:val="44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flows</w:t>
      </w:r>
      <w:r>
        <w:rPr>
          <w:rFonts w:ascii="Times New Roman" w:hAnsi="Times New Roman"/>
          <w:color w:val="3D3D3D"/>
          <w:spacing w:val="38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in</w:t>
      </w:r>
      <w:r>
        <w:rPr>
          <w:rFonts w:ascii="Times New Roman" w:hAnsi="Times New Roman"/>
          <w:color w:val="3D3D3D"/>
          <w:spacing w:val="42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order</w:t>
      </w:r>
      <w:r>
        <w:rPr>
          <w:rFonts w:ascii="Times New Roman" w:hAnsi="Times New Roman"/>
          <w:color w:val="4D4D4D"/>
          <w:spacing w:val="41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to</w:t>
      </w:r>
      <w:r>
        <w:rPr>
          <w:rFonts w:ascii="Times New Roman" w:hAnsi="Times New Roman"/>
          <w:color w:val="3D3D3D"/>
          <w:spacing w:val="40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detennine</w:t>
      </w:r>
      <w:r>
        <w:rPr>
          <w:rFonts w:ascii="Times New Roman" w:hAnsi="Times New Roman"/>
          <w:color w:val="3D3D3D"/>
          <w:spacing w:val="23"/>
          <w:w w:val="109"/>
        </w:rPr>
        <w:t xml:space="preserve"> </w:t>
      </w:r>
      <w:r>
        <w:rPr>
          <w:rFonts w:ascii="Times New Roman" w:hAnsi="Times New Roman"/>
          <w:color w:val="4D4D4D"/>
          <w:w w:val="105"/>
        </w:rPr>
        <w:t>whether</w:t>
      </w:r>
      <w:r>
        <w:rPr>
          <w:rFonts w:ascii="Times New Roman" w:hAnsi="Times New Roman"/>
          <w:color w:val="4D4D4D"/>
          <w:spacing w:val="18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sufficient</w:t>
      </w:r>
      <w:r>
        <w:rPr>
          <w:rFonts w:ascii="Times New Roman" w:hAnsi="Times New Roman"/>
          <w:color w:val="3D3D3D"/>
          <w:spacing w:val="14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fund</w:t>
      </w:r>
      <w:r>
        <w:rPr>
          <w:rFonts w:ascii="Times New Roman" w:hAnsi="Times New Roman"/>
          <w:color w:val="4D4D4D"/>
          <w:spacing w:val="-10"/>
          <w:w w:val="105"/>
        </w:rPr>
        <w:t>s</w:t>
      </w:r>
      <w:r>
        <w:rPr>
          <w:rFonts w:ascii="Times New Roman" w:hAnsi="Times New Roman"/>
          <w:color w:val="BFBFBF"/>
          <w:spacing w:val="7"/>
          <w:w w:val="105"/>
        </w:rPr>
        <w:t>·</w:t>
      </w:r>
      <w:r>
        <w:rPr>
          <w:rFonts w:ascii="Times New Roman" w:hAnsi="Times New Roman"/>
          <w:color w:val="3D3D3D"/>
          <w:w w:val="105"/>
        </w:rPr>
        <w:t>had</w:t>
      </w:r>
      <w:r>
        <w:rPr>
          <w:rFonts w:ascii="Times New Roman" w:hAnsi="Times New Roman"/>
          <w:color w:val="3D3D3D"/>
          <w:spacing w:val="11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been</w:t>
      </w:r>
      <w:r>
        <w:rPr>
          <w:rFonts w:ascii="Times New Roman" w:hAnsi="Times New Roman"/>
          <w:color w:val="3D3D3D"/>
          <w:spacing w:val="32"/>
          <w:w w:val="105"/>
        </w:rPr>
        <w:t xml:space="preserve"> </w:t>
      </w:r>
      <w:r>
        <w:rPr>
          <w:rFonts w:ascii="Times New Roman" w:hAnsi="Times New Roman"/>
          <w:color w:val="3D3D3D"/>
          <w:spacing w:val="28"/>
          <w:w w:val="105"/>
        </w:rPr>
        <w:t>i</w:t>
      </w:r>
      <w:r>
        <w:rPr>
          <w:rFonts w:ascii="Times New Roman" w:hAnsi="Times New Roman"/>
          <w:color w:val="3D3D3D"/>
          <w:w w:val="105"/>
        </w:rPr>
        <w:t>n</w:t>
      </w:r>
      <w:r>
        <w:rPr>
          <w:rFonts w:ascii="Times New Roman" w:hAnsi="Times New Roman"/>
          <w:color w:val="3D3D3D"/>
          <w:spacing w:val="-26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vested</w:t>
      </w:r>
      <w:r>
        <w:rPr>
          <w:rFonts w:ascii="Times New Roman" w:hAnsi="Times New Roman"/>
          <w:color w:val="3D3D3D"/>
          <w:spacing w:val="27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to</w:t>
      </w:r>
      <w:r>
        <w:rPr>
          <w:rFonts w:ascii="Times New Roman" w:hAnsi="Times New Roman"/>
          <w:color w:val="3D3D3D"/>
          <w:spacing w:val="19"/>
          <w:w w:val="105"/>
        </w:rPr>
        <w:t xml:space="preserve"> </w:t>
      </w:r>
      <w:r>
        <w:rPr>
          <w:rFonts w:ascii="Times New Roman" w:hAnsi="Times New Roman"/>
          <w:color w:val="4D4D4D"/>
          <w:spacing w:val="-27"/>
          <w:w w:val="105"/>
        </w:rPr>
        <w:t>s</w:t>
      </w:r>
      <w:r>
        <w:rPr>
          <w:rFonts w:ascii="Times New Roman" w:hAnsi="Times New Roman"/>
          <w:color w:val="4D4D4D"/>
          <w:w w:val="105"/>
        </w:rPr>
        <w:t>ustajn</w:t>
      </w:r>
      <w:r>
        <w:rPr>
          <w:rFonts w:ascii="Times New Roman" w:hAnsi="Times New Roman"/>
          <w:color w:val="4D4D4D"/>
          <w:spacing w:val="13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the</w:t>
      </w:r>
      <w:r>
        <w:rPr>
          <w:rFonts w:ascii="Times New Roman" w:hAnsi="Times New Roman"/>
          <w:color w:val="4D4D4D"/>
          <w:spacing w:val="10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operations</w:t>
      </w:r>
      <w:r>
        <w:rPr>
          <w:rFonts w:ascii="Times New Roman" w:hAnsi="Times New Roman"/>
          <w:color w:val="4D4D4D"/>
          <w:spacing w:val="16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of</w:t>
      </w:r>
      <w:r>
        <w:rPr>
          <w:rFonts w:ascii="Times New Roman" w:hAnsi="Times New Roman"/>
          <w:color w:val="4D4D4D"/>
          <w:spacing w:val="5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SHC.</w:t>
      </w:r>
    </w:p>
    <w:p w:rsidR="00731D97" w:rsidRDefault="00731D97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731D97" w:rsidRDefault="001522BE">
      <w:pPr>
        <w:pStyle w:val="BodyText"/>
        <w:spacing w:line="261" w:lineRule="auto"/>
        <w:ind w:left="840" w:right="10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color w:val="3D3D3D"/>
          <w:w w:val="105"/>
        </w:rPr>
        <w:t>Based</w:t>
      </w:r>
      <w:r>
        <w:rPr>
          <w:rFonts w:ascii="Times New Roman" w:hAnsi="Times New Roman"/>
          <w:color w:val="3D3D3D"/>
          <w:spacing w:val="12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on</w:t>
      </w:r>
      <w:r>
        <w:rPr>
          <w:rFonts w:ascii="Times New Roman" w:hAnsi="Times New Roman"/>
          <w:color w:val="4D4D4D"/>
          <w:spacing w:val="1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our</w:t>
      </w:r>
      <w:r>
        <w:rPr>
          <w:rFonts w:ascii="Times New Roman" w:hAnsi="Times New Roman"/>
          <w:color w:val="4D4D4D"/>
          <w:spacing w:val="6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discussion</w:t>
      </w:r>
      <w:r>
        <w:rPr>
          <w:rFonts w:ascii="Times New Roman" w:hAnsi="Times New Roman"/>
          <w:color w:val="3D3D3D"/>
          <w:spacing w:val="16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with</w:t>
      </w:r>
      <w:r>
        <w:rPr>
          <w:rFonts w:ascii="Times New Roman" w:hAnsi="Times New Roman"/>
          <w:color w:val="4D4D4D"/>
          <w:spacing w:val="24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Management</w:t>
      </w:r>
      <w:r>
        <w:rPr>
          <w:rFonts w:ascii="Times New Roman" w:hAnsi="Times New Roman"/>
          <w:color w:val="3D3D3D"/>
          <w:spacing w:val="31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and</w:t>
      </w:r>
      <w:r>
        <w:rPr>
          <w:rFonts w:ascii="Times New Roman" w:hAnsi="Times New Roman"/>
          <w:color w:val="3D3D3D"/>
          <w:spacing w:val="6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our</w:t>
      </w:r>
      <w:r>
        <w:rPr>
          <w:rFonts w:ascii="Times New Roman" w:hAnsi="Times New Roman"/>
          <w:color w:val="4D4D4D"/>
          <w:spacing w:val="-4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review</w:t>
      </w:r>
      <w:r>
        <w:rPr>
          <w:rFonts w:ascii="Times New Roman" w:hAnsi="Times New Roman"/>
          <w:color w:val="4D4D4D"/>
          <w:spacing w:val="16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of</w:t>
      </w:r>
      <w:r>
        <w:rPr>
          <w:rFonts w:ascii="Times New Roman" w:hAnsi="Times New Roman"/>
          <w:color w:val="3D3D3D"/>
          <w:spacing w:val="-2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the</w:t>
      </w:r>
      <w:r>
        <w:rPr>
          <w:rFonts w:ascii="Times New Roman" w:hAnsi="Times New Roman"/>
          <w:color w:val="3D3D3D"/>
          <w:spacing w:val="2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infonnation</w:t>
      </w:r>
      <w:r>
        <w:rPr>
          <w:rFonts w:ascii="Times New Roman" w:hAnsi="Times New Roman"/>
          <w:color w:val="3D3D3D"/>
          <w:spacing w:val="37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provide</w:t>
      </w:r>
      <w:r>
        <w:rPr>
          <w:rFonts w:ascii="Times New Roman" w:hAnsi="Times New Roman"/>
          <w:color w:val="3D3D3D"/>
          <w:spacing w:val="24"/>
          <w:w w:val="105"/>
        </w:rPr>
        <w:t>d</w:t>
      </w:r>
      <w:r>
        <w:rPr>
          <w:rFonts w:ascii="Times New Roman" w:hAnsi="Times New Roman"/>
          <w:color w:val="727272"/>
          <w:w w:val="105"/>
        </w:rPr>
        <w:t>,</w:t>
      </w:r>
      <w:r>
        <w:rPr>
          <w:rFonts w:ascii="Times New Roman" w:hAnsi="Times New Roman"/>
          <w:color w:val="727272"/>
          <w:spacing w:val="-20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we</w:t>
      </w:r>
      <w:r>
        <w:rPr>
          <w:rFonts w:ascii="Times New Roman" w:hAnsi="Times New Roman"/>
          <w:color w:val="4D4D4D"/>
          <w:spacing w:val="48"/>
          <w:w w:val="101"/>
        </w:rPr>
        <w:t xml:space="preserve"> </w:t>
      </w:r>
      <w:r>
        <w:rPr>
          <w:rFonts w:ascii="Times New Roman" w:hAnsi="Times New Roman"/>
          <w:color w:val="4D4D4D"/>
          <w:w w:val="105"/>
        </w:rPr>
        <w:t>considered</w:t>
      </w:r>
      <w:r>
        <w:rPr>
          <w:rFonts w:ascii="Times New Roman" w:hAnsi="Times New Roman"/>
          <w:color w:val="4D4D4D"/>
          <w:spacing w:val="2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the</w:t>
      </w:r>
      <w:r>
        <w:rPr>
          <w:rFonts w:ascii="Times New Roman" w:hAnsi="Times New Roman"/>
          <w:color w:val="4D4D4D"/>
          <w:spacing w:val="20"/>
          <w:w w:val="105"/>
        </w:rPr>
        <w:t xml:space="preserve"> </w:t>
      </w:r>
      <w:r>
        <w:rPr>
          <w:rFonts w:ascii="Times New Roman" w:hAnsi="Times New Roman"/>
          <w:color w:val="4D4D4D"/>
          <w:spacing w:val="-3"/>
          <w:w w:val="105"/>
        </w:rPr>
        <w:t>cun-e</w:t>
      </w:r>
      <w:r>
        <w:rPr>
          <w:rFonts w:ascii="Times New Roman" w:hAnsi="Times New Roman"/>
          <w:color w:val="4D4D4D"/>
          <w:spacing w:val="-2"/>
          <w:w w:val="105"/>
        </w:rPr>
        <w:t>nt</w:t>
      </w:r>
      <w:r>
        <w:rPr>
          <w:rFonts w:ascii="Times New Roman" w:hAnsi="Times New Roman"/>
          <w:color w:val="4D4D4D"/>
          <w:spacing w:val="25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and</w:t>
      </w:r>
      <w:r>
        <w:rPr>
          <w:rFonts w:ascii="Times New Roman" w:hAnsi="Times New Roman"/>
          <w:color w:val="3D3D3D"/>
          <w:spacing w:val="13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projected</w:t>
      </w:r>
      <w:r>
        <w:rPr>
          <w:rFonts w:ascii="Times New Roman" w:hAnsi="Times New Roman"/>
          <w:color w:val="3D3D3D"/>
          <w:spacing w:val="41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capital</w:t>
      </w:r>
      <w:r>
        <w:rPr>
          <w:rFonts w:ascii="Times New Roman" w:hAnsi="Times New Roman"/>
          <w:color w:val="4D4D4D"/>
          <w:spacing w:val="30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projects</w:t>
      </w:r>
      <w:r>
        <w:rPr>
          <w:rFonts w:ascii="Times New Roman" w:hAnsi="Times New Roman"/>
          <w:color w:val="3D3D3D"/>
          <w:spacing w:val="33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and</w:t>
      </w:r>
      <w:r>
        <w:rPr>
          <w:rFonts w:ascii="Times New Roman" w:hAnsi="Times New Roman"/>
          <w:color w:val="4D4D4D"/>
          <w:spacing w:val="32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loan</w:t>
      </w:r>
      <w:r>
        <w:rPr>
          <w:rFonts w:ascii="Times New Roman" w:hAnsi="Times New Roman"/>
          <w:color w:val="3D3D3D"/>
          <w:spacing w:val="21"/>
          <w:w w:val="105"/>
        </w:rPr>
        <w:t xml:space="preserve"> </w:t>
      </w:r>
      <w:r>
        <w:rPr>
          <w:rFonts w:ascii="Times New Roman" w:hAnsi="Times New Roman"/>
          <w:color w:val="3D3D3D"/>
          <w:spacing w:val="2"/>
          <w:w w:val="105"/>
        </w:rPr>
        <w:t>fi</w:t>
      </w:r>
      <w:r>
        <w:rPr>
          <w:rFonts w:ascii="Times New Roman" w:hAnsi="Times New Roman"/>
          <w:color w:val="3D3D3D"/>
          <w:spacing w:val="1"/>
          <w:w w:val="105"/>
        </w:rPr>
        <w:t>nancing</w:t>
      </w:r>
      <w:r>
        <w:rPr>
          <w:rFonts w:ascii="Times New Roman" w:hAnsi="Times New Roman"/>
          <w:color w:val="3D3D3D"/>
          <w:spacing w:val="20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obligations</w:t>
      </w:r>
      <w:r>
        <w:rPr>
          <w:rFonts w:ascii="Times New Roman" w:hAnsi="Times New Roman"/>
          <w:color w:val="4D4D4D"/>
          <w:spacing w:val="21"/>
          <w:w w:val="106"/>
        </w:rPr>
        <w:t xml:space="preserve"> </w:t>
      </w:r>
      <w:r>
        <w:rPr>
          <w:rFonts w:ascii="Times New Roman" w:hAnsi="Times New Roman"/>
          <w:color w:val="4D4D4D"/>
          <w:w w:val="105"/>
        </w:rPr>
        <w:t>inc</w:t>
      </w:r>
      <w:r>
        <w:rPr>
          <w:rFonts w:ascii="Times New Roman" w:hAnsi="Times New Roman"/>
          <w:color w:val="4D4D4D"/>
          <w:spacing w:val="25"/>
          <w:w w:val="105"/>
        </w:rPr>
        <w:t>l</w:t>
      </w:r>
      <w:r>
        <w:rPr>
          <w:rFonts w:ascii="Times New Roman" w:hAnsi="Times New Roman"/>
          <w:color w:val="4D4D4D"/>
          <w:w w:val="105"/>
        </w:rPr>
        <w:t>uded</w:t>
      </w:r>
      <w:r>
        <w:rPr>
          <w:rFonts w:ascii="Times New Roman" w:hAnsi="Times New Roman"/>
          <w:color w:val="4D4D4D"/>
          <w:spacing w:val="30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wit11i</w:t>
      </w:r>
      <w:r>
        <w:rPr>
          <w:rFonts w:ascii="Times New Roman" w:hAnsi="Times New Roman"/>
          <w:color w:val="3D3D3D"/>
          <w:spacing w:val="-27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n</w:t>
      </w:r>
      <w:r>
        <w:rPr>
          <w:rFonts w:ascii="Times New Roman" w:hAnsi="Times New Roman"/>
          <w:color w:val="3D3D3D"/>
          <w:spacing w:val="12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the</w:t>
      </w:r>
      <w:r>
        <w:rPr>
          <w:rFonts w:ascii="Times New Roman" w:hAnsi="Times New Roman"/>
          <w:color w:val="3D3D3D"/>
          <w:spacing w:val="16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Projections</w:t>
      </w:r>
      <w:r>
        <w:rPr>
          <w:rFonts w:ascii="Times New Roman" w:hAnsi="Times New Roman"/>
          <w:color w:val="3D3D3D"/>
          <w:spacing w:val="9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for</w:t>
      </w:r>
      <w:r>
        <w:rPr>
          <w:rFonts w:ascii="Times New Roman" w:hAnsi="Times New Roman"/>
          <w:color w:val="4D4D4D"/>
          <w:spacing w:val="10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the</w:t>
      </w:r>
      <w:r>
        <w:rPr>
          <w:rFonts w:ascii="Times New Roman" w:hAnsi="Times New Roman"/>
          <w:color w:val="3D3D3D"/>
          <w:spacing w:val="17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SAFMH</w:t>
      </w:r>
      <w:r>
        <w:rPr>
          <w:rFonts w:ascii="Times New Roman" w:hAnsi="Times New Roman"/>
          <w:color w:val="3D3D3D"/>
          <w:spacing w:val="16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and</w:t>
      </w:r>
      <w:r>
        <w:rPr>
          <w:rFonts w:ascii="Times New Roman" w:hAnsi="Times New Roman"/>
          <w:color w:val="4D4D4D"/>
          <w:spacing w:val="10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the</w:t>
      </w:r>
      <w:r>
        <w:rPr>
          <w:rFonts w:ascii="Times New Roman" w:hAnsi="Times New Roman"/>
          <w:color w:val="3D3D3D"/>
          <w:spacing w:val="8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impact</w:t>
      </w:r>
      <w:r>
        <w:rPr>
          <w:rFonts w:ascii="Times New Roman" w:hAnsi="Times New Roman"/>
          <w:color w:val="4D4D4D"/>
          <w:spacing w:val="17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of</w:t>
      </w:r>
      <w:r>
        <w:rPr>
          <w:rFonts w:ascii="Times New Roman" w:hAnsi="Times New Roman"/>
          <w:color w:val="4D4D4D"/>
          <w:spacing w:val="5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those</w:t>
      </w:r>
      <w:r>
        <w:rPr>
          <w:rFonts w:ascii="Times New Roman" w:hAnsi="Times New Roman"/>
          <w:color w:val="3D3D3D"/>
          <w:spacing w:val="1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projected</w:t>
      </w:r>
      <w:r>
        <w:rPr>
          <w:rFonts w:ascii="Times New Roman" w:hAnsi="Times New Roman"/>
          <w:color w:val="3D3D3D"/>
          <w:spacing w:val="50"/>
          <w:w w:val="104"/>
        </w:rPr>
        <w:t xml:space="preserve"> </w:t>
      </w:r>
      <w:r>
        <w:rPr>
          <w:rFonts w:ascii="Times New Roman" w:hAnsi="Times New Roman"/>
          <w:color w:val="4D4D4D"/>
          <w:w w:val="105"/>
        </w:rPr>
        <w:t>expenditures</w:t>
      </w:r>
      <w:r>
        <w:rPr>
          <w:rFonts w:ascii="Times New Roman" w:hAnsi="Times New Roman"/>
          <w:color w:val="4D4D4D"/>
          <w:spacing w:val="45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on</w:t>
      </w:r>
      <w:r>
        <w:rPr>
          <w:rFonts w:ascii="Times New Roman" w:hAnsi="Times New Roman"/>
          <w:color w:val="4D4D4D"/>
          <w:spacing w:val="32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SHC</w:t>
      </w:r>
      <w:r>
        <w:rPr>
          <w:rFonts w:ascii="Times New Roman" w:hAnsi="Times New Roman"/>
          <w:color w:val="3D3D3D"/>
          <w:spacing w:val="32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cash</w:t>
      </w:r>
      <w:r>
        <w:rPr>
          <w:rFonts w:ascii="Times New Roman" w:hAnsi="Times New Roman"/>
          <w:color w:val="4D4D4D"/>
          <w:spacing w:val="37"/>
          <w:w w:val="105"/>
        </w:rPr>
        <w:t xml:space="preserve"> </w:t>
      </w:r>
      <w:r>
        <w:rPr>
          <w:rFonts w:ascii="Times New Roman" w:hAnsi="Times New Roman"/>
          <w:color w:val="3D3D3D"/>
          <w:spacing w:val="2"/>
          <w:w w:val="105"/>
        </w:rPr>
        <w:t>flow</w:t>
      </w:r>
      <w:r>
        <w:rPr>
          <w:rFonts w:ascii="Times New Roman" w:hAnsi="Times New Roman"/>
          <w:color w:val="212121"/>
          <w:spacing w:val="2"/>
          <w:w w:val="105"/>
        </w:rPr>
        <w:t>.</w:t>
      </w:r>
      <w:r>
        <w:rPr>
          <w:rFonts w:ascii="Times New Roman" w:hAnsi="Times New Roman"/>
          <w:color w:val="212121"/>
          <w:spacing w:val="9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Based</w:t>
      </w:r>
      <w:r>
        <w:rPr>
          <w:rFonts w:ascii="Times New Roman" w:hAnsi="Times New Roman"/>
          <w:color w:val="3D3D3D"/>
          <w:spacing w:val="35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upon</w:t>
      </w:r>
      <w:r>
        <w:rPr>
          <w:rFonts w:ascii="Times New Roman" w:hAnsi="Times New Roman"/>
          <w:color w:val="4D4D4D"/>
          <w:spacing w:val="34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our</w:t>
      </w:r>
      <w:r>
        <w:rPr>
          <w:rFonts w:ascii="Times New Roman" w:hAnsi="Times New Roman"/>
          <w:color w:val="4D4D4D"/>
          <w:spacing w:val="39"/>
          <w:w w:val="105"/>
        </w:rPr>
        <w:t xml:space="preserve"> </w:t>
      </w:r>
      <w:r>
        <w:rPr>
          <w:rFonts w:ascii="Times New Roman" w:hAnsi="Times New Roman"/>
          <w:color w:val="4D4D4D"/>
          <w:spacing w:val="-3"/>
          <w:w w:val="105"/>
        </w:rPr>
        <w:t>analysis,</w:t>
      </w:r>
      <w:r>
        <w:rPr>
          <w:rFonts w:ascii="Times New Roman" w:hAnsi="Times New Roman"/>
          <w:color w:val="4D4D4D"/>
          <w:spacing w:val="23"/>
          <w:w w:val="105"/>
        </w:rPr>
        <w:t xml:space="preserve"> </w:t>
      </w:r>
      <w:r>
        <w:rPr>
          <w:rFonts w:ascii="Times New Roman" w:hAnsi="Times New Roman"/>
          <w:color w:val="3D3D3D"/>
          <w:spacing w:val="10"/>
          <w:w w:val="105"/>
        </w:rPr>
        <w:t>i</w:t>
      </w:r>
      <w:r>
        <w:rPr>
          <w:rFonts w:ascii="Times New Roman" w:hAnsi="Times New Roman"/>
          <w:color w:val="3D3D3D"/>
          <w:spacing w:val="12"/>
          <w:w w:val="105"/>
        </w:rPr>
        <w:t>t</w:t>
      </w:r>
      <w:r>
        <w:rPr>
          <w:rFonts w:ascii="Times New Roman" w:hAnsi="Times New Roman"/>
          <w:color w:val="3D3D3D"/>
          <w:spacing w:val="39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is</w:t>
      </w:r>
      <w:r>
        <w:rPr>
          <w:rFonts w:ascii="Times New Roman" w:hAnsi="Times New Roman"/>
          <w:color w:val="4D4D4D"/>
          <w:spacing w:val="35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our</w:t>
      </w:r>
      <w:r>
        <w:rPr>
          <w:rFonts w:ascii="Times New Roman" w:hAnsi="Times New Roman"/>
          <w:color w:val="4D4D4D"/>
          <w:spacing w:val="27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opinion</w:t>
      </w:r>
      <w:r>
        <w:rPr>
          <w:rFonts w:ascii="Times New Roman" w:hAnsi="Times New Roman"/>
          <w:color w:val="4D4D4D"/>
          <w:spacing w:val="47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that</w:t>
      </w:r>
      <w:r>
        <w:rPr>
          <w:rFonts w:ascii="Times New Roman" w:hAnsi="Times New Roman"/>
          <w:color w:val="4D4D4D"/>
          <w:spacing w:val="35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the</w:t>
      </w:r>
      <w:r>
        <w:rPr>
          <w:rFonts w:ascii="Times New Roman" w:hAnsi="Times New Roman"/>
          <w:color w:val="3D3D3D"/>
          <w:spacing w:val="23"/>
          <w:w w:val="105"/>
        </w:rPr>
        <w:t xml:space="preserve"> </w:t>
      </w:r>
      <w:r>
        <w:rPr>
          <w:rFonts w:ascii="Times New Roman" w:hAnsi="Times New Roman"/>
          <w:color w:val="3D3D3D"/>
          <w:spacing w:val="1"/>
          <w:w w:val="105"/>
        </w:rPr>
        <w:t>pro</w:t>
      </w:r>
      <w:r>
        <w:rPr>
          <w:rFonts w:ascii="Times New Roman" w:hAnsi="Times New Roman"/>
          <w:color w:val="212121"/>
          <w:spacing w:val="1"/>
          <w:w w:val="105"/>
        </w:rPr>
        <w:t>­</w:t>
      </w:r>
      <w:r>
        <w:rPr>
          <w:rFonts w:ascii="Times New Roman" w:hAnsi="Times New Roman"/>
          <w:color w:val="212121"/>
          <w:spacing w:val="25"/>
          <w:w w:val="119"/>
        </w:rPr>
        <w:t xml:space="preserve"> </w:t>
      </w:r>
      <w:r>
        <w:rPr>
          <w:rFonts w:ascii="Times New Roman" w:hAnsi="Times New Roman"/>
          <w:color w:val="4D4D4D"/>
          <w:w w:val="105"/>
        </w:rPr>
        <w:t>forma</w:t>
      </w:r>
      <w:r>
        <w:rPr>
          <w:rFonts w:ascii="Times New Roman" w:hAnsi="Times New Roman"/>
          <w:color w:val="4D4D4D"/>
          <w:spacing w:val="6"/>
          <w:w w:val="105"/>
        </w:rPr>
        <w:t xml:space="preserve"> </w:t>
      </w:r>
      <w:r>
        <w:rPr>
          <w:rFonts w:ascii="Times New Roman" w:hAnsi="Times New Roman"/>
          <w:color w:val="4D4D4D"/>
          <w:spacing w:val="2"/>
          <w:w w:val="105"/>
        </w:rPr>
        <w:t>capi</w:t>
      </w:r>
      <w:r>
        <w:rPr>
          <w:rFonts w:ascii="Times New Roman" w:hAnsi="Times New Roman"/>
          <w:color w:val="4D4D4D"/>
          <w:spacing w:val="3"/>
          <w:w w:val="105"/>
        </w:rPr>
        <w:t>tal</w:t>
      </w:r>
      <w:r>
        <w:rPr>
          <w:rFonts w:ascii="Times New Roman" w:hAnsi="Times New Roman"/>
          <w:color w:val="4D4D4D"/>
          <w:spacing w:val="38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expenditures</w:t>
      </w:r>
      <w:r>
        <w:rPr>
          <w:rFonts w:ascii="Times New Roman" w:hAnsi="Times New Roman"/>
          <w:color w:val="4D4D4D"/>
          <w:spacing w:val="38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and</w:t>
      </w:r>
      <w:r>
        <w:rPr>
          <w:rFonts w:ascii="Times New Roman" w:hAnsi="Times New Roman"/>
          <w:color w:val="4D4D4D"/>
          <w:spacing w:val="28"/>
          <w:w w:val="105"/>
        </w:rPr>
        <w:t xml:space="preserve"> </w:t>
      </w:r>
      <w:r>
        <w:rPr>
          <w:rFonts w:ascii="Times New Roman" w:hAnsi="Times New Roman"/>
          <w:color w:val="3D3D3D"/>
          <w:spacing w:val="-3"/>
          <w:w w:val="105"/>
        </w:rPr>
        <w:t>re</w:t>
      </w:r>
      <w:r>
        <w:rPr>
          <w:rFonts w:ascii="Times New Roman" w:hAnsi="Times New Roman"/>
          <w:color w:val="606060"/>
          <w:spacing w:val="-2"/>
          <w:w w:val="105"/>
        </w:rPr>
        <w:t>s</w:t>
      </w:r>
      <w:r>
        <w:rPr>
          <w:rFonts w:ascii="Times New Roman" w:hAnsi="Times New Roman"/>
          <w:color w:val="3D3D3D"/>
          <w:spacing w:val="-2"/>
          <w:w w:val="105"/>
        </w:rPr>
        <w:t>ulting</w:t>
      </w:r>
      <w:r>
        <w:rPr>
          <w:rFonts w:ascii="Times New Roman" w:hAnsi="Times New Roman"/>
          <w:color w:val="3D3D3D"/>
          <w:spacing w:val="10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impact</w:t>
      </w:r>
      <w:r>
        <w:rPr>
          <w:rFonts w:ascii="Times New Roman" w:hAnsi="Times New Roman"/>
          <w:color w:val="3D3D3D"/>
          <w:spacing w:val="33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on</w:t>
      </w:r>
      <w:r>
        <w:rPr>
          <w:rFonts w:ascii="Times New Roman" w:hAnsi="Times New Roman"/>
          <w:color w:val="3D3D3D"/>
          <w:spacing w:val="23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SHC</w:t>
      </w:r>
      <w:r>
        <w:rPr>
          <w:rFonts w:ascii="Times New Roman" w:hAnsi="Times New Roman"/>
          <w:color w:val="3D3D3D"/>
          <w:spacing w:val="10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cash</w:t>
      </w:r>
      <w:r>
        <w:rPr>
          <w:rFonts w:ascii="Times New Roman" w:hAnsi="Times New Roman"/>
          <w:color w:val="4D4D4D"/>
          <w:spacing w:val="14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flows</w:t>
      </w:r>
      <w:r>
        <w:rPr>
          <w:rFonts w:ascii="Times New Roman" w:hAnsi="Times New Roman"/>
          <w:color w:val="3D3D3D"/>
          <w:spacing w:val="7"/>
          <w:w w:val="105"/>
        </w:rPr>
        <w:t xml:space="preserve"> </w:t>
      </w:r>
      <w:r>
        <w:rPr>
          <w:rFonts w:ascii="Times New Roman" w:hAnsi="Times New Roman"/>
          <w:color w:val="4D4D4D"/>
          <w:w w:val="105"/>
        </w:rPr>
        <w:t>are</w:t>
      </w:r>
      <w:r>
        <w:rPr>
          <w:rFonts w:ascii="Times New Roman" w:hAnsi="Times New Roman"/>
          <w:color w:val="4D4D4D"/>
          <w:spacing w:val="-14"/>
          <w:w w:val="105"/>
        </w:rPr>
        <w:t xml:space="preserve"> </w:t>
      </w:r>
      <w:r>
        <w:rPr>
          <w:rFonts w:ascii="Times New Roman" w:hAnsi="Times New Roman"/>
          <w:color w:val="3D3D3D"/>
          <w:w w:val="105"/>
        </w:rPr>
        <w:t>r</w:t>
      </w:r>
      <w:r>
        <w:rPr>
          <w:rFonts w:ascii="Times New Roman" w:hAnsi="Times New Roman"/>
          <w:color w:val="606060"/>
          <w:w w:val="105"/>
        </w:rPr>
        <w:t>easo</w:t>
      </w:r>
      <w:r>
        <w:rPr>
          <w:rFonts w:ascii="Times New Roman" w:hAnsi="Times New Roman"/>
          <w:color w:val="3D3D3D"/>
          <w:spacing w:val="1"/>
          <w:w w:val="105"/>
        </w:rPr>
        <w:t>nable.</w:t>
      </w:r>
    </w:p>
    <w:p w:rsidR="00731D97" w:rsidRDefault="00731D97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731D97" w:rsidRDefault="001522BE">
      <w:pPr>
        <w:numPr>
          <w:ilvl w:val="0"/>
          <w:numId w:val="12"/>
        </w:numPr>
        <w:tabs>
          <w:tab w:val="left" w:pos="860"/>
        </w:tabs>
        <w:ind w:left="859" w:hanging="74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212121"/>
          <w:spacing w:val="-2"/>
          <w:sz w:val="23"/>
        </w:rPr>
        <w:t>F</w:t>
      </w:r>
      <w:r>
        <w:rPr>
          <w:rFonts w:ascii="Times New Roman"/>
          <w:b/>
          <w:color w:val="3D3D3D"/>
          <w:spacing w:val="-1"/>
          <w:sz w:val="23"/>
        </w:rPr>
        <w:t>e</w:t>
      </w:r>
      <w:r>
        <w:rPr>
          <w:rFonts w:ascii="Times New Roman"/>
          <w:b/>
          <w:color w:val="212121"/>
          <w:spacing w:val="-1"/>
          <w:sz w:val="23"/>
        </w:rPr>
        <w:t>asibilit</w:t>
      </w:r>
      <w:r>
        <w:rPr>
          <w:rFonts w:ascii="Times New Roman"/>
          <w:b/>
          <w:color w:val="3D3D3D"/>
          <w:spacing w:val="-1"/>
          <w:sz w:val="23"/>
        </w:rPr>
        <w:t>y</w:t>
      </w:r>
    </w:p>
    <w:p w:rsidR="00731D97" w:rsidRDefault="00731D97">
      <w:pPr>
        <w:spacing w:before="5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31D97" w:rsidRDefault="001522BE">
      <w:pPr>
        <w:pStyle w:val="BodyText"/>
        <w:spacing w:line="263" w:lineRule="auto"/>
        <w:ind w:left="840" w:right="11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3D3D3D"/>
          <w:w w:val="105"/>
        </w:rPr>
        <w:t>We</w:t>
      </w:r>
      <w:r>
        <w:rPr>
          <w:rFonts w:ascii="Times New Roman"/>
          <w:color w:val="3D3D3D"/>
          <w:spacing w:val="-12"/>
          <w:w w:val="105"/>
        </w:rPr>
        <w:t xml:space="preserve"> </w:t>
      </w:r>
      <w:r>
        <w:rPr>
          <w:rFonts w:ascii="Times New Roman"/>
          <w:color w:val="3D3D3D"/>
          <w:w w:val="105"/>
        </w:rPr>
        <w:t>analyzed</w:t>
      </w:r>
      <w:r>
        <w:rPr>
          <w:rFonts w:ascii="Times New Roman"/>
          <w:color w:val="3D3D3D"/>
          <w:spacing w:val="7"/>
          <w:w w:val="105"/>
        </w:rPr>
        <w:t xml:space="preserve"> </w:t>
      </w:r>
      <w:r>
        <w:rPr>
          <w:rFonts w:ascii="Times New Roman"/>
          <w:color w:val="3D3D3D"/>
          <w:w w:val="105"/>
        </w:rPr>
        <w:t>the</w:t>
      </w:r>
      <w:r>
        <w:rPr>
          <w:rFonts w:ascii="Times New Roman"/>
          <w:color w:val="3D3D3D"/>
          <w:spacing w:val="1"/>
          <w:w w:val="105"/>
        </w:rPr>
        <w:t xml:space="preserve"> </w:t>
      </w:r>
      <w:r>
        <w:rPr>
          <w:rFonts w:ascii="Times New Roman"/>
          <w:color w:val="3D3D3D"/>
          <w:w w:val="105"/>
        </w:rPr>
        <w:t>historjc</w:t>
      </w:r>
      <w:r>
        <w:rPr>
          <w:rFonts w:ascii="Times New Roman"/>
          <w:color w:val="3D3D3D"/>
          <w:spacing w:val="24"/>
          <w:w w:val="105"/>
        </w:rPr>
        <w:t>a</w:t>
      </w:r>
      <w:r>
        <w:rPr>
          <w:rFonts w:ascii="Times New Roman"/>
          <w:color w:val="212121"/>
          <w:w w:val="105"/>
        </w:rPr>
        <w:t>l</w:t>
      </w:r>
      <w:r>
        <w:rPr>
          <w:rFonts w:ascii="Times New Roman"/>
          <w:color w:val="212121"/>
          <w:spacing w:val="18"/>
          <w:w w:val="105"/>
        </w:rPr>
        <w:t xml:space="preserve"> </w:t>
      </w:r>
      <w:r>
        <w:rPr>
          <w:rFonts w:ascii="Times New Roman"/>
          <w:color w:val="4D4D4D"/>
          <w:w w:val="105"/>
        </w:rPr>
        <w:t>operations</w:t>
      </w:r>
      <w:r>
        <w:rPr>
          <w:rFonts w:ascii="Times New Roman"/>
          <w:color w:val="4D4D4D"/>
          <w:spacing w:val="16"/>
          <w:w w:val="105"/>
        </w:rPr>
        <w:t xml:space="preserve"> </w:t>
      </w:r>
      <w:r>
        <w:rPr>
          <w:rFonts w:ascii="Times New Roman"/>
          <w:color w:val="4D4D4D"/>
          <w:w w:val="105"/>
        </w:rPr>
        <w:t>for</w:t>
      </w:r>
      <w:r>
        <w:rPr>
          <w:rFonts w:ascii="Times New Roman"/>
          <w:color w:val="4D4D4D"/>
          <w:spacing w:val="1"/>
          <w:w w:val="105"/>
        </w:rPr>
        <w:t xml:space="preserve"> </w:t>
      </w:r>
      <w:r>
        <w:rPr>
          <w:rFonts w:ascii="Times New Roman"/>
          <w:color w:val="3D3D3D"/>
          <w:w w:val="105"/>
        </w:rPr>
        <w:t>SHC</w:t>
      </w:r>
      <w:r>
        <w:rPr>
          <w:rFonts w:ascii="Times New Roman"/>
          <w:color w:val="3D3D3D"/>
          <w:spacing w:val="-1"/>
          <w:w w:val="105"/>
        </w:rPr>
        <w:t xml:space="preserve"> </w:t>
      </w:r>
      <w:r>
        <w:rPr>
          <w:rFonts w:ascii="Times New Roman"/>
          <w:color w:val="4D4D4D"/>
          <w:w w:val="105"/>
        </w:rPr>
        <w:t>for</w:t>
      </w:r>
      <w:r>
        <w:rPr>
          <w:rFonts w:ascii="Times New Roman"/>
          <w:color w:val="4D4D4D"/>
          <w:spacing w:val="12"/>
          <w:w w:val="105"/>
        </w:rPr>
        <w:t xml:space="preserve"> </w:t>
      </w:r>
      <w:r>
        <w:rPr>
          <w:rFonts w:ascii="Times New Roman"/>
          <w:color w:val="3D3D3D"/>
          <w:w w:val="105"/>
        </w:rPr>
        <w:t>the</w:t>
      </w:r>
      <w:r>
        <w:rPr>
          <w:rFonts w:ascii="Times New Roman"/>
          <w:color w:val="3D3D3D"/>
          <w:spacing w:val="11"/>
          <w:w w:val="105"/>
        </w:rPr>
        <w:t xml:space="preserve"> </w:t>
      </w:r>
      <w:r>
        <w:rPr>
          <w:rFonts w:ascii="Times New Roman"/>
          <w:color w:val="4D4D4D"/>
          <w:w w:val="105"/>
        </w:rPr>
        <w:t>years</w:t>
      </w:r>
      <w:r>
        <w:rPr>
          <w:rFonts w:ascii="Times New Roman"/>
          <w:color w:val="4D4D4D"/>
          <w:spacing w:val="18"/>
          <w:w w:val="105"/>
        </w:rPr>
        <w:t xml:space="preserve"> </w:t>
      </w:r>
      <w:r>
        <w:rPr>
          <w:rFonts w:ascii="Times New Roman"/>
          <w:color w:val="4D4D4D"/>
          <w:w w:val="105"/>
        </w:rPr>
        <w:t>ended</w:t>
      </w:r>
      <w:r>
        <w:rPr>
          <w:rFonts w:ascii="Times New Roman"/>
          <w:color w:val="4D4D4D"/>
          <w:spacing w:val="20"/>
          <w:w w:val="105"/>
        </w:rPr>
        <w:t xml:space="preserve"> </w:t>
      </w:r>
      <w:r>
        <w:rPr>
          <w:rFonts w:ascii="Times New Roman"/>
          <w:color w:val="3D3D3D"/>
          <w:w w:val="105"/>
        </w:rPr>
        <w:t>December</w:t>
      </w:r>
      <w:r>
        <w:rPr>
          <w:rFonts w:ascii="Times New Roman"/>
          <w:color w:val="3D3D3D"/>
          <w:spacing w:val="29"/>
          <w:w w:val="105"/>
        </w:rPr>
        <w:t xml:space="preserve"> </w:t>
      </w:r>
      <w:r>
        <w:rPr>
          <w:rFonts w:ascii="Times New Roman"/>
          <w:color w:val="4D4D4D"/>
          <w:spacing w:val="5"/>
          <w:w w:val="105"/>
        </w:rPr>
        <w:t>31</w:t>
      </w:r>
      <w:r>
        <w:rPr>
          <w:rFonts w:ascii="Times New Roman"/>
          <w:color w:val="727272"/>
          <w:spacing w:val="3"/>
          <w:w w:val="105"/>
        </w:rPr>
        <w:t>,</w:t>
      </w:r>
      <w:r>
        <w:rPr>
          <w:rFonts w:ascii="Times New Roman"/>
          <w:color w:val="727272"/>
          <w:spacing w:val="-21"/>
          <w:w w:val="105"/>
        </w:rPr>
        <w:t xml:space="preserve"> </w:t>
      </w:r>
      <w:r>
        <w:rPr>
          <w:rFonts w:ascii="Times New Roman"/>
          <w:color w:val="4D4D4D"/>
          <w:w w:val="105"/>
        </w:rPr>
        <w:t>2019</w:t>
      </w:r>
      <w:r>
        <w:rPr>
          <w:rFonts w:ascii="Times New Roman"/>
          <w:color w:val="4D4D4D"/>
          <w:spacing w:val="9"/>
          <w:w w:val="105"/>
        </w:rPr>
        <w:t xml:space="preserve"> </w:t>
      </w:r>
      <w:r>
        <w:rPr>
          <w:rFonts w:ascii="Times New Roman"/>
          <w:color w:val="4D4D4D"/>
          <w:w w:val="105"/>
        </w:rPr>
        <w:t>and</w:t>
      </w:r>
      <w:r>
        <w:rPr>
          <w:rFonts w:ascii="Times New Roman"/>
          <w:color w:val="4D4D4D"/>
          <w:spacing w:val="54"/>
          <w:w w:val="102"/>
        </w:rPr>
        <w:t xml:space="preserve"> </w:t>
      </w:r>
      <w:r>
        <w:rPr>
          <w:rFonts w:ascii="Times New Roman"/>
          <w:color w:val="4D4D4D"/>
          <w:w w:val="105"/>
        </w:rPr>
        <w:t>2018</w:t>
      </w:r>
      <w:r>
        <w:rPr>
          <w:rFonts w:ascii="Times New Roman"/>
          <w:color w:val="4D4D4D"/>
          <w:spacing w:val="25"/>
          <w:w w:val="105"/>
        </w:rPr>
        <w:t xml:space="preserve"> </w:t>
      </w:r>
      <w:r>
        <w:rPr>
          <w:rFonts w:ascii="Times New Roman"/>
          <w:color w:val="4D4D4D"/>
          <w:w w:val="105"/>
        </w:rPr>
        <w:t>and</w:t>
      </w:r>
      <w:r>
        <w:rPr>
          <w:rFonts w:ascii="Times New Roman"/>
          <w:color w:val="4D4D4D"/>
          <w:spacing w:val="25"/>
          <w:w w:val="105"/>
        </w:rPr>
        <w:t xml:space="preserve"> </w:t>
      </w:r>
      <w:r>
        <w:rPr>
          <w:rFonts w:ascii="Times New Roman"/>
          <w:color w:val="3D3D3D"/>
          <w:w w:val="105"/>
        </w:rPr>
        <w:t>the</w:t>
      </w:r>
      <w:r>
        <w:rPr>
          <w:rFonts w:ascii="Times New Roman"/>
          <w:color w:val="3D3D3D"/>
          <w:spacing w:val="20"/>
          <w:w w:val="105"/>
        </w:rPr>
        <w:t xml:space="preserve"> </w:t>
      </w:r>
      <w:r>
        <w:rPr>
          <w:rFonts w:ascii="Times New Roman"/>
          <w:color w:val="4D4D4D"/>
          <w:w w:val="105"/>
        </w:rPr>
        <w:t>six</w:t>
      </w:r>
      <w:r>
        <w:rPr>
          <w:rFonts w:ascii="Times New Roman"/>
          <w:color w:val="4D4D4D"/>
          <w:spacing w:val="15"/>
          <w:w w:val="105"/>
        </w:rPr>
        <w:t xml:space="preserve"> </w:t>
      </w:r>
      <w:r>
        <w:rPr>
          <w:rFonts w:ascii="Times New Roman"/>
          <w:color w:val="3D3D3D"/>
          <w:w w:val="105"/>
        </w:rPr>
        <w:t>months</w:t>
      </w:r>
      <w:r>
        <w:rPr>
          <w:rFonts w:ascii="Times New Roman"/>
          <w:color w:val="3D3D3D"/>
          <w:spacing w:val="16"/>
          <w:w w:val="105"/>
        </w:rPr>
        <w:t xml:space="preserve"> </w:t>
      </w:r>
      <w:r>
        <w:rPr>
          <w:rFonts w:ascii="Times New Roman"/>
          <w:color w:val="4D4D4D"/>
          <w:w w:val="105"/>
        </w:rPr>
        <w:t>ended</w:t>
      </w:r>
      <w:r>
        <w:rPr>
          <w:rFonts w:ascii="Times New Roman"/>
          <w:color w:val="4D4D4D"/>
          <w:spacing w:val="20"/>
          <w:w w:val="105"/>
        </w:rPr>
        <w:t xml:space="preserve"> </w:t>
      </w:r>
      <w:r>
        <w:rPr>
          <w:rFonts w:ascii="Times New Roman"/>
          <w:color w:val="3D3D3D"/>
          <w:w w:val="105"/>
        </w:rPr>
        <w:t>June</w:t>
      </w:r>
      <w:r>
        <w:rPr>
          <w:rFonts w:ascii="Times New Roman"/>
          <w:color w:val="3D3D3D"/>
          <w:spacing w:val="19"/>
          <w:w w:val="105"/>
        </w:rPr>
        <w:t xml:space="preserve"> </w:t>
      </w:r>
      <w:r>
        <w:rPr>
          <w:rFonts w:ascii="Times New Roman"/>
          <w:color w:val="4D4D4D"/>
          <w:w w:val="105"/>
        </w:rPr>
        <w:t>30</w:t>
      </w:r>
      <w:r>
        <w:rPr>
          <w:rFonts w:ascii="Times New Roman"/>
          <w:color w:val="727272"/>
          <w:w w:val="105"/>
        </w:rPr>
        <w:t>,</w:t>
      </w:r>
      <w:r>
        <w:rPr>
          <w:rFonts w:ascii="Times New Roman"/>
          <w:color w:val="727272"/>
          <w:spacing w:val="7"/>
          <w:w w:val="105"/>
        </w:rPr>
        <w:t xml:space="preserve"> </w:t>
      </w:r>
      <w:r>
        <w:rPr>
          <w:rFonts w:ascii="Times New Roman"/>
          <w:color w:val="4D4D4D"/>
          <w:w w:val="105"/>
        </w:rPr>
        <w:t>2020</w:t>
      </w:r>
      <w:r>
        <w:rPr>
          <w:rFonts w:ascii="Times New Roman"/>
          <w:color w:val="4D4D4D"/>
          <w:spacing w:val="29"/>
          <w:w w:val="105"/>
        </w:rPr>
        <w:t xml:space="preserve"> </w:t>
      </w:r>
      <w:r>
        <w:rPr>
          <w:rFonts w:ascii="Times New Roman"/>
          <w:color w:val="4D4D4D"/>
          <w:w w:val="105"/>
        </w:rPr>
        <w:t>and</w:t>
      </w:r>
      <w:r>
        <w:rPr>
          <w:rFonts w:ascii="Times New Roman"/>
          <w:color w:val="4D4D4D"/>
          <w:spacing w:val="35"/>
          <w:w w:val="105"/>
        </w:rPr>
        <w:t xml:space="preserve"> </w:t>
      </w:r>
      <w:r>
        <w:rPr>
          <w:rFonts w:ascii="Times New Roman"/>
          <w:color w:val="3D3D3D"/>
          <w:w w:val="105"/>
        </w:rPr>
        <w:t>Key</w:t>
      </w:r>
      <w:r>
        <w:rPr>
          <w:rFonts w:ascii="Times New Roman"/>
          <w:color w:val="3D3D3D"/>
          <w:spacing w:val="29"/>
          <w:w w:val="105"/>
        </w:rPr>
        <w:t xml:space="preserve"> </w:t>
      </w:r>
      <w:r>
        <w:rPr>
          <w:rFonts w:ascii="Times New Roman"/>
          <w:color w:val="3D3D3D"/>
          <w:spacing w:val="-4"/>
          <w:w w:val="105"/>
        </w:rPr>
        <w:t>Metr</w:t>
      </w:r>
      <w:r>
        <w:rPr>
          <w:rFonts w:ascii="Times New Roman"/>
          <w:color w:val="3D3D3D"/>
          <w:spacing w:val="-3"/>
          <w:w w:val="105"/>
        </w:rPr>
        <w:t>ics</w:t>
      </w:r>
      <w:r>
        <w:rPr>
          <w:rFonts w:ascii="Times New Roman"/>
          <w:color w:val="3D3D3D"/>
          <w:spacing w:val="9"/>
          <w:w w:val="105"/>
        </w:rPr>
        <w:t xml:space="preserve"> </w:t>
      </w:r>
      <w:r>
        <w:rPr>
          <w:rFonts w:ascii="Times New Roman"/>
          <w:color w:val="3D3D3D"/>
          <w:w w:val="105"/>
        </w:rPr>
        <w:t>prepared</w:t>
      </w:r>
      <w:r>
        <w:rPr>
          <w:rFonts w:ascii="Times New Roman"/>
          <w:color w:val="3D3D3D"/>
          <w:spacing w:val="37"/>
          <w:w w:val="105"/>
        </w:rPr>
        <w:t xml:space="preserve"> </w:t>
      </w:r>
      <w:r>
        <w:rPr>
          <w:rFonts w:ascii="Times New Roman"/>
          <w:color w:val="3D3D3D"/>
          <w:w w:val="105"/>
        </w:rPr>
        <w:t>by</w:t>
      </w:r>
      <w:r>
        <w:rPr>
          <w:rFonts w:ascii="Times New Roman"/>
          <w:color w:val="3D3D3D"/>
          <w:spacing w:val="20"/>
          <w:w w:val="105"/>
        </w:rPr>
        <w:t xml:space="preserve"> </w:t>
      </w:r>
      <w:r>
        <w:rPr>
          <w:rFonts w:ascii="Times New Roman"/>
          <w:color w:val="3D3D3D"/>
          <w:w w:val="105"/>
        </w:rPr>
        <w:t>Management</w:t>
      </w:r>
      <w:r>
        <w:rPr>
          <w:rFonts w:ascii="Times New Roman"/>
          <w:color w:val="3D3D3D"/>
          <w:spacing w:val="27"/>
          <w:w w:val="105"/>
        </w:rPr>
        <w:t xml:space="preserve"> </w:t>
      </w:r>
      <w:r>
        <w:rPr>
          <w:rFonts w:ascii="Times New Roman"/>
          <w:color w:val="4D4D4D"/>
          <w:w w:val="105"/>
        </w:rPr>
        <w:t>as</w:t>
      </w:r>
      <w:r>
        <w:rPr>
          <w:rFonts w:ascii="Times New Roman"/>
          <w:color w:val="4D4D4D"/>
          <w:spacing w:val="14"/>
          <w:w w:val="105"/>
        </w:rPr>
        <w:t xml:space="preserve"> </w:t>
      </w:r>
      <w:r>
        <w:rPr>
          <w:rFonts w:ascii="Times New Roman"/>
          <w:color w:val="3D3D3D"/>
          <w:w w:val="105"/>
        </w:rPr>
        <w:t>well</w:t>
      </w:r>
      <w:r>
        <w:rPr>
          <w:rFonts w:ascii="Times New Roman"/>
          <w:color w:val="3D3D3D"/>
          <w:spacing w:val="39"/>
          <w:w w:val="105"/>
        </w:rPr>
        <w:t xml:space="preserve"> </w:t>
      </w:r>
      <w:r>
        <w:rPr>
          <w:rFonts w:ascii="Times New Roman"/>
          <w:color w:val="4D4D4D"/>
          <w:w w:val="105"/>
        </w:rPr>
        <w:t>as</w:t>
      </w:r>
      <w:r>
        <w:rPr>
          <w:rFonts w:ascii="Times New Roman"/>
          <w:color w:val="4D4D4D"/>
          <w:spacing w:val="54"/>
          <w:w w:val="105"/>
        </w:rPr>
        <w:t xml:space="preserve"> </w:t>
      </w:r>
      <w:r>
        <w:rPr>
          <w:rFonts w:ascii="Times New Roman"/>
          <w:color w:val="3D3D3D"/>
          <w:w w:val="105"/>
        </w:rPr>
        <w:t>the</w:t>
      </w:r>
      <w:r>
        <w:rPr>
          <w:rFonts w:ascii="Times New Roman"/>
          <w:color w:val="3D3D3D"/>
          <w:spacing w:val="5"/>
          <w:w w:val="105"/>
        </w:rPr>
        <w:t xml:space="preserve"> </w:t>
      </w:r>
      <w:r>
        <w:rPr>
          <w:rFonts w:ascii="Times New Roman"/>
          <w:color w:val="4D4D4D"/>
          <w:w w:val="105"/>
        </w:rPr>
        <w:t>impact</w:t>
      </w:r>
      <w:r>
        <w:rPr>
          <w:rFonts w:ascii="Times New Roman"/>
          <w:color w:val="4D4D4D"/>
          <w:spacing w:val="26"/>
          <w:w w:val="105"/>
        </w:rPr>
        <w:t xml:space="preserve"> </w:t>
      </w:r>
      <w:r>
        <w:rPr>
          <w:rFonts w:ascii="Times New Roman"/>
          <w:color w:val="4D4D4D"/>
          <w:w w:val="105"/>
        </w:rPr>
        <w:t>of</w:t>
      </w:r>
      <w:r>
        <w:rPr>
          <w:rFonts w:ascii="Times New Roman"/>
          <w:color w:val="4D4D4D"/>
          <w:spacing w:val="57"/>
          <w:w w:val="105"/>
        </w:rPr>
        <w:t xml:space="preserve"> </w:t>
      </w:r>
      <w:r>
        <w:rPr>
          <w:rFonts w:ascii="Times New Roman"/>
          <w:color w:val="3D3D3D"/>
          <w:w w:val="105"/>
        </w:rPr>
        <w:t>the</w:t>
      </w:r>
      <w:r>
        <w:rPr>
          <w:rFonts w:ascii="Times New Roman"/>
          <w:color w:val="3D3D3D"/>
          <w:spacing w:val="4"/>
          <w:w w:val="105"/>
        </w:rPr>
        <w:t xml:space="preserve"> </w:t>
      </w:r>
      <w:r>
        <w:rPr>
          <w:rFonts w:ascii="Times New Roman"/>
          <w:color w:val="3D3D3D"/>
          <w:w w:val="105"/>
        </w:rPr>
        <w:t>proposed</w:t>
      </w:r>
      <w:r>
        <w:rPr>
          <w:rFonts w:ascii="Times New Roman"/>
          <w:color w:val="3D3D3D"/>
          <w:spacing w:val="46"/>
          <w:w w:val="105"/>
        </w:rPr>
        <w:t xml:space="preserve"> </w:t>
      </w:r>
      <w:r>
        <w:rPr>
          <w:rFonts w:ascii="Times New Roman"/>
          <w:color w:val="4D4D4D"/>
          <w:w w:val="105"/>
        </w:rPr>
        <w:t>capital</w:t>
      </w:r>
      <w:r>
        <w:rPr>
          <w:rFonts w:ascii="Times New Roman"/>
          <w:color w:val="4D4D4D"/>
          <w:spacing w:val="16"/>
          <w:w w:val="105"/>
        </w:rPr>
        <w:t xml:space="preserve"> </w:t>
      </w:r>
      <w:r>
        <w:rPr>
          <w:rFonts w:ascii="Times New Roman"/>
          <w:color w:val="3D3D3D"/>
          <w:w w:val="105"/>
        </w:rPr>
        <w:t>project</w:t>
      </w:r>
      <w:r>
        <w:rPr>
          <w:rFonts w:ascii="Times New Roman"/>
          <w:color w:val="3D3D3D"/>
          <w:spacing w:val="31"/>
          <w:w w:val="105"/>
        </w:rPr>
        <w:t xml:space="preserve"> </w:t>
      </w:r>
      <w:r>
        <w:rPr>
          <w:rFonts w:ascii="Times New Roman"/>
          <w:color w:val="4D4D4D"/>
          <w:w w:val="105"/>
        </w:rPr>
        <w:t>at</w:t>
      </w:r>
      <w:r>
        <w:rPr>
          <w:rFonts w:ascii="Times New Roman"/>
          <w:color w:val="4D4D4D"/>
          <w:spacing w:val="13"/>
          <w:w w:val="105"/>
        </w:rPr>
        <w:t xml:space="preserve"> </w:t>
      </w:r>
      <w:r>
        <w:rPr>
          <w:rFonts w:ascii="Times New Roman"/>
          <w:color w:val="3D3D3D"/>
          <w:w w:val="105"/>
        </w:rPr>
        <w:t>Morton</w:t>
      </w:r>
      <w:r>
        <w:rPr>
          <w:rFonts w:ascii="Times New Roman"/>
          <w:color w:val="3D3D3D"/>
          <w:spacing w:val="39"/>
          <w:w w:val="105"/>
        </w:rPr>
        <w:t xml:space="preserve"> </w:t>
      </w:r>
      <w:r>
        <w:rPr>
          <w:rFonts w:ascii="Times New Roman"/>
          <w:color w:val="3D3D3D"/>
          <w:w w:val="105"/>
        </w:rPr>
        <w:t>Hospital</w:t>
      </w:r>
      <w:r>
        <w:rPr>
          <w:rFonts w:ascii="Times New Roman"/>
          <w:color w:val="3D3D3D"/>
          <w:spacing w:val="36"/>
          <w:w w:val="105"/>
        </w:rPr>
        <w:t xml:space="preserve"> </w:t>
      </w:r>
      <w:r>
        <w:rPr>
          <w:rFonts w:ascii="Times New Roman"/>
          <w:color w:val="3D3D3D"/>
          <w:w w:val="105"/>
        </w:rPr>
        <w:t>upon</w:t>
      </w:r>
      <w:r>
        <w:rPr>
          <w:rFonts w:ascii="Times New Roman"/>
          <w:color w:val="3D3D3D"/>
          <w:spacing w:val="17"/>
          <w:w w:val="105"/>
        </w:rPr>
        <w:t xml:space="preserve"> </w:t>
      </w:r>
      <w:r>
        <w:rPr>
          <w:rFonts w:ascii="Times New Roman"/>
          <w:color w:val="3D3D3D"/>
          <w:w w:val="105"/>
        </w:rPr>
        <w:t>the</w:t>
      </w:r>
      <w:r>
        <w:rPr>
          <w:rFonts w:ascii="Times New Roman"/>
          <w:color w:val="3D3D3D"/>
          <w:w w:val="104"/>
        </w:rPr>
        <w:t xml:space="preserve"> </w:t>
      </w:r>
      <w:r>
        <w:rPr>
          <w:rFonts w:ascii="Times New Roman"/>
          <w:color w:val="4D4D4D"/>
          <w:w w:val="105"/>
        </w:rPr>
        <w:t>Projections</w:t>
      </w:r>
      <w:r>
        <w:rPr>
          <w:rFonts w:ascii="Times New Roman"/>
          <w:color w:val="4D4D4D"/>
          <w:spacing w:val="34"/>
          <w:w w:val="105"/>
        </w:rPr>
        <w:t xml:space="preserve"> </w:t>
      </w:r>
      <w:r>
        <w:rPr>
          <w:rFonts w:ascii="Times New Roman"/>
          <w:color w:val="4D4D4D"/>
          <w:w w:val="105"/>
        </w:rPr>
        <w:t>and</w:t>
      </w:r>
      <w:r>
        <w:rPr>
          <w:rFonts w:ascii="Times New Roman"/>
          <w:color w:val="4D4D4D"/>
          <w:spacing w:val="36"/>
          <w:w w:val="105"/>
        </w:rPr>
        <w:t xml:space="preserve"> </w:t>
      </w:r>
      <w:r>
        <w:rPr>
          <w:rFonts w:ascii="Times New Roman"/>
          <w:color w:val="4D4D4D"/>
          <w:w w:val="105"/>
        </w:rPr>
        <w:t>Key</w:t>
      </w:r>
      <w:r>
        <w:rPr>
          <w:rFonts w:ascii="Times New Roman"/>
          <w:color w:val="4D4D4D"/>
          <w:spacing w:val="16"/>
          <w:w w:val="105"/>
        </w:rPr>
        <w:t xml:space="preserve"> </w:t>
      </w:r>
      <w:r>
        <w:rPr>
          <w:rFonts w:ascii="Times New Roman"/>
          <w:color w:val="3D3D3D"/>
          <w:w w:val="105"/>
        </w:rPr>
        <w:t>Metrics.</w:t>
      </w:r>
      <w:r>
        <w:rPr>
          <w:rFonts w:ascii="Times New Roman"/>
          <w:color w:val="3D3D3D"/>
          <w:spacing w:val="37"/>
          <w:w w:val="105"/>
        </w:rPr>
        <w:t xml:space="preserve"> </w:t>
      </w:r>
      <w:r>
        <w:rPr>
          <w:rFonts w:ascii="Times New Roman"/>
          <w:color w:val="3D3D3D"/>
          <w:w w:val="105"/>
        </w:rPr>
        <w:t>Jn</w:t>
      </w:r>
      <w:r>
        <w:rPr>
          <w:rFonts w:ascii="Times New Roman"/>
          <w:color w:val="3D3D3D"/>
          <w:spacing w:val="25"/>
          <w:w w:val="105"/>
        </w:rPr>
        <w:t xml:space="preserve"> </w:t>
      </w:r>
      <w:r>
        <w:rPr>
          <w:rFonts w:ascii="Times New Roman"/>
          <w:color w:val="3D3D3D"/>
          <w:spacing w:val="-1"/>
          <w:w w:val="105"/>
        </w:rPr>
        <w:t>pe</w:t>
      </w:r>
      <w:r>
        <w:rPr>
          <w:rFonts w:ascii="Times New Roman"/>
          <w:color w:val="212121"/>
          <w:spacing w:val="-1"/>
          <w:w w:val="105"/>
        </w:rPr>
        <w:t>r</w:t>
      </w:r>
      <w:r>
        <w:rPr>
          <w:rFonts w:ascii="Times New Roman"/>
          <w:color w:val="4D4D4D"/>
          <w:spacing w:val="-1"/>
          <w:w w:val="105"/>
        </w:rPr>
        <w:t>forming</w:t>
      </w:r>
      <w:r>
        <w:rPr>
          <w:rFonts w:ascii="Times New Roman"/>
          <w:color w:val="4D4D4D"/>
          <w:spacing w:val="24"/>
          <w:w w:val="105"/>
        </w:rPr>
        <w:t xml:space="preserve"> </w:t>
      </w:r>
      <w:r>
        <w:rPr>
          <w:rFonts w:ascii="Times New Roman"/>
          <w:color w:val="4D4D4D"/>
          <w:w w:val="105"/>
        </w:rPr>
        <w:t>our</w:t>
      </w:r>
      <w:r>
        <w:rPr>
          <w:rFonts w:ascii="Times New Roman"/>
          <w:color w:val="4D4D4D"/>
          <w:spacing w:val="26"/>
          <w:w w:val="105"/>
        </w:rPr>
        <w:t xml:space="preserve"> </w:t>
      </w:r>
      <w:r>
        <w:rPr>
          <w:rFonts w:ascii="Times New Roman"/>
          <w:color w:val="4D4D4D"/>
          <w:w w:val="105"/>
        </w:rPr>
        <w:t>analysis,</w:t>
      </w:r>
      <w:r>
        <w:rPr>
          <w:rFonts w:ascii="Times New Roman"/>
          <w:color w:val="4D4D4D"/>
          <w:spacing w:val="34"/>
          <w:w w:val="105"/>
        </w:rPr>
        <w:t xml:space="preserve"> </w:t>
      </w:r>
      <w:r>
        <w:rPr>
          <w:rFonts w:ascii="Times New Roman"/>
          <w:color w:val="3D3D3D"/>
          <w:w w:val="105"/>
        </w:rPr>
        <w:t>we</w:t>
      </w:r>
      <w:r>
        <w:rPr>
          <w:rFonts w:ascii="Times New Roman"/>
          <w:color w:val="3D3D3D"/>
          <w:spacing w:val="23"/>
          <w:w w:val="105"/>
        </w:rPr>
        <w:t xml:space="preserve"> </w:t>
      </w:r>
      <w:r>
        <w:rPr>
          <w:rFonts w:ascii="Times New Roman"/>
          <w:color w:val="4D4D4D"/>
          <w:w w:val="105"/>
        </w:rPr>
        <w:t>considered</w:t>
      </w:r>
      <w:r>
        <w:rPr>
          <w:rFonts w:ascii="Times New Roman"/>
          <w:color w:val="4D4D4D"/>
          <w:spacing w:val="24"/>
          <w:w w:val="105"/>
        </w:rPr>
        <w:t xml:space="preserve"> </w:t>
      </w:r>
      <w:r>
        <w:rPr>
          <w:rFonts w:ascii="Times New Roman"/>
          <w:color w:val="3D3D3D"/>
          <w:w w:val="105"/>
        </w:rPr>
        <w:t>multiple</w:t>
      </w:r>
      <w:r>
        <w:rPr>
          <w:rFonts w:ascii="Times New Roman"/>
          <w:color w:val="3D3D3D"/>
          <w:spacing w:val="20"/>
          <w:w w:val="105"/>
        </w:rPr>
        <w:t xml:space="preserve"> </w:t>
      </w:r>
      <w:r>
        <w:rPr>
          <w:rFonts w:ascii="Times New Roman"/>
          <w:color w:val="4D4D4D"/>
          <w:w w:val="105"/>
        </w:rPr>
        <w:t>sources</w:t>
      </w:r>
      <w:r>
        <w:rPr>
          <w:rFonts w:ascii="Times New Roman"/>
          <w:color w:val="4D4D4D"/>
          <w:spacing w:val="29"/>
          <w:w w:val="106"/>
        </w:rPr>
        <w:t xml:space="preserve"> </w:t>
      </w:r>
      <w:r>
        <w:rPr>
          <w:rFonts w:ascii="Times New Roman"/>
          <w:color w:val="3D3D3D"/>
          <w:w w:val="105"/>
        </w:rPr>
        <w:t>of</w:t>
      </w:r>
      <w:r>
        <w:rPr>
          <w:rFonts w:ascii="Times New Roman"/>
          <w:color w:val="3D3D3D"/>
          <w:spacing w:val="13"/>
          <w:w w:val="105"/>
        </w:rPr>
        <w:t xml:space="preserve"> </w:t>
      </w:r>
      <w:r>
        <w:rPr>
          <w:rFonts w:ascii="Times New Roman"/>
          <w:color w:val="4D4D4D"/>
          <w:w w:val="105"/>
        </w:rPr>
        <w:t>information</w:t>
      </w:r>
      <w:r>
        <w:rPr>
          <w:rFonts w:ascii="Times New Roman"/>
          <w:color w:val="4D4D4D"/>
          <w:spacing w:val="25"/>
          <w:w w:val="105"/>
        </w:rPr>
        <w:t xml:space="preserve"> </w:t>
      </w:r>
      <w:r>
        <w:rPr>
          <w:rFonts w:ascii="Times New Roman"/>
          <w:color w:val="4D4D4D"/>
          <w:w w:val="105"/>
        </w:rPr>
        <w:t>including</w:t>
      </w:r>
      <w:r>
        <w:rPr>
          <w:rFonts w:ascii="Times New Roman"/>
          <w:color w:val="4D4D4D"/>
          <w:spacing w:val="30"/>
          <w:w w:val="105"/>
        </w:rPr>
        <w:t xml:space="preserve"> </w:t>
      </w:r>
      <w:r>
        <w:rPr>
          <w:rFonts w:ascii="Times New Roman"/>
          <w:color w:val="3D3D3D"/>
          <w:w w:val="105"/>
        </w:rPr>
        <w:t>historical financial</w:t>
      </w:r>
      <w:r>
        <w:rPr>
          <w:rFonts w:ascii="Times New Roman"/>
          <w:color w:val="3D3D3D"/>
          <w:spacing w:val="37"/>
          <w:w w:val="105"/>
        </w:rPr>
        <w:t xml:space="preserve"> </w:t>
      </w:r>
      <w:r>
        <w:rPr>
          <w:rFonts w:ascii="Times New Roman"/>
          <w:color w:val="3D3D3D"/>
          <w:w w:val="105"/>
        </w:rPr>
        <w:t>information</w:t>
      </w:r>
      <w:r>
        <w:rPr>
          <w:rFonts w:ascii="Times New Roman"/>
          <w:color w:val="3D3D3D"/>
          <w:spacing w:val="37"/>
          <w:w w:val="105"/>
        </w:rPr>
        <w:t xml:space="preserve"> </w:t>
      </w:r>
      <w:r>
        <w:rPr>
          <w:rFonts w:ascii="Times New Roman"/>
          <w:color w:val="3D3D3D"/>
          <w:w w:val="105"/>
        </w:rPr>
        <w:t>for</w:t>
      </w:r>
      <w:r>
        <w:rPr>
          <w:rFonts w:ascii="Times New Roman"/>
          <w:color w:val="3D3D3D"/>
          <w:spacing w:val="20"/>
          <w:w w:val="105"/>
        </w:rPr>
        <w:t xml:space="preserve"> </w:t>
      </w:r>
      <w:r>
        <w:rPr>
          <w:rFonts w:ascii="Times New Roman"/>
          <w:color w:val="3D3D3D"/>
          <w:w w:val="105"/>
        </w:rPr>
        <w:t>SHC</w:t>
      </w:r>
      <w:r>
        <w:rPr>
          <w:rFonts w:ascii="Times New Roman"/>
          <w:color w:val="3D3D3D"/>
          <w:spacing w:val="27"/>
          <w:w w:val="105"/>
        </w:rPr>
        <w:t xml:space="preserve"> </w:t>
      </w:r>
      <w:r>
        <w:rPr>
          <w:rFonts w:ascii="Times New Roman"/>
          <w:color w:val="3D3D3D"/>
          <w:w w:val="105"/>
        </w:rPr>
        <w:t>and</w:t>
      </w:r>
      <w:r>
        <w:rPr>
          <w:rFonts w:ascii="Times New Roman"/>
          <w:color w:val="3D3D3D"/>
          <w:spacing w:val="33"/>
          <w:w w:val="105"/>
        </w:rPr>
        <w:t xml:space="preserve"> </w:t>
      </w:r>
      <w:r>
        <w:rPr>
          <w:rFonts w:ascii="Times New Roman"/>
          <w:color w:val="4D4D4D"/>
          <w:spacing w:val="-1"/>
          <w:w w:val="105"/>
        </w:rPr>
        <w:t>projected</w:t>
      </w:r>
      <w:r>
        <w:rPr>
          <w:rFonts w:ascii="Times New Roman"/>
          <w:color w:val="4D4D4D"/>
          <w:spacing w:val="27"/>
          <w:w w:val="105"/>
        </w:rPr>
        <w:t xml:space="preserve"> </w:t>
      </w:r>
      <w:r>
        <w:rPr>
          <w:rFonts w:ascii="Times New Roman"/>
          <w:color w:val="4D4D4D"/>
          <w:spacing w:val="2"/>
          <w:w w:val="105"/>
        </w:rPr>
        <w:t>financial</w:t>
      </w:r>
      <w:r>
        <w:rPr>
          <w:rFonts w:ascii="Times New Roman"/>
          <w:color w:val="4D4D4D"/>
          <w:spacing w:val="26"/>
          <w:w w:val="104"/>
        </w:rPr>
        <w:t xml:space="preserve"> </w:t>
      </w:r>
      <w:r>
        <w:rPr>
          <w:rFonts w:ascii="Times New Roman"/>
          <w:color w:val="3D3D3D"/>
          <w:w w:val="105"/>
        </w:rPr>
        <w:t>information</w:t>
      </w:r>
      <w:r>
        <w:rPr>
          <w:rFonts w:ascii="Times New Roman"/>
          <w:color w:val="3D3D3D"/>
          <w:spacing w:val="31"/>
          <w:w w:val="105"/>
        </w:rPr>
        <w:t xml:space="preserve"> </w:t>
      </w:r>
      <w:r>
        <w:rPr>
          <w:rFonts w:ascii="Times New Roman"/>
          <w:color w:val="4D4D4D"/>
          <w:w w:val="105"/>
        </w:rPr>
        <w:t>for</w:t>
      </w:r>
      <w:r>
        <w:rPr>
          <w:rFonts w:ascii="Times New Roman"/>
          <w:color w:val="4D4D4D"/>
          <w:spacing w:val="12"/>
          <w:w w:val="105"/>
        </w:rPr>
        <w:t xml:space="preserve"> </w:t>
      </w:r>
      <w:r>
        <w:rPr>
          <w:rFonts w:ascii="Times New Roman"/>
          <w:color w:val="4D4D4D"/>
          <w:w w:val="105"/>
        </w:rPr>
        <w:t>the</w:t>
      </w:r>
      <w:r>
        <w:rPr>
          <w:rFonts w:ascii="Times New Roman"/>
          <w:color w:val="4D4D4D"/>
          <w:spacing w:val="11"/>
          <w:w w:val="105"/>
        </w:rPr>
        <w:t xml:space="preserve"> </w:t>
      </w:r>
      <w:r>
        <w:rPr>
          <w:rFonts w:ascii="Times New Roman"/>
          <w:color w:val="3D3D3D"/>
          <w:w w:val="105"/>
        </w:rPr>
        <w:t>SAFMH.</w:t>
      </w:r>
      <w:r>
        <w:rPr>
          <w:rFonts w:ascii="Times New Roman"/>
          <w:color w:val="3D3D3D"/>
          <w:spacing w:val="22"/>
          <w:w w:val="105"/>
        </w:rPr>
        <w:t xml:space="preserve"> </w:t>
      </w:r>
      <w:r>
        <w:rPr>
          <w:rFonts w:ascii="Times New Roman"/>
          <w:color w:val="3D3D3D"/>
          <w:w w:val="105"/>
        </w:rPr>
        <w:t>It</w:t>
      </w:r>
      <w:r>
        <w:rPr>
          <w:rFonts w:ascii="Times New Roman"/>
          <w:color w:val="3D3D3D"/>
          <w:spacing w:val="4"/>
          <w:w w:val="105"/>
        </w:rPr>
        <w:t xml:space="preserve"> </w:t>
      </w:r>
      <w:r>
        <w:rPr>
          <w:rFonts w:ascii="Times New Roman"/>
          <w:color w:val="3D3D3D"/>
          <w:w w:val="105"/>
        </w:rPr>
        <w:t>is</w:t>
      </w:r>
      <w:r>
        <w:rPr>
          <w:rFonts w:ascii="Times New Roman"/>
          <w:color w:val="3D3D3D"/>
          <w:spacing w:val="13"/>
          <w:w w:val="105"/>
        </w:rPr>
        <w:t xml:space="preserve"> </w:t>
      </w:r>
      <w:r>
        <w:rPr>
          <w:rFonts w:ascii="Times New Roman"/>
          <w:color w:val="3D3D3D"/>
          <w:w w:val="105"/>
        </w:rPr>
        <w:t>imp</w:t>
      </w:r>
      <w:r>
        <w:rPr>
          <w:rFonts w:ascii="Times New Roman"/>
          <w:color w:val="3D3D3D"/>
          <w:spacing w:val="5"/>
          <w:w w:val="105"/>
        </w:rPr>
        <w:t>o</w:t>
      </w:r>
      <w:r>
        <w:rPr>
          <w:rFonts w:ascii="Times New Roman"/>
          <w:color w:val="3D3D3D"/>
          <w:spacing w:val="-73"/>
          <w:w w:val="105"/>
        </w:rPr>
        <w:t>1</w:t>
      </w:r>
      <w:r>
        <w:rPr>
          <w:rFonts w:ascii="Times New Roman"/>
          <w:color w:val="3D3D3D"/>
          <w:w w:val="105"/>
        </w:rPr>
        <w:t>iant</w:t>
      </w:r>
      <w:r>
        <w:rPr>
          <w:rFonts w:ascii="Times New Roman"/>
          <w:color w:val="3D3D3D"/>
          <w:spacing w:val="15"/>
          <w:w w:val="105"/>
        </w:rPr>
        <w:t xml:space="preserve"> </w:t>
      </w:r>
      <w:r>
        <w:rPr>
          <w:rFonts w:ascii="Times New Roman"/>
          <w:color w:val="3D3D3D"/>
          <w:w w:val="105"/>
        </w:rPr>
        <w:t>to</w:t>
      </w:r>
      <w:r>
        <w:rPr>
          <w:rFonts w:ascii="Times New Roman"/>
          <w:color w:val="3D3D3D"/>
          <w:spacing w:val="20"/>
          <w:w w:val="105"/>
        </w:rPr>
        <w:t xml:space="preserve"> </w:t>
      </w:r>
      <w:r>
        <w:rPr>
          <w:rFonts w:ascii="Times New Roman"/>
          <w:color w:val="3D3D3D"/>
          <w:w w:val="105"/>
        </w:rPr>
        <w:t>note</w:t>
      </w:r>
      <w:r>
        <w:rPr>
          <w:rFonts w:ascii="Times New Roman"/>
          <w:color w:val="3D3D3D"/>
          <w:spacing w:val="14"/>
          <w:w w:val="105"/>
        </w:rPr>
        <w:t xml:space="preserve"> </w:t>
      </w:r>
      <w:r>
        <w:rPr>
          <w:rFonts w:ascii="Times New Roman"/>
          <w:color w:val="3D3D3D"/>
          <w:w w:val="105"/>
        </w:rPr>
        <w:t>that</w:t>
      </w:r>
      <w:r>
        <w:rPr>
          <w:rFonts w:ascii="Times New Roman"/>
          <w:color w:val="3D3D3D"/>
          <w:spacing w:val="24"/>
          <w:w w:val="105"/>
        </w:rPr>
        <w:t xml:space="preserve"> </w:t>
      </w:r>
      <w:r>
        <w:rPr>
          <w:rFonts w:ascii="Times New Roman"/>
          <w:color w:val="3D3D3D"/>
          <w:w w:val="105"/>
        </w:rPr>
        <w:t>the</w:t>
      </w:r>
      <w:r>
        <w:rPr>
          <w:rFonts w:ascii="Times New Roman"/>
          <w:color w:val="3D3D3D"/>
          <w:spacing w:val="2"/>
          <w:w w:val="105"/>
        </w:rPr>
        <w:t xml:space="preserve"> </w:t>
      </w:r>
      <w:r>
        <w:rPr>
          <w:rFonts w:ascii="Times New Roman"/>
          <w:color w:val="3D3D3D"/>
          <w:w w:val="105"/>
        </w:rPr>
        <w:t>Projections</w:t>
      </w:r>
      <w:r>
        <w:rPr>
          <w:rFonts w:ascii="Times New Roman"/>
          <w:color w:val="3D3D3D"/>
          <w:spacing w:val="35"/>
          <w:w w:val="105"/>
        </w:rPr>
        <w:t xml:space="preserve"> </w:t>
      </w:r>
      <w:r>
        <w:rPr>
          <w:rFonts w:ascii="Times New Roman"/>
          <w:color w:val="3D3D3D"/>
          <w:w w:val="105"/>
        </w:rPr>
        <w:t>do</w:t>
      </w:r>
      <w:r>
        <w:rPr>
          <w:rFonts w:ascii="Times New Roman"/>
          <w:color w:val="3D3D3D"/>
          <w:spacing w:val="16"/>
          <w:w w:val="105"/>
        </w:rPr>
        <w:t xml:space="preserve"> </w:t>
      </w:r>
      <w:r>
        <w:rPr>
          <w:rFonts w:ascii="Times New Roman"/>
          <w:color w:val="3D3D3D"/>
          <w:w w:val="105"/>
        </w:rPr>
        <w:t>not</w:t>
      </w:r>
      <w:r>
        <w:rPr>
          <w:rFonts w:ascii="Times New Roman"/>
          <w:color w:val="3D3D3D"/>
          <w:spacing w:val="21"/>
          <w:w w:val="105"/>
        </w:rPr>
        <w:t xml:space="preserve"> </w:t>
      </w:r>
      <w:r>
        <w:rPr>
          <w:rFonts w:ascii="Times New Roman"/>
          <w:color w:val="4D4D4D"/>
          <w:w w:val="105"/>
        </w:rPr>
        <w:t>account</w:t>
      </w:r>
      <w:r>
        <w:rPr>
          <w:rFonts w:ascii="Times New Roman"/>
          <w:color w:val="4D4D4D"/>
          <w:spacing w:val="27"/>
          <w:w w:val="105"/>
        </w:rPr>
        <w:t xml:space="preserve"> </w:t>
      </w:r>
      <w:r>
        <w:rPr>
          <w:rFonts w:ascii="Times New Roman"/>
          <w:color w:val="4D4D4D"/>
          <w:w w:val="105"/>
        </w:rPr>
        <w:t>for</w:t>
      </w:r>
      <w:r>
        <w:rPr>
          <w:rFonts w:ascii="Times New Roman"/>
          <w:color w:val="4D4D4D"/>
          <w:w w:val="110"/>
        </w:rPr>
        <w:t xml:space="preserve"> </w:t>
      </w:r>
      <w:r>
        <w:rPr>
          <w:rFonts w:ascii="Times New Roman"/>
          <w:color w:val="4D4D4D"/>
          <w:w w:val="105"/>
        </w:rPr>
        <w:t xml:space="preserve">any </w:t>
      </w:r>
      <w:r>
        <w:rPr>
          <w:rFonts w:ascii="Times New Roman"/>
          <w:color w:val="3D3D3D"/>
          <w:w w:val="105"/>
        </w:rPr>
        <w:t>anticipated</w:t>
      </w:r>
      <w:r>
        <w:rPr>
          <w:rFonts w:ascii="Times New Roman"/>
          <w:color w:val="3D3D3D"/>
          <w:spacing w:val="32"/>
          <w:w w:val="105"/>
        </w:rPr>
        <w:t xml:space="preserve"> </w:t>
      </w:r>
      <w:r>
        <w:rPr>
          <w:rFonts w:ascii="Times New Roman"/>
          <w:color w:val="4D4D4D"/>
          <w:w w:val="105"/>
        </w:rPr>
        <w:t>changes</w:t>
      </w:r>
      <w:r>
        <w:rPr>
          <w:rFonts w:ascii="Times New Roman"/>
          <w:color w:val="4D4D4D"/>
          <w:spacing w:val="8"/>
          <w:w w:val="105"/>
        </w:rPr>
        <w:t xml:space="preserve"> </w:t>
      </w:r>
      <w:r>
        <w:rPr>
          <w:rFonts w:ascii="Times New Roman"/>
          <w:color w:val="3D3D3D"/>
          <w:w w:val="105"/>
        </w:rPr>
        <w:t xml:space="preserve">in  </w:t>
      </w:r>
      <w:r>
        <w:rPr>
          <w:rFonts w:ascii="Times New Roman"/>
          <w:color w:val="4D4D4D"/>
          <w:w w:val="105"/>
        </w:rPr>
        <w:t>accounting  staJ</w:t>
      </w:r>
      <w:r>
        <w:rPr>
          <w:rFonts w:ascii="Times New Roman"/>
          <w:color w:val="4D4D4D"/>
          <w:spacing w:val="-34"/>
          <w:w w:val="105"/>
        </w:rPr>
        <w:t>1</w:t>
      </w:r>
      <w:r>
        <w:rPr>
          <w:rFonts w:ascii="Times New Roman"/>
          <w:color w:val="4D4D4D"/>
          <w:w w:val="105"/>
        </w:rPr>
        <w:t>dards.</w:t>
      </w:r>
      <w:r>
        <w:rPr>
          <w:rFonts w:ascii="Times New Roman"/>
          <w:color w:val="4D4D4D"/>
          <w:spacing w:val="49"/>
          <w:w w:val="105"/>
        </w:rPr>
        <w:t xml:space="preserve"> </w:t>
      </w:r>
      <w:r>
        <w:rPr>
          <w:rFonts w:ascii="Times New Roman"/>
          <w:color w:val="3D3D3D"/>
          <w:w w:val="105"/>
        </w:rPr>
        <w:t>These</w:t>
      </w:r>
      <w:r>
        <w:rPr>
          <w:rFonts w:ascii="Times New Roman"/>
          <w:color w:val="3D3D3D"/>
          <w:spacing w:val="57"/>
          <w:w w:val="105"/>
        </w:rPr>
        <w:t xml:space="preserve"> </w:t>
      </w:r>
      <w:r>
        <w:rPr>
          <w:rFonts w:ascii="Times New Roman"/>
          <w:color w:val="4D4D4D"/>
          <w:w w:val="105"/>
        </w:rPr>
        <w:t>standard</w:t>
      </w:r>
      <w:r>
        <w:rPr>
          <w:rFonts w:ascii="Times New Roman"/>
          <w:color w:val="4D4D4D"/>
          <w:spacing w:val="-4"/>
          <w:w w:val="105"/>
        </w:rPr>
        <w:t>s</w:t>
      </w:r>
      <w:r>
        <w:rPr>
          <w:rFonts w:ascii="Times New Roman"/>
          <w:color w:val="727272"/>
          <w:w w:val="105"/>
        </w:rPr>
        <w:t>,</w:t>
      </w:r>
      <w:r>
        <w:rPr>
          <w:rFonts w:ascii="Times New Roman"/>
          <w:color w:val="727272"/>
          <w:spacing w:val="31"/>
          <w:w w:val="105"/>
        </w:rPr>
        <w:t xml:space="preserve"> </w:t>
      </w:r>
      <w:r>
        <w:rPr>
          <w:rFonts w:ascii="Times New Roman"/>
          <w:color w:val="4D4D4D"/>
          <w:w w:val="105"/>
        </w:rPr>
        <w:t>which</w:t>
      </w:r>
      <w:r>
        <w:rPr>
          <w:rFonts w:ascii="Times New Roman"/>
          <w:color w:val="4D4D4D"/>
          <w:spacing w:val="11"/>
          <w:w w:val="105"/>
        </w:rPr>
        <w:t xml:space="preserve"> </w:t>
      </w:r>
      <w:r>
        <w:rPr>
          <w:rFonts w:ascii="Times New Roman"/>
          <w:color w:val="3D3D3D"/>
          <w:w w:val="105"/>
        </w:rPr>
        <w:t>may</w:t>
      </w:r>
      <w:r>
        <w:rPr>
          <w:rFonts w:ascii="Times New Roman"/>
          <w:color w:val="3D3D3D"/>
          <w:spacing w:val="8"/>
          <w:w w:val="105"/>
        </w:rPr>
        <w:t xml:space="preserve"> </w:t>
      </w:r>
      <w:r>
        <w:rPr>
          <w:rFonts w:ascii="Times New Roman"/>
          <w:color w:val="4D4D4D"/>
          <w:w w:val="105"/>
        </w:rPr>
        <w:t>have</w:t>
      </w:r>
      <w:r>
        <w:rPr>
          <w:rFonts w:ascii="Times New Roman"/>
          <w:color w:val="4D4D4D"/>
          <w:spacing w:val="15"/>
          <w:w w:val="105"/>
        </w:rPr>
        <w:t xml:space="preserve"> </w:t>
      </w:r>
      <w:r>
        <w:rPr>
          <w:rFonts w:ascii="Times New Roman"/>
          <w:color w:val="4D4D4D"/>
          <w:w w:val="105"/>
        </w:rPr>
        <w:t>a</w:t>
      </w:r>
      <w:r>
        <w:rPr>
          <w:rFonts w:ascii="Times New Roman"/>
          <w:color w:val="4D4D4D"/>
          <w:w w:val="104"/>
        </w:rPr>
        <w:t xml:space="preserve"> </w:t>
      </w:r>
      <w:r>
        <w:rPr>
          <w:rFonts w:ascii="Times New Roman"/>
          <w:color w:val="3D3D3D"/>
          <w:w w:val="105"/>
        </w:rPr>
        <w:t>material</w:t>
      </w:r>
      <w:r>
        <w:rPr>
          <w:rFonts w:ascii="Times New Roman"/>
          <w:color w:val="3D3D3D"/>
          <w:spacing w:val="30"/>
          <w:w w:val="105"/>
        </w:rPr>
        <w:t xml:space="preserve"> </w:t>
      </w:r>
      <w:r>
        <w:rPr>
          <w:rFonts w:ascii="Times New Roman"/>
          <w:color w:val="3D3D3D"/>
          <w:w w:val="105"/>
        </w:rPr>
        <w:t>impact</w:t>
      </w:r>
      <w:r>
        <w:rPr>
          <w:rFonts w:ascii="Times New Roman"/>
          <w:color w:val="3D3D3D"/>
          <w:spacing w:val="9"/>
          <w:w w:val="105"/>
        </w:rPr>
        <w:t xml:space="preserve"> </w:t>
      </w:r>
      <w:r>
        <w:rPr>
          <w:rFonts w:ascii="Times New Roman"/>
          <w:color w:val="4D4D4D"/>
          <w:w w:val="105"/>
        </w:rPr>
        <w:t>on</w:t>
      </w:r>
      <w:r>
        <w:rPr>
          <w:rFonts w:ascii="Times New Roman"/>
          <w:color w:val="4D4D4D"/>
          <w:spacing w:val="9"/>
          <w:w w:val="105"/>
        </w:rPr>
        <w:t xml:space="preserve"> </w:t>
      </w:r>
      <w:r>
        <w:rPr>
          <w:rFonts w:ascii="Times New Roman"/>
          <w:color w:val="4D4D4D"/>
          <w:w w:val="105"/>
        </w:rPr>
        <w:t>jndividuaJ</w:t>
      </w:r>
      <w:r>
        <w:rPr>
          <w:rFonts w:ascii="Times New Roman"/>
          <w:color w:val="4D4D4D"/>
          <w:spacing w:val="14"/>
          <w:w w:val="105"/>
        </w:rPr>
        <w:t xml:space="preserve"> </w:t>
      </w:r>
      <w:r>
        <w:rPr>
          <w:rFonts w:ascii="Times New Roman"/>
          <w:color w:val="3D3D3D"/>
          <w:w w:val="105"/>
        </w:rPr>
        <w:t>future</w:t>
      </w:r>
      <w:r>
        <w:rPr>
          <w:rFonts w:ascii="Times New Roman"/>
          <w:color w:val="3D3D3D"/>
          <w:spacing w:val="-12"/>
          <w:w w:val="105"/>
        </w:rPr>
        <w:t xml:space="preserve"> </w:t>
      </w:r>
      <w:r>
        <w:rPr>
          <w:rFonts w:ascii="Times New Roman"/>
          <w:color w:val="3D3D3D"/>
          <w:w w:val="105"/>
        </w:rPr>
        <w:t>year</w:t>
      </w:r>
      <w:r>
        <w:rPr>
          <w:rFonts w:ascii="Times New Roman"/>
          <w:color w:val="3D3D3D"/>
          <w:spacing w:val="6"/>
          <w:w w:val="105"/>
        </w:rPr>
        <w:t>s</w:t>
      </w:r>
      <w:r>
        <w:rPr>
          <w:rFonts w:ascii="Times New Roman"/>
          <w:color w:val="606060"/>
          <w:w w:val="105"/>
        </w:rPr>
        <w:t>,</w:t>
      </w:r>
      <w:r>
        <w:rPr>
          <w:rFonts w:ascii="Times New Roman"/>
          <w:color w:val="606060"/>
          <w:spacing w:val="-21"/>
          <w:w w:val="105"/>
        </w:rPr>
        <w:t xml:space="preserve"> </w:t>
      </w:r>
      <w:r>
        <w:rPr>
          <w:rFonts w:ascii="Times New Roman"/>
          <w:color w:val="3D3D3D"/>
          <w:w w:val="105"/>
        </w:rPr>
        <w:t>are</w:t>
      </w:r>
      <w:r>
        <w:rPr>
          <w:rFonts w:ascii="Times New Roman"/>
          <w:color w:val="3D3D3D"/>
          <w:spacing w:val="4"/>
          <w:w w:val="105"/>
        </w:rPr>
        <w:t xml:space="preserve"> </w:t>
      </w:r>
      <w:r>
        <w:rPr>
          <w:rFonts w:ascii="Times New Roman"/>
          <w:color w:val="3D3D3D"/>
          <w:w w:val="105"/>
        </w:rPr>
        <w:t>not</w:t>
      </w:r>
      <w:r>
        <w:rPr>
          <w:rFonts w:ascii="Times New Roman"/>
          <w:color w:val="3D3D3D"/>
          <w:spacing w:val="-3"/>
          <w:w w:val="105"/>
        </w:rPr>
        <w:t xml:space="preserve"> </w:t>
      </w:r>
      <w:r>
        <w:rPr>
          <w:rFonts w:ascii="Times New Roman"/>
          <w:color w:val="4D4D4D"/>
          <w:w w:val="105"/>
        </w:rPr>
        <w:t>anticipated</w:t>
      </w:r>
      <w:r>
        <w:rPr>
          <w:rFonts w:ascii="Times New Roman"/>
          <w:color w:val="4D4D4D"/>
          <w:spacing w:val="31"/>
          <w:w w:val="105"/>
        </w:rPr>
        <w:t xml:space="preserve"> </w:t>
      </w:r>
      <w:r>
        <w:rPr>
          <w:rFonts w:ascii="Times New Roman"/>
          <w:color w:val="4D4D4D"/>
          <w:w w:val="105"/>
        </w:rPr>
        <w:t>to</w:t>
      </w:r>
      <w:r>
        <w:rPr>
          <w:rFonts w:ascii="Times New Roman"/>
          <w:color w:val="4D4D4D"/>
          <w:spacing w:val="8"/>
          <w:w w:val="105"/>
        </w:rPr>
        <w:t xml:space="preserve"> </w:t>
      </w:r>
      <w:r>
        <w:rPr>
          <w:rFonts w:ascii="Times New Roman"/>
          <w:color w:val="3D3D3D"/>
          <w:w w:val="105"/>
        </w:rPr>
        <w:t>have</w:t>
      </w:r>
      <w:r>
        <w:rPr>
          <w:rFonts w:ascii="Times New Roman"/>
          <w:color w:val="3D3D3D"/>
          <w:spacing w:val="16"/>
          <w:w w:val="105"/>
        </w:rPr>
        <w:t xml:space="preserve"> </w:t>
      </w:r>
      <w:r>
        <w:rPr>
          <w:rFonts w:ascii="Times New Roman"/>
          <w:color w:val="3D3D3D"/>
          <w:w w:val="105"/>
        </w:rPr>
        <w:t>a</w:t>
      </w:r>
      <w:r>
        <w:rPr>
          <w:rFonts w:ascii="Times New Roman"/>
          <w:color w:val="3D3D3D"/>
          <w:spacing w:val="8"/>
          <w:w w:val="105"/>
        </w:rPr>
        <w:t xml:space="preserve"> </w:t>
      </w:r>
      <w:r>
        <w:rPr>
          <w:rFonts w:ascii="Times New Roman"/>
          <w:color w:val="3D3D3D"/>
          <w:w w:val="105"/>
        </w:rPr>
        <w:t>mat</w:t>
      </w:r>
      <w:r>
        <w:rPr>
          <w:rFonts w:ascii="Times New Roman"/>
          <w:color w:val="3D3D3D"/>
          <w:spacing w:val="8"/>
          <w:w w:val="105"/>
        </w:rPr>
        <w:t>e</w:t>
      </w:r>
      <w:r>
        <w:rPr>
          <w:rFonts w:ascii="Times New Roman"/>
          <w:color w:val="212121"/>
          <w:spacing w:val="-80"/>
          <w:w w:val="105"/>
        </w:rPr>
        <w:t>1</w:t>
      </w:r>
      <w:r>
        <w:rPr>
          <w:rFonts w:ascii="Times New Roman"/>
          <w:color w:val="3D3D3D"/>
          <w:w w:val="105"/>
        </w:rPr>
        <w:t>ial</w:t>
      </w:r>
      <w:r>
        <w:rPr>
          <w:rFonts w:ascii="Times New Roman"/>
          <w:color w:val="3D3D3D"/>
          <w:spacing w:val="3"/>
          <w:w w:val="105"/>
        </w:rPr>
        <w:t xml:space="preserve"> </w:t>
      </w:r>
      <w:r>
        <w:rPr>
          <w:rFonts w:ascii="Times New Roman"/>
          <w:color w:val="3D3D3D"/>
          <w:w w:val="105"/>
        </w:rPr>
        <w:t>impact</w:t>
      </w:r>
      <w:r>
        <w:rPr>
          <w:rFonts w:ascii="Times New Roman"/>
          <w:color w:val="3D3D3D"/>
          <w:spacing w:val="9"/>
          <w:w w:val="105"/>
        </w:rPr>
        <w:t xml:space="preserve"> </w:t>
      </w:r>
      <w:r>
        <w:rPr>
          <w:rFonts w:ascii="Times New Roman"/>
          <w:color w:val="3D3D3D"/>
          <w:w w:val="105"/>
        </w:rPr>
        <w:t>on</w:t>
      </w:r>
      <w:r>
        <w:rPr>
          <w:rFonts w:ascii="Times New Roman"/>
          <w:color w:val="3D3D3D"/>
          <w:w w:val="107"/>
        </w:rPr>
        <w:t xml:space="preserve"> </w:t>
      </w:r>
      <w:r>
        <w:rPr>
          <w:rFonts w:ascii="Times New Roman"/>
          <w:color w:val="4D4D4D"/>
          <w:w w:val="105"/>
        </w:rPr>
        <w:t>the</w:t>
      </w:r>
      <w:r>
        <w:rPr>
          <w:rFonts w:ascii="Times New Roman"/>
          <w:color w:val="4D4D4D"/>
          <w:spacing w:val="8"/>
          <w:w w:val="105"/>
        </w:rPr>
        <w:t xml:space="preserve"> </w:t>
      </w:r>
      <w:r>
        <w:rPr>
          <w:rFonts w:ascii="Times New Roman"/>
          <w:color w:val="4D4D4D"/>
          <w:spacing w:val="2"/>
          <w:w w:val="105"/>
        </w:rPr>
        <w:t>aggrega</w:t>
      </w:r>
      <w:r>
        <w:rPr>
          <w:rFonts w:ascii="Times New Roman"/>
          <w:color w:val="212121"/>
          <w:spacing w:val="4"/>
          <w:w w:val="105"/>
        </w:rPr>
        <w:t>t</w:t>
      </w:r>
      <w:r>
        <w:rPr>
          <w:rFonts w:ascii="Times New Roman"/>
          <w:color w:val="3D3D3D"/>
          <w:spacing w:val="2"/>
          <w:w w:val="105"/>
        </w:rPr>
        <w:t>e</w:t>
      </w:r>
      <w:r>
        <w:rPr>
          <w:rFonts w:ascii="Times New Roman"/>
          <w:color w:val="3D3D3D"/>
          <w:spacing w:val="8"/>
          <w:w w:val="105"/>
        </w:rPr>
        <w:t xml:space="preserve"> </w:t>
      </w:r>
      <w:r>
        <w:rPr>
          <w:rFonts w:ascii="Times New Roman"/>
          <w:color w:val="3D3D3D"/>
          <w:w w:val="105"/>
        </w:rPr>
        <w:t>Projections</w:t>
      </w:r>
      <w:r>
        <w:rPr>
          <w:rFonts w:ascii="Times New Roman"/>
          <w:color w:val="3D3D3D"/>
          <w:spacing w:val="-19"/>
          <w:w w:val="105"/>
        </w:rPr>
        <w:t xml:space="preserve"> </w:t>
      </w:r>
      <w:r>
        <w:rPr>
          <w:rFonts w:ascii="Times New Roman"/>
          <w:color w:val="727272"/>
          <w:w w:val="105"/>
        </w:rPr>
        <w:t>.</w:t>
      </w:r>
    </w:p>
    <w:p w:rsidR="00731D97" w:rsidRDefault="00731D97">
      <w:pPr>
        <w:spacing w:line="263" w:lineRule="auto"/>
        <w:jc w:val="both"/>
        <w:rPr>
          <w:rFonts w:ascii="Times New Roman" w:eastAsia="Times New Roman" w:hAnsi="Times New Roman" w:cs="Times New Roman"/>
        </w:rPr>
        <w:sectPr w:rsidR="00731D97">
          <w:pgSz w:w="12240" w:h="15840"/>
          <w:pgMar w:top="1500" w:right="1340" w:bottom="1960" w:left="1320" w:header="0" w:footer="1764" w:gutter="0"/>
          <w:cols w:space="720"/>
        </w:sectPr>
      </w:pPr>
    </w:p>
    <w:p w:rsidR="00731D97" w:rsidRDefault="001522BE">
      <w:pPr>
        <w:spacing w:before="44" w:line="251" w:lineRule="auto"/>
        <w:ind w:left="449" w:right="98" w:firstLine="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414141"/>
          <w:sz w:val="23"/>
        </w:rPr>
        <w:lastRenderedPageBreak/>
        <w:t>Because</w:t>
      </w:r>
      <w:r>
        <w:rPr>
          <w:rFonts w:ascii="Times New Roman"/>
          <w:color w:val="414141"/>
          <w:spacing w:val="6"/>
          <w:sz w:val="23"/>
        </w:rPr>
        <w:t xml:space="preserve"> </w:t>
      </w:r>
      <w:r>
        <w:rPr>
          <w:rFonts w:ascii="Times New Roman"/>
          <w:color w:val="50504F"/>
          <w:sz w:val="23"/>
        </w:rPr>
        <w:t>the</w:t>
      </w:r>
      <w:r>
        <w:rPr>
          <w:rFonts w:ascii="Times New Roman"/>
          <w:color w:val="50504F"/>
          <w:spacing w:val="21"/>
          <w:sz w:val="23"/>
        </w:rPr>
        <w:t xml:space="preserve"> </w:t>
      </w:r>
      <w:r>
        <w:rPr>
          <w:rFonts w:ascii="Times New Roman"/>
          <w:color w:val="2D2D2D"/>
          <w:sz w:val="23"/>
        </w:rPr>
        <w:t>imp</w:t>
      </w:r>
      <w:r>
        <w:rPr>
          <w:rFonts w:ascii="Times New Roman"/>
          <w:color w:val="50504F"/>
          <w:sz w:val="23"/>
        </w:rPr>
        <w:t>act</w:t>
      </w:r>
      <w:r>
        <w:rPr>
          <w:rFonts w:ascii="Times New Roman"/>
          <w:color w:val="50504F"/>
          <w:spacing w:val="4"/>
          <w:sz w:val="23"/>
        </w:rPr>
        <w:t xml:space="preserve"> </w:t>
      </w:r>
      <w:r>
        <w:rPr>
          <w:rFonts w:ascii="Times New Roman"/>
          <w:color w:val="50504F"/>
          <w:sz w:val="23"/>
        </w:rPr>
        <w:t>of</w:t>
      </w:r>
      <w:r>
        <w:rPr>
          <w:rFonts w:ascii="Times New Roman"/>
          <w:color w:val="50504F"/>
          <w:spacing w:val="56"/>
          <w:sz w:val="23"/>
        </w:rPr>
        <w:t xml:space="preserve"> </w:t>
      </w:r>
      <w:r>
        <w:rPr>
          <w:rFonts w:ascii="Times New Roman"/>
          <w:color w:val="414141"/>
          <w:sz w:val="23"/>
        </w:rPr>
        <w:t>the</w:t>
      </w:r>
      <w:r>
        <w:rPr>
          <w:rFonts w:ascii="Times New Roman"/>
          <w:color w:val="414141"/>
          <w:spacing w:val="52"/>
          <w:sz w:val="23"/>
        </w:rPr>
        <w:t xml:space="preserve"> </w:t>
      </w:r>
      <w:r>
        <w:rPr>
          <w:rFonts w:ascii="Times New Roman"/>
          <w:color w:val="414141"/>
          <w:sz w:val="23"/>
        </w:rPr>
        <w:t>proposed</w:t>
      </w:r>
      <w:r>
        <w:rPr>
          <w:rFonts w:ascii="Times New Roman"/>
          <w:color w:val="414141"/>
          <w:spacing w:val="27"/>
          <w:sz w:val="23"/>
        </w:rPr>
        <w:t xml:space="preserve"> </w:t>
      </w:r>
      <w:r>
        <w:rPr>
          <w:rFonts w:ascii="Times New Roman"/>
          <w:color w:val="50504F"/>
          <w:sz w:val="23"/>
        </w:rPr>
        <w:t>capital</w:t>
      </w:r>
      <w:r>
        <w:rPr>
          <w:rFonts w:ascii="Times New Roman"/>
          <w:color w:val="50504F"/>
          <w:spacing w:val="10"/>
          <w:sz w:val="23"/>
        </w:rPr>
        <w:t xml:space="preserve"> </w:t>
      </w:r>
      <w:r>
        <w:rPr>
          <w:rFonts w:ascii="Times New Roman"/>
          <w:color w:val="414141"/>
          <w:sz w:val="23"/>
        </w:rPr>
        <w:t>project</w:t>
      </w:r>
      <w:r>
        <w:rPr>
          <w:rFonts w:ascii="Times New Roman"/>
          <w:color w:val="414141"/>
          <w:spacing w:val="20"/>
          <w:sz w:val="23"/>
        </w:rPr>
        <w:t xml:space="preserve"> </w:t>
      </w:r>
      <w:r>
        <w:rPr>
          <w:rFonts w:ascii="Times New Roman"/>
          <w:color w:val="50504F"/>
          <w:sz w:val="23"/>
        </w:rPr>
        <w:t>at</w:t>
      </w:r>
      <w:r>
        <w:rPr>
          <w:rFonts w:ascii="Times New Roman"/>
          <w:color w:val="50504F"/>
          <w:spacing w:val="1"/>
          <w:sz w:val="23"/>
        </w:rPr>
        <w:t xml:space="preserve"> </w:t>
      </w:r>
      <w:r>
        <w:rPr>
          <w:rFonts w:ascii="Times New Roman"/>
          <w:color w:val="414141"/>
          <w:sz w:val="23"/>
        </w:rPr>
        <w:t>Morto11</w:t>
      </w:r>
      <w:r>
        <w:rPr>
          <w:rFonts w:ascii="Times New Roman"/>
          <w:color w:val="414141"/>
          <w:spacing w:val="9"/>
          <w:sz w:val="23"/>
        </w:rPr>
        <w:t xml:space="preserve"> </w:t>
      </w:r>
      <w:r>
        <w:rPr>
          <w:rFonts w:ascii="Times New Roman"/>
          <w:color w:val="414141"/>
          <w:sz w:val="23"/>
        </w:rPr>
        <w:t>Hospital</w:t>
      </w:r>
      <w:r>
        <w:rPr>
          <w:rFonts w:ascii="Times New Roman"/>
          <w:color w:val="414141"/>
          <w:spacing w:val="31"/>
          <w:sz w:val="23"/>
        </w:rPr>
        <w:t xml:space="preserve"> </w:t>
      </w:r>
      <w:r>
        <w:rPr>
          <w:rFonts w:ascii="Times New Roman"/>
          <w:color w:val="414141"/>
          <w:sz w:val="23"/>
        </w:rPr>
        <w:t>represents</w:t>
      </w:r>
      <w:r>
        <w:rPr>
          <w:rFonts w:ascii="Times New Roman"/>
          <w:color w:val="414141"/>
          <w:spacing w:val="24"/>
          <w:sz w:val="23"/>
        </w:rPr>
        <w:t xml:space="preserve"> </w:t>
      </w:r>
      <w:r>
        <w:rPr>
          <w:rFonts w:ascii="Times New Roman"/>
          <w:color w:val="50504F"/>
          <w:sz w:val="23"/>
        </w:rPr>
        <w:t>a</w:t>
      </w:r>
      <w:r>
        <w:rPr>
          <w:rFonts w:ascii="Times New Roman"/>
          <w:color w:val="50504F"/>
          <w:w w:val="89"/>
          <w:sz w:val="23"/>
        </w:rPr>
        <w:t xml:space="preserve"> </w:t>
      </w:r>
      <w:r>
        <w:rPr>
          <w:rFonts w:ascii="Times New Roman"/>
          <w:color w:val="414141"/>
          <w:spacing w:val="1"/>
          <w:sz w:val="23"/>
        </w:rPr>
        <w:t>relative</w:t>
      </w:r>
      <w:r>
        <w:rPr>
          <w:rFonts w:ascii="Times New Roman"/>
          <w:color w:val="414141"/>
          <w:sz w:val="23"/>
        </w:rPr>
        <w:t>l</w:t>
      </w:r>
      <w:r>
        <w:rPr>
          <w:rFonts w:ascii="Times New Roman"/>
          <w:color w:val="414141"/>
          <w:spacing w:val="1"/>
          <w:sz w:val="23"/>
        </w:rPr>
        <w:t>y</w:t>
      </w:r>
      <w:r>
        <w:rPr>
          <w:rFonts w:ascii="Times New Roman"/>
          <w:color w:val="414141"/>
          <w:spacing w:val="-2"/>
          <w:sz w:val="23"/>
        </w:rPr>
        <w:t xml:space="preserve"> </w:t>
      </w:r>
      <w:r>
        <w:rPr>
          <w:rFonts w:ascii="Times New Roman"/>
          <w:color w:val="414141"/>
          <w:sz w:val="23"/>
        </w:rPr>
        <w:t>insignificant</w:t>
      </w:r>
      <w:r>
        <w:rPr>
          <w:rFonts w:ascii="Times New Roman"/>
          <w:color w:val="414141"/>
          <w:spacing w:val="8"/>
          <w:sz w:val="23"/>
        </w:rPr>
        <w:t xml:space="preserve"> </w:t>
      </w:r>
      <w:r>
        <w:rPr>
          <w:rFonts w:ascii="Times New Roman"/>
          <w:color w:val="414141"/>
          <w:sz w:val="23"/>
        </w:rPr>
        <w:t xml:space="preserve">portion </w:t>
      </w:r>
      <w:r>
        <w:rPr>
          <w:rFonts w:ascii="Times New Roman"/>
          <w:color w:val="50504F"/>
          <w:sz w:val="23"/>
        </w:rPr>
        <w:t>of</w:t>
      </w:r>
      <w:r>
        <w:rPr>
          <w:rFonts w:ascii="Times New Roman"/>
          <w:color w:val="50504F"/>
          <w:spacing w:val="-12"/>
          <w:sz w:val="23"/>
        </w:rPr>
        <w:t xml:space="preserve"> </w:t>
      </w:r>
      <w:r>
        <w:rPr>
          <w:rFonts w:ascii="Times New Roman"/>
          <w:color w:val="414141"/>
          <w:sz w:val="23"/>
        </w:rPr>
        <w:t>the</w:t>
      </w:r>
      <w:r>
        <w:rPr>
          <w:rFonts w:ascii="Times New Roman"/>
          <w:color w:val="414141"/>
          <w:spacing w:val="-4"/>
          <w:sz w:val="23"/>
        </w:rPr>
        <w:t xml:space="preserve"> </w:t>
      </w:r>
      <w:r>
        <w:rPr>
          <w:rFonts w:ascii="Times New Roman"/>
          <w:color w:val="50504F"/>
          <w:sz w:val="23"/>
        </w:rPr>
        <w:t>operat</w:t>
      </w:r>
      <w:r>
        <w:rPr>
          <w:rFonts w:ascii="Times New Roman"/>
          <w:color w:val="2D2D2D"/>
          <w:sz w:val="23"/>
        </w:rPr>
        <w:t>i</w:t>
      </w:r>
      <w:r>
        <w:rPr>
          <w:rFonts w:ascii="Times New Roman"/>
          <w:color w:val="50504F"/>
          <w:sz w:val="23"/>
        </w:rPr>
        <w:t>ons</w:t>
      </w:r>
      <w:r>
        <w:rPr>
          <w:rFonts w:ascii="Times New Roman"/>
          <w:color w:val="50504F"/>
          <w:spacing w:val="-5"/>
          <w:sz w:val="23"/>
        </w:rPr>
        <w:t xml:space="preserve"> </w:t>
      </w:r>
      <w:r>
        <w:rPr>
          <w:rFonts w:ascii="Times New Roman"/>
          <w:color w:val="50504F"/>
          <w:sz w:val="23"/>
        </w:rPr>
        <w:t>and</w:t>
      </w:r>
      <w:r>
        <w:rPr>
          <w:rFonts w:ascii="Times New Roman"/>
          <w:color w:val="50504F"/>
          <w:spacing w:val="7"/>
          <w:sz w:val="23"/>
        </w:rPr>
        <w:t xml:space="preserve"> </w:t>
      </w:r>
      <w:r>
        <w:rPr>
          <w:rFonts w:ascii="Times New Roman"/>
          <w:color w:val="414141"/>
          <w:sz w:val="23"/>
        </w:rPr>
        <w:t>financial</w:t>
      </w:r>
      <w:r>
        <w:rPr>
          <w:rFonts w:ascii="Times New Roman"/>
          <w:color w:val="414141"/>
          <w:spacing w:val="36"/>
          <w:sz w:val="23"/>
        </w:rPr>
        <w:t xml:space="preserve"> </w:t>
      </w:r>
      <w:r>
        <w:rPr>
          <w:rFonts w:ascii="Times New Roman"/>
          <w:color w:val="50504F"/>
          <w:sz w:val="23"/>
        </w:rPr>
        <w:t>position</w:t>
      </w:r>
      <w:r>
        <w:rPr>
          <w:rFonts w:ascii="Times New Roman"/>
          <w:color w:val="50504F"/>
          <w:spacing w:val="31"/>
          <w:sz w:val="23"/>
        </w:rPr>
        <w:t xml:space="preserve"> </w:t>
      </w:r>
      <w:r>
        <w:rPr>
          <w:rFonts w:ascii="Times New Roman"/>
          <w:color w:val="50504F"/>
          <w:sz w:val="23"/>
        </w:rPr>
        <w:t>of</w:t>
      </w:r>
      <w:r>
        <w:rPr>
          <w:rFonts w:ascii="Times New Roman"/>
          <w:color w:val="50504F"/>
          <w:spacing w:val="11"/>
          <w:sz w:val="23"/>
        </w:rPr>
        <w:t xml:space="preserve"> </w:t>
      </w:r>
      <w:r>
        <w:rPr>
          <w:rFonts w:ascii="Times New Roman"/>
          <w:color w:val="50504F"/>
          <w:sz w:val="23"/>
        </w:rPr>
        <w:t>SHC,</w:t>
      </w:r>
      <w:r>
        <w:rPr>
          <w:rFonts w:ascii="Times New Roman"/>
          <w:color w:val="50504F"/>
          <w:spacing w:val="3"/>
          <w:sz w:val="23"/>
        </w:rPr>
        <w:t xml:space="preserve"> </w:t>
      </w:r>
      <w:r>
        <w:rPr>
          <w:rFonts w:ascii="Times New Roman"/>
          <w:color w:val="50504F"/>
          <w:sz w:val="23"/>
        </w:rPr>
        <w:t>and</w:t>
      </w:r>
      <w:r>
        <w:rPr>
          <w:rFonts w:ascii="Times New Roman"/>
          <w:color w:val="50504F"/>
          <w:spacing w:val="-5"/>
          <w:sz w:val="23"/>
        </w:rPr>
        <w:t xml:space="preserve"> </w:t>
      </w:r>
      <w:r>
        <w:rPr>
          <w:rFonts w:ascii="Times New Roman"/>
          <w:color w:val="414141"/>
          <w:sz w:val="23"/>
        </w:rPr>
        <w:t>because</w:t>
      </w:r>
      <w:r>
        <w:rPr>
          <w:rFonts w:ascii="Times New Roman"/>
          <w:color w:val="414141"/>
          <w:spacing w:val="25"/>
          <w:w w:val="102"/>
          <w:sz w:val="23"/>
        </w:rPr>
        <w:t xml:space="preserve"> </w:t>
      </w:r>
      <w:r>
        <w:rPr>
          <w:rFonts w:ascii="Times New Roman"/>
          <w:color w:val="50504F"/>
          <w:sz w:val="23"/>
        </w:rPr>
        <w:t>of</w:t>
      </w:r>
      <w:r>
        <w:rPr>
          <w:rFonts w:ascii="Times New Roman"/>
          <w:color w:val="50504F"/>
          <w:spacing w:val="56"/>
          <w:sz w:val="23"/>
        </w:rPr>
        <w:t xml:space="preserve"> </w:t>
      </w:r>
      <w:r>
        <w:rPr>
          <w:rFonts w:ascii="Times New Roman"/>
          <w:color w:val="414141"/>
          <w:sz w:val="23"/>
        </w:rPr>
        <w:t>the</w:t>
      </w:r>
      <w:r>
        <w:rPr>
          <w:rFonts w:ascii="Times New Roman"/>
          <w:color w:val="414141"/>
          <w:spacing w:val="3"/>
          <w:sz w:val="23"/>
        </w:rPr>
        <w:t xml:space="preserve"> </w:t>
      </w:r>
      <w:r>
        <w:rPr>
          <w:rFonts w:ascii="Times New Roman"/>
          <w:color w:val="414141"/>
          <w:sz w:val="23"/>
        </w:rPr>
        <w:t>positive</w:t>
      </w:r>
      <w:r>
        <w:rPr>
          <w:rFonts w:ascii="Times New Roman"/>
          <w:color w:val="414141"/>
          <w:spacing w:val="17"/>
          <w:sz w:val="23"/>
        </w:rPr>
        <w:t xml:space="preserve"> </w:t>
      </w:r>
      <w:r>
        <w:rPr>
          <w:rFonts w:ascii="Times New Roman"/>
          <w:color w:val="414141"/>
          <w:sz w:val="23"/>
        </w:rPr>
        <w:t>liquidity</w:t>
      </w:r>
      <w:r>
        <w:rPr>
          <w:rFonts w:ascii="Times New Roman"/>
          <w:color w:val="414141"/>
          <w:spacing w:val="2"/>
          <w:sz w:val="23"/>
        </w:rPr>
        <w:t xml:space="preserve"> </w:t>
      </w:r>
      <w:r>
        <w:rPr>
          <w:rFonts w:ascii="Times New Roman"/>
          <w:color w:val="50504F"/>
          <w:sz w:val="23"/>
        </w:rPr>
        <w:t>posi</w:t>
      </w:r>
      <w:r>
        <w:rPr>
          <w:rFonts w:ascii="Times New Roman"/>
          <w:color w:val="50504F"/>
          <w:spacing w:val="-24"/>
          <w:sz w:val="23"/>
        </w:rPr>
        <w:t xml:space="preserve"> </w:t>
      </w:r>
      <w:r>
        <w:rPr>
          <w:rFonts w:ascii="Times New Roman"/>
          <w:color w:val="50504F"/>
          <w:sz w:val="23"/>
        </w:rPr>
        <w:t>tion</w:t>
      </w:r>
      <w:r>
        <w:rPr>
          <w:rFonts w:ascii="Times New Roman"/>
          <w:color w:val="50504F"/>
          <w:spacing w:val="22"/>
          <w:sz w:val="23"/>
        </w:rPr>
        <w:t xml:space="preserve"> </w:t>
      </w:r>
      <w:r>
        <w:rPr>
          <w:rFonts w:ascii="Times New Roman"/>
          <w:color w:val="50504F"/>
          <w:sz w:val="23"/>
        </w:rPr>
        <w:t>of</w:t>
      </w:r>
      <w:r>
        <w:rPr>
          <w:rFonts w:ascii="Times New Roman"/>
          <w:color w:val="50504F"/>
          <w:spacing w:val="56"/>
          <w:sz w:val="23"/>
        </w:rPr>
        <w:t xml:space="preserve"> </w:t>
      </w:r>
      <w:r>
        <w:rPr>
          <w:rFonts w:ascii="Times New Roman"/>
          <w:color w:val="50504F"/>
          <w:spacing w:val="2"/>
          <w:sz w:val="23"/>
        </w:rPr>
        <w:t>SHC</w:t>
      </w:r>
      <w:r>
        <w:rPr>
          <w:rFonts w:ascii="Times New Roman"/>
          <w:color w:val="6E6D6D"/>
          <w:spacing w:val="2"/>
          <w:sz w:val="23"/>
        </w:rPr>
        <w:t>,</w:t>
      </w:r>
      <w:r>
        <w:rPr>
          <w:rFonts w:ascii="Times New Roman"/>
          <w:color w:val="6E6D6D"/>
          <w:spacing w:val="46"/>
          <w:sz w:val="23"/>
        </w:rPr>
        <w:t xml:space="preserve"> </w:t>
      </w:r>
      <w:r>
        <w:rPr>
          <w:rFonts w:ascii="Times New Roman"/>
          <w:color w:val="50504F"/>
          <w:sz w:val="23"/>
        </w:rPr>
        <w:t>we</w:t>
      </w:r>
      <w:r>
        <w:rPr>
          <w:rFonts w:ascii="Times New Roman"/>
          <w:color w:val="50504F"/>
          <w:spacing w:val="3"/>
          <w:sz w:val="23"/>
        </w:rPr>
        <w:t xml:space="preserve"> </w:t>
      </w:r>
      <w:r>
        <w:rPr>
          <w:rFonts w:ascii="Times New Roman"/>
          <w:color w:val="414141"/>
          <w:sz w:val="23"/>
        </w:rPr>
        <w:t>detennined</w:t>
      </w:r>
      <w:r>
        <w:rPr>
          <w:rFonts w:ascii="Times New Roman"/>
          <w:color w:val="414141"/>
          <w:spacing w:val="37"/>
          <w:sz w:val="23"/>
        </w:rPr>
        <w:t xml:space="preserve"> </w:t>
      </w:r>
      <w:r>
        <w:rPr>
          <w:rFonts w:ascii="Times New Roman"/>
          <w:color w:val="414141"/>
          <w:sz w:val="23"/>
        </w:rPr>
        <w:t>that</w:t>
      </w:r>
      <w:r>
        <w:rPr>
          <w:rFonts w:ascii="Times New Roman"/>
          <w:color w:val="414141"/>
          <w:spacing w:val="22"/>
          <w:sz w:val="23"/>
        </w:rPr>
        <w:t xml:space="preserve"> </w:t>
      </w:r>
      <w:r>
        <w:rPr>
          <w:rFonts w:ascii="Times New Roman"/>
          <w:color w:val="2D2D2D"/>
          <w:spacing w:val="2"/>
          <w:sz w:val="23"/>
        </w:rPr>
        <w:t>th</w:t>
      </w:r>
      <w:r>
        <w:rPr>
          <w:rFonts w:ascii="Times New Roman"/>
          <w:color w:val="50504F"/>
          <w:spacing w:val="3"/>
          <w:sz w:val="23"/>
        </w:rPr>
        <w:t>e</w:t>
      </w:r>
      <w:r>
        <w:rPr>
          <w:rFonts w:ascii="Times New Roman"/>
          <w:color w:val="50504F"/>
          <w:spacing w:val="4"/>
          <w:sz w:val="23"/>
        </w:rPr>
        <w:t xml:space="preserve"> </w:t>
      </w:r>
      <w:r>
        <w:rPr>
          <w:rFonts w:ascii="Times New Roman"/>
          <w:color w:val="2D2D2D"/>
          <w:sz w:val="23"/>
        </w:rPr>
        <w:t>Pr</w:t>
      </w:r>
      <w:r>
        <w:rPr>
          <w:rFonts w:ascii="Times New Roman"/>
          <w:color w:val="50504F"/>
          <w:sz w:val="23"/>
        </w:rPr>
        <w:t>ojections</w:t>
      </w:r>
      <w:r>
        <w:rPr>
          <w:rFonts w:ascii="Times New Roman"/>
          <w:color w:val="50504F"/>
          <w:spacing w:val="17"/>
          <w:sz w:val="23"/>
        </w:rPr>
        <w:t xml:space="preserve"> </w:t>
      </w:r>
      <w:r>
        <w:rPr>
          <w:rFonts w:ascii="Times New Roman"/>
          <w:color w:val="414141"/>
          <w:sz w:val="23"/>
        </w:rPr>
        <w:t>for</w:t>
      </w:r>
      <w:r>
        <w:rPr>
          <w:rFonts w:ascii="Times New Roman"/>
          <w:color w:val="414141"/>
          <w:spacing w:val="51"/>
          <w:sz w:val="23"/>
        </w:rPr>
        <w:t xml:space="preserve"> </w:t>
      </w:r>
      <w:r>
        <w:rPr>
          <w:rFonts w:ascii="Times New Roman"/>
          <w:color w:val="414141"/>
          <w:sz w:val="23"/>
        </w:rPr>
        <w:t>the</w:t>
      </w:r>
      <w:r>
        <w:rPr>
          <w:rFonts w:ascii="Times New Roman"/>
          <w:color w:val="414141"/>
          <w:spacing w:val="24"/>
          <w:w w:val="103"/>
          <w:sz w:val="23"/>
        </w:rPr>
        <w:t xml:space="preserve"> </w:t>
      </w:r>
      <w:r>
        <w:rPr>
          <w:rFonts w:ascii="Times New Roman"/>
          <w:color w:val="414141"/>
          <w:sz w:val="23"/>
        </w:rPr>
        <w:t>SAFMH</w:t>
      </w:r>
      <w:r>
        <w:rPr>
          <w:rFonts w:ascii="Times New Roman"/>
          <w:color w:val="414141"/>
          <w:spacing w:val="53"/>
          <w:sz w:val="23"/>
        </w:rPr>
        <w:t xml:space="preserve"> </w:t>
      </w:r>
      <w:r>
        <w:rPr>
          <w:rFonts w:ascii="Times New Roman"/>
          <w:color w:val="50504F"/>
          <w:sz w:val="23"/>
        </w:rPr>
        <w:t>are</w:t>
      </w:r>
      <w:r>
        <w:rPr>
          <w:rFonts w:ascii="Times New Roman"/>
          <w:color w:val="50504F"/>
          <w:spacing w:val="33"/>
          <w:sz w:val="23"/>
        </w:rPr>
        <w:t xml:space="preserve"> </w:t>
      </w:r>
      <w:r>
        <w:rPr>
          <w:rFonts w:ascii="Times New Roman"/>
          <w:color w:val="50504F"/>
          <w:sz w:val="23"/>
        </w:rPr>
        <w:t xml:space="preserve">not  </w:t>
      </w:r>
      <w:r>
        <w:rPr>
          <w:rFonts w:ascii="Times New Roman"/>
          <w:color w:val="414141"/>
          <w:sz w:val="23"/>
        </w:rPr>
        <w:t>likely</w:t>
      </w:r>
      <w:r>
        <w:rPr>
          <w:rFonts w:ascii="Times New Roman"/>
          <w:color w:val="414141"/>
          <w:spacing w:val="52"/>
          <w:sz w:val="23"/>
        </w:rPr>
        <w:t xml:space="preserve"> </w:t>
      </w:r>
      <w:r>
        <w:rPr>
          <w:rFonts w:ascii="Times New Roman"/>
          <w:color w:val="50504F"/>
          <w:sz w:val="23"/>
        </w:rPr>
        <w:t>to</w:t>
      </w:r>
      <w:r>
        <w:rPr>
          <w:rFonts w:ascii="Times New Roman"/>
          <w:color w:val="50504F"/>
          <w:spacing w:val="47"/>
          <w:sz w:val="23"/>
        </w:rPr>
        <w:t xml:space="preserve"> </w:t>
      </w:r>
      <w:r>
        <w:rPr>
          <w:rFonts w:ascii="Times New Roman"/>
          <w:color w:val="414141"/>
          <w:sz w:val="23"/>
        </w:rPr>
        <w:t>result</w:t>
      </w:r>
      <w:r>
        <w:rPr>
          <w:rFonts w:ascii="Times New Roman"/>
          <w:color w:val="414141"/>
          <w:spacing w:val="4"/>
          <w:sz w:val="23"/>
        </w:rPr>
        <w:t xml:space="preserve"> </w:t>
      </w:r>
      <w:r>
        <w:rPr>
          <w:rFonts w:ascii="Times New Roman"/>
          <w:color w:val="2D2D2D"/>
          <w:sz w:val="23"/>
        </w:rPr>
        <w:t>in</w:t>
      </w:r>
      <w:r>
        <w:rPr>
          <w:rFonts w:ascii="Times New Roman"/>
          <w:color w:val="2D2D2D"/>
          <w:spacing w:val="37"/>
          <w:sz w:val="23"/>
        </w:rPr>
        <w:t xml:space="preserve"> </w:t>
      </w:r>
      <w:r>
        <w:rPr>
          <w:rFonts w:ascii="Times New Roman"/>
          <w:color w:val="414141"/>
          <w:spacing w:val="1"/>
          <w:sz w:val="23"/>
        </w:rPr>
        <w:t>insufficient</w:t>
      </w:r>
      <w:r>
        <w:rPr>
          <w:rFonts w:ascii="Times New Roman"/>
          <w:color w:val="414141"/>
          <w:spacing w:val="2"/>
          <w:sz w:val="23"/>
        </w:rPr>
        <w:t xml:space="preserve"> </w:t>
      </w:r>
      <w:r>
        <w:rPr>
          <w:rFonts w:ascii="Times New Roman"/>
          <w:color w:val="414141"/>
          <w:sz w:val="23"/>
        </w:rPr>
        <w:t>funds</w:t>
      </w:r>
      <w:r>
        <w:rPr>
          <w:rFonts w:ascii="Times New Roman"/>
          <w:color w:val="414141"/>
          <w:spacing w:val="45"/>
          <w:sz w:val="23"/>
        </w:rPr>
        <w:t xml:space="preserve"> </w:t>
      </w:r>
      <w:r>
        <w:rPr>
          <w:rFonts w:ascii="Times New Roman"/>
          <w:color w:val="50504F"/>
          <w:spacing w:val="2"/>
          <w:sz w:val="23"/>
        </w:rPr>
        <w:t>avai</w:t>
      </w:r>
      <w:r>
        <w:rPr>
          <w:rFonts w:ascii="Times New Roman"/>
          <w:color w:val="2D2D2D"/>
          <w:spacing w:val="4"/>
          <w:sz w:val="23"/>
        </w:rPr>
        <w:t>l</w:t>
      </w:r>
      <w:r>
        <w:rPr>
          <w:rFonts w:ascii="Times New Roman"/>
          <w:color w:val="50504F"/>
          <w:spacing w:val="2"/>
          <w:sz w:val="23"/>
        </w:rPr>
        <w:t>able</w:t>
      </w:r>
      <w:r>
        <w:rPr>
          <w:rFonts w:ascii="Times New Roman"/>
          <w:color w:val="50504F"/>
          <w:spacing w:val="47"/>
          <w:sz w:val="23"/>
        </w:rPr>
        <w:t xml:space="preserve"> </w:t>
      </w:r>
      <w:r>
        <w:rPr>
          <w:rFonts w:ascii="Times New Roman"/>
          <w:color w:val="50504F"/>
          <w:sz w:val="23"/>
        </w:rPr>
        <w:t>for</w:t>
      </w:r>
      <w:r>
        <w:rPr>
          <w:rFonts w:ascii="Times New Roman"/>
          <w:color w:val="50504F"/>
          <w:spacing w:val="40"/>
          <w:sz w:val="23"/>
        </w:rPr>
        <w:t xml:space="preserve"> </w:t>
      </w:r>
      <w:r>
        <w:rPr>
          <w:rFonts w:ascii="Times New Roman"/>
          <w:color w:val="50504F"/>
          <w:sz w:val="23"/>
        </w:rPr>
        <w:t>cap</w:t>
      </w:r>
      <w:r>
        <w:rPr>
          <w:rFonts w:ascii="Times New Roman"/>
          <w:color w:val="50504F"/>
          <w:spacing w:val="24"/>
          <w:sz w:val="23"/>
        </w:rPr>
        <w:t>i</w:t>
      </w:r>
      <w:r>
        <w:rPr>
          <w:rFonts w:ascii="Times New Roman"/>
          <w:color w:val="50504F"/>
          <w:sz w:val="23"/>
        </w:rPr>
        <w:t>tal</w:t>
      </w:r>
      <w:r>
        <w:rPr>
          <w:rFonts w:ascii="Times New Roman"/>
          <w:color w:val="50504F"/>
          <w:spacing w:val="4"/>
          <w:sz w:val="23"/>
        </w:rPr>
        <w:t xml:space="preserve"> </w:t>
      </w:r>
      <w:r>
        <w:rPr>
          <w:rFonts w:ascii="Times New Roman"/>
          <w:color w:val="50504F"/>
          <w:sz w:val="23"/>
        </w:rPr>
        <w:t>and</w:t>
      </w:r>
      <w:r>
        <w:rPr>
          <w:rFonts w:ascii="Times New Roman"/>
          <w:color w:val="50504F"/>
          <w:spacing w:val="51"/>
          <w:sz w:val="23"/>
        </w:rPr>
        <w:t xml:space="preserve"> </w:t>
      </w:r>
      <w:r>
        <w:rPr>
          <w:rFonts w:ascii="Times New Roman"/>
          <w:color w:val="50504F"/>
          <w:spacing w:val="-1"/>
          <w:sz w:val="23"/>
        </w:rPr>
        <w:t>o</w:t>
      </w:r>
      <w:r>
        <w:rPr>
          <w:rFonts w:ascii="Times New Roman"/>
          <w:color w:val="2D2D2D"/>
          <w:spacing w:val="-1"/>
          <w:sz w:val="23"/>
        </w:rPr>
        <w:t>n</w:t>
      </w:r>
      <w:r>
        <w:rPr>
          <w:rFonts w:ascii="Times New Roman"/>
          <w:color w:val="50504F"/>
          <w:spacing w:val="-1"/>
          <w:sz w:val="23"/>
        </w:rPr>
        <w:t>going</w:t>
      </w:r>
      <w:r>
        <w:rPr>
          <w:rFonts w:ascii="Times New Roman"/>
          <w:color w:val="50504F"/>
          <w:spacing w:val="80"/>
          <w:w w:val="104"/>
          <w:sz w:val="23"/>
        </w:rPr>
        <w:t xml:space="preserve"> </w:t>
      </w:r>
      <w:r>
        <w:rPr>
          <w:rFonts w:ascii="Times New Roman"/>
          <w:color w:val="50504F"/>
          <w:sz w:val="23"/>
        </w:rPr>
        <w:t>operating</w:t>
      </w:r>
      <w:r>
        <w:rPr>
          <w:rFonts w:ascii="Times New Roman"/>
          <w:color w:val="50504F"/>
          <w:spacing w:val="42"/>
          <w:sz w:val="23"/>
        </w:rPr>
        <w:t xml:space="preserve"> </w:t>
      </w:r>
      <w:r>
        <w:rPr>
          <w:rFonts w:ascii="Times New Roman"/>
          <w:color w:val="50504F"/>
          <w:sz w:val="23"/>
        </w:rPr>
        <w:t>costs</w:t>
      </w:r>
      <w:r>
        <w:rPr>
          <w:rFonts w:ascii="Times New Roman"/>
          <w:color w:val="50504F"/>
          <w:spacing w:val="53"/>
          <w:sz w:val="23"/>
        </w:rPr>
        <w:t xml:space="preserve"> </w:t>
      </w:r>
      <w:r>
        <w:rPr>
          <w:rFonts w:ascii="Times New Roman"/>
          <w:color w:val="414141"/>
          <w:sz w:val="23"/>
        </w:rPr>
        <w:t>necessary</w:t>
      </w:r>
      <w:r>
        <w:rPr>
          <w:rFonts w:ascii="Times New Roman"/>
          <w:color w:val="414141"/>
          <w:spacing w:val="3"/>
          <w:sz w:val="23"/>
        </w:rPr>
        <w:t xml:space="preserve"> </w:t>
      </w:r>
      <w:r>
        <w:rPr>
          <w:rFonts w:ascii="Times New Roman"/>
          <w:color w:val="50504F"/>
          <w:sz w:val="23"/>
        </w:rPr>
        <w:t>to</w:t>
      </w:r>
      <w:r>
        <w:rPr>
          <w:rFonts w:ascii="Times New Roman"/>
          <w:color w:val="50504F"/>
          <w:spacing w:val="56"/>
          <w:sz w:val="23"/>
        </w:rPr>
        <w:t xml:space="preserve"> </w:t>
      </w:r>
      <w:r>
        <w:rPr>
          <w:rFonts w:ascii="Times New Roman"/>
          <w:color w:val="50504F"/>
          <w:sz w:val="23"/>
        </w:rPr>
        <w:t>support</w:t>
      </w:r>
      <w:r>
        <w:rPr>
          <w:rFonts w:ascii="Times New Roman"/>
          <w:color w:val="50504F"/>
          <w:spacing w:val="8"/>
          <w:sz w:val="23"/>
        </w:rPr>
        <w:t xml:space="preserve"> </w:t>
      </w:r>
      <w:r>
        <w:rPr>
          <w:rFonts w:ascii="Times New Roman"/>
          <w:color w:val="50504F"/>
          <w:sz w:val="23"/>
        </w:rPr>
        <w:t>the</w:t>
      </w:r>
      <w:r>
        <w:rPr>
          <w:rFonts w:ascii="Times New Roman"/>
          <w:color w:val="50504F"/>
          <w:spacing w:val="39"/>
          <w:sz w:val="23"/>
        </w:rPr>
        <w:t xml:space="preserve"> </w:t>
      </w:r>
      <w:r>
        <w:rPr>
          <w:rFonts w:ascii="Times New Roman"/>
          <w:color w:val="414141"/>
          <w:sz w:val="23"/>
        </w:rPr>
        <w:t>proposed</w:t>
      </w:r>
      <w:r>
        <w:rPr>
          <w:rFonts w:ascii="Times New Roman"/>
          <w:color w:val="414141"/>
          <w:spacing w:val="26"/>
          <w:sz w:val="23"/>
        </w:rPr>
        <w:t xml:space="preserve"> </w:t>
      </w:r>
      <w:r>
        <w:rPr>
          <w:rFonts w:ascii="Times New Roman"/>
          <w:color w:val="414141"/>
          <w:sz w:val="23"/>
        </w:rPr>
        <w:t>project.</w:t>
      </w:r>
      <w:r>
        <w:rPr>
          <w:rFonts w:ascii="Times New Roman"/>
          <w:color w:val="414141"/>
          <w:spacing w:val="13"/>
          <w:sz w:val="23"/>
        </w:rPr>
        <w:t xml:space="preserve"> </w:t>
      </w:r>
      <w:r>
        <w:rPr>
          <w:rFonts w:ascii="Times New Roman"/>
          <w:color w:val="414141"/>
          <w:sz w:val="23"/>
        </w:rPr>
        <w:t>Based</w:t>
      </w:r>
      <w:r>
        <w:rPr>
          <w:rFonts w:ascii="Times New Roman"/>
          <w:color w:val="414141"/>
          <w:spacing w:val="10"/>
          <w:sz w:val="23"/>
        </w:rPr>
        <w:t xml:space="preserve"> </w:t>
      </w:r>
      <w:r>
        <w:rPr>
          <w:rFonts w:ascii="Times New Roman"/>
          <w:color w:val="50504F"/>
          <w:sz w:val="23"/>
        </w:rPr>
        <w:t>on</w:t>
      </w:r>
      <w:r>
        <w:rPr>
          <w:rFonts w:ascii="Times New Roman"/>
          <w:color w:val="50504F"/>
          <w:spacing w:val="37"/>
          <w:sz w:val="23"/>
        </w:rPr>
        <w:t xml:space="preserve"> </w:t>
      </w:r>
      <w:r>
        <w:rPr>
          <w:rFonts w:ascii="Times New Roman"/>
          <w:color w:val="414141"/>
          <w:sz w:val="23"/>
        </w:rPr>
        <w:t>our</w:t>
      </w:r>
      <w:r>
        <w:rPr>
          <w:rFonts w:ascii="Times New Roman"/>
          <w:color w:val="414141"/>
          <w:spacing w:val="40"/>
          <w:sz w:val="23"/>
        </w:rPr>
        <w:t xml:space="preserve"> </w:t>
      </w:r>
      <w:r>
        <w:rPr>
          <w:rFonts w:ascii="Times New Roman"/>
          <w:color w:val="414141"/>
          <w:sz w:val="23"/>
        </w:rPr>
        <w:t>review</w:t>
      </w:r>
      <w:r>
        <w:rPr>
          <w:rFonts w:ascii="Times New Roman"/>
          <w:color w:val="414141"/>
          <w:spacing w:val="3"/>
          <w:sz w:val="23"/>
        </w:rPr>
        <w:t xml:space="preserve"> </w:t>
      </w:r>
      <w:r>
        <w:rPr>
          <w:rFonts w:ascii="Times New Roman"/>
          <w:color w:val="50504F"/>
          <w:sz w:val="23"/>
        </w:rPr>
        <w:t>of</w:t>
      </w:r>
      <w:r>
        <w:rPr>
          <w:rFonts w:ascii="Times New Roman"/>
          <w:color w:val="50504F"/>
          <w:spacing w:val="34"/>
          <w:sz w:val="23"/>
        </w:rPr>
        <w:t xml:space="preserve"> </w:t>
      </w:r>
      <w:r>
        <w:rPr>
          <w:rFonts w:ascii="Times New Roman"/>
          <w:color w:val="50504F"/>
          <w:sz w:val="23"/>
        </w:rPr>
        <w:t>the</w:t>
      </w:r>
      <w:r>
        <w:rPr>
          <w:rFonts w:ascii="Times New Roman"/>
          <w:color w:val="50504F"/>
          <w:w w:val="103"/>
          <w:sz w:val="23"/>
        </w:rPr>
        <w:t xml:space="preserve"> </w:t>
      </w:r>
      <w:r>
        <w:rPr>
          <w:rFonts w:ascii="Times New Roman"/>
          <w:color w:val="2D2D2D"/>
          <w:spacing w:val="1"/>
          <w:sz w:val="23"/>
        </w:rPr>
        <w:t>Pr</w:t>
      </w:r>
      <w:r>
        <w:rPr>
          <w:rFonts w:ascii="Times New Roman"/>
          <w:color w:val="50504F"/>
          <w:sz w:val="23"/>
        </w:rPr>
        <w:t>ojections</w:t>
      </w:r>
      <w:r>
        <w:rPr>
          <w:rFonts w:ascii="Times New Roman"/>
          <w:color w:val="50504F"/>
          <w:spacing w:val="52"/>
          <w:sz w:val="23"/>
        </w:rPr>
        <w:t xml:space="preserve"> </w:t>
      </w:r>
      <w:r>
        <w:rPr>
          <w:rFonts w:ascii="Times New Roman"/>
          <w:color w:val="50504F"/>
          <w:sz w:val="23"/>
        </w:rPr>
        <w:t>and</w:t>
      </w:r>
      <w:r>
        <w:rPr>
          <w:rFonts w:ascii="Times New Roman"/>
          <w:color w:val="50504F"/>
          <w:spacing w:val="39"/>
          <w:sz w:val="23"/>
        </w:rPr>
        <w:t xml:space="preserve"> </w:t>
      </w:r>
      <w:r>
        <w:rPr>
          <w:rFonts w:ascii="Times New Roman"/>
          <w:color w:val="414141"/>
          <w:sz w:val="23"/>
        </w:rPr>
        <w:t>relevant</w:t>
      </w:r>
      <w:r>
        <w:rPr>
          <w:rFonts w:ascii="Times New Roman"/>
          <w:color w:val="414141"/>
          <w:spacing w:val="1"/>
          <w:sz w:val="23"/>
        </w:rPr>
        <w:t xml:space="preserve"> </w:t>
      </w:r>
      <w:r>
        <w:rPr>
          <w:rFonts w:ascii="Times New Roman"/>
          <w:color w:val="50504F"/>
          <w:sz w:val="23"/>
        </w:rPr>
        <w:t>supporting</w:t>
      </w:r>
      <w:r>
        <w:rPr>
          <w:rFonts w:ascii="Times New Roman"/>
          <w:color w:val="50504F"/>
          <w:spacing w:val="47"/>
          <w:sz w:val="23"/>
        </w:rPr>
        <w:t xml:space="preserve"> </w:t>
      </w:r>
      <w:r>
        <w:rPr>
          <w:rFonts w:ascii="Times New Roman"/>
          <w:color w:val="50504F"/>
          <w:sz w:val="23"/>
        </w:rPr>
        <w:t>documentatio</w:t>
      </w:r>
      <w:r>
        <w:rPr>
          <w:rFonts w:ascii="Times New Roman"/>
          <w:color w:val="50504F"/>
          <w:spacing w:val="26"/>
          <w:sz w:val="23"/>
        </w:rPr>
        <w:t>n</w:t>
      </w:r>
      <w:r>
        <w:rPr>
          <w:rFonts w:ascii="Times New Roman"/>
          <w:color w:val="6E6D6D"/>
          <w:sz w:val="23"/>
        </w:rPr>
        <w:t>,</w:t>
      </w:r>
      <w:r>
        <w:rPr>
          <w:rFonts w:ascii="Times New Roman"/>
          <w:color w:val="6E6D6D"/>
          <w:spacing w:val="5"/>
          <w:sz w:val="23"/>
        </w:rPr>
        <w:t xml:space="preserve"> </w:t>
      </w:r>
      <w:r>
        <w:rPr>
          <w:rFonts w:ascii="Times New Roman"/>
          <w:color w:val="50504F"/>
          <w:sz w:val="23"/>
        </w:rPr>
        <w:t>we</w:t>
      </w:r>
      <w:r>
        <w:rPr>
          <w:rFonts w:ascii="Times New Roman"/>
          <w:color w:val="50504F"/>
          <w:spacing w:val="39"/>
          <w:sz w:val="23"/>
        </w:rPr>
        <w:t xml:space="preserve"> </w:t>
      </w:r>
      <w:r>
        <w:rPr>
          <w:rFonts w:ascii="Times New Roman"/>
          <w:color w:val="414141"/>
          <w:sz w:val="23"/>
        </w:rPr>
        <w:t>detennined</w:t>
      </w:r>
      <w:r>
        <w:rPr>
          <w:rFonts w:ascii="Times New Roman"/>
          <w:color w:val="414141"/>
          <w:spacing w:val="24"/>
          <w:sz w:val="23"/>
        </w:rPr>
        <w:t xml:space="preserve"> </w:t>
      </w:r>
      <w:r>
        <w:rPr>
          <w:rFonts w:ascii="Times New Roman"/>
          <w:color w:val="414141"/>
          <w:sz w:val="23"/>
        </w:rPr>
        <w:t>the</w:t>
      </w:r>
      <w:r>
        <w:rPr>
          <w:rFonts w:ascii="Times New Roman"/>
          <w:color w:val="414141"/>
          <w:spacing w:val="29"/>
          <w:sz w:val="23"/>
        </w:rPr>
        <w:t xml:space="preserve"> </w:t>
      </w:r>
      <w:r>
        <w:rPr>
          <w:rFonts w:ascii="Times New Roman"/>
          <w:color w:val="50504F"/>
          <w:sz w:val="23"/>
        </w:rPr>
        <w:t>project</w:t>
      </w:r>
      <w:r>
        <w:rPr>
          <w:rFonts w:ascii="Times New Roman"/>
          <w:color w:val="50504F"/>
          <w:spacing w:val="11"/>
          <w:sz w:val="23"/>
        </w:rPr>
        <w:t xml:space="preserve"> </w:t>
      </w:r>
      <w:r>
        <w:rPr>
          <w:rFonts w:ascii="Times New Roman"/>
          <w:color w:val="50504F"/>
          <w:sz w:val="23"/>
        </w:rPr>
        <w:t>and</w:t>
      </w:r>
      <w:r>
        <w:rPr>
          <w:rFonts w:ascii="Times New Roman"/>
          <w:color w:val="50504F"/>
          <w:spacing w:val="54"/>
          <w:w w:val="98"/>
          <w:sz w:val="23"/>
        </w:rPr>
        <w:t xml:space="preserve"> </w:t>
      </w:r>
      <w:r>
        <w:rPr>
          <w:rFonts w:ascii="Times New Roman"/>
          <w:color w:val="50504F"/>
          <w:spacing w:val="1"/>
          <w:sz w:val="23"/>
        </w:rPr>
        <w:t>co</w:t>
      </w:r>
      <w:r>
        <w:rPr>
          <w:rFonts w:ascii="Times New Roman"/>
          <w:color w:val="2D2D2D"/>
          <w:spacing w:val="2"/>
          <w:sz w:val="23"/>
        </w:rPr>
        <w:t>n</w:t>
      </w:r>
      <w:r>
        <w:rPr>
          <w:rFonts w:ascii="Times New Roman"/>
          <w:color w:val="50504F"/>
          <w:spacing w:val="2"/>
          <w:sz w:val="23"/>
        </w:rPr>
        <w:t>tinued</w:t>
      </w:r>
      <w:r>
        <w:rPr>
          <w:rFonts w:ascii="Times New Roman"/>
          <w:color w:val="50504F"/>
          <w:spacing w:val="4"/>
          <w:sz w:val="23"/>
        </w:rPr>
        <w:t xml:space="preserve"> </w:t>
      </w:r>
      <w:r>
        <w:rPr>
          <w:rFonts w:ascii="Times New Roman"/>
          <w:color w:val="50504F"/>
          <w:sz w:val="23"/>
        </w:rPr>
        <w:t>operat</w:t>
      </w:r>
      <w:r>
        <w:rPr>
          <w:rFonts w:ascii="Times New Roman"/>
          <w:color w:val="50504F"/>
          <w:spacing w:val="27"/>
          <w:sz w:val="23"/>
        </w:rPr>
        <w:t>i</w:t>
      </w:r>
      <w:r>
        <w:rPr>
          <w:rFonts w:ascii="Times New Roman"/>
          <w:color w:val="50504F"/>
          <w:sz w:val="23"/>
        </w:rPr>
        <w:t>ng</w:t>
      </w:r>
      <w:r>
        <w:rPr>
          <w:rFonts w:ascii="Times New Roman"/>
          <w:color w:val="50504F"/>
          <w:spacing w:val="37"/>
          <w:sz w:val="23"/>
        </w:rPr>
        <w:t xml:space="preserve"> </w:t>
      </w:r>
      <w:r>
        <w:rPr>
          <w:rFonts w:ascii="Times New Roman"/>
          <w:color w:val="50504F"/>
          <w:sz w:val="23"/>
        </w:rPr>
        <w:t>surplus</w:t>
      </w:r>
      <w:r>
        <w:rPr>
          <w:rFonts w:ascii="Times New Roman"/>
          <w:color w:val="50504F"/>
          <w:spacing w:val="29"/>
          <w:sz w:val="23"/>
        </w:rPr>
        <w:t xml:space="preserve"> </w:t>
      </w:r>
      <w:r>
        <w:rPr>
          <w:rFonts w:ascii="Times New Roman"/>
          <w:color w:val="50504F"/>
          <w:sz w:val="23"/>
        </w:rPr>
        <w:t>are</w:t>
      </w:r>
      <w:r>
        <w:rPr>
          <w:rFonts w:ascii="Times New Roman"/>
          <w:color w:val="50504F"/>
          <w:spacing w:val="4"/>
          <w:sz w:val="23"/>
        </w:rPr>
        <w:t xml:space="preserve"> </w:t>
      </w:r>
      <w:r>
        <w:rPr>
          <w:rFonts w:ascii="Times New Roman"/>
          <w:color w:val="50504F"/>
          <w:sz w:val="23"/>
        </w:rPr>
        <w:t>reasonable</w:t>
      </w:r>
      <w:r>
        <w:rPr>
          <w:rFonts w:ascii="Times New Roman"/>
          <w:color w:val="50504F"/>
          <w:spacing w:val="56"/>
          <w:sz w:val="23"/>
        </w:rPr>
        <w:t xml:space="preserve"> </w:t>
      </w:r>
      <w:r>
        <w:rPr>
          <w:rFonts w:ascii="Times New Roman"/>
          <w:color w:val="50504F"/>
          <w:sz w:val="23"/>
        </w:rPr>
        <w:t>and</w:t>
      </w:r>
      <w:r>
        <w:rPr>
          <w:rFonts w:ascii="Times New Roman"/>
          <w:color w:val="50504F"/>
          <w:spacing w:val="46"/>
          <w:sz w:val="23"/>
        </w:rPr>
        <w:t xml:space="preserve"> </w:t>
      </w:r>
      <w:r>
        <w:rPr>
          <w:rFonts w:ascii="Times New Roman"/>
          <w:color w:val="50504F"/>
          <w:sz w:val="23"/>
        </w:rPr>
        <w:t>based</w:t>
      </w:r>
      <w:r>
        <w:rPr>
          <w:rFonts w:ascii="Times New Roman"/>
          <w:color w:val="50504F"/>
          <w:spacing w:val="55"/>
          <w:sz w:val="23"/>
        </w:rPr>
        <w:t xml:space="preserve"> </w:t>
      </w:r>
      <w:r>
        <w:rPr>
          <w:rFonts w:ascii="Times New Roman"/>
          <w:color w:val="50504F"/>
          <w:sz w:val="23"/>
        </w:rPr>
        <w:t>on</w:t>
      </w:r>
      <w:r>
        <w:rPr>
          <w:rFonts w:ascii="Times New Roman"/>
          <w:color w:val="50504F"/>
          <w:spacing w:val="34"/>
          <w:sz w:val="23"/>
        </w:rPr>
        <w:t xml:space="preserve"> </w:t>
      </w:r>
      <w:r>
        <w:rPr>
          <w:rFonts w:ascii="Times New Roman"/>
          <w:color w:val="50504F"/>
          <w:sz w:val="23"/>
        </w:rPr>
        <w:t>feasible</w:t>
      </w:r>
      <w:r>
        <w:rPr>
          <w:rFonts w:ascii="Times New Roman"/>
          <w:color w:val="50504F"/>
          <w:spacing w:val="47"/>
          <w:sz w:val="23"/>
        </w:rPr>
        <w:t xml:space="preserve"> </w:t>
      </w:r>
      <w:r>
        <w:rPr>
          <w:rFonts w:ascii="Times New Roman"/>
          <w:color w:val="50504F"/>
          <w:sz w:val="23"/>
        </w:rPr>
        <w:t>financial</w:t>
      </w:r>
      <w:r>
        <w:rPr>
          <w:rFonts w:ascii="Times New Roman"/>
          <w:color w:val="50504F"/>
          <w:spacing w:val="8"/>
          <w:sz w:val="23"/>
        </w:rPr>
        <w:t xml:space="preserve"> </w:t>
      </w:r>
      <w:r>
        <w:rPr>
          <w:rFonts w:ascii="Times New Roman"/>
          <w:color w:val="50504F"/>
          <w:sz w:val="23"/>
        </w:rPr>
        <w:t>assumptions.</w:t>
      </w:r>
      <w:r>
        <w:rPr>
          <w:rFonts w:ascii="Times New Roman"/>
          <w:color w:val="50504F"/>
          <w:spacing w:val="78"/>
          <w:w w:val="111"/>
          <w:sz w:val="23"/>
        </w:rPr>
        <w:t xml:space="preserve"> </w:t>
      </w:r>
      <w:r>
        <w:rPr>
          <w:rFonts w:ascii="Times New Roman"/>
          <w:color w:val="50504F"/>
          <w:sz w:val="23"/>
        </w:rPr>
        <w:t>Therefor</w:t>
      </w:r>
      <w:r>
        <w:rPr>
          <w:rFonts w:ascii="Times New Roman"/>
          <w:color w:val="50504F"/>
          <w:spacing w:val="26"/>
          <w:sz w:val="23"/>
        </w:rPr>
        <w:t>e</w:t>
      </w:r>
      <w:r>
        <w:rPr>
          <w:rFonts w:ascii="Times New Roman"/>
          <w:color w:val="6E6D6D"/>
          <w:sz w:val="23"/>
        </w:rPr>
        <w:t>,</w:t>
      </w:r>
      <w:r>
        <w:rPr>
          <w:rFonts w:ascii="Times New Roman"/>
          <w:color w:val="6E6D6D"/>
          <w:spacing w:val="-12"/>
          <w:sz w:val="23"/>
        </w:rPr>
        <w:t xml:space="preserve"> </w:t>
      </w:r>
      <w:r>
        <w:rPr>
          <w:rFonts w:ascii="Times New Roman"/>
          <w:color w:val="414141"/>
          <w:sz w:val="23"/>
        </w:rPr>
        <w:t>the</w:t>
      </w:r>
      <w:r>
        <w:rPr>
          <w:rFonts w:ascii="Times New Roman"/>
          <w:color w:val="414141"/>
          <w:spacing w:val="4"/>
          <w:sz w:val="23"/>
        </w:rPr>
        <w:t xml:space="preserve"> </w:t>
      </w:r>
      <w:r>
        <w:rPr>
          <w:rFonts w:ascii="Times New Roman"/>
          <w:color w:val="50504F"/>
          <w:sz w:val="23"/>
        </w:rPr>
        <w:t>proposed</w:t>
      </w:r>
      <w:r>
        <w:rPr>
          <w:rFonts w:ascii="Times New Roman"/>
          <w:color w:val="50504F"/>
          <w:spacing w:val="13"/>
          <w:sz w:val="23"/>
        </w:rPr>
        <w:t xml:space="preserve"> </w:t>
      </w:r>
      <w:r>
        <w:rPr>
          <w:rFonts w:ascii="Times New Roman"/>
          <w:color w:val="50504F"/>
          <w:spacing w:val="-1"/>
          <w:sz w:val="23"/>
        </w:rPr>
        <w:t>capi</w:t>
      </w:r>
      <w:r>
        <w:rPr>
          <w:rFonts w:ascii="Times New Roman"/>
          <w:color w:val="2D2D2D"/>
          <w:spacing w:val="-2"/>
          <w:sz w:val="23"/>
        </w:rPr>
        <w:t>t</w:t>
      </w:r>
      <w:r>
        <w:rPr>
          <w:rFonts w:ascii="Times New Roman"/>
          <w:color w:val="50504F"/>
          <w:spacing w:val="-1"/>
          <w:sz w:val="23"/>
        </w:rPr>
        <w:t>a</w:t>
      </w:r>
      <w:r>
        <w:rPr>
          <w:rFonts w:ascii="Times New Roman"/>
          <w:color w:val="2D2D2D"/>
          <w:spacing w:val="-2"/>
          <w:sz w:val="23"/>
        </w:rPr>
        <w:t>l</w:t>
      </w:r>
      <w:r>
        <w:rPr>
          <w:rFonts w:ascii="Times New Roman"/>
          <w:color w:val="2D2D2D"/>
          <w:spacing w:val="10"/>
          <w:sz w:val="23"/>
        </w:rPr>
        <w:t xml:space="preserve"> </w:t>
      </w:r>
      <w:r>
        <w:rPr>
          <w:rFonts w:ascii="Times New Roman"/>
          <w:color w:val="50504F"/>
          <w:sz w:val="23"/>
        </w:rPr>
        <w:t>project</w:t>
      </w:r>
      <w:r>
        <w:rPr>
          <w:rFonts w:ascii="Times New Roman"/>
          <w:color w:val="50504F"/>
          <w:spacing w:val="20"/>
          <w:sz w:val="23"/>
        </w:rPr>
        <w:t xml:space="preserve"> </w:t>
      </w:r>
      <w:r>
        <w:rPr>
          <w:rFonts w:ascii="Times New Roman"/>
          <w:color w:val="50504F"/>
          <w:sz w:val="23"/>
        </w:rPr>
        <w:t>at</w:t>
      </w:r>
      <w:r>
        <w:rPr>
          <w:rFonts w:ascii="Times New Roman"/>
          <w:color w:val="50504F"/>
          <w:spacing w:val="4"/>
          <w:sz w:val="23"/>
        </w:rPr>
        <w:t xml:space="preserve"> </w:t>
      </w:r>
      <w:r>
        <w:rPr>
          <w:rFonts w:ascii="Times New Roman"/>
          <w:color w:val="50504F"/>
          <w:sz w:val="23"/>
        </w:rPr>
        <w:t>Morton</w:t>
      </w:r>
      <w:r>
        <w:rPr>
          <w:rFonts w:ascii="Times New Roman"/>
          <w:color w:val="50504F"/>
          <w:spacing w:val="16"/>
          <w:sz w:val="23"/>
        </w:rPr>
        <w:t xml:space="preserve"> </w:t>
      </w:r>
      <w:r>
        <w:rPr>
          <w:rFonts w:ascii="Times New Roman"/>
          <w:color w:val="50504F"/>
          <w:sz w:val="23"/>
        </w:rPr>
        <w:t>Hospita</w:t>
      </w:r>
      <w:r>
        <w:rPr>
          <w:rFonts w:ascii="Times New Roman"/>
          <w:color w:val="2D2D2D"/>
          <w:spacing w:val="1"/>
          <w:sz w:val="23"/>
        </w:rPr>
        <w:t>l</w:t>
      </w:r>
      <w:r>
        <w:rPr>
          <w:rFonts w:ascii="Times New Roman"/>
          <w:color w:val="2D2D2D"/>
          <w:spacing w:val="-3"/>
          <w:sz w:val="23"/>
        </w:rPr>
        <w:t xml:space="preserve"> </w:t>
      </w:r>
      <w:r>
        <w:rPr>
          <w:rFonts w:ascii="Times New Roman"/>
          <w:color w:val="50504F"/>
          <w:sz w:val="23"/>
        </w:rPr>
        <w:t>is</w:t>
      </w:r>
      <w:r>
        <w:rPr>
          <w:rFonts w:ascii="Times New Roman"/>
          <w:color w:val="50504F"/>
          <w:spacing w:val="3"/>
          <w:sz w:val="23"/>
        </w:rPr>
        <w:t xml:space="preserve"> </w:t>
      </w:r>
      <w:r>
        <w:rPr>
          <w:rFonts w:ascii="Times New Roman"/>
          <w:color w:val="50504F"/>
          <w:sz w:val="23"/>
        </w:rPr>
        <w:t>financially</w:t>
      </w:r>
      <w:r>
        <w:rPr>
          <w:rFonts w:ascii="Times New Roman"/>
          <w:color w:val="50504F"/>
          <w:spacing w:val="14"/>
          <w:sz w:val="23"/>
        </w:rPr>
        <w:t xml:space="preserve"> </w:t>
      </w:r>
      <w:r>
        <w:rPr>
          <w:rFonts w:ascii="Times New Roman"/>
          <w:color w:val="50504F"/>
          <w:sz w:val="23"/>
        </w:rPr>
        <w:t>feasible</w:t>
      </w:r>
      <w:r>
        <w:rPr>
          <w:rFonts w:ascii="Times New Roman"/>
          <w:color w:val="50504F"/>
          <w:spacing w:val="-7"/>
          <w:sz w:val="23"/>
        </w:rPr>
        <w:t xml:space="preserve"> </w:t>
      </w:r>
      <w:r>
        <w:rPr>
          <w:rFonts w:ascii="Times New Roman"/>
          <w:color w:val="50504F"/>
          <w:sz w:val="23"/>
        </w:rPr>
        <w:t>and</w:t>
      </w:r>
      <w:r>
        <w:rPr>
          <w:rFonts w:ascii="Times New Roman"/>
          <w:color w:val="50504F"/>
          <w:spacing w:val="-7"/>
          <w:sz w:val="23"/>
        </w:rPr>
        <w:t xml:space="preserve"> </w:t>
      </w:r>
      <w:r>
        <w:rPr>
          <w:rFonts w:ascii="Times New Roman"/>
          <w:color w:val="50504F"/>
          <w:sz w:val="23"/>
        </w:rPr>
        <w:t>within</w:t>
      </w:r>
      <w:r>
        <w:rPr>
          <w:rFonts w:ascii="Times New Roman"/>
          <w:color w:val="50504F"/>
          <w:spacing w:val="66"/>
          <w:sz w:val="23"/>
        </w:rPr>
        <w:t xml:space="preserve"> </w:t>
      </w:r>
      <w:r>
        <w:rPr>
          <w:rFonts w:ascii="Times New Roman"/>
          <w:color w:val="50504F"/>
          <w:sz w:val="23"/>
        </w:rPr>
        <w:t>the</w:t>
      </w:r>
      <w:r>
        <w:rPr>
          <w:rFonts w:ascii="Times New Roman"/>
          <w:color w:val="50504F"/>
          <w:spacing w:val="16"/>
          <w:sz w:val="23"/>
        </w:rPr>
        <w:t xml:space="preserve"> </w:t>
      </w:r>
      <w:r>
        <w:rPr>
          <w:rFonts w:ascii="Times New Roman"/>
          <w:color w:val="50504F"/>
          <w:sz w:val="23"/>
        </w:rPr>
        <w:t>financial</w:t>
      </w:r>
      <w:r>
        <w:rPr>
          <w:rFonts w:ascii="Times New Roman"/>
          <w:color w:val="50504F"/>
          <w:spacing w:val="37"/>
          <w:sz w:val="23"/>
        </w:rPr>
        <w:t xml:space="preserve"> </w:t>
      </w:r>
      <w:r>
        <w:rPr>
          <w:rFonts w:ascii="Times New Roman"/>
          <w:color w:val="50504F"/>
          <w:sz w:val="23"/>
        </w:rPr>
        <w:t>capability</w:t>
      </w:r>
      <w:r>
        <w:rPr>
          <w:rFonts w:ascii="Times New Roman"/>
          <w:color w:val="50504F"/>
          <w:spacing w:val="29"/>
          <w:sz w:val="23"/>
        </w:rPr>
        <w:t xml:space="preserve"> </w:t>
      </w:r>
      <w:r>
        <w:rPr>
          <w:rFonts w:ascii="Times New Roman"/>
          <w:color w:val="50504F"/>
          <w:sz w:val="23"/>
        </w:rPr>
        <w:t>of</w:t>
      </w:r>
      <w:r>
        <w:rPr>
          <w:rFonts w:ascii="Times New Roman"/>
          <w:color w:val="50504F"/>
          <w:spacing w:val="20"/>
          <w:sz w:val="23"/>
        </w:rPr>
        <w:t xml:space="preserve"> </w:t>
      </w:r>
      <w:r>
        <w:rPr>
          <w:rFonts w:ascii="Times New Roman"/>
          <w:color w:val="50504F"/>
          <w:sz w:val="23"/>
        </w:rPr>
        <w:t>SHC.</w:t>
      </w: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:rsidR="00731D97" w:rsidRDefault="001522BE">
      <w:pPr>
        <w:spacing w:line="199" w:lineRule="exact"/>
        <w:ind w:left="45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414141"/>
          <w:sz w:val="23"/>
        </w:rPr>
        <w:t xml:space="preserve">Respectfully </w:t>
      </w:r>
      <w:r>
        <w:rPr>
          <w:rFonts w:ascii="Times New Roman"/>
          <w:color w:val="414141"/>
          <w:spacing w:val="4"/>
          <w:sz w:val="23"/>
        </w:rPr>
        <w:t xml:space="preserve"> </w:t>
      </w:r>
      <w:r>
        <w:rPr>
          <w:rFonts w:ascii="Times New Roman"/>
          <w:color w:val="50504F"/>
          <w:sz w:val="23"/>
        </w:rPr>
        <w:t>submitte</w:t>
      </w:r>
      <w:r>
        <w:rPr>
          <w:rFonts w:ascii="Times New Roman"/>
          <w:color w:val="50504F"/>
          <w:spacing w:val="25"/>
          <w:sz w:val="23"/>
        </w:rPr>
        <w:t>d</w:t>
      </w:r>
      <w:r>
        <w:rPr>
          <w:rFonts w:ascii="Times New Roman"/>
          <w:color w:val="6E6D6D"/>
          <w:sz w:val="23"/>
        </w:rPr>
        <w:t>,</w:t>
      </w:r>
    </w:p>
    <w:p w:rsidR="00731D97" w:rsidRDefault="001D2C0E">
      <w:pPr>
        <w:spacing w:line="1395" w:lineRule="exact"/>
        <w:ind w:left="459"/>
        <w:jc w:val="both"/>
        <w:rPr>
          <w:rFonts w:ascii="Times New Roman" w:eastAsia="Times New Roman" w:hAnsi="Times New Roman" w:cs="Times New Roman"/>
          <w:sz w:val="127"/>
          <w:szCs w:val="127"/>
        </w:rPr>
      </w:pPr>
      <w:r>
        <w:pict>
          <v:shape id="_x0000_s8517" type="#_x0000_t202" style="position:absolute;left:0;text-align:left;margin-left:108.95pt;margin-top:60.35pt;width:33.9pt;height:12.5pt;z-index:-461248;mso-position-horizontal-relative:page" filled="f" stroked="f">
            <v:textbox inset="0,0,0,0">
              <w:txbxContent>
                <w:p w:rsidR="00731D97" w:rsidRDefault="001522BE">
                  <w:pPr>
                    <w:spacing w:line="250" w:lineRule="exact"/>
                    <w:rPr>
                      <w:rFonts w:ascii="Times New Roman" w:eastAsia="Times New Roman" w:hAnsi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/>
                      <w:color w:val="414141"/>
                      <w:w w:val="90"/>
                      <w:sz w:val="25"/>
                    </w:rPr>
                    <w:t>Partner</w:t>
                  </w:r>
                </w:p>
              </w:txbxContent>
            </v:textbox>
            <w10:wrap anchorx="page"/>
          </v:shape>
        </w:pict>
      </w:r>
      <w:r w:rsidR="001522BE">
        <w:rPr>
          <w:rFonts w:ascii="Times New Roman" w:hAnsi="Times New Roman"/>
          <w:color w:val="50504F"/>
          <w:spacing w:val="-287"/>
          <w:w w:val="65"/>
          <w:sz w:val="127"/>
        </w:rPr>
        <w:t>a</w:t>
      </w:r>
      <w:r w:rsidR="001522BE">
        <w:rPr>
          <w:rFonts w:ascii="Times New Roman" w:hAnsi="Times New Roman"/>
          <w:color w:val="4D729A"/>
          <w:spacing w:val="-272"/>
          <w:w w:val="65"/>
          <w:sz w:val="127"/>
        </w:rPr>
        <w:t>1</w:t>
      </w:r>
      <w:r w:rsidR="001522BE">
        <w:rPr>
          <w:rFonts w:ascii="Times New Roman" w:hAnsi="Times New Roman"/>
          <w:color w:val="4D729A"/>
          <w:spacing w:val="-51"/>
          <w:w w:val="65"/>
          <w:sz w:val="127"/>
        </w:rPr>
        <w:t>l</w:t>
      </w:r>
      <w:r w:rsidR="001522BE">
        <w:rPr>
          <w:rFonts w:ascii="Times New Roman" w:hAnsi="Times New Roman"/>
          <w:color w:val="50504F"/>
          <w:w w:val="65"/>
          <w:sz w:val="127"/>
        </w:rPr>
        <w:t>e</w:t>
      </w:r>
      <w:r w:rsidR="001522BE">
        <w:rPr>
          <w:rFonts w:ascii="Times New Roman" w:hAnsi="Times New Roman"/>
          <w:color w:val="50504F"/>
          <w:spacing w:val="-81"/>
          <w:w w:val="65"/>
          <w:sz w:val="127"/>
        </w:rPr>
        <w:t>a</w:t>
      </w:r>
      <w:r w:rsidR="001522BE">
        <w:rPr>
          <w:rFonts w:ascii="Times New Roman" w:hAnsi="Times New Roman"/>
          <w:color w:val="3A64A1"/>
          <w:spacing w:val="-179"/>
          <w:w w:val="65"/>
          <w:sz w:val="127"/>
        </w:rPr>
        <w:t>1</w:t>
      </w:r>
      <w:r w:rsidR="001522BE">
        <w:rPr>
          <w:rFonts w:ascii="Times New Roman" w:hAnsi="Times New Roman"/>
          <w:color w:val="313D90"/>
          <w:spacing w:val="-217"/>
          <w:w w:val="65"/>
          <w:sz w:val="127"/>
        </w:rPr>
        <w:t>·</w:t>
      </w:r>
      <w:r w:rsidR="001522BE">
        <w:rPr>
          <w:rFonts w:ascii="Times New Roman" w:hAnsi="Times New Roman"/>
          <w:color w:val="50504F"/>
          <w:spacing w:val="117"/>
          <w:w w:val="65"/>
          <w:sz w:val="127"/>
        </w:rPr>
        <w:t>C</w:t>
      </w:r>
      <w:r w:rsidR="001522BE">
        <w:rPr>
          <w:rFonts w:ascii="Times New Roman" w:hAnsi="Times New Roman"/>
          <w:color w:val="50504F"/>
          <w:w w:val="65"/>
          <w:sz w:val="127"/>
        </w:rPr>
        <w:t>P</w:t>
      </w:r>
    </w:p>
    <w:p w:rsidR="00731D97" w:rsidRDefault="001522BE">
      <w:pPr>
        <w:spacing w:before="67"/>
        <w:ind w:left="459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50504F"/>
          <w:w w:val="105"/>
          <w:sz w:val="23"/>
        </w:rPr>
        <w:t>Stolb</w:t>
      </w:r>
      <w:r>
        <w:rPr>
          <w:rFonts w:ascii="Times New Roman"/>
          <w:color w:val="50504F"/>
          <w:spacing w:val="-30"/>
          <w:w w:val="105"/>
          <w:sz w:val="23"/>
        </w:rPr>
        <w:t>e</w:t>
      </w:r>
      <w:r>
        <w:rPr>
          <w:rFonts w:ascii="Times New Roman"/>
          <w:color w:val="50504F"/>
          <w:w w:val="105"/>
          <w:sz w:val="23"/>
        </w:rPr>
        <w:t>r</w:t>
      </w:r>
      <w:r>
        <w:rPr>
          <w:rFonts w:ascii="Times New Roman"/>
          <w:color w:val="50504F"/>
          <w:spacing w:val="-4"/>
          <w:w w:val="105"/>
          <w:sz w:val="23"/>
        </w:rPr>
        <w:t>g</w:t>
      </w:r>
      <w:r>
        <w:rPr>
          <w:rFonts w:ascii="Times New Roman"/>
          <w:color w:val="6E6D6D"/>
          <w:w w:val="105"/>
          <w:sz w:val="23"/>
        </w:rPr>
        <w:t>,</w:t>
      </w:r>
      <w:r>
        <w:rPr>
          <w:rFonts w:ascii="Times New Roman"/>
          <w:color w:val="6E6D6D"/>
          <w:spacing w:val="-18"/>
          <w:w w:val="105"/>
          <w:sz w:val="23"/>
        </w:rPr>
        <w:t xml:space="preserve"> </w:t>
      </w:r>
      <w:r>
        <w:rPr>
          <w:rFonts w:ascii="Times New Roman"/>
          <w:color w:val="50504F"/>
          <w:w w:val="105"/>
          <w:sz w:val="23"/>
        </w:rPr>
        <w:t>Ebbeli</w:t>
      </w:r>
      <w:r>
        <w:rPr>
          <w:rFonts w:ascii="Times New Roman"/>
          <w:color w:val="50504F"/>
          <w:spacing w:val="-39"/>
          <w:w w:val="105"/>
          <w:sz w:val="23"/>
        </w:rPr>
        <w:t xml:space="preserve"> </w:t>
      </w:r>
      <w:r>
        <w:rPr>
          <w:rFonts w:ascii="Times New Roman"/>
          <w:color w:val="50504F"/>
          <w:w w:val="105"/>
          <w:sz w:val="23"/>
        </w:rPr>
        <w:t>ng</w:t>
      </w:r>
      <w:r>
        <w:rPr>
          <w:rFonts w:ascii="Times New Roman"/>
          <w:color w:val="50504F"/>
          <w:spacing w:val="-13"/>
          <w:w w:val="105"/>
          <w:sz w:val="23"/>
        </w:rPr>
        <w:t xml:space="preserve"> </w:t>
      </w:r>
      <w:r>
        <w:rPr>
          <w:rFonts w:ascii="Arial"/>
          <w:color w:val="50504F"/>
          <w:w w:val="105"/>
        </w:rPr>
        <w:t>&amp;</w:t>
      </w:r>
      <w:r>
        <w:rPr>
          <w:rFonts w:ascii="Arial"/>
          <w:color w:val="50504F"/>
          <w:spacing w:val="-28"/>
          <w:w w:val="105"/>
        </w:rPr>
        <w:t xml:space="preserve"> </w:t>
      </w:r>
      <w:r>
        <w:rPr>
          <w:rFonts w:ascii="Times New Roman"/>
          <w:color w:val="414141"/>
          <w:w w:val="105"/>
          <w:sz w:val="23"/>
        </w:rPr>
        <w:t>Bla</w:t>
      </w:r>
      <w:r>
        <w:rPr>
          <w:rFonts w:ascii="Times New Roman"/>
          <w:color w:val="414141"/>
          <w:spacing w:val="-39"/>
          <w:w w:val="105"/>
          <w:sz w:val="23"/>
        </w:rPr>
        <w:t xml:space="preserve"> </w:t>
      </w:r>
      <w:r>
        <w:rPr>
          <w:rFonts w:ascii="Times New Roman"/>
          <w:color w:val="414141"/>
          <w:w w:val="105"/>
          <w:sz w:val="23"/>
        </w:rPr>
        <w:t>nchette,</w:t>
      </w:r>
      <w:r>
        <w:rPr>
          <w:rFonts w:ascii="Times New Roman"/>
          <w:color w:val="414141"/>
          <w:spacing w:val="8"/>
          <w:w w:val="105"/>
          <w:sz w:val="23"/>
        </w:rPr>
        <w:t xml:space="preserve"> </w:t>
      </w:r>
      <w:r>
        <w:rPr>
          <w:rFonts w:ascii="Times New Roman"/>
          <w:color w:val="50504F"/>
          <w:w w:val="105"/>
          <w:sz w:val="23"/>
        </w:rPr>
        <w:t>LLP</w:t>
      </w:r>
    </w:p>
    <w:p w:rsidR="00731D97" w:rsidRDefault="00731D97">
      <w:pPr>
        <w:jc w:val="both"/>
        <w:rPr>
          <w:rFonts w:ascii="Times New Roman" w:eastAsia="Times New Roman" w:hAnsi="Times New Roman" w:cs="Times New Roman"/>
          <w:sz w:val="23"/>
          <w:szCs w:val="23"/>
        </w:rPr>
        <w:sectPr w:rsidR="00731D97">
          <w:pgSz w:w="12240" w:h="15840"/>
          <w:pgMar w:top="1320" w:right="1320" w:bottom="1940" w:left="1720" w:header="0" w:footer="1764" w:gutter="0"/>
          <w:cols w:space="720"/>
        </w:sect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1522BE">
      <w:pPr>
        <w:pStyle w:val="Heading2"/>
        <w:spacing w:before="214"/>
        <w:ind w:right="234"/>
        <w:jc w:val="center"/>
        <w:rPr>
          <w:b w:val="0"/>
          <w:bCs w:val="0"/>
        </w:rPr>
      </w:pPr>
      <w:bookmarkStart w:id="73" w:name="5.__Factor_6_Community_Health_Initiative"/>
      <w:bookmarkEnd w:id="73"/>
      <w:r>
        <w:rPr>
          <w:spacing w:val="-1"/>
        </w:rPr>
        <w:t>ATTACHMENT</w:t>
      </w:r>
      <w:r>
        <w:t xml:space="preserve"> 5</w:t>
      </w: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31D97" w:rsidRDefault="001522BE">
      <w:pPr>
        <w:pStyle w:val="Heading2"/>
        <w:spacing w:before="0"/>
        <w:ind w:right="236"/>
        <w:jc w:val="center"/>
        <w:rPr>
          <w:b w:val="0"/>
          <w:bCs w:val="0"/>
        </w:rPr>
      </w:pPr>
      <w:r>
        <w:rPr>
          <w:spacing w:val="-1"/>
        </w:rPr>
        <w:t>FACTOR</w:t>
      </w:r>
      <w:r>
        <w:t xml:space="preserve"> 6</w:t>
      </w:r>
      <w:r>
        <w:rPr>
          <w:spacing w:val="1"/>
        </w:rP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INITIATIVE</w:t>
      </w:r>
      <w:r>
        <w:rPr>
          <w:spacing w:val="29"/>
        </w:rPr>
        <w:t xml:space="preserve"> </w:t>
      </w:r>
      <w:r>
        <w:rPr>
          <w:spacing w:val="-1"/>
        </w:rPr>
        <w:t>SUPPLEMENTAL</w:t>
      </w:r>
      <w:r>
        <w:t xml:space="preserve"> </w:t>
      </w:r>
      <w:r>
        <w:rPr>
          <w:spacing w:val="-1"/>
        </w:rPr>
        <w:t>INFORMATION</w:t>
      </w:r>
    </w:p>
    <w:p w:rsidR="00731D97" w:rsidRDefault="00731D97">
      <w:pPr>
        <w:jc w:val="center"/>
        <w:sectPr w:rsidR="00731D97">
          <w:footerReference w:type="default" r:id="rId81"/>
          <w:pgSz w:w="12240" w:h="15840"/>
          <w:pgMar w:top="1500" w:right="1720" w:bottom="280" w:left="1720" w:header="0" w:footer="0" w:gutter="0"/>
          <w:cols w:space="720"/>
        </w:sect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spacing w:before="1"/>
        <w:rPr>
          <w:rFonts w:ascii="Times New Roman" w:eastAsia="Times New Roman" w:hAnsi="Times New Roman" w:cs="Times New Roman"/>
          <w:b/>
          <w:bCs/>
        </w:rPr>
      </w:pPr>
    </w:p>
    <w:p w:rsidR="00731D97" w:rsidRDefault="001522BE">
      <w:pPr>
        <w:pStyle w:val="Heading2"/>
        <w:spacing w:line="480" w:lineRule="auto"/>
        <w:ind w:left="514" w:right="485" w:firstLine="2308"/>
        <w:rPr>
          <w:b w:val="0"/>
          <w:bCs w:val="0"/>
        </w:rPr>
      </w:pPr>
      <w:bookmarkStart w:id="74" w:name="5A.__Community_Health_Needs_Assessment"/>
      <w:bookmarkEnd w:id="74"/>
      <w:r>
        <w:rPr>
          <w:spacing w:val="-1"/>
        </w:rPr>
        <w:t>ATTACHMENT</w:t>
      </w:r>
      <w:r>
        <w:t xml:space="preserve"> 5A</w:t>
      </w:r>
      <w:r>
        <w:rPr>
          <w:spacing w:val="25"/>
        </w:rPr>
        <w:t xml:space="preserve"> </w:t>
      </w:r>
      <w:r>
        <w:rPr>
          <w:spacing w:val="-1"/>
        </w:rPr>
        <w:t>COMMUNITY</w:t>
      </w:r>
      <w:r>
        <w:rPr>
          <w:spacing w:val="2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2"/>
        </w:rPr>
        <w:t>NEEDS</w:t>
      </w:r>
      <w:r>
        <w:t xml:space="preserve"> </w:t>
      </w:r>
      <w:r>
        <w:rPr>
          <w:spacing w:val="-1"/>
        </w:rPr>
        <w:t>ASSESSMENT</w:t>
      </w:r>
    </w:p>
    <w:p w:rsidR="00731D97" w:rsidRDefault="00731D97">
      <w:pPr>
        <w:spacing w:line="480" w:lineRule="auto"/>
        <w:sectPr w:rsidR="00731D97">
          <w:footerReference w:type="default" r:id="rId82"/>
          <w:pgSz w:w="12240" w:h="15840"/>
          <w:pgMar w:top="1500" w:right="1720" w:bottom="280" w:left="1720" w:header="0" w:footer="0" w:gutter="0"/>
          <w:cols w:space="720"/>
        </w:sectPr>
      </w:pPr>
    </w:p>
    <w:p w:rsidR="00731D97" w:rsidRDefault="00731D97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:rsidR="00731D97" w:rsidRDefault="001522BE">
      <w:pPr>
        <w:spacing w:line="200" w:lineRule="atLeast"/>
        <w:ind w:left="30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751094" cy="933830"/>
            <wp:effectExtent l="0" t="0" r="0" b="0"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094" cy="9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731D97" w:rsidRDefault="001522BE">
      <w:pPr>
        <w:spacing w:line="200" w:lineRule="atLeast"/>
        <w:ind w:left="5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85707" cy="3989832"/>
            <wp:effectExtent l="0" t="0" r="0" b="0"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707" cy="398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731D97" w:rsidRDefault="001D2C0E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8513" style="width:504.15pt;height:177.9pt;mso-position-horizontal-relative:char;mso-position-vertical-relative:line" coordsize="10083,3558">
            <v:group id="_x0000_s8514" style="position:absolute;left:1;top:1;width:10080;height:3555" coordorigin="1,1" coordsize="10080,3555">
              <v:shape id="_x0000_s8516" style="position:absolute;left:1;top:1;width:10080;height:3555" coordorigin="1,1" coordsize="10080,3555" path="m1,3556r10080,l10081,1,1,1r,3555xe" filled="f" strokecolor="#1f487c" strokeweight=".14pt">
                <v:path arrowok="t"/>
              </v:shape>
              <v:shape id="_x0000_s8515" type="#_x0000_t202" style="position:absolute;left:1;top:1;width:10080;height:3555" fillcolor="#1f487c" stroked="f">
                <v:textbox inset="0,0,0,0">
                  <w:txbxContent>
                    <w:p w:rsidR="00731D97" w:rsidRDefault="001522BE">
                      <w:pPr>
                        <w:spacing w:before="72"/>
                        <w:ind w:left="1595" w:right="1596"/>
                        <w:jc w:val="center"/>
                        <w:rPr>
                          <w:rFonts w:ascii="Cambria" w:eastAsia="Cambria" w:hAnsi="Cambria" w:cs="Cambria"/>
                          <w:sz w:val="80"/>
                          <w:szCs w:val="80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80"/>
                        </w:rPr>
                        <w:t>Community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71"/>
                          <w:sz w:val="80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z w:val="80"/>
                        </w:rPr>
                        <w:t>Health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27"/>
                          <w:w w:val="99"/>
                          <w:sz w:val="80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80"/>
                        </w:rPr>
                        <w:t>Needs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63"/>
                          <w:sz w:val="80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z w:val="80"/>
                        </w:rPr>
                        <w:t>Assessment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21"/>
                          <w:w w:val="99"/>
                          <w:sz w:val="80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80"/>
                        </w:rPr>
                        <w:t>2018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731D97" w:rsidRDefault="001D2C0E">
      <w:pPr>
        <w:spacing w:line="20" w:lineRule="atLeast"/>
        <w:ind w:left="46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8510" style="width:471.55pt;height:.6pt;mso-position-horizontal-relative:char;mso-position-vertical-relative:line" coordsize="9431,12">
            <v:group id="_x0000_s8511" style="position:absolute;left:6;top:6;width:9419;height:2" coordorigin="6,6" coordsize="9419,2">
              <v:shape id="_x0000_s8512" style="position:absolute;left:6;top:6;width:9419;height:2" coordorigin="6,6" coordsize="9419,0" path="m6,6r9419,e" filled="f" strokecolor="#d9d9d9" strokeweight=".58pt">
                <v:path arrowok="t"/>
              </v:shape>
            </v:group>
            <w10:wrap type="none"/>
            <w10:anchorlock/>
          </v:group>
        </w:pict>
      </w:r>
    </w:p>
    <w:p w:rsidR="00731D97" w:rsidRDefault="00731D97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731D97">
          <w:footerReference w:type="default" r:id="rId85"/>
          <w:pgSz w:w="12240" w:h="15840"/>
          <w:pgMar w:top="1400" w:right="1000" w:bottom="600" w:left="940" w:header="0" w:footer="416" w:gutter="0"/>
          <w:pgNumType w:start="1"/>
          <w:cols w:space="720"/>
        </w:sect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731D97" w:rsidRDefault="001522BE">
      <w:pPr>
        <w:spacing w:line="200" w:lineRule="atLeast"/>
        <w:ind w:left="287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459200" cy="835533"/>
            <wp:effectExtent l="0" t="0" r="0" b="0"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200" cy="83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31D97" w:rsidRDefault="001D2C0E">
      <w:pPr>
        <w:spacing w:line="20" w:lineRule="atLeast"/>
        <w:ind w:left="10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8507" style="width:471.55pt;height:.6pt;mso-position-horizontal-relative:char;mso-position-vertical-relative:line" coordsize="9431,12">
            <v:group id="_x0000_s8508" style="position:absolute;left:6;top:6;width:9419;height:2" coordorigin="6,6" coordsize="9419,2">
              <v:shape id="_x0000_s8509" style="position:absolute;left:6;top:6;width:9419;height:2" coordorigin="6,6" coordsize="9419,0" path="m6,6r9419,e" filled="f" strokecolor="#d9d9d9" strokeweight=".58pt">
                <v:path arrowok="t"/>
              </v:shape>
            </v:group>
            <w10:wrap type="none"/>
            <w10:anchorlock/>
          </v:group>
        </w:pict>
      </w:r>
    </w:p>
    <w:p w:rsidR="00731D97" w:rsidRDefault="00731D97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731D97">
          <w:pgSz w:w="12240" w:h="15840"/>
          <w:pgMar w:top="1500" w:right="1300" w:bottom="600" w:left="1300" w:header="0" w:footer="416" w:gutter="0"/>
          <w:cols w:space="720"/>
        </w:sectPr>
      </w:pPr>
    </w:p>
    <w:p w:rsidR="00731D97" w:rsidRDefault="001522BE">
      <w:pPr>
        <w:spacing w:line="838" w:lineRule="exact"/>
        <w:ind w:left="140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/>
          <w:b/>
          <w:color w:val="2E5395"/>
          <w:spacing w:val="-2"/>
          <w:sz w:val="24"/>
        </w:rPr>
        <w:lastRenderedPageBreak/>
        <w:t>Table</w:t>
      </w:r>
      <w:r>
        <w:rPr>
          <w:rFonts w:ascii="Cambria Math"/>
          <w:b/>
          <w:color w:val="2E5395"/>
          <w:spacing w:val="4"/>
          <w:sz w:val="24"/>
        </w:rPr>
        <w:t xml:space="preserve"> </w:t>
      </w:r>
      <w:r>
        <w:rPr>
          <w:rFonts w:ascii="Cambria Math"/>
          <w:b/>
          <w:color w:val="2E5395"/>
          <w:sz w:val="24"/>
        </w:rPr>
        <w:t>of</w:t>
      </w:r>
      <w:r>
        <w:rPr>
          <w:rFonts w:ascii="Cambria Math"/>
          <w:b/>
          <w:color w:val="2E5395"/>
          <w:spacing w:val="5"/>
          <w:sz w:val="24"/>
        </w:rPr>
        <w:t xml:space="preserve"> </w:t>
      </w:r>
      <w:r>
        <w:rPr>
          <w:rFonts w:ascii="Cambria Math"/>
          <w:b/>
          <w:color w:val="2E5395"/>
          <w:spacing w:val="-3"/>
          <w:sz w:val="24"/>
        </w:rPr>
        <w:t>Contents</w:t>
      </w:r>
    </w:p>
    <w:sdt>
      <w:sdtPr>
        <w:id w:val="498472503"/>
        <w:docPartObj>
          <w:docPartGallery w:val="Table of Contents"/>
          <w:docPartUnique/>
        </w:docPartObj>
      </w:sdtPr>
      <w:sdtEndPr/>
      <w:sdtContent>
        <w:p w:rsidR="00731D97" w:rsidRDefault="001522BE">
          <w:pPr>
            <w:pStyle w:val="TOC1"/>
            <w:tabs>
              <w:tab w:val="left" w:pos="9379"/>
            </w:tabs>
            <w:spacing w:before="0" w:line="237" w:lineRule="exact"/>
          </w:pPr>
          <w:r>
            <w:rPr>
              <w:spacing w:val="-1"/>
            </w:rPr>
            <w:t>Acknowledgments</w:t>
          </w:r>
          <w:r>
            <w:rPr>
              <w:spacing w:val="-1"/>
            </w:rPr>
            <w:tab/>
          </w:r>
          <w:r>
            <w:t>4</w:t>
          </w:r>
        </w:p>
        <w:p w:rsidR="00731D97" w:rsidRDefault="001D2C0E">
          <w:pPr>
            <w:pStyle w:val="TOC1"/>
            <w:tabs>
              <w:tab w:val="left" w:pos="9379"/>
            </w:tabs>
          </w:pPr>
          <w:hyperlink w:anchor="_TOC_250013" w:history="1">
            <w:r w:rsidR="001522BE">
              <w:rPr>
                <w:spacing w:val="-1"/>
              </w:rPr>
              <w:t>Executive</w:t>
            </w:r>
            <w:r w:rsidR="001522BE">
              <w:rPr>
                <w:spacing w:val="-2"/>
              </w:rPr>
              <w:t xml:space="preserve"> </w:t>
            </w:r>
            <w:r w:rsidR="001522BE">
              <w:rPr>
                <w:spacing w:val="-1"/>
              </w:rPr>
              <w:t>Summary</w:t>
            </w:r>
            <w:r w:rsidR="001522BE">
              <w:rPr>
                <w:spacing w:val="-1"/>
              </w:rPr>
              <w:tab/>
            </w:r>
            <w:r w:rsidR="001522BE">
              <w:t>6</w:t>
            </w:r>
          </w:hyperlink>
        </w:p>
        <w:p w:rsidR="00731D97" w:rsidRDefault="001D2C0E">
          <w:pPr>
            <w:pStyle w:val="TOC1"/>
            <w:tabs>
              <w:tab w:val="left" w:pos="9379"/>
            </w:tabs>
          </w:pPr>
          <w:hyperlink w:anchor="_TOC_250012" w:history="1">
            <w:r w:rsidR="001522BE">
              <w:rPr>
                <w:spacing w:val="-1"/>
              </w:rPr>
              <w:t>Introduction</w:t>
            </w:r>
            <w:r w:rsidR="001522BE">
              <w:rPr>
                <w:spacing w:val="-1"/>
              </w:rPr>
              <w:tab/>
            </w:r>
            <w:r w:rsidR="001522BE">
              <w:t>8</w:t>
            </w:r>
          </w:hyperlink>
        </w:p>
        <w:p w:rsidR="00731D97" w:rsidRDefault="001D2C0E">
          <w:pPr>
            <w:pStyle w:val="TOC1"/>
            <w:tabs>
              <w:tab w:val="left" w:pos="9257"/>
            </w:tabs>
          </w:pPr>
          <w:hyperlink w:anchor="_TOC_250011" w:history="1">
            <w:r w:rsidR="001522BE">
              <w:rPr>
                <w:spacing w:val="-1"/>
              </w:rPr>
              <w:t>Methods</w:t>
            </w:r>
            <w:r w:rsidR="001522BE">
              <w:rPr>
                <w:spacing w:val="-1"/>
              </w:rPr>
              <w:tab/>
            </w:r>
            <w:r w:rsidR="001522BE">
              <w:rPr>
                <w:spacing w:val="-2"/>
              </w:rPr>
              <w:t>10</w:t>
            </w:r>
          </w:hyperlink>
        </w:p>
        <w:p w:rsidR="00731D97" w:rsidRDefault="001D2C0E">
          <w:pPr>
            <w:pStyle w:val="TOC1"/>
            <w:tabs>
              <w:tab w:val="left" w:pos="9257"/>
            </w:tabs>
          </w:pPr>
          <w:hyperlink w:anchor="_TOC_250010" w:history="1">
            <w:r w:rsidR="001522BE">
              <w:rPr>
                <w:spacing w:val="-1"/>
              </w:rPr>
              <w:t>Findings</w:t>
            </w:r>
            <w:r w:rsidR="001522BE">
              <w:rPr>
                <w:spacing w:val="-1"/>
              </w:rPr>
              <w:tab/>
            </w:r>
            <w:r w:rsidR="001522BE">
              <w:rPr>
                <w:spacing w:val="-2"/>
              </w:rPr>
              <w:t>11</w:t>
            </w:r>
          </w:hyperlink>
        </w:p>
        <w:p w:rsidR="00731D97" w:rsidRDefault="001D2C0E">
          <w:pPr>
            <w:pStyle w:val="TOC1"/>
            <w:tabs>
              <w:tab w:val="left" w:pos="9230"/>
            </w:tabs>
          </w:pPr>
          <w:hyperlink w:anchor="_TOC_250009" w:history="1">
            <w:r w:rsidR="001522BE">
              <w:rPr>
                <w:spacing w:val="-1"/>
              </w:rPr>
              <w:t>Demographics</w:t>
            </w:r>
            <w:r w:rsidR="001522BE">
              <w:rPr>
                <w:spacing w:val="-1"/>
              </w:rPr>
              <w:tab/>
            </w:r>
            <w:r w:rsidR="001522BE">
              <w:rPr>
                <w:spacing w:val="-2"/>
              </w:rPr>
              <w:t>12</w:t>
            </w:r>
          </w:hyperlink>
        </w:p>
        <w:p w:rsidR="00731D97" w:rsidRDefault="001D2C0E">
          <w:pPr>
            <w:pStyle w:val="TOC1"/>
            <w:tabs>
              <w:tab w:val="left" w:pos="9230"/>
            </w:tabs>
            <w:spacing w:before="132"/>
          </w:pPr>
          <w:hyperlink w:anchor="_TOC_250008" w:history="1">
            <w:r w:rsidR="001522BE">
              <w:rPr>
                <w:spacing w:val="-1"/>
              </w:rPr>
              <w:t>Chronic</w:t>
            </w:r>
            <w:r w:rsidR="001522BE">
              <w:rPr>
                <w:spacing w:val="-2"/>
              </w:rPr>
              <w:t xml:space="preserve"> </w:t>
            </w:r>
            <w:r w:rsidR="001522BE">
              <w:rPr>
                <w:spacing w:val="-1"/>
              </w:rPr>
              <w:t>Disease</w:t>
            </w:r>
            <w:r w:rsidR="001522BE">
              <w:rPr>
                <w:spacing w:val="-1"/>
              </w:rPr>
              <w:tab/>
            </w:r>
            <w:r w:rsidR="001522BE">
              <w:rPr>
                <w:spacing w:val="-2"/>
              </w:rPr>
              <w:t>17</w:t>
            </w:r>
          </w:hyperlink>
        </w:p>
        <w:p w:rsidR="00731D97" w:rsidRDefault="001D2C0E">
          <w:pPr>
            <w:pStyle w:val="TOC1"/>
            <w:tabs>
              <w:tab w:val="left" w:pos="9230"/>
            </w:tabs>
          </w:pPr>
          <w:hyperlink w:anchor="_TOC_250007" w:history="1">
            <w:r w:rsidR="001522BE">
              <w:rPr>
                <w:spacing w:val="-1"/>
              </w:rPr>
              <w:t>Obesity</w:t>
            </w:r>
            <w:r w:rsidR="001522BE">
              <w:rPr>
                <w:spacing w:val="-1"/>
              </w:rPr>
              <w:tab/>
              <w:t>24</w:t>
            </w:r>
          </w:hyperlink>
        </w:p>
        <w:p w:rsidR="00731D97" w:rsidRDefault="001D2C0E">
          <w:pPr>
            <w:pStyle w:val="TOC1"/>
            <w:tabs>
              <w:tab w:val="left" w:pos="9230"/>
            </w:tabs>
            <w:spacing w:before="135"/>
          </w:pPr>
          <w:hyperlink w:anchor="_TOC_250006" w:history="1">
            <w:r w:rsidR="001522BE">
              <w:t>Mental</w:t>
            </w:r>
            <w:r w:rsidR="001522BE">
              <w:rPr>
                <w:spacing w:val="-1"/>
              </w:rPr>
              <w:t xml:space="preserve"> Health</w:t>
            </w:r>
            <w:r w:rsidR="001522BE">
              <w:rPr>
                <w:spacing w:val="-1"/>
              </w:rPr>
              <w:tab/>
              <w:t>26</w:t>
            </w:r>
          </w:hyperlink>
        </w:p>
        <w:p w:rsidR="00731D97" w:rsidRDefault="001D2C0E">
          <w:pPr>
            <w:pStyle w:val="TOC1"/>
            <w:tabs>
              <w:tab w:val="left" w:pos="9230"/>
            </w:tabs>
          </w:pPr>
          <w:hyperlink w:anchor="_TOC_250005" w:history="1">
            <w:r w:rsidR="001522BE">
              <w:rPr>
                <w:spacing w:val="-1"/>
              </w:rPr>
              <w:t>Substance</w:t>
            </w:r>
            <w:r w:rsidR="001522BE">
              <w:t xml:space="preserve"> </w:t>
            </w:r>
            <w:r w:rsidR="001522BE">
              <w:rPr>
                <w:spacing w:val="-1"/>
              </w:rPr>
              <w:t>Use</w:t>
            </w:r>
            <w:r w:rsidR="001522BE">
              <w:t xml:space="preserve"> </w:t>
            </w:r>
            <w:r w:rsidR="001522BE">
              <w:rPr>
                <w:spacing w:val="-1"/>
              </w:rPr>
              <w:t>Disorder</w:t>
            </w:r>
            <w:r w:rsidR="001522BE">
              <w:rPr>
                <w:spacing w:val="-1"/>
              </w:rPr>
              <w:tab/>
              <w:t>28</w:t>
            </w:r>
          </w:hyperlink>
        </w:p>
        <w:p w:rsidR="00731D97" w:rsidRDefault="001D2C0E">
          <w:pPr>
            <w:pStyle w:val="TOC1"/>
            <w:tabs>
              <w:tab w:val="left" w:pos="9230"/>
            </w:tabs>
          </w:pPr>
          <w:hyperlink w:anchor="_TOC_250004" w:history="1">
            <w:r w:rsidR="001522BE">
              <w:rPr>
                <w:spacing w:val="-1"/>
              </w:rPr>
              <w:t>Housing Stability</w:t>
            </w:r>
            <w:r w:rsidR="001522BE">
              <w:rPr>
                <w:spacing w:val="-1"/>
              </w:rPr>
              <w:tab/>
            </w:r>
            <w:r w:rsidR="001522BE">
              <w:rPr>
                <w:spacing w:val="-2"/>
              </w:rPr>
              <w:t>33</w:t>
            </w:r>
          </w:hyperlink>
        </w:p>
        <w:p w:rsidR="00731D97" w:rsidRDefault="001D2C0E">
          <w:pPr>
            <w:pStyle w:val="TOC1"/>
            <w:tabs>
              <w:tab w:val="left" w:pos="9247"/>
            </w:tabs>
          </w:pPr>
          <w:hyperlink w:anchor="_TOC_250003" w:history="1">
            <w:r w:rsidR="001522BE">
              <w:t>Access</w:t>
            </w:r>
            <w:r w:rsidR="001522BE">
              <w:rPr>
                <w:spacing w:val="-3"/>
              </w:rPr>
              <w:t xml:space="preserve"> </w:t>
            </w:r>
            <w:r w:rsidR="001522BE">
              <w:t>to</w:t>
            </w:r>
            <w:r w:rsidR="001522BE">
              <w:rPr>
                <w:spacing w:val="-1"/>
              </w:rPr>
              <w:t xml:space="preserve"> Care</w:t>
            </w:r>
            <w:r w:rsidR="001522BE">
              <w:rPr>
                <w:spacing w:val="-1"/>
              </w:rPr>
              <w:tab/>
            </w:r>
            <w:r w:rsidR="001522BE">
              <w:rPr>
                <w:spacing w:val="-2"/>
              </w:rPr>
              <w:t>40</w:t>
            </w:r>
          </w:hyperlink>
        </w:p>
        <w:p w:rsidR="00731D97" w:rsidRDefault="001D2C0E">
          <w:pPr>
            <w:pStyle w:val="TOC1"/>
            <w:tabs>
              <w:tab w:val="left" w:pos="9230"/>
            </w:tabs>
            <w:spacing w:before="132"/>
          </w:pPr>
          <w:hyperlink w:anchor="_TOC_250002" w:history="1">
            <w:r w:rsidR="001522BE">
              <w:rPr>
                <w:spacing w:val="-1"/>
              </w:rPr>
              <w:t>Recommendations</w:t>
            </w:r>
            <w:r w:rsidR="001522BE">
              <w:rPr>
                <w:spacing w:val="-1"/>
              </w:rPr>
              <w:tab/>
              <w:t>41</w:t>
            </w:r>
          </w:hyperlink>
        </w:p>
        <w:p w:rsidR="00731D97" w:rsidRDefault="001D2C0E">
          <w:pPr>
            <w:pStyle w:val="TOC1"/>
            <w:tabs>
              <w:tab w:val="left" w:pos="9230"/>
            </w:tabs>
          </w:pPr>
          <w:hyperlink w:anchor="_TOC_250001" w:history="1">
            <w:r w:rsidR="001522BE">
              <w:rPr>
                <w:spacing w:val="-1"/>
              </w:rPr>
              <w:t>Limitations</w:t>
            </w:r>
            <w:r w:rsidR="001522BE">
              <w:rPr>
                <w:spacing w:val="-1"/>
              </w:rPr>
              <w:tab/>
              <w:t>51</w:t>
            </w:r>
          </w:hyperlink>
        </w:p>
        <w:p w:rsidR="00731D97" w:rsidRDefault="001522BE">
          <w:pPr>
            <w:pStyle w:val="TOC1"/>
            <w:tabs>
              <w:tab w:val="left" w:pos="9230"/>
            </w:tabs>
          </w:pPr>
          <w:r>
            <w:rPr>
              <w:spacing w:val="-1"/>
            </w:rPr>
            <w:t>Appendix</w:t>
          </w:r>
          <w:r>
            <w:t xml:space="preserve"> A. </w:t>
          </w:r>
          <w:r>
            <w:rPr>
              <w:spacing w:val="-1"/>
            </w:rPr>
            <w:t>Supplemental</w:t>
          </w:r>
          <w:r>
            <w:rPr>
              <w:spacing w:val="-5"/>
            </w:rPr>
            <w:t xml:space="preserve"> </w:t>
          </w:r>
          <w:r>
            <w:rPr>
              <w:spacing w:val="-1"/>
            </w:rPr>
            <w:t>Health Indicators</w:t>
          </w:r>
          <w:r>
            <w:t xml:space="preserve"> and</w:t>
          </w:r>
          <w:r>
            <w:rPr>
              <w:spacing w:val="-4"/>
            </w:rPr>
            <w:t xml:space="preserve"> </w:t>
          </w:r>
          <w:r>
            <w:rPr>
              <w:spacing w:val="-1"/>
            </w:rPr>
            <w:t>Demographic</w:t>
          </w:r>
          <w:r>
            <w:t xml:space="preserve"> </w:t>
          </w:r>
          <w:r>
            <w:rPr>
              <w:spacing w:val="-1"/>
            </w:rPr>
            <w:t>Data</w:t>
          </w:r>
          <w:r>
            <w:rPr>
              <w:spacing w:val="-1"/>
            </w:rPr>
            <w:tab/>
            <w:t>52</w:t>
          </w:r>
        </w:p>
        <w:p w:rsidR="00731D97" w:rsidRDefault="001522BE">
          <w:pPr>
            <w:pStyle w:val="TOC1"/>
            <w:tabs>
              <w:tab w:val="left" w:pos="9230"/>
            </w:tabs>
          </w:pPr>
          <w:r>
            <w:rPr>
              <w:spacing w:val="-1"/>
            </w:rPr>
            <w:t>Appendix</w:t>
          </w:r>
          <w:r>
            <w:t xml:space="preserve"> B. </w:t>
          </w:r>
          <w:r>
            <w:rPr>
              <w:spacing w:val="-1"/>
            </w:rPr>
            <w:t>Key</w:t>
          </w:r>
          <w:r>
            <w:t xml:space="preserve"> </w:t>
          </w:r>
          <w:r>
            <w:rPr>
              <w:spacing w:val="-1"/>
            </w:rPr>
            <w:t>Informant</w:t>
          </w:r>
          <w:r>
            <w:rPr>
              <w:spacing w:val="-4"/>
            </w:rPr>
            <w:t xml:space="preserve"> </w:t>
          </w:r>
          <w:r>
            <w:rPr>
              <w:spacing w:val="-1"/>
            </w:rPr>
            <w:t>Survey</w:t>
          </w:r>
          <w:r>
            <w:rPr>
              <w:spacing w:val="-1"/>
            </w:rPr>
            <w:tab/>
            <w:t>57</w:t>
          </w:r>
        </w:p>
        <w:p w:rsidR="00731D97" w:rsidRDefault="001522BE">
          <w:pPr>
            <w:pStyle w:val="TOC1"/>
            <w:tabs>
              <w:tab w:val="left" w:pos="9230"/>
            </w:tabs>
            <w:spacing w:before="135"/>
          </w:pPr>
          <w:r>
            <w:rPr>
              <w:spacing w:val="-1"/>
            </w:rPr>
            <w:t>Appendix</w:t>
          </w:r>
          <w:r>
            <w:t xml:space="preserve"> </w:t>
          </w:r>
          <w:r>
            <w:rPr>
              <w:spacing w:val="-1"/>
            </w:rPr>
            <w:t>C.</w:t>
          </w:r>
          <w:r>
            <w:t xml:space="preserve"> </w:t>
          </w:r>
          <w:r>
            <w:rPr>
              <w:spacing w:val="-1"/>
            </w:rPr>
            <w:t>Focus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Group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Questions</w:t>
          </w:r>
          <w:r>
            <w:rPr>
              <w:spacing w:val="-1"/>
            </w:rPr>
            <w:tab/>
            <w:t>60</w:t>
          </w:r>
        </w:p>
        <w:p w:rsidR="00731D97" w:rsidRDefault="001D2C0E">
          <w:pPr>
            <w:pStyle w:val="TOC1"/>
            <w:tabs>
              <w:tab w:val="left" w:pos="9230"/>
            </w:tabs>
          </w:pPr>
          <w:hyperlink w:anchor="_TOC_250000" w:history="1">
            <w:r w:rsidR="001522BE">
              <w:rPr>
                <w:spacing w:val="-1"/>
              </w:rPr>
              <w:t>References</w:t>
            </w:r>
            <w:r w:rsidR="001522BE">
              <w:rPr>
                <w:spacing w:val="-1"/>
              </w:rPr>
              <w:tab/>
              <w:t>61</w:t>
            </w:r>
          </w:hyperlink>
        </w:p>
      </w:sdtContent>
    </w:sdt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12"/>
        <w:rPr>
          <w:rFonts w:ascii="Calibri" w:eastAsia="Calibri" w:hAnsi="Calibri" w:cs="Calibri"/>
          <w:sz w:val="11"/>
          <w:szCs w:val="11"/>
        </w:rPr>
      </w:pPr>
    </w:p>
    <w:p w:rsidR="00731D97" w:rsidRDefault="001D2C0E">
      <w:pPr>
        <w:spacing w:line="20" w:lineRule="atLeast"/>
        <w:ind w:left="10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8504" style="width:471.55pt;height:.6pt;mso-position-horizontal-relative:char;mso-position-vertical-relative:line" coordsize="9431,12">
            <v:group id="_x0000_s8505" style="position:absolute;left:6;top:6;width:9419;height:2" coordorigin="6,6" coordsize="9419,2">
              <v:shape id="_x0000_s8506" style="position:absolute;left:6;top:6;width:9419;height:2" coordorigin="6,6" coordsize="9419,0" path="m6,6r9419,e" filled="f" strokecolor="#d9d9d9" strokeweight=".58pt">
                <v:path arrowok="t"/>
              </v:shape>
            </v:group>
            <w10:wrap type="none"/>
            <w10:anchorlock/>
          </v:group>
        </w:pict>
      </w:r>
    </w:p>
    <w:p w:rsidR="00731D97" w:rsidRDefault="00731D97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731D97">
          <w:pgSz w:w="12240" w:h="15840"/>
          <w:pgMar w:top="1200" w:right="1300" w:bottom="600" w:left="1300" w:header="0" w:footer="416" w:gutter="0"/>
          <w:cols w:space="720"/>
        </w:sectPr>
      </w:pPr>
    </w:p>
    <w:p w:rsidR="00731D97" w:rsidRDefault="001522BE">
      <w:pPr>
        <w:spacing w:line="1006" w:lineRule="exact"/>
        <w:ind w:left="140"/>
        <w:rPr>
          <w:rFonts w:ascii="Cambria Math" w:eastAsia="Cambria Math" w:hAnsi="Cambria Math" w:cs="Cambria Math"/>
          <w:sz w:val="48"/>
          <w:szCs w:val="48"/>
        </w:rPr>
      </w:pPr>
      <w:r>
        <w:rPr>
          <w:rFonts w:ascii="Cambria Math"/>
          <w:color w:val="2E5395"/>
          <w:spacing w:val="-1"/>
          <w:sz w:val="48"/>
        </w:rPr>
        <w:lastRenderedPageBreak/>
        <w:t>Acknowledgements</w:t>
      </w:r>
    </w:p>
    <w:p w:rsidR="00731D97" w:rsidRDefault="001522BE">
      <w:pPr>
        <w:pStyle w:val="BodyText"/>
        <w:spacing w:line="135" w:lineRule="exact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t xml:space="preserve"> </w:t>
      </w:r>
      <w:r>
        <w:rPr>
          <w:spacing w:val="-2"/>
        </w:rPr>
        <w:t>possible</w:t>
      </w:r>
      <w:r>
        <w:t xml:space="preserve"> </w:t>
      </w:r>
      <w:r>
        <w:rPr>
          <w:spacing w:val="-1"/>
        </w:rPr>
        <w:t xml:space="preserve">through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cooperative</w:t>
      </w:r>
      <w: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several individuals</w:t>
      </w:r>
      <w:r>
        <w:t xml:space="preserve"> </w:t>
      </w:r>
      <w:r>
        <w:rPr>
          <w:spacing w:val="-1"/>
        </w:rPr>
        <w:t>and organizations</w:t>
      </w:r>
    </w:p>
    <w:p w:rsidR="00731D97" w:rsidRDefault="001522BE">
      <w:pPr>
        <w:pStyle w:val="BodyText"/>
        <w:ind w:right="187"/>
      </w:pPr>
      <w:r>
        <w:rPr>
          <w:spacing w:val="-1"/>
        </w:rPr>
        <w:t>throughout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greater</w:t>
      </w:r>
      <w:r>
        <w:rPr>
          <w:spacing w:val="-3"/>
        </w:rPr>
        <w:t xml:space="preserve"> </w:t>
      </w:r>
      <w:r>
        <w:rPr>
          <w:spacing w:val="-1"/>
        </w:rPr>
        <w:t>Taunton community.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honored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able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partner</w:t>
      </w:r>
      <w:r>
        <w:rPr>
          <w:spacing w:val="-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Old</w:t>
      </w:r>
      <w:r>
        <w:rPr>
          <w:spacing w:val="46"/>
        </w:rPr>
        <w:t xml:space="preserve"> </w:t>
      </w:r>
      <w:r>
        <w:rPr>
          <w:spacing w:val="-1"/>
        </w:rPr>
        <w:t>Colony</w:t>
      </w:r>
      <w:r>
        <w:t xml:space="preserve"> </w:t>
      </w:r>
      <w:r>
        <w:rPr>
          <w:spacing w:val="-1"/>
        </w:rPr>
        <w:t>YMCA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Taunton,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well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Prevention </w:t>
      </w:r>
      <w:r>
        <w:t>&amp;</w:t>
      </w:r>
      <w:r>
        <w:rPr>
          <w:spacing w:val="-1"/>
        </w:rPr>
        <w:t xml:space="preserve"> </w:t>
      </w:r>
      <w:r>
        <w:t>Wellness</w:t>
      </w:r>
      <w:r>
        <w:rPr>
          <w:spacing w:val="-2"/>
        </w:rPr>
        <w:t xml:space="preserve"> </w:t>
      </w:r>
      <w:r>
        <w:rPr>
          <w:spacing w:val="-1"/>
        </w:rPr>
        <w:t>Network</w:t>
      </w:r>
      <w:r>
        <w:t xml:space="preserve"> </w:t>
      </w:r>
      <w:r>
        <w:rPr>
          <w:spacing w:val="-1"/>
        </w:rPr>
        <w:t>(CHNA</w:t>
      </w:r>
      <w:r>
        <w:rPr>
          <w:spacing w:val="-3"/>
        </w:rPr>
        <w:t xml:space="preserve"> </w:t>
      </w:r>
      <w:r>
        <w:rPr>
          <w:spacing w:val="-1"/>
        </w:rPr>
        <w:t>24),</w:t>
      </w:r>
      <w:r>
        <w:rPr>
          <w:spacing w:val="1"/>
        </w:rPr>
        <w:t xml:space="preserve"> </w:t>
      </w:r>
      <w:r>
        <w:rPr>
          <w:spacing w:val="-1"/>
        </w:rPr>
        <w:t>throughout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</w:t>
      </w:r>
      <w:r>
        <w:rPr>
          <w:spacing w:val="49"/>
        </w:rPr>
        <w:t xml:space="preserve"> </w:t>
      </w:r>
      <w:r>
        <w:rPr>
          <w:spacing w:val="-1"/>
        </w:rPr>
        <w:t>collection</w:t>
      </w:r>
      <w:r>
        <w:rPr>
          <w:spacing w:val="-3"/>
        </w:rPr>
        <w:t xml:space="preserve"> </w:t>
      </w:r>
      <w:r>
        <w:rPr>
          <w:spacing w:val="-1"/>
        </w:rPr>
        <w:t>and community</w:t>
      </w:r>
      <w:r>
        <w:rPr>
          <w:spacing w:val="-2"/>
        </w:rPr>
        <w:t xml:space="preserve"> </w:t>
      </w:r>
      <w:r>
        <w:rPr>
          <w:spacing w:val="-1"/>
        </w:rPr>
        <w:t>feedback</w:t>
      </w:r>
      <w:r>
        <w:t xml:space="preserve"> </w:t>
      </w:r>
      <w:r>
        <w:rPr>
          <w:spacing w:val="-1"/>
        </w:rPr>
        <w:t>process. We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 xml:space="preserve">thankful </w:t>
      </w:r>
      <w:r>
        <w:t>to</w:t>
      </w:r>
      <w:r>
        <w:rPr>
          <w:spacing w:val="-1"/>
        </w:rPr>
        <w:t xml:space="preserve"> </w:t>
      </w:r>
      <w:r>
        <w:t>the Old</w:t>
      </w:r>
      <w:r>
        <w:rPr>
          <w:spacing w:val="-4"/>
        </w:rPr>
        <w:t xml:space="preserve"> </w:t>
      </w:r>
      <w:r>
        <w:rPr>
          <w:spacing w:val="-1"/>
        </w:rPr>
        <w:t>Colony</w:t>
      </w:r>
      <w:r>
        <w:rPr>
          <w:spacing w:val="-2"/>
        </w:rPr>
        <w:t xml:space="preserve"> </w:t>
      </w:r>
      <w:r>
        <w:rPr>
          <w:spacing w:val="-1"/>
        </w:rPr>
        <w:t>YMCA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Taunton for</w:t>
      </w:r>
      <w:r>
        <w:rPr>
          <w:spacing w:val="67"/>
        </w:rPr>
        <w:t xml:space="preserve"> </w:t>
      </w:r>
      <w:r>
        <w:rPr>
          <w:spacing w:val="-1"/>
        </w:rPr>
        <w:t xml:space="preserve">collaborating </w:t>
      </w:r>
      <w:r>
        <w:t>with</w:t>
      </w:r>
      <w:r>
        <w:rPr>
          <w:spacing w:val="-4"/>
        </w:rPr>
        <w:t xml:space="preserve"> </w:t>
      </w:r>
      <w:r>
        <w:rPr>
          <w:spacing w:val="-1"/>
        </w:rPr>
        <w:t>us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conduct</w:t>
      </w:r>
      <w:r>
        <w:rPr>
          <w:spacing w:val="1"/>
        </w:rPr>
        <w:t xml:space="preserve"> </w:t>
      </w:r>
      <w:r>
        <w:rPr>
          <w:spacing w:val="-1"/>
        </w:rPr>
        <w:t>two</w:t>
      </w:r>
      <w:r>
        <w:rPr>
          <w:spacing w:val="1"/>
        </w:rPr>
        <w:t xml:space="preserve"> </w:t>
      </w:r>
      <w:r>
        <w:rPr>
          <w:spacing w:val="-1"/>
        </w:rPr>
        <w:t>focus groups</w:t>
      </w:r>
      <w:r>
        <w:t xml:space="preserve"> in</w:t>
      </w:r>
      <w:r>
        <w:rPr>
          <w:spacing w:val="-3"/>
        </w:rPr>
        <w:t xml:space="preserve"> </w:t>
      </w:r>
      <w:r>
        <w:t xml:space="preserve">our </w:t>
      </w:r>
      <w:r>
        <w:rPr>
          <w:spacing w:val="-1"/>
        </w:rPr>
        <w:t>community,</w:t>
      </w:r>
      <w:r>
        <w:t xml:space="preserve"> as</w:t>
      </w:r>
      <w:r>
        <w:rPr>
          <w:spacing w:val="-2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many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human services</w:t>
      </w:r>
      <w:r>
        <w:rPr>
          <w:spacing w:val="1"/>
        </w:rPr>
        <w:t xml:space="preserve"> </w:t>
      </w:r>
      <w:r>
        <w:rPr>
          <w:spacing w:val="-1"/>
        </w:rPr>
        <w:t>organizations</w:t>
      </w:r>
      <w:r>
        <w:t xml:space="preserve"> </w:t>
      </w:r>
      <w:r>
        <w:rPr>
          <w:spacing w:val="-1"/>
        </w:rPr>
        <w:t>represented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Prevention</w:t>
      </w:r>
      <w:r>
        <w:rPr>
          <w:spacing w:val="-3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rPr>
          <w:spacing w:val="-1"/>
        </w:rPr>
        <w:t>Wellness</w:t>
      </w:r>
      <w:r>
        <w:rPr>
          <w:spacing w:val="-2"/>
        </w:rPr>
        <w:t xml:space="preserve"> </w:t>
      </w:r>
      <w:r>
        <w:rPr>
          <w:spacing w:val="-1"/>
        </w:rPr>
        <w:t>Network</w:t>
      </w:r>
      <w:r>
        <w:t xml:space="preserve"> </w:t>
      </w:r>
      <w:r>
        <w:rPr>
          <w:spacing w:val="-1"/>
        </w:rPr>
        <w:t>and within</w:t>
      </w:r>
      <w:r>
        <w:rPr>
          <w:spacing w:val="-3"/>
        </w:rPr>
        <w:t xml:space="preserve"> </w:t>
      </w:r>
      <w:r>
        <w:t>our</w:t>
      </w:r>
      <w:r>
        <w:rPr>
          <w:spacing w:val="73"/>
        </w:rP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assistance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1"/>
        </w:rPr>
        <w:t>survey</w:t>
      </w:r>
      <w:r>
        <w:rPr>
          <w:spacing w:val="1"/>
        </w:rPr>
        <w:t xml:space="preserve"> </w:t>
      </w:r>
      <w:r>
        <w:rPr>
          <w:spacing w:val="-1"/>
        </w:rPr>
        <w:t>distribution within their</w:t>
      </w:r>
      <w:r>
        <w:rPr>
          <w:spacing w:val="-3"/>
        </w:rPr>
        <w:t xml:space="preserve"> </w:t>
      </w:r>
      <w:r>
        <w:rPr>
          <w:spacing w:val="-1"/>
        </w:rPr>
        <w:t>organizations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their</w:t>
      </w:r>
      <w:r>
        <w:rPr>
          <w:spacing w:val="63"/>
        </w:rPr>
        <w:t xml:space="preserve"> </w:t>
      </w:r>
      <w:r>
        <w:rPr>
          <w:spacing w:val="-1"/>
        </w:rPr>
        <w:t>membership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 xml:space="preserve">our </w:t>
      </w:r>
      <w:r>
        <w:rPr>
          <w:spacing w:val="-1"/>
        </w:rPr>
        <w:t>region.</w:t>
      </w:r>
    </w:p>
    <w:p w:rsidR="00731D97" w:rsidRDefault="00731D97">
      <w:pPr>
        <w:spacing w:before="1"/>
        <w:rPr>
          <w:rFonts w:ascii="Calibri" w:eastAsia="Calibri" w:hAnsi="Calibri" w:cs="Calibri"/>
        </w:rPr>
      </w:pPr>
    </w:p>
    <w:p w:rsidR="00731D97" w:rsidRDefault="001522BE">
      <w:pPr>
        <w:pStyle w:val="BodyText"/>
        <w:spacing w:line="239" w:lineRule="auto"/>
        <w:ind w:right="187"/>
      </w:pPr>
      <w:r>
        <w:rPr>
          <w:spacing w:val="-1"/>
        </w:rPr>
        <w:t>Lastly,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thank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team </w:t>
      </w:r>
      <w:r>
        <w:t xml:space="preserve">at </w:t>
      </w:r>
      <w:r>
        <w:rPr>
          <w:spacing w:val="-1"/>
        </w:rPr>
        <w:t>H&amp;HS Consulting Group</w:t>
      </w:r>
      <w:r>
        <w:rPr>
          <w:spacing w:val="-3"/>
        </w:rPr>
        <w:t xml:space="preserve"> </w:t>
      </w:r>
      <w:r>
        <w:rPr>
          <w:spacing w:val="-1"/>
        </w:rPr>
        <w:t>LLC.,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rPr>
          <w:spacing w:val="-1"/>
        </w:rPr>
        <w:t xml:space="preserve">contributed to </w:t>
      </w:r>
      <w:r>
        <w:t xml:space="preserve">the </w:t>
      </w:r>
      <w:r>
        <w:rPr>
          <w:spacing w:val="-1"/>
        </w:rPr>
        <w:t>drafting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report</w:t>
      </w:r>
      <w:r>
        <w:rPr>
          <w:spacing w:val="65"/>
        </w:rPr>
        <w:t xml:space="preserve"> </w:t>
      </w:r>
      <w:r>
        <w:rPr>
          <w:spacing w:val="-1"/>
        </w:rPr>
        <w:t xml:space="preserve">and </w:t>
      </w:r>
      <w:r>
        <w:t>also</w:t>
      </w:r>
      <w:r>
        <w:rPr>
          <w:spacing w:val="1"/>
        </w:rPr>
        <w:t xml:space="preserve"> </w:t>
      </w:r>
      <w:r>
        <w:rPr>
          <w:spacing w:val="-1"/>
        </w:rPr>
        <w:t>conducted</w:t>
      </w:r>
      <w:r>
        <w:rPr>
          <w:spacing w:val="-3"/>
        </w:rPr>
        <w:t xml:space="preserve"> </w:t>
      </w:r>
      <w:r>
        <w:rPr>
          <w:spacing w:val="-1"/>
        </w:rPr>
        <w:t>thorough data</w:t>
      </w:r>
      <w:r>
        <w:t xml:space="preserve"> </w:t>
      </w:r>
      <w:r>
        <w:rPr>
          <w:spacing w:val="-1"/>
        </w:rPr>
        <w:t>analysis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literature</w:t>
      </w:r>
      <w: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rPr>
          <w:spacing w:val="-1"/>
        </w:rPr>
        <w:t>which</w:t>
      </w:r>
      <w:r>
        <w:t xml:space="preserve"> was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t xml:space="preserve"> to </w:t>
      </w:r>
      <w:r>
        <w:rPr>
          <w:spacing w:val="-1"/>
        </w:rPr>
        <w:t>develop these</w:t>
      </w:r>
      <w:r>
        <w:rPr>
          <w:spacing w:val="51"/>
        </w:rPr>
        <w:t xml:space="preserve"> </w:t>
      </w:r>
      <w:r>
        <w:rPr>
          <w:spacing w:val="-1"/>
        </w:rPr>
        <w:t>findings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recommendations.</w:t>
      </w:r>
      <w:r>
        <w:t xml:space="preserve"> </w:t>
      </w:r>
      <w:r>
        <w:rPr>
          <w:spacing w:val="-1"/>
        </w:rPr>
        <w:t>Sincere</w:t>
      </w:r>
      <w:r>
        <w:rPr>
          <w:spacing w:val="-2"/>
        </w:rPr>
        <w:t xml:space="preserve"> </w:t>
      </w:r>
      <w:r>
        <w:rPr>
          <w:spacing w:val="-1"/>
        </w:rPr>
        <w:t>acknowledgments</w:t>
      </w:r>
      <w:r>
        <w:t xml:space="preserve"> </w:t>
      </w:r>
      <w:r>
        <w:rPr>
          <w:spacing w:val="-1"/>
        </w:rPr>
        <w:t>to Paulo</w:t>
      </w:r>
      <w:r>
        <w:rPr>
          <w:spacing w:val="-2"/>
        </w:rPr>
        <w:t xml:space="preserve"> </w:t>
      </w:r>
      <w:r>
        <w:rPr>
          <w:spacing w:val="-1"/>
        </w:rPr>
        <w:t>Gomes,</w:t>
      </w:r>
      <w:r>
        <w:rPr>
          <w:spacing w:val="-2"/>
        </w:rPr>
        <w:t xml:space="preserve"> MSHS,</w:t>
      </w:r>
      <w:r>
        <w:t xml:space="preserve"> </w:t>
      </w:r>
      <w:r>
        <w:rPr>
          <w:spacing w:val="-1"/>
        </w:rPr>
        <w:t>Principal</w:t>
      </w:r>
      <w:r>
        <w:t xml:space="preserve"> </w:t>
      </w:r>
      <w:r>
        <w:rPr>
          <w:spacing w:val="-1"/>
        </w:rPr>
        <w:t>Consultant,</w:t>
      </w:r>
      <w:r>
        <w:rPr>
          <w:spacing w:val="73"/>
        </w:rPr>
        <w:t xml:space="preserve"> </w:t>
      </w:r>
      <w:r>
        <w:t>Kristy</w:t>
      </w:r>
      <w:r>
        <w:rPr>
          <w:spacing w:val="-2"/>
        </w:rPr>
        <w:t xml:space="preserve"> </w:t>
      </w:r>
      <w:r>
        <w:rPr>
          <w:spacing w:val="-1"/>
        </w:rPr>
        <w:t>Najarian,</w:t>
      </w:r>
      <w:r>
        <w:rPr>
          <w:spacing w:val="-2"/>
        </w:rPr>
        <w:t xml:space="preserve"> </w:t>
      </w:r>
      <w:r>
        <w:rPr>
          <w:spacing w:val="-1"/>
        </w:rPr>
        <w:t>MPH,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Analyst,</w:t>
      </w:r>
      <w:r>
        <w:t xml:space="preserve"> </w:t>
      </w:r>
      <w:r>
        <w:rPr>
          <w:spacing w:val="-1"/>
        </w:rPr>
        <w:t>Jennifer</w:t>
      </w:r>
      <w:r>
        <w:rPr>
          <w:spacing w:val="-3"/>
        </w:rPr>
        <w:t xml:space="preserve"> </w:t>
      </w:r>
      <w:r>
        <w:rPr>
          <w:spacing w:val="-1"/>
        </w:rPr>
        <w:t>Hohl,</w:t>
      </w:r>
      <w:r>
        <w:rPr>
          <w:spacing w:val="-3"/>
        </w:rPr>
        <w:t xml:space="preserve"> </w:t>
      </w:r>
      <w:r>
        <w:rPr>
          <w:spacing w:val="-2"/>
        </w:rPr>
        <w:t>MPH,</w:t>
      </w:r>
      <w:r>
        <w:t xml:space="preserve"> Data</w:t>
      </w:r>
      <w:r>
        <w:rPr>
          <w:spacing w:val="-3"/>
        </w:rPr>
        <w:t xml:space="preserve"> </w:t>
      </w:r>
      <w:r>
        <w:rPr>
          <w:spacing w:val="-1"/>
        </w:rPr>
        <w:t>Entry,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-1"/>
        </w:rPr>
        <w:t>Yan</w:t>
      </w:r>
      <w:r>
        <w:rPr>
          <w:spacing w:val="-2"/>
        </w:rPr>
        <w:t xml:space="preserve"> </w:t>
      </w:r>
      <w:r>
        <w:rPr>
          <w:spacing w:val="-1"/>
        </w:rPr>
        <w:t>Goh,</w:t>
      </w:r>
      <w:r>
        <w:rPr>
          <w:spacing w:val="-2"/>
        </w:rP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Health</w:t>
      </w:r>
      <w:r>
        <w:rPr>
          <w:spacing w:val="85"/>
        </w:rPr>
        <w:t xml:space="preserve"> </w:t>
      </w:r>
      <w:r>
        <w:rPr>
          <w:spacing w:val="-1"/>
        </w:rPr>
        <w:t>Research</w:t>
      </w:r>
      <w:r>
        <w:t xml:space="preserve"> </w:t>
      </w:r>
      <w:r>
        <w:rPr>
          <w:spacing w:val="-1"/>
        </w:rPr>
        <w:t>Assistant.</w:t>
      </w:r>
    </w:p>
    <w:p w:rsidR="00731D97" w:rsidRDefault="00731D97">
      <w:pPr>
        <w:spacing w:before="1"/>
        <w:rPr>
          <w:rFonts w:ascii="Calibri" w:eastAsia="Calibri" w:hAnsi="Calibri" w:cs="Calibri"/>
        </w:rPr>
      </w:pPr>
    </w:p>
    <w:p w:rsidR="00731D97" w:rsidRDefault="001522BE">
      <w:pPr>
        <w:pStyle w:val="BodyText"/>
        <w:ind w:right="187"/>
      </w:pP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 xml:space="preserve">information </w:t>
      </w:r>
      <w:r>
        <w:rPr>
          <w:spacing w:val="-2"/>
        </w:rPr>
        <w:t>about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2"/>
        </w:rPr>
        <w:t>process,</w:t>
      </w:r>
      <w:r>
        <w:t xml:space="preserve"> as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program,</w:t>
      </w:r>
      <w:r>
        <w:rPr>
          <w:spacing w:val="53"/>
        </w:rPr>
        <w:t xml:space="preserve"> </w:t>
      </w:r>
      <w:r>
        <w:rPr>
          <w:spacing w:val="-1"/>
        </w:rPr>
        <w:t>please</w:t>
      </w:r>
      <w:r>
        <w:rPr>
          <w:spacing w:val="-2"/>
        </w:rPr>
        <w:t xml:space="preserve"> </w:t>
      </w:r>
      <w:r>
        <w:rPr>
          <w:spacing w:val="-1"/>
        </w:rPr>
        <w:t>visit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rPr>
          <w:spacing w:val="-1"/>
        </w:rPr>
        <w:t>website</w:t>
      </w:r>
      <w:r>
        <w:rPr>
          <w:spacing w:val="1"/>
        </w:rPr>
        <w:t xml:space="preserve"> </w:t>
      </w:r>
      <w:hyperlink r:id="rId87">
        <w:r>
          <w:rPr>
            <w:color w:val="0000FF"/>
            <w:spacing w:val="-1"/>
            <w:u w:val="single" w:color="0000FF"/>
          </w:rPr>
          <w:t>https://www.mortonhospital.org/about-us/community-health-outreach</w:t>
        </w:r>
        <w:r>
          <w:rPr>
            <w:color w:val="0000FF"/>
            <w:spacing w:val="-2"/>
            <w:u w:val="single" w:color="0000FF"/>
          </w:rPr>
          <w:t xml:space="preserve"> </w:t>
        </w:r>
      </w:hyperlink>
      <w:r>
        <w:t>or</w:t>
      </w:r>
      <w:r>
        <w:rPr>
          <w:spacing w:val="63"/>
        </w:rPr>
        <w:t xml:space="preserve"> </w:t>
      </w:r>
      <w:r>
        <w:rPr>
          <w:spacing w:val="-1"/>
        </w:rPr>
        <w:t>contact</w:t>
      </w:r>
      <w:r>
        <w:t xml:space="preserve"> </w:t>
      </w:r>
      <w:r>
        <w:rPr>
          <w:spacing w:val="-1"/>
        </w:rPr>
        <w:t>Julie</w:t>
      </w:r>
      <w:r>
        <w:rPr>
          <w:spacing w:val="-2"/>
        </w:rPr>
        <w:t xml:space="preserve"> </w:t>
      </w:r>
      <w:r>
        <w:t>Masci,</w:t>
      </w:r>
      <w:r>
        <w:rPr>
          <w:spacing w:val="-3"/>
        </w:rPr>
        <w:t xml:space="preserve"> </w:t>
      </w:r>
      <w:r>
        <w:rPr>
          <w:spacing w:val="-1"/>
        </w:rPr>
        <w:t>Director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Marketing,</w:t>
      </w:r>
      <w:r>
        <w:rPr>
          <w:spacing w:val="-2"/>
        </w:rP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Affairs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rPr>
          <w:spacing w:val="-1"/>
        </w:rPr>
        <w:t>Programs,</w:t>
      </w:r>
      <w:r>
        <w:t xml:space="preserve"> at </w:t>
      </w:r>
      <w:hyperlink r:id="rId88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Julie.masci@steward.org</w:t>
        </w:r>
        <w:r>
          <w:rPr>
            <w:spacing w:val="-1"/>
          </w:rPr>
          <w:t>.</w:t>
        </w:r>
      </w:hyperlink>
    </w:p>
    <w:p w:rsidR="00731D97" w:rsidRDefault="00731D97">
      <w:pPr>
        <w:sectPr w:rsidR="00731D97">
          <w:pgSz w:w="12240" w:h="15840"/>
          <w:pgMar w:top="700" w:right="1300" w:bottom="600" w:left="1300" w:header="0" w:footer="416" w:gutter="0"/>
          <w:cols w:space="720"/>
        </w:sect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1"/>
        <w:rPr>
          <w:rFonts w:ascii="Calibri" w:eastAsia="Calibri" w:hAnsi="Calibri" w:cs="Calibri"/>
          <w:sz w:val="24"/>
          <w:szCs w:val="24"/>
        </w:rPr>
      </w:pPr>
    </w:p>
    <w:p w:rsidR="00731D97" w:rsidRDefault="001522BE">
      <w:pPr>
        <w:spacing w:line="200" w:lineRule="atLeast"/>
        <w:ind w:left="308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>
            <wp:extent cx="2207266" cy="749522"/>
            <wp:effectExtent l="0" t="0" r="0" b="0"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266" cy="74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97" w:rsidRDefault="00731D97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731D97" w:rsidRDefault="001522BE">
      <w:pPr>
        <w:spacing w:before="51"/>
        <w:ind w:left="316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spacing w:val="-1"/>
          <w:sz w:val="24"/>
        </w:rPr>
        <w:t xml:space="preserve">This page intentitionally </w:t>
      </w:r>
      <w:r>
        <w:rPr>
          <w:rFonts w:ascii="Calibri"/>
          <w:i/>
          <w:sz w:val="24"/>
        </w:rPr>
        <w:t>left</w:t>
      </w:r>
      <w:r>
        <w:rPr>
          <w:rFonts w:ascii="Calibri"/>
          <w:i/>
          <w:spacing w:val="-3"/>
          <w:sz w:val="24"/>
        </w:rPr>
        <w:t xml:space="preserve"> </w:t>
      </w:r>
      <w:r>
        <w:rPr>
          <w:rFonts w:ascii="Calibri"/>
          <w:i/>
          <w:spacing w:val="-1"/>
          <w:sz w:val="24"/>
        </w:rPr>
        <w:t>blank</w:t>
      </w:r>
    </w:p>
    <w:p w:rsidR="00731D97" w:rsidRDefault="00731D97">
      <w:pPr>
        <w:rPr>
          <w:rFonts w:ascii="Calibri" w:eastAsia="Calibri" w:hAnsi="Calibri" w:cs="Calibri"/>
          <w:sz w:val="24"/>
          <w:szCs w:val="24"/>
        </w:rPr>
        <w:sectPr w:rsidR="00731D97">
          <w:pgSz w:w="12240" w:h="15840"/>
          <w:pgMar w:top="1500" w:right="1300" w:bottom="600" w:left="1300" w:header="0" w:footer="416" w:gutter="0"/>
          <w:cols w:space="720"/>
        </w:sectPr>
      </w:pPr>
    </w:p>
    <w:p w:rsidR="00731D97" w:rsidRDefault="001522BE">
      <w:pPr>
        <w:pStyle w:val="Heading1"/>
        <w:spacing w:line="908" w:lineRule="exact"/>
        <w:jc w:val="both"/>
        <w:rPr>
          <w:rFonts w:ascii="Cambria Math" w:eastAsia="Cambria Math" w:hAnsi="Cambria Math" w:cs="Cambria Math"/>
        </w:rPr>
      </w:pPr>
      <w:bookmarkStart w:id="75" w:name="_TOC_250013"/>
      <w:r>
        <w:rPr>
          <w:rFonts w:ascii="Cambria Math"/>
          <w:color w:val="2E5395"/>
          <w:spacing w:val="-1"/>
        </w:rPr>
        <w:lastRenderedPageBreak/>
        <w:t>Executive</w:t>
      </w:r>
      <w:r>
        <w:rPr>
          <w:rFonts w:ascii="Cambria Math"/>
          <w:color w:val="2E5395"/>
          <w:spacing w:val="-15"/>
        </w:rPr>
        <w:t xml:space="preserve"> </w:t>
      </w:r>
      <w:r>
        <w:rPr>
          <w:rFonts w:ascii="Cambria Math"/>
          <w:color w:val="2E5395"/>
          <w:spacing w:val="-1"/>
        </w:rPr>
        <w:t>Summary</w:t>
      </w:r>
      <w:bookmarkEnd w:id="75"/>
    </w:p>
    <w:p w:rsidR="00731D97" w:rsidRDefault="001522BE">
      <w:pPr>
        <w:pStyle w:val="BodyText"/>
        <w:spacing w:line="136" w:lineRule="exact"/>
        <w:jc w:val="both"/>
      </w:pPr>
      <w:r>
        <w:rPr>
          <w:spacing w:val="-1"/>
        </w:rPr>
        <w:t>This</w:t>
      </w:r>
      <w:r>
        <w:rPr>
          <w:spacing w:val="30"/>
        </w:rPr>
        <w:t xml:space="preserve"> </w:t>
      </w:r>
      <w:r>
        <w:rPr>
          <w:spacing w:val="-1"/>
        </w:rPr>
        <w:t>report</w:t>
      </w:r>
      <w:r>
        <w:rPr>
          <w:spacing w:val="31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comprehensive</w:t>
      </w:r>
      <w:r>
        <w:rPr>
          <w:spacing w:val="32"/>
        </w:rPr>
        <w:t xml:space="preserve"> </w:t>
      </w:r>
      <w:r>
        <w:rPr>
          <w:spacing w:val="-1"/>
        </w:rPr>
        <w:t>analysis</w:t>
      </w:r>
      <w:r>
        <w:rPr>
          <w:spacing w:val="29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1"/>
        </w:rPr>
        <w:t>health</w:t>
      </w:r>
      <w:r>
        <w:rPr>
          <w:spacing w:val="30"/>
        </w:rPr>
        <w:t xml:space="preserve"> </w:t>
      </w:r>
      <w:r>
        <w:rPr>
          <w:spacing w:val="-1"/>
        </w:rPr>
        <w:t>outcomes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perspectives</w:t>
      </w:r>
      <w:r>
        <w:rPr>
          <w:spacing w:val="29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Morton</w:t>
      </w:r>
      <w:r>
        <w:rPr>
          <w:spacing w:val="34"/>
        </w:rPr>
        <w:t xml:space="preserve"> </w:t>
      </w:r>
      <w:r>
        <w:rPr>
          <w:spacing w:val="-1"/>
        </w:rPr>
        <w:t>Hospital</w:t>
      </w:r>
    </w:p>
    <w:p w:rsidR="00731D97" w:rsidRDefault="001522BE">
      <w:pPr>
        <w:pStyle w:val="BodyText"/>
        <w:ind w:right="133"/>
        <w:jc w:val="both"/>
      </w:pPr>
      <w:r>
        <w:rPr>
          <w:spacing w:val="-1"/>
        </w:rPr>
        <w:t>primary</w:t>
      </w:r>
      <w:r>
        <w:rPr>
          <w:spacing w:val="15"/>
        </w:rPr>
        <w:t xml:space="preserve"> </w:t>
      </w:r>
      <w:r>
        <w:rPr>
          <w:spacing w:val="-1"/>
        </w:rPr>
        <w:t>service</w:t>
      </w:r>
      <w:r>
        <w:rPr>
          <w:spacing w:val="15"/>
        </w:rPr>
        <w:t xml:space="preserve"> </w:t>
      </w:r>
      <w:r>
        <w:t>area</w:t>
      </w:r>
      <w:r>
        <w:rPr>
          <w:spacing w:val="14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rPr>
          <w:spacing w:val="-1"/>
        </w:rPr>
        <w:t>encompasses</w:t>
      </w:r>
      <w:r>
        <w:rPr>
          <w:spacing w:val="15"/>
        </w:rPr>
        <w:t xml:space="preserve"> </w:t>
      </w:r>
      <w:r>
        <w:rPr>
          <w:spacing w:val="-1"/>
        </w:rPr>
        <w:t>Taunton,</w:t>
      </w:r>
      <w:r>
        <w:rPr>
          <w:spacing w:val="14"/>
        </w:rPr>
        <w:t xml:space="preserve"> </w:t>
      </w:r>
      <w:r>
        <w:rPr>
          <w:spacing w:val="-1"/>
        </w:rPr>
        <w:t>E.</w:t>
      </w:r>
      <w:r>
        <w:rPr>
          <w:spacing w:val="14"/>
        </w:rPr>
        <w:t xml:space="preserve"> </w:t>
      </w:r>
      <w:r>
        <w:rPr>
          <w:spacing w:val="-1"/>
        </w:rPr>
        <w:t>Taunton,</w:t>
      </w:r>
      <w:r>
        <w:rPr>
          <w:spacing w:val="14"/>
        </w:rPr>
        <w:t xml:space="preserve"> </w:t>
      </w:r>
      <w:r>
        <w:rPr>
          <w:spacing w:val="-1"/>
        </w:rPr>
        <w:t>Raynham,</w:t>
      </w:r>
      <w:r>
        <w:rPr>
          <w:spacing w:val="17"/>
        </w:rPr>
        <w:t xml:space="preserve"> </w:t>
      </w:r>
      <w:r>
        <w:rPr>
          <w:spacing w:val="-1"/>
        </w:rPr>
        <w:t>Berkley,</w:t>
      </w:r>
      <w:r>
        <w:rPr>
          <w:spacing w:val="14"/>
        </w:rPr>
        <w:t xml:space="preserve"> </w:t>
      </w:r>
      <w:r>
        <w:rPr>
          <w:spacing w:val="-1"/>
        </w:rPr>
        <w:t>Dighton,</w:t>
      </w:r>
      <w:r>
        <w:rPr>
          <w:spacing w:val="17"/>
        </w:rPr>
        <w:t xml:space="preserve"> </w:t>
      </w:r>
      <w:r>
        <w:rPr>
          <w:spacing w:val="-1"/>
        </w:rPr>
        <w:t>N.</w:t>
      </w:r>
      <w:r>
        <w:rPr>
          <w:spacing w:val="14"/>
        </w:rPr>
        <w:t xml:space="preserve"> </w:t>
      </w:r>
      <w:r>
        <w:rPr>
          <w:spacing w:val="-1"/>
        </w:rPr>
        <w:t>Dighton,</w:t>
      </w:r>
      <w:r>
        <w:rPr>
          <w:spacing w:val="73"/>
        </w:rPr>
        <w:t xml:space="preserve"> </w:t>
      </w:r>
      <w:r>
        <w:rPr>
          <w:spacing w:val="-1"/>
        </w:rPr>
        <w:t>Middleboro,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Lakeville.</w:t>
      </w:r>
      <w:r>
        <w:rPr>
          <w:spacing w:val="11"/>
        </w:rPr>
        <w:t xml:space="preserve"> </w:t>
      </w:r>
      <w:r>
        <w:t>Data</w:t>
      </w:r>
      <w:r>
        <w:rPr>
          <w:spacing w:val="12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rPr>
          <w:spacing w:val="-1"/>
        </w:rPr>
        <w:t>gathered</w:t>
      </w:r>
      <w:r>
        <w:rPr>
          <w:spacing w:val="14"/>
        </w:rPr>
        <w:t xml:space="preserve"> </w:t>
      </w:r>
      <w:r>
        <w:rPr>
          <w:spacing w:val="-1"/>
        </w:rPr>
        <w:t>by</w:t>
      </w:r>
      <w:r>
        <w:rPr>
          <w:spacing w:val="15"/>
        </w:rPr>
        <w:t xml:space="preserve"> </w:t>
      </w:r>
      <w:r>
        <w:rPr>
          <w:spacing w:val="-1"/>
        </w:rPr>
        <w:t>analyzing</w:t>
      </w:r>
      <w:r>
        <w:rPr>
          <w:spacing w:val="13"/>
        </w:rPr>
        <w:t xml:space="preserve"> </w:t>
      </w:r>
      <w:r>
        <w:rPr>
          <w:spacing w:val="-1"/>
        </w:rPr>
        <w:t>publicly</w:t>
      </w:r>
      <w:r>
        <w:rPr>
          <w:spacing w:val="15"/>
        </w:rPr>
        <w:t xml:space="preserve"> </w:t>
      </w:r>
      <w:r>
        <w:rPr>
          <w:spacing w:val="-1"/>
        </w:rPr>
        <w:t>available</w:t>
      </w:r>
      <w:r>
        <w:rPr>
          <w:spacing w:val="14"/>
        </w:rPr>
        <w:t xml:space="preserve"> </w:t>
      </w:r>
      <w:r>
        <w:rPr>
          <w:spacing w:val="-1"/>
        </w:rPr>
        <w:t>information,</w:t>
      </w:r>
      <w:r>
        <w:rPr>
          <w:spacing w:val="14"/>
        </w:rPr>
        <w:t xml:space="preserve"> </w:t>
      </w:r>
      <w:r>
        <w:rPr>
          <w:spacing w:val="-2"/>
        </w:rPr>
        <w:t>by</w:t>
      </w:r>
      <w:r>
        <w:rPr>
          <w:spacing w:val="15"/>
        </w:rPr>
        <w:t xml:space="preserve"> </w:t>
      </w:r>
      <w:r>
        <w:rPr>
          <w:spacing w:val="-1"/>
        </w:rPr>
        <w:t>reviewing</w:t>
      </w:r>
      <w:r>
        <w:rPr>
          <w:spacing w:val="79"/>
        </w:rPr>
        <w:t xml:space="preserve"> </w:t>
      </w:r>
      <w:r>
        <w:rPr>
          <w:spacing w:val="-1"/>
        </w:rPr>
        <w:t>community</w:t>
      </w:r>
      <w:r>
        <w:rPr>
          <w:spacing w:val="26"/>
        </w:rPr>
        <w:t xml:space="preserve"> </w:t>
      </w:r>
      <w:r>
        <w:rPr>
          <w:spacing w:val="-1"/>
        </w:rPr>
        <w:t>feedback</w:t>
      </w:r>
      <w:r>
        <w:rPr>
          <w:spacing w:val="27"/>
        </w:rPr>
        <w:t xml:space="preserve"> </w:t>
      </w:r>
      <w:r>
        <w:rPr>
          <w:spacing w:val="-1"/>
        </w:rPr>
        <w:t>gathered</w:t>
      </w:r>
      <w:r>
        <w:rPr>
          <w:spacing w:val="26"/>
        </w:rPr>
        <w:t xml:space="preserve"> </w:t>
      </w:r>
      <w:r>
        <w:rPr>
          <w:spacing w:val="-1"/>
        </w:rPr>
        <w:t>through</w:t>
      </w:r>
      <w:r>
        <w:rPr>
          <w:spacing w:val="25"/>
        </w:rPr>
        <w:t xml:space="preserve"> </w:t>
      </w:r>
      <w:r>
        <w:rPr>
          <w:spacing w:val="-1"/>
        </w:rPr>
        <w:t>focus</w:t>
      </w:r>
      <w:r>
        <w:rPr>
          <w:spacing w:val="26"/>
        </w:rPr>
        <w:t xml:space="preserve"> </w:t>
      </w:r>
      <w:r>
        <w:rPr>
          <w:spacing w:val="-1"/>
        </w:rPr>
        <w:t>groups,</w:t>
      </w:r>
      <w:r>
        <w:rPr>
          <w:spacing w:val="27"/>
        </w:rPr>
        <w:t xml:space="preserve"> </w:t>
      </w:r>
      <w:r>
        <w:rPr>
          <w:spacing w:val="-1"/>
        </w:rPr>
        <w:t>by</w:t>
      </w:r>
      <w:r>
        <w:rPr>
          <w:spacing w:val="27"/>
        </w:rPr>
        <w:t xml:space="preserve"> </w:t>
      </w:r>
      <w:r>
        <w:rPr>
          <w:spacing w:val="-1"/>
        </w:rPr>
        <w:t>conducting</w:t>
      </w:r>
      <w:r>
        <w:rPr>
          <w:spacing w:val="24"/>
        </w:rPr>
        <w:t xml:space="preserve"> </w:t>
      </w:r>
      <w:r>
        <w:t>an</w:t>
      </w:r>
      <w:r>
        <w:rPr>
          <w:spacing w:val="26"/>
        </w:rPr>
        <w:t xml:space="preserve"> </w:t>
      </w:r>
      <w:r>
        <w:rPr>
          <w:spacing w:val="-1"/>
        </w:rPr>
        <w:t>extensive</w:t>
      </w:r>
      <w:r>
        <w:rPr>
          <w:spacing w:val="27"/>
        </w:rPr>
        <w:t xml:space="preserve"> </w:t>
      </w:r>
      <w:r>
        <w:rPr>
          <w:spacing w:val="-1"/>
        </w:rPr>
        <w:t>review</w:t>
      </w:r>
      <w:r>
        <w:rPr>
          <w:spacing w:val="24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published</w:t>
      </w:r>
      <w:r>
        <w:rPr>
          <w:spacing w:val="56"/>
        </w:rPr>
        <w:t xml:space="preserve"> </w:t>
      </w:r>
      <w:r>
        <w:rPr>
          <w:spacing w:val="-1"/>
        </w:rPr>
        <w:t>literature</w:t>
      </w:r>
      <w:r>
        <w:rPr>
          <w:spacing w:val="18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health</w:t>
      </w:r>
      <w:r>
        <w:rPr>
          <w:spacing w:val="16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population</w:t>
      </w:r>
      <w:r>
        <w:rPr>
          <w:spacing w:val="19"/>
        </w:rPr>
        <w:t xml:space="preserve"> </w:t>
      </w:r>
      <w:r>
        <w:rPr>
          <w:spacing w:val="-1"/>
        </w:rPr>
        <w:t>residing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region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Commonwealth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61"/>
        </w:rPr>
        <w:t xml:space="preserve"> </w:t>
      </w:r>
      <w:r>
        <w:rPr>
          <w:spacing w:val="-1"/>
        </w:rPr>
        <w:t>Massachusetts,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by</w:t>
      </w:r>
      <w:r>
        <w:rPr>
          <w:spacing w:val="18"/>
        </w:rPr>
        <w:t xml:space="preserve"> </w:t>
      </w:r>
      <w:r>
        <w:rPr>
          <w:spacing w:val="-1"/>
        </w:rPr>
        <w:t>surveying</w:t>
      </w:r>
      <w:r>
        <w:rPr>
          <w:spacing w:val="18"/>
        </w:rPr>
        <w:t xml:space="preserve"> </w:t>
      </w:r>
      <w:r>
        <w:rPr>
          <w:spacing w:val="-1"/>
        </w:rPr>
        <w:t>local</w:t>
      </w:r>
      <w:r>
        <w:rPr>
          <w:spacing w:val="17"/>
        </w:rPr>
        <w:t xml:space="preserve"> </w:t>
      </w:r>
      <w:r>
        <w:rPr>
          <w:spacing w:val="-1"/>
        </w:rPr>
        <w:t>health</w:t>
      </w:r>
      <w:r>
        <w:rPr>
          <w:spacing w:val="16"/>
        </w:rPr>
        <w:t xml:space="preserve"> </w:t>
      </w:r>
      <w:r>
        <w:rPr>
          <w:spacing w:val="-1"/>
        </w:rPr>
        <w:t>professionals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community</w:t>
      </w:r>
      <w:r>
        <w:rPr>
          <w:spacing w:val="17"/>
        </w:rPr>
        <w:t xml:space="preserve"> </w:t>
      </w:r>
      <w:r>
        <w:rPr>
          <w:spacing w:val="-1"/>
        </w:rPr>
        <w:t>members.</w:t>
      </w:r>
      <w:r>
        <w:rPr>
          <w:spacing w:val="16"/>
        </w:rPr>
        <w:t xml:space="preserve"> </w:t>
      </w:r>
      <w:r>
        <w:rPr>
          <w:spacing w:val="-1"/>
        </w:rPr>
        <w:t>This</w:t>
      </w:r>
      <w:r>
        <w:rPr>
          <w:spacing w:val="19"/>
        </w:rPr>
        <w:t xml:space="preserve"> </w:t>
      </w:r>
      <w:r>
        <w:t>data-driven</w:t>
      </w:r>
      <w:r>
        <w:rPr>
          <w:spacing w:val="67"/>
        </w:rPr>
        <w:t xml:space="preserve"> </w:t>
      </w:r>
      <w:r>
        <w:rPr>
          <w:spacing w:val="-1"/>
        </w:rPr>
        <w:t>methodology</w:t>
      </w:r>
      <w:r>
        <w:rPr>
          <w:spacing w:val="25"/>
        </w:rPr>
        <w:t xml:space="preserve"> </w:t>
      </w:r>
      <w:r>
        <w:rPr>
          <w:spacing w:val="-1"/>
        </w:rPr>
        <w:t>allowed</w:t>
      </w:r>
      <w:r>
        <w:rPr>
          <w:spacing w:val="23"/>
        </w:rPr>
        <w:t xml:space="preserve"> </w:t>
      </w:r>
      <w:r>
        <w:rPr>
          <w:spacing w:val="-1"/>
        </w:rPr>
        <w:t>Morton</w:t>
      </w:r>
      <w:r>
        <w:rPr>
          <w:spacing w:val="26"/>
        </w:rPr>
        <w:t xml:space="preserve"> </w:t>
      </w:r>
      <w:r>
        <w:rPr>
          <w:spacing w:val="-1"/>
        </w:rPr>
        <w:t>Hospital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investigate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resource</w:t>
      </w:r>
      <w:r>
        <w:rPr>
          <w:spacing w:val="27"/>
        </w:rPr>
        <w:t xml:space="preserve"> </w:t>
      </w:r>
      <w:r>
        <w:rPr>
          <w:spacing w:val="-1"/>
        </w:rPr>
        <w:t>requirements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community</w:t>
      </w:r>
      <w:r>
        <w:rPr>
          <w:spacing w:val="26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rPr>
          <w:spacing w:val="-1"/>
        </w:rPr>
        <w:t>to better</w:t>
      </w:r>
      <w:r>
        <w:rPr>
          <w:spacing w:val="-2"/>
        </w:rPr>
        <w:t xml:space="preserve"> </w:t>
      </w:r>
      <w:r>
        <w:rPr>
          <w:spacing w:val="-1"/>
        </w:rPr>
        <w:t>streamline</w:t>
      </w:r>
      <w:r>
        <w:rPr>
          <w:spacing w:val="-2"/>
        </w:rP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inform community-based</w:t>
      </w:r>
      <w:r>
        <w:rPr>
          <w:spacing w:val="-3"/>
        </w:rPr>
        <w:t xml:space="preserve"> </w:t>
      </w:r>
      <w:r>
        <w:rPr>
          <w:spacing w:val="-1"/>
        </w:rPr>
        <w:t>initiatives.</w:t>
      </w:r>
      <w:r>
        <w:rPr>
          <w:spacing w:val="-2"/>
        </w:rPr>
        <w:t xml:space="preserve"> The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contained</w:t>
      </w:r>
      <w:r>
        <w:rPr>
          <w:spacing w:val="79"/>
        </w:rPr>
        <w:t xml:space="preserve"> </w:t>
      </w:r>
      <w:r>
        <w:rPr>
          <w:spacing w:val="-1"/>
        </w:rPr>
        <w:t>herein</w:t>
      </w:r>
      <w:r>
        <w:rPr>
          <w:spacing w:val="13"/>
        </w:rPr>
        <w:t xml:space="preserve"> </w:t>
      </w:r>
      <w:r>
        <w:rPr>
          <w:spacing w:val="-1"/>
        </w:rPr>
        <w:t>highlights</w:t>
      </w:r>
      <w:r>
        <w:rPr>
          <w:spacing w:val="12"/>
        </w:rPr>
        <w:t xml:space="preserve"> </w:t>
      </w:r>
      <w:r>
        <w:rPr>
          <w:spacing w:val="-1"/>
        </w:rPr>
        <w:t>some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public</w:t>
      </w:r>
      <w:r>
        <w:rPr>
          <w:spacing w:val="15"/>
        </w:rPr>
        <w:t xml:space="preserve"> </w:t>
      </w:r>
      <w:r>
        <w:rPr>
          <w:spacing w:val="-1"/>
        </w:rPr>
        <w:t>health</w:t>
      </w:r>
      <w:r>
        <w:rPr>
          <w:spacing w:val="11"/>
        </w:rPr>
        <w:t xml:space="preserve"> </w:t>
      </w:r>
      <w:r>
        <w:rPr>
          <w:spacing w:val="-1"/>
        </w:rPr>
        <w:t>needs</w:t>
      </w:r>
      <w:r>
        <w:rPr>
          <w:spacing w:val="12"/>
        </w:rPr>
        <w:t xml:space="preserve"> </w:t>
      </w:r>
      <w:r>
        <w:rPr>
          <w:spacing w:val="-1"/>
        </w:rPr>
        <w:t>identified</w:t>
      </w:r>
      <w:r>
        <w:rPr>
          <w:spacing w:val="12"/>
        </w:rPr>
        <w:t xml:space="preserve"> </w:t>
      </w:r>
      <w:r>
        <w:t>within</w:t>
      </w:r>
      <w:r>
        <w:rPr>
          <w:spacing w:val="17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community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rPr>
          <w:spacing w:val="-1"/>
        </w:rPr>
        <w:t>be</w:t>
      </w:r>
      <w:r>
        <w:rPr>
          <w:spacing w:val="12"/>
        </w:rPr>
        <w:t xml:space="preserve"> </w:t>
      </w:r>
      <w:r>
        <w:rPr>
          <w:spacing w:val="-1"/>
        </w:rPr>
        <w:t>used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53"/>
        </w:rPr>
        <w:t xml:space="preserve"> </w:t>
      </w:r>
      <w:r>
        <w:rPr>
          <w:spacing w:val="-1"/>
        </w:rPr>
        <w:t>develop</w:t>
      </w:r>
      <w:r>
        <w:rPr>
          <w:spacing w:val="28"/>
        </w:rPr>
        <w:t xml:space="preserve"> </w:t>
      </w:r>
      <w:r>
        <w:rPr>
          <w:spacing w:val="-1"/>
        </w:rPr>
        <w:t>targeted</w:t>
      </w:r>
      <w:r>
        <w:rPr>
          <w:spacing w:val="29"/>
        </w:rPr>
        <w:t xml:space="preserve"> </w:t>
      </w:r>
      <w:r>
        <w:rPr>
          <w:spacing w:val="-1"/>
        </w:rPr>
        <w:t>community</w:t>
      </w:r>
      <w:r>
        <w:rPr>
          <w:spacing w:val="30"/>
        </w:rPr>
        <w:t xml:space="preserve"> </w:t>
      </w:r>
      <w:r>
        <w:rPr>
          <w:spacing w:val="-1"/>
        </w:rPr>
        <w:t>health</w:t>
      </w:r>
      <w:r>
        <w:rPr>
          <w:spacing w:val="28"/>
        </w:rPr>
        <w:t xml:space="preserve"> </w:t>
      </w:r>
      <w:r>
        <w:rPr>
          <w:spacing w:val="-1"/>
        </w:rPr>
        <w:t>improvement</w:t>
      </w:r>
      <w:r>
        <w:rPr>
          <w:spacing w:val="27"/>
        </w:rPr>
        <w:t xml:space="preserve"> </w:t>
      </w:r>
      <w:r>
        <w:rPr>
          <w:spacing w:val="-1"/>
        </w:rPr>
        <w:t>strategies</w:t>
      </w:r>
      <w:r>
        <w:rPr>
          <w:spacing w:val="30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well</w:t>
      </w:r>
      <w:r>
        <w:rPr>
          <w:spacing w:val="28"/>
        </w:rPr>
        <w:t xml:space="preserve"> </w:t>
      </w:r>
      <w:r>
        <w:rPr>
          <w:spacing w:val="-1"/>
        </w:rPr>
        <w:t>inform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hospital</w:t>
      </w:r>
      <w:r>
        <w:rPr>
          <w:spacing w:val="29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its</w:t>
      </w:r>
      <w:r>
        <w:t xml:space="preserve"> </w:t>
      </w:r>
      <w:r>
        <w:rPr>
          <w:spacing w:val="-1"/>
        </w:rPr>
        <w:t>subsequent Implementation Strategy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4"/>
        </w:rPr>
        <w:t xml:space="preserve"> </w:t>
      </w:r>
      <w:r>
        <w:t xml:space="preserve">Benefits </w:t>
      </w:r>
      <w:r>
        <w:rPr>
          <w:spacing w:val="-1"/>
        </w:rPr>
        <w:t>programming.</w:t>
      </w:r>
    </w:p>
    <w:p w:rsidR="00731D97" w:rsidRDefault="00731D97">
      <w:pPr>
        <w:rPr>
          <w:rFonts w:ascii="Calibri" w:eastAsia="Calibri" w:hAnsi="Calibri" w:cs="Calibri"/>
        </w:rPr>
      </w:pPr>
    </w:p>
    <w:p w:rsidR="00731D97" w:rsidRDefault="001522BE">
      <w:pPr>
        <w:ind w:left="140" w:right="13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26"/>
        </w:rPr>
        <w:t xml:space="preserve"> </w:t>
      </w:r>
      <w:r>
        <w:rPr>
          <w:rFonts w:ascii="Calibri" w:eastAsia="Calibri" w:hAnsi="Calibri" w:cs="Calibri"/>
          <w:spacing w:val="-1"/>
        </w:rPr>
        <w:t>goal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  <w:spacing w:val="-1"/>
        </w:rPr>
        <w:t>has</w:t>
      </w:r>
      <w:r>
        <w:rPr>
          <w:rFonts w:ascii="Calibri" w:eastAsia="Calibri" w:hAnsi="Calibri" w:cs="Calibri"/>
          <w:spacing w:val="26"/>
        </w:rPr>
        <w:t xml:space="preserve"> </w:t>
      </w:r>
      <w:r>
        <w:rPr>
          <w:rFonts w:ascii="Calibri" w:eastAsia="Calibri" w:hAnsi="Calibri" w:cs="Calibri"/>
          <w:spacing w:val="-1"/>
        </w:rPr>
        <w:t>been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  <w:spacing w:val="-1"/>
        </w:rPr>
        <w:t>engage</w:t>
      </w:r>
      <w:r>
        <w:rPr>
          <w:rFonts w:ascii="Calibri" w:eastAsia="Calibri" w:hAnsi="Calibri" w:cs="Calibri"/>
          <w:spacing w:val="26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</w:rPr>
        <w:t>learn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  <w:spacing w:val="-1"/>
        </w:rPr>
        <w:t>from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  <w:spacing w:val="-1"/>
        </w:rPr>
        <w:t>community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  <w:spacing w:val="-1"/>
        </w:rPr>
        <w:t>members,</w:t>
      </w:r>
      <w:r>
        <w:rPr>
          <w:rFonts w:ascii="Calibri" w:eastAsia="Calibri" w:hAnsi="Calibri" w:cs="Calibri"/>
          <w:spacing w:val="27"/>
        </w:rPr>
        <w:t xml:space="preserve"> </w:t>
      </w:r>
      <w:r>
        <w:rPr>
          <w:rFonts w:ascii="Calibri" w:eastAsia="Calibri" w:hAnsi="Calibri" w:cs="Calibri"/>
          <w:spacing w:val="-1"/>
        </w:rPr>
        <w:t>particularly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  <w:spacing w:val="-1"/>
        </w:rPr>
        <w:t>those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  <w:spacing w:val="-1"/>
        </w:rPr>
        <w:t>most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</w:rPr>
        <w:t>at-risk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  <w:spacing w:val="-1"/>
        </w:rPr>
        <w:t>for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pacing w:val="-1"/>
        </w:rPr>
        <w:t>experiencing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  <w:spacing w:val="-1"/>
        </w:rPr>
        <w:t>health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  <w:spacing w:val="-1"/>
        </w:rPr>
        <w:t>disparities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</w:rPr>
        <w:t>well</w:t>
      </w:r>
      <w:r>
        <w:rPr>
          <w:rFonts w:ascii="Calibri" w:eastAsia="Calibri" w:hAnsi="Calibri" w:cs="Calibri"/>
          <w:spacing w:val="23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  <w:spacing w:val="-1"/>
        </w:rPr>
        <w:t>organizations</w:t>
      </w:r>
      <w:r>
        <w:rPr>
          <w:rFonts w:ascii="Calibri" w:eastAsia="Calibri" w:hAnsi="Calibri" w:cs="Calibri"/>
          <w:spacing w:val="26"/>
        </w:rPr>
        <w:t xml:space="preserve"> </w:t>
      </w:r>
      <w:r>
        <w:rPr>
          <w:rFonts w:ascii="Calibri" w:eastAsia="Calibri" w:hAnsi="Calibri" w:cs="Calibri"/>
          <w:spacing w:val="-1"/>
        </w:rPr>
        <w:t>who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  <w:spacing w:val="-1"/>
        </w:rPr>
        <w:t>work</w:t>
      </w:r>
      <w:r>
        <w:rPr>
          <w:rFonts w:ascii="Calibri" w:eastAsia="Calibri" w:hAnsi="Calibri" w:cs="Calibri"/>
          <w:spacing w:val="25"/>
        </w:rPr>
        <w:t xml:space="preserve"> </w:t>
      </w:r>
      <w:r>
        <w:rPr>
          <w:rFonts w:ascii="Calibri" w:eastAsia="Calibri" w:hAnsi="Calibri" w:cs="Calibri"/>
          <w:spacing w:val="-1"/>
        </w:rPr>
        <w:t>directly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24"/>
        </w:rPr>
        <w:t xml:space="preserve"> </w:t>
      </w:r>
      <w:r>
        <w:rPr>
          <w:rFonts w:ascii="Calibri" w:eastAsia="Calibri" w:hAnsi="Calibri" w:cs="Calibri"/>
          <w:spacing w:val="-1"/>
        </w:rPr>
        <w:t>these</w:t>
      </w:r>
      <w:r>
        <w:rPr>
          <w:rFonts w:ascii="Calibri" w:eastAsia="Calibri" w:hAnsi="Calibri" w:cs="Calibri"/>
          <w:spacing w:val="27"/>
        </w:rPr>
        <w:t xml:space="preserve"> </w:t>
      </w:r>
      <w:r>
        <w:rPr>
          <w:rFonts w:ascii="Calibri" w:eastAsia="Calibri" w:hAnsi="Calibri" w:cs="Calibri"/>
          <w:spacing w:val="-1"/>
        </w:rPr>
        <w:t>populations</w:t>
      </w:r>
      <w:r>
        <w:rPr>
          <w:rFonts w:ascii="Calibri" w:eastAsia="Calibri" w:hAnsi="Calibri" w:cs="Calibri"/>
          <w:spacing w:val="27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71"/>
        </w:rPr>
        <w:t xml:space="preserve"> </w:t>
      </w:r>
      <w:r>
        <w:rPr>
          <w:rFonts w:ascii="Calibri" w:eastAsia="Calibri" w:hAnsi="Calibri" w:cs="Calibri"/>
          <w:spacing w:val="-1"/>
        </w:rPr>
        <w:t>develop</w:t>
      </w:r>
      <w:r>
        <w:rPr>
          <w:rFonts w:ascii="Calibri" w:eastAsia="Calibri" w:hAnsi="Calibri" w:cs="Calibri"/>
          <w:spacing w:val="47"/>
        </w:rPr>
        <w:t xml:space="preserve"> </w:t>
      </w:r>
      <w:r>
        <w:rPr>
          <w:rFonts w:ascii="Calibri" w:eastAsia="Calibri" w:hAnsi="Calibri" w:cs="Calibri"/>
          <w:spacing w:val="-1"/>
        </w:rPr>
        <w:t>recommendations</w:t>
      </w:r>
      <w:r>
        <w:rPr>
          <w:rFonts w:ascii="Calibri" w:eastAsia="Calibri" w:hAnsi="Calibri" w:cs="Calibri"/>
          <w:spacing w:val="46"/>
        </w:rPr>
        <w:t xml:space="preserve"> </w:t>
      </w:r>
      <w:r>
        <w:rPr>
          <w:rFonts w:ascii="Calibri" w:eastAsia="Calibri" w:hAnsi="Calibri" w:cs="Calibri"/>
          <w:spacing w:val="-1"/>
        </w:rPr>
        <w:t>for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  <w:spacing w:val="-1"/>
        </w:rPr>
        <w:t>Community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  <w:spacing w:val="-1"/>
        </w:rPr>
        <w:t>Benefits</w:t>
      </w:r>
      <w:r>
        <w:rPr>
          <w:rFonts w:ascii="Calibri" w:eastAsia="Calibri" w:hAnsi="Calibri" w:cs="Calibri"/>
          <w:spacing w:val="43"/>
        </w:rPr>
        <w:t xml:space="preserve"> </w:t>
      </w:r>
      <w:r>
        <w:rPr>
          <w:rFonts w:ascii="Calibri" w:eastAsia="Calibri" w:hAnsi="Calibri" w:cs="Calibri"/>
          <w:spacing w:val="-1"/>
        </w:rPr>
        <w:t>programming</w:t>
      </w:r>
      <w:r>
        <w:rPr>
          <w:rFonts w:ascii="Calibri" w:eastAsia="Calibri" w:hAnsi="Calibri" w:cs="Calibri"/>
          <w:spacing w:val="48"/>
        </w:rPr>
        <w:t xml:space="preserve"> </w:t>
      </w:r>
      <w:r>
        <w:rPr>
          <w:rFonts w:ascii="Calibri" w:eastAsia="Calibri" w:hAnsi="Calibri" w:cs="Calibri"/>
        </w:rPr>
        <w:t>that</w:t>
      </w:r>
      <w:r>
        <w:rPr>
          <w:rFonts w:ascii="Calibri" w:eastAsia="Calibri" w:hAnsi="Calibri" w:cs="Calibri"/>
          <w:spacing w:val="46"/>
        </w:rPr>
        <w:t xml:space="preserve"> </w:t>
      </w:r>
      <w:r>
        <w:rPr>
          <w:rFonts w:ascii="Calibri" w:eastAsia="Calibri" w:hAnsi="Calibri" w:cs="Calibri"/>
          <w:spacing w:val="-1"/>
        </w:rPr>
        <w:t>bring</w:t>
      </w:r>
      <w:r>
        <w:rPr>
          <w:rFonts w:ascii="Calibri" w:eastAsia="Calibri" w:hAnsi="Calibri" w:cs="Calibri"/>
          <w:spacing w:val="47"/>
        </w:rPr>
        <w:t xml:space="preserve"> </w:t>
      </w:r>
      <w:r>
        <w:rPr>
          <w:rFonts w:ascii="Calibri" w:eastAsia="Calibri" w:hAnsi="Calibri" w:cs="Calibri"/>
          <w:spacing w:val="-1"/>
        </w:rPr>
        <w:t>about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  <w:spacing w:val="-1"/>
        </w:rPr>
        <w:t>improved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health</w:t>
      </w:r>
      <w:r>
        <w:rPr>
          <w:rFonts w:ascii="Calibri" w:eastAsia="Calibri" w:hAnsi="Calibri" w:cs="Calibri"/>
          <w:spacing w:val="59"/>
        </w:rPr>
        <w:t xml:space="preserve"> </w:t>
      </w:r>
      <w:r>
        <w:rPr>
          <w:rFonts w:ascii="Calibri" w:eastAsia="Calibri" w:hAnsi="Calibri" w:cs="Calibri"/>
          <w:spacing w:val="-1"/>
        </w:rPr>
        <w:t>outcomes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30"/>
        </w:rPr>
        <w:t xml:space="preserve"> </w:t>
      </w:r>
      <w:r>
        <w:rPr>
          <w:rFonts w:ascii="Calibri" w:eastAsia="Calibri" w:hAnsi="Calibri" w:cs="Calibri"/>
          <w:spacing w:val="-1"/>
        </w:rPr>
        <w:t>high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pacing w:val="-1"/>
        </w:rPr>
        <w:t>priority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  <w:spacing w:val="-1"/>
        </w:rPr>
        <w:t>populations.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pacing w:val="-1"/>
        </w:rPr>
        <w:t>For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  <w:spacing w:val="-1"/>
        </w:rPr>
        <w:t>purpose</w:t>
      </w:r>
      <w:r>
        <w:rPr>
          <w:rFonts w:ascii="Calibri" w:eastAsia="Calibri" w:hAnsi="Calibri" w:cs="Calibri"/>
          <w:spacing w:val="29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pacing w:val="-1"/>
        </w:rPr>
        <w:t>this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  <w:spacing w:val="-2"/>
        </w:rPr>
        <w:t>Community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pacing w:val="-1"/>
        </w:rPr>
        <w:t>Health</w:t>
      </w:r>
      <w:r>
        <w:rPr>
          <w:rFonts w:ascii="Calibri" w:eastAsia="Calibri" w:hAnsi="Calibri" w:cs="Calibri"/>
          <w:spacing w:val="31"/>
        </w:rPr>
        <w:t xml:space="preserve"> </w:t>
      </w:r>
      <w:r>
        <w:rPr>
          <w:rFonts w:ascii="Calibri" w:eastAsia="Calibri" w:hAnsi="Calibri" w:cs="Calibri"/>
          <w:spacing w:val="-1"/>
        </w:rPr>
        <w:t>Needs</w:t>
      </w:r>
      <w:r>
        <w:rPr>
          <w:rFonts w:ascii="Calibri" w:eastAsia="Calibri" w:hAnsi="Calibri" w:cs="Calibri"/>
          <w:spacing w:val="32"/>
        </w:rPr>
        <w:t xml:space="preserve"> </w:t>
      </w:r>
      <w:r>
        <w:rPr>
          <w:rFonts w:ascii="Calibri" w:eastAsia="Calibri" w:hAnsi="Calibri" w:cs="Calibri"/>
          <w:spacing w:val="-1"/>
        </w:rPr>
        <w:t>Assessment</w:t>
      </w:r>
      <w:r>
        <w:rPr>
          <w:rFonts w:ascii="Calibri" w:eastAsia="Calibri" w:hAnsi="Calibri" w:cs="Calibri"/>
          <w:spacing w:val="93"/>
        </w:rPr>
        <w:t xml:space="preserve"> </w:t>
      </w:r>
      <w:r>
        <w:rPr>
          <w:rFonts w:ascii="Calibri" w:eastAsia="Calibri" w:hAnsi="Calibri" w:cs="Calibri"/>
          <w:spacing w:val="-1"/>
        </w:rPr>
        <w:t>(CHNA),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  <w:spacing w:val="-1"/>
        </w:rPr>
        <w:t>high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spacing w:val="-1"/>
        </w:rPr>
        <w:t>priority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populations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may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defined</w:t>
      </w:r>
      <w:r>
        <w:rPr>
          <w:rFonts w:ascii="Calibri" w:eastAsia="Calibri" w:hAnsi="Calibri" w:cs="Calibri"/>
        </w:rPr>
        <w:t xml:space="preserve">  as,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members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community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that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have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been</w:t>
      </w:r>
      <w:r>
        <w:rPr>
          <w:rFonts w:ascii="Calibri" w:eastAsia="Calibri" w:hAnsi="Calibri" w:cs="Calibri"/>
          <w:spacing w:val="61"/>
        </w:rPr>
        <w:t xml:space="preserve"> </w:t>
      </w:r>
      <w:r>
        <w:rPr>
          <w:rFonts w:ascii="Calibri" w:eastAsia="Calibri" w:hAnsi="Calibri" w:cs="Calibri"/>
          <w:spacing w:val="-1"/>
        </w:rPr>
        <w:t>historically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marginalized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 xml:space="preserve">due </w:t>
      </w:r>
      <w:r>
        <w:rPr>
          <w:rFonts w:ascii="Calibri" w:eastAsia="Calibri" w:hAnsi="Calibri" w:cs="Calibri"/>
          <w:spacing w:val="-1"/>
        </w:rPr>
        <w:t>to racism,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poverty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and/or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have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had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limited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access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health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care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services,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81"/>
        </w:rPr>
        <w:t xml:space="preserve"> </w:t>
      </w:r>
      <w:r>
        <w:rPr>
          <w:rFonts w:ascii="Calibri" w:eastAsia="Calibri" w:hAnsi="Calibri" w:cs="Calibri"/>
        </w:rPr>
        <w:t>well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members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1"/>
        </w:rPr>
        <w:t>community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</w:rPr>
        <w:t>who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-2"/>
        </w:rPr>
        <w:t>at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-1"/>
        </w:rPr>
        <w:t>highest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</w:rPr>
        <w:t>risk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for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developing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  <w:spacing w:val="-1"/>
        </w:rPr>
        <w:t>various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1"/>
        </w:rPr>
        <w:t>chronic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1"/>
        </w:rPr>
        <w:t>diseases</w:t>
      </w:r>
      <w:r>
        <w:rPr>
          <w:rFonts w:ascii="Calibri" w:eastAsia="Calibri" w:hAnsi="Calibri" w:cs="Calibri"/>
          <w:spacing w:val="47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behaviors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1"/>
        </w:rPr>
        <w:t>outlined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this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pacing w:val="-1"/>
        </w:rPr>
        <w:t>report.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1"/>
        </w:rPr>
        <w:t>noted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Attorney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  <w:spacing w:val="-1"/>
        </w:rPr>
        <w:t>General’s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  <w:spacing w:val="-1"/>
        </w:rPr>
        <w:t>Community</w:t>
      </w:r>
      <w:r>
        <w:rPr>
          <w:rFonts w:ascii="Calibri" w:eastAsia="Calibri" w:hAnsi="Calibri" w:cs="Calibri"/>
          <w:i/>
          <w:spacing w:val="7"/>
        </w:rPr>
        <w:t xml:space="preserve"> </w:t>
      </w:r>
      <w:r>
        <w:rPr>
          <w:rFonts w:ascii="Calibri" w:eastAsia="Calibri" w:hAnsi="Calibri" w:cs="Calibri"/>
          <w:i/>
          <w:spacing w:val="-1"/>
        </w:rPr>
        <w:t>Benefits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  <w:spacing w:val="-1"/>
        </w:rPr>
        <w:t>Guidelines</w:t>
      </w:r>
      <w:r>
        <w:rPr>
          <w:rFonts w:ascii="Calibri" w:eastAsia="Calibri" w:hAnsi="Calibri" w:cs="Calibri"/>
          <w:i/>
          <w:spacing w:val="8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for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  <w:spacing w:val="-1"/>
        </w:rPr>
        <w:t>Non-Profit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  <w:spacing w:val="-1"/>
        </w:rPr>
        <w:t>Hospitals</w:t>
      </w:r>
      <w:r>
        <w:rPr>
          <w:rFonts w:ascii="Calibri" w:eastAsia="Calibri" w:hAnsi="Calibri" w:cs="Calibri"/>
          <w:spacing w:val="-1"/>
        </w:rPr>
        <w:t>,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"/>
        </w:rPr>
        <w:t>released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pacing w:val="-1"/>
        </w:rPr>
        <w:t>February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  <w:spacing w:val="-1"/>
        </w:rPr>
        <w:t>2018,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1"/>
        </w:rPr>
        <w:t>“</w:t>
      </w:r>
      <w:r>
        <w:rPr>
          <w:rFonts w:ascii="Calibri" w:eastAsia="Calibri" w:hAnsi="Calibri" w:cs="Calibri"/>
          <w:i/>
          <w:spacing w:val="1"/>
        </w:rPr>
        <w:t>It</w:t>
      </w:r>
      <w:r>
        <w:rPr>
          <w:rFonts w:ascii="Calibri" w:eastAsia="Calibri" w:hAnsi="Calibri" w:cs="Calibri"/>
          <w:i/>
          <w:spacing w:val="7"/>
        </w:rPr>
        <w:t xml:space="preserve"> </w:t>
      </w:r>
      <w:r>
        <w:rPr>
          <w:rFonts w:ascii="Calibri" w:eastAsia="Calibri" w:hAnsi="Calibri" w:cs="Calibri"/>
          <w:i/>
          <w:spacing w:val="-2"/>
        </w:rPr>
        <w:t>is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</w:rPr>
        <w:t>well</w:t>
      </w:r>
      <w:r>
        <w:rPr>
          <w:rFonts w:ascii="Calibri" w:eastAsia="Calibri" w:hAnsi="Calibri" w:cs="Calibri"/>
          <w:i/>
          <w:spacing w:val="7"/>
        </w:rPr>
        <w:t xml:space="preserve"> </w:t>
      </w:r>
      <w:r>
        <w:rPr>
          <w:rFonts w:ascii="Calibri" w:eastAsia="Calibri" w:hAnsi="Calibri" w:cs="Calibri"/>
          <w:i/>
          <w:spacing w:val="-1"/>
        </w:rPr>
        <w:t>understood</w:t>
      </w:r>
      <w:r>
        <w:rPr>
          <w:rFonts w:ascii="Calibri" w:eastAsia="Calibri" w:hAnsi="Calibri" w:cs="Calibri"/>
          <w:i/>
          <w:spacing w:val="7"/>
        </w:rPr>
        <w:t xml:space="preserve"> </w:t>
      </w:r>
      <w:r>
        <w:rPr>
          <w:rFonts w:ascii="Calibri" w:eastAsia="Calibri" w:hAnsi="Calibri" w:cs="Calibri"/>
          <w:i/>
          <w:spacing w:val="-1"/>
        </w:rPr>
        <w:t>that</w:t>
      </w:r>
      <w:r>
        <w:rPr>
          <w:rFonts w:ascii="Calibri" w:eastAsia="Calibri" w:hAnsi="Calibri" w:cs="Calibri"/>
          <w:i/>
          <w:spacing w:val="5"/>
        </w:rPr>
        <w:t xml:space="preserve"> </w:t>
      </w:r>
      <w:r>
        <w:rPr>
          <w:rFonts w:ascii="Calibri" w:eastAsia="Calibri" w:hAnsi="Calibri" w:cs="Calibri"/>
          <w:i/>
          <w:spacing w:val="-1"/>
        </w:rPr>
        <w:t>racism</w:t>
      </w:r>
      <w:r>
        <w:rPr>
          <w:rFonts w:ascii="Calibri" w:eastAsia="Calibri" w:hAnsi="Calibri" w:cs="Calibri"/>
          <w:i/>
          <w:spacing w:val="11"/>
        </w:rPr>
        <w:t xml:space="preserve"> </w:t>
      </w:r>
      <w:r>
        <w:rPr>
          <w:rFonts w:ascii="Calibri" w:eastAsia="Calibri" w:hAnsi="Calibri" w:cs="Calibri"/>
          <w:i/>
        </w:rPr>
        <w:t>–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6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all</w:t>
      </w:r>
      <w:r>
        <w:rPr>
          <w:rFonts w:ascii="Calibri" w:eastAsia="Calibri" w:hAnsi="Calibri" w:cs="Calibri"/>
          <w:i/>
          <w:spacing w:val="7"/>
        </w:rPr>
        <w:t xml:space="preserve"> </w:t>
      </w:r>
      <w:r>
        <w:rPr>
          <w:rFonts w:ascii="Calibri" w:eastAsia="Calibri" w:hAnsi="Calibri" w:cs="Calibri"/>
          <w:i/>
          <w:spacing w:val="-1"/>
        </w:rPr>
        <w:t>of</w:t>
      </w:r>
      <w:r>
        <w:rPr>
          <w:rFonts w:ascii="Calibri" w:eastAsia="Calibri" w:hAnsi="Calibri" w:cs="Calibri"/>
          <w:i/>
          <w:spacing w:val="7"/>
        </w:rPr>
        <w:t xml:space="preserve"> </w:t>
      </w:r>
      <w:r>
        <w:rPr>
          <w:rFonts w:ascii="Calibri" w:eastAsia="Calibri" w:hAnsi="Calibri" w:cs="Calibri"/>
          <w:i/>
          <w:spacing w:val="-1"/>
        </w:rPr>
        <w:t>its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  <w:spacing w:val="-1"/>
        </w:rPr>
        <w:t>forms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</w:rPr>
        <w:t>–</w:t>
      </w:r>
      <w:r>
        <w:rPr>
          <w:rFonts w:ascii="Calibri" w:eastAsia="Calibri" w:hAnsi="Calibri" w:cs="Calibri"/>
          <w:i/>
          <w:spacing w:val="49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and</w:t>
      </w:r>
      <w:r>
        <w:rPr>
          <w:rFonts w:ascii="Calibri" w:eastAsia="Calibri" w:hAnsi="Calibri" w:cs="Calibri"/>
          <w:i/>
          <w:spacing w:val="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institutional</w:t>
      </w:r>
      <w:r>
        <w:rPr>
          <w:rFonts w:ascii="Calibri" w:eastAsia="Calibri" w:hAnsi="Calibri" w:cs="Calibri"/>
          <w:i/>
          <w:spacing w:val="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bias</w:t>
      </w:r>
      <w:r>
        <w:rPr>
          <w:rFonts w:ascii="Calibri" w:eastAsia="Calibri" w:hAnsi="Calibri" w:cs="Calibri"/>
          <w:i/>
          <w:spacing w:val="3"/>
        </w:rPr>
        <w:t xml:space="preserve"> </w:t>
      </w:r>
      <w:r>
        <w:rPr>
          <w:rFonts w:ascii="Calibri" w:eastAsia="Calibri" w:hAnsi="Calibri" w:cs="Calibri"/>
          <w:i/>
          <w:spacing w:val="-2"/>
        </w:rPr>
        <w:t>impact</w:t>
      </w:r>
      <w:r>
        <w:rPr>
          <w:rFonts w:ascii="Calibri" w:eastAsia="Calibri" w:hAnsi="Calibri" w:cs="Calibri"/>
          <w:i/>
          <w:spacing w:val="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health</w:t>
      </w:r>
      <w:r>
        <w:rPr>
          <w:rFonts w:ascii="Calibri" w:eastAsia="Calibri" w:hAnsi="Calibri" w:cs="Calibri"/>
          <w:i/>
          <w:spacing w:val="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outcomes,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both</w:t>
      </w:r>
      <w:r>
        <w:rPr>
          <w:rFonts w:ascii="Calibri" w:eastAsia="Calibri" w:hAnsi="Calibri" w:cs="Calibri"/>
          <w:i/>
          <w:spacing w:val="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through</w:t>
      </w:r>
      <w:r>
        <w:rPr>
          <w:rFonts w:ascii="Calibri" w:eastAsia="Calibri" w:hAnsi="Calibri" w:cs="Calibri"/>
          <w:i/>
          <w:spacing w:val="2"/>
        </w:rPr>
        <w:t xml:space="preserve"> </w:t>
      </w:r>
      <w:r>
        <w:rPr>
          <w:rFonts w:ascii="Calibri" w:eastAsia="Calibri" w:hAnsi="Calibri" w:cs="Calibri"/>
          <w:i/>
        </w:rPr>
        <w:t>their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influence</w:t>
      </w:r>
      <w:r>
        <w:rPr>
          <w:rFonts w:ascii="Calibri" w:eastAsia="Calibri" w:hAnsi="Calibri" w:cs="Calibri"/>
          <w:i/>
          <w:spacing w:val="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on the</w:t>
      </w:r>
      <w:r>
        <w:rPr>
          <w:rFonts w:ascii="Calibri" w:eastAsia="Calibri" w:hAnsi="Calibri" w:cs="Calibri"/>
          <w:i/>
          <w:spacing w:val="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social</w:t>
      </w:r>
      <w:r>
        <w:rPr>
          <w:rFonts w:ascii="Calibri" w:eastAsia="Calibri" w:hAnsi="Calibri" w:cs="Calibri"/>
          <w:i/>
          <w:spacing w:val="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determinants</w:t>
      </w:r>
      <w:r>
        <w:rPr>
          <w:rFonts w:ascii="Calibri" w:eastAsia="Calibri" w:hAnsi="Calibri" w:cs="Calibri"/>
          <w:i/>
          <w:spacing w:val="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of</w:t>
      </w:r>
      <w:r>
        <w:rPr>
          <w:rFonts w:ascii="Calibri" w:eastAsia="Calibri" w:hAnsi="Calibri" w:cs="Calibri"/>
          <w:i/>
          <w:spacing w:val="5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health</w:t>
      </w:r>
      <w:r>
        <w:rPr>
          <w:rFonts w:ascii="Calibri" w:eastAsia="Calibri" w:hAnsi="Calibri" w:cs="Calibri"/>
          <w:i/>
          <w:spacing w:val="14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and</w:t>
      </w:r>
      <w:r>
        <w:rPr>
          <w:rFonts w:ascii="Calibri" w:eastAsia="Calibri" w:hAnsi="Calibri" w:cs="Calibri"/>
          <w:i/>
          <w:spacing w:val="14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also</w:t>
      </w:r>
      <w:r>
        <w:rPr>
          <w:rFonts w:ascii="Calibri" w:eastAsia="Calibri" w:hAnsi="Calibri" w:cs="Calibri"/>
          <w:i/>
          <w:spacing w:val="14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as</w:t>
      </w:r>
      <w:r>
        <w:rPr>
          <w:rFonts w:ascii="Calibri" w:eastAsia="Calibri" w:hAnsi="Calibri" w:cs="Calibri"/>
          <w:i/>
          <w:spacing w:val="15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  <w:spacing w:val="14"/>
        </w:rPr>
        <w:t xml:space="preserve"> </w:t>
      </w:r>
      <w:r>
        <w:rPr>
          <w:rFonts w:ascii="Calibri" w:eastAsia="Calibri" w:hAnsi="Calibri" w:cs="Calibri"/>
          <w:i/>
          <w:spacing w:val="-1"/>
        </w:rPr>
        <w:t>independent</w:t>
      </w:r>
      <w:r>
        <w:rPr>
          <w:rFonts w:ascii="Calibri" w:eastAsia="Calibri" w:hAnsi="Calibri" w:cs="Calibri"/>
          <w:i/>
          <w:spacing w:val="14"/>
        </w:rPr>
        <w:t xml:space="preserve"> </w:t>
      </w:r>
      <w:r>
        <w:rPr>
          <w:rFonts w:ascii="Calibri" w:eastAsia="Calibri" w:hAnsi="Calibri" w:cs="Calibri"/>
          <w:i/>
          <w:spacing w:val="-1"/>
        </w:rPr>
        <w:t>factor</w:t>
      </w:r>
      <w:r>
        <w:rPr>
          <w:rFonts w:ascii="Calibri" w:eastAsia="Calibri" w:hAnsi="Calibri" w:cs="Calibri"/>
          <w:i/>
          <w:spacing w:val="15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affecting</w:t>
      </w:r>
      <w:r>
        <w:rPr>
          <w:rFonts w:ascii="Calibri" w:eastAsia="Calibri" w:hAnsi="Calibri" w:cs="Calibri"/>
          <w:i/>
          <w:spacing w:val="1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health.</w:t>
      </w:r>
      <w:r>
        <w:rPr>
          <w:rFonts w:ascii="Calibri" w:eastAsia="Calibri" w:hAnsi="Calibri" w:cs="Calibri"/>
          <w:i/>
          <w:spacing w:val="1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The</w:t>
      </w:r>
      <w:r>
        <w:rPr>
          <w:rFonts w:ascii="Calibri" w:eastAsia="Calibri" w:hAnsi="Calibri" w:cs="Calibri"/>
          <w:i/>
          <w:spacing w:val="15"/>
        </w:rPr>
        <w:t xml:space="preserve"> </w:t>
      </w:r>
      <w:r>
        <w:rPr>
          <w:rFonts w:ascii="Calibri" w:eastAsia="Calibri" w:hAnsi="Calibri" w:cs="Calibri"/>
          <w:i/>
          <w:spacing w:val="-1"/>
        </w:rPr>
        <w:t>health</w:t>
      </w:r>
      <w:r>
        <w:rPr>
          <w:rFonts w:ascii="Calibri" w:eastAsia="Calibri" w:hAnsi="Calibri" w:cs="Calibri"/>
          <w:i/>
          <w:spacing w:val="14"/>
        </w:rPr>
        <w:t xml:space="preserve"> </w:t>
      </w:r>
      <w:r>
        <w:rPr>
          <w:rFonts w:ascii="Calibri" w:eastAsia="Calibri" w:hAnsi="Calibri" w:cs="Calibri"/>
          <w:i/>
          <w:spacing w:val="-1"/>
        </w:rPr>
        <w:t>equity</w:t>
      </w:r>
      <w:r>
        <w:rPr>
          <w:rFonts w:ascii="Calibri" w:eastAsia="Calibri" w:hAnsi="Calibri" w:cs="Calibri"/>
          <w:i/>
          <w:spacing w:val="14"/>
        </w:rPr>
        <w:t xml:space="preserve"> </w:t>
      </w:r>
      <w:r>
        <w:rPr>
          <w:rFonts w:ascii="Calibri" w:eastAsia="Calibri" w:hAnsi="Calibri" w:cs="Calibri"/>
          <w:i/>
          <w:spacing w:val="-1"/>
        </w:rPr>
        <w:t>framework</w:t>
      </w:r>
      <w:r>
        <w:rPr>
          <w:rFonts w:ascii="Calibri" w:eastAsia="Calibri" w:hAnsi="Calibri" w:cs="Calibri"/>
          <w:i/>
          <w:spacing w:val="15"/>
        </w:rPr>
        <w:t xml:space="preserve"> </w:t>
      </w:r>
      <w:r>
        <w:rPr>
          <w:rFonts w:ascii="Calibri" w:eastAsia="Calibri" w:hAnsi="Calibri" w:cs="Calibri"/>
          <w:i/>
          <w:spacing w:val="-1"/>
        </w:rPr>
        <w:t>illustrates</w:t>
      </w:r>
      <w:r>
        <w:rPr>
          <w:rFonts w:ascii="Calibri" w:eastAsia="Calibri" w:hAnsi="Calibri" w:cs="Calibri"/>
          <w:i/>
          <w:spacing w:val="15"/>
        </w:rPr>
        <w:t xml:space="preserve"> </w:t>
      </w:r>
      <w:r>
        <w:rPr>
          <w:rFonts w:ascii="Calibri" w:eastAsia="Calibri" w:hAnsi="Calibri" w:cs="Calibri"/>
          <w:i/>
          <w:spacing w:val="-1"/>
        </w:rPr>
        <w:t>how</w:t>
      </w:r>
      <w:r>
        <w:rPr>
          <w:rFonts w:ascii="Calibri" w:eastAsia="Calibri" w:hAnsi="Calibri" w:cs="Calibri"/>
          <w:i/>
          <w:spacing w:val="76"/>
        </w:rPr>
        <w:t xml:space="preserve"> </w:t>
      </w:r>
      <w:r>
        <w:rPr>
          <w:rFonts w:ascii="Calibri" w:eastAsia="Calibri" w:hAnsi="Calibri" w:cs="Calibri"/>
          <w:i/>
          <w:spacing w:val="-1"/>
        </w:rPr>
        <w:t>racism</w:t>
      </w:r>
      <w:r>
        <w:rPr>
          <w:rFonts w:ascii="Calibri" w:eastAsia="Calibri" w:hAnsi="Calibri" w:cs="Calibri"/>
          <w:i/>
          <w:spacing w:val="18"/>
        </w:rPr>
        <w:t xml:space="preserve"> </w:t>
      </w:r>
      <w:r>
        <w:rPr>
          <w:rFonts w:ascii="Calibri" w:eastAsia="Calibri" w:hAnsi="Calibri" w:cs="Calibri"/>
          <w:i/>
          <w:spacing w:val="-1"/>
        </w:rPr>
        <w:t>has</w:t>
      </w:r>
      <w:r>
        <w:rPr>
          <w:rFonts w:ascii="Calibri" w:eastAsia="Calibri" w:hAnsi="Calibri" w:cs="Calibri"/>
          <w:i/>
          <w:spacing w:val="17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an</w:t>
      </w:r>
      <w:r>
        <w:rPr>
          <w:rFonts w:ascii="Calibri" w:eastAsia="Calibri" w:hAnsi="Calibri" w:cs="Calibri"/>
          <w:i/>
          <w:spacing w:val="16"/>
        </w:rPr>
        <w:t xml:space="preserve"> </w:t>
      </w:r>
      <w:r>
        <w:rPr>
          <w:rFonts w:ascii="Calibri" w:eastAsia="Calibri" w:hAnsi="Calibri" w:cs="Calibri"/>
          <w:i/>
          <w:spacing w:val="-1"/>
        </w:rPr>
        <w:t>independent</w:t>
      </w:r>
      <w:r>
        <w:rPr>
          <w:rFonts w:ascii="Calibri" w:eastAsia="Calibri" w:hAnsi="Calibri" w:cs="Calibri"/>
          <w:i/>
          <w:spacing w:val="14"/>
        </w:rPr>
        <w:t xml:space="preserve"> </w:t>
      </w:r>
      <w:r>
        <w:rPr>
          <w:rFonts w:ascii="Calibri" w:eastAsia="Calibri" w:hAnsi="Calibri" w:cs="Calibri"/>
          <w:i/>
          <w:spacing w:val="-1"/>
        </w:rPr>
        <w:t>influence</w:t>
      </w:r>
      <w:r>
        <w:rPr>
          <w:rFonts w:ascii="Calibri" w:eastAsia="Calibri" w:hAnsi="Calibri" w:cs="Calibri"/>
          <w:i/>
          <w:spacing w:val="17"/>
        </w:rPr>
        <w:t xml:space="preserve"> </w:t>
      </w:r>
      <w:r>
        <w:rPr>
          <w:rFonts w:ascii="Calibri" w:eastAsia="Calibri" w:hAnsi="Calibri" w:cs="Calibri"/>
          <w:i/>
          <w:spacing w:val="-1"/>
        </w:rPr>
        <w:t>on</w:t>
      </w:r>
      <w:r>
        <w:rPr>
          <w:rFonts w:ascii="Calibri" w:eastAsia="Calibri" w:hAnsi="Calibri" w:cs="Calibri"/>
          <w:i/>
          <w:spacing w:val="16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all</w:t>
      </w:r>
      <w:r>
        <w:rPr>
          <w:rFonts w:ascii="Calibri" w:eastAsia="Calibri" w:hAnsi="Calibri" w:cs="Calibri"/>
          <w:i/>
          <w:spacing w:val="16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17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social</w:t>
      </w:r>
      <w:r>
        <w:rPr>
          <w:rFonts w:ascii="Calibri" w:eastAsia="Calibri" w:hAnsi="Calibri" w:cs="Calibri"/>
          <w:i/>
          <w:spacing w:val="17"/>
        </w:rPr>
        <w:t xml:space="preserve"> </w:t>
      </w:r>
      <w:r>
        <w:rPr>
          <w:rFonts w:ascii="Calibri" w:eastAsia="Calibri" w:hAnsi="Calibri" w:cs="Calibri"/>
          <w:i/>
          <w:spacing w:val="-1"/>
        </w:rPr>
        <w:t>determinants</w:t>
      </w:r>
      <w:r>
        <w:rPr>
          <w:rFonts w:ascii="Calibri" w:eastAsia="Calibri" w:hAnsi="Calibri" w:cs="Calibri"/>
          <w:i/>
          <w:spacing w:val="17"/>
        </w:rPr>
        <w:t xml:space="preserve"> </w:t>
      </w:r>
      <w:r>
        <w:rPr>
          <w:rFonts w:ascii="Calibri" w:eastAsia="Calibri" w:hAnsi="Calibri" w:cs="Calibri"/>
          <w:i/>
          <w:spacing w:val="-1"/>
        </w:rPr>
        <w:t>of</w:t>
      </w:r>
      <w:r>
        <w:rPr>
          <w:rFonts w:ascii="Calibri" w:eastAsia="Calibri" w:hAnsi="Calibri" w:cs="Calibri"/>
          <w:i/>
          <w:spacing w:val="16"/>
        </w:rPr>
        <w:t xml:space="preserve"> </w:t>
      </w:r>
      <w:r>
        <w:rPr>
          <w:rFonts w:ascii="Calibri" w:eastAsia="Calibri" w:hAnsi="Calibri" w:cs="Calibri"/>
          <w:i/>
          <w:spacing w:val="-1"/>
        </w:rPr>
        <w:t>health</w:t>
      </w:r>
      <w:r>
        <w:rPr>
          <w:rFonts w:ascii="Calibri" w:eastAsia="Calibri" w:hAnsi="Calibri" w:cs="Calibri"/>
          <w:i/>
          <w:spacing w:val="16"/>
        </w:rPr>
        <w:t xml:space="preserve"> </w:t>
      </w:r>
      <w:r>
        <w:rPr>
          <w:rFonts w:ascii="Calibri" w:eastAsia="Calibri" w:hAnsi="Calibri" w:cs="Calibri"/>
          <w:i/>
          <w:spacing w:val="-2"/>
        </w:rPr>
        <w:t>and</w:t>
      </w:r>
      <w:r>
        <w:rPr>
          <w:rFonts w:ascii="Calibri" w:eastAsia="Calibri" w:hAnsi="Calibri" w:cs="Calibri"/>
          <w:i/>
          <w:spacing w:val="16"/>
        </w:rPr>
        <w:t xml:space="preserve"> </w:t>
      </w:r>
      <w:r>
        <w:rPr>
          <w:rFonts w:ascii="Calibri" w:eastAsia="Calibri" w:hAnsi="Calibri" w:cs="Calibri"/>
          <w:i/>
          <w:spacing w:val="-1"/>
        </w:rPr>
        <w:t>that</w:t>
      </w:r>
      <w:r>
        <w:rPr>
          <w:rFonts w:ascii="Calibri" w:eastAsia="Calibri" w:hAnsi="Calibri" w:cs="Calibri"/>
          <w:i/>
          <w:spacing w:val="17"/>
        </w:rPr>
        <w:t xml:space="preserve"> </w:t>
      </w:r>
      <w:r>
        <w:rPr>
          <w:rFonts w:ascii="Calibri" w:eastAsia="Calibri" w:hAnsi="Calibri" w:cs="Calibri"/>
          <w:i/>
          <w:spacing w:val="-1"/>
        </w:rPr>
        <w:t>racism</w:t>
      </w:r>
      <w:r>
        <w:rPr>
          <w:rFonts w:ascii="Calibri" w:eastAsia="Calibri" w:hAnsi="Calibri" w:cs="Calibri"/>
          <w:i/>
          <w:spacing w:val="15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16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and</w:t>
      </w:r>
      <w:r>
        <w:rPr>
          <w:rFonts w:ascii="Calibri" w:eastAsia="Calibri" w:hAnsi="Calibri" w:cs="Calibri"/>
          <w:i/>
          <w:spacing w:val="16"/>
        </w:rPr>
        <w:t xml:space="preserve"> </w:t>
      </w:r>
      <w:r>
        <w:rPr>
          <w:rFonts w:ascii="Calibri" w:eastAsia="Calibri" w:hAnsi="Calibri" w:cs="Calibri"/>
          <w:i/>
          <w:spacing w:val="-1"/>
        </w:rPr>
        <w:t>of</w:t>
      </w:r>
      <w:r>
        <w:rPr>
          <w:rFonts w:ascii="Calibri" w:eastAsia="Calibri" w:hAnsi="Calibri" w:cs="Calibri"/>
          <w:i/>
          <w:spacing w:val="68"/>
        </w:rPr>
        <w:t xml:space="preserve"> </w:t>
      </w:r>
      <w:r>
        <w:rPr>
          <w:rFonts w:ascii="Calibri" w:eastAsia="Calibri" w:hAnsi="Calibri" w:cs="Calibri"/>
          <w:i/>
        </w:rPr>
        <w:t xml:space="preserve">itself </w:t>
      </w:r>
      <w:r>
        <w:rPr>
          <w:rFonts w:ascii="Calibri" w:eastAsia="Calibri" w:hAnsi="Calibri" w:cs="Calibri"/>
          <w:i/>
          <w:spacing w:val="-1"/>
        </w:rPr>
        <w:t>has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 xml:space="preserve">a </w:t>
      </w:r>
      <w:r>
        <w:rPr>
          <w:rFonts w:ascii="Calibri" w:eastAsia="Calibri" w:hAnsi="Calibri" w:cs="Calibri"/>
          <w:i/>
          <w:spacing w:val="-1"/>
        </w:rPr>
        <w:t>harmful impact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</w:rPr>
        <w:t>on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health”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Through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-1"/>
        </w:rPr>
        <w:t xml:space="preserve">development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implementation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evidence-based</w:t>
      </w:r>
      <w:r>
        <w:rPr>
          <w:rFonts w:ascii="Calibri" w:eastAsia="Calibri" w:hAnsi="Calibri" w:cs="Calibri"/>
          <w:spacing w:val="45"/>
        </w:rPr>
        <w:t xml:space="preserve"> </w:t>
      </w:r>
      <w:r>
        <w:rPr>
          <w:rFonts w:ascii="Calibri" w:eastAsia="Calibri" w:hAnsi="Calibri" w:cs="Calibri"/>
          <w:spacing w:val="-1"/>
        </w:rPr>
        <w:t>best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-1"/>
        </w:rPr>
        <w:t>practices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  <w:spacing w:val="-1"/>
        </w:rPr>
        <w:t>Community</w:t>
      </w:r>
      <w:r>
        <w:rPr>
          <w:rFonts w:ascii="Calibri" w:eastAsia="Calibri" w:hAnsi="Calibri" w:cs="Calibri"/>
          <w:spacing w:val="15"/>
        </w:rPr>
        <w:t xml:space="preserve"> </w:t>
      </w:r>
      <w:r>
        <w:rPr>
          <w:rFonts w:ascii="Calibri" w:eastAsia="Calibri" w:hAnsi="Calibri" w:cs="Calibri"/>
          <w:spacing w:val="-1"/>
        </w:rPr>
        <w:t>Benefits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programming,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Morton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1"/>
        </w:rPr>
        <w:t>Hospital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seeks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1"/>
        </w:rPr>
        <w:t>respond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13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1"/>
        </w:rPr>
        <w:t>guidance</w:t>
      </w:r>
      <w:r>
        <w:rPr>
          <w:rFonts w:ascii="Calibri" w:eastAsia="Calibri" w:hAnsi="Calibri" w:cs="Calibri"/>
          <w:spacing w:val="59"/>
        </w:rPr>
        <w:t xml:space="preserve"> </w:t>
      </w:r>
      <w:r>
        <w:rPr>
          <w:rFonts w:ascii="Calibri" w:eastAsia="Calibri" w:hAnsi="Calibri" w:cs="Calibri"/>
          <w:spacing w:val="-1"/>
        </w:rPr>
        <w:t>offered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by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-1"/>
        </w:rPr>
        <w:t>Office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of </w:t>
      </w:r>
      <w:r>
        <w:rPr>
          <w:rFonts w:ascii="Calibri" w:eastAsia="Calibri" w:hAnsi="Calibri" w:cs="Calibri"/>
          <w:spacing w:val="-2"/>
        </w:rPr>
        <w:t xml:space="preserve">the </w:t>
      </w:r>
      <w:r>
        <w:rPr>
          <w:rFonts w:ascii="Calibri" w:eastAsia="Calibri" w:hAnsi="Calibri" w:cs="Calibri"/>
          <w:spacing w:val="-1"/>
        </w:rPr>
        <w:t>Attorney General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health equity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framework.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We </w:t>
      </w:r>
      <w:r>
        <w:rPr>
          <w:rFonts w:ascii="Calibri" w:eastAsia="Calibri" w:hAnsi="Calibri" w:cs="Calibri"/>
          <w:spacing w:val="-1"/>
        </w:rPr>
        <w:t>accomplish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this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by:</w:t>
      </w:r>
    </w:p>
    <w:p w:rsidR="00731D97" w:rsidRDefault="00731D97">
      <w:pPr>
        <w:spacing w:before="1"/>
        <w:rPr>
          <w:rFonts w:ascii="Calibri" w:eastAsia="Calibri" w:hAnsi="Calibri" w:cs="Calibri"/>
        </w:rPr>
      </w:pP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</w:pPr>
      <w:r>
        <w:rPr>
          <w:spacing w:val="-1"/>
        </w:rPr>
        <w:t xml:space="preserve">Assessing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addressing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unmet</w:t>
      </w:r>
      <w:r>
        <w:t xml:space="preserve">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1"/>
        </w:rPr>
        <w:t>community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</w:pPr>
      <w:r>
        <w:rPr>
          <w:spacing w:val="-1"/>
        </w:rPr>
        <w:t xml:space="preserve">Participating </w:t>
      </w:r>
      <w:r>
        <w:t xml:space="preserve">in </w:t>
      </w:r>
      <w:r>
        <w:rPr>
          <w:spacing w:val="-1"/>
        </w:rPr>
        <w:t>local</w:t>
      </w:r>
      <w:r>
        <w:rPr>
          <w:spacing w:val="-3"/>
        </w:rPr>
        <w:t xml:space="preserve"> </w:t>
      </w:r>
      <w:r>
        <w:rPr>
          <w:spacing w:val="-1"/>
        </w:rPr>
        <w:t>action</w:t>
      </w:r>
      <w:r>
        <w:rPr>
          <w:spacing w:val="-3"/>
        </w:rPr>
        <w:t xml:space="preserve"> </w:t>
      </w:r>
      <w:r>
        <w:rPr>
          <w:spacing w:val="-1"/>
        </w:rPr>
        <w:t>committees/task</w:t>
      </w:r>
      <w:r>
        <w:t xml:space="preserve"> </w:t>
      </w:r>
      <w:r>
        <w:rPr>
          <w:spacing w:val="-1"/>
        </w:rPr>
        <w:t>forces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spacing w:before="9" w:line="266" w:lineRule="exact"/>
        <w:ind w:right="187"/>
      </w:pPr>
      <w:r>
        <w:rPr>
          <w:spacing w:val="-1"/>
        </w:rPr>
        <w:t>Providing</w:t>
      </w:r>
      <w:r>
        <w:rPr>
          <w:spacing w:val="6"/>
        </w:rPr>
        <w:t xml:space="preserve"> </w:t>
      </w:r>
      <w:r>
        <w:rPr>
          <w:spacing w:val="-1"/>
        </w:rPr>
        <w:t>accessible,</w:t>
      </w:r>
      <w:r>
        <w:rPr>
          <w:spacing w:val="5"/>
        </w:rPr>
        <w:t xml:space="preserve"> </w:t>
      </w:r>
      <w:r>
        <w:rPr>
          <w:spacing w:val="-1"/>
        </w:rPr>
        <w:t>high-quality</w:t>
      </w:r>
      <w:r>
        <w:rPr>
          <w:spacing w:val="8"/>
        </w:rPr>
        <w:t xml:space="preserve"> </w:t>
      </w:r>
      <w:r>
        <w:rPr>
          <w:spacing w:val="-1"/>
        </w:rPr>
        <w:t>care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services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everyone</w:t>
      </w:r>
      <w:r>
        <w:rPr>
          <w:spacing w:val="8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rPr>
          <w:spacing w:val="-1"/>
        </w:rPr>
        <w:t>community,</w:t>
      </w:r>
      <w:r>
        <w:rPr>
          <w:spacing w:val="7"/>
        </w:rPr>
        <w:t xml:space="preserve"> </w:t>
      </w:r>
      <w:r>
        <w:rPr>
          <w:spacing w:val="-1"/>
        </w:rPr>
        <w:t>regardless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65"/>
        </w:rPr>
        <w:t xml:space="preserve"> </w:t>
      </w:r>
      <w:r>
        <w:t xml:space="preserve">their </w:t>
      </w:r>
      <w:r>
        <w:rPr>
          <w:spacing w:val="-1"/>
        </w:rPr>
        <w:t>ability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pay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spacing w:before="6"/>
        <w:ind w:right="187"/>
      </w:pPr>
      <w:r>
        <w:rPr>
          <w:spacing w:val="-1"/>
        </w:rPr>
        <w:t>Collaborating</w:t>
      </w:r>
      <w:r>
        <w:t xml:space="preserve"> </w:t>
      </w:r>
      <w:r>
        <w:rPr>
          <w:spacing w:val="30"/>
        </w:rPr>
        <w:t xml:space="preserve"> </w:t>
      </w:r>
      <w:r>
        <w:t xml:space="preserve">with </w:t>
      </w:r>
      <w:r>
        <w:rPr>
          <w:spacing w:val="32"/>
        </w:rPr>
        <w:t xml:space="preserve"> </w:t>
      </w:r>
      <w:r>
        <w:rPr>
          <w:spacing w:val="-1"/>
        </w:rPr>
        <w:t>staff,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providers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representatives</w:t>
      </w:r>
      <w:r>
        <w:t xml:space="preserve"> </w:t>
      </w:r>
      <w:r>
        <w:rPr>
          <w:spacing w:val="34"/>
        </w:rPr>
        <w:t xml:space="preserve"> </w:t>
      </w:r>
      <w:r>
        <w:t xml:space="preserve">to </w:t>
      </w:r>
      <w:r>
        <w:rPr>
          <w:spacing w:val="33"/>
        </w:rPr>
        <w:t xml:space="preserve"> </w:t>
      </w:r>
      <w:r>
        <w:rPr>
          <w:spacing w:val="-1"/>
        </w:rPr>
        <w:t>deliver</w:t>
      </w:r>
      <w:r>
        <w:t xml:space="preserve"> </w:t>
      </w:r>
      <w:r>
        <w:rPr>
          <w:spacing w:val="30"/>
        </w:rPr>
        <w:t xml:space="preserve"> </w:t>
      </w:r>
      <w:r>
        <w:rPr>
          <w:spacing w:val="-1"/>
        </w:rPr>
        <w:t>meaningful</w:t>
      </w:r>
      <w:r>
        <w:rPr>
          <w:spacing w:val="65"/>
        </w:rPr>
        <w:t xml:space="preserve"> </w:t>
      </w:r>
      <w:r>
        <w:rPr>
          <w:spacing w:val="-1"/>
        </w:rPr>
        <w:t>programs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statewide</w:t>
      </w:r>
      <w:r>
        <w:t xml:space="preserve"> </w:t>
      </w:r>
      <w:r>
        <w:rPr>
          <w:spacing w:val="-1"/>
        </w:rPr>
        <w:t>health priorities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local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issues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ind w:right="187"/>
      </w:pPr>
      <w:r>
        <w:rPr>
          <w:spacing w:val="-1"/>
        </w:rPr>
        <w:t>Encouraging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community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engage</w:t>
      </w:r>
      <w:r>
        <w:rPr>
          <w:spacing w:val="8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healthy</w:t>
      </w:r>
      <w:r>
        <w:rPr>
          <w:spacing w:val="8"/>
        </w:rPr>
        <w:t xml:space="preserve"> </w:t>
      </w:r>
      <w:r>
        <w:rPr>
          <w:spacing w:val="-1"/>
        </w:rPr>
        <w:t>lifestyles,</w:t>
      </w:r>
      <w:r>
        <w:rPr>
          <w:spacing w:val="5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 xml:space="preserve"> </w:t>
      </w:r>
      <w:r>
        <w:rPr>
          <w:spacing w:val="-1"/>
        </w:rPr>
        <w:t>active</w:t>
      </w:r>
      <w:r>
        <w:rPr>
          <w:spacing w:val="5"/>
        </w:rPr>
        <w:t xml:space="preserve"> </w:t>
      </w:r>
      <w:r>
        <w:rPr>
          <w:spacing w:val="-1"/>
        </w:rPr>
        <w:t>participants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their</w:t>
      </w:r>
      <w:r>
        <w:rPr>
          <w:spacing w:val="7"/>
        </w:rPr>
        <w:t xml:space="preserve"> </w:t>
      </w:r>
      <w:r>
        <w:rPr>
          <w:spacing w:val="-1"/>
        </w:rPr>
        <w:t>health</w:t>
      </w:r>
      <w:r>
        <w:rPr>
          <w:spacing w:val="71"/>
        </w:rPr>
        <w:t xml:space="preserve"> </w:t>
      </w:r>
      <w:r>
        <w:t xml:space="preserve">care, </w:t>
      </w:r>
      <w:r>
        <w:rPr>
          <w:spacing w:val="-1"/>
        </w:rPr>
        <w:t>and to</w:t>
      </w:r>
      <w:r>
        <w:rPr>
          <w:spacing w:val="1"/>
        </w:rPr>
        <w:t xml:space="preserve"> </w:t>
      </w:r>
      <w:r>
        <w:rPr>
          <w:spacing w:val="-1"/>
        </w:rPr>
        <w:t xml:space="preserve">learn </w:t>
      </w:r>
      <w:r>
        <w:rPr>
          <w:spacing w:val="-2"/>
        </w:rPr>
        <w:t>the</w:t>
      </w:r>
      <w:r>
        <w:t xml:space="preserve"> risks</w:t>
      </w:r>
      <w:r>
        <w:rPr>
          <w:spacing w:val="-5"/>
        </w:rPr>
        <w:t xml:space="preserve"> </w:t>
      </w: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t xml:space="preserve">with </w:t>
      </w:r>
      <w:r>
        <w:rPr>
          <w:spacing w:val="-1"/>
        </w:rPr>
        <w:t>unhealthy</w:t>
      </w:r>
      <w:r>
        <w:rPr>
          <w:spacing w:val="-2"/>
        </w:rPr>
        <w:t xml:space="preserve"> </w:t>
      </w:r>
      <w:r>
        <w:rPr>
          <w:spacing w:val="-1"/>
        </w:rPr>
        <w:t>behaviors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poor</w:t>
      </w:r>
      <w:r>
        <w:t xml:space="preserve"> </w:t>
      </w:r>
      <w:r>
        <w:rPr>
          <w:spacing w:val="-1"/>
        </w:rPr>
        <w:t>lifestyle</w:t>
      </w:r>
      <w:r>
        <w:t xml:space="preserve"> </w:t>
      </w:r>
      <w:r>
        <w:rPr>
          <w:spacing w:val="-1"/>
        </w:rPr>
        <w:t>choices</w:t>
      </w:r>
    </w:p>
    <w:p w:rsidR="00731D97" w:rsidRDefault="00731D97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731D97" w:rsidRDefault="001522BE">
      <w:pPr>
        <w:pStyle w:val="BodyText"/>
        <w:ind w:right="133"/>
        <w:jc w:val="both"/>
      </w:pPr>
      <w:r>
        <w:rPr>
          <w:spacing w:val="-1"/>
        </w:rPr>
        <w:t>Social</w:t>
      </w:r>
      <w:r>
        <w:rPr>
          <w:spacing w:val="19"/>
        </w:rPr>
        <w:t xml:space="preserve"> </w:t>
      </w:r>
      <w:r>
        <w:rPr>
          <w:spacing w:val="-1"/>
        </w:rPr>
        <w:t>determinants</w:t>
      </w:r>
      <w:r>
        <w:rPr>
          <w:spacing w:val="15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health,</w:t>
      </w:r>
      <w:r>
        <w:rPr>
          <w:spacing w:val="19"/>
        </w:rPr>
        <w:t xml:space="preserve"> </w:t>
      </w:r>
      <w:r>
        <w:rPr>
          <w:spacing w:val="-1"/>
        </w:rPr>
        <w:t>including</w:t>
      </w:r>
      <w:r>
        <w:rPr>
          <w:spacing w:val="18"/>
        </w:rPr>
        <w:t xml:space="preserve"> </w:t>
      </w:r>
      <w:r>
        <w:rPr>
          <w:spacing w:val="-1"/>
        </w:rPr>
        <w:t>social,</w:t>
      </w:r>
      <w:r>
        <w:rPr>
          <w:spacing w:val="19"/>
        </w:rPr>
        <w:t xml:space="preserve"> </w:t>
      </w:r>
      <w:r>
        <w:rPr>
          <w:spacing w:val="-1"/>
        </w:rPr>
        <w:t>behavioral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environmental</w:t>
      </w:r>
      <w:r>
        <w:rPr>
          <w:spacing w:val="16"/>
        </w:rPr>
        <w:t xml:space="preserve"> </w:t>
      </w:r>
      <w:r>
        <w:rPr>
          <w:spacing w:val="-1"/>
        </w:rPr>
        <w:t>influences,</w:t>
      </w:r>
      <w:r>
        <w:rPr>
          <w:spacing w:val="17"/>
        </w:rPr>
        <w:t xml:space="preserve"> </w:t>
      </w:r>
      <w:r>
        <w:rPr>
          <w:spacing w:val="-1"/>
        </w:rPr>
        <w:t>have</w:t>
      </w:r>
      <w:r>
        <w:rPr>
          <w:spacing w:val="17"/>
        </w:rPr>
        <w:t xml:space="preserve"> </w:t>
      </w:r>
      <w:r>
        <w:rPr>
          <w:spacing w:val="-2"/>
        </w:rPr>
        <w:t>become</w:t>
      </w:r>
      <w:r>
        <w:rPr>
          <w:spacing w:val="83"/>
        </w:rPr>
        <w:t xml:space="preserve"> </w:t>
      </w:r>
      <w:r>
        <w:rPr>
          <w:spacing w:val="-1"/>
        </w:rPr>
        <w:t>increasingly</w:t>
      </w:r>
      <w:r>
        <w:rPr>
          <w:spacing w:val="5"/>
        </w:rPr>
        <w:t xml:space="preserve"> </w:t>
      </w:r>
      <w:r>
        <w:rPr>
          <w:spacing w:val="-1"/>
        </w:rPr>
        <w:t>prevalent</w:t>
      </w:r>
      <w:r>
        <w:rPr>
          <w:spacing w:val="5"/>
        </w:rPr>
        <w:t xml:space="preserve"> </w:t>
      </w:r>
      <w:r>
        <w:rPr>
          <w:spacing w:val="-1"/>
        </w:rPr>
        <w:t>factors</w:t>
      </w:r>
      <w:r>
        <w:rPr>
          <w:spacing w:val="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addressing</w:t>
      </w:r>
      <w:r>
        <w:rPr>
          <w:spacing w:val="4"/>
        </w:rPr>
        <w:t xml:space="preserve"> </w:t>
      </w:r>
      <w:r>
        <w:rPr>
          <w:spacing w:val="-1"/>
        </w:rPr>
        <w:t>population</w:t>
      </w:r>
      <w:r>
        <w:rPr>
          <w:spacing w:val="4"/>
        </w:rPr>
        <w:t xml:space="preserve"> </w:t>
      </w:r>
      <w:r>
        <w:rPr>
          <w:spacing w:val="-1"/>
        </w:rPr>
        <w:t>health.</w:t>
      </w:r>
      <w:r>
        <w:rPr>
          <w:spacing w:val="3"/>
        </w:rPr>
        <w:t xml:space="preserve"> </w:t>
      </w:r>
      <w:r>
        <w:rPr>
          <w:spacing w:val="-2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literature</w:t>
      </w:r>
      <w:r>
        <w:rPr>
          <w:spacing w:val="2"/>
        </w:rPr>
        <w:t xml:space="preserve"> </w:t>
      </w:r>
      <w:r>
        <w:rPr>
          <w:spacing w:val="-1"/>
        </w:rPr>
        <w:t>recommends</w:t>
      </w:r>
      <w:r>
        <w:rPr>
          <w:spacing w:val="5"/>
        </w:rPr>
        <w:t xml:space="preserve"> </w:t>
      </w:r>
      <w:r>
        <w:rPr>
          <w:spacing w:val="-1"/>
        </w:rPr>
        <w:t>linking</w:t>
      </w:r>
      <w:r>
        <w:rPr>
          <w:spacing w:val="4"/>
        </w:rPr>
        <w:t xml:space="preserve"> </w:t>
      </w:r>
      <w:r>
        <w:rPr>
          <w:spacing w:val="-1"/>
        </w:rPr>
        <w:t>health</w:t>
      </w:r>
      <w:r>
        <w:rPr>
          <w:spacing w:val="89"/>
        </w:rPr>
        <w:t xml:space="preserve"> </w:t>
      </w:r>
      <w:r>
        <w:t>care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social</w:t>
      </w:r>
      <w:r>
        <w:rPr>
          <w:spacing w:val="18"/>
        </w:rPr>
        <w:t xml:space="preserve"> </w:t>
      </w:r>
      <w:r>
        <w:rPr>
          <w:spacing w:val="-1"/>
        </w:rPr>
        <w:t>service</w:t>
      </w:r>
      <w:r>
        <w:rPr>
          <w:spacing w:val="19"/>
        </w:rPr>
        <w:t xml:space="preserve"> </w:t>
      </w:r>
      <w:r>
        <w:rPr>
          <w:spacing w:val="-1"/>
        </w:rPr>
        <w:t>agencies</w:t>
      </w:r>
      <w:r>
        <w:rPr>
          <w:spacing w:val="20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1"/>
        </w:rPr>
        <w:t>addressing</w:t>
      </w:r>
      <w:r>
        <w:rPr>
          <w:spacing w:val="18"/>
        </w:rPr>
        <w:t xml:space="preserve"> </w:t>
      </w:r>
      <w:r>
        <w:rPr>
          <w:spacing w:val="-1"/>
        </w:rPr>
        <w:t>social</w:t>
      </w:r>
      <w:r>
        <w:rPr>
          <w:spacing w:val="16"/>
        </w:rPr>
        <w:t xml:space="preserve"> </w:t>
      </w:r>
      <w:r>
        <w:rPr>
          <w:spacing w:val="-1"/>
        </w:rPr>
        <w:t>determinants</w:t>
      </w:r>
      <w:r>
        <w:rPr>
          <w:spacing w:val="1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health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increase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efficacy</w:t>
      </w:r>
      <w:r>
        <w:rPr>
          <w:spacing w:val="17"/>
        </w:rPr>
        <w:t xml:space="preserve"> </w:t>
      </w:r>
      <w:r>
        <w:t>of</w:t>
      </w:r>
      <w:r>
        <w:rPr>
          <w:spacing w:val="83"/>
        </w:rPr>
        <w:t xml:space="preserve"> </w:t>
      </w:r>
      <w:r>
        <w:rPr>
          <w:spacing w:val="-1"/>
        </w:rPr>
        <w:t>health</w:t>
      </w:r>
      <w:r>
        <w:rPr>
          <w:spacing w:val="23"/>
        </w:rPr>
        <w:t xml:space="preserve"> </w:t>
      </w:r>
      <w:r>
        <w:rPr>
          <w:spacing w:val="-1"/>
        </w:rPr>
        <w:t>promotion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chronic</w:t>
      </w:r>
      <w:r>
        <w:rPr>
          <w:spacing w:val="24"/>
        </w:rPr>
        <w:t xml:space="preserve"> </w:t>
      </w:r>
      <w:r>
        <w:rPr>
          <w:spacing w:val="-1"/>
        </w:rPr>
        <w:t>disease</w:t>
      </w:r>
      <w:r>
        <w:rPr>
          <w:spacing w:val="24"/>
        </w:rPr>
        <w:t xml:space="preserve"> </w:t>
      </w:r>
      <w:r>
        <w:rPr>
          <w:spacing w:val="-1"/>
        </w:rPr>
        <w:t>prevention</w:t>
      </w:r>
      <w:r>
        <w:rPr>
          <w:spacing w:val="23"/>
        </w:rPr>
        <w:t xml:space="preserve"> </w:t>
      </w:r>
      <w:r>
        <w:rPr>
          <w:spacing w:val="-1"/>
        </w:rPr>
        <w:t>programs.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rPr>
          <w:spacing w:val="-1"/>
        </w:rPr>
        <w:t>particular,</w:t>
      </w:r>
      <w:r>
        <w:rPr>
          <w:spacing w:val="24"/>
        </w:rPr>
        <w:t xml:space="preserve"> </w:t>
      </w:r>
      <w:r>
        <w:rPr>
          <w:spacing w:val="-1"/>
        </w:rPr>
        <w:t>services</w:t>
      </w:r>
      <w:r>
        <w:rPr>
          <w:spacing w:val="25"/>
        </w:rPr>
        <w:t xml:space="preserve"> </w:t>
      </w:r>
      <w:r>
        <w:rPr>
          <w:spacing w:val="-1"/>
        </w:rPr>
        <w:t>related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housing,</w:t>
      </w:r>
      <w:r>
        <w:rPr>
          <w:spacing w:val="85"/>
        </w:rPr>
        <w:t xml:space="preserve"> </w:t>
      </w:r>
      <w:r>
        <w:rPr>
          <w:spacing w:val="-1"/>
        </w:rPr>
        <w:t>nutritional</w:t>
      </w:r>
      <w:r>
        <w:rPr>
          <w:spacing w:val="33"/>
        </w:rPr>
        <w:t xml:space="preserve"> </w:t>
      </w:r>
      <w:r>
        <w:rPr>
          <w:spacing w:val="-2"/>
        </w:rPr>
        <w:t>assistance,</w:t>
      </w:r>
      <w:r>
        <w:rPr>
          <w:spacing w:val="35"/>
        </w:rPr>
        <w:t xml:space="preserve"> </w:t>
      </w:r>
      <w:r>
        <w:rPr>
          <w:spacing w:val="-1"/>
        </w:rPr>
        <w:t>education,</w:t>
      </w:r>
      <w:r>
        <w:rPr>
          <w:spacing w:val="35"/>
        </w:rPr>
        <w:t xml:space="preserve"> </w:t>
      </w:r>
      <w:r>
        <w:rPr>
          <w:spacing w:val="-1"/>
        </w:rPr>
        <w:t>public</w:t>
      </w:r>
      <w:r>
        <w:rPr>
          <w:spacing w:val="31"/>
        </w:rPr>
        <w:t xml:space="preserve"> </w:t>
      </w:r>
      <w:r>
        <w:rPr>
          <w:spacing w:val="-1"/>
        </w:rPr>
        <w:t>safety,</w:t>
      </w:r>
      <w:r>
        <w:rPr>
          <w:spacing w:val="32"/>
        </w:rPr>
        <w:t xml:space="preserve"> </w:t>
      </w:r>
      <w:r>
        <w:rPr>
          <w:spacing w:val="-2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income</w:t>
      </w:r>
      <w:r>
        <w:rPr>
          <w:spacing w:val="35"/>
        </w:rPr>
        <w:t xml:space="preserve"> </w:t>
      </w:r>
      <w:r>
        <w:rPr>
          <w:spacing w:val="-1"/>
        </w:rPr>
        <w:t>supports</w:t>
      </w:r>
      <w:r>
        <w:rPr>
          <w:spacing w:val="31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t>areas</w:t>
      </w:r>
      <w:r>
        <w:rPr>
          <w:spacing w:val="32"/>
        </w:rPr>
        <w:t xml:space="preserve"> </w:t>
      </w:r>
      <w:r>
        <w:rPr>
          <w:spacing w:val="-1"/>
        </w:rPr>
        <w:t>for</w:t>
      </w:r>
      <w:r>
        <w:rPr>
          <w:spacing w:val="31"/>
        </w:rPr>
        <w:t xml:space="preserve"> </w:t>
      </w:r>
      <w:r>
        <w:rPr>
          <w:spacing w:val="-1"/>
        </w:rPr>
        <w:t>cross-sector</w:t>
      </w:r>
      <w:r>
        <w:rPr>
          <w:spacing w:val="89"/>
        </w:rPr>
        <w:t xml:space="preserve"> </w:t>
      </w:r>
      <w:r>
        <w:rPr>
          <w:spacing w:val="-1"/>
        </w:rPr>
        <w:t>collaboration</w:t>
      </w:r>
      <w:r>
        <w:rPr>
          <w:spacing w:val="-8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-1"/>
        </w:rPr>
        <w:t>health</w:t>
      </w:r>
      <w:r>
        <w:rPr>
          <w:spacing w:val="-5"/>
        </w:rPr>
        <w:t xml:space="preserve"> </w:t>
      </w:r>
      <w:r>
        <w:rPr>
          <w:spacing w:val="-1"/>
        </w:rPr>
        <w:t>services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community.</w:t>
      </w:r>
      <w:r>
        <w:rPr>
          <w:spacing w:val="-10"/>
        </w:rPr>
        <w:t xml:space="preserve"> </w:t>
      </w:r>
      <w:r>
        <w:rPr>
          <w:spacing w:val="-1"/>
        </w:rPr>
        <w:t>Multicultural</w:t>
      </w:r>
      <w:r>
        <w:rPr>
          <w:spacing w:val="-5"/>
        </w:rPr>
        <w:t xml:space="preserve"> </w:t>
      </w:r>
      <w:r>
        <w:rPr>
          <w:spacing w:val="-1"/>
        </w:rPr>
        <w:t>communities</w:t>
      </w:r>
      <w:r>
        <w:rPr>
          <w:spacing w:val="-8"/>
        </w:rPr>
        <w:t xml:space="preserve"> </w:t>
      </w:r>
      <w:r>
        <w:rPr>
          <w:spacing w:val="-1"/>
        </w:rPr>
        <w:t>face</w:t>
      </w:r>
      <w:r>
        <w:rPr>
          <w:spacing w:val="-4"/>
        </w:rPr>
        <w:t xml:space="preserve"> </w:t>
      </w:r>
      <w:r>
        <w:rPr>
          <w:spacing w:val="-1"/>
        </w:rPr>
        <w:t>particularly</w:t>
      </w:r>
      <w:r>
        <w:rPr>
          <w:spacing w:val="-4"/>
        </w:rPr>
        <w:t xml:space="preserve"> </w:t>
      </w:r>
      <w:r>
        <w:rPr>
          <w:spacing w:val="-1"/>
        </w:rPr>
        <w:t>complex</w:t>
      </w:r>
      <w:r>
        <w:rPr>
          <w:spacing w:val="77"/>
        </w:rPr>
        <w:t xml:space="preserve"> </w:t>
      </w:r>
      <w:r>
        <w:rPr>
          <w:spacing w:val="-1"/>
        </w:rPr>
        <w:t>issues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accessing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 xml:space="preserve">receiving treatment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daily</w:t>
      </w:r>
      <w:r>
        <w:t xml:space="preserve"> </w:t>
      </w:r>
      <w:r>
        <w:rPr>
          <w:spacing w:val="-1"/>
        </w:rPr>
        <w:t>lives.</w:t>
      </w:r>
    </w:p>
    <w:p w:rsidR="00731D97" w:rsidRDefault="00731D97">
      <w:pPr>
        <w:spacing w:before="1"/>
        <w:rPr>
          <w:rFonts w:ascii="Calibri" w:eastAsia="Calibri" w:hAnsi="Calibri" w:cs="Calibri"/>
        </w:rPr>
      </w:pPr>
    </w:p>
    <w:p w:rsidR="00731D97" w:rsidRDefault="001522BE">
      <w:pPr>
        <w:pStyle w:val="BodyText"/>
        <w:spacing w:line="239" w:lineRule="auto"/>
        <w:ind w:right="133"/>
        <w:jc w:val="both"/>
      </w:pPr>
      <w:r>
        <w:rPr>
          <w:spacing w:val="-1"/>
        </w:rPr>
        <w:t>Maintaining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strengthening</w:t>
      </w:r>
      <w:r>
        <w:rPr>
          <w:spacing w:val="-10"/>
        </w:rPr>
        <w:t xml:space="preserve"> </w:t>
      </w:r>
      <w:r>
        <w:rPr>
          <w:spacing w:val="-1"/>
        </w:rPr>
        <w:t>community</w:t>
      </w:r>
      <w:r>
        <w:rPr>
          <w:spacing w:val="-11"/>
        </w:rPr>
        <w:t xml:space="preserve"> </w:t>
      </w:r>
      <w:r>
        <w:rPr>
          <w:spacing w:val="-1"/>
        </w:rPr>
        <w:t>engagement</w:t>
      </w:r>
      <w:r>
        <w:rPr>
          <w:spacing w:val="-9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rPr>
          <w:spacing w:val="-1"/>
        </w:rPr>
        <w:t>health</w:t>
      </w:r>
      <w:r>
        <w:rPr>
          <w:spacing w:val="-10"/>
        </w:rPr>
        <w:t xml:space="preserve"> </w:t>
      </w:r>
      <w:r>
        <w:rPr>
          <w:spacing w:val="-1"/>
        </w:rPr>
        <w:t>promotion,</w:t>
      </w:r>
      <w:r>
        <w:rPr>
          <w:spacing w:val="-12"/>
        </w:rPr>
        <w:t xml:space="preserve"> </w:t>
      </w:r>
      <w:r>
        <w:rPr>
          <w:spacing w:val="-1"/>
        </w:rPr>
        <w:t>chronic</w:t>
      </w:r>
      <w:r>
        <w:rPr>
          <w:spacing w:val="-10"/>
        </w:rPr>
        <w:t xml:space="preserve"> </w:t>
      </w:r>
      <w:r>
        <w:rPr>
          <w:spacing w:val="-1"/>
        </w:rPr>
        <w:t>disease</w:t>
      </w:r>
      <w:r>
        <w:rPr>
          <w:spacing w:val="-11"/>
        </w:rPr>
        <w:t xml:space="preserve"> </w:t>
      </w:r>
      <w:r>
        <w:rPr>
          <w:spacing w:val="-1"/>
        </w:rPr>
        <w:t>prevention,</w:t>
      </w:r>
      <w:r>
        <w:rPr>
          <w:spacing w:val="63"/>
        </w:rPr>
        <w:t xml:space="preserve"> </w:t>
      </w:r>
      <w:r>
        <w:rPr>
          <w:spacing w:val="-1"/>
        </w:rPr>
        <w:t>substance</w:t>
      </w:r>
      <w:r>
        <w:rPr>
          <w:spacing w:val="5"/>
        </w:rPr>
        <w:t xml:space="preserve"> </w:t>
      </w:r>
      <w:r>
        <w:rPr>
          <w:spacing w:val="-1"/>
        </w:rPr>
        <w:t>abuse</w:t>
      </w:r>
      <w:r>
        <w:rPr>
          <w:spacing w:val="5"/>
        </w:rPr>
        <w:t xml:space="preserve"> </w:t>
      </w:r>
      <w:r>
        <w:rPr>
          <w:spacing w:val="-1"/>
        </w:rPr>
        <w:t>prevention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mental</w:t>
      </w:r>
      <w:r>
        <w:rPr>
          <w:spacing w:val="4"/>
        </w:rPr>
        <w:t xml:space="preserve"> </w:t>
      </w:r>
      <w:r>
        <w:rPr>
          <w:spacing w:val="-1"/>
        </w:rPr>
        <w:t>illness</w:t>
      </w:r>
      <w:r>
        <w:rPr>
          <w:spacing w:val="5"/>
        </w:rPr>
        <w:t xml:space="preserve"> </w:t>
      </w:r>
      <w:r>
        <w:rPr>
          <w:spacing w:val="-1"/>
        </w:rPr>
        <w:t>among</w:t>
      </w:r>
      <w:r>
        <w:rPr>
          <w:spacing w:val="4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rPr>
          <w:spacing w:val="-1"/>
        </w:rPr>
        <w:t>critical</w:t>
      </w:r>
      <w:r>
        <w:rPr>
          <w:spacing w:val="4"/>
        </w:rPr>
        <w:t xml:space="preserve"> </w:t>
      </w:r>
      <w:r>
        <w:rPr>
          <w:spacing w:val="-1"/>
        </w:rPr>
        <w:t>areas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collaboration,</w:t>
      </w:r>
      <w:r>
        <w:rPr>
          <w:spacing w:val="5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key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success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population</w:t>
      </w:r>
      <w:r>
        <w:rPr>
          <w:spacing w:val="6"/>
        </w:rPr>
        <w:t xml:space="preserve"> </w:t>
      </w:r>
      <w:r>
        <w:rPr>
          <w:spacing w:val="-1"/>
        </w:rPr>
        <w:t>health</w:t>
      </w:r>
      <w:r>
        <w:rPr>
          <w:spacing w:val="9"/>
        </w:rPr>
        <w:t xml:space="preserve"> </w:t>
      </w:r>
      <w:r>
        <w:rPr>
          <w:spacing w:val="-1"/>
        </w:rPr>
        <w:t>improvement</w:t>
      </w:r>
      <w:r>
        <w:rPr>
          <w:spacing w:val="7"/>
        </w:rPr>
        <w:t xml:space="preserve"> </w:t>
      </w:r>
      <w:r>
        <w:rPr>
          <w:spacing w:val="-1"/>
        </w:rPr>
        <w:t>strategies.</w:t>
      </w:r>
      <w:r>
        <w:rPr>
          <w:spacing w:val="9"/>
        </w:rPr>
        <w:t xml:space="preserve"> </w:t>
      </w:r>
      <w:r>
        <w:rPr>
          <w:spacing w:val="-1"/>
        </w:rPr>
        <w:t>From</w:t>
      </w:r>
      <w:r>
        <w:rPr>
          <w:spacing w:val="8"/>
        </w:rPr>
        <w:t xml:space="preserve"> </w:t>
      </w:r>
      <w:r>
        <w:rPr>
          <w:spacing w:val="-1"/>
        </w:rPr>
        <w:t>promoting</w:t>
      </w:r>
      <w:r>
        <w:rPr>
          <w:spacing w:val="9"/>
        </w:rPr>
        <w:t xml:space="preserve"> </w:t>
      </w:r>
      <w:r>
        <w:rPr>
          <w:spacing w:val="-1"/>
        </w:rPr>
        <w:t>access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affordable</w:t>
      </w:r>
      <w:r>
        <w:rPr>
          <w:spacing w:val="10"/>
        </w:rPr>
        <w:t xml:space="preserve"> </w:t>
      </w:r>
      <w:r>
        <w:t>health</w:t>
      </w:r>
      <w:r>
        <w:rPr>
          <w:spacing w:val="6"/>
        </w:rPr>
        <w:t xml:space="preserve"> </w:t>
      </w:r>
      <w:r>
        <w:rPr>
          <w:spacing w:val="-1"/>
        </w:rPr>
        <w:t>care,</w:t>
      </w:r>
      <w:r>
        <w:rPr>
          <w:spacing w:val="57"/>
        </w:rPr>
        <w:t xml:space="preserve"> </w:t>
      </w:r>
      <w:r>
        <w:t>creating</w:t>
      </w:r>
      <w:r>
        <w:rPr>
          <w:spacing w:val="24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stable</w:t>
      </w:r>
      <w:r>
        <w:rPr>
          <w:spacing w:val="27"/>
        </w:rPr>
        <w:t xml:space="preserve"> </w:t>
      </w:r>
      <w:r>
        <w:rPr>
          <w:spacing w:val="-1"/>
        </w:rPr>
        <w:t>positive</w:t>
      </w:r>
      <w:r>
        <w:rPr>
          <w:spacing w:val="26"/>
        </w:rPr>
        <w:t xml:space="preserve"> </w:t>
      </w:r>
      <w:r>
        <w:rPr>
          <w:spacing w:val="-1"/>
        </w:rPr>
        <w:t>economic</w:t>
      </w:r>
      <w:r>
        <w:rPr>
          <w:spacing w:val="26"/>
        </w:rPr>
        <w:t xml:space="preserve"> </w:t>
      </w:r>
      <w:r>
        <w:rPr>
          <w:spacing w:val="-1"/>
        </w:rPr>
        <w:t>environment</w:t>
      </w:r>
      <w:r>
        <w:rPr>
          <w:spacing w:val="27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region,</w:t>
      </w:r>
      <w:r>
        <w:rPr>
          <w:spacing w:val="27"/>
        </w:rPr>
        <w:t xml:space="preserve"> </w:t>
      </w:r>
      <w:r>
        <w:rPr>
          <w:spacing w:val="-1"/>
        </w:rPr>
        <w:t>ensuring</w:t>
      </w:r>
      <w:r>
        <w:rPr>
          <w:spacing w:val="26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rPr>
          <w:spacing w:val="-1"/>
        </w:rPr>
        <w:t>those</w:t>
      </w:r>
      <w:r>
        <w:rPr>
          <w:spacing w:val="25"/>
        </w:rPr>
        <w:t xml:space="preserve"> </w:t>
      </w:r>
      <w:r>
        <w:rPr>
          <w:spacing w:val="-1"/>
        </w:rPr>
        <w:t>most</w:t>
      </w:r>
      <w:r>
        <w:rPr>
          <w:spacing w:val="30"/>
        </w:rPr>
        <w:t xml:space="preserve"> </w:t>
      </w:r>
      <w:r>
        <w:t>at-risk</w:t>
      </w:r>
      <w:r>
        <w:rPr>
          <w:spacing w:val="26"/>
        </w:rPr>
        <w:t xml:space="preserve"> </w:t>
      </w:r>
      <w:r>
        <w:rPr>
          <w:spacing w:val="-2"/>
        </w:rPr>
        <w:t>have</w:t>
      </w:r>
      <w:r>
        <w:rPr>
          <w:spacing w:val="55"/>
        </w:rPr>
        <w:t xml:space="preserve"> </w:t>
      </w:r>
      <w:r>
        <w:rPr>
          <w:spacing w:val="-1"/>
        </w:rPr>
        <w:t>access</w:t>
      </w:r>
      <w:r>
        <w:rPr>
          <w:spacing w:val="5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basic</w:t>
      </w:r>
      <w:r>
        <w:rPr>
          <w:spacing w:val="7"/>
        </w:rPr>
        <w:t xml:space="preserve"> </w:t>
      </w:r>
      <w:r>
        <w:rPr>
          <w:spacing w:val="-1"/>
        </w:rPr>
        <w:t>needs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better</w:t>
      </w:r>
      <w:r>
        <w:rPr>
          <w:spacing w:val="7"/>
        </w:rPr>
        <w:t xml:space="preserve"> </w:t>
      </w:r>
      <w:r>
        <w:rPr>
          <w:spacing w:val="-1"/>
        </w:rPr>
        <w:t>health</w:t>
      </w:r>
      <w:r>
        <w:rPr>
          <w:spacing w:val="4"/>
        </w:rPr>
        <w:t xml:space="preserve"> </w:t>
      </w:r>
      <w:r>
        <w:rPr>
          <w:spacing w:val="-1"/>
        </w:rPr>
        <w:t>outcomes</w:t>
      </w:r>
      <w:r>
        <w:rPr>
          <w:spacing w:val="8"/>
        </w:rPr>
        <w:t xml:space="preserve"> </w:t>
      </w:r>
      <w:r>
        <w:rPr>
          <w:spacing w:val="-2"/>
        </w:rPr>
        <w:t>such</w:t>
      </w:r>
      <w:r>
        <w:rPr>
          <w:spacing w:val="6"/>
        </w:rPr>
        <w:t xml:space="preserve"> </w:t>
      </w:r>
      <w:r>
        <w:t>as</w:t>
      </w:r>
      <w:r>
        <w:rPr>
          <w:spacing w:val="7"/>
        </w:rPr>
        <w:t xml:space="preserve"> </w:t>
      </w:r>
      <w:r>
        <w:rPr>
          <w:spacing w:val="-1"/>
        </w:rPr>
        <w:t>stable</w:t>
      </w:r>
      <w:r>
        <w:rPr>
          <w:spacing w:val="8"/>
        </w:rPr>
        <w:t xml:space="preserve"> </w:t>
      </w:r>
      <w:r>
        <w:rPr>
          <w:spacing w:val="-1"/>
        </w:rPr>
        <w:t>affordable</w:t>
      </w:r>
      <w:r>
        <w:rPr>
          <w:spacing w:val="7"/>
        </w:rPr>
        <w:t xml:space="preserve"> </w:t>
      </w:r>
      <w:r>
        <w:rPr>
          <w:spacing w:val="-2"/>
        </w:rPr>
        <w:t>housing,</w:t>
      </w:r>
      <w:r>
        <w:rPr>
          <w:spacing w:val="7"/>
        </w:rPr>
        <w:t xml:space="preserve"> </w:t>
      </w:r>
      <w:r>
        <w:t>low-cost</w:t>
      </w:r>
      <w:r>
        <w:rPr>
          <w:spacing w:val="8"/>
        </w:rPr>
        <w:t xml:space="preserve"> </w:t>
      </w:r>
      <w:r>
        <w:rPr>
          <w:spacing w:val="-1"/>
        </w:rPr>
        <w:t>nutritional</w:t>
      </w:r>
    </w:p>
    <w:p w:rsidR="00731D97" w:rsidRDefault="00731D97">
      <w:pPr>
        <w:spacing w:line="239" w:lineRule="auto"/>
        <w:jc w:val="both"/>
        <w:sectPr w:rsidR="00731D97">
          <w:pgSz w:w="12240" w:h="15840"/>
          <w:pgMar w:top="700" w:right="1300" w:bottom="600" w:left="1300" w:header="0" w:footer="416" w:gutter="0"/>
          <w:cols w:space="720"/>
        </w:sectPr>
      </w:pPr>
    </w:p>
    <w:p w:rsidR="00731D97" w:rsidRDefault="001522BE">
      <w:pPr>
        <w:pStyle w:val="BodyText"/>
        <w:spacing w:before="37"/>
        <w:ind w:right="132"/>
        <w:jc w:val="both"/>
      </w:pPr>
      <w:r>
        <w:lastRenderedPageBreak/>
        <w:t>food</w:t>
      </w:r>
      <w:r>
        <w:rPr>
          <w:spacing w:val="14"/>
        </w:rPr>
        <w:t xml:space="preserve"> </w:t>
      </w:r>
      <w:r>
        <w:rPr>
          <w:spacing w:val="-1"/>
        </w:rPr>
        <w:t>choices,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healthy</w:t>
      </w:r>
      <w:r>
        <w:rPr>
          <w:spacing w:val="14"/>
        </w:rPr>
        <w:t xml:space="preserve"> </w:t>
      </w:r>
      <w:r>
        <w:rPr>
          <w:spacing w:val="-1"/>
        </w:rPr>
        <w:t>environment,</w:t>
      </w:r>
      <w:r>
        <w:rPr>
          <w:spacing w:val="12"/>
        </w:rPr>
        <w:t xml:space="preserve"> </w:t>
      </w:r>
      <w:r>
        <w:rPr>
          <w:spacing w:val="-1"/>
        </w:rPr>
        <w:t>Morton</w:t>
      </w:r>
      <w:r>
        <w:rPr>
          <w:spacing w:val="14"/>
        </w:rPr>
        <w:t xml:space="preserve"> </w:t>
      </w:r>
      <w:r>
        <w:rPr>
          <w:spacing w:val="-1"/>
        </w:rPr>
        <w:t>Hospital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well</w:t>
      </w:r>
      <w:r>
        <w:rPr>
          <w:spacing w:val="14"/>
        </w:rPr>
        <w:t xml:space="preserve"> </w:t>
      </w:r>
      <w:r>
        <w:rPr>
          <w:spacing w:val="-1"/>
        </w:rPr>
        <w:t>positioned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implement</w:t>
      </w:r>
      <w:r>
        <w:rPr>
          <w:spacing w:val="14"/>
        </w:rPr>
        <w:t xml:space="preserve"> </w:t>
      </w:r>
      <w:r>
        <w:rPr>
          <w:spacing w:val="-2"/>
        </w:rPr>
        <w:t>community</w:t>
      </w:r>
      <w:r>
        <w:rPr>
          <w:spacing w:val="87"/>
        </w:rPr>
        <w:t xml:space="preserve"> </w:t>
      </w:r>
      <w:r>
        <w:rPr>
          <w:spacing w:val="-1"/>
        </w:rPr>
        <w:t>benefits</w:t>
      </w:r>
      <w:r>
        <w:rPr>
          <w:spacing w:val="-10"/>
        </w:rPr>
        <w:t xml:space="preserve"> </w:t>
      </w:r>
      <w:r>
        <w:rPr>
          <w:spacing w:val="-1"/>
        </w:rPr>
        <w:t>programs</w:t>
      </w:r>
      <w:r>
        <w:rPr>
          <w:spacing w:val="-12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rPr>
          <w:spacing w:val="-1"/>
        </w:rPr>
        <w:t>support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healthy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thriving</w:t>
      </w:r>
      <w:r>
        <w:rPr>
          <w:spacing w:val="-13"/>
        </w:rPr>
        <w:t xml:space="preserve"> </w:t>
      </w:r>
      <w:r>
        <w:rPr>
          <w:spacing w:val="-1"/>
        </w:rPr>
        <w:t>community.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information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recommendations</w:t>
      </w:r>
      <w:r>
        <w:rPr>
          <w:spacing w:val="79"/>
        </w:rPr>
        <w:t xml:space="preserve"> </w:t>
      </w:r>
      <w:r>
        <w:rPr>
          <w:spacing w:val="-1"/>
        </w:rPr>
        <w:t>herein</w:t>
      </w:r>
      <w:r>
        <w:rPr>
          <w:spacing w:val="44"/>
        </w:rPr>
        <w:t xml:space="preserve"> </w:t>
      </w:r>
      <w:r>
        <w:t>are</w:t>
      </w:r>
      <w:r>
        <w:rPr>
          <w:spacing w:val="46"/>
        </w:rPr>
        <w:t xml:space="preserve"> </w:t>
      </w:r>
      <w:r>
        <w:rPr>
          <w:spacing w:val="-1"/>
        </w:rPr>
        <w:t>presented</w:t>
      </w:r>
      <w:r>
        <w:rPr>
          <w:spacing w:val="46"/>
        </w:rPr>
        <w:t xml:space="preserve"> </w:t>
      </w:r>
      <w:r>
        <w:t>as</w:t>
      </w:r>
      <w:r>
        <w:rPr>
          <w:spacing w:val="45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starting</w:t>
      </w:r>
      <w:r>
        <w:rPr>
          <w:spacing w:val="47"/>
        </w:rPr>
        <w:t xml:space="preserve"> </w:t>
      </w:r>
      <w:r>
        <w:rPr>
          <w:spacing w:val="-1"/>
        </w:rPr>
        <w:t>point</w:t>
      </w:r>
      <w:r>
        <w:rPr>
          <w:spacing w:val="46"/>
        </w:rPr>
        <w:t xml:space="preserve"> </w:t>
      </w:r>
      <w:r>
        <w:rPr>
          <w:spacing w:val="-1"/>
        </w:rPr>
        <w:t>for</w:t>
      </w:r>
      <w:r>
        <w:rPr>
          <w:spacing w:val="45"/>
        </w:rPr>
        <w:t xml:space="preserve"> </w:t>
      </w:r>
      <w:r>
        <w:rPr>
          <w:spacing w:val="-1"/>
        </w:rPr>
        <w:t>discussions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planning</w:t>
      </w:r>
      <w:r>
        <w:rPr>
          <w:spacing w:val="44"/>
        </w:rPr>
        <w:t xml:space="preserve"> </w:t>
      </w:r>
      <w:r>
        <w:t>within</w:t>
      </w:r>
      <w:r>
        <w:rPr>
          <w:spacing w:val="49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1"/>
        </w:rPr>
        <w:t>hospital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t>with</w:t>
      </w:r>
      <w:r>
        <w:rPr>
          <w:spacing w:val="51"/>
        </w:rPr>
        <w:t xml:space="preserve"> </w:t>
      </w:r>
      <w:r>
        <w:rPr>
          <w:spacing w:val="-1"/>
        </w:rPr>
        <w:t>community-based</w:t>
      </w:r>
      <w:r>
        <w:rPr>
          <w:spacing w:val="44"/>
        </w:rPr>
        <w:t xml:space="preserve"> </w:t>
      </w:r>
      <w:r>
        <w:rPr>
          <w:spacing w:val="-1"/>
        </w:rPr>
        <w:t>partners</w:t>
      </w:r>
      <w:r>
        <w:rPr>
          <w:spacing w:val="48"/>
        </w:rP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rPr>
          <w:spacing w:val="-1"/>
        </w:rPr>
        <w:t>develop</w:t>
      </w:r>
      <w:r>
        <w:rPr>
          <w:spacing w:val="47"/>
        </w:rPr>
        <w:t xml:space="preserve"> </w:t>
      </w:r>
      <w:r>
        <w:rPr>
          <w:spacing w:val="-1"/>
        </w:rPr>
        <w:t>truly</w:t>
      </w:r>
      <w:r>
        <w:rPr>
          <w:spacing w:val="49"/>
        </w:rPr>
        <w:t xml:space="preserve"> </w:t>
      </w:r>
      <w:r>
        <w:rPr>
          <w:spacing w:val="-1"/>
        </w:rPr>
        <w:t>comprehensive,</w:t>
      </w:r>
      <w:r>
        <w:rPr>
          <w:spacing w:val="49"/>
        </w:rPr>
        <w:t xml:space="preserve"> </w:t>
      </w:r>
      <w:r>
        <w:rPr>
          <w:spacing w:val="-1"/>
        </w:rPr>
        <w:t>actionable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measurable</w:t>
      </w:r>
      <w:r>
        <w:rPr>
          <w:spacing w:val="49"/>
        </w:rPr>
        <w:t xml:space="preserve"> </w:t>
      </w:r>
      <w:r>
        <w:rPr>
          <w:spacing w:val="-2"/>
        </w:rPr>
        <w:t>Community</w:t>
      </w:r>
      <w:r>
        <w:rPr>
          <w:spacing w:val="71"/>
        </w:rPr>
        <w:t xml:space="preserve"> </w:t>
      </w:r>
      <w:r>
        <w:t xml:space="preserve">Benefits </w:t>
      </w:r>
      <w:r>
        <w:rPr>
          <w:spacing w:val="-1"/>
        </w:rPr>
        <w:t>programming.</w:t>
      </w:r>
    </w:p>
    <w:p w:rsidR="00731D97" w:rsidRDefault="00731D97">
      <w:pPr>
        <w:jc w:val="both"/>
        <w:sectPr w:rsidR="00731D97">
          <w:pgSz w:w="12240" w:h="15840"/>
          <w:pgMar w:top="680" w:right="1300" w:bottom="600" w:left="1300" w:header="0" w:footer="416" w:gutter="0"/>
          <w:cols w:space="720"/>
        </w:sectPr>
      </w:pPr>
    </w:p>
    <w:p w:rsidR="00731D97" w:rsidRDefault="001522BE">
      <w:pPr>
        <w:pStyle w:val="Heading1"/>
        <w:spacing w:line="980" w:lineRule="exact"/>
        <w:jc w:val="both"/>
        <w:rPr>
          <w:rFonts w:ascii="Cambria Math" w:eastAsia="Cambria Math" w:hAnsi="Cambria Math" w:cs="Cambria Math"/>
        </w:rPr>
      </w:pPr>
      <w:bookmarkStart w:id="76" w:name="_TOC_250012"/>
      <w:r>
        <w:rPr>
          <w:rFonts w:ascii="Cambria Math"/>
          <w:color w:val="2E5395"/>
          <w:spacing w:val="-1"/>
        </w:rPr>
        <w:lastRenderedPageBreak/>
        <w:t>Introduction</w:t>
      </w:r>
      <w:bookmarkEnd w:id="76"/>
    </w:p>
    <w:p w:rsidR="00731D97" w:rsidRDefault="001522BE">
      <w:pPr>
        <w:pStyle w:val="BodyText"/>
        <w:spacing w:line="136" w:lineRule="exact"/>
        <w:jc w:val="both"/>
      </w:pPr>
      <w:r>
        <w:rPr>
          <w:spacing w:val="-1"/>
        </w:rPr>
        <w:t>Morton</w:t>
      </w:r>
      <w:r>
        <w:rPr>
          <w:spacing w:val="-13"/>
        </w:rPr>
        <w:t xml:space="preserve"> </w:t>
      </w:r>
      <w:r>
        <w:rPr>
          <w:spacing w:val="-1"/>
        </w:rPr>
        <w:t>Hospital,</w:t>
      </w:r>
      <w:r>
        <w:rPr>
          <w:spacing w:val="-10"/>
        </w:rPr>
        <w:t xml:space="preserve"> </w:t>
      </w:r>
      <w:r>
        <w:rPr>
          <w:spacing w:val="-1"/>
        </w:rPr>
        <w:t>founded</w:t>
      </w:r>
      <w:r>
        <w:rPr>
          <w:spacing w:val="-10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1889,</w:t>
      </w:r>
      <w:r>
        <w:rPr>
          <w:spacing w:val="-9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rPr>
          <w:spacing w:val="-1"/>
        </w:rPr>
        <w:t>part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1"/>
        </w:rPr>
        <w:t>Steward</w:t>
      </w:r>
      <w:r>
        <w:rPr>
          <w:spacing w:val="-10"/>
        </w:rPr>
        <w:t xml:space="preserve"> </w:t>
      </w:r>
      <w:r>
        <w:rPr>
          <w:spacing w:val="-1"/>
        </w:rPr>
        <w:t>Health</w:t>
      </w:r>
      <w:r>
        <w:rPr>
          <w:spacing w:val="-10"/>
        </w:rPr>
        <w:t xml:space="preserve"> </w:t>
      </w:r>
      <w:r>
        <w:rPr>
          <w:spacing w:val="-2"/>
        </w:rPr>
        <w:t>Care</w:t>
      </w:r>
      <w:r>
        <w:rPr>
          <w:spacing w:val="-9"/>
        </w:rPr>
        <w:t xml:space="preserve"> </w:t>
      </w:r>
      <w:r>
        <w:rPr>
          <w:spacing w:val="-1"/>
        </w:rPr>
        <w:t>System.</w:t>
      </w:r>
      <w:r>
        <w:rPr>
          <w:spacing w:val="-12"/>
        </w:rPr>
        <w:t xml:space="preserve"> </w:t>
      </w:r>
      <w:r>
        <w:rPr>
          <w:spacing w:val="-1"/>
        </w:rPr>
        <w:t>Steward</w:t>
      </w:r>
      <w:r>
        <w:rPr>
          <w:spacing w:val="-13"/>
        </w:rPr>
        <w:t xml:space="preserve"> </w:t>
      </w:r>
      <w:r>
        <w:rPr>
          <w:spacing w:val="-1"/>
        </w:rPr>
        <w:t>Health</w:t>
      </w:r>
      <w:r>
        <w:rPr>
          <w:spacing w:val="-12"/>
        </w:rPr>
        <w:t xml:space="preserve"> </w:t>
      </w:r>
      <w:r>
        <w:rPr>
          <w:spacing w:val="-1"/>
        </w:rPr>
        <w:t>Care,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largest</w:t>
      </w:r>
    </w:p>
    <w:p w:rsidR="00731D97" w:rsidRDefault="001522BE">
      <w:pPr>
        <w:pStyle w:val="BodyText"/>
        <w:ind w:right="135"/>
        <w:jc w:val="both"/>
      </w:pPr>
      <w:r>
        <w:rPr>
          <w:spacing w:val="-1"/>
        </w:rPr>
        <w:t>private,</w:t>
      </w:r>
      <w:r>
        <w:rPr>
          <w:spacing w:val="27"/>
        </w:rPr>
        <w:t xml:space="preserve"> </w:t>
      </w:r>
      <w:r>
        <w:rPr>
          <w:spacing w:val="-1"/>
        </w:rPr>
        <w:t>for-profit</w:t>
      </w:r>
      <w:r>
        <w:rPr>
          <w:spacing w:val="27"/>
        </w:rPr>
        <w:t xml:space="preserve"> </w:t>
      </w:r>
      <w:r>
        <w:rPr>
          <w:spacing w:val="-2"/>
        </w:rPr>
        <w:t>hospital</w:t>
      </w:r>
      <w:r>
        <w:rPr>
          <w:spacing w:val="29"/>
        </w:rPr>
        <w:t xml:space="preserve"> </w:t>
      </w:r>
      <w:r>
        <w:rPr>
          <w:spacing w:val="-1"/>
        </w:rPr>
        <w:t>operator</w:t>
      </w:r>
      <w:r>
        <w:rPr>
          <w:spacing w:val="29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United</w:t>
      </w:r>
      <w:r>
        <w:rPr>
          <w:spacing w:val="27"/>
        </w:rPr>
        <w:t xml:space="preserve"> </w:t>
      </w:r>
      <w:r>
        <w:rPr>
          <w:spacing w:val="-1"/>
        </w:rPr>
        <w:t>States,</w:t>
      </w:r>
      <w:r>
        <w:rPr>
          <w:spacing w:val="30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physician-led</w:t>
      </w:r>
      <w:r>
        <w:rPr>
          <w:spacing w:val="29"/>
        </w:rPr>
        <w:t xml:space="preserve"> </w:t>
      </w:r>
      <w:r>
        <w:rPr>
          <w:spacing w:val="-1"/>
        </w:rPr>
        <w:t>health</w:t>
      </w:r>
      <w:r>
        <w:rPr>
          <w:spacing w:val="25"/>
        </w:rPr>
        <w:t xml:space="preserve"> </w:t>
      </w:r>
      <w:r>
        <w:t>care</w:t>
      </w:r>
      <w:r>
        <w:rPr>
          <w:spacing w:val="28"/>
        </w:rPr>
        <w:t xml:space="preserve"> </w:t>
      </w:r>
      <w:r>
        <w:rPr>
          <w:spacing w:val="-1"/>
        </w:rPr>
        <w:t>services</w:t>
      </w:r>
      <w:r>
        <w:rPr>
          <w:spacing w:val="65"/>
        </w:rPr>
        <w:t xml:space="preserve"> </w:t>
      </w:r>
      <w:r>
        <w:rPr>
          <w:spacing w:val="-1"/>
        </w:rPr>
        <w:t>organization</w:t>
      </w:r>
      <w:r>
        <w:rPr>
          <w:spacing w:val="6"/>
        </w:rPr>
        <w:t xml:space="preserve"> </w:t>
      </w:r>
      <w:r>
        <w:rPr>
          <w:spacing w:val="-1"/>
        </w:rPr>
        <w:t>committed</w:t>
      </w:r>
      <w:r>
        <w:rPr>
          <w:spacing w:val="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providing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highest</w:t>
      </w:r>
      <w:r>
        <w:rPr>
          <w:spacing w:val="8"/>
        </w:rPr>
        <w:t xml:space="preserve"> </w:t>
      </w:r>
      <w:r>
        <w:rPr>
          <w:spacing w:val="-1"/>
        </w:rPr>
        <w:t>quality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care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communities</w:t>
      </w:r>
      <w:r>
        <w:rPr>
          <w:spacing w:val="8"/>
        </w:rPr>
        <w:t xml:space="preserve"> </w:t>
      </w:r>
      <w:r>
        <w:rPr>
          <w:spacing w:val="-1"/>
        </w:rPr>
        <w:t>where</w:t>
      </w:r>
      <w:r>
        <w:rPr>
          <w:spacing w:val="7"/>
        </w:rPr>
        <w:t xml:space="preserve"> </w:t>
      </w:r>
      <w:r>
        <w:rPr>
          <w:spacing w:val="-1"/>
        </w:rPr>
        <w:t>patients</w:t>
      </w:r>
      <w:r>
        <w:rPr>
          <w:spacing w:val="7"/>
        </w:rPr>
        <w:t xml:space="preserve"> </w:t>
      </w:r>
      <w:r>
        <w:rPr>
          <w:spacing w:val="-1"/>
        </w:rPr>
        <w:t>live.</w:t>
      </w:r>
      <w:r>
        <w:rPr>
          <w:spacing w:val="61"/>
        </w:rPr>
        <w:t xml:space="preserve"> </w:t>
      </w:r>
      <w:r>
        <w:rPr>
          <w:spacing w:val="-1"/>
        </w:rPr>
        <w:t>Headquartered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Boston,</w:t>
      </w:r>
      <w:r>
        <w:rPr>
          <w:spacing w:val="-4"/>
        </w:rPr>
        <w:t xml:space="preserve"> </w:t>
      </w:r>
      <w:r>
        <w:rPr>
          <w:spacing w:val="-1"/>
        </w:rPr>
        <w:t>Massachusetts,</w:t>
      </w:r>
      <w:r>
        <w:rPr>
          <w:spacing w:val="-2"/>
        </w:rPr>
        <w:t xml:space="preserve"> </w:t>
      </w:r>
      <w:r>
        <w:rPr>
          <w:spacing w:val="-1"/>
        </w:rPr>
        <w:t>Steward</w:t>
      </w:r>
      <w:r>
        <w:rPr>
          <w:spacing w:val="-3"/>
        </w:rPr>
        <w:t xml:space="preserve"> </w:t>
      </w:r>
      <w:r>
        <w:rPr>
          <w:spacing w:val="-1"/>
        </w:rPr>
        <w:t>operates</w:t>
      </w:r>
      <w:r>
        <w:rPr>
          <w:spacing w:val="-5"/>
        </w:rPr>
        <w:t xml:space="preserve"> </w:t>
      </w:r>
      <w:r>
        <w:t>38</w:t>
      </w:r>
      <w:r>
        <w:rPr>
          <w:spacing w:val="-4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hospitals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United</w:t>
      </w:r>
      <w:r>
        <w:rPr>
          <w:spacing w:val="-3"/>
        </w:rPr>
        <w:t xml:space="preserve"> </w:t>
      </w:r>
      <w:r>
        <w:rPr>
          <w:spacing w:val="-1"/>
        </w:rPr>
        <w:t>States</w:t>
      </w:r>
      <w:r>
        <w:rPr>
          <w:spacing w:val="7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country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Malta,</w:t>
      </w:r>
      <w:r>
        <w:rPr>
          <w:spacing w:val="-12"/>
        </w:rPr>
        <w:t xml:space="preserve"> </w:t>
      </w:r>
      <w:r>
        <w:rPr>
          <w:spacing w:val="-1"/>
        </w:rPr>
        <w:t>which</w:t>
      </w:r>
      <w:r>
        <w:rPr>
          <w:spacing w:val="-10"/>
        </w:rPr>
        <w:t xml:space="preserve"> </w:t>
      </w:r>
      <w:r>
        <w:rPr>
          <w:spacing w:val="-1"/>
        </w:rPr>
        <w:t>regularly</w:t>
      </w:r>
      <w:r>
        <w:rPr>
          <w:spacing w:val="-9"/>
        </w:rPr>
        <w:t xml:space="preserve"> </w:t>
      </w:r>
      <w:r>
        <w:rPr>
          <w:spacing w:val="-1"/>
        </w:rPr>
        <w:t>receive</w:t>
      </w:r>
      <w:r>
        <w:rPr>
          <w:spacing w:val="-11"/>
        </w:rPr>
        <w:t xml:space="preserve"> </w:t>
      </w:r>
      <w:r>
        <w:t>top</w:t>
      </w:r>
      <w:r>
        <w:rPr>
          <w:spacing w:val="-10"/>
        </w:rPr>
        <w:t xml:space="preserve"> </w:t>
      </w:r>
      <w:r>
        <w:rPr>
          <w:spacing w:val="-1"/>
        </w:rPr>
        <w:t>awards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quality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>safety.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company</w:t>
      </w:r>
      <w:r>
        <w:rPr>
          <w:spacing w:val="-9"/>
        </w:rPr>
        <w:t xml:space="preserve"> </w:t>
      </w:r>
      <w:r>
        <w:rPr>
          <w:spacing w:val="-1"/>
        </w:rPr>
        <w:t>employs</w:t>
      </w:r>
      <w:r>
        <w:rPr>
          <w:spacing w:val="65"/>
        </w:rPr>
        <w:t xml:space="preserve"> </w:t>
      </w:r>
      <w:r>
        <w:rPr>
          <w:spacing w:val="-1"/>
        </w:rPr>
        <w:t>approximately</w:t>
      </w:r>
      <w:r>
        <w:rPr>
          <w:spacing w:val="-2"/>
        </w:rPr>
        <w:t xml:space="preserve"> 40,000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rPr>
          <w:spacing w:val="-1"/>
        </w:rPr>
        <w:t>professionals.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Steward</w:t>
      </w:r>
      <w:r>
        <w:rPr>
          <w:spacing w:val="-3"/>
        </w:rPr>
        <w:t xml:space="preserve"> </w:t>
      </w:r>
      <w:r>
        <w:rPr>
          <w:spacing w:val="-1"/>
        </w:rPr>
        <w:t>network</w:t>
      </w:r>
      <w:r>
        <w:rPr>
          <w:spacing w:val="-2"/>
        </w:rPr>
        <w:t xml:space="preserve"> </w:t>
      </w:r>
      <w:r>
        <w:rPr>
          <w:spacing w:val="-1"/>
        </w:rPr>
        <w:t>includes</w:t>
      </w:r>
      <w:r>
        <w:rPr>
          <w:spacing w:val="-4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rPr>
          <w:spacing w:val="-1"/>
        </w:rPr>
        <w:t>urgent</w:t>
      </w:r>
      <w:r>
        <w:rPr>
          <w:spacing w:val="-2"/>
        </w:rPr>
        <w:t xml:space="preserve"> </w:t>
      </w:r>
      <w:r>
        <w:rPr>
          <w:spacing w:val="-1"/>
        </w:rPr>
        <w:t>care</w:t>
      </w:r>
      <w:r>
        <w:rPr>
          <w:spacing w:val="73"/>
        </w:rPr>
        <w:t xml:space="preserve"> </w:t>
      </w:r>
      <w:r>
        <w:t>centers,</w:t>
      </w:r>
      <w:r>
        <w:rPr>
          <w:spacing w:val="26"/>
        </w:rPr>
        <w:t xml:space="preserve"> </w:t>
      </w:r>
      <w:r>
        <w:t>42</w:t>
      </w:r>
      <w:r>
        <w:rPr>
          <w:spacing w:val="30"/>
        </w:rPr>
        <w:t xml:space="preserve"> </w:t>
      </w:r>
      <w:r>
        <w:rPr>
          <w:spacing w:val="-1"/>
        </w:rPr>
        <w:t>preferred</w:t>
      </w:r>
      <w:r>
        <w:rPr>
          <w:spacing w:val="28"/>
        </w:rPr>
        <w:t xml:space="preserve"> </w:t>
      </w:r>
      <w:r>
        <w:rPr>
          <w:spacing w:val="-1"/>
        </w:rPr>
        <w:t>skilled</w:t>
      </w:r>
      <w:r>
        <w:rPr>
          <w:spacing w:val="28"/>
        </w:rPr>
        <w:t xml:space="preserve"> </w:t>
      </w:r>
      <w:r>
        <w:rPr>
          <w:spacing w:val="-1"/>
        </w:rPr>
        <w:t>nursing</w:t>
      </w:r>
      <w:r>
        <w:rPr>
          <w:spacing w:val="28"/>
        </w:rPr>
        <w:t xml:space="preserve"> </w:t>
      </w:r>
      <w:r>
        <w:rPr>
          <w:spacing w:val="-1"/>
        </w:rPr>
        <w:t>facilities,</w:t>
      </w:r>
      <w:r>
        <w:rPr>
          <w:spacing w:val="28"/>
        </w:rPr>
        <w:t xml:space="preserve"> </w:t>
      </w:r>
      <w:r>
        <w:rPr>
          <w:spacing w:val="-1"/>
        </w:rPr>
        <w:t>substantial</w:t>
      </w:r>
      <w:r>
        <w:rPr>
          <w:spacing w:val="29"/>
        </w:rPr>
        <w:t xml:space="preserve"> </w:t>
      </w:r>
      <w:r>
        <w:rPr>
          <w:spacing w:val="-1"/>
        </w:rPr>
        <w:t>behavioral</w:t>
      </w:r>
      <w:r>
        <w:rPr>
          <w:spacing w:val="28"/>
        </w:rPr>
        <w:t xml:space="preserve"> </w:t>
      </w:r>
      <w:r>
        <w:rPr>
          <w:spacing w:val="-1"/>
        </w:rPr>
        <w:t>health</w:t>
      </w:r>
      <w:r>
        <w:rPr>
          <w:spacing w:val="28"/>
        </w:rPr>
        <w:t xml:space="preserve"> </w:t>
      </w:r>
      <w:r>
        <w:rPr>
          <w:spacing w:val="-1"/>
        </w:rPr>
        <w:t>services,</w:t>
      </w:r>
      <w:r>
        <w:rPr>
          <w:spacing w:val="26"/>
        </w:rPr>
        <w:t xml:space="preserve"> </w:t>
      </w:r>
      <w:r>
        <w:rPr>
          <w:spacing w:val="-1"/>
        </w:rPr>
        <w:t>over</w:t>
      </w:r>
      <w:r>
        <w:rPr>
          <w:spacing w:val="28"/>
        </w:rPr>
        <w:t xml:space="preserve"> </w:t>
      </w:r>
      <w:r>
        <w:rPr>
          <w:spacing w:val="-1"/>
        </w:rPr>
        <w:t>7,300</w:t>
      </w:r>
      <w:r>
        <w:rPr>
          <w:spacing w:val="30"/>
        </w:rPr>
        <w:t xml:space="preserve"> </w:t>
      </w:r>
      <w:r>
        <w:rPr>
          <w:spacing w:val="-1"/>
        </w:rPr>
        <w:t>beds</w:t>
      </w:r>
      <w:r>
        <w:rPr>
          <w:spacing w:val="67"/>
        </w:rPr>
        <w:t xml:space="preserve"> </w:t>
      </w:r>
      <w:r>
        <w:rPr>
          <w:spacing w:val="-1"/>
        </w:rPr>
        <w:t>under</w:t>
      </w:r>
      <w:r>
        <w:rPr>
          <w:spacing w:val="-7"/>
        </w:rPr>
        <w:t xml:space="preserve"> </w:t>
      </w:r>
      <w:r>
        <w:rPr>
          <w:spacing w:val="-1"/>
        </w:rPr>
        <w:t>management,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approximately</w:t>
      </w:r>
      <w:r>
        <w:rPr>
          <w:spacing w:val="-6"/>
        </w:rPr>
        <w:t xml:space="preserve"> </w:t>
      </w:r>
      <w:r>
        <w:rPr>
          <w:spacing w:val="-1"/>
        </w:rPr>
        <w:t>1.5</w:t>
      </w:r>
      <w:r>
        <w:rPr>
          <w:spacing w:val="-9"/>
        </w:rPr>
        <w:t xml:space="preserve"> </w:t>
      </w:r>
      <w:r>
        <w:rPr>
          <w:spacing w:val="-1"/>
        </w:rPr>
        <w:t>million</w:t>
      </w:r>
      <w:r>
        <w:rPr>
          <w:spacing w:val="-8"/>
        </w:rPr>
        <w:t xml:space="preserve"> </w:t>
      </w:r>
      <w:r>
        <w:rPr>
          <w:spacing w:val="-2"/>
        </w:rPr>
        <w:t>full</w:t>
      </w:r>
      <w:r>
        <w:rPr>
          <w:spacing w:val="-7"/>
        </w:rPr>
        <w:t xml:space="preserve"> </w:t>
      </w:r>
      <w:r>
        <w:t>risk</w:t>
      </w:r>
      <w:r>
        <w:rPr>
          <w:spacing w:val="-7"/>
        </w:rPr>
        <w:t xml:space="preserve"> </w:t>
      </w:r>
      <w:r>
        <w:rPr>
          <w:spacing w:val="-1"/>
        </w:rPr>
        <w:t>covered</w:t>
      </w:r>
      <w:r>
        <w:rPr>
          <w:spacing w:val="-8"/>
        </w:rPr>
        <w:t xml:space="preserve"> </w:t>
      </w:r>
      <w:r>
        <w:rPr>
          <w:spacing w:val="-1"/>
        </w:rPr>
        <w:t>lives</w:t>
      </w:r>
      <w:r>
        <w:rPr>
          <w:spacing w:val="-9"/>
        </w:rPr>
        <w:t xml:space="preserve"> </w:t>
      </w:r>
      <w:r>
        <w:rPr>
          <w:spacing w:val="-1"/>
        </w:rPr>
        <w:t>through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company's</w:t>
      </w:r>
      <w:r>
        <w:rPr>
          <w:spacing w:val="-9"/>
        </w:rPr>
        <w:t xml:space="preserve"> </w:t>
      </w:r>
      <w:r>
        <w:rPr>
          <w:spacing w:val="-1"/>
        </w:rPr>
        <w:t>managed</w:t>
      </w:r>
      <w:r>
        <w:rPr>
          <w:spacing w:val="69"/>
        </w:rPr>
        <w:t xml:space="preserve"> </w:t>
      </w:r>
      <w:r>
        <w:t>care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health</w:t>
      </w:r>
      <w:r>
        <w:rPr>
          <w:spacing w:val="14"/>
        </w:rPr>
        <w:t xml:space="preserve"> </w:t>
      </w:r>
      <w:r>
        <w:rPr>
          <w:spacing w:val="-1"/>
        </w:rPr>
        <w:t>insurance</w:t>
      </w:r>
      <w:r>
        <w:rPr>
          <w:spacing w:val="13"/>
        </w:rPr>
        <w:t xml:space="preserve"> </w:t>
      </w:r>
      <w:r>
        <w:rPr>
          <w:spacing w:val="-1"/>
        </w:rPr>
        <w:t>services.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total</w:t>
      </w:r>
      <w:r>
        <w:rPr>
          <w:spacing w:val="14"/>
        </w:rPr>
        <w:t xml:space="preserve"> </w:t>
      </w:r>
      <w:r>
        <w:rPr>
          <w:spacing w:val="-1"/>
        </w:rPr>
        <w:t>number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paneled</w:t>
      </w:r>
      <w:r>
        <w:rPr>
          <w:spacing w:val="14"/>
        </w:rPr>
        <w:t xml:space="preserve"> </w:t>
      </w:r>
      <w:r>
        <w:rPr>
          <w:spacing w:val="-1"/>
        </w:rPr>
        <w:t>lives</w:t>
      </w:r>
      <w:r>
        <w:rPr>
          <w:spacing w:val="15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rPr>
          <w:spacing w:val="-1"/>
        </w:rPr>
        <w:t>Steward's</w:t>
      </w:r>
      <w:r>
        <w:rPr>
          <w:spacing w:val="17"/>
        </w:rPr>
        <w:t xml:space="preserve"> </w:t>
      </w:r>
      <w:r>
        <w:rPr>
          <w:spacing w:val="-1"/>
        </w:rPr>
        <w:t>integrated</w:t>
      </w:r>
      <w:r>
        <w:rPr>
          <w:spacing w:val="16"/>
        </w:rPr>
        <w:t xml:space="preserve"> </w:t>
      </w:r>
      <w:r>
        <w:rPr>
          <w:spacing w:val="-1"/>
        </w:rPr>
        <w:t>care</w:t>
      </w:r>
      <w:r>
        <w:rPr>
          <w:spacing w:val="67"/>
        </w:rPr>
        <w:t xml:space="preserve"> </w:t>
      </w:r>
      <w:r>
        <w:rPr>
          <w:spacing w:val="-1"/>
        </w:rPr>
        <w:t>network</w:t>
      </w:r>
      <w:r>
        <w:rPr>
          <w:spacing w:val="28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rPr>
          <w:spacing w:val="-1"/>
        </w:rPr>
        <w:t>projected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reach</w:t>
      </w:r>
      <w:r>
        <w:rPr>
          <w:spacing w:val="28"/>
        </w:rPr>
        <w:t xml:space="preserve"> </w:t>
      </w:r>
      <w:r>
        <w:t>3</w:t>
      </w:r>
      <w:r>
        <w:rPr>
          <w:spacing w:val="27"/>
        </w:rPr>
        <w:t xml:space="preserve"> </w:t>
      </w:r>
      <w:r>
        <w:rPr>
          <w:spacing w:val="-1"/>
        </w:rPr>
        <w:t>million</w:t>
      </w:r>
      <w:r>
        <w:rPr>
          <w:spacing w:val="28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1"/>
        </w:rPr>
        <w:t>2018.</w:t>
      </w:r>
      <w:r>
        <w:rPr>
          <w:spacing w:val="29"/>
        </w:rPr>
        <w:t xml:space="preserve"> </w:t>
      </w:r>
      <w:r>
        <w:rPr>
          <w:spacing w:val="-1"/>
        </w:rPr>
        <w:t>Steward's</w:t>
      </w:r>
      <w:r>
        <w:rPr>
          <w:spacing w:val="29"/>
        </w:rPr>
        <w:t xml:space="preserve"> </w:t>
      </w:r>
      <w:r>
        <w:rPr>
          <w:spacing w:val="-1"/>
        </w:rPr>
        <w:t>unique</w:t>
      </w:r>
      <w:r>
        <w:rPr>
          <w:spacing w:val="29"/>
        </w:rPr>
        <w:t xml:space="preserve"> </w:t>
      </w:r>
      <w:r>
        <w:rPr>
          <w:spacing w:val="-1"/>
        </w:rPr>
        <w:t>health</w:t>
      </w:r>
      <w:r>
        <w:rPr>
          <w:spacing w:val="28"/>
        </w:rPr>
        <w:t xml:space="preserve"> </w:t>
      </w:r>
      <w:r>
        <w:rPr>
          <w:spacing w:val="-1"/>
        </w:rPr>
        <w:t>care</w:t>
      </w:r>
      <w:r>
        <w:rPr>
          <w:spacing w:val="27"/>
        </w:rPr>
        <w:t xml:space="preserve"> </w:t>
      </w:r>
      <w:r>
        <w:rPr>
          <w:spacing w:val="-1"/>
        </w:rPr>
        <w:t>service</w:t>
      </w:r>
      <w:r>
        <w:rPr>
          <w:spacing w:val="30"/>
        </w:rPr>
        <w:t xml:space="preserve"> </w:t>
      </w:r>
      <w:r>
        <w:rPr>
          <w:spacing w:val="-1"/>
        </w:rPr>
        <w:t>delivery</w:t>
      </w:r>
      <w:r>
        <w:rPr>
          <w:spacing w:val="26"/>
        </w:rPr>
        <w:t xml:space="preserve"> </w:t>
      </w:r>
      <w:r>
        <w:rPr>
          <w:spacing w:val="-1"/>
        </w:rPr>
        <w:t>model</w:t>
      </w:r>
      <w:r>
        <w:rPr>
          <w:spacing w:val="69"/>
        </w:rPr>
        <w:t xml:space="preserve"> </w:t>
      </w:r>
      <w:r>
        <w:rPr>
          <w:spacing w:val="-1"/>
        </w:rPr>
        <w:t>leverages</w:t>
      </w:r>
      <w:r>
        <w:rPr>
          <w:spacing w:val="12"/>
        </w:rPr>
        <w:t xml:space="preserve"> </w:t>
      </w:r>
      <w:r>
        <w:rPr>
          <w:spacing w:val="-1"/>
        </w:rPr>
        <w:t>technology,</w:t>
      </w:r>
      <w:r>
        <w:rPr>
          <w:spacing w:val="14"/>
        </w:rPr>
        <w:t xml:space="preserve"> </w:t>
      </w:r>
      <w:r>
        <w:rPr>
          <w:spacing w:val="-1"/>
        </w:rPr>
        <w:t>innovation,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t>care</w:t>
      </w:r>
      <w:r>
        <w:rPr>
          <w:spacing w:val="12"/>
        </w:rPr>
        <w:t xml:space="preserve"> </w:t>
      </w:r>
      <w:r>
        <w:rPr>
          <w:spacing w:val="-1"/>
        </w:rPr>
        <w:t>coordination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keep</w:t>
      </w:r>
      <w:r>
        <w:rPr>
          <w:spacing w:val="14"/>
        </w:rPr>
        <w:t xml:space="preserve"> </w:t>
      </w:r>
      <w:r>
        <w:rPr>
          <w:spacing w:val="-1"/>
        </w:rPr>
        <w:t>patients</w:t>
      </w:r>
      <w:r>
        <w:rPr>
          <w:spacing w:val="12"/>
        </w:rPr>
        <w:t xml:space="preserve"> </w:t>
      </w:r>
      <w:r>
        <w:rPr>
          <w:spacing w:val="-1"/>
        </w:rPr>
        <w:t>healthier.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culture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71"/>
        </w:rPr>
        <w:t xml:space="preserve"> </w:t>
      </w:r>
      <w:r>
        <w:rPr>
          <w:spacing w:val="-1"/>
        </w:rPr>
        <w:t>prioritizes</w:t>
      </w:r>
      <w:r>
        <w:rPr>
          <w:spacing w:val="26"/>
        </w:rPr>
        <w:t xml:space="preserve"> </w:t>
      </w:r>
      <w:r>
        <w:rPr>
          <w:spacing w:val="-1"/>
        </w:rPr>
        <w:t>agility,</w:t>
      </w:r>
      <w:r>
        <w:rPr>
          <w:spacing w:val="27"/>
        </w:rPr>
        <w:t xml:space="preserve"> </w:t>
      </w:r>
      <w:r>
        <w:rPr>
          <w:spacing w:val="-1"/>
        </w:rPr>
        <w:t>resourcefulness,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continuous</w:t>
      </w:r>
      <w:r>
        <w:rPr>
          <w:spacing w:val="27"/>
        </w:rPr>
        <w:t xml:space="preserve"> </w:t>
      </w:r>
      <w:r>
        <w:rPr>
          <w:spacing w:val="-1"/>
        </w:rPr>
        <w:t>improvement,</w:t>
      </w:r>
      <w:r>
        <w:rPr>
          <w:spacing w:val="30"/>
        </w:rPr>
        <w:t xml:space="preserve"> </w:t>
      </w:r>
      <w:r>
        <w:rPr>
          <w:spacing w:val="-1"/>
        </w:rPr>
        <w:t>Steward</w:t>
      </w:r>
      <w:r>
        <w:rPr>
          <w:spacing w:val="26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rPr>
          <w:spacing w:val="-1"/>
        </w:rPr>
        <w:t>recognized</w:t>
      </w:r>
      <w:r>
        <w:rPr>
          <w:spacing w:val="29"/>
        </w:rPr>
        <w:t xml:space="preserve"> </w:t>
      </w:r>
      <w:r>
        <w:rPr>
          <w:spacing w:val="-2"/>
        </w:rPr>
        <w:t>as</w:t>
      </w:r>
      <w:r>
        <w:rPr>
          <w:spacing w:val="27"/>
        </w:rPr>
        <w:t xml:space="preserve"> </w:t>
      </w:r>
      <w:r>
        <w:t>one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77"/>
        </w:rPr>
        <w:t xml:space="preserve"> </w:t>
      </w:r>
      <w:r>
        <w:rPr>
          <w:rFonts w:cs="Calibri"/>
          <w:spacing w:val="-1"/>
        </w:rPr>
        <w:t>world’s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leading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accountable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care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organizations.</w:t>
      </w:r>
      <w:r>
        <w:rPr>
          <w:rFonts w:cs="Calibri"/>
        </w:rPr>
        <w:t xml:space="preserve"> The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Steward Health</w:t>
      </w:r>
      <w:r>
        <w:rPr>
          <w:rFonts w:cs="Calibri"/>
        </w:rPr>
        <w:t xml:space="preserve"> Care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2"/>
        </w:rPr>
        <w:t>Network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includes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thousands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of</w:t>
      </w:r>
      <w:r>
        <w:rPr>
          <w:rFonts w:cs="Calibri"/>
          <w:spacing w:val="97"/>
        </w:rPr>
        <w:t xml:space="preserve"> </w:t>
      </w:r>
      <w:r>
        <w:rPr>
          <w:spacing w:val="-1"/>
        </w:rPr>
        <w:t>physicians</w:t>
      </w:r>
      <w:r>
        <w:rPr>
          <w:spacing w:val="-9"/>
        </w:rPr>
        <w:t xml:space="preserve"> </w:t>
      </w:r>
      <w:r>
        <w:rPr>
          <w:spacing w:val="-1"/>
        </w:rPr>
        <w:t>who</w:t>
      </w:r>
      <w:r>
        <w:rPr>
          <w:spacing w:val="-8"/>
        </w:rPr>
        <w:t xml:space="preserve"> </w:t>
      </w:r>
      <w:r>
        <w:rPr>
          <w:spacing w:val="-1"/>
        </w:rPr>
        <w:t>help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9"/>
        </w:rPr>
        <w:t xml:space="preserve"> </w:t>
      </w:r>
      <w:r>
        <w:rPr>
          <w:spacing w:val="-1"/>
        </w:rPr>
        <w:t>more</w:t>
      </w:r>
      <w:r>
        <w:rPr>
          <w:spacing w:val="-11"/>
        </w:rPr>
        <w:t xml:space="preserve"> </w:t>
      </w:r>
      <w:r>
        <w:t>than</w:t>
      </w:r>
      <w:r>
        <w:rPr>
          <w:spacing w:val="-13"/>
        </w:rPr>
        <w:t xml:space="preserve"> </w:t>
      </w:r>
      <w:r>
        <w:t>12</w:t>
      </w:r>
      <w:r>
        <w:rPr>
          <w:spacing w:val="-13"/>
        </w:rPr>
        <w:t xml:space="preserve"> </w:t>
      </w:r>
      <w:r>
        <w:rPr>
          <w:spacing w:val="-1"/>
        </w:rPr>
        <w:t>million</w:t>
      </w:r>
      <w:r>
        <w:rPr>
          <w:spacing w:val="-10"/>
        </w:rPr>
        <w:t xml:space="preserve"> </w:t>
      </w:r>
      <w:r>
        <w:rPr>
          <w:spacing w:val="-1"/>
        </w:rPr>
        <w:t>patient</w:t>
      </w:r>
      <w:r>
        <w:rPr>
          <w:spacing w:val="-11"/>
        </w:rPr>
        <w:t xml:space="preserve"> </w:t>
      </w:r>
      <w:r>
        <w:rPr>
          <w:spacing w:val="-1"/>
        </w:rPr>
        <w:t>encounters</w:t>
      </w:r>
      <w:r>
        <w:rPr>
          <w:spacing w:val="-9"/>
        </w:rPr>
        <w:t xml:space="preserve"> </w:t>
      </w:r>
      <w:r>
        <w:rPr>
          <w:spacing w:val="-2"/>
        </w:rPr>
        <w:t>per</w:t>
      </w:r>
      <w:r>
        <w:rPr>
          <w:spacing w:val="-12"/>
        </w:rPr>
        <w:t xml:space="preserve"> </w:t>
      </w:r>
      <w:r>
        <w:t>year.</w:t>
      </w:r>
      <w:r>
        <w:rPr>
          <w:spacing w:val="-10"/>
        </w:rPr>
        <w:t xml:space="preserve"> </w:t>
      </w:r>
      <w:r>
        <w:rPr>
          <w:spacing w:val="-1"/>
        </w:rPr>
        <w:t>Steward</w:t>
      </w:r>
      <w:r>
        <w:rPr>
          <w:spacing w:val="-13"/>
        </w:rPr>
        <w:t xml:space="preserve"> </w:t>
      </w:r>
      <w:r>
        <w:rPr>
          <w:spacing w:val="-1"/>
        </w:rPr>
        <w:t>Medical</w:t>
      </w:r>
      <w:r>
        <w:rPr>
          <w:spacing w:val="-10"/>
        </w:rPr>
        <w:t xml:space="preserve"> </w:t>
      </w:r>
      <w:r>
        <w:rPr>
          <w:spacing w:val="-2"/>
        </w:rPr>
        <w:t>Group,</w:t>
      </w:r>
      <w:r>
        <w:rPr>
          <w:spacing w:val="71"/>
        </w:rPr>
        <w:t xml:space="preserve"> </w:t>
      </w:r>
      <w:r>
        <w:t xml:space="preserve">the </w:t>
      </w:r>
      <w:r>
        <w:rPr>
          <w:spacing w:val="-1"/>
        </w:rPr>
        <w:t>company's</w:t>
      </w:r>
      <w:r>
        <w:rPr>
          <w:spacing w:val="-3"/>
        </w:rPr>
        <w:t xml:space="preserve"> </w:t>
      </w:r>
      <w:r>
        <w:rPr>
          <w:spacing w:val="-1"/>
        </w:rPr>
        <w:t>employed</w:t>
      </w:r>
      <w:r>
        <w:t xml:space="preserve"> </w:t>
      </w:r>
      <w:r>
        <w:rPr>
          <w:spacing w:val="-1"/>
        </w:rPr>
        <w:t>physician group,</w:t>
      </w:r>
      <w: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million patient</w:t>
      </w:r>
      <w:r>
        <w:rPr>
          <w:spacing w:val="-2"/>
        </w:rPr>
        <w:t xml:space="preserve"> </w:t>
      </w:r>
      <w:r>
        <w:rPr>
          <w:spacing w:val="-1"/>
        </w:rPr>
        <w:t>encounters</w:t>
      </w:r>
      <w:r>
        <w:rPr>
          <w:spacing w:val="-3"/>
        </w:rPr>
        <w:t xml:space="preserve"> </w:t>
      </w:r>
      <w:r>
        <w:rPr>
          <w:spacing w:val="-1"/>
        </w:rPr>
        <w:t>per</w:t>
      </w:r>
      <w:r>
        <w:rPr>
          <w:spacing w:val="-2"/>
        </w:rPr>
        <w:t xml:space="preserve"> </w:t>
      </w:r>
      <w:r>
        <w:rPr>
          <w:spacing w:val="-1"/>
        </w:rPr>
        <w:t xml:space="preserve">year. </w:t>
      </w:r>
      <w:r>
        <w:rPr>
          <w:spacing w:val="-2"/>
        </w:rPr>
        <w:t>The</w:t>
      </w:r>
      <w:r>
        <w:rPr>
          <w:spacing w:val="63"/>
        </w:rPr>
        <w:t xml:space="preserve"> </w:t>
      </w:r>
      <w:r>
        <w:rPr>
          <w:spacing w:val="-1"/>
        </w:rPr>
        <w:t>Steward</w:t>
      </w:r>
      <w:r>
        <w:rPr>
          <w:spacing w:val="-10"/>
        </w:rPr>
        <w:t xml:space="preserve"> </w:t>
      </w:r>
      <w:r>
        <w:rPr>
          <w:spacing w:val="-1"/>
        </w:rPr>
        <w:t>Hospital</w:t>
      </w:r>
      <w:r>
        <w:rPr>
          <w:spacing w:val="-12"/>
        </w:rPr>
        <w:t xml:space="preserve"> </w:t>
      </w:r>
      <w:r>
        <w:rPr>
          <w:spacing w:val="-1"/>
        </w:rPr>
        <w:t>Group</w:t>
      </w:r>
      <w:r>
        <w:rPr>
          <w:spacing w:val="-10"/>
        </w:rPr>
        <w:t xml:space="preserve"> </w:t>
      </w:r>
      <w:r>
        <w:rPr>
          <w:spacing w:val="-1"/>
        </w:rPr>
        <w:t>operates</w:t>
      </w:r>
      <w:r>
        <w:rPr>
          <w:spacing w:val="-12"/>
        </w:rPr>
        <w:t xml:space="preserve"> </w:t>
      </w:r>
      <w:r>
        <w:rPr>
          <w:spacing w:val="-1"/>
        </w:rPr>
        <w:t>hospitals</w:t>
      </w:r>
      <w:r>
        <w:rPr>
          <w:spacing w:val="-9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rPr>
          <w:spacing w:val="-1"/>
        </w:rPr>
        <w:t>Malta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states</w:t>
      </w:r>
      <w:r>
        <w:rPr>
          <w:spacing w:val="-9"/>
        </w:rPr>
        <w:t xml:space="preserve"> </w:t>
      </w:r>
      <w:r>
        <w:rPr>
          <w:spacing w:val="-1"/>
        </w:rPr>
        <w:t>across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U.S.</w:t>
      </w:r>
      <w:r>
        <w:rPr>
          <w:spacing w:val="-10"/>
        </w:rPr>
        <w:t xml:space="preserve"> </w:t>
      </w:r>
      <w:r>
        <w:rPr>
          <w:spacing w:val="-1"/>
        </w:rPr>
        <w:t>including</w:t>
      </w:r>
      <w:r>
        <w:rPr>
          <w:spacing w:val="-10"/>
        </w:rPr>
        <w:t xml:space="preserve"> </w:t>
      </w:r>
      <w:r>
        <w:rPr>
          <w:spacing w:val="-1"/>
        </w:rPr>
        <w:t>Arizona,</w:t>
      </w:r>
      <w:r>
        <w:rPr>
          <w:spacing w:val="-9"/>
        </w:rPr>
        <w:t xml:space="preserve"> </w:t>
      </w:r>
      <w:r>
        <w:rPr>
          <w:spacing w:val="-1"/>
        </w:rPr>
        <w:t>Arkansas,</w:t>
      </w:r>
      <w:r>
        <w:rPr>
          <w:spacing w:val="71"/>
        </w:rPr>
        <w:t xml:space="preserve"> </w:t>
      </w:r>
      <w:r>
        <w:rPr>
          <w:spacing w:val="-1"/>
        </w:rPr>
        <w:t>Florida,</w:t>
      </w:r>
      <w:r>
        <w:t xml:space="preserve"> </w:t>
      </w:r>
      <w:r>
        <w:rPr>
          <w:spacing w:val="-1"/>
        </w:rPr>
        <w:t>Louisiana,</w:t>
      </w:r>
      <w:r>
        <w:rPr>
          <w:spacing w:val="-2"/>
        </w:rPr>
        <w:t xml:space="preserve"> </w:t>
      </w:r>
      <w:r>
        <w:rPr>
          <w:spacing w:val="-1"/>
        </w:rPr>
        <w:t>Massachusetts,</w:t>
      </w:r>
      <w:r>
        <w:rPr>
          <w:spacing w:val="-2"/>
        </w:rPr>
        <w:t xml:space="preserve"> </w:t>
      </w:r>
      <w:r>
        <w:rPr>
          <w:spacing w:val="-1"/>
        </w:rPr>
        <w:t>Ohio,</w:t>
      </w:r>
      <w:r>
        <w:rPr>
          <w:spacing w:val="-3"/>
        </w:rPr>
        <w:t xml:space="preserve"> </w:t>
      </w:r>
      <w:r>
        <w:rPr>
          <w:spacing w:val="-1"/>
        </w:rPr>
        <w:t>Pennsylvania,</w:t>
      </w:r>
      <w:r>
        <w:rPr>
          <w:spacing w:val="-3"/>
        </w:rPr>
        <w:t xml:space="preserve"> </w:t>
      </w:r>
      <w:r>
        <w:rPr>
          <w:spacing w:val="-1"/>
        </w:rPr>
        <w:t>Texas,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Utah.</w:t>
      </w:r>
    </w:p>
    <w:p w:rsidR="00731D97" w:rsidRDefault="00731D97">
      <w:pPr>
        <w:spacing w:before="1"/>
        <w:rPr>
          <w:rFonts w:ascii="Calibri" w:eastAsia="Calibri" w:hAnsi="Calibri" w:cs="Calibri"/>
        </w:rPr>
      </w:pPr>
    </w:p>
    <w:p w:rsidR="00731D97" w:rsidRDefault="001522BE">
      <w:pPr>
        <w:pStyle w:val="BodyText"/>
        <w:spacing w:line="239" w:lineRule="auto"/>
        <w:ind w:right="135"/>
        <w:jc w:val="both"/>
      </w:pPr>
      <w:r>
        <w:rPr>
          <w:spacing w:val="-1"/>
        </w:rPr>
        <w:t>Morton</w:t>
      </w:r>
      <w:r>
        <w:rPr>
          <w:spacing w:val="-10"/>
        </w:rPr>
        <w:t xml:space="preserve"> </w:t>
      </w:r>
      <w:r>
        <w:rPr>
          <w:spacing w:val="-1"/>
        </w:rPr>
        <w:t>Hospital</w:t>
      </w:r>
      <w:r>
        <w:rPr>
          <w:spacing w:val="-12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112-bed</w:t>
      </w:r>
      <w:r>
        <w:rPr>
          <w:spacing w:val="-10"/>
        </w:rPr>
        <w:t xml:space="preserve"> </w:t>
      </w:r>
      <w:r>
        <w:rPr>
          <w:spacing w:val="-1"/>
        </w:rPr>
        <w:t>acute</w:t>
      </w:r>
      <w:r>
        <w:rPr>
          <w:spacing w:val="-11"/>
        </w:rPr>
        <w:t xml:space="preserve"> </w:t>
      </w:r>
      <w:r>
        <w:t>care</w:t>
      </w:r>
      <w:r>
        <w:rPr>
          <w:spacing w:val="-11"/>
        </w:rPr>
        <w:t xml:space="preserve"> </w:t>
      </w:r>
      <w:r>
        <w:rPr>
          <w:spacing w:val="-1"/>
        </w:rPr>
        <w:t>hospital</w:t>
      </w:r>
      <w:r>
        <w:rPr>
          <w:spacing w:val="-12"/>
        </w:rPr>
        <w:t xml:space="preserve"> </w:t>
      </w:r>
      <w:r>
        <w:rPr>
          <w:spacing w:val="-1"/>
        </w:rPr>
        <w:t>providing</w:t>
      </w:r>
      <w:r>
        <w:rPr>
          <w:spacing w:val="-10"/>
        </w:rPr>
        <w:t xml:space="preserve"> </w:t>
      </w:r>
      <w:r>
        <w:rPr>
          <w:spacing w:val="-1"/>
        </w:rPr>
        <w:t>comprehensive</w:t>
      </w:r>
      <w:r>
        <w:rPr>
          <w:spacing w:val="-9"/>
        </w:rPr>
        <w:t xml:space="preserve"> </w:t>
      </w:r>
      <w:r>
        <w:rPr>
          <w:spacing w:val="-1"/>
        </w:rPr>
        <w:t>inpatient,</w:t>
      </w:r>
      <w:r>
        <w:rPr>
          <w:spacing w:val="-9"/>
        </w:rPr>
        <w:t xml:space="preserve"> </w:t>
      </w:r>
      <w:r>
        <w:rPr>
          <w:spacing w:val="-1"/>
        </w:rPr>
        <w:t>outpatient,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24/7</w:t>
      </w:r>
      <w:r>
        <w:rPr>
          <w:spacing w:val="65"/>
        </w:rPr>
        <w:t xml:space="preserve"> </w:t>
      </w:r>
      <w:r>
        <w:rPr>
          <w:spacing w:val="-1"/>
        </w:rPr>
        <w:t>emergency</w:t>
      </w:r>
      <w:r>
        <w:rPr>
          <w:spacing w:val="13"/>
        </w:rPr>
        <w:t xml:space="preserve"> </w:t>
      </w:r>
      <w:r>
        <w:rPr>
          <w:spacing w:val="-1"/>
        </w:rPr>
        <w:t>services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Taunton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communities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southeastern</w:t>
      </w:r>
      <w:r>
        <w:rPr>
          <w:spacing w:val="11"/>
        </w:rPr>
        <w:t xml:space="preserve"> </w:t>
      </w:r>
      <w:r>
        <w:rPr>
          <w:spacing w:val="-1"/>
        </w:rPr>
        <w:t>Massachusetts.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hospital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73"/>
        </w:rPr>
        <w:t xml:space="preserve"> </w:t>
      </w:r>
      <w:r>
        <w:rPr>
          <w:spacing w:val="-1"/>
        </w:rPr>
        <w:t>Joint</w:t>
      </w:r>
      <w:r>
        <w:rPr>
          <w:spacing w:val="11"/>
        </w:rPr>
        <w:t xml:space="preserve"> </w:t>
      </w:r>
      <w:r>
        <w:rPr>
          <w:spacing w:val="-1"/>
        </w:rPr>
        <w:t>Commission-accredited</w:t>
      </w:r>
      <w:r>
        <w:rPr>
          <w:spacing w:val="10"/>
        </w:rPr>
        <w:t xml:space="preserve"> </w:t>
      </w:r>
      <w:r>
        <w:rPr>
          <w:spacing w:val="-1"/>
        </w:rPr>
        <w:t>healthcare</w:t>
      </w:r>
      <w:r>
        <w:rPr>
          <w:spacing w:val="11"/>
        </w:rPr>
        <w:t xml:space="preserve"> </w:t>
      </w:r>
      <w:r>
        <w:rPr>
          <w:spacing w:val="-1"/>
        </w:rPr>
        <w:t>facility,</w:t>
      </w:r>
      <w:r>
        <w:rPr>
          <w:spacing w:val="8"/>
        </w:rPr>
        <w:t xml:space="preserve"> </w:t>
      </w:r>
      <w:r>
        <w:rPr>
          <w:spacing w:val="-1"/>
        </w:rPr>
        <w:t>offering</w:t>
      </w:r>
      <w:r>
        <w:rPr>
          <w:spacing w:val="9"/>
        </w:rPr>
        <w:t xml:space="preserve"> </w:t>
      </w:r>
      <w:r>
        <w:rPr>
          <w:spacing w:val="-1"/>
        </w:rPr>
        <w:t>state-of-the-art</w:t>
      </w:r>
      <w:r>
        <w:rPr>
          <w:spacing w:val="8"/>
        </w:rPr>
        <w:t xml:space="preserve"> </w:t>
      </w:r>
      <w:r>
        <w:rPr>
          <w:spacing w:val="-1"/>
        </w:rPr>
        <w:t>technology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innovative</w:t>
      </w:r>
      <w:r>
        <w:rPr>
          <w:spacing w:val="71"/>
        </w:rPr>
        <w:t xml:space="preserve"> </w:t>
      </w:r>
      <w:r>
        <w:rPr>
          <w:spacing w:val="-1"/>
        </w:rPr>
        <w:t>procedures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local</w:t>
      </w:r>
      <w:r>
        <w:rPr>
          <w:spacing w:val="5"/>
        </w:rPr>
        <w:t xml:space="preserve"> </w:t>
      </w:r>
      <w:r>
        <w:rPr>
          <w:spacing w:val="-1"/>
        </w:rPr>
        <w:t>community</w:t>
      </w:r>
      <w:r>
        <w:rPr>
          <w:spacing w:val="6"/>
        </w:rPr>
        <w:t xml:space="preserve"> </w:t>
      </w:r>
      <w:r>
        <w:rPr>
          <w:spacing w:val="-1"/>
        </w:rPr>
        <w:t>setting.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2"/>
        </w:rPr>
        <w:t>hospital's</w:t>
      </w:r>
      <w:r>
        <w:rPr>
          <w:spacing w:val="7"/>
        </w:rPr>
        <w:t xml:space="preserve"> </w:t>
      </w:r>
      <w:r>
        <w:rPr>
          <w:spacing w:val="-1"/>
        </w:rPr>
        <w:t>strengths</w:t>
      </w:r>
      <w:r>
        <w:rPr>
          <w:spacing w:val="11"/>
        </w:rPr>
        <w:t xml:space="preserve"> </w:t>
      </w:r>
      <w:r>
        <w:rPr>
          <w:spacing w:val="-1"/>
        </w:rPr>
        <w:t>include</w:t>
      </w:r>
      <w:r>
        <w:rPr>
          <w:spacing w:val="5"/>
        </w:rPr>
        <w:t xml:space="preserve"> </w:t>
      </w:r>
      <w:r>
        <w:rPr>
          <w:spacing w:val="-1"/>
        </w:rPr>
        <w:t>emergency</w:t>
      </w:r>
      <w:r>
        <w:rPr>
          <w:spacing w:val="5"/>
        </w:rPr>
        <w:t xml:space="preserve"> </w:t>
      </w:r>
      <w:r>
        <w:rPr>
          <w:spacing w:val="-1"/>
        </w:rPr>
        <w:t>medicine,</w:t>
      </w:r>
      <w:r>
        <w:rPr>
          <w:spacing w:val="5"/>
        </w:rPr>
        <w:t xml:space="preserve"> </w:t>
      </w:r>
      <w:r>
        <w:rPr>
          <w:spacing w:val="-1"/>
        </w:rPr>
        <w:t>diabetes</w:t>
      </w:r>
      <w:r>
        <w:rPr>
          <w:spacing w:val="79"/>
        </w:rPr>
        <w:t xml:space="preserve"> </w:t>
      </w:r>
      <w:r>
        <w:t xml:space="preserve">care, </w:t>
      </w:r>
      <w:r>
        <w:rPr>
          <w:spacing w:val="-1"/>
        </w:rPr>
        <w:t>imaging services, orthopedics,</w:t>
      </w:r>
      <w:r>
        <w:t xml:space="preserve"> </w:t>
      </w:r>
      <w:r>
        <w:rPr>
          <w:spacing w:val="-1"/>
        </w:rPr>
        <w:t>rehabilitation services,</w:t>
      </w:r>
      <w:r>
        <w:t xml:space="preserve"> </w:t>
      </w:r>
      <w:r>
        <w:rPr>
          <w:spacing w:val="-1"/>
        </w:rPr>
        <w:t>surgical</w:t>
      </w:r>
      <w:r>
        <w:rPr>
          <w:spacing w:val="-3"/>
        </w:rPr>
        <w:t xml:space="preserve"> </w:t>
      </w:r>
      <w:r>
        <w:t>care,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wound</w:t>
      </w:r>
      <w:r>
        <w:rPr>
          <w:spacing w:val="-1"/>
        </w:rPr>
        <w:t xml:space="preserve"> healing.</w:t>
      </w:r>
    </w:p>
    <w:p w:rsidR="00731D97" w:rsidRDefault="00731D97">
      <w:pPr>
        <w:spacing w:before="1"/>
        <w:rPr>
          <w:rFonts w:ascii="Calibri" w:eastAsia="Calibri" w:hAnsi="Calibri" w:cs="Calibri"/>
        </w:rPr>
      </w:pPr>
    </w:p>
    <w:p w:rsidR="00731D97" w:rsidRDefault="001522BE">
      <w:pPr>
        <w:pStyle w:val="BodyText"/>
        <w:ind w:right="135"/>
        <w:jc w:val="both"/>
      </w:pPr>
      <w:r>
        <w:rPr>
          <w:spacing w:val="-1"/>
        </w:rPr>
        <w:t>Through</w:t>
      </w:r>
      <w:r>
        <w:rPr>
          <w:spacing w:val="21"/>
        </w:rPr>
        <w:t xml:space="preserve"> </w:t>
      </w:r>
      <w:r>
        <w:rPr>
          <w:spacing w:val="-1"/>
        </w:rPr>
        <w:t>continuous</w:t>
      </w:r>
      <w:r>
        <w:rPr>
          <w:spacing w:val="19"/>
        </w:rPr>
        <w:t xml:space="preserve"> </w:t>
      </w:r>
      <w:r>
        <w:rPr>
          <w:spacing w:val="-1"/>
        </w:rPr>
        <w:t>assessment</w:t>
      </w:r>
      <w:r>
        <w:rPr>
          <w:spacing w:val="17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unmet</w:t>
      </w:r>
      <w:r>
        <w:rPr>
          <w:spacing w:val="20"/>
        </w:rPr>
        <w:t xml:space="preserve"> </w:t>
      </w:r>
      <w:r>
        <w:rPr>
          <w:spacing w:val="-2"/>
        </w:rPr>
        <w:t>community</w:t>
      </w:r>
      <w:r>
        <w:rPr>
          <w:spacing w:val="22"/>
        </w:rPr>
        <w:t xml:space="preserve"> </w:t>
      </w:r>
      <w:r>
        <w:rPr>
          <w:spacing w:val="-1"/>
        </w:rPr>
        <w:t>health</w:t>
      </w:r>
      <w:r>
        <w:rPr>
          <w:spacing w:val="21"/>
        </w:rPr>
        <w:t xml:space="preserve"> </w:t>
      </w:r>
      <w:r>
        <w:rPr>
          <w:spacing w:val="-1"/>
        </w:rPr>
        <w:t>needs,</w:t>
      </w:r>
      <w:r>
        <w:rPr>
          <w:spacing w:val="21"/>
        </w:rPr>
        <w:t xml:space="preserve"> </w:t>
      </w:r>
      <w:r>
        <w:rPr>
          <w:spacing w:val="-1"/>
        </w:rPr>
        <w:t>participation</w:t>
      </w:r>
      <w:r>
        <w:rPr>
          <w:spacing w:val="18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rPr>
          <w:spacing w:val="-1"/>
        </w:rPr>
        <w:t>local</w:t>
      </w:r>
      <w:r>
        <w:rPr>
          <w:spacing w:val="19"/>
        </w:rPr>
        <w:t xml:space="preserve"> </w:t>
      </w:r>
      <w:r>
        <w:rPr>
          <w:spacing w:val="-1"/>
        </w:rPr>
        <w:t>committees</w:t>
      </w:r>
      <w:r>
        <w:rPr>
          <w:spacing w:val="75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t>task</w:t>
      </w:r>
      <w:r>
        <w:rPr>
          <w:spacing w:val="24"/>
        </w:rPr>
        <w:t xml:space="preserve"> </w:t>
      </w:r>
      <w:r>
        <w:rPr>
          <w:spacing w:val="-1"/>
        </w:rPr>
        <w:t>forces,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funding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community</w:t>
      </w:r>
      <w:r>
        <w:rPr>
          <w:spacing w:val="25"/>
        </w:rPr>
        <w:t xml:space="preserve"> </w:t>
      </w:r>
      <w:r>
        <w:rPr>
          <w:spacing w:val="-1"/>
        </w:rPr>
        <w:t>health</w:t>
      </w:r>
      <w:r>
        <w:rPr>
          <w:spacing w:val="24"/>
        </w:rPr>
        <w:t xml:space="preserve"> </w:t>
      </w:r>
      <w:r>
        <w:rPr>
          <w:spacing w:val="-2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wellness</w:t>
      </w:r>
      <w:r>
        <w:rPr>
          <w:spacing w:val="24"/>
        </w:rPr>
        <w:t xml:space="preserve"> </w:t>
      </w:r>
      <w:r>
        <w:rPr>
          <w:spacing w:val="-1"/>
        </w:rPr>
        <w:t>initiatives,</w:t>
      </w:r>
      <w:r>
        <w:rPr>
          <w:spacing w:val="24"/>
        </w:rPr>
        <w:t xml:space="preserve"> </w:t>
      </w:r>
      <w:r>
        <w:rPr>
          <w:spacing w:val="-1"/>
        </w:rPr>
        <w:t>Morton</w:t>
      </w:r>
      <w:r>
        <w:rPr>
          <w:spacing w:val="23"/>
        </w:rPr>
        <w:t xml:space="preserve"> </w:t>
      </w:r>
      <w:r>
        <w:t>Hospital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able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65"/>
        </w:rPr>
        <w:t xml:space="preserve"> </w:t>
      </w:r>
      <w:r>
        <w:rPr>
          <w:spacing w:val="-1"/>
        </w:rPr>
        <w:t>respond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low-income,</w:t>
      </w:r>
      <w:r>
        <w:rPr>
          <w:spacing w:val="5"/>
        </w:rPr>
        <w:t xml:space="preserve"> </w:t>
      </w:r>
      <w:r>
        <w:rPr>
          <w:spacing w:val="-1"/>
        </w:rPr>
        <w:t>under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uninsured</w:t>
      </w:r>
      <w:r>
        <w:rPr>
          <w:spacing w:val="4"/>
        </w:rPr>
        <w:t xml:space="preserve"> </w:t>
      </w:r>
      <w:r>
        <w:rPr>
          <w:spacing w:val="-1"/>
        </w:rPr>
        <w:t>populations,</w:t>
      </w:r>
      <w:r>
        <w:rPr>
          <w:spacing w:val="5"/>
        </w:rPr>
        <w:t xml:space="preserve"> </w:t>
      </w:r>
      <w:r>
        <w:rPr>
          <w:spacing w:val="-1"/>
        </w:rPr>
        <w:t>providing</w:t>
      </w:r>
      <w:r>
        <w:rPr>
          <w:spacing w:val="4"/>
        </w:rPr>
        <w:t xml:space="preserve"> </w:t>
      </w:r>
      <w:r>
        <w:rPr>
          <w:spacing w:val="-1"/>
        </w:rPr>
        <w:t>access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comprehensive</w:t>
      </w:r>
      <w:r>
        <w:rPr>
          <w:spacing w:val="5"/>
        </w:rPr>
        <w:t xml:space="preserve"> </w:t>
      </w:r>
      <w:r>
        <w:rPr>
          <w:spacing w:val="-1"/>
        </w:rPr>
        <w:t>care</w:t>
      </w:r>
      <w:r>
        <w:rPr>
          <w:spacing w:val="5"/>
        </w:rPr>
        <w:t xml:space="preserve"> </w:t>
      </w:r>
      <w:r>
        <w:rPr>
          <w:spacing w:val="-1"/>
        </w:rPr>
        <w:t>across</w:t>
      </w:r>
      <w:r>
        <w:rPr>
          <w:spacing w:val="57"/>
        </w:rPr>
        <w:t xml:space="preserve"> </w:t>
      </w:r>
      <w:r>
        <w:rPr>
          <w:spacing w:val="-1"/>
        </w:rPr>
        <w:t>Southeastern</w:t>
      </w:r>
      <w:r>
        <w:rPr>
          <w:spacing w:val="25"/>
        </w:rPr>
        <w:t xml:space="preserve"> </w:t>
      </w:r>
      <w:r>
        <w:rPr>
          <w:spacing w:val="-1"/>
        </w:rPr>
        <w:t>Massachusetts</w:t>
      </w:r>
      <w:r>
        <w:rPr>
          <w:spacing w:val="31"/>
        </w:rPr>
        <w:t xml:space="preserve"> </w:t>
      </w:r>
      <w:r>
        <w:t>-</w:t>
      </w:r>
      <w:r>
        <w:rPr>
          <w:spacing w:val="29"/>
        </w:rPr>
        <w:t xml:space="preserve"> </w:t>
      </w:r>
      <w:r>
        <w:rPr>
          <w:spacing w:val="-1"/>
        </w:rPr>
        <w:t>primarily</w:t>
      </w:r>
      <w:r>
        <w:rPr>
          <w:spacing w:val="26"/>
        </w:rPr>
        <w:t xml:space="preserve"> </w:t>
      </w:r>
      <w:r>
        <w:rPr>
          <w:spacing w:val="-1"/>
        </w:rPr>
        <w:t>Taunton,</w:t>
      </w:r>
      <w:r>
        <w:rPr>
          <w:spacing w:val="27"/>
        </w:rPr>
        <w:t xml:space="preserve"> </w:t>
      </w:r>
      <w:r>
        <w:rPr>
          <w:spacing w:val="-1"/>
        </w:rPr>
        <w:t>E.</w:t>
      </w:r>
      <w:r>
        <w:rPr>
          <w:spacing w:val="26"/>
        </w:rPr>
        <w:t xml:space="preserve"> </w:t>
      </w:r>
      <w:r>
        <w:rPr>
          <w:spacing w:val="-1"/>
        </w:rPr>
        <w:t>Taunton,</w:t>
      </w:r>
      <w:r>
        <w:rPr>
          <w:spacing w:val="27"/>
        </w:rPr>
        <w:t xml:space="preserve"> </w:t>
      </w:r>
      <w:r>
        <w:rPr>
          <w:spacing w:val="-1"/>
        </w:rPr>
        <w:t>Raynham,</w:t>
      </w:r>
      <w:r>
        <w:rPr>
          <w:spacing w:val="26"/>
        </w:rPr>
        <w:t xml:space="preserve"> </w:t>
      </w:r>
      <w:r>
        <w:rPr>
          <w:spacing w:val="-1"/>
        </w:rPr>
        <w:t>Berkley,</w:t>
      </w:r>
      <w:r>
        <w:rPr>
          <w:spacing w:val="27"/>
        </w:rPr>
        <w:t xml:space="preserve"> </w:t>
      </w:r>
      <w:r>
        <w:rPr>
          <w:spacing w:val="-1"/>
        </w:rPr>
        <w:t>Dighton,</w:t>
      </w:r>
      <w:r>
        <w:rPr>
          <w:spacing w:val="27"/>
        </w:rPr>
        <w:t xml:space="preserve"> </w:t>
      </w:r>
      <w:r>
        <w:rPr>
          <w:spacing w:val="-1"/>
        </w:rPr>
        <w:t>N.</w:t>
      </w:r>
      <w:r>
        <w:rPr>
          <w:spacing w:val="28"/>
        </w:rPr>
        <w:t xml:space="preserve"> </w:t>
      </w:r>
      <w:r>
        <w:rPr>
          <w:spacing w:val="-1"/>
        </w:rPr>
        <w:t>Dighton,</w:t>
      </w:r>
      <w:r>
        <w:rPr>
          <w:spacing w:val="75"/>
        </w:rPr>
        <w:t xml:space="preserve"> </w:t>
      </w:r>
      <w:r>
        <w:rPr>
          <w:spacing w:val="-1"/>
        </w:rPr>
        <w:t>Middleboro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Lakeville.</w:t>
      </w:r>
    </w:p>
    <w:p w:rsidR="00731D97" w:rsidRDefault="00731D97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731D97" w:rsidRDefault="001522BE">
      <w:pPr>
        <w:pStyle w:val="BodyText"/>
        <w:jc w:val="both"/>
      </w:pP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Benefits</w:t>
      </w:r>
      <w:r>
        <w:rPr>
          <w:spacing w:val="-2"/>
        </w:rPr>
        <w:t xml:space="preserve"> </w:t>
      </w:r>
      <w:r>
        <w:rPr>
          <w:spacing w:val="-1"/>
        </w:rPr>
        <w:t>Mission Statement</w:t>
      </w:r>
    </w:p>
    <w:p w:rsidR="00731D97" w:rsidRDefault="00731D97">
      <w:pPr>
        <w:rPr>
          <w:rFonts w:ascii="Calibri" w:eastAsia="Calibri" w:hAnsi="Calibri" w:cs="Calibri"/>
        </w:rPr>
      </w:pPr>
    </w:p>
    <w:p w:rsidR="00731D97" w:rsidRDefault="001522BE">
      <w:pPr>
        <w:pStyle w:val="BodyText"/>
        <w:ind w:right="135"/>
        <w:jc w:val="both"/>
      </w:pP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Morton</w:t>
      </w:r>
      <w:r>
        <w:rPr>
          <w:spacing w:val="5"/>
        </w:rPr>
        <w:t xml:space="preserve"> </w:t>
      </w:r>
      <w:r>
        <w:rPr>
          <w:spacing w:val="-1"/>
        </w:rPr>
        <w:t>Hospital's</w:t>
      </w:r>
      <w:r>
        <w:rPr>
          <w:spacing w:val="6"/>
        </w:rPr>
        <w:t xml:space="preserve"> </w:t>
      </w:r>
      <w:r>
        <w:rPr>
          <w:spacing w:val="-1"/>
        </w:rPr>
        <w:t>community</w:t>
      </w:r>
      <w:r>
        <w:rPr>
          <w:spacing w:val="6"/>
        </w:rPr>
        <w:t xml:space="preserve"> </w:t>
      </w:r>
      <w:r>
        <w:rPr>
          <w:spacing w:val="-1"/>
        </w:rPr>
        <w:t>benefits</w:t>
      </w:r>
      <w:r>
        <w:rPr>
          <w:spacing w:val="6"/>
        </w:rPr>
        <w:t xml:space="preserve"> </w:t>
      </w:r>
      <w:r>
        <w:rPr>
          <w:spacing w:val="-1"/>
        </w:rPr>
        <w:t>mission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guiding</w:t>
      </w:r>
      <w:r>
        <w:rPr>
          <w:spacing w:val="5"/>
        </w:rPr>
        <w:t xml:space="preserve"> </w:t>
      </w:r>
      <w:r>
        <w:rPr>
          <w:spacing w:val="-1"/>
        </w:rPr>
        <w:t>philosophy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rPr>
          <w:spacing w:val="-2"/>
        </w:rPr>
        <w:t>community</w:t>
      </w:r>
      <w:r>
        <w:rPr>
          <w:spacing w:val="61"/>
        </w:rPr>
        <w:t xml:space="preserve"> </w:t>
      </w:r>
      <w:r>
        <w:rPr>
          <w:spacing w:val="-1"/>
        </w:rPr>
        <w:t>initiatives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to establish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data-driven,</w:t>
      </w:r>
      <w:r>
        <w:rPr>
          <w:spacing w:val="-3"/>
        </w:rPr>
        <w:t xml:space="preserve"> </w:t>
      </w:r>
      <w:r>
        <w:rPr>
          <w:spacing w:val="-1"/>
        </w:rPr>
        <w:t>evidence-based</w:t>
      </w:r>
      <w: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Benefits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1"/>
        </w:rPr>
        <w:t>improves</w:t>
      </w:r>
      <w:r>
        <w:rPr>
          <w:spacing w:val="-2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rPr>
          <w:spacing w:val="-1"/>
        </w:rPr>
        <w:t>status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our</w:t>
      </w:r>
      <w:r>
        <w:rPr>
          <w:spacing w:val="-12"/>
        </w:rPr>
        <w:t xml:space="preserve"> </w:t>
      </w:r>
      <w:r>
        <w:rPr>
          <w:spacing w:val="-2"/>
        </w:rPr>
        <w:t>community</w:t>
      </w:r>
      <w:r>
        <w:rPr>
          <w:spacing w:val="-11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provides</w:t>
      </w:r>
      <w:r>
        <w:rPr>
          <w:spacing w:val="-12"/>
        </w:rPr>
        <w:t xml:space="preserve"> </w:t>
      </w:r>
      <w:r>
        <w:rPr>
          <w:spacing w:val="-1"/>
        </w:rPr>
        <w:t>access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-1"/>
        </w:rPr>
        <w:t>comprehensive,</w:t>
      </w:r>
      <w:r>
        <w:rPr>
          <w:spacing w:val="-11"/>
        </w:rPr>
        <w:t xml:space="preserve"> </w:t>
      </w:r>
      <w:r>
        <w:rPr>
          <w:spacing w:val="-1"/>
        </w:rPr>
        <w:t>high</w:t>
      </w:r>
      <w:r>
        <w:rPr>
          <w:spacing w:val="-13"/>
        </w:rPr>
        <w:t xml:space="preserve"> </w:t>
      </w:r>
      <w:r>
        <w:rPr>
          <w:spacing w:val="-1"/>
        </w:rPr>
        <w:t>quality,</w:t>
      </w:r>
      <w:r>
        <w:rPr>
          <w:spacing w:val="-14"/>
        </w:rPr>
        <w:t xml:space="preserve"> </w:t>
      </w:r>
      <w:r>
        <w:rPr>
          <w:spacing w:val="-1"/>
        </w:rPr>
        <w:t>compassionate,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efficient</w:t>
      </w:r>
      <w:r>
        <w:rPr>
          <w:spacing w:val="87"/>
        </w:rPr>
        <w:t xml:space="preserve"> </w:t>
      </w:r>
      <w:r>
        <w:rPr>
          <w:spacing w:val="-1"/>
        </w:rPr>
        <w:t>health services</w:t>
      </w:r>
      <w:r>
        <w:t xml:space="preserve"> in the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setting.</w:t>
      </w:r>
      <w:r>
        <w:t xml:space="preserve"> We</w:t>
      </w:r>
      <w:r>
        <w:rPr>
          <w:spacing w:val="-2"/>
        </w:rPr>
        <w:t xml:space="preserve"> </w:t>
      </w:r>
      <w:r>
        <w:rPr>
          <w:spacing w:val="-1"/>
        </w:rPr>
        <w:t>accomplish</w:t>
      </w:r>
      <w: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by: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spacing w:line="279" w:lineRule="exact"/>
      </w:pPr>
      <w:r>
        <w:rPr>
          <w:spacing w:val="-1"/>
        </w:rPr>
        <w:t xml:space="preserve">Assessing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addressing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unmet</w:t>
      </w:r>
      <w:r>
        <w:t xml:space="preserve">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1"/>
        </w:rPr>
        <w:t>community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spacing w:line="279" w:lineRule="exact"/>
      </w:pPr>
      <w:r>
        <w:rPr>
          <w:spacing w:val="-1"/>
        </w:rPr>
        <w:t xml:space="preserve">Participating </w:t>
      </w:r>
      <w:r>
        <w:t xml:space="preserve">in </w:t>
      </w:r>
      <w:r>
        <w:rPr>
          <w:spacing w:val="-1"/>
        </w:rPr>
        <w:t>local</w:t>
      </w:r>
      <w:r>
        <w:rPr>
          <w:spacing w:val="-3"/>
        </w:rPr>
        <w:t xml:space="preserve"> </w:t>
      </w:r>
      <w:r>
        <w:rPr>
          <w:spacing w:val="-1"/>
        </w:rPr>
        <w:t>action</w:t>
      </w:r>
      <w:r>
        <w:rPr>
          <w:spacing w:val="-3"/>
        </w:rPr>
        <w:t xml:space="preserve"> </w:t>
      </w:r>
      <w:r>
        <w:rPr>
          <w:spacing w:val="-1"/>
        </w:rPr>
        <w:t>committees/task</w:t>
      </w:r>
      <w:r>
        <w:t xml:space="preserve"> </w:t>
      </w:r>
      <w:r>
        <w:rPr>
          <w:spacing w:val="-1"/>
        </w:rPr>
        <w:t>forces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ind w:right="187"/>
      </w:pPr>
      <w:r>
        <w:rPr>
          <w:spacing w:val="-1"/>
        </w:rPr>
        <w:t>Providing</w:t>
      </w:r>
      <w:r>
        <w:rPr>
          <w:spacing w:val="6"/>
        </w:rPr>
        <w:t xml:space="preserve"> </w:t>
      </w:r>
      <w:r>
        <w:rPr>
          <w:spacing w:val="-1"/>
        </w:rPr>
        <w:t>accessible,</w:t>
      </w:r>
      <w:r>
        <w:rPr>
          <w:spacing w:val="5"/>
        </w:rPr>
        <w:t xml:space="preserve"> </w:t>
      </w:r>
      <w:r>
        <w:rPr>
          <w:spacing w:val="-1"/>
        </w:rPr>
        <w:t>high-quality</w:t>
      </w:r>
      <w:r>
        <w:rPr>
          <w:spacing w:val="8"/>
        </w:rPr>
        <w:t xml:space="preserve"> </w:t>
      </w:r>
      <w:r>
        <w:rPr>
          <w:spacing w:val="-1"/>
        </w:rPr>
        <w:t>care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services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everyone</w:t>
      </w:r>
      <w:r>
        <w:rPr>
          <w:spacing w:val="8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rPr>
          <w:spacing w:val="-1"/>
        </w:rPr>
        <w:t>community,</w:t>
      </w:r>
      <w:r>
        <w:rPr>
          <w:spacing w:val="7"/>
        </w:rPr>
        <w:t xml:space="preserve"> </w:t>
      </w:r>
      <w:r>
        <w:rPr>
          <w:spacing w:val="-1"/>
        </w:rPr>
        <w:t>regardless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65"/>
        </w:rPr>
        <w:t xml:space="preserve"> </w:t>
      </w:r>
      <w:r>
        <w:t xml:space="preserve">their </w:t>
      </w:r>
      <w:r>
        <w:rPr>
          <w:spacing w:val="-1"/>
        </w:rPr>
        <w:t>ability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pay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ind w:right="187"/>
      </w:pPr>
      <w:r>
        <w:rPr>
          <w:spacing w:val="-1"/>
        </w:rPr>
        <w:t>Collaborating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staff,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providers,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representatives</w:t>
      </w:r>
      <w:r>
        <w:t xml:space="preserve"> </w:t>
      </w:r>
      <w:r>
        <w:rPr>
          <w:spacing w:val="25"/>
        </w:rPr>
        <w:t xml:space="preserve"> </w:t>
      </w:r>
      <w:r>
        <w:t xml:space="preserve">to </w:t>
      </w:r>
      <w:r>
        <w:rPr>
          <w:spacing w:val="27"/>
        </w:rPr>
        <w:t xml:space="preserve"> </w:t>
      </w:r>
      <w:r>
        <w:rPr>
          <w:spacing w:val="-1"/>
        </w:rPr>
        <w:t>deliver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meaningful</w:t>
      </w:r>
      <w:r>
        <w:rPr>
          <w:spacing w:val="61"/>
        </w:rPr>
        <w:t xml:space="preserve"> </w:t>
      </w:r>
      <w:r>
        <w:rPr>
          <w:spacing w:val="-1"/>
        </w:rPr>
        <w:t>programs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statewide</w:t>
      </w:r>
      <w:r>
        <w:t xml:space="preserve"> </w:t>
      </w:r>
      <w:r>
        <w:rPr>
          <w:spacing w:val="-1"/>
        </w:rPr>
        <w:t>health priorities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 xml:space="preserve">local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issues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spacing w:before="9" w:line="266" w:lineRule="exact"/>
        <w:ind w:right="187"/>
      </w:pPr>
      <w:r>
        <w:rPr>
          <w:spacing w:val="-1"/>
        </w:rPr>
        <w:t>Encouraging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community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engage</w:t>
      </w:r>
      <w:r>
        <w:rPr>
          <w:spacing w:val="8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healthy</w:t>
      </w:r>
      <w:r>
        <w:rPr>
          <w:spacing w:val="8"/>
        </w:rPr>
        <w:t xml:space="preserve"> </w:t>
      </w:r>
      <w:r>
        <w:rPr>
          <w:spacing w:val="-1"/>
        </w:rPr>
        <w:t>lifestyles,</w:t>
      </w:r>
      <w:r>
        <w:rPr>
          <w:spacing w:val="5"/>
        </w:rPr>
        <w:t xml:space="preserve"> </w:t>
      </w:r>
      <w:r>
        <w:rPr>
          <w:spacing w:val="-1"/>
        </w:rPr>
        <w:t>be</w:t>
      </w:r>
      <w:r>
        <w:rPr>
          <w:spacing w:val="5"/>
        </w:rPr>
        <w:t xml:space="preserve"> </w:t>
      </w:r>
      <w:r>
        <w:rPr>
          <w:spacing w:val="-1"/>
        </w:rPr>
        <w:t>active</w:t>
      </w:r>
      <w:r>
        <w:rPr>
          <w:spacing w:val="5"/>
        </w:rPr>
        <w:t xml:space="preserve"> </w:t>
      </w:r>
      <w:r>
        <w:rPr>
          <w:spacing w:val="-1"/>
        </w:rPr>
        <w:t>participants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their</w:t>
      </w:r>
      <w:r>
        <w:rPr>
          <w:spacing w:val="7"/>
        </w:rPr>
        <w:t xml:space="preserve"> </w:t>
      </w:r>
      <w:r>
        <w:rPr>
          <w:spacing w:val="-1"/>
        </w:rPr>
        <w:t>health</w:t>
      </w:r>
      <w:r>
        <w:rPr>
          <w:spacing w:val="71"/>
        </w:rPr>
        <w:t xml:space="preserve"> </w:t>
      </w:r>
      <w:r>
        <w:t xml:space="preserve">care, </w:t>
      </w:r>
      <w:r>
        <w:rPr>
          <w:spacing w:val="-1"/>
        </w:rPr>
        <w:t>and to</w:t>
      </w:r>
      <w:r>
        <w:rPr>
          <w:spacing w:val="1"/>
        </w:rPr>
        <w:t xml:space="preserve"> </w:t>
      </w:r>
      <w:r>
        <w:rPr>
          <w:spacing w:val="-1"/>
        </w:rPr>
        <w:t>learn about</w:t>
      </w:r>
      <w:r>
        <w:t xml:space="preserve"> </w:t>
      </w:r>
      <w:r>
        <w:rPr>
          <w:spacing w:val="-1"/>
        </w:rPr>
        <w:t>the</w:t>
      </w:r>
      <w:r>
        <w:t xml:space="preserve"> risks</w:t>
      </w:r>
      <w:r>
        <w:rPr>
          <w:spacing w:val="-3"/>
        </w:rPr>
        <w:t xml:space="preserve"> </w:t>
      </w:r>
      <w:r>
        <w:rPr>
          <w:spacing w:val="-1"/>
        </w:rPr>
        <w:t>associated</w:t>
      </w:r>
      <w:r>
        <w:t xml:space="preserve"> with</w:t>
      </w:r>
      <w:r>
        <w:rPr>
          <w:spacing w:val="-1"/>
        </w:rPr>
        <w:t xml:space="preserve"> unhealthy</w:t>
      </w:r>
      <w:r>
        <w:t xml:space="preserve"> </w:t>
      </w:r>
      <w:r>
        <w:rPr>
          <w:spacing w:val="-1"/>
        </w:rPr>
        <w:t>behaviors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poor</w:t>
      </w:r>
      <w:r>
        <w:rPr>
          <w:spacing w:val="-3"/>
        </w:rPr>
        <w:t xml:space="preserve"> </w:t>
      </w:r>
      <w:r>
        <w:rPr>
          <w:spacing w:val="-1"/>
        </w:rPr>
        <w:t>lifestyle</w:t>
      </w:r>
      <w:r>
        <w:t xml:space="preserve"> </w:t>
      </w:r>
      <w:r>
        <w:rPr>
          <w:spacing w:val="-1"/>
        </w:rPr>
        <w:t>choices</w:t>
      </w:r>
    </w:p>
    <w:p w:rsidR="00731D97" w:rsidRDefault="00731D97">
      <w:pPr>
        <w:spacing w:before="6"/>
        <w:rPr>
          <w:rFonts w:ascii="Calibri" w:eastAsia="Calibri" w:hAnsi="Calibri" w:cs="Calibri"/>
        </w:rPr>
      </w:pPr>
    </w:p>
    <w:p w:rsidR="00731D97" w:rsidRDefault="001522BE">
      <w:pPr>
        <w:pStyle w:val="BodyText"/>
        <w:ind w:right="134"/>
        <w:jc w:val="both"/>
      </w:pP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2"/>
        </w:rPr>
        <w:t>community</w:t>
      </w:r>
      <w:r>
        <w:rPr>
          <w:spacing w:val="-6"/>
        </w:rPr>
        <w:t xml:space="preserve"> </w:t>
      </w:r>
      <w:r>
        <w:rPr>
          <w:spacing w:val="-1"/>
        </w:rPr>
        <w:t>benefits</w:t>
      </w:r>
      <w:r>
        <w:rPr>
          <w:spacing w:val="-10"/>
        </w:rPr>
        <w:t xml:space="preserve"> </w:t>
      </w:r>
      <w:r>
        <w:rPr>
          <w:spacing w:val="-1"/>
        </w:rPr>
        <w:t>philosophy</w:t>
      </w:r>
      <w:r>
        <w:rPr>
          <w:spacing w:val="-8"/>
        </w:rPr>
        <w:t xml:space="preserve"> </w:t>
      </w:r>
      <w:r>
        <w:rPr>
          <w:spacing w:val="-2"/>
        </w:rPr>
        <w:t>expands</w:t>
      </w:r>
      <w:r>
        <w:rPr>
          <w:spacing w:val="-7"/>
        </w:rPr>
        <w:t xml:space="preserve"> </w:t>
      </w:r>
      <w:r>
        <w:rPr>
          <w:spacing w:val="-1"/>
        </w:rPr>
        <w:t>upon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mission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Morton</w:t>
      </w:r>
      <w:r>
        <w:rPr>
          <w:spacing w:val="-8"/>
        </w:rPr>
        <w:t xml:space="preserve"> </w:t>
      </w:r>
      <w:r>
        <w:rPr>
          <w:spacing w:val="-2"/>
        </w:rPr>
        <w:t>Hospital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identify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address</w:t>
      </w:r>
      <w:r>
        <w:rPr>
          <w:spacing w:val="99"/>
        </w:rPr>
        <w:t xml:space="preserve"> </w:t>
      </w:r>
      <w:r>
        <w:rPr>
          <w:spacing w:val="-1"/>
        </w:rPr>
        <w:t>community</w:t>
      </w:r>
      <w:r>
        <w:rPr>
          <w:spacing w:val="31"/>
        </w:rPr>
        <w:t xml:space="preserve"> </w:t>
      </w:r>
      <w:r>
        <w:rPr>
          <w:spacing w:val="-1"/>
        </w:rPr>
        <w:t>needs;</w:t>
      </w:r>
      <w:r>
        <w:rPr>
          <w:spacing w:val="31"/>
        </w:rPr>
        <w:t xml:space="preserve"> </w:t>
      </w:r>
      <w:r>
        <w:rPr>
          <w:spacing w:val="-1"/>
        </w:rPr>
        <w:t>particularly</w:t>
      </w:r>
      <w:r>
        <w:rPr>
          <w:spacing w:val="32"/>
        </w:rPr>
        <w:t xml:space="preserve"> </w:t>
      </w:r>
      <w:r>
        <w:rPr>
          <w:spacing w:val="-1"/>
        </w:rPr>
        <w:t>those</w:t>
      </w:r>
      <w:r>
        <w:rPr>
          <w:spacing w:val="29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rPr>
          <w:spacing w:val="-1"/>
        </w:rPr>
        <w:t>affect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health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wellness</w:t>
      </w:r>
      <w:r>
        <w:rPr>
          <w:spacing w:val="2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residents</w:t>
      </w:r>
      <w:r>
        <w:rPr>
          <w:spacing w:val="31"/>
        </w:rPr>
        <w:t xml:space="preserve"> </w:t>
      </w:r>
      <w:r>
        <w:rPr>
          <w:spacing w:val="-1"/>
        </w:rPr>
        <w:t>throughout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greater</w:t>
      </w:r>
      <w:r>
        <w:rPr>
          <w:spacing w:val="26"/>
        </w:rPr>
        <w:t xml:space="preserve"> </w:t>
      </w:r>
      <w:r>
        <w:rPr>
          <w:spacing w:val="-1"/>
        </w:rPr>
        <w:t>Taunton</w:t>
      </w:r>
      <w:r>
        <w:rPr>
          <w:spacing w:val="28"/>
        </w:rPr>
        <w:t xml:space="preserve"> </w:t>
      </w:r>
      <w:r>
        <w:rPr>
          <w:spacing w:val="-1"/>
        </w:rPr>
        <w:t>area.</w:t>
      </w:r>
      <w:r>
        <w:rPr>
          <w:spacing w:val="5"/>
        </w:rPr>
        <w:t xml:space="preserve"> </w:t>
      </w:r>
      <w:r>
        <w:rPr>
          <w:spacing w:val="-1"/>
        </w:rPr>
        <w:t>Morton</w:t>
      </w:r>
      <w:r>
        <w:rPr>
          <w:spacing w:val="28"/>
        </w:rPr>
        <w:t xml:space="preserve"> </w:t>
      </w:r>
      <w:r>
        <w:rPr>
          <w:spacing w:val="-1"/>
        </w:rPr>
        <w:t>Hospital</w:t>
      </w:r>
      <w:r>
        <w:rPr>
          <w:spacing w:val="28"/>
        </w:rPr>
        <w:t xml:space="preserve"> </w:t>
      </w:r>
      <w:r>
        <w:rPr>
          <w:spacing w:val="-1"/>
        </w:rPr>
        <w:t>aims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provide</w:t>
      </w:r>
      <w:r>
        <w:rPr>
          <w:spacing w:val="27"/>
        </w:rPr>
        <w:t xml:space="preserve"> </w:t>
      </w:r>
      <w:r>
        <w:rPr>
          <w:spacing w:val="-1"/>
        </w:rPr>
        <w:t>culturally-sensitive,</w:t>
      </w:r>
      <w:r>
        <w:rPr>
          <w:spacing w:val="26"/>
        </w:rPr>
        <w:t xml:space="preserve"> </w:t>
      </w:r>
      <w:r>
        <w:rPr>
          <w:spacing w:val="-1"/>
        </w:rPr>
        <w:t>linguistically-appropriate,</w:t>
      </w:r>
      <w:r>
        <w:rPr>
          <w:spacing w:val="77"/>
        </w:rPr>
        <w:t xml:space="preserve"> </w:t>
      </w:r>
      <w:r>
        <w:rPr>
          <w:spacing w:val="-1"/>
        </w:rPr>
        <w:t>accessible</w:t>
      </w:r>
      <w:r>
        <w:rPr>
          <w:spacing w:val="2"/>
        </w:rPr>
        <w:t xml:space="preserve"> </w:t>
      </w:r>
      <w:r>
        <w:rPr>
          <w:spacing w:val="-1"/>
        </w:rPr>
        <w:t>health</w:t>
      </w:r>
      <w:r>
        <w:rPr>
          <w:spacing w:val="4"/>
        </w:rPr>
        <w:t xml:space="preserve"> </w:t>
      </w:r>
      <w:r>
        <w:rPr>
          <w:spacing w:val="-1"/>
        </w:rPr>
        <w:t>care</w:t>
      </w:r>
      <w:r>
        <w:rPr>
          <w:spacing w:val="3"/>
        </w:rPr>
        <w:t xml:space="preserve"> </w:t>
      </w:r>
      <w:r>
        <w:rPr>
          <w:spacing w:val="-1"/>
        </w:rPr>
        <w:t>services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communities</w:t>
      </w:r>
      <w:r>
        <w:rPr>
          <w:spacing w:val="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rPr>
          <w:spacing w:val="-1"/>
        </w:rPr>
        <w:t>serves.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Hospital</w:t>
      </w:r>
      <w:r>
        <w:rPr>
          <w:spacing w:val="2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rPr>
          <w:spacing w:val="-1"/>
        </w:rPr>
        <w:t>works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4"/>
        </w:rPr>
        <w:t xml:space="preserve"> </w:t>
      </w:r>
      <w:r>
        <w:rPr>
          <w:spacing w:val="-1"/>
        </w:rPr>
        <w:t>address</w:t>
      </w:r>
      <w:r>
        <w:rPr>
          <w:spacing w:val="3"/>
        </w:rPr>
        <w:t xml:space="preserve"> </w:t>
      </w:r>
      <w:r>
        <w:rPr>
          <w:spacing w:val="-1"/>
        </w:rPr>
        <w:t>barriers</w:t>
      </w:r>
    </w:p>
    <w:p w:rsidR="00731D97" w:rsidRDefault="00731D97">
      <w:pPr>
        <w:jc w:val="both"/>
        <w:sectPr w:rsidR="00731D97">
          <w:pgSz w:w="12240" w:h="15840"/>
          <w:pgMar w:top="700" w:right="1300" w:bottom="600" w:left="1300" w:header="0" w:footer="416" w:gutter="0"/>
          <w:cols w:space="720"/>
        </w:sectPr>
      </w:pPr>
    </w:p>
    <w:p w:rsidR="00731D97" w:rsidRDefault="001522BE">
      <w:pPr>
        <w:pStyle w:val="BodyText"/>
        <w:spacing w:before="37"/>
        <w:ind w:right="135"/>
        <w:jc w:val="both"/>
      </w:pPr>
      <w:r>
        <w:lastRenderedPageBreak/>
        <w:t>to</w:t>
      </w:r>
      <w:r>
        <w:rPr>
          <w:spacing w:val="-5"/>
        </w:rPr>
        <w:t xml:space="preserve"> </w:t>
      </w:r>
      <w:r>
        <w:rPr>
          <w:spacing w:val="-1"/>
        </w:rPr>
        <w:t>health</w:t>
      </w:r>
      <w:r>
        <w:rPr>
          <w:spacing w:val="-7"/>
        </w:rPr>
        <w:t xml:space="preserve"> </w:t>
      </w:r>
      <w:r>
        <w:t>care</w:t>
      </w:r>
      <w:r>
        <w:rPr>
          <w:spacing w:val="-9"/>
        </w:rPr>
        <w:t xml:space="preserve"> </w:t>
      </w:r>
      <w:r>
        <w:rPr>
          <w:spacing w:val="-1"/>
        </w:rPr>
        <w:t>access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maintains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school-based</w:t>
      </w:r>
      <w:r>
        <w:rPr>
          <w:spacing w:val="-8"/>
        </w:rPr>
        <w:t xml:space="preserve"> </w:t>
      </w:r>
      <w:r>
        <w:rPr>
          <w:spacing w:val="-1"/>
        </w:rPr>
        <w:t>clinic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2"/>
        </w:rPr>
        <w:t>community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provide</w:t>
      </w:r>
      <w:r>
        <w:rPr>
          <w:spacing w:val="-6"/>
        </w:rPr>
        <w:t xml:space="preserve"> </w:t>
      </w:r>
      <w:r>
        <w:rPr>
          <w:spacing w:val="-1"/>
        </w:rPr>
        <w:t>primary</w:t>
      </w:r>
      <w:r>
        <w:rPr>
          <w:spacing w:val="-6"/>
        </w:rPr>
        <w:t xml:space="preserve"> </w:t>
      </w:r>
      <w:r>
        <w:rPr>
          <w:spacing w:val="-1"/>
        </w:rPr>
        <w:t>health</w:t>
      </w:r>
      <w:r>
        <w:rPr>
          <w:spacing w:val="-10"/>
        </w:rPr>
        <w:t xml:space="preserve"> </w:t>
      </w:r>
      <w:r>
        <w:t>care</w:t>
      </w:r>
      <w:r>
        <w:rPr>
          <w:spacing w:val="67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under-insured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uninsured</w:t>
      </w:r>
      <w:r>
        <w:t xml:space="preserve"> </w:t>
      </w:r>
      <w:r>
        <w:rPr>
          <w:spacing w:val="-1"/>
        </w:rPr>
        <w:t>children.</w:t>
      </w:r>
    </w:p>
    <w:p w:rsidR="00731D97" w:rsidRDefault="00731D97">
      <w:pPr>
        <w:spacing w:before="2"/>
        <w:rPr>
          <w:rFonts w:ascii="Calibri" w:eastAsia="Calibri" w:hAnsi="Calibri" w:cs="Calibri"/>
        </w:rPr>
      </w:pPr>
    </w:p>
    <w:p w:rsidR="00731D97" w:rsidRDefault="001522BE">
      <w:pPr>
        <w:pStyle w:val="BodyText"/>
        <w:spacing w:line="239" w:lineRule="auto"/>
        <w:ind w:right="135"/>
        <w:jc w:val="both"/>
      </w:pP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Hospital</w:t>
      </w:r>
      <w:r>
        <w:rPr>
          <w:spacing w:val="-12"/>
        </w:rPr>
        <w:t xml:space="preserve"> </w:t>
      </w:r>
      <w:r>
        <w:rPr>
          <w:spacing w:val="-1"/>
        </w:rPr>
        <w:t>fosters</w:t>
      </w:r>
      <w:r>
        <w:rPr>
          <w:spacing w:val="-12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rPr>
          <w:spacing w:val="-1"/>
        </w:rPr>
        <w:t>internal</w:t>
      </w:r>
      <w:r>
        <w:rPr>
          <w:spacing w:val="-10"/>
        </w:rPr>
        <w:t xml:space="preserve"> </w:t>
      </w:r>
      <w:r>
        <w:rPr>
          <w:spacing w:val="-1"/>
        </w:rPr>
        <w:t>environment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rPr>
          <w:spacing w:val="-1"/>
        </w:rPr>
        <w:t>encourages</w:t>
      </w:r>
      <w:r>
        <w:rPr>
          <w:spacing w:val="-9"/>
        </w:rPr>
        <w:t xml:space="preserve"> </w:t>
      </w:r>
      <w:r>
        <w:rPr>
          <w:spacing w:val="-1"/>
        </w:rPr>
        <w:t>involvement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spacing w:val="-1"/>
        </w:rPr>
        <w:t>community</w:t>
      </w:r>
      <w:r>
        <w:rPr>
          <w:spacing w:val="-11"/>
        </w:rPr>
        <w:t xml:space="preserve"> </w:t>
      </w:r>
      <w:r>
        <w:rPr>
          <w:spacing w:val="-1"/>
        </w:rPr>
        <w:t>benefit</w:t>
      </w:r>
      <w:r>
        <w:rPr>
          <w:spacing w:val="-9"/>
        </w:rPr>
        <w:t xml:space="preserve"> </w:t>
      </w:r>
      <w:r>
        <w:rPr>
          <w:spacing w:val="-1"/>
        </w:rPr>
        <w:t>activities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includes</w:t>
      </w:r>
      <w:r>
        <w:rPr>
          <w:spacing w:val="42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its</w:t>
      </w:r>
      <w:r>
        <w:rPr>
          <w:spacing w:val="41"/>
        </w:rPr>
        <w:t xml:space="preserve"> </w:t>
      </w:r>
      <w:r>
        <w:rPr>
          <w:spacing w:val="-1"/>
        </w:rPr>
        <w:t>mission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t>goals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development</w:t>
      </w:r>
      <w:r>
        <w:rPr>
          <w:spacing w:val="42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1"/>
        </w:rPr>
        <w:t>organization-wide</w:t>
      </w:r>
      <w:r>
        <w:rPr>
          <w:spacing w:val="41"/>
        </w:rPr>
        <w:t xml:space="preserve"> </w:t>
      </w:r>
      <w:r>
        <w:rPr>
          <w:spacing w:val="-1"/>
        </w:rPr>
        <w:t>cultural</w:t>
      </w:r>
      <w:r>
        <w:rPr>
          <w:spacing w:val="42"/>
        </w:rPr>
        <w:t xml:space="preserve"> </w:t>
      </w:r>
      <w:r>
        <w:rPr>
          <w:spacing w:val="-1"/>
        </w:rPr>
        <w:t>diversity</w:t>
      </w:r>
      <w:r>
        <w:rPr>
          <w:spacing w:val="77"/>
        </w:rPr>
        <w:t xml:space="preserve"> </w:t>
      </w:r>
      <w:r>
        <w:rPr>
          <w:spacing w:val="-1"/>
        </w:rPr>
        <w:t>programming,</w:t>
      </w:r>
      <w:r>
        <w:t xml:space="preserve"> </w:t>
      </w:r>
      <w:r>
        <w:rPr>
          <w:spacing w:val="-1"/>
        </w:rPr>
        <w:t>addressing the</w:t>
      </w:r>
      <w:r>
        <w:t xml:space="preserve"> cultural</w:t>
      </w:r>
      <w:r>
        <w:rPr>
          <w:spacing w:val="-1"/>
        </w:rPr>
        <w:t xml:space="preserve"> needs</w:t>
      </w:r>
      <w:r>
        <w:rPr>
          <w:spacing w:val="-3"/>
        </w:rPr>
        <w:t xml:space="preserve"> </w:t>
      </w:r>
      <w:r>
        <w:t>of our</w:t>
      </w:r>
      <w:r>
        <w:rPr>
          <w:spacing w:val="-3"/>
        </w:rPr>
        <w:t xml:space="preserve"> </w:t>
      </w:r>
      <w:r>
        <w:rPr>
          <w:spacing w:val="-1"/>
        </w:rPr>
        <w:t>community.</w:t>
      </w:r>
    </w:p>
    <w:p w:rsidR="00731D97" w:rsidRDefault="00731D97">
      <w:pPr>
        <w:spacing w:line="239" w:lineRule="auto"/>
        <w:jc w:val="both"/>
        <w:sectPr w:rsidR="00731D97">
          <w:pgSz w:w="12240" w:h="15840"/>
          <w:pgMar w:top="680" w:right="1300" w:bottom="600" w:left="1300" w:header="0" w:footer="416" w:gutter="0"/>
          <w:cols w:space="720"/>
        </w:sectPr>
      </w:pPr>
    </w:p>
    <w:p w:rsidR="00731D97" w:rsidRDefault="001522BE">
      <w:pPr>
        <w:pStyle w:val="Heading1"/>
        <w:spacing w:line="946" w:lineRule="exact"/>
        <w:jc w:val="both"/>
        <w:rPr>
          <w:rFonts w:ascii="Cambria Math" w:eastAsia="Cambria Math" w:hAnsi="Cambria Math" w:cs="Cambria Math"/>
        </w:rPr>
      </w:pPr>
      <w:bookmarkStart w:id="77" w:name="_TOC_250011"/>
      <w:r>
        <w:rPr>
          <w:rFonts w:ascii="Cambria Math"/>
          <w:color w:val="2E5395"/>
          <w:spacing w:val="-1"/>
        </w:rPr>
        <w:lastRenderedPageBreak/>
        <w:t>Methods</w:t>
      </w:r>
      <w:bookmarkEnd w:id="77"/>
    </w:p>
    <w:p w:rsidR="00731D97" w:rsidRDefault="001522BE">
      <w:pPr>
        <w:pStyle w:val="BodyText"/>
        <w:spacing w:line="136" w:lineRule="exact"/>
        <w:jc w:val="both"/>
      </w:pP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2018</w:t>
      </w:r>
      <w:r>
        <w:rPr>
          <w:spacing w:val="-13"/>
        </w:rPr>
        <w:t xml:space="preserve"> </w:t>
      </w:r>
      <w:r>
        <w:rPr>
          <w:spacing w:val="-1"/>
        </w:rPr>
        <w:t>Morton</w:t>
      </w:r>
      <w:r>
        <w:rPr>
          <w:spacing w:val="-12"/>
        </w:rPr>
        <w:t xml:space="preserve"> </w:t>
      </w:r>
      <w:r>
        <w:rPr>
          <w:spacing w:val="-1"/>
        </w:rPr>
        <w:t>Hospital</w:t>
      </w:r>
      <w:r>
        <w:rPr>
          <w:spacing w:val="-15"/>
        </w:rPr>
        <w:t xml:space="preserve"> </w:t>
      </w:r>
      <w:r>
        <w:rPr>
          <w:spacing w:val="-1"/>
        </w:rPr>
        <w:t>Community</w:t>
      </w:r>
      <w:r>
        <w:rPr>
          <w:spacing w:val="-11"/>
        </w:rPr>
        <w:t xml:space="preserve"> </w:t>
      </w:r>
      <w:r>
        <w:rPr>
          <w:spacing w:val="-1"/>
        </w:rPr>
        <w:t>Health</w:t>
      </w:r>
      <w:r>
        <w:rPr>
          <w:spacing w:val="-12"/>
        </w:rPr>
        <w:t xml:space="preserve"> </w:t>
      </w:r>
      <w:r>
        <w:rPr>
          <w:spacing w:val="-1"/>
        </w:rPr>
        <w:t>Needs</w:t>
      </w:r>
      <w:r>
        <w:rPr>
          <w:spacing w:val="-14"/>
        </w:rPr>
        <w:t xml:space="preserve"> </w:t>
      </w:r>
      <w:r>
        <w:rPr>
          <w:spacing w:val="-1"/>
        </w:rPr>
        <w:t>Assessment</w:t>
      </w:r>
      <w:r>
        <w:rPr>
          <w:spacing w:val="-12"/>
        </w:rPr>
        <w:t xml:space="preserve"> </w:t>
      </w:r>
      <w:r>
        <w:rPr>
          <w:spacing w:val="-1"/>
        </w:rPr>
        <w:t>(CHNA)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2"/>
        </w:rPr>
        <w:t xml:space="preserve"> </w:t>
      </w:r>
      <w:r>
        <w:rPr>
          <w:spacing w:val="-1"/>
        </w:rPr>
        <w:t>developed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rPr>
          <w:spacing w:val="-1"/>
        </w:rPr>
        <w:t>full</w:t>
      </w:r>
      <w:r>
        <w:rPr>
          <w:spacing w:val="-15"/>
        </w:rPr>
        <w:t xml:space="preserve"> </w:t>
      </w:r>
      <w:r>
        <w:rPr>
          <w:spacing w:val="-1"/>
        </w:rPr>
        <w:t>compliance</w:t>
      </w:r>
    </w:p>
    <w:p w:rsidR="00731D97" w:rsidRDefault="001522BE">
      <w:pPr>
        <w:pStyle w:val="BodyText"/>
        <w:ind w:right="132"/>
        <w:jc w:val="both"/>
      </w:pP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Commonwealth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Massachusetts</w:t>
      </w:r>
      <w:r>
        <w:rPr>
          <w:spacing w:val="-7"/>
        </w:rPr>
        <w:t xml:space="preserve"> </w:t>
      </w:r>
      <w:r>
        <w:rPr>
          <w:spacing w:val="-1"/>
        </w:rPr>
        <w:t>Office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Attorney</w:t>
      </w:r>
      <w:r>
        <w:rPr>
          <w:spacing w:val="-6"/>
        </w:rPr>
        <w:t xml:space="preserve"> </w:t>
      </w:r>
      <w:r>
        <w:rPr>
          <w:spacing w:val="-1"/>
        </w:rPr>
        <w:t>General-</w:t>
      </w:r>
      <w:r>
        <w:rPr>
          <w:rFonts w:cs="Calibri"/>
          <w:i/>
          <w:spacing w:val="-1"/>
        </w:rPr>
        <w:t>The</w:t>
      </w:r>
      <w:r>
        <w:rPr>
          <w:rFonts w:cs="Calibri"/>
          <w:i/>
          <w:spacing w:val="-7"/>
        </w:rPr>
        <w:t xml:space="preserve"> </w:t>
      </w:r>
      <w:r>
        <w:rPr>
          <w:rFonts w:cs="Calibri"/>
          <w:i/>
          <w:spacing w:val="-1"/>
        </w:rPr>
        <w:t>Attorney</w:t>
      </w:r>
      <w:r>
        <w:rPr>
          <w:rFonts w:cs="Calibri"/>
          <w:i/>
          <w:spacing w:val="-7"/>
        </w:rPr>
        <w:t xml:space="preserve"> </w:t>
      </w:r>
      <w:r>
        <w:rPr>
          <w:rFonts w:cs="Calibri"/>
          <w:i/>
          <w:spacing w:val="-1"/>
        </w:rPr>
        <w:t>General’s</w:t>
      </w:r>
      <w:r>
        <w:rPr>
          <w:rFonts w:cs="Calibri"/>
          <w:i/>
          <w:spacing w:val="-6"/>
        </w:rPr>
        <w:t xml:space="preserve"> </w:t>
      </w:r>
      <w:r>
        <w:rPr>
          <w:rFonts w:cs="Calibri"/>
          <w:i/>
          <w:spacing w:val="-1"/>
        </w:rPr>
        <w:t>Community</w:t>
      </w:r>
      <w:r>
        <w:rPr>
          <w:rFonts w:cs="Calibri"/>
          <w:i/>
          <w:spacing w:val="69"/>
        </w:rPr>
        <w:t xml:space="preserve"> </w:t>
      </w:r>
      <w:r>
        <w:rPr>
          <w:rFonts w:cs="Calibri"/>
          <w:i/>
          <w:spacing w:val="-1"/>
        </w:rPr>
        <w:t>Benefits</w:t>
      </w:r>
      <w:r>
        <w:rPr>
          <w:rFonts w:cs="Calibri"/>
          <w:i/>
          <w:spacing w:val="-9"/>
        </w:rPr>
        <w:t xml:space="preserve"> </w:t>
      </w:r>
      <w:r>
        <w:rPr>
          <w:rFonts w:cs="Calibri"/>
          <w:i/>
          <w:spacing w:val="-1"/>
        </w:rPr>
        <w:t>Guidelines</w:t>
      </w:r>
      <w:r>
        <w:rPr>
          <w:rFonts w:cs="Calibri"/>
          <w:i/>
          <w:spacing w:val="-9"/>
        </w:rPr>
        <w:t xml:space="preserve"> </w:t>
      </w:r>
      <w:r>
        <w:rPr>
          <w:rFonts w:cs="Calibri"/>
          <w:i/>
          <w:spacing w:val="-1"/>
        </w:rPr>
        <w:t>for</w:t>
      </w:r>
      <w:r>
        <w:rPr>
          <w:rFonts w:cs="Calibri"/>
          <w:i/>
          <w:spacing w:val="-9"/>
        </w:rPr>
        <w:t xml:space="preserve"> </w:t>
      </w:r>
      <w:r>
        <w:rPr>
          <w:rFonts w:cs="Calibri"/>
          <w:i/>
          <w:spacing w:val="-1"/>
        </w:rPr>
        <w:t>Non-Profit</w:t>
      </w:r>
      <w:r>
        <w:rPr>
          <w:rFonts w:cs="Calibri"/>
          <w:i/>
          <w:spacing w:val="-9"/>
        </w:rPr>
        <w:t xml:space="preserve"> </w:t>
      </w:r>
      <w:r>
        <w:rPr>
          <w:rFonts w:cs="Calibri"/>
          <w:i/>
          <w:spacing w:val="-1"/>
        </w:rPr>
        <w:t>Hospitals</w:t>
      </w:r>
      <w:r>
        <w:rPr>
          <w:rFonts w:cs="Calibri"/>
          <w:i/>
          <w:spacing w:val="-9"/>
        </w:rPr>
        <w:t xml:space="preserve"> </w:t>
      </w:r>
      <w:r>
        <w:rPr>
          <w:spacing w:val="-1"/>
        </w:rPr>
        <w:t>released</w:t>
      </w:r>
      <w:r>
        <w:rPr>
          <w:spacing w:val="-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spacing w:val="-1"/>
        </w:rPr>
        <w:t>February</w:t>
      </w:r>
      <w:r>
        <w:rPr>
          <w:spacing w:val="-9"/>
        </w:rPr>
        <w:t xml:space="preserve"> </w:t>
      </w:r>
      <w:r>
        <w:rPr>
          <w:spacing w:val="-1"/>
        </w:rPr>
        <w:t>2018.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conduct</w:t>
      </w:r>
      <w:r>
        <w:rPr>
          <w:spacing w:val="-9"/>
        </w:rPr>
        <w:t xml:space="preserve"> </w:t>
      </w:r>
      <w:r>
        <w:rPr>
          <w:spacing w:val="-1"/>
        </w:rPr>
        <w:t>this</w:t>
      </w:r>
      <w:r>
        <w:rPr>
          <w:spacing w:val="-9"/>
        </w:rPr>
        <w:t xml:space="preserve"> </w:t>
      </w:r>
      <w:r>
        <w:rPr>
          <w:spacing w:val="-1"/>
        </w:rPr>
        <w:t>needs</w:t>
      </w:r>
      <w:r>
        <w:rPr>
          <w:spacing w:val="-9"/>
        </w:rPr>
        <w:t xml:space="preserve"> </w:t>
      </w:r>
      <w:r>
        <w:rPr>
          <w:spacing w:val="-1"/>
        </w:rPr>
        <w:t>assessment,</w:t>
      </w:r>
      <w:r>
        <w:rPr>
          <w:spacing w:val="79"/>
        </w:rPr>
        <w:t xml:space="preserve"> </w:t>
      </w:r>
      <w:r>
        <w:rPr>
          <w:spacing w:val="-1"/>
        </w:rPr>
        <w:t>Morton</w:t>
      </w:r>
      <w:r>
        <w:rPr>
          <w:spacing w:val="17"/>
        </w:rPr>
        <w:t xml:space="preserve"> </w:t>
      </w:r>
      <w:r>
        <w:rPr>
          <w:spacing w:val="-1"/>
        </w:rPr>
        <w:t>Hospital</w:t>
      </w:r>
      <w:r>
        <w:rPr>
          <w:spacing w:val="18"/>
        </w:rPr>
        <w:t xml:space="preserve"> </w:t>
      </w:r>
      <w:r>
        <w:rPr>
          <w:spacing w:val="-1"/>
        </w:rPr>
        <w:t>engaged</w:t>
      </w:r>
      <w:r>
        <w:rPr>
          <w:spacing w:val="19"/>
        </w:rPr>
        <w:t xml:space="preserve"> </w:t>
      </w:r>
      <w:r>
        <w:rPr>
          <w:spacing w:val="-1"/>
        </w:rPr>
        <w:t>various</w:t>
      </w:r>
      <w:r>
        <w:rPr>
          <w:spacing w:val="17"/>
        </w:rPr>
        <w:t xml:space="preserve"> </w:t>
      </w:r>
      <w:r>
        <w:rPr>
          <w:spacing w:val="-1"/>
        </w:rPr>
        <w:t>community</w:t>
      </w:r>
      <w:r>
        <w:rPr>
          <w:spacing w:val="18"/>
        </w:rPr>
        <w:t xml:space="preserve"> </w:t>
      </w:r>
      <w:r>
        <w:rPr>
          <w:spacing w:val="-1"/>
        </w:rPr>
        <w:t>organizations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members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ensure</w:t>
      </w:r>
      <w:r>
        <w:rPr>
          <w:spacing w:val="18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rPr>
          <w:spacing w:val="-1"/>
        </w:rPr>
        <w:t>varying</w:t>
      </w:r>
      <w:r>
        <w:rPr>
          <w:spacing w:val="65"/>
        </w:rPr>
        <w:t xml:space="preserve"> </w:t>
      </w:r>
      <w:r>
        <w:rPr>
          <w:spacing w:val="-1"/>
        </w:rPr>
        <w:t>perspectives</w:t>
      </w:r>
      <w:r>
        <w:rPr>
          <w:spacing w:val="-14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rPr>
          <w:spacing w:val="-1"/>
        </w:rPr>
        <w:t>health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5"/>
        </w:rPr>
        <w:t xml:space="preserve"> </w:t>
      </w:r>
      <w:r>
        <w:t>social</w:t>
      </w:r>
      <w:r>
        <w:rPr>
          <w:spacing w:val="-15"/>
        </w:rPr>
        <w:t xml:space="preserve"> </w:t>
      </w:r>
      <w:r>
        <w:rPr>
          <w:spacing w:val="-1"/>
        </w:rPr>
        <w:t>topics</w:t>
      </w:r>
      <w:r>
        <w:rPr>
          <w:spacing w:val="-14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rPr>
          <w:spacing w:val="-1"/>
        </w:rPr>
        <w:t>considered.</w:t>
      </w:r>
      <w:r>
        <w:rPr>
          <w:spacing w:val="-13"/>
        </w:rPr>
        <w:t xml:space="preserve"> </w:t>
      </w:r>
      <w:r>
        <w:rPr>
          <w:spacing w:val="-1"/>
        </w:rPr>
        <w:t>Below</w:t>
      </w:r>
      <w:r>
        <w:rPr>
          <w:spacing w:val="-14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1"/>
        </w:rPr>
        <w:t>brief</w:t>
      </w:r>
      <w:r>
        <w:rPr>
          <w:spacing w:val="-12"/>
        </w:rPr>
        <w:t xml:space="preserve"> </w:t>
      </w:r>
      <w:r>
        <w:rPr>
          <w:spacing w:val="-1"/>
        </w:rPr>
        <w:t>description</w:t>
      </w:r>
      <w:r>
        <w:rPr>
          <w:spacing w:val="-1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data</w:t>
      </w:r>
      <w:r>
        <w:rPr>
          <w:spacing w:val="-14"/>
        </w:rPr>
        <w:t xml:space="preserve"> </w:t>
      </w:r>
      <w:r>
        <w:rPr>
          <w:spacing w:val="-1"/>
        </w:rPr>
        <w:t>collection</w:t>
      </w:r>
      <w:r>
        <w:rPr>
          <w:spacing w:val="81"/>
        </w:rPr>
        <w:t xml:space="preserve"> </w:t>
      </w:r>
      <w:r>
        <w:rPr>
          <w:spacing w:val="-1"/>
        </w:rPr>
        <w:t>process.</w:t>
      </w:r>
    </w:p>
    <w:p w:rsidR="00731D97" w:rsidRDefault="001522BE">
      <w:pPr>
        <w:pStyle w:val="Heading6"/>
        <w:spacing w:line="802" w:lineRule="exact"/>
        <w:jc w:val="both"/>
      </w:pPr>
      <w:r>
        <w:rPr>
          <w:color w:val="2E5395"/>
          <w:spacing w:val="-1"/>
        </w:rPr>
        <w:t>Health</w:t>
      </w:r>
      <w:r>
        <w:rPr>
          <w:color w:val="2E5395"/>
          <w:spacing w:val="-2"/>
        </w:rPr>
        <w:t xml:space="preserve"> </w:t>
      </w:r>
      <w:r>
        <w:rPr>
          <w:color w:val="2E5395"/>
          <w:spacing w:val="-1"/>
        </w:rPr>
        <w:t>Indicators</w:t>
      </w:r>
      <w:r>
        <w:rPr>
          <w:color w:val="2E5395"/>
        </w:rPr>
        <w:t xml:space="preserve"> </w:t>
      </w:r>
      <w:r>
        <w:rPr>
          <w:color w:val="2E5395"/>
          <w:spacing w:val="-2"/>
        </w:rPr>
        <w:t>and</w:t>
      </w:r>
      <w:r>
        <w:rPr>
          <w:color w:val="2E5395"/>
        </w:rPr>
        <w:t xml:space="preserve"> </w:t>
      </w:r>
      <w:r>
        <w:rPr>
          <w:color w:val="2E5395"/>
          <w:spacing w:val="-1"/>
        </w:rPr>
        <w:t>Demographics</w:t>
      </w:r>
      <w:r>
        <w:rPr>
          <w:color w:val="2E5395"/>
        </w:rPr>
        <w:t xml:space="preserve"> </w:t>
      </w:r>
      <w:r>
        <w:rPr>
          <w:rFonts w:cs="Cambria Math"/>
          <w:color w:val="2E5395"/>
        </w:rPr>
        <w:t>–</w:t>
      </w:r>
      <w:r>
        <w:rPr>
          <w:rFonts w:cs="Cambria Math"/>
          <w:color w:val="2E5395"/>
          <w:spacing w:val="-1"/>
        </w:rPr>
        <w:t xml:space="preserve"> </w:t>
      </w:r>
      <w:r>
        <w:rPr>
          <w:color w:val="2E5395"/>
          <w:spacing w:val="-1"/>
        </w:rPr>
        <w:t>Data</w:t>
      </w:r>
      <w:r>
        <w:rPr>
          <w:color w:val="2E5395"/>
        </w:rPr>
        <w:t xml:space="preserve"> </w:t>
      </w:r>
      <w:r>
        <w:rPr>
          <w:color w:val="2E5395"/>
          <w:spacing w:val="-1"/>
        </w:rPr>
        <w:t>Analysis</w:t>
      </w:r>
    </w:p>
    <w:p w:rsidR="00731D97" w:rsidRDefault="001522BE">
      <w:pPr>
        <w:pStyle w:val="BodyText"/>
        <w:spacing w:line="136" w:lineRule="exact"/>
        <w:jc w:val="both"/>
      </w:pPr>
      <w:r>
        <w:t>In</w:t>
      </w:r>
      <w:r>
        <w:rPr>
          <w:spacing w:val="-3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get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broader</w:t>
      </w:r>
      <w:r>
        <w:rPr>
          <w:spacing w:val="-4"/>
        </w:rPr>
        <w:t xml:space="preserve"> </w:t>
      </w:r>
      <w:r>
        <w:rPr>
          <w:spacing w:val="-1"/>
        </w:rPr>
        <w:t>view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health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sociodemographic</w:t>
      </w:r>
      <w:r>
        <w:rPr>
          <w:spacing w:val="-2"/>
        </w:rPr>
        <w:t xml:space="preserve"> </w:t>
      </w:r>
      <w:r>
        <w:rPr>
          <w:spacing w:val="-1"/>
        </w:rPr>
        <w:t>trends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Morton</w:t>
      </w:r>
      <w:r>
        <w:rPr>
          <w:spacing w:val="-5"/>
        </w:rPr>
        <w:t xml:space="preserve"> </w:t>
      </w:r>
      <w:r>
        <w:rPr>
          <w:spacing w:val="-1"/>
        </w:rPr>
        <w:t>Hospital</w:t>
      </w:r>
      <w:r>
        <w:rPr>
          <w:spacing w:val="-2"/>
        </w:rPr>
        <w:t xml:space="preserve"> </w:t>
      </w:r>
      <w:r>
        <w:rPr>
          <w:spacing w:val="-1"/>
        </w:rPr>
        <w:t>primary</w:t>
      </w:r>
    </w:p>
    <w:p w:rsidR="00731D97" w:rsidRDefault="001522BE">
      <w:pPr>
        <w:pStyle w:val="BodyText"/>
        <w:ind w:right="134"/>
        <w:jc w:val="both"/>
      </w:pPr>
      <w:r>
        <w:rPr>
          <w:spacing w:val="-1"/>
        </w:rPr>
        <w:t>service</w:t>
      </w:r>
      <w:r>
        <w:rPr>
          <w:spacing w:val="8"/>
        </w:rPr>
        <w:t xml:space="preserve"> </w:t>
      </w:r>
      <w:r>
        <w:t>area,</w:t>
      </w:r>
      <w:r>
        <w:rPr>
          <w:spacing w:val="5"/>
        </w:rPr>
        <w:t xml:space="preserve"> </w:t>
      </w:r>
      <w:r>
        <w:rPr>
          <w:spacing w:val="-1"/>
        </w:rPr>
        <w:t>extensive</w:t>
      </w:r>
      <w:r>
        <w:rPr>
          <w:spacing w:val="8"/>
        </w:rPr>
        <w:t xml:space="preserve"> </w:t>
      </w:r>
      <w:r>
        <w:rPr>
          <w:spacing w:val="-2"/>
        </w:rPr>
        <w:t>public</w:t>
      </w:r>
      <w:r>
        <w:rPr>
          <w:spacing w:val="7"/>
        </w:rPr>
        <w:t xml:space="preserve"> </w:t>
      </w:r>
      <w:r>
        <w:rPr>
          <w:spacing w:val="-1"/>
        </w:rPr>
        <w:t>data</w:t>
      </w:r>
      <w:r>
        <w:rPr>
          <w:spacing w:val="7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rPr>
          <w:spacing w:val="-1"/>
        </w:rPr>
        <w:t>collected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enable</w:t>
      </w:r>
      <w:r>
        <w:rPr>
          <w:spacing w:val="7"/>
        </w:rPr>
        <w:t xml:space="preserve"> </w:t>
      </w:r>
      <w:r>
        <w:t>key</w:t>
      </w:r>
      <w:r>
        <w:rPr>
          <w:spacing w:val="8"/>
        </w:rPr>
        <w:t xml:space="preserve"> </w:t>
      </w:r>
      <w:r>
        <w:rPr>
          <w:spacing w:val="-1"/>
        </w:rPr>
        <w:t>findings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rPr>
          <w:spacing w:val="-1"/>
        </w:rPr>
        <w:t>derived</w:t>
      </w:r>
      <w:r>
        <w:rPr>
          <w:spacing w:val="6"/>
        </w:rPr>
        <w:t xml:space="preserve"> </w:t>
      </w:r>
      <w:r>
        <w:rPr>
          <w:spacing w:val="-1"/>
        </w:rPr>
        <w:t>from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research</w:t>
      </w:r>
      <w:r>
        <w:rPr>
          <w:spacing w:val="7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online</w:t>
      </w:r>
      <w:r>
        <w:rPr>
          <w:spacing w:val="-4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sources,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partnership</w:t>
      </w:r>
      <w:r>
        <w:rPr>
          <w:spacing w:val="-3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Massachusetts</w:t>
      </w:r>
      <w:r>
        <w:rPr>
          <w:spacing w:val="-4"/>
        </w:rP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rPr>
          <w:spacing w:val="-1"/>
        </w:rPr>
        <w:t>(MDPH).</w:t>
      </w:r>
      <w:r>
        <w:rPr>
          <w:spacing w:val="-5"/>
        </w:rPr>
        <w:t xml:space="preserve"> </w:t>
      </w:r>
      <w:r>
        <w:rPr>
          <w:spacing w:val="-1"/>
        </w:rPr>
        <w:t>Data</w:t>
      </w:r>
      <w:r>
        <w:rPr>
          <w:spacing w:val="69"/>
        </w:rPr>
        <w:t xml:space="preserve"> </w:t>
      </w:r>
      <w:r>
        <w:rPr>
          <w:spacing w:val="-1"/>
        </w:rPr>
        <w:t>sources</w:t>
      </w:r>
      <w:r>
        <w:rPr>
          <w:spacing w:val="17"/>
        </w:rPr>
        <w:t xml:space="preserve"> </w:t>
      </w:r>
      <w:r>
        <w:rPr>
          <w:spacing w:val="-1"/>
        </w:rPr>
        <w:t>used</w:t>
      </w:r>
      <w:r>
        <w:rPr>
          <w:spacing w:val="19"/>
        </w:rPr>
        <w:t xml:space="preserve"> </w:t>
      </w:r>
      <w:r>
        <w:rPr>
          <w:spacing w:val="-1"/>
        </w:rPr>
        <w:t>by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team</w:t>
      </w:r>
      <w:r>
        <w:rPr>
          <w:spacing w:val="15"/>
        </w:rPr>
        <w:t xml:space="preserve"> </w:t>
      </w:r>
      <w:r>
        <w:rPr>
          <w:spacing w:val="-1"/>
        </w:rPr>
        <w:t>included</w:t>
      </w:r>
      <w:r>
        <w:rPr>
          <w:spacing w:val="19"/>
        </w:rPr>
        <w:t xml:space="preserve"> </w:t>
      </w:r>
      <w:r>
        <w:rPr>
          <w:spacing w:val="-1"/>
        </w:rPr>
        <w:t>U.S.</w:t>
      </w:r>
      <w:r>
        <w:rPr>
          <w:spacing w:val="19"/>
        </w:rPr>
        <w:t xml:space="preserve"> </w:t>
      </w:r>
      <w:r>
        <w:rPr>
          <w:spacing w:val="-1"/>
        </w:rPr>
        <w:t>Census</w:t>
      </w:r>
      <w:r>
        <w:rPr>
          <w:spacing w:val="19"/>
        </w:rPr>
        <w:t xml:space="preserve"> </w:t>
      </w:r>
      <w:r>
        <w:rPr>
          <w:spacing w:val="-1"/>
        </w:rPr>
        <w:t>Bureau,</w:t>
      </w:r>
      <w:r>
        <w:rPr>
          <w:spacing w:val="19"/>
        </w:rPr>
        <w:t xml:space="preserve"> </w:t>
      </w:r>
      <w:r>
        <w:rPr>
          <w:spacing w:val="-1"/>
        </w:rPr>
        <w:t>Department</w:t>
      </w:r>
      <w:r>
        <w:rPr>
          <w:spacing w:val="14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Early</w:t>
      </w:r>
      <w:r>
        <w:rPr>
          <w:spacing w:val="17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Secondary</w:t>
      </w:r>
      <w:r>
        <w:rPr>
          <w:spacing w:val="17"/>
        </w:rPr>
        <w:t xml:space="preserve"> </w:t>
      </w:r>
      <w:r>
        <w:t>Education</w:t>
      </w:r>
      <w:r>
        <w:rPr>
          <w:spacing w:val="57"/>
        </w:rPr>
        <w:t xml:space="preserve"> </w:t>
      </w:r>
      <w:r>
        <w:rPr>
          <w:spacing w:val="-1"/>
        </w:rPr>
        <w:t>(DESE),</w:t>
      </w:r>
      <w:r>
        <w:rPr>
          <w:spacing w:val="-7"/>
        </w:rPr>
        <w:t xml:space="preserve"> </w:t>
      </w:r>
      <w:r>
        <w:rPr>
          <w:spacing w:val="-1"/>
        </w:rPr>
        <w:t>Uniform</w:t>
      </w:r>
      <w:r>
        <w:rPr>
          <w:spacing w:val="-4"/>
        </w:rPr>
        <w:t xml:space="preserve"> </w:t>
      </w:r>
      <w:r>
        <w:rPr>
          <w:spacing w:val="-2"/>
        </w:rPr>
        <w:t>Crime</w:t>
      </w:r>
      <w:r>
        <w:rPr>
          <w:spacing w:val="-4"/>
        </w:rPr>
        <w:t xml:space="preserve"> </w:t>
      </w:r>
      <w:r>
        <w:rPr>
          <w:spacing w:val="-1"/>
        </w:rPr>
        <w:t>Reporting</w:t>
      </w:r>
      <w:r>
        <w:rPr>
          <w:spacing w:val="-5"/>
        </w:rPr>
        <w:t xml:space="preserve"> </w:t>
      </w:r>
      <w:r>
        <w:rPr>
          <w:spacing w:val="-1"/>
        </w:rPr>
        <w:t>(UCR)</w:t>
      </w:r>
      <w:r>
        <w:rPr>
          <w:spacing w:val="-9"/>
        </w:rPr>
        <w:t xml:space="preserve"> </w:t>
      </w:r>
      <w:r>
        <w:rPr>
          <w:spacing w:val="-1"/>
        </w:rPr>
        <w:t>Program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Federal</w:t>
      </w:r>
      <w:r>
        <w:rPr>
          <w:spacing w:val="-5"/>
        </w:rPr>
        <w:t xml:space="preserve"> </w:t>
      </w:r>
      <w:r>
        <w:rPr>
          <w:spacing w:val="-1"/>
        </w:rPr>
        <w:t>Bureau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Investigation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Center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61"/>
        </w:rPr>
        <w:t xml:space="preserve"> </w:t>
      </w:r>
      <w:r>
        <w:rPr>
          <w:spacing w:val="-1"/>
        </w:rPr>
        <w:t>Disease</w:t>
      </w:r>
      <w:r>
        <w:rPr>
          <w:spacing w:val="43"/>
        </w:rPr>
        <w:t xml:space="preserve"> </w:t>
      </w:r>
      <w:r>
        <w:rPr>
          <w:spacing w:val="-1"/>
        </w:rPr>
        <w:t>Control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Prevention</w:t>
      </w:r>
      <w:r>
        <w:rPr>
          <w:spacing w:val="39"/>
        </w:rPr>
        <w:t xml:space="preserve"> </w:t>
      </w:r>
      <w:r>
        <w:rPr>
          <w:spacing w:val="-1"/>
        </w:rPr>
        <w:t>(CDC).</w:t>
      </w:r>
      <w:r>
        <w:rPr>
          <w:spacing w:val="43"/>
        </w:rPr>
        <w:t xml:space="preserve"> </w:t>
      </w:r>
      <w:r>
        <w:rPr>
          <w:spacing w:val="-1"/>
        </w:rPr>
        <w:t>Health</w:t>
      </w:r>
      <w:r>
        <w:rPr>
          <w:spacing w:val="40"/>
        </w:rPr>
        <w:t xml:space="preserve"> </w:t>
      </w:r>
      <w:r>
        <w:rPr>
          <w:spacing w:val="-1"/>
        </w:rPr>
        <w:t>indicator</w:t>
      </w:r>
      <w:r>
        <w:rPr>
          <w:spacing w:val="43"/>
        </w:rPr>
        <w:t xml:space="preserve"> </w:t>
      </w:r>
      <w:r>
        <w:rPr>
          <w:spacing w:val="-1"/>
        </w:rPr>
        <w:t>data,</w:t>
      </w:r>
      <w:r>
        <w:rPr>
          <w:spacing w:val="43"/>
        </w:rPr>
        <w:t xml:space="preserve"> </w:t>
      </w:r>
      <w:r>
        <w:rPr>
          <w:spacing w:val="-1"/>
        </w:rPr>
        <w:t>such</w:t>
      </w:r>
      <w:r>
        <w:rPr>
          <w:spacing w:val="40"/>
        </w:rPr>
        <w:t xml:space="preserve"> </w:t>
      </w:r>
      <w:r>
        <w:t>as</w:t>
      </w:r>
      <w:r>
        <w:rPr>
          <w:spacing w:val="41"/>
        </w:rPr>
        <w:t xml:space="preserve"> </w:t>
      </w:r>
      <w:r>
        <w:rPr>
          <w:spacing w:val="-1"/>
        </w:rPr>
        <w:t>mortality,</w:t>
      </w:r>
      <w:r>
        <w:rPr>
          <w:spacing w:val="43"/>
        </w:rPr>
        <w:t xml:space="preserve"> </w:t>
      </w:r>
      <w:r>
        <w:t>disease</w:t>
      </w:r>
      <w:r>
        <w:rPr>
          <w:spacing w:val="42"/>
        </w:rPr>
        <w:t xml:space="preserve"> </w:t>
      </w:r>
      <w:r>
        <w:rPr>
          <w:spacing w:val="-1"/>
        </w:rPr>
        <w:t>prevalence,</w:t>
      </w:r>
      <w:r>
        <w:rPr>
          <w:spacing w:val="77"/>
        </w:rPr>
        <w:t xml:space="preserve"> </w:t>
      </w:r>
      <w:r>
        <w:rPr>
          <w:spacing w:val="-1"/>
        </w:rPr>
        <w:t>hospitalizations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admissions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substance</w:t>
      </w:r>
      <w:r>
        <w:rPr>
          <w:spacing w:val="15"/>
        </w:rPr>
        <w:t xml:space="preserve"> </w:t>
      </w:r>
      <w:r>
        <w:rPr>
          <w:spacing w:val="-1"/>
        </w:rPr>
        <w:t>abuse</w:t>
      </w:r>
      <w:r>
        <w:rPr>
          <w:spacing w:val="15"/>
        </w:rPr>
        <w:t xml:space="preserve"> </w:t>
      </w:r>
      <w:r>
        <w:rPr>
          <w:spacing w:val="-1"/>
        </w:rPr>
        <w:t>programs</w:t>
      </w:r>
      <w:r>
        <w:rPr>
          <w:spacing w:val="15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rPr>
          <w:spacing w:val="-1"/>
        </w:rPr>
        <w:t>provided</w:t>
      </w:r>
      <w:r>
        <w:rPr>
          <w:spacing w:val="14"/>
        </w:rPr>
        <w:t xml:space="preserve"> </w:t>
      </w:r>
      <w:r>
        <w:rPr>
          <w:spacing w:val="-2"/>
        </w:rPr>
        <w:t>by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MDPH</w:t>
      </w:r>
      <w:r>
        <w:rPr>
          <w:spacing w:val="14"/>
        </w:rPr>
        <w:t xml:space="preserve"> </w:t>
      </w:r>
      <w:r>
        <w:rPr>
          <w:spacing w:val="-2"/>
        </w:rPr>
        <w:t>Office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 xml:space="preserve">Commissioner and </w:t>
      </w:r>
      <w:r>
        <w:rPr>
          <w:spacing w:val="-2"/>
        </w:rPr>
        <w:t>MassCHIP</w:t>
      </w:r>
      <w:r>
        <w:rPr>
          <w:spacing w:val="1"/>
        </w:rPr>
        <w:t xml:space="preserve"> </w:t>
      </w:r>
      <w:r>
        <w:rPr>
          <w:spacing w:val="-1"/>
        </w:rPr>
        <w:t>staff.</w:t>
      </w:r>
    </w:p>
    <w:p w:rsidR="00731D97" w:rsidRDefault="001522BE">
      <w:pPr>
        <w:pStyle w:val="Heading6"/>
        <w:spacing w:line="788" w:lineRule="exact"/>
        <w:jc w:val="both"/>
      </w:pPr>
      <w:r>
        <w:rPr>
          <w:color w:val="2E5395"/>
        </w:rPr>
        <w:t xml:space="preserve">Key </w:t>
      </w:r>
      <w:r>
        <w:rPr>
          <w:color w:val="2E5395"/>
          <w:spacing w:val="-1"/>
        </w:rPr>
        <w:t>Informant</w:t>
      </w:r>
      <w:r>
        <w:rPr>
          <w:color w:val="2E5395"/>
        </w:rPr>
        <w:t xml:space="preserve"> </w:t>
      </w:r>
      <w:r>
        <w:rPr>
          <w:color w:val="2E5395"/>
          <w:spacing w:val="-2"/>
        </w:rPr>
        <w:t>Survey</w:t>
      </w:r>
    </w:p>
    <w:p w:rsidR="00731D97" w:rsidRDefault="001522BE">
      <w:pPr>
        <w:pStyle w:val="BodyText"/>
        <w:spacing w:line="136" w:lineRule="exact"/>
        <w:jc w:val="both"/>
      </w:pPr>
      <w:r>
        <w:t>A</w:t>
      </w:r>
      <w:r>
        <w:rPr>
          <w:spacing w:val="-12"/>
        </w:rPr>
        <w:t xml:space="preserve"> </w:t>
      </w:r>
      <w:r>
        <w:t>Key</w:t>
      </w:r>
      <w:r>
        <w:rPr>
          <w:spacing w:val="-11"/>
        </w:rPr>
        <w:t xml:space="preserve"> </w:t>
      </w:r>
      <w:r>
        <w:rPr>
          <w:spacing w:val="-1"/>
        </w:rPr>
        <w:t>Informant</w:t>
      </w:r>
      <w:r>
        <w:rPr>
          <w:spacing w:val="-11"/>
        </w:rPr>
        <w:t xml:space="preserve"> </w:t>
      </w:r>
      <w:r>
        <w:rPr>
          <w:spacing w:val="-1"/>
        </w:rPr>
        <w:t>Survey</w:t>
      </w:r>
      <w:r>
        <w:rPr>
          <w:spacing w:val="-11"/>
        </w:rPr>
        <w:t xml:space="preserve"> </w:t>
      </w:r>
      <w:r>
        <w:rPr>
          <w:spacing w:val="-1"/>
        </w:rPr>
        <w:t>was</w:t>
      </w:r>
      <w:r>
        <w:rPr>
          <w:spacing w:val="-14"/>
        </w:rPr>
        <w:t xml:space="preserve"> </w:t>
      </w:r>
      <w:r>
        <w:rPr>
          <w:spacing w:val="-1"/>
        </w:rPr>
        <w:t>developed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distributed</w:t>
      </w:r>
      <w:r>
        <w:rPr>
          <w:spacing w:val="-15"/>
        </w:rPr>
        <w:t xml:space="preserve"> </w:t>
      </w:r>
      <w:r>
        <w:rPr>
          <w:spacing w:val="-1"/>
        </w:rPr>
        <w:t>electronically</w:t>
      </w:r>
      <w:r>
        <w:rPr>
          <w:spacing w:val="-9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rPr>
          <w:spacing w:val="-1"/>
        </w:rPr>
        <w:t>Morton</w:t>
      </w:r>
      <w:r>
        <w:rPr>
          <w:spacing w:val="-15"/>
        </w:rPr>
        <w:t xml:space="preserve"> </w:t>
      </w:r>
      <w:r>
        <w:rPr>
          <w:spacing w:val="-1"/>
        </w:rPr>
        <w:t>Hospital</w:t>
      </w:r>
      <w:r>
        <w:rPr>
          <w:spacing w:val="-12"/>
        </w:rPr>
        <w:t xml:space="preserve"> </w:t>
      </w:r>
      <w:r>
        <w:rPr>
          <w:spacing w:val="-2"/>
        </w:rPr>
        <w:t>staff,</w:t>
      </w:r>
      <w:r>
        <w:rPr>
          <w:spacing w:val="-12"/>
        </w:rPr>
        <w:t xml:space="preserve"> </w:t>
      </w:r>
      <w:r>
        <w:rPr>
          <w:spacing w:val="-1"/>
        </w:rPr>
        <w:t>affiliated</w:t>
      </w:r>
    </w:p>
    <w:p w:rsidR="00731D97" w:rsidRDefault="001522BE">
      <w:pPr>
        <w:pStyle w:val="BodyText"/>
        <w:ind w:right="138"/>
        <w:jc w:val="both"/>
      </w:pPr>
      <w:r>
        <w:rPr>
          <w:spacing w:val="-1"/>
        </w:rPr>
        <w:t>medical</w:t>
      </w:r>
      <w:r>
        <w:rPr>
          <w:spacing w:val="21"/>
        </w:rPr>
        <w:t xml:space="preserve"> </w:t>
      </w:r>
      <w:r>
        <w:rPr>
          <w:spacing w:val="-1"/>
        </w:rPr>
        <w:t>providers,</w:t>
      </w:r>
      <w:r>
        <w:rPr>
          <w:spacing w:val="22"/>
        </w:rPr>
        <w:t xml:space="preserve"> </w:t>
      </w:r>
      <w:r>
        <w:rPr>
          <w:spacing w:val="-1"/>
        </w:rPr>
        <w:t>community</w:t>
      </w:r>
      <w:r>
        <w:rPr>
          <w:spacing w:val="24"/>
        </w:rPr>
        <w:t xml:space="preserve"> </w:t>
      </w:r>
      <w:r>
        <w:rPr>
          <w:spacing w:val="-1"/>
        </w:rPr>
        <w:t>partner</w:t>
      </w:r>
      <w:r>
        <w:rPr>
          <w:spacing w:val="22"/>
        </w:rPr>
        <w:t xml:space="preserve"> </w:t>
      </w:r>
      <w:r>
        <w:rPr>
          <w:spacing w:val="-1"/>
        </w:rPr>
        <w:t>organizations,</w:t>
      </w:r>
      <w:r>
        <w:rPr>
          <w:spacing w:val="22"/>
        </w:rPr>
        <w:t xml:space="preserve"> </w:t>
      </w:r>
      <w:r>
        <w:t>area</w:t>
      </w:r>
      <w:r>
        <w:rPr>
          <w:spacing w:val="24"/>
        </w:rPr>
        <w:t xml:space="preserve"> </w:t>
      </w:r>
      <w:r>
        <w:rPr>
          <w:spacing w:val="-1"/>
        </w:rPr>
        <w:t>health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human</w:t>
      </w:r>
      <w:r>
        <w:rPr>
          <w:spacing w:val="23"/>
        </w:rPr>
        <w:t xml:space="preserve"> </w:t>
      </w:r>
      <w:r>
        <w:rPr>
          <w:spacing w:val="-1"/>
        </w:rPr>
        <w:t>service</w:t>
      </w:r>
      <w:r>
        <w:rPr>
          <w:spacing w:val="22"/>
        </w:rPr>
        <w:t xml:space="preserve"> </w:t>
      </w:r>
      <w:r>
        <w:rPr>
          <w:spacing w:val="-1"/>
        </w:rPr>
        <w:t>organizations,</w:t>
      </w:r>
      <w:r>
        <w:rPr>
          <w:spacing w:val="22"/>
        </w:rPr>
        <w:t xml:space="preserve"> </w:t>
      </w:r>
      <w:r>
        <w:t>as</w:t>
      </w:r>
      <w:r>
        <w:rPr>
          <w:spacing w:val="75"/>
        </w:rPr>
        <w:t xml:space="preserve"> </w:t>
      </w:r>
      <w:r>
        <w:t>well</w:t>
      </w:r>
      <w:r>
        <w:rPr>
          <w:spacing w:val="4"/>
        </w:rPr>
        <w:t xml:space="preserve"> 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general</w:t>
      </w:r>
      <w:r>
        <w:rPr>
          <w:spacing w:val="4"/>
        </w:rPr>
        <w:t xml:space="preserve"> </w:t>
      </w:r>
      <w:r>
        <w:rPr>
          <w:spacing w:val="-1"/>
        </w:rPr>
        <w:t>public</w:t>
      </w:r>
      <w:r>
        <w:rPr>
          <w:spacing w:val="5"/>
        </w:rPr>
        <w:t xml:space="preserve"> </w:t>
      </w:r>
      <w:r>
        <w:t>via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hospital's</w:t>
      </w:r>
      <w:r>
        <w:rPr>
          <w:spacing w:val="2"/>
        </w:rPr>
        <w:t xml:space="preserve"> </w:t>
      </w:r>
      <w:r>
        <w:rPr>
          <w:spacing w:val="-1"/>
        </w:rPr>
        <w:t>social</w:t>
      </w:r>
      <w:r>
        <w:rPr>
          <w:spacing w:val="2"/>
        </w:rPr>
        <w:t xml:space="preserve"> </w:t>
      </w:r>
      <w:r>
        <w:rPr>
          <w:spacing w:val="-1"/>
        </w:rPr>
        <w:t>media</w:t>
      </w:r>
      <w:r>
        <w:rPr>
          <w:spacing w:val="5"/>
        </w:rPr>
        <w:t xml:space="preserve"> </w:t>
      </w:r>
      <w:r>
        <w:rPr>
          <w:spacing w:val="-1"/>
        </w:rPr>
        <w:t>platforms.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survey</w:t>
      </w:r>
      <w:r>
        <w:rPr>
          <w:spacing w:val="1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rPr>
          <w:spacing w:val="-1"/>
        </w:rPr>
        <w:t>also</w:t>
      </w:r>
      <w:r>
        <w:rPr>
          <w:spacing w:val="3"/>
        </w:rPr>
        <w:t xml:space="preserve"> </w:t>
      </w:r>
      <w:r>
        <w:rPr>
          <w:spacing w:val="-1"/>
        </w:rPr>
        <w:t>shared</w:t>
      </w:r>
      <w:r>
        <w:rPr>
          <w:spacing w:val="2"/>
        </w:rPr>
        <w:t xml:space="preserve"> </w:t>
      </w:r>
      <w:r>
        <w:t>within</w:t>
      </w:r>
      <w:r>
        <w:rPr>
          <w:spacing w:val="53"/>
        </w:rPr>
        <w:t xml:space="preserve"> </w:t>
      </w:r>
      <w:r>
        <w:t>our</w:t>
      </w:r>
      <w:r>
        <w:rPr>
          <w:spacing w:val="7"/>
        </w:rPr>
        <w:t xml:space="preserve"> </w:t>
      </w:r>
      <w:r>
        <w:rPr>
          <w:spacing w:val="-1"/>
        </w:rPr>
        <w:t>local</w:t>
      </w:r>
      <w:r>
        <w:rPr>
          <w:spacing w:val="4"/>
        </w:rPr>
        <w:t xml:space="preserve"> </w:t>
      </w:r>
      <w:r>
        <w:rPr>
          <w:spacing w:val="-1"/>
        </w:rPr>
        <w:t>partner</w:t>
      </w:r>
      <w:r>
        <w:rPr>
          <w:spacing w:val="5"/>
        </w:rPr>
        <w:t xml:space="preserve"> </w:t>
      </w:r>
      <w:r>
        <w:rPr>
          <w:spacing w:val="-1"/>
        </w:rPr>
        <w:t>organizations,</w:t>
      </w:r>
      <w:r>
        <w:rPr>
          <w:spacing w:val="7"/>
        </w:rPr>
        <w:t xml:space="preserve"> </w:t>
      </w:r>
      <w:r>
        <w:rPr>
          <w:spacing w:val="-2"/>
        </w:rPr>
        <w:t>some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rPr>
          <w:spacing w:val="-1"/>
        </w:rPr>
        <w:t>also</w:t>
      </w:r>
      <w:r>
        <w:rPr>
          <w:spacing w:val="6"/>
        </w:rPr>
        <w:t xml:space="preserve"> </w:t>
      </w:r>
      <w:r>
        <w:rPr>
          <w:spacing w:val="-1"/>
        </w:rPr>
        <w:t>provided</w:t>
      </w:r>
      <w:r>
        <w:rPr>
          <w:spacing w:val="4"/>
        </w:rPr>
        <w:t xml:space="preserve"> </w:t>
      </w:r>
      <w:r>
        <w:rPr>
          <w:spacing w:val="-1"/>
        </w:rPr>
        <w:t>paper</w:t>
      </w:r>
      <w:r>
        <w:rPr>
          <w:spacing w:val="5"/>
        </w:rPr>
        <w:t xml:space="preserve"> </w:t>
      </w:r>
      <w:r>
        <w:rPr>
          <w:spacing w:val="-1"/>
        </w:rPr>
        <w:t>copies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survey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their</w:t>
      </w:r>
      <w:r>
        <w:rPr>
          <w:spacing w:val="7"/>
        </w:rPr>
        <w:t xml:space="preserve"> </w:t>
      </w:r>
      <w:r>
        <w:rPr>
          <w:spacing w:val="-1"/>
        </w:rPr>
        <w:t>general</w:t>
      </w:r>
      <w:r>
        <w:rPr>
          <w:spacing w:val="69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members.</w:t>
      </w:r>
    </w:p>
    <w:p w:rsidR="00731D97" w:rsidRDefault="00731D97">
      <w:pPr>
        <w:rPr>
          <w:rFonts w:ascii="Calibri" w:eastAsia="Calibri" w:hAnsi="Calibri" w:cs="Calibri"/>
        </w:rPr>
      </w:pPr>
    </w:p>
    <w:p w:rsidR="00731D97" w:rsidRDefault="001522BE">
      <w:pPr>
        <w:pStyle w:val="BodyText"/>
        <w:ind w:right="133"/>
        <w:jc w:val="both"/>
      </w:pPr>
      <w:r>
        <w:t>A</w:t>
      </w:r>
      <w:r>
        <w:rPr>
          <w:spacing w:val="7"/>
        </w:rPr>
        <w:t xml:space="preserve"> </w:t>
      </w:r>
      <w:r>
        <w:rPr>
          <w:spacing w:val="-1"/>
        </w:rPr>
        <w:t>total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91</w:t>
      </w:r>
      <w:r>
        <w:rPr>
          <w:spacing w:val="8"/>
        </w:rPr>
        <w:t xml:space="preserve"> </w:t>
      </w:r>
      <w:r>
        <w:rPr>
          <w:spacing w:val="-1"/>
        </w:rPr>
        <w:t>individuals</w:t>
      </w:r>
      <w:r>
        <w:rPr>
          <w:spacing w:val="4"/>
        </w:rPr>
        <w:t xml:space="preserve"> </w:t>
      </w:r>
      <w:r>
        <w:rPr>
          <w:spacing w:val="-1"/>
        </w:rPr>
        <w:t>who</w:t>
      </w:r>
      <w:r>
        <w:rPr>
          <w:spacing w:val="8"/>
        </w:rPr>
        <w:t xml:space="preserve"> </w:t>
      </w:r>
      <w:r>
        <w:rPr>
          <w:spacing w:val="-1"/>
        </w:rPr>
        <w:t>live</w:t>
      </w:r>
      <w:r>
        <w:rPr>
          <w:spacing w:val="8"/>
        </w:rPr>
        <w:t xml:space="preserve"> </w:t>
      </w:r>
      <w:r>
        <w:rPr>
          <w:spacing w:val="-1"/>
        </w:rPr>
        <w:t>and/or</w:t>
      </w:r>
      <w:r>
        <w:rPr>
          <w:spacing w:val="5"/>
        </w:rPr>
        <w:t xml:space="preserve"> </w:t>
      </w:r>
      <w:r>
        <w:rPr>
          <w:spacing w:val="-1"/>
        </w:rPr>
        <w:t>work</w:t>
      </w:r>
      <w:r>
        <w:rPr>
          <w:spacing w:val="8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rPr>
          <w:spacing w:val="-1"/>
        </w:rPr>
        <w:t>service</w:t>
      </w:r>
      <w:r>
        <w:rPr>
          <w:spacing w:val="8"/>
        </w:rPr>
        <w:t xml:space="preserve"> </w:t>
      </w:r>
      <w:r>
        <w:rPr>
          <w:spacing w:val="-1"/>
        </w:rPr>
        <w:t>area</w:t>
      </w:r>
      <w:r>
        <w:rPr>
          <w:spacing w:val="7"/>
        </w:rPr>
        <w:t xml:space="preserve"> </w:t>
      </w:r>
      <w:r>
        <w:rPr>
          <w:spacing w:val="-1"/>
        </w:rPr>
        <w:t>submitted</w:t>
      </w:r>
      <w:r>
        <w:rPr>
          <w:spacing w:val="7"/>
        </w:rPr>
        <w:t xml:space="preserve"> </w:t>
      </w:r>
      <w:r>
        <w:rPr>
          <w:spacing w:val="-1"/>
        </w:rPr>
        <w:t>responses</w:t>
      </w:r>
      <w:r>
        <w:rPr>
          <w:spacing w:val="6"/>
        </w:rPr>
        <w:t xml:space="preserve"> </w:t>
      </w:r>
      <w:r>
        <w:t>via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t>survey.</w:t>
      </w:r>
      <w:r>
        <w:rPr>
          <w:spacing w:val="7"/>
        </w:rPr>
        <w:t xml:space="preserve"> </w:t>
      </w:r>
      <w:r>
        <w:t>A</w:t>
      </w:r>
      <w:r>
        <w:rPr>
          <w:spacing w:val="59"/>
        </w:rPr>
        <w:t xml:space="preserve"> </w:t>
      </w:r>
      <w:r>
        <w:t>copy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survey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be</w:t>
      </w:r>
      <w:r>
        <w:rPr>
          <w:spacing w:val="-2"/>
        </w:rPr>
        <w:t xml:space="preserve"> </w:t>
      </w:r>
      <w:r>
        <w:rPr>
          <w:spacing w:val="-1"/>
        </w:rPr>
        <w:t xml:space="preserve">found </w:t>
      </w:r>
      <w:r>
        <w:t xml:space="preserve">in </w:t>
      </w:r>
      <w:r>
        <w:rPr>
          <w:spacing w:val="-1"/>
        </w:rPr>
        <w:t>Appendix</w:t>
      </w:r>
      <w:r>
        <w:t xml:space="preserve"> B.</w:t>
      </w:r>
    </w:p>
    <w:p w:rsidR="00731D97" w:rsidRDefault="001522BE">
      <w:pPr>
        <w:pStyle w:val="Heading6"/>
        <w:spacing w:line="788" w:lineRule="exact"/>
        <w:jc w:val="both"/>
      </w:pPr>
      <w:r>
        <w:rPr>
          <w:color w:val="2E5395"/>
          <w:spacing w:val="-1"/>
        </w:rPr>
        <w:t>Focus</w:t>
      </w:r>
      <w:r>
        <w:rPr>
          <w:color w:val="2E5395"/>
        </w:rPr>
        <w:t xml:space="preserve"> </w:t>
      </w:r>
      <w:r>
        <w:rPr>
          <w:color w:val="2E5395"/>
          <w:spacing w:val="-1"/>
        </w:rPr>
        <w:t>Groups</w:t>
      </w:r>
    </w:p>
    <w:p w:rsidR="00731D97" w:rsidRDefault="001522BE">
      <w:pPr>
        <w:pStyle w:val="BodyText"/>
        <w:spacing w:line="136" w:lineRule="exact"/>
        <w:jc w:val="both"/>
      </w:pPr>
      <w:r>
        <w:rPr>
          <w:spacing w:val="-1"/>
        </w:rPr>
        <w:t>Two</w:t>
      </w:r>
      <w:r>
        <w:rPr>
          <w:spacing w:val="13"/>
        </w:rPr>
        <w:t xml:space="preserve"> </w:t>
      </w:r>
      <w:r>
        <w:rPr>
          <w:spacing w:val="-1"/>
        </w:rPr>
        <w:t>focus</w:t>
      </w:r>
      <w:r>
        <w:rPr>
          <w:spacing w:val="14"/>
        </w:rPr>
        <w:t xml:space="preserve"> </w:t>
      </w:r>
      <w:r>
        <w:rPr>
          <w:spacing w:val="-1"/>
        </w:rPr>
        <w:t>groups</w:t>
      </w:r>
      <w:r>
        <w:rPr>
          <w:spacing w:val="14"/>
        </w:rPr>
        <w:t xml:space="preserve"> </w:t>
      </w:r>
      <w:r>
        <w:rPr>
          <w:spacing w:val="-1"/>
        </w:rPr>
        <w:t>were</w:t>
      </w:r>
      <w:r>
        <w:rPr>
          <w:spacing w:val="12"/>
        </w:rPr>
        <w:t xml:space="preserve"> </w:t>
      </w:r>
      <w:r>
        <w:rPr>
          <w:spacing w:val="-1"/>
        </w:rPr>
        <w:t>conducted</w:t>
      </w:r>
      <w:r>
        <w:rPr>
          <w:spacing w:val="15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Taunton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included</w:t>
      </w:r>
      <w:r>
        <w:rPr>
          <w:spacing w:val="14"/>
        </w:rPr>
        <w:t xml:space="preserve"> </w:t>
      </w:r>
      <w:r>
        <w:rPr>
          <w:spacing w:val="-1"/>
        </w:rPr>
        <w:t>residents</w:t>
      </w:r>
      <w:r>
        <w:rPr>
          <w:spacing w:val="12"/>
        </w:rPr>
        <w:t xml:space="preserve"> </w:t>
      </w:r>
      <w:r>
        <w:rPr>
          <w:spacing w:val="-1"/>
        </w:rPr>
        <w:t>living</w:t>
      </w:r>
      <w:r>
        <w:rPr>
          <w:spacing w:val="11"/>
        </w:rPr>
        <w:t xml:space="preserve"> </w:t>
      </w:r>
      <w:r>
        <w:rPr>
          <w:spacing w:val="-1"/>
        </w:rPr>
        <w:t>within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Morton</w:t>
      </w:r>
      <w:r>
        <w:rPr>
          <w:spacing w:val="14"/>
        </w:rPr>
        <w:t xml:space="preserve"> </w:t>
      </w:r>
      <w:r>
        <w:rPr>
          <w:spacing w:val="-2"/>
        </w:rPr>
        <w:t>Hospital</w:t>
      </w:r>
    </w:p>
    <w:p w:rsidR="00731D97" w:rsidRDefault="001522BE">
      <w:pPr>
        <w:pStyle w:val="BodyText"/>
        <w:ind w:right="134"/>
        <w:jc w:val="both"/>
      </w:pPr>
      <w:r>
        <w:rPr>
          <w:spacing w:val="-1"/>
        </w:rPr>
        <w:t>service</w:t>
      </w:r>
      <w:r>
        <w:rPr>
          <w:spacing w:val="-2"/>
        </w:rPr>
        <w:t xml:space="preserve"> </w:t>
      </w:r>
      <w:r>
        <w:t>area.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3"/>
        </w:rPr>
        <w:t xml:space="preserve"> </w:t>
      </w:r>
      <w:r>
        <w:rPr>
          <w:spacing w:val="-1"/>
        </w:rPr>
        <w:t>focus group</w:t>
      </w:r>
      <w:r>
        <w:rPr>
          <w:spacing w:val="-3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rPr>
          <w:spacing w:val="-1"/>
        </w:rPr>
        <w:t>conducted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1"/>
        </w:rPr>
        <w:t>collaboration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Old</w:t>
      </w:r>
      <w:r>
        <w:rPr>
          <w:spacing w:val="-3"/>
        </w:rPr>
        <w:t xml:space="preserve"> </w:t>
      </w:r>
      <w:r>
        <w:rPr>
          <w:spacing w:val="-2"/>
        </w:rPr>
        <w:t>Colony</w:t>
      </w:r>
      <w:r>
        <w:t xml:space="preserve"> </w:t>
      </w:r>
      <w:r>
        <w:rPr>
          <w:spacing w:val="-1"/>
        </w:rPr>
        <w:t>YMCA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Taunton</w:t>
      </w:r>
      <w:r>
        <w:rPr>
          <w:spacing w:val="-3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rPr>
          <w:spacing w:val="-1"/>
        </w:rPr>
        <w:t>Prevention</w:t>
      </w:r>
      <w:r>
        <w:rPr>
          <w:spacing w:val="40"/>
        </w:rPr>
        <w:t xml:space="preserve"> </w:t>
      </w:r>
      <w:r>
        <w:t>&amp;</w:t>
      </w:r>
      <w:r>
        <w:rPr>
          <w:spacing w:val="39"/>
        </w:rPr>
        <w:t xml:space="preserve"> </w:t>
      </w:r>
      <w:r>
        <w:rPr>
          <w:spacing w:val="-1"/>
        </w:rPr>
        <w:t>Wellness</w:t>
      </w:r>
      <w:r>
        <w:rPr>
          <w:spacing w:val="40"/>
        </w:rPr>
        <w:t xml:space="preserve"> </w:t>
      </w:r>
      <w:r>
        <w:rPr>
          <w:spacing w:val="-1"/>
        </w:rPr>
        <w:t>Network.</w:t>
      </w:r>
      <w:r>
        <w:rPr>
          <w:spacing w:val="41"/>
        </w:rPr>
        <w:t xml:space="preserve"> </w:t>
      </w:r>
      <w:r>
        <w:rPr>
          <w:spacing w:val="-1"/>
        </w:rPr>
        <w:t>Approximately</w:t>
      </w:r>
      <w:r>
        <w:rPr>
          <w:spacing w:val="40"/>
        </w:rPr>
        <w:t xml:space="preserve"> </w:t>
      </w:r>
      <w:r>
        <w:t>20</w:t>
      </w:r>
      <w:r>
        <w:rPr>
          <w:spacing w:val="41"/>
        </w:rPr>
        <w:t xml:space="preserve"> </w:t>
      </w:r>
      <w:r>
        <w:rPr>
          <w:spacing w:val="-1"/>
        </w:rPr>
        <w:t>community</w:t>
      </w:r>
      <w:r>
        <w:rPr>
          <w:spacing w:val="38"/>
        </w:rPr>
        <w:t xml:space="preserve"> </w:t>
      </w:r>
      <w:r>
        <w:rPr>
          <w:spacing w:val="-1"/>
        </w:rPr>
        <w:t>members</w:t>
      </w:r>
      <w:r>
        <w:rPr>
          <w:spacing w:val="39"/>
        </w:rPr>
        <w:t xml:space="preserve"> </w:t>
      </w:r>
      <w:r>
        <w:t>took</w:t>
      </w:r>
      <w:r>
        <w:rPr>
          <w:spacing w:val="42"/>
        </w:rPr>
        <w:t xml:space="preserve"> </w:t>
      </w:r>
      <w:r>
        <w:rPr>
          <w:spacing w:val="-1"/>
        </w:rPr>
        <w:t>part</w:t>
      </w:r>
      <w:r>
        <w:rPr>
          <w:spacing w:val="38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focus</w:t>
      </w:r>
      <w:r>
        <w:rPr>
          <w:spacing w:val="53"/>
        </w:rPr>
        <w:t xml:space="preserve"> </w:t>
      </w:r>
      <w:r>
        <w:rPr>
          <w:spacing w:val="-1"/>
        </w:rPr>
        <w:t>groups.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t>goal</w:t>
      </w:r>
      <w:r>
        <w:rPr>
          <w:spacing w:val="-12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collect</w:t>
      </w:r>
      <w:r>
        <w:rPr>
          <w:spacing w:val="-11"/>
        </w:rPr>
        <w:t xml:space="preserve"> </w:t>
      </w:r>
      <w:r>
        <w:rPr>
          <w:spacing w:val="-1"/>
        </w:rPr>
        <w:t>views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opinions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participants</w:t>
      </w:r>
      <w:r>
        <w:rPr>
          <w:spacing w:val="-9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could</w:t>
      </w:r>
      <w:r>
        <w:rPr>
          <w:spacing w:val="-11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rPr>
          <w:spacing w:val="-1"/>
        </w:rPr>
        <w:t>used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2"/>
        </w:rPr>
        <w:t>inform</w:t>
      </w:r>
      <w:r>
        <w:rPr>
          <w:spacing w:val="-8"/>
        </w:rPr>
        <w:t xml:space="preserve"> </w:t>
      </w:r>
      <w:r>
        <w:rPr>
          <w:spacing w:val="-1"/>
        </w:rPr>
        <w:t>community</w:t>
      </w:r>
      <w:r>
        <w:rPr>
          <w:spacing w:val="57"/>
        </w:rPr>
        <w:t xml:space="preserve"> </w:t>
      </w:r>
      <w:r>
        <w:rPr>
          <w:spacing w:val="-1"/>
        </w:rPr>
        <w:t>health</w:t>
      </w:r>
      <w:r>
        <w:rPr>
          <w:spacing w:val="4"/>
        </w:rPr>
        <w:t xml:space="preserve"> </w:t>
      </w:r>
      <w:r>
        <w:rPr>
          <w:spacing w:val="-1"/>
        </w:rPr>
        <w:t>improvement</w:t>
      </w:r>
      <w:r>
        <w:rPr>
          <w:spacing w:val="5"/>
        </w:rPr>
        <w:t xml:space="preserve"> </w:t>
      </w:r>
      <w:r>
        <w:rPr>
          <w:spacing w:val="-1"/>
        </w:rPr>
        <w:t>strategies</w:t>
      </w:r>
      <w:r>
        <w:rPr>
          <w:spacing w:val="5"/>
        </w:rPr>
        <w:t xml:space="preserve"> </w:t>
      </w:r>
      <w:r>
        <w:rPr>
          <w:spacing w:val="-1"/>
        </w:rPr>
        <w:t>recommended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rPr>
          <w:spacing w:val="-1"/>
        </w:rPr>
        <w:t>report.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copy</w:t>
      </w:r>
      <w:r>
        <w:rPr>
          <w:spacing w:val="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focus</w:t>
      </w:r>
      <w:r>
        <w:rPr>
          <w:spacing w:val="2"/>
        </w:rPr>
        <w:t xml:space="preserve"> </w:t>
      </w:r>
      <w:r>
        <w:t>group</w:t>
      </w:r>
      <w:r>
        <w:rPr>
          <w:spacing w:val="4"/>
        </w:rPr>
        <w:t xml:space="preserve"> </w:t>
      </w:r>
      <w:r>
        <w:rPr>
          <w:spacing w:val="-1"/>
        </w:rPr>
        <w:t>questions</w:t>
      </w:r>
      <w:r>
        <w:rPr>
          <w:spacing w:val="2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rPr>
          <w:spacing w:val="-2"/>
        </w:rPr>
        <w:t>be</w:t>
      </w:r>
      <w:r>
        <w:rPr>
          <w:spacing w:val="75"/>
        </w:rPr>
        <w:t xml:space="preserve"> </w:t>
      </w:r>
      <w:r>
        <w:rPr>
          <w:spacing w:val="-1"/>
        </w:rPr>
        <w:t xml:space="preserve">found </w:t>
      </w:r>
      <w:r>
        <w:t xml:space="preserve">in </w:t>
      </w:r>
      <w:r>
        <w:rPr>
          <w:spacing w:val="-1"/>
        </w:rPr>
        <w:t>Appendix</w:t>
      </w:r>
      <w:r>
        <w:t xml:space="preserve"> </w:t>
      </w:r>
      <w:r>
        <w:rPr>
          <w:spacing w:val="-1"/>
        </w:rPr>
        <w:t>C.</w:t>
      </w:r>
    </w:p>
    <w:p w:rsidR="00731D97" w:rsidRDefault="001522BE">
      <w:pPr>
        <w:pStyle w:val="Heading6"/>
        <w:spacing w:line="802" w:lineRule="exact"/>
        <w:jc w:val="both"/>
      </w:pPr>
      <w:r>
        <w:rPr>
          <w:color w:val="2E5395"/>
          <w:spacing w:val="-1"/>
        </w:rPr>
        <w:t>Literature</w:t>
      </w:r>
      <w:r>
        <w:rPr>
          <w:color w:val="2E5395"/>
          <w:spacing w:val="-3"/>
        </w:rPr>
        <w:t xml:space="preserve"> </w:t>
      </w:r>
      <w:r>
        <w:rPr>
          <w:color w:val="2E5395"/>
          <w:spacing w:val="-1"/>
        </w:rPr>
        <w:t>Review</w:t>
      </w:r>
    </w:p>
    <w:p w:rsidR="00731D97" w:rsidRDefault="001522BE">
      <w:pPr>
        <w:pStyle w:val="BodyText"/>
        <w:spacing w:line="136" w:lineRule="exact"/>
        <w:jc w:val="both"/>
      </w:pPr>
      <w:r>
        <w:t xml:space="preserve">A </w:t>
      </w:r>
      <w:r>
        <w:rPr>
          <w:spacing w:val="-1"/>
        </w:rPr>
        <w:t>literature</w:t>
      </w:r>
      <w:r>
        <w:t xml:space="preserve"> </w:t>
      </w:r>
      <w:r>
        <w:rPr>
          <w:spacing w:val="-1"/>
        </w:rPr>
        <w:t>review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recent</w:t>
      </w:r>
      <w:r>
        <w:t xml:space="preserve"> </w:t>
      </w:r>
      <w:r>
        <w:rPr>
          <w:spacing w:val="-1"/>
        </w:rPr>
        <w:t>governmental, public</w:t>
      </w:r>
      <w:r>
        <w:t xml:space="preserve"> </w:t>
      </w:r>
      <w:r>
        <w:rPr>
          <w:spacing w:val="-1"/>
        </w:rPr>
        <w:t>policy,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scholarly</w:t>
      </w:r>
      <w:r>
        <w:t xml:space="preserve"> </w:t>
      </w:r>
      <w:r>
        <w:rPr>
          <w:spacing w:val="-1"/>
        </w:rPr>
        <w:t>works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conducted.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public</w:t>
      </w:r>
    </w:p>
    <w:p w:rsidR="00731D97" w:rsidRDefault="001522BE">
      <w:pPr>
        <w:pStyle w:val="BodyText"/>
        <w:spacing w:before="1" w:line="239" w:lineRule="auto"/>
        <w:ind w:right="135"/>
        <w:jc w:val="both"/>
      </w:pPr>
      <w:r>
        <w:rPr>
          <w:spacing w:val="-1"/>
        </w:rPr>
        <w:t>health</w:t>
      </w:r>
      <w:r>
        <w:rPr>
          <w:spacing w:val="-13"/>
        </w:rPr>
        <w:t xml:space="preserve"> </w:t>
      </w:r>
      <w:r>
        <w:rPr>
          <w:spacing w:val="-1"/>
        </w:rPr>
        <w:t>information</w:t>
      </w:r>
      <w:r>
        <w:rPr>
          <w:spacing w:val="-13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rPr>
          <w:spacing w:val="-1"/>
        </w:rPr>
        <w:t>analyzed</w:t>
      </w:r>
      <w:r>
        <w:rPr>
          <w:spacing w:val="-13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summary</w:t>
      </w:r>
      <w:r>
        <w:rPr>
          <w:spacing w:val="-14"/>
        </w:rPr>
        <w:t xml:space="preserve"> </w:t>
      </w:r>
      <w:r>
        <w:rPr>
          <w:spacing w:val="-1"/>
        </w:rPr>
        <w:t>report</w:t>
      </w:r>
      <w:r>
        <w:rPr>
          <w:spacing w:val="-11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rPr>
          <w:spacing w:val="-1"/>
        </w:rPr>
        <w:t>included</w:t>
      </w:r>
      <w:r>
        <w:rPr>
          <w:spacing w:val="-12"/>
        </w:rPr>
        <w:t xml:space="preserve"> </w:t>
      </w:r>
      <w:r>
        <w:rPr>
          <w:spacing w:val="-1"/>
        </w:rPr>
        <w:t>common</w:t>
      </w:r>
      <w:r>
        <w:rPr>
          <w:spacing w:val="-13"/>
        </w:rPr>
        <w:t xml:space="preserve"> </w:t>
      </w:r>
      <w:r>
        <w:rPr>
          <w:spacing w:val="-1"/>
        </w:rPr>
        <w:t>themes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public</w:t>
      </w:r>
      <w:r>
        <w:rPr>
          <w:spacing w:val="-12"/>
        </w:rPr>
        <w:t xml:space="preserve"> </w:t>
      </w:r>
      <w:r>
        <w:rPr>
          <w:spacing w:val="-1"/>
        </w:rPr>
        <w:t>health</w:t>
      </w:r>
      <w:r>
        <w:rPr>
          <w:spacing w:val="75"/>
        </w:rPr>
        <w:t xml:space="preserve"> </w:t>
      </w:r>
      <w:r>
        <w:rPr>
          <w:spacing w:val="-1"/>
        </w:rPr>
        <w:t>trends</w:t>
      </w:r>
      <w:r>
        <w:rPr>
          <w:spacing w:val="17"/>
        </w:rPr>
        <w:t xml:space="preserve"> </w:t>
      </w:r>
      <w:r>
        <w:rPr>
          <w:spacing w:val="-1"/>
        </w:rPr>
        <w:t>among</w:t>
      </w:r>
      <w:r>
        <w:rPr>
          <w:spacing w:val="16"/>
        </w:rPr>
        <w:t xml:space="preserve"> </w:t>
      </w:r>
      <w:r>
        <w:rPr>
          <w:spacing w:val="-1"/>
        </w:rPr>
        <w:t>high-priority</w:t>
      </w:r>
      <w:r>
        <w:rPr>
          <w:spacing w:val="15"/>
        </w:rPr>
        <w:t xml:space="preserve"> </w:t>
      </w:r>
      <w:r>
        <w:rPr>
          <w:spacing w:val="-1"/>
        </w:rPr>
        <w:t>populations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9"/>
        </w:rPr>
        <w:t xml:space="preserve"> </w:t>
      </w:r>
      <w:r>
        <w:rPr>
          <w:spacing w:val="-1"/>
        </w:rPr>
        <w:t>Morton</w:t>
      </w:r>
      <w:r>
        <w:rPr>
          <w:spacing w:val="16"/>
        </w:rPr>
        <w:t xml:space="preserve"> </w:t>
      </w:r>
      <w:r>
        <w:rPr>
          <w:spacing w:val="-1"/>
        </w:rPr>
        <w:t>Hospital</w:t>
      </w:r>
      <w:r>
        <w:rPr>
          <w:spacing w:val="18"/>
        </w:rPr>
        <w:t xml:space="preserve"> </w:t>
      </w:r>
      <w:r>
        <w:rPr>
          <w:spacing w:val="-1"/>
        </w:rPr>
        <w:t>service</w:t>
      </w:r>
      <w:r>
        <w:rPr>
          <w:spacing w:val="17"/>
        </w:rPr>
        <w:t xml:space="preserve"> </w:t>
      </w:r>
      <w:r>
        <w:t>area</w:t>
      </w:r>
      <w:r>
        <w:rPr>
          <w:spacing w:val="14"/>
        </w:rPr>
        <w:t xml:space="preserve"> </w:t>
      </w:r>
      <w:r>
        <w:rPr>
          <w:spacing w:val="-1"/>
        </w:rPr>
        <w:t>was</w:t>
      </w:r>
      <w:r>
        <w:rPr>
          <w:spacing w:val="17"/>
        </w:rPr>
        <w:t xml:space="preserve"> </w:t>
      </w:r>
      <w:r>
        <w:rPr>
          <w:spacing w:val="-1"/>
        </w:rPr>
        <w:t>created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inform</w:t>
      </w:r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67"/>
        </w:rP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Needs</w:t>
      </w:r>
      <w:r>
        <w:rPr>
          <w:spacing w:val="-5"/>
        </w:rPr>
        <w:t xml:space="preserve"> </w:t>
      </w:r>
      <w:r>
        <w:rPr>
          <w:spacing w:val="-1"/>
        </w:rPr>
        <w:t>Assessment.</w:t>
      </w:r>
    </w:p>
    <w:p w:rsidR="00731D97" w:rsidRDefault="00731D97">
      <w:pPr>
        <w:spacing w:line="239" w:lineRule="auto"/>
        <w:jc w:val="both"/>
        <w:sectPr w:rsidR="00731D97">
          <w:footerReference w:type="default" r:id="rId90"/>
          <w:pgSz w:w="12240" w:h="15840"/>
          <w:pgMar w:top="700" w:right="1300" w:bottom="680" w:left="1300" w:header="0" w:footer="489" w:gutter="0"/>
          <w:cols w:space="720"/>
        </w:sectPr>
      </w:pPr>
    </w:p>
    <w:p w:rsidR="00731D97" w:rsidRDefault="001522BE">
      <w:pPr>
        <w:pStyle w:val="Heading1"/>
        <w:spacing w:line="874" w:lineRule="exact"/>
        <w:jc w:val="both"/>
        <w:rPr>
          <w:rFonts w:ascii="Cambria Math" w:eastAsia="Cambria Math" w:hAnsi="Cambria Math" w:cs="Cambria Math"/>
        </w:rPr>
      </w:pPr>
      <w:bookmarkStart w:id="78" w:name="_TOC_250010"/>
      <w:r>
        <w:rPr>
          <w:rFonts w:ascii="Cambria Math"/>
          <w:color w:val="2E5395"/>
          <w:spacing w:val="-1"/>
        </w:rPr>
        <w:lastRenderedPageBreak/>
        <w:t>Findings</w:t>
      </w:r>
      <w:bookmarkEnd w:id="78"/>
    </w:p>
    <w:p w:rsidR="00731D97" w:rsidRDefault="001522BE">
      <w:pPr>
        <w:spacing w:line="99" w:lineRule="exact"/>
        <w:ind w:left="140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color w:val="2E5395"/>
          <w:spacing w:val="-1"/>
          <w:sz w:val="16"/>
        </w:rPr>
        <w:t>Chronic</w:t>
      </w:r>
      <w:r>
        <w:rPr>
          <w:rFonts w:ascii="Calibri"/>
          <w:b/>
          <w:color w:val="2E5395"/>
          <w:sz w:val="16"/>
        </w:rPr>
        <w:t xml:space="preserve"> </w:t>
      </w:r>
      <w:r>
        <w:rPr>
          <w:rFonts w:ascii="Calibri"/>
          <w:b/>
          <w:color w:val="2E5395"/>
          <w:spacing w:val="-1"/>
          <w:sz w:val="16"/>
        </w:rPr>
        <w:t>Disease</w:t>
      </w:r>
    </w:p>
    <w:p w:rsidR="00731D97" w:rsidRDefault="001522BE">
      <w:pPr>
        <w:ind w:left="140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Taunton,</w:t>
      </w:r>
      <w:r>
        <w:rPr>
          <w:rFonts w:ascii="Calibri"/>
          <w:spacing w:val="9"/>
          <w:sz w:val="16"/>
        </w:rPr>
        <w:t xml:space="preserve"> </w:t>
      </w:r>
      <w:r>
        <w:rPr>
          <w:rFonts w:ascii="Calibri"/>
          <w:spacing w:val="-1"/>
          <w:sz w:val="16"/>
        </w:rPr>
        <w:t>East</w:t>
      </w:r>
      <w:r>
        <w:rPr>
          <w:rFonts w:ascii="Calibri"/>
          <w:spacing w:val="7"/>
          <w:sz w:val="16"/>
        </w:rPr>
        <w:t xml:space="preserve"> </w:t>
      </w:r>
      <w:r>
        <w:rPr>
          <w:rFonts w:ascii="Calibri"/>
          <w:spacing w:val="-1"/>
          <w:sz w:val="16"/>
        </w:rPr>
        <w:t>Taunton,</w:t>
      </w:r>
      <w:r>
        <w:rPr>
          <w:rFonts w:ascii="Calibri"/>
          <w:spacing w:val="9"/>
          <w:sz w:val="16"/>
        </w:rPr>
        <w:t xml:space="preserve"> </w:t>
      </w:r>
      <w:r>
        <w:rPr>
          <w:rFonts w:ascii="Calibri"/>
          <w:spacing w:val="-1"/>
          <w:sz w:val="16"/>
        </w:rPr>
        <w:t>Raynham,</w:t>
      </w:r>
      <w:r>
        <w:rPr>
          <w:rFonts w:ascii="Calibri"/>
          <w:spacing w:val="7"/>
          <w:sz w:val="16"/>
        </w:rPr>
        <w:t xml:space="preserve"> </w:t>
      </w:r>
      <w:r>
        <w:rPr>
          <w:rFonts w:ascii="Calibri"/>
          <w:spacing w:val="-1"/>
          <w:sz w:val="16"/>
        </w:rPr>
        <w:t>North</w:t>
      </w:r>
      <w:r>
        <w:rPr>
          <w:rFonts w:ascii="Calibri"/>
          <w:spacing w:val="8"/>
          <w:sz w:val="16"/>
        </w:rPr>
        <w:t xml:space="preserve"> </w:t>
      </w:r>
      <w:r>
        <w:rPr>
          <w:rFonts w:ascii="Calibri"/>
          <w:spacing w:val="-1"/>
          <w:sz w:val="16"/>
        </w:rPr>
        <w:t>Dighton,</w:t>
      </w:r>
      <w:r>
        <w:rPr>
          <w:rFonts w:ascii="Calibri"/>
          <w:spacing w:val="9"/>
          <w:sz w:val="16"/>
        </w:rPr>
        <w:t xml:space="preserve"> </w:t>
      </w:r>
      <w:r>
        <w:rPr>
          <w:rFonts w:ascii="Calibri"/>
          <w:spacing w:val="-1"/>
          <w:sz w:val="16"/>
        </w:rPr>
        <w:t>Middleboro,</w:t>
      </w:r>
      <w:r>
        <w:rPr>
          <w:rFonts w:ascii="Calibri"/>
          <w:spacing w:val="27"/>
          <w:sz w:val="16"/>
        </w:rPr>
        <w:t xml:space="preserve"> </w:t>
      </w:r>
      <w:r>
        <w:rPr>
          <w:rFonts w:ascii="Calibri"/>
          <w:spacing w:val="-1"/>
          <w:sz w:val="16"/>
        </w:rPr>
        <w:t>Lakeville,</w:t>
      </w:r>
      <w:r>
        <w:rPr>
          <w:rFonts w:ascii="Calibri"/>
          <w:spacing w:val="7"/>
          <w:sz w:val="16"/>
        </w:rPr>
        <w:t xml:space="preserve"> </w:t>
      </w:r>
      <w:r>
        <w:rPr>
          <w:rFonts w:ascii="Calibri"/>
          <w:spacing w:val="-1"/>
          <w:sz w:val="16"/>
        </w:rPr>
        <w:t>and</w:t>
      </w:r>
      <w:r>
        <w:rPr>
          <w:rFonts w:ascii="Calibri"/>
          <w:spacing w:val="6"/>
          <w:sz w:val="16"/>
        </w:rPr>
        <w:t xml:space="preserve"> </w:t>
      </w:r>
      <w:r>
        <w:rPr>
          <w:rFonts w:ascii="Calibri"/>
          <w:spacing w:val="-1"/>
          <w:sz w:val="16"/>
        </w:rPr>
        <w:t>Norton</w:t>
      </w:r>
      <w:r>
        <w:rPr>
          <w:rFonts w:ascii="Calibri"/>
          <w:spacing w:val="6"/>
          <w:sz w:val="16"/>
        </w:rPr>
        <w:t xml:space="preserve"> </w:t>
      </w:r>
      <w:r>
        <w:rPr>
          <w:rFonts w:ascii="Calibri"/>
          <w:spacing w:val="-1"/>
          <w:sz w:val="16"/>
        </w:rPr>
        <w:t>maintained</w:t>
      </w:r>
      <w:r>
        <w:rPr>
          <w:rFonts w:ascii="Calibri"/>
          <w:spacing w:val="8"/>
          <w:sz w:val="16"/>
        </w:rPr>
        <w:t xml:space="preserve"> </w:t>
      </w:r>
      <w:r>
        <w:rPr>
          <w:rFonts w:ascii="Calibri"/>
          <w:sz w:val="16"/>
        </w:rPr>
        <w:t>a</w:t>
      </w:r>
      <w:r>
        <w:rPr>
          <w:rFonts w:ascii="Calibri"/>
          <w:spacing w:val="8"/>
          <w:sz w:val="16"/>
        </w:rPr>
        <w:t xml:space="preserve"> </w:t>
      </w:r>
      <w:r>
        <w:rPr>
          <w:rFonts w:ascii="Calibri"/>
          <w:spacing w:val="-1"/>
          <w:sz w:val="16"/>
        </w:rPr>
        <w:t>higher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pacing w:val="-1"/>
          <w:sz w:val="16"/>
        </w:rPr>
        <w:t>than</w:t>
      </w:r>
      <w:r>
        <w:rPr>
          <w:rFonts w:ascii="Calibri"/>
          <w:spacing w:val="6"/>
          <w:sz w:val="16"/>
        </w:rPr>
        <w:t xml:space="preserve"> </w:t>
      </w:r>
      <w:r>
        <w:rPr>
          <w:rFonts w:ascii="Calibri"/>
          <w:spacing w:val="-1"/>
          <w:sz w:val="16"/>
        </w:rPr>
        <w:t>state</w:t>
      </w:r>
      <w:r>
        <w:rPr>
          <w:rFonts w:ascii="Calibri"/>
          <w:spacing w:val="8"/>
          <w:sz w:val="16"/>
        </w:rPr>
        <w:t xml:space="preserve"> </w:t>
      </w:r>
      <w:r>
        <w:rPr>
          <w:rFonts w:ascii="Calibri"/>
          <w:spacing w:val="-1"/>
          <w:sz w:val="16"/>
        </w:rPr>
        <w:t>average</w:t>
      </w:r>
      <w:r>
        <w:rPr>
          <w:rFonts w:ascii="Calibri"/>
          <w:spacing w:val="29"/>
          <w:sz w:val="16"/>
        </w:rPr>
        <w:t xml:space="preserve"> </w:t>
      </w:r>
      <w:r>
        <w:rPr>
          <w:rFonts w:ascii="Calibri"/>
          <w:spacing w:val="-2"/>
          <w:sz w:val="16"/>
        </w:rPr>
        <w:t>incidence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pacing w:val="-1"/>
          <w:sz w:val="16"/>
        </w:rPr>
        <w:t>rate</w:t>
      </w:r>
      <w:r>
        <w:rPr>
          <w:rFonts w:ascii="Calibri"/>
          <w:spacing w:val="6"/>
          <w:sz w:val="16"/>
        </w:rPr>
        <w:t xml:space="preserve"> </w:t>
      </w:r>
      <w:r>
        <w:rPr>
          <w:rFonts w:ascii="Calibri"/>
          <w:spacing w:val="-1"/>
          <w:sz w:val="16"/>
        </w:rPr>
        <w:t>of</w:t>
      </w:r>
      <w:r>
        <w:rPr>
          <w:rFonts w:ascii="Calibri"/>
          <w:spacing w:val="3"/>
          <w:sz w:val="16"/>
        </w:rPr>
        <w:t xml:space="preserve"> </w:t>
      </w:r>
      <w:r>
        <w:rPr>
          <w:rFonts w:ascii="Calibri"/>
          <w:spacing w:val="-1"/>
          <w:sz w:val="16"/>
        </w:rPr>
        <w:t>mortalities</w:t>
      </w:r>
      <w:r>
        <w:rPr>
          <w:rFonts w:ascii="Calibri"/>
          <w:spacing w:val="4"/>
          <w:sz w:val="16"/>
        </w:rPr>
        <w:t xml:space="preserve"> </w:t>
      </w:r>
      <w:r>
        <w:rPr>
          <w:rFonts w:ascii="Calibri"/>
          <w:spacing w:val="-1"/>
          <w:sz w:val="16"/>
        </w:rPr>
        <w:t>due</w:t>
      </w:r>
      <w:r>
        <w:rPr>
          <w:rFonts w:ascii="Calibri"/>
          <w:spacing w:val="6"/>
          <w:sz w:val="16"/>
        </w:rPr>
        <w:t xml:space="preserve"> </w:t>
      </w:r>
      <w:r>
        <w:rPr>
          <w:rFonts w:ascii="Calibri"/>
          <w:spacing w:val="-1"/>
          <w:sz w:val="16"/>
        </w:rPr>
        <w:t>to</w:t>
      </w:r>
      <w:r>
        <w:rPr>
          <w:rFonts w:ascii="Calibri"/>
          <w:spacing w:val="3"/>
          <w:sz w:val="16"/>
        </w:rPr>
        <w:t xml:space="preserve"> </w:t>
      </w:r>
      <w:r>
        <w:rPr>
          <w:rFonts w:ascii="Calibri"/>
          <w:spacing w:val="-1"/>
          <w:sz w:val="16"/>
        </w:rPr>
        <w:t>chronic</w:t>
      </w:r>
      <w:r>
        <w:rPr>
          <w:rFonts w:ascii="Calibri"/>
          <w:spacing w:val="3"/>
          <w:sz w:val="16"/>
        </w:rPr>
        <w:t xml:space="preserve"> </w:t>
      </w:r>
      <w:r>
        <w:rPr>
          <w:rFonts w:ascii="Calibri"/>
          <w:spacing w:val="-1"/>
          <w:sz w:val="16"/>
        </w:rPr>
        <w:t>diseases</w:t>
      </w:r>
      <w:r>
        <w:rPr>
          <w:rFonts w:ascii="Calibri"/>
          <w:spacing w:val="4"/>
          <w:sz w:val="16"/>
        </w:rPr>
        <w:t xml:space="preserve"> </w:t>
      </w:r>
      <w:r>
        <w:rPr>
          <w:rFonts w:ascii="Calibri"/>
          <w:sz w:val="16"/>
        </w:rPr>
        <w:t>in</w:t>
      </w:r>
      <w:r>
        <w:rPr>
          <w:rFonts w:ascii="Calibri"/>
          <w:spacing w:val="3"/>
          <w:sz w:val="16"/>
        </w:rPr>
        <w:t xml:space="preserve"> </w:t>
      </w:r>
      <w:r>
        <w:rPr>
          <w:rFonts w:ascii="Calibri"/>
          <w:sz w:val="16"/>
        </w:rPr>
        <w:t>2015,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pacing w:val="-1"/>
          <w:sz w:val="16"/>
        </w:rPr>
        <w:t>with</w:t>
      </w:r>
      <w:r>
        <w:rPr>
          <w:rFonts w:ascii="Calibri"/>
          <w:spacing w:val="45"/>
          <w:sz w:val="16"/>
        </w:rPr>
        <w:t xml:space="preserve"> </w:t>
      </w:r>
      <w:r>
        <w:rPr>
          <w:rFonts w:ascii="Calibri"/>
          <w:spacing w:val="-1"/>
          <w:sz w:val="16"/>
        </w:rPr>
        <w:t>Lakeville</w:t>
      </w:r>
      <w:r>
        <w:rPr>
          <w:rFonts w:ascii="Calibri"/>
          <w:spacing w:val="3"/>
          <w:sz w:val="16"/>
        </w:rPr>
        <w:t xml:space="preserve"> </w:t>
      </w:r>
      <w:r>
        <w:rPr>
          <w:rFonts w:ascii="Calibri"/>
          <w:sz w:val="16"/>
        </w:rPr>
        <w:t>at</w:t>
      </w:r>
      <w:r>
        <w:rPr>
          <w:rFonts w:ascii="Calibri"/>
          <w:spacing w:val="3"/>
          <w:sz w:val="16"/>
        </w:rPr>
        <w:t xml:space="preserve"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3"/>
          <w:sz w:val="16"/>
        </w:rPr>
        <w:t xml:space="preserve"> </w:t>
      </w:r>
      <w:r>
        <w:rPr>
          <w:rFonts w:ascii="Calibri"/>
          <w:spacing w:val="-1"/>
          <w:sz w:val="16"/>
        </w:rPr>
        <w:t>highest</w:t>
      </w:r>
      <w:r>
        <w:rPr>
          <w:rFonts w:ascii="Calibri"/>
          <w:spacing w:val="3"/>
          <w:sz w:val="16"/>
        </w:rPr>
        <w:t xml:space="preserve"> </w:t>
      </w:r>
      <w:r>
        <w:rPr>
          <w:rFonts w:ascii="Calibri"/>
          <w:spacing w:val="-1"/>
          <w:sz w:val="16"/>
        </w:rPr>
        <w:t>level,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pacing w:val="-1"/>
          <w:sz w:val="16"/>
        </w:rPr>
        <w:t>followed</w:t>
      </w:r>
      <w:r>
        <w:rPr>
          <w:rFonts w:ascii="Calibri"/>
          <w:spacing w:val="3"/>
          <w:sz w:val="16"/>
        </w:rPr>
        <w:t xml:space="preserve"> </w:t>
      </w:r>
      <w:r>
        <w:rPr>
          <w:rFonts w:ascii="Calibri"/>
          <w:spacing w:val="-1"/>
          <w:sz w:val="16"/>
        </w:rPr>
        <w:t>by</w:t>
      </w:r>
      <w:r>
        <w:rPr>
          <w:rFonts w:ascii="Calibri"/>
          <w:spacing w:val="3"/>
          <w:sz w:val="16"/>
        </w:rPr>
        <w:t xml:space="preserve"> </w:t>
      </w:r>
      <w:r>
        <w:rPr>
          <w:rFonts w:ascii="Calibri"/>
          <w:spacing w:val="-1"/>
          <w:sz w:val="16"/>
        </w:rPr>
        <w:t>Taunton.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Cancer-related</w:t>
      </w:r>
      <w:r>
        <w:rPr>
          <w:rFonts w:ascii="Calibri"/>
          <w:spacing w:val="41"/>
          <w:sz w:val="16"/>
        </w:rPr>
        <w:t xml:space="preserve"> </w:t>
      </w:r>
      <w:r>
        <w:rPr>
          <w:rFonts w:ascii="Calibri"/>
          <w:spacing w:val="-1"/>
          <w:sz w:val="16"/>
        </w:rPr>
        <w:t>deaths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accounted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z w:val="16"/>
        </w:rPr>
        <w:t>for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highest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mortality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rate,</w:t>
      </w:r>
      <w:r>
        <w:rPr>
          <w:rFonts w:ascii="Calibri"/>
          <w:spacing w:val="2"/>
          <w:sz w:val="16"/>
        </w:rPr>
        <w:t xml:space="preserve"> </w:t>
      </w:r>
      <w:r>
        <w:rPr>
          <w:rFonts w:ascii="Calibri"/>
          <w:spacing w:val="-1"/>
          <w:sz w:val="16"/>
        </w:rPr>
        <w:t>followed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by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heart</w:t>
      </w:r>
      <w:r>
        <w:rPr>
          <w:rFonts w:ascii="Calibri"/>
          <w:spacing w:val="23"/>
          <w:sz w:val="16"/>
        </w:rPr>
        <w:t xml:space="preserve"> </w:t>
      </w:r>
      <w:r>
        <w:rPr>
          <w:rFonts w:ascii="Calibri"/>
          <w:spacing w:val="-1"/>
          <w:sz w:val="16"/>
        </w:rPr>
        <w:t>disease-related</w:t>
      </w:r>
      <w:r>
        <w:rPr>
          <w:rFonts w:ascii="Calibri"/>
          <w:spacing w:val="18"/>
          <w:sz w:val="16"/>
        </w:rPr>
        <w:t xml:space="preserve"> </w:t>
      </w:r>
      <w:r>
        <w:rPr>
          <w:rFonts w:ascii="Calibri"/>
          <w:spacing w:val="-1"/>
          <w:sz w:val="16"/>
        </w:rPr>
        <w:t>deaths,</w:t>
      </w:r>
      <w:r>
        <w:rPr>
          <w:rFonts w:ascii="Calibri"/>
          <w:spacing w:val="19"/>
          <w:sz w:val="16"/>
        </w:rPr>
        <w:t xml:space="preserve"> </w:t>
      </w:r>
      <w:r>
        <w:rPr>
          <w:rFonts w:ascii="Calibri"/>
          <w:spacing w:val="-1"/>
          <w:sz w:val="16"/>
        </w:rPr>
        <w:t>chronic</w:t>
      </w:r>
      <w:r>
        <w:rPr>
          <w:rFonts w:ascii="Calibri"/>
          <w:spacing w:val="17"/>
          <w:sz w:val="16"/>
        </w:rPr>
        <w:t xml:space="preserve"> </w:t>
      </w:r>
      <w:r>
        <w:rPr>
          <w:rFonts w:ascii="Calibri"/>
          <w:spacing w:val="-1"/>
          <w:sz w:val="16"/>
        </w:rPr>
        <w:t>lower</w:t>
      </w:r>
      <w:r>
        <w:rPr>
          <w:rFonts w:ascii="Calibri"/>
          <w:spacing w:val="17"/>
          <w:sz w:val="16"/>
        </w:rPr>
        <w:t xml:space="preserve"> </w:t>
      </w:r>
      <w:r>
        <w:rPr>
          <w:rFonts w:ascii="Calibri"/>
          <w:spacing w:val="-1"/>
          <w:sz w:val="16"/>
        </w:rPr>
        <w:t>respiratory</w:t>
      </w:r>
      <w:r>
        <w:rPr>
          <w:rFonts w:ascii="Calibri"/>
          <w:spacing w:val="17"/>
          <w:sz w:val="16"/>
        </w:rPr>
        <w:t xml:space="preserve"> </w:t>
      </w:r>
      <w:r>
        <w:rPr>
          <w:rFonts w:ascii="Calibri"/>
          <w:spacing w:val="-1"/>
          <w:sz w:val="16"/>
        </w:rPr>
        <w:t>disease</w:t>
      </w:r>
      <w:r>
        <w:rPr>
          <w:rFonts w:ascii="Calibri"/>
          <w:spacing w:val="17"/>
          <w:sz w:val="16"/>
        </w:rPr>
        <w:t xml:space="preserve"> </w:t>
      </w:r>
      <w:r>
        <w:rPr>
          <w:rFonts w:ascii="Calibri"/>
          <w:spacing w:val="-1"/>
          <w:sz w:val="16"/>
        </w:rPr>
        <w:t>and</w:t>
      </w:r>
      <w:r>
        <w:rPr>
          <w:rFonts w:ascii="Calibri"/>
          <w:spacing w:val="41"/>
          <w:sz w:val="16"/>
        </w:rPr>
        <w:t xml:space="preserve"> </w:t>
      </w:r>
      <w:r>
        <w:rPr>
          <w:rFonts w:ascii="Calibri"/>
          <w:spacing w:val="-1"/>
          <w:sz w:val="16"/>
        </w:rPr>
        <w:t xml:space="preserve">diabetes-related deaths </w:t>
      </w:r>
      <w:r>
        <w:rPr>
          <w:rFonts w:ascii="Calibri"/>
          <w:sz w:val="16"/>
        </w:rPr>
        <w:t>at</w:t>
      </w:r>
      <w:r>
        <w:rPr>
          <w:rFonts w:ascii="Calibri"/>
          <w:spacing w:val="-1"/>
          <w:sz w:val="16"/>
        </w:rPr>
        <w:t xml:space="preserve"> the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lowest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percentage.</w:t>
      </w:r>
    </w:p>
    <w:p w:rsidR="00731D97" w:rsidRDefault="00731D97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731D97" w:rsidRDefault="001522BE">
      <w:pPr>
        <w:ind w:left="140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Data</w:t>
      </w:r>
      <w:r>
        <w:rPr>
          <w:rFonts w:ascii="Calibri" w:eastAsia="Calibri" w:hAnsi="Calibri" w:cs="Calibri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indicates</w:t>
      </w:r>
      <w:r>
        <w:rPr>
          <w:rFonts w:ascii="Calibri" w:eastAsia="Calibri" w:hAnsi="Calibri" w:cs="Calibri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that</w:t>
      </w:r>
      <w:r>
        <w:rPr>
          <w:rFonts w:ascii="Calibri" w:eastAsia="Calibri" w:hAnsi="Calibri" w:cs="Calibri"/>
          <w:spacing w:val="2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respiratory</w:t>
      </w:r>
      <w:r>
        <w:rPr>
          <w:rFonts w:ascii="Calibri" w:eastAsia="Calibri" w:hAnsi="Calibri" w:cs="Calibri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disease</w:t>
      </w:r>
      <w:r>
        <w:rPr>
          <w:rFonts w:ascii="Calibri" w:eastAsia="Calibri" w:hAnsi="Calibri" w:cs="Calibri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continues</w:t>
      </w:r>
      <w:r>
        <w:rPr>
          <w:rFonts w:ascii="Calibri" w:eastAsia="Calibri" w:hAnsi="Calibri" w:cs="Calibri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to</w:t>
      </w:r>
      <w:r>
        <w:rPr>
          <w:rFonts w:ascii="Calibri" w:eastAsia="Calibri" w:hAnsi="Calibri" w:cs="Calibri"/>
          <w:spacing w:val="2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be</w:t>
      </w:r>
      <w:r>
        <w:rPr>
          <w:rFonts w:ascii="Calibri" w:eastAsia="Calibri" w:hAnsi="Calibri" w:cs="Calibri"/>
          <w:spacing w:val="2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public</w:t>
      </w:r>
      <w:r>
        <w:rPr>
          <w:rFonts w:ascii="Calibri" w:eastAsia="Calibri" w:hAnsi="Calibri" w:cs="Calibri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health</w:t>
      </w:r>
      <w:r>
        <w:rPr>
          <w:rFonts w:ascii="Calibri" w:eastAsia="Calibri" w:hAnsi="Calibri" w:cs="Calibri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concern</w:t>
      </w:r>
      <w:r>
        <w:rPr>
          <w:rFonts w:ascii="Calibri" w:eastAsia="Calibri" w:hAnsi="Calibri" w:cs="Calibri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for</w:t>
      </w:r>
      <w:r>
        <w:rPr>
          <w:rFonts w:ascii="Calibri" w:eastAsia="Calibri" w:hAnsi="Calibri" w:cs="Calibri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the</w:t>
      </w:r>
      <w:r>
        <w:rPr>
          <w:rFonts w:ascii="Calibri" w:eastAsia="Calibri" w:hAnsi="Calibri" w:cs="Calibri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hospital’s</w:t>
      </w:r>
      <w:r>
        <w:rPr>
          <w:rFonts w:ascii="Calibri" w:eastAsia="Calibri" w:hAnsi="Calibri" w:cs="Calibri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service</w:t>
      </w:r>
      <w:r>
        <w:rPr>
          <w:rFonts w:ascii="Calibri" w:eastAsia="Calibri" w:hAnsi="Calibri" w:cs="Calibri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area.</w:t>
      </w:r>
      <w:r>
        <w:rPr>
          <w:rFonts w:ascii="Calibri" w:eastAsia="Calibri" w:hAnsi="Calibri" w:cs="Calibri"/>
          <w:spacing w:val="2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Looking</w:t>
      </w:r>
      <w:r>
        <w:rPr>
          <w:rFonts w:ascii="Calibri" w:eastAsia="Calibri" w:hAnsi="Calibri" w:cs="Calibri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at</w:t>
      </w:r>
      <w:r>
        <w:rPr>
          <w:rFonts w:ascii="Calibri" w:eastAsia="Calibri" w:hAnsi="Calibri" w:cs="Calibri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COPD-</w:t>
      </w:r>
      <w:r>
        <w:rPr>
          <w:rFonts w:ascii="Calibri" w:eastAsia="Calibri" w:hAnsi="Calibri" w:cs="Calibri"/>
          <w:spacing w:val="4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related</w:t>
      </w:r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hospital</w:t>
      </w:r>
      <w:r>
        <w:rPr>
          <w:rFonts w:ascii="Calibri" w:eastAsia="Calibri" w:hAnsi="Calibri" w:cs="Calibri"/>
          <w:spacing w:val="1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visits</w:t>
      </w:r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alone,</w:t>
      </w:r>
      <w:r>
        <w:rPr>
          <w:rFonts w:ascii="Calibri" w:eastAsia="Calibri" w:hAnsi="Calibri" w:cs="Calibri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Taunton’s</w:t>
      </w:r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rate</w:t>
      </w:r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of</w:t>
      </w:r>
      <w:r>
        <w:rPr>
          <w:rFonts w:ascii="Calibri" w:eastAsia="Calibri" w:hAnsi="Calibri" w:cs="Calibri"/>
          <w:spacing w:val="1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hospitalization</w:t>
      </w:r>
      <w:r>
        <w:rPr>
          <w:rFonts w:ascii="Calibri" w:eastAsia="Calibri" w:hAnsi="Calibri" w:cs="Calibri"/>
          <w:spacing w:val="5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(169.66)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was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nearly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triple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that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of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the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average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state</w:t>
      </w:r>
      <w:r>
        <w:rPr>
          <w:rFonts w:ascii="Calibri" w:eastAsia="Calibri" w:hAnsi="Calibri" w:cs="Calibri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rate</w:t>
      </w:r>
      <w:r>
        <w:rPr>
          <w:rFonts w:ascii="Calibri" w:eastAsia="Calibri" w:hAnsi="Calibri" w:cs="Calibri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of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62.28.</w:t>
      </w:r>
      <w:r>
        <w:rPr>
          <w:rFonts w:ascii="Calibri" w:eastAsia="Calibri" w:hAnsi="Calibri" w:cs="Calibri"/>
          <w:spacing w:val="4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All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other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towns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in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the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hospital’s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service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area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also</w:t>
      </w:r>
      <w:r>
        <w:rPr>
          <w:rFonts w:ascii="Calibri" w:eastAsia="Calibri" w:hAnsi="Calibri" w:cs="Calibri"/>
          <w:spacing w:val="-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maintained</w:t>
      </w:r>
      <w:r>
        <w:rPr>
          <w:rFonts w:ascii="Calibri" w:eastAsia="Calibri" w:hAnsi="Calibri" w:cs="Calibri"/>
          <w:spacing w:val="-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higher</w:t>
      </w:r>
      <w:r>
        <w:rPr>
          <w:rFonts w:ascii="Calibri" w:eastAsia="Calibri" w:hAnsi="Calibri" w:cs="Calibri"/>
          <w:spacing w:val="4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than state average COPD-related hospitalization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rates.</w:t>
      </w:r>
    </w:p>
    <w:p w:rsidR="00731D97" w:rsidRDefault="00731D97">
      <w:pPr>
        <w:spacing w:before="1"/>
        <w:rPr>
          <w:rFonts w:ascii="Calibri" w:eastAsia="Calibri" w:hAnsi="Calibri" w:cs="Calibri"/>
          <w:sz w:val="16"/>
          <w:szCs w:val="16"/>
        </w:rPr>
      </w:pPr>
    </w:p>
    <w:p w:rsidR="00731D97" w:rsidRDefault="001522BE">
      <w:pPr>
        <w:spacing w:line="195" w:lineRule="exact"/>
        <w:ind w:left="140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color w:val="2E5395"/>
          <w:spacing w:val="-1"/>
          <w:sz w:val="16"/>
        </w:rPr>
        <w:t>Obesity</w:t>
      </w:r>
    </w:p>
    <w:p w:rsidR="00731D97" w:rsidRDefault="001522BE">
      <w:pPr>
        <w:ind w:left="140" w:right="1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Obesity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and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overweight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rates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among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youth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in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the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hospital’s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service</w:t>
      </w:r>
      <w:r>
        <w:rPr>
          <w:rFonts w:ascii="Calibri" w:eastAsia="Calibri" w:hAnsi="Calibri" w:cs="Calibri"/>
          <w:spacing w:val="4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area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also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were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above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or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the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same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as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the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state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level.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Taunton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has</w:t>
      </w:r>
      <w:r>
        <w:rPr>
          <w:rFonts w:ascii="Calibri" w:eastAsia="Calibri" w:hAnsi="Calibri" w:cs="Calibri"/>
          <w:spacing w:val="3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the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highest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level </w:t>
      </w:r>
      <w:r>
        <w:rPr>
          <w:rFonts w:ascii="Calibri" w:eastAsia="Calibri" w:hAnsi="Calibri" w:cs="Calibri"/>
          <w:sz w:val="16"/>
          <w:szCs w:val="16"/>
        </w:rPr>
        <w:t>of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overweight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or obese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youth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at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(38.5%).</w:t>
      </w:r>
    </w:p>
    <w:p w:rsidR="00731D97" w:rsidRDefault="00731D97">
      <w:pPr>
        <w:spacing w:before="1"/>
        <w:rPr>
          <w:rFonts w:ascii="Calibri" w:eastAsia="Calibri" w:hAnsi="Calibri" w:cs="Calibri"/>
          <w:sz w:val="16"/>
          <w:szCs w:val="16"/>
        </w:rPr>
      </w:pPr>
    </w:p>
    <w:p w:rsidR="00731D97" w:rsidRDefault="001522BE">
      <w:pPr>
        <w:ind w:left="140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In</w:t>
      </w:r>
      <w:r>
        <w:rPr>
          <w:rFonts w:ascii="Calibri" w:eastAsia="Calibri" w:hAnsi="Calibri" w:cs="Calibri"/>
          <w:spacing w:val="2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the</w:t>
      </w:r>
      <w:r>
        <w:rPr>
          <w:rFonts w:ascii="Calibri" w:eastAsia="Calibri" w:hAnsi="Calibri" w:cs="Calibri"/>
          <w:spacing w:val="2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Key</w:t>
      </w:r>
      <w:r>
        <w:rPr>
          <w:rFonts w:ascii="Calibri" w:eastAsia="Calibri" w:hAnsi="Calibri" w:cs="Calibri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Informant</w:t>
      </w:r>
      <w:r>
        <w:rPr>
          <w:rFonts w:ascii="Calibri" w:eastAsia="Calibri" w:hAnsi="Calibri" w:cs="Calibri"/>
          <w:spacing w:val="2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Survey,</w:t>
      </w:r>
      <w:r>
        <w:rPr>
          <w:rFonts w:ascii="Calibri" w:eastAsia="Calibri" w:hAnsi="Calibri" w:cs="Calibri"/>
          <w:spacing w:val="2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the</w:t>
      </w:r>
      <w:r>
        <w:rPr>
          <w:rFonts w:ascii="Calibri" w:eastAsia="Calibri" w:hAnsi="Calibri" w:cs="Calibri"/>
          <w:spacing w:val="2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following</w:t>
      </w:r>
      <w:r>
        <w:rPr>
          <w:rFonts w:ascii="Calibri" w:eastAsia="Calibri" w:hAnsi="Calibri" w:cs="Calibri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question</w:t>
      </w:r>
      <w:r>
        <w:rPr>
          <w:rFonts w:ascii="Calibri" w:eastAsia="Calibri" w:hAnsi="Calibri" w:cs="Calibri"/>
          <w:spacing w:val="2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was</w:t>
      </w:r>
      <w:r>
        <w:rPr>
          <w:rFonts w:ascii="Calibri" w:eastAsia="Calibri" w:hAnsi="Calibri" w:cs="Calibri"/>
          <w:spacing w:val="2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asked:</w:t>
      </w:r>
      <w:r>
        <w:rPr>
          <w:rFonts w:ascii="Calibri" w:eastAsia="Calibri" w:hAnsi="Calibri" w:cs="Calibri"/>
          <w:spacing w:val="38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 xml:space="preserve">“What do you </w:t>
      </w:r>
      <w:r>
        <w:rPr>
          <w:rFonts w:ascii="Calibri" w:eastAsia="Calibri" w:hAnsi="Calibri" w:cs="Calibri"/>
          <w:i/>
          <w:spacing w:val="-2"/>
          <w:sz w:val="16"/>
          <w:szCs w:val="16"/>
        </w:rPr>
        <w:t>think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 xml:space="preserve"> are</w:t>
      </w:r>
      <w:r>
        <w:rPr>
          <w:rFonts w:ascii="Calibri" w:eastAsia="Calibri" w:hAnsi="Calibri" w:cs="Calibri"/>
          <w:i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2"/>
          <w:sz w:val="16"/>
          <w:szCs w:val="16"/>
        </w:rPr>
        <w:t>the</w:t>
      </w:r>
      <w:r>
        <w:rPr>
          <w:rFonts w:ascii="Calibri" w:eastAsia="Calibri" w:hAnsi="Calibri" w:cs="Calibri"/>
          <w:i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 xml:space="preserve">top </w:t>
      </w:r>
      <w:r>
        <w:rPr>
          <w:rFonts w:ascii="Calibri" w:eastAsia="Calibri" w:hAnsi="Calibri" w:cs="Calibri"/>
          <w:i/>
          <w:sz w:val="16"/>
          <w:szCs w:val="16"/>
        </w:rPr>
        <w:t>3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 xml:space="preserve"> health issues in </w:t>
      </w:r>
      <w:r>
        <w:rPr>
          <w:rFonts w:ascii="Calibri" w:eastAsia="Calibri" w:hAnsi="Calibri" w:cs="Calibri"/>
          <w:i/>
          <w:spacing w:val="-2"/>
          <w:sz w:val="16"/>
          <w:szCs w:val="16"/>
        </w:rPr>
        <w:t>this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 xml:space="preserve"> community?</w:t>
      </w:r>
      <w:r>
        <w:rPr>
          <w:rFonts w:ascii="Calibri" w:eastAsia="Calibri" w:hAnsi="Calibri" w:cs="Calibri"/>
          <w:spacing w:val="-1"/>
          <w:sz w:val="16"/>
          <w:szCs w:val="16"/>
        </w:rPr>
        <w:t>”</w:t>
      </w:r>
      <w:r>
        <w:rPr>
          <w:rFonts w:ascii="Calibri" w:eastAsia="Calibri" w:hAnsi="Calibri" w:cs="Calibri"/>
          <w:spacing w:val="4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Obesity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was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ranked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the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3</w:t>
      </w:r>
      <w:r>
        <w:rPr>
          <w:rFonts w:ascii="Calibri" w:eastAsia="Calibri" w:hAnsi="Calibri" w:cs="Calibri"/>
          <w:position w:val="5"/>
          <w:sz w:val="10"/>
          <w:szCs w:val="10"/>
        </w:rPr>
        <w:t>rd</w:t>
      </w:r>
      <w:r>
        <w:rPr>
          <w:rFonts w:ascii="Calibri" w:eastAsia="Calibri" w:hAnsi="Calibri" w:cs="Calibri"/>
          <w:spacing w:val="22"/>
          <w:position w:val="5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most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significant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concern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among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those</w:t>
      </w:r>
      <w:r>
        <w:rPr>
          <w:rFonts w:ascii="Calibri" w:eastAsia="Calibri" w:hAnsi="Calibri" w:cs="Calibri"/>
          <w:spacing w:val="37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who</w:t>
      </w:r>
      <w:r>
        <w:rPr>
          <w:rFonts w:ascii="Calibri" w:eastAsia="Calibri" w:hAnsi="Calibri" w:cs="Calibri"/>
          <w:spacing w:val="2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completed</w:t>
      </w:r>
      <w:r>
        <w:rPr>
          <w:rFonts w:ascii="Calibri" w:eastAsia="Calibri" w:hAnsi="Calibri" w:cs="Calibri"/>
          <w:spacing w:val="2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the</w:t>
      </w:r>
      <w:r>
        <w:rPr>
          <w:rFonts w:ascii="Calibri" w:eastAsia="Calibri" w:hAnsi="Calibri" w:cs="Calibri"/>
          <w:spacing w:val="2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survey.</w:t>
      </w:r>
      <w:r>
        <w:rPr>
          <w:rFonts w:ascii="Calibri" w:eastAsia="Calibri" w:hAnsi="Calibri" w:cs="Calibri"/>
          <w:spacing w:val="2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Obesity</w:t>
      </w:r>
      <w:r>
        <w:rPr>
          <w:rFonts w:ascii="Calibri" w:eastAsia="Calibri" w:hAnsi="Calibri" w:cs="Calibri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was</w:t>
      </w:r>
      <w:r>
        <w:rPr>
          <w:rFonts w:ascii="Calibri" w:eastAsia="Calibri" w:hAnsi="Calibri" w:cs="Calibri"/>
          <w:spacing w:val="2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also</w:t>
      </w:r>
      <w:r>
        <w:rPr>
          <w:rFonts w:ascii="Calibri" w:eastAsia="Calibri" w:hAnsi="Calibri" w:cs="Calibri"/>
          <w:spacing w:val="2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the</w:t>
      </w:r>
      <w:r>
        <w:rPr>
          <w:rFonts w:ascii="Calibri" w:eastAsia="Calibri" w:hAnsi="Calibri" w:cs="Calibri"/>
          <w:spacing w:val="2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most</w:t>
      </w:r>
      <w:r>
        <w:rPr>
          <w:rFonts w:ascii="Calibri" w:eastAsia="Calibri" w:hAnsi="Calibri" w:cs="Calibri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frequent</w:t>
      </w:r>
      <w:r>
        <w:rPr>
          <w:rFonts w:ascii="Calibri" w:eastAsia="Calibri" w:hAnsi="Calibri" w:cs="Calibri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response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to</w:t>
      </w:r>
      <w:r>
        <w:rPr>
          <w:rFonts w:ascii="Calibri" w:eastAsia="Calibri" w:hAnsi="Calibri" w:cs="Calibri"/>
          <w:spacing w:val="-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the</w:t>
      </w:r>
      <w:r>
        <w:rPr>
          <w:rFonts w:ascii="Calibri" w:eastAsia="Calibri" w:hAnsi="Calibri" w:cs="Calibri"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question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z w:val="16"/>
          <w:szCs w:val="16"/>
        </w:rPr>
        <w:t>“Are</w:t>
      </w:r>
      <w:r>
        <w:rPr>
          <w:rFonts w:ascii="Calibri" w:eastAsia="Calibri" w:hAnsi="Calibri" w:cs="Calibri"/>
          <w:i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you</w:t>
      </w:r>
      <w:r>
        <w:rPr>
          <w:rFonts w:ascii="Calibri" w:eastAsia="Calibri" w:hAnsi="Calibri" w:cs="Calibri"/>
          <w:i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or</w:t>
      </w:r>
      <w:r>
        <w:rPr>
          <w:rFonts w:ascii="Calibri" w:eastAsia="Calibri" w:hAnsi="Calibri" w:cs="Calibri"/>
          <w:i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someone</w:t>
      </w:r>
      <w:r>
        <w:rPr>
          <w:rFonts w:ascii="Calibri" w:eastAsia="Calibri" w:hAnsi="Calibri" w:cs="Calibri"/>
          <w:i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in</w:t>
      </w:r>
      <w:r>
        <w:rPr>
          <w:rFonts w:ascii="Calibri" w:eastAsia="Calibri" w:hAnsi="Calibri" w:cs="Calibri"/>
          <w:i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your</w:t>
      </w:r>
      <w:r>
        <w:rPr>
          <w:rFonts w:ascii="Calibri" w:eastAsia="Calibri" w:hAnsi="Calibri" w:cs="Calibri"/>
          <w:i/>
          <w:spacing w:val="-5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household</w:t>
      </w:r>
      <w:r>
        <w:rPr>
          <w:rFonts w:ascii="Calibri" w:eastAsia="Calibri" w:hAnsi="Calibri" w:cs="Calibri"/>
          <w:i/>
          <w:spacing w:val="-7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z w:val="16"/>
          <w:szCs w:val="16"/>
        </w:rPr>
        <w:t>in</w:t>
      </w:r>
      <w:r>
        <w:rPr>
          <w:rFonts w:ascii="Calibri" w:eastAsia="Calibri" w:hAnsi="Calibri" w:cs="Calibri"/>
          <w:i/>
          <w:spacing w:val="41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need of assistance</w:t>
      </w:r>
      <w:r>
        <w:rPr>
          <w:rFonts w:ascii="Calibri" w:eastAsia="Calibri" w:hAnsi="Calibri" w:cs="Calibri"/>
          <w:i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or</w:t>
      </w:r>
      <w:r>
        <w:rPr>
          <w:rFonts w:ascii="Calibri" w:eastAsia="Calibri" w:hAnsi="Calibri" w:cs="Calibri"/>
          <w:i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services</w:t>
      </w:r>
      <w:r>
        <w:rPr>
          <w:rFonts w:ascii="Calibri" w:eastAsia="Calibri" w:hAnsi="Calibri" w:cs="Calibri"/>
          <w:i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related</w:t>
      </w:r>
      <w:r>
        <w:rPr>
          <w:rFonts w:ascii="Calibri" w:eastAsia="Calibri" w:hAnsi="Calibri" w:cs="Calibri"/>
          <w:i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 xml:space="preserve">to </w:t>
      </w:r>
      <w:r>
        <w:rPr>
          <w:rFonts w:ascii="Calibri" w:eastAsia="Calibri" w:hAnsi="Calibri" w:cs="Calibri"/>
          <w:i/>
          <w:spacing w:val="-2"/>
          <w:sz w:val="16"/>
          <w:szCs w:val="16"/>
        </w:rPr>
        <w:t>any</w:t>
      </w:r>
      <w:r>
        <w:rPr>
          <w:rFonts w:ascii="Calibri" w:eastAsia="Calibri" w:hAnsi="Calibri" w:cs="Calibri"/>
          <w:i/>
          <w:sz w:val="16"/>
          <w:szCs w:val="16"/>
        </w:rPr>
        <w:t xml:space="preserve"> of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2"/>
          <w:sz w:val="16"/>
          <w:szCs w:val="16"/>
        </w:rPr>
        <w:t>the</w:t>
      </w:r>
      <w:r>
        <w:rPr>
          <w:rFonts w:ascii="Calibri" w:eastAsia="Calibri" w:hAnsi="Calibri" w:cs="Calibri"/>
          <w:i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i/>
          <w:spacing w:val="-1"/>
          <w:sz w:val="16"/>
          <w:szCs w:val="16"/>
        </w:rPr>
        <w:t>following?”</w:t>
      </w:r>
    </w:p>
    <w:p w:rsidR="00731D97" w:rsidRDefault="00731D97">
      <w:pPr>
        <w:spacing w:before="10"/>
        <w:rPr>
          <w:rFonts w:ascii="Calibri" w:eastAsia="Calibri" w:hAnsi="Calibri" w:cs="Calibri"/>
          <w:i/>
          <w:sz w:val="15"/>
          <w:szCs w:val="15"/>
        </w:rPr>
      </w:pPr>
    </w:p>
    <w:p w:rsidR="00731D97" w:rsidRDefault="001522BE">
      <w:pPr>
        <w:ind w:left="140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Survey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results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demonstrated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that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community members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agree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that</w:t>
      </w:r>
      <w:r>
        <w:rPr>
          <w:rFonts w:ascii="Calibri"/>
          <w:spacing w:val="33"/>
          <w:sz w:val="16"/>
        </w:rPr>
        <w:t xml:space="preserve"> </w:t>
      </w:r>
      <w:r>
        <w:rPr>
          <w:rFonts w:ascii="Calibri"/>
          <w:spacing w:val="-2"/>
          <w:sz w:val="16"/>
        </w:rPr>
        <w:t>there</w:t>
      </w:r>
      <w:r>
        <w:rPr>
          <w:rFonts w:ascii="Calibri"/>
          <w:spacing w:val="11"/>
          <w:sz w:val="16"/>
        </w:rPr>
        <w:t xml:space="preserve"> </w:t>
      </w:r>
      <w:r>
        <w:rPr>
          <w:rFonts w:ascii="Calibri"/>
          <w:spacing w:val="-1"/>
          <w:sz w:val="16"/>
        </w:rPr>
        <w:t>are</w:t>
      </w:r>
      <w:r>
        <w:rPr>
          <w:rFonts w:ascii="Calibri"/>
          <w:spacing w:val="11"/>
          <w:sz w:val="16"/>
        </w:rPr>
        <w:t xml:space="preserve"> </w:t>
      </w:r>
      <w:r>
        <w:rPr>
          <w:rFonts w:ascii="Calibri"/>
          <w:spacing w:val="-1"/>
          <w:sz w:val="16"/>
        </w:rPr>
        <w:t>barriers</w:t>
      </w:r>
      <w:r>
        <w:rPr>
          <w:rFonts w:ascii="Calibri"/>
          <w:spacing w:val="11"/>
          <w:sz w:val="16"/>
        </w:rPr>
        <w:t xml:space="preserve"> </w:t>
      </w:r>
      <w:r>
        <w:rPr>
          <w:rFonts w:ascii="Calibri"/>
          <w:spacing w:val="-1"/>
          <w:sz w:val="16"/>
        </w:rPr>
        <w:t>to</w:t>
      </w:r>
      <w:r>
        <w:rPr>
          <w:rFonts w:ascii="Calibri"/>
          <w:spacing w:val="10"/>
          <w:sz w:val="16"/>
        </w:rPr>
        <w:t xml:space="preserve"> </w:t>
      </w:r>
      <w:r>
        <w:rPr>
          <w:rFonts w:ascii="Calibri"/>
          <w:spacing w:val="-1"/>
          <w:sz w:val="16"/>
        </w:rPr>
        <w:t>being</w:t>
      </w:r>
      <w:r>
        <w:rPr>
          <w:rFonts w:ascii="Calibri"/>
          <w:spacing w:val="12"/>
          <w:sz w:val="16"/>
        </w:rPr>
        <w:t xml:space="preserve"> </w:t>
      </w:r>
      <w:r>
        <w:rPr>
          <w:rFonts w:ascii="Calibri"/>
          <w:spacing w:val="-1"/>
          <w:sz w:val="16"/>
        </w:rPr>
        <w:t>physically</w:t>
      </w:r>
      <w:r>
        <w:rPr>
          <w:rFonts w:ascii="Calibri"/>
          <w:spacing w:val="13"/>
          <w:sz w:val="16"/>
        </w:rPr>
        <w:t xml:space="preserve"> </w:t>
      </w:r>
      <w:r>
        <w:rPr>
          <w:rFonts w:ascii="Calibri"/>
          <w:spacing w:val="-1"/>
          <w:sz w:val="16"/>
        </w:rPr>
        <w:t>active,</w:t>
      </w:r>
      <w:r>
        <w:rPr>
          <w:rFonts w:ascii="Calibri"/>
          <w:spacing w:val="12"/>
          <w:sz w:val="16"/>
        </w:rPr>
        <w:t xml:space="preserve"> </w:t>
      </w:r>
      <w:r>
        <w:rPr>
          <w:rFonts w:ascii="Calibri"/>
          <w:spacing w:val="-1"/>
          <w:sz w:val="16"/>
        </w:rPr>
        <w:t>such</w:t>
      </w:r>
      <w:r>
        <w:rPr>
          <w:rFonts w:ascii="Calibri"/>
          <w:spacing w:val="11"/>
          <w:sz w:val="16"/>
        </w:rPr>
        <w:t xml:space="preserve"> </w:t>
      </w:r>
      <w:r>
        <w:rPr>
          <w:rFonts w:ascii="Calibri"/>
          <w:sz w:val="16"/>
        </w:rPr>
        <w:t>as</w:t>
      </w:r>
      <w:r>
        <w:rPr>
          <w:rFonts w:ascii="Calibri"/>
          <w:spacing w:val="11"/>
          <w:sz w:val="16"/>
        </w:rPr>
        <w:t xml:space="preserve"> </w:t>
      </w:r>
      <w:r>
        <w:rPr>
          <w:rFonts w:ascii="Calibri"/>
          <w:spacing w:val="-1"/>
          <w:sz w:val="16"/>
        </w:rPr>
        <w:t>time,</w:t>
      </w:r>
      <w:r>
        <w:rPr>
          <w:rFonts w:ascii="Calibri"/>
          <w:spacing w:val="12"/>
          <w:sz w:val="16"/>
        </w:rPr>
        <w:t xml:space="preserve"> </w:t>
      </w:r>
      <w:r>
        <w:rPr>
          <w:rFonts w:ascii="Calibri"/>
          <w:spacing w:val="-1"/>
          <w:sz w:val="16"/>
        </w:rPr>
        <w:t>cost</w:t>
      </w:r>
      <w:r>
        <w:rPr>
          <w:rFonts w:ascii="Calibri"/>
          <w:spacing w:val="10"/>
          <w:sz w:val="16"/>
        </w:rPr>
        <w:t xml:space="preserve"> </w:t>
      </w:r>
      <w:r>
        <w:rPr>
          <w:rFonts w:ascii="Calibri"/>
          <w:spacing w:val="-1"/>
          <w:sz w:val="16"/>
        </w:rPr>
        <w:t>of</w:t>
      </w:r>
      <w:r>
        <w:rPr>
          <w:rFonts w:ascii="Calibri"/>
          <w:spacing w:val="37"/>
          <w:sz w:val="16"/>
        </w:rPr>
        <w:t xml:space="preserve"> </w:t>
      </w:r>
      <w:r>
        <w:rPr>
          <w:rFonts w:ascii="Calibri"/>
          <w:spacing w:val="-1"/>
          <w:sz w:val="16"/>
        </w:rPr>
        <w:t>recreational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pacing w:val="-1"/>
          <w:sz w:val="16"/>
        </w:rPr>
        <w:t>activities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1"/>
          <w:sz w:val="16"/>
        </w:rPr>
        <w:t>and access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pacing w:val="-1"/>
          <w:sz w:val="16"/>
        </w:rPr>
        <w:t>to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pacing w:val="-1"/>
          <w:sz w:val="16"/>
        </w:rPr>
        <w:t>recreational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1"/>
          <w:sz w:val="16"/>
        </w:rPr>
        <w:t>activities. Barriers</w:t>
      </w:r>
      <w:r>
        <w:rPr>
          <w:rFonts w:ascii="Calibri"/>
          <w:spacing w:val="49"/>
          <w:sz w:val="16"/>
        </w:rPr>
        <w:t xml:space="preserve"> </w:t>
      </w:r>
      <w:r>
        <w:rPr>
          <w:rFonts w:ascii="Calibri"/>
          <w:spacing w:val="-1"/>
          <w:sz w:val="16"/>
        </w:rPr>
        <w:t>to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pacing w:val="-1"/>
          <w:sz w:val="16"/>
        </w:rPr>
        <w:t>eating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pacing w:val="-1"/>
          <w:sz w:val="16"/>
        </w:rPr>
        <w:t>healthy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pacing w:val="-1"/>
          <w:sz w:val="16"/>
        </w:rPr>
        <w:t>included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affordability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pacing w:val="-1"/>
          <w:sz w:val="16"/>
        </w:rPr>
        <w:t>and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lack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pacing w:val="-1"/>
          <w:sz w:val="16"/>
        </w:rPr>
        <w:t>of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pacing w:val="-1"/>
          <w:sz w:val="16"/>
        </w:rPr>
        <w:t>education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pacing w:val="-1"/>
          <w:sz w:val="16"/>
        </w:rPr>
        <w:t>about</w:t>
      </w:r>
      <w:r>
        <w:rPr>
          <w:rFonts w:ascii="Calibri"/>
          <w:spacing w:val="44"/>
          <w:sz w:val="16"/>
        </w:rPr>
        <w:t xml:space="preserve"> </w:t>
      </w:r>
      <w:r>
        <w:rPr>
          <w:rFonts w:ascii="Calibri"/>
          <w:spacing w:val="-1"/>
          <w:sz w:val="16"/>
        </w:rPr>
        <w:t>how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to prepare healthy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pacing w:val="-1"/>
          <w:sz w:val="16"/>
        </w:rPr>
        <w:t>meals.</w:t>
      </w:r>
    </w:p>
    <w:p w:rsidR="00731D97" w:rsidRDefault="00731D97">
      <w:pPr>
        <w:spacing w:before="1"/>
        <w:rPr>
          <w:rFonts w:ascii="Calibri" w:eastAsia="Calibri" w:hAnsi="Calibri" w:cs="Calibri"/>
          <w:sz w:val="16"/>
          <w:szCs w:val="16"/>
        </w:rPr>
      </w:pPr>
    </w:p>
    <w:p w:rsidR="00731D97" w:rsidRDefault="001522BE">
      <w:pPr>
        <w:ind w:left="140" w:right="3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Focus</w:t>
      </w:r>
      <w:r>
        <w:rPr>
          <w:rFonts w:ascii="Calibri"/>
          <w:spacing w:val="13"/>
          <w:sz w:val="16"/>
        </w:rPr>
        <w:t xml:space="preserve"> </w:t>
      </w:r>
      <w:r>
        <w:rPr>
          <w:rFonts w:ascii="Calibri"/>
          <w:spacing w:val="-1"/>
          <w:sz w:val="16"/>
        </w:rPr>
        <w:t>group</w:t>
      </w:r>
      <w:r>
        <w:rPr>
          <w:rFonts w:ascii="Calibri"/>
          <w:spacing w:val="13"/>
          <w:sz w:val="16"/>
        </w:rPr>
        <w:t xml:space="preserve"> </w:t>
      </w:r>
      <w:r>
        <w:rPr>
          <w:rFonts w:ascii="Calibri"/>
          <w:spacing w:val="-2"/>
          <w:sz w:val="16"/>
        </w:rPr>
        <w:t>participants</w:t>
      </w:r>
      <w:r>
        <w:rPr>
          <w:rFonts w:ascii="Calibri"/>
          <w:spacing w:val="13"/>
          <w:sz w:val="16"/>
        </w:rPr>
        <w:t xml:space="preserve"> </w:t>
      </w:r>
      <w:r>
        <w:rPr>
          <w:rFonts w:ascii="Calibri"/>
          <w:spacing w:val="-2"/>
          <w:sz w:val="16"/>
        </w:rPr>
        <w:t>noted</w:t>
      </w:r>
      <w:r>
        <w:rPr>
          <w:rFonts w:ascii="Calibri"/>
          <w:spacing w:val="13"/>
          <w:sz w:val="16"/>
        </w:rPr>
        <w:t xml:space="preserve"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need</w:t>
      </w:r>
      <w:r>
        <w:rPr>
          <w:rFonts w:ascii="Calibri"/>
          <w:spacing w:val="13"/>
          <w:sz w:val="16"/>
        </w:rPr>
        <w:t xml:space="preserve"> </w:t>
      </w:r>
      <w:r>
        <w:rPr>
          <w:rFonts w:ascii="Calibri"/>
          <w:spacing w:val="-1"/>
          <w:sz w:val="16"/>
        </w:rPr>
        <w:t>for</w:t>
      </w:r>
      <w:r>
        <w:rPr>
          <w:rFonts w:ascii="Calibri"/>
          <w:spacing w:val="13"/>
          <w:sz w:val="16"/>
        </w:rPr>
        <w:t xml:space="preserve"> </w:t>
      </w:r>
      <w:r>
        <w:rPr>
          <w:rFonts w:ascii="Calibri"/>
          <w:spacing w:val="-1"/>
          <w:sz w:val="16"/>
        </w:rPr>
        <w:t>increased</w:t>
      </w:r>
      <w:r>
        <w:rPr>
          <w:rFonts w:ascii="Calibri"/>
          <w:spacing w:val="13"/>
          <w:sz w:val="16"/>
        </w:rPr>
        <w:t xml:space="preserve"> </w:t>
      </w:r>
      <w:r>
        <w:rPr>
          <w:rFonts w:ascii="Calibri"/>
          <w:spacing w:val="-1"/>
          <w:sz w:val="16"/>
        </w:rPr>
        <w:t>education</w:t>
      </w:r>
      <w:r>
        <w:rPr>
          <w:rFonts w:ascii="Calibri"/>
          <w:spacing w:val="51"/>
          <w:sz w:val="16"/>
        </w:rPr>
        <w:t xml:space="preserve"> </w:t>
      </w:r>
      <w:r>
        <w:rPr>
          <w:rFonts w:ascii="Calibri"/>
          <w:spacing w:val="-1"/>
          <w:sz w:val="16"/>
        </w:rPr>
        <w:t>within</w:t>
      </w:r>
      <w:r>
        <w:rPr>
          <w:rFonts w:ascii="Calibri"/>
          <w:spacing w:val="3"/>
          <w:sz w:val="16"/>
        </w:rPr>
        <w:t xml:space="preserve"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3"/>
          <w:sz w:val="16"/>
        </w:rPr>
        <w:t xml:space="preserve"> </w:t>
      </w:r>
      <w:r>
        <w:rPr>
          <w:rFonts w:ascii="Calibri"/>
          <w:spacing w:val="-1"/>
          <w:sz w:val="16"/>
        </w:rPr>
        <w:t>community</w:t>
      </w:r>
      <w:r>
        <w:rPr>
          <w:rFonts w:ascii="Calibri"/>
          <w:spacing w:val="3"/>
          <w:sz w:val="16"/>
        </w:rPr>
        <w:t xml:space="preserve"> </w:t>
      </w:r>
      <w:r>
        <w:rPr>
          <w:rFonts w:ascii="Calibri"/>
          <w:spacing w:val="-1"/>
          <w:sz w:val="16"/>
        </w:rPr>
        <w:t>regarding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pacing w:val="-1"/>
          <w:sz w:val="16"/>
        </w:rPr>
        <w:t>nutrition</w:t>
      </w:r>
      <w:r>
        <w:rPr>
          <w:rFonts w:ascii="Calibri"/>
          <w:spacing w:val="6"/>
          <w:sz w:val="16"/>
        </w:rPr>
        <w:t xml:space="preserve"> </w:t>
      </w:r>
      <w:r>
        <w:rPr>
          <w:rFonts w:ascii="Calibri"/>
          <w:spacing w:val="-1"/>
          <w:sz w:val="16"/>
        </w:rPr>
        <w:t>and</w:t>
      </w:r>
      <w:r>
        <w:rPr>
          <w:rFonts w:ascii="Calibri"/>
          <w:spacing w:val="3"/>
          <w:sz w:val="16"/>
        </w:rPr>
        <w:t xml:space="preserve"> </w:t>
      </w:r>
      <w:r>
        <w:rPr>
          <w:rFonts w:ascii="Calibri"/>
          <w:spacing w:val="-1"/>
          <w:sz w:val="16"/>
        </w:rPr>
        <w:t>healthy</w:t>
      </w:r>
      <w:r>
        <w:rPr>
          <w:rFonts w:ascii="Calibri"/>
          <w:spacing w:val="3"/>
          <w:sz w:val="16"/>
        </w:rPr>
        <w:t xml:space="preserve"> </w:t>
      </w:r>
      <w:r>
        <w:rPr>
          <w:rFonts w:ascii="Calibri"/>
          <w:spacing w:val="-1"/>
          <w:sz w:val="16"/>
        </w:rPr>
        <w:t>eating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pacing w:val="-1"/>
          <w:sz w:val="16"/>
        </w:rPr>
        <w:t>on</w:t>
      </w:r>
      <w:r>
        <w:rPr>
          <w:rFonts w:ascii="Calibri"/>
          <w:spacing w:val="3"/>
          <w:sz w:val="16"/>
        </w:rPr>
        <w:t xml:space="preserve"> </w:t>
      </w:r>
      <w:r>
        <w:rPr>
          <w:rFonts w:ascii="Calibri"/>
          <w:sz w:val="16"/>
        </w:rPr>
        <w:t>a</w:t>
      </w:r>
      <w:r>
        <w:rPr>
          <w:rFonts w:ascii="Calibri"/>
          <w:spacing w:val="39"/>
          <w:sz w:val="16"/>
        </w:rPr>
        <w:t xml:space="preserve"> </w:t>
      </w:r>
      <w:r>
        <w:rPr>
          <w:rFonts w:ascii="Calibri"/>
          <w:spacing w:val="-1"/>
          <w:sz w:val="16"/>
        </w:rPr>
        <w:t>budget.</w:t>
      </w:r>
      <w:r>
        <w:rPr>
          <w:rFonts w:ascii="Calibri"/>
          <w:spacing w:val="6"/>
          <w:sz w:val="16"/>
        </w:rPr>
        <w:t xml:space="preserve"> </w:t>
      </w:r>
      <w:r>
        <w:rPr>
          <w:rFonts w:ascii="Calibri"/>
          <w:spacing w:val="-1"/>
          <w:sz w:val="16"/>
        </w:rPr>
        <w:t>Focus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pacing w:val="-1"/>
          <w:sz w:val="16"/>
        </w:rPr>
        <w:t>group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pacing w:val="-2"/>
          <w:sz w:val="16"/>
        </w:rPr>
        <w:t>participants</w:t>
      </w:r>
      <w:r>
        <w:rPr>
          <w:rFonts w:ascii="Calibri"/>
          <w:spacing w:val="8"/>
          <w:sz w:val="16"/>
        </w:rPr>
        <w:t xml:space="preserve"> </w:t>
      </w:r>
      <w:r>
        <w:rPr>
          <w:rFonts w:ascii="Calibri"/>
          <w:spacing w:val="-1"/>
          <w:sz w:val="16"/>
        </w:rPr>
        <w:t>also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pacing w:val="-1"/>
          <w:sz w:val="16"/>
        </w:rPr>
        <w:t>felt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pacing w:val="-1"/>
          <w:sz w:val="16"/>
        </w:rPr>
        <w:t>that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pacing w:val="-1"/>
          <w:sz w:val="16"/>
        </w:rPr>
        <w:t>community</w:t>
      </w:r>
      <w:r>
        <w:rPr>
          <w:rFonts w:ascii="Calibri"/>
          <w:spacing w:val="53"/>
          <w:sz w:val="16"/>
        </w:rPr>
        <w:t xml:space="preserve"> </w:t>
      </w:r>
      <w:r>
        <w:rPr>
          <w:rFonts w:ascii="Calibri"/>
          <w:spacing w:val="-1"/>
          <w:sz w:val="16"/>
        </w:rPr>
        <w:t>sidewalks</w:t>
      </w:r>
      <w:r>
        <w:rPr>
          <w:rFonts w:ascii="Calibri"/>
          <w:spacing w:val="23"/>
          <w:sz w:val="16"/>
        </w:rPr>
        <w:t xml:space="preserve"> </w:t>
      </w:r>
      <w:r>
        <w:rPr>
          <w:rFonts w:ascii="Calibri"/>
          <w:sz w:val="16"/>
        </w:rPr>
        <w:t>are</w:t>
      </w:r>
      <w:r>
        <w:rPr>
          <w:rFonts w:ascii="Calibri"/>
          <w:spacing w:val="22"/>
          <w:sz w:val="16"/>
        </w:rPr>
        <w:t xml:space="preserve"> </w:t>
      </w:r>
      <w:r>
        <w:rPr>
          <w:rFonts w:ascii="Calibri"/>
          <w:spacing w:val="-1"/>
          <w:sz w:val="16"/>
        </w:rPr>
        <w:t>not</w:t>
      </w:r>
      <w:r>
        <w:rPr>
          <w:rFonts w:ascii="Calibri"/>
          <w:spacing w:val="24"/>
          <w:sz w:val="16"/>
        </w:rPr>
        <w:t xml:space="preserve"> </w:t>
      </w:r>
      <w:r>
        <w:rPr>
          <w:rFonts w:ascii="Calibri"/>
          <w:spacing w:val="-1"/>
          <w:sz w:val="16"/>
        </w:rPr>
        <w:t>well-maintained</w:t>
      </w:r>
      <w:r>
        <w:rPr>
          <w:rFonts w:ascii="Calibri"/>
          <w:spacing w:val="23"/>
          <w:sz w:val="16"/>
        </w:rPr>
        <w:t xml:space="preserve"> </w:t>
      </w:r>
      <w:r>
        <w:rPr>
          <w:rFonts w:ascii="Calibri"/>
          <w:sz w:val="16"/>
        </w:rPr>
        <w:t>and</w:t>
      </w:r>
      <w:r>
        <w:rPr>
          <w:rFonts w:ascii="Calibri"/>
          <w:spacing w:val="22"/>
          <w:sz w:val="16"/>
        </w:rPr>
        <w:t xml:space="preserve"> </w:t>
      </w:r>
      <w:r>
        <w:rPr>
          <w:rFonts w:ascii="Calibri"/>
          <w:spacing w:val="-1"/>
          <w:sz w:val="16"/>
        </w:rPr>
        <w:t>that</w:t>
      </w:r>
      <w:r>
        <w:rPr>
          <w:rFonts w:ascii="Calibri"/>
          <w:spacing w:val="22"/>
          <w:sz w:val="16"/>
        </w:rPr>
        <w:t xml:space="preserve"> </w:t>
      </w:r>
      <w:r>
        <w:rPr>
          <w:rFonts w:ascii="Calibri"/>
          <w:spacing w:val="-1"/>
          <w:sz w:val="16"/>
        </w:rPr>
        <w:t>more</w:t>
      </w:r>
      <w:r>
        <w:rPr>
          <w:rFonts w:ascii="Calibri"/>
          <w:spacing w:val="23"/>
          <w:sz w:val="16"/>
        </w:rPr>
        <w:t xml:space="preserve"> </w:t>
      </w:r>
      <w:r>
        <w:rPr>
          <w:rFonts w:ascii="Calibri"/>
          <w:spacing w:val="-1"/>
          <w:sz w:val="16"/>
        </w:rPr>
        <w:t>walking</w:t>
      </w:r>
      <w:r>
        <w:rPr>
          <w:rFonts w:ascii="Calibri"/>
          <w:spacing w:val="24"/>
          <w:sz w:val="16"/>
        </w:rPr>
        <w:t xml:space="preserve"> </w:t>
      </w:r>
      <w:r>
        <w:rPr>
          <w:rFonts w:ascii="Calibri"/>
          <w:spacing w:val="-2"/>
          <w:sz w:val="16"/>
        </w:rPr>
        <w:t>paths</w:t>
      </w:r>
      <w:r>
        <w:rPr>
          <w:rFonts w:ascii="Calibri"/>
          <w:spacing w:val="36"/>
          <w:sz w:val="16"/>
        </w:rPr>
        <w:t xml:space="preserve"> </w:t>
      </w:r>
      <w:r>
        <w:rPr>
          <w:rFonts w:ascii="Calibri"/>
          <w:spacing w:val="-1"/>
          <w:sz w:val="16"/>
        </w:rPr>
        <w:t>and recreational areas are needed to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promote fitness.</w:t>
      </w:r>
    </w:p>
    <w:p w:rsidR="00731D97" w:rsidRDefault="00731D97">
      <w:pPr>
        <w:spacing w:before="1"/>
        <w:rPr>
          <w:rFonts w:ascii="Calibri" w:eastAsia="Calibri" w:hAnsi="Calibri" w:cs="Calibri"/>
          <w:sz w:val="16"/>
          <w:szCs w:val="16"/>
        </w:rPr>
      </w:pPr>
    </w:p>
    <w:p w:rsidR="00731D97" w:rsidRDefault="001522BE">
      <w:pPr>
        <w:spacing w:line="195" w:lineRule="exact"/>
        <w:ind w:left="140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color w:val="2E5395"/>
          <w:spacing w:val="-1"/>
          <w:sz w:val="16"/>
        </w:rPr>
        <w:t>Mental</w:t>
      </w:r>
      <w:r>
        <w:rPr>
          <w:rFonts w:ascii="Calibri"/>
          <w:b/>
          <w:color w:val="2E5395"/>
          <w:spacing w:val="-2"/>
          <w:sz w:val="16"/>
        </w:rPr>
        <w:t xml:space="preserve"> </w:t>
      </w:r>
      <w:r>
        <w:rPr>
          <w:rFonts w:ascii="Calibri"/>
          <w:b/>
          <w:color w:val="2E5395"/>
          <w:spacing w:val="-1"/>
          <w:sz w:val="16"/>
        </w:rPr>
        <w:t>Illness</w:t>
      </w:r>
    </w:p>
    <w:p w:rsidR="00731D97" w:rsidRDefault="001522BE">
      <w:pPr>
        <w:ind w:left="140" w:right="1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Mental</w:t>
      </w:r>
      <w:r>
        <w:rPr>
          <w:rFonts w:ascii="Calibri" w:eastAsia="Calibri" w:hAnsi="Calibri" w:cs="Calibri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health</w:t>
      </w:r>
      <w:r>
        <w:rPr>
          <w:rFonts w:ascii="Calibri" w:eastAsia="Calibri" w:hAnsi="Calibri" w:cs="Calibri"/>
          <w:spacing w:val="3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intersects</w:t>
      </w:r>
      <w:r>
        <w:rPr>
          <w:rFonts w:ascii="Calibri" w:eastAsia="Calibri" w:hAnsi="Calibri" w:cs="Calibri"/>
          <w:spacing w:val="3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with</w:t>
      </w:r>
      <w:r>
        <w:rPr>
          <w:rFonts w:ascii="Calibri" w:eastAsia="Calibri" w:hAnsi="Calibri" w:cs="Calibri"/>
          <w:spacing w:val="30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many</w:t>
      </w:r>
      <w:r>
        <w:rPr>
          <w:rFonts w:ascii="Calibri" w:eastAsia="Calibri" w:hAnsi="Calibri" w:cs="Calibri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areas</w:t>
      </w:r>
      <w:r>
        <w:rPr>
          <w:rFonts w:ascii="Calibri" w:eastAsia="Calibri" w:hAnsi="Calibri" w:cs="Calibri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of</w:t>
      </w:r>
      <w:r>
        <w:rPr>
          <w:rFonts w:ascii="Calibri" w:eastAsia="Calibri" w:hAnsi="Calibri" w:cs="Calibri"/>
          <w:spacing w:val="3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public</w:t>
      </w:r>
      <w:r>
        <w:rPr>
          <w:rFonts w:ascii="Calibri" w:eastAsia="Calibri" w:hAnsi="Calibri" w:cs="Calibri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health,</w:t>
      </w:r>
      <w:r>
        <w:rPr>
          <w:rFonts w:ascii="Calibri" w:eastAsia="Calibri" w:hAnsi="Calibri" w:cs="Calibri"/>
          <w:spacing w:val="3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including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addiction,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cancer,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cardiovascular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disease,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and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HIV/AIDS,</w:t>
      </w:r>
      <w:r>
        <w:rPr>
          <w:rFonts w:ascii="Calibri" w:eastAsia="Calibri" w:hAnsi="Calibri" w:cs="Calibri"/>
          <w:spacing w:val="3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therefore</w:t>
      </w:r>
      <w:r>
        <w:rPr>
          <w:rFonts w:ascii="Calibri" w:eastAsia="Calibri" w:hAnsi="Calibri" w:cs="Calibri"/>
          <w:spacing w:val="3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requiring</w:t>
      </w:r>
      <w:r>
        <w:rPr>
          <w:rFonts w:ascii="Calibri" w:eastAsia="Calibri" w:hAnsi="Calibri" w:cs="Calibri"/>
          <w:spacing w:val="2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common</w:t>
      </w:r>
      <w:r>
        <w:rPr>
          <w:rFonts w:ascii="Calibri" w:eastAsia="Calibri" w:hAnsi="Calibri" w:cs="Calibri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services</w:t>
      </w:r>
      <w:r>
        <w:rPr>
          <w:rFonts w:ascii="Calibri" w:eastAsia="Calibri" w:hAnsi="Calibri" w:cs="Calibri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and</w:t>
      </w:r>
      <w:r>
        <w:rPr>
          <w:rFonts w:ascii="Calibri" w:eastAsia="Calibri" w:hAnsi="Calibri" w:cs="Calibri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resource</w:t>
      </w:r>
      <w:r>
        <w:rPr>
          <w:rFonts w:ascii="Calibri" w:eastAsia="Calibri" w:hAnsi="Calibri" w:cs="Calibri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mobilization</w:t>
      </w:r>
      <w:r>
        <w:rPr>
          <w:rFonts w:ascii="Calibri" w:eastAsia="Calibri" w:hAnsi="Calibri" w:cs="Calibri"/>
          <w:spacing w:val="3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effort.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Integrated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treatment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is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critical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for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treating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people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with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co-</w:t>
      </w:r>
      <w:r>
        <w:rPr>
          <w:rFonts w:ascii="Calibri" w:eastAsia="Calibri" w:hAnsi="Calibri" w:cs="Calibri"/>
          <w:spacing w:val="4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occurring</w:t>
      </w:r>
      <w:r>
        <w:rPr>
          <w:rFonts w:ascii="Calibri" w:eastAsia="Calibri" w:hAnsi="Calibri" w:cs="Calibri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disorders</w:t>
      </w:r>
      <w:r>
        <w:rPr>
          <w:rFonts w:ascii="Calibri" w:eastAsia="Calibri" w:hAnsi="Calibri" w:cs="Calibri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and</w:t>
      </w:r>
      <w:r>
        <w:rPr>
          <w:rFonts w:ascii="Calibri" w:eastAsia="Calibri" w:hAnsi="Calibri" w:cs="Calibri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can</w:t>
      </w:r>
      <w:r>
        <w:rPr>
          <w:rFonts w:ascii="Calibri" w:eastAsia="Calibri" w:hAnsi="Calibri" w:cs="Calibri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ultimately</w:t>
      </w:r>
      <w:r>
        <w:rPr>
          <w:rFonts w:ascii="Calibri" w:eastAsia="Calibri" w:hAnsi="Calibri" w:cs="Calibri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achieve</w:t>
      </w:r>
      <w:r>
        <w:rPr>
          <w:rFonts w:ascii="Calibri" w:eastAsia="Calibri" w:hAnsi="Calibri" w:cs="Calibri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better</w:t>
      </w:r>
      <w:r>
        <w:rPr>
          <w:rFonts w:ascii="Calibri" w:eastAsia="Calibri" w:hAnsi="Calibri" w:cs="Calibri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health</w:t>
      </w:r>
      <w:r>
        <w:rPr>
          <w:rFonts w:ascii="Calibri" w:eastAsia="Calibri" w:hAnsi="Calibri" w:cs="Calibri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outcomes</w:t>
      </w:r>
      <w:r>
        <w:rPr>
          <w:rFonts w:ascii="Calibri" w:eastAsia="Calibri" w:hAnsi="Calibri" w:cs="Calibri"/>
          <w:spacing w:val="3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and</w:t>
      </w:r>
      <w:r>
        <w:rPr>
          <w:rFonts w:ascii="Calibri" w:eastAsia="Calibri" w:hAnsi="Calibri" w:cs="Calibri"/>
          <w:spacing w:val="3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reduce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costs.</w:t>
      </w:r>
      <w:r>
        <w:rPr>
          <w:rFonts w:ascii="Calibri" w:eastAsia="Calibri" w:hAnsi="Calibri" w:cs="Calibri"/>
          <w:spacing w:val="3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Increasing</w:t>
      </w:r>
      <w:r>
        <w:rPr>
          <w:rFonts w:ascii="Calibri" w:eastAsia="Calibri" w:hAnsi="Calibri" w:cs="Calibri"/>
          <w:spacing w:val="3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awareness</w:t>
      </w:r>
      <w:r>
        <w:rPr>
          <w:rFonts w:ascii="Calibri" w:eastAsia="Calibri" w:hAnsi="Calibri" w:cs="Calibri"/>
          <w:spacing w:val="3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and</w:t>
      </w:r>
      <w:r>
        <w:rPr>
          <w:rFonts w:ascii="Calibri" w:eastAsia="Calibri" w:hAnsi="Calibri" w:cs="Calibri"/>
          <w:spacing w:val="3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building</w:t>
      </w:r>
      <w:r>
        <w:rPr>
          <w:rFonts w:ascii="Calibri" w:eastAsia="Calibri" w:hAnsi="Calibri" w:cs="Calibri"/>
          <w:spacing w:val="4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capacity</w:t>
      </w:r>
      <w:r>
        <w:rPr>
          <w:rFonts w:ascii="Calibri" w:eastAsia="Calibri" w:hAnsi="Calibri" w:cs="Calibri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in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service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systems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are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important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in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helping</w:t>
      </w:r>
      <w:r>
        <w:rPr>
          <w:rFonts w:ascii="Calibri" w:eastAsia="Calibri" w:hAnsi="Calibri" w:cs="Calibri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identify</w:t>
      </w:r>
      <w:r>
        <w:rPr>
          <w:rFonts w:ascii="Calibri" w:eastAsia="Calibri" w:hAnsi="Calibri" w:cs="Calibri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and</w:t>
      </w:r>
      <w:r>
        <w:rPr>
          <w:rFonts w:ascii="Calibri" w:eastAsia="Calibri" w:hAnsi="Calibri" w:cs="Calibri"/>
          <w:spacing w:val="4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treat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co-occurring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disorders.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Treatment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planning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should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be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client-</w:t>
      </w:r>
      <w:r>
        <w:rPr>
          <w:rFonts w:ascii="Calibri" w:eastAsia="Calibri" w:hAnsi="Calibri" w:cs="Calibri"/>
          <w:spacing w:val="3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centered,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addressing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clients’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goals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and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using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treatment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strategies</w:t>
      </w:r>
      <w:r>
        <w:rPr>
          <w:rFonts w:ascii="Calibri" w:eastAsia="Calibri" w:hAnsi="Calibri" w:cs="Calibri"/>
          <w:spacing w:val="5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that are acceptable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to them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(MDPH,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2017).</w:t>
      </w:r>
    </w:p>
    <w:p w:rsidR="00731D97" w:rsidRDefault="00731D97">
      <w:pPr>
        <w:spacing w:before="1"/>
        <w:rPr>
          <w:rFonts w:ascii="Calibri" w:eastAsia="Calibri" w:hAnsi="Calibri" w:cs="Calibri"/>
          <w:sz w:val="16"/>
          <w:szCs w:val="16"/>
        </w:rPr>
      </w:pPr>
    </w:p>
    <w:p w:rsidR="00731D97" w:rsidRDefault="001522BE">
      <w:pPr>
        <w:ind w:left="140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Data</w:t>
      </w:r>
      <w:r>
        <w:rPr>
          <w:rFonts w:ascii="Calibri"/>
          <w:spacing w:val="35"/>
          <w:sz w:val="16"/>
        </w:rPr>
        <w:t xml:space="preserve"> </w:t>
      </w:r>
      <w:r>
        <w:rPr>
          <w:rFonts w:ascii="Calibri"/>
          <w:spacing w:val="-1"/>
          <w:sz w:val="16"/>
        </w:rPr>
        <w:t>shows</w:t>
      </w:r>
      <w:r>
        <w:rPr>
          <w:rFonts w:ascii="Calibri"/>
          <w:spacing w:val="35"/>
          <w:sz w:val="16"/>
        </w:rPr>
        <w:t xml:space="preserve"> </w:t>
      </w:r>
      <w:r>
        <w:rPr>
          <w:rFonts w:ascii="Calibri"/>
          <w:spacing w:val="-1"/>
          <w:sz w:val="16"/>
        </w:rPr>
        <w:t>that</w:t>
      </w:r>
      <w:r>
        <w:rPr>
          <w:rFonts w:ascii="Calibri"/>
          <w:sz w:val="16"/>
        </w:rPr>
        <w:t xml:space="preserve">  </w:t>
      </w:r>
      <w:r>
        <w:rPr>
          <w:rFonts w:ascii="Calibri"/>
          <w:spacing w:val="-1"/>
          <w:sz w:val="16"/>
        </w:rPr>
        <w:t>Taunton</w:t>
      </w:r>
      <w:r>
        <w:rPr>
          <w:rFonts w:ascii="Calibri"/>
          <w:spacing w:val="35"/>
          <w:sz w:val="16"/>
        </w:rPr>
        <w:t xml:space="preserve"> </w:t>
      </w:r>
      <w:r>
        <w:rPr>
          <w:rFonts w:ascii="Calibri"/>
          <w:spacing w:val="-1"/>
          <w:sz w:val="16"/>
        </w:rPr>
        <w:t>had</w:t>
      </w:r>
      <w:r>
        <w:rPr>
          <w:rFonts w:ascii="Calibri"/>
          <w:spacing w:val="35"/>
          <w:sz w:val="16"/>
        </w:rPr>
        <w:t xml:space="preserve"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highest</w:t>
      </w:r>
      <w:r>
        <w:rPr>
          <w:rFonts w:ascii="Calibri"/>
          <w:spacing w:val="33"/>
          <w:sz w:val="16"/>
        </w:rPr>
        <w:t xml:space="preserve"> </w:t>
      </w:r>
      <w:r>
        <w:rPr>
          <w:rFonts w:ascii="Calibri"/>
          <w:spacing w:val="-1"/>
          <w:sz w:val="16"/>
        </w:rPr>
        <w:t>suicide</w:t>
      </w:r>
      <w:r>
        <w:rPr>
          <w:rFonts w:ascii="Calibri"/>
          <w:spacing w:val="34"/>
          <w:sz w:val="16"/>
        </w:rPr>
        <w:t xml:space="preserve"> </w:t>
      </w:r>
      <w:r>
        <w:rPr>
          <w:rFonts w:ascii="Calibri"/>
          <w:spacing w:val="-1"/>
          <w:sz w:val="16"/>
        </w:rPr>
        <w:t>death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count</w:t>
      </w:r>
      <w:r>
        <w:rPr>
          <w:rFonts w:ascii="Calibri"/>
          <w:spacing w:val="35"/>
          <w:sz w:val="16"/>
        </w:rPr>
        <w:t xml:space="preserve"> </w:t>
      </w:r>
      <w:r>
        <w:rPr>
          <w:rFonts w:ascii="Calibri"/>
          <w:spacing w:val="-1"/>
          <w:sz w:val="16"/>
        </w:rPr>
        <w:t>within</w:t>
      </w:r>
      <w:r>
        <w:rPr>
          <w:rFonts w:ascii="Calibri"/>
          <w:spacing w:val="32"/>
          <w:sz w:val="16"/>
        </w:rPr>
        <w:t xml:space="preserve"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34"/>
          <w:sz w:val="16"/>
        </w:rPr>
        <w:t xml:space="preserve"> </w:t>
      </w:r>
      <w:r>
        <w:rPr>
          <w:rFonts w:ascii="Calibri"/>
          <w:spacing w:val="-1"/>
          <w:sz w:val="16"/>
        </w:rPr>
        <w:t>Morton</w:t>
      </w:r>
      <w:r>
        <w:rPr>
          <w:rFonts w:ascii="Calibri"/>
          <w:spacing w:val="32"/>
          <w:sz w:val="16"/>
        </w:rPr>
        <w:t xml:space="preserve"> </w:t>
      </w:r>
      <w:r>
        <w:rPr>
          <w:rFonts w:ascii="Calibri"/>
          <w:spacing w:val="-1"/>
          <w:sz w:val="16"/>
        </w:rPr>
        <w:t>Hospital</w:t>
      </w:r>
      <w:r>
        <w:rPr>
          <w:rFonts w:ascii="Calibri"/>
          <w:spacing w:val="34"/>
          <w:sz w:val="16"/>
        </w:rPr>
        <w:t xml:space="preserve"> </w:t>
      </w:r>
      <w:r>
        <w:rPr>
          <w:rFonts w:ascii="Calibri"/>
          <w:spacing w:val="-1"/>
          <w:sz w:val="16"/>
        </w:rPr>
        <w:t>service</w:t>
      </w:r>
      <w:r>
        <w:rPr>
          <w:rFonts w:ascii="Calibri"/>
          <w:spacing w:val="34"/>
          <w:sz w:val="16"/>
        </w:rPr>
        <w:t xml:space="preserve"> </w:t>
      </w:r>
      <w:r>
        <w:rPr>
          <w:rFonts w:ascii="Calibri"/>
          <w:spacing w:val="-1"/>
          <w:sz w:val="16"/>
        </w:rPr>
        <w:t>area;</w:t>
      </w:r>
      <w:r>
        <w:rPr>
          <w:rFonts w:ascii="Calibri"/>
          <w:spacing w:val="33"/>
          <w:sz w:val="16"/>
        </w:rPr>
        <w:t xml:space="preserve"> </w:t>
      </w:r>
      <w:r>
        <w:rPr>
          <w:rFonts w:ascii="Calibri"/>
          <w:spacing w:val="-1"/>
          <w:sz w:val="16"/>
        </w:rPr>
        <w:t>however,</w:t>
      </w:r>
      <w:r>
        <w:rPr>
          <w:rFonts w:ascii="Calibri"/>
          <w:spacing w:val="34"/>
          <w:sz w:val="16"/>
        </w:rPr>
        <w:t xml:space="preserve"> </w:t>
      </w:r>
      <w:r>
        <w:rPr>
          <w:rFonts w:ascii="Calibri"/>
          <w:spacing w:val="-1"/>
          <w:sz w:val="16"/>
        </w:rPr>
        <w:t>that</w:t>
      </w:r>
      <w:r>
        <w:rPr>
          <w:rFonts w:ascii="Calibri"/>
          <w:spacing w:val="32"/>
          <w:sz w:val="16"/>
        </w:rPr>
        <w:t xml:space="preserve"> </w:t>
      </w:r>
      <w:r>
        <w:rPr>
          <w:rFonts w:ascii="Calibri"/>
          <w:spacing w:val="-1"/>
          <w:sz w:val="16"/>
        </w:rPr>
        <w:t>rate</w:t>
      </w:r>
      <w:r>
        <w:rPr>
          <w:rFonts w:ascii="Calibri"/>
          <w:spacing w:val="32"/>
          <w:sz w:val="16"/>
        </w:rPr>
        <w:t xml:space="preserve"> </w:t>
      </w:r>
      <w:r>
        <w:rPr>
          <w:rFonts w:ascii="Calibri"/>
          <w:spacing w:val="-1"/>
          <w:sz w:val="16"/>
        </w:rPr>
        <w:t>is</w:t>
      </w:r>
      <w:r>
        <w:rPr>
          <w:rFonts w:ascii="Calibri"/>
          <w:spacing w:val="35"/>
          <w:sz w:val="16"/>
        </w:rPr>
        <w:t xml:space="preserve"> </w:t>
      </w:r>
      <w:r>
        <w:rPr>
          <w:rFonts w:ascii="Calibri"/>
          <w:spacing w:val="-1"/>
          <w:sz w:val="16"/>
        </w:rPr>
        <w:t>lower than the state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average.</w:t>
      </w:r>
    </w:p>
    <w:p w:rsidR="00731D97" w:rsidRDefault="00731D97">
      <w:pPr>
        <w:spacing w:before="1"/>
        <w:rPr>
          <w:rFonts w:ascii="Calibri" w:eastAsia="Calibri" w:hAnsi="Calibri" w:cs="Calibri"/>
          <w:sz w:val="16"/>
          <w:szCs w:val="16"/>
        </w:rPr>
      </w:pPr>
    </w:p>
    <w:p w:rsidR="00731D97" w:rsidRDefault="001522BE">
      <w:pPr>
        <w:ind w:left="140" w:right="1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With</w:t>
      </w:r>
      <w:r>
        <w:rPr>
          <w:rFonts w:ascii="Calibri"/>
          <w:spacing w:val="6"/>
          <w:sz w:val="16"/>
        </w:rPr>
        <w:t xml:space="preserve"> </w:t>
      </w:r>
      <w:r>
        <w:rPr>
          <w:rFonts w:ascii="Calibri"/>
          <w:spacing w:val="-1"/>
          <w:sz w:val="16"/>
        </w:rPr>
        <w:t>regard</w:t>
      </w:r>
      <w:r>
        <w:rPr>
          <w:rFonts w:ascii="Calibri"/>
          <w:spacing w:val="6"/>
          <w:sz w:val="16"/>
        </w:rPr>
        <w:t xml:space="preserve"> </w:t>
      </w:r>
      <w:r>
        <w:rPr>
          <w:rFonts w:ascii="Calibri"/>
          <w:spacing w:val="-1"/>
          <w:sz w:val="16"/>
        </w:rPr>
        <w:t>to</w:t>
      </w:r>
      <w:r>
        <w:rPr>
          <w:rFonts w:ascii="Calibri"/>
          <w:spacing w:val="6"/>
          <w:sz w:val="16"/>
        </w:rPr>
        <w:t xml:space="preserve"> </w:t>
      </w:r>
      <w:r>
        <w:rPr>
          <w:rFonts w:ascii="Calibri"/>
          <w:spacing w:val="-1"/>
          <w:sz w:val="16"/>
        </w:rPr>
        <w:t>Emergency</w:t>
      </w:r>
      <w:r>
        <w:rPr>
          <w:rFonts w:ascii="Calibri"/>
          <w:spacing w:val="6"/>
          <w:sz w:val="16"/>
        </w:rPr>
        <w:t xml:space="preserve"> </w:t>
      </w:r>
      <w:r>
        <w:rPr>
          <w:rFonts w:ascii="Calibri"/>
          <w:spacing w:val="-1"/>
          <w:sz w:val="16"/>
        </w:rPr>
        <w:t>Department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pacing w:val="-1"/>
          <w:sz w:val="16"/>
        </w:rPr>
        <w:t>hospitalizations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pacing w:val="-1"/>
          <w:sz w:val="16"/>
        </w:rPr>
        <w:t>related</w:t>
      </w:r>
      <w:r>
        <w:rPr>
          <w:rFonts w:ascii="Calibri"/>
          <w:spacing w:val="8"/>
          <w:sz w:val="16"/>
        </w:rPr>
        <w:t xml:space="preserve"> </w:t>
      </w:r>
      <w:r>
        <w:rPr>
          <w:rFonts w:ascii="Calibri"/>
          <w:spacing w:val="-1"/>
          <w:sz w:val="16"/>
        </w:rPr>
        <w:t>to</w:t>
      </w:r>
      <w:r>
        <w:rPr>
          <w:rFonts w:ascii="Calibri"/>
          <w:spacing w:val="35"/>
          <w:sz w:val="16"/>
        </w:rPr>
        <w:t xml:space="preserve"> </w:t>
      </w:r>
      <w:r>
        <w:rPr>
          <w:rFonts w:ascii="Calibri"/>
          <w:spacing w:val="-1"/>
          <w:sz w:val="16"/>
        </w:rPr>
        <w:t>mental</w:t>
      </w:r>
      <w:r>
        <w:rPr>
          <w:rFonts w:ascii="Calibri"/>
          <w:spacing w:val="24"/>
          <w:sz w:val="16"/>
        </w:rPr>
        <w:t xml:space="preserve"> </w:t>
      </w:r>
      <w:r>
        <w:rPr>
          <w:rFonts w:ascii="Calibri"/>
          <w:spacing w:val="-2"/>
          <w:sz w:val="16"/>
        </w:rPr>
        <w:t>health</w:t>
      </w:r>
      <w:r>
        <w:rPr>
          <w:rFonts w:ascii="Calibri"/>
          <w:spacing w:val="25"/>
          <w:sz w:val="16"/>
        </w:rPr>
        <w:t xml:space="preserve"> </w:t>
      </w:r>
      <w:r>
        <w:rPr>
          <w:rFonts w:ascii="Calibri"/>
          <w:spacing w:val="-1"/>
          <w:sz w:val="16"/>
        </w:rPr>
        <w:t>disorders,</w:t>
      </w:r>
      <w:r>
        <w:rPr>
          <w:rFonts w:ascii="Calibri"/>
          <w:spacing w:val="26"/>
          <w:sz w:val="16"/>
        </w:rPr>
        <w:t xml:space="preserve"> </w:t>
      </w:r>
      <w:r>
        <w:rPr>
          <w:rFonts w:ascii="Calibri"/>
          <w:spacing w:val="-1"/>
          <w:sz w:val="16"/>
        </w:rPr>
        <w:t>Taunton</w:t>
      </w:r>
      <w:r>
        <w:rPr>
          <w:rFonts w:ascii="Calibri"/>
          <w:spacing w:val="25"/>
          <w:sz w:val="16"/>
        </w:rPr>
        <w:t xml:space="preserve"> </w:t>
      </w:r>
      <w:r>
        <w:rPr>
          <w:rFonts w:ascii="Calibri"/>
          <w:spacing w:val="-1"/>
          <w:sz w:val="16"/>
        </w:rPr>
        <w:t>had</w:t>
      </w:r>
      <w:r>
        <w:rPr>
          <w:rFonts w:ascii="Calibri"/>
          <w:spacing w:val="25"/>
          <w:sz w:val="16"/>
        </w:rPr>
        <w:t xml:space="preserve"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24"/>
          <w:sz w:val="16"/>
        </w:rPr>
        <w:t xml:space="preserve"> </w:t>
      </w:r>
      <w:r>
        <w:rPr>
          <w:rFonts w:ascii="Calibri"/>
          <w:spacing w:val="-1"/>
          <w:sz w:val="16"/>
        </w:rPr>
        <w:t>lowest</w:t>
      </w:r>
      <w:r>
        <w:rPr>
          <w:rFonts w:ascii="Calibri"/>
          <w:spacing w:val="25"/>
          <w:sz w:val="16"/>
        </w:rPr>
        <w:t xml:space="preserve"> </w:t>
      </w:r>
      <w:r>
        <w:rPr>
          <w:rFonts w:ascii="Calibri"/>
          <w:spacing w:val="-1"/>
          <w:sz w:val="16"/>
        </w:rPr>
        <w:t>percentage</w:t>
      </w:r>
      <w:r>
        <w:rPr>
          <w:rFonts w:ascii="Calibri"/>
          <w:spacing w:val="25"/>
          <w:sz w:val="16"/>
        </w:rPr>
        <w:t xml:space="preserve"> </w:t>
      </w:r>
      <w:r>
        <w:rPr>
          <w:rFonts w:ascii="Calibri"/>
          <w:spacing w:val="-1"/>
          <w:sz w:val="16"/>
        </w:rPr>
        <w:t>of</w:t>
      </w:r>
      <w:r>
        <w:rPr>
          <w:rFonts w:ascii="Calibri"/>
          <w:spacing w:val="41"/>
          <w:sz w:val="16"/>
        </w:rPr>
        <w:t xml:space="preserve"> </w:t>
      </w:r>
      <w:r>
        <w:rPr>
          <w:rFonts w:ascii="Calibri"/>
          <w:spacing w:val="-2"/>
          <w:sz w:val="16"/>
        </w:rPr>
        <w:t>residents</w:t>
      </w:r>
      <w:r>
        <w:rPr>
          <w:rFonts w:ascii="Calibri"/>
          <w:spacing w:val="18"/>
          <w:sz w:val="16"/>
        </w:rPr>
        <w:t xml:space="preserve"> </w:t>
      </w:r>
      <w:r>
        <w:rPr>
          <w:rFonts w:ascii="Calibri"/>
          <w:sz w:val="16"/>
        </w:rPr>
        <w:t>who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were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hospitalized,</w:t>
      </w:r>
      <w:r>
        <w:rPr>
          <w:rFonts w:ascii="Calibri"/>
          <w:spacing w:val="16"/>
          <w:sz w:val="16"/>
        </w:rPr>
        <w:t xml:space="preserve"> </w:t>
      </w:r>
      <w:r>
        <w:rPr>
          <w:rFonts w:ascii="Calibri"/>
          <w:spacing w:val="-1"/>
          <w:sz w:val="16"/>
        </w:rPr>
        <w:t>compared</w:t>
      </w:r>
      <w:r>
        <w:rPr>
          <w:rFonts w:ascii="Calibri"/>
          <w:spacing w:val="16"/>
          <w:sz w:val="16"/>
        </w:rPr>
        <w:t xml:space="preserve"> </w:t>
      </w:r>
      <w:r>
        <w:rPr>
          <w:rFonts w:ascii="Calibri"/>
          <w:spacing w:val="-1"/>
          <w:sz w:val="16"/>
        </w:rPr>
        <w:t>with</w:t>
      </w:r>
      <w:r>
        <w:rPr>
          <w:rFonts w:ascii="Calibri"/>
          <w:spacing w:val="16"/>
          <w:sz w:val="16"/>
        </w:rPr>
        <w:t xml:space="preserve"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other</w:t>
      </w:r>
      <w:r>
        <w:rPr>
          <w:rFonts w:ascii="Calibri"/>
          <w:spacing w:val="17"/>
          <w:sz w:val="16"/>
        </w:rPr>
        <w:t xml:space="preserve"> </w:t>
      </w:r>
      <w:r>
        <w:rPr>
          <w:rFonts w:ascii="Calibri"/>
          <w:spacing w:val="-1"/>
          <w:sz w:val="16"/>
        </w:rPr>
        <w:t>cities</w:t>
      </w:r>
      <w:r>
        <w:rPr>
          <w:rFonts w:ascii="Calibri"/>
          <w:spacing w:val="49"/>
          <w:sz w:val="16"/>
        </w:rPr>
        <w:t xml:space="preserve"> </w:t>
      </w:r>
      <w:r>
        <w:rPr>
          <w:rFonts w:ascii="Calibri"/>
          <w:spacing w:val="-1"/>
          <w:sz w:val="16"/>
        </w:rPr>
        <w:t>and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towns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within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pacing w:val="-1"/>
          <w:sz w:val="16"/>
        </w:rPr>
        <w:t>hospital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pacing w:val="-1"/>
          <w:sz w:val="16"/>
        </w:rPr>
        <w:t>service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1"/>
          <w:sz w:val="16"/>
        </w:rPr>
        <w:t>area.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Dighton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maintained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2"/>
          <w:sz w:val="16"/>
        </w:rPr>
        <w:t>the</w:t>
      </w:r>
      <w:r>
        <w:rPr>
          <w:rFonts w:ascii="Calibri"/>
          <w:spacing w:val="28"/>
          <w:sz w:val="16"/>
        </w:rPr>
        <w:t xml:space="preserve"> </w:t>
      </w:r>
      <w:r>
        <w:rPr>
          <w:rFonts w:ascii="Calibri"/>
          <w:spacing w:val="-1"/>
          <w:sz w:val="16"/>
        </w:rPr>
        <w:t>highest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pacing w:val="-1"/>
          <w:sz w:val="16"/>
        </w:rPr>
        <w:t>percentage,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followed by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Berkley,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Lakeville,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and Raynham.</w:t>
      </w:r>
    </w:p>
    <w:p w:rsidR="00731D97" w:rsidRDefault="00731D97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731D97" w:rsidRDefault="001522BE">
      <w:pPr>
        <w:ind w:left="140" w:right="3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Key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Informant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Survey</w:t>
      </w:r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participants</w:t>
      </w:r>
      <w:r>
        <w:rPr>
          <w:rFonts w:ascii="Calibri" w:eastAsia="Calibri" w:hAnsi="Calibri" w:cs="Calibri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ranked</w:t>
      </w:r>
      <w:r>
        <w:rPr>
          <w:rFonts w:ascii="Calibri" w:eastAsia="Calibri" w:hAnsi="Calibri" w:cs="Calibri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“Mental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Health</w:t>
      </w:r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Issues”</w:t>
      </w:r>
      <w:r>
        <w:rPr>
          <w:rFonts w:ascii="Calibri" w:eastAsia="Calibri" w:hAnsi="Calibri" w:cs="Calibri"/>
          <w:spacing w:val="59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the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2</w:t>
      </w:r>
      <w:r>
        <w:rPr>
          <w:rFonts w:ascii="Calibri" w:eastAsia="Calibri" w:hAnsi="Calibri" w:cs="Calibri"/>
          <w:spacing w:val="-1"/>
          <w:position w:val="5"/>
          <w:sz w:val="10"/>
          <w:szCs w:val="10"/>
        </w:rPr>
        <w:t>nd</w:t>
      </w:r>
      <w:r>
        <w:rPr>
          <w:rFonts w:ascii="Calibri" w:eastAsia="Calibri" w:hAnsi="Calibri" w:cs="Calibri"/>
          <w:spacing w:val="12"/>
          <w:position w:val="5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most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significant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issue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within the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community.</w:t>
      </w:r>
    </w:p>
    <w:p w:rsidR="00731D97" w:rsidRDefault="00731D97">
      <w:pPr>
        <w:spacing w:before="1"/>
        <w:rPr>
          <w:rFonts w:ascii="Calibri" w:eastAsia="Calibri" w:hAnsi="Calibri" w:cs="Calibri"/>
          <w:sz w:val="16"/>
          <w:szCs w:val="16"/>
        </w:rPr>
      </w:pPr>
    </w:p>
    <w:p w:rsidR="00731D97" w:rsidRDefault="001522BE">
      <w:pPr>
        <w:ind w:left="140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 xml:space="preserve">Focus group and survey </w:t>
      </w:r>
      <w:r>
        <w:rPr>
          <w:rFonts w:ascii="Calibri"/>
          <w:spacing w:val="-2"/>
          <w:sz w:val="16"/>
        </w:rPr>
        <w:t>participants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2"/>
          <w:sz w:val="16"/>
        </w:rPr>
        <w:t>both</w:t>
      </w:r>
      <w:r>
        <w:rPr>
          <w:rFonts w:ascii="Calibri"/>
          <w:spacing w:val="-1"/>
          <w:sz w:val="16"/>
        </w:rPr>
        <w:t xml:space="preserve"> strongly felt that there is</w:t>
      </w:r>
      <w:r>
        <w:rPr>
          <w:rFonts w:ascii="Calibri"/>
          <w:spacing w:val="49"/>
          <w:sz w:val="16"/>
        </w:rPr>
        <w:t xml:space="preserve"> </w:t>
      </w:r>
      <w:r>
        <w:rPr>
          <w:rFonts w:ascii="Calibri"/>
          <w:sz w:val="16"/>
        </w:rPr>
        <w:t>a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major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need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for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change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pacing w:val="-1"/>
          <w:sz w:val="16"/>
        </w:rPr>
        <w:t>in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mental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pacing w:val="-2"/>
          <w:sz w:val="16"/>
        </w:rPr>
        <w:t>health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services,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pacing w:val="-1"/>
          <w:sz w:val="16"/>
        </w:rPr>
        <w:t>including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z w:val="16"/>
        </w:rPr>
        <w:t>a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1"/>
          <w:sz w:val="16"/>
        </w:rPr>
        <w:t>need</w:t>
      </w:r>
      <w:r>
        <w:rPr>
          <w:rFonts w:ascii="Calibri"/>
          <w:spacing w:val="35"/>
          <w:sz w:val="16"/>
        </w:rPr>
        <w:t xml:space="preserve"> </w:t>
      </w:r>
      <w:r>
        <w:rPr>
          <w:rFonts w:ascii="Calibri"/>
          <w:spacing w:val="-1"/>
          <w:sz w:val="16"/>
        </w:rPr>
        <w:t>to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offer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more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beds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1"/>
          <w:sz w:val="16"/>
        </w:rPr>
        <w:t>to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psychiatric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patients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and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better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mental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2"/>
          <w:sz w:val="16"/>
        </w:rPr>
        <w:t>health</w:t>
      </w:r>
      <w:r>
        <w:rPr>
          <w:rFonts w:ascii="Calibri"/>
          <w:spacing w:val="51"/>
          <w:sz w:val="16"/>
        </w:rPr>
        <w:t xml:space="preserve"> </w:t>
      </w:r>
      <w:r>
        <w:rPr>
          <w:rFonts w:ascii="Calibri"/>
          <w:spacing w:val="-2"/>
          <w:sz w:val="16"/>
        </w:rPr>
        <w:t>training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pacing w:val="-1"/>
          <w:sz w:val="16"/>
        </w:rPr>
        <w:t>for</w:t>
      </w:r>
      <w:r>
        <w:rPr>
          <w:rFonts w:ascii="Calibri"/>
          <w:spacing w:val="3"/>
          <w:sz w:val="16"/>
        </w:rPr>
        <w:t xml:space="preserve"> </w:t>
      </w:r>
      <w:r>
        <w:rPr>
          <w:rFonts w:ascii="Calibri"/>
          <w:spacing w:val="-1"/>
          <w:sz w:val="16"/>
        </w:rPr>
        <w:t>medical</w:t>
      </w:r>
      <w:r>
        <w:rPr>
          <w:rFonts w:ascii="Calibri"/>
          <w:spacing w:val="3"/>
          <w:sz w:val="16"/>
        </w:rPr>
        <w:t xml:space="preserve"> </w:t>
      </w:r>
      <w:r>
        <w:rPr>
          <w:rFonts w:ascii="Calibri"/>
          <w:spacing w:val="-1"/>
          <w:sz w:val="16"/>
        </w:rPr>
        <w:t>and</w:t>
      </w:r>
      <w:r>
        <w:rPr>
          <w:rFonts w:ascii="Calibri"/>
          <w:spacing w:val="3"/>
          <w:sz w:val="16"/>
        </w:rPr>
        <w:t xml:space="preserve"> </w:t>
      </w:r>
      <w:r>
        <w:rPr>
          <w:rFonts w:ascii="Calibri"/>
          <w:spacing w:val="-1"/>
          <w:sz w:val="16"/>
        </w:rPr>
        <w:t>first</w:t>
      </w:r>
      <w:r>
        <w:rPr>
          <w:rFonts w:ascii="Calibri"/>
          <w:spacing w:val="2"/>
          <w:sz w:val="16"/>
        </w:rPr>
        <w:t xml:space="preserve"> </w:t>
      </w:r>
      <w:r>
        <w:rPr>
          <w:rFonts w:ascii="Calibri"/>
          <w:spacing w:val="-1"/>
          <w:sz w:val="16"/>
        </w:rPr>
        <w:t>responder</w:t>
      </w:r>
      <w:r>
        <w:rPr>
          <w:rFonts w:ascii="Calibri"/>
          <w:spacing w:val="3"/>
          <w:sz w:val="16"/>
        </w:rPr>
        <w:t xml:space="preserve"> </w:t>
      </w:r>
      <w:r>
        <w:rPr>
          <w:rFonts w:ascii="Calibri"/>
          <w:spacing w:val="-1"/>
          <w:sz w:val="16"/>
        </w:rPr>
        <w:t>staff.</w:t>
      </w:r>
      <w:r>
        <w:rPr>
          <w:rFonts w:ascii="Calibri"/>
          <w:spacing w:val="4"/>
          <w:sz w:val="16"/>
        </w:rPr>
        <w:t xml:space="preserve"> </w:t>
      </w:r>
      <w:r>
        <w:rPr>
          <w:rFonts w:ascii="Calibri"/>
          <w:spacing w:val="-1"/>
          <w:sz w:val="16"/>
        </w:rPr>
        <w:t>Participants</w:t>
      </w:r>
      <w:r>
        <w:rPr>
          <w:rFonts w:ascii="Calibri"/>
          <w:spacing w:val="4"/>
          <w:sz w:val="16"/>
        </w:rPr>
        <w:t xml:space="preserve"> </w:t>
      </w:r>
      <w:r>
        <w:rPr>
          <w:rFonts w:ascii="Calibri"/>
          <w:spacing w:val="-1"/>
          <w:sz w:val="16"/>
        </w:rPr>
        <w:t>felt</w:t>
      </w:r>
      <w:r>
        <w:rPr>
          <w:rFonts w:ascii="Calibri"/>
          <w:spacing w:val="3"/>
          <w:sz w:val="16"/>
        </w:rPr>
        <w:t xml:space="preserve"> </w:t>
      </w:r>
      <w:r>
        <w:rPr>
          <w:rFonts w:ascii="Calibri"/>
          <w:spacing w:val="-1"/>
          <w:sz w:val="16"/>
        </w:rPr>
        <w:t>that</w:t>
      </w:r>
    </w:p>
    <w:p w:rsidR="00731D97" w:rsidRDefault="001522BE">
      <w:pPr>
        <w:rPr>
          <w:rFonts w:ascii="Calibri" w:eastAsia="Calibri" w:hAnsi="Calibri" w:cs="Calibri"/>
          <w:sz w:val="16"/>
          <w:szCs w:val="16"/>
        </w:rPr>
      </w:pPr>
      <w:r>
        <w:br w:type="column"/>
      </w:r>
    </w:p>
    <w:p w:rsidR="00731D97" w:rsidRDefault="00731D97">
      <w:pPr>
        <w:rPr>
          <w:rFonts w:ascii="Calibri" w:eastAsia="Calibri" w:hAnsi="Calibri" w:cs="Calibri"/>
          <w:sz w:val="16"/>
          <w:szCs w:val="16"/>
        </w:rPr>
      </w:pPr>
    </w:p>
    <w:p w:rsidR="00731D97" w:rsidRDefault="00731D97">
      <w:pPr>
        <w:spacing w:before="7"/>
        <w:rPr>
          <w:rFonts w:ascii="Calibri" w:eastAsia="Calibri" w:hAnsi="Calibri" w:cs="Calibri"/>
          <w:sz w:val="15"/>
          <w:szCs w:val="15"/>
        </w:rPr>
      </w:pPr>
    </w:p>
    <w:p w:rsidR="00731D97" w:rsidRDefault="001522BE">
      <w:pPr>
        <w:ind w:left="140" w:right="137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2"/>
          <w:sz w:val="16"/>
        </w:rPr>
        <w:t>patients</w:t>
      </w:r>
      <w:r>
        <w:rPr>
          <w:rFonts w:ascii="Calibri"/>
          <w:spacing w:val="32"/>
          <w:sz w:val="16"/>
        </w:rPr>
        <w:t xml:space="preserve"> </w:t>
      </w:r>
      <w:r>
        <w:rPr>
          <w:rFonts w:ascii="Calibri"/>
          <w:spacing w:val="-1"/>
          <w:sz w:val="16"/>
        </w:rPr>
        <w:t>with</w:t>
      </w:r>
      <w:r>
        <w:rPr>
          <w:rFonts w:ascii="Calibri"/>
          <w:spacing w:val="32"/>
          <w:sz w:val="16"/>
        </w:rPr>
        <w:t xml:space="preserve"> </w:t>
      </w:r>
      <w:r>
        <w:rPr>
          <w:rFonts w:ascii="Calibri"/>
          <w:spacing w:val="-1"/>
          <w:sz w:val="16"/>
        </w:rPr>
        <w:t>mental</w:t>
      </w:r>
      <w:r>
        <w:rPr>
          <w:rFonts w:ascii="Calibri"/>
          <w:spacing w:val="29"/>
          <w:sz w:val="16"/>
        </w:rPr>
        <w:t xml:space="preserve"> </w:t>
      </w:r>
      <w:r>
        <w:rPr>
          <w:rFonts w:ascii="Calibri"/>
          <w:spacing w:val="-1"/>
          <w:sz w:val="16"/>
        </w:rPr>
        <w:t>health</w:t>
      </w:r>
      <w:r>
        <w:rPr>
          <w:rFonts w:ascii="Calibri"/>
          <w:spacing w:val="32"/>
          <w:sz w:val="16"/>
        </w:rPr>
        <w:t xml:space="preserve"> </w:t>
      </w:r>
      <w:r>
        <w:rPr>
          <w:rFonts w:ascii="Calibri"/>
          <w:spacing w:val="-1"/>
          <w:sz w:val="16"/>
        </w:rPr>
        <w:t>issues</w:t>
      </w:r>
      <w:r>
        <w:rPr>
          <w:rFonts w:ascii="Calibri"/>
          <w:spacing w:val="34"/>
          <w:sz w:val="16"/>
        </w:rPr>
        <w:t xml:space="preserve"> </w:t>
      </w:r>
      <w:r>
        <w:rPr>
          <w:rFonts w:ascii="Calibri"/>
          <w:spacing w:val="-1"/>
          <w:sz w:val="16"/>
        </w:rPr>
        <w:t>were</w:t>
      </w:r>
      <w:r>
        <w:rPr>
          <w:rFonts w:ascii="Calibri"/>
          <w:spacing w:val="30"/>
          <w:sz w:val="16"/>
        </w:rPr>
        <w:t xml:space="preserve"> </w:t>
      </w:r>
      <w:r>
        <w:rPr>
          <w:rFonts w:ascii="Calibri"/>
          <w:spacing w:val="-1"/>
          <w:sz w:val="16"/>
        </w:rPr>
        <w:t>not</w:t>
      </w:r>
      <w:r>
        <w:rPr>
          <w:rFonts w:ascii="Calibri"/>
          <w:spacing w:val="32"/>
          <w:sz w:val="16"/>
        </w:rPr>
        <w:t xml:space="preserve"> </w:t>
      </w:r>
      <w:r>
        <w:rPr>
          <w:rFonts w:ascii="Calibri"/>
          <w:spacing w:val="-1"/>
          <w:sz w:val="16"/>
        </w:rPr>
        <w:t>given</w:t>
      </w:r>
      <w:r>
        <w:rPr>
          <w:rFonts w:ascii="Calibri"/>
          <w:spacing w:val="32"/>
          <w:sz w:val="16"/>
        </w:rPr>
        <w:t xml:space="preserve"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31"/>
          <w:sz w:val="16"/>
        </w:rPr>
        <w:t xml:space="preserve"> </w:t>
      </w:r>
      <w:r>
        <w:rPr>
          <w:rFonts w:ascii="Calibri"/>
          <w:spacing w:val="-1"/>
          <w:sz w:val="16"/>
        </w:rPr>
        <w:t>level</w:t>
      </w:r>
      <w:r>
        <w:rPr>
          <w:rFonts w:ascii="Calibri"/>
          <w:spacing w:val="32"/>
          <w:sz w:val="16"/>
        </w:rPr>
        <w:t xml:space="preserve"> </w:t>
      </w:r>
      <w:r>
        <w:rPr>
          <w:rFonts w:ascii="Calibri"/>
          <w:spacing w:val="-1"/>
          <w:sz w:val="16"/>
        </w:rPr>
        <w:t>of</w:t>
      </w:r>
      <w:r>
        <w:rPr>
          <w:rFonts w:ascii="Calibri"/>
          <w:spacing w:val="43"/>
          <w:sz w:val="16"/>
        </w:rPr>
        <w:t xml:space="preserve"> </w:t>
      </w:r>
      <w:r>
        <w:rPr>
          <w:rFonts w:ascii="Calibri"/>
          <w:spacing w:val="-1"/>
          <w:sz w:val="16"/>
        </w:rPr>
        <w:t>services</w:t>
      </w:r>
      <w:r>
        <w:rPr>
          <w:rFonts w:ascii="Calibri"/>
          <w:spacing w:val="13"/>
          <w:sz w:val="16"/>
        </w:rPr>
        <w:t xml:space="preserve"> </w:t>
      </w:r>
      <w:r>
        <w:rPr>
          <w:rFonts w:ascii="Calibri"/>
          <w:spacing w:val="-2"/>
          <w:sz w:val="16"/>
        </w:rPr>
        <w:t>they</w:t>
      </w:r>
      <w:r>
        <w:rPr>
          <w:rFonts w:ascii="Calibri"/>
          <w:spacing w:val="13"/>
          <w:sz w:val="16"/>
        </w:rPr>
        <w:t xml:space="preserve"> </w:t>
      </w:r>
      <w:r>
        <w:rPr>
          <w:rFonts w:ascii="Calibri"/>
          <w:spacing w:val="-1"/>
          <w:sz w:val="16"/>
        </w:rPr>
        <w:t>required</w:t>
      </w:r>
      <w:r>
        <w:rPr>
          <w:rFonts w:ascii="Calibri"/>
          <w:spacing w:val="11"/>
          <w:sz w:val="16"/>
        </w:rPr>
        <w:t xml:space="preserve"> </w:t>
      </w:r>
      <w:r>
        <w:rPr>
          <w:rFonts w:ascii="Calibri"/>
          <w:spacing w:val="-1"/>
          <w:sz w:val="16"/>
        </w:rPr>
        <w:t>in</w:t>
      </w:r>
      <w:r>
        <w:rPr>
          <w:rFonts w:ascii="Calibri"/>
          <w:spacing w:val="11"/>
          <w:sz w:val="16"/>
        </w:rPr>
        <w:t xml:space="preserve"> </w:t>
      </w:r>
      <w:r>
        <w:rPr>
          <w:rFonts w:ascii="Calibri"/>
          <w:spacing w:val="-1"/>
          <w:sz w:val="16"/>
        </w:rPr>
        <w:t>order</w:t>
      </w:r>
      <w:r>
        <w:rPr>
          <w:rFonts w:ascii="Calibri"/>
          <w:spacing w:val="13"/>
          <w:sz w:val="16"/>
        </w:rPr>
        <w:t xml:space="preserve"> </w:t>
      </w:r>
      <w:r>
        <w:rPr>
          <w:rFonts w:ascii="Calibri"/>
          <w:spacing w:val="-1"/>
          <w:sz w:val="16"/>
        </w:rPr>
        <w:t>to</w:t>
      </w:r>
      <w:r>
        <w:rPr>
          <w:rFonts w:ascii="Calibri"/>
          <w:spacing w:val="10"/>
          <w:sz w:val="16"/>
        </w:rPr>
        <w:t xml:space="preserve"> </w:t>
      </w:r>
      <w:r>
        <w:rPr>
          <w:rFonts w:ascii="Calibri"/>
          <w:spacing w:val="-1"/>
          <w:sz w:val="16"/>
        </w:rPr>
        <w:t>be</w:t>
      </w:r>
      <w:r>
        <w:rPr>
          <w:rFonts w:ascii="Calibri"/>
          <w:spacing w:val="12"/>
          <w:sz w:val="16"/>
        </w:rPr>
        <w:t xml:space="preserve"> </w:t>
      </w:r>
      <w:r>
        <w:rPr>
          <w:rFonts w:ascii="Calibri"/>
          <w:spacing w:val="-2"/>
          <w:sz w:val="16"/>
        </w:rPr>
        <w:t>truly</w:t>
      </w:r>
      <w:r>
        <w:rPr>
          <w:rFonts w:ascii="Calibri"/>
          <w:spacing w:val="11"/>
          <w:sz w:val="16"/>
        </w:rPr>
        <w:t xml:space="preserve"> </w:t>
      </w:r>
      <w:r>
        <w:rPr>
          <w:rFonts w:ascii="Calibri"/>
          <w:spacing w:val="-1"/>
          <w:sz w:val="16"/>
        </w:rPr>
        <w:t>helped.</w:t>
      </w:r>
      <w:r>
        <w:rPr>
          <w:rFonts w:ascii="Calibri"/>
          <w:spacing w:val="11"/>
          <w:sz w:val="16"/>
        </w:rPr>
        <w:t xml:space="preserve"> </w:t>
      </w:r>
      <w:r>
        <w:rPr>
          <w:rFonts w:ascii="Calibri"/>
          <w:spacing w:val="-1"/>
          <w:sz w:val="16"/>
        </w:rPr>
        <w:t>Although</w:t>
      </w:r>
      <w:r>
        <w:rPr>
          <w:rFonts w:ascii="Calibri"/>
          <w:spacing w:val="11"/>
          <w:sz w:val="16"/>
        </w:rPr>
        <w:t xml:space="preserve"> </w:t>
      </w:r>
      <w:r>
        <w:rPr>
          <w:rFonts w:ascii="Calibri"/>
          <w:spacing w:val="-1"/>
          <w:sz w:val="16"/>
        </w:rPr>
        <w:t>local</w:t>
      </w:r>
      <w:r>
        <w:rPr>
          <w:rFonts w:ascii="Calibri"/>
          <w:spacing w:val="53"/>
          <w:sz w:val="16"/>
        </w:rPr>
        <w:t xml:space="preserve"> </w:t>
      </w:r>
      <w:r>
        <w:rPr>
          <w:rFonts w:ascii="Calibri"/>
          <w:spacing w:val="-1"/>
          <w:sz w:val="16"/>
        </w:rPr>
        <w:t>support systems are available,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participants felt like the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community</w:t>
      </w:r>
      <w:r>
        <w:rPr>
          <w:rFonts w:ascii="Calibri"/>
          <w:spacing w:val="41"/>
          <w:sz w:val="16"/>
        </w:rPr>
        <w:t xml:space="preserve"> </w:t>
      </w:r>
      <w:r>
        <w:rPr>
          <w:rFonts w:ascii="Calibri"/>
          <w:sz w:val="16"/>
        </w:rPr>
        <w:t>was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not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pacing w:val="-1"/>
          <w:sz w:val="16"/>
        </w:rPr>
        <w:t>aware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of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how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pacing w:val="-1"/>
          <w:sz w:val="16"/>
        </w:rPr>
        <w:t>to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access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them,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pacing w:val="-1"/>
          <w:sz w:val="16"/>
        </w:rPr>
        <w:t>and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that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pacing w:val="-1"/>
          <w:sz w:val="16"/>
        </w:rPr>
        <w:t>long</w:t>
      </w:r>
      <w:r>
        <w:rPr>
          <w:rFonts w:ascii="Calibri"/>
          <w:spacing w:val="-5"/>
          <w:sz w:val="16"/>
        </w:rPr>
        <w:t xml:space="preserve"> </w:t>
      </w:r>
      <w:r>
        <w:rPr>
          <w:rFonts w:ascii="Calibri"/>
          <w:spacing w:val="-1"/>
          <w:sz w:val="16"/>
        </w:rPr>
        <w:t>wait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pacing w:val="-1"/>
          <w:sz w:val="16"/>
        </w:rPr>
        <w:t>times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and</w:t>
      </w:r>
      <w:r>
        <w:rPr>
          <w:rFonts w:ascii="Calibri"/>
          <w:spacing w:val="41"/>
          <w:sz w:val="16"/>
        </w:rPr>
        <w:t xml:space="preserve"> </w:t>
      </w:r>
      <w:r>
        <w:rPr>
          <w:rFonts w:ascii="Calibri"/>
          <w:spacing w:val="-1"/>
          <w:sz w:val="16"/>
        </w:rPr>
        <w:t>insurance</w:t>
      </w:r>
      <w:r>
        <w:rPr>
          <w:rFonts w:ascii="Calibri"/>
          <w:spacing w:val="13"/>
          <w:sz w:val="16"/>
        </w:rPr>
        <w:t xml:space="preserve"> </w:t>
      </w:r>
      <w:r>
        <w:rPr>
          <w:rFonts w:ascii="Calibri"/>
          <w:spacing w:val="-1"/>
          <w:sz w:val="16"/>
        </w:rPr>
        <w:t>barriers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prevent</w:t>
      </w:r>
      <w:r>
        <w:rPr>
          <w:rFonts w:ascii="Calibri"/>
          <w:spacing w:val="12"/>
          <w:sz w:val="16"/>
        </w:rPr>
        <w:t xml:space="preserve"> </w:t>
      </w:r>
      <w:r>
        <w:rPr>
          <w:rFonts w:ascii="Calibri"/>
          <w:spacing w:val="-1"/>
          <w:sz w:val="16"/>
        </w:rPr>
        <w:t>those</w:t>
      </w:r>
      <w:r>
        <w:rPr>
          <w:rFonts w:ascii="Calibri"/>
          <w:spacing w:val="12"/>
          <w:sz w:val="16"/>
        </w:rPr>
        <w:t xml:space="preserve"> </w:t>
      </w:r>
      <w:r>
        <w:rPr>
          <w:rFonts w:ascii="Calibri"/>
          <w:sz w:val="16"/>
        </w:rPr>
        <w:t>who</w:t>
      </w:r>
      <w:r>
        <w:rPr>
          <w:rFonts w:ascii="Calibri"/>
          <w:spacing w:val="13"/>
          <w:sz w:val="16"/>
        </w:rPr>
        <w:t xml:space="preserve"> </w:t>
      </w:r>
      <w:r>
        <w:rPr>
          <w:rFonts w:ascii="Calibri"/>
          <w:spacing w:val="-1"/>
          <w:sz w:val="16"/>
        </w:rPr>
        <w:t>need</w:t>
      </w:r>
      <w:r>
        <w:rPr>
          <w:rFonts w:ascii="Calibri"/>
          <w:spacing w:val="13"/>
          <w:sz w:val="16"/>
        </w:rPr>
        <w:t xml:space="preserve"> </w:t>
      </w:r>
      <w:r>
        <w:rPr>
          <w:rFonts w:ascii="Calibri"/>
          <w:spacing w:val="-1"/>
          <w:sz w:val="16"/>
        </w:rPr>
        <w:t>services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from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getting</w:t>
      </w:r>
      <w:r>
        <w:rPr>
          <w:rFonts w:ascii="Calibri"/>
          <w:spacing w:val="30"/>
          <w:sz w:val="16"/>
        </w:rPr>
        <w:t xml:space="preserve"> </w:t>
      </w:r>
      <w:r>
        <w:rPr>
          <w:rFonts w:ascii="Calibri"/>
          <w:spacing w:val="-2"/>
          <w:sz w:val="16"/>
        </w:rPr>
        <w:t>help.</w:t>
      </w:r>
    </w:p>
    <w:p w:rsidR="00731D97" w:rsidRDefault="00731D97">
      <w:pPr>
        <w:spacing w:before="1"/>
        <w:rPr>
          <w:rFonts w:ascii="Calibri" w:eastAsia="Calibri" w:hAnsi="Calibri" w:cs="Calibri"/>
          <w:sz w:val="16"/>
          <w:szCs w:val="16"/>
        </w:rPr>
      </w:pPr>
    </w:p>
    <w:p w:rsidR="00731D97" w:rsidRDefault="001522BE">
      <w:pPr>
        <w:ind w:left="140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color w:val="2E5395"/>
          <w:spacing w:val="-1"/>
          <w:sz w:val="16"/>
        </w:rPr>
        <w:t>Substance</w:t>
      </w:r>
      <w:r>
        <w:rPr>
          <w:rFonts w:ascii="Calibri"/>
          <w:b/>
          <w:color w:val="2E5395"/>
          <w:spacing w:val="-3"/>
          <w:sz w:val="16"/>
        </w:rPr>
        <w:t xml:space="preserve"> </w:t>
      </w:r>
      <w:r>
        <w:rPr>
          <w:rFonts w:ascii="Calibri"/>
          <w:b/>
          <w:color w:val="2E5395"/>
          <w:spacing w:val="-1"/>
          <w:sz w:val="16"/>
        </w:rPr>
        <w:t>Abuse</w:t>
      </w:r>
      <w:r>
        <w:rPr>
          <w:rFonts w:ascii="Calibri"/>
          <w:b/>
          <w:color w:val="2E5395"/>
          <w:sz w:val="16"/>
        </w:rPr>
        <w:t xml:space="preserve"> </w:t>
      </w:r>
      <w:r>
        <w:rPr>
          <w:rFonts w:ascii="Calibri"/>
          <w:b/>
          <w:color w:val="2E5395"/>
          <w:spacing w:val="-1"/>
          <w:sz w:val="16"/>
        </w:rPr>
        <w:t>Disorder</w:t>
      </w:r>
    </w:p>
    <w:p w:rsidR="00731D97" w:rsidRDefault="001522BE">
      <w:pPr>
        <w:spacing w:before="1"/>
        <w:ind w:left="140" w:right="137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16"/>
          <w:szCs w:val="16"/>
        </w:rPr>
        <w:t>Based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on</w:t>
      </w:r>
      <w:r>
        <w:rPr>
          <w:rFonts w:ascii="Calibri" w:eastAsia="Calibri" w:hAnsi="Calibri" w:cs="Calibri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the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available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data,</w:t>
      </w:r>
      <w:r>
        <w:rPr>
          <w:rFonts w:ascii="Calibri" w:eastAsia="Calibri" w:hAnsi="Calibri" w:cs="Calibri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within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the</w:t>
      </w:r>
      <w:r>
        <w:rPr>
          <w:rFonts w:ascii="Calibri" w:eastAsia="Calibri" w:hAnsi="Calibri" w:cs="Calibri"/>
          <w:spacing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Morton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service</w:t>
      </w:r>
      <w:r>
        <w:rPr>
          <w:rFonts w:ascii="Calibri" w:eastAsia="Calibri" w:hAnsi="Calibri" w:cs="Calibri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area,</w:t>
      </w:r>
      <w:r>
        <w:rPr>
          <w:rFonts w:ascii="Calibri" w:eastAsia="Calibri" w:hAnsi="Calibri" w:cs="Calibri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Taunton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has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the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highest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count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of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alcohol/substance-related</w:t>
      </w:r>
      <w:r>
        <w:rPr>
          <w:rFonts w:ascii="Calibri" w:eastAsia="Calibri" w:hAnsi="Calibri" w:cs="Calibri"/>
          <w:spacing w:val="3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hospitalizations,</w:t>
      </w:r>
      <w:r>
        <w:rPr>
          <w:rFonts w:ascii="Calibri" w:eastAsia="Calibri" w:hAnsi="Calibri" w:cs="Calibri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while</w:t>
      </w:r>
      <w:r>
        <w:rPr>
          <w:rFonts w:ascii="Calibri" w:eastAsia="Calibri" w:hAnsi="Calibri" w:cs="Calibri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Lakeville</w:t>
      </w:r>
      <w:r>
        <w:rPr>
          <w:rFonts w:ascii="Calibri" w:eastAsia="Calibri" w:hAnsi="Calibri" w:cs="Calibri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has</w:t>
      </w:r>
      <w:r>
        <w:rPr>
          <w:rFonts w:ascii="Calibri" w:eastAsia="Calibri" w:hAnsi="Calibri" w:cs="Calibri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the</w:t>
      </w:r>
      <w:r>
        <w:rPr>
          <w:rFonts w:ascii="Calibri" w:eastAsia="Calibri" w:hAnsi="Calibri" w:cs="Calibri"/>
          <w:spacing w:val="1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lowest.</w:t>
      </w:r>
      <w:r>
        <w:rPr>
          <w:rFonts w:ascii="Calibri" w:eastAsia="Calibri" w:hAnsi="Calibri" w:cs="Calibri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Taunton</w:t>
      </w:r>
      <w:r>
        <w:rPr>
          <w:rFonts w:ascii="Calibri" w:eastAsia="Calibri" w:hAnsi="Calibri" w:cs="Calibri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had</w:t>
      </w:r>
      <w:r>
        <w:rPr>
          <w:rFonts w:ascii="Calibri" w:eastAsia="Calibri" w:hAnsi="Calibri" w:cs="Calibri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the</w:t>
      </w:r>
      <w:r>
        <w:rPr>
          <w:rFonts w:ascii="Calibri" w:eastAsia="Calibri" w:hAnsi="Calibri" w:cs="Calibri"/>
          <w:spacing w:val="2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highest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number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of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alcohol-related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deaths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within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the</w:t>
      </w:r>
      <w:r>
        <w:rPr>
          <w:rFonts w:ascii="Calibri" w:eastAsia="Calibri" w:hAnsi="Calibri" w:cs="Calibri"/>
          <w:spacing w:val="3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hospital’s</w:t>
      </w:r>
      <w:r>
        <w:rPr>
          <w:rFonts w:ascii="Calibri" w:eastAsia="Calibri" w:hAnsi="Calibri" w:cs="Calibri"/>
          <w:spacing w:val="39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service area in </w:t>
      </w:r>
      <w:r>
        <w:rPr>
          <w:rFonts w:ascii="Calibri" w:eastAsia="Calibri" w:hAnsi="Calibri" w:cs="Calibri"/>
          <w:sz w:val="16"/>
          <w:szCs w:val="16"/>
        </w:rPr>
        <w:t>2015,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but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that figure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was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below</w:t>
      </w:r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the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statewide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rate.</w:t>
      </w:r>
    </w:p>
    <w:p w:rsidR="00731D97" w:rsidRDefault="00731D97">
      <w:pPr>
        <w:spacing w:before="1"/>
        <w:rPr>
          <w:rFonts w:ascii="Calibri" w:eastAsia="Calibri" w:hAnsi="Calibri" w:cs="Calibri"/>
          <w:sz w:val="16"/>
          <w:szCs w:val="16"/>
        </w:rPr>
      </w:pPr>
    </w:p>
    <w:p w:rsidR="00731D97" w:rsidRDefault="001522BE">
      <w:pPr>
        <w:ind w:left="140" w:right="134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With</w:t>
      </w:r>
      <w:r>
        <w:rPr>
          <w:rFonts w:ascii="Calibri"/>
          <w:spacing w:val="13"/>
          <w:sz w:val="16"/>
        </w:rPr>
        <w:t xml:space="preserve"> </w:t>
      </w:r>
      <w:r>
        <w:rPr>
          <w:rFonts w:ascii="Calibri"/>
          <w:spacing w:val="-1"/>
          <w:sz w:val="16"/>
        </w:rPr>
        <w:t>regard</w:t>
      </w:r>
      <w:r>
        <w:rPr>
          <w:rFonts w:ascii="Calibri"/>
          <w:spacing w:val="13"/>
          <w:sz w:val="16"/>
        </w:rPr>
        <w:t xml:space="preserve"> </w:t>
      </w:r>
      <w:r>
        <w:rPr>
          <w:rFonts w:ascii="Calibri"/>
          <w:spacing w:val="-1"/>
          <w:sz w:val="16"/>
        </w:rPr>
        <w:t>to</w:t>
      </w:r>
      <w:r>
        <w:rPr>
          <w:rFonts w:ascii="Calibri"/>
          <w:spacing w:val="13"/>
          <w:sz w:val="16"/>
        </w:rPr>
        <w:t xml:space="preserve"> </w:t>
      </w:r>
      <w:r>
        <w:rPr>
          <w:rFonts w:ascii="Calibri"/>
          <w:spacing w:val="-1"/>
          <w:sz w:val="16"/>
        </w:rPr>
        <w:t>opioid-related</w:t>
      </w:r>
      <w:r>
        <w:rPr>
          <w:rFonts w:ascii="Calibri"/>
          <w:spacing w:val="13"/>
          <w:sz w:val="16"/>
        </w:rPr>
        <w:t xml:space="preserve"> </w:t>
      </w:r>
      <w:r>
        <w:rPr>
          <w:rFonts w:ascii="Calibri"/>
          <w:spacing w:val="-1"/>
          <w:sz w:val="16"/>
        </w:rPr>
        <w:t>injuries</w:t>
      </w:r>
      <w:r>
        <w:rPr>
          <w:rFonts w:ascii="Calibri"/>
          <w:spacing w:val="13"/>
          <w:sz w:val="16"/>
        </w:rPr>
        <w:t xml:space="preserve"> </w:t>
      </w:r>
      <w:r>
        <w:rPr>
          <w:rFonts w:ascii="Calibri"/>
          <w:spacing w:val="-1"/>
          <w:sz w:val="16"/>
        </w:rPr>
        <w:t>resulting</w:t>
      </w:r>
      <w:r>
        <w:rPr>
          <w:rFonts w:ascii="Calibri"/>
          <w:spacing w:val="14"/>
          <w:sz w:val="16"/>
        </w:rPr>
        <w:t xml:space="preserve"> </w:t>
      </w:r>
      <w:r>
        <w:rPr>
          <w:rFonts w:ascii="Calibri"/>
          <w:spacing w:val="-1"/>
          <w:sz w:val="16"/>
        </w:rPr>
        <w:t>in</w:t>
      </w:r>
      <w:r>
        <w:rPr>
          <w:rFonts w:ascii="Calibri"/>
          <w:spacing w:val="13"/>
          <w:sz w:val="16"/>
        </w:rPr>
        <w:t xml:space="preserve"> </w:t>
      </w:r>
      <w:r>
        <w:rPr>
          <w:rFonts w:ascii="Calibri"/>
          <w:spacing w:val="-1"/>
          <w:sz w:val="16"/>
        </w:rPr>
        <w:t>hospitalization,</w:t>
      </w:r>
      <w:r>
        <w:rPr>
          <w:rFonts w:ascii="Calibri"/>
          <w:spacing w:val="38"/>
          <w:sz w:val="16"/>
        </w:rPr>
        <w:t xml:space="preserve"> </w:t>
      </w:r>
      <w:r>
        <w:rPr>
          <w:rFonts w:ascii="Calibri"/>
          <w:spacing w:val="-1"/>
          <w:sz w:val="16"/>
        </w:rPr>
        <w:t>all</w:t>
      </w:r>
      <w:r>
        <w:rPr>
          <w:rFonts w:ascii="Calibri"/>
          <w:spacing w:val="13"/>
          <w:sz w:val="16"/>
        </w:rPr>
        <w:t xml:space="preserve"> </w:t>
      </w:r>
      <w:r>
        <w:rPr>
          <w:rFonts w:ascii="Calibri"/>
          <w:spacing w:val="-1"/>
          <w:sz w:val="16"/>
        </w:rPr>
        <w:t>cities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and</w:t>
      </w:r>
      <w:r>
        <w:rPr>
          <w:rFonts w:ascii="Calibri"/>
          <w:spacing w:val="13"/>
          <w:sz w:val="16"/>
        </w:rPr>
        <w:t xml:space="preserve"> </w:t>
      </w:r>
      <w:r>
        <w:rPr>
          <w:rFonts w:ascii="Calibri"/>
          <w:spacing w:val="-1"/>
          <w:sz w:val="16"/>
        </w:rPr>
        <w:t>towns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within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hospital</w:t>
      </w:r>
      <w:r>
        <w:rPr>
          <w:rFonts w:ascii="Calibri"/>
          <w:spacing w:val="12"/>
          <w:sz w:val="16"/>
        </w:rPr>
        <w:t xml:space="preserve"> </w:t>
      </w:r>
      <w:r>
        <w:rPr>
          <w:rFonts w:ascii="Calibri"/>
          <w:spacing w:val="-1"/>
          <w:sz w:val="16"/>
        </w:rPr>
        <w:t>service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area</w:t>
      </w:r>
      <w:r>
        <w:rPr>
          <w:rFonts w:ascii="Calibri"/>
          <w:spacing w:val="13"/>
          <w:sz w:val="16"/>
        </w:rPr>
        <w:t xml:space="preserve"> </w:t>
      </w:r>
      <w:r>
        <w:rPr>
          <w:rFonts w:ascii="Calibri"/>
          <w:spacing w:val="-1"/>
          <w:sz w:val="16"/>
        </w:rPr>
        <w:t>had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z w:val="16"/>
        </w:rPr>
        <w:t>a</w:t>
      </w:r>
      <w:r>
        <w:rPr>
          <w:rFonts w:ascii="Calibri"/>
          <w:spacing w:val="13"/>
          <w:sz w:val="16"/>
        </w:rPr>
        <w:t xml:space="preserve"> </w:t>
      </w:r>
      <w:r>
        <w:rPr>
          <w:rFonts w:ascii="Calibri"/>
          <w:spacing w:val="-1"/>
          <w:sz w:val="16"/>
        </w:rPr>
        <w:t>higher</w:t>
      </w:r>
      <w:r>
        <w:rPr>
          <w:rFonts w:ascii="Calibri"/>
          <w:spacing w:val="31"/>
          <w:sz w:val="16"/>
        </w:rPr>
        <w:t xml:space="preserve"> </w:t>
      </w:r>
      <w:r>
        <w:rPr>
          <w:rFonts w:ascii="Calibri"/>
          <w:spacing w:val="-1"/>
          <w:sz w:val="16"/>
        </w:rPr>
        <w:t>than</w:t>
      </w:r>
      <w:r>
        <w:rPr>
          <w:rFonts w:ascii="Calibri"/>
          <w:spacing w:val="32"/>
          <w:sz w:val="16"/>
        </w:rPr>
        <w:t xml:space="preserve"> </w:t>
      </w:r>
      <w:r>
        <w:rPr>
          <w:rFonts w:ascii="Calibri"/>
          <w:spacing w:val="-1"/>
          <w:sz w:val="16"/>
        </w:rPr>
        <w:t>state</w:t>
      </w:r>
      <w:r>
        <w:rPr>
          <w:rFonts w:ascii="Calibri"/>
          <w:spacing w:val="32"/>
          <w:sz w:val="16"/>
        </w:rPr>
        <w:t xml:space="preserve"> </w:t>
      </w:r>
      <w:r>
        <w:rPr>
          <w:rFonts w:ascii="Calibri"/>
          <w:spacing w:val="-1"/>
          <w:sz w:val="16"/>
        </w:rPr>
        <w:t>incidence</w:t>
      </w:r>
      <w:r>
        <w:rPr>
          <w:rFonts w:ascii="Calibri"/>
          <w:spacing w:val="34"/>
          <w:sz w:val="16"/>
        </w:rPr>
        <w:t xml:space="preserve"> </w:t>
      </w:r>
      <w:r>
        <w:rPr>
          <w:rFonts w:ascii="Calibri"/>
          <w:spacing w:val="-1"/>
          <w:sz w:val="16"/>
        </w:rPr>
        <w:t>rate</w:t>
      </w:r>
      <w:r>
        <w:rPr>
          <w:rFonts w:ascii="Calibri"/>
          <w:spacing w:val="34"/>
          <w:sz w:val="16"/>
        </w:rPr>
        <w:t xml:space="preserve"> </w:t>
      </w:r>
      <w:r>
        <w:rPr>
          <w:rFonts w:ascii="Calibri"/>
          <w:spacing w:val="-1"/>
          <w:sz w:val="16"/>
        </w:rPr>
        <w:t>in</w:t>
      </w:r>
      <w:r>
        <w:rPr>
          <w:rFonts w:ascii="Calibri"/>
          <w:spacing w:val="34"/>
          <w:sz w:val="16"/>
        </w:rPr>
        <w:t xml:space="preserve"> </w:t>
      </w:r>
      <w:r>
        <w:rPr>
          <w:rFonts w:ascii="Calibri"/>
          <w:sz w:val="16"/>
        </w:rPr>
        <w:t>2014.</w:t>
      </w:r>
      <w:r>
        <w:rPr>
          <w:rFonts w:ascii="Calibri"/>
          <w:spacing w:val="33"/>
          <w:sz w:val="16"/>
        </w:rPr>
        <w:t xml:space="preserve"> </w:t>
      </w:r>
      <w:r>
        <w:rPr>
          <w:rFonts w:ascii="Calibri"/>
          <w:spacing w:val="-1"/>
          <w:sz w:val="16"/>
        </w:rPr>
        <w:t>And</w:t>
      </w:r>
      <w:r>
        <w:rPr>
          <w:rFonts w:ascii="Calibri"/>
          <w:spacing w:val="33"/>
          <w:sz w:val="16"/>
        </w:rPr>
        <w:t xml:space="preserve"> </w:t>
      </w:r>
      <w:r>
        <w:rPr>
          <w:rFonts w:ascii="Calibri"/>
          <w:spacing w:val="-1"/>
          <w:sz w:val="16"/>
        </w:rPr>
        <w:t>while</w:t>
      </w:r>
      <w:r>
        <w:rPr>
          <w:rFonts w:ascii="Calibri"/>
          <w:spacing w:val="32"/>
          <w:sz w:val="16"/>
        </w:rPr>
        <w:t xml:space="preserve"> </w:t>
      </w:r>
      <w:r>
        <w:rPr>
          <w:rFonts w:ascii="Calibri"/>
          <w:spacing w:val="-1"/>
          <w:sz w:val="16"/>
        </w:rPr>
        <w:t>Taunton</w:t>
      </w:r>
      <w:r>
        <w:rPr>
          <w:rFonts w:ascii="Calibri"/>
          <w:spacing w:val="32"/>
          <w:sz w:val="16"/>
        </w:rPr>
        <w:t xml:space="preserve"> </w:t>
      </w:r>
      <w:r>
        <w:rPr>
          <w:rFonts w:ascii="Calibri"/>
          <w:spacing w:val="-1"/>
          <w:sz w:val="16"/>
        </w:rPr>
        <w:t>had</w:t>
      </w:r>
      <w:r>
        <w:rPr>
          <w:rFonts w:ascii="Calibri"/>
          <w:spacing w:val="34"/>
          <w:sz w:val="16"/>
        </w:rPr>
        <w:t xml:space="preserve"> </w:t>
      </w:r>
      <w:r>
        <w:rPr>
          <w:rFonts w:ascii="Calibri"/>
          <w:spacing w:val="-2"/>
          <w:sz w:val="16"/>
        </w:rPr>
        <w:t>the</w:t>
      </w:r>
      <w:r>
        <w:rPr>
          <w:rFonts w:ascii="Calibri"/>
          <w:spacing w:val="30"/>
          <w:sz w:val="16"/>
        </w:rPr>
        <w:t xml:space="preserve"> </w:t>
      </w:r>
      <w:r>
        <w:rPr>
          <w:rFonts w:ascii="Calibri"/>
          <w:spacing w:val="-1"/>
          <w:sz w:val="16"/>
        </w:rPr>
        <w:t>highest</w:t>
      </w:r>
      <w:r>
        <w:rPr>
          <w:rFonts w:ascii="Calibri"/>
          <w:spacing w:val="10"/>
          <w:sz w:val="16"/>
        </w:rPr>
        <w:t xml:space="preserve"> </w:t>
      </w:r>
      <w:r>
        <w:rPr>
          <w:rFonts w:ascii="Calibri"/>
          <w:spacing w:val="-1"/>
          <w:sz w:val="16"/>
        </w:rPr>
        <w:t>number</w:t>
      </w:r>
      <w:r>
        <w:rPr>
          <w:rFonts w:ascii="Calibri"/>
          <w:spacing w:val="10"/>
          <w:sz w:val="16"/>
        </w:rPr>
        <w:t xml:space="preserve"> </w:t>
      </w:r>
      <w:r>
        <w:rPr>
          <w:rFonts w:ascii="Calibri"/>
          <w:spacing w:val="-1"/>
          <w:sz w:val="16"/>
        </w:rPr>
        <w:t>of</w:t>
      </w:r>
      <w:r>
        <w:rPr>
          <w:rFonts w:ascii="Calibri"/>
          <w:spacing w:val="10"/>
          <w:sz w:val="16"/>
        </w:rPr>
        <w:t xml:space="preserve"> </w:t>
      </w:r>
      <w:r>
        <w:rPr>
          <w:rFonts w:ascii="Calibri"/>
          <w:spacing w:val="-1"/>
          <w:sz w:val="16"/>
        </w:rPr>
        <w:t>opioid-related</w:t>
      </w:r>
      <w:r>
        <w:rPr>
          <w:rFonts w:ascii="Calibri"/>
          <w:spacing w:val="11"/>
          <w:sz w:val="16"/>
        </w:rPr>
        <w:t xml:space="preserve"> </w:t>
      </w:r>
      <w:r>
        <w:rPr>
          <w:rFonts w:ascii="Calibri"/>
          <w:spacing w:val="-1"/>
          <w:sz w:val="16"/>
        </w:rPr>
        <w:t>deaths</w:t>
      </w:r>
      <w:r>
        <w:rPr>
          <w:rFonts w:ascii="Calibri"/>
          <w:spacing w:val="10"/>
          <w:sz w:val="16"/>
        </w:rPr>
        <w:t xml:space="preserve"> </w:t>
      </w:r>
      <w:r>
        <w:rPr>
          <w:rFonts w:ascii="Calibri"/>
          <w:spacing w:val="-1"/>
          <w:sz w:val="16"/>
        </w:rPr>
        <w:t>within</w:t>
      </w:r>
      <w:r>
        <w:rPr>
          <w:rFonts w:ascii="Calibri"/>
          <w:spacing w:val="11"/>
          <w:sz w:val="16"/>
        </w:rPr>
        <w:t xml:space="preserve"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10"/>
          <w:sz w:val="16"/>
        </w:rPr>
        <w:t xml:space="preserve"> </w:t>
      </w:r>
      <w:r>
        <w:rPr>
          <w:rFonts w:ascii="Calibri"/>
          <w:sz w:val="16"/>
        </w:rPr>
        <w:t>area</w:t>
      </w:r>
      <w:r>
        <w:rPr>
          <w:rFonts w:ascii="Calibri"/>
          <w:spacing w:val="11"/>
          <w:sz w:val="16"/>
        </w:rPr>
        <w:t xml:space="preserve"> </w:t>
      </w:r>
      <w:r>
        <w:rPr>
          <w:rFonts w:ascii="Calibri"/>
          <w:spacing w:val="-1"/>
          <w:sz w:val="16"/>
        </w:rPr>
        <w:t>in</w:t>
      </w:r>
      <w:r>
        <w:rPr>
          <w:rFonts w:ascii="Calibri"/>
          <w:spacing w:val="11"/>
          <w:sz w:val="16"/>
        </w:rPr>
        <w:t xml:space="preserve"> </w:t>
      </w:r>
      <w:r>
        <w:rPr>
          <w:rFonts w:ascii="Calibri"/>
          <w:sz w:val="16"/>
        </w:rPr>
        <w:t>2015,</w:t>
      </w:r>
      <w:r>
        <w:rPr>
          <w:rFonts w:ascii="Calibri"/>
          <w:spacing w:val="33"/>
          <w:sz w:val="16"/>
        </w:rPr>
        <w:t xml:space="preserve"> </w:t>
      </w:r>
      <w:r>
        <w:rPr>
          <w:rFonts w:ascii="Calibri"/>
          <w:spacing w:val="-1"/>
          <w:sz w:val="16"/>
        </w:rPr>
        <w:t>that</w:t>
      </w:r>
      <w:r>
        <w:rPr>
          <w:rFonts w:ascii="Calibri"/>
          <w:spacing w:val="12"/>
          <w:sz w:val="16"/>
        </w:rPr>
        <w:t xml:space="preserve"> </w:t>
      </w:r>
      <w:r>
        <w:rPr>
          <w:rFonts w:ascii="Calibri"/>
          <w:spacing w:val="-1"/>
          <w:sz w:val="16"/>
        </w:rPr>
        <w:t>rate</w:t>
      </w:r>
      <w:r>
        <w:rPr>
          <w:rFonts w:ascii="Calibri"/>
          <w:spacing w:val="13"/>
          <w:sz w:val="16"/>
        </w:rPr>
        <w:t xml:space="preserve"> </w:t>
      </w:r>
      <w:r>
        <w:rPr>
          <w:rFonts w:ascii="Calibri"/>
          <w:sz w:val="16"/>
        </w:rPr>
        <w:t>was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lower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than</w:t>
      </w:r>
      <w:r>
        <w:rPr>
          <w:rFonts w:ascii="Calibri"/>
          <w:spacing w:val="16"/>
          <w:sz w:val="16"/>
        </w:rPr>
        <w:t xml:space="preserve"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statewide</w:t>
      </w:r>
      <w:r>
        <w:rPr>
          <w:rFonts w:ascii="Calibri"/>
          <w:spacing w:val="12"/>
          <w:sz w:val="16"/>
        </w:rPr>
        <w:t xml:space="preserve"> </w:t>
      </w:r>
      <w:r>
        <w:rPr>
          <w:rFonts w:ascii="Calibri"/>
          <w:spacing w:val="-1"/>
          <w:sz w:val="16"/>
        </w:rPr>
        <w:t>death</w:t>
      </w:r>
      <w:r>
        <w:rPr>
          <w:rFonts w:ascii="Calibri"/>
          <w:spacing w:val="13"/>
          <w:sz w:val="16"/>
        </w:rPr>
        <w:t xml:space="preserve"> </w:t>
      </w:r>
      <w:r>
        <w:rPr>
          <w:rFonts w:ascii="Calibri"/>
          <w:spacing w:val="-1"/>
          <w:sz w:val="16"/>
        </w:rPr>
        <w:t>rate.</w:t>
      </w:r>
      <w:r>
        <w:rPr>
          <w:rFonts w:ascii="Calibri"/>
          <w:spacing w:val="14"/>
          <w:sz w:val="16"/>
        </w:rPr>
        <w:t xml:space="preserve"> </w:t>
      </w:r>
      <w:r>
        <w:rPr>
          <w:rFonts w:ascii="Calibri"/>
          <w:spacing w:val="-1"/>
          <w:sz w:val="16"/>
        </w:rPr>
        <w:t>Taunton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also</w:t>
      </w:r>
      <w:r>
        <w:rPr>
          <w:rFonts w:ascii="Calibri"/>
          <w:spacing w:val="37"/>
          <w:sz w:val="16"/>
        </w:rPr>
        <w:t xml:space="preserve"> </w:t>
      </w:r>
      <w:r>
        <w:rPr>
          <w:rFonts w:ascii="Calibri"/>
          <w:spacing w:val="-1"/>
          <w:sz w:val="16"/>
        </w:rPr>
        <w:t>had</w:t>
      </w:r>
      <w:r>
        <w:rPr>
          <w:rFonts w:ascii="Calibri"/>
          <w:spacing w:val="20"/>
          <w:sz w:val="16"/>
        </w:rPr>
        <w:t xml:space="preserve"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19"/>
          <w:sz w:val="16"/>
        </w:rPr>
        <w:t xml:space="preserve"> </w:t>
      </w:r>
      <w:r>
        <w:rPr>
          <w:rFonts w:ascii="Calibri"/>
          <w:spacing w:val="-1"/>
          <w:sz w:val="16"/>
        </w:rPr>
        <w:t>largest</w:t>
      </w:r>
      <w:r>
        <w:rPr>
          <w:rFonts w:ascii="Calibri"/>
          <w:spacing w:val="19"/>
          <w:sz w:val="16"/>
        </w:rPr>
        <w:t xml:space="preserve"> </w:t>
      </w:r>
      <w:r>
        <w:rPr>
          <w:rFonts w:ascii="Calibri"/>
          <w:spacing w:val="-1"/>
          <w:sz w:val="16"/>
        </w:rPr>
        <w:t>number</w:t>
      </w:r>
      <w:r>
        <w:rPr>
          <w:rFonts w:ascii="Calibri"/>
          <w:spacing w:val="20"/>
          <w:sz w:val="16"/>
        </w:rPr>
        <w:t xml:space="preserve"> </w:t>
      </w:r>
      <w:r>
        <w:rPr>
          <w:rFonts w:ascii="Calibri"/>
          <w:spacing w:val="-1"/>
          <w:sz w:val="16"/>
        </w:rPr>
        <w:t>of</w:t>
      </w:r>
      <w:r>
        <w:rPr>
          <w:rFonts w:ascii="Calibri"/>
          <w:spacing w:val="19"/>
          <w:sz w:val="16"/>
        </w:rPr>
        <w:t xml:space="preserve"> </w:t>
      </w:r>
      <w:r>
        <w:rPr>
          <w:rFonts w:ascii="Calibri"/>
          <w:spacing w:val="-1"/>
          <w:sz w:val="16"/>
        </w:rPr>
        <w:t>individuals</w:t>
      </w:r>
      <w:r>
        <w:rPr>
          <w:rFonts w:ascii="Calibri"/>
          <w:spacing w:val="20"/>
          <w:sz w:val="16"/>
        </w:rPr>
        <w:t xml:space="preserve"> </w:t>
      </w:r>
      <w:r>
        <w:rPr>
          <w:rFonts w:ascii="Calibri"/>
          <w:spacing w:val="-1"/>
          <w:sz w:val="16"/>
        </w:rPr>
        <w:t>attending</w:t>
      </w:r>
      <w:r>
        <w:rPr>
          <w:rFonts w:ascii="Calibri"/>
          <w:spacing w:val="22"/>
          <w:sz w:val="16"/>
        </w:rPr>
        <w:t xml:space="preserve"> </w:t>
      </w:r>
      <w:r>
        <w:rPr>
          <w:rFonts w:ascii="Calibri"/>
          <w:spacing w:val="-1"/>
          <w:sz w:val="16"/>
        </w:rPr>
        <w:t>DPH-funded</w:t>
      </w:r>
      <w:r>
        <w:rPr>
          <w:rFonts w:ascii="Calibri"/>
          <w:spacing w:val="41"/>
          <w:sz w:val="16"/>
        </w:rPr>
        <w:t xml:space="preserve"> </w:t>
      </w:r>
      <w:r>
        <w:rPr>
          <w:rFonts w:ascii="Calibri"/>
          <w:spacing w:val="-1"/>
          <w:sz w:val="16"/>
        </w:rPr>
        <w:t>substance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pacing w:val="-1"/>
          <w:sz w:val="16"/>
        </w:rPr>
        <w:t>and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pacing w:val="-1"/>
          <w:sz w:val="16"/>
        </w:rPr>
        <w:t>alcohol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pacing w:val="-1"/>
          <w:sz w:val="16"/>
        </w:rPr>
        <w:t>abuse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pacing w:val="-1"/>
          <w:sz w:val="16"/>
        </w:rPr>
        <w:t>programs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pacing w:val="-1"/>
          <w:sz w:val="16"/>
        </w:rPr>
        <w:t>within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pacing w:val="-1"/>
          <w:sz w:val="16"/>
        </w:rPr>
        <w:t>service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pacing w:val="-1"/>
          <w:sz w:val="16"/>
        </w:rPr>
        <w:t>area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pacing w:val="-1"/>
          <w:sz w:val="16"/>
        </w:rPr>
        <w:t>from</w:t>
      </w:r>
      <w:r>
        <w:rPr>
          <w:rFonts w:ascii="Calibri"/>
          <w:spacing w:val="31"/>
          <w:sz w:val="16"/>
        </w:rPr>
        <w:t xml:space="preserve"> </w:t>
      </w:r>
      <w:r>
        <w:rPr>
          <w:rFonts w:ascii="Calibri"/>
          <w:spacing w:val="-1"/>
          <w:sz w:val="16"/>
        </w:rPr>
        <w:t>2013-2017.</w:t>
      </w:r>
    </w:p>
    <w:p w:rsidR="00731D97" w:rsidRDefault="00731D97">
      <w:pPr>
        <w:spacing w:before="1"/>
        <w:rPr>
          <w:rFonts w:ascii="Calibri" w:eastAsia="Calibri" w:hAnsi="Calibri" w:cs="Calibri"/>
          <w:sz w:val="16"/>
          <w:szCs w:val="16"/>
        </w:rPr>
      </w:pPr>
    </w:p>
    <w:p w:rsidR="00731D97" w:rsidRDefault="001522BE">
      <w:pPr>
        <w:ind w:left="140" w:right="135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Substance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abuse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z w:val="16"/>
        </w:rPr>
        <w:t>was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rated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z w:val="16"/>
        </w:rPr>
        <w:t xml:space="preserve"> most </w:t>
      </w:r>
      <w:r>
        <w:rPr>
          <w:rFonts w:ascii="Calibri"/>
          <w:spacing w:val="-1"/>
          <w:sz w:val="16"/>
        </w:rPr>
        <w:t>significant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community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2"/>
          <w:sz w:val="16"/>
        </w:rPr>
        <w:t>health</w:t>
      </w:r>
      <w:r>
        <w:rPr>
          <w:rFonts w:ascii="Calibri"/>
          <w:spacing w:val="37"/>
          <w:sz w:val="16"/>
        </w:rPr>
        <w:t xml:space="preserve"> </w:t>
      </w:r>
      <w:r>
        <w:rPr>
          <w:rFonts w:ascii="Calibri"/>
          <w:spacing w:val="-1"/>
          <w:sz w:val="16"/>
        </w:rPr>
        <w:t>issue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among</w:t>
      </w:r>
      <w:r>
        <w:rPr>
          <w:rFonts w:ascii="Calibri"/>
          <w:spacing w:val="16"/>
          <w:sz w:val="16"/>
        </w:rPr>
        <w:t xml:space="preserve"> </w:t>
      </w:r>
      <w:r>
        <w:rPr>
          <w:rFonts w:ascii="Calibri"/>
          <w:spacing w:val="-1"/>
          <w:sz w:val="16"/>
        </w:rPr>
        <w:t>Key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Informant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Survey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participants.</w:t>
      </w:r>
      <w:r>
        <w:rPr>
          <w:rFonts w:ascii="Calibri"/>
          <w:spacing w:val="19"/>
          <w:sz w:val="16"/>
        </w:rPr>
        <w:t xml:space="preserve"> </w:t>
      </w:r>
      <w:r>
        <w:rPr>
          <w:rFonts w:ascii="Calibri"/>
          <w:spacing w:val="-2"/>
          <w:sz w:val="16"/>
        </w:rPr>
        <w:t>Both</w:t>
      </w:r>
      <w:r>
        <w:rPr>
          <w:rFonts w:ascii="Calibri"/>
          <w:spacing w:val="17"/>
          <w:sz w:val="16"/>
        </w:rPr>
        <w:t xml:space="preserve"> </w:t>
      </w:r>
      <w:r>
        <w:rPr>
          <w:rFonts w:ascii="Calibri"/>
          <w:spacing w:val="-1"/>
          <w:sz w:val="16"/>
        </w:rPr>
        <w:t>survey</w:t>
      </w:r>
      <w:r>
        <w:rPr>
          <w:rFonts w:ascii="Calibri"/>
          <w:spacing w:val="17"/>
          <w:sz w:val="16"/>
        </w:rPr>
        <w:t xml:space="preserve"> </w:t>
      </w:r>
      <w:r>
        <w:rPr>
          <w:rFonts w:ascii="Calibri"/>
          <w:spacing w:val="-1"/>
          <w:sz w:val="16"/>
        </w:rPr>
        <w:t>and</w:t>
      </w:r>
      <w:r>
        <w:rPr>
          <w:rFonts w:ascii="Calibri"/>
          <w:spacing w:val="45"/>
          <w:sz w:val="16"/>
        </w:rPr>
        <w:t xml:space="preserve"> </w:t>
      </w:r>
      <w:r>
        <w:rPr>
          <w:rFonts w:ascii="Calibri"/>
          <w:spacing w:val="-1"/>
          <w:sz w:val="16"/>
        </w:rPr>
        <w:t>focus</w:t>
      </w:r>
      <w:r>
        <w:rPr>
          <w:rFonts w:ascii="Calibri"/>
          <w:spacing w:val="22"/>
          <w:sz w:val="16"/>
        </w:rPr>
        <w:t xml:space="preserve"> </w:t>
      </w:r>
      <w:r>
        <w:rPr>
          <w:rFonts w:ascii="Calibri"/>
          <w:spacing w:val="-1"/>
          <w:sz w:val="16"/>
        </w:rPr>
        <w:t>group</w:t>
      </w:r>
      <w:r>
        <w:rPr>
          <w:rFonts w:ascii="Calibri"/>
          <w:spacing w:val="22"/>
          <w:sz w:val="16"/>
        </w:rPr>
        <w:t xml:space="preserve"> </w:t>
      </w:r>
      <w:r>
        <w:rPr>
          <w:rFonts w:ascii="Calibri"/>
          <w:spacing w:val="-1"/>
          <w:sz w:val="16"/>
        </w:rPr>
        <w:t>participants</w:t>
      </w:r>
      <w:r>
        <w:rPr>
          <w:rFonts w:ascii="Calibri"/>
          <w:spacing w:val="23"/>
          <w:sz w:val="16"/>
        </w:rPr>
        <w:t xml:space="preserve"> </w:t>
      </w:r>
      <w:r>
        <w:rPr>
          <w:rFonts w:ascii="Calibri"/>
          <w:spacing w:val="-1"/>
          <w:sz w:val="16"/>
        </w:rPr>
        <w:t>agreed</w:t>
      </w:r>
      <w:r>
        <w:rPr>
          <w:rFonts w:ascii="Calibri"/>
          <w:spacing w:val="23"/>
          <w:sz w:val="16"/>
        </w:rPr>
        <w:t xml:space="preserve"> </w:t>
      </w:r>
      <w:r>
        <w:rPr>
          <w:rFonts w:ascii="Calibri"/>
          <w:spacing w:val="-1"/>
          <w:sz w:val="16"/>
        </w:rPr>
        <w:t>that</w:t>
      </w:r>
      <w:r>
        <w:rPr>
          <w:rFonts w:ascii="Calibri"/>
          <w:spacing w:val="22"/>
          <w:sz w:val="16"/>
        </w:rPr>
        <w:t xml:space="preserve"> </w:t>
      </w:r>
      <w:r>
        <w:rPr>
          <w:rFonts w:ascii="Calibri"/>
          <w:spacing w:val="-2"/>
          <w:sz w:val="16"/>
        </w:rPr>
        <w:t>there</w:t>
      </w:r>
      <w:r>
        <w:rPr>
          <w:rFonts w:ascii="Calibri"/>
          <w:spacing w:val="22"/>
          <w:sz w:val="16"/>
        </w:rPr>
        <w:t xml:space="preserve"> </w:t>
      </w:r>
      <w:r>
        <w:rPr>
          <w:rFonts w:ascii="Calibri"/>
          <w:sz w:val="16"/>
        </w:rPr>
        <w:t>was</w:t>
      </w:r>
      <w:r>
        <w:rPr>
          <w:rFonts w:ascii="Calibri"/>
          <w:spacing w:val="23"/>
          <w:sz w:val="16"/>
        </w:rPr>
        <w:t xml:space="preserve"> </w:t>
      </w:r>
      <w:r>
        <w:rPr>
          <w:rFonts w:ascii="Calibri"/>
          <w:sz w:val="16"/>
        </w:rPr>
        <w:t>a</w:t>
      </w:r>
      <w:r>
        <w:rPr>
          <w:rFonts w:ascii="Calibri"/>
          <w:spacing w:val="23"/>
          <w:sz w:val="16"/>
        </w:rPr>
        <w:t xml:space="preserve"> </w:t>
      </w:r>
      <w:r>
        <w:rPr>
          <w:rFonts w:ascii="Calibri"/>
          <w:spacing w:val="-1"/>
          <w:sz w:val="16"/>
        </w:rPr>
        <w:t>severe</w:t>
      </w:r>
      <w:r>
        <w:rPr>
          <w:rFonts w:ascii="Calibri"/>
          <w:spacing w:val="22"/>
          <w:sz w:val="16"/>
        </w:rPr>
        <w:t xml:space="preserve"> </w:t>
      </w:r>
      <w:r>
        <w:rPr>
          <w:rFonts w:ascii="Calibri"/>
          <w:spacing w:val="-1"/>
          <w:sz w:val="16"/>
        </w:rPr>
        <w:t>lack</w:t>
      </w:r>
      <w:r>
        <w:rPr>
          <w:rFonts w:ascii="Calibri"/>
          <w:spacing w:val="22"/>
          <w:sz w:val="16"/>
        </w:rPr>
        <w:t xml:space="preserve"> </w:t>
      </w:r>
      <w:r>
        <w:rPr>
          <w:rFonts w:ascii="Calibri"/>
          <w:sz w:val="16"/>
        </w:rPr>
        <w:t>of</w:t>
      </w:r>
      <w:r>
        <w:rPr>
          <w:rFonts w:ascii="Calibri"/>
          <w:spacing w:val="41"/>
          <w:sz w:val="16"/>
        </w:rPr>
        <w:t xml:space="preserve"> </w:t>
      </w:r>
      <w:r>
        <w:rPr>
          <w:rFonts w:ascii="Calibri"/>
          <w:spacing w:val="-1"/>
          <w:sz w:val="16"/>
        </w:rPr>
        <w:t>knowledge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on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how</w:t>
      </w:r>
      <w:r>
        <w:rPr>
          <w:rFonts w:ascii="Calibri"/>
          <w:spacing w:val="2"/>
          <w:sz w:val="16"/>
        </w:rPr>
        <w:t xml:space="preserve"> </w:t>
      </w:r>
      <w:r>
        <w:rPr>
          <w:rFonts w:ascii="Calibri"/>
          <w:spacing w:val="-1"/>
          <w:sz w:val="16"/>
        </w:rPr>
        <w:t>to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obtain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resources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and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that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2"/>
          <w:sz w:val="16"/>
        </w:rPr>
        <w:t>there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needs</w:t>
      </w:r>
      <w:r>
        <w:rPr>
          <w:rFonts w:ascii="Calibri"/>
          <w:spacing w:val="4"/>
          <w:sz w:val="16"/>
        </w:rPr>
        <w:t xml:space="preserve"> </w:t>
      </w:r>
      <w:r>
        <w:rPr>
          <w:rFonts w:ascii="Calibri"/>
          <w:spacing w:val="-1"/>
          <w:sz w:val="16"/>
        </w:rPr>
        <w:t>to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be</w:t>
      </w:r>
      <w:r>
        <w:rPr>
          <w:rFonts w:ascii="Calibri"/>
          <w:spacing w:val="20"/>
          <w:sz w:val="16"/>
        </w:rPr>
        <w:t xml:space="preserve"> </w:t>
      </w:r>
      <w:r>
        <w:rPr>
          <w:rFonts w:ascii="Calibri"/>
          <w:sz w:val="16"/>
        </w:rPr>
        <w:t>a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pacing w:val="-2"/>
          <w:sz w:val="16"/>
        </w:rPr>
        <w:t>better</w:t>
      </w:r>
      <w:r>
        <w:rPr>
          <w:rFonts w:ascii="Calibri"/>
          <w:spacing w:val="-1"/>
          <w:sz w:val="16"/>
        </w:rPr>
        <w:t xml:space="preserve"> system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in place for prescribing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2"/>
          <w:sz w:val="16"/>
        </w:rPr>
        <w:t>opioids.</w:t>
      </w:r>
    </w:p>
    <w:p w:rsidR="00731D97" w:rsidRDefault="00731D97">
      <w:pPr>
        <w:spacing w:before="10"/>
        <w:rPr>
          <w:rFonts w:ascii="Calibri" w:eastAsia="Calibri" w:hAnsi="Calibri" w:cs="Calibri"/>
          <w:sz w:val="15"/>
          <w:szCs w:val="15"/>
        </w:rPr>
      </w:pPr>
    </w:p>
    <w:p w:rsidR="00731D97" w:rsidRDefault="001522BE">
      <w:pPr>
        <w:ind w:left="140" w:right="137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22"/>
          <w:sz w:val="16"/>
        </w:rPr>
        <w:t xml:space="preserve"> </w:t>
      </w:r>
      <w:r>
        <w:rPr>
          <w:rFonts w:ascii="Calibri"/>
          <w:spacing w:val="-1"/>
          <w:sz w:val="16"/>
        </w:rPr>
        <w:t>coexistence</w:t>
      </w:r>
      <w:r>
        <w:rPr>
          <w:rFonts w:ascii="Calibri"/>
          <w:spacing w:val="22"/>
          <w:sz w:val="16"/>
        </w:rPr>
        <w:t xml:space="preserve"> </w:t>
      </w:r>
      <w:r>
        <w:rPr>
          <w:rFonts w:ascii="Calibri"/>
          <w:spacing w:val="-1"/>
          <w:sz w:val="16"/>
        </w:rPr>
        <w:t>of</w:t>
      </w:r>
      <w:r>
        <w:rPr>
          <w:rFonts w:ascii="Calibri"/>
          <w:spacing w:val="22"/>
          <w:sz w:val="16"/>
        </w:rPr>
        <w:t xml:space="preserve"> </w:t>
      </w:r>
      <w:r>
        <w:rPr>
          <w:rFonts w:ascii="Calibri"/>
          <w:spacing w:val="-1"/>
          <w:sz w:val="16"/>
        </w:rPr>
        <w:t>both</w:t>
      </w:r>
      <w:r>
        <w:rPr>
          <w:rFonts w:ascii="Calibri"/>
          <w:spacing w:val="23"/>
          <w:sz w:val="16"/>
        </w:rPr>
        <w:t xml:space="preserve"> </w:t>
      </w:r>
      <w:r>
        <w:rPr>
          <w:rFonts w:ascii="Calibri"/>
          <w:sz w:val="16"/>
        </w:rPr>
        <w:t>a</w:t>
      </w:r>
      <w:r>
        <w:rPr>
          <w:rFonts w:ascii="Calibri"/>
          <w:spacing w:val="23"/>
          <w:sz w:val="16"/>
        </w:rPr>
        <w:t xml:space="preserve"> </w:t>
      </w:r>
      <w:r>
        <w:rPr>
          <w:rFonts w:ascii="Calibri"/>
          <w:spacing w:val="-1"/>
          <w:sz w:val="16"/>
        </w:rPr>
        <w:t>mental</w:t>
      </w:r>
      <w:r>
        <w:rPr>
          <w:rFonts w:ascii="Calibri"/>
          <w:spacing w:val="22"/>
          <w:sz w:val="16"/>
        </w:rPr>
        <w:t xml:space="preserve"> </w:t>
      </w:r>
      <w:r>
        <w:rPr>
          <w:rFonts w:ascii="Calibri"/>
          <w:spacing w:val="-2"/>
          <w:sz w:val="16"/>
        </w:rPr>
        <w:t>disorder</w:t>
      </w:r>
      <w:r>
        <w:rPr>
          <w:rFonts w:ascii="Calibri"/>
          <w:spacing w:val="23"/>
          <w:sz w:val="16"/>
        </w:rPr>
        <w:t xml:space="preserve"> </w:t>
      </w:r>
      <w:r>
        <w:rPr>
          <w:rFonts w:ascii="Calibri"/>
          <w:spacing w:val="-1"/>
          <w:sz w:val="16"/>
        </w:rPr>
        <w:t>and</w:t>
      </w:r>
      <w:r>
        <w:rPr>
          <w:rFonts w:ascii="Calibri"/>
          <w:spacing w:val="23"/>
          <w:sz w:val="16"/>
        </w:rPr>
        <w:t xml:space="preserve"> </w:t>
      </w:r>
      <w:r>
        <w:rPr>
          <w:rFonts w:ascii="Calibri"/>
          <w:sz w:val="16"/>
        </w:rPr>
        <w:t>a</w:t>
      </w:r>
      <w:r>
        <w:rPr>
          <w:rFonts w:ascii="Calibri"/>
          <w:spacing w:val="23"/>
          <w:sz w:val="16"/>
        </w:rPr>
        <w:t xml:space="preserve"> </w:t>
      </w:r>
      <w:r>
        <w:rPr>
          <w:rFonts w:ascii="Calibri"/>
          <w:spacing w:val="-1"/>
          <w:sz w:val="16"/>
        </w:rPr>
        <w:t>substance</w:t>
      </w:r>
      <w:r>
        <w:rPr>
          <w:rFonts w:ascii="Calibri"/>
          <w:spacing w:val="22"/>
          <w:sz w:val="16"/>
        </w:rPr>
        <w:t xml:space="preserve"> </w:t>
      </w:r>
      <w:r>
        <w:rPr>
          <w:rFonts w:ascii="Calibri"/>
          <w:spacing w:val="-1"/>
          <w:sz w:val="16"/>
        </w:rPr>
        <w:t>use</w:t>
      </w:r>
      <w:r>
        <w:rPr>
          <w:rFonts w:ascii="Calibri"/>
          <w:spacing w:val="41"/>
          <w:sz w:val="16"/>
        </w:rPr>
        <w:t xml:space="preserve"> </w:t>
      </w:r>
      <w:r>
        <w:rPr>
          <w:rFonts w:ascii="Calibri"/>
          <w:spacing w:val="-2"/>
          <w:sz w:val="16"/>
        </w:rPr>
        <w:t>disorder</w:t>
      </w:r>
      <w:r>
        <w:rPr>
          <w:rFonts w:ascii="Calibri"/>
          <w:spacing w:val="29"/>
          <w:sz w:val="16"/>
        </w:rPr>
        <w:t xml:space="preserve"> </w:t>
      </w:r>
      <w:r>
        <w:rPr>
          <w:rFonts w:ascii="Calibri"/>
          <w:spacing w:val="-1"/>
          <w:sz w:val="16"/>
        </w:rPr>
        <w:t>(SUD)</w:t>
      </w:r>
      <w:r>
        <w:rPr>
          <w:rFonts w:ascii="Calibri"/>
          <w:spacing w:val="30"/>
          <w:sz w:val="16"/>
        </w:rPr>
        <w:t xml:space="preserve"> </w:t>
      </w:r>
      <w:r>
        <w:rPr>
          <w:rFonts w:ascii="Calibri"/>
          <w:spacing w:val="-1"/>
          <w:sz w:val="16"/>
        </w:rPr>
        <w:t>is</w:t>
      </w:r>
      <w:r>
        <w:rPr>
          <w:rFonts w:ascii="Calibri"/>
          <w:spacing w:val="30"/>
          <w:sz w:val="16"/>
        </w:rPr>
        <w:t xml:space="preserve"> </w:t>
      </w:r>
      <w:r>
        <w:rPr>
          <w:rFonts w:ascii="Calibri"/>
          <w:spacing w:val="-1"/>
          <w:sz w:val="16"/>
        </w:rPr>
        <w:t>known</w:t>
      </w:r>
      <w:r>
        <w:rPr>
          <w:rFonts w:ascii="Calibri"/>
          <w:spacing w:val="30"/>
          <w:sz w:val="16"/>
        </w:rPr>
        <w:t xml:space="preserve"> </w:t>
      </w:r>
      <w:r>
        <w:rPr>
          <w:rFonts w:ascii="Calibri"/>
          <w:sz w:val="16"/>
        </w:rPr>
        <w:t>as</w:t>
      </w:r>
      <w:r>
        <w:rPr>
          <w:rFonts w:ascii="Calibri"/>
          <w:spacing w:val="30"/>
          <w:sz w:val="16"/>
        </w:rPr>
        <w:t xml:space="preserve"> </w:t>
      </w:r>
      <w:r>
        <w:rPr>
          <w:rFonts w:ascii="Calibri"/>
          <w:spacing w:val="-1"/>
          <w:sz w:val="16"/>
        </w:rPr>
        <w:t>co-occurring</w:t>
      </w:r>
      <w:r>
        <w:rPr>
          <w:rFonts w:ascii="Calibri"/>
          <w:spacing w:val="31"/>
          <w:sz w:val="16"/>
        </w:rPr>
        <w:t xml:space="preserve"> </w:t>
      </w:r>
      <w:r>
        <w:rPr>
          <w:rFonts w:ascii="Calibri"/>
          <w:spacing w:val="-2"/>
          <w:sz w:val="16"/>
        </w:rPr>
        <w:t>disorders.</w:t>
      </w:r>
      <w:r>
        <w:rPr>
          <w:rFonts w:ascii="Calibri"/>
          <w:spacing w:val="31"/>
          <w:sz w:val="16"/>
        </w:rPr>
        <w:t xml:space="preserve"> </w:t>
      </w:r>
      <w:r>
        <w:rPr>
          <w:rFonts w:ascii="Calibri"/>
          <w:spacing w:val="-1"/>
          <w:sz w:val="16"/>
        </w:rPr>
        <w:t>People</w:t>
      </w:r>
      <w:r>
        <w:rPr>
          <w:rFonts w:ascii="Calibri"/>
          <w:spacing w:val="30"/>
          <w:sz w:val="16"/>
        </w:rPr>
        <w:t xml:space="preserve"> </w:t>
      </w:r>
      <w:r>
        <w:rPr>
          <w:rFonts w:ascii="Calibri"/>
          <w:spacing w:val="-1"/>
          <w:sz w:val="16"/>
        </w:rPr>
        <w:t>with</w:t>
      </w:r>
      <w:r>
        <w:rPr>
          <w:rFonts w:ascii="Calibri"/>
          <w:spacing w:val="57"/>
          <w:sz w:val="16"/>
        </w:rPr>
        <w:t xml:space="preserve"> </w:t>
      </w:r>
      <w:r>
        <w:rPr>
          <w:rFonts w:ascii="Calibri"/>
          <w:spacing w:val="-1"/>
          <w:sz w:val="16"/>
        </w:rPr>
        <w:t>mental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pacing w:val="-2"/>
          <w:sz w:val="16"/>
        </w:rPr>
        <w:t>health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pacing w:val="-1"/>
          <w:sz w:val="16"/>
        </w:rPr>
        <w:t>disorders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z w:val="16"/>
        </w:rPr>
        <w:t>are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pacing w:val="-1"/>
          <w:sz w:val="16"/>
        </w:rPr>
        <w:t>more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pacing w:val="-1"/>
          <w:sz w:val="16"/>
        </w:rPr>
        <w:t>likely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pacing w:val="-1"/>
          <w:sz w:val="16"/>
        </w:rPr>
        <w:t>to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pacing w:val="-1"/>
          <w:sz w:val="16"/>
        </w:rPr>
        <w:t>experience</w:t>
      </w:r>
      <w:r>
        <w:rPr>
          <w:rFonts w:ascii="Calibri"/>
          <w:spacing w:val="-9"/>
          <w:sz w:val="16"/>
        </w:rPr>
        <w:t xml:space="preserve"> </w:t>
      </w:r>
      <w:r>
        <w:rPr>
          <w:rFonts w:ascii="Calibri"/>
          <w:sz w:val="16"/>
        </w:rPr>
        <w:t>a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pacing w:val="-1"/>
          <w:sz w:val="16"/>
        </w:rPr>
        <w:t>SUD.</w:t>
      </w:r>
      <w:r>
        <w:rPr>
          <w:rFonts w:ascii="Calibri"/>
          <w:spacing w:val="-8"/>
          <w:sz w:val="16"/>
        </w:rPr>
        <w:t xml:space="preserve"> </w:t>
      </w:r>
      <w:r>
        <w:rPr>
          <w:rFonts w:ascii="Calibri"/>
          <w:spacing w:val="-1"/>
          <w:sz w:val="16"/>
        </w:rPr>
        <w:t>Often,</w:t>
      </w:r>
      <w:r>
        <w:rPr>
          <w:rFonts w:ascii="Calibri"/>
          <w:spacing w:val="48"/>
          <w:sz w:val="16"/>
        </w:rPr>
        <w:t xml:space="preserve"> </w:t>
      </w:r>
      <w:r>
        <w:rPr>
          <w:rFonts w:ascii="Calibri"/>
          <w:spacing w:val="-2"/>
          <w:sz w:val="16"/>
        </w:rPr>
        <w:t>people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receive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treatment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z w:val="16"/>
        </w:rPr>
        <w:t>for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one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1"/>
          <w:sz w:val="16"/>
        </w:rPr>
        <w:t>disorder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pacing w:val="-1"/>
          <w:sz w:val="16"/>
        </w:rPr>
        <w:t>while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2"/>
          <w:sz w:val="16"/>
        </w:rPr>
        <w:t>other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1"/>
          <w:sz w:val="16"/>
        </w:rPr>
        <w:t>disorder</w:t>
      </w:r>
      <w:r>
        <w:rPr>
          <w:rFonts w:ascii="Calibri"/>
          <w:spacing w:val="53"/>
          <w:sz w:val="16"/>
        </w:rPr>
        <w:t xml:space="preserve"> </w:t>
      </w:r>
      <w:r>
        <w:rPr>
          <w:rFonts w:ascii="Calibri"/>
          <w:spacing w:val="-1"/>
          <w:sz w:val="16"/>
        </w:rPr>
        <w:t>remains</w:t>
      </w:r>
      <w:r>
        <w:rPr>
          <w:rFonts w:ascii="Calibri"/>
          <w:spacing w:val="13"/>
          <w:sz w:val="16"/>
        </w:rPr>
        <w:t xml:space="preserve"> </w:t>
      </w:r>
      <w:r>
        <w:rPr>
          <w:rFonts w:ascii="Calibri"/>
          <w:spacing w:val="-1"/>
          <w:sz w:val="16"/>
        </w:rPr>
        <w:t>untreated.</w:t>
      </w:r>
      <w:r>
        <w:rPr>
          <w:rFonts w:ascii="Calibri"/>
          <w:spacing w:val="14"/>
          <w:sz w:val="16"/>
        </w:rPr>
        <w:t xml:space="preserve"> </w:t>
      </w:r>
      <w:r>
        <w:rPr>
          <w:rFonts w:ascii="Calibri"/>
          <w:spacing w:val="-1"/>
          <w:sz w:val="16"/>
        </w:rPr>
        <w:t>Undiagnosed,</w:t>
      </w:r>
      <w:r>
        <w:rPr>
          <w:rFonts w:ascii="Calibri"/>
          <w:spacing w:val="14"/>
          <w:sz w:val="16"/>
        </w:rPr>
        <w:t xml:space="preserve"> </w:t>
      </w:r>
      <w:r>
        <w:rPr>
          <w:rFonts w:ascii="Calibri"/>
          <w:spacing w:val="-1"/>
          <w:sz w:val="16"/>
        </w:rPr>
        <w:t>untreated,</w:t>
      </w:r>
      <w:r>
        <w:rPr>
          <w:rFonts w:ascii="Calibri"/>
          <w:spacing w:val="14"/>
          <w:sz w:val="16"/>
        </w:rPr>
        <w:t xml:space="preserve"> </w:t>
      </w:r>
      <w:r>
        <w:rPr>
          <w:rFonts w:ascii="Calibri"/>
          <w:sz w:val="16"/>
        </w:rPr>
        <w:t>or</w:t>
      </w:r>
      <w:r>
        <w:rPr>
          <w:rFonts w:ascii="Calibri"/>
          <w:spacing w:val="13"/>
          <w:sz w:val="16"/>
        </w:rPr>
        <w:t xml:space="preserve"> </w:t>
      </w:r>
      <w:r>
        <w:rPr>
          <w:rFonts w:ascii="Calibri"/>
          <w:spacing w:val="-1"/>
          <w:sz w:val="16"/>
        </w:rPr>
        <w:t>undertreated</w:t>
      </w:r>
      <w:r>
        <w:rPr>
          <w:rFonts w:ascii="Calibri"/>
          <w:spacing w:val="16"/>
          <w:sz w:val="16"/>
        </w:rPr>
        <w:t xml:space="preserve"> </w:t>
      </w:r>
      <w:r>
        <w:rPr>
          <w:rFonts w:ascii="Calibri"/>
          <w:sz w:val="16"/>
        </w:rPr>
        <w:t>co-</w:t>
      </w:r>
      <w:r>
        <w:rPr>
          <w:rFonts w:ascii="Calibri"/>
          <w:spacing w:val="33"/>
          <w:sz w:val="16"/>
        </w:rPr>
        <w:t xml:space="preserve"> </w:t>
      </w:r>
      <w:r>
        <w:rPr>
          <w:rFonts w:ascii="Calibri"/>
          <w:spacing w:val="-1"/>
          <w:sz w:val="16"/>
        </w:rPr>
        <w:t>occurring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pacing w:val="-1"/>
          <w:sz w:val="16"/>
        </w:rPr>
        <w:t>disorders</w:t>
      </w:r>
      <w:r>
        <w:rPr>
          <w:rFonts w:ascii="Calibri"/>
          <w:spacing w:val="4"/>
          <w:sz w:val="16"/>
        </w:rPr>
        <w:t xml:space="preserve"> </w:t>
      </w:r>
      <w:r>
        <w:rPr>
          <w:rFonts w:ascii="Calibri"/>
          <w:spacing w:val="-1"/>
          <w:sz w:val="16"/>
        </w:rPr>
        <w:t>can</w:t>
      </w:r>
      <w:r>
        <w:rPr>
          <w:rFonts w:ascii="Calibri"/>
          <w:spacing w:val="3"/>
          <w:sz w:val="16"/>
        </w:rPr>
        <w:t xml:space="preserve"> </w:t>
      </w:r>
      <w:r>
        <w:rPr>
          <w:rFonts w:ascii="Calibri"/>
          <w:sz w:val="16"/>
        </w:rPr>
        <w:t>lead</w:t>
      </w:r>
      <w:r>
        <w:rPr>
          <w:rFonts w:ascii="Calibri"/>
          <w:spacing w:val="3"/>
          <w:sz w:val="16"/>
        </w:rPr>
        <w:t xml:space="preserve"> </w:t>
      </w:r>
      <w:r>
        <w:rPr>
          <w:rFonts w:ascii="Calibri"/>
          <w:spacing w:val="-1"/>
          <w:sz w:val="16"/>
        </w:rPr>
        <w:t>to</w:t>
      </w:r>
      <w:r>
        <w:rPr>
          <w:rFonts w:ascii="Calibri"/>
          <w:spacing w:val="3"/>
          <w:sz w:val="16"/>
        </w:rPr>
        <w:t xml:space="preserve"> </w:t>
      </w:r>
      <w:r>
        <w:rPr>
          <w:rFonts w:ascii="Calibri"/>
          <w:sz w:val="16"/>
        </w:rPr>
        <w:t>a</w:t>
      </w:r>
      <w:r>
        <w:rPr>
          <w:rFonts w:ascii="Calibri"/>
          <w:spacing w:val="4"/>
          <w:sz w:val="16"/>
        </w:rPr>
        <w:t xml:space="preserve"> </w:t>
      </w:r>
      <w:r>
        <w:rPr>
          <w:rFonts w:ascii="Calibri"/>
          <w:spacing w:val="-1"/>
          <w:sz w:val="16"/>
        </w:rPr>
        <w:t>higher</w:t>
      </w:r>
      <w:r>
        <w:rPr>
          <w:rFonts w:ascii="Calibri"/>
          <w:spacing w:val="3"/>
          <w:sz w:val="16"/>
        </w:rPr>
        <w:t xml:space="preserve"> </w:t>
      </w:r>
      <w:r>
        <w:rPr>
          <w:rFonts w:ascii="Calibri"/>
          <w:spacing w:val="-1"/>
          <w:sz w:val="16"/>
        </w:rPr>
        <w:t>likelihood</w:t>
      </w:r>
      <w:r>
        <w:rPr>
          <w:rFonts w:ascii="Calibri"/>
          <w:spacing w:val="6"/>
          <w:sz w:val="16"/>
        </w:rPr>
        <w:t xml:space="preserve"> </w:t>
      </w:r>
      <w:r>
        <w:rPr>
          <w:rFonts w:ascii="Calibri"/>
          <w:spacing w:val="-1"/>
          <w:sz w:val="16"/>
        </w:rPr>
        <w:t>of</w:t>
      </w:r>
      <w:r>
        <w:rPr>
          <w:rFonts w:ascii="Calibri"/>
          <w:spacing w:val="3"/>
          <w:sz w:val="16"/>
        </w:rPr>
        <w:t xml:space="preserve"> </w:t>
      </w:r>
      <w:r>
        <w:rPr>
          <w:rFonts w:ascii="Calibri"/>
          <w:spacing w:val="-1"/>
          <w:sz w:val="16"/>
        </w:rPr>
        <w:t>experiencing</w:t>
      </w:r>
      <w:r>
        <w:rPr>
          <w:rFonts w:ascii="Calibri"/>
          <w:spacing w:val="28"/>
          <w:sz w:val="16"/>
        </w:rPr>
        <w:t xml:space="preserve"> </w:t>
      </w:r>
      <w:r>
        <w:rPr>
          <w:rFonts w:ascii="Calibri"/>
          <w:spacing w:val="-1"/>
          <w:sz w:val="16"/>
        </w:rPr>
        <w:t>negative</w:t>
      </w:r>
      <w:r>
        <w:rPr>
          <w:rFonts w:ascii="Calibri"/>
          <w:spacing w:val="11"/>
          <w:sz w:val="16"/>
        </w:rPr>
        <w:t xml:space="preserve"> </w:t>
      </w:r>
      <w:r>
        <w:rPr>
          <w:rFonts w:ascii="Calibri"/>
          <w:spacing w:val="-1"/>
          <w:sz w:val="16"/>
        </w:rPr>
        <w:t>outcomes,</w:t>
      </w:r>
      <w:r>
        <w:rPr>
          <w:rFonts w:ascii="Calibri"/>
          <w:spacing w:val="11"/>
          <w:sz w:val="16"/>
        </w:rPr>
        <w:t xml:space="preserve"> </w:t>
      </w:r>
      <w:r>
        <w:rPr>
          <w:rFonts w:ascii="Calibri"/>
          <w:spacing w:val="-1"/>
          <w:sz w:val="16"/>
        </w:rPr>
        <w:t>such</w:t>
      </w:r>
      <w:r>
        <w:rPr>
          <w:rFonts w:ascii="Calibri"/>
          <w:spacing w:val="11"/>
          <w:sz w:val="16"/>
        </w:rPr>
        <w:t xml:space="preserve"> </w:t>
      </w:r>
      <w:r>
        <w:rPr>
          <w:rFonts w:ascii="Calibri"/>
          <w:sz w:val="16"/>
        </w:rPr>
        <w:t>as</w:t>
      </w:r>
      <w:r>
        <w:rPr>
          <w:rFonts w:ascii="Calibri"/>
          <w:spacing w:val="11"/>
          <w:sz w:val="16"/>
        </w:rPr>
        <w:t xml:space="preserve"> </w:t>
      </w:r>
      <w:r>
        <w:rPr>
          <w:rFonts w:ascii="Calibri"/>
          <w:spacing w:val="-1"/>
          <w:sz w:val="16"/>
        </w:rPr>
        <w:t>homelessness,</w:t>
      </w:r>
      <w:r>
        <w:rPr>
          <w:rFonts w:ascii="Calibri"/>
          <w:spacing w:val="12"/>
          <w:sz w:val="16"/>
        </w:rPr>
        <w:t xml:space="preserve"> </w:t>
      </w:r>
      <w:r>
        <w:rPr>
          <w:rFonts w:ascii="Calibri"/>
          <w:spacing w:val="-1"/>
          <w:sz w:val="16"/>
        </w:rPr>
        <w:t>incarceration,</w:t>
      </w:r>
      <w:r>
        <w:rPr>
          <w:rFonts w:ascii="Calibri"/>
          <w:spacing w:val="12"/>
          <w:sz w:val="16"/>
        </w:rPr>
        <w:t xml:space="preserve"> </w:t>
      </w:r>
      <w:r>
        <w:rPr>
          <w:rFonts w:ascii="Calibri"/>
          <w:spacing w:val="-1"/>
          <w:sz w:val="16"/>
        </w:rPr>
        <w:t>medical</w:t>
      </w:r>
      <w:r>
        <w:rPr>
          <w:rFonts w:ascii="Calibri"/>
          <w:spacing w:val="27"/>
          <w:sz w:val="16"/>
        </w:rPr>
        <w:t xml:space="preserve"> </w:t>
      </w:r>
      <w:r>
        <w:rPr>
          <w:rFonts w:ascii="Calibri"/>
          <w:spacing w:val="-1"/>
          <w:sz w:val="16"/>
        </w:rPr>
        <w:t>illnesses,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2"/>
          <w:sz w:val="16"/>
        </w:rPr>
        <w:t>suicide,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or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even early death</w:t>
      </w:r>
      <w:r>
        <w:rPr>
          <w:rFonts w:ascii="Calibri"/>
          <w:spacing w:val="4"/>
          <w:sz w:val="16"/>
        </w:rPr>
        <w:t xml:space="preserve"> </w:t>
      </w:r>
      <w:r>
        <w:rPr>
          <w:rFonts w:ascii="Calibri"/>
          <w:spacing w:val="-1"/>
          <w:sz w:val="16"/>
        </w:rPr>
        <w:t>(SAMHSA,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2016).</w:t>
      </w:r>
    </w:p>
    <w:p w:rsidR="00731D97" w:rsidRDefault="00731D97">
      <w:pPr>
        <w:spacing w:before="1"/>
        <w:rPr>
          <w:rFonts w:ascii="Calibri" w:eastAsia="Calibri" w:hAnsi="Calibri" w:cs="Calibri"/>
          <w:sz w:val="16"/>
          <w:szCs w:val="16"/>
        </w:rPr>
      </w:pPr>
    </w:p>
    <w:p w:rsidR="00731D97" w:rsidRDefault="001522BE">
      <w:pPr>
        <w:ind w:left="140" w:right="134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Massachusetts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1"/>
          <w:sz w:val="16"/>
        </w:rPr>
        <w:t>offers</w:t>
      </w:r>
      <w:r>
        <w:rPr>
          <w:rFonts w:ascii="Calibri"/>
          <w:spacing w:val="-6"/>
          <w:sz w:val="16"/>
        </w:rPr>
        <w:t xml:space="preserve"> </w:t>
      </w:r>
      <w:r>
        <w:rPr>
          <w:rFonts w:ascii="Calibri"/>
          <w:sz w:val="16"/>
        </w:rPr>
        <w:t>a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pacing w:val="-1"/>
          <w:sz w:val="16"/>
        </w:rPr>
        <w:t>variety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1"/>
          <w:sz w:val="16"/>
        </w:rPr>
        <w:t>of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1"/>
          <w:sz w:val="16"/>
        </w:rPr>
        <w:t>treatment</w:t>
      </w:r>
      <w:r>
        <w:rPr>
          <w:rFonts w:ascii="Calibri"/>
          <w:spacing w:val="-7"/>
          <w:sz w:val="16"/>
        </w:rPr>
        <w:t xml:space="preserve"> </w:t>
      </w:r>
      <w:r>
        <w:rPr>
          <w:rFonts w:ascii="Calibri"/>
          <w:spacing w:val="-1"/>
          <w:sz w:val="16"/>
        </w:rPr>
        <w:t>approaches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1"/>
          <w:sz w:val="16"/>
        </w:rPr>
        <w:t>to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1"/>
          <w:sz w:val="16"/>
        </w:rPr>
        <w:t>address</w:t>
      </w:r>
      <w:r>
        <w:rPr>
          <w:rFonts w:ascii="Calibri"/>
          <w:spacing w:val="29"/>
          <w:sz w:val="16"/>
        </w:rPr>
        <w:t xml:space="preserve"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17"/>
          <w:sz w:val="16"/>
        </w:rPr>
        <w:t xml:space="preserve"> </w:t>
      </w:r>
      <w:r>
        <w:rPr>
          <w:rFonts w:ascii="Calibri"/>
          <w:spacing w:val="-1"/>
          <w:sz w:val="16"/>
        </w:rPr>
        <w:t>needs</w:t>
      </w:r>
      <w:r>
        <w:rPr>
          <w:rFonts w:ascii="Calibri"/>
          <w:spacing w:val="17"/>
          <w:sz w:val="16"/>
        </w:rPr>
        <w:t xml:space="preserve"> </w:t>
      </w:r>
      <w:r>
        <w:rPr>
          <w:rFonts w:ascii="Calibri"/>
          <w:sz w:val="16"/>
        </w:rPr>
        <w:t>of</w:t>
      </w:r>
      <w:r>
        <w:rPr>
          <w:rFonts w:ascii="Calibri"/>
          <w:spacing w:val="17"/>
          <w:sz w:val="16"/>
        </w:rPr>
        <w:t xml:space="preserve"> </w:t>
      </w:r>
      <w:r>
        <w:rPr>
          <w:rFonts w:ascii="Calibri"/>
          <w:spacing w:val="-1"/>
          <w:sz w:val="16"/>
        </w:rPr>
        <w:t>individuals</w:t>
      </w:r>
      <w:r>
        <w:rPr>
          <w:rFonts w:ascii="Calibri"/>
          <w:spacing w:val="18"/>
          <w:sz w:val="16"/>
        </w:rPr>
        <w:t xml:space="preserve"> </w:t>
      </w:r>
      <w:r>
        <w:rPr>
          <w:rFonts w:ascii="Calibri"/>
          <w:spacing w:val="-1"/>
          <w:sz w:val="16"/>
        </w:rPr>
        <w:t>with</w:t>
      </w:r>
      <w:r>
        <w:rPr>
          <w:rFonts w:ascii="Calibri"/>
          <w:spacing w:val="18"/>
          <w:sz w:val="16"/>
        </w:rPr>
        <w:t xml:space="preserve"> </w:t>
      </w:r>
      <w:r>
        <w:rPr>
          <w:rFonts w:ascii="Calibri"/>
          <w:spacing w:val="-1"/>
          <w:sz w:val="16"/>
        </w:rPr>
        <w:t>substance</w:t>
      </w:r>
      <w:r>
        <w:rPr>
          <w:rFonts w:ascii="Calibri"/>
          <w:spacing w:val="17"/>
          <w:sz w:val="16"/>
        </w:rPr>
        <w:t xml:space="preserve"> </w:t>
      </w:r>
      <w:r>
        <w:rPr>
          <w:rFonts w:ascii="Calibri"/>
          <w:spacing w:val="-1"/>
          <w:sz w:val="16"/>
        </w:rPr>
        <w:t>use</w:t>
      </w:r>
      <w:r>
        <w:rPr>
          <w:rFonts w:ascii="Calibri"/>
          <w:spacing w:val="17"/>
          <w:sz w:val="16"/>
        </w:rPr>
        <w:t xml:space="preserve"> </w:t>
      </w:r>
      <w:r>
        <w:rPr>
          <w:rFonts w:ascii="Calibri"/>
          <w:spacing w:val="-1"/>
          <w:sz w:val="16"/>
        </w:rPr>
        <w:t>disorders.</w:t>
      </w:r>
      <w:r>
        <w:rPr>
          <w:rFonts w:ascii="Calibri"/>
          <w:spacing w:val="18"/>
          <w:sz w:val="16"/>
        </w:rPr>
        <w:t xml:space="preserve"> </w:t>
      </w:r>
      <w:r>
        <w:rPr>
          <w:rFonts w:ascii="Calibri"/>
          <w:spacing w:val="-1"/>
          <w:sz w:val="16"/>
        </w:rPr>
        <w:t>However,</w:t>
      </w:r>
      <w:r>
        <w:rPr>
          <w:rFonts w:ascii="Calibri"/>
          <w:spacing w:val="29"/>
          <w:sz w:val="16"/>
        </w:rPr>
        <w:t xml:space="preserve"> </w:t>
      </w:r>
      <w:r>
        <w:rPr>
          <w:rFonts w:ascii="Calibri"/>
          <w:spacing w:val="-2"/>
          <w:sz w:val="16"/>
        </w:rPr>
        <w:t>there</w:t>
      </w:r>
      <w:r>
        <w:rPr>
          <w:rFonts w:ascii="Calibri"/>
          <w:spacing w:val="6"/>
          <w:sz w:val="16"/>
        </w:rPr>
        <w:t xml:space="preserve"> </w:t>
      </w:r>
      <w:r>
        <w:rPr>
          <w:rFonts w:ascii="Calibri"/>
          <w:spacing w:val="-1"/>
          <w:sz w:val="16"/>
        </w:rPr>
        <w:t>are</w:t>
      </w:r>
      <w:r>
        <w:rPr>
          <w:rFonts w:ascii="Calibri"/>
          <w:spacing w:val="8"/>
          <w:sz w:val="16"/>
        </w:rPr>
        <w:t xml:space="preserve"> </w:t>
      </w:r>
      <w:r>
        <w:rPr>
          <w:rFonts w:ascii="Calibri"/>
          <w:spacing w:val="-1"/>
          <w:sz w:val="16"/>
        </w:rPr>
        <w:t>important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pacing w:val="-1"/>
          <w:sz w:val="16"/>
        </w:rPr>
        <w:t>disparities</w:t>
      </w:r>
      <w:r>
        <w:rPr>
          <w:rFonts w:ascii="Calibri"/>
          <w:spacing w:val="6"/>
          <w:sz w:val="16"/>
        </w:rPr>
        <w:t xml:space="preserve"> </w:t>
      </w:r>
      <w:r>
        <w:rPr>
          <w:rFonts w:ascii="Calibri"/>
          <w:spacing w:val="-1"/>
          <w:sz w:val="16"/>
        </w:rPr>
        <w:t>in</w:t>
      </w:r>
      <w:r>
        <w:rPr>
          <w:rFonts w:ascii="Calibri"/>
          <w:spacing w:val="8"/>
          <w:sz w:val="16"/>
        </w:rPr>
        <w:t xml:space="preserve"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7"/>
          <w:sz w:val="16"/>
        </w:rPr>
        <w:t xml:space="preserve"> </w:t>
      </w:r>
      <w:r>
        <w:rPr>
          <w:rFonts w:ascii="Calibri"/>
          <w:spacing w:val="-1"/>
          <w:sz w:val="16"/>
        </w:rPr>
        <w:t>outcomes</w:t>
      </w:r>
      <w:r>
        <w:rPr>
          <w:rFonts w:ascii="Calibri"/>
          <w:spacing w:val="6"/>
          <w:sz w:val="16"/>
        </w:rPr>
        <w:t xml:space="preserve"> </w:t>
      </w:r>
      <w:r>
        <w:rPr>
          <w:rFonts w:ascii="Calibri"/>
          <w:spacing w:val="-1"/>
          <w:sz w:val="16"/>
        </w:rPr>
        <w:t>and</w:t>
      </w:r>
      <w:r>
        <w:rPr>
          <w:rFonts w:ascii="Calibri"/>
          <w:spacing w:val="6"/>
          <w:sz w:val="16"/>
        </w:rPr>
        <w:t xml:space="preserve"> </w:t>
      </w:r>
      <w:r>
        <w:rPr>
          <w:rFonts w:ascii="Calibri"/>
          <w:spacing w:val="-1"/>
          <w:sz w:val="16"/>
        </w:rPr>
        <w:t>effectiveness</w:t>
      </w:r>
      <w:r>
        <w:rPr>
          <w:rFonts w:ascii="Calibri"/>
          <w:spacing w:val="43"/>
          <w:sz w:val="16"/>
        </w:rPr>
        <w:t xml:space="preserve"> </w:t>
      </w:r>
      <w:r>
        <w:rPr>
          <w:rFonts w:ascii="Calibri"/>
          <w:spacing w:val="-1"/>
          <w:sz w:val="16"/>
        </w:rPr>
        <w:t>of</w:t>
      </w:r>
      <w:r>
        <w:rPr>
          <w:rFonts w:ascii="Calibri"/>
          <w:spacing w:val="17"/>
          <w:sz w:val="16"/>
        </w:rPr>
        <w:t xml:space="preserve"> </w:t>
      </w:r>
      <w:r>
        <w:rPr>
          <w:rFonts w:ascii="Calibri"/>
          <w:spacing w:val="-1"/>
          <w:sz w:val="16"/>
        </w:rPr>
        <w:t>substance</w:t>
      </w:r>
      <w:r>
        <w:rPr>
          <w:rFonts w:ascii="Calibri"/>
          <w:spacing w:val="17"/>
          <w:sz w:val="16"/>
        </w:rPr>
        <w:t xml:space="preserve"> </w:t>
      </w:r>
      <w:r>
        <w:rPr>
          <w:rFonts w:ascii="Calibri"/>
          <w:spacing w:val="-1"/>
          <w:sz w:val="16"/>
        </w:rPr>
        <w:t>use</w:t>
      </w:r>
      <w:r>
        <w:rPr>
          <w:rFonts w:ascii="Calibri"/>
          <w:spacing w:val="17"/>
          <w:sz w:val="16"/>
        </w:rPr>
        <w:t xml:space="preserve"> </w:t>
      </w:r>
      <w:r>
        <w:rPr>
          <w:rFonts w:ascii="Calibri"/>
          <w:spacing w:val="-1"/>
          <w:sz w:val="16"/>
        </w:rPr>
        <w:t>treatment</w:t>
      </w:r>
      <w:r>
        <w:rPr>
          <w:rFonts w:ascii="Calibri"/>
          <w:spacing w:val="17"/>
          <w:sz w:val="16"/>
        </w:rPr>
        <w:t xml:space="preserve"> </w:t>
      </w:r>
      <w:r>
        <w:rPr>
          <w:rFonts w:ascii="Calibri"/>
          <w:spacing w:val="-1"/>
          <w:sz w:val="16"/>
        </w:rPr>
        <w:t>for</w:t>
      </w:r>
      <w:r>
        <w:rPr>
          <w:rFonts w:ascii="Calibri"/>
          <w:spacing w:val="17"/>
          <w:sz w:val="16"/>
        </w:rPr>
        <w:t xml:space="preserve"> </w:t>
      </w:r>
      <w:r>
        <w:rPr>
          <w:rFonts w:ascii="Calibri"/>
          <w:spacing w:val="-1"/>
          <w:sz w:val="16"/>
        </w:rPr>
        <w:t>different</w:t>
      </w:r>
      <w:r>
        <w:rPr>
          <w:rFonts w:ascii="Calibri"/>
          <w:spacing w:val="17"/>
          <w:sz w:val="16"/>
        </w:rPr>
        <w:t xml:space="preserve"> </w:t>
      </w:r>
      <w:r>
        <w:rPr>
          <w:rFonts w:ascii="Calibri"/>
          <w:spacing w:val="-1"/>
          <w:sz w:val="16"/>
        </w:rPr>
        <w:t>populations.</w:t>
      </w:r>
      <w:r>
        <w:rPr>
          <w:rFonts w:ascii="Calibri"/>
          <w:spacing w:val="18"/>
          <w:sz w:val="16"/>
        </w:rPr>
        <w:t xml:space="preserve"> </w:t>
      </w:r>
      <w:r>
        <w:rPr>
          <w:rFonts w:ascii="Calibri"/>
          <w:spacing w:val="-1"/>
          <w:sz w:val="16"/>
        </w:rPr>
        <w:t>Treatment</w:t>
      </w:r>
      <w:r>
        <w:rPr>
          <w:rFonts w:ascii="Calibri"/>
          <w:spacing w:val="38"/>
          <w:sz w:val="16"/>
        </w:rPr>
        <w:t xml:space="preserve"> </w:t>
      </w:r>
      <w:r>
        <w:rPr>
          <w:rFonts w:ascii="Calibri"/>
          <w:spacing w:val="-1"/>
          <w:sz w:val="16"/>
        </w:rPr>
        <w:t>needs</w:t>
      </w:r>
      <w:r>
        <w:rPr>
          <w:rFonts w:ascii="Calibri"/>
          <w:spacing w:val="34"/>
          <w:sz w:val="16"/>
        </w:rPr>
        <w:t xml:space="preserve"> </w:t>
      </w:r>
      <w:r>
        <w:rPr>
          <w:rFonts w:ascii="Calibri"/>
          <w:spacing w:val="-1"/>
          <w:sz w:val="16"/>
        </w:rPr>
        <w:t>can</w:t>
      </w:r>
      <w:r>
        <w:rPr>
          <w:rFonts w:ascii="Calibri"/>
          <w:spacing w:val="34"/>
          <w:sz w:val="16"/>
        </w:rPr>
        <w:t xml:space="preserve"> </w:t>
      </w:r>
      <w:r>
        <w:rPr>
          <w:rFonts w:ascii="Calibri"/>
          <w:spacing w:val="-1"/>
          <w:sz w:val="16"/>
        </w:rPr>
        <w:t>differ</w:t>
      </w:r>
      <w:r>
        <w:rPr>
          <w:rFonts w:ascii="Calibri"/>
          <w:spacing w:val="34"/>
          <w:sz w:val="16"/>
        </w:rPr>
        <w:t xml:space="preserve"> </w:t>
      </w:r>
      <w:r>
        <w:rPr>
          <w:rFonts w:ascii="Calibri"/>
          <w:spacing w:val="-1"/>
          <w:sz w:val="16"/>
        </w:rPr>
        <w:t>across</w:t>
      </w:r>
      <w:r>
        <w:rPr>
          <w:rFonts w:ascii="Calibri"/>
          <w:spacing w:val="34"/>
          <w:sz w:val="16"/>
        </w:rPr>
        <w:t xml:space="preserve"> </w:t>
      </w:r>
      <w:r>
        <w:rPr>
          <w:rFonts w:ascii="Calibri"/>
          <w:spacing w:val="-1"/>
          <w:sz w:val="16"/>
        </w:rPr>
        <w:t>populations,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suggesting</w:t>
      </w:r>
      <w:r>
        <w:rPr>
          <w:rFonts w:ascii="Calibri"/>
          <w:sz w:val="16"/>
        </w:rPr>
        <w:t xml:space="preserve">  </w:t>
      </w:r>
      <w:r>
        <w:rPr>
          <w:rFonts w:ascii="Calibri"/>
          <w:spacing w:val="-1"/>
          <w:sz w:val="16"/>
        </w:rPr>
        <w:t>that</w:t>
      </w:r>
      <w:r>
        <w:rPr>
          <w:rFonts w:ascii="Calibri"/>
          <w:spacing w:val="34"/>
          <w:sz w:val="16"/>
        </w:rPr>
        <w:t xml:space="preserve"> </w:t>
      </w:r>
      <w:r>
        <w:rPr>
          <w:rFonts w:ascii="Calibri"/>
          <w:spacing w:val="-1"/>
          <w:sz w:val="16"/>
        </w:rPr>
        <w:t>treatment</w:t>
      </w:r>
      <w:r>
        <w:rPr>
          <w:rFonts w:ascii="Calibri"/>
          <w:spacing w:val="42"/>
          <w:sz w:val="16"/>
        </w:rPr>
        <w:t xml:space="preserve"> </w:t>
      </w:r>
      <w:r>
        <w:rPr>
          <w:rFonts w:ascii="Calibri"/>
          <w:spacing w:val="-1"/>
          <w:sz w:val="16"/>
        </w:rPr>
        <w:t>interventions</w:t>
      </w:r>
      <w:r>
        <w:rPr>
          <w:rFonts w:ascii="Calibri"/>
          <w:spacing w:val="27"/>
          <w:sz w:val="16"/>
        </w:rPr>
        <w:t xml:space="preserve"> </w:t>
      </w:r>
      <w:r>
        <w:rPr>
          <w:rFonts w:ascii="Calibri"/>
          <w:spacing w:val="-1"/>
          <w:sz w:val="16"/>
        </w:rPr>
        <w:t>should</w:t>
      </w:r>
      <w:r>
        <w:rPr>
          <w:rFonts w:ascii="Calibri"/>
          <w:spacing w:val="27"/>
          <w:sz w:val="16"/>
        </w:rPr>
        <w:t xml:space="preserve"> </w:t>
      </w:r>
      <w:r>
        <w:rPr>
          <w:rFonts w:ascii="Calibri"/>
          <w:spacing w:val="-1"/>
          <w:sz w:val="16"/>
        </w:rPr>
        <w:t>be</w:t>
      </w:r>
      <w:r>
        <w:rPr>
          <w:rFonts w:ascii="Calibri"/>
          <w:spacing w:val="26"/>
          <w:sz w:val="16"/>
        </w:rPr>
        <w:t xml:space="preserve"> </w:t>
      </w:r>
      <w:r>
        <w:rPr>
          <w:rFonts w:ascii="Calibri"/>
          <w:spacing w:val="-1"/>
          <w:sz w:val="16"/>
        </w:rPr>
        <w:t>individually</w:t>
      </w:r>
      <w:r>
        <w:rPr>
          <w:rFonts w:ascii="Calibri"/>
          <w:spacing w:val="25"/>
          <w:sz w:val="16"/>
        </w:rPr>
        <w:t xml:space="preserve"> </w:t>
      </w:r>
      <w:r>
        <w:rPr>
          <w:rFonts w:ascii="Calibri"/>
          <w:spacing w:val="-1"/>
          <w:sz w:val="16"/>
        </w:rPr>
        <w:t>tailored</w:t>
      </w:r>
      <w:r>
        <w:rPr>
          <w:rFonts w:ascii="Calibri"/>
          <w:spacing w:val="27"/>
          <w:sz w:val="16"/>
        </w:rPr>
        <w:t xml:space="preserve"> </w:t>
      </w:r>
      <w:r>
        <w:rPr>
          <w:rFonts w:ascii="Calibri"/>
          <w:spacing w:val="-1"/>
          <w:sz w:val="16"/>
        </w:rPr>
        <w:t>and</w:t>
      </w:r>
      <w:r>
        <w:rPr>
          <w:rFonts w:ascii="Calibri"/>
          <w:spacing w:val="25"/>
          <w:sz w:val="16"/>
        </w:rPr>
        <w:t xml:space="preserve"> </w:t>
      </w:r>
      <w:r>
        <w:rPr>
          <w:rFonts w:ascii="Calibri"/>
          <w:spacing w:val="-1"/>
          <w:sz w:val="16"/>
        </w:rPr>
        <w:t>incorporate</w:t>
      </w:r>
      <w:r>
        <w:rPr>
          <w:rFonts w:ascii="Calibri"/>
          <w:spacing w:val="33"/>
          <w:sz w:val="16"/>
        </w:rPr>
        <w:t xml:space="preserve"> </w:t>
      </w:r>
      <w:r>
        <w:rPr>
          <w:rFonts w:ascii="Calibri"/>
          <w:spacing w:val="-1"/>
          <w:sz w:val="16"/>
        </w:rPr>
        <w:t>culturally</w:t>
      </w:r>
      <w:r>
        <w:rPr>
          <w:rFonts w:ascii="Calibri"/>
          <w:spacing w:val="10"/>
          <w:sz w:val="16"/>
        </w:rPr>
        <w:t xml:space="preserve"> </w:t>
      </w:r>
      <w:r>
        <w:rPr>
          <w:rFonts w:ascii="Calibri"/>
          <w:spacing w:val="-1"/>
          <w:sz w:val="16"/>
        </w:rPr>
        <w:t>competent</w:t>
      </w:r>
      <w:r>
        <w:rPr>
          <w:rFonts w:ascii="Calibri"/>
          <w:spacing w:val="9"/>
          <w:sz w:val="16"/>
        </w:rPr>
        <w:t xml:space="preserve"> </w:t>
      </w:r>
      <w:r>
        <w:rPr>
          <w:rFonts w:ascii="Calibri"/>
          <w:spacing w:val="-1"/>
          <w:sz w:val="16"/>
        </w:rPr>
        <w:t>and</w:t>
      </w:r>
      <w:r>
        <w:rPr>
          <w:rFonts w:ascii="Calibri"/>
          <w:spacing w:val="13"/>
          <w:sz w:val="16"/>
        </w:rPr>
        <w:t xml:space="preserve"> </w:t>
      </w:r>
      <w:r>
        <w:rPr>
          <w:rFonts w:ascii="Calibri"/>
          <w:spacing w:val="-1"/>
          <w:sz w:val="16"/>
        </w:rPr>
        <w:t>linguistically</w:t>
      </w:r>
      <w:r>
        <w:rPr>
          <w:rFonts w:ascii="Calibri"/>
          <w:spacing w:val="10"/>
          <w:sz w:val="16"/>
        </w:rPr>
        <w:t xml:space="preserve"> </w:t>
      </w:r>
      <w:r>
        <w:rPr>
          <w:rFonts w:ascii="Calibri"/>
          <w:spacing w:val="-1"/>
          <w:sz w:val="16"/>
        </w:rPr>
        <w:t>appropriate</w:t>
      </w:r>
      <w:r>
        <w:rPr>
          <w:rFonts w:ascii="Calibri"/>
          <w:spacing w:val="10"/>
          <w:sz w:val="16"/>
        </w:rPr>
        <w:t xml:space="preserve"> </w:t>
      </w:r>
      <w:r>
        <w:rPr>
          <w:rFonts w:ascii="Calibri"/>
          <w:spacing w:val="-1"/>
          <w:sz w:val="16"/>
        </w:rPr>
        <w:t>practices</w:t>
      </w:r>
      <w:r>
        <w:rPr>
          <w:rFonts w:ascii="Calibri"/>
          <w:spacing w:val="41"/>
          <w:sz w:val="16"/>
        </w:rPr>
        <w:t xml:space="preserve"> </w:t>
      </w:r>
      <w:r>
        <w:rPr>
          <w:rFonts w:ascii="Calibri"/>
          <w:spacing w:val="-1"/>
          <w:sz w:val="16"/>
        </w:rPr>
        <w:t>relevant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to specific populations and subpopulation groups</w:t>
      </w:r>
      <w:r>
        <w:rPr>
          <w:rFonts w:ascii="Calibri"/>
          <w:spacing w:val="2"/>
          <w:sz w:val="16"/>
        </w:rPr>
        <w:t xml:space="preserve"> </w:t>
      </w:r>
      <w:r>
        <w:rPr>
          <w:rFonts w:ascii="Calibri"/>
          <w:spacing w:val="-1"/>
          <w:sz w:val="16"/>
        </w:rPr>
        <w:t>(MDPH,</w:t>
      </w:r>
      <w:r>
        <w:rPr>
          <w:rFonts w:ascii="Calibri"/>
          <w:spacing w:val="39"/>
          <w:sz w:val="16"/>
        </w:rPr>
        <w:t xml:space="preserve"> </w:t>
      </w:r>
      <w:r>
        <w:rPr>
          <w:rFonts w:ascii="Calibri"/>
          <w:spacing w:val="-1"/>
          <w:sz w:val="16"/>
        </w:rPr>
        <w:t>2017).</w:t>
      </w:r>
    </w:p>
    <w:p w:rsidR="00731D97" w:rsidRDefault="00731D97">
      <w:pPr>
        <w:spacing w:before="1"/>
        <w:rPr>
          <w:rFonts w:ascii="Calibri" w:eastAsia="Calibri" w:hAnsi="Calibri" w:cs="Calibri"/>
          <w:sz w:val="16"/>
          <w:szCs w:val="16"/>
        </w:rPr>
      </w:pPr>
    </w:p>
    <w:p w:rsidR="00731D97" w:rsidRDefault="001522BE">
      <w:pPr>
        <w:spacing w:line="195" w:lineRule="exact"/>
        <w:ind w:left="140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color w:val="2E5395"/>
          <w:spacing w:val="-1"/>
          <w:sz w:val="16"/>
        </w:rPr>
        <w:t>Access</w:t>
      </w:r>
      <w:r>
        <w:rPr>
          <w:rFonts w:ascii="Calibri"/>
          <w:b/>
          <w:color w:val="2E5395"/>
          <w:sz w:val="16"/>
        </w:rPr>
        <w:t xml:space="preserve"> </w:t>
      </w:r>
      <w:r>
        <w:rPr>
          <w:rFonts w:ascii="Calibri"/>
          <w:b/>
          <w:color w:val="2E5395"/>
          <w:spacing w:val="-1"/>
          <w:sz w:val="16"/>
        </w:rPr>
        <w:t>to</w:t>
      </w:r>
      <w:r>
        <w:rPr>
          <w:rFonts w:ascii="Calibri"/>
          <w:b/>
          <w:color w:val="2E5395"/>
          <w:sz w:val="16"/>
        </w:rPr>
        <w:t xml:space="preserve"> </w:t>
      </w:r>
      <w:r>
        <w:rPr>
          <w:rFonts w:ascii="Calibri"/>
          <w:b/>
          <w:color w:val="2E5395"/>
          <w:spacing w:val="-1"/>
          <w:sz w:val="16"/>
        </w:rPr>
        <w:t>Care</w:t>
      </w:r>
    </w:p>
    <w:p w:rsidR="00731D97" w:rsidRDefault="001522BE">
      <w:pPr>
        <w:ind w:left="140" w:right="135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Key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Informant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Survey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2"/>
          <w:sz w:val="16"/>
        </w:rPr>
        <w:t>participated</w:t>
      </w:r>
      <w:r>
        <w:rPr>
          <w:rFonts w:ascii="Calibri"/>
          <w:spacing w:val="16"/>
          <w:sz w:val="16"/>
        </w:rPr>
        <w:t xml:space="preserve"> </w:t>
      </w:r>
      <w:r>
        <w:rPr>
          <w:rFonts w:ascii="Calibri"/>
          <w:spacing w:val="-1"/>
          <w:sz w:val="16"/>
        </w:rPr>
        <w:t>felt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that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access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to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health</w:t>
      </w:r>
      <w:r>
        <w:rPr>
          <w:rFonts w:ascii="Calibri"/>
          <w:spacing w:val="16"/>
          <w:sz w:val="16"/>
        </w:rPr>
        <w:t xml:space="preserve"> </w:t>
      </w:r>
      <w:r>
        <w:rPr>
          <w:rFonts w:ascii="Calibri"/>
          <w:spacing w:val="-1"/>
          <w:sz w:val="16"/>
        </w:rPr>
        <w:t>care</w:t>
      </w:r>
      <w:r>
        <w:rPr>
          <w:rFonts w:ascii="Calibri"/>
          <w:spacing w:val="57"/>
          <w:sz w:val="16"/>
        </w:rPr>
        <w:t xml:space="preserve"> </w:t>
      </w:r>
      <w:r>
        <w:rPr>
          <w:rFonts w:ascii="Calibri"/>
          <w:spacing w:val="-1"/>
          <w:sz w:val="16"/>
        </w:rPr>
        <w:t>and</w:t>
      </w:r>
      <w:r>
        <w:rPr>
          <w:rFonts w:ascii="Calibri"/>
          <w:spacing w:val="20"/>
          <w:sz w:val="16"/>
        </w:rPr>
        <w:t xml:space="preserve"> </w:t>
      </w:r>
      <w:r>
        <w:rPr>
          <w:rFonts w:ascii="Calibri"/>
          <w:spacing w:val="-1"/>
          <w:sz w:val="16"/>
        </w:rPr>
        <w:t>lack</w:t>
      </w:r>
      <w:r>
        <w:rPr>
          <w:rFonts w:ascii="Calibri"/>
          <w:spacing w:val="20"/>
          <w:sz w:val="16"/>
        </w:rPr>
        <w:t xml:space="preserve"> </w:t>
      </w:r>
      <w:r>
        <w:rPr>
          <w:rFonts w:ascii="Calibri"/>
          <w:spacing w:val="-1"/>
          <w:sz w:val="16"/>
        </w:rPr>
        <w:t>of</w:t>
      </w:r>
      <w:r>
        <w:rPr>
          <w:rFonts w:ascii="Calibri"/>
          <w:spacing w:val="20"/>
          <w:sz w:val="16"/>
        </w:rPr>
        <w:t xml:space="preserve"> </w:t>
      </w:r>
      <w:r>
        <w:rPr>
          <w:rFonts w:ascii="Calibri"/>
          <w:spacing w:val="-1"/>
          <w:sz w:val="16"/>
        </w:rPr>
        <w:t>preventative</w:t>
      </w:r>
      <w:r>
        <w:rPr>
          <w:rFonts w:ascii="Calibri"/>
          <w:spacing w:val="20"/>
          <w:sz w:val="16"/>
        </w:rPr>
        <w:t xml:space="preserve"> </w:t>
      </w:r>
      <w:r>
        <w:rPr>
          <w:rFonts w:ascii="Calibri"/>
          <w:spacing w:val="-1"/>
          <w:sz w:val="16"/>
        </w:rPr>
        <w:t>care</w:t>
      </w:r>
      <w:r>
        <w:rPr>
          <w:rFonts w:ascii="Calibri"/>
          <w:spacing w:val="20"/>
          <w:sz w:val="16"/>
        </w:rPr>
        <w:t xml:space="preserve"> </w:t>
      </w:r>
      <w:r>
        <w:rPr>
          <w:rFonts w:ascii="Calibri"/>
          <w:spacing w:val="-1"/>
          <w:sz w:val="16"/>
        </w:rPr>
        <w:t>services</w:t>
      </w:r>
      <w:r>
        <w:rPr>
          <w:rFonts w:ascii="Calibri"/>
          <w:spacing w:val="20"/>
          <w:sz w:val="16"/>
        </w:rPr>
        <w:t xml:space="preserve"> </w:t>
      </w:r>
      <w:r>
        <w:rPr>
          <w:rFonts w:ascii="Calibri"/>
          <w:spacing w:val="-1"/>
          <w:sz w:val="16"/>
        </w:rPr>
        <w:t>were</w:t>
      </w:r>
      <w:r>
        <w:rPr>
          <w:rFonts w:ascii="Calibri"/>
          <w:spacing w:val="21"/>
          <w:sz w:val="16"/>
        </w:rPr>
        <w:t xml:space="preserve"> </w:t>
      </w:r>
      <w:r>
        <w:rPr>
          <w:rFonts w:ascii="Calibri"/>
          <w:spacing w:val="-1"/>
          <w:sz w:val="16"/>
        </w:rPr>
        <w:t>concerns</w:t>
      </w:r>
      <w:r>
        <w:rPr>
          <w:rFonts w:ascii="Calibri"/>
          <w:spacing w:val="20"/>
          <w:sz w:val="16"/>
        </w:rPr>
        <w:t xml:space="preserve"> </w:t>
      </w:r>
      <w:r>
        <w:rPr>
          <w:rFonts w:ascii="Calibri"/>
          <w:spacing w:val="-1"/>
          <w:sz w:val="16"/>
        </w:rPr>
        <w:t>within</w:t>
      </w:r>
      <w:r>
        <w:rPr>
          <w:rFonts w:ascii="Calibri"/>
          <w:spacing w:val="20"/>
          <w:sz w:val="16"/>
        </w:rPr>
        <w:t xml:space="preserve"> </w:t>
      </w:r>
      <w:r>
        <w:rPr>
          <w:rFonts w:ascii="Calibri"/>
          <w:spacing w:val="-1"/>
          <w:sz w:val="16"/>
        </w:rPr>
        <w:t>our</w:t>
      </w:r>
      <w:r>
        <w:rPr>
          <w:rFonts w:ascii="Calibri"/>
          <w:spacing w:val="38"/>
          <w:sz w:val="16"/>
        </w:rPr>
        <w:t xml:space="preserve"> </w:t>
      </w:r>
      <w:r>
        <w:rPr>
          <w:rFonts w:ascii="Calibri"/>
          <w:spacing w:val="-1"/>
          <w:sz w:val="16"/>
        </w:rPr>
        <w:t>community.</w:t>
      </w:r>
      <w:r>
        <w:rPr>
          <w:rFonts w:ascii="Calibri"/>
          <w:spacing w:val="14"/>
          <w:sz w:val="16"/>
        </w:rPr>
        <w:t xml:space="preserve"> </w:t>
      </w:r>
      <w:r>
        <w:rPr>
          <w:rFonts w:ascii="Calibri"/>
          <w:spacing w:val="-1"/>
          <w:sz w:val="16"/>
        </w:rPr>
        <w:t>While</w:t>
      </w:r>
      <w:r>
        <w:rPr>
          <w:rFonts w:ascii="Calibri"/>
          <w:spacing w:val="13"/>
          <w:sz w:val="16"/>
        </w:rPr>
        <w:t xml:space="preserve"> </w:t>
      </w:r>
      <w:r>
        <w:rPr>
          <w:rFonts w:ascii="Calibri"/>
          <w:spacing w:val="-1"/>
          <w:sz w:val="16"/>
        </w:rPr>
        <w:t>the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majority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of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survey</w:t>
      </w:r>
      <w:r>
        <w:rPr>
          <w:rFonts w:ascii="Calibri"/>
          <w:spacing w:val="13"/>
          <w:sz w:val="16"/>
        </w:rPr>
        <w:t xml:space="preserve"> </w:t>
      </w:r>
      <w:r>
        <w:rPr>
          <w:rFonts w:ascii="Calibri"/>
          <w:spacing w:val="-1"/>
          <w:sz w:val="16"/>
        </w:rPr>
        <w:t>participants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2"/>
          <w:sz w:val="16"/>
        </w:rPr>
        <w:t>noted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that</w:t>
      </w:r>
      <w:r>
        <w:rPr>
          <w:rFonts w:ascii="Calibri"/>
          <w:spacing w:val="45"/>
          <w:sz w:val="16"/>
        </w:rPr>
        <w:t xml:space="preserve"> </w:t>
      </w:r>
      <w:r>
        <w:rPr>
          <w:rFonts w:ascii="Calibri"/>
          <w:spacing w:val="-2"/>
          <w:sz w:val="16"/>
        </w:rPr>
        <w:t>they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had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z w:val="16"/>
        </w:rPr>
        <w:t>a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primary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z w:val="16"/>
        </w:rPr>
        <w:t>care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provider,</w:t>
      </w:r>
      <w:r>
        <w:rPr>
          <w:rFonts w:ascii="Calibri"/>
          <w:spacing w:val="4"/>
          <w:sz w:val="16"/>
        </w:rPr>
        <w:t xml:space="preserve"> </w:t>
      </w:r>
      <w:r>
        <w:rPr>
          <w:rFonts w:ascii="Calibri"/>
          <w:spacing w:val="-1"/>
          <w:sz w:val="16"/>
        </w:rPr>
        <w:t>nearly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z w:val="16"/>
        </w:rPr>
        <w:t>40%</w:t>
      </w:r>
      <w:r>
        <w:rPr>
          <w:rFonts w:ascii="Calibri"/>
          <w:spacing w:val="2"/>
          <w:sz w:val="16"/>
        </w:rPr>
        <w:t xml:space="preserve"> </w:t>
      </w:r>
      <w:r>
        <w:rPr>
          <w:rFonts w:ascii="Calibri"/>
          <w:spacing w:val="-1"/>
          <w:sz w:val="16"/>
        </w:rPr>
        <w:t>felt</w:t>
      </w:r>
      <w:r>
        <w:rPr>
          <w:rFonts w:ascii="Calibri"/>
          <w:spacing w:val="3"/>
          <w:sz w:val="16"/>
        </w:rPr>
        <w:t xml:space="preserve"> </w:t>
      </w:r>
      <w:r>
        <w:rPr>
          <w:rFonts w:ascii="Calibri"/>
          <w:spacing w:val="-2"/>
          <w:sz w:val="16"/>
        </w:rPr>
        <w:t>there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z w:val="16"/>
        </w:rPr>
        <w:t>were</w:t>
      </w:r>
      <w:r>
        <w:rPr>
          <w:rFonts w:ascii="Calibri"/>
          <w:spacing w:val="27"/>
          <w:sz w:val="16"/>
        </w:rPr>
        <w:t xml:space="preserve"> </w:t>
      </w:r>
      <w:r>
        <w:rPr>
          <w:rFonts w:ascii="Calibri"/>
          <w:spacing w:val="-1"/>
          <w:sz w:val="16"/>
        </w:rPr>
        <w:t>barriers</w:t>
      </w:r>
      <w:r>
        <w:rPr>
          <w:rFonts w:ascii="Calibri"/>
          <w:spacing w:val="35"/>
          <w:sz w:val="16"/>
        </w:rPr>
        <w:t xml:space="preserve"> </w:t>
      </w:r>
      <w:r>
        <w:rPr>
          <w:rFonts w:ascii="Calibri"/>
          <w:sz w:val="16"/>
        </w:rPr>
        <w:t>to</w:t>
      </w:r>
      <w:r>
        <w:rPr>
          <w:rFonts w:ascii="Calibri"/>
          <w:spacing w:val="34"/>
          <w:sz w:val="16"/>
        </w:rPr>
        <w:t xml:space="preserve"> </w:t>
      </w:r>
      <w:r>
        <w:rPr>
          <w:rFonts w:ascii="Calibri"/>
          <w:spacing w:val="-1"/>
          <w:sz w:val="16"/>
        </w:rPr>
        <w:t>accessing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primary</w:t>
      </w:r>
      <w:r>
        <w:rPr>
          <w:rFonts w:ascii="Calibri"/>
          <w:spacing w:val="34"/>
          <w:sz w:val="16"/>
        </w:rPr>
        <w:t xml:space="preserve"> </w:t>
      </w:r>
      <w:r>
        <w:rPr>
          <w:rFonts w:ascii="Calibri"/>
          <w:spacing w:val="-1"/>
          <w:sz w:val="16"/>
        </w:rPr>
        <w:t>and</w:t>
      </w:r>
      <w:r>
        <w:rPr>
          <w:rFonts w:ascii="Calibri"/>
          <w:spacing w:val="35"/>
          <w:sz w:val="16"/>
        </w:rPr>
        <w:t xml:space="preserve"> </w:t>
      </w:r>
      <w:r>
        <w:rPr>
          <w:rFonts w:ascii="Calibri"/>
          <w:spacing w:val="-1"/>
          <w:sz w:val="16"/>
        </w:rPr>
        <w:t>preventative</w:t>
      </w:r>
      <w:r>
        <w:rPr>
          <w:rFonts w:ascii="Calibri"/>
          <w:spacing w:val="34"/>
          <w:sz w:val="16"/>
        </w:rPr>
        <w:t xml:space="preserve"> </w:t>
      </w:r>
      <w:r>
        <w:rPr>
          <w:rFonts w:ascii="Calibri"/>
          <w:spacing w:val="-1"/>
          <w:sz w:val="16"/>
        </w:rPr>
        <w:t>care</w:t>
      </w:r>
      <w:r>
        <w:rPr>
          <w:rFonts w:ascii="Calibri"/>
          <w:spacing w:val="34"/>
          <w:sz w:val="16"/>
        </w:rPr>
        <w:t xml:space="preserve"> </w:t>
      </w:r>
      <w:r>
        <w:rPr>
          <w:rFonts w:ascii="Calibri"/>
          <w:spacing w:val="-1"/>
          <w:sz w:val="16"/>
        </w:rPr>
        <w:t>within</w:t>
      </w:r>
      <w:r>
        <w:rPr>
          <w:rFonts w:ascii="Calibri"/>
          <w:spacing w:val="36"/>
          <w:sz w:val="16"/>
        </w:rPr>
        <w:t xml:space="preserve"> </w:t>
      </w:r>
      <w:r>
        <w:rPr>
          <w:rFonts w:ascii="Calibri"/>
          <w:spacing w:val="-2"/>
          <w:sz w:val="16"/>
        </w:rPr>
        <w:t>the</w:t>
      </w:r>
      <w:r>
        <w:rPr>
          <w:rFonts w:ascii="Calibri"/>
          <w:spacing w:val="34"/>
          <w:sz w:val="16"/>
        </w:rPr>
        <w:t xml:space="preserve"> </w:t>
      </w:r>
      <w:r>
        <w:rPr>
          <w:rFonts w:ascii="Calibri"/>
          <w:spacing w:val="-1"/>
          <w:sz w:val="16"/>
        </w:rPr>
        <w:t>community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such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z w:val="16"/>
        </w:rPr>
        <w:t>as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lack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of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awareness</w:t>
      </w:r>
      <w:r>
        <w:rPr>
          <w:rFonts w:ascii="Calibri"/>
          <w:spacing w:val="3"/>
          <w:sz w:val="16"/>
        </w:rPr>
        <w:t xml:space="preserve"> </w:t>
      </w:r>
      <w:r>
        <w:rPr>
          <w:rFonts w:ascii="Calibri"/>
          <w:spacing w:val="-1"/>
          <w:sz w:val="16"/>
        </w:rPr>
        <w:t>of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local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providers,</w:t>
      </w:r>
      <w:r>
        <w:rPr>
          <w:rFonts w:ascii="Calibri"/>
          <w:spacing w:val="2"/>
          <w:sz w:val="16"/>
        </w:rPr>
        <w:t xml:space="preserve"> </w:t>
      </w:r>
      <w:r>
        <w:rPr>
          <w:rFonts w:ascii="Calibri"/>
          <w:spacing w:val="-1"/>
          <w:sz w:val="16"/>
        </w:rPr>
        <w:t>especially</w:t>
      </w:r>
      <w:r>
        <w:rPr>
          <w:rFonts w:ascii="Calibri"/>
          <w:spacing w:val="37"/>
          <w:sz w:val="16"/>
        </w:rPr>
        <w:t xml:space="preserve"> </w:t>
      </w:r>
      <w:r>
        <w:rPr>
          <w:rFonts w:ascii="Calibri"/>
          <w:spacing w:val="-1"/>
          <w:sz w:val="16"/>
        </w:rPr>
        <w:t>multilingual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providers,</w:t>
      </w:r>
      <w:r>
        <w:rPr>
          <w:rFonts w:ascii="Calibri"/>
          <w:spacing w:val="16"/>
          <w:sz w:val="16"/>
        </w:rPr>
        <w:t xml:space="preserve"> </w:t>
      </w:r>
      <w:r>
        <w:rPr>
          <w:rFonts w:ascii="Calibri"/>
          <w:spacing w:val="-1"/>
          <w:sz w:val="16"/>
        </w:rPr>
        <w:t>issues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z w:val="16"/>
        </w:rPr>
        <w:t>with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insurance</w:t>
      </w:r>
      <w:r>
        <w:rPr>
          <w:rFonts w:ascii="Calibri"/>
          <w:spacing w:val="17"/>
          <w:sz w:val="16"/>
        </w:rPr>
        <w:t xml:space="preserve"> </w:t>
      </w:r>
      <w:r>
        <w:rPr>
          <w:rFonts w:ascii="Calibri"/>
          <w:spacing w:val="-1"/>
          <w:sz w:val="16"/>
        </w:rPr>
        <w:t>coverage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and</w:t>
      </w:r>
      <w:r>
        <w:rPr>
          <w:rFonts w:ascii="Calibri"/>
          <w:spacing w:val="31"/>
          <w:sz w:val="16"/>
        </w:rPr>
        <w:t xml:space="preserve"> </w:t>
      </w:r>
      <w:r>
        <w:rPr>
          <w:rFonts w:ascii="Calibri"/>
          <w:spacing w:val="-1"/>
          <w:sz w:val="16"/>
        </w:rPr>
        <w:t>convenience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of</w:t>
      </w:r>
      <w:r>
        <w:rPr>
          <w:rFonts w:ascii="Calibri"/>
          <w:spacing w:val="17"/>
          <w:sz w:val="16"/>
        </w:rPr>
        <w:t xml:space="preserve"> </w:t>
      </w:r>
      <w:r>
        <w:rPr>
          <w:rFonts w:ascii="Calibri"/>
          <w:spacing w:val="-1"/>
          <w:sz w:val="16"/>
        </w:rPr>
        <w:t>getting</w:t>
      </w:r>
      <w:r>
        <w:rPr>
          <w:rFonts w:ascii="Calibri"/>
          <w:spacing w:val="16"/>
          <w:sz w:val="16"/>
        </w:rPr>
        <w:t xml:space="preserve"> </w:t>
      </w:r>
      <w:r>
        <w:rPr>
          <w:rFonts w:ascii="Calibri"/>
          <w:sz w:val="16"/>
        </w:rPr>
        <w:t>an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pacing w:val="-1"/>
          <w:sz w:val="16"/>
        </w:rPr>
        <w:t>appointment.</w:t>
      </w:r>
      <w:r>
        <w:rPr>
          <w:rFonts w:ascii="Calibri"/>
          <w:spacing w:val="16"/>
          <w:sz w:val="16"/>
        </w:rPr>
        <w:t xml:space="preserve"> </w:t>
      </w:r>
      <w:r>
        <w:rPr>
          <w:rFonts w:ascii="Calibri"/>
          <w:spacing w:val="-1"/>
          <w:sz w:val="16"/>
        </w:rPr>
        <w:t>Transportation</w:t>
      </w:r>
      <w:r>
        <w:rPr>
          <w:rFonts w:ascii="Calibri"/>
          <w:spacing w:val="16"/>
          <w:sz w:val="16"/>
        </w:rPr>
        <w:t xml:space="preserve"> </w:t>
      </w:r>
      <w:r>
        <w:rPr>
          <w:rFonts w:ascii="Calibri"/>
          <w:sz w:val="16"/>
        </w:rPr>
        <w:t>was</w:t>
      </w:r>
      <w:r>
        <w:rPr>
          <w:rFonts w:ascii="Calibri"/>
          <w:spacing w:val="15"/>
          <w:sz w:val="16"/>
        </w:rPr>
        <w:t xml:space="preserve"> </w:t>
      </w:r>
      <w:r>
        <w:rPr>
          <w:rFonts w:ascii="Calibri"/>
          <w:sz w:val="16"/>
        </w:rPr>
        <w:t>also</w:t>
      </w:r>
      <w:r>
        <w:rPr>
          <w:rFonts w:ascii="Calibri"/>
          <w:spacing w:val="25"/>
          <w:sz w:val="16"/>
        </w:rPr>
        <w:t xml:space="preserve"> </w:t>
      </w:r>
      <w:r>
        <w:rPr>
          <w:rFonts w:ascii="Calibri"/>
          <w:spacing w:val="-2"/>
          <w:sz w:val="16"/>
        </w:rPr>
        <w:t>noted</w:t>
      </w:r>
      <w:r>
        <w:rPr>
          <w:rFonts w:ascii="Calibri"/>
          <w:spacing w:val="20"/>
          <w:sz w:val="16"/>
        </w:rPr>
        <w:t xml:space="preserve"> </w:t>
      </w:r>
      <w:r>
        <w:rPr>
          <w:rFonts w:ascii="Calibri"/>
          <w:sz w:val="16"/>
        </w:rPr>
        <w:t>as</w:t>
      </w:r>
      <w:r>
        <w:rPr>
          <w:rFonts w:ascii="Calibri"/>
          <w:spacing w:val="20"/>
          <w:sz w:val="16"/>
        </w:rPr>
        <w:t xml:space="preserve"> </w:t>
      </w:r>
      <w:r>
        <w:rPr>
          <w:rFonts w:ascii="Calibri"/>
          <w:sz w:val="16"/>
        </w:rPr>
        <w:t>a</w:t>
      </w:r>
      <w:r>
        <w:rPr>
          <w:rFonts w:ascii="Calibri"/>
          <w:spacing w:val="20"/>
          <w:sz w:val="16"/>
        </w:rPr>
        <w:t xml:space="preserve"> </w:t>
      </w:r>
      <w:r>
        <w:rPr>
          <w:rFonts w:ascii="Calibri"/>
          <w:spacing w:val="-1"/>
          <w:sz w:val="16"/>
        </w:rPr>
        <w:t>major</w:t>
      </w:r>
      <w:r>
        <w:rPr>
          <w:rFonts w:ascii="Calibri"/>
          <w:spacing w:val="20"/>
          <w:sz w:val="16"/>
        </w:rPr>
        <w:t xml:space="preserve"> </w:t>
      </w:r>
      <w:r>
        <w:rPr>
          <w:rFonts w:ascii="Calibri"/>
          <w:spacing w:val="-1"/>
          <w:sz w:val="16"/>
        </w:rPr>
        <w:t>concern,</w:t>
      </w:r>
      <w:r>
        <w:rPr>
          <w:rFonts w:ascii="Calibri"/>
          <w:spacing w:val="21"/>
          <w:sz w:val="16"/>
        </w:rPr>
        <w:t xml:space="preserve"> </w:t>
      </w:r>
      <w:r>
        <w:rPr>
          <w:rFonts w:ascii="Calibri"/>
          <w:spacing w:val="-2"/>
          <w:sz w:val="16"/>
        </w:rPr>
        <w:t>noting</w:t>
      </w:r>
      <w:r>
        <w:rPr>
          <w:rFonts w:ascii="Calibri"/>
          <w:spacing w:val="23"/>
          <w:sz w:val="16"/>
        </w:rPr>
        <w:t xml:space="preserve"> </w:t>
      </w:r>
      <w:r>
        <w:rPr>
          <w:rFonts w:ascii="Calibri"/>
          <w:spacing w:val="-1"/>
          <w:sz w:val="16"/>
        </w:rPr>
        <w:t>that</w:t>
      </w:r>
      <w:r>
        <w:rPr>
          <w:rFonts w:ascii="Calibri"/>
          <w:spacing w:val="20"/>
          <w:sz w:val="16"/>
        </w:rPr>
        <w:t xml:space="preserve"> </w:t>
      </w:r>
      <w:r>
        <w:rPr>
          <w:rFonts w:ascii="Calibri"/>
          <w:sz w:val="16"/>
        </w:rPr>
        <w:t>many</w:t>
      </w:r>
      <w:r>
        <w:rPr>
          <w:rFonts w:ascii="Calibri"/>
          <w:spacing w:val="20"/>
          <w:sz w:val="16"/>
        </w:rPr>
        <w:t xml:space="preserve"> </w:t>
      </w:r>
      <w:r>
        <w:rPr>
          <w:rFonts w:ascii="Calibri"/>
          <w:spacing w:val="-2"/>
          <w:sz w:val="16"/>
        </w:rPr>
        <w:t>people</w:t>
      </w:r>
      <w:r>
        <w:rPr>
          <w:rFonts w:ascii="Calibri"/>
          <w:spacing w:val="22"/>
          <w:sz w:val="16"/>
        </w:rPr>
        <w:t xml:space="preserve"> </w:t>
      </w:r>
      <w:r>
        <w:rPr>
          <w:rFonts w:ascii="Calibri"/>
          <w:spacing w:val="-1"/>
          <w:sz w:val="16"/>
        </w:rPr>
        <w:t>in</w:t>
      </w:r>
      <w:r>
        <w:rPr>
          <w:rFonts w:ascii="Calibri"/>
          <w:spacing w:val="20"/>
          <w:sz w:val="16"/>
        </w:rPr>
        <w:t xml:space="preserve"> </w:t>
      </w:r>
      <w:r>
        <w:rPr>
          <w:rFonts w:ascii="Calibri"/>
          <w:spacing w:val="-2"/>
          <w:sz w:val="16"/>
        </w:rPr>
        <w:t>the</w:t>
      </w:r>
      <w:r>
        <w:rPr>
          <w:rFonts w:ascii="Calibri"/>
          <w:spacing w:val="46"/>
          <w:sz w:val="16"/>
        </w:rPr>
        <w:t xml:space="preserve"> </w:t>
      </w:r>
      <w:r>
        <w:rPr>
          <w:rFonts w:ascii="Calibri"/>
          <w:spacing w:val="-1"/>
          <w:sz w:val="16"/>
        </w:rPr>
        <w:t>community</w:t>
      </w:r>
      <w:r>
        <w:rPr>
          <w:rFonts w:ascii="Calibri"/>
          <w:spacing w:val="32"/>
          <w:sz w:val="16"/>
        </w:rPr>
        <w:t xml:space="preserve"> </w:t>
      </w:r>
      <w:r>
        <w:rPr>
          <w:rFonts w:ascii="Calibri"/>
          <w:sz w:val="16"/>
        </w:rPr>
        <w:t>may</w:t>
      </w:r>
      <w:r>
        <w:rPr>
          <w:rFonts w:ascii="Calibri"/>
          <w:spacing w:val="32"/>
          <w:sz w:val="16"/>
        </w:rPr>
        <w:t xml:space="preserve"> </w:t>
      </w:r>
      <w:r>
        <w:rPr>
          <w:rFonts w:ascii="Calibri"/>
          <w:spacing w:val="-1"/>
          <w:sz w:val="16"/>
        </w:rPr>
        <w:t>not</w:t>
      </w:r>
      <w:r>
        <w:rPr>
          <w:rFonts w:ascii="Calibri"/>
          <w:spacing w:val="32"/>
          <w:sz w:val="16"/>
        </w:rPr>
        <w:t xml:space="preserve"> </w:t>
      </w:r>
      <w:r>
        <w:rPr>
          <w:rFonts w:ascii="Calibri"/>
          <w:spacing w:val="-1"/>
          <w:sz w:val="16"/>
        </w:rPr>
        <w:t>be</w:t>
      </w:r>
      <w:r>
        <w:rPr>
          <w:rFonts w:ascii="Calibri"/>
          <w:spacing w:val="31"/>
          <w:sz w:val="16"/>
        </w:rPr>
        <w:t xml:space="preserve"> </w:t>
      </w:r>
      <w:r>
        <w:rPr>
          <w:rFonts w:ascii="Calibri"/>
          <w:spacing w:val="-1"/>
          <w:sz w:val="16"/>
        </w:rPr>
        <w:t>aware</w:t>
      </w:r>
      <w:r>
        <w:rPr>
          <w:rFonts w:ascii="Calibri"/>
          <w:spacing w:val="32"/>
          <w:sz w:val="16"/>
        </w:rPr>
        <w:t xml:space="preserve"> </w:t>
      </w:r>
      <w:r>
        <w:rPr>
          <w:rFonts w:ascii="Calibri"/>
          <w:spacing w:val="-1"/>
          <w:sz w:val="16"/>
        </w:rPr>
        <w:t>of</w:t>
      </w:r>
      <w:r>
        <w:rPr>
          <w:rFonts w:ascii="Calibri"/>
          <w:spacing w:val="32"/>
          <w:sz w:val="16"/>
        </w:rPr>
        <w:t xml:space="preserve"> </w:t>
      </w:r>
      <w:r>
        <w:rPr>
          <w:rFonts w:ascii="Calibri"/>
          <w:spacing w:val="-1"/>
          <w:sz w:val="16"/>
        </w:rPr>
        <w:t>available</w:t>
      </w:r>
      <w:r>
        <w:rPr>
          <w:rFonts w:ascii="Calibri"/>
          <w:spacing w:val="33"/>
          <w:sz w:val="16"/>
        </w:rPr>
        <w:t xml:space="preserve"> </w:t>
      </w:r>
      <w:r>
        <w:rPr>
          <w:rFonts w:ascii="Calibri"/>
          <w:spacing w:val="-1"/>
          <w:sz w:val="16"/>
        </w:rPr>
        <w:t>resources</w:t>
      </w:r>
      <w:r>
        <w:rPr>
          <w:rFonts w:ascii="Calibri"/>
          <w:spacing w:val="32"/>
          <w:sz w:val="16"/>
        </w:rPr>
        <w:t xml:space="preserve"> </w:t>
      </w:r>
      <w:r>
        <w:rPr>
          <w:rFonts w:ascii="Calibri"/>
          <w:spacing w:val="-1"/>
          <w:sz w:val="16"/>
        </w:rPr>
        <w:t>to</w:t>
      </w:r>
      <w:r>
        <w:rPr>
          <w:rFonts w:ascii="Calibri"/>
          <w:spacing w:val="32"/>
          <w:sz w:val="16"/>
        </w:rPr>
        <w:t xml:space="preserve"> </w:t>
      </w:r>
      <w:r>
        <w:rPr>
          <w:rFonts w:ascii="Calibri"/>
          <w:sz w:val="16"/>
        </w:rPr>
        <w:t>get</w:t>
      </w:r>
      <w:r>
        <w:rPr>
          <w:rFonts w:ascii="Calibri"/>
          <w:spacing w:val="32"/>
          <w:sz w:val="16"/>
        </w:rPr>
        <w:t xml:space="preserve"> </w:t>
      </w:r>
      <w:r>
        <w:rPr>
          <w:rFonts w:ascii="Calibri"/>
          <w:spacing w:val="-1"/>
          <w:sz w:val="16"/>
        </w:rPr>
        <w:t>to</w:t>
      </w:r>
      <w:r>
        <w:rPr>
          <w:rFonts w:ascii="Calibri"/>
          <w:spacing w:val="27"/>
          <w:sz w:val="16"/>
        </w:rPr>
        <w:t xml:space="preserve"> </w:t>
      </w:r>
      <w:r>
        <w:rPr>
          <w:rFonts w:ascii="Calibri"/>
          <w:spacing w:val="-1"/>
          <w:sz w:val="16"/>
        </w:rPr>
        <w:t>appointments.</w:t>
      </w:r>
      <w:r>
        <w:rPr>
          <w:rFonts w:ascii="Calibri"/>
          <w:spacing w:val="6"/>
          <w:sz w:val="16"/>
        </w:rPr>
        <w:t xml:space="preserve"> </w:t>
      </w:r>
      <w:r>
        <w:rPr>
          <w:rFonts w:ascii="Calibri"/>
          <w:spacing w:val="-1"/>
          <w:sz w:val="16"/>
        </w:rPr>
        <w:t>Participants</w:t>
      </w:r>
      <w:r>
        <w:rPr>
          <w:rFonts w:ascii="Calibri"/>
          <w:spacing w:val="6"/>
          <w:sz w:val="16"/>
        </w:rPr>
        <w:t xml:space="preserve"> </w:t>
      </w:r>
      <w:r>
        <w:rPr>
          <w:rFonts w:ascii="Calibri"/>
          <w:spacing w:val="-1"/>
          <w:sz w:val="16"/>
        </w:rPr>
        <w:t>also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pacing w:val="-1"/>
          <w:sz w:val="16"/>
        </w:rPr>
        <w:t>felt</w:t>
      </w:r>
      <w:r>
        <w:rPr>
          <w:rFonts w:ascii="Calibri"/>
          <w:spacing w:val="7"/>
          <w:sz w:val="16"/>
        </w:rPr>
        <w:t xml:space="preserve"> </w:t>
      </w:r>
      <w:r>
        <w:rPr>
          <w:rFonts w:ascii="Calibri"/>
          <w:spacing w:val="-2"/>
          <w:sz w:val="16"/>
        </w:rPr>
        <w:t>there</w:t>
      </w:r>
      <w:r>
        <w:rPr>
          <w:rFonts w:ascii="Calibri"/>
          <w:spacing w:val="6"/>
          <w:sz w:val="16"/>
        </w:rPr>
        <w:t xml:space="preserve"> </w:t>
      </w:r>
      <w:r>
        <w:rPr>
          <w:rFonts w:ascii="Calibri"/>
          <w:spacing w:val="-2"/>
          <w:sz w:val="16"/>
        </w:rPr>
        <w:t>needed</w:t>
      </w:r>
      <w:r>
        <w:rPr>
          <w:rFonts w:ascii="Calibri"/>
          <w:spacing w:val="6"/>
          <w:sz w:val="16"/>
        </w:rPr>
        <w:t xml:space="preserve"> </w:t>
      </w:r>
      <w:r>
        <w:rPr>
          <w:rFonts w:ascii="Calibri"/>
          <w:spacing w:val="-1"/>
          <w:sz w:val="16"/>
        </w:rPr>
        <w:t>to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pacing w:val="-1"/>
          <w:sz w:val="16"/>
        </w:rPr>
        <w:t>be</w:t>
      </w:r>
      <w:r>
        <w:rPr>
          <w:rFonts w:ascii="Calibri"/>
          <w:spacing w:val="5"/>
          <w:sz w:val="16"/>
        </w:rPr>
        <w:t xml:space="preserve"> </w:t>
      </w:r>
      <w:r>
        <w:rPr>
          <w:rFonts w:ascii="Calibri"/>
          <w:spacing w:val="-1"/>
          <w:sz w:val="16"/>
        </w:rPr>
        <w:t>more</w:t>
      </w:r>
      <w:r>
        <w:rPr>
          <w:rFonts w:ascii="Calibri"/>
          <w:spacing w:val="39"/>
          <w:sz w:val="16"/>
        </w:rPr>
        <w:t xml:space="preserve"> </w:t>
      </w:r>
      <w:r>
        <w:rPr>
          <w:rFonts w:ascii="Calibri"/>
          <w:spacing w:val="-1"/>
          <w:sz w:val="16"/>
        </w:rPr>
        <w:t>general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2"/>
          <w:sz w:val="16"/>
        </w:rPr>
        <w:t>health</w:t>
      </w:r>
      <w:r>
        <w:rPr>
          <w:rFonts w:ascii="Calibri"/>
          <w:spacing w:val="-1"/>
          <w:sz w:val="16"/>
        </w:rPr>
        <w:t xml:space="preserve"> education,</w:t>
      </w:r>
      <w:r>
        <w:rPr>
          <w:rFonts w:ascii="Calibri"/>
          <w:spacing w:val="-3"/>
          <w:sz w:val="16"/>
        </w:rPr>
        <w:t xml:space="preserve"> </w:t>
      </w:r>
      <w:r>
        <w:rPr>
          <w:rFonts w:ascii="Calibri"/>
          <w:spacing w:val="-1"/>
          <w:sz w:val="16"/>
        </w:rPr>
        <w:t>and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1"/>
          <w:sz w:val="16"/>
        </w:rPr>
        <w:t>more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1"/>
          <w:sz w:val="16"/>
        </w:rPr>
        <w:t>support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1"/>
          <w:sz w:val="16"/>
        </w:rPr>
        <w:t>groups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1"/>
          <w:sz w:val="16"/>
        </w:rPr>
        <w:t>and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1"/>
          <w:sz w:val="16"/>
        </w:rPr>
        <w:t>programs.</w:t>
      </w:r>
    </w:p>
    <w:p w:rsidR="00731D97" w:rsidRDefault="00731D97">
      <w:pPr>
        <w:jc w:val="both"/>
        <w:rPr>
          <w:rFonts w:ascii="Calibri" w:eastAsia="Calibri" w:hAnsi="Calibri" w:cs="Calibri"/>
          <w:sz w:val="16"/>
          <w:szCs w:val="16"/>
        </w:rPr>
        <w:sectPr w:rsidR="00731D97">
          <w:footerReference w:type="default" r:id="rId91"/>
          <w:pgSz w:w="12240" w:h="15840"/>
          <w:pgMar w:top="700" w:right="1300" w:bottom="680" w:left="1300" w:header="0" w:footer="489" w:gutter="0"/>
          <w:pgNumType w:start="11"/>
          <w:cols w:num="2" w:space="720" w:equalWidth="0">
            <w:col w:w="4463" w:space="578"/>
            <w:col w:w="4599"/>
          </w:cols>
        </w:sectPr>
      </w:pPr>
    </w:p>
    <w:p w:rsidR="00731D97" w:rsidRDefault="001522BE">
      <w:pPr>
        <w:pStyle w:val="Heading1"/>
        <w:spacing w:before="20"/>
        <w:jc w:val="both"/>
        <w:rPr>
          <w:rFonts w:ascii="Cambria" w:eastAsia="Cambria" w:hAnsi="Cambria" w:cs="Cambria"/>
        </w:rPr>
      </w:pPr>
      <w:bookmarkStart w:id="79" w:name="_TOC_250009"/>
      <w:r>
        <w:rPr>
          <w:rFonts w:ascii="Cambria"/>
          <w:color w:val="2E5395"/>
          <w:spacing w:val="-1"/>
        </w:rPr>
        <w:lastRenderedPageBreak/>
        <w:t>Demographics</w:t>
      </w:r>
      <w:bookmarkEnd w:id="79"/>
    </w:p>
    <w:p w:rsidR="00731D97" w:rsidRDefault="001522BE">
      <w:pPr>
        <w:pStyle w:val="BodyText"/>
        <w:spacing w:before="279" w:line="258" w:lineRule="auto"/>
        <w:ind w:right="135"/>
        <w:jc w:val="both"/>
      </w:pPr>
      <w:r>
        <w:rPr>
          <w:spacing w:val="-1"/>
        </w:rPr>
        <w:t>Who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directly impacts</w:t>
      </w:r>
      <w:r>
        <w:rPr>
          <w:spacing w:val="-2"/>
        </w:rPr>
        <w:t xml:space="preserve"> </w:t>
      </w:r>
      <w:r>
        <w:rPr>
          <w:spacing w:val="-1"/>
        </w:rPr>
        <w:t>how</w:t>
      </w:r>
      <w:r>
        <w:rPr>
          <w:spacing w:val="-2"/>
        </w:rPr>
        <w:t xml:space="preserve"> </w:t>
      </w:r>
      <w:r>
        <w:rPr>
          <w:spacing w:val="-1"/>
        </w:rPr>
        <w:t>we</w:t>
      </w:r>
      <w:r>
        <w:rPr>
          <w:spacing w:val="-2"/>
        </w:rPr>
        <w:t xml:space="preserve"> </w:t>
      </w:r>
      <w:r>
        <w:rPr>
          <w:spacing w:val="-1"/>
        </w:rPr>
        <w:t>interact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society.</w:t>
      </w:r>
      <w:r>
        <w:rPr>
          <w:spacing w:val="-5"/>
        </w:rPr>
        <w:t xml:space="preserve"> </w:t>
      </w:r>
      <w:r>
        <w:rPr>
          <w:spacing w:val="-2"/>
        </w:rPr>
        <w:t xml:space="preserve">Our </w:t>
      </w:r>
      <w:r>
        <w:t>race,</w:t>
      </w:r>
      <w:r>
        <w:rPr>
          <w:spacing w:val="-2"/>
        </w:rPr>
        <w:t xml:space="preserve"> </w:t>
      </w:r>
      <w:r>
        <w:rPr>
          <w:spacing w:val="-1"/>
        </w:rPr>
        <w:t>gender</w:t>
      </w:r>
      <w:r>
        <w:rPr>
          <w:spacing w:val="-2"/>
        </w:rPr>
        <w:t xml:space="preserve"> </w:t>
      </w:r>
      <w:r>
        <w:rPr>
          <w:spacing w:val="-1"/>
        </w:rPr>
        <w:t>identity,</w:t>
      </w:r>
      <w:r>
        <w:rPr>
          <w:spacing w:val="51"/>
        </w:rPr>
        <w:t xml:space="preserve"> </w:t>
      </w:r>
      <w:r>
        <w:rPr>
          <w:spacing w:val="-1"/>
        </w:rPr>
        <w:t>age,</w:t>
      </w:r>
      <w:r>
        <w:rPr>
          <w:spacing w:val="13"/>
        </w:rPr>
        <w:t xml:space="preserve"> </w:t>
      </w:r>
      <w:r>
        <w:rPr>
          <w:spacing w:val="-1"/>
        </w:rPr>
        <w:t>disability</w:t>
      </w:r>
      <w:r>
        <w:rPr>
          <w:spacing w:val="10"/>
        </w:rPr>
        <w:t xml:space="preserve"> </w:t>
      </w:r>
      <w:r>
        <w:rPr>
          <w:spacing w:val="-1"/>
        </w:rPr>
        <w:t>status,</w:t>
      </w:r>
      <w:r>
        <w:rPr>
          <w:spacing w:val="10"/>
        </w:rPr>
        <w:t xml:space="preserve"> </w:t>
      </w:r>
      <w:r>
        <w:t>etc.</w:t>
      </w:r>
      <w:r>
        <w:rPr>
          <w:spacing w:val="12"/>
        </w:rPr>
        <w:t xml:space="preserve"> </w:t>
      </w:r>
      <w:r>
        <w:rPr>
          <w:spacing w:val="-1"/>
        </w:rPr>
        <w:t>influence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social</w:t>
      </w:r>
      <w:r>
        <w:rPr>
          <w:spacing w:val="14"/>
        </w:rPr>
        <w:t xml:space="preserve"> </w:t>
      </w:r>
      <w:r>
        <w:rPr>
          <w:spacing w:val="-1"/>
        </w:rPr>
        <w:t>environment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we</w:t>
      </w:r>
      <w:r>
        <w:rPr>
          <w:spacing w:val="10"/>
        </w:rPr>
        <w:t xml:space="preserve"> </w:t>
      </w:r>
      <w:r>
        <w:rPr>
          <w:spacing w:val="-1"/>
        </w:rPr>
        <w:t>experience.</w:t>
      </w:r>
      <w:r>
        <w:rPr>
          <w:spacing w:val="9"/>
        </w:rPr>
        <w:t xml:space="preserve"> </w:t>
      </w:r>
      <w:r>
        <w:rPr>
          <w:spacing w:val="-1"/>
        </w:rPr>
        <w:t>Our</w:t>
      </w:r>
      <w:r>
        <w:rPr>
          <w:spacing w:val="11"/>
        </w:rPr>
        <w:t xml:space="preserve"> </w:t>
      </w:r>
      <w:r>
        <w:t>social</w:t>
      </w:r>
      <w:r>
        <w:rPr>
          <w:spacing w:val="9"/>
        </w:rPr>
        <w:t xml:space="preserve"> </w:t>
      </w:r>
      <w:r>
        <w:rPr>
          <w:spacing w:val="-1"/>
        </w:rPr>
        <w:t>environment</w:t>
      </w:r>
      <w:r>
        <w:rPr>
          <w:spacing w:val="61"/>
        </w:rPr>
        <w:t xml:space="preserve"> </w:t>
      </w:r>
      <w:r>
        <w:rPr>
          <w:spacing w:val="-1"/>
        </w:rPr>
        <w:t>impacts</w:t>
      </w:r>
      <w:r>
        <w:rPr>
          <w:spacing w:val="20"/>
        </w:rPr>
        <w:t xml:space="preserve"> </w:t>
      </w:r>
      <w:r>
        <w:rPr>
          <w:spacing w:val="-1"/>
        </w:rPr>
        <w:t>many</w:t>
      </w:r>
      <w:r>
        <w:rPr>
          <w:spacing w:val="20"/>
        </w:rPr>
        <w:t xml:space="preserve"> </w:t>
      </w:r>
      <w:r>
        <w:t>mental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physical</w:t>
      </w:r>
      <w:r>
        <w:rPr>
          <w:spacing w:val="21"/>
        </w:rPr>
        <w:t xml:space="preserve"> </w:t>
      </w:r>
      <w:r>
        <w:rPr>
          <w:spacing w:val="-1"/>
        </w:rPr>
        <w:t>health</w:t>
      </w:r>
      <w:r>
        <w:rPr>
          <w:spacing w:val="18"/>
        </w:rPr>
        <w:t xml:space="preserve"> </w:t>
      </w:r>
      <w:r>
        <w:rPr>
          <w:spacing w:val="-1"/>
        </w:rPr>
        <w:t>outcomes,</w:t>
      </w:r>
      <w:r>
        <w:rPr>
          <w:spacing w:val="17"/>
        </w:rPr>
        <w:t xml:space="preserve"> </w:t>
      </w:r>
      <w:r>
        <w:rPr>
          <w:spacing w:val="-1"/>
        </w:rPr>
        <w:t>including:</w:t>
      </w:r>
      <w:r>
        <w:rPr>
          <w:spacing w:val="22"/>
        </w:rPr>
        <w:t xml:space="preserve"> </w:t>
      </w:r>
      <w:r>
        <w:t>mental</w:t>
      </w:r>
      <w:r>
        <w:rPr>
          <w:spacing w:val="20"/>
        </w:rPr>
        <w:t xml:space="preserve"> </w:t>
      </w:r>
      <w:r>
        <w:rPr>
          <w:spacing w:val="-1"/>
        </w:rPr>
        <w:t>health,</w:t>
      </w:r>
      <w:r>
        <w:rPr>
          <w:spacing w:val="18"/>
        </w:rPr>
        <w:t xml:space="preserve"> </w:t>
      </w:r>
      <w:r>
        <w:rPr>
          <w:spacing w:val="-1"/>
        </w:rPr>
        <w:t>violence,</w:t>
      </w:r>
      <w:r>
        <w:rPr>
          <w:spacing w:val="22"/>
        </w:rPr>
        <w:t xml:space="preserve"> </w:t>
      </w:r>
      <w:r>
        <w:t>risk</w:t>
      </w:r>
      <w:r>
        <w:rPr>
          <w:spacing w:val="21"/>
        </w:rPr>
        <w:t xml:space="preserve"> </w:t>
      </w:r>
      <w:r>
        <w:rPr>
          <w:spacing w:val="-1"/>
        </w:rPr>
        <w:t>behaviors</w:t>
      </w:r>
      <w:r>
        <w:rPr>
          <w:spacing w:val="67"/>
        </w:rPr>
        <w:t xml:space="preserve"> </w:t>
      </w:r>
      <w:r>
        <w:rPr>
          <w:spacing w:val="-1"/>
        </w:rPr>
        <w:t>(tobacco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drug</w:t>
      </w:r>
      <w:r>
        <w:rPr>
          <w:spacing w:val="28"/>
        </w:rPr>
        <w:t xml:space="preserve"> </w:t>
      </w:r>
      <w:r>
        <w:rPr>
          <w:spacing w:val="-1"/>
        </w:rPr>
        <w:t>use),</w:t>
      </w:r>
      <w:r>
        <w:rPr>
          <w:spacing w:val="28"/>
        </w:rPr>
        <w:t xml:space="preserve"> </w:t>
      </w:r>
      <w:r>
        <w:rPr>
          <w:spacing w:val="-2"/>
        </w:rPr>
        <w:t>physical</w:t>
      </w:r>
      <w:r>
        <w:rPr>
          <w:spacing w:val="29"/>
        </w:rPr>
        <w:t xml:space="preserve"> </w:t>
      </w:r>
      <w:r>
        <w:rPr>
          <w:spacing w:val="-1"/>
        </w:rPr>
        <w:t>health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well-being,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disease</w:t>
      </w:r>
      <w:r>
        <w:rPr>
          <w:spacing w:val="29"/>
        </w:rPr>
        <w:t xml:space="preserve"> </w:t>
      </w:r>
      <w:r>
        <w:rPr>
          <w:spacing w:val="-1"/>
        </w:rPr>
        <w:t>morbidity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mortality.</w:t>
      </w:r>
      <w:r>
        <w:rPr>
          <w:spacing w:val="26"/>
        </w:rPr>
        <w:t xml:space="preserve"> </w:t>
      </w:r>
      <w:r>
        <w:t>We</w:t>
      </w:r>
      <w:r>
        <w:rPr>
          <w:spacing w:val="30"/>
        </w:rPr>
        <w:t xml:space="preserve"> </w:t>
      </w:r>
      <w:r>
        <w:rPr>
          <w:spacing w:val="-1"/>
        </w:rPr>
        <w:t>are</w:t>
      </w:r>
      <w:r>
        <w:rPr>
          <w:spacing w:val="101"/>
        </w:rPr>
        <w:t xml:space="preserve"> </w:t>
      </w:r>
      <w:r>
        <w:rPr>
          <w:spacing w:val="-1"/>
        </w:rPr>
        <w:t>influenced</w:t>
      </w:r>
      <w:r>
        <w:rPr>
          <w:spacing w:val="29"/>
        </w:rPr>
        <w:t xml:space="preserve"> </w:t>
      </w:r>
      <w:r>
        <w:rPr>
          <w:spacing w:val="-1"/>
        </w:rPr>
        <w:t>by</w:t>
      </w:r>
      <w:r>
        <w:rPr>
          <w:spacing w:val="3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social</w:t>
      </w:r>
      <w:r>
        <w:rPr>
          <w:spacing w:val="28"/>
        </w:rPr>
        <w:t xml:space="preserve"> </w:t>
      </w:r>
      <w:r>
        <w:rPr>
          <w:spacing w:val="-1"/>
        </w:rPr>
        <w:t>environment</w:t>
      </w:r>
      <w:r>
        <w:rPr>
          <w:spacing w:val="29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rPr>
          <w:spacing w:val="-1"/>
        </w:rPr>
        <w:t>three</w:t>
      </w:r>
      <w:r>
        <w:rPr>
          <w:spacing w:val="32"/>
        </w:rPr>
        <w:t xml:space="preserve"> </w:t>
      </w:r>
      <w:r>
        <w:rPr>
          <w:spacing w:val="-1"/>
        </w:rPr>
        <w:t>levels:</w:t>
      </w:r>
      <w:r>
        <w:rPr>
          <w:spacing w:val="31"/>
        </w:rPr>
        <w:t xml:space="preserve"> </w:t>
      </w:r>
      <w:r>
        <w:rPr>
          <w:spacing w:val="-1"/>
        </w:rPr>
        <w:t>interpersonal,</w:t>
      </w:r>
      <w:r>
        <w:rPr>
          <w:spacing w:val="29"/>
        </w:rPr>
        <w:t xml:space="preserve"> </w:t>
      </w:r>
      <w:r>
        <w:rPr>
          <w:spacing w:val="-1"/>
        </w:rPr>
        <w:t>community,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society</w:t>
      </w:r>
      <w:r>
        <w:rPr>
          <w:spacing w:val="38"/>
        </w:rPr>
        <w:t xml:space="preserve"> </w:t>
      </w:r>
      <w:r>
        <w:rPr>
          <w:spacing w:val="-2"/>
        </w:rPr>
        <w:t>(MDPH,</w:t>
      </w:r>
      <w:r>
        <w:rPr>
          <w:spacing w:val="65"/>
        </w:rPr>
        <w:t xml:space="preserve"> </w:t>
      </w:r>
      <w:r>
        <w:rPr>
          <w:spacing w:val="-1"/>
        </w:rPr>
        <w:t>2017).</w:t>
      </w:r>
    </w:p>
    <w:p w:rsidR="00731D97" w:rsidRDefault="001522BE">
      <w:pPr>
        <w:pStyle w:val="BodyText"/>
        <w:spacing w:before="161" w:line="258" w:lineRule="auto"/>
        <w:ind w:right="134"/>
        <w:jc w:val="both"/>
      </w:pPr>
      <w:r>
        <w:rPr>
          <w:spacing w:val="-1"/>
        </w:rPr>
        <w:t>Across</w:t>
      </w:r>
      <w:r>
        <w:rPr>
          <w:spacing w:val="24"/>
        </w:rPr>
        <w:t xml:space="preserve"> </w:t>
      </w:r>
      <w:r>
        <w:t>all</w:t>
      </w:r>
      <w:r>
        <w:rPr>
          <w:spacing w:val="21"/>
        </w:rPr>
        <w:t xml:space="preserve"> </w:t>
      </w:r>
      <w:r>
        <w:t>three</w:t>
      </w:r>
      <w:r>
        <w:rPr>
          <w:spacing w:val="22"/>
        </w:rPr>
        <w:t xml:space="preserve"> </w:t>
      </w:r>
      <w:r>
        <w:rPr>
          <w:spacing w:val="-1"/>
        </w:rPr>
        <w:t>levels,</w:t>
      </w:r>
      <w:r>
        <w:rPr>
          <w:spacing w:val="21"/>
        </w:rPr>
        <w:t xml:space="preserve"> </w:t>
      </w:r>
      <w:r>
        <w:rPr>
          <w:spacing w:val="-1"/>
        </w:rPr>
        <w:t>systems</w:t>
      </w:r>
      <w:r>
        <w:rPr>
          <w:spacing w:val="24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oppression</w:t>
      </w:r>
      <w:r>
        <w:rPr>
          <w:spacing w:val="23"/>
        </w:rPr>
        <w:t xml:space="preserve"> </w:t>
      </w:r>
      <w:r>
        <w:rPr>
          <w:spacing w:val="-2"/>
        </w:rPr>
        <w:t>such</w:t>
      </w:r>
      <w:r>
        <w:rPr>
          <w:spacing w:val="23"/>
        </w:rPr>
        <w:t xml:space="preserve"> </w:t>
      </w:r>
      <w:r>
        <w:rPr>
          <w:spacing w:val="-2"/>
        </w:rPr>
        <w:t>as</w:t>
      </w:r>
      <w:r>
        <w:rPr>
          <w:spacing w:val="24"/>
        </w:rPr>
        <w:t xml:space="preserve"> </w:t>
      </w:r>
      <w:r>
        <w:rPr>
          <w:spacing w:val="-1"/>
        </w:rPr>
        <w:t>structural</w:t>
      </w:r>
      <w:r>
        <w:rPr>
          <w:spacing w:val="23"/>
        </w:rPr>
        <w:t xml:space="preserve"> </w:t>
      </w:r>
      <w:r>
        <w:rPr>
          <w:spacing w:val="-1"/>
        </w:rPr>
        <w:t>racism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gender</w:t>
      </w:r>
      <w:r>
        <w:rPr>
          <w:spacing w:val="24"/>
        </w:rPr>
        <w:t xml:space="preserve"> </w:t>
      </w:r>
      <w:r>
        <w:rPr>
          <w:spacing w:val="-1"/>
        </w:rPr>
        <w:t>bias</w:t>
      </w:r>
      <w:r>
        <w:rPr>
          <w:spacing w:val="23"/>
        </w:rPr>
        <w:t xml:space="preserve"> </w:t>
      </w:r>
      <w:r>
        <w:t>lead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social</w:t>
      </w:r>
      <w:r>
        <w:rPr>
          <w:spacing w:val="67"/>
        </w:rPr>
        <w:t xml:space="preserve"> </w:t>
      </w:r>
      <w:r>
        <w:rPr>
          <w:spacing w:val="-1"/>
        </w:rPr>
        <w:t>isolation,</w:t>
      </w:r>
      <w:r>
        <w:rPr>
          <w:spacing w:val="33"/>
        </w:rPr>
        <w:t xml:space="preserve"> </w:t>
      </w:r>
      <w:r>
        <w:rPr>
          <w:spacing w:val="-1"/>
        </w:rPr>
        <w:t>social</w:t>
      </w:r>
      <w:r>
        <w:rPr>
          <w:spacing w:val="32"/>
        </w:rPr>
        <w:t xml:space="preserve"> </w:t>
      </w:r>
      <w:r>
        <w:rPr>
          <w:spacing w:val="-1"/>
        </w:rPr>
        <w:t>exclusion,</w:t>
      </w:r>
      <w:r>
        <w:rPr>
          <w:spacing w:val="29"/>
        </w:rPr>
        <w:t xml:space="preserve"> </w:t>
      </w:r>
      <w:r>
        <w:t>poor</w:t>
      </w:r>
      <w:r>
        <w:rPr>
          <w:spacing w:val="28"/>
        </w:rPr>
        <w:t xml:space="preserve"> </w:t>
      </w:r>
      <w:r>
        <w:t>mental</w:t>
      </w:r>
      <w:r>
        <w:rPr>
          <w:spacing w:val="31"/>
        </w:rPr>
        <w:t xml:space="preserve"> </w:t>
      </w:r>
      <w:r>
        <w:rPr>
          <w:spacing w:val="-1"/>
        </w:rPr>
        <w:t>health,</w:t>
      </w:r>
      <w:r>
        <w:rPr>
          <w:spacing w:val="31"/>
        </w:rPr>
        <w:t xml:space="preserve"> </w:t>
      </w:r>
      <w:r>
        <w:rPr>
          <w:spacing w:val="-1"/>
        </w:rPr>
        <w:t>increased</w:t>
      </w:r>
      <w:r>
        <w:rPr>
          <w:spacing w:val="34"/>
        </w:rPr>
        <w:t xml:space="preserve"> </w:t>
      </w:r>
      <w:r>
        <w:t>risk</w:t>
      </w:r>
      <w:r>
        <w:rPr>
          <w:spacing w:val="28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1"/>
        </w:rPr>
        <w:t>violence,</w:t>
      </w:r>
      <w:r>
        <w:rPr>
          <w:spacing w:val="32"/>
        </w:rPr>
        <w:t xml:space="preserve"> </w:t>
      </w:r>
      <w:r>
        <w:rPr>
          <w:spacing w:val="-1"/>
        </w:rPr>
        <w:t>increased</w:t>
      </w:r>
      <w:r>
        <w:rPr>
          <w:spacing w:val="32"/>
        </w:rPr>
        <w:t xml:space="preserve"> </w:t>
      </w:r>
      <w:r>
        <w:rPr>
          <w:spacing w:val="-1"/>
        </w:rPr>
        <w:t>rates</w:t>
      </w:r>
      <w:r>
        <w:rPr>
          <w:spacing w:val="29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1"/>
        </w:rPr>
        <w:t>poverty,</w:t>
      </w:r>
      <w:r>
        <w:rPr>
          <w:spacing w:val="81"/>
        </w:rPr>
        <w:t xml:space="preserve"> </w:t>
      </w:r>
      <w:r>
        <w:rPr>
          <w:spacing w:val="-1"/>
        </w:rPr>
        <w:t>higher</w:t>
      </w:r>
      <w:r>
        <w:rPr>
          <w:spacing w:val="33"/>
        </w:rPr>
        <w:t xml:space="preserve"> </w:t>
      </w:r>
      <w:r>
        <w:rPr>
          <w:spacing w:val="-1"/>
        </w:rPr>
        <w:t>hospitalizations,</w:t>
      </w:r>
      <w:r>
        <w:rPr>
          <w:spacing w:val="31"/>
        </w:rPr>
        <w:t xml:space="preserve"> </w:t>
      </w:r>
      <w:r>
        <w:rPr>
          <w:spacing w:val="-1"/>
        </w:rPr>
        <w:t>longer</w:t>
      </w:r>
      <w:r>
        <w:rPr>
          <w:spacing w:val="34"/>
        </w:rPr>
        <w:t xml:space="preserve"> </w:t>
      </w:r>
      <w:r>
        <w:rPr>
          <w:spacing w:val="-1"/>
        </w:rPr>
        <w:t>recovery</w:t>
      </w:r>
      <w:r>
        <w:rPr>
          <w:spacing w:val="34"/>
        </w:rPr>
        <w:t xml:space="preserve"> </w:t>
      </w:r>
      <w:r>
        <w:rPr>
          <w:spacing w:val="-1"/>
        </w:rPr>
        <w:t>times,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higher</w:t>
      </w:r>
      <w:r>
        <w:rPr>
          <w:spacing w:val="34"/>
        </w:rPr>
        <w:t xml:space="preserve"> </w:t>
      </w:r>
      <w:r>
        <w:rPr>
          <w:spacing w:val="-1"/>
        </w:rPr>
        <w:t>mortality</w:t>
      </w:r>
      <w:r>
        <w:rPr>
          <w:spacing w:val="32"/>
        </w:rPr>
        <w:t xml:space="preserve"> </w:t>
      </w:r>
      <w:r>
        <w:rPr>
          <w:spacing w:val="-1"/>
        </w:rPr>
        <w:t>rates</w:t>
      </w:r>
      <w:r>
        <w:rPr>
          <w:spacing w:val="34"/>
        </w:rPr>
        <w:t xml:space="preserve"> </w:t>
      </w:r>
      <w:r>
        <w:rPr>
          <w:spacing w:val="-1"/>
        </w:rPr>
        <w:t>for</w:t>
      </w:r>
      <w:r>
        <w:rPr>
          <w:spacing w:val="31"/>
        </w:rPr>
        <w:t xml:space="preserve"> </w:t>
      </w:r>
      <w:r>
        <w:rPr>
          <w:spacing w:val="-1"/>
        </w:rPr>
        <w:t>many</w:t>
      </w:r>
      <w:r>
        <w:rPr>
          <w:spacing w:val="31"/>
        </w:rPr>
        <w:t xml:space="preserve"> </w:t>
      </w:r>
      <w:r>
        <w:rPr>
          <w:spacing w:val="-1"/>
        </w:rPr>
        <w:t>conditions.</w:t>
      </w:r>
      <w:r>
        <w:rPr>
          <w:spacing w:val="31"/>
        </w:rPr>
        <w:t xml:space="preserve"> </w:t>
      </w:r>
      <w:r>
        <w:rPr>
          <w:spacing w:val="-1"/>
        </w:rPr>
        <w:t>Social</w:t>
      </w:r>
      <w:r>
        <w:rPr>
          <w:spacing w:val="67"/>
        </w:rPr>
        <w:t xml:space="preserve"> </w:t>
      </w:r>
      <w:r>
        <w:rPr>
          <w:spacing w:val="-1"/>
        </w:rPr>
        <w:t>isolation,</w:t>
      </w:r>
      <w:r>
        <w:rPr>
          <w:spacing w:val="3"/>
        </w:rPr>
        <w:t xml:space="preserve"> </w:t>
      </w:r>
      <w:r>
        <w:rPr>
          <w:spacing w:val="-1"/>
        </w:rPr>
        <w:t>social</w:t>
      </w:r>
      <w:r>
        <w:t xml:space="preserve"> </w:t>
      </w:r>
      <w:r>
        <w:rPr>
          <w:spacing w:val="-1"/>
        </w:rPr>
        <w:t>exclusion,</w:t>
      </w:r>
      <w:r>
        <w:rPr>
          <w:spacing w:val="1"/>
        </w:rPr>
        <w:t xml:space="preserve"> </w:t>
      </w:r>
      <w:r>
        <w:rPr>
          <w:spacing w:val="-1"/>
        </w:rPr>
        <w:t>racism,</w:t>
      </w:r>
      <w:r>
        <w:rPr>
          <w:spacing w:val="3"/>
        </w:rPr>
        <w:t xml:space="preserve"> </w:t>
      </w:r>
      <w:r>
        <w:rPr>
          <w:spacing w:val="-1"/>
        </w:rPr>
        <w:t>discrimination,</w:t>
      </w:r>
      <w:r>
        <w:rPr>
          <w:spacing w:val="3"/>
        </w:rPr>
        <w:t xml:space="preserve"> </w:t>
      </w:r>
      <w:r>
        <w:rPr>
          <w:spacing w:val="-2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poverty</w:t>
      </w:r>
      <w:r>
        <w:rPr>
          <w:spacing w:val="6"/>
        </w:rPr>
        <w:t xml:space="preserve"> </w:t>
      </w:r>
      <w:r>
        <w:rPr>
          <w:spacing w:val="-1"/>
        </w:rPr>
        <w:t>disproportionately</w:t>
      </w:r>
      <w:r>
        <w:rPr>
          <w:spacing w:val="1"/>
        </w:rPr>
        <w:t xml:space="preserve"> </w:t>
      </w:r>
      <w:r>
        <w:rPr>
          <w:spacing w:val="-1"/>
        </w:rPr>
        <w:t>affect</w:t>
      </w:r>
      <w:r>
        <w:rPr>
          <w:spacing w:val="3"/>
        </w:rPr>
        <w:t xml:space="preserve"> </w:t>
      </w:r>
      <w:r>
        <w:rPr>
          <w:spacing w:val="-1"/>
        </w:rPr>
        <w:t>low-income</w:t>
      </w:r>
      <w:r>
        <w:rPr>
          <w:spacing w:val="91"/>
        </w:rPr>
        <w:t xml:space="preserve"> </w:t>
      </w:r>
      <w:r>
        <w:rPr>
          <w:spacing w:val="-1"/>
        </w:rPr>
        <w:t>communities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communities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color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1"/>
        </w:rPr>
        <w:t>negatively</w:t>
      </w:r>
      <w:r>
        <w:rPr>
          <w:spacing w:val="-4"/>
        </w:rPr>
        <w:t xml:space="preserve"> </w:t>
      </w:r>
      <w:r>
        <w:rPr>
          <w:spacing w:val="-1"/>
        </w:rPr>
        <w:t>impact</w:t>
      </w:r>
      <w:r>
        <w:rPr>
          <w:spacing w:val="-4"/>
        </w:rPr>
        <w:t xml:space="preserve"> </w:t>
      </w:r>
      <w:r>
        <w:rPr>
          <w:spacing w:val="-1"/>
        </w:rPr>
        <w:t>many</w:t>
      </w:r>
      <w:r>
        <w:rPr>
          <w:spacing w:val="-4"/>
        </w:rPr>
        <w:t xml:space="preserve"> </w:t>
      </w:r>
      <w:r>
        <w:rPr>
          <w:spacing w:val="-1"/>
        </w:rPr>
        <w:t>aspects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health.</w:t>
      </w:r>
      <w:r>
        <w:rPr>
          <w:spacing w:val="-4"/>
        </w:rPr>
        <w:t xml:space="preserve"> </w:t>
      </w:r>
      <w:r>
        <w:rPr>
          <w:spacing w:val="-1"/>
        </w:rPr>
        <w:t>Communities</w:t>
      </w:r>
      <w:r>
        <w:rPr>
          <w:spacing w:val="-4"/>
        </w:rPr>
        <w:t xml:space="preserve"> </w:t>
      </w:r>
      <w:r>
        <w:t>of</w:t>
      </w:r>
      <w:r>
        <w:rPr>
          <w:spacing w:val="65"/>
        </w:rPr>
        <w:t xml:space="preserve"> </w:t>
      </w:r>
      <w:r>
        <w:rPr>
          <w:spacing w:val="-1"/>
        </w:rPr>
        <w:t>color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lower</w:t>
      </w:r>
      <w:r>
        <w:rPr>
          <w:spacing w:val="-3"/>
        </w:rPr>
        <w:t xml:space="preserve"> </w:t>
      </w:r>
      <w:r>
        <w:rPr>
          <w:spacing w:val="-1"/>
        </w:rPr>
        <w:t>levels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rPr>
          <w:spacing w:val="-1"/>
        </w:rPr>
        <w:t>and connectedness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neighborhoods</w:t>
      </w:r>
      <w:r>
        <w:rPr>
          <w:spacing w:val="-3"/>
        </w:rPr>
        <w:t xml:space="preserve"> </w:t>
      </w:r>
      <w:r>
        <w:t>and</w:t>
      </w:r>
      <w:r>
        <w:rPr>
          <w:spacing w:val="87"/>
        </w:rPr>
        <w:t xml:space="preserve"> </w:t>
      </w:r>
      <w:r>
        <w:rPr>
          <w:spacing w:val="-1"/>
        </w:rPr>
        <w:t>higher</w:t>
      </w:r>
      <w:r>
        <w:rPr>
          <w:spacing w:val="31"/>
        </w:rPr>
        <w:t xml:space="preserve"> </w:t>
      </w:r>
      <w:r>
        <w:rPr>
          <w:spacing w:val="-1"/>
        </w:rPr>
        <w:t>levels</w:t>
      </w:r>
      <w:r>
        <w:rPr>
          <w:spacing w:val="29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1"/>
        </w:rPr>
        <w:t>racial</w:t>
      </w:r>
      <w:r>
        <w:rPr>
          <w:spacing w:val="28"/>
        </w:rPr>
        <w:t xml:space="preserve"> </w:t>
      </w:r>
      <w:r>
        <w:rPr>
          <w:spacing w:val="-1"/>
        </w:rPr>
        <w:t>segregation.</w:t>
      </w:r>
      <w:r>
        <w:rPr>
          <w:spacing w:val="29"/>
        </w:rPr>
        <w:t xml:space="preserve"> </w:t>
      </w:r>
      <w:r>
        <w:rPr>
          <w:spacing w:val="-1"/>
        </w:rPr>
        <w:t>They</w:t>
      </w:r>
      <w:r>
        <w:rPr>
          <w:spacing w:val="30"/>
        </w:rPr>
        <w:t xml:space="preserve"> </w:t>
      </w:r>
      <w:r>
        <w:t>also</w:t>
      </w:r>
      <w:r>
        <w:rPr>
          <w:spacing w:val="30"/>
        </w:rPr>
        <w:t xml:space="preserve"> </w:t>
      </w:r>
      <w:r>
        <w:rPr>
          <w:spacing w:val="-2"/>
        </w:rPr>
        <w:t>face</w:t>
      </w:r>
      <w:r>
        <w:rPr>
          <w:spacing w:val="29"/>
        </w:rPr>
        <w:t xml:space="preserve"> </w:t>
      </w:r>
      <w:r>
        <w:rPr>
          <w:spacing w:val="-1"/>
        </w:rPr>
        <w:t>more</w:t>
      </w:r>
      <w:r>
        <w:rPr>
          <w:spacing w:val="29"/>
        </w:rPr>
        <w:t xml:space="preserve"> </w:t>
      </w:r>
      <w:r>
        <w:rPr>
          <w:spacing w:val="-1"/>
        </w:rPr>
        <w:t>challenges</w:t>
      </w:r>
      <w:r>
        <w:rPr>
          <w:spacing w:val="29"/>
        </w:rPr>
        <w:t xml:space="preserve"> </w:t>
      </w:r>
      <w:r>
        <w:t>when</w:t>
      </w:r>
      <w:r>
        <w:rPr>
          <w:spacing w:val="27"/>
        </w:rPr>
        <w:t xml:space="preserve"> </w:t>
      </w:r>
      <w:r>
        <w:rPr>
          <w:spacing w:val="-1"/>
        </w:rPr>
        <w:t>engaging</w:t>
      </w:r>
      <w:r>
        <w:rPr>
          <w:spacing w:val="31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rPr>
          <w:spacing w:val="-1"/>
        </w:rPr>
        <w:t>group</w:t>
      </w:r>
      <w:r>
        <w:rPr>
          <w:spacing w:val="31"/>
        </w:rPr>
        <w:t xml:space="preserve"> </w:t>
      </w:r>
      <w:r>
        <w:rPr>
          <w:spacing w:val="-1"/>
        </w:rPr>
        <w:t>action</w:t>
      </w:r>
      <w:r>
        <w:rPr>
          <w:spacing w:val="30"/>
        </w:rPr>
        <w:t xml:space="preserve"> </w:t>
      </w:r>
      <w:r>
        <w:t>in</w:t>
      </w:r>
      <w:r>
        <w:rPr>
          <w:spacing w:val="81"/>
        </w:rPr>
        <w:t xml:space="preserve"> </w:t>
      </w:r>
      <w:r>
        <w:rPr>
          <w:spacing w:val="-1"/>
        </w:rPr>
        <w:t>neighborhoods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shift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conditions (Hobson-Prater</w:t>
      </w:r>
      <w:r>
        <w:t xml:space="preserve"> </w:t>
      </w:r>
      <w:r>
        <w:rPr>
          <w:spacing w:val="-1"/>
        </w:rPr>
        <w:t>T, 2012).</w:t>
      </w:r>
    </w:p>
    <w:p w:rsidR="00731D97" w:rsidRDefault="001522BE">
      <w:pPr>
        <w:spacing w:line="855" w:lineRule="exact"/>
        <w:ind w:left="140"/>
        <w:jc w:val="both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/>
          <w:color w:val="2E5395"/>
          <w:spacing w:val="-1"/>
          <w:sz w:val="24"/>
        </w:rPr>
        <w:t>Underserved</w:t>
      </w:r>
      <w:r>
        <w:rPr>
          <w:rFonts w:ascii="Cambria Math"/>
          <w:color w:val="2E5395"/>
          <w:spacing w:val="-20"/>
          <w:sz w:val="24"/>
        </w:rPr>
        <w:t xml:space="preserve"> </w:t>
      </w:r>
      <w:r>
        <w:rPr>
          <w:rFonts w:ascii="Cambria Math"/>
          <w:color w:val="2E5395"/>
          <w:spacing w:val="-1"/>
          <w:sz w:val="24"/>
        </w:rPr>
        <w:t>Populations</w:t>
      </w:r>
    </w:p>
    <w:p w:rsidR="00731D97" w:rsidRDefault="001522BE">
      <w:pPr>
        <w:pStyle w:val="BodyText"/>
        <w:spacing w:line="136" w:lineRule="exact"/>
        <w:jc w:val="both"/>
      </w:pPr>
      <w:r>
        <w:rPr>
          <w:spacing w:val="-1"/>
        </w:rPr>
        <w:t>Medically</w:t>
      </w:r>
      <w:r>
        <w:rPr>
          <w:spacing w:val="-6"/>
        </w:rPr>
        <w:t xml:space="preserve"> </w:t>
      </w:r>
      <w:r>
        <w:rPr>
          <w:spacing w:val="-1"/>
        </w:rPr>
        <w:t>Underserved</w:t>
      </w:r>
      <w:r>
        <w:rPr>
          <w:spacing w:val="-10"/>
        </w:rPr>
        <w:t xml:space="preserve"> </w:t>
      </w:r>
      <w:r>
        <w:rPr>
          <w:spacing w:val="-1"/>
        </w:rPr>
        <w:t>Areas</w:t>
      </w:r>
      <w:r>
        <w:rPr>
          <w:spacing w:val="-7"/>
        </w:rPr>
        <w:t xml:space="preserve"> </w:t>
      </w:r>
      <w:r>
        <w:rPr>
          <w:spacing w:val="-1"/>
        </w:rPr>
        <w:t>(MUAs)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Medically</w:t>
      </w:r>
      <w:r>
        <w:rPr>
          <w:spacing w:val="-7"/>
        </w:rPr>
        <w:t xml:space="preserve"> </w:t>
      </w:r>
      <w:r>
        <w:rPr>
          <w:spacing w:val="-1"/>
        </w:rPr>
        <w:t>Underserved</w:t>
      </w:r>
      <w:r>
        <w:rPr>
          <w:spacing w:val="-10"/>
        </w:rPr>
        <w:t xml:space="preserve"> </w:t>
      </w:r>
      <w:r>
        <w:rPr>
          <w:spacing w:val="-1"/>
        </w:rPr>
        <w:t>Populations</w:t>
      </w:r>
      <w:r>
        <w:rPr>
          <w:spacing w:val="-9"/>
        </w:rPr>
        <w:t xml:space="preserve"> </w:t>
      </w:r>
      <w:r>
        <w:rPr>
          <w:spacing w:val="-1"/>
        </w:rPr>
        <w:t>(MUPs)</w:t>
      </w:r>
      <w:r>
        <w:rPr>
          <w:spacing w:val="-9"/>
        </w:rPr>
        <w:t xml:space="preserve"> </w:t>
      </w:r>
      <w:r>
        <w:rPr>
          <w:spacing w:val="-1"/>
        </w:rPr>
        <w:t>identify</w:t>
      </w:r>
      <w:r>
        <w:rPr>
          <w:spacing w:val="-6"/>
        </w:rPr>
        <w:t xml:space="preserve"> </w:t>
      </w:r>
      <w:r>
        <w:rPr>
          <w:spacing w:val="-1"/>
        </w:rPr>
        <w:t>geographic</w:t>
      </w:r>
    </w:p>
    <w:p w:rsidR="00731D97" w:rsidRDefault="001522BE">
      <w:pPr>
        <w:pStyle w:val="BodyText"/>
        <w:spacing w:before="22" w:line="258" w:lineRule="auto"/>
        <w:ind w:right="133"/>
        <w:jc w:val="both"/>
      </w:pPr>
      <w:r>
        <w:t>areas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populations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lack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access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primary</w:t>
      </w:r>
      <w:r>
        <w:rPr>
          <w:spacing w:val="22"/>
        </w:rPr>
        <w:t xml:space="preserve"> </w:t>
      </w:r>
      <w:r>
        <w:t>care</w:t>
      </w:r>
      <w:r>
        <w:rPr>
          <w:spacing w:val="22"/>
        </w:rPr>
        <w:t xml:space="preserve"> </w:t>
      </w:r>
      <w:r>
        <w:rPr>
          <w:spacing w:val="-1"/>
        </w:rPr>
        <w:t>services.</w:t>
      </w:r>
      <w:r>
        <w:rPr>
          <w:spacing w:val="21"/>
        </w:rPr>
        <w:t xml:space="preserve"> </w:t>
      </w:r>
      <w:r>
        <w:rPr>
          <w:spacing w:val="-1"/>
        </w:rPr>
        <w:t>MUPs</w:t>
      </w:r>
      <w:r>
        <w:rPr>
          <w:spacing w:val="24"/>
        </w:rPr>
        <w:t xml:space="preserve"> </w:t>
      </w:r>
      <w:r>
        <w:rPr>
          <w:spacing w:val="-1"/>
        </w:rPr>
        <w:t>are</w:t>
      </w:r>
      <w:r>
        <w:rPr>
          <w:spacing w:val="25"/>
        </w:rPr>
        <w:t xml:space="preserve"> </w:t>
      </w:r>
      <w:r>
        <w:rPr>
          <w:spacing w:val="-1"/>
        </w:rPr>
        <w:t>specific</w:t>
      </w:r>
      <w:r>
        <w:rPr>
          <w:spacing w:val="22"/>
        </w:rPr>
        <w:t xml:space="preserve"> </w:t>
      </w:r>
      <w:r>
        <w:rPr>
          <w:spacing w:val="-1"/>
        </w:rPr>
        <w:t>sub-groups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rPr>
          <w:spacing w:val="-1"/>
        </w:rPr>
        <w:t>people</w:t>
      </w:r>
      <w:r>
        <w:rPr>
          <w:spacing w:val="2"/>
        </w:rPr>
        <w:t xml:space="preserve"> </w:t>
      </w:r>
      <w:r>
        <w:rPr>
          <w:spacing w:val="-1"/>
        </w:rPr>
        <w:t>living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defined</w:t>
      </w:r>
      <w:r>
        <w:rPr>
          <w:spacing w:val="2"/>
        </w:rPr>
        <w:t xml:space="preserve"> </w:t>
      </w:r>
      <w:r>
        <w:rPr>
          <w:spacing w:val="-1"/>
        </w:rPr>
        <w:t>geographic</w:t>
      </w:r>
      <w:r>
        <w:rPr>
          <w:spacing w:val="2"/>
        </w:rPr>
        <w:t xml:space="preserve"> </w:t>
      </w:r>
      <w:r>
        <w:t>area with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shortage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primary</w:t>
      </w:r>
      <w:r>
        <w:rPr>
          <w:spacing w:val="3"/>
        </w:rPr>
        <w:t xml:space="preserve"> </w:t>
      </w:r>
      <w:r>
        <w:rPr>
          <w:spacing w:val="-1"/>
        </w:rPr>
        <w:t>care</w:t>
      </w:r>
      <w:r>
        <w:rPr>
          <w:spacing w:val="3"/>
        </w:rPr>
        <w:t xml:space="preserve"> </w:t>
      </w:r>
      <w:r>
        <w:rPr>
          <w:spacing w:val="-1"/>
        </w:rPr>
        <w:t>health services.</w:t>
      </w:r>
      <w:r>
        <w:rPr>
          <w:spacing w:val="9"/>
        </w:rPr>
        <w:t xml:space="preserve"> </w:t>
      </w:r>
      <w:r>
        <w:rPr>
          <w:spacing w:val="-2"/>
        </w:rPr>
        <w:t>These</w:t>
      </w:r>
      <w:r>
        <w:rPr>
          <w:spacing w:val="3"/>
        </w:rPr>
        <w:t xml:space="preserve"> </w:t>
      </w:r>
      <w:r>
        <w:rPr>
          <w:spacing w:val="-1"/>
        </w:rPr>
        <w:t>groups</w:t>
      </w:r>
      <w:r>
        <w:rPr>
          <w:spacing w:val="73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rPr>
          <w:spacing w:val="-2"/>
        </w:rPr>
        <w:t>face</w:t>
      </w:r>
      <w:r>
        <w:rPr>
          <w:spacing w:val="-4"/>
        </w:rPr>
        <w:t xml:space="preserve"> </w:t>
      </w:r>
      <w:r>
        <w:rPr>
          <w:spacing w:val="-1"/>
        </w:rPr>
        <w:t>economic,</w:t>
      </w:r>
      <w:r>
        <w:rPr>
          <w:spacing w:val="-5"/>
        </w:rPr>
        <w:t xml:space="preserve"> </w:t>
      </w:r>
      <w:r>
        <w:rPr>
          <w:spacing w:val="-1"/>
        </w:rPr>
        <w:t>cultural,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linguistic</w:t>
      </w:r>
      <w:r>
        <w:rPr>
          <w:spacing w:val="-5"/>
        </w:rPr>
        <w:t xml:space="preserve"> </w:t>
      </w:r>
      <w:r>
        <w:rPr>
          <w:spacing w:val="-1"/>
        </w:rPr>
        <w:t>barriers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rPr>
          <w:spacing w:val="-1"/>
        </w:rPr>
        <w:t>care.</w:t>
      </w:r>
      <w:r>
        <w:rPr>
          <w:spacing w:val="-2"/>
        </w:rPr>
        <w:t xml:space="preserve"> </w:t>
      </w:r>
      <w:r>
        <w:rPr>
          <w:spacing w:val="-1"/>
        </w:rPr>
        <w:t>Examples</w:t>
      </w:r>
      <w:r>
        <w:rPr>
          <w:spacing w:val="-5"/>
        </w:rPr>
        <w:t xml:space="preserve"> </w:t>
      </w:r>
      <w:r>
        <w:rPr>
          <w:spacing w:val="-1"/>
        </w:rPr>
        <w:t>include,</w:t>
      </w:r>
      <w:r>
        <w:rPr>
          <w:spacing w:val="-2"/>
        </w:rPr>
        <w:t xml:space="preserve"> </w:t>
      </w:r>
      <w:r>
        <w:rPr>
          <w:spacing w:val="-1"/>
        </w:rPr>
        <w:t>but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1"/>
        </w:rPr>
        <w:t>limited</w:t>
      </w:r>
      <w:r>
        <w:rPr>
          <w:spacing w:val="-5"/>
        </w:rPr>
        <w:t xml:space="preserve"> </w:t>
      </w:r>
      <w:r>
        <w:rPr>
          <w:spacing w:val="-1"/>
        </w:rPr>
        <w:t>to,</w:t>
      </w:r>
      <w:r>
        <w:rPr>
          <w:spacing w:val="79"/>
        </w:rPr>
        <w:t xml:space="preserve"> </w:t>
      </w:r>
      <w:r>
        <w:rPr>
          <w:spacing w:val="-1"/>
        </w:rPr>
        <w:t>those</w:t>
      </w:r>
      <w:r>
        <w:rPr>
          <w:spacing w:val="16"/>
        </w:rPr>
        <w:t xml:space="preserve"> </w:t>
      </w:r>
      <w:r>
        <w:t>who</w:t>
      </w:r>
      <w:r>
        <w:rPr>
          <w:spacing w:val="18"/>
        </w:rPr>
        <w:t xml:space="preserve"> </w:t>
      </w:r>
      <w:r>
        <w:rPr>
          <w:spacing w:val="-1"/>
        </w:rPr>
        <w:t>are:</w:t>
      </w:r>
      <w:r>
        <w:rPr>
          <w:spacing w:val="19"/>
        </w:rPr>
        <w:t xml:space="preserve"> </w:t>
      </w:r>
      <w:r>
        <w:rPr>
          <w:spacing w:val="-1"/>
        </w:rPr>
        <w:t>homeless;</w:t>
      </w:r>
      <w:r>
        <w:rPr>
          <w:spacing w:val="3"/>
        </w:rPr>
        <w:t xml:space="preserve"> </w:t>
      </w:r>
      <w:r>
        <w:rPr>
          <w:spacing w:val="-1"/>
        </w:rPr>
        <w:t>low-income; Medicaid-eligible;</w:t>
      </w:r>
      <w:r>
        <w:rPr>
          <w:spacing w:val="18"/>
        </w:rPr>
        <w:t xml:space="preserve"> </w:t>
      </w:r>
      <w:r>
        <w:rPr>
          <w:spacing w:val="-1"/>
        </w:rPr>
        <w:t>Native</w:t>
      </w:r>
      <w:r>
        <w:rPr>
          <w:spacing w:val="19"/>
        </w:rPr>
        <w:t xml:space="preserve"> </w:t>
      </w:r>
      <w:r>
        <w:rPr>
          <w:spacing w:val="-1"/>
        </w:rPr>
        <w:t>American;</w:t>
      </w:r>
      <w:r>
        <w:rPr>
          <w:spacing w:val="16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migrant</w:t>
      </w:r>
      <w:r>
        <w:rPr>
          <w:spacing w:val="18"/>
        </w:rPr>
        <w:t xml:space="preserve"> </w:t>
      </w:r>
      <w:r>
        <w:rPr>
          <w:spacing w:val="-1"/>
        </w:rPr>
        <w:t>farmworkers</w:t>
      </w:r>
      <w:r>
        <w:rPr>
          <w:spacing w:val="61"/>
        </w:rPr>
        <w:t xml:space="preserve"> </w:t>
      </w:r>
      <w:r>
        <w:rPr>
          <w:spacing w:val="-1"/>
        </w:rPr>
        <w:t>(HRSA,</w:t>
      </w:r>
      <w:r>
        <w:t xml:space="preserve"> </w:t>
      </w:r>
      <w:r>
        <w:rPr>
          <w:spacing w:val="-1"/>
        </w:rPr>
        <w:t>2018).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7"/>
        <w:rPr>
          <w:rFonts w:ascii="Calibri" w:eastAsia="Calibri" w:hAnsi="Calibri" w:cs="Calibri"/>
          <w:sz w:val="20"/>
          <w:szCs w:val="20"/>
        </w:rPr>
      </w:pPr>
    </w:p>
    <w:p w:rsidR="00731D97" w:rsidRDefault="001D2C0E">
      <w:pPr>
        <w:spacing w:line="200" w:lineRule="atLeast"/>
        <w:ind w:left="1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8350" style="width:467.75pt;height:250.1pt;mso-position-horizontal-relative:char;mso-position-vertical-relative:line" coordsize="9355,5002">
            <v:group id="_x0000_s8502" style="position:absolute;left:591;top:3563;width:5360;height:2" coordorigin="591,3563" coordsize="5360,2">
              <v:shape id="_x0000_s8503" style="position:absolute;left:591;top:3563;width:5360;height:2" coordorigin="591,3563" coordsize="5360,0" path="m591,3563r5359,e" filled="f" strokecolor="#888" strokeweight=".48pt">
                <v:path arrowok="t"/>
              </v:shape>
            </v:group>
            <v:group id="_x0000_s8500" style="position:absolute;left:591;top:3215;width:5360;height:2" coordorigin="591,3215" coordsize="5360,2">
              <v:shape id="_x0000_s8501" style="position:absolute;left:591;top:3215;width:5360;height:2" coordorigin="591,3215" coordsize="5360,0" path="m591,3215r5359,e" filled="f" strokecolor="#888" strokeweight=".48pt">
                <v:path arrowok="t"/>
              </v:shape>
            </v:group>
            <v:group id="_x0000_s8498" style="position:absolute;left:591;top:2865;width:5360;height:2" coordorigin="591,2865" coordsize="5360,2">
              <v:shape id="_x0000_s8499" style="position:absolute;left:591;top:2865;width:5360;height:2" coordorigin="591,2865" coordsize="5360,0" path="m591,2865r5359,e" filled="f" strokecolor="#888" strokeweight=".48pt">
                <v:path arrowok="t"/>
              </v:shape>
            </v:group>
            <v:group id="_x0000_s8496" style="position:absolute;left:591;top:2517;width:5360;height:2" coordorigin="591,2517" coordsize="5360,2">
              <v:shape id="_x0000_s8497" style="position:absolute;left:591;top:2517;width:5360;height:2" coordorigin="591,2517" coordsize="5360,0" path="m591,2517r5359,e" filled="f" strokecolor="#888" strokeweight=".48pt">
                <v:path arrowok="t"/>
              </v:shape>
            </v:group>
            <v:group id="_x0000_s8494" style="position:absolute;left:591;top:2169;width:5360;height:2" coordorigin="591,2169" coordsize="5360,2">
              <v:shape id="_x0000_s8495" style="position:absolute;left:591;top:2169;width:5360;height:2" coordorigin="591,2169" coordsize="5360,0" path="m591,2169r5359,e" filled="f" strokecolor="#888" strokeweight=".48pt">
                <v:path arrowok="t"/>
              </v:shape>
            </v:group>
            <v:group id="_x0000_s8492" style="position:absolute;left:591;top:1818;width:5360;height:2" coordorigin="591,1818" coordsize="5360,2">
              <v:shape id="_x0000_s8493" style="position:absolute;left:591;top:1818;width:5360;height:2" coordorigin="591,1818" coordsize="5360,0" path="m591,1818r5359,e" filled="f" strokecolor="#888" strokeweight=".48pt">
                <v:path arrowok="t"/>
              </v:shape>
            </v:group>
            <v:group id="_x0000_s8490" style="position:absolute;left:591;top:1470;width:5360;height:2" coordorigin="591,1470" coordsize="5360,2">
              <v:shape id="_x0000_s8491" style="position:absolute;left:591;top:1470;width:5360;height:2" coordorigin="591,1470" coordsize="5360,0" path="m591,1470r5359,e" filled="f" strokecolor="#888" strokeweight=".48pt">
                <v:path arrowok="t"/>
              </v:shape>
            </v:group>
            <v:group id="_x0000_s8487" style="position:absolute;left:591;top:1122;width:5360;height:2" coordorigin="591,1122" coordsize="5360,2">
              <v:shape id="_x0000_s8489" style="position:absolute;left:591;top:1122;width:5360;height:2" coordorigin="591,1122" coordsize="5360,0" path="m591,1122r5359,e" filled="f" strokecolor="#888" strokeweight=".48pt">
                <v:path arrowok="t"/>
              </v:shape>
              <v:shape id="_x0000_s8488" type="#_x0000_t75" style="position:absolute;left:800;top:905;width:212;height:3008">
                <v:imagedata r:id="rId92" o:title=""/>
              </v:shape>
            </v:group>
            <v:group id="_x0000_s8483" style="position:absolute;left:591;top:772;width:5360;height:2" coordorigin="591,772" coordsize="5360,2">
              <v:shape id="_x0000_s8486" style="position:absolute;left:591;top:772;width:5360;height:2" coordorigin="591,772" coordsize="5360,0" path="m591,772r5359,e" filled="f" strokecolor="#888" strokeweight=".48pt">
                <v:path arrowok="t"/>
              </v:shape>
              <v:shape id="_x0000_s8485" type="#_x0000_t75" style="position:absolute;left:1331;top:522;width:212;height:3390">
                <v:imagedata r:id="rId93" o:title=""/>
              </v:shape>
              <v:shape id="_x0000_s8484" type="#_x0000_t75" style="position:absolute;left:1862;top:849;width:212;height:3063">
                <v:imagedata r:id="rId94" o:title=""/>
              </v:shape>
            </v:group>
            <v:group id="_x0000_s8463" style="position:absolute;left:591;top:424;width:5360;height:2" coordorigin="591,424" coordsize="5360,2">
              <v:shape id="_x0000_s8482" style="position:absolute;left:591;top:424;width:5360;height:2" coordorigin="591,424" coordsize="5360,0" path="m591,424r5359,e" filled="f" strokecolor="#888" strokeweight=".48pt">
                <v:path arrowok="t"/>
              </v:shape>
              <v:shape id="_x0000_s8481" type="#_x0000_t75" style="position:absolute;left:2393;top:493;width:212;height:3419">
                <v:imagedata r:id="rId95" o:title=""/>
              </v:shape>
              <v:shape id="_x0000_s8480" type="#_x0000_t75" style="position:absolute;left:2924;top:619;width:212;height:3293">
                <v:imagedata r:id="rId96" o:title=""/>
              </v:shape>
              <v:shape id="_x0000_s8479" type="#_x0000_t75" style="position:absolute;left:3454;top:584;width:212;height:3329">
                <v:imagedata r:id="rId97" o:title=""/>
              </v:shape>
              <v:shape id="_x0000_s8478" type="#_x0000_t75" style="position:absolute;left:3985;top:612;width:212;height:3301">
                <v:imagedata r:id="rId98" o:title=""/>
              </v:shape>
              <v:shape id="_x0000_s8477" type="#_x0000_t75" style="position:absolute;left:4516;top:528;width:212;height:3384">
                <v:imagedata r:id="rId93" o:title=""/>
              </v:shape>
              <v:shape id="_x0000_s8476" type="#_x0000_t75" style="position:absolute;left:5047;top:633;width:212;height:3279">
                <v:imagedata r:id="rId99" o:title=""/>
              </v:shape>
              <v:shape id="_x0000_s8475" type="#_x0000_t75" style="position:absolute;left:5578;top:1146;width:212;height:2767">
                <v:imagedata r:id="rId100" o:title=""/>
              </v:shape>
              <v:shape id="_x0000_s8474" type="#_x0000_t75" style="position:absolute;left:800;top:650;width:212;height:255">
                <v:imagedata r:id="rId101" o:title=""/>
              </v:shape>
              <v:shape id="_x0000_s8473" type="#_x0000_t75" style="position:absolute;left:1331;top:462;width:212;height:60">
                <v:imagedata r:id="rId102" o:title=""/>
              </v:shape>
              <v:shape id="_x0000_s8472" type="#_x0000_t75" style="position:absolute;left:1862;top:706;width:212;height:143">
                <v:imagedata r:id="rId103" o:title=""/>
              </v:shape>
              <v:shape id="_x0000_s8471" type="#_x0000_t75" style="position:absolute;left:2924;top:535;width:212;height:84">
                <v:imagedata r:id="rId104" o:title=""/>
              </v:shape>
              <v:shape id="_x0000_s8470" type="#_x0000_t75" style="position:absolute;left:3454;top:490;width:212;height:94">
                <v:imagedata r:id="rId104" o:title=""/>
              </v:shape>
              <v:shape id="_x0000_s8469" type="#_x0000_t75" style="position:absolute;left:3985;top:549;width:212;height:63">
                <v:imagedata r:id="rId102" o:title=""/>
              </v:shape>
              <v:shape id="_x0000_s8468" type="#_x0000_t75" style="position:absolute;left:4516;top:511;width:212;height:17">
                <v:imagedata r:id="rId105" o:title=""/>
              </v:shape>
              <v:shape id="_x0000_s8467" type="#_x0000_t75" style="position:absolute;left:5047;top:577;width:212;height:56">
                <v:imagedata r:id="rId102" o:title=""/>
              </v:shape>
              <v:shape id="_x0000_s8466" type="#_x0000_t75" style="position:absolute;left:5578;top:891;width:212;height:255">
                <v:imagedata r:id="rId101" o:title=""/>
              </v:shape>
              <v:shape id="_x0000_s8465" type="#_x0000_t75" style="position:absolute;left:2924;top:525;width:212;height:10">
                <v:imagedata r:id="rId106" o:title=""/>
              </v:shape>
              <v:shape id="_x0000_s8464" type="#_x0000_t75" style="position:absolute;left:3985;top:546;width:212;height:3">
                <v:imagedata r:id="rId107" o:title=""/>
              </v:shape>
            </v:group>
            <v:group id="_x0000_s8454" style="position:absolute;left:5047;top:574;width:213;height:4" coordorigin="5047,574" coordsize="213,4">
              <v:shape id="_x0000_s8462" style="position:absolute;left:5047;top:574;width:213;height:4" coordorigin="5047,574" coordsize="213,4" path="m5047,577r212,l5259,574r-212,l5047,577xe" filled="f" stroked="f">
                <v:path arrowok="t"/>
              </v:shape>
              <v:shape id="_x0000_s8461" type="#_x0000_t75" style="position:absolute;left:5578;top:884;width:212;height:7">
                <v:imagedata r:id="rId106" o:title=""/>
              </v:shape>
              <v:shape id="_x0000_s8460" type="#_x0000_t75" style="position:absolute;left:800;top:608;width:212;height:42">
                <v:imagedata r:id="rId108" o:title=""/>
              </v:shape>
              <v:shape id="_x0000_s8459" type="#_x0000_t75" style="position:absolute;left:1862;top:580;width:212;height:126">
                <v:imagedata r:id="rId109" o:title=""/>
              </v:shape>
              <v:shape id="_x0000_s8458" type="#_x0000_t75" style="position:absolute;left:3985;top:518;width:212;height:28">
                <v:imagedata r:id="rId110" o:title=""/>
              </v:shape>
              <v:shape id="_x0000_s8457" type="#_x0000_t75" style="position:absolute;left:4516;top:486;width:212;height:24">
                <v:imagedata r:id="rId110" o:title=""/>
              </v:shape>
              <v:shape id="_x0000_s8456" type="#_x0000_t75" style="position:absolute;left:5047;top:479;width:212;height:94">
                <v:imagedata r:id="rId111" o:title=""/>
              </v:shape>
              <v:shape id="_x0000_s8455" type="#_x0000_t75" style="position:absolute;left:5578;top:671;width:212;height:213">
                <v:imagedata r:id="rId112" o:title=""/>
              </v:shape>
            </v:group>
            <v:group id="_x0000_s8447" style="position:absolute;left:3985;top:514;width:213;height:4" coordorigin="3985,514" coordsize="213,4">
              <v:shape id="_x0000_s8453" style="position:absolute;left:3985;top:514;width:213;height:4" coordorigin="3985,514" coordsize="213,4" path="m3985,518r213,l4198,514r-213,l3985,518xe" filled="f" stroked="f">
                <v:path arrowok="t"/>
              </v:shape>
              <v:shape id="_x0000_s8452" type="#_x0000_t75" style="position:absolute;left:800;top:507;width:212;height:101">
                <v:imagedata r:id="rId113" o:title=""/>
              </v:shape>
              <v:shape id="_x0000_s8451" type="#_x0000_t75" style="position:absolute;left:1862;top:573;width:212;height:7">
                <v:imagedata r:id="rId114" o:title=""/>
              </v:shape>
              <v:shape id="_x0000_s8450" type="#_x0000_t75" style="position:absolute;left:2924;top:514;width:212;height:10">
                <v:imagedata r:id="rId114" o:title=""/>
              </v:shape>
              <v:shape id="_x0000_s8449" type="#_x0000_t75" style="position:absolute;left:3454;top:469;width:212;height:21">
                <v:imagedata r:id="rId115" o:title=""/>
              </v:shape>
              <v:shape id="_x0000_s8448" type="#_x0000_t75" style="position:absolute;left:3985;top:486;width:212;height:28">
                <v:imagedata r:id="rId116" o:title=""/>
              </v:shape>
            </v:group>
            <v:group id="_x0000_s8433" style="position:absolute;left:4516;top:479;width:213;height:7" coordorigin="4516,479" coordsize="213,7">
              <v:shape id="_x0000_s8446" style="position:absolute;left:4516;top:479;width:213;height:7" coordorigin="4516,479" coordsize="213,7" path="m4516,486r212,l4728,479r-212,l4516,486xe" filled="f" stroked="f">
                <v:path arrowok="t"/>
              </v:shape>
              <v:shape id="_x0000_s8445" type="#_x0000_t75" style="position:absolute;left:5047;top:465;width:212;height:14">
                <v:imagedata r:id="rId115" o:title=""/>
              </v:shape>
              <v:shape id="_x0000_s8444" type="#_x0000_t75" style="position:absolute;left:5578;top:528;width:212;height:143">
                <v:imagedata r:id="rId117" o:title=""/>
              </v:shape>
              <v:shape id="_x0000_s8443" type="#_x0000_t75" style="position:absolute;left:800;top:423;width:212;height:84">
                <v:imagedata r:id="rId118" o:title=""/>
              </v:shape>
              <v:shape id="_x0000_s8442" type="#_x0000_t75" style="position:absolute;left:1331;top:423;width:212;height:14">
                <v:imagedata r:id="rId119" o:title=""/>
              </v:shape>
              <v:shape id="_x0000_s8441" type="#_x0000_t75" style="position:absolute;left:1862;top:423;width:212;height:150">
                <v:imagedata r:id="rId120" o:title=""/>
              </v:shape>
              <v:shape id="_x0000_s8440" type="#_x0000_t75" style="position:absolute;left:2393;top:423;width:212;height:70">
                <v:imagedata r:id="rId121" o:title=""/>
              </v:shape>
              <v:shape id="_x0000_s8439" type="#_x0000_t75" style="position:absolute;left:2924;top:423;width:212;height:91">
                <v:imagedata r:id="rId122" o:title=""/>
              </v:shape>
              <v:shape id="_x0000_s8438" type="#_x0000_t75" style="position:absolute;left:3454;top:423;width:212;height:45">
                <v:imagedata r:id="rId123" o:title=""/>
              </v:shape>
              <v:shape id="_x0000_s8437" type="#_x0000_t75" style="position:absolute;left:3985;top:423;width:212;height:63">
                <v:imagedata r:id="rId124" o:title=""/>
              </v:shape>
              <v:shape id="_x0000_s8436" type="#_x0000_t75" style="position:absolute;left:4516;top:423;width:212;height:56">
                <v:imagedata r:id="rId124" o:title=""/>
              </v:shape>
              <v:shape id="_x0000_s8435" type="#_x0000_t75" style="position:absolute;left:5047;top:423;width:212;height:42">
                <v:imagedata r:id="rId125" o:title=""/>
              </v:shape>
              <v:shape id="_x0000_s8434" type="#_x0000_t75" style="position:absolute;left:5578;top:424;width:212;height:105">
                <v:imagedata r:id="rId126" o:title=""/>
              </v:shape>
            </v:group>
            <v:group id="_x0000_s8431" style="position:absolute;left:641;top:424;width:2;height:3540" coordorigin="641,424" coordsize="2,3540">
              <v:shape id="_x0000_s8432" style="position:absolute;left:641;top:424;width:2;height:3540" coordorigin="641,424" coordsize="0,3540" path="m641,424r,3540e" filled="f" strokecolor="#888" strokeweight=".48pt">
                <v:path arrowok="t"/>
              </v:shape>
            </v:group>
            <v:group id="_x0000_s8429" style="position:absolute;left:591;top:3914;width:5360;height:2" coordorigin="591,3914" coordsize="5360,2">
              <v:shape id="_x0000_s8430" style="position:absolute;left:591;top:3914;width:5360;height:2" coordorigin="591,3914" coordsize="5360,0" path="m591,3914r5359,e" filled="f" strokecolor="#888" strokeweight=".48pt">
                <v:path arrowok="t"/>
              </v:shape>
            </v:group>
            <v:group id="_x0000_s8427" style="position:absolute;left:1171;top:3914;width:2;height:51" coordorigin="1171,3914" coordsize="2,51">
              <v:shape id="_x0000_s8428" style="position:absolute;left:1171;top:3914;width:2;height:51" coordorigin="1171,3914" coordsize="0,51" path="m1171,3914r,50e" filled="f" strokecolor="#888" strokeweight=".48pt">
                <v:path arrowok="t"/>
              </v:shape>
            </v:group>
            <v:group id="_x0000_s8425" style="position:absolute;left:1702;top:3914;width:2;height:51" coordorigin="1702,3914" coordsize="2,51">
              <v:shape id="_x0000_s8426" style="position:absolute;left:1702;top:3914;width:2;height:51" coordorigin="1702,3914" coordsize="0,51" path="m1702,3914r,50e" filled="f" strokecolor="#888" strokeweight=".48pt">
                <v:path arrowok="t"/>
              </v:shape>
            </v:group>
            <v:group id="_x0000_s8423" style="position:absolute;left:2235;top:3914;width:2;height:51" coordorigin="2235,3914" coordsize="2,51">
              <v:shape id="_x0000_s8424" style="position:absolute;left:2235;top:3914;width:2;height:51" coordorigin="2235,3914" coordsize="0,51" path="m2235,3914r,50e" filled="f" strokecolor="#888" strokeweight=".48pt">
                <v:path arrowok="t"/>
              </v:shape>
            </v:group>
            <v:group id="_x0000_s8421" style="position:absolute;left:2765;top:3914;width:2;height:51" coordorigin="2765,3914" coordsize="2,51">
              <v:shape id="_x0000_s8422" style="position:absolute;left:2765;top:3914;width:2;height:51" coordorigin="2765,3914" coordsize="0,51" path="m2765,3914r,50e" filled="f" strokecolor="#888" strokeweight=".48pt">
                <v:path arrowok="t"/>
              </v:shape>
            </v:group>
            <v:group id="_x0000_s8419" style="position:absolute;left:3295;top:3914;width:2;height:51" coordorigin="3295,3914" coordsize="2,51">
              <v:shape id="_x0000_s8420" style="position:absolute;left:3295;top:3914;width:2;height:51" coordorigin="3295,3914" coordsize="0,51" path="m3295,3914r,50e" filled="f" strokecolor="#888" strokeweight=".48pt">
                <v:path arrowok="t"/>
              </v:shape>
            </v:group>
            <v:group id="_x0000_s8417" style="position:absolute;left:3826;top:3914;width:2;height:51" coordorigin="3826,3914" coordsize="2,51">
              <v:shape id="_x0000_s8418" style="position:absolute;left:3826;top:3914;width:2;height:51" coordorigin="3826,3914" coordsize="0,51" path="m3826,3914r,50e" filled="f" strokecolor="#888" strokeweight=".48pt">
                <v:path arrowok="t"/>
              </v:shape>
            </v:group>
            <v:group id="_x0000_s8415" style="position:absolute;left:4356;top:3914;width:2;height:51" coordorigin="4356,3914" coordsize="2,51">
              <v:shape id="_x0000_s8416" style="position:absolute;left:4356;top:3914;width:2;height:51" coordorigin="4356,3914" coordsize="0,51" path="m4356,3914r,50e" filled="f" strokecolor="#888" strokeweight=".48pt">
                <v:path arrowok="t"/>
              </v:shape>
            </v:group>
            <v:group id="_x0000_s8413" style="position:absolute;left:4887;top:3914;width:2;height:51" coordorigin="4887,3914" coordsize="2,51">
              <v:shape id="_x0000_s8414" style="position:absolute;left:4887;top:3914;width:2;height:51" coordorigin="4887,3914" coordsize="0,51" path="m4887,3914r,50e" filled="f" strokecolor="#888" strokeweight=".48pt">
                <v:path arrowok="t"/>
              </v:shape>
            </v:group>
            <v:group id="_x0000_s8411" style="position:absolute;left:5419;top:3914;width:2;height:51" coordorigin="5419,3914" coordsize="2,51">
              <v:shape id="_x0000_s8412" style="position:absolute;left:5419;top:3914;width:2;height:51" coordorigin="5419,3914" coordsize="0,51" path="m5419,3914r,50e" filled="f" strokecolor="#888" strokeweight=".48pt">
                <v:path arrowok="t"/>
              </v:shape>
            </v:group>
            <v:group id="_x0000_s8406" style="position:absolute;left:5950;top:3914;width:2;height:51" coordorigin="5950,3914" coordsize="2,51">
              <v:shape id="_x0000_s8410" style="position:absolute;left:5950;top:3914;width:2;height:51" coordorigin="5950,3914" coordsize="0,51" path="m5950,3914r,50e" filled="f" strokecolor="#888" strokeweight=".48pt">
                <v:path arrowok="t"/>
              </v:shape>
              <v:shape id="_x0000_s8409" type="#_x0000_t75" style="position:absolute;left:464;top:4085;width:1533;height:653">
                <v:imagedata r:id="rId127" o:title=""/>
              </v:shape>
              <v:shape id="_x0000_s8408" type="#_x0000_t75" style="position:absolute;left:2134;top:4072;width:394;height:380">
                <v:imagedata r:id="rId128" o:title=""/>
              </v:shape>
              <v:shape id="_x0000_s8407" type="#_x0000_t75" style="position:absolute;left:2642;top:4085;width:2006;height:740">
                <v:imagedata r:id="rId129" o:title=""/>
              </v:shape>
            </v:group>
            <v:group id="_x0000_s8384" style="position:absolute;left:4801;top:4086;width:381;height:354" coordorigin="4801,4086" coordsize="381,354">
              <v:shape id="_x0000_s8405" style="position:absolute;left:4801;top:4086;width:381;height:354" coordorigin="4801,4086" coordsize="381,354" path="m4819,4372r-17,l4870,4440r4,l4875,4438r1,l4878,4436r,-2l4880,4434r,-2l4880,4430r-1,l4836,4388r-3,-4l4825,4376r-6,-4xe" fillcolor="black" stroked="f">
                <v:path arrowok="t"/>
              </v:shape>
              <v:shape id="_x0000_s8404" style="position:absolute;left:4801;top:4086;width:381;height:354" coordorigin="4801,4086" coordsize="381,354" path="m4882,4376r-46,l4839,4378r63,18l4904,4398r11,l4916,4396r1,l4918,4394r3,-2l4922,4392r1,-2l4923,4390r,-4l4923,4386r,-2l4903,4384r-3,-2l4893,4380r-3,l4887,4378r-2,l4882,4376xe" fillcolor="black" stroked="f">
                <v:path arrowok="t"/>
              </v:shape>
              <v:shape id="_x0000_s8403" style="position:absolute;left:4801;top:4086;width:381;height:354" coordorigin="4801,4086" coordsize="381,354" path="m4855,4316r-2,l4852,4318r-2,l4847,4322r,l4846,4324r-1,l4845,4326r1,l4885,4366r9,8l4900,4380r3,4l4922,4384r-67,-68xe" fillcolor="black" stroked="f">
                <v:path arrowok="t"/>
              </v:shape>
              <v:shape id="_x0000_s8402" style="position:absolute;left:4801;top:4086;width:381;height:354" coordorigin="4801,4086" coordsize="381,354" path="m4822,4358r-11,l4810,4360r-2,2l4803,4366r-1,l4802,4368r-1,4l4823,4372r3,2l4833,4376r43,l4873,4374r-2,l4822,4358xe" fillcolor="black" stroked="f">
                <v:path arrowok="t"/>
              </v:shape>
              <v:shape id="_x0000_s8401" style="position:absolute;left:4801;top:4086;width:381;height:354" coordorigin="4801,4086" coordsize="381,354" path="m4937,4282r-5,l4928,4284r-8,2l4907,4298r-3,4l4902,4308r-2,4l4900,4316r,4l4900,4326r2,4l4904,4334r2,6l4910,4344r4,4l4918,4352r4,2l4927,4358r4,2l4935,4360r5,2l4944,4362r4,-2l4953,4358r8,-4l4965,4350r2,-2l4937,4348r-3,-2l4931,4344r-8,-6l4920,4334r-3,-2l4914,4326r-1,-4l4912,4320r,-4l4912,4314r1,-4l4914,4308r2,-4l4921,4300r3,-2l4928,4296r35,l4954,4288r-4,-2l4946,4284r-5,l4937,4282xe" fillcolor="black" stroked="f">
                <v:path arrowok="t"/>
              </v:shape>
              <v:shape id="_x0000_s8400" style="position:absolute;left:4801;top:4086;width:381;height:354" coordorigin="4801,4086" coordsize="381,354" path="m4963,4296r-24,l4945,4300r9,6l4957,4310r2,2l4963,4318r1,4l4964,4326r,4l4962,4336r-1,4l4958,4342r-3,2l4952,4346r-3,2l4967,4348r2,-2l4972,4342r4,-10l4977,4328r-1,-6l4976,4318r-1,-4l4972,4310r-2,-6l4967,4300r-4,-4xe" fillcolor="black" stroked="f">
                <v:path arrowok="t"/>
              </v:shape>
              <v:shape id="_x0000_s8399" style="position:absolute;left:4801;top:4086;width:381;height:354" coordorigin="4801,4086" coordsize="381,354" path="m4959,4250r-3,l4956,4252r-2,l4954,4254r-2,l4951,4256r,l4951,4258r50,52l5004,4310r,-2l5007,4308r,-2l5008,4306r2,-2l5010,4302r1,-2l5010,4300r-33,-34l4977,4264r-1,-4l4976,4258r-9,l4959,4250xe" fillcolor="black" stroked="f">
                <v:path arrowok="t"/>
              </v:shape>
              <v:shape id="_x0000_s8398" style="position:absolute;left:4801;top:4086;width:381;height:354" coordorigin="4801,4086" coordsize="381,354" path="m5017,4224r-18,l5031,4256r2,2l5036,4260r3,2l5052,4262r2,-2l5057,4258r3,-4l5061,4254r1,-2l5062,4252r2,-2l5048,4250r-3,-2l5042,4248r-3,-2l5017,4224xe" fillcolor="black" stroked="f">
                <v:path arrowok="t"/>
              </v:shape>
              <v:shape id="_x0000_s8397" style="position:absolute;left:4801;top:4086;width:381;height:354" coordorigin="4801,4086" coordsize="381,354" path="m4981,4242r-15,l4966,4244r,8l4966,4254r1,4l4976,4258r-1,-2l4975,4252r1,-2l4976,4248r1,-2l4979,4244r,l4981,4242xe" fillcolor="black" stroked="f">
                <v:path arrowok="t"/>
              </v:shape>
              <v:shape id="_x0000_s8396" style="position:absolute;left:4801;top:4086;width:381;height:354" coordorigin="4801,4086" coordsize="381,354" path="m5064,4242r-9,l5055,4244r-1,2l5050,4248r-2,2l5064,4250r1,-2l5065,4246r1,-2l5065,4244r-1,-2xe" fillcolor="black" stroked="f">
                <v:path arrowok="t"/>
              </v:shape>
              <v:shape id="_x0000_s8395" style="position:absolute;left:4801;top:4086;width:381;height:354" coordorigin="4801,4086" coordsize="381,354" path="m4987,4236r-18,l4967,4240r-1,2l4982,4242r1,-2l4986,4240r1,-2l4987,4238r,-2xe" fillcolor="black" stroked="f">
                <v:path arrowok="t"/>
              </v:shape>
              <v:shape id="_x0000_s8394" style="position:absolute;left:4801;top:4086;width:381;height:354" coordorigin="4801,4086" coordsize="381,354" path="m5061,4238r-4,l5057,4240r-1,2l5064,4242r-2,-2l5061,4240r,-2xe" fillcolor="black" stroked="f">
                <v:path arrowok="t"/>
              </v:shape>
              <v:shape id="_x0000_s8393" style="position:absolute;left:4801;top:4086;width:381;height:354" coordorigin="4801,4086" coordsize="381,354" path="m4985,4234r-14,l4970,4236r16,l4985,4234xe" fillcolor="black" stroked="f">
                <v:path arrowok="t"/>
              </v:shape>
              <v:shape id="_x0000_s8392" style="position:absolute;left:4801;top:4086;width:381;height:354" coordorigin="4801,4086" coordsize="381,354" path="m4981,4230r-6,l4975,4232r-2,l4972,4234r12,l4982,4232r-1,-2xe" fillcolor="black" stroked="f">
                <v:path arrowok="t"/>
              </v:shape>
              <v:shape id="_x0000_s8391" style="position:absolute;left:4801;top:4086;width:381;height:354" coordorigin="4801,4086" coordsize="381,354" path="m4987,4194r-2,2l4984,4196r-1,2l4982,4198r-1,2l4980,4200r-1,2l4978,4204r1,l4991,4216r-8,8l4983,4226r1,l4985,4228r2,2l4988,4232r3,l4999,4224r18,l5008,4214r6,-6l5000,4208r-12,-12l4987,4194xe" fillcolor="black" stroked="f">
                <v:path arrowok="t"/>
              </v:shape>
              <v:shape id="_x0000_s8390" style="position:absolute;left:4801;top:4086;width:381;height:354" coordorigin="4801,4086" coordsize="381,354" path="m5070,4144r-4,2l5061,4148r-8,4l5049,4156r-5,4l5041,4166r-3,8l5037,4178r1,10l5064,4220r4,2l5073,4224r13,l5094,4220r9,-8l5080,4212r-3,-2l5074,4210r-6,-4l5063,4202r-6,-6l5055,4194r-2,-4l5051,4188r-1,-4l5050,4182r-1,-2l5049,4176r19,-18l5100,4158r-4,-4l5092,4152r-5,-2l5083,4146r-9,l5070,4144xe" fillcolor="black" stroked="f">
                <v:path arrowok="t"/>
              </v:shape>
              <v:shape id="_x0000_s8389" style="position:absolute;left:4801;top:4086;width:381;height:354" coordorigin="4801,4086" coordsize="381,354" path="m5100,4158r-23,l5080,4160r6,4l5089,4166r2,4l5094,4172r2,2l5102,4192r,2l5100,4198r-2,4l5095,4204r-3,4l5089,4210r-3,l5083,4212r20,l5107,4208r3,-4l5113,4194r1,-4l5113,4180r-1,-4l5110,4172r-3,-4l5104,4164r-4,-6xe" fillcolor="black" stroked="f">
                <v:path arrowok="t"/>
              </v:shape>
              <v:shape id="_x0000_s8388" style="position:absolute;left:4801;top:4086;width:381;height:354" coordorigin="4801,4086" coordsize="381,354" path="m5017,4194r-4,l5000,4208r14,l5021,4202r,-2l5021,4200r,-2l5020,4198r-3,-2l5017,4194xe" fillcolor="black" stroked="f">
                <v:path arrowok="t"/>
              </v:shape>
              <v:shape id="_x0000_s8387" style="position:absolute;left:4801;top:4086;width:381;height:354" coordorigin="4801,4086" coordsize="381,354" path="m5094,4112r,2l5092,4114r-2,2l5090,4118r-1,l5088,4120r1,2l5139,4172r3,l5143,4170r3,-2l5146,4166r2,l5148,4164r,-2l5113,4128r-1,-6l5112,4120r-9,l5097,4114r-3,-2xe" fillcolor="black" stroked="f">
                <v:path arrowok="t"/>
              </v:shape>
              <v:shape id="_x0000_s8386" style="position:absolute;left:4801;top:4086;width:381;height:354" coordorigin="4801,4086" coordsize="381,354" path="m5154,4100r-21,l5138,4104r2,2l5143,4108r29,30l5176,4138r,-2l5177,4136r3,-2l5181,4132r1,l5182,4128r,l5154,4100xe" fillcolor="black" stroked="f">
                <v:path arrowok="t"/>
              </v:shape>
              <v:shape id="_x0000_s8385" style="position:absolute;left:4801;top:4086;width:381;height:354" coordorigin="4801,4086" coordsize="381,354" path="m5135,4086r-10,l5121,4088r-3,l5103,4120r9,l5112,4118r1,-4l5114,4110r1,-4l5117,4104r2,-2l5121,4100r33,l5148,4094r-4,-2l5141,4090r-3,-2l5135,4086xe" fillcolor="black" stroked="f">
                <v:path arrowok="t"/>
              </v:shape>
            </v:group>
            <v:group id="_x0000_s8369" style="position:absolute;left:5499;top:4077;width:220;height:196" coordorigin="5499,4077" coordsize="220,196">
              <v:shape id="_x0000_s8383" style="position:absolute;left:5499;top:4077;width:220;height:196" coordorigin="5499,4077" coordsize="220,196" path="m5516,4188r-1,l5513,4188r-12,10l5500,4199r,1l5499,4203r1,2l5502,4206r66,66l5568,4273r2,l5572,4271r1,-1l5574,4269r2,-2l5576,4267r1,-1l5577,4265r,l5578,4264r,-1l5577,4263r-62,-63l5546,4200r-25,-11l5520,4189r-1,-1l5517,4188r-1,xe" fillcolor="black" stroked="f">
                <v:path arrowok="t"/>
              </v:shape>
              <v:shape id="_x0000_s8382" style="position:absolute;left:5499;top:4077;width:220;height:196" coordorigin="5499,4077" coordsize="220,196" path="m5546,4200r-31,l5602,4239r,l5603,4239r1,l5604,4238r1,l5605,4238r1,-1l5608,4235r1,l5609,4234r1,-1l5610,4233r1,-1l5611,4232r,-1l5611,4231r,-1l5611,4229r-4,-8l5594,4221r-48,-21xe" fillcolor="black" stroked="f">
                <v:path arrowok="t"/>
              </v:shape>
              <v:shape id="_x0000_s8381" style="position:absolute;left:5499;top:4077;width:220;height:196" coordorigin="5499,4077" coordsize="220,196" path="m5576,4126r-2,l5574,4126r-1,l5572,4127r-8,8l5563,4136r,1l5562,4139r,1l5562,4142r,1l5562,4144r32,77l5594,4221r13,l5573,4141r20,l5579,4127r-1,l5577,4126r,l5576,4126xe" fillcolor="black" stroked="f">
                <v:path arrowok="t"/>
              </v:shape>
              <v:shape id="_x0000_s8380" style="position:absolute;left:5499;top:4077;width:220;height:196" coordorigin="5499,4077" coordsize="220,196" path="m5593,4141r-19,l5636,4204r1,l5638,4204r,l5639,4204r1,-1l5641,4202r3,-3l5645,4198r,-1l5646,4197r,-1l5646,4196r,-1l5646,4195r,-1l5593,4141xe" fillcolor="black" stroked="f">
                <v:path arrowok="t"/>
              </v:shape>
              <v:shape id="_x0000_s8379" style="position:absolute;left:5499;top:4077;width:220;height:196" coordorigin="5499,4077" coordsize="220,196" path="m5625,4077r-2,l5622,4077r-1,l5620,4079r-3,3l5616,4083r-1,1l5614,4084r-1,1l5612,4087r,2l5613,4090r42,91l5656,4182r,l5657,4183r,l5658,4184r,l5659,4183r2,-1l5665,4178r,l5666,4177r,-1l5667,4175r,-1l5667,4174r,l5666,4173r-11,-23l5665,4140r-15,l5626,4092r31,l5625,4077r,xe" fillcolor="black" stroked="f">
                <v:path arrowok="t"/>
              </v:shape>
              <v:shape id="_x0000_s8378" style="position:absolute;left:5499;top:4077;width:220;height:196" coordorigin="5499,4077" coordsize="220,196" path="m5657,4092r-31,l5675,4115r-25,25l5665,4140r20,-20l5717,4120r-1,l5657,4092xe" fillcolor="black" stroked="f">
                <v:path arrowok="t"/>
              </v:shape>
              <v:shape id="_x0000_s8377" style="position:absolute;left:5499;top:4077;width:220;height:196" coordorigin="5499,4077" coordsize="220,196" path="m5717,4120r-32,l5708,4131r1,1l5710,4132r1,l5711,4131r1,l5712,4131r1,-1l5715,4129r1,-1l5717,4126r1,-1l5718,4125r1,-1l5719,4123r,-1l5719,4121r-1,l5717,4120r,xe" fillcolor="black" stroked="f">
                <v:path arrowok="t"/>
              </v:shape>
              <v:shape id="_x0000_s8376" type="#_x0000_t75" style="position:absolute;left:6113;top:729;width:88;height:88">
                <v:imagedata r:id="rId130" o:title=""/>
              </v:shape>
              <v:shape id="_x0000_s8375" type="#_x0000_t75" style="position:absolute;left:6113;top:1356;width:88;height:88">
                <v:imagedata r:id="rId131" o:title=""/>
              </v:shape>
              <v:shape id="_x0000_s8374" type="#_x0000_t75" style="position:absolute;left:6113;top:1984;width:88;height:88">
                <v:imagedata r:id="rId132" o:title=""/>
              </v:shape>
              <v:shape id="_x0000_s8373" type="#_x0000_t75" style="position:absolute;left:6113;top:2611;width:88;height:88">
                <v:imagedata r:id="rId133" o:title=""/>
              </v:shape>
              <v:shape id="_x0000_s8372" type="#_x0000_t75" style="position:absolute;left:6113;top:3239;width:88;height:88">
                <v:imagedata r:id="rId134" o:title=""/>
              </v:shape>
              <v:shape id="_x0000_s8371" type="#_x0000_t75" style="position:absolute;left:6113;top:3866;width:88;height:88">
                <v:imagedata r:id="rId135" o:title=""/>
              </v:shape>
              <v:shape id="_x0000_s8370" type="#_x0000_t75" style="position:absolute;left:6113;top:4494;width:88;height:88">
                <v:imagedata r:id="rId136" o:title=""/>
              </v:shape>
            </v:group>
            <v:group id="_x0000_s8351" style="position:absolute;left:5;top:203;width:9345;height:4793" coordorigin="5,203" coordsize="9345,4793">
              <v:shape id="_x0000_s8368" style="position:absolute;left:5;top:203;width:9345;height:4793" coordorigin="5,203" coordsize="9345,4793" path="m5,4996r9345,l9350,203,5,203r,4793xe" filled="f" strokecolor="#888" strokeweight=".5pt">
                <v:path arrowok="t"/>
              </v:shape>
              <v:shape id="_x0000_s8367" type="#_x0000_t202" style="position:absolute;left:135;top:349;width:358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100%</w:t>
                      </w:r>
                    </w:p>
                  </w:txbxContent>
                </v:textbox>
              </v:shape>
              <v:shape id="_x0000_s8366" type="#_x0000_t202" style="position:absolute;left:1331;top:349;width:245;height:161" filled="f" stroked="f">
                <v:textbox inset="0,0,0,0">
                  <w:txbxContent>
                    <w:p w:rsidR="00731D97" w:rsidRDefault="001522BE">
                      <w:pPr>
                        <w:tabs>
                          <w:tab w:val="left" w:pos="244"/>
                        </w:tabs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  <w:u w:val="thick" w:color="FFFFFF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6"/>
                          <w:u w:val="thick" w:color="FFFFFF"/>
                        </w:rPr>
                        <w:tab/>
                      </w:r>
                    </w:p>
                  </w:txbxContent>
                </v:textbox>
              </v:shape>
              <v:shape id="_x0000_s8365" type="#_x0000_t202" style="position:absolute;left:216;top:698;width:27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90%</w:t>
                      </w:r>
                    </w:p>
                  </w:txbxContent>
                </v:textbox>
              </v:shape>
              <v:shape id="_x0000_s8364" type="#_x0000_t202" style="position:absolute;left:6238;top:698;width:1256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 xml:space="preserve">Two </w:t>
                      </w:r>
                      <w:r>
                        <w:rPr>
                          <w:rFonts w:ascii="Calibri"/>
                          <w:sz w:val="16"/>
                        </w:rPr>
                        <w:t>or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 xml:space="preserve"> More</w:t>
                      </w:r>
                      <w:r>
                        <w:rPr>
                          <w:rFonts w:ascii="Calibri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Races</w:t>
                      </w:r>
                    </w:p>
                  </w:txbxContent>
                </v:textbox>
              </v:shape>
              <v:shape id="_x0000_s8363" type="#_x0000_t202" style="position:absolute;left:216;top:1047;width:279;height:510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80%</w:t>
                      </w:r>
                    </w:p>
                    <w:p w:rsidR="00731D97" w:rsidRDefault="00731D97">
                      <w:pPr>
                        <w:spacing w:before="7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  <w:p w:rsidR="00731D97" w:rsidRDefault="001522BE">
                      <w:pPr>
                        <w:spacing w:line="193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70%</w:t>
                      </w:r>
                    </w:p>
                  </w:txbxContent>
                </v:textbox>
              </v:shape>
              <v:shape id="_x0000_s8362" type="#_x0000_t202" style="position:absolute;left:6238;top:1325;width:112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Some Other Race</w:t>
                      </w:r>
                    </w:p>
                  </w:txbxContent>
                </v:textbox>
              </v:shape>
              <v:shape id="_x0000_s8361" type="#_x0000_t202" style="position:absolute;left:216;top:1745;width:27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60%</w:t>
                      </w:r>
                    </w:p>
                  </w:txbxContent>
                </v:textbox>
              </v:shape>
              <v:shape id="_x0000_s8360" type="#_x0000_t202" style="position:absolute;left:6238;top:1953;width:2766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 xml:space="preserve">Native Hawaiian and </w:t>
                      </w:r>
                      <w:r>
                        <w:rPr>
                          <w:rFonts w:ascii="Calibri"/>
                          <w:spacing w:val="-2"/>
                          <w:sz w:val="16"/>
                        </w:rPr>
                        <w:t>Other</w:t>
                      </w:r>
                      <w:r>
                        <w:rPr>
                          <w:rFonts w:ascii="Calibri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Pacific</w:t>
                      </w:r>
                      <w:r>
                        <w:rPr>
                          <w:rFonts w:ascii="Calibri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Islander</w:t>
                      </w:r>
                    </w:p>
                  </w:txbxContent>
                </v:textbox>
              </v:shape>
              <v:shape id="_x0000_s8359" type="#_x0000_t202" style="position:absolute;left:216;top:2094;width:279;height:510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50%</w:t>
                      </w:r>
                    </w:p>
                    <w:p w:rsidR="00731D97" w:rsidRDefault="00731D97">
                      <w:pPr>
                        <w:spacing w:before="7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  <w:p w:rsidR="00731D97" w:rsidRDefault="001522BE">
                      <w:pPr>
                        <w:spacing w:line="193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40%</w:t>
                      </w:r>
                    </w:p>
                  </w:txbxContent>
                </v:textbox>
              </v:shape>
              <v:shape id="_x0000_s8358" type="#_x0000_t202" style="position:absolute;left:6238;top:2581;width:354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Asian</w:t>
                      </w:r>
                    </w:p>
                  </w:txbxContent>
                </v:textbox>
              </v:shape>
              <v:shape id="_x0000_s8357" type="#_x0000_t202" style="position:absolute;left:216;top:2792;width:279;height:510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30%</w:t>
                      </w:r>
                    </w:p>
                    <w:p w:rsidR="00731D97" w:rsidRDefault="00731D97">
                      <w:pPr>
                        <w:spacing w:before="7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  <w:p w:rsidR="00731D97" w:rsidRDefault="001522BE">
                      <w:pPr>
                        <w:spacing w:line="193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20%</w:t>
                      </w:r>
                    </w:p>
                  </w:txbxContent>
                </v:textbox>
              </v:shape>
              <v:shape id="_x0000_s8356" type="#_x0000_t202" style="position:absolute;left:6238;top:3208;width:2257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American Indian and Alaska Native</w:t>
                      </w:r>
                    </w:p>
                  </w:txbxContent>
                </v:textbox>
              </v:shape>
              <v:shape id="_x0000_s8355" type="#_x0000_t202" style="position:absolute;left:216;top:3490;width:279;height:510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10%</w:t>
                      </w:r>
                    </w:p>
                    <w:p w:rsidR="00731D97" w:rsidRDefault="00731D97">
                      <w:pPr>
                        <w:spacing w:before="7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  <w:p w:rsidR="00731D97" w:rsidRDefault="001522BE">
                      <w:pPr>
                        <w:spacing w:line="193" w:lineRule="exact"/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0%</w:t>
                      </w:r>
                    </w:p>
                  </w:txbxContent>
                </v:textbox>
              </v:shape>
              <v:shape id="_x0000_s8354" type="#_x0000_t202" style="position:absolute;left:6238;top:3836;width:1673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Black or</w:t>
                      </w:r>
                      <w:r>
                        <w:rPr>
                          <w:rFonts w:ascii="Calibri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African American</w:t>
                      </w:r>
                    </w:p>
                  </w:txbxContent>
                </v:textbox>
              </v:shape>
              <v:shape id="_x0000_s8353" type="#_x0000_t202" style="position:absolute;left:6238;top:4464;width:397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White</w:t>
                      </w:r>
                    </w:p>
                  </w:txbxContent>
                </v:textbox>
              </v:shape>
              <v:shape id="_x0000_s8352" type="#_x0000_t202" style="position:absolute;left:5;width:3251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Figure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1: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Race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Distribution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2012-2016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2"/>
        <w:ind w:left="140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spacing w:val="-1"/>
          <w:sz w:val="15"/>
        </w:rPr>
        <w:t>(Source: US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Census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Bureau,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2012-2016</w:t>
      </w:r>
      <w:r>
        <w:rPr>
          <w:rFonts w:ascii="Calibri"/>
          <w:i/>
          <w:spacing w:val="-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American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Community Survey 5-Year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Estimates)</w:t>
      </w:r>
    </w:p>
    <w:p w:rsidR="00731D97" w:rsidRDefault="00731D97">
      <w:pPr>
        <w:rPr>
          <w:rFonts w:ascii="Calibri" w:eastAsia="Calibri" w:hAnsi="Calibri" w:cs="Calibri"/>
          <w:sz w:val="15"/>
          <w:szCs w:val="15"/>
        </w:rPr>
        <w:sectPr w:rsidR="00731D97">
          <w:pgSz w:w="12240" w:h="15840"/>
          <w:pgMar w:top="700" w:right="1300" w:bottom="680" w:left="1300" w:header="0" w:footer="489" w:gutter="0"/>
          <w:cols w:space="720"/>
        </w:sectPr>
      </w:pPr>
    </w:p>
    <w:p w:rsidR="00731D97" w:rsidRDefault="001522BE">
      <w:pPr>
        <w:pStyle w:val="BodyText"/>
        <w:spacing w:before="37"/>
        <w:ind w:right="135"/>
        <w:jc w:val="both"/>
      </w:pPr>
      <w:r>
        <w:lastRenderedPageBreak/>
        <w:t>Race</w:t>
      </w:r>
      <w:r>
        <w:rPr>
          <w:spacing w:val="3"/>
        </w:rPr>
        <w:t xml:space="preserve"> </w:t>
      </w:r>
      <w:r>
        <w:rPr>
          <w:spacing w:val="-1"/>
        </w:rPr>
        <w:t>distribution</w:t>
      </w:r>
      <w:r>
        <w:rPr>
          <w:spacing w:val="2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Morton</w:t>
      </w:r>
      <w:r>
        <w:rPr>
          <w:spacing w:val="2"/>
        </w:rPr>
        <w:t xml:space="preserve"> </w:t>
      </w:r>
      <w:r>
        <w:rPr>
          <w:spacing w:val="-1"/>
        </w:rPr>
        <w:t>Hospital</w:t>
      </w:r>
      <w:r>
        <w:rPr>
          <w:spacing w:val="2"/>
        </w:rPr>
        <w:t xml:space="preserve"> </w:t>
      </w:r>
      <w:r>
        <w:rPr>
          <w:spacing w:val="-1"/>
        </w:rPr>
        <w:t>primary</w:t>
      </w:r>
      <w:r>
        <w:rPr>
          <w:spacing w:val="3"/>
        </w:rPr>
        <w:t xml:space="preserve"> </w:t>
      </w:r>
      <w:r>
        <w:rPr>
          <w:spacing w:val="-1"/>
        </w:rPr>
        <w:t>service</w:t>
      </w:r>
      <w:r>
        <w:rPr>
          <w:spacing w:val="3"/>
        </w:rPr>
        <w:t xml:space="preserve"> </w:t>
      </w:r>
      <w:r>
        <w:t>area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distinctly</w:t>
      </w:r>
      <w:r>
        <w:rPr>
          <w:spacing w:val="3"/>
        </w:rPr>
        <w:t xml:space="preserve"> </w:t>
      </w:r>
      <w:r>
        <w:rPr>
          <w:spacing w:val="-1"/>
        </w:rPr>
        <w:t>different</w:t>
      </w:r>
      <w:r>
        <w:rPr>
          <w:spacing w:val="3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average</w:t>
      </w:r>
      <w:r>
        <w:rPr>
          <w:spacing w:val="43"/>
        </w:rPr>
        <w:t xml:space="preserve"> </w:t>
      </w:r>
      <w:r>
        <w:rPr>
          <w:spacing w:val="-1"/>
        </w:rPr>
        <w:t>distribution</w:t>
      </w:r>
      <w:r>
        <w:rPr>
          <w:spacing w:val="19"/>
        </w:rPr>
        <w:t xml:space="preserve"> </w:t>
      </w:r>
      <w:r>
        <w:rPr>
          <w:spacing w:val="-1"/>
        </w:rPr>
        <w:t>statewide.</w:t>
      </w:r>
      <w:r>
        <w:rPr>
          <w:spacing w:val="16"/>
        </w:rPr>
        <w:t xml:space="preserve"> </w:t>
      </w:r>
      <w:r>
        <w:rPr>
          <w:spacing w:val="-1"/>
        </w:rPr>
        <w:t>While</w:t>
      </w:r>
      <w:r>
        <w:rPr>
          <w:spacing w:val="19"/>
        </w:rPr>
        <w:t xml:space="preserve"> </w:t>
      </w:r>
      <w:r>
        <w:rPr>
          <w:spacing w:val="-1"/>
        </w:rPr>
        <w:t>Taunton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Raynham</w:t>
      </w:r>
      <w:r>
        <w:rPr>
          <w:spacing w:val="18"/>
        </w:rPr>
        <w:t xml:space="preserve"> </w:t>
      </w:r>
      <w:r>
        <w:rPr>
          <w:spacing w:val="-1"/>
        </w:rPr>
        <w:t>maintain</w:t>
      </w:r>
      <w:r>
        <w:rPr>
          <w:spacing w:val="18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higher</w:t>
      </w:r>
      <w:r>
        <w:rPr>
          <w:spacing w:val="19"/>
        </w:rPr>
        <w:t xml:space="preserve"> </w:t>
      </w:r>
      <w:r>
        <w:rPr>
          <w:spacing w:val="-1"/>
        </w:rPr>
        <w:t>level</w:t>
      </w:r>
      <w:r>
        <w:rPr>
          <w:spacing w:val="17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diversity</w:t>
      </w:r>
      <w:r>
        <w:rPr>
          <w:spacing w:val="17"/>
        </w:rPr>
        <w:t xml:space="preserve"> </w:t>
      </w:r>
      <w:r>
        <w:t>which</w:t>
      </w:r>
      <w:r>
        <w:rPr>
          <w:spacing w:val="18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rPr>
          <w:spacing w:val="-1"/>
        </w:rPr>
        <w:t>more</w:t>
      </w:r>
      <w:r>
        <w:rPr>
          <w:spacing w:val="75"/>
        </w:rPr>
        <w:t xml:space="preserve"> </w:t>
      </w:r>
      <w:r>
        <w:rPr>
          <w:spacing w:val="-1"/>
        </w:rPr>
        <w:t>aligned</w:t>
      </w:r>
      <w:r>
        <w:rPr>
          <w:spacing w:val="25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statewide</w:t>
      </w:r>
      <w:r>
        <w:rPr>
          <w:spacing w:val="25"/>
        </w:rPr>
        <w:t xml:space="preserve"> </w:t>
      </w:r>
      <w:r>
        <w:rPr>
          <w:spacing w:val="-1"/>
        </w:rPr>
        <w:t>population,</w:t>
      </w:r>
      <w:r>
        <w:rPr>
          <w:spacing w:val="27"/>
        </w:rPr>
        <w:t xml:space="preserve"> </w:t>
      </w:r>
      <w:r>
        <w:rPr>
          <w:spacing w:val="-1"/>
        </w:rPr>
        <w:t>significantly</w:t>
      </w:r>
      <w:r>
        <w:rPr>
          <w:spacing w:val="24"/>
        </w:rPr>
        <w:t xml:space="preserve"> </w:t>
      </w:r>
      <w:r>
        <w:rPr>
          <w:spacing w:val="-1"/>
        </w:rPr>
        <w:t>smaller</w:t>
      </w:r>
      <w:r>
        <w:rPr>
          <w:spacing w:val="24"/>
        </w:rPr>
        <w:t xml:space="preserve"> </w:t>
      </w:r>
      <w:r>
        <w:rPr>
          <w:spacing w:val="-1"/>
        </w:rPr>
        <w:t>percentages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black</w:t>
      </w:r>
      <w:r>
        <w:rPr>
          <w:spacing w:val="24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rPr>
          <w:spacing w:val="-1"/>
        </w:rPr>
        <w:t>African</w:t>
      </w:r>
      <w:r>
        <w:rPr>
          <w:spacing w:val="22"/>
        </w:rPr>
        <w:t xml:space="preserve"> </w:t>
      </w:r>
      <w:r>
        <w:rPr>
          <w:spacing w:val="-1"/>
        </w:rPr>
        <w:t>American,</w:t>
      </w:r>
      <w:r>
        <w:rPr>
          <w:spacing w:val="75"/>
        </w:rPr>
        <w:t xml:space="preserve"> </w:t>
      </w:r>
      <w:r>
        <w:rPr>
          <w:spacing w:val="-1"/>
        </w:rPr>
        <w:t>Asian,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individuals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other</w:t>
      </w:r>
      <w:r>
        <w:rPr>
          <w:spacing w:val="27"/>
        </w:rPr>
        <w:t xml:space="preserve"> </w:t>
      </w:r>
      <w:r>
        <w:rPr>
          <w:spacing w:val="-1"/>
        </w:rPr>
        <w:t>races</w:t>
      </w:r>
      <w:r>
        <w:rPr>
          <w:spacing w:val="22"/>
        </w:rPr>
        <w:t xml:space="preserve"> </w:t>
      </w:r>
      <w:r>
        <w:rPr>
          <w:spacing w:val="-1"/>
        </w:rPr>
        <w:t>made</w:t>
      </w:r>
      <w:r>
        <w:rPr>
          <w:spacing w:val="24"/>
        </w:rPr>
        <w:t xml:space="preserve"> </w:t>
      </w:r>
      <w:r>
        <w:rPr>
          <w:spacing w:val="-1"/>
        </w:rPr>
        <w:t>up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towns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E.</w:t>
      </w:r>
      <w:r>
        <w:rPr>
          <w:spacing w:val="24"/>
        </w:rPr>
        <w:t xml:space="preserve"> </w:t>
      </w:r>
      <w:r>
        <w:t>Taunton,</w:t>
      </w:r>
      <w:r>
        <w:rPr>
          <w:spacing w:val="24"/>
        </w:rPr>
        <w:t xml:space="preserve"> </w:t>
      </w:r>
      <w:r>
        <w:rPr>
          <w:spacing w:val="-1"/>
        </w:rPr>
        <w:t>Berkley,</w:t>
      </w:r>
      <w:r>
        <w:rPr>
          <w:spacing w:val="24"/>
        </w:rPr>
        <w:t xml:space="preserve"> </w:t>
      </w:r>
      <w:r>
        <w:rPr>
          <w:spacing w:val="-1"/>
        </w:rPr>
        <w:t>Dighton,</w:t>
      </w:r>
      <w:r>
        <w:rPr>
          <w:spacing w:val="27"/>
        </w:rPr>
        <w:t xml:space="preserve"> </w:t>
      </w:r>
      <w:r>
        <w:rPr>
          <w:spacing w:val="-1"/>
        </w:rPr>
        <w:t>N.</w:t>
      </w:r>
      <w:r>
        <w:rPr>
          <w:spacing w:val="23"/>
        </w:rPr>
        <w:t xml:space="preserve"> </w:t>
      </w:r>
      <w:r>
        <w:rPr>
          <w:spacing w:val="-1"/>
        </w:rPr>
        <w:t>Dighton,</w:t>
      </w:r>
      <w:r>
        <w:rPr>
          <w:spacing w:val="63"/>
        </w:rPr>
        <w:t xml:space="preserve"> </w:t>
      </w:r>
      <w:r>
        <w:rPr>
          <w:spacing w:val="-1"/>
        </w:rPr>
        <w:t>Middleboro,</w:t>
      </w:r>
      <w:r>
        <w:rPr>
          <w:spacing w:val="-9"/>
        </w:rPr>
        <w:t xml:space="preserve"> </w:t>
      </w:r>
      <w:r>
        <w:rPr>
          <w:spacing w:val="-1"/>
        </w:rPr>
        <w:t>Lakeville,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t>Norton</w:t>
      </w:r>
      <w:r>
        <w:rPr>
          <w:spacing w:val="-10"/>
        </w:rPr>
        <w:t xml:space="preserve"> </w:t>
      </w:r>
      <w:r>
        <w:rPr>
          <w:spacing w:val="-1"/>
        </w:rPr>
        <w:t>compared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statewide</w:t>
      </w:r>
      <w:r>
        <w:rPr>
          <w:spacing w:val="-10"/>
        </w:rPr>
        <w:t xml:space="preserve"> </w:t>
      </w:r>
      <w:r>
        <w:rPr>
          <w:spacing w:val="-1"/>
        </w:rPr>
        <w:t>population.</w:t>
      </w:r>
      <w:r>
        <w:rPr>
          <w:spacing w:val="-10"/>
        </w:rPr>
        <w:t xml:space="preserve"> </w:t>
      </w:r>
      <w:r>
        <w:rPr>
          <w:spacing w:val="-1"/>
        </w:rPr>
        <w:t>Berkley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Lakeville</w:t>
      </w:r>
      <w:r>
        <w:rPr>
          <w:spacing w:val="-9"/>
        </w:rPr>
        <w:t xml:space="preserve"> </w:t>
      </w:r>
      <w:r>
        <w:rPr>
          <w:spacing w:val="-1"/>
        </w:rPr>
        <w:t>had</w:t>
      </w:r>
      <w:r>
        <w:rPr>
          <w:spacing w:val="-10"/>
        </w:rPr>
        <w:t xml:space="preserve"> </w:t>
      </w:r>
      <w:r>
        <w:t>the</w:t>
      </w:r>
      <w:r>
        <w:rPr>
          <w:spacing w:val="73"/>
        </w:rPr>
        <w:t xml:space="preserve"> </w:t>
      </w:r>
      <w:r>
        <w:rPr>
          <w:spacing w:val="-1"/>
        </w:rPr>
        <w:t>lowest</w:t>
      </w:r>
      <w:r>
        <w:rPr>
          <w:spacing w:val="26"/>
        </w:rPr>
        <w:t xml:space="preserve"> </w:t>
      </w:r>
      <w:r>
        <w:rPr>
          <w:spacing w:val="-1"/>
        </w:rPr>
        <w:t>percentage</w:t>
      </w:r>
      <w:r>
        <w:rPr>
          <w:spacing w:val="24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its</w:t>
      </w:r>
      <w:r>
        <w:rPr>
          <w:spacing w:val="27"/>
        </w:rPr>
        <w:t xml:space="preserve"> </w:t>
      </w:r>
      <w:r>
        <w:rPr>
          <w:spacing w:val="-1"/>
        </w:rPr>
        <w:t>population</w:t>
      </w:r>
      <w:r>
        <w:rPr>
          <w:spacing w:val="25"/>
        </w:rPr>
        <w:t xml:space="preserve"> </w:t>
      </w:r>
      <w:r>
        <w:rPr>
          <w:spacing w:val="-1"/>
        </w:rPr>
        <w:t>identifying</w:t>
      </w:r>
      <w:r>
        <w:rPr>
          <w:spacing w:val="26"/>
        </w:rPr>
        <w:t xml:space="preserve"> </w:t>
      </w:r>
      <w:r>
        <w:t>as</w:t>
      </w:r>
      <w:r>
        <w:rPr>
          <w:spacing w:val="26"/>
        </w:rPr>
        <w:t xml:space="preserve"> </w:t>
      </w:r>
      <w:r>
        <w:rPr>
          <w:spacing w:val="-1"/>
        </w:rPr>
        <w:t>Black</w:t>
      </w:r>
      <w:r>
        <w:rPr>
          <w:spacing w:val="27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rPr>
          <w:spacing w:val="-1"/>
        </w:rPr>
        <w:t>African</w:t>
      </w:r>
      <w:r>
        <w:rPr>
          <w:spacing w:val="24"/>
        </w:rPr>
        <w:t xml:space="preserve"> </w:t>
      </w:r>
      <w:r>
        <w:rPr>
          <w:spacing w:val="-1"/>
        </w:rPr>
        <w:t>American,</w:t>
      </w:r>
      <w:r>
        <w:rPr>
          <w:spacing w:val="24"/>
        </w:rPr>
        <w:t xml:space="preserve"> </w:t>
      </w:r>
      <w:r>
        <w:rPr>
          <w:spacing w:val="-1"/>
        </w:rPr>
        <w:t>Berkley</w:t>
      </w:r>
      <w:r>
        <w:rPr>
          <w:spacing w:val="27"/>
        </w:rPr>
        <w:t xml:space="preserve"> </w:t>
      </w:r>
      <w:r>
        <w:rPr>
          <w:spacing w:val="-1"/>
        </w:rPr>
        <w:t>with</w:t>
      </w:r>
      <w:r>
        <w:rPr>
          <w:spacing w:val="26"/>
        </w:rPr>
        <w:t xml:space="preserve"> </w:t>
      </w:r>
      <w:r>
        <w:rPr>
          <w:spacing w:val="-1"/>
        </w:rPr>
        <w:t>(0.0%)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85"/>
        </w:rPr>
        <w:t xml:space="preserve"> </w:t>
      </w:r>
      <w:r>
        <w:rPr>
          <w:spacing w:val="-1"/>
        </w:rPr>
        <w:t>Lakeville</w:t>
      </w:r>
      <w:r>
        <w:rPr>
          <w:spacing w:val="26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rPr>
          <w:spacing w:val="-1"/>
        </w:rPr>
        <w:t>(0.5%),</w:t>
      </w:r>
      <w:r>
        <w:rPr>
          <w:spacing w:val="29"/>
        </w:rPr>
        <w:t xml:space="preserve"> </w:t>
      </w:r>
      <w:r>
        <w:rPr>
          <w:spacing w:val="-1"/>
        </w:rPr>
        <w:t>compared</w:t>
      </w:r>
      <w:r>
        <w:rPr>
          <w:spacing w:val="28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30"/>
        </w:rPr>
        <w:t xml:space="preserve"> </w:t>
      </w:r>
      <w:r>
        <w:rPr>
          <w:spacing w:val="-1"/>
        </w:rPr>
        <w:t>state</w:t>
      </w:r>
      <w:r>
        <w:rPr>
          <w:spacing w:val="30"/>
        </w:rPr>
        <w:t xml:space="preserve"> </w:t>
      </w:r>
      <w:r>
        <w:rPr>
          <w:spacing w:val="-1"/>
        </w:rPr>
        <w:t>population</w:t>
      </w:r>
      <w:r>
        <w:rPr>
          <w:spacing w:val="27"/>
        </w:rPr>
        <w:t xml:space="preserve"> </w:t>
      </w:r>
      <w:r>
        <w:rPr>
          <w:spacing w:val="-1"/>
        </w:rPr>
        <w:t>estimate</w:t>
      </w:r>
      <w:r>
        <w:rPr>
          <w:spacing w:val="27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(7.3%).</w:t>
      </w:r>
      <w:r>
        <w:rPr>
          <w:spacing w:val="25"/>
        </w:rPr>
        <w:t xml:space="preserve"> </w:t>
      </w:r>
      <w:r>
        <w:rPr>
          <w:spacing w:val="-1"/>
        </w:rPr>
        <w:t>Raynham</w:t>
      </w:r>
      <w:r>
        <w:rPr>
          <w:spacing w:val="28"/>
        </w:rPr>
        <w:t xml:space="preserve"> </w:t>
      </w:r>
      <w:r>
        <w:rPr>
          <w:spacing w:val="-1"/>
        </w:rPr>
        <w:t>reported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57"/>
        </w:rPr>
        <w:t xml:space="preserve"> </w:t>
      </w:r>
      <w:r>
        <w:rPr>
          <w:spacing w:val="-1"/>
        </w:rPr>
        <w:t>highest</w:t>
      </w:r>
      <w:r>
        <w:rPr>
          <w:spacing w:val="-4"/>
        </w:rPr>
        <w:t xml:space="preserve"> </w:t>
      </w:r>
      <w:r>
        <w:rPr>
          <w:spacing w:val="-1"/>
        </w:rPr>
        <w:t>estimated</w:t>
      </w:r>
      <w:r>
        <w:rPr>
          <w:spacing w:val="-5"/>
        </w:rPr>
        <w:t xml:space="preserve"> </w:t>
      </w:r>
      <w:r>
        <w:rPr>
          <w:spacing w:val="-1"/>
        </w:rPr>
        <w:t>percentage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its</w:t>
      </w:r>
      <w:r>
        <w:rPr>
          <w:spacing w:val="-4"/>
        </w:rPr>
        <w:t xml:space="preserve"> </w:t>
      </w:r>
      <w:r>
        <w:rPr>
          <w:spacing w:val="-1"/>
        </w:rPr>
        <w:t>population</w:t>
      </w:r>
      <w:r>
        <w:rPr>
          <w:spacing w:val="-5"/>
        </w:rPr>
        <w:t xml:space="preserve"> </w:t>
      </w:r>
      <w:r>
        <w:rPr>
          <w:spacing w:val="-1"/>
        </w:rPr>
        <w:t>identifying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two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rPr>
          <w:spacing w:val="-1"/>
        </w:rPr>
        <w:t>races,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(4.3%)</w:t>
      </w:r>
      <w:r>
        <w:rPr>
          <w:spacing w:val="-6"/>
        </w:rPr>
        <w:t xml:space="preserve"> </w:t>
      </w:r>
      <w:r>
        <w:rPr>
          <w:spacing w:val="-1"/>
        </w:rPr>
        <w:t>compared</w:t>
      </w:r>
      <w:r>
        <w:rPr>
          <w:spacing w:val="-7"/>
        </w:rPr>
        <w:t xml:space="preserve"> </w:t>
      </w:r>
      <w:r>
        <w:t>to</w:t>
      </w:r>
      <w:r>
        <w:rPr>
          <w:spacing w:val="69"/>
        </w:rPr>
        <w:t xml:space="preserve"> </w:t>
      </w:r>
      <w:r>
        <w:t xml:space="preserve">the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estimate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(3.0%).</w:t>
      </w:r>
    </w:p>
    <w:p w:rsidR="00731D97" w:rsidRDefault="00731D97">
      <w:pPr>
        <w:spacing w:before="1"/>
        <w:rPr>
          <w:rFonts w:ascii="Calibri" w:eastAsia="Calibri" w:hAnsi="Calibri" w:cs="Calibri"/>
        </w:rPr>
      </w:pPr>
    </w:p>
    <w:p w:rsidR="00731D97" w:rsidRDefault="001522BE">
      <w:pPr>
        <w:pStyle w:val="BodyText"/>
        <w:spacing w:line="239" w:lineRule="auto"/>
        <w:ind w:right="132"/>
        <w:jc w:val="both"/>
      </w:pPr>
      <w:r>
        <w:rPr>
          <w:spacing w:val="-1"/>
        </w:rPr>
        <w:t>The</w:t>
      </w:r>
      <w:r>
        <w:rPr>
          <w:spacing w:val="31"/>
        </w:rPr>
        <w:t xml:space="preserve"> </w:t>
      </w:r>
      <w:r>
        <w:t>U.S</w:t>
      </w:r>
      <w:r>
        <w:rPr>
          <w:spacing w:val="30"/>
        </w:rPr>
        <w:t xml:space="preserve"> </w:t>
      </w:r>
      <w:r>
        <w:rPr>
          <w:spacing w:val="-1"/>
        </w:rPr>
        <w:t>Census</w:t>
      </w:r>
      <w:r>
        <w:rPr>
          <w:spacing w:val="32"/>
        </w:rPr>
        <w:t xml:space="preserve"> </w:t>
      </w:r>
      <w:r>
        <w:rPr>
          <w:spacing w:val="-1"/>
        </w:rPr>
        <w:t>data</w:t>
      </w:r>
      <w:r>
        <w:rPr>
          <w:spacing w:val="31"/>
        </w:rPr>
        <w:t xml:space="preserve"> </w:t>
      </w:r>
      <w:r>
        <w:rPr>
          <w:spacing w:val="-1"/>
        </w:rPr>
        <w:t>shows</w:t>
      </w:r>
      <w:r>
        <w:rPr>
          <w:spacing w:val="32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rPr>
          <w:spacing w:val="-1"/>
        </w:rPr>
        <w:t>overall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state</w:t>
      </w:r>
      <w:r>
        <w:rPr>
          <w:spacing w:val="30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1"/>
        </w:rPr>
        <w:t>Massachusetts</w:t>
      </w:r>
      <w:r>
        <w:rPr>
          <w:spacing w:val="31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rPr>
          <w:spacing w:val="-1"/>
        </w:rPr>
        <w:t>largely</w:t>
      </w:r>
      <w:r>
        <w:rPr>
          <w:spacing w:val="32"/>
        </w:rPr>
        <w:t xml:space="preserve"> </w:t>
      </w:r>
      <w:r>
        <w:rPr>
          <w:spacing w:val="-1"/>
        </w:rPr>
        <w:t>constructed</w:t>
      </w:r>
      <w:r>
        <w:rPr>
          <w:spacing w:val="28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white</w:t>
      </w:r>
      <w:r>
        <w:rPr>
          <w:spacing w:val="49"/>
        </w:rPr>
        <w:t xml:space="preserve"> </w:t>
      </w:r>
      <w:r>
        <w:rPr>
          <w:spacing w:val="-1"/>
        </w:rPr>
        <w:t>population</w:t>
      </w:r>
      <w:r>
        <w:rPr>
          <w:spacing w:val="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rPr>
          <w:spacing w:val="-1"/>
        </w:rPr>
        <w:t>(79.3%).</w:t>
      </w:r>
      <w:r>
        <w:rPr>
          <w:spacing w:val="2"/>
        </w:rPr>
        <w:t xml:space="preserve"> </w:t>
      </w:r>
      <w:r>
        <w:rPr>
          <w:spacing w:val="-1"/>
        </w:rPr>
        <w:t>Specifically,</w:t>
      </w:r>
      <w:r>
        <w:t xml:space="preserve"> MA</w:t>
      </w:r>
      <w:r>
        <w:rPr>
          <w:spacing w:val="2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spacing w:val="-1"/>
        </w:rPr>
        <w:t>(10.9%)</w:t>
      </w:r>
      <w:r>
        <w:rPr>
          <w:spacing w:val="3"/>
        </w:rPr>
        <w:t xml:space="preserve"> </w:t>
      </w:r>
      <w:r>
        <w:rPr>
          <w:spacing w:val="-1"/>
        </w:rPr>
        <w:t>Hispanic,</w:t>
      </w:r>
      <w:r>
        <w:rPr>
          <w:spacing w:val="3"/>
        </w:rPr>
        <w:t xml:space="preserve"> </w:t>
      </w:r>
      <w:r>
        <w:rPr>
          <w:spacing w:val="-1"/>
        </w:rPr>
        <w:t>(7.3%)</w:t>
      </w:r>
      <w:r>
        <w:rPr>
          <w:spacing w:val="3"/>
        </w:rPr>
        <w:t xml:space="preserve"> </w:t>
      </w:r>
      <w:r>
        <w:rPr>
          <w:spacing w:val="-1"/>
        </w:rPr>
        <w:t>Black,</w:t>
      </w:r>
      <w:r>
        <w:rPr>
          <w:spacing w:val="3"/>
        </w:rPr>
        <w:t xml:space="preserve"> </w:t>
      </w:r>
      <w:r>
        <w:rPr>
          <w:spacing w:val="-1"/>
        </w:rPr>
        <w:t>(6.1%)</w:t>
      </w:r>
      <w:r>
        <w:rPr>
          <w:spacing w:val="3"/>
        </w:rPr>
        <w:t xml:space="preserve"> </w:t>
      </w:r>
      <w:r>
        <w:rPr>
          <w:spacing w:val="-2"/>
        </w:rPr>
        <w:t>Asian,</w:t>
      </w:r>
      <w:r>
        <w:rPr>
          <w:spacing w:val="3"/>
        </w:rPr>
        <w:t xml:space="preserve"> </w:t>
      </w:r>
      <w:r>
        <w:rPr>
          <w:spacing w:val="-1"/>
        </w:rPr>
        <w:t>(4.1%)</w:t>
      </w:r>
      <w:r>
        <w:rPr>
          <w:spacing w:val="3"/>
        </w:rPr>
        <w:t xml:space="preserve"> </w:t>
      </w:r>
      <w:r>
        <w:rPr>
          <w:spacing w:val="-2"/>
        </w:rPr>
        <w:t>some</w:t>
      </w:r>
      <w:r>
        <w:t xml:space="preserve"> other</w:t>
      </w:r>
      <w:r>
        <w:rPr>
          <w:spacing w:val="81"/>
        </w:rPr>
        <w:t xml:space="preserve"> </w:t>
      </w:r>
      <w:r>
        <w:t>race,</w:t>
      </w:r>
      <w:r>
        <w:rPr>
          <w:spacing w:val="10"/>
        </w:rPr>
        <w:t xml:space="preserve"> </w:t>
      </w:r>
      <w:r>
        <w:rPr>
          <w:spacing w:val="-1"/>
        </w:rPr>
        <w:t>(3.0%)</w:t>
      </w:r>
      <w:r>
        <w:rPr>
          <w:spacing w:val="10"/>
        </w:rPr>
        <w:t xml:space="preserve"> </w:t>
      </w:r>
      <w:r>
        <w:rPr>
          <w:spacing w:val="-1"/>
        </w:rPr>
        <w:t>two</w:t>
      </w:r>
      <w:r>
        <w:rPr>
          <w:spacing w:val="11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more</w:t>
      </w:r>
      <w:r>
        <w:rPr>
          <w:spacing w:val="13"/>
        </w:rPr>
        <w:t xml:space="preserve"> </w:t>
      </w:r>
      <w:r>
        <w:rPr>
          <w:spacing w:val="-1"/>
        </w:rPr>
        <w:t>races,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3"/>
        </w:rPr>
        <w:t xml:space="preserve"> </w:t>
      </w:r>
      <w:r>
        <w:rPr>
          <w:spacing w:val="-2"/>
        </w:rPr>
        <w:t>(0.2%)</w:t>
      </w:r>
      <w:r>
        <w:rPr>
          <w:spacing w:val="12"/>
        </w:rPr>
        <w:t xml:space="preserve"> </w:t>
      </w:r>
      <w:r>
        <w:rPr>
          <w:spacing w:val="-1"/>
        </w:rPr>
        <w:t>American</w:t>
      </w:r>
      <w:r>
        <w:rPr>
          <w:spacing w:val="9"/>
        </w:rPr>
        <w:t xml:space="preserve"> </w:t>
      </w:r>
      <w:r>
        <w:rPr>
          <w:spacing w:val="-1"/>
        </w:rPr>
        <w:t>Indian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1"/>
        </w:rPr>
        <w:t>Alaska</w:t>
      </w:r>
      <w:r>
        <w:rPr>
          <w:spacing w:val="12"/>
        </w:rPr>
        <w:t xml:space="preserve"> </w:t>
      </w:r>
      <w:r>
        <w:rPr>
          <w:spacing w:val="-1"/>
        </w:rPr>
        <w:t>Native.</w:t>
      </w:r>
      <w:r>
        <w:rPr>
          <w:spacing w:val="10"/>
        </w:rPr>
        <w:t xml:space="preserve"> </w:t>
      </w:r>
      <w:r>
        <w:rPr>
          <w:spacing w:val="-1"/>
        </w:rPr>
        <w:t>All</w:t>
      </w:r>
      <w:r>
        <w:rPr>
          <w:spacing w:val="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nine</w:t>
      </w:r>
      <w:r>
        <w:rPr>
          <w:spacing w:val="10"/>
        </w:rPr>
        <w:t xml:space="preserve"> </w:t>
      </w:r>
      <w:r>
        <w:rPr>
          <w:spacing w:val="-1"/>
        </w:rPr>
        <w:t>towns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77"/>
        </w:rPr>
        <w:t xml:space="preserve"> </w:t>
      </w:r>
      <w:r>
        <w:t>cities</w:t>
      </w:r>
      <w:r>
        <w:rPr>
          <w:spacing w:val="17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1"/>
        </w:rPr>
        <w:t>report</w:t>
      </w:r>
      <w:r>
        <w:rPr>
          <w:spacing w:val="17"/>
        </w:rPr>
        <w:t xml:space="preserve"> </w:t>
      </w:r>
      <w:r>
        <w:rPr>
          <w:spacing w:val="-1"/>
        </w:rPr>
        <w:t>have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white</w:t>
      </w:r>
      <w:r>
        <w:rPr>
          <w:spacing w:val="17"/>
        </w:rPr>
        <w:t xml:space="preserve"> </w:t>
      </w:r>
      <w:r>
        <w:rPr>
          <w:spacing w:val="-1"/>
        </w:rPr>
        <w:t>population</w:t>
      </w:r>
      <w:r>
        <w:rPr>
          <w:spacing w:val="16"/>
        </w:rPr>
        <w:t xml:space="preserve"> </w:t>
      </w:r>
      <w:r>
        <w:rPr>
          <w:spacing w:val="-1"/>
        </w:rPr>
        <w:t>above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t>MA</w:t>
      </w:r>
      <w:r>
        <w:rPr>
          <w:spacing w:val="14"/>
        </w:rPr>
        <w:t xml:space="preserve"> </w:t>
      </w:r>
      <w:r>
        <w:rPr>
          <w:spacing w:val="-1"/>
        </w:rPr>
        <w:t>state</w:t>
      </w:r>
      <w:r>
        <w:rPr>
          <w:spacing w:val="15"/>
        </w:rPr>
        <w:t xml:space="preserve"> </w:t>
      </w:r>
      <w:r>
        <w:rPr>
          <w:spacing w:val="-1"/>
        </w:rPr>
        <w:t>average,</w:t>
      </w:r>
      <w:r>
        <w:rPr>
          <w:spacing w:val="15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2"/>
        </w:rPr>
        <w:t>maximum</w:t>
      </w:r>
      <w:r>
        <w:rPr>
          <w:spacing w:val="15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(98%)</w:t>
      </w:r>
      <w:r>
        <w:rPr>
          <w:spacing w:val="17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rPr>
          <w:spacing w:val="-1"/>
        </w:rPr>
        <w:t>Berkley.</w:t>
      </w:r>
      <w:r>
        <w:rPr>
          <w:spacing w:val="12"/>
        </w:rPr>
        <w:t xml:space="preserve"> </w:t>
      </w:r>
      <w:r>
        <w:rPr>
          <w:spacing w:val="-1"/>
        </w:rPr>
        <w:t>Additionally,</w:t>
      </w:r>
      <w:r>
        <w:rPr>
          <w:spacing w:val="12"/>
        </w:rPr>
        <w:t xml:space="preserve"> </w:t>
      </w:r>
      <w:r>
        <w:rPr>
          <w:spacing w:val="-1"/>
        </w:rPr>
        <w:t>Taunton</w:t>
      </w:r>
      <w:r>
        <w:rPr>
          <w:spacing w:val="13"/>
        </w:rPr>
        <w:t xml:space="preserve"> </w:t>
      </w:r>
      <w:r>
        <w:rPr>
          <w:spacing w:val="-1"/>
        </w:rPr>
        <w:t>has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Black</w:t>
      </w:r>
      <w:r>
        <w:rPr>
          <w:spacing w:val="13"/>
        </w:rPr>
        <w:t xml:space="preserve"> </w:t>
      </w:r>
      <w:r>
        <w:rPr>
          <w:spacing w:val="-1"/>
        </w:rPr>
        <w:t>population</w:t>
      </w:r>
      <w:r>
        <w:rPr>
          <w:spacing w:val="9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rPr>
          <w:spacing w:val="-1"/>
        </w:rPr>
        <w:t>(7.3%),</w:t>
      </w:r>
      <w:r>
        <w:rPr>
          <w:spacing w:val="10"/>
        </w:rPr>
        <w:t xml:space="preserve"> </w:t>
      </w:r>
      <w:r>
        <w:rPr>
          <w:spacing w:val="-1"/>
        </w:rPr>
        <w:t>equal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MA</w:t>
      </w:r>
      <w:r>
        <w:rPr>
          <w:spacing w:val="11"/>
        </w:rPr>
        <w:t xml:space="preserve"> </w:t>
      </w:r>
      <w:r>
        <w:rPr>
          <w:spacing w:val="-1"/>
        </w:rPr>
        <w:t>state</w:t>
      </w:r>
      <w:r>
        <w:rPr>
          <w:spacing w:val="13"/>
        </w:rPr>
        <w:t xml:space="preserve"> </w:t>
      </w:r>
      <w:r>
        <w:rPr>
          <w:spacing w:val="-1"/>
        </w:rPr>
        <w:t>average.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note,</w:t>
      </w:r>
      <w:r>
        <w:rPr>
          <w:spacing w:val="73"/>
        </w:rPr>
        <w:t xml:space="preserve"> </w:t>
      </w:r>
      <w:r>
        <w:t>(6%)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Taunton residents</w:t>
      </w:r>
      <w:r>
        <w:rPr>
          <w:spacing w:val="1"/>
        </w:rPr>
        <w:t xml:space="preserve"> </w:t>
      </w:r>
      <w:r>
        <w:rPr>
          <w:spacing w:val="-1"/>
        </w:rPr>
        <w:t>identify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Hispanic,</w:t>
      </w:r>
      <w:r>
        <w:t xml:space="preserve"> as</w:t>
      </w:r>
      <w:r>
        <w:rPr>
          <w:spacing w:val="-2"/>
        </w:rPr>
        <w:t xml:space="preserve"> </w:t>
      </w:r>
      <w:r>
        <w:t>well</w:t>
      </w:r>
      <w:r>
        <w:rPr>
          <w:spacing w:val="-5"/>
        </w:rPr>
        <w:t xml:space="preserve"> </w:t>
      </w:r>
      <w:r>
        <w:t xml:space="preserve">as </w:t>
      </w:r>
      <w:r>
        <w:rPr>
          <w:spacing w:val="-1"/>
        </w:rPr>
        <w:t>(4%)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East</w:t>
      </w:r>
      <w:r>
        <w:rPr>
          <w:spacing w:val="-2"/>
        </w:rPr>
        <w:t xml:space="preserve"> </w:t>
      </w:r>
      <w:r>
        <w:rPr>
          <w:spacing w:val="-1"/>
        </w:rPr>
        <w:t>Taunton residents.</w:t>
      </w:r>
    </w:p>
    <w:p w:rsidR="00731D97" w:rsidRDefault="00731D97">
      <w:pPr>
        <w:spacing w:before="8"/>
        <w:rPr>
          <w:rFonts w:ascii="Calibri" w:eastAsia="Calibri" w:hAnsi="Calibri" w:cs="Calibri"/>
          <w:sz w:val="25"/>
          <w:szCs w:val="25"/>
        </w:rPr>
      </w:pPr>
    </w:p>
    <w:p w:rsidR="00731D97" w:rsidRDefault="001D2C0E">
      <w:pPr>
        <w:spacing w:line="200" w:lineRule="atLeast"/>
        <w:ind w:left="1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8243" style="width:453.7pt;height:237.25pt;mso-position-horizontal-relative:char;mso-position-vertical-relative:line" coordsize="9074,4745">
            <v:group id="_x0000_s8348" style="position:absolute;left:591;top:3333;width:6308;height:2" coordorigin="591,3333" coordsize="6308,2">
              <v:shape id="_x0000_s8349" style="position:absolute;left:591;top:3333;width:6308;height:2" coordorigin="591,3333" coordsize="6308,0" path="m591,3333r6307,e" filled="f" strokecolor="#888" strokeweight=".48pt">
                <v:path arrowok="t"/>
              </v:shape>
            </v:group>
            <v:group id="_x0000_s8346" style="position:absolute;left:591;top:3009;width:6308;height:2" coordorigin="591,3009" coordsize="6308,2">
              <v:shape id="_x0000_s8347" style="position:absolute;left:591;top:3009;width:6308;height:2" coordorigin="591,3009" coordsize="6308,0" path="m591,3009r6307,e" filled="f" strokecolor="#888" strokeweight=".48pt">
                <v:path arrowok="t"/>
              </v:shape>
            </v:group>
            <v:group id="_x0000_s8344" style="position:absolute;left:591;top:2685;width:6308;height:2" coordorigin="591,2685" coordsize="6308,2">
              <v:shape id="_x0000_s8345" style="position:absolute;left:591;top:2685;width:6308;height:2" coordorigin="591,2685" coordsize="6308,0" path="m591,2685r6307,e" filled="f" strokecolor="#888" strokeweight=".48pt">
                <v:path arrowok="t"/>
              </v:shape>
            </v:group>
            <v:group id="_x0000_s8342" style="position:absolute;left:591;top:2364;width:6308;height:2" coordorigin="591,2364" coordsize="6308,2">
              <v:shape id="_x0000_s8343" style="position:absolute;left:591;top:2364;width:6308;height:2" coordorigin="591,2364" coordsize="6308,0" path="m591,2364r6307,e" filled="f" strokecolor="#888" strokeweight=".48pt">
                <v:path arrowok="t"/>
              </v:shape>
            </v:group>
            <v:group id="_x0000_s8340" style="position:absolute;left:591;top:2040;width:6308;height:2" coordorigin="591,2040" coordsize="6308,2">
              <v:shape id="_x0000_s8341" style="position:absolute;left:591;top:2040;width:6308;height:2" coordorigin="591,2040" coordsize="6308,0" path="m591,2040r6307,e" filled="f" strokecolor="#888" strokeweight=".48pt">
                <v:path arrowok="t"/>
              </v:shape>
            </v:group>
            <v:group id="_x0000_s8337" style="position:absolute;left:591;top:1716;width:6308;height:2" coordorigin="591,1716" coordsize="6308,2">
              <v:shape id="_x0000_s8339" style="position:absolute;left:591;top:1716;width:6308;height:2" coordorigin="591,1716" coordsize="6308,0" path="m591,1716r6307,e" filled="f" strokecolor="#888" strokeweight=".48pt">
                <v:path arrowok="t"/>
              </v:shape>
              <v:shape id="_x0000_s8338" type="#_x0000_t75" style="position:absolute;left:876;top:1511;width:313;height:2145">
                <v:imagedata r:id="rId137" o:title=""/>
              </v:shape>
            </v:group>
            <v:group id="_x0000_s8335" style="position:absolute;left:591;top:1394;width:6308;height:2" coordorigin="591,1394" coordsize="6308,2">
              <v:shape id="_x0000_s8336" style="position:absolute;left:591;top:1394;width:6308;height:2" coordorigin="591,1394" coordsize="6308,0" path="m591,1394r6307,e" filled="f" strokecolor="#888" strokeweight=".48pt">
                <v:path arrowok="t"/>
              </v:shape>
            </v:group>
            <v:group id="_x0000_s8332" style="position:absolute;left:591;top:1070;width:6308;height:2" coordorigin="591,1070" coordsize="6308,2">
              <v:shape id="_x0000_s8334" style="position:absolute;left:591;top:1070;width:6308;height:2" coordorigin="591,1070" coordsize="6308,0" path="m591,1070r6307,e" filled="f" strokecolor="#888" strokeweight=".48pt">
                <v:path arrowok="t"/>
              </v:shape>
              <v:shape id="_x0000_s8333" type="#_x0000_t75" style="position:absolute;left:1658;top:843;width:313;height:2813">
                <v:imagedata r:id="rId138" o:title=""/>
              </v:shape>
            </v:group>
            <v:group id="_x0000_s8303" style="position:absolute;left:591;top:746;width:6308;height:2" coordorigin="591,746" coordsize="6308,2">
              <v:shape id="_x0000_s8331" style="position:absolute;left:591;top:746;width:6308;height:2" coordorigin="591,746" coordsize="6308,0" path="m591,746r6307,e" filled="f" strokecolor="#888" strokeweight=".48pt">
                <v:path arrowok="t"/>
              </v:shape>
              <v:shape id="_x0000_s8330" type="#_x0000_t75" style="position:absolute;left:2440;top:589;width:313;height:3067">
                <v:imagedata r:id="rId139" o:title=""/>
              </v:shape>
              <v:shape id="_x0000_s8329" type="#_x0000_t75" style="position:absolute;left:3222;top:747;width:313;height:2908">
                <v:imagedata r:id="rId140" o:title=""/>
              </v:shape>
              <v:shape id="_x0000_s8328" type="#_x0000_t75" style="position:absolute;left:4004;top:781;width:313;height:2874">
                <v:imagedata r:id="rId141" o:title=""/>
              </v:shape>
              <v:shape id="_x0000_s8327" type="#_x0000_t75" style="position:absolute;left:4787;top:614;width:313;height:3041">
                <v:imagedata r:id="rId142" o:title=""/>
              </v:shape>
              <v:shape id="_x0000_s8326" type="#_x0000_t75" style="position:absolute;left:5569;top:777;width:313;height:2879">
                <v:imagedata r:id="rId143" o:title=""/>
              </v:shape>
              <v:shape id="_x0000_s8325" type="#_x0000_t75" style="position:absolute;left:6351;top:1711;width:313;height:1944">
                <v:imagedata r:id="rId144" o:title=""/>
              </v:shape>
              <v:shape id="_x0000_s8324" type="#_x0000_t75" style="position:absolute;left:876;top:1017;width:313;height:493">
                <v:imagedata r:id="rId145" o:title=""/>
              </v:shape>
              <v:shape id="_x0000_s8323" type="#_x0000_t75" style="position:absolute;left:1658;top:698;width:313;height:145">
                <v:imagedata r:id="rId146" o:title=""/>
              </v:shape>
              <v:shape id="_x0000_s8322" type="#_x0000_t75" style="position:absolute;left:2440;top:576;width:313;height:13">
                <v:imagedata r:id="rId147" o:title=""/>
              </v:shape>
              <v:shape id="_x0000_s8321" type="#_x0000_t75" style="position:absolute;left:3222;top:712;width:313;height:36">
                <v:imagedata r:id="rId148" o:title=""/>
              </v:shape>
              <v:shape id="_x0000_s8320" type="#_x0000_t75" style="position:absolute;left:4004;top:697;width:313;height:85">
                <v:imagedata r:id="rId149" o:title=""/>
              </v:shape>
              <v:shape id="_x0000_s8319" type="#_x0000_t75" style="position:absolute;left:4787;top:569;width:313;height:45">
                <v:imagedata r:id="rId150" o:title=""/>
              </v:shape>
              <v:shape id="_x0000_s8318" type="#_x0000_t75" style="position:absolute;left:5569;top:715;width:313;height:62">
                <v:imagedata r:id="rId151" o:title=""/>
              </v:shape>
              <v:shape id="_x0000_s8317" type="#_x0000_t75" style="position:absolute;left:6351;top:1420;width:313;height:291">
                <v:imagedata r:id="rId152" o:title=""/>
              </v:shape>
              <v:shape id="_x0000_s8316" type="#_x0000_t75" style="position:absolute;left:876;top:634;width:313;height:383">
                <v:imagedata r:id="rId153" o:title=""/>
              </v:shape>
              <v:shape id="_x0000_s8315" type="#_x0000_t75" style="position:absolute;left:1658;top:603;width:313;height:95">
                <v:imagedata r:id="rId154" o:title=""/>
              </v:shape>
              <v:shape id="_x0000_s8314" type="#_x0000_t75" style="position:absolute;left:2440;top:530;width:313;height:45">
                <v:imagedata r:id="rId155" o:title=""/>
              </v:shape>
              <v:shape id="_x0000_s8313" type="#_x0000_t75" style="position:absolute;left:3222;top:569;width:313;height:143">
                <v:imagedata r:id="rId156" o:title=""/>
              </v:shape>
              <v:shape id="_x0000_s8312" type="#_x0000_t75" style="position:absolute;left:4004;top:580;width:313;height:117">
                <v:imagedata r:id="rId157" o:title=""/>
              </v:shape>
              <v:shape id="_x0000_s8311" type="#_x0000_t75" style="position:absolute;left:4787;top:511;width:313;height:58">
                <v:imagedata r:id="rId158" o:title=""/>
              </v:shape>
              <v:shape id="_x0000_s8310" type="#_x0000_t75" style="position:absolute;left:5569;top:605;width:313;height:110">
                <v:imagedata r:id="rId159" o:title=""/>
              </v:shape>
              <v:shape id="_x0000_s8309" type="#_x0000_t75" style="position:absolute;left:6351;top:773;width:313;height:647">
                <v:imagedata r:id="rId160" o:title=""/>
              </v:shape>
              <v:shape id="_x0000_s8308" type="#_x0000_t75" style="position:absolute;left:876;top:589;width:313;height:45">
                <v:imagedata r:id="rId161" o:title=""/>
              </v:shape>
              <v:shape id="_x0000_s8307" type="#_x0000_t75" style="position:absolute;left:1658;top:547;width:313;height:57">
                <v:imagedata r:id="rId162" o:title=""/>
              </v:shape>
              <v:shape id="_x0000_s8306" type="#_x0000_t75" style="position:absolute;left:2440;top:521;width:313;height:10">
                <v:imagedata r:id="rId163" o:title=""/>
              </v:shape>
              <v:shape id="_x0000_s8305" type="#_x0000_t75" style="position:absolute;left:3222;top:531;width:313;height:39">
                <v:imagedata r:id="rId164" o:title=""/>
              </v:shape>
              <v:shape id="_x0000_s8304" type="#_x0000_t75" style="position:absolute;left:4004;top:547;width:313;height:33">
                <v:imagedata r:id="rId164" o:title=""/>
              </v:shape>
            </v:group>
            <v:group id="_x0000_s8289" style="position:absolute;left:591;top:424;width:6308;height:2" coordorigin="591,424" coordsize="6308,2">
              <v:shape id="_x0000_s8302" style="position:absolute;left:591;top:424;width:6308;height:2" coordorigin="591,424" coordsize="6308,0" path="m591,424r6307,e" filled="f" strokecolor="#888" strokeweight=".48pt">
                <v:path arrowok="t"/>
              </v:shape>
              <v:shape id="_x0000_s8301" type="#_x0000_t75" style="position:absolute;left:4787;top:482;width:313;height:29">
                <v:imagedata r:id="rId165" o:title=""/>
              </v:shape>
              <v:shape id="_x0000_s8300" type="#_x0000_t75" style="position:absolute;left:5569;top:540;width:313;height:65">
                <v:imagedata r:id="rId166" o:title=""/>
              </v:shape>
              <v:shape id="_x0000_s8299" type="#_x0000_t75" style="position:absolute;left:6351;top:550;width:313;height:223">
                <v:imagedata r:id="rId167" o:title=""/>
              </v:shape>
              <v:shape id="_x0000_s8298" type="#_x0000_t75" style="position:absolute;left:6351;top:540;width:313;height:10">
                <v:imagedata r:id="rId168" o:title=""/>
              </v:shape>
              <v:shape id="_x0000_s8297" type="#_x0000_t75" style="position:absolute;left:876;top:423;width:313;height:165">
                <v:imagedata r:id="rId169" o:title=""/>
              </v:shape>
              <v:shape id="_x0000_s8296" type="#_x0000_t75" style="position:absolute;left:1658;top:424;width:313;height:123">
                <v:imagedata r:id="rId170" o:title=""/>
              </v:shape>
              <v:shape id="_x0000_s8295" type="#_x0000_t75" style="position:absolute;left:2440;top:424;width:313;height:97">
                <v:imagedata r:id="rId171" o:title=""/>
              </v:shape>
              <v:shape id="_x0000_s8294" type="#_x0000_t75" style="position:absolute;left:3222;top:424;width:313;height:107">
                <v:imagedata r:id="rId172" o:title=""/>
              </v:shape>
              <v:shape id="_x0000_s8293" type="#_x0000_t75" style="position:absolute;left:4004;top:424;width:313;height:124">
                <v:imagedata r:id="rId173" o:title=""/>
              </v:shape>
              <v:shape id="_x0000_s8292" type="#_x0000_t75" style="position:absolute;left:4787;top:424;width:313;height:58">
                <v:imagedata r:id="rId174" o:title=""/>
              </v:shape>
              <v:shape id="_x0000_s8291" type="#_x0000_t75" style="position:absolute;left:5569;top:423;width:313;height:117">
                <v:imagedata r:id="rId170" o:title=""/>
              </v:shape>
              <v:shape id="_x0000_s8290" type="#_x0000_t75" style="position:absolute;left:6351;top:424;width:313;height:116">
                <v:imagedata r:id="rId173" o:title=""/>
              </v:shape>
            </v:group>
            <v:group id="_x0000_s8287" style="position:absolute;left:641;top:424;width:2;height:3281" coordorigin="641,424" coordsize="2,3281">
              <v:shape id="_x0000_s8288" style="position:absolute;left:641;top:424;width:2;height:3281" coordorigin="641,424" coordsize="0,3281" path="m641,424r,3281e" filled="f" strokecolor="#888" strokeweight=".48pt">
                <v:path arrowok="t"/>
              </v:shape>
            </v:group>
            <v:group id="_x0000_s8285" style="position:absolute;left:591;top:3655;width:6308;height:2" coordorigin="591,3655" coordsize="6308,2">
              <v:shape id="_x0000_s8286" style="position:absolute;left:591;top:3655;width:6308;height:2" coordorigin="591,3655" coordsize="6308,0" path="m591,3655r6307,e" filled="f" strokecolor="#888" strokeweight=".48pt">
                <v:path arrowok="t"/>
              </v:shape>
            </v:group>
            <v:group id="_x0000_s8283" style="position:absolute;left:1423;top:3655;width:2;height:51" coordorigin="1423,3655" coordsize="2,51">
              <v:shape id="_x0000_s8284" style="position:absolute;left:1423;top:3655;width:2;height:51" coordorigin="1423,3655" coordsize="0,51" path="m1423,3655r,50e" filled="f" strokecolor="#888" strokeweight=".48pt">
                <v:path arrowok="t"/>
              </v:shape>
            </v:group>
            <v:group id="_x0000_s8281" style="position:absolute;left:2206;top:3655;width:2;height:51" coordorigin="2206,3655" coordsize="2,51">
              <v:shape id="_x0000_s8282" style="position:absolute;left:2206;top:3655;width:2;height:51" coordorigin="2206,3655" coordsize="0,51" path="m2206,3655r,50e" filled="f" strokecolor="#888" strokeweight=".48pt">
                <v:path arrowok="t"/>
              </v:shape>
            </v:group>
            <v:group id="_x0000_s8279" style="position:absolute;left:2988;top:3655;width:2;height:51" coordorigin="2988,3655" coordsize="2,51">
              <v:shape id="_x0000_s8280" style="position:absolute;left:2988;top:3655;width:2;height:51" coordorigin="2988,3655" coordsize="0,51" path="m2988,3655r,50e" filled="f" strokecolor="#888" strokeweight=".48pt">
                <v:path arrowok="t"/>
              </v:shape>
            </v:group>
            <v:group id="_x0000_s8277" style="position:absolute;left:3771;top:3655;width:2;height:51" coordorigin="3771,3655" coordsize="2,51">
              <v:shape id="_x0000_s8278" style="position:absolute;left:3771;top:3655;width:2;height:51" coordorigin="3771,3655" coordsize="0,51" path="m3771,3655r,50e" filled="f" strokecolor="#888" strokeweight=".48pt">
                <v:path arrowok="t"/>
              </v:shape>
            </v:group>
            <v:group id="_x0000_s8275" style="position:absolute;left:4553;top:3655;width:2;height:51" coordorigin="4553,3655" coordsize="2,51">
              <v:shape id="_x0000_s8276" style="position:absolute;left:4553;top:3655;width:2;height:51" coordorigin="4553,3655" coordsize="0,51" path="m4553,3655r,50e" filled="f" strokecolor="#888" strokeweight=".48pt">
                <v:path arrowok="t"/>
              </v:shape>
            </v:group>
            <v:group id="_x0000_s8273" style="position:absolute;left:5333;top:3655;width:2;height:51" coordorigin="5333,3655" coordsize="2,51">
              <v:shape id="_x0000_s8274" style="position:absolute;left:5333;top:3655;width:2;height:51" coordorigin="5333,3655" coordsize="0,51" path="m5333,3655r,50e" filled="f" strokecolor="#888" strokeweight=".48pt">
                <v:path arrowok="t"/>
              </v:shape>
            </v:group>
            <v:group id="_x0000_s8271" style="position:absolute;left:6115;top:3655;width:2;height:51" coordorigin="6115,3655" coordsize="2,51">
              <v:shape id="_x0000_s8272" style="position:absolute;left:6115;top:3655;width:2;height:51" coordorigin="6115,3655" coordsize="0,51" path="m6115,3655r,50e" filled="f" strokecolor="#888" strokeweight=".48pt">
                <v:path arrowok="t"/>
              </v:shape>
            </v:group>
            <v:group id="_x0000_s8263" style="position:absolute;left:6898;top:3655;width:2;height:51" coordorigin="6898,3655" coordsize="2,51">
              <v:shape id="_x0000_s8270" style="position:absolute;left:6898;top:3655;width:2;height:51" coordorigin="6898,3655" coordsize="0,51" path="m6898,3655r,50e" filled="f" strokecolor="#888" strokeweight=".48pt">
                <v:path arrowok="t"/>
              </v:shape>
              <v:shape id="_x0000_s8269" type="#_x0000_t75" style="position:absolute;left:589;top:3855;width:446;height:396">
                <v:imagedata r:id="rId175" o:title=""/>
              </v:shape>
              <v:shape id="_x0000_s8268" type="#_x0000_t75" style="position:absolute;left:1361;top:3828;width:482;height:456">
                <v:imagedata r:id="rId176" o:title=""/>
              </v:shape>
              <v:shape id="_x0000_s8267" type="#_x0000_t75" style="position:absolute;left:2232;top:3815;width:394;height:380">
                <v:imagedata r:id="rId177" o:title=""/>
              </v:shape>
              <v:shape id="_x0000_s8266" type="#_x0000_t75" style="position:absolute;left:2991;top:3828;width:1199;height:740">
                <v:imagedata r:id="rId178" o:title=""/>
              </v:shape>
              <v:shape id="_x0000_s8265" type="#_x0000_t75" style="position:absolute;left:4525;top:3829;width:444;height:418">
                <v:imagedata r:id="rId179" o:title=""/>
              </v:shape>
              <v:shape id="_x0000_s8264" type="#_x0000_t75" style="position:absolute;left:5374;top:3829;width:381;height:354">
                <v:imagedata r:id="rId180" o:title=""/>
              </v:shape>
            </v:group>
            <v:group id="_x0000_s8249" style="position:absolute;left:6323;top:3820;width:221;height:196" coordorigin="6323,3820" coordsize="221,196">
              <v:shape id="_x0000_s8262" style="position:absolute;left:6323;top:3820;width:221;height:196" coordorigin="6323,3820" coordsize="221,196" path="m6339,3931r-3,l6335,3932r-1,l6333,3933r-1,1l6324,3942r-1,1l6323,3945r,1l6324,3948r67,67l6391,4016r1,l6393,4016r,l6394,4015r1,l6396,4014r3,-3l6400,4010r,-1l6401,4009r,-1l6401,4007r,l6401,4006r-63,-63l6370,3943r-25,-11l6344,3932r-2,-1l6341,3931r-2,xe" fillcolor="black" stroked="f">
                <v:path arrowok="t"/>
              </v:shape>
              <v:shape id="_x0000_s8261" style="position:absolute;left:6323;top:3820;width:221;height:196" coordorigin="6323,3820" coordsize="221,196" path="m6370,3943r-32,l6425,3982r1,l6426,3982r1,l6427,3982r1,l6428,3981r1,l6429,3980r1,l6433,3977r,l6434,3976r,-1l6434,3975r1,-1l6435,3974r,-1l6435,3972r-4,-8l6417,3964r-47,-21xe" fillcolor="black" stroked="f">
                <v:path arrowok="t"/>
              </v:shape>
              <v:shape id="_x0000_s8260" style="position:absolute;left:6323;top:3820;width:221;height:196" coordorigin="6323,3820" coordsize="221,196" path="m6399,3869r-1,l6397,3869r,1l6396,3870r-1,l6395,3871r-6,6l6386,3880r,2l6385,3885r1,1l6386,3887r1,2l6387,3890r31,74l6417,3964r14,l6397,3884r19,l6403,3871r-1,-1l6401,3869r-2,xe" fillcolor="black" stroked="f">
                <v:path arrowok="t"/>
              </v:shape>
              <v:shape id="_x0000_s8259" style="position:absolute;left:6323;top:3820;width:221;height:196" coordorigin="6323,3820" coordsize="221,196" path="m6416,3884r-19,l6460,3947r,l6461,3947r,l6462,3947r1,l6463,3946r1,l6465,3945r3,-3l6468,3941r1,l6469,3940r1,-1l6470,3939r,-1l6470,3937r-54,-53xe" fillcolor="black" stroked="f">
                <v:path arrowok="t"/>
              </v:shape>
              <v:shape id="_x0000_s8258" style="position:absolute;left:6323;top:3820;width:221;height:196" coordorigin="6323,3820" coordsize="221,196" path="m6446,3820r-1,1l6444,3821r-1,2l6442,3823r-3,3l6438,3827r,l6437,3828r,1l6436,3830r,2l6436,3832r,1l6479,3924r1,2l6480,3926r1,1l6481,3927r1,l6483,3927r3,-2l6487,3923r1,-1l6490,3920r,-1l6490,3919r,-1l6490,3918r,-1l6490,3917r-11,-24l6489,3883r-16,l6450,3835r30,l6449,3820r-1,l6446,3820xe" fillcolor="black" stroked="f">
                <v:path arrowok="t"/>
              </v:shape>
              <v:shape id="_x0000_s8257" style="position:absolute;left:6323;top:3820;width:221;height:196" coordorigin="6323,3820" coordsize="221,196" path="m6480,3835r-30,l6498,3858r-25,25l6489,3883r19,-20l6540,3863r,l6480,3835xe" fillcolor="black" stroked="f">
                <v:path arrowok="t"/>
              </v:shape>
              <v:shape id="_x0000_s8256" style="position:absolute;left:6323;top:3820;width:221;height:196" coordorigin="6323,3820" coordsize="221,196" path="m6540,3863r-32,l6532,3875r1,l6534,3875r1,l6535,3874r1,l6537,3873r4,-4l6543,3867r,-1l6543,3865r,l6542,3864r,l6541,3863r-1,xe" fillcolor="black" stroked="f">
                <v:path arrowok="t"/>
              </v:shape>
              <v:shape id="_x0000_s8255" type="#_x0000_t75" style="position:absolute;left:7207;top:1644;width:88;height:88">
                <v:imagedata r:id="rId131" o:title=""/>
              </v:shape>
              <v:shape id="_x0000_s8254" type="#_x0000_t75" style="position:absolute;left:7207;top:1958;width:88;height:88">
                <v:imagedata r:id="rId132" o:title=""/>
              </v:shape>
              <v:shape id="_x0000_s8253" type="#_x0000_t75" style="position:absolute;left:7207;top:2271;width:88;height:88">
                <v:imagedata r:id="rId181" o:title=""/>
              </v:shape>
              <v:shape id="_x0000_s8252" type="#_x0000_t75" style="position:absolute;left:7207;top:2584;width:88;height:88">
                <v:imagedata r:id="rId182" o:title=""/>
              </v:shape>
              <v:shape id="_x0000_s8251" type="#_x0000_t75" style="position:absolute;left:7207;top:2898;width:88;height:88">
                <v:imagedata r:id="rId135" o:title=""/>
              </v:shape>
              <v:shape id="_x0000_s8250" type="#_x0000_t75" style="position:absolute;left:7207;top:3211;width:88;height:88">
                <v:imagedata r:id="rId183" o:title=""/>
              </v:shape>
            </v:group>
            <v:group id="_x0000_s8244" style="position:absolute;left:5;top:204;width:9064;height:4536" coordorigin="5,204" coordsize="9064,4536">
              <v:shape id="_x0000_s8248" style="position:absolute;left:5;top:204;width:9064;height:4536" coordorigin="5,204" coordsize="9064,4536" path="m5,4740r9064,l9069,204,5,204r,4536xe" filled="f" strokecolor="#888" strokeweight=".5pt">
                <v:path arrowok="t"/>
              </v:shape>
              <v:shape id="_x0000_s8247" type="#_x0000_t202" style="position:absolute;left:135;top:348;width:360;height:3394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100%</w:t>
                      </w:r>
                    </w:p>
                    <w:p w:rsidR="00731D97" w:rsidRDefault="001522BE">
                      <w:pPr>
                        <w:spacing w:before="128"/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90%</w:t>
                      </w:r>
                    </w:p>
                    <w:p w:rsidR="00731D97" w:rsidRDefault="001522BE">
                      <w:pPr>
                        <w:spacing w:before="127"/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80%</w:t>
                      </w:r>
                    </w:p>
                    <w:p w:rsidR="00731D97" w:rsidRDefault="001522BE">
                      <w:pPr>
                        <w:spacing w:before="127"/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70%</w:t>
                      </w:r>
                    </w:p>
                    <w:p w:rsidR="00731D97" w:rsidRDefault="001522BE">
                      <w:pPr>
                        <w:spacing w:before="128"/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60%</w:t>
                      </w:r>
                    </w:p>
                    <w:p w:rsidR="00731D97" w:rsidRDefault="001522BE">
                      <w:pPr>
                        <w:spacing w:before="127"/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50%</w:t>
                      </w:r>
                    </w:p>
                    <w:p w:rsidR="00731D97" w:rsidRDefault="001522BE">
                      <w:pPr>
                        <w:spacing w:before="128"/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40%</w:t>
                      </w:r>
                    </w:p>
                    <w:p w:rsidR="00731D97" w:rsidRDefault="001522BE">
                      <w:pPr>
                        <w:spacing w:before="127"/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30%</w:t>
                      </w:r>
                    </w:p>
                    <w:p w:rsidR="00731D97" w:rsidRDefault="001522BE">
                      <w:pPr>
                        <w:spacing w:before="128"/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20%</w:t>
                      </w:r>
                    </w:p>
                    <w:p w:rsidR="00731D97" w:rsidRDefault="001522BE">
                      <w:pPr>
                        <w:spacing w:before="128"/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10%</w:t>
                      </w:r>
                    </w:p>
                    <w:p w:rsidR="00731D97" w:rsidRDefault="001522BE">
                      <w:pPr>
                        <w:spacing w:before="128" w:line="193" w:lineRule="exact"/>
                        <w:ind w:left="161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0%</w:t>
                      </w:r>
                    </w:p>
                  </w:txbxContent>
                </v:textbox>
              </v:shape>
              <v:shape id="_x0000_s8246" type="#_x0000_t202" style="position:absolute;left:7333;top:1613;width:1534;height:1728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Multi-Race</w:t>
                      </w:r>
                    </w:p>
                    <w:p w:rsidR="00731D97" w:rsidRDefault="001522BE">
                      <w:pPr>
                        <w:spacing w:before="118" w:line="385" w:lineRule="auto"/>
                        <w:ind w:right="983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Other</w:t>
                      </w:r>
                      <w:r>
                        <w:rPr>
                          <w:rFonts w:ascii="Calibri"/>
                          <w:spacing w:val="2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Asian</w:t>
                      </w:r>
                      <w:r>
                        <w:rPr>
                          <w:rFonts w:ascii="Calibri"/>
                          <w:spacing w:val="2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Hispanic</w:t>
                      </w:r>
                    </w:p>
                    <w:p w:rsidR="00731D97" w:rsidRDefault="001522BE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Black/African-American</w:t>
                      </w:r>
                    </w:p>
                    <w:p w:rsidR="00731D97" w:rsidRDefault="001522BE">
                      <w:pPr>
                        <w:spacing w:before="118" w:line="193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White,</w:t>
                      </w:r>
                      <w:r>
                        <w:rPr>
                          <w:rFonts w:ascii="Calibri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non-Hispanic</w:t>
                      </w:r>
                    </w:p>
                  </w:txbxContent>
                </v:textbox>
              </v:shape>
              <v:shape id="_x0000_s8245" type="#_x0000_t202" style="position:absolute;left:5;width:5053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Figure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2: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Race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Distribution</w:t>
                      </w:r>
                      <w:r>
                        <w:rPr>
                          <w:rFonts w:ascii="Calibri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Public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School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Population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 xml:space="preserve"> -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2017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19"/>
        <w:ind w:left="140" w:right="138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spacing w:val="-1"/>
          <w:sz w:val="15"/>
        </w:rPr>
        <w:t>(Source:</w:t>
      </w:r>
      <w:r>
        <w:rPr>
          <w:rFonts w:ascii="Calibri"/>
          <w:i/>
          <w:spacing w:val="13"/>
          <w:sz w:val="15"/>
        </w:rPr>
        <w:t xml:space="preserve"> </w:t>
      </w:r>
      <w:r>
        <w:rPr>
          <w:rFonts w:ascii="Calibri"/>
          <w:i/>
          <w:sz w:val="15"/>
        </w:rPr>
        <w:t>MA</w:t>
      </w:r>
      <w:r>
        <w:rPr>
          <w:rFonts w:ascii="Calibri"/>
          <w:i/>
          <w:spacing w:val="10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Dept.</w:t>
      </w:r>
      <w:r>
        <w:rPr>
          <w:rFonts w:ascii="Calibri"/>
          <w:i/>
          <w:spacing w:val="11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of</w:t>
      </w:r>
      <w:r>
        <w:rPr>
          <w:rFonts w:ascii="Calibri"/>
          <w:i/>
          <w:spacing w:val="1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Elementary</w:t>
      </w:r>
      <w:r>
        <w:rPr>
          <w:rFonts w:ascii="Calibri"/>
          <w:i/>
          <w:spacing w:val="1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and</w:t>
      </w:r>
      <w:r>
        <w:rPr>
          <w:rFonts w:ascii="Calibri"/>
          <w:i/>
          <w:spacing w:val="1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Secondary</w:t>
      </w:r>
      <w:r>
        <w:rPr>
          <w:rFonts w:ascii="Calibri"/>
          <w:i/>
          <w:spacing w:val="1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Education,</w:t>
      </w:r>
      <w:r>
        <w:rPr>
          <w:rFonts w:ascii="Calibri"/>
          <w:i/>
          <w:spacing w:val="14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2018)</w:t>
      </w:r>
      <w:r>
        <w:rPr>
          <w:rFonts w:ascii="Calibri"/>
          <w:i/>
          <w:spacing w:val="11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Note:</w:t>
      </w:r>
      <w:r>
        <w:rPr>
          <w:rFonts w:ascii="Calibri"/>
          <w:i/>
          <w:spacing w:val="11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At</w:t>
      </w:r>
      <w:r>
        <w:rPr>
          <w:rFonts w:ascii="Calibri"/>
          <w:i/>
          <w:spacing w:val="13"/>
          <w:sz w:val="15"/>
        </w:rPr>
        <w:t xml:space="preserve"> </w:t>
      </w:r>
      <w:r>
        <w:rPr>
          <w:rFonts w:ascii="Calibri"/>
          <w:i/>
          <w:spacing w:val="-2"/>
          <w:sz w:val="15"/>
        </w:rPr>
        <w:t>the</w:t>
      </w:r>
      <w:r>
        <w:rPr>
          <w:rFonts w:ascii="Calibri"/>
          <w:i/>
          <w:spacing w:val="1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time</w:t>
      </w:r>
      <w:r>
        <w:rPr>
          <w:rFonts w:ascii="Calibri"/>
          <w:i/>
          <w:spacing w:val="14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of</w:t>
      </w:r>
      <w:r>
        <w:rPr>
          <w:rFonts w:ascii="Calibri"/>
          <w:i/>
          <w:spacing w:val="1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data</w:t>
      </w:r>
      <w:r>
        <w:rPr>
          <w:rFonts w:ascii="Calibri"/>
          <w:i/>
          <w:spacing w:val="1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collection,</w:t>
      </w:r>
      <w:r>
        <w:rPr>
          <w:rFonts w:ascii="Calibri"/>
          <w:i/>
          <w:spacing w:val="14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data</w:t>
      </w:r>
      <w:r>
        <w:rPr>
          <w:rFonts w:ascii="Calibri"/>
          <w:i/>
          <w:spacing w:val="1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for</w:t>
      </w:r>
      <w:r>
        <w:rPr>
          <w:rFonts w:ascii="Calibri"/>
          <w:i/>
          <w:spacing w:val="12"/>
          <w:sz w:val="15"/>
        </w:rPr>
        <w:t xml:space="preserve"> </w:t>
      </w:r>
      <w:r>
        <w:rPr>
          <w:rFonts w:ascii="Calibri"/>
          <w:i/>
          <w:sz w:val="15"/>
        </w:rPr>
        <w:t>East</w:t>
      </w:r>
      <w:r>
        <w:rPr>
          <w:rFonts w:ascii="Calibri"/>
          <w:i/>
          <w:spacing w:val="1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Taunton</w:t>
      </w:r>
      <w:r>
        <w:rPr>
          <w:rFonts w:ascii="Calibri"/>
          <w:i/>
          <w:spacing w:val="1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and</w:t>
      </w:r>
      <w:r>
        <w:rPr>
          <w:rFonts w:ascii="Calibri"/>
          <w:i/>
          <w:spacing w:val="1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North</w:t>
      </w:r>
      <w:r>
        <w:rPr>
          <w:rFonts w:ascii="Calibri"/>
          <w:i/>
          <w:spacing w:val="1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Dighton</w:t>
      </w:r>
      <w:r>
        <w:rPr>
          <w:rFonts w:ascii="Calibri"/>
          <w:i/>
          <w:spacing w:val="1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were</w:t>
      </w:r>
      <w:r>
        <w:rPr>
          <w:rFonts w:ascii="Calibri"/>
          <w:i/>
          <w:spacing w:val="67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unavailable.</w:t>
      </w:r>
    </w:p>
    <w:p w:rsidR="00731D97" w:rsidRDefault="00731D97">
      <w:pPr>
        <w:spacing w:before="10"/>
        <w:rPr>
          <w:rFonts w:ascii="Calibri" w:eastAsia="Calibri" w:hAnsi="Calibri" w:cs="Calibri"/>
          <w:i/>
          <w:sz w:val="19"/>
          <w:szCs w:val="19"/>
        </w:rPr>
      </w:pPr>
    </w:p>
    <w:p w:rsidR="00731D97" w:rsidRDefault="001522BE">
      <w:pPr>
        <w:pStyle w:val="BodyText"/>
        <w:ind w:right="133"/>
        <w:jc w:val="both"/>
      </w:pPr>
      <w:r>
        <w:t>In</w:t>
      </w:r>
      <w:r>
        <w:rPr>
          <w:spacing w:val="35"/>
        </w:rPr>
        <w:t xml:space="preserve"> </w:t>
      </w:r>
      <w:r>
        <w:rPr>
          <w:spacing w:val="-1"/>
        </w:rPr>
        <w:t>2017,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Massachusetts</w:t>
      </w:r>
      <w:r>
        <w:rPr>
          <w:spacing w:val="34"/>
        </w:rPr>
        <w:t xml:space="preserve"> </w:t>
      </w:r>
      <w:r>
        <w:rPr>
          <w:spacing w:val="-1"/>
        </w:rPr>
        <w:t>public</w:t>
      </w:r>
      <w:r>
        <w:rPr>
          <w:spacing w:val="37"/>
        </w:rPr>
        <w:t xml:space="preserve"> </w:t>
      </w:r>
      <w:r>
        <w:rPr>
          <w:spacing w:val="-1"/>
        </w:rPr>
        <w:t>school</w:t>
      </w:r>
      <w:r>
        <w:rPr>
          <w:spacing w:val="34"/>
        </w:rPr>
        <w:t xml:space="preserve"> </w:t>
      </w:r>
      <w:r>
        <w:rPr>
          <w:spacing w:val="-1"/>
        </w:rPr>
        <w:t>population</w:t>
      </w:r>
      <w:r>
        <w:rPr>
          <w:spacing w:val="34"/>
        </w:rPr>
        <w:t xml:space="preserve"> </w:t>
      </w:r>
      <w:r>
        <w:t>was</w:t>
      </w:r>
      <w:r>
        <w:rPr>
          <w:spacing w:val="34"/>
        </w:rPr>
        <w:t xml:space="preserve"> </w:t>
      </w:r>
      <w:r>
        <w:rPr>
          <w:spacing w:val="-1"/>
        </w:rPr>
        <w:t>(60.1%)</w:t>
      </w:r>
      <w:r>
        <w:rPr>
          <w:spacing w:val="33"/>
        </w:rPr>
        <w:t xml:space="preserve"> </w:t>
      </w:r>
      <w:r>
        <w:rPr>
          <w:spacing w:val="-1"/>
        </w:rPr>
        <w:t>White,</w:t>
      </w:r>
      <w:r>
        <w:rPr>
          <w:spacing w:val="37"/>
        </w:rPr>
        <w:t xml:space="preserve"> </w:t>
      </w:r>
      <w:r>
        <w:rPr>
          <w:spacing w:val="-1"/>
        </w:rPr>
        <w:t>(20%)</w:t>
      </w:r>
      <w:r>
        <w:rPr>
          <w:spacing w:val="34"/>
        </w:rPr>
        <w:t xml:space="preserve"> </w:t>
      </w:r>
      <w:r>
        <w:rPr>
          <w:spacing w:val="-1"/>
        </w:rPr>
        <w:t>Hispanic,</w:t>
      </w:r>
      <w:r>
        <w:rPr>
          <w:spacing w:val="34"/>
        </w:rPr>
        <w:t xml:space="preserve"> </w:t>
      </w:r>
      <w:r>
        <w:rPr>
          <w:spacing w:val="-1"/>
        </w:rPr>
        <w:t>(9%)</w:t>
      </w:r>
      <w:r>
        <w:rPr>
          <w:spacing w:val="53"/>
        </w:rPr>
        <w:t xml:space="preserve"> </w:t>
      </w:r>
      <w:r>
        <w:rPr>
          <w:spacing w:val="-1"/>
        </w:rPr>
        <w:t>Black/African</w:t>
      </w:r>
      <w:r>
        <w:rPr>
          <w:spacing w:val="30"/>
        </w:rPr>
        <w:t xml:space="preserve"> </w:t>
      </w:r>
      <w:r>
        <w:rPr>
          <w:spacing w:val="-1"/>
        </w:rPr>
        <w:t>American,</w:t>
      </w:r>
      <w:r>
        <w:rPr>
          <w:spacing w:val="29"/>
        </w:rPr>
        <w:t xml:space="preserve"> </w:t>
      </w:r>
      <w:r>
        <w:rPr>
          <w:spacing w:val="-1"/>
        </w:rPr>
        <w:t>(6.9%)</w:t>
      </w:r>
      <w:r>
        <w:rPr>
          <w:spacing w:val="32"/>
        </w:rPr>
        <w:t xml:space="preserve"> </w:t>
      </w:r>
      <w:r>
        <w:rPr>
          <w:spacing w:val="-1"/>
        </w:rPr>
        <w:t>Asian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(3.6%)</w:t>
      </w:r>
      <w:r>
        <w:rPr>
          <w:spacing w:val="30"/>
        </w:rPr>
        <w:t xml:space="preserve"> </w:t>
      </w:r>
      <w:r>
        <w:rPr>
          <w:spacing w:val="-1"/>
        </w:rPr>
        <w:t>multi-race.</w:t>
      </w:r>
      <w:r>
        <w:rPr>
          <w:spacing w:val="28"/>
        </w:rPr>
        <w:t xml:space="preserve"> </w:t>
      </w:r>
      <w:r>
        <w:rPr>
          <w:spacing w:val="-1"/>
        </w:rPr>
        <w:t>Public-school</w:t>
      </w:r>
      <w:r>
        <w:rPr>
          <w:spacing w:val="30"/>
        </w:rPr>
        <w:t xml:space="preserve"> </w:t>
      </w:r>
      <w:r>
        <w:rPr>
          <w:spacing w:val="-1"/>
        </w:rPr>
        <w:t>districts</w:t>
      </w:r>
      <w:r>
        <w:rPr>
          <w:spacing w:val="32"/>
        </w:rPr>
        <w:t xml:space="preserve"> </w:t>
      </w:r>
      <w:r>
        <w:rPr>
          <w:spacing w:val="-1"/>
        </w:rPr>
        <w:t>within</w:t>
      </w:r>
      <w:r>
        <w:rPr>
          <w:spacing w:val="31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Morton</w:t>
      </w:r>
      <w:r>
        <w:rPr>
          <w:spacing w:val="93"/>
        </w:rPr>
        <w:t xml:space="preserve"> </w:t>
      </w:r>
      <w:r>
        <w:rPr>
          <w:spacing w:val="-1"/>
        </w:rPr>
        <w:t>Hospital</w:t>
      </w:r>
      <w:r>
        <w:rPr>
          <w:spacing w:val="2"/>
        </w:rPr>
        <w:t xml:space="preserve"> </w:t>
      </w:r>
      <w:r>
        <w:rPr>
          <w:spacing w:val="-1"/>
        </w:rPr>
        <w:t>service</w:t>
      </w:r>
      <w:r>
        <w:rPr>
          <w:spacing w:val="3"/>
        </w:rPr>
        <w:t xml:space="preserve"> </w:t>
      </w:r>
      <w:r>
        <w:rPr>
          <w:spacing w:val="-1"/>
        </w:rPr>
        <w:t>area</w:t>
      </w:r>
      <w:r>
        <w:t xml:space="preserve"> </w:t>
      </w:r>
      <w:r>
        <w:rPr>
          <w:spacing w:val="-1"/>
        </w:rPr>
        <w:t>exhibited</w:t>
      </w:r>
      <w:r>
        <w:rPr>
          <w:spacing w:val="2"/>
        </w:rPr>
        <w:t xml:space="preserve"> </w:t>
      </w:r>
      <w:r>
        <w:rPr>
          <w:spacing w:val="-1"/>
        </w:rPr>
        <w:t>lower</w:t>
      </w:r>
      <w:r>
        <w:t xml:space="preserve"> </w:t>
      </w:r>
      <w:r>
        <w:rPr>
          <w:spacing w:val="-1"/>
        </w:rPr>
        <w:t>levels</w:t>
      </w:r>
      <w:r>
        <w:t xml:space="preserve"> of </w:t>
      </w:r>
      <w:r>
        <w:rPr>
          <w:spacing w:val="-1"/>
        </w:rPr>
        <w:t>racial</w:t>
      </w:r>
      <w:r>
        <w:rPr>
          <w:spacing w:val="2"/>
        </w:rPr>
        <w:t xml:space="preserve"> </w:t>
      </w:r>
      <w:r>
        <w:rPr>
          <w:spacing w:val="-1"/>
        </w:rPr>
        <w:t>diversity</w:t>
      </w:r>
      <w:r>
        <w:t xml:space="preserve"> </w:t>
      </w:r>
      <w:r>
        <w:rPr>
          <w:spacing w:val="-1"/>
        </w:rPr>
        <w:t>than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state</w:t>
      </w:r>
      <w:r>
        <w:rPr>
          <w:spacing w:val="3"/>
        </w:rPr>
        <w:t xml:space="preserve"> </w:t>
      </w:r>
      <w:r>
        <w:rPr>
          <w:spacing w:val="-1"/>
        </w:rPr>
        <w:t>average.</w:t>
      </w:r>
      <w:r>
        <w:rPr>
          <w:spacing w:val="2"/>
        </w:rPr>
        <w:t xml:space="preserve"> </w:t>
      </w:r>
      <w:r>
        <w:rPr>
          <w:spacing w:val="-1"/>
        </w:rPr>
        <w:t>Every</w:t>
      </w:r>
      <w:r>
        <w:rPr>
          <w:spacing w:val="1"/>
        </w:rPr>
        <w:t xml:space="preserve"> </w:t>
      </w:r>
      <w:r>
        <w:rPr>
          <w:spacing w:val="-1"/>
        </w:rPr>
        <w:t>public-school</w:t>
      </w:r>
      <w:r>
        <w:rPr>
          <w:spacing w:val="79"/>
        </w:rPr>
        <w:t xml:space="preserve"> </w:t>
      </w:r>
      <w:r>
        <w:rPr>
          <w:spacing w:val="-1"/>
        </w:rPr>
        <w:t>district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Morton</w:t>
      </w:r>
      <w:r>
        <w:rPr>
          <w:spacing w:val="16"/>
        </w:rPr>
        <w:t xml:space="preserve"> </w:t>
      </w:r>
      <w:r>
        <w:rPr>
          <w:spacing w:val="-1"/>
        </w:rPr>
        <w:t>Hospital</w:t>
      </w:r>
      <w:r>
        <w:rPr>
          <w:spacing w:val="16"/>
        </w:rPr>
        <w:t xml:space="preserve"> </w:t>
      </w:r>
      <w:r>
        <w:rPr>
          <w:spacing w:val="-1"/>
        </w:rPr>
        <w:t>service</w:t>
      </w:r>
      <w:r>
        <w:rPr>
          <w:spacing w:val="15"/>
        </w:rPr>
        <w:t xml:space="preserve"> </w:t>
      </w:r>
      <w:r>
        <w:t>area</w:t>
      </w:r>
      <w:r>
        <w:rPr>
          <w:spacing w:val="17"/>
        </w:rPr>
        <w:t xml:space="preserve"> </w:t>
      </w:r>
      <w:r>
        <w:rPr>
          <w:spacing w:val="-1"/>
        </w:rPr>
        <w:t>had</w:t>
      </w:r>
      <w:r>
        <w:rPr>
          <w:spacing w:val="13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greater</w:t>
      </w:r>
      <w:r>
        <w:rPr>
          <w:spacing w:val="15"/>
        </w:rPr>
        <w:t xml:space="preserve"> </w:t>
      </w:r>
      <w:r>
        <w:rPr>
          <w:spacing w:val="-1"/>
        </w:rPr>
        <w:t>percentage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White</w:t>
      </w:r>
      <w:r>
        <w:rPr>
          <w:spacing w:val="15"/>
        </w:rPr>
        <w:t xml:space="preserve"> </w:t>
      </w:r>
      <w:r>
        <w:rPr>
          <w:spacing w:val="-1"/>
        </w:rPr>
        <w:t>students</w:t>
      </w:r>
      <w:r>
        <w:rPr>
          <w:spacing w:val="14"/>
        </w:rPr>
        <w:t xml:space="preserve"> </w:t>
      </w:r>
      <w:r>
        <w:t>than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state</w:t>
      </w:r>
      <w:r>
        <w:rPr>
          <w:spacing w:val="71"/>
        </w:rPr>
        <w:t xml:space="preserve"> </w:t>
      </w:r>
      <w:r>
        <w:rPr>
          <w:spacing w:val="-1"/>
        </w:rPr>
        <w:t>average.</w:t>
      </w:r>
      <w:r>
        <w:rPr>
          <w:spacing w:val="-9"/>
        </w:rPr>
        <w:t xml:space="preserve"> </w:t>
      </w:r>
      <w:r>
        <w:rPr>
          <w:spacing w:val="-1"/>
        </w:rPr>
        <w:t>Taunton</w:t>
      </w:r>
      <w:r>
        <w:rPr>
          <w:spacing w:val="-8"/>
        </w:rPr>
        <w:t xml:space="preserve"> </w:t>
      </w:r>
      <w:r>
        <w:rPr>
          <w:spacing w:val="-1"/>
        </w:rPr>
        <w:t>had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lowest</w:t>
      </w:r>
      <w:r>
        <w:rPr>
          <w:spacing w:val="-6"/>
        </w:rPr>
        <w:t xml:space="preserve"> </w:t>
      </w:r>
      <w:r>
        <w:rPr>
          <w:spacing w:val="-1"/>
        </w:rPr>
        <w:t>percentage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White</w:t>
      </w:r>
      <w:r>
        <w:rPr>
          <w:spacing w:val="-11"/>
        </w:rPr>
        <w:t xml:space="preserve"> </w:t>
      </w:r>
      <w:r>
        <w:rPr>
          <w:spacing w:val="-1"/>
        </w:rPr>
        <w:t>students</w:t>
      </w:r>
      <w:r>
        <w:rPr>
          <w:spacing w:val="-7"/>
        </w:rPr>
        <w:t xml:space="preserve"> </w:t>
      </w:r>
      <w:r>
        <w:rPr>
          <w:spacing w:val="-2"/>
        </w:rPr>
        <w:t>at</w:t>
      </w:r>
      <w:r>
        <w:rPr>
          <w:spacing w:val="-6"/>
        </w:rPr>
        <w:t xml:space="preserve"> </w:t>
      </w:r>
      <w:r>
        <w:rPr>
          <w:spacing w:val="-2"/>
        </w:rPr>
        <w:t>(66.1%)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largely</w:t>
      </w:r>
      <w:r>
        <w:rPr>
          <w:spacing w:val="-9"/>
        </w:rPr>
        <w:t xml:space="preserve"> </w:t>
      </w:r>
      <w:r>
        <w:rPr>
          <w:spacing w:val="-1"/>
        </w:rPr>
        <w:t>White</w:t>
      </w:r>
      <w:r>
        <w:rPr>
          <w:spacing w:val="-9"/>
        </w:rPr>
        <w:t xml:space="preserve"> </w:t>
      </w:r>
      <w:r>
        <w:rPr>
          <w:spacing w:val="-1"/>
        </w:rPr>
        <w:t>non-Hispanic,</w:t>
      </w:r>
      <w:r>
        <w:rPr>
          <w:spacing w:val="87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exception</w:t>
      </w:r>
      <w:r>
        <w:rPr>
          <w:spacing w:val="1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Taunton</w:t>
      </w:r>
      <w:r>
        <w:rPr>
          <w:spacing w:val="14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rPr>
          <w:spacing w:val="-1"/>
        </w:rPr>
        <w:t>(66.1%),</w:t>
      </w:r>
      <w:r>
        <w:rPr>
          <w:spacing w:val="15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remaining</w:t>
      </w:r>
      <w:r>
        <w:rPr>
          <w:spacing w:val="13"/>
        </w:rPr>
        <w:t xml:space="preserve"> </w:t>
      </w:r>
      <w:r>
        <w:rPr>
          <w:spacing w:val="-1"/>
        </w:rPr>
        <w:t>service</w:t>
      </w:r>
      <w:r>
        <w:rPr>
          <w:spacing w:val="15"/>
        </w:rPr>
        <w:t xml:space="preserve"> </w:t>
      </w:r>
      <w:r>
        <w:rPr>
          <w:spacing w:val="-1"/>
        </w:rPr>
        <w:t>area</w:t>
      </w:r>
      <w:r>
        <w:rPr>
          <w:spacing w:val="15"/>
        </w:rPr>
        <w:t xml:space="preserve"> </w:t>
      </w:r>
      <w:r>
        <w:rPr>
          <w:spacing w:val="-1"/>
        </w:rPr>
        <w:t>cities/towns</w:t>
      </w:r>
      <w:r>
        <w:rPr>
          <w:spacing w:val="14"/>
        </w:rPr>
        <w:t xml:space="preserve"> </w:t>
      </w:r>
      <w:r>
        <w:rPr>
          <w:spacing w:val="-1"/>
        </w:rPr>
        <w:t>had</w:t>
      </w:r>
      <w:r>
        <w:rPr>
          <w:spacing w:val="13"/>
        </w:rPr>
        <w:t xml:space="preserve"> </w:t>
      </w:r>
      <w:r>
        <w:rPr>
          <w:spacing w:val="-1"/>
        </w:rPr>
        <w:t>(88%-95%)</w:t>
      </w:r>
      <w:r>
        <w:rPr>
          <w:spacing w:val="13"/>
        </w:rPr>
        <w:t xml:space="preserve"> </w:t>
      </w:r>
      <w:r>
        <w:t>of</w:t>
      </w:r>
      <w:r>
        <w:rPr>
          <w:spacing w:val="5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public-school</w:t>
      </w:r>
      <w:r>
        <w:rPr>
          <w:spacing w:val="5"/>
        </w:rPr>
        <w:t xml:space="preserve"> </w:t>
      </w:r>
      <w:r>
        <w:rPr>
          <w:spacing w:val="-1"/>
        </w:rPr>
        <w:t>population</w:t>
      </w:r>
      <w:r>
        <w:rPr>
          <w:spacing w:val="5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rPr>
          <w:spacing w:val="-1"/>
        </w:rPr>
        <w:t>White.</w:t>
      </w:r>
      <w:r>
        <w:rPr>
          <w:spacing w:val="5"/>
        </w:rPr>
        <w:t xml:space="preserve"> </w:t>
      </w:r>
      <w:r>
        <w:rPr>
          <w:spacing w:val="-1"/>
        </w:rPr>
        <w:t>Taunton</w:t>
      </w:r>
      <w:r>
        <w:rPr>
          <w:spacing w:val="2"/>
        </w:rPr>
        <w:t xml:space="preserve"> </w:t>
      </w:r>
      <w:r>
        <w:rPr>
          <w:spacing w:val="-1"/>
        </w:rPr>
        <w:t>had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highest</w:t>
      </w:r>
      <w:r>
        <w:rPr>
          <w:spacing w:val="6"/>
        </w:rPr>
        <w:t xml:space="preserve"> </w:t>
      </w:r>
      <w:r>
        <w:rPr>
          <w:spacing w:val="-1"/>
        </w:rPr>
        <w:t>proportion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public-school</w:t>
      </w:r>
      <w:r>
        <w:rPr>
          <w:spacing w:val="67"/>
        </w:rPr>
        <w:t xml:space="preserve"> </w:t>
      </w:r>
      <w:r>
        <w:rPr>
          <w:spacing w:val="-1"/>
        </w:rPr>
        <w:t>population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identified</w:t>
      </w:r>
      <w:r>
        <w:rPr>
          <w:spacing w:val="-5"/>
        </w:rPr>
        <w:t xml:space="preserve">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Black</w:t>
      </w:r>
      <w:r>
        <w:rPr>
          <w:spacing w:val="-4"/>
        </w:rPr>
        <w:t xml:space="preserve"> </w:t>
      </w:r>
      <w:r>
        <w:rPr>
          <w:spacing w:val="-1"/>
        </w:rPr>
        <w:t>(15.2%)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Hispanic</w:t>
      </w:r>
      <w:r>
        <w:rPr>
          <w:spacing w:val="-7"/>
        </w:rPr>
        <w:t xml:space="preserve"> </w:t>
      </w:r>
      <w:r>
        <w:rPr>
          <w:spacing w:val="-1"/>
        </w:rPr>
        <w:t>(11.8%).</w:t>
      </w:r>
      <w:r>
        <w:rPr>
          <w:spacing w:val="-5"/>
        </w:rPr>
        <w:t xml:space="preserve"> </w:t>
      </w:r>
      <w:r>
        <w:rPr>
          <w:spacing w:val="-2"/>
        </w:rPr>
        <w:t>No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rPr>
          <w:spacing w:val="-1"/>
        </w:rPr>
        <w:t>service</w:t>
      </w:r>
      <w:r>
        <w:rPr>
          <w:spacing w:val="-4"/>
        </w:rPr>
        <w:t xml:space="preserve"> </w:t>
      </w:r>
      <w:r>
        <w:rPr>
          <w:spacing w:val="-1"/>
        </w:rPr>
        <w:t>area</w:t>
      </w:r>
      <w:r>
        <w:rPr>
          <w:spacing w:val="-5"/>
        </w:rPr>
        <w:t xml:space="preserve"> </w:t>
      </w:r>
      <w:r>
        <w:rPr>
          <w:spacing w:val="-1"/>
        </w:rPr>
        <w:t>city/town</w:t>
      </w:r>
      <w:r>
        <w:rPr>
          <w:spacing w:val="-5"/>
        </w:rPr>
        <w:t xml:space="preserve"> </w:t>
      </w:r>
      <w:r>
        <w:rPr>
          <w:spacing w:val="-1"/>
        </w:rPr>
        <w:t>had</w:t>
      </w:r>
      <w:r>
        <w:rPr>
          <w:spacing w:val="-8"/>
        </w:rPr>
        <w:t xml:space="preserve"> </w:t>
      </w:r>
      <w:r>
        <w:rPr>
          <w:spacing w:val="-1"/>
        </w:rPr>
        <w:t>more</w:t>
      </w:r>
      <w:r>
        <w:rPr>
          <w:spacing w:val="91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5%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public-school</w:t>
      </w:r>
      <w:r>
        <w:t xml:space="preserve"> </w:t>
      </w:r>
      <w:r>
        <w:rPr>
          <w:spacing w:val="-1"/>
        </w:rPr>
        <w:t>population that</w:t>
      </w:r>
      <w:r>
        <w:t xml:space="preserve"> </w:t>
      </w:r>
      <w:r>
        <w:rPr>
          <w:spacing w:val="-1"/>
        </w:rPr>
        <w:t xml:space="preserve">identified </w:t>
      </w:r>
      <w:r>
        <w:t xml:space="preserve">as </w:t>
      </w:r>
      <w:r>
        <w:rPr>
          <w:spacing w:val="-1"/>
        </w:rPr>
        <w:t>Black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Hispanic.</w:t>
      </w:r>
    </w:p>
    <w:p w:rsidR="00731D97" w:rsidRDefault="00731D97">
      <w:pPr>
        <w:jc w:val="both"/>
        <w:sectPr w:rsidR="00731D97">
          <w:pgSz w:w="12240" w:h="15840"/>
          <w:pgMar w:top="680" w:right="1300" w:bottom="680" w:left="1300" w:header="0" w:footer="489" w:gutter="0"/>
          <w:cols w:space="720"/>
        </w:sectPr>
      </w:pPr>
    </w:p>
    <w:p w:rsidR="00731D97" w:rsidRDefault="00731D97">
      <w:pPr>
        <w:spacing w:before="7"/>
        <w:rPr>
          <w:rFonts w:ascii="Calibri" w:eastAsia="Calibri" w:hAnsi="Calibri" w:cs="Calibri"/>
          <w:sz w:val="6"/>
          <w:szCs w:val="6"/>
        </w:rPr>
      </w:pPr>
    </w:p>
    <w:p w:rsidR="00731D97" w:rsidRDefault="001D2C0E">
      <w:pPr>
        <w:spacing w:line="200" w:lineRule="atLeast"/>
        <w:ind w:left="13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7955" style="width:473.3pt;height:226.6pt;mso-position-horizontal-relative:char;mso-position-vertical-relative:line" coordsize="9466,4532">
            <v:group id="_x0000_s8241" style="position:absolute;left:9125;top:2576;width:113;height:2" coordorigin="9125,2576" coordsize="113,2">
              <v:shape id="_x0000_s8242" style="position:absolute;left:9125;top:2576;width:113;height:2" coordorigin="9125,2576" coordsize="113,0" path="m9125,2576r113,e" filled="f" strokecolor="#d9d9d9" strokeweight=".72pt">
                <v:path arrowok="t"/>
              </v:shape>
            </v:group>
            <v:group id="_x0000_s8239" style="position:absolute;left:8993;top:2576;width:29;height:2" coordorigin="8993,2576" coordsize="29,2">
              <v:shape id="_x0000_s8240" style="position:absolute;left:8993;top:2576;width:29;height:2" coordorigin="8993,2576" coordsize="29,0" path="m8993,2576r29,e" filled="f" strokecolor="#d9d9d9" strokeweight=".72pt">
                <v:path arrowok="t"/>
              </v:shape>
            </v:group>
            <v:group id="_x0000_s8237" style="position:absolute;left:8864;top:2576;width:27;height:2" coordorigin="8864,2576" coordsize="27,2">
              <v:shape id="_x0000_s8238" style="position:absolute;left:8864;top:2576;width:27;height:2" coordorigin="8864,2576" coordsize="27,0" path="m8864,2576r26,e" filled="f" strokecolor="#d9d9d9" strokeweight=".72pt">
                <v:path arrowok="t"/>
              </v:shape>
            </v:group>
            <v:group id="_x0000_s8235" style="position:absolute;left:8732;top:2576;width:27;height:2" coordorigin="8732,2576" coordsize="27,2">
              <v:shape id="_x0000_s8236" style="position:absolute;left:8732;top:2576;width:27;height:2" coordorigin="8732,2576" coordsize="27,0" path="m8732,2576r26,e" filled="f" strokecolor="#d9d9d9" strokeweight=".72pt">
                <v:path arrowok="t"/>
              </v:shape>
            </v:group>
            <v:group id="_x0000_s8233" style="position:absolute;left:8600;top:2576;width:29;height:2" coordorigin="8600,2576" coordsize="29,2">
              <v:shape id="_x0000_s8234" style="position:absolute;left:8600;top:2576;width:29;height:2" coordorigin="8600,2576" coordsize="29,0" path="m8600,2576r28,e" filled="f" strokecolor="#d9d9d9" strokeweight=".72pt">
                <v:path arrowok="t"/>
              </v:shape>
            </v:group>
            <v:group id="_x0000_s8231" style="position:absolute;left:8271;top:2576;width:226;height:2" coordorigin="8271,2576" coordsize="226,2">
              <v:shape id="_x0000_s8232" style="position:absolute;left:8271;top:2576;width:226;height:2" coordorigin="8271,2576" coordsize="226,0" path="m8271,2576r225,e" filled="f" strokecolor="#d9d9d9" strokeweight=".72pt">
                <v:path arrowok="t"/>
              </v:shape>
            </v:group>
            <v:group id="_x0000_s8229" style="position:absolute;left:8496;top:2542;width:104;height:466" coordorigin="8496,2542" coordsize="104,466">
              <v:shape id="_x0000_s8230" style="position:absolute;left:8496;top:2542;width:104;height:466" coordorigin="8496,2542" coordsize="104,466" path="m8600,2542r-104,l8496,3008r104,l8600,2542xe" fillcolor="#4471c4" stroked="f">
                <v:path arrowok="t"/>
              </v:shape>
            </v:group>
            <v:group id="_x0000_s8227" style="position:absolute;left:8628;top:2533;width:104;height:476" coordorigin="8628,2533" coordsize="104,476">
              <v:shape id="_x0000_s8228" style="position:absolute;left:8628;top:2533;width:104;height:476" coordorigin="8628,2533" coordsize="104,476" path="m8732,2533r-104,l8628,3008r104,l8732,2533xe" fillcolor="#ec7c30" stroked="f">
                <v:path arrowok="t"/>
              </v:shape>
            </v:group>
            <v:group id="_x0000_s8225" style="position:absolute;left:8758;top:2489;width:106;height:519" coordorigin="8758,2489" coordsize="106,519">
              <v:shape id="_x0000_s8226" style="position:absolute;left:8758;top:2489;width:106;height:519" coordorigin="8758,2489" coordsize="106,519" path="m8863,2489r-105,l8758,3008r105,l8863,2489xe" fillcolor="#a4a4a4" stroked="f">
                <v:path arrowok="t"/>
              </v:shape>
            </v:group>
            <v:group id="_x0000_s8223" style="position:absolute;left:8890;top:2422;width:104;height:586" coordorigin="8890,2422" coordsize="104,586">
              <v:shape id="_x0000_s8224" style="position:absolute;left:8890;top:2422;width:104;height:586" coordorigin="8890,2422" coordsize="104,586" path="m8993,2422r-103,l8890,3008r103,l8993,2422xe" fillcolor="#ffc000" stroked="f">
                <v:path arrowok="t"/>
              </v:shape>
            </v:group>
            <v:group id="_x0000_s8221" style="position:absolute;left:8139;top:2576;width:29;height:2" coordorigin="8139,2576" coordsize="29,2">
              <v:shape id="_x0000_s8222" style="position:absolute;left:8139;top:2576;width:29;height:2" coordorigin="8139,2576" coordsize="29,0" path="m8139,2576r28,e" filled="f" strokecolor="#d9d9d9" strokeweight=".72pt">
                <v:path arrowok="t"/>
              </v:shape>
            </v:group>
            <v:group id="_x0000_s8219" style="position:absolute;left:8007;top:2576;width:29;height:2" coordorigin="8007,2576" coordsize="29,2">
              <v:shape id="_x0000_s8220" style="position:absolute;left:8007;top:2576;width:29;height:2" coordorigin="8007,2576" coordsize="29,0" path="m8007,2576r29,e" filled="f" strokecolor="#d9d9d9" strokeweight=".72pt">
                <v:path arrowok="t"/>
              </v:shape>
            </v:group>
            <v:group id="_x0000_s8217" style="position:absolute;left:7875;top:2576;width:29;height:2" coordorigin="7875,2576" coordsize="29,2">
              <v:shape id="_x0000_s8218" style="position:absolute;left:7875;top:2576;width:29;height:2" coordorigin="7875,2576" coordsize="29,0" path="m7875,2576r29,e" filled="f" strokecolor="#d9d9d9" strokeweight=".72pt">
                <v:path arrowok="t"/>
              </v:shape>
            </v:group>
            <v:group id="_x0000_s8215" style="position:absolute;left:7414;top:2576;width:358;height:2" coordorigin="7414,2576" coordsize="358,2">
              <v:shape id="_x0000_s8216" style="position:absolute;left:7414;top:2576;width:358;height:2" coordorigin="7414,2576" coordsize="358,0" path="m7414,2576r358,e" filled="f" strokecolor="#d9d9d9" strokeweight=".72pt">
                <v:path arrowok="t"/>
              </v:shape>
            </v:group>
            <v:group id="_x0000_s8213" style="position:absolute;left:7642;top:2585;width:104;height:423" coordorigin="7642,2585" coordsize="104,423">
              <v:shape id="_x0000_s8214" style="position:absolute;left:7642;top:2585;width:104;height:423" coordorigin="7642,2585" coordsize="104,423" path="m7745,2585r-103,l7642,3008r103,l7745,2585xe" fillcolor="#4471c4" stroked="f">
                <v:path arrowok="t"/>
              </v:shape>
            </v:group>
            <v:group id="_x0000_s8211" style="position:absolute;left:7772;top:2549;width:104;height:459" coordorigin="7772,2549" coordsize="104,459">
              <v:shape id="_x0000_s8212" style="position:absolute;left:7772;top:2549;width:104;height:459" coordorigin="7772,2549" coordsize="104,459" path="m7875,2549r-103,l7772,3008r103,l7875,2549xe" fillcolor="#ec7c30" stroked="f">
                <v:path arrowok="t"/>
              </v:shape>
            </v:group>
            <v:group id="_x0000_s8209" style="position:absolute;left:7903;top:2506;width:104;height:502" coordorigin="7903,2506" coordsize="104,502">
              <v:shape id="_x0000_s8210" style="position:absolute;left:7903;top:2506;width:104;height:502" coordorigin="7903,2506" coordsize="104,502" path="m8007,2506r-104,l7903,3008r104,l8007,2506xe" fillcolor="#a4a4a4" stroked="f">
                <v:path arrowok="t"/>
              </v:shape>
            </v:group>
            <v:group id="_x0000_s8207" style="position:absolute;left:7414;top:2146;width:754;height:2" coordorigin="7414,2146" coordsize="754,2">
              <v:shape id="_x0000_s8208" style="position:absolute;left:7414;top:2146;width:754;height:2" coordorigin="7414,2146" coordsize="754,0" path="m7414,2146r754,e" filled="f" strokecolor="#d9d9d9" strokeweight=".72pt">
                <v:path arrowok="t"/>
              </v:shape>
            </v:group>
            <v:group id="_x0000_s8205" style="position:absolute;left:8035;top:2163;width:104;height:845" coordorigin="8035,2163" coordsize="104,845">
              <v:shape id="_x0000_s8206" style="position:absolute;left:8035;top:2163;width:104;height:845" coordorigin="8035,2163" coordsize="104,845" path="m8139,2163r-104,l8035,3008r104,l8139,2163xe" fillcolor="#ffc000" stroked="f">
                <v:path arrowok="t"/>
              </v:shape>
            </v:group>
            <v:group id="_x0000_s8203" style="position:absolute;left:7282;top:2576;width:29;height:2" coordorigin="7282,2576" coordsize="29,2">
              <v:shape id="_x0000_s8204" style="position:absolute;left:7282;top:2576;width:29;height:2" coordorigin="7282,2576" coordsize="29,0" path="m7282,2576r29,e" filled="f" strokecolor="#d9d9d9" strokeweight=".72pt">
                <v:path arrowok="t"/>
              </v:shape>
            </v:group>
            <v:group id="_x0000_s8201" style="position:absolute;left:7152;top:2576;width:27;height:2" coordorigin="7152,2576" coordsize="27,2">
              <v:shape id="_x0000_s8202" style="position:absolute;left:7152;top:2576;width:27;height:2" coordorigin="7152,2576" coordsize="27,0" path="m7152,2576r27,e" filled="f" strokecolor="#d9d9d9" strokeweight=".72pt">
                <v:path arrowok="t"/>
              </v:shape>
            </v:group>
            <v:group id="_x0000_s8199" style="position:absolute;left:7020;top:2576;width:29;height:2" coordorigin="7020,2576" coordsize="29,2">
              <v:shape id="_x0000_s8200" style="position:absolute;left:7020;top:2576;width:29;height:2" coordorigin="7020,2576" coordsize="29,0" path="m7020,2576r29,e" filled="f" strokecolor="#d9d9d9" strokeweight=".72pt">
                <v:path arrowok="t"/>
              </v:shape>
            </v:group>
            <v:group id="_x0000_s8197" style="position:absolute;left:6560;top:2576;width:358;height:2" coordorigin="6560,2576" coordsize="358,2">
              <v:shape id="_x0000_s8198" style="position:absolute;left:6560;top:2576;width:358;height:2" coordorigin="6560,2576" coordsize="358,0" path="m6560,2576r357,e" filled="f" strokecolor="#d9d9d9" strokeweight=".72pt">
                <v:path arrowok="t"/>
              </v:shape>
            </v:group>
            <v:group id="_x0000_s8195" style="position:absolute;left:6785;top:2559;width:104;height:449" coordorigin="6785,2559" coordsize="104,449">
              <v:shape id="_x0000_s8196" style="position:absolute;left:6785;top:2559;width:104;height:449" coordorigin="6785,2559" coordsize="104,449" path="m6888,2559r-103,l6785,3008r103,l6888,2559xe" fillcolor="#4471c4" stroked="f">
                <v:path arrowok="t"/>
              </v:shape>
            </v:group>
            <v:group id="_x0000_s8193" style="position:absolute;left:6917;top:2549;width:104;height:459" coordorigin="6917,2549" coordsize="104,459">
              <v:shape id="_x0000_s8194" style="position:absolute;left:6917;top:2549;width:104;height:459" coordorigin="6917,2549" coordsize="104,459" path="m7020,2549r-103,l6917,3008r103,l7020,2549xe" fillcolor="#ec7c30" stroked="f">
                <v:path arrowok="t"/>
              </v:shape>
            </v:group>
            <v:group id="_x0000_s8191" style="position:absolute;left:7049;top:2326;width:104;height:682" coordorigin="7049,2326" coordsize="104,682">
              <v:shape id="_x0000_s8192" style="position:absolute;left:7049;top:2326;width:104;height:682" coordorigin="7049,2326" coordsize="104,682" path="m7152,2326r-103,l7049,3008r103,l7152,2326xe" fillcolor="#a4a4a4" stroked="f">
                <v:path arrowok="t"/>
              </v:shape>
            </v:group>
            <v:group id="_x0000_s8189" style="position:absolute;left:7179;top:2542;width:104;height:466" coordorigin="7179,2542" coordsize="104,466">
              <v:shape id="_x0000_s8190" style="position:absolute;left:7179;top:2542;width:104;height:466" coordorigin="7179,2542" coordsize="104,466" path="m7282,2542r-103,l7179,3008r103,l7282,2542xe" fillcolor="#ffc000" stroked="f">
                <v:path arrowok="t"/>
              </v:shape>
            </v:group>
            <v:group id="_x0000_s8187" style="position:absolute;left:6428;top:2576;width:29;height:2" coordorigin="6428,2576" coordsize="29,2">
              <v:shape id="_x0000_s8188" style="position:absolute;left:6428;top:2576;width:29;height:2" coordorigin="6428,2576" coordsize="29,0" path="m6428,2576r28,e" filled="f" strokecolor="#d9d9d9" strokeweight=".72pt">
                <v:path arrowok="t"/>
              </v:shape>
            </v:group>
            <v:group id="_x0000_s8185" style="position:absolute;left:6295;top:2576;width:29;height:2" coordorigin="6295,2576" coordsize="29,2">
              <v:shape id="_x0000_s8186" style="position:absolute;left:6295;top:2576;width:29;height:2" coordorigin="6295,2576" coordsize="29,0" path="m6295,2576r29,e" filled="f" strokecolor="#d9d9d9" strokeweight=".72pt">
                <v:path arrowok="t"/>
              </v:shape>
            </v:group>
            <v:group id="_x0000_s8183" style="position:absolute;left:6034;top:2576;width:159;height:2" coordorigin="6034,2576" coordsize="159,2">
              <v:shape id="_x0000_s8184" style="position:absolute;left:6034;top:2576;width:159;height:2" coordorigin="6034,2576" coordsize="159,0" path="m6034,2576r158,e" filled="f" strokecolor="#d9d9d9" strokeweight=".72pt">
                <v:path arrowok="t"/>
              </v:shape>
            </v:group>
            <v:group id="_x0000_s8181" style="position:absolute;left:5703;top:2576;width:228;height:2" coordorigin="5703,2576" coordsize="228,2">
              <v:shape id="_x0000_s8182" style="position:absolute;left:5703;top:2576;width:228;height:2" coordorigin="5703,2576" coordsize="228,0" path="m5703,2576r228,e" filled="f" strokecolor="#d9d9d9" strokeweight=".72pt">
                <v:path arrowok="t"/>
              </v:shape>
            </v:group>
            <v:group id="_x0000_s8179" style="position:absolute;left:5931;top:2549;width:104;height:459" coordorigin="5931,2549" coordsize="104,459">
              <v:shape id="_x0000_s8180" style="position:absolute;left:5931;top:2549;width:104;height:459" coordorigin="5931,2549" coordsize="104,459" path="m6034,2549r-103,l5931,3008r103,l6034,2549xe" fillcolor="#4471c4" stroked="f">
                <v:path arrowok="t"/>
              </v:shape>
            </v:group>
            <v:group id="_x0000_s8177" style="position:absolute;left:6060;top:2576;width:106;height:432" coordorigin="6060,2576" coordsize="106,432">
              <v:shape id="_x0000_s8178" style="position:absolute;left:6060;top:2576;width:106;height:432" coordorigin="6060,2576" coordsize="106,432" path="m6166,2576r-106,l6060,3008r106,l6166,2576xe" fillcolor="#ec7c30" stroked="f">
                <v:path arrowok="t"/>
              </v:shape>
            </v:group>
            <v:group id="_x0000_s8175" style="position:absolute;left:6192;top:2525;width:104;height:483" coordorigin="6192,2525" coordsize="104,483">
              <v:shape id="_x0000_s8176" style="position:absolute;left:6192;top:2525;width:104;height:483" coordorigin="6192,2525" coordsize="104,483" path="m6295,2525r-103,l6192,3008r103,l6295,2525xe" fillcolor="#a4a4a4" stroked="f">
                <v:path arrowok="t"/>
              </v:shape>
            </v:group>
            <v:group id="_x0000_s8173" style="position:absolute;left:6324;top:2369;width:104;height:639" coordorigin="6324,2369" coordsize="104,639">
              <v:shape id="_x0000_s8174" style="position:absolute;left:6324;top:2369;width:104;height:639" coordorigin="6324,2369" coordsize="104,639" path="m6427,2369r-103,l6324,3008r103,l6427,2369xe" fillcolor="#ffc000" stroked="f">
                <v:path arrowok="t"/>
              </v:shape>
            </v:group>
            <v:group id="_x0000_s8171" style="position:absolute;left:5573;top:2576;width:27;height:2" coordorigin="5573,2576" coordsize="27,2">
              <v:shape id="_x0000_s8172" style="position:absolute;left:5573;top:2576;width:27;height:2" coordorigin="5573,2576" coordsize="27,0" path="m5573,2576r26,e" filled="f" strokecolor="#d9d9d9" strokeweight=".72pt">
                <v:path arrowok="t"/>
              </v:shape>
            </v:group>
            <v:group id="_x0000_s8169" style="position:absolute;left:4848;top:2576;width:620;height:2" coordorigin="4848,2576" coordsize="620,2">
              <v:shape id="_x0000_s8170" style="position:absolute;left:4848;top:2576;width:620;height:2" coordorigin="4848,2576" coordsize="620,0" path="m4848,2576r620,e" filled="f" strokecolor="#d9d9d9" strokeweight=".72pt">
                <v:path arrowok="t"/>
              </v:shape>
            </v:group>
            <v:group id="_x0000_s8167" style="position:absolute;left:5074;top:2645;width:104;height:363" coordorigin="5074,2645" coordsize="104,363">
              <v:shape id="_x0000_s8168" style="position:absolute;left:5074;top:2645;width:104;height:363" coordorigin="5074,2645" coordsize="104,363" path="m5177,2645r-103,l5074,3008r103,l5177,2645xe" fillcolor="#4471c4" stroked="f">
                <v:path arrowok="t"/>
              </v:shape>
            </v:group>
            <v:group id="_x0000_s8165" style="position:absolute;left:5206;top:2645;width:104;height:363" coordorigin="5206,2645" coordsize="104,363">
              <v:shape id="_x0000_s8166" style="position:absolute;left:5206;top:2645;width:104;height:363" coordorigin="5206,2645" coordsize="104,363" path="m5309,2645r-103,l5206,3008r103,l5309,2645xe" fillcolor="#ec7c30" stroked="f">
                <v:path arrowok="t"/>
              </v:shape>
            </v:group>
            <v:group id="_x0000_s8163" style="position:absolute;left:5338;top:2602;width:104;height:406" coordorigin="5338,2602" coordsize="104,406">
              <v:shape id="_x0000_s8164" style="position:absolute;left:5338;top:2602;width:104;height:406" coordorigin="5338,2602" coordsize="104,406" path="m5441,2602r-103,l5338,3008r103,l5441,2602xe" fillcolor="#a4a4a4" stroked="f">
                <v:path arrowok="t"/>
              </v:shape>
            </v:group>
            <v:group id="_x0000_s8161" style="position:absolute;left:5468;top:2309;width:106;height:699" coordorigin="5468,2309" coordsize="106,699">
              <v:shape id="_x0000_s8162" style="position:absolute;left:5468;top:2309;width:106;height:699" coordorigin="5468,2309" coordsize="106,699" path="m5573,2309r-105,l5468,3008r105,l5573,2309xe" fillcolor="#ffc000" stroked="f">
                <v:path arrowok="t"/>
              </v:shape>
            </v:group>
            <v:group id="_x0000_s8159" style="position:absolute;left:4584;top:2576;width:161;height:2" coordorigin="4584,2576" coordsize="161,2">
              <v:shape id="_x0000_s8160" style="position:absolute;left:4584;top:2576;width:161;height:2" coordorigin="4584,2576" coordsize="161,0" path="m4584,2576r161,e" filled="f" strokecolor="#d9d9d9" strokeweight=".72pt">
                <v:path arrowok="t"/>
              </v:shape>
            </v:group>
            <v:group id="_x0000_s8157" style="position:absolute;left:4455;top:2576;width:27;height:2" coordorigin="4455,2576" coordsize="27,2">
              <v:shape id="_x0000_s8158" style="position:absolute;left:4455;top:2576;width:27;height:2" coordorigin="4455,2576" coordsize="27,0" path="m4455,2576r26,e" filled="f" strokecolor="#d9d9d9" strokeweight=".72pt">
                <v:path arrowok="t"/>
              </v:shape>
            </v:group>
            <v:group id="_x0000_s8155" style="position:absolute;left:4323;top:2576;width:29;height:2" coordorigin="4323,2576" coordsize="29,2">
              <v:shape id="_x0000_s8156" style="position:absolute;left:4323;top:2576;width:29;height:2" coordorigin="4323,2576" coordsize="29,0" path="m4323,2576r29,e" filled="f" strokecolor="#d9d9d9" strokeweight=".72pt">
                <v:path arrowok="t"/>
              </v:shape>
            </v:group>
            <v:group id="_x0000_s8153" style="position:absolute;left:3991;top:2576;width:228;height:2" coordorigin="3991,2576" coordsize="228,2">
              <v:shape id="_x0000_s8154" style="position:absolute;left:3991;top:2576;width:228;height:2" coordorigin="3991,2576" coordsize="228,0" path="m3991,2576r229,e" filled="f" strokecolor="#d9d9d9" strokeweight=".72pt">
                <v:path arrowok="t"/>
              </v:shape>
            </v:group>
            <v:group id="_x0000_s8151" style="position:absolute;left:4220;top:2319;width:104;height:689" coordorigin="4220,2319" coordsize="104,689">
              <v:shape id="_x0000_s8152" style="position:absolute;left:4220;top:2319;width:104;height:689" coordorigin="4220,2319" coordsize="104,689" path="m4323,2319r-103,l4220,3008r103,l4323,2319xe" fillcolor="#4471c4" stroked="f">
                <v:path arrowok="t"/>
              </v:shape>
            </v:group>
            <v:group id="_x0000_s8149" style="position:absolute;left:3992;top:2146;width:754;height:2" coordorigin="3992,2146" coordsize="754,2">
              <v:shape id="_x0000_s8150" style="position:absolute;left:3992;top:2146;width:754;height:2" coordorigin="3992,2146" coordsize="754,0" path="m3992,2146r753,e" filled="f" strokecolor="#d9d9d9" strokeweight=".72pt">
                <v:path arrowok="t"/>
              </v:shape>
            </v:group>
            <v:group id="_x0000_s8147" style="position:absolute;left:4351;top:2173;width:104;height:836" coordorigin="4351,2173" coordsize="104,836">
              <v:shape id="_x0000_s8148" style="position:absolute;left:4351;top:2173;width:104;height:836" coordorigin="4351,2173" coordsize="104,836" path="m4455,2173r-104,l4351,3008r104,l4455,2173xe" fillcolor="#ec7c30" stroked="f">
                <v:path arrowok="t"/>
              </v:shape>
            </v:group>
            <v:group id="_x0000_s8145" style="position:absolute;left:4481;top:2533;width:104;height:476" coordorigin="4481,2533" coordsize="104,476">
              <v:shape id="_x0000_s8146" style="position:absolute;left:4481;top:2533;width:104;height:476" coordorigin="4481,2533" coordsize="104,476" path="m4584,2533r-103,l4481,3008r103,l4584,2533xe" fillcolor="#a4a4a4" stroked="f">
                <v:path arrowok="t"/>
              </v:shape>
            </v:group>
            <v:group id="_x0000_s8143" style="position:absolute;left:4613;top:2636;width:104;height:372" coordorigin="4613,2636" coordsize="104,372">
              <v:shape id="_x0000_s8144" style="position:absolute;left:4613;top:2636;width:104;height:372" coordorigin="4613,2636" coordsize="104,372" path="m4716,2636r-103,l4613,3008r103,l4716,2636xe" fillcolor="#ffc000" stroked="f">
                <v:path arrowok="t"/>
              </v:shape>
            </v:group>
            <v:group id="_x0000_s8141" style="position:absolute;left:3862;top:2576;width:27;height:2" coordorigin="3862,2576" coordsize="27,2">
              <v:shape id="_x0000_s8142" style="position:absolute;left:3862;top:2576;width:27;height:2" coordorigin="3862,2576" coordsize="27,0" path="m3862,2576r26,e" filled="f" strokecolor="#d9d9d9" strokeweight=".72pt">
                <v:path arrowok="t"/>
              </v:shape>
            </v:group>
            <v:group id="_x0000_s8139" style="position:absolute;left:3730;top:2576;width:29;height:2" coordorigin="3730,2576" coordsize="29,2">
              <v:shape id="_x0000_s8140" style="position:absolute;left:3730;top:2576;width:29;height:2" coordorigin="3730,2576" coordsize="29,0" path="m3730,2576r29,e" filled="f" strokecolor="#d9d9d9" strokeweight=".72pt">
                <v:path arrowok="t"/>
              </v:shape>
            </v:group>
            <v:group id="_x0000_s8137" style="position:absolute;left:3137;top:2576;width:490;height:2" coordorigin="3137,2576" coordsize="490,2">
              <v:shape id="_x0000_s8138" style="position:absolute;left:3137;top:2576;width:490;height:2" coordorigin="3137,2576" coordsize="490,0" path="m3137,2576r490,e" filled="f" strokecolor="#d9d9d9" strokeweight=".72pt">
                <v:path arrowok="t"/>
              </v:shape>
            </v:group>
            <v:group id="_x0000_s8135" style="position:absolute;left:3363;top:2645;width:104;height:363" coordorigin="3363,2645" coordsize="104,363">
              <v:shape id="_x0000_s8136" style="position:absolute;left:3363;top:2645;width:104;height:363" coordorigin="3363,2645" coordsize="104,363" path="m3466,2645r-103,l3363,3008r103,l3466,2645xe" fillcolor="#4471c4" stroked="f">
                <v:path arrowok="t"/>
              </v:shape>
            </v:group>
            <v:group id="_x0000_s8133" style="position:absolute;left:3495;top:2559;width:104;height:449" coordorigin="3495,2559" coordsize="104,449">
              <v:shape id="_x0000_s8134" style="position:absolute;left:3495;top:2559;width:104;height:449" coordorigin="3495,2559" coordsize="104,449" path="m3598,2559r-103,l3495,3008r103,l3598,2559xe" fillcolor="#ec7c30" stroked="f">
                <v:path arrowok="t"/>
              </v:shape>
            </v:group>
            <v:group id="_x0000_s8131" style="position:absolute;left:3137;top:2146;width:752;height:2" coordorigin="3137,2146" coordsize="752,2">
              <v:shape id="_x0000_s8132" style="position:absolute;left:3137;top:2146;width:752;height:2" coordorigin="3137,2146" coordsize="752,0" path="m3137,2146r751,e" filled="f" strokecolor="#d9d9d9" strokeweight=".72pt">
                <v:path arrowok="t"/>
              </v:shape>
            </v:group>
            <v:group id="_x0000_s8129" style="position:absolute;left:3627;top:2146;width:104;height:862" coordorigin="3627,2146" coordsize="104,862">
              <v:shape id="_x0000_s8130" style="position:absolute;left:3627;top:2146;width:104;height:862" coordorigin="3627,2146" coordsize="104,862" path="m3730,2146r-103,l3627,3008r103,l3730,2146xe" fillcolor="#a4a4a4" stroked="f">
                <v:path arrowok="t"/>
              </v:shape>
            </v:group>
            <v:group id="_x0000_s8127" style="position:absolute;left:3759;top:2499;width:104;height:509" coordorigin="3759,2499" coordsize="104,509">
              <v:shape id="_x0000_s8128" style="position:absolute;left:3759;top:2499;width:104;height:509" coordorigin="3759,2499" coordsize="104,509" path="m3862,2499r-103,l3759,3008r103,l3862,2499xe" fillcolor="#ffc000" stroked="f">
                <v:path arrowok="t"/>
              </v:shape>
            </v:group>
            <v:group id="_x0000_s8125" style="position:absolute;left:3005;top:2576;width:29;height:2" coordorigin="3005,2576" coordsize="29,2">
              <v:shape id="_x0000_s8126" style="position:absolute;left:3005;top:2576;width:29;height:2" coordorigin="3005,2576" coordsize="29,0" path="m3005,2576r29,e" filled="f" strokecolor="#d9d9d9" strokeweight=".72pt">
                <v:path arrowok="t"/>
              </v:shape>
            </v:group>
            <v:group id="_x0000_s8123" style="position:absolute;left:2876;top:2576;width:27;height:2" coordorigin="2876,2576" coordsize="27,2">
              <v:shape id="_x0000_s8124" style="position:absolute;left:2876;top:2576;width:27;height:2" coordorigin="2876,2576" coordsize="27,0" path="m2876,2576r26,e" filled="f" strokecolor="#d9d9d9" strokeweight=".72pt">
                <v:path arrowok="t"/>
              </v:shape>
            </v:group>
            <v:group id="_x0000_s8121" style="position:absolute;left:2744;top:2576;width:27;height:2" coordorigin="2744,2576" coordsize="27,2">
              <v:shape id="_x0000_s8122" style="position:absolute;left:2744;top:2576;width:27;height:2" coordorigin="2744,2576" coordsize="27,0" path="m2744,2576r26,e" filled="f" strokecolor="#d9d9d9" strokeweight=".72pt">
                <v:path arrowok="t"/>
              </v:shape>
            </v:group>
            <v:group id="_x0000_s8119" style="position:absolute;left:2612;top:2576;width:29;height:2" coordorigin="2612,2576" coordsize="29,2">
              <v:shape id="_x0000_s8120" style="position:absolute;left:2612;top:2576;width:29;height:2" coordorigin="2612,2576" coordsize="29,0" path="m2612,2576r28,e" filled="f" strokecolor="#d9d9d9" strokeweight=".72pt">
                <v:path arrowok="t"/>
              </v:shape>
            </v:group>
            <v:group id="_x0000_s8117" style="position:absolute;left:2283;top:2576;width:226;height:2" coordorigin="2283,2576" coordsize="226,2">
              <v:shape id="_x0000_s8118" style="position:absolute;left:2283;top:2576;width:226;height:2" coordorigin="2283,2576" coordsize="226,0" path="m2283,2576r225,e" filled="f" strokecolor="#d9d9d9" strokeweight=".72pt">
                <v:path arrowok="t"/>
              </v:shape>
            </v:group>
            <v:group id="_x0000_s8115" style="position:absolute;left:2508;top:2549;width:104;height:459" coordorigin="2508,2549" coordsize="104,459">
              <v:shape id="_x0000_s8116" style="position:absolute;left:2508;top:2549;width:104;height:459" coordorigin="2508,2549" coordsize="104,459" path="m2612,2549r-104,l2508,3008r104,l2612,2549xe" fillcolor="#4471c4" stroked="f">
                <v:path arrowok="t"/>
              </v:shape>
            </v:group>
            <v:group id="_x0000_s8113" style="position:absolute;left:2640;top:2379;width:104;height:629" coordorigin="2640,2379" coordsize="104,629">
              <v:shape id="_x0000_s8114" style="position:absolute;left:2640;top:2379;width:104;height:629" coordorigin="2640,2379" coordsize="104,629" path="m2743,2379r-103,l2640,3008r103,l2743,2379xe" fillcolor="#ec7c30" stroked="f">
                <v:path arrowok="t"/>
              </v:shape>
            </v:group>
            <v:group id="_x0000_s8111" style="position:absolute;left:2770;top:2446;width:106;height:562" coordorigin="2770,2446" coordsize="106,562">
              <v:shape id="_x0000_s8112" style="position:absolute;left:2770;top:2446;width:106;height:562" coordorigin="2770,2446" coordsize="106,562" path="m2875,2446r-105,l2770,3008r105,l2875,2446xe" fillcolor="#a4a4a4" stroked="f">
                <v:path arrowok="t"/>
              </v:shape>
            </v:group>
            <v:group id="_x0000_s8109" style="position:absolute;left:2902;top:2439;width:104;height:569" coordorigin="2902,2439" coordsize="104,569">
              <v:shape id="_x0000_s8110" style="position:absolute;left:2902;top:2439;width:104;height:569" coordorigin="2902,2439" coordsize="104,569" path="m3005,2439r-103,l2902,3008r103,l3005,2439xe" fillcolor="#ffc000" stroked="f">
                <v:path arrowok="t"/>
              </v:shape>
            </v:group>
            <v:group id="_x0000_s8107" style="position:absolute;left:2151;top:2576;width:27;height:2" coordorigin="2151,2576" coordsize="27,2">
              <v:shape id="_x0000_s8108" style="position:absolute;left:2151;top:2576;width:27;height:2" coordorigin="2151,2576" coordsize="27,0" path="m2151,2576r26,e" filled="f" strokecolor="#d9d9d9" strokeweight=".72pt">
                <v:path arrowok="t"/>
              </v:shape>
            </v:group>
            <v:group id="_x0000_s8105" style="position:absolute;left:1757;top:2576;width:291;height:2" coordorigin="1757,2576" coordsize="291,2">
              <v:shape id="_x0000_s8106" style="position:absolute;left:1757;top:2576;width:291;height:2" coordorigin="1757,2576" coordsize="291,0" path="m1757,2576r291,e" filled="f" strokecolor="#d9d9d9" strokeweight=".72pt">
                <v:path arrowok="t"/>
              </v:shape>
            </v:group>
            <v:group id="_x0000_s8103" style="position:absolute;left:1426;top:2576;width:228;height:2" coordorigin="1426,2576" coordsize="228,2">
              <v:shape id="_x0000_s8104" style="position:absolute;left:1426;top:2576;width:228;height:2" coordorigin="1426,2576" coordsize="228,0" path="m1426,2576r228,e" filled="f" strokecolor="#d9d9d9" strokeweight=".72pt">
                <v:path arrowok="t"/>
              </v:shape>
            </v:group>
            <v:group id="_x0000_s8101" style="position:absolute;left:1654;top:2549;width:104;height:459" coordorigin="1654,2549" coordsize="104,459">
              <v:shape id="_x0000_s8102" style="position:absolute;left:1654;top:2549;width:104;height:459" coordorigin="1654,2549" coordsize="104,459" path="m1757,2549r-103,l1654,3008r103,l1757,2549xe" fillcolor="#4471c4" stroked="f">
                <v:path arrowok="t"/>
              </v:shape>
            </v:group>
            <v:group id="_x0000_s8099" style="position:absolute;left:1784;top:2629;width:104;height:380" coordorigin="1784,2629" coordsize="104,380">
              <v:shape id="_x0000_s8100" style="position:absolute;left:1784;top:2629;width:104;height:380" coordorigin="1784,2629" coordsize="104,380" path="m1887,2629r-103,l1784,3008r103,l1887,2629xe" fillcolor="#ec7c30" stroked="f">
                <v:path arrowok="t"/>
              </v:shape>
            </v:group>
            <v:group id="_x0000_s8097" style="position:absolute;left:1916;top:2705;width:104;height:303" coordorigin="1916,2705" coordsize="104,303">
              <v:shape id="_x0000_s8098" style="position:absolute;left:1916;top:2705;width:104;height:303" coordorigin="1916,2705" coordsize="104,303" path="m2019,2705r-103,l1916,3008r103,l2019,2705xe" fillcolor="#a4a4a4" stroked="f">
                <v:path arrowok="t"/>
              </v:shape>
            </v:group>
            <v:group id="_x0000_s8095" style="position:absolute;left:2048;top:2429;width:104;height:579" coordorigin="2048,2429" coordsize="104,579">
              <v:shape id="_x0000_s8096" style="position:absolute;left:2048;top:2429;width:104;height:579" coordorigin="2048,2429" coordsize="104,579" path="m2151,2429r-103,l2048,3008r103,l2151,2429xe" fillcolor="#ffc000" stroked="f">
                <v:path arrowok="t"/>
              </v:shape>
            </v:group>
            <v:group id="_x0000_s8093" style="position:absolute;left:1294;top:2576;width:29;height:2" coordorigin="1294,2576" coordsize="29,2">
              <v:shape id="_x0000_s8094" style="position:absolute;left:1294;top:2576;width:29;height:2" coordorigin="1294,2576" coordsize="29,0" path="m1294,2576r29,e" filled="f" strokecolor="#d9d9d9" strokeweight=".72pt">
                <v:path arrowok="t"/>
              </v:shape>
            </v:group>
            <v:group id="_x0000_s8091" style="position:absolute;left:1164;top:2576;width:27;height:2" coordorigin="1164,2576" coordsize="27,2">
              <v:shape id="_x0000_s8092" style="position:absolute;left:1164;top:2576;width:27;height:2" coordorigin="1164,2576" coordsize="27,0" path="m1164,2576r27,e" filled="f" strokecolor="#d9d9d9" strokeweight=".72pt">
                <v:path arrowok="t"/>
              </v:shape>
            </v:group>
            <v:group id="_x0000_s8089" style="position:absolute;left:900;top:2576;width:161;height:2" coordorigin="900,2576" coordsize="161,2">
              <v:shape id="_x0000_s8090" style="position:absolute;left:900;top:2576;width:161;height:2" coordorigin="900,2576" coordsize="161,0" path="m900,2576r161,e" filled="f" strokecolor="#d9d9d9" strokeweight=".72pt">
                <v:path arrowok="t"/>
              </v:shape>
            </v:group>
            <v:group id="_x0000_s8087" style="position:absolute;left:684;top:2576;width:113;height:2" coordorigin="684,2576" coordsize="113,2">
              <v:shape id="_x0000_s8088" style="position:absolute;left:684;top:2576;width:113;height:2" coordorigin="684,2576" coordsize="113,0" path="m684,2576r113,e" filled="f" strokecolor="#d9d9d9" strokeweight=".72pt">
                <v:path arrowok="t"/>
              </v:shape>
            </v:group>
            <v:group id="_x0000_s8085" style="position:absolute;left:797;top:2429;width:104;height:579" coordorigin="797,2429" coordsize="104,579">
              <v:shape id="_x0000_s8086" style="position:absolute;left:797;top:2429;width:104;height:579" coordorigin="797,2429" coordsize="104,579" path="m900,2429r-103,l797,3008r103,l900,2429xe" fillcolor="#4471c4" stroked="f">
                <v:path arrowok="t"/>
              </v:shape>
            </v:group>
            <v:group id="_x0000_s8083" style="position:absolute;left:929;top:2569;width:104;height:440" coordorigin="929,2569" coordsize="104,440">
              <v:shape id="_x0000_s8084" style="position:absolute;left:929;top:2569;width:104;height:440" coordorigin="929,2569" coordsize="104,440" path="m1032,2569r-103,l929,3008r103,l1032,2569xe" fillcolor="#ec7c30" stroked="f">
                <v:path arrowok="t"/>
              </v:shape>
            </v:group>
            <v:group id="_x0000_s8081" style="position:absolute;left:1061;top:2525;width:104;height:483" coordorigin="1061,2525" coordsize="104,483">
              <v:shape id="_x0000_s8082" style="position:absolute;left:1061;top:2525;width:104;height:483" coordorigin="1061,2525" coordsize="104,483" path="m1164,2525r-103,l1061,3008r103,l1164,2525xe" fillcolor="#a4a4a4" stroked="f">
                <v:path arrowok="t"/>
              </v:shape>
            </v:group>
            <v:group id="_x0000_s8079" style="position:absolute;left:1191;top:2533;width:104;height:476" coordorigin="1191,2533" coordsize="104,476">
              <v:shape id="_x0000_s8080" style="position:absolute;left:1191;top:2533;width:104;height:476" coordorigin="1191,2533" coordsize="104,476" path="m1294,2533r-103,l1191,3008r103,l1294,2533xe" fillcolor="#ffc000" stroked="f">
                <v:path arrowok="t"/>
              </v:shape>
            </v:group>
            <v:group id="_x0000_s8077" style="position:absolute;left:1426;top:2146;width:752;height:2" coordorigin="1426,2146" coordsize="752,2">
              <v:shape id="_x0000_s8078" style="position:absolute;left:1426;top:2146;width:752;height:2" coordorigin="1426,2146" coordsize="752,0" path="m1426,2146r751,e" filled="f" strokecolor="#d9d9d9" strokeweight=".72pt">
                <v:path arrowok="t"/>
              </v:shape>
            </v:group>
            <v:group id="_x0000_s8075" style="position:absolute;left:684;top:2146;width:639;height:2" coordorigin="684,2146" coordsize="639,2">
              <v:shape id="_x0000_s8076" style="position:absolute;left:684;top:2146;width:639;height:2" coordorigin="684,2146" coordsize="639,0" path="m684,2146r639,e" filled="f" strokecolor="#d9d9d9" strokeweight=".72pt">
                <v:path arrowok="t"/>
              </v:shape>
            </v:group>
            <v:group id="_x0000_s8073" style="position:absolute;left:1426;top:1714;width:752;height:2" coordorigin="1426,1714" coordsize="752,2">
              <v:shape id="_x0000_s8074" style="position:absolute;left:1426;top:1714;width:752;height:2" coordorigin="1426,1714" coordsize="752,0" path="m1426,1714r751,e" filled="f" strokecolor="#d9d9d9" strokeweight=".72pt">
                <v:path arrowok="t"/>
              </v:shape>
            </v:group>
            <v:group id="_x0000_s8071" style="position:absolute;left:684;top:1714;width:639;height:2" coordorigin="684,1714" coordsize="639,2">
              <v:shape id="_x0000_s8072" style="position:absolute;left:684;top:1714;width:639;height:2" coordorigin="684,1714" coordsize="639,0" path="m684,1714r639,e" filled="f" strokecolor="#d9d9d9" strokeweight=".72pt">
                <v:path arrowok="t"/>
              </v:shape>
            </v:group>
            <v:group id="_x0000_s8069" style="position:absolute;left:1426;top:1285;width:1608;height:2" coordorigin="1426,1285" coordsize="1608,2">
              <v:shape id="_x0000_s8070" style="position:absolute;left:1426;top:1285;width:1608;height:2" coordorigin="1426,1285" coordsize="1608,0" path="m1426,1285r1608,e" filled="f" strokecolor="#d9d9d9" strokeweight=".72pt">
                <v:path arrowok="t"/>
              </v:shape>
            </v:group>
            <v:group id="_x0000_s8067" style="position:absolute;left:684;top:1285;width:639;height:2" coordorigin="684,1285" coordsize="639,2">
              <v:shape id="_x0000_s8068" style="position:absolute;left:684;top:1285;width:639;height:2" coordorigin="684,1285" coordsize="639,0" path="m684,1285r639,e" filled="f" strokecolor="#d9d9d9" strokeweight=".72pt">
                <v:path arrowok="t"/>
              </v:shape>
            </v:group>
            <v:group id="_x0000_s8065" style="position:absolute;left:1323;top:1035;width:104;height:1973" coordorigin="1323,1035" coordsize="104,1973">
              <v:shape id="_x0000_s8066" style="position:absolute;left:1323;top:1035;width:104;height:1973" coordorigin="1323,1035" coordsize="104,1973" path="m1426,1035r-103,l1323,3008r103,l1426,1035xe" fillcolor="#5b9bd4" stroked="f">
                <v:path arrowok="t"/>
              </v:shape>
            </v:group>
            <v:group id="_x0000_s8063" style="position:absolute;left:2283;top:2146;width:752;height:2" coordorigin="2283,2146" coordsize="752,2">
              <v:shape id="_x0000_s8064" style="position:absolute;left:2283;top:2146;width:752;height:2" coordorigin="2283,2146" coordsize="752,0" path="m2283,2146r751,e" filled="f" strokecolor="#d9d9d9" strokeweight=".72pt">
                <v:path arrowok="t"/>
              </v:shape>
            </v:group>
            <v:group id="_x0000_s8061" style="position:absolute;left:2283;top:1714;width:752;height:2" coordorigin="2283,1714" coordsize="752,2">
              <v:shape id="_x0000_s8062" style="position:absolute;left:2283;top:1714;width:752;height:2" coordorigin="2283,1714" coordsize="752,0" path="m2283,1714r751,e" filled="f" strokecolor="#d9d9d9" strokeweight=".72pt">
                <v:path arrowok="t"/>
              </v:shape>
            </v:group>
            <v:group id="_x0000_s8059" style="position:absolute;left:2177;top:1294;width:106;height:1714" coordorigin="2177,1294" coordsize="106,1714">
              <v:shape id="_x0000_s8060" style="position:absolute;left:2177;top:1294;width:106;height:1714" coordorigin="2177,1294" coordsize="106,1714" path="m2283,1294r-106,l2177,3008r106,l2283,1294xe" fillcolor="#5b9bd4" stroked="f">
                <v:path arrowok="t"/>
              </v:shape>
            </v:group>
            <v:group id="_x0000_s8057" style="position:absolute;left:3137;top:1714;width:752;height:2" coordorigin="3137,1714" coordsize="752,2">
              <v:shape id="_x0000_s8058" style="position:absolute;left:3137;top:1714;width:752;height:2" coordorigin="3137,1714" coordsize="752,0" path="m3137,1714r751,e" filled="f" strokecolor="#d9d9d9" strokeweight=".72pt">
                <v:path arrowok="t"/>
              </v:shape>
            </v:group>
            <v:group id="_x0000_s8055" style="position:absolute;left:3137;top:1285;width:752;height:2" coordorigin="3137,1285" coordsize="752,2">
              <v:shape id="_x0000_s8056" style="position:absolute;left:3137;top:1285;width:752;height:2" coordorigin="3137,1285" coordsize="752,0" path="m3137,1285r751,e" filled="f" strokecolor="#d9d9d9" strokeweight=".72pt">
                <v:path arrowok="t"/>
              </v:shape>
            </v:group>
            <v:group id="_x0000_s8053" style="position:absolute;left:3137;top:855;width:752;height:2" coordorigin="3137,855" coordsize="752,2">
              <v:shape id="_x0000_s8054" style="position:absolute;left:3137;top:855;width:752;height:2" coordorigin="3137,855" coordsize="752,0" path="m3137,855r751,e" filled="f" strokecolor="#d9d9d9" strokeweight=".72pt">
                <v:path arrowok="t"/>
              </v:shape>
            </v:group>
            <v:group id="_x0000_s8051" style="position:absolute;left:684;top:855;width:2350;height:2" coordorigin="684,855" coordsize="2350,2">
              <v:shape id="_x0000_s8052" style="position:absolute;left:684;top:855;width:2350;height:2" coordorigin="684,855" coordsize="2350,0" path="m684,855r2350,e" filled="f" strokecolor="#d9d9d9" strokeweight=".72pt">
                <v:path arrowok="t"/>
              </v:shape>
            </v:group>
            <v:group id="_x0000_s8049" style="position:absolute;left:3034;top:795;width:104;height:2213" coordorigin="3034,795" coordsize="104,2213">
              <v:shape id="_x0000_s8050" style="position:absolute;left:3034;top:795;width:104;height:2213" coordorigin="3034,795" coordsize="104,2213" path="m3137,795r-103,l3034,3008r103,l3137,795xe" fillcolor="#5b9bd4" stroked="f">
                <v:path arrowok="t"/>
              </v:shape>
            </v:group>
            <v:group id="_x0000_s8047" style="position:absolute;left:3992;top:1714;width:754;height:2" coordorigin="3992,1714" coordsize="754,2">
              <v:shape id="_x0000_s8048" style="position:absolute;left:3992;top:1714;width:754;height:2" coordorigin="3992,1714" coordsize="754,0" path="m3992,1714r753,e" filled="f" strokecolor="#d9d9d9" strokeweight=".72pt">
                <v:path arrowok="t"/>
              </v:shape>
            </v:group>
            <v:group id="_x0000_s8045" style="position:absolute;left:3992;top:1285;width:754;height:2" coordorigin="3992,1285" coordsize="754,2">
              <v:shape id="_x0000_s8046" style="position:absolute;left:3992;top:1285;width:754;height:2" coordorigin="3992,1285" coordsize="754,0" path="m3992,1285r753,e" filled="f" strokecolor="#d9d9d9" strokeweight=".72pt">
                <v:path arrowok="t"/>
              </v:shape>
            </v:group>
            <v:group id="_x0000_s8043" style="position:absolute;left:3992;top:855;width:754;height:2" coordorigin="3992,855" coordsize="754,2">
              <v:shape id="_x0000_s8044" style="position:absolute;left:3992;top:855;width:754;height:2" coordorigin="3992,855" coordsize="754,0" path="m3992,855r753,e" filled="f" strokecolor="#d9d9d9" strokeweight=".72pt">
                <v:path arrowok="t"/>
              </v:shape>
            </v:group>
            <v:group id="_x0000_s8041" style="position:absolute;left:3888;top:829;width:104;height:2180" coordorigin="3888,829" coordsize="104,2180">
              <v:shape id="_x0000_s8042" style="position:absolute;left:3888;top:829;width:104;height:2180" coordorigin="3888,829" coordsize="104,2180" path="m3991,829r-103,l3888,3008r103,l3991,829xe" fillcolor="#5b9bd4" stroked="f">
                <v:path arrowok="t"/>
              </v:shape>
            </v:group>
            <v:group id="_x0000_s8039" style="position:absolute;left:4848;top:2146;width:752;height:2" coordorigin="4848,2146" coordsize="752,2">
              <v:shape id="_x0000_s8040" style="position:absolute;left:4848;top:2146;width:752;height:2" coordorigin="4848,2146" coordsize="752,0" path="m4848,2146r752,e" filled="f" strokecolor="#d9d9d9" strokeweight=".72pt">
                <v:path arrowok="t"/>
              </v:shape>
            </v:group>
            <v:group id="_x0000_s8037" style="position:absolute;left:4848;top:1714;width:752;height:2" coordorigin="4848,1714" coordsize="752,2">
              <v:shape id="_x0000_s8038" style="position:absolute;left:4848;top:1714;width:752;height:2" coordorigin="4848,1714" coordsize="752,0" path="m4848,1714r752,e" filled="f" strokecolor="#d9d9d9" strokeweight=".72pt">
                <v:path arrowok="t"/>
              </v:shape>
            </v:group>
            <v:group id="_x0000_s8035" style="position:absolute;left:4848;top:1285;width:752;height:2" coordorigin="4848,1285" coordsize="752,2">
              <v:shape id="_x0000_s8036" style="position:absolute;left:4848;top:1285;width:752;height:2" coordorigin="4848,1285" coordsize="752,0" path="m4848,1285r752,e" filled="f" strokecolor="#d9d9d9" strokeweight=".72pt">
                <v:path arrowok="t"/>
              </v:shape>
            </v:group>
            <v:group id="_x0000_s8033" style="position:absolute;left:4848;top:855;width:3320;height:2" coordorigin="4848,855" coordsize="3320,2">
              <v:shape id="_x0000_s8034" style="position:absolute;left:4848;top:855;width:3320;height:2" coordorigin="4848,855" coordsize="3320,0" path="m4848,855r3320,e" filled="f" strokecolor="#d9d9d9" strokeweight=".72pt">
                <v:path arrowok="t"/>
              </v:shape>
            </v:group>
            <v:group id="_x0000_s8031" style="position:absolute;left:4745;top:639;width:104;height:2369" coordorigin="4745,639" coordsize="104,2369">
              <v:shape id="_x0000_s8032" style="position:absolute;left:4745;top:639;width:104;height:2369" coordorigin="4745,639" coordsize="104,2369" path="m4848,639r-103,l4745,3008r103,l4848,639xe" fillcolor="#5b9bd4" stroked="f">
                <v:path arrowok="t"/>
              </v:shape>
            </v:group>
            <v:group id="_x0000_s8029" style="position:absolute;left:5703;top:2146;width:754;height:2" coordorigin="5703,2146" coordsize="754,2">
              <v:shape id="_x0000_s8030" style="position:absolute;left:5703;top:2146;width:754;height:2" coordorigin="5703,2146" coordsize="754,0" path="m5703,2146r753,e" filled="f" strokecolor="#d9d9d9" strokeweight=".72pt">
                <v:path arrowok="t"/>
              </v:shape>
            </v:group>
            <v:group id="_x0000_s8027" style="position:absolute;left:5703;top:1714;width:754;height:2" coordorigin="5703,1714" coordsize="754,2">
              <v:shape id="_x0000_s8028" style="position:absolute;left:5703;top:1714;width:754;height:2" coordorigin="5703,1714" coordsize="754,0" path="m5703,1714r753,e" filled="f" strokecolor="#d9d9d9" strokeweight=".72pt">
                <v:path arrowok="t"/>
              </v:shape>
            </v:group>
            <v:group id="_x0000_s8025" style="position:absolute;left:5703;top:1285;width:754;height:2" coordorigin="5703,1285" coordsize="754,2">
              <v:shape id="_x0000_s8026" style="position:absolute;left:5703;top:1285;width:754;height:2" coordorigin="5703,1285" coordsize="754,0" path="m5703,1285r753,e" filled="f" strokecolor="#d9d9d9" strokeweight=".72pt">
                <v:path arrowok="t"/>
              </v:shape>
            </v:group>
            <v:group id="_x0000_s8023" style="position:absolute;left:5600;top:1181;width:104;height:1827" coordorigin="5600,1181" coordsize="104,1827">
              <v:shape id="_x0000_s8024" style="position:absolute;left:5600;top:1181;width:104;height:1827" coordorigin="5600,1181" coordsize="104,1827" path="m5703,1181r-103,l5600,3008r103,l5703,1181xe" fillcolor="#5b9bd4" stroked="f">
                <v:path arrowok="t"/>
              </v:shape>
            </v:group>
            <v:group id="_x0000_s8021" style="position:absolute;left:6560;top:2146;width:752;height:2" coordorigin="6560,2146" coordsize="752,2">
              <v:shape id="_x0000_s8022" style="position:absolute;left:6560;top:2146;width:752;height:2" coordorigin="6560,2146" coordsize="752,0" path="m6560,2146r751,e" filled="f" strokecolor="#d9d9d9" strokeweight=".72pt">
                <v:path arrowok="t"/>
              </v:shape>
            </v:group>
            <v:group id="_x0000_s8019" style="position:absolute;left:6560;top:1714;width:752;height:2" coordorigin="6560,1714" coordsize="752,2">
              <v:shape id="_x0000_s8020" style="position:absolute;left:6560;top:1714;width:752;height:2" coordorigin="6560,1714" coordsize="752,0" path="m6560,1714r751,e" filled="f" strokecolor="#d9d9d9" strokeweight=".72pt">
                <v:path arrowok="t"/>
              </v:shape>
            </v:group>
            <v:group id="_x0000_s8017" style="position:absolute;left:6560;top:1285;width:752;height:2" coordorigin="6560,1285" coordsize="752,2">
              <v:shape id="_x0000_s8018" style="position:absolute;left:6560;top:1285;width:752;height:2" coordorigin="6560,1285" coordsize="752,0" path="m6560,1285r751,e" filled="f" strokecolor="#d9d9d9" strokeweight=".72pt">
                <v:path arrowok="t"/>
              </v:shape>
            </v:group>
            <v:group id="_x0000_s8015" style="position:absolute;left:6456;top:1001;width:104;height:2007" coordorigin="6456,1001" coordsize="104,2007">
              <v:shape id="_x0000_s8016" style="position:absolute;left:6456;top:1001;width:104;height:2007" coordorigin="6456,1001" coordsize="104,2007" path="m6560,1001r-104,l6456,3008r104,l6560,1001xe" fillcolor="#5b9bd4" stroked="f">
                <v:path arrowok="t"/>
              </v:shape>
            </v:group>
            <v:group id="_x0000_s8013" style="position:absolute;left:7414;top:1714;width:754;height:2" coordorigin="7414,1714" coordsize="754,2">
              <v:shape id="_x0000_s8014" style="position:absolute;left:7414;top:1714;width:754;height:2" coordorigin="7414,1714" coordsize="754,0" path="m7414,1714r754,e" filled="f" strokecolor="#d9d9d9" strokeweight=".72pt">
                <v:path arrowok="t"/>
              </v:shape>
            </v:group>
            <v:group id="_x0000_s8011" style="position:absolute;left:7414;top:1285;width:754;height:2" coordorigin="7414,1285" coordsize="754,2">
              <v:shape id="_x0000_s8012" style="position:absolute;left:7414;top:1285;width:754;height:2" coordorigin="7414,1285" coordsize="754,0" path="m7414,1285r754,e" filled="f" strokecolor="#d9d9d9" strokeweight=".72pt">
                <v:path arrowok="t"/>
              </v:shape>
            </v:group>
            <v:group id="_x0000_s8009" style="position:absolute;left:7311;top:958;width:104;height:2050" coordorigin="7311,958" coordsize="104,2050">
              <v:shape id="_x0000_s8010" style="position:absolute;left:7311;top:958;width:104;height:2050" coordorigin="7311,958" coordsize="104,2050" path="m7414,958r-103,l7311,3008r103,l7414,958xe" fillcolor="#5b9bd4" stroked="f">
                <v:path arrowok="t"/>
              </v:shape>
            </v:group>
            <v:group id="_x0000_s8007" style="position:absolute;left:8271;top:2146;width:752;height:2" coordorigin="8271,2146" coordsize="752,2">
              <v:shape id="_x0000_s8008" style="position:absolute;left:8271;top:2146;width:752;height:2" coordorigin="8271,2146" coordsize="752,0" path="m8271,2146r751,e" filled="f" strokecolor="#d9d9d9" strokeweight=".72pt">
                <v:path arrowok="t"/>
              </v:shape>
            </v:group>
            <v:group id="_x0000_s8005" style="position:absolute;left:8271;top:1714;width:752;height:2" coordorigin="8271,1714" coordsize="752,2">
              <v:shape id="_x0000_s8006" style="position:absolute;left:8271;top:1714;width:752;height:2" coordorigin="8271,1714" coordsize="752,0" path="m8271,1714r751,e" filled="f" strokecolor="#d9d9d9" strokeweight=".72pt">
                <v:path arrowok="t"/>
              </v:shape>
            </v:group>
            <v:group id="_x0000_s8003" style="position:absolute;left:8271;top:1285;width:752;height:2" coordorigin="8271,1285" coordsize="752,2">
              <v:shape id="_x0000_s8004" style="position:absolute;left:8271;top:1285;width:752;height:2" coordorigin="8271,1285" coordsize="752,0" path="m8271,1285r751,e" filled="f" strokecolor="#d9d9d9" strokeweight=".72pt">
                <v:path arrowok="t"/>
              </v:shape>
            </v:group>
            <v:group id="_x0000_s8001" style="position:absolute;left:8271;top:855;width:968;height:2" coordorigin="8271,855" coordsize="968,2">
              <v:shape id="_x0000_s8002" style="position:absolute;left:8271;top:855;width:968;height:2" coordorigin="8271,855" coordsize="968,0" path="m8271,855r967,e" filled="f" strokecolor="#d9d9d9" strokeweight=".72pt">
                <v:path arrowok="t"/>
              </v:shape>
            </v:group>
            <v:group id="_x0000_s7999" style="position:absolute;left:8168;top:785;width:104;height:2223" coordorigin="8168,785" coordsize="104,2223">
              <v:shape id="_x0000_s8000" style="position:absolute;left:8168;top:785;width:104;height:2223" coordorigin="8168,785" coordsize="104,2223" path="m8271,785r-103,l8168,3008r103,l8271,785xe" fillcolor="#5b9bd4" stroked="f">
                <v:path arrowok="t"/>
              </v:shape>
            </v:group>
            <v:group id="_x0000_s7997" style="position:absolute;left:9125;top:2146;width:113;height:2" coordorigin="9125,2146" coordsize="113,2">
              <v:shape id="_x0000_s7998" style="position:absolute;left:9125;top:2146;width:113;height:2" coordorigin="9125,2146" coordsize="113,0" path="m9125,2146r113,e" filled="f" strokecolor="#d9d9d9" strokeweight=".72pt">
                <v:path arrowok="t"/>
              </v:shape>
            </v:group>
            <v:group id="_x0000_s7995" style="position:absolute;left:9125;top:1714;width:113;height:2" coordorigin="9125,1714" coordsize="113,2">
              <v:shape id="_x0000_s7996" style="position:absolute;left:9125;top:1714;width:113;height:2" coordorigin="9125,1714" coordsize="113,0" path="m9125,1714r113,e" filled="f" strokecolor="#d9d9d9" strokeweight=".72pt">
                <v:path arrowok="t"/>
              </v:shape>
            </v:group>
            <v:group id="_x0000_s7993" style="position:absolute;left:9125;top:1285;width:113;height:2" coordorigin="9125,1285" coordsize="113,2">
              <v:shape id="_x0000_s7994" style="position:absolute;left:9125;top:1285;width:113;height:2" coordorigin="9125,1285" coordsize="113,0" path="m9125,1285r113,e" filled="f" strokecolor="#d9d9d9" strokeweight=".72pt">
                <v:path arrowok="t"/>
              </v:shape>
            </v:group>
            <v:group id="_x0000_s7991" style="position:absolute;left:9022;top:965;width:104;height:2043" coordorigin="9022,965" coordsize="104,2043">
              <v:shape id="_x0000_s7992" style="position:absolute;left:9022;top:965;width:104;height:2043" coordorigin="9022,965" coordsize="104,2043" path="m9125,965r-103,l9022,3008r103,l9125,965xe" fillcolor="#5b9bd4" stroked="f">
                <v:path arrowok="t"/>
              </v:shape>
            </v:group>
            <v:group id="_x0000_s7989" style="position:absolute;left:684;top:3008;width:8554;height:2" coordorigin="684,3008" coordsize="8554,2">
              <v:shape id="_x0000_s7990" style="position:absolute;left:684;top:3008;width:8554;height:2" coordorigin="684,3008" coordsize="8554,0" path="m684,3008r8554,e" filled="f" strokecolor="#d9d9d9" strokeweight=".72pt">
                <v:path arrowok="t"/>
              </v:shape>
            </v:group>
            <v:group id="_x0000_s7979" style="position:absolute;left:684;top:423;width:8554;height:2" coordorigin="684,423" coordsize="8554,2">
              <v:shape id="_x0000_s7988" style="position:absolute;left:684;top:423;width:8554;height:2" coordorigin="684,423" coordsize="8554,0" path="m684,423r8554,e" filled="f" strokecolor="#d9d9d9" strokeweight=".72pt">
                <v:path arrowok="t"/>
              </v:shape>
              <v:shape id="_x0000_s7987" type="#_x0000_t75" style="position:absolute;left:669;top:3206;width:446;height:396">
                <v:imagedata r:id="rId184" o:title=""/>
              </v:shape>
              <v:shape id="_x0000_s7986" type="#_x0000_t75" style="position:absolute;left:1316;top:3206;width:654;height:626">
                <v:imagedata r:id="rId185" o:title=""/>
              </v:shape>
              <v:shape id="_x0000_s7985" type="#_x0000_t75" style="position:absolute;left:2370;top:3179;width:482;height:456">
                <v:imagedata r:id="rId186" o:title=""/>
              </v:shape>
              <v:shape id="_x0000_s7984" type="#_x0000_t75" style="position:absolute;left:3313;top:3166;width:394;height:380">
                <v:imagedata r:id="rId187" o:title=""/>
              </v:shape>
              <v:shape id="_x0000_s7983" type="#_x0000_t75" style="position:absolute;left:4146;top:3181;width:417;height:388">
                <v:imagedata r:id="rId188" o:title=""/>
              </v:shape>
              <v:shape id="_x0000_s7982" type="#_x0000_t75" style="position:absolute;left:4706;top:3179;width:1568;height:740">
                <v:imagedata r:id="rId189" o:title=""/>
              </v:shape>
              <v:shape id="_x0000_s7981" type="#_x0000_t75" style="position:absolute;left:6682;top:3180;width:444;height:418">
                <v:imagedata r:id="rId190" o:title=""/>
              </v:shape>
              <v:shape id="_x0000_s7980" type="#_x0000_t75" style="position:absolute;left:7604;top:3180;width:381;height:354">
                <v:imagedata r:id="rId191" o:title=""/>
              </v:shape>
            </v:group>
            <v:group id="_x0000_s7971" style="position:absolute;left:8626;top:3171;width:220;height:196" coordorigin="8626,3171" coordsize="220,196">
              <v:shape id="_x0000_s7978" style="position:absolute;left:8626;top:3171;width:220;height:196" coordorigin="8626,3171" coordsize="220,196" path="m8643,3282r-1,l8641,3282r-1,l8639,3283r-3,1l8627,3293r-1,1l8626,3297r1,2l8694,3366r1,1l8695,3367r1,l8697,3367r,-1l8698,3366r2,-2l8701,3363r1,-1l8703,3361r1,-1l8704,3360r,-1l8705,3359r,-1l8704,3357r-63,-63l8673,3294r-26,-11l8644,3282r-1,xe" fillcolor="#585858" stroked="f">
                <v:path arrowok="t"/>
              </v:shape>
              <v:shape id="_x0000_s7977" style="position:absolute;left:8626;top:3171;width:220;height:196" coordorigin="8626,3171" coordsize="220,196" path="m8673,3294r-32,l8729,3333r,l8730,3333r1,l8731,3332r1,l8733,3331r,l8734,3330r1,l8737,3328r,-2l8738,3326r,-1l8738,3325r,-1l8738,3323r-4,-8l8721,3315r-48,-21xe" fillcolor="#585858" stroked="f">
                <v:path arrowok="t"/>
              </v:shape>
              <v:shape id="_x0000_s7976" style="position:absolute;left:8626;top:3171;width:220;height:196" coordorigin="8626,3171" coordsize="220,196" path="m8703,3220r-2,l8701,3220r-1,1l8699,3221r-7,7l8690,3230r,1l8689,3232r,1l8689,3236r,1l8690,3240r31,75l8721,3315r13,l8700,3235r20,l8706,3222r,-1l8705,3221r-1,-1l8703,3220xe" fillcolor="#585858" stroked="f">
                <v:path arrowok="t"/>
              </v:shape>
              <v:shape id="_x0000_s7975" style="position:absolute;left:8626;top:3171;width:220;height:196" coordorigin="8626,3171" coordsize="220,196" path="m8720,3235r-20,l8763,3298r1,l8764,3298r,l8765,3298r,l8766,3298r,-1l8767,3297r1,-1l8769,3296r1,-1l8770,3294r2,-2l8772,3292r1,-1l8773,3291r,-1l8773,3289r,-1l8720,3235xe" fillcolor="#585858" stroked="f">
                <v:path arrowok="t"/>
              </v:shape>
              <v:shape id="_x0000_s7974" style="position:absolute;left:8626;top:3171;width:220;height:196" coordorigin="8626,3171" coordsize="220,196" path="m8752,3171r-3,l8749,3171r-1,1l8747,3173r-2,2l8744,3176r-2,1l8741,3179r-1,l8740,3180r-1,1l8739,3182r,1l8739,3183r,1l8782,3275r1,2l8784,3278r1,l8786,3278r,l8789,3276r1,-2l8792,3273r1,-2l8793,3270r,l8794,3269r,-1l8793,3268r-11,-24l8792,3234r-15,l8753,3186r30,l8752,3171r,xe" fillcolor="#585858" stroked="f">
                <v:path arrowok="t"/>
              </v:shape>
              <v:shape id="_x0000_s7973" style="position:absolute;left:8626;top:3171;width:220;height:196" coordorigin="8626,3171" coordsize="220,196" path="m8783,3186r-30,l8802,3209r-25,25l8792,3234r20,-20l8844,3214r-1,l8783,3186xe" fillcolor="#585858" stroked="f">
                <v:path arrowok="t"/>
              </v:shape>
              <v:shape id="_x0000_s7972" style="position:absolute;left:8626;top:3171;width:220;height:196" coordorigin="8626,3171" coordsize="220,196" path="m8844,3214r-32,l8835,3226r1,l8837,3226r,l8837,3226r1,l8838,3225r1,l8840,3224r1,-1l8843,3222r1,-1l8845,3220r1,-2l8846,3217r,-1l8846,3216r-1,-1l8845,3215r-1,-1xe" fillcolor="#585858" stroked="f">
                <v:path arrowok="t"/>
              </v:shape>
            </v:group>
            <v:group id="_x0000_s7969" style="position:absolute;left:2585;top:4247;width:87;height:2" coordorigin="2585,4247" coordsize="87,2">
              <v:shape id="_x0000_s7970" style="position:absolute;left:2585;top:4247;width:87;height:2" coordorigin="2585,4247" coordsize="87,0" path="m2585,4247r87,e" filled="f" strokecolor="#4471c4" strokeweight="4.54pt">
                <v:path arrowok="t"/>
              </v:shape>
            </v:group>
            <v:group id="_x0000_s7967" style="position:absolute;left:3802;top:4247;width:89;height:2" coordorigin="3802,4247" coordsize="89,2">
              <v:shape id="_x0000_s7968" style="position:absolute;left:3802;top:4247;width:89;height:2" coordorigin="3802,4247" coordsize="89,0" path="m3802,4247r89,e" filled="f" strokecolor="#ec7c30" strokeweight="4.54pt">
                <v:path arrowok="t"/>
              </v:shape>
            </v:group>
            <v:group id="_x0000_s7965" style="position:absolute;left:4392;top:4247;width:87;height:2" coordorigin="4392,4247" coordsize="87,2">
              <v:shape id="_x0000_s7966" style="position:absolute;left:4392;top:4247;width:87;height:2" coordorigin="4392,4247" coordsize="87,0" path="m4392,4247r87,e" filled="f" strokecolor="#a4a4a4" strokeweight="4.54pt">
                <v:path arrowok="t"/>
              </v:shape>
            </v:group>
            <v:group id="_x0000_s7963" style="position:absolute;left:5143;top:4247;width:87;height:2" coordorigin="5143,4247" coordsize="87,2">
              <v:shape id="_x0000_s7964" style="position:absolute;left:5143;top:4247;width:87;height:2" coordorigin="5143,4247" coordsize="87,0" path="m5143,4247r87,e" filled="f" strokecolor="#ffc000" strokeweight="4.54pt">
                <v:path arrowok="t"/>
              </v:shape>
            </v:group>
            <v:group id="_x0000_s7961" style="position:absolute;left:5895;top:4247;width:87;height:2" coordorigin="5895,4247" coordsize="87,2">
              <v:shape id="_x0000_s7962" style="position:absolute;left:5895;top:4247;width:87;height:2" coordorigin="5895,4247" coordsize="87,0" path="m5895,4247r86,e" filled="f" strokecolor="#5b9bd4" strokeweight="4.54pt">
                <v:path arrowok="t"/>
              </v:shape>
            </v:group>
            <v:group id="_x0000_s7956" style="position:absolute;left:8;top:205;width:9451;height:4320" coordorigin="8,205" coordsize="9451,4320">
              <v:shape id="_x0000_s7960" style="position:absolute;left:8;top:205;width:9451;height:4320" coordorigin="8,205" coordsize="9451,4320" path="m8,4525r9451,l9459,205e" filled="f" strokecolor="#d9d9d9">
                <v:path arrowok="t"/>
              </v:shape>
              <v:shape id="_x0000_s7959" style="position:absolute;left:8;top:205;width:9451;height:4320" coordorigin="8,205" coordsize="9451,4320" path="m8,205r,4320e" filled="f" strokecolor="#d9d9d9">
                <v:path arrowok="t"/>
              </v:shape>
              <v:shape id="_x0000_s7958" type="#_x0000_t202" style="position:absolute;left:8;top:205;width:9451;height:4320" filled="f" stroked="f">
                <v:textbox inset="0,0,0,0">
                  <w:txbxContent>
                    <w:p w:rsidR="00731D97" w:rsidRDefault="001522BE">
                      <w:pPr>
                        <w:spacing w:before="112"/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>30.0%</w:t>
                      </w:r>
                    </w:p>
                    <w:p w:rsidR="00731D97" w:rsidRDefault="00731D97">
                      <w:pPr>
                        <w:spacing w:before="3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</w:p>
                    <w:p w:rsidR="00731D97" w:rsidRDefault="001522BE">
                      <w:pPr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>25.0%</w:t>
                      </w:r>
                    </w:p>
                    <w:p w:rsidR="00731D97" w:rsidRDefault="00731D97">
                      <w:pPr>
                        <w:spacing w:before="3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</w:p>
                    <w:p w:rsidR="00731D97" w:rsidRDefault="001522BE">
                      <w:pPr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>20.0%</w:t>
                      </w:r>
                    </w:p>
                    <w:p w:rsidR="00731D97" w:rsidRDefault="00731D97">
                      <w:pPr>
                        <w:spacing w:before="3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</w:p>
                    <w:p w:rsidR="00731D97" w:rsidRDefault="001522BE">
                      <w:pPr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>15.0%</w:t>
                      </w:r>
                    </w:p>
                    <w:p w:rsidR="00731D97" w:rsidRDefault="00731D97">
                      <w:pPr>
                        <w:spacing w:before="3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</w:p>
                    <w:p w:rsidR="00731D97" w:rsidRDefault="001522BE">
                      <w:pPr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>10.0%</w:t>
                      </w:r>
                    </w:p>
                    <w:p w:rsidR="00731D97" w:rsidRDefault="00731D97">
                      <w:pPr>
                        <w:spacing w:before="3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</w:p>
                    <w:p w:rsidR="00731D97" w:rsidRDefault="001522BE">
                      <w:pPr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>5.0%</w:t>
                      </w:r>
                    </w:p>
                    <w:p w:rsidR="00731D97" w:rsidRDefault="00731D97">
                      <w:pPr>
                        <w:spacing w:before="3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</w:p>
                    <w:p w:rsidR="00731D97" w:rsidRDefault="001522BE">
                      <w:pPr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>0.0%</w:t>
                      </w: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:rsidR="00731D97" w:rsidRDefault="00731D97">
                      <w:pPr>
                        <w:spacing w:before="8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</w:p>
                    <w:p w:rsidR="00731D97" w:rsidRDefault="001522BE">
                      <w:pPr>
                        <w:tabs>
                          <w:tab w:val="left" w:pos="3919"/>
                          <w:tab w:val="left" w:pos="4509"/>
                          <w:tab w:val="left" w:pos="5260"/>
                          <w:tab w:val="left" w:pos="6012"/>
                        </w:tabs>
                        <w:ind w:left="270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 xml:space="preserve">Under </w:t>
                      </w:r>
                      <w:r>
                        <w:rPr>
                          <w:rFonts w:ascii="Calibri"/>
                          <w:color w:val="585858"/>
                          <w:sz w:val="16"/>
                        </w:rPr>
                        <w:t>5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 xml:space="preserve"> Years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color w:val="585858"/>
                          <w:sz w:val="16"/>
                        </w:rPr>
                        <w:t>5 -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z w:val="16"/>
                        </w:rPr>
                        <w:t>9</w:t>
                      </w:r>
                      <w:r>
                        <w:rPr>
                          <w:rFonts w:ascii="Calibri"/>
                          <w:color w:val="585858"/>
                          <w:sz w:val="16"/>
                        </w:rPr>
                        <w:tab/>
                        <w:t>10 -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z w:val="16"/>
                        </w:rPr>
                        <w:t>14</w:t>
                      </w:r>
                      <w:r>
                        <w:rPr>
                          <w:rFonts w:ascii="Calibri"/>
                          <w:color w:val="585858"/>
                          <w:sz w:val="16"/>
                        </w:rPr>
                        <w:tab/>
                        <w:t>15 -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z w:val="16"/>
                        </w:rPr>
                        <w:t>19</w:t>
                      </w:r>
                      <w:r>
                        <w:rPr>
                          <w:rFonts w:ascii="Calibri"/>
                          <w:color w:val="585858"/>
                          <w:sz w:val="16"/>
                        </w:rPr>
                        <w:tab/>
                        <w:t>&lt;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z w:val="16"/>
                        </w:rPr>
                        <w:t>19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 xml:space="preserve"> Years Old</w:t>
                      </w:r>
                    </w:p>
                  </w:txbxContent>
                </v:textbox>
              </v:shape>
              <v:shape id="_x0000_s7957" type="#_x0000_t202" style="position:absolute;left:8;width:4484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Figure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3: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Age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Distribution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(&lt;19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Years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Old)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2012-2016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line="176" w:lineRule="exact"/>
        <w:ind w:left="140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spacing w:val="-1"/>
          <w:sz w:val="15"/>
        </w:rPr>
        <w:t>(Source:</w:t>
      </w:r>
      <w:r>
        <w:rPr>
          <w:rFonts w:ascii="Calibri"/>
          <w:i/>
          <w:spacing w:val="26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US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Census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Bureau,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2012-2016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American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Community Survey 5-Year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Estimates)</w:t>
      </w:r>
    </w:p>
    <w:p w:rsidR="00731D97" w:rsidRDefault="00731D97">
      <w:pPr>
        <w:rPr>
          <w:rFonts w:ascii="Calibri" w:eastAsia="Calibri" w:hAnsi="Calibri" w:cs="Calibri"/>
          <w:i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i/>
          <w:sz w:val="20"/>
          <w:szCs w:val="20"/>
        </w:rPr>
      </w:pPr>
    </w:p>
    <w:p w:rsidR="00731D97" w:rsidRDefault="00731D97">
      <w:pPr>
        <w:spacing w:before="5"/>
        <w:rPr>
          <w:rFonts w:ascii="Calibri" w:eastAsia="Calibri" w:hAnsi="Calibri" w:cs="Calibri"/>
          <w:i/>
          <w:sz w:val="18"/>
          <w:szCs w:val="18"/>
        </w:rPr>
      </w:pPr>
    </w:p>
    <w:p w:rsidR="00731D97" w:rsidRDefault="001D2C0E">
      <w:pPr>
        <w:spacing w:line="200" w:lineRule="atLeast"/>
        <w:ind w:left="13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7677" style="width:474.65pt;height:226.5pt;mso-position-horizontal-relative:char;mso-position-vertical-relative:line" coordsize="9493,4530">
            <v:group id="_x0000_s7953" style="position:absolute;left:684;top:2637;width:8583;height:2" coordorigin="684,2637" coordsize="8583,2">
              <v:shape id="_x0000_s7954" style="position:absolute;left:684;top:2637;width:8583;height:2" coordorigin="684,2637" coordsize="8583,0" path="m684,2637r8583,e" filled="f" strokecolor="#d9d9d9" strokeweight=".72pt">
                <v:path arrowok="t"/>
              </v:shape>
            </v:group>
            <v:group id="_x0000_s7951" style="position:absolute;left:1636;top:2702;width:2;height:303" coordorigin="1636,2702" coordsize="2,303">
              <v:shape id="_x0000_s7952" style="position:absolute;left:1636;top:2702;width:2;height:303" coordorigin="1636,2702" coordsize="0,303" path="m1636,2702r,302e" filled="f" strokecolor="#4471c4" strokeweight="3.1pt">
                <v:path arrowok="t"/>
              </v:shape>
            </v:group>
            <v:group id="_x0000_s7949" style="position:absolute;left:2494;top:2868;width:2;height:137" coordorigin="2494,2868" coordsize="2,137">
              <v:shape id="_x0000_s7950" style="position:absolute;left:2494;top:2868;width:2;height:137" coordorigin="2494,2868" coordsize="0,137" path="m2494,2868r,136e" filled="f" strokecolor="#4471c4" strokeweight="2.98pt">
                <v:path arrowok="t"/>
              </v:shape>
            </v:group>
            <v:group id="_x0000_s7947" style="position:absolute;left:3352;top:2748;width:2;height:257" coordorigin="3352,2748" coordsize="2,257">
              <v:shape id="_x0000_s7948" style="position:absolute;left:3352;top:2748;width:2;height:257" coordorigin="3352,2748" coordsize="0,257" path="m3352,2748r,256e" filled="f" strokecolor="#4471c4" strokeweight="3.1pt">
                <v:path arrowok="t"/>
              </v:shape>
            </v:group>
            <v:group id="_x0000_s7945" style="position:absolute;left:4210;top:2832;width:2;height:173" coordorigin="4210,2832" coordsize="2,173">
              <v:shape id="_x0000_s7946" style="position:absolute;left:4210;top:2832;width:2;height:173" coordorigin="4210,2832" coordsize="0,173" path="m4210,2832r,172e" filled="f" strokecolor="#4471c4" strokeweight="2.98pt">
                <v:path arrowok="t"/>
              </v:shape>
            </v:group>
            <v:group id="_x0000_s7943" style="position:absolute;left:5068;top:2796;width:2;height:209" coordorigin="5068,2796" coordsize="2,209">
              <v:shape id="_x0000_s7944" style="position:absolute;left:5068;top:2796;width:2;height:209" coordorigin="5068,2796" coordsize="0,209" path="m5068,2796r,208e" filled="f" strokecolor="#4471c4" strokeweight="3.1pt">
                <v:path arrowok="t"/>
              </v:shape>
            </v:group>
            <v:group id="_x0000_s7941" style="position:absolute;left:5926;top:2858;width:2;height:147" coordorigin="5926,2858" coordsize="2,147">
              <v:shape id="_x0000_s7942" style="position:absolute;left:5926;top:2858;width:2;height:147" coordorigin="5926,2858" coordsize="0,147" path="m5926,2858r,146e" filled="f" strokecolor="#4471c4" strokeweight="2.98pt">
                <v:path arrowok="t"/>
              </v:shape>
            </v:group>
            <v:group id="_x0000_s7939" style="position:absolute;left:6785;top:2805;width:2;height:200" coordorigin="6785,2805" coordsize="2,200">
              <v:shape id="_x0000_s7940" style="position:absolute;left:6785;top:2805;width:2;height:200" coordorigin="6785,2805" coordsize="0,200" path="m6785,2805r,199e" filled="f" strokecolor="#4471c4" strokeweight="2.98pt">
                <v:path arrowok="t"/>
              </v:shape>
            </v:group>
            <v:group id="_x0000_s7937" style="position:absolute;left:7643;top:2572;width:2;height:432" coordorigin="7643,2572" coordsize="2,432">
              <v:shape id="_x0000_s7938" style="position:absolute;left:7643;top:2572;width:2;height:432" coordorigin="7643,2572" coordsize="0,432" path="m7643,2572r,432e" filled="f" strokecolor="#4471c4" strokeweight="3.1pt">
                <v:path arrowok="t"/>
              </v:shape>
            </v:group>
            <v:group id="_x0000_s7935" style="position:absolute;left:8501;top:2736;width:2;height:269" coordorigin="8501,2736" coordsize="2,269">
              <v:shape id="_x0000_s7936" style="position:absolute;left:8501;top:2736;width:2;height:269" coordorigin="8501,2736" coordsize="0,269" path="m8501,2736r,268e" filled="f" strokecolor="#4471c4" strokeweight="2.98pt">
                <v:path arrowok="t"/>
              </v:shape>
            </v:group>
            <v:group id="_x0000_s7933" style="position:absolute;left:778;top:2781;width:2;height:224" coordorigin="778,2781" coordsize="2,224">
              <v:shape id="_x0000_s7934" style="position:absolute;left:778;top:2781;width:2;height:224" coordorigin="778,2781" coordsize="0,224" path="m778,2781r,223e" filled="f" strokecolor="#4471c4" strokeweight="2.98pt">
                <v:path arrowok="t"/>
              </v:shape>
            </v:group>
            <v:group id="_x0000_s7931" style="position:absolute;left:852;top:2757;width:2;height:248" coordorigin="852,2757" coordsize="2,248">
              <v:shape id="_x0000_s7932" style="position:absolute;left:852;top:2757;width:2;height:248" coordorigin="852,2757" coordsize="0,248" path="m852,2757r,247e" filled="f" strokecolor="#ec7c30" strokeweight="2.98pt">
                <v:path arrowok="t"/>
              </v:shape>
            </v:group>
            <v:group id="_x0000_s7929" style="position:absolute;left:1710;top:2781;width:2;height:224" coordorigin="1710,2781" coordsize="2,224">
              <v:shape id="_x0000_s7930" style="position:absolute;left:1710;top:2781;width:2;height:224" coordorigin="1710,2781" coordsize="0,224" path="m1710,2781r,223e" filled="f" strokecolor="#ec7c30" strokeweight="3.1pt">
                <v:path arrowok="t"/>
              </v:shape>
            </v:group>
            <v:group id="_x0000_s7927" style="position:absolute;left:2568;top:2743;width:2;height:262" coordorigin="2568,2743" coordsize="2,262">
              <v:shape id="_x0000_s7928" style="position:absolute;left:2568;top:2743;width:2;height:262" coordorigin="2568,2743" coordsize="0,262" path="m2568,2743r,261e" filled="f" strokecolor="#ec7c30" strokeweight="2.98pt">
                <v:path arrowok="t"/>
              </v:shape>
            </v:group>
            <v:group id="_x0000_s7925" style="position:absolute;left:3426;top:2865;width:2;height:140" coordorigin="3426,2865" coordsize="2,140">
              <v:shape id="_x0000_s7926" style="position:absolute;left:3426;top:2865;width:2;height:140" coordorigin="3426,2865" coordsize="0,140" path="m3426,2865r,139e" filled="f" strokecolor="#ec7c30" strokeweight="3.1pt">
                <v:path arrowok="t"/>
              </v:shape>
            </v:group>
            <v:group id="_x0000_s7923" style="position:absolute;left:4284;top:2872;width:2;height:132" coordorigin="4284,2872" coordsize="2,132">
              <v:shape id="_x0000_s7924" style="position:absolute;left:4284;top:2872;width:2;height:132" coordorigin="4284,2872" coordsize="0,132" path="m4284,2872r,132e" filled="f" strokecolor="#ec7c30" strokeweight="2.98pt">
                <v:path arrowok="t"/>
              </v:shape>
            </v:group>
            <v:group id="_x0000_s7921" style="position:absolute;left:5143;top:2668;width:2;height:336" coordorigin="5143,2668" coordsize="2,336">
              <v:shape id="_x0000_s7922" style="position:absolute;left:5143;top:2668;width:2;height:336" coordorigin="5143,2668" coordsize="0,336" path="m5143,2668r,336e" filled="f" strokecolor="#ec7c30" strokeweight="2.98pt">
                <v:path arrowok="t"/>
              </v:shape>
            </v:group>
            <v:group id="_x0000_s7919" style="position:absolute;left:6002;top:2784;width:2;height:221" coordorigin="6002,2784" coordsize="2,221">
              <v:shape id="_x0000_s7920" style="position:absolute;left:6002;top:2784;width:2;height:221" coordorigin="6002,2784" coordsize="0,221" path="m6002,2784r,220e" filled="f" strokecolor="#ec7c30" strokeweight="3.1pt">
                <v:path arrowok="t"/>
              </v:shape>
            </v:group>
            <v:group id="_x0000_s7917" style="position:absolute;left:6860;top:2832;width:2;height:173" coordorigin="6860,2832" coordsize="2,173">
              <v:shape id="_x0000_s7918" style="position:absolute;left:6860;top:2832;width:2;height:173" coordorigin="6860,2832" coordsize="0,173" path="m6860,2832r,172e" filled="f" strokecolor="#ec7c30" strokeweight="2.98pt">
                <v:path arrowok="t"/>
              </v:shape>
            </v:group>
            <v:group id="_x0000_s7915" style="position:absolute;left:7718;top:2844;width:2;height:161" coordorigin="7718,2844" coordsize="2,161">
              <v:shape id="_x0000_s7916" style="position:absolute;left:7718;top:2844;width:2;height:161" coordorigin="7718,2844" coordsize="0,161" path="m7718,2844r,160e" filled="f" strokecolor="#ec7c30" strokeweight="3.1pt">
                <v:path arrowok="t"/>
              </v:shape>
            </v:group>
            <v:group id="_x0000_s7913" style="position:absolute;left:8575;top:2743;width:2;height:262" coordorigin="8575,2743" coordsize="2,262">
              <v:shape id="_x0000_s7914" style="position:absolute;left:8575;top:2743;width:2;height:262" coordorigin="8575,2743" coordsize="0,262" path="m8575,2743r,261e" filled="f" strokecolor="#ec7c30" strokeweight="2.98pt">
                <v:path arrowok="t"/>
              </v:shape>
            </v:group>
            <v:group id="_x0000_s7911" style="position:absolute;left:927;top:2714;width:2;height:291" coordorigin="927,2714" coordsize="2,291">
              <v:shape id="_x0000_s7912" style="position:absolute;left:927;top:2714;width:2;height:291" coordorigin="927,2714" coordsize="0,291" path="m927,2714r,290e" filled="f" strokecolor="#a4a4a4" strokeweight="2.98pt">
                <v:path arrowok="t"/>
              </v:shape>
            </v:group>
            <v:group id="_x0000_s7909" style="position:absolute;left:1785;top:2820;width:2;height:185" coordorigin="1785,2820" coordsize="2,185">
              <v:shape id="_x0000_s7910" style="position:absolute;left:1785;top:2820;width:2;height:185" coordorigin="1785,2820" coordsize="0,185" path="m1785,2820r,184e" filled="f" strokecolor="#a4a4a4" strokeweight="3.1pt">
                <v:path arrowok="t"/>
              </v:shape>
            </v:group>
            <v:group id="_x0000_s7907" style="position:absolute;left:2643;top:2762;width:2;height:243" coordorigin="2643,2762" coordsize="2,243">
              <v:shape id="_x0000_s7908" style="position:absolute;left:2643;top:2762;width:2;height:243" coordorigin="2643,2762" coordsize="0,243" path="m2643,2762r,242e" filled="f" strokecolor="#a4a4a4" strokeweight="2.98pt">
                <v:path arrowok="t"/>
              </v:shape>
            </v:group>
            <v:group id="_x0000_s7905" style="position:absolute;left:3501;top:2872;width:2;height:132" coordorigin="3501,2872" coordsize="2,132">
              <v:shape id="_x0000_s7906" style="position:absolute;left:3501;top:2872;width:2;height:132" coordorigin="3501,2872" coordsize="0,132" path="m3501,2872r,132e" filled="f" strokecolor="#a4a4a4" strokeweight="3.1pt">
                <v:path arrowok="t"/>
              </v:shape>
            </v:group>
            <v:group id="_x0000_s7903" style="position:absolute;left:4359;top:2714;width:2;height:291" coordorigin="4359,2714" coordsize="2,291">
              <v:shape id="_x0000_s7904" style="position:absolute;left:4359;top:2714;width:2;height:291" coordorigin="4359,2714" coordsize="0,291" path="m4359,2714r,290e" filled="f" strokecolor="#a4a4a4" strokeweight="2.98pt">
                <v:path arrowok="t"/>
              </v:shape>
            </v:group>
            <v:group id="_x0000_s7901" style="position:absolute;left:5218;top:2880;width:2;height:125" coordorigin="5218,2880" coordsize="2,125">
              <v:shape id="_x0000_s7902" style="position:absolute;left:5218;top:2880;width:2;height:125" coordorigin="5218,2880" coordsize="0,125" path="m5218,2880r,124e" filled="f" strokecolor="#a4a4a4" strokeweight="2.98pt">
                <v:path arrowok="t"/>
              </v:shape>
            </v:group>
            <v:group id="_x0000_s7899" style="position:absolute;left:6076;top:2740;width:2;height:264" coordorigin="6076,2740" coordsize="2,264">
              <v:shape id="_x0000_s7900" style="position:absolute;left:6076;top:2740;width:2;height:264" coordorigin="6076,2740" coordsize="0,264" path="m6076,2740r,264e" filled="f" strokecolor="#a4a4a4" strokeweight="3.1pt">
                <v:path arrowok="t"/>
              </v:shape>
            </v:group>
            <v:group id="_x0000_s7897" style="position:absolute;left:6934;top:2851;width:2;height:154" coordorigin="6934,2851" coordsize="2,154">
              <v:shape id="_x0000_s7898" style="position:absolute;left:6934;top:2851;width:2;height:154" coordorigin="6934,2851" coordsize="0,154" path="m6934,2851r,153e" filled="f" strokecolor="#a4a4a4" strokeweight="2.98pt">
                <v:path arrowok="t"/>
              </v:shape>
            </v:group>
            <v:group id="_x0000_s7895" style="position:absolute;left:7792;top:2846;width:2;height:159" coordorigin="7792,2846" coordsize="2,159">
              <v:shape id="_x0000_s7896" style="position:absolute;left:7792;top:2846;width:2;height:159" coordorigin="7792,2846" coordsize="0,159" path="m7792,2846r,158e" filled="f" strokecolor="#a4a4a4" strokeweight="3.1pt">
                <v:path arrowok="t"/>
              </v:shape>
            </v:group>
            <v:group id="_x0000_s7893" style="position:absolute;left:8650;top:2762;width:2;height:243" coordorigin="8650,2762" coordsize="2,243">
              <v:shape id="_x0000_s7894" style="position:absolute;left:8650;top:2762;width:2;height:243" coordorigin="8650,2762" coordsize="0,243" path="m8650,2762r,242e" filled="f" strokecolor="#a4a4a4" strokeweight="2.98pt">
                <v:path arrowok="t"/>
              </v:shape>
            </v:group>
            <v:group id="_x0000_s7891" style="position:absolute;left:1001;top:2803;width:2;height:202" coordorigin="1001,2803" coordsize="2,202">
              <v:shape id="_x0000_s7892" style="position:absolute;left:1001;top:2803;width:2;height:202" coordorigin="1001,2803" coordsize="0,202" path="m1001,2803r,201e" filled="f" strokecolor="#ffc000" strokeweight="2.98pt">
                <v:path arrowok="t"/>
              </v:shape>
            </v:group>
            <v:group id="_x0000_s7889" style="position:absolute;left:1859;top:2803;width:2;height:202" coordorigin="1859,2803" coordsize="2,202">
              <v:shape id="_x0000_s7890" style="position:absolute;left:1859;top:2803;width:2;height:202" coordorigin="1859,2803" coordsize="0,202" path="m1859,2803r,201e" filled="f" strokecolor="#ffc000" strokeweight="3.1pt">
                <v:path arrowok="t"/>
              </v:shape>
            </v:group>
            <v:group id="_x0000_s7887" style="position:absolute;left:2717;top:2781;width:2;height:224" coordorigin="2717,2781" coordsize="2,224">
              <v:shape id="_x0000_s7888" style="position:absolute;left:2717;top:2781;width:2;height:224" coordorigin="2717,2781" coordsize="0,224" path="m2717,2781r,223e" filled="f" strokecolor="#ffc000" strokeweight="2.98pt">
                <v:path arrowok="t"/>
              </v:shape>
            </v:group>
            <v:group id="_x0000_s7885" style="position:absolute;left:3576;top:2750;width:2;height:255" coordorigin="3576,2750" coordsize="2,255">
              <v:shape id="_x0000_s7886" style="position:absolute;left:3576;top:2750;width:2;height:255" coordorigin="3576,2750" coordsize="0,255" path="m3576,2750r,254e" filled="f" strokecolor="#ffc000" strokeweight="2.98pt">
                <v:path arrowok="t"/>
              </v:shape>
            </v:group>
            <v:group id="_x0000_s7883" style="position:absolute;left:4434;top:2796;width:2;height:209" coordorigin="4434,2796" coordsize="2,209">
              <v:shape id="_x0000_s7884" style="position:absolute;left:4434;top:2796;width:2;height:209" coordorigin="4434,2796" coordsize="0,209" path="m4434,2796r,208e" filled="f" strokecolor="#ffc000" strokeweight="3.1pt">
                <v:path arrowok="t"/>
              </v:shape>
            </v:group>
            <v:group id="_x0000_s7881" style="position:absolute;left:5292;top:2892;width:2;height:113" coordorigin="5292,2892" coordsize="2,113">
              <v:shape id="_x0000_s7882" style="position:absolute;left:5292;top:2892;width:2;height:113" coordorigin="5292,2892" coordsize="0,113" path="m5292,2892r,112e" filled="f" strokecolor="#ffc000" strokeweight="2.98pt">
                <v:path arrowok="t"/>
              </v:shape>
            </v:group>
            <v:group id="_x0000_s7879" style="position:absolute;left:6150;top:2805;width:2;height:200" coordorigin="6150,2805" coordsize="2,200">
              <v:shape id="_x0000_s7880" style="position:absolute;left:6150;top:2805;width:2;height:200" coordorigin="6150,2805" coordsize="0,200" path="m6150,2805r,199e" filled="f" strokecolor="#ffc000" strokeweight="3.1pt">
                <v:path arrowok="t"/>
              </v:shape>
            </v:group>
            <v:group id="_x0000_s7877" style="position:absolute;left:7008;top:2810;width:2;height:195" coordorigin="7008,2810" coordsize="2,195">
              <v:shape id="_x0000_s7878" style="position:absolute;left:7008;top:2810;width:2;height:195" coordorigin="7008,2810" coordsize="0,195" path="m7008,2810r,194e" filled="f" strokecolor="#ffc000" strokeweight="2.98pt">
                <v:path arrowok="t"/>
              </v:shape>
            </v:group>
            <v:group id="_x0000_s7875" style="position:absolute;left:7866;top:2832;width:2;height:173" coordorigin="7866,2832" coordsize="2,173">
              <v:shape id="_x0000_s7876" style="position:absolute;left:7866;top:2832;width:2;height:173" coordorigin="7866,2832" coordsize="0,173" path="m7866,2832r,172e" filled="f" strokecolor="#ffc000" strokeweight="3.1pt">
                <v:path arrowok="t"/>
              </v:shape>
            </v:group>
            <v:group id="_x0000_s7873" style="position:absolute;left:8724;top:2788;width:2;height:216" coordorigin="8724,2788" coordsize="2,216">
              <v:shape id="_x0000_s7874" style="position:absolute;left:8724;top:2788;width:2;height:216" coordorigin="8724,2788" coordsize="0,216" path="m8724,2788r,216e" filled="f" strokecolor="#ffc000" strokeweight="2.98pt">
                <v:path arrowok="t"/>
              </v:shape>
            </v:group>
            <v:group id="_x0000_s7871" style="position:absolute;left:1076;top:2769;width:2;height:236" coordorigin="1076,2769" coordsize="2,236">
              <v:shape id="_x0000_s7872" style="position:absolute;left:1076;top:2769;width:2;height:236" coordorigin="1076,2769" coordsize="0,236" path="m1076,2769r,235e" filled="f" strokecolor="#5b9bd4" strokeweight="2.98pt">
                <v:path arrowok="t"/>
              </v:shape>
            </v:group>
            <v:group id="_x0000_s7869" style="position:absolute;left:1934;top:2733;width:2;height:272" coordorigin="1934,2733" coordsize="2,272">
              <v:shape id="_x0000_s7870" style="position:absolute;left:1934;top:2733;width:2;height:272" coordorigin="1934,2733" coordsize="0,272" path="m1934,2733r,271e" filled="f" strokecolor="#5b9bd4" strokeweight="3.1pt">
                <v:path arrowok="t"/>
              </v:shape>
            </v:group>
            <v:group id="_x0000_s7867" style="position:absolute;left:2791;top:2757;width:2;height:248" coordorigin="2791,2757" coordsize="2,248">
              <v:shape id="_x0000_s7868" style="position:absolute;left:2791;top:2757;width:2;height:248" coordorigin="2791,2757" coordsize="0,248" path="m2791,2757r,247e" filled="f" strokecolor="#5b9bd4" strokeweight="2.98pt">
                <v:path arrowok="t"/>
              </v:shape>
            </v:group>
            <v:group id="_x0000_s7865" style="position:absolute;left:3651;top:2680;width:2;height:324" coordorigin="3651,2680" coordsize="2,324">
              <v:shape id="_x0000_s7866" style="position:absolute;left:3651;top:2680;width:2;height:324" coordorigin="3651,2680" coordsize="0,324" path="m3651,2680r,324e" filled="f" strokecolor="#5b9bd4" strokeweight="2.98pt">
                <v:path arrowok="t"/>
              </v:shape>
            </v:group>
            <v:group id="_x0000_s7863" style="position:absolute;left:4509;top:2628;width:2;height:377" coordorigin="4509,2628" coordsize="2,377">
              <v:shape id="_x0000_s7864" style="position:absolute;left:4509;top:2628;width:2;height:377" coordorigin="4509,2628" coordsize="0,377" path="m4509,2628r,376e" filled="f" strokecolor="#5b9bd4" strokeweight="3.1pt">
                <v:path arrowok="t"/>
              </v:shape>
            </v:group>
            <v:group id="_x0000_s7861" style="position:absolute;left:5367;top:2764;width:2;height:240" coordorigin="5367,2764" coordsize="2,240">
              <v:shape id="_x0000_s7862" style="position:absolute;left:5367;top:2764;width:2;height:240" coordorigin="5367,2764" coordsize="0,240" path="m5367,2764r,240e" filled="f" strokecolor="#5b9bd4" strokeweight="2.98pt">
                <v:path arrowok="t"/>
              </v:shape>
            </v:group>
            <v:group id="_x0000_s7859" style="position:absolute;left:6225;top:2772;width:2;height:233" coordorigin="6225,2772" coordsize="2,233">
              <v:shape id="_x0000_s7860" style="position:absolute;left:6225;top:2772;width:2;height:233" coordorigin="6225,2772" coordsize="0,233" path="m6225,2772r,232e" filled="f" strokecolor="#5b9bd4" strokeweight="3.1pt">
                <v:path arrowok="t"/>
              </v:shape>
            </v:group>
            <v:group id="_x0000_s7857" style="position:absolute;left:7083;top:2728;width:2;height:276" coordorigin="7083,2728" coordsize="2,276">
              <v:shape id="_x0000_s7858" style="position:absolute;left:7083;top:2728;width:2;height:276" coordorigin="7083,2728" coordsize="0,276" path="m7083,2728r,276e" filled="f" strokecolor="#5b9bd4" strokeweight="2.98pt">
                <v:path arrowok="t"/>
              </v:shape>
            </v:group>
            <v:group id="_x0000_s7855" style="position:absolute;left:7941;top:2716;width:2;height:288" coordorigin="7941,2716" coordsize="2,288">
              <v:shape id="_x0000_s7856" style="position:absolute;left:7941;top:2716;width:2;height:288" coordorigin="7941,2716" coordsize="0,288" path="m7941,2716r,288e" filled="f" strokecolor="#5b9bd4" strokeweight="3.1pt">
                <v:path arrowok="t"/>
              </v:shape>
            </v:group>
            <v:group id="_x0000_s7853" style="position:absolute;left:8799;top:2764;width:2;height:240" coordorigin="8799,2764" coordsize="2,240">
              <v:shape id="_x0000_s7854" style="position:absolute;left:8799;top:2764;width:2;height:240" coordorigin="8799,2764" coordsize="0,240" path="m8799,2764r,240e" filled="f" strokecolor="#5b9bd4" strokeweight="2.98pt">
                <v:path arrowok="t"/>
              </v:shape>
            </v:group>
            <v:group id="_x0000_s7851" style="position:absolute;left:1150;top:2736;width:2;height:269" coordorigin="1150,2736" coordsize="2,269">
              <v:shape id="_x0000_s7852" style="position:absolute;left:1150;top:2736;width:2;height:269" coordorigin="1150,2736" coordsize="0,269" path="m1150,2736r,268e" filled="f" strokecolor="#6fac46" strokeweight="2.98pt">
                <v:path arrowok="t"/>
              </v:shape>
            </v:group>
            <v:group id="_x0000_s7849" style="position:absolute;left:2009;top:2632;width:2;height:372" coordorigin="2009,2632" coordsize="2,372">
              <v:shape id="_x0000_s7850" style="position:absolute;left:2009;top:2632;width:2;height:372" coordorigin="2009,2632" coordsize="0,372" path="m2009,2632r,372e" filled="f" strokecolor="#6fac46" strokeweight="2.98pt">
                <v:path arrowok="t"/>
              </v:shape>
            </v:group>
            <v:group id="_x0000_s7847" style="position:absolute;left:2867;top:2755;width:2;height:250" coordorigin="2867,2755" coordsize="2,250">
              <v:shape id="_x0000_s7848" style="position:absolute;left:2867;top:2755;width:2;height:250" coordorigin="2867,2755" coordsize="0,250" path="m2867,2755r,249e" filled="f" strokecolor="#6fac46" strokeweight="3.1pt">
                <v:path arrowok="t"/>
              </v:shape>
            </v:group>
            <v:group id="_x0000_s7845" style="position:absolute;left:3725;top:2599;width:2;height:406" coordorigin="3725,2599" coordsize="2,406">
              <v:shape id="_x0000_s7846" style="position:absolute;left:3725;top:2599;width:2;height:406" coordorigin="3725,2599" coordsize="0,406" path="m3725,2599r,405e" filled="f" strokecolor="#6fac46" strokeweight="2.98pt">
                <v:path arrowok="t"/>
              </v:shape>
            </v:group>
            <v:group id="_x0000_s7843" style="position:absolute;left:4583;top:2784;width:2;height:221" coordorigin="4583,2784" coordsize="2,221">
              <v:shape id="_x0000_s7844" style="position:absolute;left:4583;top:2784;width:2;height:221" coordorigin="4583,2784" coordsize="0,221" path="m4583,2784r,220e" filled="f" strokecolor="#6fac46" strokeweight="3.1pt">
                <v:path arrowok="t"/>
              </v:shape>
            </v:group>
            <v:group id="_x0000_s7841" style="position:absolute;left:5441;top:2637;width:2;height:368" coordorigin="5441,2637" coordsize="2,368">
              <v:shape id="_x0000_s7842" style="position:absolute;left:5441;top:2637;width:2;height:368" coordorigin="5441,2637" coordsize="0,368" path="m5441,2637r,367e" filled="f" strokecolor="#6fac46" strokeweight="2.98pt">
                <v:path arrowok="t"/>
              </v:shape>
            </v:group>
            <v:group id="_x0000_s7839" style="position:absolute;left:6299;top:2707;width:2;height:298" coordorigin="6299,2707" coordsize="2,298">
              <v:shape id="_x0000_s7840" style="position:absolute;left:6299;top:2707;width:2;height:298" coordorigin="6299,2707" coordsize="0,298" path="m6299,2707r,297e" filled="f" strokecolor="#6fac46" strokeweight="3.1pt">
                <v:path arrowok="t"/>
              </v:shape>
            </v:group>
            <v:group id="_x0000_s7837" style="position:absolute;left:7157;top:2676;width:2;height:329" coordorigin="7157,2676" coordsize="2,329">
              <v:shape id="_x0000_s7838" style="position:absolute;left:7157;top:2676;width:2;height:329" coordorigin="7157,2676" coordsize="0,329" path="m7157,2676r,328e" filled="f" strokecolor="#6fac46" strokeweight="2.98pt">
                <v:path arrowok="t"/>
              </v:shape>
            </v:group>
            <v:group id="_x0000_s7835" style="position:absolute;left:8015;top:2776;width:2;height:228" coordorigin="8015,2776" coordsize="2,228">
              <v:shape id="_x0000_s7836" style="position:absolute;left:8015;top:2776;width:2;height:228" coordorigin="8015,2776" coordsize="0,228" path="m8015,2776r,228e" filled="f" strokecolor="#6fac46" strokeweight="3.1pt">
                <v:path arrowok="t"/>
              </v:shape>
            </v:group>
            <v:group id="_x0000_s7833" style="position:absolute;left:8873;top:2743;width:2;height:262" coordorigin="8873,2743" coordsize="2,262">
              <v:shape id="_x0000_s7834" style="position:absolute;left:8873;top:2743;width:2;height:262" coordorigin="8873,2743" coordsize="0,262" path="m8873,2743r,261e" filled="f" strokecolor="#6fac46" strokeweight="2.98pt">
                <v:path arrowok="t"/>
              </v:shape>
            </v:group>
            <v:group id="_x0000_s7831" style="position:absolute;left:1224;top:2700;width:2;height:305" coordorigin="1224,2700" coordsize="2,305">
              <v:shape id="_x0000_s7832" style="position:absolute;left:1224;top:2700;width:2;height:305" coordorigin="1224,2700" coordsize="0,305" path="m1224,2700r,304e" filled="f" strokecolor="#254478" strokeweight="2.98pt">
                <v:path arrowok="t"/>
              </v:shape>
            </v:group>
            <v:group id="_x0000_s7829" style="position:absolute;left:2084;top:2810;width:2;height:195" coordorigin="2084,2810" coordsize="2,195">
              <v:shape id="_x0000_s7830" style="position:absolute;left:2084;top:2810;width:2;height:195" coordorigin="2084,2810" coordsize="0,195" path="m2084,2810r,194e" filled="f" strokecolor="#254478" strokeweight="2.98pt">
                <v:path arrowok="t"/>
              </v:shape>
            </v:group>
            <v:group id="_x0000_s7827" style="position:absolute;left:2941;top:2714;width:2;height:291" coordorigin="2941,2714" coordsize="2,291">
              <v:shape id="_x0000_s7828" style="position:absolute;left:2941;top:2714;width:2;height:291" coordorigin="2941,2714" coordsize="0,291" path="m2941,2714r,290e" filled="f" strokecolor="#254478" strokeweight="3.1pt">
                <v:path arrowok="t"/>
              </v:shape>
            </v:group>
            <v:group id="_x0000_s7825" style="position:absolute;left:3800;top:2647;width:2;height:358" coordorigin="3800,2647" coordsize="2,358">
              <v:shape id="_x0000_s7826" style="position:absolute;left:3800;top:2647;width:2;height:358" coordorigin="3800,2647" coordsize="0,358" path="m3800,2647r,357e" filled="f" strokecolor="#254478" strokeweight="2.98pt">
                <v:path arrowok="t"/>
              </v:shape>
            </v:group>
            <v:group id="_x0000_s7823" style="position:absolute;left:4658;top:2743;width:2;height:262" coordorigin="4658,2743" coordsize="2,262">
              <v:shape id="_x0000_s7824" style="position:absolute;left:4658;top:2743;width:2;height:262" coordorigin="4658,2743" coordsize="0,262" path="m4658,2743r,261e" filled="f" strokecolor="#254478" strokeweight="3.1pt">
                <v:path arrowok="t"/>
              </v:shape>
            </v:group>
            <v:group id="_x0000_s7821" style="position:absolute;left:5515;top:2613;width:2;height:392" coordorigin="5515,2613" coordsize="2,392">
              <v:shape id="_x0000_s7822" style="position:absolute;left:5515;top:2613;width:2;height:392" coordorigin="5515,2613" coordsize="0,392" path="m5515,2613r,391e" filled="f" strokecolor="#254478" strokeweight="2.98pt">
                <v:path arrowok="t"/>
              </v:shape>
            </v:group>
            <v:group id="_x0000_s7819" style="position:absolute;left:6373;top:2673;width:2;height:332" coordorigin="6373,2673" coordsize="2,332">
              <v:shape id="_x0000_s7820" style="position:absolute;left:6373;top:2673;width:2;height:332" coordorigin="6373,2673" coordsize="0,332" path="m6373,2673r,331e" filled="f" strokecolor="#254478" strokeweight="3.1pt">
                <v:path arrowok="t"/>
              </v:shape>
            </v:group>
            <v:group id="_x0000_s7817" style="position:absolute;left:7232;top:2676;width:2;height:329" coordorigin="7232,2676" coordsize="2,329">
              <v:shape id="_x0000_s7818" style="position:absolute;left:7232;top:2676;width:2;height:329" coordorigin="7232,2676" coordsize="0,329" path="m7232,2676r,328e" filled="f" strokecolor="#254478" strokeweight="2.98pt">
                <v:path arrowok="t"/>
              </v:shape>
            </v:group>
            <v:group id="_x0000_s7815" style="position:absolute;left:8091;top:2666;width:2;height:339" coordorigin="8091,2666" coordsize="2,339">
              <v:shape id="_x0000_s7816" style="position:absolute;left:8091;top:2666;width:2;height:339" coordorigin="8091,2666" coordsize="0,339" path="m8091,2666r,338e" filled="f" strokecolor="#254478" strokeweight="2.98pt">
                <v:path arrowok="t"/>
              </v:shape>
            </v:group>
            <v:group id="_x0000_s7813" style="position:absolute;left:8949;top:2728;width:2;height:276" coordorigin="8949,2728" coordsize="2,276">
              <v:shape id="_x0000_s7814" style="position:absolute;left:8949;top:2728;width:2;height:276" coordorigin="8949,2728" coordsize="0,276" path="m8949,2728r,276e" filled="f" strokecolor="#254478" strokeweight="3.1pt">
                <v:path arrowok="t"/>
              </v:shape>
            </v:group>
            <v:group id="_x0000_s7811" style="position:absolute;left:1300;top:2750;width:2;height:255" coordorigin="1300,2750" coordsize="2,255">
              <v:shape id="_x0000_s7812" style="position:absolute;left:1300;top:2750;width:2;height:255" coordorigin="1300,2750" coordsize="0,255" path="m1300,2750r,254e" filled="f" strokecolor="#9e470e" strokeweight="3.1pt">
                <v:path arrowok="t"/>
              </v:shape>
            </v:group>
            <v:group id="_x0000_s7809" style="position:absolute;left:2158;top:2589;width:2;height:416" coordorigin="2158,2589" coordsize="2,416">
              <v:shape id="_x0000_s7810" style="position:absolute;left:2158;top:2589;width:2;height:416" coordorigin="2158,2589" coordsize="0,416" path="m2158,2589r,415e" filled="f" strokecolor="#9e470e" strokeweight="2.98pt">
                <v:path arrowok="t"/>
              </v:shape>
            </v:group>
            <v:group id="_x0000_s7807" style="position:absolute;left:3016;top:2709;width:2;height:296" coordorigin="3016,2709" coordsize="2,296">
              <v:shape id="_x0000_s7808" style="position:absolute;left:3016;top:2709;width:2;height:296" coordorigin="3016,2709" coordsize="0,296" path="m3016,2709r,295e" filled="f" strokecolor="#9e470e" strokeweight="3.1pt">
                <v:path arrowok="t"/>
              </v:shape>
            </v:group>
            <v:group id="_x0000_s7805" style="position:absolute;left:3874;top:2762;width:2;height:243" coordorigin="3874,2762" coordsize="2,243">
              <v:shape id="_x0000_s7806" style="position:absolute;left:3874;top:2762;width:2;height:243" coordorigin="3874,2762" coordsize="0,243" path="m3874,2762r,242e" filled="f" strokecolor="#9e470e" strokeweight="2.98pt">
                <v:path arrowok="t"/>
              </v:shape>
            </v:group>
            <v:group id="_x0000_s7803" style="position:absolute;left:4732;top:2733;width:2;height:272" coordorigin="4732,2733" coordsize="2,272">
              <v:shape id="_x0000_s7804" style="position:absolute;left:4732;top:2733;width:2;height:272" coordorigin="4732,2733" coordsize="0,272" path="m4732,2733r,271e" filled="f" strokecolor="#9e470e" strokeweight="3.1pt">
                <v:path arrowok="t"/>
              </v:shape>
            </v:group>
            <v:group id="_x0000_s7801" style="position:absolute;left:5590;top:2673;width:2;height:332" coordorigin="5590,2673" coordsize="2,332">
              <v:shape id="_x0000_s7802" style="position:absolute;left:5590;top:2673;width:2;height:332" coordorigin="5590,2673" coordsize="0,332" path="m5590,2673r,331e" filled="f" strokecolor="#9e470e" strokeweight="2.98pt">
                <v:path arrowok="t"/>
              </v:shape>
            </v:group>
            <v:group id="_x0000_s7799" style="position:absolute;left:6448;top:2769;width:2;height:236" coordorigin="6448,2769" coordsize="2,236">
              <v:shape id="_x0000_s7800" style="position:absolute;left:6448;top:2769;width:2;height:236" coordorigin="6448,2769" coordsize="0,236" path="m6448,2769r,235e" filled="f" strokecolor="#9e470e" strokeweight="3.1pt">
                <v:path arrowok="t"/>
              </v:shape>
            </v:group>
            <v:group id="_x0000_s7797" style="position:absolute;left:7306;top:2680;width:2;height:324" coordorigin="7306,2680" coordsize="2,324">
              <v:shape id="_x0000_s7798" style="position:absolute;left:7306;top:2680;width:2;height:324" coordorigin="7306,2680" coordsize="0,324" path="m7306,2680r,324e" filled="f" strokecolor="#9e470e" strokeweight="2.98pt">
                <v:path arrowok="t"/>
              </v:shape>
            </v:group>
            <v:group id="_x0000_s7795" style="position:absolute;left:8165;top:2728;width:2;height:276" coordorigin="8165,2728" coordsize="2,276">
              <v:shape id="_x0000_s7796" style="position:absolute;left:8165;top:2728;width:2;height:276" coordorigin="8165,2728" coordsize="0,276" path="m8165,2728r,276e" filled="f" strokecolor="#9e470e" strokeweight="2.98pt">
                <v:path arrowok="t"/>
              </v:shape>
            </v:group>
            <v:group id="_x0000_s7793" style="position:absolute;left:9023;top:2748;width:2;height:257" coordorigin="9023,2748" coordsize="2,257">
              <v:shape id="_x0000_s7794" style="position:absolute;left:9023;top:2748;width:2;height:257" coordorigin="9023,2748" coordsize="0,257" path="m9023,2748r,256e" filled="f" strokecolor="#9e470e" strokeweight="3.1pt">
                <v:path arrowok="t"/>
              </v:shape>
            </v:group>
            <v:group id="_x0000_s7791" style="position:absolute;left:1374;top:2740;width:2;height:264" coordorigin="1374,2740" coordsize="2,264">
              <v:shape id="_x0000_s7792" style="position:absolute;left:1374;top:2740;width:2;height:264" coordorigin="1374,2740" coordsize="0,264" path="m1374,2740r,264e" filled="f" strokecolor="#626262" strokeweight="3.1pt">
                <v:path arrowok="t"/>
              </v:shape>
            </v:group>
            <v:group id="_x0000_s7789" style="position:absolute;left:2232;top:2824;width:2;height:180" coordorigin="2232,2824" coordsize="2,180">
              <v:shape id="_x0000_s7790" style="position:absolute;left:2232;top:2824;width:2;height:180" coordorigin="2232,2824" coordsize="0,180" path="m2232,2824r,180e" filled="f" strokecolor="#626262" strokeweight="2.98pt">
                <v:path arrowok="t"/>
              </v:shape>
            </v:group>
            <v:group id="_x0000_s7787" style="position:absolute;left:3090;top:2798;width:2;height:207" coordorigin="3090,2798" coordsize="2,207">
              <v:shape id="_x0000_s7788" style="position:absolute;left:3090;top:2798;width:2;height:207" coordorigin="3090,2798" coordsize="0,207" path="m3090,2798r,206e" filled="f" strokecolor="#626262" strokeweight="3.1pt">
                <v:path arrowok="t"/>
              </v:shape>
            </v:group>
            <v:group id="_x0000_s7785" style="position:absolute;left:3948;top:2721;width:2;height:284" coordorigin="3948,2721" coordsize="2,284">
              <v:shape id="_x0000_s7786" style="position:absolute;left:3948;top:2721;width:2;height:284" coordorigin="3948,2721" coordsize="0,284" path="m3948,2721r,283e" filled="f" strokecolor="#626262" strokeweight="2.98pt">
                <v:path arrowok="t"/>
              </v:shape>
            </v:group>
            <v:group id="_x0000_s7783" style="position:absolute;left:4806;top:2812;width:2;height:192" coordorigin="4806,2812" coordsize="2,192">
              <v:shape id="_x0000_s7784" style="position:absolute;left:4806;top:2812;width:2;height:192" coordorigin="4806,2812" coordsize="0,192" path="m4806,2812r,192e" filled="f" strokecolor="#626262" strokeweight="3.1pt">
                <v:path arrowok="t"/>
              </v:shape>
            </v:group>
            <v:group id="_x0000_s7781" style="position:absolute;left:5664;top:2724;width:2;height:281" coordorigin="5664,2724" coordsize="2,281">
              <v:shape id="_x0000_s7782" style="position:absolute;left:5664;top:2724;width:2;height:281" coordorigin="5664,2724" coordsize="0,281" path="m5664,2724r,280e" filled="f" strokecolor="#626262" strokeweight="2.98pt">
                <v:path arrowok="t"/>
              </v:shape>
            </v:group>
            <v:group id="_x0000_s7779" style="position:absolute;left:6523;top:2755;width:2;height:250" coordorigin="6523,2755" coordsize="2,250">
              <v:shape id="_x0000_s7780" style="position:absolute;left:6523;top:2755;width:2;height:250" coordorigin="6523,2755" coordsize="0,250" path="m6523,2755r,249e" filled="f" strokecolor="#626262" strokeweight="2.98pt">
                <v:path arrowok="t"/>
              </v:shape>
            </v:group>
            <v:group id="_x0000_s7777" style="position:absolute;left:7382;top:2724;width:2;height:281" coordorigin="7382,2724" coordsize="2,281">
              <v:shape id="_x0000_s7778" style="position:absolute;left:7382;top:2724;width:2;height:281" coordorigin="7382,2724" coordsize="0,281" path="m7382,2724r,280e" filled="f" strokecolor="#626262" strokeweight="3.1pt">
                <v:path arrowok="t"/>
              </v:shape>
            </v:group>
            <v:group id="_x0000_s7775" style="position:absolute;left:8240;top:2755;width:2;height:250" coordorigin="8240,2755" coordsize="2,250">
              <v:shape id="_x0000_s7776" style="position:absolute;left:8240;top:2755;width:2;height:250" coordorigin="8240,2755" coordsize="0,250" path="m8240,2755r,249e" filled="f" strokecolor="#626262" strokeweight="2.98pt">
                <v:path arrowok="t"/>
              </v:shape>
            </v:group>
            <v:group id="_x0000_s7773" style="position:absolute;left:9098;top:2781;width:2;height:224" coordorigin="9098,2781" coordsize="2,224">
              <v:shape id="_x0000_s7774" style="position:absolute;left:9098;top:2781;width:2;height:224" coordorigin="9098,2781" coordsize="0,224" path="m9098,2781r,223e" filled="f" strokecolor="#626262" strokeweight="3.1pt">
                <v:path arrowok="t"/>
              </v:shape>
            </v:group>
            <v:group id="_x0000_s7771" style="position:absolute;left:684;top:2268;width:8583;height:2" coordorigin="684,2268" coordsize="8583,2">
              <v:shape id="_x0000_s7772" style="position:absolute;left:684;top:2268;width:8583;height:2" coordorigin="684,2268" coordsize="8583,0" path="m684,2268r8583,e" filled="f" strokecolor="#d9d9d9" strokeweight=".72pt">
                <v:path arrowok="t"/>
              </v:shape>
            </v:group>
            <v:group id="_x0000_s7769" style="position:absolute;left:684;top:1898;width:8583;height:2" coordorigin="684,1898" coordsize="8583,2">
              <v:shape id="_x0000_s7770" style="position:absolute;left:684;top:1898;width:8583;height:2" coordorigin="684,1898" coordsize="8583,0" path="m684,1898r8583,e" filled="f" strokecolor="#d9d9d9" strokeweight=".72pt">
                <v:path arrowok="t"/>
              </v:shape>
            </v:group>
            <v:group id="_x0000_s7767" style="position:absolute;left:684;top:1528;width:8583;height:2" coordorigin="684,1528" coordsize="8583,2">
              <v:shape id="_x0000_s7768" style="position:absolute;left:684;top:1528;width:8583;height:2" coordorigin="684,1528" coordsize="8583,0" path="m684,1528r8583,e" filled="f" strokecolor="#d9d9d9" strokeweight=".72pt">
                <v:path arrowok="t"/>
              </v:shape>
            </v:group>
            <v:group id="_x0000_s7765" style="position:absolute;left:684;top:1161;width:8583;height:2" coordorigin="684,1161" coordsize="8583,2">
              <v:shape id="_x0000_s7766" style="position:absolute;left:684;top:1161;width:8583;height:2" coordorigin="684,1161" coordsize="8583,0" path="m684,1161r8583,e" filled="f" strokecolor="#d9d9d9" strokeweight=".72pt">
                <v:path arrowok="t"/>
              </v:shape>
            </v:group>
            <v:group id="_x0000_s7763" style="position:absolute;left:684;top:792;width:8583;height:2" coordorigin="684,792" coordsize="8583,2">
              <v:shape id="_x0000_s7764" style="position:absolute;left:684;top:792;width:8583;height:2" coordorigin="684,792" coordsize="8583,0" path="m684,792r8583,e" filled="f" strokecolor="#d9d9d9" strokeweight=".72pt">
                <v:path arrowok="t"/>
              </v:shape>
            </v:group>
            <v:group id="_x0000_s7761" style="position:absolute;left:1449;top:708;width:2;height:2297" coordorigin="1449,708" coordsize="2,2297">
              <v:shape id="_x0000_s7762" style="position:absolute;left:1449;top:708;width:2;height:2297" coordorigin="1449,708" coordsize="0,2297" path="m1449,708r,2296e" filled="f" strokecolor="#997300" strokeweight="3.1pt">
                <v:path arrowok="t"/>
              </v:shape>
            </v:group>
            <v:group id="_x0000_s7759" style="position:absolute;left:2307;top:650;width:2;height:2355" coordorigin="2307,650" coordsize="2,2355">
              <v:shape id="_x0000_s7760" style="position:absolute;left:2307;top:650;width:2;height:2355" coordorigin="2307,650" coordsize="0,2355" path="m2307,650r,2354e" filled="f" strokecolor="#997300" strokeweight="2.98pt">
                <v:path arrowok="t"/>
              </v:shape>
            </v:group>
            <v:group id="_x0000_s7757" style="position:absolute;left:3165;top:847;width:2;height:2158" coordorigin="3165,847" coordsize="2,2158">
              <v:shape id="_x0000_s7758" style="position:absolute;left:3165;top:847;width:2;height:2158" coordorigin="3165,847" coordsize="0,2158" path="m3165,847r,2157e" filled="f" strokecolor="#997300" strokeweight="3.1pt">
                <v:path arrowok="t"/>
              </v:shape>
            </v:group>
            <v:group id="_x0000_s7755" style="position:absolute;left:4023;top:602;width:2;height:2403" coordorigin="4023,602" coordsize="2,2403">
              <v:shape id="_x0000_s7756" style="position:absolute;left:4023;top:602;width:2;height:2403" coordorigin="4023,602" coordsize="0,2403" path="m4023,602r,2402e" filled="f" strokecolor="#997300" strokeweight="2.98pt">
                <v:path arrowok="t"/>
              </v:shape>
            </v:group>
            <v:group id="_x0000_s7753" style="position:absolute;left:4881;top:873;width:2;height:2132" coordorigin="4881,873" coordsize="2,2132">
              <v:shape id="_x0000_s7754" style="position:absolute;left:4881;top:873;width:2;height:2132" coordorigin="4881,873" coordsize="0,2132" path="m4881,873r,2131e" filled="f" strokecolor="#997300" strokeweight="3.1pt">
                <v:path arrowok="t"/>
              </v:shape>
            </v:group>
            <v:group id="_x0000_s7751" style="position:absolute;left:5739;top:607;width:2;height:2398" coordorigin="5739,607" coordsize="2,2398">
              <v:shape id="_x0000_s7752" style="position:absolute;left:5739;top:607;width:2;height:2398" coordorigin="5739,607" coordsize="0,2398" path="m5739,607r,2397e" filled="f" strokecolor="#997300" strokeweight="2.98pt">
                <v:path arrowok="t"/>
              </v:shape>
            </v:group>
            <v:group id="_x0000_s7749" style="position:absolute;left:6598;top:820;width:2;height:2184" coordorigin="6598,820" coordsize="2,2184">
              <v:shape id="_x0000_s7750" style="position:absolute;left:6598;top:820;width:2;height:2184" coordorigin="6598,820" coordsize="0,2184" path="m6598,820r,2184e" filled="f" strokecolor="#997300" strokeweight="2.98pt">
                <v:path arrowok="t"/>
              </v:shape>
            </v:group>
            <v:group id="_x0000_s7747" style="position:absolute;left:7456;top:744;width:2;height:2261" coordorigin="7456,744" coordsize="2,2261">
              <v:shape id="_x0000_s7748" style="position:absolute;left:7456;top:744;width:2;height:2261" coordorigin="7456,744" coordsize="0,2261" path="m7456,744r,2260e" filled="f" strokecolor="#997300" strokeweight="3.1pt">
                <v:path arrowok="t"/>
              </v:shape>
            </v:group>
            <v:group id="_x0000_s7745" style="position:absolute;left:8314;top:696;width:2;height:2309" coordorigin="8314,696" coordsize="2,2309">
              <v:shape id="_x0000_s7746" style="position:absolute;left:8314;top:696;width:2;height:2309" coordorigin="8314,696" coordsize="0,2309" path="m8314,696r,2308e" filled="f" strokecolor="#997300" strokeweight="2.98pt">
                <v:path arrowok="t"/>
              </v:shape>
            </v:group>
            <v:group id="_x0000_s7743" style="position:absolute;left:9172;top:751;width:2;height:2254" coordorigin="9172,751" coordsize="2,2254">
              <v:shape id="_x0000_s7744" style="position:absolute;left:9172;top:751;width:2;height:2254" coordorigin="9172,751" coordsize="0,2254" path="m9172,751r,2253e" filled="f" strokecolor="#997300" strokeweight="3.1pt">
                <v:path arrowok="t"/>
              </v:shape>
            </v:group>
            <v:group id="_x0000_s7741" style="position:absolute;left:684;top:3004;width:8583;height:2" coordorigin="684,3004" coordsize="8583,2">
              <v:shape id="_x0000_s7742" style="position:absolute;left:684;top:3004;width:8583;height:2" coordorigin="684,3004" coordsize="8583,0" path="m684,3004r8583,e" filled="f" strokecolor="#d9d9d9" strokeweight=".72pt">
                <v:path arrowok="t"/>
              </v:shape>
            </v:group>
            <v:group id="_x0000_s7732" style="position:absolute;left:684;top:422;width:8583;height:2" coordorigin="684,422" coordsize="8583,2">
              <v:shape id="_x0000_s7740" style="position:absolute;left:684;top:422;width:8583;height:2" coordorigin="684,422" coordsize="8583,0" path="m684,422r8583,e" filled="f" strokecolor="#d9d9d9" strokeweight=".72pt">
                <v:path arrowok="t"/>
              </v:shape>
              <v:shape id="_x0000_s7739" type="#_x0000_t75" style="position:absolute;left:670;top:3205;width:446;height:396">
                <v:imagedata r:id="rId192" o:title=""/>
              </v:shape>
              <v:shape id="_x0000_s7738" type="#_x0000_t75" style="position:absolute;left:1321;top:3205;width:654;height:626">
                <v:imagedata r:id="rId193" o:title=""/>
              </v:shape>
              <v:shape id="_x0000_s7737" type="#_x0000_t75" style="position:absolute;left:2376;top:3177;width:482;height:456">
                <v:imagedata r:id="rId194" o:title=""/>
              </v:shape>
              <v:shape id="_x0000_s7736" type="#_x0000_t75" style="position:absolute;left:3323;top:3164;width:394;height:380">
                <v:imagedata r:id="rId195" o:title=""/>
              </v:shape>
              <v:shape id="_x0000_s7735" type="#_x0000_t75" style="position:absolute;left:4158;top:3179;width:417;height:388">
                <v:imagedata r:id="rId196" o:title=""/>
              </v:shape>
              <v:shape id="_x0000_s7734" type="#_x0000_t75" style="position:absolute;left:4721;top:3177;width:1570;height:740">
                <v:imagedata r:id="rId197" o:title=""/>
              </v:shape>
              <v:shape id="_x0000_s7733" type="#_x0000_t75" style="position:absolute;left:6702;top:3179;width:444;height:418">
                <v:imagedata r:id="rId198" o:title=""/>
              </v:shape>
            </v:group>
            <v:group id="_x0000_s7710" style="position:absolute;left:7627;top:3178;width:381;height:354" coordorigin="7627,3178" coordsize="381,354">
              <v:shape id="_x0000_s7731" style="position:absolute;left:7627;top:3178;width:381;height:354" coordorigin="7627,3178" coordsize="381,354" path="m7644,3464r-17,l7695,3532r4,l7700,3530r1,l7703,3528r1,-2l7705,3526r,-2l7705,3522r-1,l7661,3480r-3,-4l7650,3468r-6,-4xe" fillcolor="#585858" stroked="f">
                <v:path arrowok="t"/>
              </v:shape>
              <v:shape id="_x0000_s7730" style="position:absolute;left:7627;top:3178;width:381;height:354" coordorigin="7627,3178" coordsize="381,354" path="m7707,3468r-46,l7665,3470r62,18l7730,3490r11,l7742,3488r5,-4l7747,3484r1,-2l7748,3482r1,-4l7748,3478r,-2l7728,3476r-2,-2l7718,3472r-3,l7713,3470r-3,l7707,3468xe" fillcolor="#585858" stroked="f">
                <v:path arrowok="t"/>
              </v:shape>
              <v:shape id="_x0000_s7729" style="position:absolute;left:7627;top:3178;width:381;height:354" coordorigin="7627,3178" coordsize="381,354" path="m7680,3408r-2,l7678,3410r-2,l7672,3414r,l7671,3416r,l7671,3418r45,46l7719,3466r6,6l7728,3476r19,l7680,3408xe" fillcolor="#585858" stroked="f">
                <v:path arrowok="t"/>
              </v:shape>
              <v:shape id="_x0000_s7728" style="position:absolute;left:7627;top:3178;width:381;height:354" coordorigin="7627,3178" coordsize="381,354" path="m7647,3450r-11,l7635,3452r-2,2l7629,3458r-1,l7627,3460r,4l7648,3464r3,2l7655,3466r3,2l7702,3468r-55,-18xe" fillcolor="#585858" stroked="f">
                <v:path arrowok="t"/>
              </v:shape>
              <v:shape id="_x0000_s7727" style="position:absolute;left:7627;top:3178;width:381;height:354" coordorigin="7627,3178" coordsize="381,354" path="m7762,3374r-4,l7753,3376r-4,2l7745,3378r-13,12l7729,3394r-2,6l7725,3404r,4l7725,3412r,6l7727,3422r2,4l7732,3432r3,4l7743,3444r4,2l7752,3450r4,2l7760,3452r5,2l7769,3454r4,-2l7778,3450r4,-2l7786,3446r4,-4l7792,3440r-30,l7759,3438r-3,-2l7753,3434r-3,-2l7745,3426r-8,-18l7737,3406r1,-4l7739,3400r2,-4l7747,3392r6,-4l7788,3388r-9,-8l7771,3376r-5,l7762,3374xe" fillcolor="#585858" stroked="f">
                <v:path arrowok="t"/>
              </v:shape>
              <v:shape id="_x0000_s7726" style="position:absolute;left:7627;top:3178;width:381;height:354" coordorigin="7627,3178" coordsize="381,354" path="m7788,3388r-23,l7771,3392r8,6l7782,3402r2,2l7788,3410r1,4l7790,3418r,4l7788,3428r-2,4l7783,3434r-9,6l7792,3440r2,-2l7798,3434r3,-10l7802,3420r,-6l7801,3410r-1,-4l7797,3402r-2,-6l7792,3392r-4,-4xe" fillcolor="#585858" stroked="f">
                <v:path arrowok="t"/>
              </v:shape>
              <v:shape id="_x0000_s7725" style="position:absolute;left:7627;top:3178;width:381;height:354" coordorigin="7627,3178" coordsize="381,354" path="m7806,3334r-15,l7791,3336r,8l7791,3346r1,4l7776,3350r51,52l7829,3402r1,-2l7831,3400r3,-4l7835,3396r1,-2l7836,3392r-1,l7803,3358r-1,-2l7801,3352r,-4l7801,3344r,-2l7802,3340r1,-4l7805,3336r1,-2xe" fillcolor="#585858" stroked="f">
                <v:path arrowok="t"/>
              </v:shape>
              <v:shape id="_x0000_s7724" style="position:absolute;left:7627;top:3178;width:381;height:354" coordorigin="7627,3178" coordsize="381,354" path="m7843,3316r-19,l7856,3348r3,2l7864,3354r13,l7879,3352r3,-2l7885,3346r1,l7887,3344r1,l7889,3342r-16,l7870,3340r-3,l7864,3338r-21,-22xe" fillcolor="#585858" stroked="f">
                <v:path arrowok="t"/>
              </v:shape>
              <v:shape id="_x0000_s7723" style="position:absolute;left:7627;top:3178;width:381;height:354" coordorigin="7627,3178" coordsize="381,354" path="m7784,3342r-3,l7781,3344r-1,l7777,3346r-1,2l7776,3348r,2l7792,3350r-8,-8xe" fillcolor="#585858" stroked="f">
                <v:path arrowok="t"/>
              </v:shape>
              <v:shape id="_x0000_s7722" style="position:absolute;left:7627;top:3178;width:381;height:354" coordorigin="7627,3178" coordsize="381,354" path="m7889,3334r-8,l7880,3336r-1,2l7876,3340r-3,2l7889,3342r1,-2l7891,3338r,-2l7890,3336r-1,-2xe" fillcolor="#585858" stroked="f">
                <v:path arrowok="t"/>
              </v:shape>
              <v:shape id="_x0000_s7721" style="position:absolute;left:7627;top:3178;width:381;height:354" coordorigin="7627,3178" coordsize="381,354" path="m7810,3326r-14,l7795,3328r-1,l7792,3332r,2l7807,3334r1,-2l7811,3332r1,-2l7812,3330r-1,-2l7810,3326xe" fillcolor="#585858" stroked="f">
                <v:path arrowok="t"/>
              </v:shape>
              <v:shape id="_x0000_s7720" style="position:absolute;left:7627;top:3178;width:381;height:354" coordorigin="7627,3178" coordsize="381,354" path="m7886,3330r-4,l7882,3332r-1,2l7889,3334r-1,-2l7886,3332r,-2xe" fillcolor="#585858" stroked="f">
                <v:path arrowok="t"/>
              </v:shape>
              <v:shape id="_x0000_s7719" style="position:absolute;left:7627;top:3178;width:381;height:354" coordorigin="7627,3178" coordsize="381,354" path="m7806,3322r-5,l7800,3324r-2,l7797,3326r12,l7807,3324r-1,-2xe" fillcolor="#585858" stroked="f">
                <v:path arrowok="t"/>
              </v:shape>
              <v:shape id="_x0000_s7718" style="position:absolute;left:7627;top:3178;width:381;height:354" coordorigin="7627,3178" coordsize="381,354" path="m7813,3288r-4,l7806,3292r-1,l7804,3294r,2l7804,3296r12,12l7809,3316r,2l7809,3318r1,2l7810,3320r1,2l7812,3322r2,2l7816,3324r1,-2l7824,3316r19,l7833,3306r7,-6l7825,3300r-12,-12xe" fillcolor="#585858" stroked="f">
                <v:path arrowok="t"/>
              </v:shape>
              <v:shape id="_x0000_s7717" style="position:absolute;left:7627;top:3178;width:381;height:354" coordorigin="7627,3178" coordsize="381,354" path="m7895,3236r-4,2l7886,3240r-8,4l7870,3252r-3,6l7863,3266r-1,4l7863,3280r26,32l7893,3314r5,2l7911,3316r4,-2l7919,3312r9,-8l7905,3304r-3,-2l7900,3302r-6,-4l7888,3294r-6,-6l7880,3286r-4,-6l7875,3276r,-2l7875,3272r,-4l7893,3250r32,l7921,3246r-9,-4l7908,3238r-9,l7895,3236xe" fillcolor="#585858" stroked="f">
                <v:path arrowok="t"/>
              </v:shape>
              <v:shape id="_x0000_s7716" style="position:absolute;left:7627;top:3178;width:381;height:354" coordorigin="7627,3178" coordsize="381,354" path="m7925,3250r-23,l7905,3252r3,2l7911,3256r3,2l7916,3262r3,2l7927,3284r,2l7925,3290r-2,4l7920,3296r-2,4l7915,3302r-7,l7905,3304r23,l7932,3300r3,-4l7939,3286r,-4l7939,3272r-2,-4l7935,3264r-2,-4l7929,3254r-4,-4xe" fillcolor="#585858" stroked="f">
                <v:path arrowok="t"/>
              </v:shape>
              <v:shape id="_x0000_s7715" style="position:absolute;left:7627;top:3178;width:381;height:354" coordorigin="7627,3178" coordsize="381,354" path="m7841,3286r-3,l7825,3300r15,l7846,3294r,-2l7846,3292r,-2l7845,3290r-3,-2l7841,3286xe" fillcolor="#585858" stroked="f">
                <v:path arrowok="t"/>
              </v:shape>
              <v:shape id="_x0000_s7714" style="position:absolute;left:7627;top:3178;width:381;height:354" coordorigin="7627,3178" coordsize="381,354" path="m7812,3286r-1,2l7813,3288r-1,-2xe" fillcolor="#585858" stroked="f">
                <v:path arrowok="t"/>
              </v:shape>
              <v:shape id="_x0000_s7713" style="position:absolute;left:7627;top:3178;width:381;height:354" coordorigin="7627,3178" coordsize="381,354" path="m7922,3204r-3,l7919,3206r-2,l7915,3208r,2l7913,3210r,4l7914,3214r50,50l7966,3264r2,-2l7968,3262r3,-2l7972,3258r1,l7973,3254r,l7938,3220r-1,-6l7937,3212r-8,l7922,3206r,-2xe" fillcolor="#585858" stroked="f">
                <v:path arrowok="t"/>
              </v:shape>
              <v:shape id="_x0000_s7712" style="position:absolute;left:7627;top:3178;width:381;height:354" coordorigin="7627,3178" coordsize="381,354" path="m7979,3192r-20,l7963,3196r3,2l7968,3200r30,30l8001,3230r1,-2l8002,3228r4,-2l8006,3224r1,l8007,3222r,-2l7979,3192xe" fillcolor="#585858" stroked="f">
                <v:path arrowok="t"/>
              </v:shape>
              <v:shape id="_x0000_s7711" style="position:absolute;left:7627;top:3178;width:381;height:354" coordorigin="7627,3178" coordsize="381,354" path="m7960,3178r-10,l7947,3180r-4,l7940,3182r-6,6l7931,3192r-1,4l7929,3200r,12l7937,3212r,-4l7938,3206r1,-4l7940,3198r2,-2l7944,3194r2,-2l7979,3192r-6,-6l7969,3184r-3,-2l7963,3180r-3,-2xe" fillcolor="#585858" stroked="f">
                <v:path arrowok="t"/>
              </v:shape>
            </v:group>
            <v:group id="_x0000_s7702" style="position:absolute;left:8652;top:3169;width:220;height:196" coordorigin="8652,3169" coordsize="220,196">
              <v:shape id="_x0000_s7709" style="position:absolute;left:8652;top:3169;width:220;height:196" coordorigin="8652,3169" coordsize="220,196" path="m8669,3280r-1,l8666,3281r-2,l8663,3282r-1,l8661,3283r-8,8l8652,3293r,3l8653,3297r1,2l8720,3365r1,l8722,3365r1,l8723,3365r1,-1l8724,3364r1,-1l8726,3363r2,-2l8728,3360r1,-1l8729,3359r1,-1l8730,3358r,-1l8730,3356r,-1l8730,3355r-63,-62l8698,3293r-24,-11l8673,3281r-3,-1l8669,3280xe" fillcolor="#585858" stroked="f">
                <v:path arrowok="t"/>
              </v:shape>
              <v:shape id="_x0000_s7708" style="position:absolute;left:8652;top:3169;width:220;height:196" coordorigin="8652,3169" coordsize="220,196" path="m8698,3293r-31,l8754,3331r1,l8756,3331r,l8757,3331r,l8758,3330r1,-1l8760,3329r1,-1l8761,3327r1,-1l8763,3325r,-1l8764,3324r,-1l8764,3323r,-1l8764,3322r-4,-9l8747,3313r-49,-20xe" fillcolor="#585858" stroked="f">
                <v:path arrowok="t"/>
              </v:shape>
              <v:shape id="_x0000_s7707" style="position:absolute;left:8652;top:3169;width:220;height:196" coordorigin="8652,3169" coordsize="220,196" path="m8729,3218r-2,l8726,3219r,l8725,3219r-1,1l8717,3227r-1,1l8716,3229r-1,1l8715,3232r,2l8715,3236r1,2l8716,3240r31,73l8760,3313r-34,-79l8745,3234r-13,-14l8731,3219r-1,l8729,3219r,-1xe" fillcolor="#585858" stroked="f">
                <v:path arrowok="t"/>
              </v:shape>
              <v:shape id="_x0000_s7706" style="position:absolute;left:8652;top:3169;width:220;height:196" coordorigin="8652,3169" coordsize="220,196" path="m8745,3234r-19,l8789,3296r,l8790,3297r1,l8791,3296r1,l8792,3296r1,-1l8794,3294r1,-1l8796,3292r1,-1l8798,3291r,-1l8798,3289r1,l8799,3288r,-1l8799,3287r-1,l8745,3234xe" fillcolor="#585858" stroked="f">
                <v:path arrowok="t"/>
              </v:shape>
              <v:shape id="_x0000_s7705" style="position:absolute;left:8652;top:3169;width:220;height:196" coordorigin="8652,3169" coordsize="220,196" path="m8777,3169r-2,l8775,3170r-1,l8772,3171r-5,5l8766,3178r,l8765,3179r,1l8765,3180r,1l8765,3182r43,91l8808,3274r1,2l8810,3276r,l8811,3276r,l8812,3276r1,-1l8814,3275r1,-1l8816,3273r1,-1l8818,3271r,-1l8819,3269r,-1l8819,3267r,-1l8819,3266r-11,-23l8818,3233r-16,l8779,3184r30,l8778,3170r-1,-1xe" fillcolor="#585858" stroked="f">
                <v:path arrowok="t"/>
              </v:shape>
              <v:shape id="_x0000_s7704" style="position:absolute;left:8652;top:3169;width:220;height:196" coordorigin="8652,3169" coordsize="220,196" path="m8809,3184r-30,l8827,3208r-25,25l8818,3233r20,-20l8870,3213r-1,-1l8809,3184xe" fillcolor="#585858" stroked="f">
                <v:path arrowok="t"/>
              </v:shape>
              <v:shape id="_x0000_s7703" style="position:absolute;left:8652;top:3169;width:220;height:196" coordorigin="8652,3169" coordsize="220,196" path="m8870,3213r-32,l8861,3224r1,l8862,3224r1,l8864,3224r,l8865,3223r1,-1l8867,3221r1,-1l8870,3219r1,-2l8872,3217r,-1l8872,3215r,-1l8871,3213r-1,xe" fillcolor="#585858" stroked="f">
                <v:path arrowok="t"/>
              </v:shape>
            </v:group>
            <v:group id="_x0000_s7700" style="position:absolute;left:1443;top:4246;width:87;height:2" coordorigin="1443,4246" coordsize="87,2">
              <v:shape id="_x0000_s7701" style="position:absolute;left:1443;top:4246;width:87;height:2" coordorigin="1443,4246" coordsize="87,0" path="m1443,4246r86,e" filled="f" strokecolor="#4471c4" strokeweight="4.54pt">
                <v:path arrowok="t"/>
              </v:shape>
            </v:group>
            <v:group id="_x0000_s7698" style="position:absolute;left:2168;top:4246;width:89;height:2" coordorigin="2168,4246" coordsize="89,2">
              <v:shape id="_x0000_s7699" style="position:absolute;left:2168;top:4246;width:89;height:2" coordorigin="2168,4246" coordsize="89,0" path="m2168,4246r88,e" filled="f" strokecolor="#ec7c30" strokeweight="4.54pt">
                <v:path arrowok="t"/>
              </v:shape>
            </v:group>
            <v:group id="_x0000_s7696" style="position:absolute;left:2895;top:4246;width:89;height:2" coordorigin="2895,4246" coordsize="89,2">
              <v:shape id="_x0000_s7697" style="position:absolute;left:2895;top:4246;width:89;height:2" coordorigin="2895,4246" coordsize="89,0" path="m2895,4246r89,e" filled="f" strokecolor="#a4a4a4" strokeweight="4.54pt">
                <v:path arrowok="t"/>
              </v:shape>
            </v:group>
            <v:group id="_x0000_s7694" style="position:absolute;left:3622;top:4246;width:89;height:2" coordorigin="3622,4246" coordsize="89,2">
              <v:shape id="_x0000_s7695" style="position:absolute;left:3622;top:4246;width:89;height:2" coordorigin="3622,4246" coordsize="89,0" path="m3622,4246r89,e" filled="f" strokecolor="#ffc000" strokeweight="4.54pt">
                <v:path arrowok="t"/>
              </v:shape>
            </v:group>
            <v:group id="_x0000_s7692" style="position:absolute;left:4277;top:4246;width:87;height:2" coordorigin="4277,4246" coordsize="87,2">
              <v:shape id="_x0000_s7693" style="position:absolute;left:4277;top:4246;width:87;height:2" coordorigin="4277,4246" coordsize="87,0" path="m4277,4246r86,e" filled="f" strokecolor="#5b9bd4" strokeweight="4.54pt">
                <v:path arrowok="t"/>
              </v:shape>
            </v:group>
            <v:group id="_x0000_s7690" style="position:absolute;left:4930;top:4246;width:89;height:2" coordorigin="4930,4246" coordsize="89,2">
              <v:shape id="_x0000_s7691" style="position:absolute;left:4930;top:4246;width:89;height:2" coordorigin="4930,4246" coordsize="89,0" path="m4930,4246r89,e" filled="f" strokecolor="#6fac46" strokeweight="4.54pt">
                <v:path arrowok="t"/>
              </v:shape>
            </v:group>
            <v:group id="_x0000_s7688" style="position:absolute;left:5585;top:4246;width:87;height:2" coordorigin="5585,4246" coordsize="87,2">
              <v:shape id="_x0000_s7689" style="position:absolute;left:5585;top:4246;width:87;height:2" coordorigin="5585,4246" coordsize="87,0" path="m5585,4246r87,e" filled="f" strokecolor="#254478" strokeweight="4.54pt">
                <v:path arrowok="t"/>
              </v:shape>
            </v:group>
            <v:group id="_x0000_s7686" style="position:absolute;left:6238;top:4246;width:89;height:2" coordorigin="6238,4246" coordsize="89,2">
              <v:shape id="_x0000_s7687" style="position:absolute;left:6238;top:4246;width:89;height:2" coordorigin="6238,4246" coordsize="89,0" path="m6238,4246r89,e" filled="f" strokecolor="#9e470e" strokeweight="4.54pt">
                <v:path arrowok="t"/>
              </v:shape>
            </v:group>
            <v:group id="_x0000_s7684" style="position:absolute;left:6893;top:4246;width:89;height:2" coordorigin="6893,4246" coordsize="89,2">
              <v:shape id="_x0000_s7685" style="position:absolute;left:6893;top:4246;width:89;height:2" coordorigin="6893,4246" coordsize="89,0" path="m6893,4246r89,e" filled="f" strokecolor="#626262" strokeweight="4.54pt">
                <v:path arrowok="t"/>
              </v:shape>
            </v:group>
            <v:group id="_x0000_s7682" style="position:absolute;left:7548;top:4246;width:87;height:2" coordorigin="7548,4246" coordsize="87,2">
              <v:shape id="_x0000_s7683" style="position:absolute;left:7548;top:4246;width:87;height:2" coordorigin="7548,4246" coordsize="87,0" path="m7548,4246r87,e" filled="f" strokecolor="#997300" strokeweight="4.54pt">
                <v:path arrowok="t"/>
              </v:shape>
            </v:group>
            <v:group id="_x0000_s7678" style="position:absolute;left:8;top:202;width:9478;height:4319" coordorigin="8,202" coordsize="9478,4319">
              <v:shape id="_x0000_s7681" style="position:absolute;left:8;top:202;width:9478;height:4319" coordorigin="8,202" coordsize="9478,4319" path="m9486,4521r,-4319l8,202r,4319e" filled="f" strokecolor="#d9d9d9">
                <v:path arrowok="t"/>
              </v:shape>
              <v:shape id="_x0000_s7680" type="#_x0000_t202" style="position:absolute;left:8;top:202;width:9478;height:4319" filled="f" stroked="f">
                <v:textbox inset="0,0,0,0">
                  <w:txbxContent>
                    <w:p w:rsidR="00731D97" w:rsidRDefault="001522BE">
                      <w:pPr>
                        <w:spacing w:before="113"/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>70.0%</w:t>
                      </w:r>
                    </w:p>
                    <w:p w:rsidR="00731D97" w:rsidRDefault="00731D97">
                      <w:pPr>
                        <w:spacing w:before="3"/>
                        <w:rPr>
                          <w:rFonts w:ascii="Calibri" w:eastAsia="Calibri" w:hAnsi="Calibri" w:cs="Calibri"/>
                          <w:i/>
                          <w:sz w:val="14"/>
                          <w:szCs w:val="14"/>
                        </w:rPr>
                      </w:pPr>
                    </w:p>
                    <w:p w:rsidR="00731D97" w:rsidRDefault="001522BE">
                      <w:pPr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>60.0%</w:t>
                      </w:r>
                    </w:p>
                    <w:p w:rsidR="00731D97" w:rsidRDefault="00731D97">
                      <w:pPr>
                        <w:spacing w:before="2"/>
                        <w:rPr>
                          <w:rFonts w:ascii="Calibri" w:eastAsia="Calibri" w:hAnsi="Calibri" w:cs="Calibri"/>
                          <w:i/>
                          <w:sz w:val="14"/>
                          <w:szCs w:val="14"/>
                        </w:rPr>
                      </w:pPr>
                    </w:p>
                    <w:p w:rsidR="00731D97" w:rsidRDefault="001522BE">
                      <w:pPr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>50.0%</w:t>
                      </w:r>
                    </w:p>
                    <w:p w:rsidR="00731D97" w:rsidRDefault="00731D97">
                      <w:pPr>
                        <w:spacing w:before="3"/>
                        <w:rPr>
                          <w:rFonts w:ascii="Calibri" w:eastAsia="Calibri" w:hAnsi="Calibri" w:cs="Calibri"/>
                          <w:i/>
                          <w:sz w:val="14"/>
                          <w:szCs w:val="14"/>
                        </w:rPr>
                      </w:pPr>
                    </w:p>
                    <w:p w:rsidR="00731D97" w:rsidRDefault="001522BE">
                      <w:pPr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>40.0%</w:t>
                      </w:r>
                    </w:p>
                    <w:p w:rsidR="00731D97" w:rsidRDefault="00731D97">
                      <w:pPr>
                        <w:spacing w:before="3"/>
                        <w:rPr>
                          <w:rFonts w:ascii="Calibri" w:eastAsia="Calibri" w:hAnsi="Calibri" w:cs="Calibri"/>
                          <w:i/>
                          <w:sz w:val="14"/>
                          <w:szCs w:val="14"/>
                        </w:rPr>
                      </w:pPr>
                    </w:p>
                    <w:p w:rsidR="00731D97" w:rsidRDefault="001522BE">
                      <w:pPr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>30.0%</w:t>
                      </w:r>
                    </w:p>
                    <w:p w:rsidR="00731D97" w:rsidRDefault="00731D97">
                      <w:pPr>
                        <w:spacing w:before="3"/>
                        <w:rPr>
                          <w:rFonts w:ascii="Calibri" w:eastAsia="Calibri" w:hAnsi="Calibri" w:cs="Calibri"/>
                          <w:i/>
                          <w:sz w:val="14"/>
                          <w:szCs w:val="14"/>
                        </w:rPr>
                      </w:pPr>
                    </w:p>
                    <w:p w:rsidR="00731D97" w:rsidRDefault="001522BE">
                      <w:pPr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>20.0%</w:t>
                      </w:r>
                    </w:p>
                    <w:p w:rsidR="00731D97" w:rsidRDefault="00731D97">
                      <w:pPr>
                        <w:spacing w:before="3"/>
                        <w:rPr>
                          <w:rFonts w:ascii="Calibri" w:eastAsia="Calibri" w:hAnsi="Calibri" w:cs="Calibri"/>
                          <w:i/>
                          <w:sz w:val="14"/>
                          <w:szCs w:val="14"/>
                        </w:rPr>
                      </w:pPr>
                    </w:p>
                    <w:p w:rsidR="00731D97" w:rsidRDefault="001522BE">
                      <w:pPr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>10.0%</w:t>
                      </w:r>
                    </w:p>
                    <w:p w:rsidR="00731D97" w:rsidRDefault="00731D97">
                      <w:pPr>
                        <w:spacing w:before="2"/>
                        <w:rPr>
                          <w:rFonts w:ascii="Calibri" w:eastAsia="Calibri" w:hAnsi="Calibri" w:cs="Calibri"/>
                          <w:i/>
                          <w:sz w:val="14"/>
                          <w:szCs w:val="14"/>
                        </w:rPr>
                      </w:pPr>
                    </w:p>
                    <w:p w:rsidR="00731D97" w:rsidRDefault="001522BE">
                      <w:pPr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>0.0%</w:t>
                      </w: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i/>
                          <w:sz w:val="16"/>
                          <w:szCs w:val="16"/>
                        </w:rPr>
                      </w:pP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i/>
                          <w:sz w:val="16"/>
                          <w:szCs w:val="16"/>
                        </w:rPr>
                      </w:pP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i/>
                          <w:sz w:val="16"/>
                          <w:szCs w:val="16"/>
                        </w:rPr>
                      </w:pP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i/>
                          <w:sz w:val="16"/>
                          <w:szCs w:val="16"/>
                        </w:rPr>
                      </w:pPr>
                    </w:p>
                    <w:p w:rsidR="00731D97" w:rsidRDefault="00731D97">
                      <w:pPr>
                        <w:spacing w:before="8"/>
                        <w:rPr>
                          <w:rFonts w:ascii="Calibri" w:eastAsia="Calibri" w:hAnsi="Calibri" w:cs="Calibri"/>
                          <w:i/>
                          <w:sz w:val="21"/>
                          <w:szCs w:val="21"/>
                        </w:rPr>
                      </w:pPr>
                    </w:p>
                    <w:p w:rsidR="00731D97" w:rsidRDefault="001522BE">
                      <w:pPr>
                        <w:tabs>
                          <w:tab w:val="left" w:pos="2285"/>
                          <w:tab w:val="left" w:pos="3012"/>
                          <w:tab w:val="left" w:pos="3739"/>
                          <w:tab w:val="left" w:pos="4393"/>
                          <w:tab w:val="left" w:pos="5048"/>
                          <w:tab w:val="left" w:pos="5702"/>
                          <w:tab w:val="left" w:pos="6357"/>
                          <w:tab w:val="left" w:pos="7011"/>
                          <w:tab w:val="left" w:pos="7665"/>
                        </w:tabs>
                        <w:ind w:left="1558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85858"/>
                          <w:sz w:val="16"/>
                        </w:rPr>
                        <w:t>20 -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z w:val="16"/>
                        </w:rPr>
                        <w:t>24</w:t>
                      </w:r>
                      <w:r>
                        <w:rPr>
                          <w:rFonts w:ascii="Calibri"/>
                          <w:color w:val="585858"/>
                          <w:sz w:val="16"/>
                        </w:rPr>
                        <w:tab/>
                        <w:t>25 -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z w:val="16"/>
                        </w:rPr>
                        <w:t>29</w:t>
                      </w:r>
                      <w:r>
                        <w:rPr>
                          <w:rFonts w:ascii="Calibri"/>
                          <w:color w:val="585858"/>
                          <w:sz w:val="16"/>
                        </w:rPr>
                        <w:tab/>
                        <w:t>30 -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z w:val="16"/>
                        </w:rPr>
                        <w:t>34</w:t>
                      </w:r>
                      <w:r>
                        <w:rPr>
                          <w:rFonts w:ascii="Calibri"/>
                          <w:color w:val="585858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5"/>
                          <w:sz w:val="16"/>
                        </w:rPr>
                        <w:t>35-39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5"/>
                          <w:sz w:val="16"/>
                        </w:rPr>
                        <w:tab/>
                        <w:t>40-44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5"/>
                          <w:sz w:val="16"/>
                        </w:rPr>
                        <w:tab/>
                        <w:t>45-49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5"/>
                          <w:sz w:val="16"/>
                        </w:rPr>
                        <w:tab/>
                        <w:t>50-54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5"/>
                          <w:sz w:val="16"/>
                        </w:rPr>
                        <w:tab/>
                        <w:t>55-59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>60-64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color w:val="585858"/>
                          <w:sz w:val="16"/>
                        </w:rPr>
                        <w:t>20 -</w:t>
                      </w:r>
                      <w:r>
                        <w:rPr>
                          <w:rFonts w:ascii="Calibri"/>
                          <w:color w:val="585858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z w:val="16"/>
                        </w:rPr>
                        <w:t>64</w:t>
                      </w:r>
                    </w:p>
                  </w:txbxContent>
                </v:textbox>
              </v:shape>
              <v:shape id="_x0000_s7679" type="#_x0000_t202" style="position:absolute;left:8;width:4650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Figure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4: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Age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Distribution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(20-64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Years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Old)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2012-2016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line="175" w:lineRule="exact"/>
        <w:ind w:left="140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spacing w:val="-1"/>
          <w:sz w:val="15"/>
        </w:rPr>
        <w:t>(Source:</w:t>
      </w:r>
      <w:r>
        <w:rPr>
          <w:rFonts w:ascii="Calibri"/>
          <w:i/>
          <w:spacing w:val="26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US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Census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Bureau,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2012-2016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American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Community Survey 5-Year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Estimates)</w:t>
      </w:r>
    </w:p>
    <w:p w:rsidR="00731D97" w:rsidRDefault="00731D97">
      <w:pPr>
        <w:spacing w:line="175" w:lineRule="exact"/>
        <w:rPr>
          <w:rFonts w:ascii="Calibri" w:eastAsia="Calibri" w:hAnsi="Calibri" w:cs="Calibri"/>
          <w:sz w:val="15"/>
          <w:szCs w:val="15"/>
        </w:rPr>
        <w:sectPr w:rsidR="00731D97">
          <w:pgSz w:w="12240" w:h="15840"/>
          <w:pgMar w:top="680" w:right="1200" w:bottom="680" w:left="1300" w:header="0" w:footer="489" w:gutter="0"/>
          <w:cols w:space="720"/>
        </w:sectPr>
      </w:pPr>
    </w:p>
    <w:p w:rsidR="00731D97" w:rsidRDefault="00731D97">
      <w:pPr>
        <w:spacing w:before="7"/>
        <w:rPr>
          <w:rFonts w:ascii="Calibri" w:eastAsia="Calibri" w:hAnsi="Calibri" w:cs="Calibri"/>
          <w:i/>
          <w:sz w:val="6"/>
          <w:szCs w:val="6"/>
        </w:rPr>
      </w:pPr>
    </w:p>
    <w:p w:rsidR="00731D97" w:rsidRDefault="001D2C0E">
      <w:pPr>
        <w:spacing w:line="200" w:lineRule="atLeast"/>
        <w:ind w:left="13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7501" style="width:462.8pt;height:226.6pt;mso-position-horizontal-relative:char;mso-position-vertical-relative:line" coordsize="9256,4532">
            <v:group id="_x0000_s7675" style="position:absolute;left:684;top:2749;width:8345;height:2" coordorigin="684,2749" coordsize="8345,2">
              <v:shape id="_x0000_s7676" style="position:absolute;left:684;top:2749;width:8345;height:2" coordorigin="684,2749" coordsize="8345,0" path="m684,2749r8345,e" filled="f" strokecolor="#d9d9d9" strokeweight=".72pt">
                <v:path arrowok="t"/>
              </v:shape>
            </v:group>
            <v:group id="_x0000_s7673" style="position:absolute;left:684;top:2489;width:8345;height:2" coordorigin="684,2489" coordsize="8345,2">
              <v:shape id="_x0000_s7674" style="position:absolute;left:684;top:2489;width:8345;height:2" coordorigin="684,2489" coordsize="8345,0" path="m684,2489r8345,e" filled="f" strokecolor="#d9d9d9" strokeweight=".72pt">
                <v:path arrowok="t"/>
              </v:shape>
            </v:group>
            <v:group id="_x0000_s7671" style="position:absolute;left:823;top:2425;width:2;height:584" coordorigin="823,2425" coordsize="2,584">
              <v:shape id="_x0000_s7672" style="position:absolute;left:823;top:2425;width:2;height:584" coordorigin="823,2425" coordsize="0,584" path="m823,2425r,583e" filled="f" strokecolor="#4471c4" strokeweight="4.42pt">
                <v:path arrowok="t"/>
              </v:shape>
            </v:group>
            <v:group id="_x0000_s7669" style="position:absolute;left:684;top:2233;width:8345;height:2" coordorigin="684,2233" coordsize="8345,2">
              <v:shape id="_x0000_s7670" style="position:absolute;left:684;top:2233;width:8345;height:2" coordorigin="684,2233" coordsize="8345,0" path="m684,2233r8345,e" filled="f" strokecolor="#d9d9d9" strokeweight=".72pt">
                <v:path arrowok="t"/>
              </v:shape>
            </v:group>
            <v:group id="_x0000_s7667" style="position:absolute;left:1658;top:2233;width:2;height:776" coordorigin="1658,2233" coordsize="2,776">
              <v:shape id="_x0000_s7668" style="position:absolute;left:1658;top:2233;width:2;height:776" coordorigin="1658,2233" coordsize="0,776" path="m1658,2233r,775e" filled="f" strokecolor="#4471c4" strokeweight="4.54pt">
                <v:path arrowok="t"/>
              </v:shape>
            </v:group>
            <v:group id="_x0000_s7665" style="position:absolute;left:2493;top:2257;width:2;height:752" coordorigin="2493,2257" coordsize="2,752">
              <v:shape id="_x0000_s7666" style="position:absolute;left:2493;top:2257;width:2;height:752" coordorigin="2493,2257" coordsize="0,752" path="m2493,2257r,751e" filled="f" strokecolor="#4471c4" strokeweight="4.54pt">
                <v:path arrowok="t"/>
              </v:shape>
            </v:group>
            <v:group id="_x0000_s7663" style="position:absolute;left:3327;top:2439;width:2;height:569" coordorigin="3327,2439" coordsize="2,569">
              <v:shape id="_x0000_s7664" style="position:absolute;left:3327;top:2439;width:2;height:569" coordorigin="3327,2439" coordsize="0,569" path="m3327,2439r,569e" filled="f" strokecolor="#4471c4" strokeweight="4.42pt">
                <v:path arrowok="t"/>
              </v:shape>
            </v:group>
            <v:group id="_x0000_s7661" style="position:absolute;left:4162;top:2528;width:2;height:480" coordorigin="4162,2528" coordsize="2,480">
              <v:shape id="_x0000_s7662" style="position:absolute;left:4162;top:2528;width:2;height:480" coordorigin="4162,2528" coordsize="0,480" path="m4162,2528r,480e" filled="f" strokecolor="#4471c4" strokeweight="4.42pt">
                <v:path arrowok="t"/>
              </v:shape>
            </v:group>
            <v:group id="_x0000_s7659" style="position:absolute;left:4996;top:2542;width:2;height:466" coordorigin="4996,2542" coordsize="2,466">
              <v:shape id="_x0000_s7660" style="position:absolute;left:4996;top:2542;width:2;height:466" coordorigin="4996,2542" coordsize="0,466" path="m4996,2542r,466e" filled="f" strokecolor="#4471c4" strokeweight="4.54pt">
                <v:path arrowok="t"/>
              </v:shape>
            </v:group>
            <v:group id="_x0000_s7657" style="position:absolute;left:5830;top:2206;width:2;height:802" coordorigin="5830,2206" coordsize="2,802">
              <v:shape id="_x0000_s7658" style="position:absolute;left:5830;top:2206;width:2;height:802" coordorigin="5830,2206" coordsize="0,802" path="m5830,2206r,802e" filled="f" strokecolor="#4471c4" strokeweight="4.42pt">
                <v:path arrowok="t"/>
              </v:shape>
            </v:group>
            <v:group id="_x0000_s7655" style="position:absolute;left:6665;top:2257;width:2;height:752" coordorigin="6665,2257" coordsize="2,752">
              <v:shape id="_x0000_s7656" style="position:absolute;left:6665;top:2257;width:2;height:752" coordorigin="6665,2257" coordsize="0,752" path="m6665,2257r,751e" filled="f" strokecolor="#4471c4" strokeweight="4.42pt">
                <v:path arrowok="t"/>
              </v:shape>
            </v:group>
            <v:group id="_x0000_s7653" style="position:absolute;left:7499;top:2489;width:2;height:519" coordorigin="7499,2489" coordsize="2,519">
              <v:shape id="_x0000_s7654" style="position:absolute;left:7499;top:2489;width:2;height:519" coordorigin="7499,2489" coordsize="0,519" path="m7499,2489r,519e" filled="f" strokecolor="#4471c4" strokeweight="4.54pt">
                <v:path arrowok="t"/>
              </v:shape>
            </v:group>
            <v:group id="_x0000_s7651" style="position:absolute;left:8333;top:2386;width:2;height:622" coordorigin="8333,2386" coordsize="2,622">
              <v:shape id="_x0000_s7652" style="position:absolute;left:8333;top:2386;width:2;height:622" coordorigin="8333,2386" coordsize="0,622" path="m8333,2386r,622e" filled="f" strokecolor="#4471c4" strokeweight="4.42pt">
                <v:path arrowok="t"/>
              </v:shape>
            </v:group>
            <v:group id="_x0000_s7649" style="position:absolute;left:935;top:2528;width:2;height:480" coordorigin="935,2528" coordsize="2,480">
              <v:shape id="_x0000_s7650" style="position:absolute;left:935;top:2528;width:2;height:480" coordorigin="935,2528" coordsize="0,480" path="m935,2528r,480e" filled="f" strokecolor="#ec7c30" strokeweight="4.54pt">
                <v:path arrowok="t"/>
              </v:shape>
            </v:group>
            <v:group id="_x0000_s7647" style="position:absolute;left:1769;top:2477;width:2;height:531" coordorigin="1769,2477" coordsize="2,531">
              <v:shape id="_x0000_s7648" style="position:absolute;left:1769;top:2477;width:2;height:531" coordorigin="1769,2477" coordsize="0,531" path="m1769,2477r,531e" filled="f" strokecolor="#ec7c30" strokeweight="4.42pt">
                <v:path arrowok="t"/>
              </v:shape>
            </v:group>
            <v:group id="_x0000_s7645" style="position:absolute;left:2603;top:2489;width:2;height:519" coordorigin="2603,2489" coordsize="2,519">
              <v:shape id="_x0000_s7646" style="position:absolute;left:2603;top:2489;width:2;height:519" coordorigin="2603,2489" coordsize="0,519" path="m2603,2489r,519e" filled="f" strokecolor="#ec7c30" strokeweight="4.54pt">
                <v:path arrowok="t"/>
              </v:shape>
            </v:group>
            <v:group id="_x0000_s7643" style="position:absolute;left:3438;top:2722;width:2;height:286" coordorigin="3438,2722" coordsize="2,286">
              <v:shape id="_x0000_s7644" style="position:absolute;left:3438;top:2722;width:2;height:286" coordorigin="3438,2722" coordsize="0,286" path="m3438,2722r,286e" filled="f" strokecolor="#ec7c30" strokeweight="4.54pt">
                <v:path arrowok="t"/>
              </v:shape>
            </v:group>
            <v:group id="_x0000_s7641" style="position:absolute;left:4272;top:2374;width:2;height:634" coordorigin="4272,2374" coordsize="2,634">
              <v:shape id="_x0000_s7642" style="position:absolute;left:4272;top:2374;width:2;height:634" coordorigin="4272,2374" coordsize="0,634" path="m4272,2374r,634e" filled="f" strokecolor="#ec7c30" strokeweight="4.42pt">
                <v:path arrowok="t"/>
              </v:shape>
            </v:group>
            <v:group id="_x0000_s7639" style="position:absolute;left:5108;top:2401;width:2;height:608" coordorigin="5108,2401" coordsize="2,608">
              <v:shape id="_x0000_s7640" style="position:absolute;left:5108;top:2401;width:2;height:608" coordorigin="5108,2401" coordsize="0,608" path="m5108,2401r,607e" filled="f" strokecolor="#ec7c30" strokeweight="4.42pt">
                <v:path arrowok="t"/>
              </v:shape>
            </v:group>
            <v:group id="_x0000_s7637" style="position:absolute;left:5942;top:2386;width:2;height:622" coordorigin="5942,2386" coordsize="2,622">
              <v:shape id="_x0000_s7638" style="position:absolute;left:5942;top:2386;width:2;height:622" coordorigin="5942,2386" coordsize="0,622" path="m5942,2386r,622e" filled="f" strokecolor="#ec7c30" strokeweight="4.54pt">
                <v:path arrowok="t"/>
              </v:shape>
            </v:group>
            <v:group id="_x0000_s7635" style="position:absolute;left:6775;top:2593;width:2;height:416" coordorigin="6775,2593" coordsize="2,416">
              <v:shape id="_x0000_s7636" style="position:absolute;left:6775;top:2593;width:2;height:416" coordorigin="6775,2593" coordsize="0,416" path="m6775,2593r,415e" filled="f" strokecolor="#ec7c30" strokeweight="4.42pt">
                <v:path arrowok="t"/>
              </v:shape>
            </v:group>
            <v:group id="_x0000_s7633" style="position:absolute;left:7611;top:2607;width:2;height:401" coordorigin="7611,2607" coordsize="2,401">
              <v:shape id="_x0000_s7634" style="position:absolute;left:7611;top:2607;width:2;height:401" coordorigin="7611,2607" coordsize="0,401" path="m7611,2607r,401e" filled="f" strokecolor="#ec7c30" strokeweight="4.42pt">
                <v:path arrowok="t"/>
              </v:shape>
            </v:group>
            <v:group id="_x0000_s7631" style="position:absolute;left:8445;top:2554;width:2;height:454" coordorigin="8445,2554" coordsize="2,454">
              <v:shape id="_x0000_s7632" style="position:absolute;left:8445;top:2554;width:2;height:454" coordorigin="8445,2554" coordsize="0,454" path="m8445,2554r,454e" filled="f" strokecolor="#ec7c30" strokeweight="4.54pt">
                <v:path arrowok="t"/>
              </v:shape>
            </v:group>
            <v:group id="_x0000_s7629" style="position:absolute;left:1046;top:2696;width:2;height:312" coordorigin="1046,2696" coordsize="2,312">
              <v:shape id="_x0000_s7630" style="position:absolute;left:1046;top:2696;width:2;height:312" coordorigin="1046,2696" coordsize="0,312" path="m1046,2696r,312e" filled="f" strokecolor="#a4a4a4" strokeweight="4.54pt">
                <v:path arrowok="t"/>
              </v:shape>
            </v:group>
            <v:group id="_x0000_s7627" style="position:absolute;left:1879;top:2737;width:2;height:272" coordorigin="1879,2737" coordsize="2,272">
              <v:shape id="_x0000_s7628" style="position:absolute;left:1879;top:2737;width:2;height:272" coordorigin="1879,2737" coordsize="0,272" path="m1879,2737r,271e" filled="f" strokecolor="#a4a4a4" strokeweight="4.42pt">
                <v:path arrowok="t"/>
              </v:shape>
            </v:group>
            <v:group id="_x0000_s7625" style="position:absolute;left:2715;top:2657;width:2;height:351" coordorigin="2715,2657" coordsize="2,351">
              <v:shape id="_x0000_s7626" style="position:absolute;left:2715;top:2657;width:2;height:351" coordorigin="2715,2657" coordsize="0,351" path="m2715,2657r,351e" filled="f" strokecolor="#a4a4a4" strokeweight="4.42pt">
                <v:path arrowok="t"/>
              </v:shape>
            </v:group>
            <v:group id="_x0000_s7623" style="position:absolute;left:3549;top:2657;width:2;height:351" coordorigin="3549,2657" coordsize="2,351">
              <v:shape id="_x0000_s7624" style="position:absolute;left:3549;top:2657;width:2;height:351" coordorigin="3549,2657" coordsize="0,351" path="m3549,2657r,351e" filled="f" strokecolor="#a4a4a4" strokeweight="4.54pt">
                <v:path arrowok="t"/>
              </v:shape>
            </v:group>
            <v:group id="_x0000_s7621" style="position:absolute;left:4384;top:2890;width:2;height:118" coordorigin="4384,2890" coordsize="2,118">
              <v:shape id="_x0000_s7622" style="position:absolute;left:4384;top:2890;width:2;height:118" coordorigin="4384,2890" coordsize="0,118" path="m4384,2890r,118e" filled="f" strokecolor="#a4a4a4" strokeweight="4.54pt">
                <v:path arrowok="t"/>
              </v:shape>
            </v:group>
            <v:group id="_x0000_s7619" style="position:absolute;left:5218;top:2542;width:2;height:466" coordorigin="5218,2542" coordsize="2,466">
              <v:shape id="_x0000_s7620" style="position:absolute;left:5218;top:2542;width:2;height:466" coordorigin="5218,2542" coordsize="0,466" path="m5218,2542r,466e" filled="f" strokecolor="#a4a4a4" strokeweight="4.42pt">
                <v:path arrowok="t"/>
              </v:shape>
            </v:group>
            <v:group id="_x0000_s7617" style="position:absolute;left:6052;top:2554;width:2;height:454" coordorigin="6052,2554" coordsize="2,454">
              <v:shape id="_x0000_s7618" style="position:absolute;left:6052;top:2554;width:2;height:454" coordorigin="6052,2554" coordsize="0,454" path="m6052,2554r,454e" filled="f" strokecolor="#a4a4a4" strokeweight="4.54pt">
                <v:path arrowok="t"/>
              </v:shape>
            </v:group>
            <v:group id="_x0000_s7615" style="position:absolute;left:6887;top:2645;width:2;height:363" coordorigin="6887,2645" coordsize="2,363">
              <v:shape id="_x0000_s7616" style="position:absolute;left:6887;top:2645;width:2;height:363" coordorigin="6887,2645" coordsize="0,363" path="m6887,2645r,363e" filled="f" strokecolor="#a4a4a4" strokeweight="4.54pt">
                <v:path arrowok="t"/>
              </v:shape>
            </v:group>
            <v:group id="_x0000_s7613" style="position:absolute;left:7721;top:2761;width:2;height:248" coordorigin="7721,2761" coordsize="2,248">
              <v:shape id="_x0000_s7614" style="position:absolute;left:7721;top:2761;width:2;height:248" coordorigin="7721,2761" coordsize="0,248" path="m7721,2761r,247e" filled="f" strokecolor="#a4a4a4" strokeweight="4.42pt">
                <v:path arrowok="t"/>
              </v:shape>
            </v:group>
            <v:group id="_x0000_s7611" style="position:absolute;left:8556;top:2684;width:2;height:324" coordorigin="8556,2684" coordsize="2,324">
              <v:shape id="_x0000_s7612" style="position:absolute;left:8556;top:2684;width:2;height:324" coordorigin="8556,2684" coordsize="0,324" path="m8556,2684r,324e" filled="f" strokecolor="#a4a4a4" strokeweight="4.42pt">
                <v:path arrowok="t"/>
              </v:shape>
            </v:group>
            <v:group id="_x0000_s7609" style="position:absolute;left:1157;top:2787;width:2;height:221" coordorigin="1157,2787" coordsize="2,221">
              <v:shape id="_x0000_s7610" style="position:absolute;left:1157;top:2787;width:2;height:221" coordorigin="1157,2787" coordsize="0,221" path="m1157,2787r,221e" filled="f" strokecolor="#ffc000" strokeweight="4.42pt">
                <v:path arrowok="t"/>
              </v:shape>
            </v:group>
            <v:group id="_x0000_s7607" style="position:absolute;left:1991;top:2569;width:2;height:440" coordorigin="1991,2569" coordsize="2,440">
              <v:shape id="_x0000_s7608" style="position:absolute;left:1991;top:2569;width:2;height:440" coordorigin="1991,2569" coordsize="0,440" path="m1991,2569r,439e" filled="f" strokecolor="#ffc000" strokeweight="4.54pt">
                <v:path arrowok="t"/>
              </v:shape>
            </v:group>
            <v:group id="_x0000_s7605" style="position:absolute;left:2825;top:2722;width:2;height:286" coordorigin="2825,2722" coordsize="2,286">
              <v:shape id="_x0000_s7606" style="position:absolute;left:2825;top:2722;width:2;height:286" coordorigin="2825,2722" coordsize="0,286" path="m2825,2722r,286e" filled="f" strokecolor="#ffc000" strokeweight="4.42pt">
                <v:path arrowok="t"/>
              </v:shape>
            </v:group>
            <v:group id="_x0000_s7603" style="position:absolute;left:3617;top:2987;width:87;height:2" coordorigin="3617,2987" coordsize="87,2">
              <v:shape id="_x0000_s7604" style="position:absolute;left:3617;top:2987;width:87;height:2" coordorigin="3617,2987" coordsize="87,0" path="m3617,2987r86,e" filled="f" strokecolor="#ffc000" strokeweight="2.14pt">
                <v:path arrowok="t"/>
              </v:shape>
            </v:group>
            <v:group id="_x0000_s7601" style="position:absolute;left:4494;top:2554;width:2;height:454" coordorigin="4494,2554" coordsize="2,454">
              <v:shape id="_x0000_s7602" style="position:absolute;left:4494;top:2554;width:2;height:454" coordorigin="4494,2554" coordsize="0,454" path="m4494,2554r,454e" filled="f" strokecolor="#ffc000" strokeweight="4.54pt">
                <v:path arrowok="t"/>
              </v:shape>
            </v:group>
            <v:group id="_x0000_s7599" style="position:absolute;left:5285;top:2981;width:89;height:2" coordorigin="5285,2981" coordsize="89,2">
              <v:shape id="_x0000_s7600" style="position:absolute;left:5285;top:2981;width:89;height:2" coordorigin="5285,2981" coordsize="89,0" path="m5285,2981r89,e" filled="f" strokecolor="#ffc000" strokeweight="2.74pt">
                <v:path arrowok="t"/>
              </v:shape>
            </v:group>
            <v:group id="_x0000_s7597" style="position:absolute;left:6163;top:2799;width:2;height:209" coordorigin="6163,2799" coordsize="2,209">
              <v:shape id="_x0000_s7598" style="position:absolute;left:6163;top:2799;width:2;height:209" coordorigin="6163,2799" coordsize="0,209" path="m6163,2799r,209e" filled="f" strokecolor="#ffc000" strokeweight="4.42pt">
                <v:path arrowok="t"/>
              </v:shape>
            </v:group>
            <v:group id="_x0000_s7595" style="position:absolute;left:6998;top:2864;width:2;height:144" coordorigin="6998,2864" coordsize="2,144">
              <v:shape id="_x0000_s7596" style="position:absolute;left:6998;top:2864;width:2;height:144" coordorigin="6998,2864" coordsize="0,144" path="m6998,2864r,144e" filled="f" strokecolor="#ffc000" strokeweight="4.54pt">
                <v:path arrowok="t"/>
              </v:shape>
            </v:group>
            <v:group id="_x0000_s7593" style="position:absolute;left:7833;top:2840;width:2;height:168" coordorigin="7833,2840" coordsize="2,168">
              <v:shape id="_x0000_s7594" style="position:absolute;left:7833;top:2840;width:2;height:168" coordorigin="7833,2840" coordsize="0,168" path="m7833,2840r,168e" filled="f" strokecolor="#ffc000" strokeweight="4.54pt">
                <v:path arrowok="t"/>
              </v:shape>
            </v:group>
            <v:group id="_x0000_s7591" style="position:absolute;left:8667;top:2749;width:2;height:260" coordorigin="8667,2749" coordsize="2,260">
              <v:shape id="_x0000_s7592" style="position:absolute;left:8667;top:2749;width:2;height:260" coordorigin="8667,2749" coordsize="0,260" path="m8667,2749r,259e" filled="f" strokecolor="#ffc000" strokeweight="4.42pt">
                <v:path arrowok="t"/>
              </v:shape>
            </v:group>
            <v:group id="_x0000_s7589" style="position:absolute;left:1268;top:2696;width:2;height:312" coordorigin="1268,2696" coordsize="2,312">
              <v:shape id="_x0000_s7590" style="position:absolute;left:1268;top:2696;width:2;height:312" coordorigin="1268,2696" coordsize="0,312" path="m1268,2696r,312e" filled="f" strokecolor="#5b9bd4" strokeweight="4.42pt">
                <v:path arrowok="t"/>
              </v:shape>
            </v:group>
            <v:group id="_x0000_s7587" style="position:absolute;left:2103;top:2890;width:2;height:118" coordorigin="2103,2890" coordsize="2,118">
              <v:shape id="_x0000_s7588" style="position:absolute;left:2103;top:2890;width:2;height:118" coordorigin="2103,2890" coordsize="0,118" path="m2103,2890r,118e" filled="f" strokecolor="#5b9bd4" strokeweight="4.42pt">
                <v:path arrowok="t"/>
              </v:shape>
            </v:group>
            <v:group id="_x0000_s7585" style="position:absolute;left:2937;top:2840;width:2;height:168" coordorigin="2937,2840" coordsize="2,168">
              <v:shape id="_x0000_s7586" style="position:absolute;left:2937;top:2840;width:2;height:168" coordorigin="2937,2840" coordsize="0,168" path="m2937,2840r,168e" filled="f" strokecolor="#5b9bd4" strokeweight="4.54pt">
                <v:path arrowok="t"/>
              </v:shape>
            </v:group>
            <v:group id="_x0000_s7583" style="position:absolute;left:3728;top:2995;width:87;height:2" coordorigin="3728,2995" coordsize="87,2">
              <v:shape id="_x0000_s7584" style="position:absolute;left:3728;top:2995;width:87;height:2" coordorigin="3728,2995" coordsize="87,0" path="m3728,2995r86,e" filled="f" strokecolor="#5b9bd4" strokeweight="1.42pt">
                <v:path arrowok="t"/>
              </v:shape>
            </v:group>
            <v:group id="_x0000_s7581" style="position:absolute;left:4606;top:2799;width:2;height:209" coordorigin="4606,2799" coordsize="2,209">
              <v:shape id="_x0000_s7582" style="position:absolute;left:4606;top:2799;width:2;height:209" coordorigin="4606,2799" coordsize="0,209" path="m4606,2799r,209e" filled="f" strokecolor="#5b9bd4" strokeweight="4.42pt">
                <v:path arrowok="t"/>
              </v:shape>
            </v:group>
            <v:group id="_x0000_s7579" style="position:absolute;left:5440;top:2825;width:2;height:183" coordorigin="5440,2825" coordsize="2,183">
              <v:shape id="_x0000_s7580" style="position:absolute;left:5440;top:2825;width:2;height:183" coordorigin="5440,2825" coordsize="0,183" path="m5440,2825r,183e" filled="f" strokecolor="#5b9bd4" strokeweight="4.54pt">
                <v:path arrowok="t"/>
              </v:shape>
            </v:group>
            <v:group id="_x0000_s7577" style="position:absolute;left:6274;top:2813;width:2;height:195" coordorigin="6274,2813" coordsize="2,195">
              <v:shape id="_x0000_s7578" style="position:absolute;left:6274;top:2813;width:2;height:195" coordorigin="6274,2813" coordsize="0,195" path="m6274,2813r,195e" filled="f" strokecolor="#5b9bd4" strokeweight="4.42pt">
                <v:path arrowok="t"/>
              </v:shape>
            </v:group>
            <v:group id="_x0000_s7575" style="position:absolute;left:7109;top:2749;width:2;height:260" coordorigin="7109,2749" coordsize="2,260">
              <v:shape id="_x0000_s7576" style="position:absolute;left:7109;top:2749;width:2;height:260" coordorigin="7109,2749" coordsize="0,260" path="m7109,2749r,259e" filled="f" strokecolor="#5b9bd4" strokeweight="4.42pt">
                <v:path arrowok="t"/>
              </v:shape>
            </v:group>
            <v:group id="_x0000_s7573" style="position:absolute;left:7943;top:2840;width:2;height:168" coordorigin="7943,2840" coordsize="2,168">
              <v:shape id="_x0000_s7574" style="position:absolute;left:7943;top:2840;width:2;height:168" coordorigin="7943,2840" coordsize="0,168" path="m7943,2840r,168e" filled="f" strokecolor="#5b9bd4" strokeweight="4.54pt">
                <v:path arrowok="t"/>
              </v:shape>
            </v:group>
            <v:group id="_x0000_s7571" style="position:absolute;left:8778;top:2710;width:2;height:298" coordorigin="8778,2710" coordsize="2,298">
              <v:shape id="_x0000_s7572" style="position:absolute;left:8778;top:2710;width:2;height:298" coordorigin="8778,2710" coordsize="0,298" path="m8778,2710r,298e" filled="f" strokecolor="#5b9bd4" strokeweight="4.54pt">
                <v:path arrowok="t"/>
              </v:shape>
            </v:group>
            <v:group id="_x0000_s7569" style="position:absolute;left:684;top:1973;width:8345;height:2" coordorigin="684,1973" coordsize="8345,2">
              <v:shape id="_x0000_s7570" style="position:absolute;left:684;top:1973;width:8345;height:2" coordorigin="684,1973" coordsize="8345,0" path="m684,1973r8345,e" filled="f" strokecolor="#d9d9d9" strokeweight=".72pt">
                <v:path arrowok="t"/>
              </v:shape>
            </v:group>
            <v:group id="_x0000_s7567" style="position:absolute;left:684;top:1714;width:8345;height:2" coordorigin="684,1714" coordsize="8345,2">
              <v:shape id="_x0000_s7568" style="position:absolute;left:684;top:1714;width:8345;height:2" coordorigin="684,1714" coordsize="8345,0" path="m684,1714r8345,e" filled="f" strokecolor="#d9d9d9" strokeweight=".72pt">
                <v:path arrowok="t"/>
              </v:shape>
            </v:group>
            <v:group id="_x0000_s7565" style="position:absolute;left:684;top:1457;width:8345;height:2" coordorigin="684,1457" coordsize="8345,2">
              <v:shape id="_x0000_s7566" style="position:absolute;left:684;top:1457;width:8345;height:2" coordorigin="684,1457" coordsize="8345,0" path="m684,1457r8345,e" filled="f" strokecolor="#d9d9d9" strokeweight=".72pt">
                <v:path arrowok="t"/>
              </v:shape>
            </v:group>
            <v:group id="_x0000_s7563" style="position:absolute;left:684;top:1198;width:8345;height:2" coordorigin="684,1198" coordsize="8345,2">
              <v:shape id="_x0000_s7564" style="position:absolute;left:684;top:1198;width:8345;height:2" coordorigin="684,1198" coordsize="8345,0" path="m684,1198r8345,e" filled="f" strokecolor="#d9d9d9" strokeweight=".72pt">
                <v:path arrowok="t"/>
              </v:shape>
            </v:group>
            <v:group id="_x0000_s7561" style="position:absolute;left:1379;top:1109;width:2;height:1899" coordorigin="1379,1109" coordsize="2,1899">
              <v:shape id="_x0000_s7562" style="position:absolute;left:1379;top:1109;width:2;height:1899" coordorigin="1379,1109" coordsize="0,1899" path="m1379,1109r,1899e" filled="f" strokecolor="#6fac46" strokeweight="4.54pt">
                <v:path arrowok="t"/>
              </v:shape>
            </v:group>
            <v:group id="_x0000_s7559" style="position:absolute;left:684;top:941;width:8345;height:2" coordorigin="684,941" coordsize="8345,2">
              <v:shape id="_x0000_s7560" style="position:absolute;left:684;top:941;width:8345;height:2" coordorigin="684,941" coordsize="8345,0" path="m684,941r8345,e" filled="f" strokecolor="#d9d9d9" strokeweight=".72pt">
                <v:path arrowok="t"/>
              </v:shape>
            </v:group>
            <v:group id="_x0000_s7557" style="position:absolute;left:2213;top:877;width:2;height:2132" coordorigin="2213,877" coordsize="2,2132">
              <v:shape id="_x0000_s7558" style="position:absolute;left:2213;top:877;width:2;height:2132" coordorigin="2213,877" coordsize="0,2132" path="m2213,877r,2131e" filled="f" strokecolor="#6fac46" strokeweight="4.42pt">
                <v:path arrowok="t"/>
              </v:shape>
            </v:group>
            <v:group id="_x0000_s7555" style="position:absolute;left:3048;top:941;width:2;height:2067" coordorigin="3048,941" coordsize="2,2067">
              <v:shape id="_x0000_s7556" style="position:absolute;left:3048;top:941;width:2;height:2067" coordorigin="3048,941" coordsize="0,2067" path="m3048,941r,2067e" filled="f" strokecolor="#6fac46" strokeweight="4.42pt">
                <v:path arrowok="t"/>
              </v:shape>
            </v:group>
            <v:group id="_x0000_s7553" style="position:absolute;left:3882;top:1741;width:2;height:1268" coordorigin="3882,1741" coordsize="2,1268">
              <v:shape id="_x0000_s7554" style="position:absolute;left:3882;top:1741;width:2;height:1268" coordorigin="3882,1741" coordsize="0,1268" path="m3882,1741r,1267e" filled="f" strokecolor="#6fac46" strokeweight="4.54pt">
                <v:path arrowok="t"/>
              </v:shape>
            </v:group>
            <v:group id="_x0000_s7551" style="position:absolute;left:4716;top:1121;width:2;height:1887" coordorigin="4716,1121" coordsize="2,1887">
              <v:shape id="_x0000_s7552" style="position:absolute;left:4716;top:1121;width:2;height:1887" coordorigin="4716,1121" coordsize="0,1887" path="m4716,1121r,1887e" filled="f" strokecolor="#6fac46" strokeweight="4.42pt">
                <v:path arrowok="t"/>
              </v:shape>
            </v:group>
            <v:group id="_x0000_s7549" style="position:absolute;left:5552;top:1237;width:2;height:1772" coordorigin="5552,1237" coordsize="2,1772">
              <v:shape id="_x0000_s7550" style="position:absolute;left:5552;top:1237;width:2;height:1772" coordorigin="5552,1237" coordsize="0,1772" path="m5552,1237r,1771e" filled="f" strokecolor="#6fac46" strokeweight="4.42pt">
                <v:path arrowok="t"/>
              </v:shape>
            </v:group>
            <v:group id="_x0000_s7547" style="position:absolute;left:684;top:682;width:8345;height:2" coordorigin="684,682" coordsize="8345,2">
              <v:shape id="_x0000_s7548" style="position:absolute;left:684;top:682;width:8345;height:2" coordorigin="684,682" coordsize="8345,0" path="m684,682r8345,e" filled="f" strokecolor="#d9d9d9" strokeweight=".72pt">
                <v:path arrowok="t"/>
              </v:shape>
            </v:group>
            <v:group id="_x0000_s7545" style="position:absolute;left:6385;top:735;width:2;height:2273" coordorigin="6385,735" coordsize="2,2273">
              <v:shape id="_x0000_s7546" style="position:absolute;left:6385;top:735;width:2;height:2273" coordorigin="6385,735" coordsize="0,2273" path="m6385,735r,2273e" filled="f" strokecolor="#6fac46" strokeweight="4.54pt">
                <v:path arrowok="t"/>
              </v:shape>
            </v:group>
            <v:group id="_x0000_s7543" style="position:absolute;left:7220;top:1083;width:2;height:1925" coordorigin="7220,1083" coordsize="2,1925">
              <v:shape id="_x0000_s7544" style="position:absolute;left:7220;top:1083;width:2;height:1925" coordorigin="7220,1083" coordsize="0,1925" path="m7220,1083r,1925e" filled="f" strokecolor="#6fac46" strokeweight="4.42pt">
                <v:path arrowok="t"/>
              </v:shape>
            </v:group>
            <v:group id="_x0000_s7541" style="position:absolute;left:8055;top:1508;width:2;height:1500" coordorigin="8055,1508" coordsize="2,1500">
              <v:shape id="_x0000_s7542" style="position:absolute;left:8055;top:1508;width:2;height:1500" coordorigin="8055,1508" coordsize="0,1500" path="m8055,1508r,1500e" filled="f" strokecolor="#6fac46" strokeweight="4.42pt">
                <v:path arrowok="t"/>
              </v:shape>
            </v:group>
            <v:group id="_x0000_s7539" style="position:absolute;left:8889;top:1057;width:2;height:1952" coordorigin="8889,1057" coordsize="2,1952">
              <v:shape id="_x0000_s7540" style="position:absolute;left:8889;top:1057;width:2;height:1952" coordorigin="8889,1057" coordsize="0,1952" path="m8889,1057r,1951e" filled="f" strokecolor="#6fac46" strokeweight="4.54pt">
                <v:path arrowok="t"/>
              </v:shape>
            </v:group>
            <v:group id="_x0000_s7537" style="position:absolute;left:684;top:3008;width:8345;height:2" coordorigin="684,3008" coordsize="8345,2">
              <v:shape id="_x0000_s7538" style="position:absolute;left:684;top:3008;width:8345;height:2" coordorigin="684,3008" coordsize="8345,0" path="m684,3008r8345,e" filled="f" strokecolor="#d9d9d9" strokeweight=".72pt">
                <v:path arrowok="t"/>
              </v:shape>
            </v:group>
            <v:group id="_x0000_s7527" style="position:absolute;left:684;top:423;width:8345;height:2" coordorigin="684,423" coordsize="8345,2">
              <v:shape id="_x0000_s7536" style="position:absolute;left:684;top:423;width:8345;height:2" coordorigin="684,423" coordsize="8345,0" path="m684,423r8345,e" filled="f" strokecolor="#d9d9d9" strokeweight=".72pt">
                <v:path arrowok="t"/>
              </v:shape>
              <v:shape id="_x0000_s7535" type="#_x0000_t75" style="position:absolute;left:658;top:3206;width:446;height:396">
                <v:imagedata r:id="rId199" o:title=""/>
              </v:shape>
              <v:shape id="_x0000_s7534" type="#_x0000_t75" style="position:absolute;left:1285;top:3206;width:654;height:626">
                <v:imagedata r:id="rId200" o:title=""/>
              </v:shape>
              <v:shape id="_x0000_s7533" type="#_x0000_t75" style="position:absolute;left:2317;top:3179;width:482;height:456">
                <v:imagedata r:id="rId201" o:title=""/>
              </v:shape>
              <v:shape id="_x0000_s7532" type="#_x0000_t75" style="position:absolute;left:3240;top:3166;width:394;height:380">
                <v:imagedata r:id="rId202" o:title=""/>
              </v:shape>
              <v:shape id="_x0000_s7531" type="#_x0000_t75" style="position:absolute;left:4051;top:3181;width:417;height:388">
                <v:imagedata r:id="rId203" o:title=""/>
              </v:shape>
              <v:shape id="_x0000_s7530" type="#_x0000_t75" style="position:absolute;left:4591;top:3179;width:1547;height:740">
                <v:imagedata r:id="rId204" o:title=""/>
              </v:shape>
              <v:shape id="_x0000_s7529" type="#_x0000_t75" style="position:absolute;left:6524;top:3180;width:444;height:418">
                <v:imagedata r:id="rId205" o:title=""/>
              </v:shape>
              <v:shape id="_x0000_s7528" type="#_x0000_t75" style="position:absolute;left:7425;top:3180;width:381;height:354">
                <v:imagedata r:id="rId206" o:title=""/>
              </v:shape>
            </v:group>
            <v:group id="_x0000_s7519" style="position:absolute;left:8427;top:3171;width:221;height:196" coordorigin="8427,3171" coordsize="221,196">
              <v:shape id="_x0000_s7526" style="position:absolute;left:8427;top:3171;width:221;height:196" coordorigin="8427,3171" coordsize="221,196" path="m8444,3282r-2,l8441,3282r-1,l8427,3296r,1l8427,3299r2,1l8495,3367r1,l8497,3367r,l8498,3366r,l8499,3366r1,-1l8500,3364r2,-2l8503,3362r1,-1l8504,3360r1,l8505,3359r,l8505,3357r,l8504,3357r-62,-63l8473,3294r-26,-11l8445,3282r-1,xe" fillcolor="#585858" stroked="f">
                <v:path arrowok="t"/>
              </v:shape>
              <v:shape id="_x0000_s7525" style="position:absolute;left:8427;top:3171;width:221;height:196" coordorigin="8427,3171" coordsize="221,196" path="m8473,3294r-31,l8529,3333r,l8530,3333r1,l8531,3333r1,-1l8532,3332r1,-1l8534,3331r3,-3l8537,3328r1,-1l8538,3326r,l8538,3325r1,l8539,3324r-1,-1l8535,3315r-14,l8473,3294xe" fillcolor="#585858" stroked="f">
                <v:path arrowok="t"/>
              </v:shape>
              <v:shape id="_x0000_s7524" style="position:absolute;left:8427;top:3171;width:221;height:196" coordorigin="8427,3171" coordsize="221,196" path="m8503,3220r-1,l8501,3220r-1,1l8500,3221r-9,8l8491,3230r-1,1l8489,3233r,1l8489,3236r1,1l8490,3239r,1l8491,3241r30,74l8521,3315r14,l8501,3235r19,l8506,3221r-1,l8505,3220r-1,l8503,3220xe" fillcolor="#585858" stroked="f">
                <v:path arrowok="t"/>
              </v:shape>
              <v:shape id="_x0000_s7523" style="position:absolute;left:8427;top:3171;width:221;height:196" coordorigin="8427,3171" coordsize="221,196" path="m8520,3235r-19,l8564,3298r,l8565,3298r,l8566,3298r,l8567,3297r1,l8568,3296r4,-3l8572,3292r1,l8573,3291r,l8573,3288r,l8520,3235xe" fillcolor="#585858" stroked="f">
                <v:path arrowok="t"/>
              </v:shape>
              <v:shape id="_x0000_s7522" style="position:absolute;left:8427;top:3171;width:221;height:196" coordorigin="8427,3171" coordsize="221,196" path="m8552,3171r-2,l8549,3171r,1l8548,3172r-2,2l8545,3175r-1,1l8543,3177r-1,1l8541,3179r,l8540,3180r,1l8540,3181r-1,1l8540,3182r,1l8540,3184r43,91l8583,3276r1,1l8584,3277r1,1l8585,3278r1,l8594,3270r,l8594,3269r,l8594,3269r,-1l8594,3268r-12,-24l8592,3234r-15,l8554,3186r30,l8552,3171xe" fillcolor="#585858" stroked="f">
                <v:path arrowok="t"/>
              </v:shape>
              <v:shape id="_x0000_s7521" style="position:absolute;left:8427;top:3171;width:221;height:196" coordorigin="8427,3171" coordsize="221,196" path="m8584,3186r-30,l8602,3209r-25,25l8592,3234r20,-20l8644,3214r,l8584,3186xe" fillcolor="#585858" stroked="f">
                <v:path arrowok="t"/>
              </v:shape>
              <v:shape id="_x0000_s7520" style="position:absolute;left:8427;top:3171;width:221;height:196" coordorigin="8427,3171" coordsize="221,196" path="m8644,3214r-32,l8636,3226r1,l8637,3226r1,l8640,3225r,-1l8641,3224r4,-4l8646,3218r1,-1l8647,3216r-1,l8645,3215r,-1l8644,3214xe" fillcolor="#585858" stroked="f">
                <v:path arrowok="t"/>
              </v:shape>
            </v:group>
            <v:group id="_x0000_s7517" style="position:absolute;left:1976;top:4247;width:89;height:2" coordorigin="1976,4247" coordsize="89,2">
              <v:shape id="_x0000_s7518" style="position:absolute;left:1976;top:4247;width:89;height:2" coordorigin="1976,4247" coordsize="89,0" path="m1976,4247r88,e" filled="f" strokecolor="#4471c4" strokeweight="4.54pt">
                <v:path arrowok="t"/>
              </v:shape>
            </v:group>
            <v:group id="_x0000_s7515" style="position:absolute;left:2660;top:4247;width:89;height:2" coordorigin="2660,4247" coordsize="89,2">
              <v:shape id="_x0000_s7516" style="position:absolute;left:2660;top:4247;width:89;height:2" coordorigin="2660,4247" coordsize="89,0" path="m2660,4247r88,e" filled="f" strokecolor="#ec7c30" strokeweight="4.54pt">
                <v:path arrowok="t"/>
              </v:shape>
            </v:group>
            <v:group id="_x0000_s7513" style="position:absolute;left:3346;top:4247;width:87;height:2" coordorigin="3346,4247" coordsize="87,2">
              <v:shape id="_x0000_s7514" style="position:absolute;left:3346;top:4247;width:87;height:2" coordorigin="3346,4247" coordsize="87,0" path="m3346,4247r86,e" filled="f" strokecolor="#a4a4a4" strokeweight="4.54pt">
                <v:path arrowok="t"/>
              </v:shape>
            </v:group>
            <v:group id="_x0000_s7511" style="position:absolute;left:4030;top:4247;width:89;height:2" coordorigin="4030,4247" coordsize="89,2">
              <v:shape id="_x0000_s7512" style="position:absolute;left:4030;top:4247;width:89;height:2" coordorigin="4030,4247" coordsize="89,0" path="m4030,4247r89,e" filled="f" strokecolor="#ffc000" strokeweight="4.54pt">
                <v:path arrowok="t"/>
              </v:shape>
            </v:group>
            <v:group id="_x0000_s7509" style="position:absolute;left:4714;top:4247;width:89;height:2" coordorigin="4714,4247" coordsize="89,2">
              <v:shape id="_x0000_s7510" style="position:absolute;left:4714;top:4247;width:89;height:2" coordorigin="4714,4247" coordsize="89,0" path="m4714,4247r89,e" filled="f" strokecolor="#5b9bd4" strokeweight="4.54pt">
                <v:path arrowok="t"/>
              </v:shape>
            </v:group>
            <v:group id="_x0000_s7507" style="position:absolute;left:6257;top:4247;width:87;height:2" coordorigin="6257,4247" coordsize="87,2">
              <v:shape id="_x0000_s7508" style="position:absolute;left:6257;top:4247;width:87;height:2" coordorigin="6257,4247" coordsize="87,0" path="m6257,4247r87,e" filled="f" strokecolor="#6fac46" strokeweight="4.54pt">
                <v:path arrowok="t"/>
              </v:shape>
            </v:group>
            <v:group id="_x0000_s7502" style="position:absolute;left:8;top:205;width:9241;height:4320" coordorigin="8,205" coordsize="9241,4320">
              <v:shape id="_x0000_s7506" style="position:absolute;left:8;top:205;width:9241;height:4320" coordorigin="8,205" coordsize="9241,4320" path="m8,4525r9241,l9249,205e" filled="f" strokecolor="#d9d9d9">
                <v:path arrowok="t"/>
              </v:shape>
              <v:shape id="_x0000_s7505" style="position:absolute;left:8;top:205;width:9241;height:4320" coordorigin="8,205" coordsize="9241,4320" path="m8,205r,4320e" filled="f" strokecolor="#d9d9d9">
                <v:path arrowok="t"/>
              </v:shape>
              <v:shape id="_x0000_s7504" type="#_x0000_t202" style="position:absolute;left:8;top:205;width:9241;height:4320" filled="f" stroked="f">
                <v:textbox inset="0,0,0,0">
                  <w:txbxContent>
                    <w:p w:rsidR="00731D97" w:rsidRDefault="001522BE">
                      <w:pPr>
                        <w:spacing w:before="112"/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>20.0%</w:t>
                      </w:r>
                    </w:p>
                    <w:p w:rsidR="00731D97" w:rsidRDefault="001522BE">
                      <w:pPr>
                        <w:spacing w:before="63"/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>18.0%</w:t>
                      </w:r>
                    </w:p>
                    <w:p w:rsidR="00731D97" w:rsidRDefault="001522BE">
                      <w:pPr>
                        <w:spacing w:before="63"/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>16.0%</w:t>
                      </w:r>
                    </w:p>
                    <w:p w:rsidR="00731D97" w:rsidRDefault="001522BE">
                      <w:pPr>
                        <w:spacing w:before="63"/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>14.0%</w:t>
                      </w:r>
                    </w:p>
                    <w:p w:rsidR="00731D97" w:rsidRDefault="001522BE">
                      <w:pPr>
                        <w:spacing w:before="63"/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>12.0%</w:t>
                      </w:r>
                    </w:p>
                    <w:p w:rsidR="00731D97" w:rsidRDefault="001522BE">
                      <w:pPr>
                        <w:spacing w:before="63"/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>10.0%</w:t>
                      </w:r>
                    </w:p>
                    <w:p w:rsidR="00731D97" w:rsidRDefault="001522BE">
                      <w:pPr>
                        <w:spacing w:before="63"/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>8.0%</w:t>
                      </w:r>
                    </w:p>
                    <w:p w:rsidR="00731D97" w:rsidRDefault="001522BE">
                      <w:pPr>
                        <w:spacing w:before="63"/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>6.0%</w:t>
                      </w:r>
                    </w:p>
                    <w:p w:rsidR="00731D97" w:rsidRDefault="001522BE">
                      <w:pPr>
                        <w:spacing w:before="63"/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>4.0%</w:t>
                      </w:r>
                    </w:p>
                    <w:p w:rsidR="00731D97" w:rsidRDefault="001522BE">
                      <w:pPr>
                        <w:spacing w:before="63"/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>2.0%</w:t>
                      </w:r>
                    </w:p>
                    <w:p w:rsidR="00731D97" w:rsidRDefault="001522BE">
                      <w:pPr>
                        <w:spacing w:before="63"/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>0.0%</w:t>
                      </w: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i/>
                          <w:sz w:val="16"/>
                          <w:szCs w:val="16"/>
                        </w:rPr>
                      </w:pP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i/>
                          <w:sz w:val="16"/>
                          <w:szCs w:val="16"/>
                        </w:rPr>
                      </w:pP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i/>
                          <w:sz w:val="16"/>
                          <w:szCs w:val="16"/>
                        </w:rPr>
                      </w:pP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i/>
                          <w:sz w:val="16"/>
                          <w:szCs w:val="16"/>
                        </w:rPr>
                      </w:pPr>
                    </w:p>
                    <w:p w:rsidR="00731D97" w:rsidRDefault="00731D97">
                      <w:pPr>
                        <w:spacing w:before="8"/>
                        <w:rPr>
                          <w:rFonts w:ascii="Calibri" w:eastAsia="Calibri" w:hAnsi="Calibri" w:cs="Calibri"/>
                          <w:i/>
                          <w:sz w:val="21"/>
                          <w:szCs w:val="21"/>
                        </w:rPr>
                      </w:pPr>
                    </w:p>
                    <w:p w:rsidR="00731D97" w:rsidRDefault="001522BE">
                      <w:pPr>
                        <w:tabs>
                          <w:tab w:val="left" w:pos="2778"/>
                          <w:tab w:val="left" w:pos="3463"/>
                          <w:tab w:val="left" w:pos="4147"/>
                          <w:tab w:val="left" w:pos="4832"/>
                          <w:tab w:val="left" w:pos="6374"/>
                        </w:tabs>
                        <w:ind w:left="2093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>65-69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5"/>
                          <w:sz w:val="16"/>
                        </w:rPr>
                        <w:t>70-74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5"/>
                          <w:sz w:val="16"/>
                        </w:rPr>
                        <w:tab/>
                        <w:t>75-79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5"/>
                          <w:sz w:val="16"/>
                        </w:rPr>
                        <w:tab/>
                        <w:t>80-84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color w:val="585858"/>
                          <w:sz w:val="16"/>
                        </w:rPr>
                        <w:t xml:space="preserve">85 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>Years and Older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color w:val="585858"/>
                          <w:sz w:val="16"/>
                        </w:rPr>
                        <w:t>&gt;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585858"/>
                          <w:sz w:val="16"/>
                        </w:rPr>
                        <w:t>65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6"/>
                        </w:rPr>
                        <w:t xml:space="preserve"> Years Old</w:t>
                      </w:r>
                    </w:p>
                  </w:txbxContent>
                </v:textbox>
              </v:shape>
              <v:shape id="_x0000_s7503" type="#_x0000_t202" style="position:absolute;left:8;width:4484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Figure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5: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Age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Distribution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(&gt;65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Years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Old)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2012-2016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line="176" w:lineRule="exact"/>
        <w:ind w:left="140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spacing w:val="-1"/>
          <w:sz w:val="15"/>
        </w:rPr>
        <w:t>(Source:</w:t>
      </w:r>
      <w:r>
        <w:rPr>
          <w:rFonts w:ascii="Calibri"/>
          <w:i/>
          <w:spacing w:val="26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US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Census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Bureau,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2012-2016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American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Community Survey 5-Year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Estimates)</w:t>
      </w:r>
    </w:p>
    <w:p w:rsidR="00731D97" w:rsidRDefault="00731D97">
      <w:pPr>
        <w:spacing w:before="11"/>
        <w:rPr>
          <w:rFonts w:ascii="Calibri" w:eastAsia="Calibri" w:hAnsi="Calibri" w:cs="Calibri"/>
          <w:i/>
          <w:sz w:val="19"/>
          <w:szCs w:val="19"/>
        </w:rPr>
      </w:pPr>
    </w:p>
    <w:p w:rsidR="00731D97" w:rsidRDefault="001522BE">
      <w:pPr>
        <w:pStyle w:val="BodyText"/>
        <w:spacing w:line="239" w:lineRule="auto"/>
        <w:ind w:right="137"/>
        <w:jc w:val="both"/>
        <w:rPr>
          <w:rFonts w:cs="Calibri"/>
        </w:rPr>
      </w:pPr>
      <w:r>
        <w:rPr>
          <w:spacing w:val="-2"/>
        </w:rPr>
        <w:t>From</w:t>
      </w:r>
      <w:r>
        <w:rPr>
          <w:spacing w:val="11"/>
        </w:rPr>
        <w:t xml:space="preserve"> </w:t>
      </w:r>
      <w:r>
        <w:rPr>
          <w:spacing w:val="-1"/>
        </w:rPr>
        <w:t>2012</w:t>
      </w:r>
      <w:r>
        <w:rPr>
          <w:spacing w:val="13"/>
        </w:rPr>
        <w:t xml:space="preserve"> </w:t>
      </w:r>
      <w:r>
        <w:rPr>
          <w:spacing w:val="-3"/>
        </w:rPr>
        <w:t>to</w:t>
      </w:r>
      <w:r>
        <w:rPr>
          <w:spacing w:val="12"/>
        </w:rPr>
        <w:t xml:space="preserve"> </w:t>
      </w:r>
      <w:r>
        <w:rPr>
          <w:spacing w:val="-1"/>
        </w:rPr>
        <w:t>2016,</w:t>
      </w:r>
      <w:r>
        <w:rPr>
          <w:spacing w:val="10"/>
        </w:rPr>
        <w:t xml:space="preserve"> </w:t>
      </w:r>
      <w:r>
        <w:rPr>
          <w:spacing w:val="-1"/>
        </w:rPr>
        <w:t>cities/towns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Morton</w:t>
      </w:r>
      <w:r>
        <w:rPr>
          <w:spacing w:val="12"/>
        </w:rPr>
        <w:t xml:space="preserve"> </w:t>
      </w:r>
      <w:r>
        <w:rPr>
          <w:spacing w:val="-1"/>
        </w:rPr>
        <w:t>Hospital</w:t>
      </w:r>
      <w:r>
        <w:rPr>
          <w:spacing w:val="10"/>
        </w:rPr>
        <w:t xml:space="preserve"> </w:t>
      </w:r>
      <w:r>
        <w:rPr>
          <w:spacing w:val="-1"/>
        </w:rPr>
        <w:t>service</w:t>
      </w:r>
      <w:r>
        <w:rPr>
          <w:spacing w:val="13"/>
        </w:rPr>
        <w:t xml:space="preserve"> </w:t>
      </w:r>
      <w:r>
        <w:rPr>
          <w:spacing w:val="-2"/>
        </w:rPr>
        <w:t>area</w:t>
      </w:r>
      <w:r>
        <w:rPr>
          <w:spacing w:val="10"/>
        </w:rPr>
        <w:t xml:space="preserve"> </w:t>
      </w:r>
      <w:r>
        <w:rPr>
          <w:spacing w:val="-2"/>
        </w:rPr>
        <w:t>generally</w:t>
      </w:r>
      <w:r>
        <w:rPr>
          <w:spacing w:val="13"/>
        </w:rPr>
        <w:t xml:space="preserve"> </w:t>
      </w:r>
      <w:r>
        <w:rPr>
          <w:spacing w:val="-2"/>
        </w:rPr>
        <w:t>followed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age</w:t>
      </w:r>
      <w:r>
        <w:rPr>
          <w:spacing w:val="61"/>
        </w:rPr>
        <w:t xml:space="preserve"> </w:t>
      </w:r>
      <w:r>
        <w:rPr>
          <w:spacing w:val="-1"/>
        </w:rPr>
        <w:t>distribution</w:t>
      </w:r>
      <w:r>
        <w:rPr>
          <w:spacing w:val="14"/>
        </w:rPr>
        <w:t xml:space="preserve"> </w:t>
      </w:r>
      <w:r>
        <w:rPr>
          <w:spacing w:val="-1"/>
        </w:rPr>
        <w:t>seen</w:t>
      </w:r>
      <w:r>
        <w:rPr>
          <w:spacing w:val="14"/>
        </w:rPr>
        <w:t xml:space="preserve"> </w:t>
      </w:r>
      <w:r>
        <w:rPr>
          <w:spacing w:val="-2"/>
        </w:rPr>
        <w:t>at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3"/>
        </w:rPr>
        <w:t>state</w:t>
      </w:r>
      <w:r>
        <w:rPr>
          <w:spacing w:val="15"/>
        </w:rPr>
        <w:t xml:space="preserve"> </w:t>
      </w:r>
      <w:r>
        <w:rPr>
          <w:spacing w:val="-1"/>
        </w:rPr>
        <w:t>level.</w:t>
      </w:r>
      <w:r>
        <w:rPr>
          <w:spacing w:val="14"/>
        </w:rPr>
        <w:t xml:space="preserve"> </w:t>
      </w:r>
      <w:r>
        <w:rPr>
          <w:spacing w:val="-4"/>
        </w:rPr>
        <w:t>At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3"/>
        </w:rPr>
        <w:t>state</w:t>
      </w:r>
      <w:r>
        <w:rPr>
          <w:spacing w:val="15"/>
        </w:rPr>
        <w:t xml:space="preserve"> </w:t>
      </w:r>
      <w:r>
        <w:rPr>
          <w:spacing w:val="-2"/>
        </w:rPr>
        <w:t>level,</w:t>
      </w:r>
      <w:r>
        <w:rPr>
          <w:spacing w:val="12"/>
        </w:rPr>
        <w:t xml:space="preserve"> </w:t>
      </w:r>
      <w:r>
        <w:rPr>
          <w:spacing w:val="-1"/>
        </w:rPr>
        <w:t>(23.7%)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population</w:t>
      </w:r>
      <w:r>
        <w:rPr>
          <w:spacing w:val="14"/>
        </w:rPr>
        <w:t xml:space="preserve"> </w:t>
      </w:r>
      <w:r>
        <w:rPr>
          <w:spacing w:val="-2"/>
        </w:rPr>
        <w:t>is</w:t>
      </w:r>
      <w:r>
        <w:rPr>
          <w:spacing w:val="14"/>
        </w:rPr>
        <w:t xml:space="preserve"> </w:t>
      </w:r>
      <w:r>
        <w:rPr>
          <w:spacing w:val="-1"/>
        </w:rPr>
        <w:t>under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2"/>
        </w:rPr>
        <w:t>age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19,</w:t>
      </w:r>
      <w:r>
        <w:rPr>
          <w:spacing w:val="77"/>
        </w:rPr>
        <w:t xml:space="preserve"> </w:t>
      </w:r>
      <w:r>
        <w:rPr>
          <w:spacing w:val="-1"/>
        </w:rPr>
        <w:t>(61.1%)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population</w:t>
      </w:r>
      <w:r>
        <w:rPr>
          <w:spacing w:val="-3"/>
        </w:rPr>
        <w:t xml:space="preserve"> </w:t>
      </w:r>
      <w:r>
        <w:rPr>
          <w:spacing w:val="-2"/>
        </w:rPr>
        <w:t xml:space="preserve">is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ages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20</w:t>
      </w:r>
      <w:r>
        <w:rPr>
          <w:spacing w:val="-2"/>
        </w:rPr>
        <w:t xml:space="preserve"> and</w:t>
      </w:r>
      <w:r>
        <w:rPr>
          <w:spacing w:val="-3"/>
        </w:rPr>
        <w:t xml:space="preserve"> </w:t>
      </w:r>
      <w:r>
        <w:t>64,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(15.1%)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population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over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age</w:t>
      </w:r>
      <w:r>
        <w:rPr>
          <w:spacing w:val="4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65.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10"/>
        </w:rPr>
        <w:t xml:space="preserve"> </w:t>
      </w:r>
      <w:r>
        <w:rPr>
          <w:spacing w:val="-1"/>
        </w:rPr>
        <w:t>these</w:t>
      </w:r>
      <w:r>
        <w:rPr>
          <w:spacing w:val="-9"/>
        </w:rPr>
        <w:t xml:space="preserve"> </w:t>
      </w:r>
      <w:r>
        <w:rPr>
          <w:spacing w:val="-2"/>
        </w:rPr>
        <w:t>cumulative</w:t>
      </w:r>
      <w:r>
        <w:rPr>
          <w:spacing w:val="-11"/>
        </w:rPr>
        <w:t xml:space="preserve"> </w:t>
      </w:r>
      <w:r>
        <w:rPr>
          <w:spacing w:val="-2"/>
        </w:rPr>
        <w:t>age</w:t>
      </w:r>
      <w:r>
        <w:rPr>
          <w:spacing w:val="-9"/>
        </w:rPr>
        <w:t xml:space="preserve"> </w:t>
      </w:r>
      <w:r>
        <w:rPr>
          <w:spacing w:val="-1"/>
        </w:rPr>
        <w:t>categories,</w:t>
      </w:r>
      <w:r>
        <w:rPr>
          <w:spacing w:val="-12"/>
        </w:rPr>
        <w:t xml:space="preserve"> </w:t>
      </w:r>
      <w:r>
        <w:rPr>
          <w:spacing w:val="-1"/>
        </w:rPr>
        <w:t>every</w:t>
      </w:r>
      <w:r>
        <w:rPr>
          <w:spacing w:val="-9"/>
        </w:rPr>
        <w:t xml:space="preserve"> </w:t>
      </w:r>
      <w:r>
        <w:rPr>
          <w:spacing w:val="-1"/>
        </w:rPr>
        <w:t>city/town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Morton</w:t>
      </w:r>
      <w:r>
        <w:rPr>
          <w:spacing w:val="-10"/>
        </w:rPr>
        <w:t xml:space="preserve"> </w:t>
      </w:r>
      <w:r>
        <w:rPr>
          <w:spacing w:val="-1"/>
        </w:rPr>
        <w:t>service</w:t>
      </w:r>
      <w:r>
        <w:rPr>
          <w:spacing w:val="-11"/>
        </w:rPr>
        <w:t xml:space="preserve"> </w:t>
      </w:r>
      <w:r>
        <w:rPr>
          <w:spacing w:val="-1"/>
        </w:rPr>
        <w:t>area</w:t>
      </w:r>
      <w:r>
        <w:rPr>
          <w:spacing w:val="-9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within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5%</w:t>
      </w:r>
      <w:r>
        <w:rPr>
          <w:spacing w:val="-9"/>
        </w:rPr>
        <w:t xml:space="preserve"> </w:t>
      </w:r>
      <w:r>
        <w:rPr>
          <w:spacing w:val="-3"/>
        </w:rPr>
        <w:t>range</w:t>
      </w:r>
      <w:r>
        <w:rPr>
          <w:spacing w:val="5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3"/>
        </w:rPr>
        <w:t>state</w:t>
      </w:r>
      <w:r>
        <w:rPr>
          <w:spacing w:val="10"/>
        </w:rPr>
        <w:t xml:space="preserve"> </w:t>
      </w:r>
      <w:r>
        <w:rPr>
          <w:spacing w:val="-1"/>
        </w:rPr>
        <w:t>value.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only</w:t>
      </w:r>
      <w:r>
        <w:rPr>
          <w:spacing w:val="12"/>
        </w:rPr>
        <w:t xml:space="preserve"> </w:t>
      </w:r>
      <w:r>
        <w:rPr>
          <w:spacing w:val="-2"/>
        </w:rPr>
        <w:t>exception</w:t>
      </w:r>
      <w:r>
        <w:rPr>
          <w:spacing w:val="11"/>
        </w:rPr>
        <w:t xml:space="preserve"> </w:t>
      </w:r>
      <w:r>
        <w:rPr>
          <w:spacing w:val="-3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seen</w:t>
      </w:r>
      <w:r>
        <w:rPr>
          <w:spacing w:val="9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over</w:t>
      </w:r>
      <w:r>
        <w:rPr>
          <w:spacing w:val="10"/>
        </w:rPr>
        <w:t xml:space="preserve"> </w:t>
      </w:r>
      <w:r>
        <w:t>65</w:t>
      </w:r>
      <w:r>
        <w:rPr>
          <w:spacing w:val="10"/>
        </w:rPr>
        <w:t xml:space="preserve"> </w:t>
      </w:r>
      <w:r>
        <w:rPr>
          <w:spacing w:val="-2"/>
        </w:rPr>
        <w:t>years</w:t>
      </w:r>
      <w:r>
        <w:rPr>
          <w:spacing w:val="10"/>
        </w:rPr>
        <w:t xml:space="preserve"> </w:t>
      </w:r>
      <w:r>
        <w:t>old</w:t>
      </w:r>
      <w:r>
        <w:rPr>
          <w:spacing w:val="11"/>
        </w:rPr>
        <w:t xml:space="preserve"> </w:t>
      </w:r>
      <w:r>
        <w:rPr>
          <w:spacing w:val="-2"/>
        </w:rPr>
        <w:t>category</w:t>
      </w:r>
      <w:r>
        <w:rPr>
          <w:spacing w:val="13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1"/>
        </w:rPr>
        <w:t>Berkley</w:t>
      </w:r>
      <w:r>
        <w:rPr>
          <w:spacing w:val="13"/>
        </w:rPr>
        <w:t xml:space="preserve"> </w:t>
      </w:r>
      <w:r>
        <w:rPr>
          <w:spacing w:val="-2"/>
        </w:rPr>
        <w:t>where</w:t>
      </w:r>
      <w:r>
        <w:rPr>
          <w:spacing w:val="57"/>
        </w:rPr>
        <w:t xml:space="preserve"> </w:t>
      </w:r>
      <w:r>
        <w:rPr>
          <w:spacing w:val="-1"/>
        </w:rPr>
        <w:t>(9.8%)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 xml:space="preserve">population </w:t>
      </w:r>
      <w:r>
        <w:rPr>
          <w:spacing w:val="-2"/>
        </w:rPr>
        <w:t xml:space="preserve">was </w:t>
      </w:r>
      <w:r>
        <w:rPr>
          <w:spacing w:val="-1"/>
        </w:rPr>
        <w:t>over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age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65</w:t>
      </w:r>
      <w:r>
        <w:t xml:space="preserve"> </w:t>
      </w:r>
      <w:r>
        <w:rPr>
          <w:spacing w:val="-2"/>
        </w:rPr>
        <w:t>compared</w:t>
      </w:r>
      <w:r>
        <w:t xml:space="preserve"> </w:t>
      </w:r>
      <w:r>
        <w:rPr>
          <w:spacing w:val="-3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(15.1%)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population 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3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level.</w:t>
      </w:r>
    </w:p>
    <w:p w:rsidR="00731D97" w:rsidRDefault="00731D97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731D97" w:rsidRDefault="001D2C0E">
      <w:pPr>
        <w:spacing w:line="200" w:lineRule="atLeast"/>
        <w:ind w:left="1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7443" style="width:465.25pt;height:247.4pt;mso-position-horizontal-relative:char;mso-position-vertical-relative:line" coordsize="9305,4948">
            <v:group id="_x0000_s7499" style="position:absolute;left:2753;top:487;width:2;height:3951" coordorigin="2753,487" coordsize="2,3951">
              <v:shape id="_x0000_s7500" style="position:absolute;left:2753;top:487;width:2;height:3951" coordorigin="2753,487" coordsize="0,3951" path="m2753,487r,3950e" filled="f" strokecolor="#888" strokeweight=".48pt">
                <v:path arrowok="t"/>
              </v:shape>
            </v:group>
            <v:group id="_x0000_s7497" style="position:absolute;left:3451;top:487;width:2;height:3951" coordorigin="3451,487" coordsize="2,3951">
              <v:shape id="_x0000_s7498" style="position:absolute;left:3451;top:487;width:2;height:3951" coordorigin="3451,487" coordsize="0,3951" path="m3451,487r,3950e" filled="f" strokecolor="#888" strokeweight=".48pt">
                <v:path arrowok="t"/>
              </v:shape>
            </v:group>
            <v:group id="_x0000_s7495" style="position:absolute;left:4150;top:487;width:2;height:3951" coordorigin="4150,487" coordsize="2,3951">
              <v:shape id="_x0000_s7496" style="position:absolute;left:4150;top:487;width:2;height:3951" coordorigin="4150,487" coordsize="0,3951" path="m4150,487r,3950e" filled="f" strokecolor="#888" strokeweight=".48pt">
                <v:path arrowok="t"/>
              </v:shape>
            </v:group>
            <v:group id="_x0000_s7493" style="position:absolute;left:4848;top:487;width:2;height:3951" coordorigin="4848,487" coordsize="2,3951">
              <v:shape id="_x0000_s7494" style="position:absolute;left:4848;top:487;width:2;height:3951" coordorigin="4848,487" coordsize="0,3951" path="m4848,487r,3950e" filled="f" strokecolor="#888" strokeweight=".48pt">
                <v:path arrowok="t"/>
              </v:shape>
            </v:group>
            <v:group id="_x0000_s7491" style="position:absolute;left:5547;top:487;width:2;height:3951" coordorigin="5547,487" coordsize="2,3951">
              <v:shape id="_x0000_s7492" style="position:absolute;left:5547;top:487;width:2;height:3951" coordorigin="5547,487" coordsize="0,3951" path="m5547,487r,3950e" filled="f" strokecolor="#888" strokeweight=".48pt">
                <v:path arrowok="t"/>
              </v:shape>
            </v:group>
            <v:group id="_x0000_s7480" style="position:absolute;left:6245;top:487;width:2;height:3951" coordorigin="6245,487" coordsize="2,3951">
              <v:shape id="_x0000_s7490" style="position:absolute;left:6245;top:487;width:2;height:3951" coordorigin="6245,487" coordsize="0,3951" path="m6245,487r,3950e" filled="f" strokecolor="#888" strokeweight=".48pt">
                <v:path arrowok="t"/>
              </v:shape>
              <v:shape id="_x0000_s7489" type="#_x0000_t75" style="position:absolute;left:2055;top:4113;width:4224;height:156">
                <v:imagedata r:id="rId207" o:title=""/>
              </v:shape>
              <v:shape id="_x0000_s7488" type="#_x0000_t75" style="position:absolute;left:2055;top:3724;width:3072;height:156">
                <v:imagedata r:id="rId208" o:title=""/>
              </v:shape>
              <v:shape id="_x0000_s7487" type="#_x0000_t75" style="position:absolute;left:2055;top:3334;width:2723;height:156">
                <v:imagedata r:id="rId209" o:title=""/>
              </v:shape>
              <v:shape id="_x0000_s7486" type="#_x0000_t75" style="position:absolute;left:2055;top:2944;width:1257;height:156">
                <v:imagedata r:id="rId210" o:title=""/>
              </v:shape>
              <v:shape id="_x0000_s7485" type="#_x0000_t75" style="position:absolute;left:2055;top:2554;width:1222;height:156">
                <v:imagedata r:id="rId211" o:title=""/>
              </v:shape>
              <v:shape id="_x0000_s7484" type="#_x0000_t75" style="position:absolute;left:2055;top:2164;width:1292;height:156">
                <v:imagedata r:id="rId212" o:title=""/>
              </v:shape>
              <v:shape id="_x0000_s7483" type="#_x0000_t75" style="position:absolute;left:2055;top:1774;width:943;height:156">
                <v:imagedata r:id="rId213" o:title=""/>
              </v:shape>
              <v:shape id="_x0000_s7482" type="#_x0000_t75" style="position:absolute;left:2055;top:1384;width:1327;height:156">
                <v:imagedata r:id="rId214" o:title=""/>
              </v:shape>
              <v:shape id="_x0000_s7481" type="#_x0000_t75" style="position:absolute;left:2055;top:995;width:1780;height:156">
                <v:imagedata r:id="rId215" o:title=""/>
              </v:shape>
            </v:group>
            <v:group id="_x0000_s7477" style="position:absolute;left:6943;top:487;width:2;height:3951" coordorigin="6943,487" coordsize="2,3951">
              <v:shape id="_x0000_s7479" style="position:absolute;left:6943;top:487;width:2;height:3951" coordorigin="6943,487" coordsize="0,3951" path="m6943,487r,3950e" filled="f" strokecolor="#888" strokeweight=".48pt">
                <v:path arrowok="t"/>
              </v:shape>
              <v:shape id="_x0000_s7478" type="#_x0000_t75" style="position:absolute;left:2055;top:605;width:5481;height:156">
                <v:imagedata r:id="rId216" o:title=""/>
              </v:shape>
            </v:group>
            <v:group id="_x0000_s7475" style="position:absolute;left:7642;top:487;width:2;height:3951" coordorigin="7642,487" coordsize="2,3951">
              <v:shape id="_x0000_s7476" style="position:absolute;left:7642;top:487;width:2;height:3951" coordorigin="7642,487" coordsize="0,3951" path="m7642,487r,3950e" filled="f" strokecolor="#888" strokeweight=".48pt">
                <v:path arrowok="t"/>
              </v:shape>
            </v:group>
            <v:group id="_x0000_s7473" style="position:absolute;left:8340;top:487;width:2;height:3951" coordorigin="8340,487" coordsize="2,3951">
              <v:shape id="_x0000_s7474" style="position:absolute;left:8340;top:487;width:2;height:3951" coordorigin="8340,487" coordsize="0,3951" path="m8340,487r,3950e" filled="f" strokecolor="#888" strokeweight=".48pt">
                <v:path arrowok="t"/>
              </v:shape>
            </v:group>
            <v:group id="_x0000_s7471" style="position:absolute;left:2004;top:4387;width:6336;height:2" coordorigin="2004,4387" coordsize="6336,2">
              <v:shape id="_x0000_s7472" style="position:absolute;left:2004;top:4387;width:6336;height:2" coordorigin="2004,4387" coordsize="6336,0" path="m2004,4387r6336,e" filled="f" strokecolor="#888" strokeweight=".48pt">
                <v:path arrowok="t"/>
              </v:shape>
            </v:group>
            <v:group id="_x0000_s7469" style="position:absolute;left:2055;top:487;width:2;height:3951" coordorigin="2055,487" coordsize="2,3951">
              <v:shape id="_x0000_s7470" style="position:absolute;left:2055;top:487;width:2;height:3951" coordorigin="2055,487" coordsize="0,3951" path="m2055,487r,3950e" filled="f" strokecolor="#888" strokeweight=".48pt">
                <v:path arrowok="t"/>
              </v:shape>
            </v:group>
            <v:group id="_x0000_s7467" style="position:absolute;left:2004;top:3996;width:51;height:2" coordorigin="2004,3996" coordsize="51,2">
              <v:shape id="_x0000_s7468" style="position:absolute;left:2004;top:3996;width:51;height:2" coordorigin="2004,3996" coordsize="51,0" path="m2004,3996r51,e" filled="f" strokecolor="#888" strokeweight=".48pt">
                <v:path arrowok="t"/>
              </v:shape>
            </v:group>
            <v:group id="_x0000_s7465" style="position:absolute;left:2004;top:3607;width:51;height:2" coordorigin="2004,3607" coordsize="51,2">
              <v:shape id="_x0000_s7466" style="position:absolute;left:2004;top:3607;width:51;height:2" coordorigin="2004,3607" coordsize="51,0" path="m2004,3607r51,e" filled="f" strokecolor="#888" strokeweight=".48pt">
                <v:path arrowok="t"/>
              </v:shape>
            </v:group>
            <v:group id="_x0000_s7463" style="position:absolute;left:2004;top:3218;width:51;height:2" coordorigin="2004,3218" coordsize="51,2">
              <v:shape id="_x0000_s7464" style="position:absolute;left:2004;top:3218;width:51;height:2" coordorigin="2004,3218" coordsize="51,0" path="m2004,3218r51,e" filled="f" strokecolor="#888" strokeweight=".48pt">
                <v:path arrowok="t"/>
              </v:shape>
            </v:group>
            <v:group id="_x0000_s7461" style="position:absolute;left:2004;top:2827;width:51;height:2" coordorigin="2004,2827" coordsize="51,2">
              <v:shape id="_x0000_s7462" style="position:absolute;left:2004;top:2827;width:51;height:2" coordorigin="2004,2827" coordsize="51,0" path="m2004,2827r51,e" filled="f" strokecolor="#888" strokeweight=".48pt">
                <v:path arrowok="t"/>
              </v:shape>
            </v:group>
            <v:group id="_x0000_s7459" style="position:absolute;left:2004;top:2438;width:51;height:2" coordorigin="2004,2438" coordsize="51,2">
              <v:shape id="_x0000_s7460" style="position:absolute;left:2004;top:2438;width:51;height:2" coordorigin="2004,2438" coordsize="51,0" path="m2004,2438r51,e" filled="f" strokecolor="#888" strokeweight=".48pt">
                <v:path arrowok="t"/>
              </v:shape>
            </v:group>
            <v:group id="_x0000_s7457" style="position:absolute;left:2004;top:2047;width:51;height:2" coordorigin="2004,2047" coordsize="51,2">
              <v:shape id="_x0000_s7458" style="position:absolute;left:2004;top:2047;width:51;height:2" coordorigin="2004,2047" coordsize="51,0" path="m2004,2047r51,e" filled="f" strokecolor="#888" strokeweight=".48pt">
                <v:path arrowok="t"/>
              </v:shape>
            </v:group>
            <v:group id="_x0000_s7455" style="position:absolute;left:2004;top:1658;width:51;height:2" coordorigin="2004,1658" coordsize="51,2">
              <v:shape id="_x0000_s7456" style="position:absolute;left:2004;top:1658;width:51;height:2" coordorigin="2004,1658" coordsize="51,0" path="m2004,1658r51,e" filled="f" strokecolor="#888" strokeweight=".48pt">
                <v:path arrowok="t"/>
              </v:shape>
            </v:group>
            <v:group id="_x0000_s7453" style="position:absolute;left:2004;top:1267;width:51;height:2" coordorigin="2004,1267" coordsize="51,2">
              <v:shape id="_x0000_s7454" style="position:absolute;left:2004;top:1267;width:51;height:2" coordorigin="2004,1267" coordsize="51,0" path="m2004,1267r51,e" filled="f" strokecolor="#888" strokeweight=".48pt">
                <v:path arrowok="t"/>
              </v:shape>
            </v:group>
            <v:group id="_x0000_s7451" style="position:absolute;left:2004;top:878;width:51;height:2" coordorigin="2004,878" coordsize="51,2">
              <v:shape id="_x0000_s7452" style="position:absolute;left:2004;top:878;width:51;height:2" coordorigin="2004,878" coordsize="51,0" path="m2004,878r51,e" filled="f" strokecolor="#888" strokeweight=".48pt">
                <v:path arrowok="t"/>
              </v:shape>
            </v:group>
            <v:group id="_x0000_s7449" style="position:absolute;left:2004;top:487;width:51;height:2" coordorigin="2004,487" coordsize="51,2">
              <v:shape id="_x0000_s7450" style="position:absolute;left:2004;top:487;width:51;height:2" coordorigin="2004,487" coordsize="51,0" path="m2004,487r51,e" filled="f" strokecolor="#888" strokeweight=".48pt">
                <v:path arrowok="t"/>
              </v:shape>
            </v:group>
            <v:group id="_x0000_s7444" style="position:absolute;left:5;top:204;width:9295;height:4739" coordorigin="5,204" coordsize="9295,4739">
              <v:shape id="_x0000_s7448" style="position:absolute;left:5;top:204;width:9295;height:4739" coordorigin="5,204" coordsize="9295,4739" path="m5,4944r9295,l9300,205e" filled="f" strokecolor="#888" strokeweight=".5pt">
                <v:path arrowok="t"/>
              </v:shape>
              <v:shape id="_x0000_s7447" style="position:absolute;left:5;top:204;width:9295;height:4739" coordorigin="5,204" coordsize="9295,4739" path="m5,205r,4739e" filled="f" strokecolor="#888" strokeweight=".5pt">
                <v:path arrowok="t"/>
              </v:shape>
              <v:shape id="_x0000_s7446" type="#_x0000_t202" style="position:absolute;left:5;top:204;width:9295;height:4739" filled="f" stroked="f">
                <v:textbox inset="0,0,0,0">
                  <w:txbxContent>
                    <w:p w:rsidR="00731D97" w:rsidRDefault="00731D97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:rsidR="00731D97" w:rsidRDefault="00731D97">
                      <w:pPr>
                        <w:spacing w:before="7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</w:p>
                    <w:p w:rsidR="00731D97" w:rsidRDefault="001522BE">
                      <w:pPr>
                        <w:ind w:right="7391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MA</w:t>
                      </w:r>
                    </w:p>
                    <w:p w:rsidR="00731D97" w:rsidRDefault="00731D97">
                      <w:pPr>
                        <w:spacing w:before="11"/>
                        <w:rPr>
                          <w:rFonts w:ascii="Calibri" w:eastAsia="Calibri" w:hAnsi="Calibri" w:cs="Calibri"/>
                          <w:sz w:val="15"/>
                          <w:szCs w:val="15"/>
                        </w:rPr>
                      </w:pPr>
                    </w:p>
                    <w:p w:rsidR="00731D97" w:rsidRDefault="001522BE">
                      <w:pPr>
                        <w:spacing w:line="479" w:lineRule="auto"/>
                        <w:ind w:left="891" w:right="7390" w:firstLine="544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16"/>
                        </w:rPr>
                        <w:t>Norton</w:t>
                      </w:r>
                      <w:r>
                        <w:rPr>
                          <w:rFonts w:ascii="Calibri"/>
                          <w:spacing w:val="2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Lakeville</w:t>
                      </w:r>
                      <w:r>
                        <w:rPr>
                          <w:rFonts w:ascii="Calibri"/>
                          <w:spacing w:val="2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Middleborough</w:t>
                      </w:r>
                      <w:r>
                        <w:rPr>
                          <w:rFonts w:ascii="Calibri"/>
                          <w:spacing w:val="2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North Dighton</w:t>
                      </w:r>
                    </w:p>
                    <w:p w:rsidR="00731D97" w:rsidRDefault="001522BE">
                      <w:pPr>
                        <w:spacing w:line="479" w:lineRule="auto"/>
                        <w:ind w:left="1013" w:right="7390" w:firstLine="372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Dighton</w:t>
                      </w:r>
                      <w:r>
                        <w:rPr>
                          <w:rFonts w:ascii="Calibri"/>
                          <w:spacing w:val="2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Berkley</w:t>
                      </w:r>
                      <w:r>
                        <w:rPr>
                          <w:rFonts w:ascii="Calibri"/>
                          <w:spacing w:val="2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Raynham</w:t>
                      </w:r>
                      <w:r>
                        <w:rPr>
                          <w:rFonts w:ascii="Calibri"/>
                          <w:spacing w:val="2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East Taunton</w:t>
                      </w:r>
                    </w:p>
                    <w:p w:rsidR="00731D97" w:rsidRDefault="001522BE">
                      <w:pPr>
                        <w:ind w:right="7428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16"/>
                        </w:rPr>
                        <w:t>Taunton</w:t>
                      </w:r>
                    </w:p>
                    <w:p w:rsidR="00731D97" w:rsidRDefault="00731D97">
                      <w:pPr>
                        <w:spacing w:before="12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:rsidR="00731D97" w:rsidRDefault="001522BE">
                      <w:pPr>
                        <w:tabs>
                          <w:tab w:val="left" w:pos="2590"/>
                          <w:tab w:val="left" w:pos="3288"/>
                          <w:tab w:val="left" w:pos="3987"/>
                          <w:tab w:val="left" w:pos="4685"/>
                          <w:tab w:val="left" w:pos="5343"/>
                          <w:tab w:val="left" w:pos="6041"/>
                          <w:tab w:val="left" w:pos="6740"/>
                          <w:tab w:val="left" w:pos="7438"/>
                          <w:tab w:val="left" w:pos="8136"/>
                        </w:tabs>
                        <w:ind w:left="1892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0.0%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ab/>
                        <w:t>2.0%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spacing w:val="-1"/>
                          <w:w w:val="95"/>
                          <w:sz w:val="16"/>
                        </w:rPr>
                        <w:t>4.0%</w:t>
                      </w:r>
                      <w:r>
                        <w:rPr>
                          <w:rFonts w:ascii="Calibri"/>
                          <w:spacing w:val="-1"/>
                          <w:w w:val="95"/>
                          <w:sz w:val="16"/>
                        </w:rPr>
                        <w:tab/>
                        <w:t>6.0%</w:t>
                      </w:r>
                      <w:r>
                        <w:rPr>
                          <w:rFonts w:ascii="Calibri"/>
                          <w:spacing w:val="-1"/>
                          <w:w w:val="95"/>
                          <w:sz w:val="16"/>
                        </w:rPr>
                        <w:tab/>
                        <w:t>8.0%</w:t>
                      </w:r>
                      <w:r>
                        <w:rPr>
                          <w:rFonts w:ascii="Calibri"/>
                          <w:spacing w:val="-1"/>
                          <w:w w:val="95"/>
                          <w:sz w:val="16"/>
                        </w:rPr>
                        <w:tab/>
                        <w:t>10.0%</w:t>
                      </w:r>
                      <w:r>
                        <w:rPr>
                          <w:rFonts w:ascii="Calibri"/>
                          <w:spacing w:val="-1"/>
                          <w:w w:val="95"/>
                          <w:sz w:val="16"/>
                        </w:rPr>
                        <w:tab/>
                        <w:t>12.0%</w:t>
                      </w:r>
                      <w:r>
                        <w:rPr>
                          <w:rFonts w:ascii="Calibri"/>
                          <w:spacing w:val="-1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14.0%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spacing w:val="-1"/>
                          <w:w w:val="95"/>
                          <w:sz w:val="16"/>
                        </w:rPr>
                        <w:t>16.0%</w:t>
                      </w:r>
                      <w:r>
                        <w:rPr>
                          <w:rFonts w:ascii="Calibri"/>
                          <w:spacing w:val="-1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18.0%</w:t>
                      </w:r>
                    </w:p>
                  </w:txbxContent>
                </v:textbox>
              </v:shape>
              <v:shape id="_x0000_s7445" type="#_x0000_t202" style="position:absolute;left:5;width:3810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Figure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6: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Foreign-Born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Population</w:t>
                      </w:r>
                      <w:r>
                        <w:rPr>
                          <w:rFonts w:ascii="Calibri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2012-2016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35"/>
        <w:ind w:left="140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spacing w:val="-1"/>
          <w:sz w:val="15"/>
        </w:rPr>
        <w:t>(Source: US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Census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Bureau,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2012-2016</w:t>
      </w:r>
      <w:r>
        <w:rPr>
          <w:rFonts w:ascii="Calibri"/>
          <w:i/>
          <w:spacing w:val="-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American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Community Survey 5-Year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Estimates)</w:t>
      </w:r>
    </w:p>
    <w:p w:rsidR="00731D97" w:rsidRDefault="00731D97">
      <w:pPr>
        <w:spacing w:before="12"/>
        <w:rPr>
          <w:rFonts w:ascii="Calibri" w:eastAsia="Calibri" w:hAnsi="Calibri" w:cs="Calibri"/>
          <w:i/>
          <w:sz w:val="14"/>
          <w:szCs w:val="14"/>
        </w:rPr>
      </w:pPr>
    </w:p>
    <w:p w:rsidR="00731D97" w:rsidRDefault="001522BE">
      <w:pPr>
        <w:pStyle w:val="BodyText"/>
        <w:spacing w:line="239" w:lineRule="auto"/>
        <w:ind w:right="133"/>
        <w:jc w:val="both"/>
      </w:pP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2012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2016,</w:t>
      </w:r>
      <w:r>
        <w:rPr>
          <w:spacing w:val="-5"/>
        </w:rPr>
        <w:t xml:space="preserve"> </w:t>
      </w:r>
      <w:r>
        <w:rPr>
          <w:spacing w:val="-2"/>
        </w:rPr>
        <w:t xml:space="preserve">(15.7%)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Massachusetts</w:t>
      </w:r>
      <w:r>
        <w:rPr>
          <w:spacing w:val="-4"/>
        </w:rPr>
        <w:t xml:space="preserve"> </w:t>
      </w:r>
      <w:r>
        <w:rPr>
          <w:spacing w:val="-1"/>
        </w:rPr>
        <w:t>population</w:t>
      </w:r>
      <w:r>
        <w:rPr>
          <w:spacing w:val="-5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rPr>
          <w:spacing w:val="-1"/>
        </w:rPr>
        <w:t>born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foreign</w:t>
      </w:r>
      <w:r>
        <w:rPr>
          <w:spacing w:val="-3"/>
        </w:rPr>
        <w:t xml:space="preserve"> </w:t>
      </w:r>
      <w:r>
        <w:rPr>
          <w:spacing w:val="-1"/>
        </w:rPr>
        <w:t>country.</w:t>
      </w:r>
      <w:r>
        <w:rPr>
          <w:spacing w:val="-3"/>
        </w:rPr>
        <w:t xml:space="preserve"> </w:t>
      </w:r>
      <w:r>
        <w:rPr>
          <w:spacing w:val="-2"/>
        </w:rPr>
        <w:t>Every</w:t>
      </w:r>
      <w:r>
        <w:rPr>
          <w:spacing w:val="-4"/>
        </w:rPr>
        <w:t xml:space="preserve"> </w:t>
      </w:r>
      <w:r>
        <w:rPr>
          <w:spacing w:val="-1"/>
        </w:rPr>
        <w:t>service</w:t>
      </w:r>
      <w:r>
        <w:rPr>
          <w:spacing w:val="73"/>
        </w:rPr>
        <w:t xml:space="preserve"> </w:t>
      </w:r>
      <w:r>
        <w:t xml:space="preserve">area </w:t>
      </w:r>
      <w:r>
        <w:rPr>
          <w:spacing w:val="-1"/>
        </w:rPr>
        <w:t>city/town</w:t>
      </w:r>
      <w:r>
        <w:rPr>
          <w:spacing w:val="-3"/>
        </w:rPr>
        <w:t xml:space="preserve"> </w:t>
      </w:r>
      <w:r>
        <w:rPr>
          <w:spacing w:val="-1"/>
        </w:rPr>
        <w:t>within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Morton</w:t>
      </w:r>
      <w:r>
        <w:rPr>
          <w:spacing w:val="-3"/>
        </w:rP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2"/>
        </w:rPr>
        <w:t>area</w:t>
      </w:r>
      <w:r>
        <w:t xml:space="preserve"> </w:t>
      </w:r>
      <w:r>
        <w:rPr>
          <w:spacing w:val="-1"/>
        </w:rPr>
        <w:t xml:space="preserve">had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lower</w:t>
      </w:r>
      <w:r>
        <w:t xml:space="preserve"> </w:t>
      </w:r>
      <w:r>
        <w:rPr>
          <w:spacing w:val="-1"/>
        </w:rPr>
        <w:t>percentage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population</w:t>
      </w:r>
      <w:r>
        <w:rPr>
          <w:spacing w:val="-3"/>
        </w:rPr>
        <w:t xml:space="preserve"> </w:t>
      </w:r>
      <w:r>
        <w:rPr>
          <w:spacing w:val="-1"/>
        </w:rPr>
        <w:t>born</w:t>
      </w:r>
      <w:r>
        <w:rPr>
          <w:spacing w:val="-4"/>
        </w:rPr>
        <w:t xml:space="preserve"> </w:t>
      </w:r>
      <w:r>
        <w:t>in</w:t>
      </w:r>
      <w:r>
        <w:rPr>
          <w:spacing w:val="77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foreign</w:t>
      </w:r>
      <w:r>
        <w:rPr>
          <w:spacing w:val="9"/>
        </w:rPr>
        <w:t xml:space="preserve"> </w:t>
      </w:r>
      <w:r>
        <w:rPr>
          <w:spacing w:val="-1"/>
        </w:rPr>
        <w:t>country</w:t>
      </w:r>
      <w:r>
        <w:rPr>
          <w:spacing w:val="8"/>
        </w:rPr>
        <w:t xml:space="preserve"> </w:t>
      </w:r>
      <w:r>
        <w:t>than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state</w:t>
      </w:r>
      <w:r>
        <w:rPr>
          <w:spacing w:val="8"/>
        </w:rPr>
        <w:t xml:space="preserve"> </w:t>
      </w:r>
      <w:r>
        <w:rPr>
          <w:spacing w:val="-1"/>
        </w:rPr>
        <w:t>average.</w:t>
      </w:r>
      <w:r>
        <w:rPr>
          <w:spacing w:val="7"/>
        </w:rPr>
        <w:t xml:space="preserve"> </w:t>
      </w:r>
      <w:r>
        <w:rPr>
          <w:spacing w:val="-1"/>
        </w:rPr>
        <w:t>Taunton</w:t>
      </w:r>
      <w:r>
        <w:rPr>
          <w:spacing w:val="9"/>
        </w:rPr>
        <w:t xml:space="preserve"> </w:t>
      </w:r>
      <w:r>
        <w:rPr>
          <w:spacing w:val="-2"/>
        </w:rPr>
        <w:t>had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highest</w:t>
      </w:r>
      <w:r>
        <w:rPr>
          <w:spacing w:val="8"/>
        </w:rPr>
        <w:t xml:space="preserve"> </w:t>
      </w:r>
      <w:r>
        <w:rPr>
          <w:spacing w:val="-1"/>
        </w:rPr>
        <w:t>percentage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foreign-born</w:t>
      </w:r>
      <w:r>
        <w:rPr>
          <w:spacing w:val="6"/>
        </w:rPr>
        <w:t xml:space="preserve"> </w:t>
      </w:r>
      <w:r>
        <w:rPr>
          <w:spacing w:val="-1"/>
        </w:rPr>
        <w:t>residents</w:t>
      </w:r>
      <w:r>
        <w:rPr>
          <w:spacing w:val="63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rPr>
          <w:spacing w:val="-1"/>
        </w:rPr>
        <w:t>(12.1%),</w:t>
      </w:r>
      <w:r>
        <w:rPr>
          <w:spacing w:val="17"/>
        </w:rPr>
        <w:t xml:space="preserve"> </w:t>
      </w:r>
      <w:r>
        <w:rPr>
          <w:spacing w:val="-1"/>
        </w:rPr>
        <w:t>followed</w:t>
      </w:r>
      <w:r>
        <w:rPr>
          <w:spacing w:val="14"/>
        </w:rPr>
        <w:t xml:space="preserve"> </w:t>
      </w:r>
      <w:r>
        <w:rPr>
          <w:spacing w:val="-1"/>
        </w:rPr>
        <w:t>by</w:t>
      </w:r>
      <w:r>
        <w:rPr>
          <w:spacing w:val="15"/>
        </w:rPr>
        <w:t xml:space="preserve"> </w:t>
      </w:r>
      <w:r>
        <w:rPr>
          <w:spacing w:val="-2"/>
        </w:rPr>
        <w:t>East</w:t>
      </w:r>
      <w:r>
        <w:rPr>
          <w:spacing w:val="17"/>
        </w:rPr>
        <w:t xml:space="preserve"> </w:t>
      </w:r>
      <w:r>
        <w:rPr>
          <w:spacing w:val="-1"/>
        </w:rPr>
        <w:t>Taunton</w:t>
      </w:r>
      <w:r>
        <w:rPr>
          <w:spacing w:val="14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rPr>
          <w:spacing w:val="-1"/>
        </w:rPr>
        <w:t>(8.8%).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lowest</w:t>
      </w:r>
      <w:r>
        <w:rPr>
          <w:spacing w:val="15"/>
        </w:rPr>
        <w:t xml:space="preserve"> </w:t>
      </w:r>
      <w:r>
        <w:rPr>
          <w:spacing w:val="-1"/>
        </w:rPr>
        <w:t>percentage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foreign-born</w:t>
      </w:r>
      <w:r>
        <w:rPr>
          <w:spacing w:val="16"/>
        </w:rPr>
        <w:t xml:space="preserve"> </w:t>
      </w:r>
      <w:r>
        <w:rPr>
          <w:spacing w:val="-1"/>
        </w:rPr>
        <w:t>residents</w:t>
      </w:r>
      <w:r>
        <w:rPr>
          <w:spacing w:val="17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75"/>
        </w:rPr>
        <w:t xml:space="preserve"> </w:t>
      </w:r>
      <w:r>
        <w:rPr>
          <w:spacing w:val="-1"/>
        </w:rPr>
        <w:t>service</w:t>
      </w:r>
      <w:r>
        <w:rPr>
          <w:spacing w:val="3"/>
        </w:rPr>
        <w:t xml:space="preserve"> </w:t>
      </w:r>
      <w:r>
        <w:rPr>
          <w:spacing w:val="-1"/>
        </w:rPr>
        <w:t>area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seen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Middleborough</w:t>
      </w:r>
      <w:r>
        <w:rPr>
          <w:spacing w:val="2"/>
        </w:rPr>
        <w:t xml:space="preserve"> </w:t>
      </w:r>
      <w:r>
        <w:t xml:space="preserve">at </w:t>
      </w:r>
      <w:r>
        <w:rPr>
          <w:spacing w:val="-1"/>
        </w:rPr>
        <w:t>(2.7%).</w:t>
      </w:r>
      <w:r>
        <w:rPr>
          <w:spacing w:val="2"/>
        </w:rPr>
        <w:t xml:space="preserve"> </w:t>
      </w:r>
      <w:r>
        <w:rPr>
          <w:spacing w:val="-1"/>
        </w:rPr>
        <w:t>Lakeville,</w:t>
      </w:r>
      <w:r>
        <w:rPr>
          <w:spacing w:val="2"/>
        </w:rPr>
        <w:t xml:space="preserve"> </w:t>
      </w:r>
      <w:r>
        <w:rPr>
          <w:spacing w:val="-1"/>
        </w:rPr>
        <w:t>North Dighton,</w:t>
      </w:r>
      <w:r>
        <w:t xml:space="preserve"> </w:t>
      </w:r>
      <w:r>
        <w:rPr>
          <w:spacing w:val="-1"/>
        </w:rPr>
        <w:t>Dighton,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Berkley</w:t>
      </w:r>
      <w:r>
        <w:t xml:space="preserve"> </w:t>
      </w:r>
      <w:r>
        <w:rPr>
          <w:spacing w:val="1"/>
        </w:rPr>
        <w:t>each</w:t>
      </w:r>
      <w:r>
        <w:rPr>
          <w:spacing w:val="2"/>
        </w:rPr>
        <w:t xml:space="preserve"> </w:t>
      </w:r>
      <w:r>
        <w:rPr>
          <w:spacing w:val="-1"/>
        </w:rPr>
        <w:t>had</w:t>
      </w:r>
      <w:r>
        <w:rPr>
          <w:spacing w:val="69"/>
        </w:rPr>
        <w:t xml:space="preserve"> </w:t>
      </w:r>
      <w:r>
        <w:rPr>
          <w:spacing w:val="-1"/>
        </w:rPr>
        <w:t>percentages</w:t>
      </w:r>
      <w:r>
        <w:rPr>
          <w:spacing w:val="-3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rPr>
          <w:spacing w:val="-1"/>
        </w:rPr>
        <w:t>than (4%).</w:t>
      </w:r>
    </w:p>
    <w:p w:rsidR="00731D97" w:rsidRDefault="00731D97">
      <w:pPr>
        <w:spacing w:line="239" w:lineRule="auto"/>
        <w:jc w:val="both"/>
        <w:sectPr w:rsidR="00731D97">
          <w:pgSz w:w="12240" w:h="15840"/>
          <w:pgMar w:top="680" w:right="1300" w:bottom="680" w:left="1300" w:header="0" w:footer="489" w:gutter="0"/>
          <w:cols w:space="720"/>
        </w:sectPr>
      </w:pPr>
    </w:p>
    <w:p w:rsidR="00731D97" w:rsidRDefault="00731D97">
      <w:pPr>
        <w:spacing w:before="7"/>
        <w:rPr>
          <w:rFonts w:ascii="Calibri" w:eastAsia="Calibri" w:hAnsi="Calibri" w:cs="Calibri"/>
          <w:sz w:val="6"/>
          <w:szCs w:val="6"/>
        </w:rPr>
      </w:pPr>
    </w:p>
    <w:p w:rsidR="00731D97" w:rsidRDefault="001D2C0E">
      <w:pPr>
        <w:spacing w:line="200" w:lineRule="atLeast"/>
        <w:ind w:left="1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7306" style="width:462.4pt;height:208.65pt;mso-position-horizontal-relative:char;mso-position-vertical-relative:line" coordsize="9248,4173">
            <v:group id="_x0000_s7441" style="position:absolute;left:591;top:2818;width:7126;height:2" coordorigin="591,2818" coordsize="7126,2">
              <v:shape id="_x0000_s7442" style="position:absolute;left:591;top:2818;width:7126;height:2" coordorigin="591,2818" coordsize="7126,0" path="m591,2818r7125,e" filled="f" strokecolor="#888" strokeweight=".48pt">
                <v:path arrowok="t"/>
              </v:shape>
            </v:group>
            <v:group id="_x0000_s7430" style="position:absolute;left:591;top:2552;width:7126;height:2" coordorigin="591,2552" coordsize="7126,2">
              <v:shape id="_x0000_s7440" style="position:absolute;left:591;top:2552;width:7126;height:2" coordorigin="591,2552" coordsize="7126,0" path="m591,2552r7125,e" filled="f" strokecolor="#888" strokeweight=".48pt">
                <v:path arrowok="t"/>
              </v:shape>
              <v:shape id="_x0000_s7439" type="#_x0000_t75" style="position:absolute;left:853;top:2422;width:283;height:662">
                <v:imagedata r:id="rId217" o:title=""/>
              </v:shape>
              <v:shape id="_x0000_s7438" type="#_x0000_t75" style="position:absolute;left:1561;top:2584;width:283;height:500">
                <v:imagedata r:id="rId218" o:title=""/>
              </v:shape>
              <v:shape id="_x0000_s7437" type="#_x0000_t75" style="position:absolute;left:2268;top:2861;width:283;height:223">
                <v:imagedata r:id="rId219" o:title=""/>
              </v:shape>
              <v:shape id="_x0000_s7436" type="#_x0000_t75" style="position:absolute;left:2976;top:2720;width:283;height:364">
                <v:imagedata r:id="rId220" o:title=""/>
              </v:shape>
              <v:shape id="_x0000_s7435" type="#_x0000_t75" style="position:absolute;left:3683;top:2802;width:283;height:282">
                <v:imagedata r:id="rId221" o:title=""/>
              </v:shape>
              <v:shape id="_x0000_s7434" type="#_x0000_t75" style="position:absolute;left:4391;top:2505;width:283;height:579">
                <v:imagedata r:id="rId222" o:title=""/>
              </v:shape>
              <v:shape id="_x0000_s7433" type="#_x0000_t75" style="position:absolute;left:5098;top:2509;width:283;height:575">
                <v:imagedata r:id="rId223" o:title=""/>
              </v:shape>
              <v:shape id="_x0000_s7432" type="#_x0000_t75" style="position:absolute;left:5806;top:2509;width:283;height:575">
                <v:imagedata r:id="rId224" o:title=""/>
              </v:shape>
              <v:shape id="_x0000_s7431" type="#_x0000_t75" style="position:absolute;left:6513;top:2871;width:283;height:213">
                <v:imagedata r:id="rId225" o:title=""/>
              </v:shape>
            </v:group>
            <v:group id="_x0000_s7427" style="position:absolute;left:591;top:2285;width:7126;height:2" coordorigin="591,2285" coordsize="7126,2">
              <v:shape id="_x0000_s7429" style="position:absolute;left:591;top:2285;width:7126;height:2" coordorigin="591,2285" coordsize="7126,0" path="m591,2285r7125,e" filled="f" strokecolor="#888" strokeweight=".48pt">
                <v:path arrowok="t"/>
              </v:shape>
              <v:shape id="_x0000_s7428" type="#_x0000_t75" style="position:absolute;left:7221;top:2289;width:283;height:795">
                <v:imagedata r:id="rId226" o:title=""/>
              </v:shape>
            </v:group>
            <v:group id="_x0000_s7425" style="position:absolute;left:591;top:2019;width:7126;height:2" coordorigin="591,2019" coordsize="7126,2">
              <v:shape id="_x0000_s7426" style="position:absolute;left:591;top:2019;width:7126;height:2" coordorigin="591,2019" coordsize="7126,0" path="m591,2019r7125,e" filled="f" strokecolor="#888" strokeweight=".48pt">
                <v:path arrowok="t"/>
              </v:shape>
            </v:group>
            <v:group id="_x0000_s7423" style="position:absolute;left:591;top:1755;width:7126;height:2" coordorigin="591,1755" coordsize="7126,2">
              <v:shape id="_x0000_s7424" style="position:absolute;left:591;top:1755;width:7126;height:2" coordorigin="591,1755" coordsize="7126,0" path="m591,1755r7125,e" filled="f" strokecolor="#888" strokeweight=".48pt">
                <v:path arrowok="t"/>
              </v:shape>
            </v:group>
            <v:group id="_x0000_s7421" style="position:absolute;left:591;top:1489;width:7126;height:2" coordorigin="591,1489" coordsize="7126,2">
              <v:shape id="_x0000_s7422" style="position:absolute;left:591;top:1489;width:7126;height:2" coordorigin="591,1489" coordsize="7126,0" path="m591,1489r7125,e" filled="f" strokecolor="#888" strokeweight=".48pt">
                <v:path arrowok="t"/>
              </v:shape>
            </v:group>
            <v:group id="_x0000_s7418" style="position:absolute;left:591;top:1222;width:7126;height:2" coordorigin="591,1222" coordsize="7126,2">
              <v:shape id="_x0000_s7420" style="position:absolute;left:591;top:1222;width:7126;height:2" coordorigin="591,1222" coordsize="7126,0" path="m591,1222r7125,e" filled="f" strokecolor="#888" strokeweight=".48pt">
                <v:path arrowok="t"/>
              </v:shape>
              <v:shape id="_x0000_s7419" type="#_x0000_t75" style="position:absolute;left:853;top:1038;width:283;height:1383">
                <v:imagedata r:id="rId227" o:title=""/>
              </v:shape>
            </v:group>
            <v:group id="_x0000_s7416" style="position:absolute;left:591;top:956;width:7126;height:2" coordorigin="591,956" coordsize="7126,2">
              <v:shape id="_x0000_s7417" style="position:absolute;left:591;top:956;width:7126;height:2" coordorigin="591,956" coordsize="7126,0" path="m591,956r7125,e" filled="f" strokecolor="#888" strokeweight=".48pt">
                <v:path arrowok="t"/>
              </v:shape>
            </v:group>
            <v:group id="_x0000_s7410" style="position:absolute;left:591;top:689;width:7126;height:2" coordorigin="591,689" coordsize="7126,2">
              <v:shape id="_x0000_s7415" style="position:absolute;left:591;top:689;width:7126;height:2" coordorigin="591,689" coordsize="7126,0" path="m591,689r7125,e" filled="f" strokecolor="#888" strokeweight=".48pt">
                <v:path arrowok="t"/>
              </v:shape>
              <v:shape id="_x0000_s7414" type="#_x0000_t75" style="position:absolute;left:1561;top:714;width:283;height:1870">
                <v:imagedata r:id="rId228" o:title=""/>
              </v:shape>
              <v:shape id="_x0000_s7413" type="#_x0000_t75" style="position:absolute;left:2268;top:1807;width:283;height:1053">
                <v:imagedata r:id="rId229" o:title=""/>
              </v:shape>
              <v:shape id="_x0000_s7412" type="#_x0000_t75" style="position:absolute;left:2976;top:639;width:283;height:2080">
                <v:imagedata r:id="rId230" o:title=""/>
              </v:shape>
              <v:shape id="_x0000_s7411" type="#_x0000_t75" style="position:absolute;left:3683;top:967;width:283;height:1835">
                <v:imagedata r:id="rId231" o:title=""/>
              </v:shape>
            </v:group>
            <v:group id="_x0000_s7378" style="position:absolute;left:591;top:423;width:7126;height:2" coordorigin="591,423" coordsize="7126,2">
              <v:shape id="_x0000_s7409" style="position:absolute;left:591;top:423;width:7126;height:2" coordorigin="591,423" coordsize="7126,0" path="m591,423r7125,e" filled="f" strokecolor="#888" strokeweight=".48pt">
                <v:path arrowok="t"/>
              </v:shape>
              <v:shape id="_x0000_s7408" type="#_x0000_t75" style="position:absolute;left:4391;top:424;width:283;height:2082">
                <v:imagedata r:id="rId232" o:title=""/>
              </v:shape>
              <v:shape id="_x0000_s7407" type="#_x0000_t75" style="position:absolute;left:5098;top:1846;width:283;height:663">
                <v:imagedata r:id="rId233" o:title=""/>
              </v:shape>
              <v:shape id="_x0000_s7406" type="#_x0000_t75" style="position:absolute;left:5806;top:1124;width:283;height:1386">
                <v:imagedata r:id="rId234" o:title=""/>
              </v:shape>
              <v:shape id="_x0000_s7405" type="#_x0000_t75" style="position:absolute;left:6513;top:1930;width:283;height:942">
                <v:imagedata r:id="rId235" o:title=""/>
              </v:shape>
              <v:shape id="_x0000_s7404" type="#_x0000_t75" style="position:absolute;left:7221;top:1561;width:283;height:728">
                <v:imagedata r:id="rId236" o:title=""/>
              </v:shape>
              <v:shape id="_x0000_s7403" type="#_x0000_t75" style="position:absolute;left:853;top:839;width:283;height:200">
                <v:imagedata r:id="rId237" o:title=""/>
              </v:shape>
              <v:shape id="_x0000_s7402" type="#_x0000_t75" style="position:absolute;left:1561;top:599;width:283;height:114">
                <v:imagedata r:id="rId238" o:title=""/>
              </v:shape>
              <v:shape id="_x0000_s7401" type="#_x0000_t75" style="position:absolute;left:2268;top:937;width:283;height:870">
                <v:imagedata r:id="rId239" o:title=""/>
              </v:shape>
              <v:shape id="_x0000_s7400" type="#_x0000_t75" style="position:absolute;left:2976;top:629;width:283;height:11">
                <v:imagedata r:id="rId240" o:title=""/>
              </v:shape>
              <v:shape id="_x0000_s7399" type="#_x0000_t75" style="position:absolute;left:3683;top:613;width:283;height:354">
                <v:imagedata r:id="rId241" o:title=""/>
              </v:shape>
              <v:shape id="_x0000_s7398" type="#_x0000_t75" style="position:absolute;left:5098;top:1209;width:283;height:636">
                <v:imagedata r:id="rId242" o:title=""/>
              </v:shape>
              <v:shape id="_x0000_s7397" type="#_x0000_t75" style="position:absolute;left:5806;top:671;width:283;height:452">
                <v:imagedata r:id="rId243" o:title=""/>
              </v:shape>
              <v:shape id="_x0000_s7396" type="#_x0000_t75" style="position:absolute;left:6513;top:666;width:283;height:1264">
                <v:imagedata r:id="rId244" o:title=""/>
              </v:shape>
              <v:shape id="_x0000_s7395" type="#_x0000_t75" style="position:absolute;left:7221;top:766;width:283;height:795">
                <v:imagedata r:id="rId245" o:title=""/>
              </v:shape>
              <v:shape id="_x0000_s7394" type="#_x0000_t75" style="position:absolute;left:853;top:467;width:283;height:372">
                <v:imagedata r:id="rId246" o:title=""/>
              </v:shape>
              <v:shape id="_x0000_s7393" type="#_x0000_t75" style="position:absolute;left:2268;top:525;width:283;height:412">
                <v:imagedata r:id="rId247" o:title=""/>
              </v:shape>
              <v:shape id="_x0000_s7392" type="#_x0000_t75" style="position:absolute;left:3683;top:581;width:283;height:32">
                <v:imagedata r:id="rId248" o:title=""/>
              </v:shape>
              <v:shape id="_x0000_s7391" type="#_x0000_t75" style="position:absolute;left:5098;top:477;width:283;height:732">
                <v:imagedata r:id="rId249" o:title=""/>
              </v:shape>
              <v:shape id="_x0000_s7390" type="#_x0000_t75" style="position:absolute;left:6513;top:525;width:283;height:141">
                <v:imagedata r:id="rId250" o:title=""/>
              </v:shape>
              <v:shape id="_x0000_s7389" type="#_x0000_t75" style="position:absolute;left:7221;top:520;width:283;height:246">
                <v:imagedata r:id="rId251" o:title=""/>
              </v:shape>
              <v:shape id="_x0000_s7388" type="#_x0000_t75" style="position:absolute;left:2976;top:424;width:283;height:205">
                <v:imagedata r:id="rId252" o:title=""/>
              </v:shape>
              <v:shape id="_x0000_s7387" type="#_x0000_t75" style="position:absolute;left:7221;top:500;width:283;height:20">
                <v:imagedata r:id="rId253" o:title=""/>
              </v:shape>
              <v:shape id="_x0000_s7386" type="#_x0000_t75" style="position:absolute;left:853;top:424;width:283;height:43">
                <v:imagedata r:id="rId254" o:title=""/>
              </v:shape>
              <v:shape id="_x0000_s7385" type="#_x0000_t75" style="position:absolute;left:1561;top:424;width:283;height:176">
                <v:imagedata r:id="rId255" o:title=""/>
              </v:shape>
              <v:shape id="_x0000_s7384" type="#_x0000_t75" style="position:absolute;left:2268;top:424;width:283;height:101">
                <v:imagedata r:id="rId256" o:title=""/>
              </v:shape>
              <v:shape id="_x0000_s7383" type="#_x0000_t75" style="position:absolute;left:3683;top:424;width:283;height:157">
                <v:imagedata r:id="rId257" o:title=""/>
              </v:shape>
              <v:shape id="_x0000_s7382" type="#_x0000_t75" style="position:absolute;left:5098;top:424;width:283;height:53">
                <v:imagedata r:id="rId258" o:title=""/>
              </v:shape>
              <v:shape id="_x0000_s7381" type="#_x0000_t75" style="position:absolute;left:5806;top:424;width:283;height:247">
                <v:imagedata r:id="rId259" o:title=""/>
              </v:shape>
              <v:shape id="_x0000_s7380" type="#_x0000_t75" style="position:absolute;left:6513;top:424;width:283;height:101">
                <v:imagedata r:id="rId260" o:title=""/>
              </v:shape>
              <v:shape id="_x0000_s7379" type="#_x0000_t75" style="position:absolute;left:7221;top:424;width:283;height:76">
                <v:imagedata r:id="rId261" o:title=""/>
              </v:shape>
            </v:group>
            <v:group id="_x0000_s7376" style="position:absolute;left:641;top:423;width:2;height:2712" coordorigin="641,423" coordsize="2,2712">
              <v:shape id="_x0000_s7377" style="position:absolute;left:641;top:423;width:2;height:2712" coordorigin="641,423" coordsize="0,2712" path="m641,423r,2712e" filled="f" strokecolor="#888" strokeweight=".48pt">
                <v:path arrowok="t"/>
              </v:shape>
            </v:group>
            <v:group id="_x0000_s7374" style="position:absolute;left:591;top:3085;width:7126;height:2" coordorigin="591,3085" coordsize="7126,2">
              <v:shape id="_x0000_s7375" style="position:absolute;left:591;top:3085;width:7126;height:2" coordorigin="591,3085" coordsize="7126,0" path="m591,3085r7125,e" filled="f" strokecolor="#888" strokeweight=".48pt">
                <v:path arrowok="t"/>
              </v:shape>
            </v:group>
            <v:group id="_x0000_s7372" style="position:absolute;left:1349;top:3085;width:2;height:51" coordorigin="1349,3085" coordsize="2,51">
              <v:shape id="_x0000_s7373" style="position:absolute;left:1349;top:3085;width:2;height:51" coordorigin="1349,3085" coordsize="0,51" path="m1349,3085r,50e" filled="f" strokecolor="#888" strokeweight=".48pt">
                <v:path arrowok="t"/>
              </v:shape>
            </v:group>
            <v:group id="_x0000_s7370" style="position:absolute;left:2057;top:3085;width:2;height:51" coordorigin="2057,3085" coordsize="2,51">
              <v:shape id="_x0000_s7371" style="position:absolute;left:2057;top:3085;width:2;height:51" coordorigin="2057,3085" coordsize="0,51" path="m2057,3085r,50e" filled="f" strokecolor="#888" strokeweight=".48pt">
                <v:path arrowok="t"/>
              </v:shape>
            </v:group>
            <v:group id="_x0000_s7368" style="position:absolute;left:2763;top:3085;width:2;height:51" coordorigin="2763,3085" coordsize="2,51">
              <v:shape id="_x0000_s7369" style="position:absolute;left:2763;top:3085;width:2;height:51" coordorigin="2763,3085" coordsize="0,51" path="m2763,3085r,50e" filled="f" strokecolor="#888" strokeweight=".48pt">
                <v:path arrowok="t"/>
              </v:shape>
            </v:group>
            <v:group id="_x0000_s7366" style="position:absolute;left:3471;top:3085;width:2;height:51" coordorigin="3471,3085" coordsize="2,51">
              <v:shape id="_x0000_s7367" style="position:absolute;left:3471;top:3085;width:2;height:51" coordorigin="3471,3085" coordsize="0,51" path="m3471,3085r,50e" filled="f" strokecolor="#888" strokeweight=".48pt">
                <v:path arrowok="t"/>
              </v:shape>
            </v:group>
            <v:group id="_x0000_s7364" style="position:absolute;left:4179;top:3085;width:2;height:51" coordorigin="4179,3085" coordsize="2,51">
              <v:shape id="_x0000_s7365" style="position:absolute;left:4179;top:3085;width:2;height:51" coordorigin="4179,3085" coordsize="0,51" path="m4179,3085r,50e" filled="f" strokecolor="#888" strokeweight=".48pt">
                <v:path arrowok="t"/>
              </v:shape>
            </v:group>
            <v:group id="_x0000_s7362" style="position:absolute;left:4887;top:3085;width:2;height:51" coordorigin="4887,3085" coordsize="2,51">
              <v:shape id="_x0000_s7363" style="position:absolute;left:4887;top:3085;width:2;height:51" coordorigin="4887,3085" coordsize="0,51" path="m4887,3085r,50e" filled="f" strokecolor="#888" strokeweight=".48pt">
                <v:path arrowok="t"/>
              </v:shape>
            </v:group>
            <v:group id="_x0000_s7360" style="position:absolute;left:5595;top:3085;width:2;height:51" coordorigin="5595,3085" coordsize="2,51">
              <v:shape id="_x0000_s7361" style="position:absolute;left:5595;top:3085;width:2;height:51" coordorigin="5595,3085" coordsize="0,51" path="m5595,3085r,50e" filled="f" strokecolor="#888" strokeweight=".48pt">
                <v:path arrowok="t"/>
              </v:shape>
            </v:group>
            <v:group id="_x0000_s7358" style="position:absolute;left:6300;top:3085;width:2;height:51" coordorigin="6300,3085" coordsize="2,51">
              <v:shape id="_x0000_s7359" style="position:absolute;left:6300;top:3085;width:2;height:51" coordorigin="6300,3085" coordsize="0,51" path="m6300,3085r,50e" filled="f" strokecolor="#888" strokeweight=".48pt">
                <v:path arrowok="t"/>
              </v:shape>
            </v:group>
            <v:group id="_x0000_s7356" style="position:absolute;left:7008;top:3085;width:2;height:51" coordorigin="7008,3085" coordsize="2,51">
              <v:shape id="_x0000_s7357" style="position:absolute;left:7008;top:3085;width:2;height:51" coordorigin="7008,3085" coordsize="0,51" path="m7008,3085r,50e" filled="f" strokecolor="#888" strokeweight=".48pt">
                <v:path arrowok="t"/>
              </v:shape>
            </v:group>
            <v:group id="_x0000_s7349" style="position:absolute;left:7716;top:3085;width:2;height:51" coordorigin="7716,3085" coordsize="2,51">
              <v:shape id="_x0000_s7355" style="position:absolute;left:7716;top:3085;width:2;height:51" coordorigin="7716,3085" coordsize="0,51" path="m7716,3085r,50e" filled="f" strokecolor="#888" strokeweight=".48pt">
                <v:path arrowok="t"/>
              </v:shape>
              <v:shape id="_x0000_s7354" type="#_x0000_t75" style="position:absolute;left:552;top:3284;width:1154;height:626">
                <v:imagedata r:id="rId262" o:title=""/>
              </v:shape>
              <v:shape id="_x0000_s7353" type="#_x0000_t75" style="position:absolute;left:1957;top:3256;width:482;height:456">
                <v:imagedata r:id="rId263" o:title=""/>
              </v:shape>
              <v:shape id="_x0000_s7352" type="#_x0000_t75" style="position:absolute;left:2753;top:3243;width:394;height:380">
                <v:imagedata r:id="rId264" o:title=""/>
              </v:shape>
              <v:shape id="_x0000_s7351" type="#_x0000_t75" style="position:absolute;left:3437;top:3256;width:1832;height:740">
                <v:imagedata r:id="rId265" o:title=""/>
              </v:shape>
              <v:shape id="_x0000_s7350" type="#_x0000_t75" style="position:absolute;left:5529;top:3258;width:444;height:418">
                <v:imagedata r:id="rId266" o:title=""/>
              </v:shape>
            </v:group>
            <v:group id="_x0000_s7327" style="position:absolute;left:6303;top:3257;width:381;height:354" coordorigin="6303,3257" coordsize="381,354">
              <v:shape id="_x0000_s7348" style="position:absolute;left:6303;top:3257;width:381;height:354" coordorigin="6303,3257" coordsize="381,354" path="m6321,3543r-17,l6305,3545r67,66l6376,3611r1,-2l6378,3609r1,-2l6380,3605r1,l6382,3603r-1,l6335,3555r-3,-2l6326,3547r-2,-2l6321,3543xe" fillcolor="black" stroked="f">
                <v:path arrowok="t"/>
              </v:shape>
              <v:shape id="_x0000_s7347" style="position:absolute;left:6303;top:3257;width:381;height:354" coordorigin="6303,3257" coordsize="381,354" path="m6324,3529r-11,l6312,3531r-1,l6310,3533r-5,4l6304,3537r-1,2l6303,3543r21,l6331,3545r4,2l6338,3547r3,2l6404,3567r2,2l6417,3569r2,-2l6423,3563r1,l6424,3561r1,l6425,3559r,-2l6424,3555r-19,l6400,3553r-3,l6392,3551r-3,-2l6384,3549r-3,-2l6375,3545r-3,l6324,3529xe" fillcolor="black" stroked="f">
                <v:path arrowok="t"/>
              </v:shape>
              <v:shape id="_x0000_s7346" style="position:absolute;left:6303;top:3257;width:381;height:354" coordorigin="6303,3257" coordsize="381,354" path="m6357,3489r-5,l6350,3491r,2l6348,3493r-1,2l6347,3497r,l6386,3537r3,2l6402,3553r3,2l6423,3555r-66,-66xe" fillcolor="black" stroked="f">
                <v:path arrowok="t"/>
              </v:shape>
              <v:shape id="_x0000_s7345" style="position:absolute;left:6303;top:3257;width:381;height:354" coordorigin="6303,3257" coordsize="381,354" path="m6438,3453r-4,l6430,3455r-4,2l6421,3457r-4,4l6413,3465r-4,4l6406,3473r-4,10l6401,3487r1,10l6403,3501r3,4l6408,3511r3,4l6415,3519r5,4l6424,3525r9,6l6437,3531r4,2l6446,3533r4,-2l6458,3529r11,-10l6439,3519r-3,-2l6433,3515r-3,-2l6427,3511r-6,-6l6419,3503r-2,-4l6416,3497r-2,-6l6413,3487r1,-2l6415,3481r3,-6l6420,3473r9,-6l6464,3467r-4,-4l6456,3461r-4,-4l6447,3455r-4,l6438,3453xe" fillcolor="black" stroked="f">
                <v:path arrowok="t"/>
              </v:shape>
              <v:shape id="_x0000_s7344" style="position:absolute;left:6303;top:3257;width:381;height:354" coordorigin="6303,3257" coordsize="381,354" path="m6464,3467r-23,l6444,3469r3,2l6450,3473r3,2l6455,3477r3,4l6461,3483r3,6l6465,3493r1,2l6466,3499r,2l6465,3505r-1,2l6462,3511r-2,2l6451,3519r18,l6471,3517r3,-4l6476,3507r2,-4l6478,3499r,-10l6476,3485r-2,-4l6472,3475r-4,-4l6464,3467xe" fillcolor="black" stroked="f">
                <v:path arrowok="t"/>
              </v:shape>
              <v:shape id="_x0000_s7343" style="position:absolute;left:6303;top:3257;width:381;height:354" coordorigin="6303,3257" coordsize="381,354" path="m6356,3487r-1,l6354,3489r3,l6356,3487xe" fillcolor="black" stroked="f">
                <v:path arrowok="t"/>
              </v:shape>
              <v:shape id="_x0000_s7342" style="position:absolute;left:6303;top:3257;width:381;height:354" coordorigin="6303,3257" coordsize="381,354" path="m6488,3407r-18,l6470,3409r-1,2l6468,3413r-1,2l6467,3423r1,2l6468,3429r-15,l6503,3481r3,l6506,3479r1,l6511,3475r1,l6512,3473r,-2l6512,3471r-33,-32l6478,3435r,-4l6478,3429r-1,-2l6477,3423r1,-4l6478,3419r1,-2l6479,3415r2,l6482,3413r2,l6486,3411r2,l6488,3409r1,l6488,3407xe" fillcolor="black" stroked="f">
                <v:path arrowok="t"/>
              </v:shape>
              <v:shape id="_x0000_s7341" style="position:absolute;left:6303;top:3257;width:381;height:354" coordorigin="6303,3257" coordsize="381,354" path="m6488,3365r-1,2l6485,3367r-1,2l6484,3369r-1,2l6481,3371r,2l6480,3373r,2l6493,3387r-8,8l6500,3395r29,30l6538,3431r2,2l6553,3433r8,-6l6562,3425r1,l6563,3423r2,l6566,3421r-17,l6544,3419r-3,-2l6509,3385r7,-6l6502,3379r-12,-12l6488,3365xe" fillcolor="black" stroked="f">
                <v:path arrowok="t"/>
              </v:shape>
              <v:shape id="_x0000_s7340" style="position:absolute;left:6303;top:3257;width:381;height:354" coordorigin="6303,3257" coordsize="381,354" path="m6461,3421r-2,l6457,3423r-1,l6455,3425r-1,l6453,3427r-1,2l6468,3429r-7,-8xe" fillcolor="black" stroked="f">
                <v:path arrowok="t"/>
              </v:shape>
              <v:shape id="_x0000_s7339" style="position:absolute;left:6303;top:3257;width:381;height:354" coordorigin="6303,3257" coordsize="381,354" path="m6567,3415r-11,l6556,3417r-1,l6549,3421r17,l6567,3419r,-2l6567,3415xe" fillcolor="black" stroked="f">
                <v:path arrowok="t"/>
              </v:shape>
              <v:shape id="_x0000_s7338" style="position:absolute;left:6303;top:3257;width:381;height:354" coordorigin="6303,3257" coordsize="381,354" path="m6564,3411r-6,l6558,3413r,l6557,3415r10,l6565,3413r-1,-2xe" fillcolor="black" stroked="f">
                <v:path arrowok="t"/>
              </v:shape>
              <v:shape id="_x0000_s7337" style="position:absolute;left:6303;top:3257;width:381;height:354" coordorigin="6303,3257" coordsize="381,354" path="m6562,3409r-3,l6559,3411r5,l6562,3409xe" fillcolor="black" stroked="f">
                <v:path arrowok="t"/>
              </v:shape>
              <v:shape id="_x0000_s7336" style="position:absolute;left:6303;top:3257;width:381;height:354" coordorigin="6303,3257" coordsize="381,354" path="m6484,3403r-9,l6474,3405r-2,l6471,3407r16,l6485,3405r-1,-2xe" fillcolor="black" stroked="f">
                <v:path arrowok="t"/>
              </v:shape>
              <v:shape id="_x0000_s7335" style="position:absolute;left:6303;top:3257;width:381;height:354" coordorigin="6303,3257" coordsize="381,354" path="m6483,3401r-5,l6477,3403r6,l6483,3401xe" fillcolor="black" stroked="f">
                <v:path arrowok="t"/>
              </v:shape>
              <v:shape id="_x0000_s7334" style="position:absolute;left:6303;top:3257;width:381;height:354" coordorigin="6303,3257" coordsize="381,354" path="m6500,3395r-15,l6485,3397r1,l6486,3399r3,2l6490,3403r3,l6500,3395xe" fillcolor="black" stroked="f">
                <v:path arrowok="t"/>
              </v:shape>
              <v:shape id="_x0000_s7333" style="position:absolute;left:6303;top:3257;width:381;height:354" coordorigin="6303,3257" coordsize="381,354" path="m6585,3317r-18,l6555,3323r-16,28l6539,3355r,4l6574,3395r13,l6592,3393r4,-2l6600,3387r4,-4l6582,3383r-6,-2l6573,3379r-6,-4l6564,3373r-2,-2l6559,3369r-2,-4l6552,3357r-1,-4l6551,3349r,-2l6553,3341r2,-2l6558,3335r3,-2l6567,3329r33,l6598,3325r-5,-2l6585,3317xe" fillcolor="black" stroked="f">
                <v:path arrowok="t"/>
              </v:shape>
              <v:shape id="_x0000_s7332" style="position:absolute;left:6303;top:3257;width:381;height:354" coordorigin="6303,3257" coordsize="381,354" path="m6600,3329r-24,l6579,3331r3,l6585,3333r5,4l6593,3341r3,2l6604,3365r-2,4l6600,3373r-3,2l6594,3379r-3,2l6588,3381r-3,2l6604,3383r12,-22l6616,3357r-14,-26l6600,3329xe" fillcolor="black" stroked="f">
                <v:path arrowok="t"/>
              </v:shape>
              <v:shape id="_x0000_s7331" style="position:absolute;left:6303;top:3257;width:381;height:354" coordorigin="6303,3257" coordsize="381,354" path="m6517,3365r-2,l6502,3379r14,l6523,3373r,-2l6523,3371r-1,-2l6522,3369r-3,-2l6517,3365xe" fillcolor="black" stroked="f">
                <v:path arrowok="t"/>
              </v:shape>
              <v:shape id="_x0000_s7330" style="position:absolute;left:6303;top:3257;width:381;height:354" coordorigin="6303,3257" coordsize="381,354" path="m6636,3257r-10,l6620,3259r-4,2l6613,3265r-3,2l6605,3287r,4l6590,3291r,2l6640,3343r4,l6644,3341r2,l6647,3339r,l6649,3337r1,l6650,3333r-1,l6615,3299r-1,-6l6614,3289r1,-8l6617,3277r4,-4l6623,3271r32,l6649,3265r-13,-8xe" fillcolor="black" stroked="f">
                <v:path arrowok="t"/>
              </v:shape>
              <v:shape id="_x0000_s7329" style="position:absolute;left:6303;top:3257;width:381;height:354" coordorigin="6303,3257" coordsize="381,354" path="m6655,3271r-22,l6635,3273r2,l6640,3275r2,2l6674,3309r4,l6680,3307r,-2l6681,3305r2,-2l6683,3303r1,-2l6683,3299r-28,-28xe" fillcolor="black" stroked="f">
                <v:path arrowok="t"/>
              </v:shape>
              <v:shape id="_x0000_s7328" style="position:absolute;left:6303;top:3257;width:381;height:354" coordorigin="6303,3257" coordsize="381,354" path="m6596,3283r-1,2l6594,3285r-1,2l6592,3287r-1,2l6590,3291r15,l6598,3285r-2,-2xe" fillcolor="black" stroked="f">
                <v:path arrowok="t"/>
              </v:shape>
            </v:group>
            <v:group id="_x0000_s7313" style="position:absolute;left:7178;top:3248;width:221;height:196" coordorigin="7178,3248" coordsize="221,196">
              <v:shape id="_x0000_s7326" style="position:absolute;left:7178;top:3248;width:221;height:196" coordorigin="7178,3248" coordsize="221,196" path="m7193,3359r-2,l7190,3360r-1,1l7188,3361r-10,14l7178,3376r2,2l7246,3444r,l7247,3444r1,l7249,3444r,-1l7250,3443r1,-1l7251,3442r1,-1l7253,3440r2,-2l7255,3438r1,-1l7256,3436r,l7256,3435r,-1l7255,3434r-62,-62l7224,3371r-24,-10l7198,3360r-1,l7193,3359xe" fillcolor="black" stroked="f">
                <v:path arrowok="t"/>
              </v:shape>
              <v:shape id="_x0000_s7325" style="position:absolute;left:7178;top:3248;width:221;height:196" coordorigin="7178,3248" coordsize="221,196" path="m7224,3371r-31,l7280,3410r,l7281,3410r,l7282,3410r1,l7283,3409r1,l7285,3408r3,-2l7288,3405r1,-1l7289,3404r,-1l7290,3402r,-1l7289,3401r-3,-9l7272,3392r-48,-21xe" fillcolor="black" stroked="f">
                <v:path arrowok="t"/>
              </v:shape>
              <v:shape id="_x0000_s7324" style="position:absolute;left:7178;top:3248;width:221;height:196" coordorigin="7178,3248" coordsize="221,196" path="m7254,3297r-1,l7252,3298r-11,11l7240,3310r,1l7240,3313r1,2l7241,3316r,1l7242,3319r30,73l7286,3392r-34,-79l7271,3313r-14,-14l7256,3298r-1,l7254,3297xe" fillcolor="black" stroked="f">
                <v:path arrowok="t"/>
              </v:shape>
              <v:shape id="_x0000_s7323" style="position:absolute;left:7178;top:3248;width:221;height:196" coordorigin="7178,3248" coordsize="221,196" path="m7271,3313r-19,l7315,3375r,l7315,3376r1,l7316,3376r1,-1l7317,3375r1,l7319,3374r1,-1l7323,3370r,l7324,3369r,-1l7324,3368r,-2l7324,3366r-53,-53xe" fillcolor="black" stroked="f">
                <v:path arrowok="t"/>
              </v:shape>
              <v:shape id="_x0000_s7322" style="position:absolute;left:7178;top:3248;width:221;height:196" coordorigin="7178,3248" coordsize="221,196" path="m7303,3248r-2,l7300,3249r,l7299,3249r-1,1l7297,3251r-2,2l7294,3254r-2,2l7291,3257r,1l7291,3259r-1,l7291,3260r,1l7291,3261r43,91l7334,3353r1,1l7336,3355r,l7337,3355r1,l7339,3354r,l7340,3353r1,-1l7342,3351r1,-1l7344,3349r,-1l7345,3348r,-1l7345,3347r,-1l7345,3346r,-1l7333,3321r10,-10l7328,3311r-23,-48l7335,3263r-31,-14l7303,3248xe" fillcolor="black" stroked="f">
                <v:path arrowok="t"/>
              </v:shape>
              <v:shape id="_x0000_s7321" style="position:absolute;left:7178;top:3248;width:221;height:196" coordorigin="7178,3248" coordsize="221,196" path="m7335,3263r-30,l7353,3286r-25,25l7343,3311r20,-19l7396,3292r-1,-1l7335,3263xe" fillcolor="black" stroked="f">
                <v:path arrowok="t"/>
              </v:shape>
              <v:shape id="_x0000_s7320" style="position:absolute;left:7178;top:3248;width:221;height:196" coordorigin="7178,3248" coordsize="221,196" path="m7396,3292r-33,l7387,3303r1,l7389,3303r,l7390,3303r1,-1l7392,3301r1,-1l7394,3299r4,-5l7397,3293r,l7396,3292r,xe" fillcolor="black" stroked="f">
                <v:path arrowok="t"/>
              </v:shape>
              <v:shape id="_x0000_s7319" type="#_x0000_t75" style="position:absolute;left:8025;top:1359;width:88;height:88">
                <v:imagedata r:id="rId267" o:title=""/>
              </v:shape>
              <v:shape id="_x0000_s7318" type="#_x0000_t75" style="position:absolute;left:8025;top:1672;width:88;height:88">
                <v:imagedata r:id="rId132" o:title=""/>
              </v:shape>
              <v:shape id="_x0000_s7317" type="#_x0000_t75" style="position:absolute;left:8025;top:1985;width:88;height:88">
                <v:imagedata r:id="rId181" o:title=""/>
              </v:shape>
              <v:shape id="_x0000_s7316" type="#_x0000_t75" style="position:absolute;left:8025;top:2299;width:88;height:88">
                <v:imagedata r:id="rId182" o:title=""/>
              </v:shape>
              <v:shape id="_x0000_s7315" type="#_x0000_t75" style="position:absolute;left:8025;top:2612;width:88;height:88">
                <v:imagedata r:id="rId268" o:title=""/>
              </v:shape>
              <v:shape id="_x0000_s7314" type="#_x0000_t75" style="position:absolute;left:8025;top:2925;width:88;height:88">
                <v:imagedata r:id="rId183" o:title=""/>
              </v:shape>
            </v:group>
            <v:group id="_x0000_s7307" style="position:absolute;left:5;top:205;width:9238;height:3964" coordorigin="5,205" coordsize="9238,3964">
              <v:shape id="_x0000_s7312" style="position:absolute;left:5;top:205;width:9238;height:3964" coordorigin="5,205" coordsize="9238,3964" path="m5,4169r9238,l9243,205e" filled="f" strokecolor="#888" strokeweight=".5pt">
                <v:path arrowok="t"/>
              </v:shape>
              <v:shape id="_x0000_s7311" style="position:absolute;left:5;top:205;width:9238;height:3964" coordorigin="5,205" coordsize="9238,3964" path="m5,205r,3964e" filled="f" strokecolor="#888" strokeweight=".5pt">
                <v:path arrowok="t"/>
              </v:shape>
              <v:shape id="_x0000_s7310" type="#_x0000_t202" style="position:absolute;left:135;top:348;width:360;height:2821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100%</w:t>
                      </w:r>
                    </w:p>
                    <w:p w:rsidR="00731D97" w:rsidRDefault="001522BE">
                      <w:pPr>
                        <w:spacing w:before="70"/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90%</w:t>
                      </w:r>
                    </w:p>
                    <w:p w:rsidR="00731D97" w:rsidRDefault="001522BE">
                      <w:pPr>
                        <w:spacing w:before="70"/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80%</w:t>
                      </w:r>
                    </w:p>
                    <w:p w:rsidR="00731D97" w:rsidRDefault="001522BE">
                      <w:pPr>
                        <w:spacing w:before="70"/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70%</w:t>
                      </w:r>
                    </w:p>
                    <w:p w:rsidR="00731D97" w:rsidRDefault="001522BE">
                      <w:pPr>
                        <w:spacing w:before="71"/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60%</w:t>
                      </w:r>
                    </w:p>
                    <w:p w:rsidR="00731D97" w:rsidRDefault="001522BE">
                      <w:pPr>
                        <w:spacing w:before="70"/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50%</w:t>
                      </w:r>
                    </w:p>
                    <w:p w:rsidR="00731D97" w:rsidRDefault="001522BE">
                      <w:pPr>
                        <w:spacing w:before="70"/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40%</w:t>
                      </w:r>
                    </w:p>
                    <w:p w:rsidR="00731D97" w:rsidRDefault="001522BE">
                      <w:pPr>
                        <w:spacing w:before="70"/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30%</w:t>
                      </w:r>
                    </w:p>
                    <w:p w:rsidR="00731D97" w:rsidRDefault="001522BE">
                      <w:pPr>
                        <w:spacing w:before="71"/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20%</w:t>
                      </w:r>
                    </w:p>
                    <w:p w:rsidR="00731D97" w:rsidRDefault="001522BE">
                      <w:pPr>
                        <w:spacing w:before="70"/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10%</w:t>
                      </w:r>
                    </w:p>
                    <w:p w:rsidR="00731D97" w:rsidRDefault="001522BE">
                      <w:pPr>
                        <w:spacing w:before="70" w:line="193" w:lineRule="exact"/>
                        <w:ind w:left="161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0%</w:t>
                      </w:r>
                    </w:p>
                  </w:txbxContent>
                </v:textbox>
              </v:shape>
              <v:shape id="_x0000_s7309" type="#_x0000_t202" style="position:absolute;left:8151;top:1327;width:891;height:1728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Canada</w:t>
                      </w:r>
                    </w:p>
                    <w:p w:rsidR="00731D97" w:rsidRDefault="001522BE">
                      <w:pPr>
                        <w:spacing w:before="118" w:line="384" w:lineRule="auto"/>
                        <w:ind w:right="36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Oceania</w:t>
                      </w:r>
                      <w:r>
                        <w:rPr>
                          <w:rFonts w:ascii="Calibri"/>
                          <w:spacing w:val="2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Africa</w:t>
                      </w:r>
                      <w:r>
                        <w:rPr>
                          <w:rFonts w:ascii="Calibri"/>
                          <w:spacing w:val="2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Asia</w:t>
                      </w:r>
                      <w:r>
                        <w:rPr>
                          <w:rFonts w:ascii="Calibri"/>
                          <w:spacing w:val="2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Europe</w:t>
                      </w:r>
                    </w:p>
                    <w:p w:rsidR="00731D97" w:rsidRDefault="001522BE">
                      <w:pPr>
                        <w:spacing w:line="193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Latin America</w:t>
                      </w:r>
                    </w:p>
                  </w:txbxContent>
                </v:textbox>
              </v:shape>
              <v:shape id="_x0000_s7308" type="#_x0000_t202" style="position:absolute;left:5;width:5454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Figure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7: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Country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Origin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Foreign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Born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Population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2012-2016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19"/>
        <w:ind w:left="140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spacing w:val="-1"/>
          <w:sz w:val="15"/>
        </w:rPr>
        <w:t>(Source: US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Census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Bureau,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2012-2016</w:t>
      </w:r>
      <w:r>
        <w:rPr>
          <w:rFonts w:ascii="Calibri"/>
          <w:i/>
          <w:spacing w:val="-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American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Community Survey 5-Year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Estimates)</w:t>
      </w:r>
    </w:p>
    <w:p w:rsidR="00731D97" w:rsidRDefault="00731D97">
      <w:pPr>
        <w:rPr>
          <w:rFonts w:ascii="Calibri" w:eastAsia="Calibri" w:hAnsi="Calibri" w:cs="Calibri"/>
          <w:i/>
          <w:sz w:val="14"/>
          <w:szCs w:val="14"/>
        </w:rPr>
      </w:pPr>
    </w:p>
    <w:p w:rsidR="00731D97" w:rsidRDefault="001522BE">
      <w:pPr>
        <w:pStyle w:val="BodyText"/>
        <w:spacing w:before="96"/>
        <w:ind w:right="132"/>
        <w:jc w:val="both"/>
      </w:pPr>
      <w:r>
        <w:rPr>
          <w:spacing w:val="-1"/>
        </w:rPr>
        <w:t>From</w:t>
      </w:r>
      <w:r>
        <w:rPr>
          <w:spacing w:val="13"/>
        </w:rPr>
        <w:t xml:space="preserve"> </w:t>
      </w:r>
      <w:r>
        <w:rPr>
          <w:spacing w:val="-1"/>
        </w:rPr>
        <w:t>2012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2016,</w:t>
      </w:r>
      <w:r>
        <w:rPr>
          <w:spacing w:val="14"/>
        </w:rPr>
        <w:t xml:space="preserve"> </w:t>
      </w:r>
      <w:r>
        <w:rPr>
          <w:spacing w:val="-2"/>
        </w:rPr>
        <w:t>(31.4%)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Massachusetts</w:t>
      </w:r>
      <w:r>
        <w:rPr>
          <w:spacing w:val="15"/>
        </w:rPr>
        <w:t xml:space="preserve"> </w:t>
      </w:r>
      <w:r>
        <w:t>foreign-born</w:t>
      </w:r>
      <w:r>
        <w:rPr>
          <w:spacing w:val="14"/>
        </w:rPr>
        <w:t xml:space="preserve"> </w:t>
      </w:r>
      <w:r>
        <w:rPr>
          <w:spacing w:val="-1"/>
        </w:rPr>
        <w:t>population</w:t>
      </w:r>
      <w:r>
        <w:rPr>
          <w:spacing w:val="14"/>
        </w:rPr>
        <w:t xml:space="preserve"> </w:t>
      </w:r>
      <w:r>
        <w:rPr>
          <w:spacing w:val="-1"/>
        </w:rPr>
        <w:t>originated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Latin</w:t>
      </w:r>
      <w:r>
        <w:rPr>
          <w:spacing w:val="13"/>
        </w:rPr>
        <w:t xml:space="preserve"> </w:t>
      </w:r>
      <w:r>
        <w:rPr>
          <w:spacing w:val="-1"/>
        </w:rPr>
        <w:t>America,</w:t>
      </w:r>
      <w:r>
        <w:rPr>
          <w:spacing w:val="71"/>
        </w:rPr>
        <w:t xml:space="preserve"> </w:t>
      </w:r>
      <w:r>
        <w:rPr>
          <w:spacing w:val="-1"/>
        </w:rPr>
        <w:t>(28.8%)</w:t>
      </w:r>
      <w:r>
        <w:rPr>
          <w:spacing w:val="8"/>
        </w:rPr>
        <w:t xml:space="preserve"> </w:t>
      </w:r>
      <w:r>
        <w:rPr>
          <w:spacing w:val="-1"/>
        </w:rPr>
        <w:t>originated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2"/>
        </w:rPr>
        <w:t>Europe,</w:t>
      </w:r>
      <w:r>
        <w:rPr>
          <w:spacing w:val="10"/>
        </w:rPr>
        <w:t xml:space="preserve"> </w:t>
      </w:r>
      <w:r>
        <w:rPr>
          <w:spacing w:val="-1"/>
        </w:rPr>
        <w:t>(31.4%)</w:t>
      </w:r>
      <w:r>
        <w:rPr>
          <w:spacing w:val="8"/>
        </w:rPr>
        <w:t xml:space="preserve"> </w:t>
      </w:r>
      <w:r>
        <w:rPr>
          <w:spacing w:val="-1"/>
        </w:rPr>
        <w:t>originated</w:t>
      </w:r>
      <w:r>
        <w:rPr>
          <w:spacing w:val="9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2"/>
        </w:rPr>
        <w:t>Asia,</w:t>
      </w:r>
      <w:r>
        <w:rPr>
          <w:spacing w:val="10"/>
        </w:rPr>
        <w:t xml:space="preserve"> </w:t>
      </w:r>
      <w:r>
        <w:rPr>
          <w:spacing w:val="-1"/>
        </w:rPr>
        <w:t>(9.8%)</w:t>
      </w:r>
      <w:r>
        <w:rPr>
          <w:spacing w:val="8"/>
        </w:rPr>
        <w:t xml:space="preserve"> </w:t>
      </w:r>
      <w:r>
        <w:rPr>
          <w:spacing w:val="-1"/>
        </w:rPr>
        <w:t>originated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Africa,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(3%)</w:t>
      </w:r>
      <w:r>
        <w:rPr>
          <w:spacing w:val="8"/>
        </w:rPr>
        <w:t xml:space="preserve"> </w:t>
      </w:r>
      <w:r>
        <w:rPr>
          <w:spacing w:val="-1"/>
        </w:rPr>
        <w:t>originated</w:t>
      </w:r>
      <w:r>
        <w:rPr>
          <w:spacing w:val="8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spacing w:val="-1"/>
        </w:rPr>
        <w:t>Canada.</w:t>
      </w:r>
      <w:r>
        <w:rPr>
          <w:spacing w:val="-10"/>
        </w:rPr>
        <w:t xml:space="preserve"> </w:t>
      </w:r>
      <w:r>
        <w:t>Every</w:t>
      </w:r>
      <w:r>
        <w:rPr>
          <w:spacing w:val="-11"/>
        </w:rPr>
        <w:t xml:space="preserve"> </w:t>
      </w:r>
      <w:r>
        <w:rPr>
          <w:spacing w:val="-1"/>
        </w:rPr>
        <w:t>Morton</w:t>
      </w:r>
      <w:r>
        <w:rPr>
          <w:spacing w:val="-10"/>
        </w:rPr>
        <w:t xml:space="preserve"> </w:t>
      </w:r>
      <w:r>
        <w:rPr>
          <w:spacing w:val="-1"/>
        </w:rPr>
        <w:t>Hospital</w:t>
      </w:r>
      <w:r>
        <w:rPr>
          <w:spacing w:val="-9"/>
        </w:rPr>
        <w:t xml:space="preserve"> </w:t>
      </w:r>
      <w:r>
        <w:rPr>
          <w:spacing w:val="-1"/>
        </w:rPr>
        <w:t>service</w:t>
      </w:r>
      <w:r>
        <w:rPr>
          <w:spacing w:val="-9"/>
        </w:rPr>
        <w:t xml:space="preserve"> </w:t>
      </w:r>
      <w:r>
        <w:t>area</w:t>
      </w:r>
      <w:r>
        <w:rPr>
          <w:spacing w:val="-9"/>
        </w:rPr>
        <w:t xml:space="preserve"> </w:t>
      </w:r>
      <w:r>
        <w:rPr>
          <w:spacing w:val="-1"/>
        </w:rPr>
        <w:t>city/town</w:t>
      </w:r>
      <w:r>
        <w:rPr>
          <w:spacing w:val="-10"/>
        </w:rPr>
        <w:t xml:space="preserve"> </w:t>
      </w:r>
      <w:r>
        <w:rPr>
          <w:spacing w:val="-1"/>
        </w:rPr>
        <w:t>had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lower</w:t>
      </w:r>
      <w:r>
        <w:rPr>
          <w:spacing w:val="-9"/>
        </w:rPr>
        <w:t xml:space="preserve"> </w:t>
      </w:r>
      <w:r>
        <w:rPr>
          <w:spacing w:val="-1"/>
        </w:rPr>
        <w:t>percentage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foreign-born</w:t>
      </w:r>
      <w:r>
        <w:rPr>
          <w:spacing w:val="-10"/>
        </w:rPr>
        <w:t xml:space="preserve"> </w:t>
      </w:r>
      <w:r>
        <w:rPr>
          <w:spacing w:val="-1"/>
        </w:rPr>
        <w:t>residents</w:t>
      </w:r>
      <w:r>
        <w:rPr>
          <w:spacing w:val="55"/>
        </w:rPr>
        <w:t xml:space="preserve"> </w:t>
      </w:r>
      <w:r>
        <w:rPr>
          <w:spacing w:val="-1"/>
        </w:rPr>
        <w:t>originating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Latin</w:t>
      </w:r>
      <w:r>
        <w:rPr>
          <w:spacing w:val="-5"/>
        </w:rPr>
        <w:t xml:space="preserve"> </w:t>
      </w:r>
      <w:r>
        <w:rPr>
          <w:spacing w:val="-1"/>
        </w:rPr>
        <w:t>America</w:t>
      </w:r>
      <w:r>
        <w:rPr>
          <w:spacing w:val="-7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state</w:t>
      </w:r>
      <w:r>
        <w:rPr>
          <w:spacing w:val="-6"/>
        </w:rPr>
        <w:t xml:space="preserve"> </w:t>
      </w:r>
      <w:r>
        <w:rPr>
          <w:spacing w:val="-1"/>
        </w:rPr>
        <w:t>average.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exception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Middleborough,</w:t>
      </w:r>
      <w:r>
        <w:rPr>
          <w:spacing w:val="-4"/>
        </w:rPr>
        <w:t xml:space="preserve"> </w:t>
      </w:r>
      <w:r>
        <w:rPr>
          <w:spacing w:val="-1"/>
        </w:rPr>
        <w:t>cities/towns</w:t>
      </w:r>
      <w:r>
        <w:rPr>
          <w:spacing w:val="-5"/>
        </w:rPr>
        <w:t xml:space="preserve"> </w:t>
      </w:r>
      <w:r>
        <w:t>in</w:t>
      </w:r>
      <w:r>
        <w:rPr>
          <w:spacing w:val="63"/>
        </w:rPr>
        <w:t xml:space="preserve"> </w:t>
      </w:r>
      <w:r>
        <w:t xml:space="preserve">the </w:t>
      </w:r>
      <w:r>
        <w:rPr>
          <w:spacing w:val="-1"/>
        </w:rPr>
        <w:t>Morton Hospital</w:t>
      </w:r>
      <w:r>
        <w:t xml:space="preserve"> </w:t>
      </w:r>
      <w:r>
        <w:rPr>
          <w:spacing w:val="-1"/>
        </w:rPr>
        <w:t>service</w:t>
      </w:r>
      <w:r>
        <w:t xml:space="preserve"> area </w:t>
      </w:r>
      <w:r>
        <w:rPr>
          <w:spacing w:val="-1"/>
        </w:rPr>
        <w:t>have</w:t>
      </w:r>
      <w:r>
        <w:t xml:space="preserve"> a </w:t>
      </w:r>
      <w:r>
        <w:rPr>
          <w:spacing w:val="-1"/>
        </w:rPr>
        <w:t>greater</w:t>
      </w:r>
      <w:r>
        <w:t xml:space="preserve"> </w:t>
      </w:r>
      <w:r>
        <w:rPr>
          <w:spacing w:val="-1"/>
        </w:rPr>
        <w:t>percentage</w:t>
      </w:r>
      <w:r>
        <w:t xml:space="preserve"> 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foreign-born population</w:t>
      </w:r>
      <w:r>
        <w:rPr>
          <w:spacing w:val="-3"/>
        </w:rPr>
        <w:t xml:space="preserve"> </w:t>
      </w:r>
      <w:r>
        <w:rPr>
          <w:spacing w:val="-1"/>
        </w:rPr>
        <w:t xml:space="preserve">originating </w:t>
      </w:r>
      <w:r>
        <w:t>in</w:t>
      </w:r>
      <w:r>
        <w:rPr>
          <w:spacing w:val="75"/>
        </w:rPr>
        <w:t xml:space="preserve"> </w:t>
      </w:r>
      <w:r>
        <w:rPr>
          <w:spacing w:val="-1"/>
        </w:rPr>
        <w:t>Europe</w:t>
      </w:r>
      <w:r>
        <w:rPr>
          <w:spacing w:val="10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state</w:t>
      </w:r>
      <w:r>
        <w:rPr>
          <w:spacing w:val="10"/>
        </w:rPr>
        <w:t xml:space="preserve"> </w:t>
      </w:r>
      <w:r>
        <w:rPr>
          <w:spacing w:val="-1"/>
        </w:rPr>
        <w:t>average,</w:t>
      </w:r>
      <w:r>
        <w:rPr>
          <w:spacing w:val="13"/>
        </w:rPr>
        <w:t xml:space="preserve"> </w:t>
      </w:r>
      <w:r>
        <w:rPr>
          <w:spacing w:val="-2"/>
        </w:rPr>
        <w:t>East</w:t>
      </w:r>
      <w:r>
        <w:rPr>
          <w:spacing w:val="10"/>
        </w:rPr>
        <w:t xml:space="preserve"> </w:t>
      </w:r>
      <w:r>
        <w:rPr>
          <w:spacing w:val="-1"/>
        </w:rPr>
        <w:t>Taunton,</w:t>
      </w:r>
      <w:r>
        <w:rPr>
          <w:spacing w:val="10"/>
        </w:rPr>
        <w:t xml:space="preserve"> </w:t>
      </w:r>
      <w:r>
        <w:rPr>
          <w:spacing w:val="-1"/>
        </w:rPr>
        <w:t>Berkley,</w:t>
      </w:r>
      <w:r>
        <w:rPr>
          <w:spacing w:val="10"/>
        </w:rPr>
        <w:t xml:space="preserve"> </w:t>
      </w:r>
      <w:r>
        <w:rPr>
          <w:spacing w:val="-1"/>
        </w:rPr>
        <w:t>Dighton,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North</w:t>
      </w:r>
      <w:r>
        <w:rPr>
          <w:spacing w:val="9"/>
        </w:rPr>
        <w:t xml:space="preserve"> </w:t>
      </w:r>
      <w:r>
        <w:rPr>
          <w:spacing w:val="-1"/>
        </w:rPr>
        <w:t>Dighton</w:t>
      </w:r>
      <w:r>
        <w:rPr>
          <w:spacing w:val="11"/>
        </w:rPr>
        <w:t xml:space="preserve"> </w:t>
      </w:r>
      <w:r>
        <w:rPr>
          <w:spacing w:val="-1"/>
        </w:rPr>
        <w:t>each</w:t>
      </w:r>
      <w:r>
        <w:rPr>
          <w:spacing w:val="11"/>
        </w:rPr>
        <w:t xml:space="preserve"> </w:t>
      </w:r>
      <w:r>
        <w:rPr>
          <w:spacing w:val="-1"/>
        </w:rPr>
        <w:t>had</w:t>
      </w:r>
      <w:r>
        <w:rPr>
          <w:spacing w:val="9"/>
        </w:rPr>
        <w:t xml:space="preserve"> </w:t>
      </w:r>
      <w:r>
        <w:rPr>
          <w:spacing w:val="-1"/>
        </w:rPr>
        <w:t>more</w:t>
      </w:r>
      <w:r>
        <w:rPr>
          <w:spacing w:val="10"/>
        </w:rPr>
        <w:t xml:space="preserve"> </w:t>
      </w:r>
      <w:r>
        <w:t>than</w:t>
      </w:r>
      <w:r>
        <w:rPr>
          <w:spacing w:val="61"/>
        </w:rPr>
        <w:t xml:space="preserve"> </w:t>
      </w:r>
      <w:r>
        <w:rPr>
          <w:spacing w:val="-1"/>
        </w:rPr>
        <w:t>(69%)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rPr>
          <w:spacing w:val="-1"/>
        </w:rPr>
        <w:t>foreign-born</w:t>
      </w:r>
      <w:r>
        <w:rPr>
          <w:spacing w:val="4"/>
        </w:rPr>
        <w:t xml:space="preserve"> </w:t>
      </w:r>
      <w:r>
        <w:rPr>
          <w:spacing w:val="-1"/>
        </w:rPr>
        <w:t>population</w:t>
      </w:r>
      <w:r>
        <w:rPr>
          <w:spacing w:val="4"/>
        </w:rPr>
        <w:t xml:space="preserve"> </w:t>
      </w:r>
      <w:r>
        <w:rPr>
          <w:spacing w:val="-1"/>
        </w:rPr>
        <w:t>originating</w:t>
      </w:r>
      <w:r>
        <w:rPr>
          <w:spacing w:val="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Europe.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Norton,</w:t>
      </w:r>
      <w:r>
        <w:rPr>
          <w:spacing w:val="5"/>
        </w:rPr>
        <w:t xml:space="preserve"> </w:t>
      </w:r>
      <w:r>
        <w:rPr>
          <w:spacing w:val="-1"/>
        </w:rPr>
        <w:t>there</w:t>
      </w:r>
      <w:r>
        <w:rPr>
          <w:spacing w:val="3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higher</w:t>
      </w:r>
      <w:r>
        <w:rPr>
          <w:spacing w:val="3"/>
        </w:rPr>
        <w:t xml:space="preserve"> </w:t>
      </w:r>
      <w:r>
        <w:t>than</w:t>
      </w:r>
      <w:r>
        <w:rPr>
          <w:spacing w:val="3"/>
        </w:rPr>
        <w:t xml:space="preserve"> </w:t>
      </w:r>
      <w:r>
        <w:rPr>
          <w:spacing w:val="-1"/>
        </w:rPr>
        <w:t>average</w:t>
      </w:r>
      <w:r>
        <w:rPr>
          <w:spacing w:val="59"/>
        </w:rPr>
        <w:t xml:space="preserve"> </w:t>
      </w:r>
      <w:r>
        <w:rPr>
          <w:spacing w:val="-1"/>
        </w:rPr>
        <w:t>percentage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foreign-born</w:t>
      </w:r>
      <w:r>
        <w:rPr>
          <w:spacing w:val="9"/>
        </w:rPr>
        <w:t xml:space="preserve"> </w:t>
      </w:r>
      <w:r>
        <w:rPr>
          <w:spacing w:val="-1"/>
        </w:rPr>
        <w:t>residents</w:t>
      </w:r>
      <w:r>
        <w:rPr>
          <w:spacing w:val="9"/>
        </w:rPr>
        <w:t xml:space="preserve"> </w:t>
      </w:r>
      <w:r>
        <w:rPr>
          <w:spacing w:val="-1"/>
        </w:rPr>
        <w:t>originating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1"/>
        </w:rPr>
        <w:t>Asia</w:t>
      </w:r>
      <w:r>
        <w:rPr>
          <w:spacing w:val="11"/>
        </w:rPr>
        <w:t xml:space="preserve"> </w:t>
      </w:r>
      <w:r>
        <w:rPr>
          <w:spacing w:val="-1"/>
        </w:rPr>
        <w:t>(47.5%).</w:t>
      </w:r>
      <w:r>
        <w:rPr>
          <w:spacing w:val="9"/>
        </w:rPr>
        <w:t xml:space="preserve"> </w:t>
      </w:r>
      <w:r>
        <w:rPr>
          <w:spacing w:val="-1"/>
        </w:rPr>
        <w:t>Middleborough</w:t>
      </w:r>
      <w:r>
        <w:rPr>
          <w:spacing w:val="9"/>
        </w:rPr>
        <w:t xml:space="preserve"> </w:t>
      </w:r>
      <w:r>
        <w:t>also</w:t>
      </w:r>
      <w:r>
        <w:rPr>
          <w:spacing w:val="13"/>
        </w:rPr>
        <w:t xml:space="preserve"> </w:t>
      </w:r>
      <w:r>
        <w:rPr>
          <w:spacing w:val="-1"/>
        </w:rPr>
        <w:t>had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higher</w:t>
      </w:r>
      <w:r>
        <w:rPr>
          <w:spacing w:val="12"/>
        </w:rPr>
        <w:t xml:space="preserve"> </w:t>
      </w:r>
      <w:r>
        <w:rPr>
          <w:spacing w:val="1"/>
        </w:rPr>
        <w:t>than</w:t>
      </w:r>
      <w:r>
        <w:rPr>
          <w:spacing w:val="91"/>
        </w:rPr>
        <w:t xml:space="preserve"> </w:t>
      </w:r>
      <w:r>
        <w:rPr>
          <w:spacing w:val="-1"/>
        </w:rPr>
        <w:t>average</w:t>
      </w:r>
      <w:r>
        <w:rPr>
          <w:spacing w:val="-2"/>
        </w:rPr>
        <w:t xml:space="preserve"> </w:t>
      </w:r>
      <w:r>
        <w:rPr>
          <w:spacing w:val="-1"/>
        </w:rPr>
        <w:t>percentage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foreign-born residents</w:t>
      </w:r>
      <w:r>
        <w:rPr>
          <w:spacing w:val="-3"/>
        </w:rPr>
        <w:t xml:space="preserve"> </w:t>
      </w:r>
      <w:r>
        <w:rPr>
          <w:spacing w:val="-1"/>
        </w:rPr>
        <w:t xml:space="preserve">originating </w:t>
      </w:r>
      <w:r>
        <w:t xml:space="preserve">in </w:t>
      </w:r>
      <w:r>
        <w:rPr>
          <w:spacing w:val="-1"/>
        </w:rPr>
        <w:t>Africa</w:t>
      </w:r>
      <w:r>
        <w:t xml:space="preserve"> </w:t>
      </w:r>
      <w:r>
        <w:rPr>
          <w:spacing w:val="-1"/>
        </w:rPr>
        <w:t>than the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level</w:t>
      </w:r>
      <w:r>
        <w:rPr>
          <w:spacing w:val="-3"/>
        </w:rPr>
        <w:t xml:space="preserve"> </w:t>
      </w:r>
      <w:r>
        <w:rPr>
          <w:spacing w:val="-1"/>
        </w:rPr>
        <w:t>(27.5%).</w:t>
      </w:r>
    </w:p>
    <w:p w:rsidR="00731D97" w:rsidRDefault="00731D97">
      <w:pPr>
        <w:spacing w:before="5"/>
        <w:rPr>
          <w:rFonts w:ascii="Calibri" w:eastAsia="Calibri" w:hAnsi="Calibri" w:cs="Calibri"/>
          <w:sz w:val="25"/>
          <w:szCs w:val="25"/>
        </w:rPr>
      </w:pPr>
    </w:p>
    <w:p w:rsidR="00731D97" w:rsidRDefault="001D2C0E">
      <w:pPr>
        <w:spacing w:line="200" w:lineRule="atLeast"/>
        <w:ind w:left="1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7176" style="width:444.6pt;height:225.5pt;mso-position-horizontal-relative:char;mso-position-vertical-relative:line" coordsize="8892,4510">
            <v:group id="_x0000_s7304" style="position:absolute;left:907;top:2908;width:5957;height:2" coordorigin="907,2908" coordsize="5957,2">
              <v:shape id="_x0000_s7305" style="position:absolute;left:907;top:2908;width:5957;height:2" coordorigin="907,2908" coordsize="5957,0" path="m907,2908r5957,e" filled="f" strokecolor="#888" strokeweight=".48pt">
                <v:path arrowok="t"/>
              </v:shape>
            </v:group>
            <v:group id="_x0000_s7302" style="position:absolute;left:907;top:2637;width:5957;height:2" coordorigin="907,2637" coordsize="5957,2">
              <v:shape id="_x0000_s7303" style="position:absolute;left:907;top:2637;width:5957;height:2" coordorigin="907,2637" coordsize="5957,0" path="m907,2637r5957,e" filled="f" strokecolor="#888" strokeweight=".48pt">
                <v:path arrowok="t"/>
              </v:shape>
            </v:group>
            <v:group id="_x0000_s7300" style="position:absolute;left:907;top:2364;width:5957;height:2" coordorigin="907,2364" coordsize="5957,2">
              <v:shape id="_x0000_s7301" style="position:absolute;left:907;top:2364;width:5957;height:2" coordorigin="907,2364" coordsize="5957,0" path="m907,2364r5957,e" filled="f" strokecolor="#888" strokeweight=".48pt">
                <v:path arrowok="t"/>
              </v:shape>
            </v:group>
            <v:group id="_x0000_s7298" style="position:absolute;left:907;top:2092;width:5957;height:2" coordorigin="907,2092" coordsize="5957,2">
              <v:shape id="_x0000_s7299" style="position:absolute;left:907;top:2092;width:5957;height:2" coordorigin="907,2092" coordsize="5957,0" path="m907,2092r5957,e" filled="f" strokecolor="#888" strokeweight=".48pt">
                <v:path arrowok="t"/>
              </v:shape>
            </v:group>
            <v:group id="_x0000_s7296" style="position:absolute;left:907;top:1821;width:5957;height:2" coordorigin="907,1821" coordsize="5957,2">
              <v:shape id="_x0000_s7297" style="position:absolute;left:907;top:1821;width:5957;height:2" coordorigin="907,1821" coordsize="5957,0" path="m907,1821r5957,e" filled="f" strokecolor="#888" strokeweight=".48pt">
                <v:path arrowok="t"/>
              </v:shape>
            </v:group>
            <v:group id="_x0000_s7294" style="position:absolute;left:907;top:1550;width:5957;height:2" coordorigin="907,1550" coordsize="5957,2">
              <v:shape id="_x0000_s7295" style="position:absolute;left:907;top:1550;width:5957;height:2" coordorigin="907,1550" coordsize="5957,0" path="m907,1550r5957,e" filled="f" strokecolor="#888" strokeweight=".48pt">
                <v:path arrowok="t"/>
              </v:shape>
            </v:group>
            <v:group id="_x0000_s7292" style="position:absolute;left:907;top:1279;width:5957;height:2" coordorigin="907,1279" coordsize="5957,2">
              <v:shape id="_x0000_s7293" style="position:absolute;left:907;top:1279;width:5957;height:2" coordorigin="907,1279" coordsize="5957,0" path="m907,1279r5957,e" filled="f" strokecolor="#888" strokeweight=".48pt">
                <v:path arrowok="t"/>
              </v:shape>
            </v:group>
            <v:group id="_x0000_s7288" style="position:absolute;left:907;top:1005;width:5544;height:2" coordorigin="907,1005" coordsize="5544,2">
              <v:shape id="_x0000_s7291" style="position:absolute;left:907;top:1005;width:5544;height:2" coordorigin="907,1005" coordsize="5544,0" path="m907,1005r5544,e" filled="f" strokecolor="#888" strokeweight=".48pt">
                <v:path arrowok="t"/>
              </v:shape>
              <v:shape id="_x0000_s7290" type="#_x0000_t75" style="position:absolute;left:1135;top:990;width:236;height:2190">
                <v:imagedata r:id="rId269" o:title=""/>
              </v:shape>
              <v:shape id="_x0000_s7289" type="#_x0000_t75" style="position:absolute;left:1726;top:843;width:236;height:2337">
                <v:imagedata r:id="rId270" o:title=""/>
              </v:shape>
            </v:group>
            <v:group id="_x0000_s7286" style="position:absolute;left:2553;top:734;width:3899;height:2" coordorigin="2553,734" coordsize="3899,2">
              <v:shape id="_x0000_s7287" style="position:absolute;left:2553;top:734;width:3899;height:2" coordorigin="2553,734" coordsize="3899,0" path="m2553,734r3898,e" filled="f" strokecolor="#888" strokeweight=".48pt">
                <v:path arrowok="t"/>
              </v:shape>
            </v:group>
            <v:group id="_x0000_s7277" style="position:absolute;left:1962;top:734;width:355;height:2" coordorigin="1962,734" coordsize="355,2">
              <v:shape id="_x0000_s7285" style="position:absolute;left:1962;top:734;width:355;height:2" coordorigin="1962,734" coordsize="355,0" path="m1962,734r354,e" filled="f" strokecolor="#888" strokeweight=".48pt">
                <v:path arrowok="t"/>
              </v:shape>
              <v:shape id="_x0000_s7284" type="#_x0000_t75" style="position:absolute;left:2316;top:789;width:236;height:2391">
                <v:imagedata r:id="rId271" o:title=""/>
              </v:shape>
              <v:shape id="_x0000_s7283" type="#_x0000_t75" style="position:absolute;left:2907;top:626;width:236;height:2554">
                <v:imagedata r:id="rId272" o:title=""/>
              </v:shape>
              <v:shape id="_x0000_s7282" type="#_x0000_t75" style="position:absolute;left:3498;top:574;width:236;height:2606">
                <v:imagedata r:id="rId273" o:title=""/>
              </v:shape>
              <v:shape id="_x0000_s7281" type="#_x0000_t75" style="position:absolute;left:4088;top:618;width:236;height:2562">
                <v:imagedata r:id="rId274" o:title=""/>
              </v:shape>
              <v:shape id="_x0000_s7280" type="#_x0000_t75" style="position:absolute;left:4679;top:558;width:236;height:2622">
                <v:imagedata r:id="rId275" o:title=""/>
              </v:shape>
              <v:shape id="_x0000_s7279" type="#_x0000_t75" style="position:absolute;left:5270;top:620;width:236;height:2559">
                <v:imagedata r:id="rId274" o:title=""/>
              </v:shape>
              <v:shape id="_x0000_s7278" type="#_x0000_t75" style="position:absolute;left:5860;top:680;width:236;height:2500">
                <v:imagedata r:id="rId276" o:title=""/>
              </v:shape>
            </v:group>
            <v:group id="_x0000_s7274" style="position:absolute;left:6687;top:1005;width:178;height:2" coordorigin="6687,1005" coordsize="178,2">
              <v:shape id="_x0000_s7276" style="position:absolute;left:6687;top:1005;width:178;height:2" coordorigin="6687,1005" coordsize="178,0" path="m6687,1005r177,e" filled="f" strokecolor="#888" strokeweight=".48pt">
                <v:path arrowok="t"/>
              </v:shape>
              <v:shape id="_x0000_s7275" type="#_x0000_t75" style="position:absolute;left:6451;top:1080;width:236;height:2100">
                <v:imagedata r:id="rId277" o:title=""/>
              </v:shape>
            </v:group>
            <v:group id="_x0000_s7272" style="position:absolute;left:1371;top:734;width:355;height:2" coordorigin="1371,734" coordsize="355,2">
              <v:shape id="_x0000_s7273" style="position:absolute;left:1371;top:734;width:355;height:2" coordorigin="1371,734" coordsize="355,0" path="m1371,734r355,e" filled="f" strokecolor="#888" strokeweight=".48pt">
                <v:path arrowok="t"/>
              </v:shape>
            </v:group>
            <v:group id="_x0000_s7270" style="position:absolute;left:907;top:734;width:228;height:2" coordorigin="907,734" coordsize="228,2">
              <v:shape id="_x0000_s7271" style="position:absolute;left:907;top:734;width:228;height:2" coordorigin="907,734" coordsize="228,0" path="m907,734r228,e" filled="f" strokecolor="#888" strokeweight=".48pt">
                <v:path arrowok="t"/>
              </v:shape>
            </v:group>
            <v:group id="_x0000_s7268" style="position:absolute;left:907;top:463;width:5957;height:2" coordorigin="907,463" coordsize="5957,2">
              <v:shape id="_x0000_s7269" style="position:absolute;left:907;top:463;width:5957;height:2" coordorigin="907,463" coordsize="5957,0" path="m907,463r5957,e" filled="f" strokecolor="#888" strokeweight=".48pt">
                <v:path arrowok="t"/>
              </v:shape>
            </v:group>
            <v:group id="_x0000_s7266" style="position:absolute;left:1135;top:463;width:237;height:528" coordorigin="1135,463" coordsize="237,528">
              <v:shape id="_x0000_s7267" style="position:absolute;left:1135;top:463;width:237;height:528" coordorigin="1135,463" coordsize="237,528" path="m1135,990r236,l1371,463r-236,l1135,990xe" fillcolor="#ec7c30" stroked="f">
                <v:path arrowok="t"/>
              </v:shape>
            </v:group>
            <v:group id="_x0000_s7264" style="position:absolute;left:1726;top:463;width:237;height:381" coordorigin="1726,463" coordsize="237,381">
              <v:shape id="_x0000_s7265" style="position:absolute;left:1726;top:463;width:237;height:381" coordorigin="1726,463" coordsize="237,381" path="m1726,843r236,l1962,463r-236,l1726,843xe" fillcolor="#ec7c30" stroked="f">
                <v:path arrowok="t"/>
              </v:shape>
            </v:group>
            <v:group id="_x0000_s7262" style="position:absolute;left:2316;top:463;width:237;height:327" coordorigin="2316,463" coordsize="237,327">
              <v:shape id="_x0000_s7263" style="position:absolute;left:2316;top:463;width:237;height:327" coordorigin="2316,463" coordsize="237,327" path="m2316,789r237,l2553,463r-237,l2316,789xe" fillcolor="#ec7c30" stroked="f">
                <v:path arrowok="t"/>
              </v:shape>
            </v:group>
            <v:group id="_x0000_s7260" style="position:absolute;left:2907;top:463;width:237;height:164" coordorigin="2907,463" coordsize="237,164">
              <v:shape id="_x0000_s7261" style="position:absolute;left:2907;top:463;width:237;height:164" coordorigin="2907,463" coordsize="237,164" path="m2907,626r236,l3143,463r-236,l2907,626xe" fillcolor="#ec7c30" stroked="f">
                <v:path arrowok="t"/>
              </v:shape>
            </v:group>
            <v:group id="_x0000_s7258" style="position:absolute;left:3498;top:463;width:237;height:112" coordorigin="3498,463" coordsize="237,112">
              <v:shape id="_x0000_s7259" style="position:absolute;left:3498;top:463;width:237;height:112" coordorigin="3498,463" coordsize="237,112" path="m3498,574r236,l3734,463r-236,l3498,574xe" fillcolor="#ec7c30" stroked="f">
                <v:path arrowok="t"/>
              </v:shape>
            </v:group>
            <v:group id="_x0000_s7256" style="position:absolute;left:4088;top:463;width:237;height:155" coordorigin="4088,463" coordsize="237,155">
              <v:shape id="_x0000_s7257" style="position:absolute;left:4088;top:463;width:237;height:155" coordorigin="4088,463" coordsize="237,155" path="m4088,618r237,l4325,463r-237,l4088,618xe" fillcolor="#ec7c30" stroked="f">
                <v:path arrowok="t"/>
              </v:shape>
            </v:group>
            <v:group id="_x0000_s7254" style="position:absolute;left:4679;top:463;width:237;height:96" coordorigin="4679,463" coordsize="237,96">
              <v:shape id="_x0000_s7255" style="position:absolute;left:4679;top:463;width:237;height:96" coordorigin="4679,463" coordsize="237,96" path="m4679,558r236,l4915,463r-236,l4679,558xe" fillcolor="#ec7c30" stroked="f">
                <v:path arrowok="t"/>
              </v:shape>
            </v:group>
            <v:group id="_x0000_s7252" style="position:absolute;left:5270;top:463;width:237;height:158" coordorigin="5270,463" coordsize="237,158">
              <v:shape id="_x0000_s7253" style="position:absolute;left:5270;top:463;width:237;height:158" coordorigin="5270,463" coordsize="237,158" path="m5270,620r236,l5506,463r-236,l5270,620xe" fillcolor="#ec7c30" stroked="f">
                <v:path arrowok="t"/>
              </v:shape>
            </v:group>
            <v:group id="_x0000_s7250" style="position:absolute;left:5860;top:463;width:237;height:218" coordorigin="5860,463" coordsize="237,218">
              <v:shape id="_x0000_s7251" style="position:absolute;left:5860;top:463;width:237;height:218" coordorigin="5860,463" coordsize="237,218" path="m5860,680r236,l6096,463r-236,l5860,680xe" fillcolor="#ec7c30" stroked="f">
                <v:path arrowok="t"/>
              </v:shape>
            </v:group>
            <v:group id="_x0000_s7248" style="position:absolute;left:6687;top:734;width:178;height:2" coordorigin="6687,734" coordsize="178,2">
              <v:shape id="_x0000_s7249" style="position:absolute;left:6687;top:734;width:178;height:2" coordorigin="6687,734" coordsize="178,0" path="m6687,734r177,e" filled="f" strokecolor="#888" strokeweight=".48pt">
                <v:path arrowok="t"/>
              </v:shape>
            </v:group>
            <v:group id="_x0000_s7246" style="position:absolute;left:6451;top:463;width:237;height:617" coordorigin="6451,463" coordsize="237,617">
              <v:shape id="_x0000_s7247" style="position:absolute;left:6451;top:463;width:237;height:617" coordorigin="6451,463" coordsize="237,617" path="m6451,1080r236,l6687,463r-236,l6451,1080xe" fillcolor="#ec7c30" stroked="f">
                <v:path arrowok="t"/>
              </v:shape>
            </v:group>
            <v:group id="_x0000_s7244" style="position:absolute;left:958;top:463;width:2;height:2768" coordorigin="958,463" coordsize="2,2768">
              <v:shape id="_x0000_s7245" style="position:absolute;left:958;top:463;width:2;height:2768" coordorigin="958,463" coordsize="0,2768" path="m958,463r,2767e" filled="f" strokecolor="#888" strokeweight=".48pt">
                <v:path arrowok="t"/>
              </v:shape>
            </v:group>
            <v:group id="_x0000_s7242" style="position:absolute;left:907;top:3180;width:5957;height:2" coordorigin="907,3180" coordsize="5957,2">
              <v:shape id="_x0000_s7243" style="position:absolute;left:907;top:3180;width:5957;height:2" coordorigin="907,3180" coordsize="5957,0" path="m907,3180r5957,e" filled="f" strokecolor="#888" strokeweight=".48pt">
                <v:path arrowok="t"/>
              </v:shape>
            </v:group>
            <v:group id="_x0000_s7240" style="position:absolute;left:1548;top:3180;width:2;height:51" coordorigin="1548,3180" coordsize="2,51">
              <v:shape id="_x0000_s7241" style="position:absolute;left:1548;top:3180;width:2;height:51" coordorigin="1548,3180" coordsize="0,51" path="m1548,3180r,50e" filled="f" strokecolor="#888" strokeweight=".48pt">
                <v:path arrowok="t"/>
              </v:shape>
            </v:group>
            <v:group id="_x0000_s7238" style="position:absolute;left:2139;top:3180;width:2;height:51" coordorigin="2139,3180" coordsize="2,51">
              <v:shape id="_x0000_s7239" style="position:absolute;left:2139;top:3180;width:2;height:51" coordorigin="2139,3180" coordsize="0,51" path="m2139,3180r,50e" filled="f" strokecolor="#888" strokeweight=".48pt">
                <v:path arrowok="t"/>
              </v:shape>
            </v:group>
            <v:group id="_x0000_s7236" style="position:absolute;left:2729;top:3180;width:2;height:51" coordorigin="2729,3180" coordsize="2,51">
              <v:shape id="_x0000_s7237" style="position:absolute;left:2729;top:3180;width:2;height:51" coordorigin="2729,3180" coordsize="0,51" path="m2729,3180r,50e" filled="f" strokecolor="#888" strokeweight=".48pt">
                <v:path arrowok="t"/>
              </v:shape>
            </v:group>
            <v:group id="_x0000_s7234" style="position:absolute;left:3319;top:3180;width:2;height:51" coordorigin="3319,3180" coordsize="2,51">
              <v:shape id="_x0000_s7235" style="position:absolute;left:3319;top:3180;width:2;height:51" coordorigin="3319,3180" coordsize="0,51" path="m3319,3180r,50e" filled="f" strokecolor="#888" strokeweight=".48pt">
                <v:path arrowok="t"/>
              </v:shape>
            </v:group>
            <v:group id="_x0000_s7232" style="position:absolute;left:3912;top:3180;width:2;height:51" coordorigin="3912,3180" coordsize="2,51">
              <v:shape id="_x0000_s7233" style="position:absolute;left:3912;top:3180;width:2;height:51" coordorigin="3912,3180" coordsize="0,51" path="m3912,3180r,50e" filled="f" strokecolor="#888" strokeweight=".48pt">
                <v:path arrowok="t"/>
              </v:shape>
            </v:group>
            <v:group id="_x0000_s7230" style="position:absolute;left:4503;top:3180;width:2;height:51" coordorigin="4503,3180" coordsize="2,51">
              <v:shape id="_x0000_s7231" style="position:absolute;left:4503;top:3180;width:2;height:51" coordorigin="4503,3180" coordsize="0,51" path="m4503,3180r,50e" filled="f" strokecolor="#888" strokeweight=".48pt">
                <v:path arrowok="t"/>
              </v:shape>
            </v:group>
            <v:group id="_x0000_s7228" style="position:absolute;left:5093;top:3180;width:2;height:51" coordorigin="5093,3180" coordsize="2,51">
              <v:shape id="_x0000_s7229" style="position:absolute;left:5093;top:3180;width:2;height:51" coordorigin="5093,3180" coordsize="0,51" path="m5093,3180r,50e" filled="f" strokecolor="#888" strokeweight=".48pt">
                <v:path arrowok="t"/>
              </v:shape>
            </v:group>
            <v:group id="_x0000_s7226" style="position:absolute;left:5683;top:3180;width:2;height:51" coordorigin="5683,3180" coordsize="2,51">
              <v:shape id="_x0000_s7227" style="position:absolute;left:5683;top:3180;width:2;height:51" coordorigin="5683,3180" coordsize="0,51" path="m5683,3180r,50e" filled="f" strokecolor="#888" strokeweight=".48pt">
                <v:path arrowok="t"/>
              </v:shape>
            </v:group>
            <v:group id="_x0000_s7224" style="position:absolute;left:6274;top:3180;width:2;height:51" coordorigin="6274,3180" coordsize="2,51">
              <v:shape id="_x0000_s7225" style="position:absolute;left:6274;top:3180;width:2;height:51" coordorigin="6274,3180" coordsize="0,51" path="m6274,3180r,50e" filled="f" strokecolor="#888" strokeweight=".48pt">
                <v:path arrowok="t"/>
              </v:shape>
            </v:group>
            <v:group id="_x0000_s7217" style="position:absolute;left:6864;top:3180;width:2;height:51" coordorigin="6864,3180" coordsize="2,51">
              <v:shape id="_x0000_s7223" style="position:absolute;left:6864;top:3180;width:2;height:51" coordorigin="6864,3180" coordsize="0,51" path="m6864,3180r,50e" filled="f" strokecolor="#888" strokeweight=".48pt">
                <v:path arrowok="t"/>
              </v:shape>
              <v:shape id="_x0000_s7222" type="#_x0000_t75" style="position:absolute;left:811;top:3379;width:1037;height:626">
                <v:imagedata r:id="rId278" o:title=""/>
              </v:shape>
              <v:shape id="_x0000_s7221" type="#_x0000_t75" style="position:absolute;left:1982;top:3352;width:482;height:456">
                <v:imagedata r:id="rId279" o:title=""/>
              </v:shape>
              <v:shape id="_x0000_s7220" type="#_x0000_t75" style="position:absolute;left:2661;top:3339;width:394;height:380">
                <v:imagedata r:id="rId280" o:title=""/>
              </v:shape>
              <v:shape id="_x0000_s7219" type="#_x0000_t75" style="position:absolute;left:3228;top:3352;width:1598;height:740">
                <v:imagedata r:id="rId281" o:title=""/>
              </v:shape>
              <v:shape id="_x0000_s7218" type="#_x0000_t75" style="position:absolute;left:4969;top:3354;width:444;height:418">
                <v:imagedata r:id="rId282" o:title=""/>
              </v:shape>
            </v:group>
            <v:group id="_x0000_s7194" style="position:absolute;left:5627;top:3353;width:381;height:354" coordorigin="5627,3353" coordsize="381,354">
              <v:shape id="_x0000_s7216" style="position:absolute;left:5627;top:3353;width:381;height:354" coordorigin="5627,3353" coordsize="381,354" path="m5645,3639r-18,l5629,3641r66,66l5700,3707r2,-2l5703,3703r1,-2l5705,3701r,-2l5705,3699r,-2l5661,3655r-2,-4l5653,3647r-3,-4l5645,3639xe" fillcolor="black" stroked="f">
                <v:path arrowok="t"/>
              </v:shape>
              <v:shape id="_x0000_s7215" style="position:absolute;left:5627;top:3353;width:381;height:354" coordorigin="5627,3353" coordsize="381,354" path="m5707,3643r-45,l5665,3645r63,18l5730,3665r11,l5742,3663r2,l5747,3659r,l5748,3657r,l5749,3655r-1,-4l5726,3651r-3,-2l5715,3647r-2,-2l5710,3645r-3,-2xe" fillcolor="black" stroked="f">
                <v:path arrowok="t"/>
              </v:shape>
              <v:shape id="_x0000_s7214" style="position:absolute;left:5627;top:3353;width:381;height:354" coordorigin="5627,3353" coordsize="381,354" path="m5680,3583r-2,l5678,3585r-2,l5675,3587r-3,2l5672,3589r-1,2l5671,3593r,l5710,3633r15,16l5728,3651r19,l5681,3585r-1,-2xe" fillcolor="black" stroked="f">
                <v:path arrowok="t"/>
              </v:shape>
              <v:shape id="_x0000_s7213" style="position:absolute;left:5627;top:3353;width:381;height:354" coordorigin="5627,3353" coordsize="381,354" path="m5699,3641r-44,l5658,3643r44,l5699,3641xe" fillcolor="black" stroked="f">
                <v:path arrowok="t"/>
              </v:shape>
              <v:shape id="_x0000_s7212" style="position:absolute;left:5627;top:3353;width:381;height:354" coordorigin="5627,3353" coordsize="381,354" path="m5647,3625r-11,l5636,3627r-2,l5633,3629r-4,4l5628,3633r-1,2l5627,3639r18,l5651,3641r45,l5647,3625xe" fillcolor="black" stroked="f">
                <v:path arrowok="t"/>
              </v:shape>
              <v:shape id="_x0000_s7211" style="position:absolute;left:5627;top:3353;width:381;height:354" coordorigin="5627,3353" coordsize="381,354" path="m5762,3549r-4,l5753,3551r-4,2l5745,3553r-4,4l5737,3561r-5,4l5729,3569r-2,6l5726,3579r-1,2l5725,3585r1,8l5727,3597r2,4l5732,3607r3,4l5739,3615r4,4l5748,3621r4,4l5756,3627r5,l5765,3629r4,l5774,3627r4,-2l5782,3625r4,-4l5790,3617r2,-2l5762,3615r-3,-2l5756,3611r-3,-2l5751,3607r-6,-6l5743,3599r-4,-6l5738,3589r,-2l5737,3583r,-2l5738,3577r3,-6l5747,3567r6,-4l5788,3563r-4,-4l5780,3557r-5,-4l5771,3551r-5,l5762,3549xe" fillcolor="black" stroked="f">
                <v:path arrowok="t"/>
              </v:shape>
              <v:shape id="_x0000_s7210" style="position:absolute;left:5627;top:3353;width:381;height:354" coordorigin="5627,3353" coordsize="381,354" path="m5788,3563r-23,l5768,3565r3,2l5774,3569r2,2l5779,3573r3,4l5784,3579r4,6l5789,3589r1,2l5790,3595r,2l5789,3601r-3,6l5783,3609r-9,6l5792,3615r3,-2l5798,3609r3,-10l5802,3595r,-6l5801,3585r-1,-4l5798,3577r-3,-6l5792,3567r-4,-4xe" fillcolor="black" stroked="f">
                <v:path arrowok="t"/>
              </v:shape>
              <v:shape id="_x0000_s7209" style="position:absolute;left:5627;top:3353;width:381;height:354" coordorigin="5627,3353" coordsize="381,354" path="m5812,3503r-18,l5792,3507r,2l5791,3511r,8l5791,3521r1,4l5776,3525r50,52l5829,3577r1,-2l5832,3575r1,-2l5834,3573r,-2l5835,3571r1,-2l5836,3567r-33,-32l5802,3531r-1,-4l5801,3525r,-2l5801,3519r,-4l5802,3515r1,-4l5805,3511r1,-2l5808,3509r1,-2l5812,3507r,-2l5812,3505r,-2xe" fillcolor="black" stroked="f">
                <v:path arrowok="t"/>
              </v:shape>
              <v:shape id="_x0000_s7208" style="position:absolute;left:5627;top:3353;width:381;height:354" coordorigin="5627,3353" coordsize="381,354" path="m5813,3463r-3,l5808,3465r-1,l5806,3467r-1,l5805,3469r-1,l5804,3471r,l5816,3483r-7,8l5824,3491r29,30l5856,3523r3,2l5864,3529r13,l5885,3523r,-2l5886,3521r2,-2l5888,3517r-15,l5867,3515r-3,-2l5833,3481r7,-6l5825,3475r-12,-12xe" fillcolor="black" stroked="f">
                <v:path arrowok="t"/>
              </v:shape>
              <v:shape id="_x0000_s7207" style="position:absolute;left:5627;top:3353;width:381;height:354" coordorigin="5627,3353" coordsize="381,354" path="m5784,3517r-2,l5780,3519r,l5779,3521r-2,l5777,3523r-1,l5776,3525r16,l5784,3517xe" fillcolor="black" stroked="f">
                <v:path arrowok="t"/>
              </v:shape>
              <v:shape id="_x0000_s7206" style="position:absolute;left:5627;top:3353;width:381;height:354" coordorigin="5627,3353" coordsize="381,354" path="m5890,3509r-9,l5880,3511r-2,2l5876,3515r-3,2l5890,3517r,-2l5890,3515r1,-2l5891,3511r-1,l5890,3509xe" fillcolor="black" stroked="f">
                <v:path arrowok="t"/>
              </v:shape>
              <v:shape id="_x0000_s7205" style="position:absolute;left:5627;top:3353;width:381;height:354" coordorigin="5627,3353" coordsize="381,354" path="m5888,3507r-6,l5882,3509r7,l5888,3507xe" fillcolor="black" stroked="f">
                <v:path arrowok="t"/>
              </v:shape>
              <v:shape id="_x0000_s7204" style="position:absolute;left:5627;top:3353;width:381;height:354" coordorigin="5627,3353" coordsize="381,354" path="m5886,3505r-3,l5882,3507r5,l5886,3505xe" fillcolor="black" stroked="f">
                <v:path arrowok="t"/>
              </v:shape>
              <v:shape id="_x0000_s7203" style="position:absolute;left:5627;top:3353;width:381;height:354" coordorigin="5627,3353" coordsize="381,354" path="m5808,3499r-10,l5796,3501r-1,2l5811,3503r-1,-2l5809,3501r-1,-2xe" fillcolor="black" stroked="f">
                <v:path arrowok="t"/>
              </v:shape>
              <v:shape id="_x0000_s7202" style="position:absolute;left:5627;top:3353;width:381;height:354" coordorigin="5627,3353" coordsize="381,354" path="m5806,3497r-5,l5801,3499r6,l5806,3497xe" fillcolor="black" stroked="f">
                <v:path arrowok="t"/>
              </v:shape>
              <v:shape id="_x0000_s7201" style="position:absolute;left:5627;top:3353;width:381;height:354" coordorigin="5627,3353" coordsize="381,354" path="m5824,3491r-15,l5809,3493r,l5810,3495r1,l5813,3497r1,2l5816,3499r8,-8xe" fillcolor="black" stroked="f">
                <v:path arrowok="t"/>
              </v:shape>
              <v:shape id="_x0000_s7200" style="position:absolute;left:5627;top:3353;width:381;height:354" coordorigin="5627,3353" coordsize="381,354" path="m5908,3413r-17,l5878,3419r-8,8l5867,3433r-4,8l5862,3445r1,6l5863,3455r35,36l5911,3491r4,-2l5920,3487r4,-4l5928,3479r-22,l5903,3477r-3,l5897,3475r-3,-2l5891,3471r-3,-2l5885,3467r-2,-2l5875,3453r,-4l5874,3445r1,-2l5876,3441r1,-4l5879,3435r5,-6l5887,3427r3,-2l5924,3425r-3,-4l5917,3419r-4,-2l5908,3413xe" fillcolor="black" stroked="f">
                <v:path arrowok="t"/>
              </v:shape>
              <v:shape id="_x0000_s7199" style="position:absolute;left:5627;top:3353;width:381;height:354" coordorigin="5627,3353" coordsize="381,354" path="m5924,3425r-25,l5902,3427r3,l5908,3429r6,4l5917,3437r2,2l5927,3461r-2,4l5923,3469r-2,2l5918,3475r-3,2l5912,3477r-3,2l5928,3479r4,-4l5935,3471r4,-10l5939,3457r,-4l5939,3447r-2,-4l5935,3439r-2,-4l5930,3431r-5,-4l5924,3425xe" fillcolor="black" stroked="f">
                <v:path arrowok="t"/>
              </v:shape>
              <v:shape id="_x0000_s7198" style="position:absolute;left:5627;top:3353;width:381;height:354" coordorigin="5627,3353" coordsize="381,354" path="m5841,3461r-2,l5825,3475r15,l5846,3469r1,-2l5846,3467r,-2l5845,3465r-1,-2l5843,3463r-2,-2xe" fillcolor="black" stroked="f">
                <v:path arrowok="t"/>
              </v:shape>
              <v:shape id="_x0000_s7197" style="position:absolute;left:5627;top:3353;width:381;height:354" coordorigin="5627,3353" coordsize="381,354" path="m5960,3353r-10,l5947,3355r-4,l5940,3357r-6,6l5932,3367r-2,4l5929,3375r,4l5929,3383r,4l5913,3387r1,2l5964,3439r3,l5968,3437r1,l5970,3435r2,l5972,3433r1,l5973,3429r,l5938,3395r,-6l5938,3385r1,-8l5940,3373r6,-6l5978,3367r-2,-2l5973,3361r-3,-2l5960,3353xe" fillcolor="black" stroked="f">
                <v:path arrowok="t"/>
              </v:shape>
              <v:shape id="_x0000_s7196" style="position:absolute;left:5627;top:3353;width:381;height:354" coordorigin="5627,3353" coordsize="381,354" path="m5978,3367r-19,l5963,3371r6,4l5998,3405r4,l6003,3403r1,-2l6006,3401r,-2l6007,3399r,-2l6007,3395r-29,-28xe" fillcolor="black" stroked="f">
                <v:path arrowok="t"/>
              </v:shape>
              <v:shape id="_x0000_s7195" style="position:absolute;left:5627;top:3353;width:381;height:354" coordorigin="5627,3353" coordsize="381,354" path="m5920,3379r-1,2l5917,3381r-1,2l5916,3383r-1,2l5914,3387r15,l5920,3379xe" fillcolor="black" stroked="f">
                <v:path arrowok="t"/>
              </v:shape>
            </v:group>
            <v:group id="_x0000_s7186" style="position:absolute;left:6385;top:3344;width:221;height:196" coordorigin="6385,3344" coordsize="221,196">
              <v:shape id="_x0000_s7193" style="position:absolute;left:6385;top:3344;width:221;height:196" coordorigin="6385,3344" coordsize="221,196" path="m6401,3455r-1,l6398,3455r-1,1l6396,3456r-1,1l6385,3471r,1l6453,3539r,1l6453,3540r1,l6455,3540r,l6456,3539r1,l6457,3538r1,-1l6459,3537r1,-1l6461,3534r2,-2l6463,3532r,-1l6463,3530r-63,-63l6400,3467r31,l6405,3456r-1,-1l6403,3455r-2,xe" fillcolor="black" stroked="f">
                <v:path arrowok="t"/>
              </v:shape>
              <v:shape id="_x0000_s7192" style="position:absolute;left:6385;top:3344;width:221;height:196" coordorigin="6385,3344" coordsize="221,196" path="m6431,3467r-31,l6487,3506r,l6487,3506r1,l6489,3506r,l6490,3505r1,-1l6496,3498r,-1l6496,3497r,l6493,3488r-14,l6431,3467xe" fillcolor="black" stroked="f">
                <v:path arrowok="t"/>
              </v:shape>
              <v:shape id="_x0000_s7191" style="position:absolute;left:6385;top:3344;width:221;height:196" coordorigin="6385,3344" coordsize="221,196" path="m6462,3393r-2,l6459,3393r-1,1l6457,3394r,l6456,3395r-8,8l6448,3404r-1,1l6447,3407r,2l6447,3410r1,2l6448,3413r1,2l6479,3488r14,l6459,3408r,l6478,3408r-14,-14l6462,3393xe" fillcolor="black" stroked="f">
                <v:path arrowok="t"/>
              </v:shape>
              <v:shape id="_x0000_s7190" style="position:absolute;left:6385;top:3344;width:221;height:196" coordorigin="6385,3344" coordsize="221,196" path="m6478,3408r-19,l6522,3471r,l6523,3471r5,-3l6529,3467r1,-2l6531,3464r,-2l6531,3461r-53,-53xe" fillcolor="black" stroked="f">
                <v:path arrowok="t"/>
              </v:shape>
              <v:shape id="_x0000_s7189" style="position:absolute;left:6385;top:3344;width:221;height:196" coordorigin="6385,3344" coordsize="221,196" path="m6510,3344r-2,l6507,3344r-1,1l6504,3347r-2,2l6501,3350r-1,1l6498,3353r,1l6497,3354r,1l6497,3355r,1l6497,3356r1,1l6540,3448r1,1l6541,3450r1,1l6543,3451r1,l6545,3451r1,-2l6547,3449r1,-1l6549,3447r1,-1l6551,3445r,-1l6551,3444r1,-1l6552,3443r,-1l6552,3442r,-1l6540,3417r10,-10l6535,3407r-24,-48l6542,3359r-32,-15l6510,3344xe" fillcolor="black" stroked="f">
                <v:path arrowok="t"/>
              </v:shape>
              <v:shape id="_x0000_s7188" style="position:absolute;left:6385;top:3344;width:221;height:196" coordorigin="6385,3344" coordsize="221,196" path="m6542,3359r-31,l6560,3382r-25,25l6550,3407r20,-20l6602,3387r-1,l6542,3359xe" fillcolor="black" stroked="f">
                <v:path arrowok="t"/>
              </v:shape>
              <v:shape id="_x0000_s7187" style="position:absolute;left:6385;top:3344;width:221;height:196" coordorigin="6385,3344" coordsize="221,196" path="m6602,3387r-32,l6594,3399r2,l6597,3399r,-1l6598,3397r2,-1l6601,3395r2,-2l6603,3392r1,-1l6604,3391r1,-2l6604,3389r,-1l6603,3388r-1,-1xe" fillcolor="black" stroked="f">
                <v:path arrowok="t"/>
              </v:shape>
            </v:group>
            <v:group id="_x0000_s7183" style="position:absolute;left:7047;top:1201;width:89;height:2" coordorigin="7047,1201" coordsize="89,2">
              <v:shape id="_x0000_s7185" style="position:absolute;left:7047;top:1201;width:89;height:2" coordorigin="7047,1201" coordsize="89,0" path="m7047,1201r88,e" filled="f" strokecolor="#ec7c30" strokeweight="4.54pt">
                <v:path arrowok="t"/>
              </v:shape>
              <v:shape id="_x0000_s7184" type="#_x0000_t75" style="position:absolute;left:7047;top:2275;width:88;height:88">
                <v:imagedata r:id="rId283" o:title=""/>
              </v:shape>
            </v:group>
            <v:group id="_x0000_s7177" style="position:absolute;left:5;top:204;width:8882;height:4301" coordorigin="5,204" coordsize="8882,4301">
              <v:shape id="_x0000_s7182" style="position:absolute;left:5;top:204;width:8882;height:4301" coordorigin="5,204" coordsize="8882,4301" path="m5,4505r8882,l8887,204,5,204r,4301xe" filled="f" strokecolor="#888" strokeweight=".5pt">
                <v:path arrowok="t"/>
              </v:shape>
              <v:shape id="_x0000_s7181" type="#_x0000_t202" style="position:absolute;left:452;top:388;width:360;height:2879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100%</w:t>
                      </w:r>
                    </w:p>
                    <w:p w:rsidR="00731D97" w:rsidRDefault="001522BE">
                      <w:pPr>
                        <w:spacing w:before="76"/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90%</w:t>
                      </w:r>
                    </w:p>
                    <w:p w:rsidR="00731D97" w:rsidRDefault="001522BE">
                      <w:pPr>
                        <w:spacing w:before="76"/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80%</w:t>
                      </w:r>
                    </w:p>
                    <w:p w:rsidR="00731D97" w:rsidRDefault="001522BE">
                      <w:pPr>
                        <w:spacing w:before="76"/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70%</w:t>
                      </w:r>
                    </w:p>
                    <w:p w:rsidR="00731D97" w:rsidRDefault="001522BE">
                      <w:pPr>
                        <w:spacing w:before="76"/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60%</w:t>
                      </w:r>
                    </w:p>
                    <w:p w:rsidR="00731D97" w:rsidRDefault="001522BE">
                      <w:pPr>
                        <w:spacing w:before="76"/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50%</w:t>
                      </w:r>
                    </w:p>
                    <w:p w:rsidR="00731D97" w:rsidRDefault="001522BE">
                      <w:pPr>
                        <w:spacing w:before="76"/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40%</w:t>
                      </w:r>
                    </w:p>
                    <w:p w:rsidR="00731D97" w:rsidRDefault="001522BE">
                      <w:pPr>
                        <w:spacing w:before="76"/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30%</w:t>
                      </w:r>
                    </w:p>
                    <w:p w:rsidR="00731D97" w:rsidRDefault="001522BE">
                      <w:pPr>
                        <w:spacing w:before="77"/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20%</w:t>
                      </w:r>
                    </w:p>
                    <w:p w:rsidR="00731D97" w:rsidRDefault="001522BE">
                      <w:pPr>
                        <w:spacing w:before="76"/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10%</w:t>
                      </w:r>
                    </w:p>
                    <w:p w:rsidR="00731D97" w:rsidRDefault="001522BE">
                      <w:pPr>
                        <w:spacing w:before="76" w:line="193" w:lineRule="exact"/>
                        <w:ind w:left="161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0%</w:t>
                      </w:r>
                    </w:p>
                  </w:txbxContent>
                </v:textbox>
              </v:shape>
              <v:shape id="_x0000_s7180" type="#_x0000_t202" style="position:absolute;left:7173;top:1126;width:1520;height:357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Speaks Language Other</w:t>
                      </w:r>
                    </w:p>
                    <w:p w:rsidR="00731D97" w:rsidRDefault="001522BE">
                      <w:pPr>
                        <w:spacing w:line="193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2"/>
                          <w:sz w:val="16"/>
                        </w:rPr>
                        <w:t>Than</w:t>
                      </w:r>
                      <w:r>
                        <w:rPr>
                          <w:rFonts w:ascii="Calibri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English</w:t>
                      </w:r>
                    </w:p>
                  </w:txbxContent>
                </v:textbox>
              </v:shape>
              <v:shape id="_x0000_s7179" type="#_x0000_t202" style="position:absolute;left:7173;top:2245;width:1280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Speaks Only English</w:t>
                      </w:r>
                    </w:p>
                  </w:txbxContent>
                </v:textbox>
              </v:shape>
              <v:shape id="_x0000_s7178" type="#_x0000_t202" style="position:absolute;left:5;width:5317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Figure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8: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Distribution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Languages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Spoken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at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Home</w:t>
                      </w:r>
                      <w:r>
                        <w:rPr>
                          <w:rFonts w:ascii="Calibri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2012-2016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55"/>
        <w:ind w:left="140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i/>
          <w:spacing w:val="-1"/>
          <w:sz w:val="16"/>
        </w:rPr>
        <w:t>(Source:</w:t>
      </w:r>
      <w:r>
        <w:rPr>
          <w:rFonts w:ascii="Calibri"/>
          <w:i/>
          <w:sz w:val="16"/>
        </w:rPr>
        <w:t xml:space="preserve"> US</w:t>
      </w:r>
      <w:r>
        <w:rPr>
          <w:rFonts w:ascii="Calibri"/>
          <w:i/>
          <w:spacing w:val="-1"/>
          <w:sz w:val="16"/>
        </w:rPr>
        <w:t xml:space="preserve"> </w:t>
      </w:r>
      <w:r>
        <w:rPr>
          <w:rFonts w:ascii="Calibri"/>
          <w:i/>
          <w:spacing w:val="-2"/>
          <w:sz w:val="16"/>
        </w:rPr>
        <w:t>Census</w:t>
      </w:r>
      <w:r>
        <w:rPr>
          <w:rFonts w:ascii="Calibri"/>
          <w:i/>
          <w:spacing w:val="-1"/>
          <w:sz w:val="16"/>
        </w:rPr>
        <w:t xml:space="preserve"> </w:t>
      </w:r>
      <w:r>
        <w:rPr>
          <w:rFonts w:ascii="Calibri"/>
          <w:i/>
          <w:spacing w:val="-2"/>
          <w:sz w:val="16"/>
        </w:rPr>
        <w:t>Bureau,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2012-2016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American Community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Survey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5-Year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Estimates)</w:t>
      </w:r>
    </w:p>
    <w:p w:rsidR="00731D97" w:rsidRDefault="00731D97">
      <w:pPr>
        <w:rPr>
          <w:rFonts w:ascii="Calibri" w:eastAsia="Calibri" w:hAnsi="Calibri" w:cs="Calibri"/>
          <w:i/>
          <w:sz w:val="16"/>
          <w:szCs w:val="16"/>
        </w:rPr>
      </w:pPr>
    </w:p>
    <w:p w:rsidR="00731D97" w:rsidRDefault="001522BE">
      <w:pPr>
        <w:pStyle w:val="BodyText"/>
        <w:spacing w:before="111" w:line="239" w:lineRule="auto"/>
        <w:ind w:right="133"/>
        <w:jc w:val="both"/>
      </w:pP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2012-2016,</w:t>
      </w:r>
      <w:r>
        <w:rPr>
          <w:spacing w:val="-5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rPr>
          <w:spacing w:val="-1"/>
        </w:rPr>
        <w:t>nine</w:t>
      </w:r>
      <w:r>
        <w:rPr>
          <w:spacing w:val="-4"/>
        </w:rPr>
        <w:t xml:space="preserve"> </w:t>
      </w:r>
      <w:r>
        <w:rPr>
          <w:spacing w:val="-1"/>
        </w:rPr>
        <w:t>service</w:t>
      </w:r>
      <w:r>
        <w:rPr>
          <w:spacing w:val="-2"/>
        </w:rPr>
        <w:t xml:space="preserve"> </w:t>
      </w:r>
      <w:r>
        <w:rPr>
          <w:spacing w:val="-1"/>
        </w:rPr>
        <w:t>area</w:t>
      </w:r>
      <w:r>
        <w:rPr>
          <w:spacing w:val="-4"/>
        </w:rPr>
        <w:t xml:space="preserve"> </w:t>
      </w:r>
      <w:r>
        <w:rPr>
          <w:spacing w:val="-1"/>
        </w:rPr>
        <w:t>cities/towns</w:t>
      </w:r>
      <w:r>
        <w:rPr>
          <w:spacing w:val="-3"/>
        </w:rPr>
        <w:t xml:space="preserve"> </w:t>
      </w:r>
      <w:r>
        <w:rPr>
          <w:spacing w:val="-2"/>
        </w:rPr>
        <w:t>had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greater</w:t>
      </w:r>
      <w:r>
        <w:rPr>
          <w:spacing w:val="-5"/>
        </w:rPr>
        <w:t xml:space="preserve"> </w:t>
      </w:r>
      <w:r>
        <w:rPr>
          <w:spacing w:val="-1"/>
        </w:rPr>
        <w:t>percentage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population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spoke</w:t>
      </w:r>
      <w:r>
        <w:rPr>
          <w:spacing w:val="69"/>
        </w:rPr>
        <w:t xml:space="preserve"> </w:t>
      </w:r>
      <w:r>
        <w:t>only</w:t>
      </w:r>
      <w:r>
        <w:rPr>
          <w:spacing w:val="36"/>
        </w:rPr>
        <w:t xml:space="preserve"> </w:t>
      </w:r>
      <w:r>
        <w:rPr>
          <w:spacing w:val="-1"/>
        </w:rPr>
        <w:t>English</w:t>
      </w:r>
      <w:r>
        <w:rPr>
          <w:spacing w:val="38"/>
        </w:rPr>
        <w:t xml:space="preserve"> </w:t>
      </w:r>
      <w:r>
        <w:t>at</w:t>
      </w:r>
      <w:r>
        <w:rPr>
          <w:spacing w:val="36"/>
        </w:rPr>
        <w:t xml:space="preserve"> </w:t>
      </w:r>
      <w:r>
        <w:rPr>
          <w:spacing w:val="-2"/>
        </w:rPr>
        <w:t>home</w:t>
      </w:r>
      <w:r>
        <w:rPr>
          <w:spacing w:val="36"/>
        </w:rPr>
        <w:t xml:space="preserve"> </w:t>
      </w:r>
      <w:r>
        <w:rPr>
          <w:spacing w:val="-1"/>
        </w:rPr>
        <w:t>than</w:t>
      </w:r>
      <w:r>
        <w:rPr>
          <w:spacing w:val="38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state</w:t>
      </w:r>
      <w:r>
        <w:rPr>
          <w:spacing w:val="37"/>
        </w:rPr>
        <w:t xml:space="preserve"> </w:t>
      </w:r>
      <w:r>
        <w:rPr>
          <w:spacing w:val="-1"/>
        </w:rPr>
        <w:t>average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2"/>
        </w:rPr>
        <w:t>(77.3%).</w:t>
      </w:r>
      <w:r>
        <w:rPr>
          <w:spacing w:val="39"/>
        </w:rPr>
        <w:t xml:space="preserve"> </w:t>
      </w:r>
      <w:r>
        <w:rPr>
          <w:spacing w:val="-1"/>
        </w:rPr>
        <w:t>Taunton</w:t>
      </w:r>
      <w:r>
        <w:rPr>
          <w:spacing w:val="34"/>
        </w:rPr>
        <w:t xml:space="preserve"> </w:t>
      </w:r>
      <w:r>
        <w:rPr>
          <w:spacing w:val="-1"/>
        </w:rPr>
        <w:t>had</w:t>
      </w:r>
      <w:r>
        <w:rPr>
          <w:spacing w:val="38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lowest</w:t>
      </w:r>
      <w:r>
        <w:rPr>
          <w:spacing w:val="37"/>
        </w:rPr>
        <w:t xml:space="preserve"> </w:t>
      </w:r>
      <w:r>
        <w:rPr>
          <w:spacing w:val="-1"/>
        </w:rPr>
        <w:t>percentage</w:t>
      </w:r>
      <w:r>
        <w:rPr>
          <w:spacing w:val="35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population</w:t>
      </w:r>
      <w:r>
        <w:rPr>
          <w:spacing w:val="4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rPr>
          <w:spacing w:val="-2"/>
        </w:rPr>
        <w:t>spoke</w:t>
      </w:r>
      <w:r>
        <w:rPr>
          <w:spacing w:val="5"/>
        </w:rPr>
        <w:t xml:space="preserve"> </w:t>
      </w:r>
      <w:r>
        <w:t>only</w:t>
      </w:r>
      <w:r>
        <w:rPr>
          <w:spacing w:val="3"/>
        </w:rPr>
        <w:t xml:space="preserve"> </w:t>
      </w:r>
      <w:r>
        <w:rPr>
          <w:spacing w:val="-1"/>
        </w:rPr>
        <w:t>English</w:t>
      </w:r>
      <w:r>
        <w:rPr>
          <w:spacing w:val="4"/>
        </w:rPr>
        <w:t xml:space="preserve"> </w:t>
      </w:r>
      <w:r>
        <w:t>at</w:t>
      </w:r>
      <w:r>
        <w:rPr>
          <w:spacing w:val="5"/>
        </w:rPr>
        <w:t xml:space="preserve"> </w:t>
      </w:r>
      <w:r>
        <w:rPr>
          <w:spacing w:val="-1"/>
        </w:rPr>
        <w:t>home</w:t>
      </w:r>
      <w:r>
        <w:rPr>
          <w:spacing w:val="5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rPr>
          <w:spacing w:val="-1"/>
        </w:rPr>
        <w:t>(80.6%).</w:t>
      </w:r>
      <w:r>
        <w:rPr>
          <w:spacing w:val="5"/>
        </w:rPr>
        <w:t xml:space="preserve"> </w:t>
      </w:r>
      <w:r>
        <w:rPr>
          <w:spacing w:val="-1"/>
        </w:rPr>
        <w:t>Middleborough</w:t>
      </w:r>
      <w:r>
        <w:rPr>
          <w:spacing w:val="4"/>
        </w:rPr>
        <w:t xml:space="preserve"> </w:t>
      </w:r>
      <w:r>
        <w:rPr>
          <w:spacing w:val="-1"/>
        </w:rPr>
        <w:t>had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highest</w:t>
      </w:r>
      <w:r>
        <w:rPr>
          <w:spacing w:val="5"/>
        </w:rPr>
        <w:t xml:space="preserve"> </w:t>
      </w:r>
      <w:r>
        <w:rPr>
          <w:spacing w:val="-1"/>
        </w:rPr>
        <w:t>percentage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65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population</w:t>
      </w:r>
      <w:r>
        <w:rPr>
          <w:spacing w:val="33"/>
        </w:rPr>
        <w:t xml:space="preserve"> </w:t>
      </w:r>
      <w:r>
        <w:rPr>
          <w:spacing w:val="-1"/>
        </w:rPr>
        <w:t>that</w:t>
      </w:r>
      <w:r>
        <w:rPr>
          <w:spacing w:val="34"/>
        </w:rPr>
        <w:t xml:space="preserve"> </w:t>
      </w:r>
      <w:r>
        <w:rPr>
          <w:spacing w:val="-1"/>
        </w:rPr>
        <w:t>spoke</w:t>
      </w:r>
      <w:r>
        <w:rPr>
          <w:spacing w:val="31"/>
        </w:rPr>
        <w:t xml:space="preserve"> </w:t>
      </w:r>
      <w:r>
        <w:t>only</w:t>
      </w:r>
      <w:r>
        <w:rPr>
          <w:spacing w:val="34"/>
        </w:rPr>
        <w:t xml:space="preserve"> </w:t>
      </w:r>
      <w:r>
        <w:rPr>
          <w:spacing w:val="-1"/>
        </w:rPr>
        <w:t>English</w:t>
      </w:r>
      <w:r>
        <w:rPr>
          <w:spacing w:val="33"/>
        </w:rPr>
        <w:t xml:space="preserve"> </w:t>
      </w:r>
      <w:r>
        <w:t>at</w:t>
      </w:r>
      <w:r>
        <w:rPr>
          <w:spacing w:val="34"/>
        </w:rPr>
        <w:t xml:space="preserve"> </w:t>
      </w:r>
      <w:r>
        <w:rPr>
          <w:spacing w:val="-1"/>
        </w:rPr>
        <w:t>home</w:t>
      </w:r>
      <w:r>
        <w:rPr>
          <w:spacing w:val="33"/>
        </w:rPr>
        <w:t xml:space="preserve"> </w:t>
      </w:r>
      <w:r>
        <w:t>at</w:t>
      </w:r>
      <w:r>
        <w:rPr>
          <w:spacing w:val="32"/>
        </w:rPr>
        <w:t xml:space="preserve"> </w:t>
      </w:r>
      <w:r>
        <w:rPr>
          <w:spacing w:val="-1"/>
        </w:rPr>
        <w:t>(96.5%),</w:t>
      </w:r>
      <w:r>
        <w:rPr>
          <w:spacing w:val="34"/>
        </w:rPr>
        <w:t xml:space="preserve"> </w:t>
      </w:r>
      <w:r>
        <w:rPr>
          <w:spacing w:val="-1"/>
        </w:rPr>
        <w:t>followed</w:t>
      </w:r>
      <w:r>
        <w:rPr>
          <w:spacing w:val="32"/>
        </w:rPr>
        <w:t xml:space="preserve"> </w:t>
      </w:r>
      <w:r>
        <w:rPr>
          <w:spacing w:val="-1"/>
        </w:rPr>
        <w:t>by</w:t>
      </w:r>
      <w:r>
        <w:rPr>
          <w:spacing w:val="32"/>
        </w:rPr>
        <w:t xml:space="preserve"> </w:t>
      </w:r>
      <w:r>
        <w:rPr>
          <w:spacing w:val="-1"/>
        </w:rPr>
        <w:t>Dighton</w:t>
      </w:r>
      <w:r>
        <w:rPr>
          <w:spacing w:val="33"/>
        </w:rPr>
        <w:t xml:space="preserve"> </w:t>
      </w:r>
      <w:r>
        <w:rPr>
          <w:spacing w:val="-1"/>
        </w:rPr>
        <w:t>(95.6%),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t>North</w:t>
      </w:r>
      <w:r>
        <w:rPr>
          <w:spacing w:val="53"/>
        </w:rPr>
        <w:t xml:space="preserve"> </w:t>
      </w:r>
      <w:r>
        <w:rPr>
          <w:spacing w:val="-1"/>
        </w:rPr>
        <w:t>Dighton</w:t>
      </w:r>
      <w:r>
        <w:rPr>
          <w:spacing w:val="-3"/>
        </w:rPr>
        <w:t xml:space="preserve"> </w:t>
      </w:r>
      <w:r>
        <w:rPr>
          <w:spacing w:val="-2"/>
        </w:rPr>
        <w:t>(94.3%).</w:t>
      </w:r>
    </w:p>
    <w:p w:rsidR="00731D97" w:rsidRDefault="00731D97">
      <w:pPr>
        <w:spacing w:line="239" w:lineRule="auto"/>
        <w:jc w:val="both"/>
        <w:sectPr w:rsidR="00731D97">
          <w:pgSz w:w="12240" w:h="15840"/>
          <w:pgMar w:top="680" w:right="1300" w:bottom="680" w:left="1300" w:header="0" w:footer="489" w:gutter="0"/>
          <w:cols w:space="720"/>
        </w:sectPr>
      </w:pPr>
    </w:p>
    <w:p w:rsidR="00731D97" w:rsidRDefault="001522BE">
      <w:pPr>
        <w:pStyle w:val="Heading1"/>
        <w:spacing w:line="1006" w:lineRule="exact"/>
        <w:jc w:val="both"/>
        <w:rPr>
          <w:rFonts w:ascii="Cambria Math" w:eastAsia="Cambria Math" w:hAnsi="Cambria Math" w:cs="Cambria Math"/>
        </w:rPr>
      </w:pPr>
      <w:bookmarkStart w:id="80" w:name="_TOC_250008"/>
      <w:r>
        <w:rPr>
          <w:rFonts w:ascii="Cambria Math"/>
          <w:color w:val="2E5395"/>
        </w:rPr>
        <w:lastRenderedPageBreak/>
        <w:t>Chronic</w:t>
      </w:r>
      <w:r>
        <w:rPr>
          <w:rFonts w:ascii="Cambria Math"/>
          <w:color w:val="2E5395"/>
          <w:spacing w:val="-27"/>
        </w:rPr>
        <w:t xml:space="preserve"> </w:t>
      </w:r>
      <w:r>
        <w:rPr>
          <w:rFonts w:ascii="Cambria Math"/>
          <w:color w:val="2E5395"/>
          <w:spacing w:val="-1"/>
        </w:rPr>
        <w:t>Disease</w:t>
      </w:r>
      <w:bookmarkEnd w:id="80"/>
    </w:p>
    <w:p w:rsidR="00731D97" w:rsidRDefault="001522BE">
      <w:pPr>
        <w:pStyle w:val="BodyText"/>
        <w:spacing w:line="135" w:lineRule="exact"/>
        <w:jc w:val="both"/>
      </w:pPr>
      <w:r>
        <w:rPr>
          <w:spacing w:val="-1"/>
        </w:rPr>
        <w:t>Prevention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treatment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chronic</w:t>
      </w:r>
      <w:r>
        <w:rPr>
          <w:spacing w:val="-7"/>
        </w:rPr>
        <w:t xml:space="preserve"> </w:t>
      </w:r>
      <w:r>
        <w:rPr>
          <w:spacing w:val="-1"/>
        </w:rPr>
        <w:t>disease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rPr>
          <w:spacing w:val="-1"/>
        </w:rPr>
        <w:t>health</w:t>
      </w:r>
      <w:r>
        <w:rPr>
          <w:spacing w:val="-8"/>
        </w:rPr>
        <w:t xml:space="preserve"> </w:t>
      </w:r>
      <w:r>
        <w:rPr>
          <w:spacing w:val="-1"/>
        </w:rPr>
        <w:t>concern.</w:t>
      </w:r>
      <w:r>
        <w:rPr>
          <w:spacing w:val="-8"/>
        </w:rPr>
        <w:t xml:space="preserve"> </w:t>
      </w:r>
      <w:r>
        <w:rPr>
          <w:spacing w:val="-1"/>
        </w:rPr>
        <w:t>Risks</w:t>
      </w:r>
      <w:r>
        <w:rPr>
          <w:spacing w:val="-6"/>
        </w:rPr>
        <w:t xml:space="preserve"> </w:t>
      </w:r>
      <w:r>
        <w:rPr>
          <w:spacing w:val="-1"/>
        </w:rPr>
        <w:t>factors</w:t>
      </w:r>
      <w:r>
        <w:rPr>
          <w:spacing w:val="-7"/>
        </w:rPr>
        <w:t xml:space="preserve"> </w:t>
      </w:r>
      <w:r>
        <w:rPr>
          <w:spacing w:val="-1"/>
        </w:rPr>
        <w:t>such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nutrition,</w:t>
      </w:r>
      <w:r>
        <w:rPr>
          <w:spacing w:val="-7"/>
        </w:rPr>
        <w:t xml:space="preserve"> </w:t>
      </w:r>
      <w:r>
        <w:t>the</w:t>
      </w:r>
    </w:p>
    <w:p w:rsidR="00731D97" w:rsidRDefault="001522BE">
      <w:pPr>
        <w:pStyle w:val="BodyText"/>
        <w:ind w:right="136"/>
        <w:jc w:val="both"/>
      </w:pPr>
      <w:r>
        <w:t>lack</w:t>
      </w:r>
      <w:r>
        <w:rPr>
          <w:spacing w:val="19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physical</w:t>
      </w:r>
      <w:r>
        <w:rPr>
          <w:spacing w:val="16"/>
        </w:rPr>
        <w:t xml:space="preserve"> </w:t>
      </w:r>
      <w:r>
        <w:rPr>
          <w:spacing w:val="-1"/>
        </w:rPr>
        <w:t>activity,</w:t>
      </w:r>
      <w:r>
        <w:rPr>
          <w:spacing w:val="17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tobacco</w:t>
      </w:r>
      <w:r>
        <w:rPr>
          <w:spacing w:val="20"/>
        </w:rPr>
        <w:t xml:space="preserve"> </w:t>
      </w:r>
      <w:r>
        <w:rPr>
          <w:spacing w:val="-2"/>
        </w:rPr>
        <w:t>use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exposure</w:t>
      </w:r>
      <w:r>
        <w:rPr>
          <w:spacing w:val="19"/>
        </w:rPr>
        <w:t xml:space="preserve"> </w:t>
      </w:r>
      <w:r>
        <w:rPr>
          <w:spacing w:val="-1"/>
        </w:rPr>
        <w:t>directly</w:t>
      </w:r>
      <w:r>
        <w:rPr>
          <w:spacing w:val="20"/>
        </w:rPr>
        <w:t xml:space="preserve"> </w:t>
      </w:r>
      <w:r>
        <w:rPr>
          <w:spacing w:val="-1"/>
        </w:rPr>
        <w:t>impact</w:t>
      </w:r>
      <w:r>
        <w:rPr>
          <w:spacing w:val="17"/>
        </w:rPr>
        <w:t xml:space="preserve"> </w:t>
      </w:r>
      <w:r>
        <w:rPr>
          <w:spacing w:val="-1"/>
        </w:rPr>
        <w:t>cancer,</w:t>
      </w:r>
      <w:r>
        <w:rPr>
          <w:spacing w:val="15"/>
        </w:rPr>
        <w:t xml:space="preserve"> </w:t>
      </w:r>
      <w:r>
        <w:rPr>
          <w:spacing w:val="-1"/>
        </w:rPr>
        <w:t>diabetes,</w:t>
      </w:r>
      <w:r>
        <w:rPr>
          <w:spacing w:val="20"/>
        </w:rPr>
        <w:t xml:space="preserve"> </w:t>
      </w:r>
      <w:r>
        <w:rPr>
          <w:spacing w:val="-1"/>
        </w:rPr>
        <w:t>chronic</w:t>
      </w:r>
      <w:r>
        <w:rPr>
          <w:spacing w:val="19"/>
        </w:rPr>
        <w:t xml:space="preserve"> </w:t>
      </w:r>
      <w:r>
        <w:rPr>
          <w:spacing w:val="-1"/>
        </w:rPr>
        <w:t>lower</w:t>
      </w:r>
      <w:r>
        <w:rPr>
          <w:spacing w:val="83"/>
        </w:rPr>
        <w:t xml:space="preserve"> </w:t>
      </w:r>
      <w:r>
        <w:rPr>
          <w:spacing w:val="-1"/>
        </w:rPr>
        <w:t>respiratory</w:t>
      </w:r>
      <w:r>
        <w:rPr>
          <w:spacing w:val="26"/>
        </w:rPr>
        <w:t xml:space="preserve"> </w:t>
      </w:r>
      <w:r>
        <w:rPr>
          <w:spacing w:val="-1"/>
        </w:rPr>
        <w:t>disease,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cardiovascular</w:t>
      </w:r>
      <w:r>
        <w:rPr>
          <w:spacing w:val="25"/>
        </w:rPr>
        <w:t xml:space="preserve"> </w:t>
      </w:r>
      <w:r>
        <w:rPr>
          <w:spacing w:val="-1"/>
        </w:rPr>
        <w:t>disease</w:t>
      </w:r>
      <w:r>
        <w:rPr>
          <w:spacing w:val="27"/>
        </w:rPr>
        <w:t xml:space="preserve"> </w:t>
      </w:r>
      <w:r>
        <w:rPr>
          <w:spacing w:val="-1"/>
        </w:rPr>
        <w:t>rates.</w:t>
      </w:r>
      <w:r>
        <w:rPr>
          <w:spacing w:val="26"/>
        </w:rPr>
        <w:t xml:space="preserve"> </w:t>
      </w:r>
      <w:r>
        <w:rPr>
          <w:spacing w:val="-2"/>
        </w:rPr>
        <w:t>These</w:t>
      </w:r>
      <w:r>
        <w:rPr>
          <w:spacing w:val="27"/>
        </w:rPr>
        <w:t xml:space="preserve"> </w:t>
      </w:r>
      <w:r>
        <w:rPr>
          <w:spacing w:val="-1"/>
        </w:rPr>
        <w:t>chronic</w:t>
      </w:r>
      <w:r>
        <w:rPr>
          <w:spacing w:val="25"/>
        </w:rPr>
        <w:t xml:space="preserve"> </w:t>
      </w:r>
      <w:r>
        <w:rPr>
          <w:spacing w:val="-1"/>
        </w:rPr>
        <w:t>conditions</w:t>
      </w:r>
      <w:r>
        <w:rPr>
          <w:spacing w:val="27"/>
        </w:rPr>
        <w:t xml:space="preserve"> </w:t>
      </w:r>
      <w:r>
        <w:rPr>
          <w:spacing w:val="-1"/>
        </w:rPr>
        <w:t>together</w:t>
      </w:r>
      <w:r>
        <w:rPr>
          <w:spacing w:val="24"/>
        </w:rPr>
        <w:t xml:space="preserve"> </w:t>
      </w:r>
      <w:r>
        <w:rPr>
          <w:spacing w:val="-1"/>
        </w:rPr>
        <w:t>contribute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69"/>
        </w:rPr>
        <w:t xml:space="preserve"> </w:t>
      </w:r>
      <w:r>
        <w:rPr>
          <w:spacing w:val="-1"/>
        </w:rPr>
        <w:t>(56%)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rPr>
          <w:spacing w:val="-1"/>
        </w:rPr>
        <w:t>mortality</w:t>
      </w:r>
      <w:r>
        <w:rPr>
          <w:spacing w:val="8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Massachusetts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over</w:t>
      </w:r>
      <w:r>
        <w:rPr>
          <w:spacing w:val="10"/>
        </w:rPr>
        <w:t xml:space="preserve"> </w:t>
      </w:r>
      <w:r>
        <w:rPr>
          <w:spacing w:val="-1"/>
        </w:rPr>
        <w:t>(53%)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rPr>
          <w:spacing w:val="-1"/>
        </w:rPr>
        <w:t>health</w:t>
      </w:r>
      <w:r>
        <w:rPr>
          <w:spacing w:val="6"/>
        </w:rPr>
        <w:t xml:space="preserve"> </w:t>
      </w:r>
      <w:r>
        <w:rPr>
          <w:spacing w:val="-1"/>
        </w:rPr>
        <w:t>care</w:t>
      </w:r>
      <w:r>
        <w:rPr>
          <w:spacing w:val="8"/>
        </w:rPr>
        <w:t xml:space="preserve"> </w:t>
      </w:r>
      <w:r>
        <w:rPr>
          <w:spacing w:val="-1"/>
        </w:rPr>
        <w:t>expenses</w:t>
      </w:r>
      <w:r>
        <w:rPr>
          <w:spacing w:val="7"/>
        </w:rPr>
        <w:t xml:space="preserve"> </w:t>
      </w:r>
      <w:r>
        <w:rPr>
          <w:spacing w:val="-1"/>
        </w:rPr>
        <w:t>($30.9</w:t>
      </w:r>
      <w:r>
        <w:rPr>
          <w:spacing w:val="8"/>
        </w:rPr>
        <w:t xml:space="preserve"> </w:t>
      </w:r>
      <w:r>
        <w:rPr>
          <w:spacing w:val="-1"/>
        </w:rPr>
        <w:t>billion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year).</w:t>
      </w:r>
      <w:r>
        <w:rPr>
          <w:spacing w:val="79"/>
        </w:rPr>
        <w:t xml:space="preserve"> </w:t>
      </w:r>
      <w:r>
        <w:rPr>
          <w:spacing w:val="-1"/>
        </w:rPr>
        <w:t>Although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three</w:t>
      </w:r>
      <w:r>
        <w:rPr>
          <w:spacing w:val="-6"/>
        </w:rPr>
        <w:t xml:space="preserve"> </w:t>
      </w:r>
      <w:r>
        <w:rPr>
          <w:spacing w:val="-1"/>
        </w:rPr>
        <w:t>leading</w:t>
      </w:r>
      <w:r>
        <w:rPr>
          <w:spacing w:val="-10"/>
        </w:rPr>
        <w:t xml:space="preserve"> </w:t>
      </w:r>
      <w:r>
        <w:t>risk</w:t>
      </w:r>
      <w:r>
        <w:rPr>
          <w:spacing w:val="-7"/>
        </w:rPr>
        <w:t xml:space="preserve"> </w:t>
      </w:r>
      <w:r>
        <w:rPr>
          <w:spacing w:val="-1"/>
        </w:rPr>
        <w:t>factors</w:t>
      </w:r>
      <w:r>
        <w:rPr>
          <w:spacing w:val="-10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rPr>
          <w:spacing w:val="-1"/>
        </w:rPr>
        <w:t>modifiable,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inequality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financial</w:t>
      </w:r>
      <w:r>
        <w:rPr>
          <w:spacing w:val="-10"/>
        </w:rPr>
        <w:t xml:space="preserve"> </w:t>
      </w:r>
      <w:r>
        <w:rPr>
          <w:spacing w:val="-1"/>
        </w:rPr>
        <w:t>resources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history</w:t>
      </w:r>
      <w:r>
        <w:rPr>
          <w:spacing w:val="69"/>
        </w:rPr>
        <w:t xml:space="preserve"> </w:t>
      </w:r>
      <w:r>
        <w:t xml:space="preserve">of </w:t>
      </w:r>
      <w:r>
        <w:rPr>
          <w:spacing w:val="-1"/>
        </w:rPr>
        <w:t>policies</w:t>
      </w:r>
      <w:r>
        <w:t xml:space="preserve"> </w:t>
      </w:r>
      <w:r>
        <w:rPr>
          <w:spacing w:val="-1"/>
        </w:rPr>
        <w:t>rooted</w:t>
      </w:r>
      <w:r>
        <w:t xml:space="preserve"> in</w:t>
      </w:r>
      <w:r>
        <w:rPr>
          <w:spacing w:val="-1"/>
        </w:rPr>
        <w:t xml:space="preserve"> structural </w:t>
      </w:r>
      <w:r>
        <w:t xml:space="preserve">racism </w:t>
      </w:r>
      <w:r>
        <w:rPr>
          <w:spacing w:val="-1"/>
        </w:rPr>
        <w:t>have</w:t>
      </w:r>
      <w:r>
        <w:rPr>
          <w:spacing w:val="2"/>
        </w:rPr>
        <w:t xml:space="preserve"> </w:t>
      </w:r>
      <w:r>
        <w:rPr>
          <w:rFonts w:cs="Calibri"/>
          <w:spacing w:val="-1"/>
        </w:rPr>
        <w:t>resulted</w:t>
      </w:r>
      <w:r>
        <w:rPr>
          <w:rFonts w:cs="Calibri"/>
        </w:rPr>
        <w:t xml:space="preserve"> in</w:t>
      </w:r>
      <w:r>
        <w:rPr>
          <w:rFonts w:cs="Calibri"/>
          <w:spacing w:val="-1"/>
        </w:rPr>
        <w:t xml:space="preserve"> environments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that </w:t>
      </w:r>
      <w:r>
        <w:rPr>
          <w:rFonts w:cs="Calibri"/>
          <w:spacing w:val="-1"/>
        </w:rPr>
        <w:t>restrict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individuals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 xml:space="preserve">and </w:t>
      </w:r>
      <w:r>
        <w:rPr>
          <w:rFonts w:cs="Calibri"/>
        </w:rPr>
        <w:t>family’s</w:t>
      </w:r>
      <w:r>
        <w:rPr>
          <w:rFonts w:cs="Calibri"/>
          <w:spacing w:val="71"/>
        </w:rPr>
        <w:t xml:space="preserve"> </w:t>
      </w:r>
      <w:r>
        <w:rPr>
          <w:spacing w:val="-1"/>
        </w:rPr>
        <w:t>access</w:t>
      </w:r>
      <w:r>
        <w:rPr>
          <w:spacing w:val="45"/>
        </w:rPr>
        <w:t xml:space="preserve"> </w:t>
      </w:r>
      <w:r>
        <w:rPr>
          <w:spacing w:val="-1"/>
        </w:rPr>
        <w:t>to</w:t>
      </w:r>
      <w:r>
        <w:rPr>
          <w:spacing w:val="47"/>
        </w:rPr>
        <w:t xml:space="preserve"> </w:t>
      </w:r>
      <w:r>
        <w:rPr>
          <w:spacing w:val="-1"/>
        </w:rPr>
        <w:t>healthy</w:t>
      </w:r>
      <w:r>
        <w:rPr>
          <w:spacing w:val="49"/>
        </w:rPr>
        <w:t xml:space="preserve"> </w:t>
      </w:r>
      <w:r>
        <w:rPr>
          <w:spacing w:val="-1"/>
        </w:rPr>
        <w:t>foods,</w:t>
      </w:r>
      <w:r>
        <w:rPr>
          <w:spacing w:val="45"/>
        </w:rPr>
        <w:t xml:space="preserve"> </w:t>
      </w:r>
      <w:r>
        <w:rPr>
          <w:spacing w:val="-1"/>
        </w:rPr>
        <w:t>safe</w:t>
      </w:r>
      <w:r>
        <w:rPr>
          <w:spacing w:val="49"/>
        </w:rPr>
        <w:t xml:space="preserve"> </w:t>
      </w:r>
      <w:r>
        <w:rPr>
          <w:spacing w:val="-1"/>
        </w:rPr>
        <w:t>spaces</w:t>
      </w:r>
      <w:r>
        <w:rPr>
          <w:spacing w:val="47"/>
        </w:rPr>
        <w:t xml:space="preserve"> </w:t>
      </w:r>
      <w:r>
        <w:rPr>
          <w:spacing w:val="-1"/>
        </w:rPr>
        <w:t>for</w:t>
      </w:r>
      <w:r>
        <w:rPr>
          <w:spacing w:val="48"/>
        </w:rPr>
        <w:t xml:space="preserve"> </w:t>
      </w:r>
      <w:r>
        <w:rPr>
          <w:spacing w:val="-2"/>
        </w:rPr>
        <w:t>physical</w:t>
      </w:r>
      <w:r>
        <w:rPr>
          <w:spacing w:val="45"/>
        </w:rPr>
        <w:t xml:space="preserve"> </w:t>
      </w:r>
      <w:r>
        <w:rPr>
          <w:spacing w:val="-1"/>
        </w:rPr>
        <w:t>activity,</w:t>
      </w:r>
      <w:r>
        <w:rPr>
          <w:spacing w:val="46"/>
        </w:rPr>
        <w:t xml:space="preserve"> </w:t>
      </w:r>
      <w:r>
        <w:rPr>
          <w:spacing w:val="-1"/>
        </w:rPr>
        <w:t>walkable</w:t>
      </w:r>
      <w:r>
        <w:rPr>
          <w:spacing w:val="46"/>
        </w:rPr>
        <w:t xml:space="preserve"> </w:t>
      </w:r>
      <w:r>
        <w:rPr>
          <w:spacing w:val="-1"/>
        </w:rPr>
        <w:t>communities,</w:t>
      </w:r>
      <w:r>
        <w:rPr>
          <w:spacing w:val="46"/>
        </w:rPr>
        <w:t xml:space="preserve"> </w:t>
      </w:r>
      <w:r>
        <w:rPr>
          <w:spacing w:val="-1"/>
        </w:rPr>
        <w:t>quality</w:t>
      </w:r>
      <w:r>
        <w:rPr>
          <w:spacing w:val="47"/>
        </w:rPr>
        <w:t xml:space="preserve"> </w:t>
      </w:r>
      <w:r>
        <w:rPr>
          <w:spacing w:val="-1"/>
        </w:rPr>
        <w:t>education,</w:t>
      </w:r>
      <w:r>
        <w:rPr>
          <w:spacing w:val="73"/>
        </w:rPr>
        <w:t xml:space="preserve"> </w:t>
      </w:r>
      <w:r>
        <w:rPr>
          <w:spacing w:val="-1"/>
        </w:rPr>
        <w:t>housing,</w:t>
      </w:r>
      <w:r>
        <w:t xml:space="preserve"> </w:t>
      </w:r>
      <w:r>
        <w:rPr>
          <w:spacing w:val="-1"/>
        </w:rPr>
        <w:t xml:space="preserve">employment,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 xml:space="preserve">health </w:t>
      </w:r>
      <w:r>
        <w:t>care</w:t>
      </w:r>
      <w:r>
        <w:rPr>
          <w:spacing w:val="-2"/>
        </w:rPr>
        <w:t xml:space="preserve"> </w:t>
      </w:r>
      <w:r>
        <w:rPr>
          <w:spacing w:val="-1"/>
        </w:rPr>
        <w:t>services</w:t>
      </w:r>
      <w:r>
        <w:rPr>
          <w:spacing w:val="2"/>
        </w:rPr>
        <w:t xml:space="preserve"> </w:t>
      </w:r>
      <w:r>
        <w:rPr>
          <w:spacing w:val="-2"/>
        </w:rPr>
        <w:t>(MDPH,</w:t>
      </w:r>
      <w:r>
        <w:t xml:space="preserve"> </w:t>
      </w:r>
      <w:r>
        <w:rPr>
          <w:spacing w:val="-1"/>
        </w:rPr>
        <w:t>2014).</w:t>
      </w:r>
    </w:p>
    <w:p w:rsidR="00731D97" w:rsidRDefault="00731D97">
      <w:pPr>
        <w:rPr>
          <w:rFonts w:ascii="Calibri" w:eastAsia="Calibri" w:hAnsi="Calibri" w:cs="Calibri"/>
        </w:rPr>
      </w:pPr>
    </w:p>
    <w:p w:rsidR="00731D97" w:rsidRDefault="001522BE">
      <w:pPr>
        <w:pStyle w:val="BodyText"/>
        <w:ind w:right="134"/>
        <w:jc w:val="both"/>
      </w:pP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implications</w:t>
      </w:r>
      <w: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rPr>
          <w:spacing w:val="-1"/>
        </w:rPr>
        <w:t>evident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fact</w:t>
      </w:r>
      <w: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Black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Hispanic</w:t>
      </w:r>
      <w:r>
        <w:rPr>
          <w:spacing w:val="2"/>
        </w:rPr>
        <w:t xml:space="preserve"> </w:t>
      </w:r>
      <w:r>
        <w:rPr>
          <w:spacing w:val="-1"/>
        </w:rPr>
        <w:t>residents</w:t>
      </w:r>
      <w:r>
        <w:rPr>
          <w:spacing w:val="2"/>
        </w:rPr>
        <w:t xml:space="preserve"> </w:t>
      </w:r>
      <w:r>
        <w:t xml:space="preserve">of </w:t>
      </w:r>
      <w:r>
        <w:rPr>
          <w:spacing w:val="-1"/>
        </w:rPr>
        <w:t>Massachusetts</w:t>
      </w:r>
      <w:r>
        <w:rPr>
          <w:spacing w:val="69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consistently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disproportionately</w:t>
      </w:r>
      <w:r>
        <w:rPr>
          <w:spacing w:val="-4"/>
        </w:rPr>
        <w:t xml:space="preserve"> </w:t>
      </w:r>
      <w:r>
        <w:rPr>
          <w:spacing w:val="-1"/>
        </w:rPr>
        <w:t>impacted</w:t>
      </w:r>
      <w:r>
        <w:rPr>
          <w:spacing w:val="-8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high</w:t>
      </w:r>
      <w:r>
        <w:rPr>
          <w:spacing w:val="-5"/>
        </w:rPr>
        <w:t xml:space="preserve"> </w:t>
      </w:r>
      <w:r>
        <w:rPr>
          <w:spacing w:val="-1"/>
        </w:rPr>
        <w:t>prevalence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rPr>
          <w:spacing w:val="-1"/>
        </w:rPr>
        <w:t>chronic</w:t>
      </w:r>
      <w:r>
        <w:rPr>
          <w:spacing w:val="-5"/>
        </w:rPr>
        <w:t xml:space="preserve"> </w:t>
      </w:r>
      <w:r>
        <w:rPr>
          <w:spacing w:val="-1"/>
        </w:rPr>
        <w:t>diseases,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well</w:t>
      </w:r>
      <w:r>
        <w:rPr>
          <w:spacing w:val="-5"/>
        </w:rPr>
        <w:t xml:space="preserve"> </w:t>
      </w:r>
      <w:r>
        <w:rPr>
          <w:spacing w:val="-2"/>
        </w:rPr>
        <w:t>as</w:t>
      </w:r>
      <w:r>
        <w:rPr>
          <w:spacing w:val="51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related</w:t>
      </w:r>
      <w:r>
        <w:rPr>
          <w:spacing w:val="38"/>
        </w:rPr>
        <w:t xml:space="preserve"> </w:t>
      </w:r>
      <w:r>
        <w:rPr>
          <w:spacing w:val="-1"/>
        </w:rPr>
        <w:t>deaths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2"/>
        </w:rPr>
        <w:t>high</w:t>
      </w:r>
      <w:r>
        <w:rPr>
          <w:spacing w:val="38"/>
        </w:rPr>
        <w:t xml:space="preserve"> </w:t>
      </w:r>
      <w:r>
        <w:rPr>
          <w:spacing w:val="-1"/>
        </w:rPr>
        <w:t>acute</w:t>
      </w:r>
      <w:r>
        <w:rPr>
          <w:spacing w:val="39"/>
        </w:rPr>
        <w:t xml:space="preserve"> </w:t>
      </w:r>
      <w:r>
        <w:rPr>
          <w:spacing w:val="-1"/>
        </w:rPr>
        <w:t>care</w:t>
      </w:r>
      <w:r>
        <w:rPr>
          <w:spacing w:val="42"/>
        </w:rPr>
        <w:t xml:space="preserve"> </w:t>
      </w:r>
      <w:r>
        <w:rPr>
          <w:spacing w:val="-1"/>
        </w:rPr>
        <w:t>service</w:t>
      </w:r>
      <w:r>
        <w:rPr>
          <w:spacing w:val="38"/>
        </w:rPr>
        <w:t xml:space="preserve"> </w:t>
      </w:r>
      <w:r>
        <w:rPr>
          <w:spacing w:val="-1"/>
        </w:rPr>
        <w:t>utilization.</w:t>
      </w:r>
      <w:r>
        <w:rPr>
          <w:spacing w:val="38"/>
        </w:rPr>
        <w:t xml:space="preserve"> </w:t>
      </w:r>
      <w:r>
        <w:rPr>
          <w:spacing w:val="-1"/>
        </w:rPr>
        <w:t>Healthy</w:t>
      </w:r>
      <w:r>
        <w:rPr>
          <w:spacing w:val="39"/>
        </w:rPr>
        <w:t xml:space="preserve"> </w:t>
      </w:r>
      <w:r>
        <w:rPr>
          <w:spacing w:val="-1"/>
        </w:rPr>
        <w:t>people</w:t>
      </w:r>
      <w:r>
        <w:rPr>
          <w:spacing w:val="35"/>
        </w:rPr>
        <w:t xml:space="preserve"> </w:t>
      </w:r>
      <w:r>
        <w:rPr>
          <w:spacing w:val="-1"/>
        </w:rPr>
        <w:t>cannot</w:t>
      </w:r>
      <w:r>
        <w:rPr>
          <w:spacing w:val="39"/>
        </w:rPr>
        <w:t xml:space="preserve"> </w:t>
      </w:r>
      <w:r>
        <w:rPr>
          <w:spacing w:val="-1"/>
        </w:rPr>
        <w:t>exist</w:t>
      </w:r>
      <w:r>
        <w:rPr>
          <w:spacing w:val="39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1"/>
        </w:rPr>
        <w:t>unhealthy</w:t>
      </w:r>
      <w:r>
        <w:rPr>
          <w:spacing w:val="67"/>
        </w:rPr>
        <w:t xml:space="preserve"> </w:t>
      </w:r>
      <w:r>
        <w:rPr>
          <w:spacing w:val="-1"/>
        </w:rPr>
        <w:t>environments.</w:t>
      </w:r>
      <w:r>
        <w:rPr>
          <w:spacing w:val="5"/>
        </w:rPr>
        <w:t xml:space="preserve"> </w:t>
      </w:r>
      <w:r>
        <w:rPr>
          <w:spacing w:val="-1"/>
        </w:rPr>
        <w:t>Because</w:t>
      </w:r>
      <w:r>
        <w:rPr>
          <w:spacing w:val="3"/>
        </w:rPr>
        <w:t xml:space="preserve"> </w:t>
      </w:r>
      <w:r>
        <w:t xml:space="preserve">of </w:t>
      </w:r>
      <w:r>
        <w:rPr>
          <w:spacing w:val="-1"/>
        </w:rPr>
        <w:t>this,</w:t>
      </w:r>
      <w:r>
        <w:rPr>
          <w:spacing w:val="5"/>
        </w:rPr>
        <w:t xml:space="preserve"> </w:t>
      </w:r>
      <w:r>
        <w:rPr>
          <w:spacing w:val="-1"/>
        </w:rPr>
        <w:t>MDPH</w:t>
      </w:r>
      <w:r>
        <w:rPr>
          <w:spacing w:val="4"/>
        </w:rPr>
        <w:t xml:space="preserve"> </w:t>
      </w:r>
      <w:r>
        <w:rPr>
          <w:spacing w:val="-1"/>
        </w:rPr>
        <w:t>frames</w:t>
      </w:r>
      <w:r>
        <w:rPr>
          <w:spacing w:val="3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rPr>
          <w:spacing w:val="-1"/>
        </w:rPr>
        <w:t>chronic</w:t>
      </w:r>
      <w:r>
        <w:rPr>
          <w:spacing w:val="4"/>
        </w:rPr>
        <w:t xml:space="preserve"> </w:t>
      </w:r>
      <w:r>
        <w:rPr>
          <w:spacing w:val="-1"/>
        </w:rPr>
        <w:t>disease</w:t>
      </w:r>
      <w:r>
        <w:rPr>
          <w:spacing w:val="2"/>
        </w:rPr>
        <w:t xml:space="preserve"> </w:t>
      </w:r>
      <w:r>
        <w:rPr>
          <w:spacing w:val="-1"/>
        </w:rPr>
        <w:t>prevention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wellness</w:t>
      </w:r>
      <w:r>
        <w:rPr>
          <w:spacing w:val="5"/>
        </w:rPr>
        <w:t xml:space="preserve"> </w:t>
      </w:r>
      <w:r>
        <w:rPr>
          <w:spacing w:val="-1"/>
        </w:rPr>
        <w:t>efforts</w:t>
      </w:r>
      <w:r>
        <w:rPr>
          <w:spacing w:val="5"/>
        </w:rPr>
        <w:t xml:space="preserve"> </w:t>
      </w:r>
      <w:r>
        <w:rPr>
          <w:spacing w:val="-1"/>
        </w:rPr>
        <w:t>around</w:t>
      </w:r>
      <w:r>
        <w:rPr>
          <w:spacing w:val="75"/>
        </w:rPr>
        <w:t xml:space="preserve"> </w:t>
      </w:r>
      <w:r>
        <w:rPr>
          <w:spacing w:val="-1"/>
        </w:rPr>
        <w:t>addressing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rPr>
          <w:spacing w:val="-1"/>
        </w:rPr>
        <w:t>determinants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focusing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policies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ensure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1"/>
        </w:rPr>
        <w:t>individuals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79"/>
        </w:rPr>
        <w:t xml:space="preserve"> </w:t>
      </w:r>
      <w:r>
        <w:t xml:space="preserve">the </w:t>
      </w:r>
      <w:r>
        <w:rPr>
          <w:spacing w:val="-1"/>
        </w:rPr>
        <w:t>ability</w:t>
      </w:r>
      <w:r>
        <w:rPr>
          <w:spacing w:val="-2"/>
        </w:rPr>
        <w:t xml:space="preserve"> </w:t>
      </w:r>
      <w:r>
        <w:rPr>
          <w:spacing w:val="-1"/>
        </w:rPr>
        <w:t xml:space="preserve">to </w:t>
      </w:r>
      <w:r>
        <w:t>make</w:t>
      </w:r>
      <w:r>
        <w:rPr>
          <w:spacing w:val="-2"/>
        </w:rPr>
        <w:t xml:space="preserve"> healthy </w:t>
      </w:r>
      <w:r>
        <w:t xml:space="preserve">choices </w:t>
      </w:r>
      <w:r>
        <w:rPr>
          <w:spacing w:val="-1"/>
        </w:rPr>
        <w:t>(MDPH,</w:t>
      </w:r>
      <w:r>
        <w:rPr>
          <w:spacing w:val="-2"/>
        </w:rPr>
        <w:t xml:space="preserve"> </w:t>
      </w:r>
      <w:r>
        <w:rPr>
          <w:spacing w:val="-1"/>
        </w:rPr>
        <w:t>2017).</w:t>
      </w:r>
    </w:p>
    <w:p w:rsidR="00731D97" w:rsidRDefault="00731D97">
      <w:pPr>
        <w:spacing w:before="1"/>
        <w:rPr>
          <w:rFonts w:ascii="Calibri" w:eastAsia="Calibri" w:hAnsi="Calibri" w:cs="Calibri"/>
        </w:rPr>
      </w:pPr>
    </w:p>
    <w:p w:rsidR="00731D97" w:rsidRDefault="001522BE">
      <w:pPr>
        <w:pStyle w:val="BodyText"/>
        <w:spacing w:line="239" w:lineRule="auto"/>
        <w:ind w:right="136"/>
        <w:jc w:val="both"/>
      </w:pPr>
      <w:r>
        <w:rPr>
          <w:rFonts w:cs="Calibri"/>
        </w:rPr>
        <w:t>By</w:t>
      </w:r>
      <w:r>
        <w:rPr>
          <w:rFonts w:cs="Calibri"/>
          <w:spacing w:val="36"/>
        </w:rPr>
        <w:t xml:space="preserve"> </w:t>
      </w:r>
      <w:r>
        <w:rPr>
          <w:rFonts w:cs="Calibri"/>
        </w:rPr>
        <w:t>their</w:t>
      </w:r>
      <w:r>
        <w:rPr>
          <w:rFonts w:cs="Calibri"/>
          <w:spacing w:val="33"/>
        </w:rPr>
        <w:t xml:space="preserve"> </w:t>
      </w:r>
      <w:r>
        <w:rPr>
          <w:rFonts w:cs="Calibri"/>
          <w:spacing w:val="-1"/>
        </w:rPr>
        <w:t>very</w:t>
      </w:r>
      <w:r>
        <w:rPr>
          <w:rFonts w:cs="Calibri"/>
          <w:spacing w:val="35"/>
        </w:rPr>
        <w:t xml:space="preserve"> </w:t>
      </w:r>
      <w:r>
        <w:rPr>
          <w:rFonts w:cs="Calibri"/>
          <w:spacing w:val="-1"/>
        </w:rPr>
        <w:t>definition,</w:t>
      </w:r>
      <w:r>
        <w:rPr>
          <w:rFonts w:cs="Calibri"/>
          <w:spacing w:val="35"/>
        </w:rPr>
        <w:t xml:space="preserve"> </w:t>
      </w:r>
      <w:r>
        <w:rPr>
          <w:rFonts w:cs="Calibri"/>
          <w:spacing w:val="-1"/>
        </w:rPr>
        <w:t>chronic</w:t>
      </w:r>
      <w:r>
        <w:rPr>
          <w:rFonts w:cs="Calibri"/>
          <w:spacing w:val="36"/>
        </w:rPr>
        <w:t xml:space="preserve"> </w:t>
      </w:r>
      <w:r>
        <w:rPr>
          <w:rFonts w:cs="Calibri"/>
          <w:spacing w:val="-1"/>
        </w:rPr>
        <w:t>diseases</w:t>
      </w:r>
      <w:r>
        <w:rPr>
          <w:rFonts w:cs="Calibri"/>
          <w:spacing w:val="37"/>
        </w:rPr>
        <w:t xml:space="preserve"> </w:t>
      </w:r>
      <w:r>
        <w:rPr>
          <w:rFonts w:cs="Calibri"/>
          <w:spacing w:val="-1"/>
        </w:rPr>
        <w:t>are</w:t>
      </w:r>
      <w:r>
        <w:rPr>
          <w:rFonts w:cs="Calibri"/>
          <w:spacing w:val="34"/>
        </w:rPr>
        <w:t xml:space="preserve"> </w:t>
      </w:r>
      <w:r>
        <w:rPr>
          <w:rFonts w:cs="Calibri"/>
          <w:spacing w:val="-1"/>
        </w:rPr>
        <w:t>“managed”</w:t>
      </w:r>
      <w:r>
        <w:rPr>
          <w:rFonts w:cs="Calibri"/>
          <w:spacing w:val="36"/>
        </w:rPr>
        <w:t xml:space="preserve"> </w:t>
      </w:r>
      <w:r>
        <w:rPr>
          <w:rFonts w:cs="Calibri"/>
          <w:spacing w:val="-1"/>
        </w:rPr>
        <w:t>since</w:t>
      </w:r>
      <w:r>
        <w:rPr>
          <w:rFonts w:cs="Calibri"/>
          <w:spacing w:val="37"/>
        </w:rPr>
        <w:t xml:space="preserve"> </w:t>
      </w:r>
      <w:r>
        <w:rPr>
          <w:rFonts w:cs="Calibri"/>
          <w:spacing w:val="-1"/>
        </w:rPr>
        <w:t>cures</w:t>
      </w:r>
      <w:r>
        <w:rPr>
          <w:rFonts w:cs="Calibri"/>
          <w:spacing w:val="36"/>
        </w:rPr>
        <w:t xml:space="preserve"> </w:t>
      </w:r>
      <w:r>
        <w:rPr>
          <w:rFonts w:cs="Calibri"/>
        </w:rPr>
        <w:t>are</w:t>
      </w:r>
      <w:r>
        <w:rPr>
          <w:rFonts w:cs="Calibri"/>
          <w:spacing w:val="33"/>
        </w:rPr>
        <w:t xml:space="preserve"> </w:t>
      </w:r>
      <w:r>
        <w:rPr>
          <w:rFonts w:cs="Calibri"/>
          <w:spacing w:val="-1"/>
        </w:rPr>
        <w:t>not</w:t>
      </w:r>
      <w:r>
        <w:rPr>
          <w:rFonts w:cs="Calibri"/>
          <w:spacing w:val="34"/>
        </w:rPr>
        <w:t xml:space="preserve"> </w:t>
      </w:r>
      <w:r>
        <w:rPr>
          <w:rFonts w:cs="Calibri"/>
          <w:spacing w:val="-1"/>
        </w:rPr>
        <w:t>available.</w:t>
      </w:r>
      <w:r>
        <w:rPr>
          <w:rFonts w:cs="Calibri"/>
          <w:spacing w:val="34"/>
        </w:rPr>
        <w:t xml:space="preserve"> </w:t>
      </w:r>
      <w:r>
        <w:rPr>
          <w:rFonts w:cs="Calibri"/>
          <w:spacing w:val="-1"/>
        </w:rPr>
        <w:t>Management</w:t>
      </w:r>
      <w:r>
        <w:rPr>
          <w:rFonts w:cs="Calibri"/>
          <w:spacing w:val="65"/>
        </w:rPr>
        <w:t xml:space="preserve"> </w:t>
      </w:r>
      <w:r>
        <w:rPr>
          <w:spacing w:val="-1"/>
        </w:rPr>
        <w:t>practices</w:t>
      </w:r>
      <w:r>
        <w:rPr>
          <w:spacing w:val="48"/>
        </w:rPr>
        <w:t xml:space="preserve"> </w:t>
      </w:r>
      <w:r>
        <w:rPr>
          <w:spacing w:val="-1"/>
        </w:rPr>
        <w:t>extend</w:t>
      </w:r>
      <w:r>
        <w:t xml:space="preserve"> </w:t>
      </w:r>
      <w:r>
        <w:rPr>
          <w:spacing w:val="-1"/>
        </w:rPr>
        <w:t>life;</w:t>
      </w:r>
      <w:r>
        <w:t xml:space="preserve"> </w:t>
      </w:r>
      <w:r>
        <w:rPr>
          <w:spacing w:val="-1"/>
        </w:rPr>
        <w:t>therefore,</w:t>
      </w:r>
      <w:r>
        <w:rPr>
          <w:spacing w:val="1"/>
        </w:rPr>
        <w:t xml:space="preserve"> </w:t>
      </w:r>
      <w:r>
        <w:rPr>
          <w:spacing w:val="-1"/>
        </w:rPr>
        <w:t>chronic</w:t>
      </w:r>
      <w:r>
        <w:t xml:space="preserve">  </w:t>
      </w:r>
      <w:r>
        <w:rPr>
          <w:spacing w:val="-1"/>
        </w:rPr>
        <w:t>diseases</w:t>
      </w:r>
      <w:r>
        <w:rPr>
          <w:spacing w:val="48"/>
        </w:rPr>
        <w:t xml:space="preserve"> </w:t>
      </w:r>
      <w:r>
        <w:rPr>
          <w:spacing w:val="-1"/>
        </w:rPr>
        <w:t>continue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rise.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methods</w:t>
      </w:r>
      <w:r>
        <w:rPr>
          <w:spacing w:val="47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rPr>
          <w:spacing w:val="-1"/>
        </w:rPr>
        <w:t>chronic</w:t>
      </w:r>
      <w:r>
        <w:rPr>
          <w:spacing w:val="48"/>
        </w:rPr>
        <w:t xml:space="preserve"> </w:t>
      </w:r>
      <w:r>
        <w:rPr>
          <w:spacing w:val="-1"/>
        </w:rPr>
        <w:t>disease</w:t>
      </w:r>
      <w:r>
        <w:rPr>
          <w:spacing w:val="83"/>
        </w:rPr>
        <w:t xml:space="preserve"> </w:t>
      </w:r>
      <w:r>
        <w:rPr>
          <w:spacing w:val="-1"/>
        </w:rPr>
        <w:t>management</w:t>
      </w:r>
      <w:r>
        <w:rPr>
          <w:spacing w:val="22"/>
        </w:rPr>
        <w:t xml:space="preserve"> </w:t>
      </w:r>
      <w:r>
        <w:rPr>
          <w:spacing w:val="-1"/>
        </w:rPr>
        <w:t>include</w:t>
      </w:r>
      <w:r>
        <w:rPr>
          <w:spacing w:val="22"/>
        </w:rPr>
        <w:t xml:space="preserve"> </w:t>
      </w:r>
      <w:r>
        <w:rPr>
          <w:spacing w:val="-1"/>
        </w:rPr>
        <w:t>medications,</w:t>
      </w:r>
      <w:r>
        <w:rPr>
          <w:spacing w:val="19"/>
        </w:rPr>
        <w:t xml:space="preserve"> </w:t>
      </w:r>
      <w:r>
        <w:rPr>
          <w:spacing w:val="-1"/>
        </w:rPr>
        <w:t>medical</w:t>
      </w:r>
      <w:r>
        <w:rPr>
          <w:spacing w:val="21"/>
        </w:rPr>
        <w:t xml:space="preserve"> </w:t>
      </w:r>
      <w:r>
        <w:rPr>
          <w:spacing w:val="-1"/>
        </w:rPr>
        <w:t>procedures,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lifestyle</w:t>
      </w:r>
      <w:r>
        <w:rPr>
          <w:spacing w:val="22"/>
        </w:rPr>
        <w:t xml:space="preserve"> </w:t>
      </w:r>
      <w:r>
        <w:rPr>
          <w:spacing w:val="-1"/>
        </w:rPr>
        <w:t>changes.</w:t>
      </w:r>
      <w:r>
        <w:rPr>
          <w:spacing w:val="19"/>
        </w:rPr>
        <w:t xml:space="preserve"> </w:t>
      </w:r>
      <w:r>
        <w:rPr>
          <w:spacing w:val="-1"/>
        </w:rPr>
        <w:t>Prevention</w:t>
      </w:r>
      <w:r>
        <w:rPr>
          <w:spacing w:val="23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key</w:t>
      </w:r>
      <w:r>
        <w:rPr>
          <w:spacing w:val="22"/>
        </w:rPr>
        <w:t xml:space="preserve"> </w:t>
      </w:r>
      <w:r>
        <w:t>to</w:t>
      </w:r>
      <w:r>
        <w:rPr>
          <w:spacing w:val="81"/>
        </w:rPr>
        <w:t xml:space="preserve"> </w:t>
      </w:r>
      <w:r>
        <w:rPr>
          <w:spacing w:val="-1"/>
        </w:rPr>
        <w:t>reducing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burden</w:t>
      </w:r>
      <w:r>
        <w:rPr>
          <w:spacing w:val="1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these</w:t>
      </w:r>
      <w:r>
        <w:rPr>
          <w:spacing w:val="15"/>
        </w:rPr>
        <w:t xml:space="preserve"> </w:t>
      </w:r>
      <w:r>
        <w:rPr>
          <w:spacing w:val="-1"/>
        </w:rPr>
        <w:t>diseases.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prevent</w:t>
      </w:r>
      <w:r>
        <w:rPr>
          <w:spacing w:val="14"/>
        </w:rPr>
        <w:t xml:space="preserve"> </w:t>
      </w:r>
      <w:r>
        <w:rPr>
          <w:spacing w:val="-1"/>
        </w:rPr>
        <w:t>chronic</w:t>
      </w:r>
      <w:r>
        <w:rPr>
          <w:spacing w:val="14"/>
        </w:rPr>
        <w:t xml:space="preserve"> </w:t>
      </w:r>
      <w:r>
        <w:rPr>
          <w:spacing w:val="-1"/>
        </w:rPr>
        <w:t>disease,</w:t>
      </w:r>
      <w:r>
        <w:rPr>
          <w:spacing w:val="15"/>
        </w:rPr>
        <w:t xml:space="preserve"> </w:t>
      </w:r>
      <w:r>
        <w:rPr>
          <w:spacing w:val="-1"/>
        </w:rPr>
        <w:t>people</w:t>
      </w:r>
      <w:r>
        <w:rPr>
          <w:spacing w:val="14"/>
        </w:rPr>
        <w:t xml:space="preserve"> </w:t>
      </w:r>
      <w:r>
        <w:rPr>
          <w:spacing w:val="-2"/>
        </w:rPr>
        <w:t>need</w:t>
      </w:r>
      <w:r>
        <w:rPr>
          <w:spacing w:val="14"/>
        </w:rPr>
        <w:t xml:space="preserve"> </w:t>
      </w:r>
      <w:r>
        <w:rPr>
          <w:spacing w:val="-1"/>
        </w:rPr>
        <w:t>opportunities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live</w:t>
      </w:r>
      <w:r>
        <w:rPr>
          <w:spacing w:val="13"/>
        </w:rPr>
        <w:t xml:space="preserve"> </w:t>
      </w:r>
      <w:r>
        <w:t>a</w:t>
      </w:r>
      <w:r>
        <w:rPr>
          <w:spacing w:val="83"/>
        </w:rPr>
        <w:t xml:space="preserve"> </w:t>
      </w:r>
      <w:r>
        <w:rPr>
          <w:spacing w:val="-1"/>
        </w:rPr>
        <w:t>healthy</w:t>
      </w:r>
      <w:r>
        <w:rPr>
          <w:spacing w:val="7"/>
        </w:rPr>
        <w:t xml:space="preserve"> </w:t>
      </w:r>
      <w:r>
        <w:rPr>
          <w:spacing w:val="-1"/>
        </w:rPr>
        <w:t>lifestyle</w:t>
      </w:r>
      <w:r>
        <w:rPr>
          <w:spacing w:val="5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rPr>
          <w:spacing w:val="-1"/>
        </w:rPr>
        <w:t>includes,</w:t>
      </w:r>
      <w:r>
        <w:rPr>
          <w:spacing w:val="7"/>
        </w:rPr>
        <w:t xml:space="preserve"> </w:t>
      </w:r>
      <w:r>
        <w:rPr>
          <w:spacing w:val="-1"/>
        </w:rPr>
        <w:t>among</w:t>
      </w:r>
      <w:r>
        <w:rPr>
          <w:spacing w:val="4"/>
        </w:rPr>
        <w:t xml:space="preserve"> </w:t>
      </w:r>
      <w:r>
        <w:rPr>
          <w:spacing w:val="-1"/>
        </w:rPr>
        <w:t>other</w:t>
      </w:r>
      <w:r>
        <w:rPr>
          <w:spacing w:val="7"/>
        </w:rPr>
        <w:t xml:space="preserve"> </w:t>
      </w:r>
      <w:r>
        <w:rPr>
          <w:spacing w:val="-1"/>
        </w:rPr>
        <w:t>things,</w:t>
      </w:r>
      <w:r>
        <w:rPr>
          <w:spacing w:val="5"/>
        </w:rPr>
        <w:t xml:space="preserve"> </w:t>
      </w:r>
      <w:r>
        <w:rPr>
          <w:spacing w:val="-1"/>
        </w:rPr>
        <w:t>participating</w:t>
      </w:r>
      <w:r>
        <w:rPr>
          <w:spacing w:val="6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adequate</w:t>
      </w:r>
      <w:r>
        <w:rPr>
          <w:spacing w:val="8"/>
        </w:rPr>
        <w:t xml:space="preserve"> </w:t>
      </w:r>
      <w:r>
        <w:rPr>
          <w:spacing w:val="-2"/>
        </w:rPr>
        <w:t>physical</w:t>
      </w:r>
      <w:r>
        <w:rPr>
          <w:spacing w:val="7"/>
        </w:rPr>
        <w:t xml:space="preserve"> </w:t>
      </w:r>
      <w:r>
        <w:rPr>
          <w:spacing w:val="-1"/>
        </w:rPr>
        <w:t>activity,</w:t>
      </w:r>
      <w:r>
        <w:rPr>
          <w:spacing w:val="5"/>
        </w:rPr>
        <w:t xml:space="preserve"> </w:t>
      </w:r>
      <w:r>
        <w:rPr>
          <w:spacing w:val="-1"/>
        </w:rPr>
        <w:t>eating</w:t>
      </w:r>
      <w:r>
        <w:rPr>
          <w:spacing w:val="4"/>
        </w:rPr>
        <w:t xml:space="preserve"> </w:t>
      </w:r>
      <w:r>
        <w:t>a</w:t>
      </w:r>
      <w:r>
        <w:rPr>
          <w:spacing w:val="91"/>
        </w:rPr>
        <w:t xml:space="preserve"> </w:t>
      </w:r>
      <w:r>
        <w:rPr>
          <w:spacing w:val="-1"/>
        </w:rPr>
        <w:t>balanced</w:t>
      </w:r>
      <w:r>
        <w:rPr>
          <w:spacing w:val="14"/>
        </w:rPr>
        <w:t xml:space="preserve"> </w:t>
      </w:r>
      <w:r>
        <w:rPr>
          <w:spacing w:val="-1"/>
        </w:rPr>
        <w:t>diet,</w:t>
      </w:r>
      <w:r>
        <w:rPr>
          <w:spacing w:val="12"/>
        </w:rPr>
        <w:t xml:space="preserve"> </w:t>
      </w:r>
      <w:r>
        <w:rPr>
          <w:spacing w:val="-1"/>
        </w:rPr>
        <w:t>managing</w:t>
      </w:r>
      <w:r>
        <w:rPr>
          <w:spacing w:val="13"/>
        </w:rPr>
        <w:t xml:space="preserve"> </w:t>
      </w:r>
      <w:r>
        <w:rPr>
          <w:spacing w:val="-1"/>
        </w:rPr>
        <w:t>stress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limiting</w:t>
      </w:r>
      <w:r>
        <w:rPr>
          <w:spacing w:val="13"/>
        </w:rPr>
        <w:t xml:space="preserve"> </w:t>
      </w:r>
      <w:r>
        <w:rPr>
          <w:spacing w:val="-1"/>
        </w:rPr>
        <w:t>exposure</w:t>
      </w:r>
      <w:r>
        <w:rPr>
          <w:spacing w:val="10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chronic</w:t>
      </w:r>
      <w:r>
        <w:rPr>
          <w:spacing w:val="14"/>
        </w:rPr>
        <w:t xml:space="preserve"> </w:t>
      </w:r>
      <w:r>
        <w:rPr>
          <w:spacing w:val="-1"/>
        </w:rPr>
        <w:t>stressors,</w:t>
      </w:r>
      <w:r>
        <w:rPr>
          <w:spacing w:val="12"/>
        </w:rPr>
        <w:t xml:space="preserve"> </w:t>
      </w:r>
      <w:r>
        <w:rPr>
          <w:spacing w:val="-1"/>
        </w:rPr>
        <w:t>refraining</w:t>
      </w:r>
      <w:r>
        <w:rPr>
          <w:spacing w:val="13"/>
        </w:rPr>
        <w:t xml:space="preserve"> </w:t>
      </w:r>
      <w:r>
        <w:rPr>
          <w:spacing w:val="-1"/>
        </w:rPr>
        <w:t>from</w:t>
      </w:r>
      <w:r>
        <w:rPr>
          <w:spacing w:val="13"/>
        </w:rPr>
        <w:t xml:space="preserve"> </w:t>
      </w:r>
      <w:r>
        <w:rPr>
          <w:spacing w:val="-1"/>
        </w:rPr>
        <w:t>tobacco</w:t>
      </w:r>
      <w:r>
        <w:rPr>
          <w:spacing w:val="15"/>
        </w:rPr>
        <w:t xml:space="preserve"> </w:t>
      </w:r>
      <w:r>
        <w:rPr>
          <w:spacing w:val="-1"/>
        </w:rPr>
        <w:t>use,</w:t>
      </w:r>
      <w:r>
        <w:rPr>
          <w:spacing w:val="75"/>
        </w:rPr>
        <w:t xml:space="preserve"> </w:t>
      </w:r>
      <w:r>
        <w:rPr>
          <w:spacing w:val="-1"/>
        </w:rPr>
        <w:t>and limiting alcohol</w:t>
      </w:r>
      <w:r>
        <w:rPr>
          <w:spacing w:val="-3"/>
        </w:rPr>
        <w:t xml:space="preserve"> </w:t>
      </w:r>
      <w:r>
        <w:rPr>
          <w:spacing w:val="-1"/>
        </w:rPr>
        <w:t>consumption</w:t>
      </w:r>
      <w:r>
        <w:rPr>
          <w:spacing w:val="1"/>
        </w:rPr>
        <w:t xml:space="preserve"> </w:t>
      </w:r>
      <w:r>
        <w:rPr>
          <w:spacing w:val="-1"/>
        </w:rPr>
        <w:t>(Adler</w:t>
      </w:r>
      <w:r>
        <w:t xml:space="preserve"> </w:t>
      </w:r>
      <w:r>
        <w:rPr>
          <w:spacing w:val="-1"/>
        </w:rPr>
        <w:t>NE,</w:t>
      </w:r>
      <w:r>
        <w:rPr>
          <w:spacing w:val="-2"/>
        </w:rPr>
        <w:t xml:space="preserve"> </w:t>
      </w:r>
      <w:r>
        <w:rPr>
          <w:spacing w:val="-1"/>
        </w:rPr>
        <w:t>2002).</w:t>
      </w:r>
    </w:p>
    <w:p w:rsidR="00731D97" w:rsidRDefault="00731D97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731D97" w:rsidRDefault="001D2C0E">
      <w:pPr>
        <w:spacing w:line="200" w:lineRule="atLeast"/>
        <w:ind w:left="1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7089" style="width:464.5pt;height:226.8pt;mso-position-horizontal-relative:char;mso-position-vertical-relative:line" coordsize="9290,4536">
            <v:group id="_x0000_s7174" style="position:absolute;left:713;top:3014;width:5187;height:2" coordorigin="713,3014" coordsize="5187,2">
              <v:shape id="_x0000_s7175" style="position:absolute;left:713;top:3014;width:5187;height:2" coordorigin="713,3014" coordsize="5187,0" path="m713,3014r5186,e" filled="f" strokecolor="#888" strokeweight=".48pt">
                <v:path arrowok="t"/>
              </v:shape>
            </v:group>
            <v:group id="_x0000_s7171" style="position:absolute;left:713;top:2582;width:5187;height:2" coordorigin="713,2582" coordsize="5187,2">
              <v:shape id="_x0000_s7173" style="position:absolute;left:713;top:2582;width:5187;height:2" coordorigin="713,2582" coordsize="5187,0" path="m713,2582r5186,e" filled="f" strokecolor="#888" strokeweight=".48pt">
                <v:path arrowok="t"/>
              </v:shape>
              <v:shape id="_x0000_s7172" type="#_x0000_t75" style="position:absolute;left:903;top:2428;width:187;height:1019">
                <v:imagedata r:id="rId284" o:title=""/>
              </v:shape>
            </v:group>
            <v:group id="_x0000_s7159" style="position:absolute;left:713;top:2150;width:5187;height:2" coordorigin="713,2150" coordsize="5187,2">
              <v:shape id="_x0000_s7170" style="position:absolute;left:713;top:2150;width:5187;height:2" coordorigin="713,2150" coordsize="5187,0" path="m713,2150r5186,e" filled="f" strokecolor="#888" strokeweight=".48pt">
                <v:path arrowok="t"/>
              </v:shape>
              <v:shape id="_x0000_s7169" type="#_x0000_t75" style="position:absolute;left:1370;top:1929;width:187;height:1518">
                <v:imagedata r:id="rId285" o:title=""/>
              </v:shape>
              <v:shape id="_x0000_s7168" type="#_x0000_t75" style="position:absolute;left:1837;top:2439;width:187;height:1008">
                <v:imagedata r:id="rId286" o:title=""/>
              </v:shape>
              <v:shape id="_x0000_s7167" type="#_x0000_t75" style="position:absolute;left:2304;top:2213;width:187;height:1234">
                <v:imagedata r:id="rId287" o:title=""/>
              </v:shape>
              <v:shape id="_x0000_s7166" type="#_x0000_t75" style="position:absolute;left:2771;top:2471;width:187;height:975">
                <v:imagedata r:id="rId288" o:title=""/>
              </v:shape>
              <v:shape id="_x0000_s7165" type="#_x0000_t75" style="position:absolute;left:3238;top:2487;width:187;height:960">
                <v:imagedata r:id="rId289" o:title=""/>
              </v:shape>
              <v:shape id="_x0000_s7164" type="#_x0000_t75" style="position:absolute;left:3705;top:2483;width:187;height:964">
                <v:imagedata r:id="rId289" o:title=""/>
              </v:shape>
              <v:shape id="_x0000_s7163" type="#_x0000_t75" style="position:absolute;left:4172;top:2278;width:187;height:1169">
                <v:imagedata r:id="rId290" o:title=""/>
              </v:shape>
              <v:shape id="_x0000_s7162" type="#_x0000_t75" style="position:absolute;left:4639;top:2337;width:187;height:1110">
                <v:imagedata r:id="rId291" o:title=""/>
              </v:shape>
              <v:shape id="_x0000_s7161" type="#_x0000_t75" style="position:absolute;left:5106;top:2492;width:187;height:955">
                <v:imagedata r:id="rId292" o:title=""/>
              </v:shape>
              <v:shape id="_x0000_s7160" type="#_x0000_t75" style="position:absolute;left:5573;top:2412;width:187;height:1035">
                <v:imagedata r:id="rId293" o:title=""/>
              </v:shape>
            </v:group>
            <v:group id="_x0000_s7156" style="position:absolute;left:713;top:1718;width:5187;height:2" coordorigin="713,1718" coordsize="5187,2">
              <v:shape id="_x0000_s7158" style="position:absolute;left:713;top:1718;width:5187;height:2" coordorigin="713,1718" coordsize="5187,0" path="m713,1718r5186,e" filled="f" strokecolor="#888" strokeweight=".48pt">
                <v:path arrowok="t"/>
              </v:shape>
              <v:shape id="_x0000_s7157" type="#_x0000_t75" style="position:absolute;left:903;top:1463;width:187;height:965">
                <v:imagedata r:id="rId294" o:title=""/>
              </v:shape>
            </v:group>
            <v:group id="_x0000_s7141" style="position:absolute;left:713;top:1286;width:5187;height:2" coordorigin="713,1286" coordsize="5187,2">
              <v:shape id="_x0000_s7155" style="position:absolute;left:713;top:1286;width:5187;height:2" coordorigin="713,1286" coordsize="5187,0" path="m713,1286r5186,e" filled="f" strokecolor="#888" strokeweight=".48pt">
                <v:path arrowok="t"/>
              </v:shape>
              <v:shape id="_x0000_s7154" type="#_x0000_t75" style="position:absolute;left:1370;top:1228;width:187;height:701">
                <v:imagedata r:id="rId295" o:title=""/>
              </v:shape>
              <v:shape id="_x0000_s7153" type="#_x0000_t75" style="position:absolute;left:1837;top:1503;width:187;height:936">
                <v:imagedata r:id="rId296" o:title=""/>
              </v:shape>
              <v:shape id="_x0000_s7152" type="#_x0000_t75" style="position:absolute;left:2304;top:1331;width:187;height:882">
                <v:imagedata r:id="rId297" o:title=""/>
              </v:shape>
              <v:shape id="_x0000_s7151" type="#_x0000_t75" style="position:absolute;left:2771;top:1426;width:187;height:1045">
                <v:imagedata r:id="rId298" o:title=""/>
              </v:shape>
              <v:shape id="_x0000_s7150" type="#_x0000_t75" style="position:absolute;left:3238;top:1167;width:187;height:1320">
                <v:imagedata r:id="rId299" o:title=""/>
              </v:shape>
              <v:shape id="_x0000_s7149" type="#_x0000_t75" style="position:absolute;left:3705;top:1595;width:187;height:887">
                <v:imagedata r:id="rId300" o:title=""/>
              </v:shape>
              <v:shape id="_x0000_s7148" type="#_x0000_t75" style="position:absolute;left:4172;top:1312;width:187;height:966">
                <v:imagedata r:id="rId301" o:title=""/>
              </v:shape>
              <v:shape id="_x0000_s7147" type="#_x0000_t75" style="position:absolute;left:4639;top:1407;width:187;height:930">
                <v:imagedata r:id="rId302" o:title=""/>
              </v:shape>
              <v:shape id="_x0000_s7146" type="#_x0000_t75" style="position:absolute;left:5106;top:1585;width:187;height:907">
                <v:imagedata r:id="rId303" o:title=""/>
              </v:shape>
              <v:shape id="_x0000_s7145" type="#_x0000_t75" style="position:absolute;left:5573;top:1466;width:187;height:945">
                <v:imagedata r:id="rId304" o:title=""/>
              </v:shape>
              <v:shape id="_x0000_s7144" type="#_x0000_t75" style="position:absolute;left:903;top:1195;width:187;height:268">
                <v:imagedata r:id="rId305" o:title=""/>
              </v:shape>
              <v:shape id="_x0000_s7143" type="#_x0000_t75" style="position:absolute;left:1837;top:1251;width:187;height:252">
                <v:imagedata r:id="rId306" o:title=""/>
              </v:shape>
              <v:shape id="_x0000_s7142" type="#_x0000_t75" style="position:absolute;left:3705;top:1345;width:187;height:251">
                <v:imagedata r:id="rId306" o:title=""/>
              </v:shape>
            </v:group>
            <v:group id="_x0000_s7131" style="position:absolute;left:713;top:854;width:5187;height:2" coordorigin="713,854" coordsize="5187,2">
              <v:shape id="_x0000_s7140" style="position:absolute;left:713;top:854;width:5187;height:2" coordorigin="713,854" coordsize="5187,0" path="m713,854r5186,e" filled="f" strokecolor="#888" strokeweight=".48pt">
                <v:path arrowok="t"/>
              </v:shape>
              <v:shape id="_x0000_s7139" type="#_x0000_t75" style="position:absolute;left:4172;top:855;width:187;height:458">
                <v:imagedata r:id="rId307" o:title=""/>
              </v:shape>
              <v:shape id="_x0000_s7138" type="#_x0000_t75" style="position:absolute;left:4639;top:1197;width:187;height:210">
                <v:imagedata r:id="rId308" o:title=""/>
              </v:shape>
              <v:shape id="_x0000_s7137" type="#_x0000_t75" style="position:absolute;left:5106;top:1377;width:187;height:207">
                <v:imagedata r:id="rId309" o:title=""/>
              </v:shape>
              <v:shape id="_x0000_s7136" type="#_x0000_t75" style="position:absolute;left:5573;top:1196;width:187;height:270">
                <v:imagedata r:id="rId310" o:title=""/>
              </v:shape>
              <v:shape id="_x0000_s7135" type="#_x0000_t75" style="position:absolute;left:903;top:1057;width:187;height:138">
                <v:imagedata r:id="rId311" o:title=""/>
              </v:shape>
              <v:shape id="_x0000_s7134" type="#_x0000_t75" style="position:absolute;left:3705;top:1248;width:187;height:96">
                <v:imagedata r:id="rId312" o:title=""/>
              </v:shape>
              <v:shape id="_x0000_s7133" type="#_x0000_t75" style="position:absolute;left:5106;top:1274;width:187;height:104">
                <v:imagedata r:id="rId313" o:title=""/>
              </v:shape>
              <v:shape id="_x0000_s7132" type="#_x0000_t75" style="position:absolute;left:5573;top:1082;width:187;height:114">
                <v:imagedata r:id="rId314" o:title=""/>
              </v:shape>
            </v:group>
            <v:group id="_x0000_s7129" style="position:absolute;left:713;top:422;width:5187;height:2" coordorigin="713,422" coordsize="5187,2">
              <v:shape id="_x0000_s7130" style="position:absolute;left:713;top:422;width:5187;height:2" coordorigin="713,422" coordsize="5187,0" path="m713,422r5186,e" filled="f" strokecolor="#888" strokeweight=".48pt">
                <v:path arrowok="t"/>
              </v:shape>
            </v:group>
            <v:group id="_x0000_s7127" style="position:absolute;left:763;top:422;width:2;height:3075" coordorigin="763,422" coordsize="2,3075">
              <v:shape id="_x0000_s7128" style="position:absolute;left:763;top:422;width:2;height:3075" coordorigin="763,422" coordsize="0,3075" path="m763,422r,3074e" filled="f" strokecolor="#888" strokeweight=".48pt">
                <v:path arrowok="t"/>
              </v:shape>
            </v:group>
            <v:group id="_x0000_s7125" style="position:absolute;left:713;top:3446;width:5187;height:2" coordorigin="713,3446" coordsize="5187,2">
              <v:shape id="_x0000_s7126" style="position:absolute;left:713;top:3446;width:5187;height:2" coordorigin="713,3446" coordsize="5187,0" path="m713,3446r5186,e" filled="f" strokecolor="#888" strokeweight=".48pt">
                <v:path arrowok="t"/>
              </v:shape>
            </v:group>
            <v:group id="_x0000_s7123" style="position:absolute;left:1229;top:3446;width:2;height:51" coordorigin="1229,3446" coordsize="2,51">
              <v:shape id="_x0000_s7124" style="position:absolute;left:1229;top:3446;width:2;height:51" coordorigin="1229,3446" coordsize="0,51" path="m1229,3446r,50e" filled="f" strokecolor="#888" strokeweight=".48pt">
                <v:path arrowok="t"/>
              </v:shape>
            </v:group>
            <v:group id="_x0000_s7121" style="position:absolute;left:1697;top:3446;width:2;height:51" coordorigin="1697,3446" coordsize="2,51">
              <v:shape id="_x0000_s7122" style="position:absolute;left:1697;top:3446;width:2;height:51" coordorigin="1697,3446" coordsize="0,51" path="m1697,3446r,50e" filled="f" strokecolor="#888" strokeweight=".48pt">
                <v:path arrowok="t"/>
              </v:shape>
            </v:group>
            <v:group id="_x0000_s7119" style="position:absolute;left:2163;top:3446;width:2;height:51" coordorigin="2163,3446" coordsize="2,51">
              <v:shape id="_x0000_s7120" style="position:absolute;left:2163;top:3446;width:2;height:51" coordorigin="2163,3446" coordsize="0,51" path="m2163,3446r,50e" filled="f" strokecolor="#888" strokeweight=".48pt">
                <v:path arrowok="t"/>
              </v:shape>
            </v:group>
            <v:group id="_x0000_s7117" style="position:absolute;left:2631;top:3446;width:2;height:51" coordorigin="2631,3446" coordsize="2,51">
              <v:shape id="_x0000_s7118" style="position:absolute;left:2631;top:3446;width:2;height:51" coordorigin="2631,3446" coordsize="0,51" path="m2631,3446r,50e" filled="f" strokecolor="#888" strokeweight=".48pt">
                <v:path arrowok="t"/>
              </v:shape>
            </v:group>
            <v:group id="_x0000_s7115" style="position:absolute;left:3099;top:3446;width:2;height:51" coordorigin="3099,3446" coordsize="2,51">
              <v:shape id="_x0000_s7116" style="position:absolute;left:3099;top:3446;width:2;height:51" coordorigin="3099,3446" coordsize="0,51" path="m3099,3446r,50e" filled="f" strokecolor="#888" strokeweight=".48pt">
                <v:path arrowok="t"/>
              </v:shape>
            </v:group>
            <v:group id="_x0000_s7113" style="position:absolute;left:3564;top:3446;width:2;height:51" coordorigin="3564,3446" coordsize="2,51">
              <v:shape id="_x0000_s7114" style="position:absolute;left:3564;top:3446;width:2;height:51" coordorigin="3564,3446" coordsize="0,51" path="m3564,3446r,50e" filled="f" strokecolor="#888" strokeweight=".48pt">
                <v:path arrowok="t"/>
              </v:shape>
            </v:group>
            <v:group id="_x0000_s7111" style="position:absolute;left:4032;top:3446;width:2;height:51" coordorigin="4032,3446" coordsize="2,51">
              <v:shape id="_x0000_s7112" style="position:absolute;left:4032;top:3446;width:2;height:51" coordorigin="4032,3446" coordsize="0,51" path="m4032,3446r,50e" filled="f" strokecolor="#888" strokeweight=".48pt">
                <v:path arrowok="t"/>
              </v:shape>
            </v:group>
            <v:group id="_x0000_s7109" style="position:absolute;left:4498;top:3446;width:2;height:51" coordorigin="4498,3446" coordsize="2,51">
              <v:shape id="_x0000_s7110" style="position:absolute;left:4498;top:3446;width:2;height:51" coordorigin="4498,3446" coordsize="0,51" path="m4498,3446r,50e" filled="f" strokecolor="#888" strokeweight=".48pt">
                <v:path arrowok="t"/>
              </v:shape>
            </v:group>
            <v:group id="_x0000_s7107" style="position:absolute;left:4966;top:3446;width:2;height:51" coordorigin="4966,3446" coordsize="2,51">
              <v:shape id="_x0000_s7108" style="position:absolute;left:4966;top:3446;width:2;height:51" coordorigin="4966,3446" coordsize="0,51" path="m4966,3446r,50e" filled="f" strokecolor="#888" strokeweight=".48pt">
                <v:path arrowok="t"/>
              </v:shape>
            </v:group>
            <v:group id="_x0000_s7105" style="position:absolute;left:5434;top:3446;width:2;height:51" coordorigin="5434,3446" coordsize="2,51">
              <v:shape id="_x0000_s7106" style="position:absolute;left:5434;top:3446;width:2;height:51" coordorigin="5434,3446" coordsize="0,51" path="m5434,3446r,50e" filled="f" strokecolor="#888" strokeweight=".48pt">
                <v:path arrowok="t"/>
              </v:shape>
            </v:group>
            <v:group id="_x0000_s7097" style="position:absolute;left:5899;top:3446;width:2;height:51" coordorigin="5899,3446" coordsize="2,51">
              <v:shape id="_x0000_s7104" style="position:absolute;left:5899;top:3446;width:2;height:51" coordorigin="5899,3446" coordsize="0,51" path="m5899,3446r,50e" filled="f" strokecolor="#888" strokeweight=".48pt">
                <v:path arrowok="t"/>
              </v:shape>
              <v:shape id="_x0000_s7103" type="#_x0000_t75" style="position:absolute;left:579;top:3606;width:4182;height:753">
                <v:imagedata r:id="rId315" o:title=""/>
              </v:shape>
              <v:shape id="_x0000_s7102" type="#_x0000_t75" style="position:absolute;left:4949;top:3611;width:746;height:728">
                <v:imagedata r:id="rId316" o:title=""/>
              </v:shape>
              <v:shape id="_x0000_s7101" type="#_x0000_t75" style="position:absolute;left:6209;top:1466;width:88;height:88">
                <v:imagedata r:id="rId317" o:title=""/>
              </v:shape>
              <v:shape id="_x0000_s7100" type="#_x0000_t75" style="position:absolute;left:6209;top:1973;width:88;height:88">
                <v:imagedata r:id="rId318" o:title=""/>
              </v:shape>
              <v:shape id="_x0000_s7099" type="#_x0000_t75" style="position:absolute;left:6209;top:2480;width:88;height:88">
                <v:imagedata r:id="rId319" o:title=""/>
              </v:shape>
              <v:shape id="_x0000_s7098" type="#_x0000_t75" style="position:absolute;left:6209;top:2986;width:88;height:88">
                <v:imagedata r:id="rId320" o:title=""/>
              </v:shape>
            </v:group>
            <v:group id="_x0000_s7090" style="position:absolute;left:5;top:204;width:9280;height:4328" coordorigin="5,204" coordsize="9280,4328">
              <v:shape id="_x0000_s7096" style="position:absolute;left:5;top:204;width:9280;height:4328" coordorigin="5,204" coordsize="9280,4328" path="m5,4532r9280,l9285,204e" filled="f" strokecolor="#888" strokeweight=".5pt">
                <v:path arrowok="t"/>
              </v:shape>
              <v:shape id="_x0000_s7095" style="position:absolute;left:5;top:204;width:9280;height:4328" coordorigin="5,204" coordsize="9280,4328" path="m5,204r,4328e" filled="f" strokecolor="#888" strokeweight=".5pt">
                <v:path arrowok="t"/>
              </v:shape>
              <v:shape id="_x0000_s7094" type="#_x0000_t202" style="position:absolute;left:135;top:348;width:480;height:2754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70.00%</w:t>
                      </w:r>
                    </w:p>
                    <w:p w:rsidR="00731D97" w:rsidRDefault="00731D97">
                      <w:pPr>
                        <w:spacing w:before="5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</w:p>
                    <w:p w:rsidR="00731D97" w:rsidRDefault="001522BE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60.00%</w:t>
                      </w:r>
                    </w:p>
                    <w:p w:rsidR="00731D97" w:rsidRDefault="00731D97">
                      <w:pPr>
                        <w:spacing w:before="5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</w:p>
                    <w:p w:rsidR="00731D97" w:rsidRDefault="001522BE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50.00%</w:t>
                      </w:r>
                    </w:p>
                    <w:p w:rsidR="00731D97" w:rsidRDefault="00731D97">
                      <w:pPr>
                        <w:spacing w:before="5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</w:p>
                    <w:p w:rsidR="00731D97" w:rsidRDefault="001522BE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40.00%</w:t>
                      </w:r>
                    </w:p>
                    <w:p w:rsidR="00731D97" w:rsidRDefault="00731D97">
                      <w:pPr>
                        <w:spacing w:before="5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</w:p>
                    <w:p w:rsidR="00731D97" w:rsidRDefault="001522BE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30.00%</w:t>
                      </w:r>
                    </w:p>
                    <w:p w:rsidR="00731D97" w:rsidRDefault="00731D97">
                      <w:pPr>
                        <w:spacing w:before="5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</w:p>
                    <w:p w:rsidR="00731D97" w:rsidRDefault="001522BE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20.00%</w:t>
                      </w:r>
                    </w:p>
                    <w:p w:rsidR="00731D97" w:rsidRDefault="00731D97">
                      <w:pPr>
                        <w:spacing w:before="5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</w:p>
                    <w:p w:rsidR="00731D97" w:rsidRDefault="001522BE">
                      <w:pPr>
                        <w:spacing w:line="193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10.00%</w:t>
                      </w:r>
                    </w:p>
                  </w:txbxContent>
                </v:textbox>
              </v:shape>
              <v:shape id="_x0000_s7093" type="#_x0000_t202" style="position:absolute;left:6334;top:1436;width:2748;height:1877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 xml:space="preserve">Diabetes Mortality (percentage of </w:t>
                      </w:r>
                      <w:r>
                        <w:rPr>
                          <w:rFonts w:ascii="Calibri"/>
                          <w:sz w:val="16"/>
                        </w:rPr>
                        <w:t>all</w:t>
                      </w:r>
                    </w:p>
                    <w:p w:rsidR="00731D97" w:rsidRDefault="001522BE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mortality causes) (2015)</w:t>
                      </w:r>
                    </w:p>
                    <w:p w:rsidR="00731D97" w:rsidRDefault="001522BE">
                      <w:pPr>
                        <w:spacing w:before="11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Chronic</w:t>
                      </w:r>
                      <w:r>
                        <w:rPr>
                          <w:rFonts w:ascii="Calibri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Lower Respiratory Mortality</w:t>
                      </w:r>
                      <w:r>
                        <w:rPr>
                          <w:rFonts w:ascii="Calibri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(percentage of</w:t>
                      </w:r>
                      <w:r>
                        <w:rPr>
                          <w:rFonts w:ascii="Calibri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all mortality causes) (2015)</w:t>
                      </w:r>
                    </w:p>
                    <w:p w:rsidR="00731D97" w:rsidRDefault="001522BE">
                      <w:pPr>
                        <w:spacing w:before="116"/>
                        <w:ind w:right="19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Total</w:t>
                      </w:r>
                      <w:r>
                        <w:rPr>
                          <w:rFonts w:ascii="Calibri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Heart</w:t>
                      </w:r>
                      <w:r>
                        <w:rPr>
                          <w:rFonts w:ascii="Calibri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Disease Mortality (percentage</w:t>
                      </w:r>
                      <w:r>
                        <w:rPr>
                          <w:rFonts w:ascii="Calibri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of</w:t>
                      </w:r>
                      <w:r>
                        <w:rPr>
                          <w:rFonts w:ascii="Calibri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all mortality causes) (2015)</w:t>
                      </w:r>
                    </w:p>
                    <w:p w:rsidR="00731D97" w:rsidRDefault="001522BE">
                      <w:pPr>
                        <w:spacing w:before="116"/>
                        <w:ind w:right="113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Total</w:t>
                      </w:r>
                      <w:r>
                        <w:rPr>
                          <w:rFonts w:ascii="Calibri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Cancer</w:t>
                      </w:r>
                      <w:r>
                        <w:rPr>
                          <w:rFonts w:ascii="Calibri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Mortality (percentage of</w:t>
                      </w:r>
                      <w:r>
                        <w:rPr>
                          <w:rFonts w:ascii="Calibri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all</w:t>
                      </w:r>
                      <w:r>
                        <w:rPr>
                          <w:rFonts w:ascii="Calibri"/>
                          <w:spacing w:val="28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mortality causes) (2015)</w:t>
                      </w:r>
                    </w:p>
                  </w:txbxContent>
                </v:textbox>
              </v:shape>
              <v:shape id="_x0000_s7092" type="#_x0000_t202" style="position:absolute;left:216;top:3372;width:39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0.00%</w:t>
                      </w:r>
                    </w:p>
                  </w:txbxContent>
                </v:textbox>
              </v:shape>
              <v:shape id="_x0000_s7091" type="#_x0000_t202" style="position:absolute;left:5;width:5617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Figure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9: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Chronic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Disease</w:t>
                      </w:r>
                      <w:r>
                        <w:rPr>
                          <w:rFonts w:ascii="Calibri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Mortality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(percentage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all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causes)</w:t>
                      </w:r>
                      <w:r>
                        <w:rPr>
                          <w:rFonts w:ascii="Calibri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2015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17"/>
        <w:ind w:left="140" w:right="135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spacing w:val="-1"/>
          <w:sz w:val="15"/>
        </w:rPr>
        <w:t>(Source: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Massachusetts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Department of</w:t>
      </w:r>
      <w:r>
        <w:rPr>
          <w:rFonts w:ascii="Calibri"/>
          <w:i/>
          <w:spacing w:val="-4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Public Health,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2015)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Note: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At</w:t>
      </w:r>
      <w:r>
        <w:rPr>
          <w:rFonts w:ascii="Calibri"/>
          <w:i/>
          <w:spacing w:val="-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the time</w:t>
      </w:r>
      <w:r>
        <w:rPr>
          <w:rFonts w:ascii="Calibri"/>
          <w:i/>
          <w:spacing w:val="-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of data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collection,</w:t>
      </w:r>
      <w:r>
        <w:rPr>
          <w:rFonts w:ascii="Calibri"/>
          <w:i/>
          <w:spacing w:val="1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diabetes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mortality data</w:t>
      </w:r>
      <w:r>
        <w:rPr>
          <w:rFonts w:ascii="Calibri"/>
          <w:i/>
          <w:spacing w:val="-4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was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2"/>
          <w:sz w:val="15"/>
        </w:rPr>
        <w:t>unavailable</w:t>
      </w:r>
      <w:r>
        <w:rPr>
          <w:rFonts w:ascii="Calibri"/>
          <w:i/>
          <w:spacing w:val="-1"/>
          <w:sz w:val="15"/>
        </w:rPr>
        <w:t xml:space="preserve"> for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East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Taunton,</w:t>
      </w:r>
      <w:r>
        <w:rPr>
          <w:rFonts w:ascii="Calibri"/>
          <w:i/>
          <w:spacing w:val="8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Raynham,</w:t>
      </w:r>
      <w:r>
        <w:rPr>
          <w:rFonts w:ascii="Calibri"/>
          <w:i/>
          <w:spacing w:val="17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Berkley,</w:t>
      </w:r>
      <w:r>
        <w:rPr>
          <w:rFonts w:ascii="Calibri"/>
          <w:i/>
          <w:spacing w:val="14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Dighton,</w:t>
      </w:r>
      <w:r>
        <w:rPr>
          <w:rFonts w:ascii="Calibri"/>
          <w:i/>
          <w:spacing w:val="16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North</w:t>
      </w:r>
      <w:r>
        <w:rPr>
          <w:rFonts w:ascii="Calibri"/>
          <w:i/>
          <w:spacing w:val="15"/>
          <w:sz w:val="15"/>
        </w:rPr>
        <w:t xml:space="preserve"> </w:t>
      </w:r>
      <w:r>
        <w:rPr>
          <w:rFonts w:ascii="Calibri"/>
          <w:i/>
          <w:spacing w:val="-2"/>
          <w:sz w:val="15"/>
        </w:rPr>
        <w:t>Dighton,</w:t>
      </w:r>
      <w:r>
        <w:rPr>
          <w:rFonts w:ascii="Calibri"/>
          <w:i/>
          <w:spacing w:val="17"/>
          <w:sz w:val="15"/>
        </w:rPr>
        <w:t xml:space="preserve"> </w:t>
      </w:r>
      <w:r>
        <w:rPr>
          <w:rFonts w:ascii="Calibri"/>
          <w:i/>
          <w:spacing w:val="-2"/>
          <w:sz w:val="15"/>
        </w:rPr>
        <w:t>Lakeville</w:t>
      </w:r>
      <w:r>
        <w:rPr>
          <w:rFonts w:ascii="Calibri"/>
          <w:i/>
          <w:spacing w:val="16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and</w:t>
      </w:r>
      <w:r>
        <w:rPr>
          <w:rFonts w:ascii="Calibri"/>
          <w:i/>
          <w:spacing w:val="15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Norton.</w:t>
      </w:r>
      <w:r>
        <w:rPr>
          <w:rFonts w:ascii="Calibri"/>
          <w:i/>
          <w:spacing w:val="16"/>
          <w:sz w:val="15"/>
        </w:rPr>
        <w:t xml:space="preserve"> </w:t>
      </w:r>
      <w:r>
        <w:rPr>
          <w:rFonts w:ascii="Calibri"/>
          <w:i/>
          <w:spacing w:val="-2"/>
          <w:sz w:val="15"/>
        </w:rPr>
        <w:t>Chronic</w:t>
      </w:r>
      <w:r>
        <w:rPr>
          <w:rFonts w:ascii="Calibri"/>
          <w:i/>
          <w:spacing w:val="15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Lower</w:t>
      </w:r>
      <w:r>
        <w:rPr>
          <w:rFonts w:ascii="Calibri"/>
          <w:i/>
          <w:spacing w:val="17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Respiratory</w:t>
      </w:r>
      <w:r>
        <w:rPr>
          <w:rFonts w:ascii="Calibri"/>
          <w:i/>
          <w:spacing w:val="15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disease</w:t>
      </w:r>
      <w:r>
        <w:rPr>
          <w:rFonts w:ascii="Calibri"/>
          <w:i/>
          <w:spacing w:val="1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mortality</w:t>
      </w:r>
      <w:r>
        <w:rPr>
          <w:rFonts w:ascii="Calibri"/>
          <w:i/>
          <w:spacing w:val="15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data</w:t>
      </w:r>
      <w:r>
        <w:rPr>
          <w:rFonts w:ascii="Calibri"/>
          <w:i/>
          <w:spacing w:val="16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was</w:t>
      </w:r>
      <w:r>
        <w:rPr>
          <w:rFonts w:ascii="Calibri"/>
          <w:i/>
          <w:spacing w:val="17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unavailable</w:t>
      </w:r>
      <w:r>
        <w:rPr>
          <w:rFonts w:ascii="Calibri"/>
          <w:i/>
          <w:spacing w:val="16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for</w:t>
      </w:r>
      <w:r>
        <w:rPr>
          <w:rFonts w:ascii="Calibri"/>
          <w:i/>
          <w:spacing w:val="17"/>
          <w:sz w:val="15"/>
        </w:rPr>
        <w:t xml:space="preserve"> </w:t>
      </w:r>
      <w:r>
        <w:rPr>
          <w:rFonts w:ascii="Calibri"/>
          <w:i/>
          <w:sz w:val="15"/>
        </w:rPr>
        <w:t>East</w:t>
      </w:r>
      <w:r>
        <w:rPr>
          <w:rFonts w:ascii="Calibri"/>
          <w:i/>
          <w:spacing w:val="1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Taunton,</w:t>
      </w:r>
      <w:r>
        <w:rPr>
          <w:rFonts w:ascii="Calibri"/>
          <w:i/>
          <w:spacing w:val="91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Berkley,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Dighton,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and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North Dighton.</w:t>
      </w:r>
    </w:p>
    <w:p w:rsidR="00731D97" w:rsidRDefault="00731D97">
      <w:pPr>
        <w:rPr>
          <w:rFonts w:ascii="Calibri" w:eastAsia="Calibri" w:hAnsi="Calibri" w:cs="Calibri"/>
          <w:i/>
          <w:sz w:val="14"/>
          <w:szCs w:val="14"/>
        </w:rPr>
      </w:pPr>
    </w:p>
    <w:p w:rsidR="00731D97" w:rsidRDefault="00731D97">
      <w:pPr>
        <w:spacing w:before="8"/>
        <w:rPr>
          <w:rFonts w:ascii="Calibri" w:eastAsia="Calibri" w:hAnsi="Calibri" w:cs="Calibri"/>
          <w:i/>
          <w:sz w:val="15"/>
          <w:szCs w:val="15"/>
        </w:rPr>
      </w:pPr>
    </w:p>
    <w:p w:rsidR="00731D97" w:rsidRDefault="001522BE">
      <w:pPr>
        <w:pStyle w:val="BodyText"/>
        <w:ind w:right="135"/>
        <w:jc w:val="both"/>
      </w:pPr>
      <w:r>
        <w:t>In</w:t>
      </w:r>
      <w:r>
        <w:rPr>
          <w:spacing w:val="6"/>
        </w:rPr>
        <w:t xml:space="preserve"> </w:t>
      </w:r>
      <w:r>
        <w:rPr>
          <w:spacing w:val="-1"/>
        </w:rPr>
        <w:t>2015,</w:t>
      </w:r>
      <w:r>
        <w:rPr>
          <w:spacing w:val="6"/>
        </w:rPr>
        <w:t xml:space="preserve"> </w:t>
      </w:r>
      <w:r>
        <w:rPr>
          <w:spacing w:val="-1"/>
        </w:rPr>
        <w:t>(50.3%)</w:t>
      </w:r>
      <w:r>
        <w:rPr>
          <w:spacing w:val="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mortality</w:t>
      </w:r>
      <w:r>
        <w:rPr>
          <w:spacing w:val="8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Massachusetts</w:t>
      </w:r>
      <w:r>
        <w:rPr>
          <w:spacing w:val="5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rPr>
          <w:spacing w:val="-2"/>
        </w:rPr>
        <w:t>due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Diabetes,</w:t>
      </w:r>
      <w:r>
        <w:rPr>
          <w:spacing w:val="5"/>
        </w:rPr>
        <w:t xml:space="preserve"> </w:t>
      </w:r>
      <w:r>
        <w:t>Chronic</w:t>
      </w:r>
      <w:r>
        <w:rPr>
          <w:spacing w:val="5"/>
        </w:rPr>
        <w:t xml:space="preserve"> </w:t>
      </w:r>
      <w:r>
        <w:rPr>
          <w:spacing w:val="-1"/>
        </w:rPr>
        <w:t>Lower</w:t>
      </w:r>
      <w:r>
        <w:rPr>
          <w:spacing w:val="5"/>
        </w:rPr>
        <w:t xml:space="preserve"> </w:t>
      </w:r>
      <w:r>
        <w:rPr>
          <w:spacing w:val="-1"/>
        </w:rPr>
        <w:t>Respiratory</w:t>
      </w:r>
      <w:r>
        <w:rPr>
          <w:spacing w:val="6"/>
        </w:rPr>
        <w:t xml:space="preserve"> </w:t>
      </w:r>
      <w:r>
        <w:rPr>
          <w:spacing w:val="-1"/>
        </w:rPr>
        <w:t>Disease,</w:t>
      </w:r>
      <w:r>
        <w:rPr>
          <w:spacing w:val="57"/>
        </w:rPr>
        <w:t xml:space="preserve"> </w:t>
      </w:r>
      <w:r>
        <w:rPr>
          <w:spacing w:val="-1"/>
        </w:rPr>
        <w:t>Heart</w:t>
      </w:r>
      <w:r>
        <w:rPr>
          <w:spacing w:val="-7"/>
        </w:rPr>
        <w:t xml:space="preserve"> </w:t>
      </w:r>
      <w:r>
        <w:rPr>
          <w:spacing w:val="-1"/>
        </w:rPr>
        <w:t>Disease,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Cancer.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Morton</w:t>
      </w:r>
      <w:r>
        <w:rPr>
          <w:spacing w:val="-5"/>
        </w:rPr>
        <w:t xml:space="preserve"> </w:t>
      </w:r>
      <w:r>
        <w:rPr>
          <w:spacing w:val="-1"/>
        </w:rPr>
        <w:t>Hospital</w:t>
      </w:r>
      <w:r>
        <w:rPr>
          <w:spacing w:val="-7"/>
        </w:rPr>
        <w:t xml:space="preserve"> </w:t>
      </w:r>
      <w:r>
        <w:rPr>
          <w:spacing w:val="-1"/>
        </w:rPr>
        <w:t>service</w:t>
      </w:r>
      <w:r>
        <w:rPr>
          <w:spacing w:val="-4"/>
        </w:rPr>
        <w:t xml:space="preserve"> </w:t>
      </w:r>
      <w:r>
        <w:rPr>
          <w:spacing w:val="-1"/>
        </w:rPr>
        <w:t>area,</w:t>
      </w:r>
      <w:r>
        <w:rPr>
          <w:spacing w:val="-7"/>
        </w:rPr>
        <w:t xml:space="preserve"> </w:t>
      </w:r>
      <w:r>
        <w:rPr>
          <w:spacing w:val="-1"/>
        </w:rPr>
        <w:t>(54.73%)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total</w:t>
      </w:r>
      <w:r>
        <w:rPr>
          <w:spacing w:val="-7"/>
        </w:rPr>
        <w:t xml:space="preserve"> </w:t>
      </w:r>
      <w:r>
        <w:rPr>
          <w:spacing w:val="-1"/>
        </w:rPr>
        <w:t>mortality</w:t>
      </w:r>
      <w:r>
        <w:rPr>
          <w:spacing w:val="-6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rPr>
          <w:spacing w:val="-1"/>
        </w:rPr>
        <w:t>due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same</w:t>
      </w:r>
      <w:r>
        <w:rPr>
          <w:spacing w:val="10"/>
        </w:rPr>
        <w:t xml:space="preserve"> </w:t>
      </w:r>
      <w:r>
        <w:rPr>
          <w:spacing w:val="-1"/>
        </w:rPr>
        <w:t>causes.</w:t>
      </w:r>
      <w:r>
        <w:rPr>
          <w:spacing w:val="12"/>
        </w:rPr>
        <w:t xml:space="preserve"> </w:t>
      </w:r>
      <w:r>
        <w:rPr>
          <w:spacing w:val="-2"/>
        </w:rPr>
        <w:t>Every</w:t>
      </w:r>
      <w:r>
        <w:rPr>
          <w:spacing w:val="13"/>
        </w:rPr>
        <w:t xml:space="preserve"> </w:t>
      </w:r>
      <w:r>
        <w:rPr>
          <w:spacing w:val="-1"/>
        </w:rPr>
        <w:t>city/town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Morton</w:t>
      </w:r>
      <w:r>
        <w:rPr>
          <w:spacing w:val="11"/>
        </w:rPr>
        <w:t xml:space="preserve"> </w:t>
      </w:r>
      <w:r>
        <w:rPr>
          <w:spacing w:val="-1"/>
        </w:rPr>
        <w:t>Hospital</w:t>
      </w:r>
      <w:r>
        <w:rPr>
          <w:spacing w:val="10"/>
        </w:rPr>
        <w:t xml:space="preserve"> </w:t>
      </w:r>
      <w:r>
        <w:rPr>
          <w:spacing w:val="-1"/>
        </w:rPr>
        <w:t>service</w:t>
      </w:r>
      <w:r>
        <w:rPr>
          <w:spacing w:val="13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rPr>
          <w:spacing w:val="-1"/>
        </w:rPr>
        <w:t>exceeded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state</w:t>
      </w:r>
      <w:r>
        <w:rPr>
          <w:spacing w:val="13"/>
        </w:rPr>
        <w:t xml:space="preserve"> </w:t>
      </w:r>
      <w:r>
        <w:rPr>
          <w:spacing w:val="-1"/>
        </w:rPr>
        <w:t>level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mortality</w:t>
      </w:r>
      <w:r>
        <w:rPr>
          <w:spacing w:val="63"/>
        </w:rPr>
        <w:t xml:space="preserve"> </w:t>
      </w:r>
      <w:r>
        <w:rPr>
          <w:spacing w:val="-1"/>
        </w:rPr>
        <w:t>due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these</w:t>
      </w:r>
      <w:r>
        <w:rPr>
          <w:spacing w:val="17"/>
        </w:rPr>
        <w:t xml:space="preserve"> </w:t>
      </w:r>
      <w:r>
        <w:rPr>
          <w:spacing w:val="-1"/>
        </w:rPr>
        <w:t>causes</w:t>
      </w:r>
      <w:r>
        <w:rPr>
          <w:spacing w:val="17"/>
        </w:rPr>
        <w:t xml:space="preserve"> </w:t>
      </w:r>
      <w:r>
        <w:rPr>
          <w:spacing w:val="-1"/>
        </w:rPr>
        <w:t>(Berkley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Dighton</w:t>
      </w:r>
      <w:r>
        <w:rPr>
          <w:spacing w:val="14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rPr>
          <w:spacing w:val="-1"/>
        </w:rPr>
        <w:t>missing</w:t>
      </w:r>
      <w:r>
        <w:rPr>
          <w:spacing w:val="16"/>
        </w:rPr>
        <w:t xml:space="preserve"> </w:t>
      </w:r>
      <w:r>
        <w:rPr>
          <w:spacing w:val="-1"/>
        </w:rPr>
        <w:t>Diabetes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Chronic</w:t>
      </w:r>
      <w:r>
        <w:rPr>
          <w:spacing w:val="14"/>
        </w:rPr>
        <w:t xml:space="preserve"> </w:t>
      </w:r>
      <w:r>
        <w:rPr>
          <w:spacing w:val="-1"/>
        </w:rPr>
        <w:t>Lower</w:t>
      </w:r>
      <w:r>
        <w:rPr>
          <w:spacing w:val="17"/>
        </w:rPr>
        <w:t xml:space="preserve"> </w:t>
      </w:r>
      <w:r>
        <w:rPr>
          <w:spacing w:val="-1"/>
        </w:rPr>
        <w:t>Respiratory</w:t>
      </w:r>
      <w:r>
        <w:rPr>
          <w:spacing w:val="15"/>
        </w:rPr>
        <w:t xml:space="preserve"> </w:t>
      </w:r>
      <w:r>
        <w:rPr>
          <w:spacing w:val="-1"/>
        </w:rPr>
        <w:t>Disease</w:t>
      </w:r>
      <w:r>
        <w:rPr>
          <w:spacing w:val="63"/>
        </w:rPr>
        <w:t xml:space="preserve"> </w:t>
      </w:r>
      <w:r>
        <w:rPr>
          <w:spacing w:val="-1"/>
        </w:rPr>
        <w:t>mortality</w:t>
      </w:r>
      <w:r>
        <w:t xml:space="preserve"> </w:t>
      </w:r>
      <w:r>
        <w:rPr>
          <w:spacing w:val="-1"/>
        </w:rPr>
        <w:t>rates</w:t>
      </w:r>
      <w:r>
        <w:t xml:space="preserve"> </w:t>
      </w:r>
      <w:r>
        <w:rPr>
          <w:spacing w:val="-1"/>
        </w:rPr>
        <w:t>but</w:t>
      </w:r>
      <w:r>
        <w:rPr>
          <w:spacing w:val="-2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rPr>
          <w:spacing w:val="-1"/>
        </w:rPr>
        <w:t>exceed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level</w:t>
      </w:r>
      <w:r>
        <w:t xml:space="preserve"> if</w:t>
      </w:r>
      <w:r>
        <w:rPr>
          <w:spacing w:val="-3"/>
        </w:rPr>
        <w:t xml:space="preserve"> </w:t>
      </w:r>
      <w:r>
        <w:rPr>
          <w:spacing w:val="-1"/>
        </w:rPr>
        <w:t>average</w:t>
      </w:r>
      <w:r>
        <w:t xml:space="preserve"> </w:t>
      </w:r>
      <w:r>
        <w:rPr>
          <w:spacing w:val="-1"/>
        </w:rPr>
        <w:t>mortality</w:t>
      </w:r>
      <w:r>
        <w:rPr>
          <w:spacing w:val="1"/>
        </w:rPr>
        <w:t xml:space="preserve"> </w:t>
      </w:r>
      <w:r>
        <w:rPr>
          <w:spacing w:val="-1"/>
        </w:rPr>
        <w:t>due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those</w:t>
      </w:r>
      <w:r>
        <w:rPr>
          <w:spacing w:val="-4"/>
        </w:rPr>
        <w:t xml:space="preserve"> </w:t>
      </w:r>
      <w:r>
        <w:rPr>
          <w:spacing w:val="-1"/>
        </w:rPr>
        <w:t>conditions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rPr>
          <w:spacing w:val="-1"/>
        </w:rPr>
        <w:t>added.</w:t>
      </w:r>
    </w:p>
    <w:p w:rsidR="00731D97" w:rsidRDefault="00731D97">
      <w:pPr>
        <w:jc w:val="both"/>
        <w:sectPr w:rsidR="00731D97">
          <w:pgSz w:w="12240" w:h="15840"/>
          <w:pgMar w:top="700" w:right="1300" w:bottom="680" w:left="1300" w:header="0" w:footer="489" w:gutter="0"/>
          <w:cols w:space="720"/>
        </w:sectPr>
      </w:pPr>
    </w:p>
    <w:p w:rsidR="00731D97" w:rsidRDefault="001522BE">
      <w:pPr>
        <w:spacing w:line="719" w:lineRule="exact"/>
        <w:ind w:left="140"/>
        <w:jc w:val="both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/>
          <w:color w:val="2E5395"/>
          <w:spacing w:val="-1"/>
          <w:sz w:val="24"/>
        </w:rPr>
        <w:lastRenderedPageBreak/>
        <w:t>Cancer</w:t>
      </w:r>
    </w:p>
    <w:p w:rsidR="00731D97" w:rsidRDefault="001522BE">
      <w:pPr>
        <w:pStyle w:val="BodyText"/>
        <w:spacing w:line="136" w:lineRule="exact"/>
        <w:jc w:val="both"/>
      </w:pPr>
      <w:r>
        <w:rPr>
          <w:spacing w:val="-1"/>
        </w:rPr>
        <w:t>Although</w:t>
      </w:r>
      <w:r>
        <w:rPr>
          <w:spacing w:val="-10"/>
        </w:rPr>
        <w:t xml:space="preserve"> </w:t>
      </w:r>
      <w:r>
        <w:rPr>
          <w:spacing w:val="-1"/>
        </w:rPr>
        <w:t>cancer</w:t>
      </w:r>
      <w:r>
        <w:rPr>
          <w:spacing w:val="-9"/>
        </w:rPr>
        <w:t xml:space="preserve"> </w:t>
      </w:r>
      <w:r>
        <w:rPr>
          <w:spacing w:val="-1"/>
        </w:rPr>
        <w:t>incidence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mortality</w:t>
      </w:r>
      <w:r>
        <w:rPr>
          <w:spacing w:val="-11"/>
        </w:rPr>
        <w:t xml:space="preserve"> </w:t>
      </w:r>
      <w:r>
        <w:rPr>
          <w:spacing w:val="-1"/>
        </w:rPr>
        <w:t>rates</w:t>
      </w:r>
      <w:r>
        <w:rPr>
          <w:spacing w:val="-9"/>
        </w:rPr>
        <w:t xml:space="preserve"> </w:t>
      </w:r>
      <w:r>
        <w:rPr>
          <w:spacing w:val="-1"/>
        </w:rPr>
        <w:t>decreased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rPr>
          <w:spacing w:val="-1"/>
        </w:rPr>
        <w:t>Massachusetts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11"/>
        </w:rPr>
        <w:t xml:space="preserve"> </w:t>
      </w:r>
      <w:r>
        <w:rPr>
          <w:spacing w:val="-1"/>
        </w:rPr>
        <w:t>2010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2014,</w:t>
      </w:r>
      <w:r>
        <w:rPr>
          <w:spacing w:val="-12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rPr>
          <w:spacing w:val="-1"/>
        </w:rPr>
        <w:t>were</w:t>
      </w:r>
    </w:p>
    <w:p w:rsidR="00731D97" w:rsidRDefault="001522BE">
      <w:pPr>
        <w:pStyle w:val="BodyText"/>
        <w:spacing w:before="22" w:line="258" w:lineRule="auto"/>
        <w:ind w:right="133"/>
        <w:jc w:val="both"/>
      </w:pPr>
      <w:r>
        <w:rPr>
          <w:spacing w:val="-1"/>
        </w:rPr>
        <w:t>still</w:t>
      </w:r>
      <w:r>
        <w:rPr>
          <w:spacing w:val="5"/>
        </w:rPr>
        <w:t xml:space="preserve"> </w:t>
      </w:r>
      <w:r>
        <w:rPr>
          <w:spacing w:val="-1"/>
        </w:rPr>
        <w:t>more</w:t>
      </w:r>
      <w:r>
        <w:rPr>
          <w:spacing w:val="8"/>
        </w:rPr>
        <w:t xml:space="preserve"> </w:t>
      </w:r>
      <w:r>
        <w:t>than</w:t>
      </w:r>
      <w:r>
        <w:rPr>
          <w:spacing w:val="3"/>
        </w:rPr>
        <w:t xml:space="preserve"> </w:t>
      </w:r>
      <w:r>
        <w:rPr>
          <w:spacing w:val="-1"/>
        </w:rPr>
        <w:t>36,000</w:t>
      </w:r>
      <w:r>
        <w:rPr>
          <w:spacing w:val="8"/>
        </w:rPr>
        <w:t xml:space="preserve"> </w:t>
      </w:r>
      <w:r>
        <w:rPr>
          <w:spacing w:val="-1"/>
        </w:rPr>
        <w:t>new</w:t>
      </w:r>
      <w:r>
        <w:rPr>
          <w:spacing w:val="5"/>
        </w:rPr>
        <w:t xml:space="preserve"> </w:t>
      </w:r>
      <w:r>
        <w:rPr>
          <w:spacing w:val="-1"/>
        </w:rPr>
        <w:t>cancer</w:t>
      </w:r>
      <w:r>
        <w:rPr>
          <w:spacing w:val="5"/>
        </w:rPr>
        <w:t xml:space="preserve"> </w:t>
      </w:r>
      <w:r>
        <w:rPr>
          <w:spacing w:val="-1"/>
        </w:rPr>
        <w:t>cases</w:t>
      </w:r>
      <w:r>
        <w:rPr>
          <w:spacing w:val="8"/>
        </w:rPr>
        <w:t xml:space="preserve"> </w:t>
      </w:r>
      <w:r>
        <w:rPr>
          <w:spacing w:val="-1"/>
        </w:rPr>
        <w:t>diagnosed</w:t>
      </w:r>
      <w:r>
        <w:rPr>
          <w:spacing w:val="5"/>
        </w:rPr>
        <w:t xml:space="preserve"> </w:t>
      </w:r>
      <w:r>
        <w:rPr>
          <w:spacing w:val="-1"/>
        </w:rPr>
        <w:t>annually</w:t>
      </w:r>
      <w:r>
        <w:rPr>
          <w:spacing w:val="8"/>
        </w:rPr>
        <w:t xml:space="preserve"> </w:t>
      </w:r>
      <w:r>
        <w:rPr>
          <w:spacing w:val="-1"/>
        </w:rPr>
        <w:t>during</w:t>
      </w:r>
      <w:r>
        <w:rPr>
          <w:spacing w:val="6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period.</w:t>
      </w:r>
      <w:r>
        <w:rPr>
          <w:spacing w:val="4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age-adjusted</w:t>
      </w:r>
      <w:r>
        <w:rPr>
          <w:spacing w:val="7"/>
        </w:rPr>
        <w:t xml:space="preserve"> </w:t>
      </w:r>
      <w:r>
        <w:rPr>
          <w:spacing w:val="-1"/>
        </w:rPr>
        <w:t>cancer</w:t>
      </w:r>
      <w:r>
        <w:rPr>
          <w:spacing w:val="71"/>
        </w:rPr>
        <w:t xml:space="preserve"> </w:t>
      </w:r>
      <w:r>
        <w:rPr>
          <w:spacing w:val="-1"/>
        </w:rPr>
        <w:t>incidence</w:t>
      </w:r>
      <w:r>
        <w:rPr>
          <w:spacing w:val="22"/>
        </w:rPr>
        <w:t xml:space="preserve"> </w:t>
      </w:r>
      <w:r>
        <w:t>rate</w:t>
      </w:r>
      <w:r>
        <w:rPr>
          <w:spacing w:val="22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1"/>
        </w:rPr>
        <w:t>Massachusetts</w:t>
      </w:r>
      <w:r>
        <w:rPr>
          <w:spacing w:val="22"/>
        </w:rPr>
        <w:t xml:space="preserve"> </w:t>
      </w:r>
      <w:r>
        <w:rPr>
          <w:spacing w:val="-1"/>
        </w:rPr>
        <w:t>was</w:t>
      </w:r>
      <w:r>
        <w:rPr>
          <w:spacing w:val="23"/>
        </w:rPr>
        <w:t xml:space="preserve"> </w:t>
      </w:r>
      <w:r>
        <w:rPr>
          <w:spacing w:val="-1"/>
        </w:rPr>
        <w:t>(471.1</w:t>
      </w:r>
      <w:r>
        <w:rPr>
          <w:spacing w:val="22"/>
        </w:rPr>
        <w:t xml:space="preserve"> </w:t>
      </w:r>
      <w:r>
        <w:rPr>
          <w:spacing w:val="-1"/>
        </w:rPr>
        <w:t>per</w:t>
      </w:r>
      <w:r>
        <w:rPr>
          <w:spacing w:val="19"/>
        </w:rPr>
        <w:t xml:space="preserve"> </w:t>
      </w:r>
      <w:r>
        <w:rPr>
          <w:spacing w:val="-1"/>
        </w:rPr>
        <w:t>100,000</w:t>
      </w:r>
      <w:r>
        <w:rPr>
          <w:spacing w:val="22"/>
        </w:rPr>
        <w:t xml:space="preserve"> </w:t>
      </w:r>
      <w:r>
        <w:rPr>
          <w:spacing w:val="-1"/>
        </w:rPr>
        <w:t>population)</w:t>
      </w:r>
      <w:r>
        <w:rPr>
          <w:spacing w:val="22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men</w:t>
      </w:r>
      <w:r>
        <w:rPr>
          <w:spacing w:val="19"/>
        </w:rPr>
        <w:t xml:space="preserve"> </w:t>
      </w:r>
      <w:r>
        <w:rPr>
          <w:spacing w:val="-1"/>
        </w:rPr>
        <w:t>having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higher</w:t>
      </w:r>
      <w:r>
        <w:rPr>
          <w:spacing w:val="22"/>
        </w:rPr>
        <w:t xml:space="preserve"> </w:t>
      </w:r>
      <w:r>
        <w:rPr>
          <w:spacing w:val="-1"/>
        </w:rPr>
        <w:t>cancer</w:t>
      </w:r>
      <w:r>
        <w:rPr>
          <w:spacing w:val="69"/>
        </w:rPr>
        <w:t xml:space="preserve"> </w:t>
      </w:r>
      <w:r>
        <w:rPr>
          <w:spacing w:val="-1"/>
        </w:rPr>
        <w:t>incidence</w:t>
      </w:r>
      <w:r>
        <w:rPr>
          <w:spacing w:val="29"/>
        </w:rPr>
        <w:t xml:space="preserve"> </w:t>
      </w:r>
      <w:r>
        <w:rPr>
          <w:spacing w:val="-1"/>
        </w:rPr>
        <w:t>rate</w:t>
      </w:r>
      <w:r>
        <w:rPr>
          <w:spacing w:val="27"/>
        </w:rPr>
        <w:t xml:space="preserve"> </w:t>
      </w:r>
      <w:r>
        <w:t>than</w:t>
      </w:r>
      <w:r>
        <w:rPr>
          <w:spacing w:val="28"/>
        </w:rPr>
        <w:t xml:space="preserve"> </w:t>
      </w:r>
      <w:r>
        <w:rPr>
          <w:spacing w:val="-2"/>
        </w:rPr>
        <w:t>women</w:t>
      </w:r>
      <w:r>
        <w:rPr>
          <w:spacing w:val="27"/>
        </w:rPr>
        <w:t xml:space="preserve"> </w:t>
      </w:r>
      <w:r>
        <w:rPr>
          <w:spacing w:val="-1"/>
        </w:rPr>
        <w:t>(505.7</w:t>
      </w:r>
      <w:r>
        <w:rPr>
          <w:spacing w:val="27"/>
        </w:rPr>
        <w:t xml:space="preserve"> </w:t>
      </w:r>
      <w:r>
        <w:t>versus</w:t>
      </w:r>
      <w:r>
        <w:rPr>
          <w:spacing w:val="26"/>
        </w:rPr>
        <w:t xml:space="preserve"> </w:t>
      </w:r>
      <w:r>
        <w:rPr>
          <w:spacing w:val="-1"/>
        </w:rPr>
        <w:t>450.4</w:t>
      </w:r>
      <w:r>
        <w:rPr>
          <w:spacing w:val="30"/>
        </w:rPr>
        <w:t xml:space="preserve"> </w:t>
      </w:r>
      <w:r>
        <w:rPr>
          <w:spacing w:val="-1"/>
        </w:rPr>
        <w:t>per</w:t>
      </w:r>
      <w:r>
        <w:rPr>
          <w:spacing w:val="24"/>
        </w:rPr>
        <w:t xml:space="preserve"> </w:t>
      </w:r>
      <w:r>
        <w:rPr>
          <w:spacing w:val="-1"/>
        </w:rPr>
        <w:t>100,000</w:t>
      </w:r>
      <w:r>
        <w:rPr>
          <w:spacing w:val="27"/>
        </w:rPr>
        <w:t xml:space="preserve"> </w:t>
      </w:r>
      <w:r>
        <w:rPr>
          <w:spacing w:val="-1"/>
        </w:rPr>
        <w:t>population).</w:t>
      </w:r>
      <w:r>
        <w:rPr>
          <w:spacing w:val="29"/>
        </w:rPr>
        <w:t xml:space="preserve"> </w:t>
      </w:r>
      <w:r>
        <w:rPr>
          <w:spacing w:val="-2"/>
        </w:rPr>
        <w:t>From</w:t>
      </w:r>
      <w:r>
        <w:rPr>
          <w:spacing w:val="28"/>
        </w:rPr>
        <w:t xml:space="preserve"> </w:t>
      </w:r>
      <w:r>
        <w:rPr>
          <w:spacing w:val="-1"/>
        </w:rPr>
        <w:t>2010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2014,</w:t>
      </w:r>
      <w:r>
        <w:rPr>
          <w:spacing w:val="29"/>
        </w:rPr>
        <w:t xml:space="preserve"> </w:t>
      </w:r>
      <w:r>
        <w:rPr>
          <w:spacing w:val="-1"/>
        </w:rPr>
        <w:t>cancer</w:t>
      </w:r>
      <w:r>
        <w:rPr>
          <w:spacing w:val="51"/>
        </w:rPr>
        <w:t xml:space="preserve"> </w:t>
      </w:r>
      <w:r>
        <w:rPr>
          <w:spacing w:val="-1"/>
        </w:rPr>
        <w:t>incidence</w:t>
      </w:r>
      <w:r>
        <w:t xml:space="preserve"> </w:t>
      </w:r>
      <w:r>
        <w:rPr>
          <w:spacing w:val="-1"/>
        </w:rPr>
        <w:t>decreased</w:t>
      </w:r>
      <w:r>
        <w:rPr>
          <w:spacing w:val="-3"/>
        </w:rPr>
        <w:t xml:space="preserve"> </w:t>
      </w:r>
      <w:r>
        <w:rPr>
          <w:spacing w:val="-1"/>
        </w:rPr>
        <w:t>(3.2%)</w:t>
      </w:r>
      <w:r>
        <w:rPr>
          <w:spacing w:val="-2"/>
        </w:rPr>
        <w:t xml:space="preserve"> </w:t>
      </w:r>
      <w:r>
        <w:rPr>
          <w:spacing w:val="-1"/>
        </w:rPr>
        <w:t>annually</w:t>
      </w:r>
      <w:r>
        <w:t xml:space="preserve"> </w:t>
      </w:r>
      <w:r>
        <w:rPr>
          <w:spacing w:val="-1"/>
        </w:rPr>
        <w:t>among</w:t>
      </w:r>
      <w:r>
        <w:rPr>
          <w:spacing w:val="-3"/>
        </w:rPr>
        <w:t xml:space="preserve"> </w:t>
      </w:r>
      <w:r>
        <w:t>men</w:t>
      </w:r>
      <w:r>
        <w:rPr>
          <w:spacing w:val="-1"/>
        </w:rPr>
        <w:t xml:space="preserve"> (MDPH,</w:t>
      </w:r>
      <w:r>
        <w:t xml:space="preserve"> </w:t>
      </w:r>
      <w:r>
        <w:rPr>
          <w:spacing w:val="-1"/>
        </w:rPr>
        <w:t>2017).</w:t>
      </w:r>
    </w:p>
    <w:p w:rsidR="00731D97" w:rsidRDefault="001522BE">
      <w:pPr>
        <w:pStyle w:val="BodyText"/>
        <w:spacing w:before="161" w:line="258" w:lineRule="auto"/>
        <w:ind w:right="134"/>
        <w:jc w:val="both"/>
      </w:pPr>
      <w:r>
        <w:rPr>
          <w:spacing w:val="-1"/>
        </w:rPr>
        <w:t>Black</w:t>
      </w:r>
      <w:r>
        <w:rPr>
          <w:spacing w:val="-6"/>
        </w:rPr>
        <w:t xml:space="preserve"> </w:t>
      </w:r>
      <w:r>
        <w:rPr>
          <w:spacing w:val="-1"/>
        </w:rPr>
        <w:t>non-Hispanic</w:t>
      </w:r>
      <w:r>
        <w:rPr>
          <w:spacing w:val="-10"/>
        </w:rPr>
        <w:t xml:space="preserve"> </w:t>
      </w:r>
      <w:r>
        <w:t>men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White</w:t>
      </w:r>
      <w:r>
        <w:rPr>
          <w:spacing w:val="-8"/>
        </w:rPr>
        <w:t xml:space="preserve"> </w:t>
      </w:r>
      <w:r>
        <w:rPr>
          <w:spacing w:val="-1"/>
        </w:rPr>
        <w:t>non-Hispanic</w:t>
      </w:r>
      <w:r>
        <w:rPr>
          <w:spacing w:val="-7"/>
        </w:rPr>
        <w:t xml:space="preserve"> </w:t>
      </w:r>
      <w:r>
        <w:rPr>
          <w:spacing w:val="-2"/>
        </w:rPr>
        <w:t>women</w:t>
      </w:r>
      <w:r>
        <w:rPr>
          <w:spacing w:val="-8"/>
        </w:rPr>
        <w:t xml:space="preserve"> </w:t>
      </w:r>
      <w:r>
        <w:rPr>
          <w:spacing w:val="-1"/>
        </w:rPr>
        <w:t>had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highest</w:t>
      </w:r>
      <w:r>
        <w:rPr>
          <w:spacing w:val="-6"/>
        </w:rPr>
        <w:t xml:space="preserve"> </w:t>
      </w:r>
      <w:r>
        <w:rPr>
          <w:spacing w:val="-1"/>
        </w:rPr>
        <w:t>incidence</w:t>
      </w:r>
      <w:r>
        <w:rPr>
          <w:spacing w:val="-6"/>
        </w:rPr>
        <w:t xml:space="preserve"> </w:t>
      </w:r>
      <w:r>
        <w:rPr>
          <w:spacing w:val="-1"/>
        </w:rPr>
        <w:t>rate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rPr>
          <w:spacing w:val="-1"/>
        </w:rPr>
        <w:t>cancer</w:t>
      </w:r>
      <w:r>
        <w:rPr>
          <w:spacing w:val="-9"/>
        </w:rPr>
        <w:t xml:space="preserve"> </w:t>
      </w:r>
      <w:r>
        <w:rPr>
          <w:spacing w:val="-1"/>
        </w:rPr>
        <w:t>types</w:t>
      </w:r>
      <w:r>
        <w:rPr>
          <w:spacing w:val="71"/>
        </w:rPr>
        <w:t xml:space="preserve"> </w:t>
      </w:r>
      <w:r>
        <w:rPr>
          <w:spacing w:val="-1"/>
        </w:rPr>
        <w:t>during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rPr>
          <w:spacing w:val="5"/>
        </w:rPr>
        <w:t xml:space="preserve"> </w:t>
      </w:r>
      <w:r>
        <w:rPr>
          <w:spacing w:val="-1"/>
        </w:rPr>
        <w:t>period.</w:t>
      </w:r>
      <w:r>
        <w:rPr>
          <w:spacing w:val="4"/>
        </w:rPr>
        <w:t xml:space="preserve"> </w:t>
      </w:r>
      <w:r>
        <w:rPr>
          <w:spacing w:val="-1"/>
        </w:rPr>
        <w:t>Across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Commonwealth,</w:t>
      </w:r>
      <w:r>
        <w:rPr>
          <w:spacing w:val="4"/>
        </w:rPr>
        <w:t xml:space="preserve"> </w:t>
      </w:r>
      <w:r>
        <w:rPr>
          <w:spacing w:val="-1"/>
        </w:rPr>
        <w:t>breast</w:t>
      </w:r>
      <w:r>
        <w:rPr>
          <w:spacing w:val="1"/>
        </w:rPr>
        <w:t xml:space="preserve"> </w:t>
      </w:r>
      <w:r>
        <w:rPr>
          <w:spacing w:val="-1"/>
        </w:rPr>
        <w:t>cancer</w:t>
      </w:r>
      <w:r>
        <w:rPr>
          <w:spacing w:val="3"/>
        </w:rPr>
        <w:t xml:space="preserve"> </w:t>
      </w:r>
      <w:r>
        <w:rPr>
          <w:spacing w:val="-1"/>
        </w:rPr>
        <w:t>among</w:t>
      </w:r>
      <w:r>
        <w:rPr>
          <w:spacing w:val="2"/>
        </w:rPr>
        <w:t xml:space="preserve"> </w:t>
      </w:r>
      <w:r>
        <w:rPr>
          <w:spacing w:val="-1"/>
        </w:rPr>
        <w:t>women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prostate</w:t>
      </w:r>
      <w:r>
        <w:rPr>
          <w:spacing w:val="3"/>
        </w:rPr>
        <w:t xml:space="preserve"> </w:t>
      </w:r>
      <w:r>
        <w:rPr>
          <w:spacing w:val="-1"/>
        </w:rPr>
        <w:t>cancer</w:t>
      </w:r>
      <w:r>
        <w:rPr>
          <w:spacing w:val="3"/>
        </w:rPr>
        <w:t xml:space="preserve"> </w:t>
      </w:r>
      <w:r>
        <w:rPr>
          <w:spacing w:val="-2"/>
        </w:rPr>
        <w:t>among</w:t>
      </w:r>
      <w:r>
        <w:rPr>
          <w:spacing w:val="83"/>
        </w:rPr>
        <w:t xml:space="preserve"> </w:t>
      </w:r>
      <w:r>
        <w:t>men</w:t>
      </w:r>
      <w:r>
        <w:rPr>
          <w:spacing w:val="21"/>
        </w:rPr>
        <w:t xml:space="preserve"> </w:t>
      </w:r>
      <w:r>
        <w:rPr>
          <w:spacing w:val="-2"/>
        </w:rPr>
        <w:t>is</w:t>
      </w:r>
      <w:r>
        <w:rPr>
          <w:spacing w:val="19"/>
        </w:rPr>
        <w:t xml:space="preserve"> </w:t>
      </w:r>
      <w:r>
        <w:rPr>
          <w:spacing w:val="-1"/>
        </w:rPr>
        <w:t>most</w:t>
      </w:r>
      <w:r>
        <w:rPr>
          <w:spacing w:val="22"/>
        </w:rPr>
        <w:t xml:space="preserve"> </w:t>
      </w:r>
      <w:r>
        <w:rPr>
          <w:spacing w:val="-1"/>
        </w:rPr>
        <w:t>common.</w:t>
      </w:r>
      <w:r>
        <w:rPr>
          <w:spacing w:val="19"/>
        </w:rPr>
        <w:t xml:space="preserve"> </w:t>
      </w:r>
      <w:r>
        <w:rPr>
          <w:spacing w:val="-2"/>
        </w:rPr>
        <w:t>Lung</w:t>
      </w:r>
      <w:r>
        <w:rPr>
          <w:spacing w:val="21"/>
        </w:rPr>
        <w:t xml:space="preserve"> </w:t>
      </w:r>
      <w:r>
        <w:rPr>
          <w:spacing w:val="-1"/>
        </w:rPr>
        <w:t>cancer,</w:t>
      </w:r>
      <w:r>
        <w:rPr>
          <w:spacing w:val="20"/>
        </w:rPr>
        <w:t xml:space="preserve"> </w:t>
      </w:r>
      <w:r>
        <w:rPr>
          <w:spacing w:val="-1"/>
        </w:rPr>
        <w:t>colon</w:t>
      </w:r>
      <w:r>
        <w:rPr>
          <w:spacing w:val="18"/>
        </w:rPr>
        <w:t xml:space="preserve"> </w:t>
      </w:r>
      <w:r>
        <w:rPr>
          <w:spacing w:val="-1"/>
        </w:rPr>
        <w:t>cancer,</w:t>
      </w:r>
      <w:r>
        <w:rPr>
          <w:spacing w:val="20"/>
        </w:rPr>
        <w:t xml:space="preserve"> </w:t>
      </w:r>
      <w:r>
        <w:rPr>
          <w:spacing w:val="-2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melanoma</w:t>
      </w:r>
      <w:r>
        <w:rPr>
          <w:spacing w:val="21"/>
        </w:rPr>
        <w:t xml:space="preserve"> </w:t>
      </w:r>
      <w:r>
        <w:rPr>
          <w:spacing w:val="-1"/>
        </w:rPr>
        <w:t>are</w:t>
      </w:r>
      <w:r>
        <w:rPr>
          <w:spacing w:val="22"/>
        </w:rPr>
        <w:t xml:space="preserve"> </w:t>
      </w:r>
      <w:r>
        <w:rPr>
          <w:spacing w:val="-1"/>
        </w:rPr>
        <w:t>also</w:t>
      </w:r>
      <w:r>
        <w:rPr>
          <w:spacing w:val="23"/>
        </w:rPr>
        <w:t xml:space="preserve"> </w:t>
      </w:r>
      <w:r>
        <w:rPr>
          <w:spacing w:val="-2"/>
        </w:rPr>
        <w:t>among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leading</w:t>
      </w:r>
      <w:r>
        <w:rPr>
          <w:spacing w:val="18"/>
        </w:rPr>
        <w:t xml:space="preserve"> </w:t>
      </w:r>
      <w:r>
        <w:rPr>
          <w:spacing w:val="-1"/>
        </w:rPr>
        <w:t>types</w:t>
      </w:r>
      <w:r>
        <w:rPr>
          <w:spacing w:val="19"/>
        </w:rPr>
        <w:t xml:space="preserve"> </w:t>
      </w:r>
      <w:r>
        <w:t>of</w:t>
      </w:r>
      <w:r>
        <w:rPr>
          <w:spacing w:val="69"/>
        </w:rPr>
        <w:t xml:space="preserve"> </w:t>
      </w:r>
      <w:r>
        <w:rPr>
          <w:spacing w:val="-1"/>
        </w:rPr>
        <w:t>cancer</w:t>
      </w:r>
      <w:r>
        <w:rPr>
          <w:spacing w:val="-7"/>
        </w:rPr>
        <w:t xml:space="preserve"> </w:t>
      </w:r>
      <w:r>
        <w:rPr>
          <w:spacing w:val="-1"/>
        </w:rPr>
        <w:t>among</w:t>
      </w:r>
      <w:r>
        <w:rPr>
          <w:spacing w:val="-8"/>
        </w:rPr>
        <w:t xml:space="preserve"> </w:t>
      </w:r>
      <w:r>
        <w:rPr>
          <w:spacing w:val="-1"/>
        </w:rPr>
        <w:t>both</w:t>
      </w:r>
      <w:r>
        <w:rPr>
          <w:spacing w:val="-10"/>
        </w:rPr>
        <w:t xml:space="preserve"> </w:t>
      </w:r>
      <w:r>
        <w:t>women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men.</w:t>
      </w:r>
      <w:r>
        <w:rPr>
          <w:spacing w:val="-8"/>
        </w:rPr>
        <w:t xml:space="preserve"> </w:t>
      </w:r>
      <w:r>
        <w:rPr>
          <w:spacing w:val="-1"/>
        </w:rPr>
        <w:t>Together,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rPr>
          <w:spacing w:val="-1"/>
        </w:rPr>
        <w:t>five</w:t>
      </w:r>
      <w:r>
        <w:rPr>
          <w:spacing w:val="-8"/>
        </w:rPr>
        <w:t xml:space="preserve"> </w:t>
      </w:r>
      <w:r>
        <w:rPr>
          <w:spacing w:val="-1"/>
        </w:rPr>
        <w:t>cancers</w:t>
      </w:r>
      <w:r>
        <w:rPr>
          <w:spacing w:val="-9"/>
        </w:rPr>
        <w:t xml:space="preserve"> </w:t>
      </w:r>
      <w:r>
        <w:rPr>
          <w:spacing w:val="-1"/>
        </w:rPr>
        <w:t>account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more</w:t>
      </w:r>
      <w:r>
        <w:rPr>
          <w:spacing w:val="-6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rPr>
          <w:spacing w:val="-1"/>
        </w:rPr>
        <w:t>half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rPr>
          <w:spacing w:val="-1"/>
        </w:rPr>
        <w:t>cancer</w:t>
      </w:r>
      <w:r>
        <w:rPr>
          <w:spacing w:val="73"/>
        </w:rPr>
        <w:t xml:space="preserve"> </w:t>
      </w:r>
      <w:r>
        <w:t xml:space="preserve">cases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Commonwealth (MDPH,</w:t>
      </w:r>
      <w:r>
        <w:rPr>
          <w:spacing w:val="-3"/>
        </w:rPr>
        <w:t xml:space="preserve"> </w:t>
      </w:r>
      <w:r>
        <w:rPr>
          <w:spacing w:val="-1"/>
        </w:rPr>
        <w:t>2017).</w:t>
      </w:r>
    </w:p>
    <w:p w:rsidR="00731D97" w:rsidRDefault="001522BE">
      <w:pPr>
        <w:pStyle w:val="BodyText"/>
        <w:spacing w:before="159" w:line="259" w:lineRule="auto"/>
        <w:ind w:right="133"/>
        <w:jc w:val="both"/>
      </w:pPr>
      <w:r>
        <w:rPr>
          <w:spacing w:val="-1"/>
        </w:rPr>
        <w:t>Several</w:t>
      </w:r>
      <w:r>
        <w:rPr>
          <w:spacing w:val="-7"/>
        </w:rPr>
        <w:t xml:space="preserve"> </w:t>
      </w:r>
      <w:r>
        <w:rPr>
          <w:spacing w:val="-1"/>
        </w:rPr>
        <w:t>socioeconomic</w:t>
      </w:r>
      <w:r>
        <w:rPr>
          <w:spacing w:val="-7"/>
        </w:rPr>
        <w:t xml:space="preserve"> </w:t>
      </w:r>
      <w:r>
        <w:rPr>
          <w:spacing w:val="-1"/>
        </w:rPr>
        <w:t>factors</w:t>
      </w:r>
      <w:r>
        <w:rPr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prevalence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cancer</w:t>
      </w:r>
      <w:r>
        <w:rPr>
          <w:spacing w:val="-6"/>
        </w:rPr>
        <w:t xml:space="preserve"> </w:t>
      </w:r>
      <w:r>
        <w:rPr>
          <w:spacing w:val="-1"/>
        </w:rPr>
        <w:t>and/or</w:t>
      </w:r>
      <w:r>
        <w:rPr>
          <w:spacing w:val="-5"/>
        </w:rPr>
        <w:t xml:space="preserve"> </w:t>
      </w:r>
      <w:r>
        <w:rPr>
          <w:spacing w:val="-1"/>
        </w:rPr>
        <w:t>late-stage</w:t>
      </w:r>
      <w:r>
        <w:rPr>
          <w:spacing w:val="-4"/>
        </w:rPr>
        <w:t xml:space="preserve"> </w:t>
      </w:r>
      <w:r>
        <w:rPr>
          <w:spacing w:val="-1"/>
        </w:rPr>
        <w:t>cancer</w:t>
      </w:r>
      <w:r>
        <w:rPr>
          <w:spacing w:val="-4"/>
        </w:rPr>
        <w:t xml:space="preserve"> </w:t>
      </w:r>
      <w:r>
        <w:rPr>
          <w:spacing w:val="-1"/>
        </w:rPr>
        <w:t>diagnoses.</w:t>
      </w:r>
      <w:r>
        <w:rPr>
          <w:spacing w:val="73"/>
        </w:rPr>
        <w:t xml:space="preserve"> </w:t>
      </w:r>
      <w:r>
        <w:rPr>
          <w:spacing w:val="-1"/>
        </w:rPr>
        <w:t>Obesity,</w:t>
      </w:r>
      <w:r>
        <w:rPr>
          <w:spacing w:val="-2"/>
        </w:rPr>
        <w:t xml:space="preserve"> </w:t>
      </w:r>
      <w:r>
        <w:rPr>
          <w:spacing w:val="-1"/>
        </w:rPr>
        <w:t>tobacco use, and</w:t>
      </w:r>
      <w:r>
        <w:rPr>
          <w:spacing w:val="-3"/>
        </w:rPr>
        <w:t xml:space="preserve"> </w:t>
      </w:r>
      <w:r>
        <w:rPr>
          <w:spacing w:val="-1"/>
        </w:rPr>
        <w:t>tobacco exposure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leading</w:t>
      </w:r>
      <w:r>
        <w:rPr>
          <w:spacing w:val="-3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rPr>
          <w:spacing w:val="-1"/>
        </w:rPr>
        <w:t>factors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many</w:t>
      </w:r>
      <w:r>
        <w:rPr>
          <w:spacing w:val="-2"/>
        </w:rPr>
        <w:t xml:space="preserve"> </w:t>
      </w:r>
      <w:r>
        <w:rPr>
          <w:spacing w:val="-1"/>
        </w:rPr>
        <w:t>cancers</w:t>
      </w:r>
      <w:r>
        <w:rPr>
          <w:spacing w:val="-2"/>
        </w:rP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rPr>
          <w:spacing w:val="-1"/>
        </w:rPr>
        <w:t>colorectal</w:t>
      </w:r>
      <w:r>
        <w:rPr>
          <w:spacing w:val="55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breast</w:t>
      </w:r>
      <w:r>
        <w:rPr>
          <w:spacing w:val="-7"/>
        </w:rPr>
        <w:t xml:space="preserve"> </w:t>
      </w:r>
      <w:r>
        <w:rPr>
          <w:spacing w:val="-1"/>
        </w:rPr>
        <w:t>cancer.</w:t>
      </w:r>
      <w:r>
        <w:rPr>
          <w:spacing w:val="-7"/>
        </w:rPr>
        <w:t xml:space="preserve"> </w:t>
      </w:r>
      <w:r>
        <w:rPr>
          <w:spacing w:val="-1"/>
        </w:rPr>
        <w:t>Additionally,</w:t>
      </w:r>
      <w:r>
        <w:rPr>
          <w:spacing w:val="-7"/>
        </w:rPr>
        <w:t xml:space="preserve"> </w:t>
      </w:r>
      <w:r>
        <w:rPr>
          <w:spacing w:val="-1"/>
        </w:rPr>
        <w:t>lack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access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healthy</w:t>
      </w:r>
      <w:r>
        <w:rPr>
          <w:spacing w:val="-6"/>
        </w:rPr>
        <w:t xml:space="preserve"> </w:t>
      </w:r>
      <w:r>
        <w:rPr>
          <w:spacing w:val="-1"/>
        </w:rPr>
        <w:t>foods,</w:t>
      </w:r>
      <w:r>
        <w:rPr>
          <w:spacing w:val="-9"/>
        </w:rPr>
        <w:t xml:space="preserve"> </w:t>
      </w:r>
      <w:r>
        <w:rPr>
          <w:spacing w:val="-1"/>
        </w:rPr>
        <w:t>limited</w:t>
      </w:r>
      <w:r>
        <w:rPr>
          <w:spacing w:val="-8"/>
        </w:rPr>
        <w:t xml:space="preserve"> </w:t>
      </w:r>
      <w:r>
        <w:rPr>
          <w:spacing w:val="-1"/>
        </w:rPr>
        <w:t>physical</w:t>
      </w:r>
      <w:r>
        <w:rPr>
          <w:spacing w:val="-7"/>
        </w:rPr>
        <w:t xml:space="preserve"> </w:t>
      </w:r>
      <w:r>
        <w:rPr>
          <w:spacing w:val="-1"/>
        </w:rPr>
        <w:t>activity,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lack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access</w:t>
      </w:r>
      <w:r>
        <w:rPr>
          <w:spacing w:val="7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smoking</w:t>
      </w:r>
      <w:r>
        <w:rPr>
          <w:spacing w:val="16"/>
        </w:rPr>
        <w:t xml:space="preserve"> </w:t>
      </w:r>
      <w:r>
        <w:rPr>
          <w:spacing w:val="-1"/>
        </w:rPr>
        <w:t>cessation</w:t>
      </w:r>
      <w:r>
        <w:rPr>
          <w:spacing w:val="16"/>
        </w:rPr>
        <w:t xml:space="preserve"> </w:t>
      </w:r>
      <w:r>
        <w:rPr>
          <w:spacing w:val="-1"/>
        </w:rPr>
        <w:t>services</w:t>
      </w:r>
      <w:r>
        <w:rPr>
          <w:spacing w:val="17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rPr>
          <w:spacing w:val="-1"/>
        </w:rPr>
        <w:t>also</w:t>
      </w:r>
      <w:r>
        <w:rPr>
          <w:spacing w:val="18"/>
        </w:rPr>
        <w:t xml:space="preserve"> </w:t>
      </w:r>
      <w:r>
        <w:t>risk</w:t>
      </w:r>
      <w:r>
        <w:rPr>
          <w:spacing w:val="16"/>
        </w:rPr>
        <w:t xml:space="preserve"> </w:t>
      </w:r>
      <w:r>
        <w:rPr>
          <w:spacing w:val="-1"/>
        </w:rPr>
        <w:t>factors.</w:t>
      </w:r>
      <w:r>
        <w:rPr>
          <w:spacing w:val="16"/>
        </w:rPr>
        <w:t xml:space="preserve"> </w:t>
      </w:r>
      <w:r>
        <w:rPr>
          <w:spacing w:val="-1"/>
        </w:rPr>
        <w:t>Gaps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1"/>
        </w:rPr>
        <w:t>health</w:t>
      </w:r>
      <w:r>
        <w:rPr>
          <w:spacing w:val="16"/>
        </w:rPr>
        <w:t xml:space="preserve"> </w:t>
      </w:r>
      <w:r>
        <w:t>care</w:t>
      </w:r>
      <w:r>
        <w:rPr>
          <w:spacing w:val="17"/>
        </w:rPr>
        <w:t xml:space="preserve"> </w:t>
      </w:r>
      <w:r>
        <w:rPr>
          <w:spacing w:val="-1"/>
        </w:rPr>
        <w:t>coverage</w:t>
      </w:r>
      <w:r>
        <w:rPr>
          <w:spacing w:val="17"/>
        </w:rPr>
        <w:t xml:space="preserve"> </w:t>
      </w:r>
      <w:r>
        <w:rPr>
          <w:spacing w:val="-1"/>
        </w:rPr>
        <w:t>represent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barrier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61"/>
        </w:rPr>
        <w:t xml:space="preserve"> </w:t>
      </w:r>
      <w:r>
        <w:rPr>
          <w:spacing w:val="-1"/>
        </w:rPr>
        <w:t>covering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costs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diagnostic</w:t>
      </w:r>
      <w:r>
        <w:rPr>
          <w:spacing w:val="8"/>
        </w:rPr>
        <w:t xml:space="preserve"> </w:t>
      </w:r>
      <w:r>
        <w:rPr>
          <w:spacing w:val="-1"/>
        </w:rPr>
        <w:t>testing.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2"/>
        </w:rPr>
        <w:t>examples,</w:t>
      </w:r>
      <w:r>
        <w:rPr>
          <w:spacing w:val="10"/>
        </w:rPr>
        <w:t xml:space="preserve"> </w:t>
      </w:r>
      <w:r>
        <w:rPr>
          <w:spacing w:val="-1"/>
        </w:rPr>
        <w:t>individuals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rPr>
          <w:spacing w:val="-1"/>
        </w:rPr>
        <w:t>high</w:t>
      </w:r>
      <w:r>
        <w:rPr>
          <w:spacing w:val="9"/>
        </w:rPr>
        <w:t xml:space="preserve"> </w:t>
      </w:r>
      <w:r>
        <w:rPr>
          <w:spacing w:val="-1"/>
        </w:rPr>
        <w:t>deductibles,</w:t>
      </w:r>
      <w:r>
        <w:rPr>
          <w:spacing w:val="10"/>
        </w:rPr>
        <w:t xml:space="preserve"> </w:t>
      </w:r>
      <w:r>
        <w:rPr>
          <w:spacing w:val="-1"/>
        </w:rPr>
        <w:t>low</w:t>
      </w:r>
      <w:r>
        <w:rPr>
          <w:spacing w:val="10"/>
        </w:rPr>
        <w:t xml:space="preserve"> </w:t>
      </w:r>
      <w:r>
        <w:rPr>
          <w:spacing w:val="-1"/>
        </w:rPr>
        <w:t>premiums,</w:t>
      </w:r>
      <w:r>
        <w:rPr>
          <w:spacing w:val="74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rPr>
          <w:spacing w:val="-1"/>
        </w:rPr>
        <w:t>high</w:t>
      </w:r>
      <w:r>
        <w:rPr>
          <w:spacing w:val="26"/>
        </w:rPr>
        <w:t xml:space="preserve"> </w:t>
      </w:r>
      <w:r>
        <w:rPr>
          <w:spacing w:val="-1"/>
        </w:rPr>
        <w:t>co-pays</w:t>
      </w:r>
      <w:r>
        <w:rPr>
          <w:spacing w:val="25"/>
        </w:rPr>
        <w:t xml:space="preserve"> </w:t>
      </w:r>
      <w:r>
        <w:rPr>
          <w:spacing w:val="-1"/>
        </w:rPr>
        <w:t>must</w:t>
      </w:r>
      <w:r>
        <w:rPr>
          <w:spacing w:val="26"/>
        </w:rPr>
        <w:t xml:space="preserve"> </w:t>
      </w:r>
      <w:r>
        <w:rPr>
          <w:spacing w:val="-1"/>
        </w:rPr>
        <w:t>pay</w:t>
      </w:r>
      <w:r>
        <w:rPr>
          <w:spacing w:val="25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diagnostic</w:t>
      </w:r>
      <w:r>
        <w:rPr>
          <w:spacing w:val="27"/>
        </w:rPr>
        <w:t xml:space="preserve"> </w:t>
      </w:r>
      <w:r>
        <w:rPr>
          <w:spacing w:val="-1"/>
        </w:rPr>
        <w:t>tests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confirm</w:t>
      </w:r>
      <w:r>
        <w:rPr>
          <w:spacing w:val="28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cancer</w:t>
      </w:r>
      <w:r>
        <w:rPr>
          <w:spacing w:val="27"/>
        </w:rPr>
        <w:t xml:space="preserve"> </w:t>
      </w:r>
      <w:r>
        <w:rPr>
          <w:spacing w:val="-1"/>
        </w:rPr>
        <w:t>diagnosis,</w:t>
      </w:r>
      <w:r>
        <w:rPr>
          <w:spacing w:val="27"/>
        </w:rPr>
        <w:t xml:space="preserve"> </w:t>
      </w:r>
      <w:r>
        <w:rPr>
          <w:spacing w:val="-1"/>
        </w:rPr>
        <w:t>contributing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t>delays</w:t>
      </w:r>
      <w:r>
        <w:rPr>
          <w:spacing w:val="29"/>
        </w:rPr>
        <w:t xml:space="preserve"> </w:t>
      </w:r>
      <w:r>
        <w:rPr>
          <w:spacing w:val="-2"/>
        </w:rPr>
        <w:t>in</w:t>
      </w:r>
      <w:r>
        <w:rPr>
          <w:spacing w:val="65"/>
        </w:rPr>
        <w:t xml:space="preserve"> </w:t>
      </w:r>
      <w:r>
        <w:rPr>
          <w:spacing w:val="-1"/>
        </w:rPr>
        <w:t>diagnosis</w:t>
      </w:r>
      <w:r>
        <w:t xml:space="preserve"> </w:t>
      </w:r>
      <w:r>
        <w:rPr>
          <w:spacing w:val="-1"/>
        </w:rPr>
        <w:t>(MDPH,</w:t>
      </w:r>
      <w:r>
        <w:rPr>
          <w:spacing w:val="-2"/>
        </w:rPr>
        <w:t xml:space="preserve"> </w:t>
      </w:r>
      <w:r>
        <w:rPr>
          <w:spacing w:val="-1"/>
        </w:rPr>
        <w:t>2017).</w:t>
      </w:r>
    </w:p>
    <w:p w:rsidR="00731D97" w:rsidRDefault="001522BE">
      <w:pPr>
        <w:spacing w:before="161"/>
        <w:ind w:left="14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10: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Total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Cancer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Mortality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z w:val="20"/>
        </w:rPr>
        <w:t>(percentage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z w:val="20"/>
        </w:rPr>
        <w:t>of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z w:val="20"/>
        </w:rPr>
        <w:t>all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mortality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z w:val="20"/>
        </w:rPr>
        <w:t>causes)</w:t>
      </w:r>
      <w:r>
        <w:rPr>
          <w:rFonts w:ascii="Calibri"/>
          <w:b/>
          <w:spacing w:val="2"/>
          <w:sz w:val="20"/>
        </w:rPr>
        <w:t xml:space="preserve"> </w:t>
      </w:r>
      <w:r>
        <w:rPr>
          <w:rFonts w:ascii="Calibri"/>
          <w:b/>
          <w:sz w:val="20"/>
        </w:rPr>
        <w:t>-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2015</w:t>
      </w:r>
    </w:p>
    <w:p w:rsidR="00731D97" w:rsidRDefault="001D2C0E">
      <w:pPr>
        <w:spacing w:line="200" w:lineRule="atLeas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7034" style="width:466.15pt;height:220.5pt;mso-position-horizontal-relative:char;mso-position-vertical-relative:line" coordsize="9323,4410">
            <v:group id="_x0000_s7087" style="position:absolute;left:708;top:2938;width:8396;height:2" coordorigin="708,2938" coordsize="8396,2">
              <v:shape id="_x0000_s7088" style="position:absolute;left:708;top:2938;width:8396;height:2" coordorigin="708,2938" coordsize="8396,0" path="m708,2938r8395,e" filled="f" strokecolor="#888" strokeweight=".48pt">
                <v:path arrowok="t"/>
              </v:shape>
            </v:group>
            <v:group id="_x0000_s7085" style="position:absolute;left:708;top:2549;width:8396;height:2" coordorigin="708,2549" coordsize="8396,2">
              <v:shape id="_x0000_s7086" style="position:absolute;left:708;top:2549;width:8396;height:2" coordorigin="708,2549" coordsize="8396,0" path="m708,2549r8395,e" filled="f" strokecolor="#888" strokeweight=".48pt">
                <v:path arrowok="t"/>
              </v:shape>
            </v:group>
            <v:group id="_x0000_s7083" style="position:absolute;left:708;top:2161;width:8396;height:2" coordorigin="708,2161" coordsize="8396,2">
              <v:shape id="_x0000_s7084" style="position:absolute;left:708;top:2161;width:8396;height:2" coordorigin="708,2161" coordsize="8396,0" path="m708,2161r8395,e" filled="f" strokecolor="#888" strokeweight=".48pt">
                <v:path arrowok="t"/>
              </v:shape>
            </v:group>
            <v:group id="_x0000_s7080" style="position:absolute;left:708;top:1772;width:8396;height:2" coordorigin="708,1772" coordsize="8396,2">
              <v:shape id="_x0000_s7082" style="position:absolute;left:708;top:1772;width:8396;height:2" coordorigin="708,1772" coordsize="8396,0" path="m708,1772r8395,e" filled="f" strokecolor="#888" strokeweight=".48pt">
                <v:path arrowok="t"/>
              </v:shape>
              <v:shape id="_x0000_s7081" type="#_x0000_t75" style="position:absolute;left:985;top:1495;width:303;height:1831">
                <v:imagedata r:id="rId321" o:title=""/>
              </v:shape>
            </v:group>
            <v:group id="_x0000_s7078" style="position:absolute;left:708;top:1385;width:8396;height:2" coordorigin="708,1385" coordsize="8396,2">
              <v:shape id="_x0000_s7079" style="position:absolute;left:708;top:1385;width:8396;height:2" coordorigin="708,1385" coordsize="8396,0" path="m708,1385r8395,e" filled="f" strokecolor="#888" strokeweight=".48pt">
                <v:path arrowok="t"/>
              </v:shape>
            </v:group>
            <v:group id="_x0000_s7076" style="position:absolute;left:708;top:997;width:8396;height:2" coordorigin="708,997" coordsize="8396,2">
              <v:shape id="_x0000_s7077" style="position:absolute;left:708;top:997;width:8396;height:2" coordorigin="708,997" coordsize="8396,0" path="m708,997r8395,e" filled="f" strokecolor="#888" strokeweight=".48pt">
                <v:path arrowok="t"/>
              </v:shape>
            </v:group>
            <v:group id="_x0000_s7064" style="position:absolute;left:708;top:608;width:8396;height:2" coordorigin="708,608" coordsize="8396,2">
              <v:shape id="_x0000_s7075" style="position:absolute;left:708;top:608;width:8396;height:2" coordorigin="708,608" coordsize="8396,0" path="m708,608r8395,e" filled="f" strokecolor="#888" strokeweight=".48pt">
                <v:path arrowok="t"/>
              </v:shape>
              <v:shape id="_x0000_s7074" type="#_x0000_t75" style="position:absolute;left:1744;top:597;width:303;height:2729">
                <v:imagedata r:id="rId322" o:title=""/>
              </v:shape>
              <v:shape id="_x0000_s7073" type="#_x0000_t75" style="position:absolute;left:2503;top:1514;width:303;height:1812">
                <v:imagedata r:id="rId323" o:title=""/>
              </v:shape>
              <v:shape id="_x0000_s7072" type="#_x0000_t75" style="position:absolute;left:3261;top:1108;width:303;height:2218">
                <v:imagedata r:id="rId324" o:title=""/>
              </v:shape>
              <v:shape id="_x0000_s7071" type="#_x0000_t75" style="position:absolute;left:4020;top:1573;width:303;height:1753">
                <v:imagedata r:id="rId325" o:title=""/>
              </v:shape>
              <v:shape id="_x0000_s7070" type="#_x0000_t75" style="position:absolute;left:4779;top:1601;width:303;height:1725">
                <v:imagedata r:id="rId326" o:title=""/>
              </v:shape>
              <v:shape id="_x0000_s7069" type="#_x0000_t75" style="position:absolute;left:5537;top:1593;width:303;height:1733">
                <v:imagedata r:id="rId327" o:title=""/>
              </v:shape>
              <v:shape id="_x0000_s7068" type="#_x0000_t75" style="position:absolute;left:6296;top:1225;width:303;height:2101">
                <v:imagedata r:id="rId328" o:title=""/>
              </v:shape>
              <v:shape id="_x0000_s7067" type="#_x0000_t75" style="position:absolute;left:7055;top:1331;width:303;height:1995">
                <v:imagedata r:id="rId329" o:title=""/>
              </v:shape>
              <v:shape id="_x0000_s7066" type="#_x0000_t75" style="position:absolute;left:7813;top:1610;width:303;height:1716">
                <v:imagedata r:id="rId330" o:title=""/>
              </v:shape>
              <v:shape id="_x0000_s7065" type="#_x0000_t75" style="position:absolute;left:8572;top:1465;width:303;height:1861">
                <v:imagedata r:id="rId331" o:title=""/>
              </v:shape>
            </v:group>
            <v:group id="_x0000_s7062" style="position:absolute;left:708;top:219;width:8396;height:2" coordorigin="708,219" coordsize="8396,2">
              <v:shape id="_x0000_s7063" style="position:absolute;left:708;top:219;width:8396;height:2" coordorigin="708,219" coordsize="8396,0" path="m708,219r8395,e" filled="f" strokecolor="#888" strokeweight=".48pt">
                <v:path arrowok="t"/>
              </v:shape>
            </v:group>
            <v:group id="_x0000_s7060" style="position:absolute;left:758;top:219;width:2;height:3159" coordorigin="758,219" coordsize="2,3159">
              <v:shape id="_x0000_s7061" style="position:absolute;left:758;top:219;width:2;height:3159" coordorigin="758,219" coordsize="0,3159" path="m758,219r,3158e" filled="f" strokecolor="#888" strokeweight=".48pt">
                <v:path arrowok="t"/>
              </v:shape>
            </v:group>
            <v:group id="_x0000_s7058" style="position:absolute;left:708;top:3327;width:8396;height:2" coordorigin="708,3327" coordsize="8396,2">
              <v:shape id="_x0000_s7059" style="position:absolute;left:708;top:3327;width:8396;height:2" coordorigin="708,3327" coordsize="8396,0" path="m708,3327r8395,e" filled="f" strokecolor="#888" strokeweight=".48pt">
                <v:path arrowok="t"/>
              </v:shape>
            </v:group>
            <v:group id="_x0000_s7056" style="position:absolute;left:1517;top:3327;width:2;height:51" coordorigin="1517,3327" coordsize="2,51">
              <v:shape id="_x0000_s7057" style="position:absolute;left:1517;top:3327;width:2;height:51" coordorigin="1517,3327" coordsize="0,51" path="m1517,3327r,50e" filled="f" strokecolor="#888" strokeweight=".48pt">
                <v:path arrowok="t"/>
              </v:shape>
            </v:group>
            <v:group id="_x0000_s7054" style="position:absolute;left:2275;top:3327;width:2;height:51" coordorigin="2275,3327" coordsize="2,51">
              <v:shape id="_x0000_s7055" style="position:absolute;left:2275;top:3327;width:2;height:51" coordorigin="2275,3327" coordsize="0,51" path="m2275,3327r,50e" filled="f" strokecolor="#888" strokeweight=".48pt">
                <v:path arrowok="t"/>
              </v:shape>
            </v:group>
            <v:group id="_x0000_s7052" style="position:absolute;left:3034;top:3327;width:2;height:51" coordorigin="3034,3327" coordsize="2,51">
              <v:shape id="_x0000_s7053" style="position:absolute;left:3034;top:3327;width:2;height:51" coordorigin="3034,3327" coordsize="0,51" path="m3034,3327r,50e" filled="f" strokecolor="#888" strokeweight=".48pt">
                <v:path arrowok="t"/>
              </v:shape>
            </v:group>
            <v:group id="_x0000_s7050" style="position:absolute;left:3792;top:3327;width:2;height:51" coordorigin="3792,3327" coordsize="2,51">
              <v:shape id="_x0000_s7051" style="position:absolute;left:3792;top:3327;width:2;height:51" coordorigin="3792,3327" coordsize="0,51" path="m3792,3327r,50e" filled="f" strokecolor="#888" strokeweight=".48pt">
                <v:path arrowok="t"/>
              </v:shape>
            </v:group>
            <v:group id="_x0000_s7048" style="position:absolute;left:4550;top:3327;width:2;height:51" coordorigin="4550,3327" coordsize="2,51">
              <v:shape id="_x0000_s7049" style="position:absolute;left:4550;top:3327;width:2;height:51" coordorigin="4550,3327" coordsize="0,51" path="m4550,3327r,50e" filled="f" strokecolor="#888" strokeweight=".48pt">
                <v:path arrowok="t"/>
              </v:shape>
            </v:group>
            <v:group id="_x0000_s7046" style="position:absolute;left:5309;top:3327;width:2;height:51" coordorigin="5309,3327" coordsize="2,51">
              <v:shape id="_x0000_s7047" style="position:absolute;left:5309;top:3327;width:2;height:51" coordorigin="5309,3327" coordsize="0,51" path="m5309,3327r,50e" filled="f" strokecolor="#888" strokeweight=".48pt">
                <v:path arrowok="t"/>
              </v:shape>
            </v:group>
            <v:group id="_x0000_s7044" style="position:absolute;left:6067;top:3327;width:2;height:51" coordorigin="6067,3327" coordsize="2,51">
              <v:shape id="_x0000_s7045" style="position:absolute;left:6067;top:3327;width:2;height:51" coordorigin="6067,3327" coordsize="0,51" path="m6067,3327r,50e" filled="f" strokecolor="#888" strokeweight=".48pt">
                <v:path arrowok="t"/>
              </v:shape>
            </v:group>
            <v:group id="_x0000_s7042" style="position:absolute;left:6828;top:3327;width:2;height:51" coordorigin="6828,3327" coordsize="2,51">
              <v:shape id="_x0000_s7043" style="position:absolute;left:6828;top:3327;width:2;height:51" coordorigin="6828,3327" coordsize="0,51" path="m6828,3327r,50e" filled="f" strokecolor="#888" strokeweight=".48pt">
                <v:path arrowok="t"/>
              </v:shape>
            </v:group>
            <v:group id="_x0000_s7040" style="position:absolute;left:7586;top:3327;width:2;height:51" coordorigin="7586,3327" coordsize="2,51">
              <v:shape id="_x0000_s7041" style="position:absolute;left:7586;top:3327;width:2;height:51" coordorigin="7586,3327" coordsize="0,51" path="m7586,3327r,50e" filled="f" strokecolor="#888" strokeweight=".48pt">
                <v:path arrowok="t"/>
              </v:shape>
            </v:group>
            <v:group id="_x0000_s7038" style="position:absolute;left:8345;top:3327;width:2;height:51" coordorigin="8345,3327" coordsize="2,51">
              <v:shape id="_x0000_s7039" style="position:absolute;left:8345;top:3327;width:2;height:51" coordorigin="8345,3327" coordsize="0,51" path="m8345,3327r,50e" filled="f" strokecolor="#888" strokeweight=".48pt">
                <v:path arrowok="t"/>
              </v:shape>
            </v:group>
            <v:group id="_x0000_s7035" style="position:absolute;left:9103;top:3327;width:2;height:51" coordorigin="9103,3327" coordsize="2,51">
              <v:shape id="_x0000_s7037" style="position:absolute;left:9103;top:3327;width:2;height:51" coordorigin="9103,3327" coordsize="0,51" path="m9103,3327r,50e" filled="f" strokecolor="#888" strokeweight=".48pt">
                <v:path arrowok="t"/>
              </v:shape>
              <v:shape id="_x0000_s7036" type="#_x0000_t202" style="position:absolute;width:9323;height:4410" filled="f" strokecolor="#888" strokeweight=".5pt">
                <v:textbox inset="0,0,0,0">
                  <w:txbxContent>
                    <w:p w:rsidR="00731D97" w:rsidRDefault="001522BE">
                      <w:pPr>
                        <w:spacing w:before="108"/>
                        <w:ind w:left="12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40.00%</w:t>
                      </w:r>
                    </w:p>
                    <w:p w:rsidR="00731D97" w:rsidRDefault="00731D97">
                      <w:pPr>
                        <w:spacing w:before="10"/>
                        <w:rPr>
                          <w:rFonts w:ascii="Calibri" w:eastAsia="Calibri" w:hAnsi="Calibri" w:cs="Calibri"/>
                          <w:b/>
                          <w:bCs/>
                          <w:sz w:val="15"/>
                          <w:szCs w:val="15"/>
                        </w:rPr>
                      </w:pPr>
                    </w:p>
                    <w:p w:rsidR="00731D97" w:rsidRDefault="001522BE">
                      <w:pPr>
                        <w:ind w:left="12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35.00%</w:t>
                      </w:r>
                    </w:p>
                    <w:p w:rsidR="00731D97" w:rsidRDefault="00731D97">
                      <w:pPr>
                        <w:spacing w:before="10"/>
                        <w:rPr>
                          <w:rFonts w:ascii="Calibri" w:eastAsia="Calibri" w:hAnsi="Calibri" w:cs="Calibri"/>
                          <w:b/>
                          <w:bCs/>
                          <w:sz w:val="15"/>
                          <w:szCs w:val="15"/>
                        </w:rPr>
                      </w:pPr>
                    </w:p>
                    <w:p w:rsidR="00731D97" w:rsidRDefault="001522BE">
                      <w:pPr>
                        <w:ind w:left="12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30.00%</w:t>
                      </w:r>
                    </w:p>
                    <w:p w:rsidR="00731D97" w:rsidRDefault="00731D97">
                      <w:pPr>
                        <w:spacing w:before="10"/>
                        <w:rPr>
                          <w:rFonts w:ascii="Calibri" w:eastAsia="Calibri" w:hAnsi="Calibri" w:cs="Calibri"/>
                          <w:b/>
                          <w:bCs/>
                          <w:sz w:val="15"/>
                          <w:szCs w:val="15"/>
                        </w:rPr>
                      </w:pPr>
                    </w:p>
                    <w:p w:rsidR="00731D97" w:rsidRDefault="001522BE">
                      <w:pPr>
                        <w:ind w:left="12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25.00%</w:t>
                      </w:r>
                    </w:p>
                    <w:p w:rsidR="00731D97" w:rsidRDefault="00731D97">
                      <w:pPr>
                        <w:spacing w:before="10"/>
                        <w:rPr>
                          <w:rFonts w:ascii="Calibri" w:eastAsia="Calibri" w:hAnsi="Calibri" w:cs="Calibri"/>
                          <w:b/>
                          <w:bCs/>
                          <w:sz w:val="15"/>
                          <w:szCs w:val="15"/>
                        </w:rPr>
                      </w:pPr>
                    </w:p>
                    <w:p w:rsidR="00731D97" w:rsidRDefault="001522BE">
                      <w:pPr>
                        <w:ind w:left="12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20.00%</w:t>
                      </w:r>
                    </w:p>
                    <w:p w:rsidR="00731D97" w:rsidRDefault="00731D97">
                      <w:pPr>
                        <w:spacing w:before="10"/>
                        <w:rPr>
                          <w:rFonts w:ascii="Calibri" w:eastAsia="Calibri" w:hAnsi="Calibri" w:cs="Calibri"/>
                          <w:b/>
                          <w:bCs/>
                          <w:sz w:val="15"/>
                          <w:szCs w:val="15"/>
                        </w:rPr>
                      </w:pPr>
                    </w:p>
                    <w:p w:rsidR="00731D97" w:rsidRDefault="001522BE">
                      <w:pPr>
                        <w:ind w:left="12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15.00%</w:t>
                      </w:r>
                    </w:p>
                    <w:p w:rsidR="00731D97" w:rsidRDefault="00731D97">
                      <w:pPr>
                        <w:spacing w:before="10"/>
                        <w:rPr>
                          <w:rFonts w:ascii="Calibri" w:eastAsia="Calibri" w:hAnsi="Calibri" w:cs="Calibri"/>
                          <w:b/>
                          <w:bCs/>
                          <w:sz w:val="15"/>
                          <w:szCs w:val="15"/>
                        </w:rPr>
                      </w:pPr>
                    </w:p>
                    <w:p w:rsidR="00731D97" w:rsidRDefault="001522BE">
                      <w:pPr>
                        <w:ind w:left="12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10.00%</w:t>
                      </w:r>
                    </w:p>
                    <w:p w:rsidR="00731D97" w:rsidRDefault="00731D97">
                      <w:pPr>
                        <w:spacing w:before="10"/>
                        <w:rPr>
                          <w:rFonts w:ascii="Calibri" w:eastAsia="Calibri" w:hAnsi="Calibri" w:cs="Calibri"/>
                          <w:b/>
                          <w:bCs/>
                          <w:sz w:val="15"/>
                          <w:szCs w:val="15"/>
                        </w:rPr>
                      </w:pPr>
                    </w:p>
                    <w:p w:rsidR="00731D97" w:rsidRDefault="001522BE">
                      <w:pPr>
                        <w:ind w:left="20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5.00%</w:t>
                      </w:r>
                    </w:p>
                    <w:p w:rsidR="00731D97" w:rsidRDefault="00731D97">
                      <w:pPr>
                        <w:spacing w:before="10"/>
                        <w:rPr>
                          <w:rFonts w:ascii="Calibri" w:eastAsia="Calibri" w:hAnsi="Calibri" w:cs="Calibri"/>
                          <w:b/>
                          <w:bCs/>
                          <w:sz w:val="15"/>
                          <w:szCs w:val="15"/>
                        </w:rPr>
                      </w:pPr>
                    </w:p>
                    <w:p w:rsidR="00731D97" w:rsidRDefault="001522BE">
                      <w:pPr>
                        <w:ind w:left="20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0.00%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D2C0E">
      <w:pPr>
        <w:ind w:left="140"/>
        <w:jc w:val="both"/>
        <w:rPr>
          <w:rFonts w:ascii="Calibri" w:eastAsia="Calibri" w:hAnsi="Calibri" w:cs="Calibri"/>
          <w:sz w:val="15"/>
          <w:szCs w:val="15"/>
        </w:rPr>
      </w:pPr>
      <w:r>
        <w:pict>
          <v:shape id="_x0000_s7033" type="#_x0000_t75" style="position:absolute;left:0;text-align:left;margin-left:108pt;margin-top:-45.5pt;width:22.4pt;height:19.9pt;z-index:-459928;mso-position-horizontal-relative:page">
            <v:imagedata r:id="rId332" o:title=""/>
            <w10:wrap anchorx="page"/>
          </v:shape>
        </w:pict>
      </w:r>
      <w:r>
        <w:pict>
          <v:shape id="_x0000_s7032" type="#_x0000_t75" style="position:absolute;left:0;text-align:left;margin-left:135.55pt;margin-top:-45.5pt;width:32.95pt;height:31.5pt;z-index:-459904;mso-position-horizontal-relative:page">
            <v:imagedata r:id="rId333" o:title=""/>
            <w10:wrap anchorx="page"/>
          </v:shape>
        </w:pict>
      </w:r>
      <w:r>
        <w:pict>
          <v:shape id="_x0000_s7031" type="#_x0000_t75" style="position:absolute;left:0;text-align:left;margin-left:182.05pt;margin-top:-45.55pt;width:24.15pt;height:22.9pt;z-index:-459880;mso-position-horizontal-relative:page">
            <v:imagedata r:id="rId334" o:title=""/>
            <w10:wrap anchorx="page"/>
          </v:shape>
        </w:pict>
      </w:r>
      <w:r>
        <w:pict>
          <v:shape id="_x0000_s7030" type="#_x0000_t75" style="position:absolute;left:0;text-align:left;margin-left:224.4pt;margin-top:-46.2pt;width:19.85pt;height:19.1pt;z-index:-459856;mso-position-horizontal-relative:page">
            <v:imagedata r:id="rId335" o:title=""/>
            <w10:wrap anchorx="page"/>
          </v:shape>
        </w:pict>
      </w:r>
      <w:r>
        <w:pict>
          <v:shape id="_x0000_s7029" type="#_x0000_t75" style="position:absolute;left:0;text-align:left;margin-left:261.2pt;margin-top:-45.55pt;width:97.05pt;height:37.1pt;z-index:-459832;mso-position-horizontal-relative:page">
            <v:imagedata r:id="rId336" o:title=""/>
            <w10:wrap anchorx="page"/>
          </v:shape>
        </w:pict>
      </w:r>
      <w:r>
        <w:pict>
          <v:shape id="_x0000_s7028" type="#_x0000_t75" style="position:absolute;left:0;text-align:left;margin-left:373.5pt;margin-top:-45.5pt;width:22.3pt;height:21pt;z-index:-459808;mso-position-horizontal-relative:page">
            <v:imagedata r:id="rId337" o:title=""/>
            <w10:wrap anchorx="page"/>
          </v:shape>
        </w:pict>
      </w:r>
      <w:r>
        <w:pict>
          <v:group id="_x0000_s7007" style="position:absolute;left:0;text-align:left;margin-left:414.75pt;margin-top:-45.5pt;width:19.05pt;height:17.7pt;z-index:-459784;mso-position-horizontal-relative:page" coordorigin="8295,-910" coordsize="381,354">
            <v:shape id="_x0000_s7027" style="position:absolute;left:8295;top:-910;width:381;height:354" coordorigin="8295,-910" coordsize="381,354" path="m8313,-624r-18,l8363,-556r5,l8370,-558r1,-2l8372,-562r1,l8373,-564r,l8373,-566r-44,-42l8327,-612r-6,-4l8318,-620r-5,-4xe" fillcolor="black" stroked="f">
              <v:path arrowok="t"/>
            </v:shape>
            <v:shape id="_x0000_s7026" style="position:absolute;left:8295;top:-910;width:381;height:354" coordorigin="8295,-910" coordsize="381,354" path="m8375,-620r-45,l8333,-618r63,18l8398,-598r11,l8410,-600r2,l8415,-604r,l8416,-606r,l8417,-608r-1,-4l8394,-612r-3,-2l8383,-616r-2,-2l8378,-618r-3,-2xe" fillcolor="black" stroked="f">
              <v:path arrowok="t"/>
            </v:shape>
            <v:shape id="_x0000_s7025" style="position:absolute;left:8295;top:-910;width:381;height:354" coordorigin="8295,-910" coordsize="381,354" path="m8348,-680r-2,l8346,-678r-2,l8340,-674r,l8339,-672r,2l8339,-670r39,40l8393,-614r3,2l8415,-612r-66,-66l8348,-680xe" fillcolor="black" stroked="f">
              <v:path arrowok="t"/>
            </v:shape>
            <v:shape id="_x0000_s7024" style="position:absolute;left:8295;top:-910;width:381;height:354" coordorigin="8295,-910" coordsize="381,354" path="m8367,-622r-44,l8326,-620r44,l8367,-622xe" fillcolor="black" stroked="f">
              <v:path arrowok="t"/>
            </v:shape>
            <v:shape id="_x0000_s7023" style="position:absolute;left:8295;top:-910;width:381;height:354" coordorigin="8295,-910" coordsize="381,354" path="m8315,-638r-11,l8304,-636r-2,l8301,-634r-4,4l8296,-630r-1,2l8295,-624r21,l8319,-622r45,l8315,-638xe" fillcolor="black" stroked="f">
              <v:path arrowok="t"/>
            </v:shape>
            <v:shape id="_x0000_s7022" style="position:absolute;left:8295;top:-910;width:381;height:354" coordorigin="8295,-910" coordsize="381,354" path="m8430,-714r-4,l8421,-712r-4,2l8413,-710r-4,4l8405,-702r-5,4l8397,-694r-2,6l8394,-684r-1,2l8393,-678r1,8l8395,-666r2,4l8400,-656r3,4l8407,-648r4,4l8415,-642r5,4l8424,-636r5,l8433,-634r4,l8442,-636r4,-2l8450,-638r4,-4l8458,-646r3,-2l8430,-648r-3,-2l8424,-652r-3,-2l8419,-656r-6,-6l8411,-664r-4,-6l8406,-674r,-2l8405,-680r,-2l8407,-688r2,-4l8415,-696r6,-4l8456,-700r-4,-4l8448,-706r-5,-4l8439,-712r-5,l8430,-714xe" fillcolor="black" stroked="f">
              <v:path arrowok="t"/>
            </v:shape>
            <v:shape id="_x0000_s7021" style="position:absolute;left:8295;top:-910;width:381;height:354" coordorigin="8295,-910" coordsize="381,354" path="m8456,-700r-23,l8436,-698r3,2l8442,-694r2,2l8447,-690r3,4l8452,-684r4,6l8457,-674r1,2l8458,-668r,2l8457,-662r-3,6l8448,-652r-6,4l8461,-648r2,-2l8466,-654r3,-10l8470,-668r,-6l8469,-678r-1,-4l8466,-686r-3,-6l8460,-696r-4,-4xe" fillcolor="black" stroked="f">
              <v:path arrowok="t"/>
            </v:shape>
            <v:shape id="_x0000_s7020" style="position:absolute;left:8295;top:-910;width:381;height:354" coordorigin="8295,-910" coordsize="381,354" path="m8480,-760r-18,l8460,-756r,2l8459,-752r,8l8459,-742r1,4l8444,-738r50,52l8497,-686r1,-2l8500,-688r1,-2l8502,-690r,-2l8503,-692r1,-2l8504,-696r,l8471,-728r-1,-4l8469,-736r,-2l8469,-740r,-4l8469,-748r1,l8471,-752r2,l8474,-754r2,l8477,-756r2,l8480,-758r,l8480,-760xe" fillcolor="black" stroked="f">
              <v:path arrowok="t"/>
            </v:shape>
            <v:shape id="_x0000_s7019" style="position:absolute;left:8295;top:-910;width:381;height:354" coordorigin="8295,-910" coordsize="381,354" path="m8481,-800r-3,l8476,-798r-1,l8474,-796r-1,l8472,-794r,l8472,-792r,l8484,-780r-7,8l8492,-772r29,30l8529,-736r3,2l8545,-734r8,-6l8553,-742r1,l8555,-744r1,l8557,-746r-16,l8535,-748r-3,-2l8501,-782r7,-6l8493,-788r-12,-12xe" fillcolor="black" stroked="f">
              <v:path arrowok="t"/>
            </v:shape>
            <v:shape id="_x0000_s7018" style="position:absolute;left:8295;top:-910;width:381;height:354" coordorigin="8295,-910" coordsize="381,354" path="m8452,-746r-2,l8448,-744r,l8447,-742r-2,l8445,-740r-1,l8444,-738r16,l8452,-746xe" fillcolor="black" stroked="f">
              <v:path arrowok="t"/>
            </v:shape>
            <v:shape id="_x0000_s7017" style="position:absolute;left:8295;top:-910;width:381;height:354" coordorigin="8295,-910" coordsize="381,354" path="m8556,-756r-6,l8550,-754r-3,4l8544,-748r-3,2l8558,-746r,-2l8558,-748r1,-2l8559,-752r-1,l8558,-754r-1,l8556,-756xe" fillcolor="black" stroked="f">
              <v:path arrowok="t"/>
            </v:shape>
            <v:shape id="_x0000_s7016" style="position:absolute;left:8295;top:-910;width:381;height:354" coordorigin="8295,-910" coordsize="381,354" path="m8553,-758r-2,l8550,-756r5,l8553,-758xe" fillcolor="black" stroked="f">
              <v:path arrowok="t"/>
            </v:shape>
            <v:shape id="_x0000_s7015" style="position:absolute;left:8295;top:-910;width:381;height:354" coordorigin="8295,-910" coordsize="381,354" path="m8474,-766r-5,l8469,-764r-3,l8464,-762r-1,2l8479,-760r-1,-2l8477,-762r-1,-2l8474,-766xe" fillcolor="black" stroked="f">
              <v:path arrowok="t"/>
            </v:shape>
            <v:shape id="_x0000_s7014" style="position:absolute;left:8295;top:-910;width:381;height:354" coordorigin="8295,-910" coordsize="381,354" path="m8492,-772r-15,l8477,-770r,l8478,-768r1,l8481,-766r1,2l8484,-764r8,-8xe" fillcolor="black" stroked="f">
              <v:path arrowok="t"/>
            </v:shape>
            <v:shape id="_x0000_s7013" style="position:absolute;left:8295;top:-910;width:381;height:354" coordorigin="8295,-910" coordsize="381,354" path="m8576,-850r-17,l8546,-844r-8,8l8535,-830r-4,8l8530,-818r1,6l8531,-808r35,36l8579,-772r4,-2l8588,-776r4,-4l8596,-784r-22,l8571,-786r-3,l8565,-788r-3,-2l8559,-792r-3,-2l8553,-796r-3,-2l8548,-802r-5,-8l8543,-814r-1,-4l8543,-820r1,-2l8545,-826r2,-2l8552,-834r3,-2l8558,-838r34,l8589,-842r-4,-2l8581,-846r-5,-4xe" fillcolor="black" stroked="f">
              <v:path arrowok="t"/>
            </v:shape>
            <v:shape id="_x0000_s7012" style="position:absolute;left:8295;top:-910;width:381;height:354" coordorigin="8295,-910" coordsize="381,354" path="m8592,-838r-25,l8570,-836r3,l8576,-834r6,4l8585,-826r2,2l8595,-802r-2,4l8591,-794r-2,2l8586,-788r-3,2l8580,-786r-3,2l8596,-784r4,-4l8603,-792r4,-10l8607,-806r,-4l8607,-816r-2,-4l8603,-824r-2,-4l8598,-832r-5,-4l8592,-838xe" fillcolor="black" stroked="f">
              <v:path arrowok="t"/>
            </v:shape>
            <v:shape id="_x0000_s7011" style="position:absolute;left:8295;top:-910;width:381;height:354" coordorigin="8295,-910" coordsize="381,354" path="m8509,-802r-2,l8493,-788r15,l8514,-794r1,-2l8514,-796r,-2l8513,-798r-1,-2l8511,-800r-2,-2xe" fillcolor="black" stroked="f">
              <v:path arrowok="t"/>
            </v:shape>
            <v:shape id="_x0000_s7010" style="position:absolute;left:8295;top:-910;width:381;height:354" coordorigin="8295,-910" coordsize="381,354" path="m8628,-910r-10,l8611,-908r-3,2l8602,-900r-2,4l8598,-892r-1,4l8597,-884r,4l8597,-876r-16,l8582,-874r50,50l8635,-824r1,-2l8637,-826r3,-2l8640,-830r1,l8641,-834r,l8606,-868r,-6l8606,-878r1,-8l8608,-890r6,-6l8647,-896r-6,-6l8628,-910xe" fillcolor="black" stroked="f">
              <v:path arrowok="t"/>
            </v:shape>
            <v:shape id="_x0000_s7009" style="position:absolute;left:8295;top:-910;width:381;height:354" coordorigin="8295,-910" coordsize="381,354" path="m8647,-896r-20,l8631,-892r6,4l8666,-858r4,l8673,-862r1,l8675,-864r,-2l8675,-868r-28,-28xe" fillcolor="black" stroked="f">
              <v:path arrowok="t"/>
            </v:shape>
            <v:shape id="_x0000_s7008" style="position:absolute;left:8295;top:-910;width:381;height:354" coordorigin="8295,-910" coordsize="381,354" path="m8588,-884r-1,2l8586,-882r-2,2l8584,-880r-1,2l8582,-876r15,l8588,-884xe" fillcolor="black" stroked="f">
              <v:path arrowok="t"/>
            </v:shape>
            <w10:wrap anchorx="page"/>
          </v:group>
        </w:pict>
      </w:r>
      <w:r>
        <w:pict>
          <v:shape id="_x0000_s7006" type="#_x0000_t75" style="position:absolute;left:0;text-align:left;margin-left:461pt;margin-top:-45.95pt;width:48.55pt;height:36.4pt;z-index:-459760;mso-position-horizontal-relative:page">
            <v:imagedata r:id="rId338" o:title=""/>
            <w10:wrap anchorx="page"/>
          </v:shape>
        </w:pict>
      </w:r>
      <w:r w:rsidR="001522BE">
        <w:rPr>
          <w:rFonts w:ascii="Calibri"/>
          <w:i/>
          <w:spacing w:val="-1"/>
          <w:sz w:val="15"/>
        </w:rPr>
        <w:t>(Source: Massachusetts</w:t>
      </w:r>
      <w:r w:rsidR="001522BE">
        <w:rPr>
          <w:rFonts w:ascii="Calibri"/>
          <w:i/>
          <w:spacing w:val="-3"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Department of</w:t>
      </w:r>
      <w:r w:rsidR="001522BE">
        <w:rPr>
          <w:rFonts w:ascii="Calibri"/>
          <w:i/>
          <w:spacing w:val="-4"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Public Health,</w:t>
      </w:r>
      <w:r w:rsidR="001522BE">
        <w:rPr>
          <w:rFonts w:ascii="Calibri"/>
          <w:i/>
          <w:spacing w:val="1"/>
          <w:sz w:val="15"/>
        </w:rPr>
        <w:t xml:space="preserve"> </w:t>
      </w:r>
      <w:r w:rsidR="001522BE">
        <w:rPr>
          <w:rFonts w:ascii="Calibri"/>
          <w:i/>
          <w:sz w:val="15"/>
        </w:rPr>
        <w:t>2015)</w:t>
      </w:r>
    </w:p>
    <w:p w:rsidR="00731D97" w:rsidRDefault="00731D97">
      <w:pPr>
        <w:jc w:val="both"/>
        <w:rPr>
          <w:rFonts w:ascii="Calibri" w:eastAsia="Calibri" w:hAnsi="Calibri" w:cs="Calibri"/>
          <w:sz w:val="15"/>
          <w:szCs w:val="15"/>
        </w:rPr>
        <w:sectPr w:rsidR="00731D97">
          <w:pgSz w:w="12240" w:h="15840"/>
          <w:pgMar w:top="680" w:right="1300" w:bottom="680" w:left="1300" w:header="0" w:footer="489" w:gutter="0"/>
          <w:cols w:space="720"/>
        </w:sectPr>
      </w:pPr>
    </w:p>
    <w:p w:rsidR="00731D97" w:rsidRDefault="00731D97">
      <w:pPr>
        <w:spacing w:before="7"/>
        <w:rPr>
          <w:rFonts w:ascii="Calibri" w:eastAsia="Calibri" w:hAnsi="Calibri" w:cs="Calibri"/>
          <w:i/>
          <w:sz w:val="6"/>
          <w:szCs w:val="6"/>
        </w:rPr>
      </w:pPr>
    </w:p>
    <w:p w:rsidR="00731D97" w:rsidRDefault="001D2C0E">
      <w:pPr>
        <w:spacing w:line="200" w:lineRule="atLeast"/>
        <w:ind w:left="1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6868" style="width:468.5pt;height:199.55pt;mso-position-horizontal-relative:char;mso-position-vertical-relative:line" coordsize="9370,3991">
            <v:group id="_x0000_s7004" style="position:absolute;left:391;top:2276;width:6941;height:2" coordorigin="391,2276" coordsize="6941,2">
              <v:shape id="_x0000_s7005" style="position:absolute;left:391;top:2276;width:6941;height:2" coordorigin="391,2276" coordsize="6941,0" path="m391,2276r6941,e" filled="f" strokecolor="#888" strokeweight=".48pt">
                <v:path arrowok="t"/>
              </v:shape>
            </v:group>
            <v:group id="_x0000_s7002" style="position:absolute;left:391;top:1858;width:6941;height:2" coordorigin="391,1858" coordsize="6941,2">
              <v:shape id="_x0000_s7003" style="position:absolute;left:391;top:1858;width:6941;height:2" coordorigin="391,1858" coordsize="6941,0" path="m391,1858r6941,e" filled="f" strokecolor="#888" strokeweight=".48pt">
                <v:path arrowok="t"/>
              </v:shape>
            </v:group>
            <v:group id="_x0000_s7000" style="position:absolute;left:391;top:1441;width:6941;height:2" coordorigin="391,1441" coordsize="6941,2">
              <v:shape id="_x0000_s7001" style="position:absolute;left:391;top:1441;width:6941;height:2" coordorigin="391,1441" coordsize="6941,0" path="m391,1441r6941,e" filled="f" strokecolor="#888" strokeweight=".48pt">
                <v:path arrowok="t"/>
              </v:shape>
            </v:group>
            <v:group id="_x0000_s6963" style="position:absolute;left:391;top:1023;width:6941;height:2" coordorigin="391,1023" coordsize="6941,2">
              <v:shape id="_x0000_s6999" style="position:absolute;left:391;top:1023;width:6941;height:2" coordorigin="391,1023" coordsize="6941,0" path="m391,1023r6941,e" filled="f" strokecolor="#888" strokeweight=".48pt">
                <v:path arrowok="t"/>
              </v:shape>
              <v:shape id="_x0000_s6998" type="#_x0000_t75" style="position:absolute;left:519;top:715;width:104;height:1977">
                <v:imagedata r:id="rId339" o:title=""/>
              </v:shape>
              <v:shape id="_x0000_s6997" type="#_x0000_t75" style="position:absolute;left:1503;top:2208;width:104;height:484">
                <v:imagedata r:id="rId340" o:title=""/>
              </v:shape>
              <v:shape id="_x0000_s6996" type="#_x0000_t75" style="position:absolute;left:2488;top:2442;width:104;height:250">
                <v:imagedata r:id="rId341" o:title=""/>
              </v:shape>
              <v:shape id="_x0000_s6995" type="#_x0000_t75" style="position:absolute;left:3472;top:2559;width:104;height:133">
                <v:imagedata r:id="rId342" o:title=""/>
              </v:shape>
              <v:shape id="_x0000_s6994" type="#_x0000_t75" style="position:absolute;left:4456;top:2567;width:104;height:125">
                <v:imagedata r:id="rId343" o:title=""/>
              </v:shape>
              <v:shape id="_x0000_s6993" type="#_x0000_t75" style="position:absolute;left:5440;top:2233;width:104;height:459">
                <v:imagedata r:id="rId344" o:title=""/>
              </v:shape>
              <v:shape id="_x0000_s6992" type="#_x0000_t75" style="position:absolute;left:6425;top:2117;width:104;height:576">
                <v:imagedata r:id="rId345" o:title=""/>
              </v:shape>
              <v:shape id="_x0000_s6991" type="#_x0000_t75" style="position:absolute;left:623;top:1975;width:104;height:717">
                <v:imagedata r:id="rId346" o:title=""/>
              </v:shape>
              <v:shape id="_x0000_s6990" type="#_x0000_t75" style="position:absolute;left:1607;top:2442;width:104;height:250">
                <v:imagedata r:id="rId347" o:title=""/>
              </v:shape>
              <v:shape id="_x0000_s6989" type="#_x0000_t75" style="position:absolute;left:2591;top:2617;width:104;height:75">
                <v:imagedata r:id="rId348" o:title=""/>
              </v:shape>
              <v:shape id="_x0000_s6988" type="#_x0000_t75" style="position:absolute;left:3576;top:2634;width:104;height:58">
                <v:imagedata r:id="rId349" o:title=""/>
              </v:shape>
              <v:shape id="_x0000_s6987" type="#_x0000_t75" style="position:absolute;left:4560;top:2659;width:104;height:33">
                <v:imagedata r:id="rId350" o:title=""/>
              </v:shape>
              <v:shape id="_x0000_s6986" type="#_x0000_t75" style="position:absolute;left:5544;top:2542;width:104;height:150">
                <v:imagedata r:id="rId351" o:title=""/>
              </v:shape>
              <v:shape id="_x0000_s6985" type="#_x0000_t75" style="position:absolute;left:6528;top:2500;width:104;height:192">
                <v:imagedata r:id="rId352" o:title=""/>
              </v:shape>
              <v:shape id="_x0000_s6984" type="#_x0000_t75" style="position:absolute;left:726;top:2517;width:104;height:175">
                <v:imagedata r:id="rId353" o:title=""/>
              </v:shape>
              <v:shape id="_x0000_s6983" type="#_x0000_t75" style="position:absolute;left:1711;top:2650;width:104;height:42">
                <v:imagedata r:id="rId354" o:title=""/>
              </v:shape>
              <v:shape id="_x0000_s6982" type="#_x0000_t75" style="position:absolute;left:2695;top:2676;width:104;height:17">
                <v:imagedata r:id="rId355" o:title=""/>
              </v:shape>
              <v:shape id="_x0000_s6981" type="#_x0000_t75" style="position:absolute;left:3679;top:2684;width:104;height:8">
                <v:imagedata r:id="rId356" o:title=""/>
              </v:shape>
              <v:shape id="_x0000_s6980" type="#_x0000_t75" style="position:absolute;left:4663;top:2684;width:104;height:8">
                <v:imagedata r:id="rId357" o:title=""/>
              </v:shape>
              <v:shape id="_x0000_s6979" type="#_x0000_t75" style="position:absolute;left:5648;top:2650;width:104;height:42">
                <v:imagedata r:id="rId358" o:title=""/>
              </v:shape>
              <v:shape id="_x0000_s6978" type="#_x0000_t75" style="position:absolute;left:6632;top:2617;width:104;height:75">
                <v:imagedata r:id="rId359" o:title=""/>
              </v:shape>
              <v:shape id="_x0000_s6977" type="#_x0000_t75" style="position:absolute;left:830;top:1316;width:104;height:1376">
                <v:imagedata r:id="rId360" o:title=""/>
              </v:shape>
              <v:shape id="_x0000_s6976" type="#_x0000_t75" style="position:absolute;left:1814;top:2283;width:104;height:409">
                <v:imagedata r:id="rId361" o:title=""/>
              </v:shape>
              <v:shape id="_x0000_s6975" type="#_x0000_t75" style="position:absolute;left:2799;top:2534;width:104;height:158">
                <v:imagedata r:id="rId362" o:title=""/>
              </v:shape>
              <v:shape id="_x0000_s6974" type="#_x0000_t75" style="position:absolute;left:3783;top:2442;width:104;height:250">
                <v:imagedata r:id="rId363" o:title=""/>
              </v:shape>
              <v:shape id="_x0000_s6973" type="#_x0000_t75" style="position:absolute;left:4767;top:2650;width:104;height:42">
                <v:imagedata r:id="rId364" o:title=""/>
              </v:shape>
              <v:shape id="_x0000_s6972" type="#_x0000_t75" style="position:absolute;left:5751;top:2359;width:104;height:334">
                <v:imagedata r:id="rId365" o:title=""/>
              </v:shape>
              <v:shape id="_x0000_s6971" type="#_x0000_t75" style="position:absolute;left:6735;top:2192;width:104;height:500">
                <v:imagedata r:id="rId366" o:title=""/>
              </v:shape>
              <v:shape id="_x0000_s6970" type="#_x0000_t75" style="position:absolute;left:934;top:1424;width:104;height:1268">
                <v:imagedata r:id="rId367" o:title=""/>
              </v:shape>
              <v:shape id="_x0000_s6969" type="#_x0000_t75" style="position:absolute;left:1918;top:2325;width:104;height:367">
                <v:imagedata r:id="rId368" o:title=""/>
              </v:shape>
              <v:shape id="_x0000_s6968" type="#_x0000_t75" style="position:absolute;left:2902;top:2567;width:104;height:125">
                <v:imagedata r:id="rId369" o:title=""/>
              </v:shape>
              <v:shape id="_x0000_s6967" type="#_x0000_t75" style="position:absolute;left:3886;top:2525;width:104;height:167">
                <v:imagedata r:id="rId370" o:title=""/>
              </v:shape>
              <v:shape id="_x0000_s6966" type="#_x0000_t75" style="position:absolute;left:4871;top:2676;width:104;height:17">
                <v:imagedata r:id="rId371" o:title=""/>
              </v:shape>
              <v:shape id="_x0000_s6965" type="#_x0000_t75" style="position:absolute;left:5855;top:2500;width:104;height:192">
                <v:imagedata r:id="rId372" o:title=""/>
              </v:shape>
              <v:shape id="_x0000_s6964" type="#_x0000_t75" style="position:absolute;left:6839;top:2250;width:104;height:442">
                <v:imagedata r:id="rId373" o:title=""/>
              </v:shape>
            </v:group>
            <v:group id="_x0000_s6940" style="position:absolute;left:391;top:608;width:6941;height:2" coordorigin="391,608" coordsize="6941,2">
              <v:shape id="_x0000_s6962" style="position:absolute;left:391;top:608;width:6941;height:2" coordorigin="391,608" coordsize="6941,0" path="m391,608r6941,e" filled="f" strokecolor="#888" strokeweight=".48pt">
                <v:path arrowok="t"/>
              </v:shape>
              <v:shape id="_x0000_s6961" type="#_x0000_t75" style="position:absolute;left:1037;top:523;width:104;height:2169">
                <v:imagedata r:id="rId374" o:title=""/>
              </v:shape>
              <v:shape id="_x0000_s6960" type="#_x0000_t75" style="position:absolute;left:2022;top:2158;width:104;height:534">
                <v:imagedata r:id="rId375" o:title=""/>
              </v:shape>
              <v:shape id="_x0000_s6959" type="#_x0000_t75" style="position:absolute;left:3006;top:2517;width:104;height:175">
                <v:imagedata r:id="rId376" o:title=""/>
              </v:shape>
              <v:shape id="_x0000_s6958" type="#_x0000_t75" style="position:absolute;left:3990;top:2492;width:104;height:200">
                <v:imagedata r:id="rId377" o:title=""/>
              </v:shape>
              <v:shape id="_x0000_s6957" type="#_x0000_t75" style="position:absolute;left:4974;top:2634;width:104;height:58">
                <v:imagedata r:id="rId378" o:title=""/>
              </v:shape>
              <v:shape id="_x0000_s6956" type="#_x0000_t75" style="position:absolute;left:5958;top:2425;width:104;height:267">
                <v:imagedata r:id="rId379" o:title=""/>
              </v:shape>
              <v:shape id="_x0000_s6955" type="#_x0000_t75" style="position:absolute;left:6943;top:2242;width:104;height:450">
                <v:imagedata r:id="rId380" o:title=""/>
              </v:shape>
              <v:shape id="_x0000_s6954" type="#_x0000_t75" style="position:absolute;left:1141;top:2250;width:104;height:442">
                <v:imagedata r:id="rId381" o:title=""/>
              </v:shape>
              <v:shape id="_x0000_s6953" type="#_x0000_t75" style="position:absolute;left:2125;top:2584;width:104;height:108">
                <v:imagedata r:id="rId382" o:title=""/>
              </v:shape>
              <v:shape id="_x0000_s6952" type="#_x0000_t75" style="position:absolute;left:3109;top:2609;width:104;height:83">
                <v:imagedata r:id="rId383" o:title=""/>
              </v:shape>
              <v:shape id="_x0000_s6951" type="#_x0000_t75" style="position:absolute;left:4094;top:2217;width:104;height:475">
                <v:imagedata r:id="rId384" o:title=""/>
              </v:shape>
              <v:shape id="_x0000_s6950" type="#_x0000_t75" style="position:absolute;left:5078;top:2650;width:104;height:42">
                <v:imagedata r:id="rId385" o:title=""/>
              </v:shape>
              <v:shape id="_x0000_s6949" type="#_x0000_t75" style="position:absolute;left:6062;top:2592;width:104;height:100">
                <v:imagedata r:id="rId386" o:title=""/>
              </v:shape>
              <v:shape id="_x0000_s6948" type="#_x0000_t75" style="position:absolute;left:7046;top:2450;width:104;height:242">
                <v:imagedata r:id="rId387" o:title=""/>
              </v:shape>
              <v:shape id="_x0000_s6947" type="#_x0000_t75" style="position:absolute;left:1244;top:2609;width:104;height:83">
                <v:imagedata r:id="rId388" o:title=""/>
              </v:shape>
              <v:shape id="_x0000_s6946" type="#_x0000_t75" style="position:absolute;left:2229;top:2667;width:104;height:25">
                <v:imagedata r:id="rId389" o:title=""/>
              </v:shape>
              <v:shape id="_x0000_s6945" type="#_x0000_t75" style="position:absolute;left:3213;top:2676;width:104;height:17">
                <v:imagedata r:id="rId390" o:title=""/>
              </v:shape>
              <v:shape id="_x0000_s6944" type="#_x0000_t75" style="position:absolute;left:4197;top:2676;width:104;height:17">
                <v:imagedata r:id="rId391" o:title=""/>
              </v:shape>
              <v:shape id="_x0000_s6943" type="#_x0000_t75" style="position:absolute;left:5181;top:2676;width:104;height:17">
                <v:imagedata r:id="rId390" o:title=""/>
              </v:shape>
              <v:shape id="_x0000_s6942" type="#_x0000_t75" style="position:absolute;left:6166;top:2684;width:104;height:8">
                <v:imagedata r:id="rId392" o:title=""/>
              </v:shape>
              <v:shape id="_x0000_s6941" type="#_x0000_t75" style="position:absolute;left:7150;top:2676;width:104;height:17">
                <v:imagedata r:id="rId390" o:title=""/>
              </v:shape>
            </v:group>
            <v:group id="_x0000_s6938" style="position:absolute;left:442;top:399;width:2;height:2345" coordorigin="442,399" coordsize="2,2345">
              <v:shape id="_x0000_s6939" style="position:absolute;left:442;top:399;width:2;height:2345" coordorigin="442,399" coordsize="0,2345" path="m442,399r,2345e" filled="f" strokecolor="#888" strokeweight=".48pt">
                <v:path arrowok="t"/>
              </v:shape>
            </v:group>
            <v:group id="_x0000_s6936" style="position:absolute;left:391;top:2691;width:6941;height:2" coordorigin="391,2691" coordsize="6941,2">
              <v:shape id="_x0000_s6937" style="position:absolute;left:391;top:2691;width:6941;height:2" coordorigin="391,2691" coordsize="6941,0" path="m391,2691r6941,e" filled="f" strokecolor="#888" strokeweight=".48pt">
                <v:path arrowok="t"/>
              </v:shape>
            </v:group>
            <v:group id="_x0000_s6934" style="position:absolute;left:1426;top:2691;width:2;height:53" coordorigin="1426,2691" coordsize="2,53">
              <v:shape id="_x0000_s6935" style="position:absolute;left:1426;top:2691;width:2;height:53" coordorigin="1426,2691" coordsize="0,53" path="m1426,2691r,53e" filled="f" strokecolor="#888" strokeweight=".48pt">
                <v:path arrowok="t"/>
              </v:shape>
            </v:group>
            <v:group id="_x0000_s6932" style="position:absolute;left:2410;top:2691;width:2;height:53" coordorigin="2410,2691" coordsize="2,53">
              <v:shape id="_x0000_s6933" style="position:absolute;left:2410;top:2691;width:2;height:53" coordorigin="2410,2691" coordsize="0,53" path="m2410,2691r,53e" filled="f" strokecolor="#888" strokeweight=".48pt">
                <v:path arrowok="t"/>
              </v:shape>
            </v:group>
            <v:group id="_x0000_s6930" style="position:absolute;left:3394;top:2691;width:2;height:53" coordorigin="3394,2691" coordsize="2,53">
              <v:shape id="_x0000_s6931" style="position:absolute;left:3394;top:2691;width:2;height:53" coordorigin="3394,2691" coordsize="0,53" path="m3394,2691r,53e" filled="f" strokecolor="#888" strokeweight=".48pt">
                <v:path arrowok="t"/>
              </v:shape>
            </v:group>
            <v:group id="_x0000_s6928" style="position:absolute;left:4378;top:2691;width:2;height:53" coordorigin="4378,2691" coordsize="2,53">
              <v:shape id="_x0000_s6929" style="position:absolute;left:4378;top:2691;width:2;height:53" coordorigin="4378,2691" coordsize="0,53" path="m4378,2691r,53e" filled="f" strokecolor="#888" strokeweight=".48pt">
                <v:path arrowok="t"/>
              </v:shape>
            </v:group>
            <v:group id="_x0000_s6926" style="position:absolute;left:5362;top:2691;width:2;height:53" coordorigin="5362,2691" coordsize="2,53">
              <v:shape id="_x0000_s6927" style="position:absolute;left:5362;top:2691;width:2;height:53" coordorigin="5362,2691" coordsize="0,53" path="m5362,2691r,53e" filled="f" strokecolor="#888" strokeweight=".48pt">
                <v:path arrowok="t"/>
              </v:shape>
            </v:group>
            <v:group id="_x0000_s6924" style="position:absolute;left:6346;top:2691;width:2;height:53" coordorigin="6346,2691" coordsize="2,53">
              <v:shape id="_x0000_s6925" style="position:absolute;left:6346;top:2691;width:2;height:53" coordorigin="6346,2691" coordsize="0,53" path="m6346,2691r,53e" filled="f" strokecolor="#888" strokeweight=".48pt">
                <v:path arrowok="t"/>
              </v:shape>
            </v:group>
            <v:group id="_x0000_s6916" style="position:absolute;left:7332;top:2691;width:2;height:53" coordorigin="7332,2691" coordsize="2,53">
              <v:shape id="_x0000_s6923" style="position:absolute;left:7332;top:2691;width:2;height:53" coordorigin="7332,2691" coordsize="0,53" path="m7332,2691r,53e" filled="f" strokecolor="#888" strokeweight=".48pt">
                <v:path arrowok="t"/>
              </v:shape>
              <v:shape id="_x0000_s6922" type="#_x0000_t75" style="position:absolute;left:516;top:2866;width:446;height:396">
                <v:imagedata r:id="rId393" o:title=""/>
              </v:shape>
              <v:shape id="_x0000_s6921" type="#_x0000_t75" style="position:absolute;left:1465;top:2866;width:482;height:454">
                <v:imagedata r:id="rId394" o:title=""/>
              </v:shape>
              <v:shape id="_x0000_s6920" type="#_x0000_t75" style="position:absolute;left:2537;top:2851;width:394;height:380">
                <v:imagedata r:id="rId395" o:title=""/>
              </v:shape>
              <v:shape id="_x0000_s6919" type="#_x0000_t75" style="position:absolute;left:3498;top:2866;width:417;height:388">
                <v:imagedata r:id="rId396" o:title=""/>
              </v:shape>
              <v:shape id="_x0000_s6918" type="#_x0000_t75" style="position:absolute;left:4134;top:2864;width:766;height:740">
                <v:imagedata r:id="rId397" o:title=""/>
              </v:shape>
              <v:shape id="_x0000_s6917" type="#_x0000_t75" style="position:absolute;left:5437;top:2866;width:444;height:418">
                <v:imagedata r:id="rId398" o:title=""/>
              </v:shape>
            </v:group>
            <v:group id="_x0000_s6884" style="position:absolute;left:6487;top:2865;width:381;height:354" coordorigin="6487,2865" coordsize="381,354">
              <v:shape id="_x0000_s6915" style="position:absolute;left:6487;top:2865;width:381;height:354" coordorigin="6487,2865" coordsize="381,354" path="m6505,3151r-17,l6556,3219r4,l6561,3217r,l6563,3215r1,l6565,3213r1,l6566,3211r,l6565,3209r-43,-42l6519,3163r-2,-2l6514,3159r-3,-4l6508,3153r-3,-2xe" fillcolor="black" stroked="f">
                <v:path arrowok="t"/>
              </v:shape>
              <v:shape id="_x0000_s6914" style="position:absolute;left:6487;top:2865;width:381;height:354" coordorigin="6487,2865" coordsize="381,354" path="m6568,3155r-46,l6526,3157r62,18l6591,3177r10,l6602,3175r1,l6608,3171r1,-2l6609,3167r,-4l6587,3163r-3,-2l6579,3159r-3,l6573,3157r-2,l6568,3155xe" fillcolor="black" stroked="f">
                <v:path arrowok="t"/>
              </v:shape>
              <v:shape id="_x0000_s6913" style="position:absolute;left:6487;top:2865;width:381;height:354" coordorigin="6487,2865" coordsize="381,354" path="m6541,3095r-2,l6539,3097r-2,l6536,3099r-1,l6534,3101r-1,l6532,3103r-1,l6531,3105r1,l6580,3153r3,4l6589,3163r19,l6541,3095xe" fillcolor="black" stroked="f">
                <v:path arrowok="t"/>
              </v:shape>
              <v:shape id="_x0000_s6912" style="position:absolute;left:6487;top:2865;width:381;height:354" coordorigin="6487,2865" coordsize="381,354" path="m6560,3153r-45,l6519,3155r43,l6560,3153xe" fillcolor="black" stroked="f">
                <v:path arrowok="t"/>
              </v:shape>
              <v:shape id="_x0000_s6911" style="position:absolute;left:6487;top:2865;width:381;height:354" coordorigin="6487,2865" coordsize="381,354" path="m6508,3137r-10,l6496,3139r-1,l6488,3145r,2l6487,3151r22,l6512,3153r45,l6508,3137xe" fillcolor="black" stroked="f">
                <v:path arrowok="t"/>
              </v:shape>
              <v:shape id="_x0000_s6910" style="position:absolute;left:6487;top:2865;width:381;height:354" coordorigin="6487,2865" coordsize="381,354" path="m6623,3061r-4,l6614,3063r-4,2l6606,3065r-13,12l6590,3081r-2,6l6586,3091r,4l6586,3105r2,4l6590,3113r2,6l6596,3123r4,4l6604,3131r4,2l6613,3137r4,2l6621,3139r5,2l6630,3141r4,-2l6643,3137r10,-10l6623,3127r-3,-2l6617,3123r-3,-2l6611,3119r-5,-6l6603,3111r-1,-4l6600,3105r-2,-6l6598,3095r,-2l6599,3089r3,-6l6605,3081r9,-6l6649,3075r-4,-4l6640,3067r-4,-2l6632,3063r-5,l6623,3061xe" fillcolor="black" stroked="f">
                <v:path arrowok="t"/>
              </v:shape>
              <v:shape id="_x0000_s6909" style="position:absolute;left:6487;top:2865;width:381;height:354" coordorigin="6487,2865" coordsize="381,354" path="m6649,3075r-23,l6629,3077r2,2l6634,3081r3,2l6640,3085r3,4l6645,3091r2,4l6649,3097r1,4l6650,3103r1,4l6651,3109r-1,4l6648,3115r-1,4l6641,3123r-6,4l6653,3127r2,-2l6658,3121r4,-10l6663,3107r-1,-10l6661,3093r-3,-4l6656,3083r-3,-4l6649,3075xe" fillcolor="black" stroked="f">
                <v:path arrowok="t"/>
              </v:shape>
              <v:shape id="_x0000_s6908" style="position:absolute;left:6487;top:2865;width:381;height:354" coordorigin="6487,2865" coordsize="381,354" path="m6673,3015r-18,l6654,3017r-1,2l6653,3021r-1,2l6652,3031r,2l6653,3037r-16,l6637,3039r50,50l6690,3089r,-2l6693,3087r,-2l6694,3085r1,-2l6696,3083r1,-2l6697,3079r-1,l6664,3047r-1,-4l6662,3039r,-2l6662,3035r,-4l6662,3027r1,l6663,3025r1,-2l6666,3023r1,-2l6669,3021r,-2l6672,3019r1,-2l6673,3015xe" fillcolor="black" stroked="f">
                <v:path arrowok="t"/>
              </v:shape>
              <v:shape id="_x0000_s6907" style="position:absolute;left:6487;top:2865;width:381;height:354" coordorigin="6487,2865" coordsize="381,354" path="m6674,2975r-4,l6667,2979r-1,l6665,2981r,l6665,2983r,l6677,2995r-7,8l6685,3003r32,32l6722,3039r3,2l6738,3041r5,-4l6747,3033r1,-2l6748,3031r2,-2l6731,3029r-3,-2l6725,3025r-31,-32l6700,2987r-14,l6674,2975xe" fillcolor="black" stroked="f">
                <v:path arrowok="t"/>
              </v:shape>
              <v:shape id="_x0000_s6906" style="position:absolute;left:6487;top:2865;width:381;height:354" coordorigin="6487,2865" coordsize="381,354" path="m6646,3029r-4,l6642,3031r-1,l6640,3033r-2,l6638,3035r-1,l6637,3037r16,l6646,3029xe" fillcolor="black" stroked="f">
                <v:path arrowok="t"/>
              </v:shape>
              <v:shape id="_x0000_s6905" style="position:absolute;left:6487;top:2865;width:381;height:354" coordorigin="6487,2865" coordsize="381,354" path="m6751,3023r-10,l6740,3025r-1,l6734,3029r16,l6751,3027r,l6751,3025r,-2xe" fillcolor="black" stroked="f">
                <v:path arrowok="t"/>
              </v:shape>
              <v:shape id="_x0000_s6904" style="position:absolute;left:6487;top:2865;width:381;height:354" coordorigin="6487,2865" coordsize="381,354" path="m6750,3021r-8,l6741,3023r10,l6750,3021xe" fillcolor="black" stroked="f">
                <v:path arrowok="t"/>
              </v:shape>
              <v:shape id="_x0000_s6903" style="position:absolute;left:6487;top:2865;width:381;height:354" coordorigin="6487,2865" coordsize="381,354" path="m6749,3019r-6,l6742,3021r8,l6749,3019xe" fillcolor="black" stroked="f">
                <v:path arrowok="t"/>
              </v:shape>
              <v:shape id="_x0000_s6902" style="position:absolute;left:6487;top:2865;width:381;height:354" coordorigin="6487,2865" coordsize="381,354" path="m6747,3017r-3,l6743,3019r4,l6747,3017xe" fillcolor="black" stroked="f">
                <v:path arrowok="t"/>
              </v:shape>
              <v:shape id="_x0000_s6901" style="position:absolute;left:6487;top:2865;width:381;height:354" coordorigin="6487,2865" coordsize="381,354" path="m6671,3013r-14,l6656,3015r16,l6671,3013xe" fillcolor="black" stroked="f">
                <v:path arrowok="t"/>
              </v:shape>
              <v:shape id="_x0000_s6900" style="position:absolute;left:6487;top:2865;width:381;height:354" coordorigin="6487,2865" coordsize="381,354" path="m6667,3009r-6,l6661,3011r-2,l6658,3013r12,l6669,3011r-2,-2xe" fillcolor="black" stroked="f">
                <v:path arrowok="t"/>
              </v:shape>
              <v:shape id="_x0000_s6899" style="position:absolute;left:6487;top:2865;width:381;height:354" coordorigin="6487,2865" coordsize="381,354" path="m6685,3003r-16,l6669,3005r1,l6671,3007r,l6672,3009r1,l6674,3011r4,l6685,3003xe" fillcolor="black" stroked="f">
                <v:path arrowok="t"/>
              </v:shape>
              <v:shape id="_x0000_s6898" style="position:absolute;left:6487;top:2865;width:381;height:354" coordorigin="6487,2865" coordsize="381,354" path="m6769,2925r-17,l6747,2927r-4,2l6723,2963r1,4l6759,3003r13,l6776,3001r4,-2l6785,2995r4,-4l6766,2991r-6,-2l6758,2987r-6,-4l6749,2981r-6,-6l6741,2973r-2,-2l6737,2967r-1,-4l6736,2961r-1,-4l6736,2955r1,-2l6738,2949r1,-2l6742,2943r9,-6l6786,2937r-4,-4l6778,2931r-5,-2l6769,2925xe" fillcolor="black" stroked="f">
                <v:path arrowok="t"/>
              </v:shape>
              <v:shape id="_x0000_s6897" style="position:absolute;left:6487;top:2865;width:381;height:354" coordorigin="6487,2865" coordsize="381,354" path="m6786,2937r-23,l6769,2941r6,4l6777,2949r3,2l6783,2953r3,6l6787,2963r1,4l6788,2973r-4,8l6778,2987r-3,2l6769,2991r20,l6800,2969r,-4l6800,2959r-2,-4l6793,2947r-3,-4l6786,2937xe" fillcolor="black" stroked="f">
                <v:path arrowok="t"/>
              </v:shape>
              <v:shape id="_x0000_s6896" style="position:absolute;left:6487;top:2865;width:381;height:354" coordorigin="6487,2865" coordsize="381,354" path="m6702,2973r-3,l6686,2987r14,l6707,2981r,-2l6707,2979r,-2l6706,2977r-1,-2l6703,2975r-1,-2xe" fillcolor="black" stroked="f">
                <v:path arrowok="t"/>
              </v:shape>
              <v:shape id="_x0000_s6895" style="position:absolute;left:6487;top:2865;width:381;height:354" coordorigin="6487,2865" coordsize="381,354" path="m6780,2891r-1,2l6777,2895r-1,l6776,2897r-2,l6774,2899r,2l6825,2951r2,l6829,2949r1,l6833,2947r,-2l6834,2945r,-4l6834,2941r-35,-34l6798,2901r,-2l6790,2899r-7,-6l6780,2891xe" fillcolor="black" stroked="f">
                <v:path arrowok="t"/>
              </v:shape>
              <v:shape id="_x0000_s6894" style="position:absolute;left:6487;top:2865;width:381;height:354" coordorigin="6487,2865" coordsize="381,354" path="m6840,2879r-20,l6824,2883r2,2l6829,2887r30,30l6862,2917r,-2l6863,2915r3,-2l6866,2913r1,-2l6868,2911r,-2l6868,2907r-28,-28xe" fillcolor="black" stroked="f">
                <v:path arrowok="t"/>
              </v:shape>
              <v:shape id="_x0000_s6893" style="position:absolute;left:6487;top:2865;width:381;height:354" coordorigin="6487,2865" coordsize="381,354" path="m6821,2865r-10,l6807,2867r-3,l6801,2869r-4,4l6795,2875r-6,20l6790,2899r8,l6798,2897r2,-8l6801,2885r2,-2l6807,2879r33,l6834,2873r-13,-8xe" fillcolor="black" stroked="f">
                <v:path arrowok="t"/>
              </v:shape>
              <v:shape id="_x0000_s6892" type="#_x0000_t75" style="position:absolute;left:7578;top:441;width:88;height:88">
                <v:imagedata r:id="rId136" o:title=""/>
              </v:shape>
              <v:shape id="_x0000_s6891" type="#_x0000_t75" style="position:absolute;left:7578;top:832;width:88;height:88">
                <v:imagedata r:id="rId135" o:title=""/>
              </v:shape>
              <v:shape id="_x0000_s6890" type="#_x0000_t75" style="position:absolute;left:7578;top:1223;width:88;height:88">
                <v:imagedata r:id="rId182" o:title=""/>
              </v:shape>
              <v:shape id="_x0000_s6889" type="#_x0000_t75" style="position:absolute;left:7578;top:1614;width:88;height:88">
                <v:imagedata r:id="rId133" o:title=""/>
              </v:shape>
              <v:shape id="_x0000_s6888" type="#_x0000_t75" style="position:absolute;left:7578;top:2005;width:88;height:88">
                <v:imagedata r:id="rId399" o:title=""/>
              </v:shape>
              <v:shape id="_x0000_s6887" type="#_x0000_t75" style="position:absolute;left:7578;top:2396;width:88;height:88">
                <v:imagedata r:id="rId400" o:title=""/>
              </v:shape>
              <v:shape id="_x0000_s6886" type="#_x0000_t75" style="position:absolute;left:7578;top:2787;width:88;height:88">
                <v:imagedata r:id="rId130" o:title=""/>
              </v:shape>
              <v:shape id="_x0000_s6885" type="#_x0000_t75" style="position:absolute;left:7578;top:3178;width:88;height:88">
                <v:imagedata r:id="rId401" o:title=""/>
              </v:shape>
            </v:group>
            <v:group id="_x0000_s6869" style="position:absolute;left:5;top:205;width:9360;height:3782" coordorigin="5,205" coordsize="9360,3782">
              <v:shape id="_x0000_s6883" style="position:absolute;left:5;top:205;width:9360;height:3782" coordorigin="5,205" coordsize="9360,3782" path="m5,3987r9360,l9365,205e" filled="f" strokecolor="#888" strokeweight=".5pt">
                <v:path arrowok="t"/>
              </v:shape>
              <v:shape id="_x0000_s6882" style="position:absolute;left:5;top:205;width:9360;height:3782" coordorigin="5,205" coordsize="9360,3782" path="m5,205r,3782e" filled="f" strokecolor="#888" strokeweight=".5pt">
                <v:path arrowok="t"/>
              </v:shape>
              <v:shape id="_x0000_s6881" type="#_x0000_t202" style="position:absolute;left:7704;top:409;width:417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Breast</w:t>
                      </w:r>
                    </w:p>
                  </w:txbxContent>
                </v:textbox>
              </v:shape>
              <v:shape id="_x0000_s6880" type="#_x0000_t202" style="position:absolute;left:50;top:531;width:245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250</w:t>
                      </w:r>
                    </w:p>
                  </w:txbxContent>
                </v:textbox>
              </v:shape>
              <v:shape id="_x0000_s6879" type="#_x0000_t202" style="position:absolute;left:7704;top:800;width:928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Neck</w:t>
                      </w:r>
                      <w:r>
                        <w:rPr>
                          <w:rFonts w:ascii="Calibri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(thyroid)</w:t>
                      </w:r>
                    </w:p>
                  </w:txbxContent>
                </v:textbox>
              </v:shape>
              <v:shape id="_x0000_s6878" type="#_x0000_t202" style="position:absolute;left:50;top:948;width:245;height:578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200</w:t>
                      </w:r>
                    </w:p>
                    <w:p w:rsidR="00731D97" w:rsidRDefault="00731D97">
                      <w:pPr>
                        <w:spacing w:before="2"/>
                        <w:rPr>
                          <w:rFonts w:ascii="Calibri" w:eastAsia="Calibri" w:hAnsi="Calibri" w:cs="Calibri"/>
                          <w:i/>
                          <w:sz w:val="18"/>
                          <w:szCs w:val="18"/>
                        </w:rPr>
                      </w:pPr>
                    </w:p>
                    <w:p w:rsidR="00731D97" w:rsidRDefault="001522BE">
                      <w:pPr>
                        <w:spacing w:line="193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150</w:t>
                      </w:r>
                    </w:p>
                  </w:txbxContent>
                </v:textbox>
              </v:shape>
              <v:shape id="_x0000_s6877" type="#_x0000_t202" style="position:absolute;left:7704;top:1191;width:1436;height:552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 xml:space="preserve">Head </w:t>
                      </w:r>
                      <w:r>
                        <w:rPr>
                          <w:rFonts w:ascii="Calibri"/>
                          <w:spacing w:val="-2"/>
                          <w:sz w:val="16"/>
                        </w:rPr>
                        <w:t>(brain</w:t>
                      </w:r>
                      <w:r>
                        <w:rPr>
                          <w:rFonts w:ascii="Calibri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 xml:space="preserve">and </w:t>
                      </w:r>
                      <w:r>
                        <w:rPr>
                          <w:rFonts w:ascii="Calibri"/>
                          <w:spacing w:val="-2"/>
                          <w:sz w:val="16"/>
                        </w:rPr>
                        <w:t>other</w:t>
                      </w:r>
                    </w:p>
                    <w:p w:rsidR="00731D97" w:rsidRDefault="001522BE">
                      <w:pPr>
                        <w:ind w:right="367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nervous system)</w:t>
                      </w:r>
                      <w:r>
                        <w:rPr>
                          <w:rFonts w:ascii="Calibri"/>
                          <w:spacing w:val="2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Prostate</w:t>
                      </w:r>
                    </w:p>
                  </w:txbxContent>
                </v:textbox>
              </v:shape>
              <v:shape id="_x0000_s6876" type="#_x0000_t202" style="position:absolute;left:50;top:1783;width:245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100</w:t>
                      </w:r>
                    </w:p>
                  </w:txbxContent>
                </v:textbox>
              </v:shape>
              <v:shape id="_x0000_s6875" type="#_x0000_t202" style="position:absolute;left:7704;top:1973;width:375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Colon</w:t>
                      </w:r>
                    </w:p>
                  </w:txbxContent>
                </v:textbox>
              </v:shape>
              <v:shape id="_x0000_s6874" type="#_x0000_t202" style="position:absolute;left:131;top:2200;width:164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50</w:t>
                      </w:r>
                    </w:p>
                  </w:txbxContent>
                </v:textbox>
              </v:shape>
              <v:shape id="_x0000_s6873" type="#_x0000_t202" style="position:absolute;left:7704;top:2364;width:311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Lung</w:t>
                      </w:r>
                    </w:p>
                  </w:txbxContent>
                </v:textbox>
              </v:shape>
              <v:shape id="_x0000_s6872" type="#_x0000_t202" style="position:absolute;left:212;top:2617;width:82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</v:shape>
              <v:shape id="_x0000_s6871" type="#_x0000_t202" style="position:absolute;left:7704;top:2756;width:513;height:552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Skin</w:t>
                      </w: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i/>
                          <w:sz w:val="16"/>
                          <w:szCs w:val="16"/>
                        </w:rPr>
                      </w:pPr>
                    </w:p>
                    <w:p w:rsidR="00731D97" w:rsidRDefault="001522BE">
                      <w:pPr>
                        <w:spacing w:line="193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Cervical</w:t>
                      </w:r>
                    </w:p>
                  </w:txbxContent>
                </v:textbox>
              </v:shape>
              <v:shape id="_x0000_s6870" type="#_x0000_t202" style="position:absolute;left:5;width:7744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Figure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11: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Total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Cancer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Counts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by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Diagnosis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(observed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expected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case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counts)</w:t>
                      </w:r>
                      <w:r>
                        <w:rPr>
                          <w:rFonts w:ascii="Calibri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2009-2013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21"/>
        <w:ind w:left="140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spacing w:val="-1"/>
          <w:sz w:val="15"/>
        </w:rPr>
        <w:t>(Source: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Massachusetts</w:t>
      </w:r>
      <w:r>
        <w:rPr>
          <w:rFonts w:ascii="Calibri"/>
          <w:i/>
          <w:spacing w:val="-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Department of</w:t>
      </w:r>
      <w:r>
        <w:rPr>
          <w:rFonts w:ascii="Calibri"/>
          <w:i/>
          <w:spacing w:val="-4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Public Health</w:t>
      </w:r>
      <w:r>
        <w:rPr>
          <w:rFonts w:ascii="Calibri"/>
          <w:i/>
          <w:sz w:val="15"/>
        </w:rPr>
        <w:t xml:space="preserve"> 2015)</w:t>
      </w:r>
    </w:p>
    <w:p w:rsidR="00731D97" w:rsidRDefault="001522BE">
      <w:pPr>
        <w:pStyle w:val="BodyText"/>
        <w:spacing w:before="96" w:line="258" w:lineRule="auto"/>
        <w:ind w:right="136"/>
        <w:jc w:val="both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>2015,</w:t>
      </w:r>
      <w:r>
        <w:t xml:space="preserve"> </w:t>
      </w:r>
      <w:r>
        <w:rPr>
          <w:spacing w:val="-1"/>
        </w:rPr>
        <w:t>(22.1%)</w:t>
      </w:r>
      <w:r>
        <w:t xml:space="preserve"> of </w:t>
      </w:r>
      <w:r>
        <w:rPr>
          <w:spacing w:val="-1"/>
        </w:rPr>
        <w:t>total</w:t>
      </w:r>
      <w:r>
        <w:t xml:space="preserve"> </w:t>
      </w:r>
      <w:r>
        <w:rPr>
          <w:spacing w:val="-1"/>
        </w:rPr>
        <w:t>mortality</w:t>
      </w:r>
      <w:r>
        <w:rPr>
          <w:spacing w:val="3"/>
        </w:rPr>
        <w:t xml:space="preserve"> </w:t>
      </w:r>
      <w:r>
        <w:t>in</w:t>
      </w:r>
      <w:r>
        <w:rPr>
          <w:spacing w:val="-1"/>
        </w:rPr>
        <w:t xml:space="preserve"> Massachusetts</w:t>
      </w:r>
      <w:r>
        <w:rPr>
          <w:spacing w:val="2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rPr>
          <w:spacing w:val="-1"/>
        </w:rPr>
        <w:t>due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cancer,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percentage</w:t>
      </w:r>
      <w:r>
        <w:rPr>
          <w:spacing w:val="2"/>
        </w:rPr>
        <w:t xml:space="preserve"> </w:t>
      </w:r>
      <w:r>
        <w:t xml:space="preserve">of </w:t>
      </w:r>
      <w:r>
        <w:rPr>
          <w:spacing w:val="-1"/>
        </w:rPr>
        <w:t>total</w:t>
      </w:r>
      <w:r>
        <w:t xml:space="preserve"> </w:t>
      </w:r>
      <w:r>
        <w:rPr>
          <w:spacing w:val="-1"/>
        </w:rPr>
        <w:t>mortality</w:t>
      </w:r>
      <w:r>
        <w:rPr>
          <w:spacing w:val="77"/>
        </w:rPr>
        <w:t xml:space="preserve"> </w:t>
      </w:r>
      <w:r>
        <w:rPr>
          <w:spacing w:val="-1"/>
        </w:rPr>
        <w:t>due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cancer</w:t>
      </w:r>
      <w:r>
        <w:rPr>
          <w:spacing w:val="3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rPr>
          <w:spacing w:val="-1"/>
        </w:rPr>
        <w:t>higher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Morton</w:t>
      </w:r>
      <w:r>
        <w:rPr>
          <w:spacing w:val="2"/>
        </w:rPr>
        <w:t xml:space="preserve"> </w:t>
      </w:r>
      <w:r>
        <w:rPr>
          <w:spacing w:val="-1"/>
        </w:rPr>
        <w:t>Hospital</w:t>
      </w:r>
      <w:r>
        <w:rPr>
          <w:spacing w:val="2"/>
        </w:rPr>
        <w:t xml:space="preserve"> </w:t>
      </w:r>
      <w:r>
        <w:rPr>
          <w:spacing w:val="-1"/>
        </w:rPr>
        <w:t>service</w:t>
      </w:r>
      <w:r>
        <w:rPr>
          <w:spacing w:val="2"/>
        </w:rPr>
        <w:t xml:space="preserve"> </w:t>
      </w:r>
      <w:r>
        <w:t>area</w:t>
      </w:r>
      <w:r>
        <w:rPr>
          <w:spacing w:val="2"/>
        </w:rPr>
        <w:t xml:space="preserve"> </w:t>
      </w:r>
      <w:r>
        <w:rPr>
          <w:spacing w:val="-2"/>
        </w:rPr>
        <w:t>at</w:t>
      </w:r>
      <w:r>
        <w:rPr>
          <w:spacing w:val="3"/>
        </w:rPr>
        <w:t xml:space="preserve"> </w:t>
      </w:r>
      <w:r>
        <w:rPr>
          <w:spacing w:val="-1"/>
        </w:rPr>
        <w:t>(23.96%).</w:t>
      </w:r>
      <w:r>
        <w:t xml:space="preserve"> </w:t>
      </w:r>
      <w:r>
        <w:rPr>
          <w:spacing w:val="-1"/>
        </w:rPr>
        <w:t>Every</w:t>
      </w:r>
      <w:r>
        <w:t xml:space="preserve"> Morton</w:t>
      </w:r>
      <w:r>
        <w:rPr>
          <w:spacing w:val="2"/>
        </w:rPr>
        <w:t xml:space="preserve"> </w:t>
      </w:r>
      <w:r>
        <w:rPr>
          <w:spacing w:val="-1"/>
        </w:rPr>
        <w:t>Hospital</w:t>
      </w:r>
      <w:r>
        <w:rPr>
          <w:spacing w:val="2"/>
        </w:rPr>
        <w:t xml:space="preserve"> </w:t>
      </w:r>
      <w:r>
        <w:rPr>
          <w:spacing w:val="-2"/>
        </w:rPr>
        <w:t>service</w:t>
      </w:r>
      <w:r>
        <w:rPr>
          <w:spacing w:val="55"/>
        </w:rPr>
        <w:t xml:space="preserve"> </w:t>
      </w:r>
      <w:r>
        <w:t>area</w:t>
      </w:r>
      <w:r>
        <w:rPr>
          <w:spacing w:val="28"/>
        </w:rPr>
        <w:t xml:space="preserve"> </w:t>
      </w:r>
      <w:r>
        <w:rPr>
          <w:spacing w:val="-1"/>
        </w:rPr>
        <w:t>city/town</w:t>
      </w:r>
      <w:r>
        <w:rPr>
          <w:spacing w:val="29"/>
        </w:rPr>
        <w:t xml:space="preserve"> </w:t>
      </w:r>
      <w:r>
        <w:rPr>
          <w:spacing w:val="-1"/>
        </w:rPr>
        <w:t>had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higher</w:t>
      </w:r>
      <w:r>
        <w:rPr>
          <w:spacing w:val="29"/>
        </w:rPr>
        <w:t xml:space="preserve"> </w:t>
      </w:r>
      <w:r>
        <w:rPr>
          <w:spacing w:val="-1"/>
        </w:rPr>
        <w:t>percentage</w:t>
      </w:r>
      <w:r>
        <w:rPr>
          <w:spacing w:val="3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total</w:t>
      </w:r>
      <w:r>
        <w:rPr>
          <w:spacing w:val="26"/>
        </w:rPr>
        <w:t xml:space="preserve"> </w:t>
      </w:r>
      <w:r>
        <w:rPr>
          <w:spacing w:val="-1"/>
        </w:rPr>
        <w:t>mortality</w:t>
      </w:r>
      <w:r>
        <w:rPr>
          <w:spacing w:val="30"/>
        </w:rPr>
        <w:t xml:space="preserve"> </w:t>
      </w:r>
      <w:r>
        <w:rPr>
          <w:spacing w:val="-1"/>
        </w:rPr>
        <w:t>due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cancer</w:t>
      </w:r>
      <w:r>
        <w:rPr>
          <w:spacing w:val="29"/>
        </w:rPr>
        <w:t xml:space="preserve"> </w:t>
      </w:r>
      <w:r>
        <w:t>than</w:t>
      </w:r>
      <w:r>
        <w:rPr>
          <w:spacing w:val="25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state</w:t>
      </w:r>
      <w:r>
        <w:rPr>
          <w:spacing w:val="29"/>
        </w:rPr>
        <w:t xml:space="preserve"> </w:t>
      </w:r>
      <w:r>
        <w:rPr>
          <w:spacing w:val="-1"/>
        </w:rPr>
        <w:t>average.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60"/>
        </w:rPr>
        <w:t xml:space="preserve"> </w:t>
      </w:r>
      <w:r>
        <w:rPr>
          <w:spacing w:val="-1"/>
        </w:rPr>
        <w:t>highest</w:t>
      </w:r>
      <w:r>
        <w:rPr>
          <w:spacing w:val="17"/>
        </w:rPr>
        <w:t xml:space="preserve"> </w:t>
      </w:r>
      <w:r>
        <w:rPr>
          <w:spacing w:val="-1"/>
        </w:rPr>
        <w:t>percentage</w:t>
      </w:r>
      <w:r>
        <w:rPr>
          <w:spacing w:val="14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total</w:t>
      </w:r>
      <w:r>
        <w:rPr>
          <w:spacing w:val="17"/>
        </w:rPr>
        <w:t xml:space="preserve"> </w:t>
      </w:r>
      <w:r>
        <w:rPr>
          <w:spacing w:val="-1"/>
        </w:rPr>
        <w:t>mortality</w:t>
      </w:r>
      <w:r>
        <w:rPr>
          <w:spacing w:val="17"/>
        </w:rPr>
        <w:t xml:space="preserve"> </w:t>
      </w:r>
      <w:r>
        <w:rPr>
          <w:spacing w:val="-1"/>
        </w:rPr>
        <w:t>due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cancer</w:t>
      </w:r>
      <w:r>
        <w:rPr>
          <w:spacing w:val="12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rPr>
          <w:spacing w:val="-1"/>
        </w:rPr>
        <w:t>seen</w:t>
      </w:r>
      <w:r>
        <w:rPr>
          <w:spacing w:val="21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2"/>
        </w:rPr>
        <w:t>East</w:t>
      </w:r>
      <w:r>
        <w:rPr>
          <w:spacing w:val="17"/>
        </w:rPr>
        <w:t xml:space="preserve"> </w:t>
      </w:r>
      <w:r>
        <w:rPr>
          <w:spacing w:val="-1"/>
        </w:rPr>
        <w:t>Taunton</w:t>
      </w:r>
      <w:r>
        <w:rPr>
          <w:spacing w:val="14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rPr>
          <w:spacing w:val="-1"/>
        </w:rPr>
        <w:t>(35.14%),</w:t>
      </w:r>
      <w:r>
        <w:rPr>
          <w:spacing w:val="17"/>
        </w:rPr>
        <w:t xml:space="preserve"> </w:t>
      </w:r>
      <w:r>
        <w:rPr>
          <w:spacing w:val="-1"/>
        </w:rPr>
        <w:t>followed</w:t>
      </w:r>
      <w:r>
        <w:rPr>
          <w:spacing w:val="16"/>
        </w:rPr>
        <w:t xml:space="preserve"> </w:t>
      </w:r>
      <w:r>
        <w:rPr>
          <w:spacing w:val="-2"/>
        </w:rPr>
        <w:t>by</w:t>
      </w:r>
      <w:r>
        <w:rPr>
          <w:spacing w:val="59"/>
        </w:rPr>
        <w:t xml:space="preserve"> </w:t>
      </w:r>
      <w:r>
        <w:rPr>
          <w:spacing w:val="-1"/>
        </w:rPr>
        <w:t>Berkley</w:t>
      </w:r>
      <w:r>
        <w:rPr>
          <w:spacing w:val="24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rPr>
          <w:spacing w:val="-1"/>
        </w:rPr>
        <w:t>(28.57%).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lowest</w:t>
      </w:r>
      <w:r>
        <w:rPr>
          <w:spacing w:val="25"/>
        </w:rPr>
        <w:t xml:space="preserve"> </w:t>
      </w:r>
      <w:r>
        <w:rPr>
          <w:spacing w:val="-1"/>
        </w:rPr>
        <w:t>level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mortality</w:t>
      </w:r>
      <w:r>
        <w:rPr>
          <w:spacing w:val="23"/>
        </w:rPr>
        <w:t xml:space="preserve"> </w:t>
      </w:r>
      <w:r>
        <w:rPr>
          <w:spacing w:val="-2"/>
        </w:rPr>
        <w:t>due</w:t>
      </w:r>
      <w:r>
        <w:rPr>
          <w:spacing w:val="25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cancer</w:t>
      </w:r>
      <w:r>
        <w:rPr>
          <w:spacing w:val="24"/>
        </w:rPr>
        <w:t xml:space="preserve"> </w:t>
      </w:r>
      <w:r>
        <w:rPr>
          <w:spacing w:val="-1"/>
        </w:rPr>
        <w:t>was</w:t>
      </w:r>
      <w:r>
        <w:rPr>
          <w:spacing w:val="24"/>
        </w:rPr>
        <w:t xml:space="preserve"> </w:t>
      </w:r>
      <w:r>
        <w:rPr>
          <w:spacing w:val="-1"/>
        </w:rPr>
        <w:t>seen</w:t>
      </w:r>
      <w:r>
        <w:rPr>
          <w:spacing w:val="24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North</w:t>
      </w:r>
      <w:r>
        <w:rPr>
          <w:spacing w:val="21"/>
        </w:rPr>
        <w:t xml:space="preserve"> </w:t>
      </w:r>
      <w:r>
        <w:rPr>
          <w:spacing w:val="-1"/>
        </w:rPr>
        <w:t>Dighton</w:t>
      </w:r>
      <w:r>
        <w:rPr>
          <w:spacing w:val="21"/>
        </w:rPr>
        <w:t xml:space="preserve"> </w:t>
      </w:r>
      <w:r>
        <w:rPr>
          <w:spacing w:val="-1"/>
        </w:rPr>
        <w:t>(22.22%),</w:t>
      </w:r>
      <w:r>
        <w:rPr>
          <w:spacing w:val="61"/>
        </w:rPr>
        <w:t xml:space="preserve"> </w:t>
      </w:r>
      <w:r>
        <w:rPr>
          <w:spacing w:val="-1"/>
        </w:rPr>
        <w:t>followed</w:t>
      </w:r>
      <w:r>
        <w:rPr>
          <w:spacing w:val="4"/>
        </w:rPr>
        <w:t xml:space="preserve"> </w:t>
      </w:r>
      <w:r>
        <w:rPr>
          <w:spacing w:val="-1"/>
        </w:rPr>
        <w:t>by</w:t>
      </w:r>
      <w:r>
        <w:rPr>
          <w:spacing w:val="3"/>
        </w:rPr>
        <w:t xml:space="preserve"> </w:t>
      </w:r>
      <w:r>
        <w:rPr>
          <w:spacing w:val="-1"/>
        </w:rPr>
        <w:t>Middleborough</w:t>
      </w:r>
      <w:r>
        <w:rPr>
          <w:spacing w:val="4"/>
        </w:rPr>
        <w:t xml:space="preserve"> </w:t>
      </w:r>
      <w:r>
        <w:t>at</w:t>
      </w:r>
      <w:r>
        <w:rPr>
          <w:spacing w:val="5"/>
        </w:rPr>
        <w:t xml:space="preserve"> </w:t>
      </w:r>
      <w:r>
        <w:rPr>
          <w:spacing w:val="-1"/>
        </w:rPr>
        <w:t>(22.32%).</w:t>
      </w:r>
      <w:r>
        <w:rPr>
          <w:spacing w:val="2"/>
        </w:rPr>
        <w:t xml:space="preserve"> </w:t>
      </w:r>
      <w:r>
        <w:rPr>
          <w:spacing w:val="-1"/>
        </w:rPr>
        <w:t>Lung</w:t>
      </w:r>
      <w:r>
        <w:rPr>
          <w:spacing w:val="4"/>
        </w:rPr>
        <w:t xml:space="preserve"> </w:t>
      </w:r>
      <w:r>
        <w:rPr>
          <w:spacing w:val="-1"/>
        </w:rPr>
        <w:t>cancer,</w:t>
      </w:r>
      <w:r>
        <w:rPr>
          <w:spacing w:val="2"/>
        </w:rPr>
        <w:t xml:space="preserve"> </w:t>
      </w:r>
      <w:r>
        <w:rPr>
          <w:spacing w:val="-1"/>
        </w:rPr>
        <w:t>breast</w:t>
      </w:r>
      <w:r>
        <w:rPr>
          <w:spacing w:val="5"/>
        </w:rPr>
        <w:t xml:space="preserve"> </w:t>
      </w:r>
      <w:r>
        <w:rPr>
          <w:spacing w:val="-1"/>
        </w:rPr>
        <w:t>cancer,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2"/>
        </w:rPr>
        <w:t>prostate</w:t>
      </w:r>
      <w:r>
        <w:rPr>
          <w:spacing w:val="5"/>
        </w:rPr>
        <w:t xml:space="preserve"> </w:t>
      </w:r>
      <w:r>
        <w:rPr>
          <w:spacing w:val="-1"/>
        </w:rPr>
        <w:t>cancer</w:t>
      </w:r>
      <w:r>
        <w:rPr>
          <w:spacing w:val="3"/>
        </w:rPr>
        <w:t xml:space="preserve"> </w:t>
      </w:r>
      <w:r>
        <w:rPr>
          <w:spacing w:val="-1"/>
        </w:rPr>
        <w:t>were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most</w:t>
      </w:r>
      <w:r>
        <w:rPr>
          <w:spacing w:val="79"/>
        </w:rPr>
        <w:t xml:space="preserve"> </w:t>
      </w:r>
      <w:r>
        <w:rPr>
          <w:spacing w:val="-1"/>
        </w:rPr>
        <w:t>prevalent</w:t>
      </w:r>
      <w:r>
        <w:rPr>
          <w:spacing w:val="-4"/>
        </w:rPr>
        <w:t xml:space="preserve"> </w:t>
      </w:r>
      <w:r>
        <w:rPr>
          <w:spacing w:val="-1"/>
        </w:rPr>
        <w:t>forms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cancer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rPr>
          <w:spacing w:val="-1"/>
        </w:rPr>
        <w:t>service</w:t>
      </w:r>
      <w:r>
        <w:rPr>
          <w:spacing w:val="-4"/>
        </w:rPr>
        <w:t xml:space="preserve"> </w:t>
      </w:r>
      <w:r>
        <w:rPr>
          <w:spacing w:val="-1"/>
        </w:rPr>
        <w:t>area</w:t>
      </w:r>
      <w:r>
        <w:rPr>
          <w:spacing w:val="-4"/>
        </w:rPr>
        <w:t xml:space="preserve"> </w:t>
      </w:r>
      <w:r>
        <w:rPr>
          <w:spacing w:val="-1"/>
        </w:rPr>
        <w:t>city/town.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rPr>
          <w:spacing w:val="-1"/>
        </w:rPr>
        <w:t>exception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Dighton</w:t>
      </w:r>
      <w:r>
        <w:rPr>
          <w:spacing w:val="-5"/>
        </w:rPr>
        <w:t xml:space="preserve"> </w:t>
      </w:r>
      <w:r>
        <w:rPr>
          <w:spacing w:val="-1"/>
        </w:rPr>
        <w:t>where</w:t>
      </w:r>
      <w:r>
        <w:rPr>
          <w:spacing w:val="65"/>
        </w:rPr>
        <w:t xml:space="preserve"> </w:t>
      </w:r>
      <w:r>
        <w:rPr>
          <w:spacing w:val="-1"/>
        </w:rPr>
        <w:t>skin cancer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prevalent</w:t>
      </w:r>
      <w:r>
        <w:t xml:space="preserve"> </w:t>
      </w:r>
      <w:r>
        <w:rPr>
          <w:spacing w:val="-1"/>
        </w:rPr>
        <w:t>form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cancer.</w:t>
      </w:r>
    </w:p>
    <w:p w:rsidR="00731D97" w:rsidRDefault="001522BE">
      <w:pPr>
        <w:spacing w:before="159" w:line="259" w:lineRule="auto"/>
        <w:ind w:left="140" w:right="13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When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asked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  <w:spacing w:val="-1"/>
        </w:rPr>
        <w:t>“</w:t>
      </w:r>
      <w:r>
        <w:rPr>
          <w:rFonts w:ascii="Calibri" w:eastAsia="Calibri" w:hAnsi="Calibri" w:cs="Calibri"/>
          <w:i/>
          <w:spacing w:val="-1"/>
        </w:rPr>
        <w:t>What</w:t>
      </w:r>
      <w:r>
        <w:rPr>
          <w:rFonts w:ascii="Calibri" w:eastAsia="Calibri" w:hAnsi="Calibri" w:cs="Calibri"/>
          <w:i/>
          <w:spacing w:val="-4"/>
        </w:rPr>
        <w:t xml:space="preserve"> </w:t>
      </w:r>
      <w:r>
        <w:rPr>
          <w:rFonts w:ascii="Calibri" w:eastAsia="Calibri" w:hAnsi="Calibri" w:cs="Calibri"/>
          <w:i/>
          <w:spacing w:val="-1"/>
        </w:rPr>
        <w:t>do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you</w:t>
      </w:r>
      <w:r>
        <w:rPr>
          <w:rFonts w:ascii="Calibri" w:eastAsia="Calibri" w:hAnsi="Calibri" w:cs="Calibri"/>
          <w:i/>
          <w:spacing w:val="-8"/>
        </w:rPr>
        <w:t xml:space="preserve"> </w:t>
      </w:r>
      <w:r>
        <w:rPr>
          <w:rFonts w:ascii="Calibri" w:eastAsia="Calibri" w:hAnsi="Calibri" w:cs="Calibri"/>
          <w:i/>
          <w:spacing w:val="-1"/>
        </w:rPr>
        <w:t>think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are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</w:rPr>
        <w:t>top</w:t>
      </w:r>
      <w:r>
        <w:rPr>
          <w:rFonts w:ascii="Calibri" w:eastAsia="Calibri" w:hAnsi="Calibri" w:cs="Calibri"/>
          <w:i/>
          <w:spacing w:val="-5"/>
        </w:rPr>
        <w:t xml:space="preserve"> </w:t>
      </w:r>
      <w:r>
        <w:rPr>
          <w:rFonts w:ascii="Calibri" w:eastAsia="Calibri" w:hAnsi="Calibri" w:cs="Calibri"/>
          <w:i/>
          <w:spacing w:val="-1"/>
        </w:rPr>
        <w:t>three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health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issues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6"/>
        </w:rPr>
        <w:t xml:space="preserve"> </w:t>
      </w:r>
      <w:r>
        <w:rPr>
          <w:rFonts w:ascii="Calibri" w:eastAsia="Calibri" w:hAnsi="Calibri" w:cs="Calibri"/>
          <w:i/>
        </w:rPr>
        <w:t>this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 xml:space="preserve">community?” </w:t>
      </w:r>
      <w:r>
        <w:rPr>
          <w:rFonts w:ascii="Calibri" w:eastAsia="Calibri" w:hAnsi="Calibri" w:cs="Calibri"/>
          <w:spacing w:val="-1"/>
        </w:rPr>
        <w:t>(12.22%)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11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  <w:spacing w:val="-1"/>
        </w:rPr>
        <w:t>out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</w:rPr>
        <w:t>90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1"/>
        </w:rPr>
        <w:t>survey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  <w:spacing w:val="-1"/>
        </w:rPr>
        <w:t>respondents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  <w:spacing w:val="-1"/>
        </w:rPr>
        <w:t>selected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  <w:spacing w:val="-1"/>
        </w:rPr>
        <w:t>cancer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  <w:spacing w:val="-1"/>
        </w:rPr>
        <w:t>top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1"/>
        </w:rPr>
        <w:t>three</w:t>
      </w:r>
      <w:r>
        <w:rPr>
          <w:rFonts w:ascii="Calibri" w:eastAsia="Calibri" w:hAnsi="Calibri" w:cs="Calibri"/>
          <w:spacing w:val="20"/>
        </w:rPr>
        <w:t xml:space="preserve"> </w:t>
      </w:r>
      <w:r>
        <w:rPr>
          <w:rFonts w:ascii="Calibri" w:eastAsia="Calibri" w:hAnsi="Calibri" w:cs="Calibri"/>
          <w:spacing w:val="-1"/>
        </w:rPr>
        <w:t>health</w:t>
      </w:r>
      <w:r>
        <w:rPr>
          <w:rFonts w:ascii="Calibri" w:eastAsia="Calibri" w:hAnsi="Calibri" w:cs="Calibri"/>
          <w:spacing w:val="16"/>
        </w:rPr>
        <w:t xml:space="preserve"> </w:t>
      </w:r>
      <w:r>
        <w:rPr>
          <w:rFonts w:ascii="Calibri" w:eastAsia="Calibri" w:hAnsi="Calibri" w:cs="Calibri"/>
          <w:spacing w:val="-1"/>
        </w:rPr>
        <w:t>issue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7"/>
        </w:rPr>
        <w:t xml:space="preserve"> </w:t>
      </w:r>
      <w:r>
        <w:rPr>
          <w:rFonts w:ascii="Calibri" w:eastAsia="Calibri" w:hAnsi="Calibri" w:cs="Calibri"/>
          <w:spacing w:val="-1"/>
        </w:rPr>
        <w:t>Morton</w:t>
      </w:r>
      <w:r>
        <w:rPr>
          <w:rFonts w:ascii="Calibri" w:eastAsia="Calibri" w:hAnsi="Calibri" w:cs="Calibri"/>
          <w:spacing w:val="18"/>
        </w:rPr>
        <w:t xml:space="preserve"> </w:t>
      </w:r>
      <w:r>
        <w:rPr>
          <w:rFonts w:ascii="Calibri" w:eastAsia="Calibri" w:hAnsi="Calibri" w:cs="Calibri"/>
          <w:spacing w:val="-1"/>
        </w:rPr>
        <w:t>Hospital</w:t>
      </w:r>
      <w:r>
        <w:rPr>
          <w:rFonts w:ascii="Calibri" w:eastAsia="Calibri" w:hAnsi="Calibri" w:cs="Calibri"/>
          <w:spacing w:val="19"/>
        </w:rPr>
        <w:t xml:space="preserve"> </w:t>
      </w:r>
      <w:r>
        <w:rPr>
          <w:rFonts w:ascii="Calibri" w:eastAsia="Calibri" w:hAnsi="Calibri" w:cs="Calibri"/>
          <w:spacing w:val="-1"/>
        </w:rPr>
        <w:t>community.</w:t>
      </w:r>
      <w:r>
        <w:rPr>
          <w:rFonts w:ascii="Calibri" w:eastAsia="Calibri" w:hAnsi="Calibri" w:cs="Calibri"/>
          <w:spacing w:val="53"/>
        </w:rPr>
        <w:t xml:space="preserve"> </w:t>
      </w:r>
      <w:r>
        <w:rPr>
          <w:rFonts w:ascii="Calibri" w:eastAsia="Calibri" w:hAnsi="Calibri" w:cs="Calibri"/>
          <w:spacing w:val="-1"/>
        </w:rPr>
        <w:t>Cancer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was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not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mentioned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by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participants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 either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-1"/>
        </w:rPr>
        <w:t>focus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groups.</w:t>
      </w:r>
    </w:p>
    <w:p w:rsidR="00731D97" w:rsidRDefault="00731D97">
      <w:pPr>
        <w:spacing w:before="7"/>
        <w:rPr>
          <w:rFonts w:ascii="Calibri" w:eastAsia="Calibri" w:hAnsi="Calibri" w:cs="Calibri"/>
          <w:sz w:val="20"/>
          <w:szCs w:val="20"/>
        </w:rPr>
      </w:pPr>
    </w:p>
    <w:p w:rsidR="00731D97" w:rsidRDefault="001522BE">
      <w:pPr>
        <w:spacing w:line="1209" w:lineRule="exact"/>
        <w:ind w:left="140"/>
        <w:jc w:val="both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/>
          <w:color w:val="2E5395"/>
          <w:spacing w:val="-1"/>
          <w:sz w:val="24"/>
        </w:rPr>
        <w:t>Heart</w:t>
      </w:r>
      <w:r>
        <w:rPr>
          <w:rFonts w:ascii="Cambria Math"/>
          <w:color w:val="2E5395"/>
          <w:spacing w:val="-12"/>
          <w:sz w:val="24"/>
        </w:rPr>
        <w:t xml:space="preserve"> </w:t>
      </w:r>
      <w:r>
        <w:rPr>
          <w:rFonts w:ascii="Cambria Math"/>
          <w:color w:val="2E5395"/>
          <w:spacing w:val="-1"/>
          <w:sz w:val="24"/>
        </w:rPr>
        <w:t>Disease</w:t>
      </w:r>
    </w:p>
    <w:p w:rsidR="00731D97" w:rsidRDefault="001522BE">
      <w:pPr>
        <w:pStyle w:val="BodyText"/>
        <w:spacing w:line="138" w:lineRule="exact"/>
        <w:jc w:val="both"/>
      </w:pPr>
      <w:r>
        <w:rPr>
          <w:spacing w:val="-1"/>
        </w:rPr>
        <w:t>Cardiovascular</w:t>
      </w:r>
      <w:r>
        <w:rPr>
          <w:spacing w:val="-7"/>
        </w:rPr>
        <w:t xml:space="preserve"> </w:t>
      </w:r>
      <w:r>
        <w:rPr>
          <w:spacing w:val="-1"/>
        </w:rPr>
        <w:t>disease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7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broad</w:t>
      </w:r>
      <w:r>
        <w:rPr>
          <w:spacing w:val="-8"/>
        </w:rPr>
        <w:t xml:space="preserve"> </w:t>
      </w:r>
      <w:r>
        <w:rPr>
          <w:spacing w:val="-1"/>
        </w:rPr>
        <w:t>term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rPr>
          <w:spacing w:val="-1"/>
        </w:rPr>
        <w:t>encompasses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number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adverse</w:t>
      </w:r>
      <w:r>
        <w:rPr>
          <w:spacing w:val="-9"/>
        </w:rPr>
        <w:t xml:space="preserve"> </w:t>
      </w:r>
      <w:r>
        <w:rPr>
          <w:spacing w:val="-1"/>
        </w:rPr>
        <w:t>health</w:t>
      </w:r>
      <w:r>
        <w:rPr>
          <w:spacing w:val="-8"/>
        </w:rPr>
        <w:t xml:space="preserve"> </w:t>
      </w:r>
      <w:r>
        <w:rPr>
          <w:spacing w:val="-1"/>
        </w:rPr>
        <w:t>outcomes,</w:t>
      </w:r>
      <w:r>
        <w:rPr>
          <w:spacing w:val="-7"/>
        </w:rPr>
        <w:t xml:space="preserve"> </w:t>
      </w:r>
      <w:r>
        <w:rPr>
          <w:spacing w:val="-1"/>
        </w:rPr>
        <w:t>including</w:t>
      </w:r>
    </w:p>
    <w:p w:rsidR="00731D97" w:rsidRDefault="001522BE">
      <w:pPr>
        <w:pStyle w:val="BodyText"/>
        <w:ind w:right="134"/>
        <w:jc w:val="both"/>
      </w:pPr>
      <w:r>
        <w:rPr>
          <w:spacing w:val="-1"/>
        </w:rPr>
        <w:t>congestive</w:t>
      </w:r>
      <w:r>
        <w:rPr>
          <w:spacing w:val="-9"/>
        </w:rPr>
        <w:t xml:space="preserve"> </w:t>
      </w:r>
      <w:r>
        <w:rPr>
          <w:spacing w:val="-1"/>
        </w:rPr>
        <w:t>heart</w:t>
      </w:r>
      <w:r>
        <w:rPr>
          <w:spacing w:val="-9"/>
        </w:rPr>
        <w:t xml:space="preserve"> </w:t>
      </w:r>
      <w:r>
        <w:rPr>
          <w:spacing w:val="-1"/>
        </w:rPr>
        <w:t>failure,</w:t>
      </w:r>
      <w:r>
        <w:rPr>
          <w:spacing w:val="-12"/>
        </w:rPr>
        <w:t xml:space="preserve"> </w:t>
      </w:r>
      <w:r>
        <w:rPr>
          <w:spacing w:val="-1"/>
        </w:rPr>
        <w:t>myocardial</w:t>
      </w:r>
      <w:r>
        <w:rPr>
          <w:spacing w:val="-10"/>
        </w:rPr>
        <w:t xml:space="preserve"> </w:t>
      </w:r>
      <w:r>
        <w:rPr>
          <w:spacing w:val="-1"/>
        </w:rPr>
        <w:t>infarction,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stroke.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spacing w:val="-1"/>
        </w:rPr>
        <w:t>Massachusetts,</w:t>
      </w:r>
      <w:r>
        <w:rPr>
          <w:spacing w:val="-9"/>
        </w:rPr>
        <w:t xml:space="preserve"> </w:t>
      </w:r>
      <w:r>
        <w:rPr>
          <w:spacing w:val="-1"/>
        </w:rPr>
        <w:t>cardiovascular</w:t>
      </w:r>
      <w:r>
        <w:rPr>
          <w:spacing w:val="-10"/>
        </w:rPr>
        <w:t xml:space="preserve"> </w:t>
      </w:r>
      <w:r>
        <w:rPr>
          <w:spacing w:val="-1"/>
        </w:rPr>
        <w:t>disease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71"/>
        </w:rPr>
        <w:t xml:space="preserve"> </w:t>
      </w:r>
      <w:r>
        <w:rPr>
          <w:spacing w:val="-1"/>
        </w:rPr>
        <w:t>second</w:t>
      </w:r>
      <w:r>
        <w:rPr>
          <w:spacing w:val="-8"/>
        </w:rPr>
        <w:t xml:space="preserve"> </w:t>
      </w:r>
      <w:r>
        <w:rPr>
          <w:spacing w:val="-1"/>
        </w:rPr>
        <w:t>leading</w:t>
      </w:r>
      <w:r>
        <w:rPr>
          <w:spacing w:val="-8"/>
        </w:rPr>
        <w:t xml:space="preserve"> </w:t>
      </w:r>
      <w:r>
        <w:rPr>
          <w:spacing w:val="-1"/>
        </w:rPr>
        <w:t>cause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death</w:t>
      </w:r>
      <w:r>
        <w:rPr>
          <w:spacing w:val="-7"/>
        </w:rPr>
        <w:t xml:space="preserve"> </w:t>
      </w:r>
      <w:r>
        <w:t>after</w:t>
      </w:r>
      <w:r>
        <w:rPr>
          <w:spacing w:val="-9"/>
        </w:rPr>
        <w:t xml:space="preserve"> </w:t>
      </w:r>
      <w:r>
        <w:rPr>
          <w:spacing w:val="-1"/>
        </w:rPr>
        <w:t>cancer.</w:t>
      </w:r>
      <w:r>
        <w:rPr>
          <w:spacing w:val="-8"/>
        </w:rPr>
        <w:t xml:space="preserve"> </w:t>
      </w:r>
      <w:r>
        <w:rPr>
          <w:spacing w:val="-1"/>
        </w:rPr>
        <w:t>Hypertension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critical</w:t>
      </w:r>
      <w:r>
        <w:rPr>
          <w:spacing w:val="-7"/>
        </w:rPr>
        <w:t xml:space="preserve"> </w:t>
      </w:r>
      <w:r>
        <w:t>risk</w:t>
      </w:r>
      <w:r>
        <w:rPr>
          <w:spacing w:val="-10"/>
        </w:rPr>
        <w:t xml:space="preserve"> </w:t>
      </w:r>
      <w:r>
        <w:rPr>
          <w:spacing w:val="-1"/>
        </w:rPr>
        <w:t>factor</w:t>
      </w:r>
      <w:r>
        <w:rPr>
          <w:spacing w:val="-7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adverse</w:t>
      </w:r>
      <w:r>
        <w:rPr>
          <w:spacing w:val="-6"/>
        </w:rPr>
        <w:t xml:space="preserve"> </w:t>
      </w:r>
      <w:r>
        <w:rPr>
          <w:spacing w:val="-1"/>
        </w:rPr>
        <w:t>cardiovascular</w:t>
      </w:r>
      <w:r>
        <w:rPr>
          <w:spacing w:val="77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cerebrovascular</w:t>
      </w:r>
      <w:r>
        <w:rPr>
          <w:spacing w:val="36"/>
        </w:rPr>
        <w:t xml:space="preserve"> </w:t>
      </w:r>
      <w:r>
        <w:rPr>
          <w:spacing w:val="-1"/>
        </w:rPr>
        <w:t>outcomes</w:t>
      </w:r>
      <w:r>
        <w:rPr>
          <w:spacing w:val="37"/>
        </w:rPr>
        <w:t xml:space="preserve"> </w:t>
      </w:r>
      <w:r>
        <w:rPr>
          <w:spacing w:val="-1"/>
        </w:rPr>
        <w:t>including</w:t>
      </w:r>
      <w:r>
        <w:rPr>
          <w:spacing w:val="34"/>
        </w:rPr>
        <w:t xml:space="preserve"> </w:t>
      </w:r>
      <w:r>
        <w:rPr>
          <w:spacing w:val="-1"/>
        </w:rPr>
        <w:t>stroke,</w:t>
      </w:r>
      <w:r>
        <w:rPr>
          <w:spacing w:val="37"/>
        </w:rPr>
        <w:t xml:space="preserve"> </w:t>
      </w:r>
      <w:r>
        <w:rPr>
          <w:spacing w:val="-1"/>
        </w:rPr>
        <w:t>heart</w:t>
      </w:r>
      <w:r>
        <w:rPr>
          <w:spacing w:val="36"/>
        </w:rPr>
        <w:t xml:space="preserve"> </w:t>
      </w:r>
      <w:r>
        <w:rPr>
          <w:spacing w:val="-1"/>
        </w:rPr>
        <w:t>attacks,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congestive</w:t>
      </w:r>
      <w:r>
        <w:rPr>
          <w:spacing w:val="34"/>
        </w:rPr>
        <w:t xml:space="preserve"> </w:t>
      </w:r>
      <w:r>
        <w:rPr>
          <w:spacing w:val="-1"/>
        </w:rPr>
        <w:t>heart</w:t>
      </w:r>
      <w:r>
        <w:rPr>
          <w:spacing w:val="36"/>
        </w:rPr>
        <w:t xml:space="preserve"> </w:t>
      </w:r>
      <w:r>
        <w:rPr>
          <w:spacing w:val="-1"/>
        </w:rPr>
        <w:t>failure.</w:t>
      </w:r>
      <w:r>
        <w:rPr>
          <w:spacing w:val="35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spacing w:val="-1"/>
        </w:rPr>
        <w:t>2014,</w:t>
      </w:r>
      <w:r>
        <w:rPr>
          <w:spacing w:val="75"/>
        </w:rPr>
        <w:t xml:space="preserve"> </w:t>
      </w:r>
      <w:r>
        <w:rPr>
          <w:spacing w:val="-1"/>
        </w:rPr>
        <w:t>hypertension</w:t>
      </w:r>
      <w:r>
        <w:rPr>
          <w:spacing w:val="32"/>
        </w:rPr>
        <w:t xml:space="preserve"> </w:t>
      </w:r>
      <w:r>
        <w:rPr>
          <w:spacing w:val="-1"/>
        </w:rPr>
        <w:t>contributed</w:t>
      </w:r>
      <w:r>
        <w:rPr>
          <w:spacing w:val="31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rPr>
          <w:spacing w:val="-2"/>
        </w:rPr>
        <w:t>$19</w:t>
      </w:r>
      <w:r>
        <w:rPr>
          <w:spacing w:val="33"/>
        </w:rPr>
        <w:t xml:space="preserve"> </w:t>
      </w:r>
      <w:r>
        <w:rPr>
          <w:spacing w:val="-1"/>
        </w:rPr>
        <w:t>million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spacing w:val="-1"/>
        </w:rPr>
        <w:t>total</w:t>
      </w:r>
      <w:r>
        <w:rPr>
          <w:spacing w:val="34"/>
        </w:rPr>
        <w:t xml:space="preserve"> </w:t>
      </w:r>
      <w:r>
        <w:rPr>
          <w:spacing w:val="-1"/>
        </w:rPr>
        <w:t>hospitalization</w:t>
      </w:r>
      <w:r>
        <w:rPr>
          <w:spacing w:val="32"/>
        </w:rPr>
        <w:t xml:space="preserve"> </w:t>
      </w:r>
      <w:r>
        <w:rPr>
          <w:spacing w:val="-1"/>
        </w:rPr>
        <w:t>costs</w:t>
      </w:r>
      <w:r>
        <w:rPr>
          <w:spacing w:val="34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rPr>
          <w:spacing w:val="-1"/>
        </w:rPr>
        <w:t>Massachusetts.</w:t>
      </w:r>
      <w:r>
        <w:rPr>
          <w:spacing w:val="33"/>
        </w:rPr>
        <w:t xml:space="preserve"> </w:t>
      </w:r>
      <w:r>
        <w:rPr>
          <w:spacing w:val="-1"/>
        </w:rPr>
        <w:t>Studies</w:t>
      </w:r>
      <w:r>
        <w:rPr>
          <w:spacing w:val="34"/>
        </w:rPr>
        <w:t xml:space="preserve"> </w:t>
      </w:r>
      <w:r>
        <w:rPr>
          <w:spacing w:val="-2"/>
        </w:rPr>
        <w:t>have</w:t>
      </w:r>
      <w:r>
        <w:rPr>
          <w:spacing w:val="83"/>
        </w:rPr>
        <w:t xml:space="preserve"> </w:t>
      </w:r>
      <w:r>
        <w:rPr>
          <w:spacing w:val="-1"/>
        </w:rPr>
        <w:t>shown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rPr>
          <w:spacing w:val="-1"/>
        </w:rPr>
        <w:t>hypertension</w:t>
      </w:r>
      <w:r>
        <w:rPr>
          <w:spacing w:val="14"/>
        </w:rPr>
        <w:t xml:space="preserve"> </w:t>
      </w:r>
      <w:r>
        <w:rPr>
          <w:spacing w:val="-1"/>
        </w:rPr>
        <w:t>disproportionately</w:t>
      </w:r>
      <w:r>
        <w:rPr>
          <w:spacing w:val="15"/>
        </w:rPr>
        <w:t xml:space="preserve"> </w:t>
      </w:r>
      <w:r>
        <w:rPr>
          <w:spacing w:val="-1"/>
        </w:rPr>
        <w:t>impacts</w:t>
      </w:r>
      <w:r>
        <w:rPr>
          <w:spacing w:val="12"/>
        </w:rPr>
        <w:t xml:space="preserve"> </w:t>
      </w:r>
      <w:r>
        <w:rPr>
          <w:spacing w:val="-1"/>
        </w:rPr>
        <w:t>people</w:t>
      </w:r>
      <w:r>
        <w:rPr>
          <w:spacing w:val="12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color.</w:t>
      </w:r>
      <w:r>
        <w:rPr>
          <w:spacing w:val="14"/>
        </w:rPr>
        <w:t xml:space="preserve"> </w:t>
      </w:r>
      <w:r>
        <w:rPr>
          <w:spacing w:val="-2"/>
        </w:rPr>
        <w:t>These</w:t>
      </w:r>
      <w:r>
        <w:rPr>
          <w:spacing w:val="15"/>
        </w:rPr>
        <w:t xml:space="preserve"> </w:t>
      </w:r>
      <w:r>
        <w:rPr>
          <w:spacing w:val="-1"/>
        </w:rPr>
        <w:t>disparities</w:t>
      </w:r>
      <w:r>
        <w:rPr>
          <w:spacing w:val="15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rPr>
          <w:spacing w:val="-1"/>
        </w:rPr>
        <w:t>grounded</w:t>
      </w:r>
      <w:r>
        <w:rPr>
          <w:spacing w:val="14"/>
        </w:rPr>
        <w:t xml:space="preserve"> </w:t>
      </w:r>
      <w:r>
        <w:t>in</w:t>
      </w:r>
      <w:r>
        <w:rPr>
          <w:spacing w:val="79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economic</w:t>
      </w:r>
      <w:r>
        <w:t xml:space="preserve"> </w:t>
      </w:r>
      <w:r>
        <w:rPr>
          <w:spacing w:val="-1"/>
        </w:rPr>
        <w:t>inequities</w:t>
      </w:r>
      <w:r>
        <w:t xml:space="preserve"> </w:t>
      </w:r>
      <w:r>
        <w:rPr>
          <w:spacing w:val="-1"/>
        </w:rPr>
        <w:t>such as</w:t>
      </w:r>
      <w: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health </w:t>
      </w:r>
      <w:r>
        <w:t>care and</w:t>
      </w:r>
      <w:r>
        <w:rPr>
          <w:spacing w:val="-2"/>
        </w:rPr>
        <w:t xml:space="preserve"> </w:t>
      </w:r>
      <w:r>
        <w:rPr>
          <w:spacing w:val="-1"/>
        </w:rPr>
        <w:t>poverty</w:t>
      </w:r>
      <w:r>
        <w:rPr>
          <w:spacing w:val="1"/>
        </w:rPr>
        <w:t xml:space="preserve"> </w:t>
      </w:r>
      <w:r>
        <w:rPr>
          <w:spacing w:val="-1"/>
        </w:rPr>
        <w:t>(MDPH,</w:t>
      </w:r>
      <w:r>
        <w:rPr>
          <w:spacing w:val="-3"/>
        </w:rPr>
        <w:t xml:space="preserve"> </w:t>
      </w:r>
      <w:r>
        <w:rPr>
          <w:spacing w:val="-1"/>
        </w:rPr>
        <w:t>2017).</w:t>
      </w:r>
    </w:p>
    <w:p w:rsidR="00731D97" w:rsidRDefault="00731D97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731D97" w:rsidRDefault="001522BE">
      <w:pPr>
        <w:pStyle w:val="BodyText"/>
        <w:ind w:right="135"/>
        <w:jc w:val="both"/>
      </w:pPr>
      <w:r>
        <w:t>In</w:t>
      </w:r>
      <w:r>
        <w:rPr>
          <w:spacing w:val="25"/>
        </w:rPr>
        <w:t xml:space="preserve"> </w:t>
      </w:r>
      <w:r>
        <w:rPr>
          <w:spacing w:val="-1"/>
        </w:rPr>
        <w:t>2015,</w:t>
      </w:r>
      <w:r>
        <w:rPr>
          <w:spacing w:val="28"/>
        </w:rPr>
        <w:t xml:space="preserve"> </w:t>
      </w:r>
      <w:r>
        <w:rPr>
          <w:spacing w:val="-2"/>
        </w:rPr>
        <w:t>(29.6%)</w:t>
      </w:r>
      <w:r>
        <w:rPr>
          <w:spacing w:val="27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Massachusetts</w:t>
      </w:r>
      <w:r>
        <w:rPr>
          <w:spacing w:val="26"/>
        </w:rPr>
        <w:t xml:space="preserve"> </w:t>
      </w:r>
      <w:r>
        <w:rPr>
          <w:spacing w:val="-1"/>
        </w:rPr>
        <w:t>adults</w:t>
      </w:r>
      <w:r>
        <w:rPr>
          <w:spacing w:val="24"/>
        </w:rPr>
        <w:t xml:space="preserve"> </w:t>
      </w:r>
      <w:r>
        <w:rPr>
          <w:spacing w:val="-1"/>
        </w:rPr>
        <w:t>said</w:t>
      </w:r>
      <w:r>
        <w:rPr>
          <w:spacing w:val="26"/>
        </w:rPr>
        <w:t xml:space="preserve"> </w:t>
      </w:r>
      <w:r>
        <w:rPr>
          <w:spacing w:val="-1"/>
        </w:rPr>
        <w:t>they</w:t>
      </w:r>
      <w:r>
        <w:rPr>
          <w:spacing w:val="25"/>
        </w:rPr>
        <w:t xml:space="preserve"> </w:t>
      </w:r>
      <w:r>
        <w:rPr>
          <w:spacing w:val="-1"/>
        </w:rPr>
        <w:t>had</w:t>
      </w:r>
      <w:r>
        <w:rPr>
          <w:spacing w:val="26"/>
        </w:rPr>
        <w:t xml:space="preserve"> </w:t>
      </w:r>
      <w:r>
        <w:rPr>
          <w:spacing w:val="-1"/>
        </w:rPr>
        <w:t>been</w:t>
      </w:r>
      <w:r>
        <w:rPr>
          <w:spacing w:val="25"/>
        </w:rPr>
        <w:t xml:space="preserve"> </w:t>
      </w:r>
      <w:r>
        <w:rPr>
          <w:spacing w:val="-1"/>
        </w:rPr>
        <w:t>diagnosed</w:t>
      </w:r>
      <w:r>
        <w:rPr>
          <w:spacing w:val="24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rPr>
          <w:spacing w:val="-1"/>
        </w:rPr>
        <w:t>hypertension,</w:t>
      </w:r>
      <w:r>
        <w:rPr>
          <w:spacing w:val="27"/>
        </w:rPr>
        <w:t xml:space="preserve"> </w:t>
      </w:r>
      <w:r>
        <w:rPr>
          <w:spacing w:val="-1"/>
        </w:rPr>
        <w:t>similar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79"/>
        </w:rPr>
        <w:t xml:space="preserve"> </w:t>
      </w:r>
      <w:r>
        <w:rPr>
          <w:spacing w:val="-1"/>
        </w:rPr>
        <w:t>previous</w:t>
      </w:r>
      <w:r>
        <w:rPr>
          <w:spacing w:val="35"/>
        </w:rPr>
        <w:t xml:space="preserve"> </w:t>
      </w:r>
      <w:r>
        <w:t>years.</w:t>
      </w:r>
      <w:r>
        <w:rPr>
          <w:spacing w:val="38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larger</w:t>
      </w:r>
      <w:r>
        <w:rPr>
          <w:spacing w:val="38"/>
        </w:rPr>
        <w:t xml:space="preserve"> </w:t>
      </w:r>
      <w:r>
        <w:rPr>
          <w:spacing w:val="-1"/>
        </w:rPr>
        <w:t>percentage</w:t>
      </w:r>
      <w:r>
        <w:rPr>
          <w:spacing w:val="39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1"/>
        </w:rPr>
        <w:t>Black</w:t>
      </w:r>
      <w:r>
        <w:rPr>
          <w:spacing w:val="39"/>
        </w:rPr>
        <w:t xml:space="preserve"> </w:t>
      </w:r>
      <w:r>
        <w:rPr>
          <w:spacing w:val="-1"/>
        </w:rPr>
        <w:t>non-Hispanic</w:t>
      </w:r>
      <w:r>
        <w:rPr>
          <w:spacing w:val="40"/>
        </w:rPr>
        <w:t xml:space="preserve"> </w:t>
      </w:r>
      <w:r>
        <w:rPr>
          <w:spacing w:val="-1"/>
        </w:rPr>
        <w:t>adults</w:t>
      </w:r>
      <w:r>
        <w:rPr>
          <w:spacing w:val="38"/>
        </w:rPr>
        <w:t xml:space="preserve"> </w:t>
      </w:r>
      <w:r>
        <w:rPr>
          <w:spacing w:val="-1"/>
        </w:rPr>
        <w:t>were</w:t>
      </w:r>
      <w:r>
        <w:rPr>
          <w:spacing w:val="42"/>
        </w:rPr>
        <w:t xml:space="preserve"> </w:t>
      </w:r>
      <w:r>
        <w:rPr>
          <w:spacing w:val="-1"/>
        </w:rPr>
        <w:t>diagnosed</w:t>
      </w:r>
      <w:r>
        <w:rPr>
          <w:spacing w:val="40"/>
        </w:rPr>
        <w:t xml:space="preserve"> </w:t>
      </w:r>
      <w:r>
        <w:rPr>
          <w:spacing w:val="-1"/>
        </w:rPr>
        <w:t>with</w:t>
      </w:r>
      <w:r>
        <w:rPr>
          <w:spacing w:val="41"/>
        </w:rPr>
        <w:t xml:space="preserve"> </w:t>
      </w:r>
      <w:r>
        <w:rPr>
          <w:spacing w:val="-1"/>
        </w:rPr>
        <w:t>hypertension</w:t>
      </w:r>
      <w:r>
        <w:rPr>
          <w:spacing w:val="61"/>
        </w:rPr>
        <w:t xml:space="preserve"> </w:t>
      </w:r>
      <w:r>
        <w:rPr>
          <w:spacing w:val="-1"/>
        </w:rPr>
        <w:t>(39.4%)</w:t>
      </w:r>
      <w:r>
        <w:rPr>
          <w:spacing w:val="27"/>
        </w:rPr>
        <w:t xml:space="preserve"> </w:t>
      </w:r>
      <w:r>
        <w:rPr>
          <w:spacing w:val="-1"/>
        </w:rPr>
        <w:t>compared</w:t>
      </w:r>
      <w:r>
        <w:rPr>
          <w:spacing w:val="26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White</w:t>
      </w:r>
      <w:r>
        <w:rPr>
          <w:spacing w:val="29"/>
        </w:rPr>
        <w:t xml:space="preserve"> </w:t>
      </w:r>
      <w:r>
        <w:rPr>
          <w:spacing w:val="-1"/>
        </w:rPr>
        <w:t>non-Hispanic</w:t>
      </w:r>
      <w:r>
        <w:rPr>
          <w:spacing w:val="27"/>
        </w:rPr>
        <w:t xml:space="preserve"> </w:t>
      </w:r>
      <w:r>
        <w:rPr>
          <w:spacing w:val="-1"/>
        </w:rPr>
        <w:t>adults</w:t>
      </w:r>
      <w:r>
        <w:rPr>
          <w:spacing w:val="26"/>
        </w:rPr>
        <w:t xml:space="preserve"> </w:t>
      </w:r>
      <w:r>
        <w:rPr>
          <w:spacing w:val="-1"/>
        </w:rPr>
        <w:t>(30.7%).</w:t>
      </w:r>
      <w:r>
        <w:rPr>
          <w:spacing w:val="26"/>
        </w:rPr>
        <w:t xml:space="preserve"> </w:t>
      </w:r>
      <w:r>
        <w:rPr>
          <w:spacing w:val="-1"/>
        </w:rPr>
        <w:t>Racial/ethnic</w:t>
      </w:r>
      <w:r>
        <w:rPr>
          <w:spacing w:val="26"/>
        </w:rPr>
        <w:t xml:space="preserve"> </w:t>
      </w:r>
      <w:r>
        <w:rPr>
          <w:spacing w:val="-1"/>
        </w:rPr>
        <w:t>disparities</w:t>
      </w:r>
      <w:r>
        <w:rPr>
          <w:spacing w:val="29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1"/>
        </w:rPr>
        <w:t>hypertension</w:t>
      </w:r>
      <w:r>
        <w:rPr>
          <w:spacing w:val="25"/>
        </w:rPr>
        <w:t xml:space="preserve"> </w:t>
      </w:r>
      <w:r>
        <w:rPr>
          <w:spacing w:val="-1"/>
        </w:rPr>
        <w:t>are</w:t>
      </w:r>
      <w:r>
        <w:rPr>
          <w:spacing w:val="81"/>
        </w:rPr>
        <w:t xml:space="preserve"> </w:t>
      </w:r>
      <w:r>
        <w:rPr>
          <w:spacing w:val="-1"/>
        </w:rPr>
        <w:t>likely</w:t>
      </w:r>
      <w:r>
        <w:rPr>
          <w:spacing w:val="13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rPr>
          <w:spacing w:val="-1"/>
        </w:rPr>
        <w:t>important</w:t>
      </w:r>
      <w:r>
        <w:rPr>
          <w:spacing w:val="13"/>
        </w:rPr>
        <w:t xml:space="preserve"> </w:t>
      </w:r>
      <w:r>
        <w:rPr>
          <w:spacing w:val="-1"/>
        </w:rPr>
        <w:t>contributing</w:t>
      </w:r>
      <w:r>
        <w:rPr>
          <w:spacing w:val="12"/>
        </w:rPr>
        <w:t xml:space="preserve"> </w:t>
      </w:r>
      <w:r>
        <w:rPr>
          <w:spacing w:val="-1"/>
        </w:rPr>
        <w:t>factor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hospitalizations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3"/>
        </w:rPr>
        <w:t xml:space="preserve"> </w:t>
      </w:r>
      <w:r>
        <w:rPr>
          <w:spacing w:val="-1"/>
        </w:rPr>
        <w:t>congestive</w:t>
      </w:r>
      <w:r>
        <w:rPr>
          <w:spacing w:val="13"/>
        </w:rPr>
        <w:t xml:space="preserve"> </w:t>
      </w:r>
      <w:r>
        <w:rPr>
          <w:spacing w:val="-1"/>
        </w:rPr>
        <w:t>heart</w:t>
      </w:r>
      <w:r>
        <w:rPr>
          <w:spacing w:val="13"/>
        </w:rPr>
        <w:t xml:space="preserve"> </w:t>
      </w:r>
      <w:r>
        <w:rPr>
          <w:spacing w:val="-1"/>
        </w:rPr>
        <w:t>failure,</w:t>
      </w:r>
      <w:r>
        <w:rPr>
          <w:spacing w:val="10"/>
        </w:rPr>
        <w:t xml:space="preserve"> </w:t>
      </w:r>
      <w:r>
        <w:rPr>
          <w:spacing w:val="-1"/>
        </w:rPr>
        <w:t>myocardial</w:t>
      </w:r>
      <w:r>
        <w:rPr>
          <w:spacing w:val="67"/>
        </w:rPr>
        <w:t xml:space="preserve"> </w:t>
      </w:r>
      <w:r>
        <w:rPr>
          <w:spacing w:val="-1"/>
        </w:rPr>
        <w:t>infarction,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stroke (MDPH,</w:t>
      </w:r>
      <w:r>
        <w:t xml:space="preserve"> </w:t>
      </w:r>
      <w:r>
        <w:rPr>
          <w:spacing w:val="-1"/>
        </w:rPr>
        <w:t>2017).</w:t>
      </w:r>
    </w:p>
    <w:p w:rsidR="00731D97" w:rsidRDefault="00731D97">
      <w:pPr>
        <w:rPr>
          <w:rFonts w:ascii="Calibri" w:eastAsia="Calibri" w:hAnsi="Calibri" w:cs="Calibri"/>
        </w:rPr>
      </w:pPr>
    </w:p>
    <w:p w:rsidR="00731D97" w:rsidRDefault="001522BE">
      <w:pPr>
        <w:pStyle w:val="BodyText"/>
        <w:jc w:val="both"/>
      </w:pPr>
      <w:r>
        <w:rPr>
          <w:spacing w:val="-1"/>
        </w:rPr>
        <w:t>The</w:t>
      </w:r>
      <w:r>
        <w:rPr>
          <w:spacing w:val="10"/>
        </w:rPr>
        <w:t xml:space="preserve"> </w:t>
      </w:r>
      <w:r>
        <w:t>rate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myocardial</w:t>
      </w:r>
      <w:r>
        <w:rPr>
          <w:spacing w:val="9"/>
        </w:rPr>
        <w:t xml:space="preserve"> </w:t>
      </w:r>
      <w:r>
        <w:rPr>
          <w:spacing w:val="-1"/>
        </w:rPr>
        <w:t>infarction-related</w:t>
      </w:r>
      <w:r>
        <w:rPr>
          <w:spacing w:val="9"/>
        </w:rPr>
        <w:t xml:space="preserve"> </w:t>
      </w:r>
      <w:r>
        <w:rPr>
          <w:spacing w:val="-1"/>
        </w:rPr>
        <w:t>hospitalizations</w:t>
      </w:r>
      <w:r>
        <w:rPr>
          <w:spacing w:val="10"/>
        </w:rPr>
        <w:t xml:space="preserve"> </w:t>
      </w:r>
      <w:r>
        <w:rPr>
          <w:spacing w:val="-1"/>
        </w:rPr>
        <w:t>declined</w:t>
      </w:r>
      <w:r>
        <w:rPr>
          <w:spacing w:val="7"/>
        </w:rPr>
        <w:t xml:space="preserve"> </w:t>
      </w:r>
      <w:r>
        <w:rPr>
          <w:spacing w:val="-1"/>
        </w:rPr>
        <w:t>(9.5%)</w:t>
      </w:r>
      <w:r>
        <w:rPr>
          <w:spacing w:val="10"/>
        </w:rPr>
        <w:t xml:space="preserve"> </w:t>
      </w:r>
      <w:r>
        <w:rPr>
          <w:spacing w:val="-2"/>
        </w:rPr>
        <w:t>from</w:t>
      </w:r>
      <w:r>
        <w:rPr>
          <w:spacing w:val="11"/>
        </w:rPr>
        <w:t xml:space="preserve"> </w:t>
      </w:r>
      <w:r>
        <w:rPr>
          <w:spacing w:val="-1"/>
        </w:rPr>
        <w:t>2010</w:t>
      </w:r>
      <w:r>
        <w:rPr>
          <w:spacing w:val="10"/>
        </w:rPr>
        <w:t xml:space="preserve"> </w:t>
      </w:r>
      <w:r>
        <w:rPr>
          <w:spacing w:val="-1"/>
        </w:rPr>
        <w:t>(169.9</w:t>
      </w:r>
      <w:r>
        <w:rPr>
          <w:spacing w:val="10"/>
        </w:rPr>
        <w:t xml:space="preserve"> </w:t>
      </w:r>
      <w:r>
        <w:rPr>
          <w:spacing w:val="-1"/>
        </w:rPr>
        <w:t>per</w:t>
      </w:r>
      <w:r>
        <w:rPr>
          <w:spacing w:val="7"/>
        </w:rPr>
        <w:t xml:space="preserve"> </w:t>
      </w:r>
      <w:r>
        <w:rPr>
          <w:spacing w:val="-1"/>
        </w:rPr>
        <w:t>100,000</w:t>
      </w:r>
    </w:p>
    <w:p w:rsidR="00731D97" w:rsidRDefault="001522BE">
      <w:pPr>
        <w:pStyle w:val="BodyText"/>
        <w:spacing w:line="239" w:lineRule="auto"/>
        <w:ind w:right="133"/>
        <w:jc w:val="both"/>
      </w:pPr>
      <w:r>
        <w:rPr>
          <w:spacing w:val="-1"/>
        </w:rPr>
        <w:t>population)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2014</w:t>
      </w:r>
      <w:r>
        <w:rPr>
          <w:spacing w:val="22"/>
        </w:rPr>
        <w:t xml:space="preserve"> </w:t>
      </w:r>
      <w:r>
        <w:rPr>
          <w:spacing w:val="-2"/>
        </w:rPr>
        <w:t>(153.7</w:t>
      </w:r>
      <w:r>
        <w:rPr>
          <w:spacing w:val="22"/>
        </w:rPr>
        <w:t xml:space="preserve"> </w:t>
      </w:r>
      <w:r>
        <w:rPr>
          <w:spacing w:val="-1"/>
        </w:rPr>
        <w:t>per</w:t>
      </w:r>
      <w:r>
        <w:rPr>
          <w:spacing w:val="19"/>
        </w:rPr>
        <w:t xml:space="preserve"> </w:t>
      </w:r>
      <w:r>
        <w:rPr>
          <w:spacing w:val="-1"/>
        </w:rPr>
        <w:t>100,000</w:t>
      </w:r>
      <w:r>
        <w:rPr>
          <w:spacing w:val="22"/>
        </w:rPr>
        <w:t xml:space="preserve"> </w:t>
      </w:r>
      <w:r>
        <w:rPr>
          <w:spacing w:val="-1"/>
        </w:rPr>
        <w:t>population).</w:t>
      </w:r>
      <w:r>
        <w:rPr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2014,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myocardial</w:t>
      </w:r>
      <w:r>
        <w:rPr>
          <w:spacing w:val="21"/>
        </w:rPr>
        <w:t xml:space="preserve"> </w:t>
      </w:r>
      <w:r>
        <w:rPr>
          <w:spacing w:val="-1"/>
        </w:rPr>
        <w:t>infarction</w:t>
      </w:r>
      <w:r>
        <w:rPr>
          <w:spacing w:val="21"/>
        </w:rPr>
        <w:t xml:space="preserve"> </w:t>
      </w:r>
      <w:r>
        <w:rPr>
          <w:spacing w:val="-1"/>
        </w:rPr>
        <w:t>hospitalization</w:t>
      </w:r>
      <w:r>
        <w:rPr>
          <w:spacing w:val="67"/>
        </w:rPr>
        <w:t xml:space="preserve"> </w:t>
      </w:r>
      <w:r>
        <w:t>rate</w:t>
      </w:r>
      <w:r>
        <w:rPr>
          <w:spacing w:val="38"/>
        </w:rPr>
        <w:t xml:space="preserve"> </w:t>
      </w:r>
      <w:r>
        <w:rPr>
          <w:spacing w:val="-1"/>
        </w:rPr>
        <w:t>for</w:t>
      </w:r>
      <w:r>
        <w:rPr>
          <w:spacing w:val="38"/>
        </w:rPr>
        <w:t xml:space="preserve"> </w:t>
      </w:r>
      <w:r>
        <w:rPr>
          <w:spacing w:val="-1"/>
        </w:rPr>
        <w:t>Hispanic</w:t>
      </w:r>
      <w:r>
        <w:rPr>
          <w:spacing w:val="38"/>
        </w:rPr>
        <w:t xml:space="preserve"> </w:t>
      </w:r>
      <w:r>
        <w:rPr>
          <w:spacing w:val="-1"/>
        </w:rPr>
        <w:t>residents</w:t>
      </w:r>
      <w:r>
        <w:rPr>
          <w:spacing w:val="38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1"/>
        </w:rPr>
        <w:t>Massachusetts</w:t>
      </w:r>
      <w:r>
        <w:rPr>
          <w:spacing w:val="39"/>
        </w:rPr>
        <w:t xml:space="preserve"> </w:t>
      </w:r>
      <w:r>
        <w:rPr>
          <w:spacing w:val="-1"/>
        </w:rPr>
        <w:t>(182.5</w:t>
      </w:r>
      <w:r>
        <w:rPr>
          <w:spacing w:val="37"/>
        </w:rPr>
        <w:t xml:space="preserve"> </w:t>
      </w:r>
      <w:r>
        <w:rPr>
          <w:spacing w:val="-1"/>
        </w:rPr>
        <w:t>per</w:t>
      </w:r>
      <w:r>
        <w:rPr>
          <w:spacing w:val="38"/>
        </w:rPr>
        <w:t xml:space="preserve"> </w:t>
      </w:r>
      <w:r>
        <w:rPr>
          <w:spacing w:val="-1"/>
        </w:rPr>
        <w:t>100,000</w:t>
      </w:r>
      <w:r>
        <w:rPr>
          <w:spacing w:val="39"/>
        </w:rPr>
        <w:t xml:space="preserve"> </w:t>
      </w:r>
      <w:r>
        <w:rPr>
          <w:spacing w:val="-1"/>
        </w:rPr>
        <w:t>population)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rPr>
          <w:spacing w:val="-1"/>
        </w:rPr>
        <w:t>Black</w:t>
      </w:r>
      <w:r>
        <w:rPr>
          <w:spacing w:val="39"/>
        </w:rPr>
        <w:t xml:space="preserve"> </w:t>
      </w:r>
      <w:r>
        <w:t>non-Hispanic</w:t>
      </w:r>
      <w:r>
        <w:rPr>
          <w:spacing w:val="51"/>
        </w:rPr>
        <w:t xml:space="preserve"> </w:t>
      </w:r>
      <w:r>
        <w:rPr>
          <w:spacing w:val="-1"/>
        </w:rPr>
        <w:t>residents</w:t>
      </w:r>
      <w:r>
        <w:rPr>
          <w:spacing w:val="-3"/>
        </w:rPr>
        <w:t xml:space="preserve"> </w:t>
      </w:r>
      <w:r>
        <w:rPr>
          <w:spacing w:val="-1"/>
        </w:rPr>
        <w:t>(159.0</w:t>
      </w:r>
      <w:r>
        <w:rPr>
          <w:spacing w:val="-4"/>
        </w:rPr>
        <w:t xml:space="preserve"> </w:t>
      </w:r>
      <w:r>
        <w:rPr>
          <w:spacing w:val="-1"/>
        </w:rPr>
        <w:t>per</w:t>
      </w:r>
      <w:r>
        <w:rPr>
          <w:spacing w:val="-5"/>
        </w:rPr>
        <w:t xml:space="preserve"> </w:t>
      </w:r>
      <w:r>
        <w:rPr>
          <w:spacing w:val="-1"/>
        </w:rPr>
        <w:t>100,000</w:t>
      </w:r>
      <w:r>
        <w:rPr>
          <w:spacing w:val="-2"/>
        </w:rPr>
        <w:t xml:space="preserve"> </w:t>
      </w:r>
      <w:r>
        <w:rPr>
          <w:spacing w:val="-1"/>
        </w:rPr>
        <w:t>population)</w:t>
      </w:r>
      <w:r>
        <w:rPr>
          <w:spacing w:val="-4"/>
        </w:rPr>
        <w:t xml:space="preserve"> </w:t>
      </w:r>
      <w:r>
        <w:rPr>
          <w:spacing w:val="-1"/>
        </w:rPr>
        <w:t>exceeded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state</w:t>
      </w:r>
      <w:r>
        <w:rPr>
          <w:spacing w:val="-4"/>
        </w:rPr>
        <w:t xml:space="preserve"> </w:t>
      </w:r>
      <w:r>
        <w:rPr>
          <w:spacing w:val="-1"/>
        </w:rPr>
        <w:t>average</w:t>
      </w:r>
      <w:r>
        <w:rPr>
          <w:spacing w:val="-4"/>
        </w:rPr>
        <w:t xml:space="preserve"> </w:t>
      </w:r>
      <w:r>
        <w:rPr>
          <w:spacing w:val="-1"/>
        </w:rPr>
        <w:t>(153.7</w:t>
      </w:r>
      <w:r>
        <w:rPr>
          <w:spacing w:val="-2"/>
        </w:rPr>
        <w:t xml:space="preserve"> </w:t>
      </w:r>
      <w:r>
        <w:rPr>
          <w:spacing w:val="-1"/>
        </w:rPr>
        <w:t>per</w:t>
      </w:r>
      <w:r>
        <w:rPr>
          <w:spacing w:val="-5"/>
        </w:rPr>
        <w:t xml:space="preserve"> </w:t>
      </w:r>
      <w:r>
        <w:rPr>
          <w:spacing w:val="-1"/>
        </w:rPr>
        <w:t>100,000</w:t>
      </w:r>
      <w:r>
        <w:rPr>
          <w:spacing w:val="-2"/>
        </w:rPr>
        <w:t xml:space="preserve"> </w:t>
      </w:r>
      <w:r>
        <w:rPr>
          <w:spacing w:val="-1"/>
        </w:rPr>
        <w:t>population)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75"/>
        </w:rPr>
        <w:t xml:space="preserve"> </w:t>
      </w:r>
      <w:r>
        <w:t xml:space="preserve">the </w:t>
      </w:r>
      <w:r>
        <w:rPr>
          <w:spacing w:val="-1"/>
        </w:rPr>
        <w:t>average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White</w:t>
      </w:r>
      <w:r>
        <w:rPr>
          <w:spacing w:val="-2"/>
        </w:rPr>
        <w:t xml:space="preserve"> </w:t>
      </w:r>
      <w:r>
        <w:rPr>
          <w:spacing w:val="-1"/>
        </w:rPr>
        <w:t>non-Hispanic</w:t>
      </w:r>
      <w:r>
        <w:t xml:space="preserve"> </w:t>
      </w:r>
      <w:r>
        <w:rPr>
          <w:spacing w:val="-1"/>
        </w:rPr>
        <w:t>residents</w:t>
      </w:r>
      <w:r>
        <w:rPr>
          <w:spacing w:val="-2"/>
        </w:rPr>
        <w:t xml:space="preserve"> </w:t>
      </w:r>
      <w:r>
        <w:rPr>
          <w:spacing w:val="-1"/>
        </w:rPr>
        <w:t>(145.6</w:t>
      </w:r>
      <w: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>100,000</w:t>
      </w:r>
      <w:r>
        <w:t xml:space="preserve"> </w:t>
      </w:r>
      <w:r>
        <w:rPr>
          <w:spacing w:val="-1"/>
        </w:rPr>
        <w:t>population)</w:t>
      </w:r>
      <w:r>
        <w:rPr>
          <w:spacing w:val="1"/>
        </w:rPr>
        <w:t xml:space="preserve"> </w:t>
      </w:r>
      <w:r>
        <w:rPr>
          <w:spacing w:val="-1"/>
        </w:rPr>
        <w:t>(MDPH,</w:t>
      </w:r>
      <w:r>
        <w:rPr>
          <w:spacing w:val="-3"/>
        </w:rPr>
        <w:t xml:space="preserve"> </w:t>
      </w:r>
      <w:r>
        <w:rPr>
          <w:spacing w:val="-1"/>
        </w:rPr>
        <w:t>2017).</w:t>
      </w:r>
    </w:p>
    <w:p w:rsidR="00731D97" w:rsidRDefault="00731D97">
      <w:pPr>
        <w:spacing w:line="239" w:lineRule="auto"/>
        <w:jc w:val="both"/>
        <w:sectPr w:rsidR="00731D97">
          <w:pgSz w:w="12240" w:h="15840"/>
          <w:pgMar w:top="680" w:right="1300" w:bottom="680" w:left="1300" w:header="0" w:footer="489" w:gutter="0"/>
          <w:cols w:space="720"/>
        </w:sectPr>
      </w:pPr>
    </w:p>
    <w:p w:rsidR="00731D97" w:rsidRDefault="001522BE">
      <w:pPr>
        <w:pStyle w:val="BodyText"/>
        <w:spacing w:before="37"/>
        <w:ind w:right="133"/>
        <w:jc w:val="both"/>
      </w:pPr>
      <w:r>
        <w:rPr>
          <w:spacing w:val="-1"/>
        </w:rPr>
        <w:lastRenderedPageBreak/>
        <w:t>Strokes</w:t>
      </w:r>
      <w:r>
        <w:rPr>
          <w:spacing w:val="5"/>
        </w:rPr>
        <w:t xml:space="preserve"> </w:t>
      </w:r>
      <w:r>
        <w:rPr>
          <w:spacing w:val="-1"/>
        </w:rPr>
        <w:t>were</w:t>
      </w:r>
      <w:r>
        <w:rPr>
          <w:spacing w:val="5"/>
        </w:rPr>
        <w:t xml:space="preserve"> </w:t>
      </w:r>
      <w:r>
        <w:rPr>
          <w:spacing w:val="-1"/>
        </w:rPr>
        <w:t>responsible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$613</w:t>
      </w:r>
      <w:r>
        <w:rPr>
          <w:spacing w:val="3"/>
        </w:rPr>
        <w:t xml:space="preserve"> </w:t>
      </w:r>
      <w:r>
        <w:rPr>
          <w:spacing w:val="-1"/>
        </w:rPr>
        <w:t>million</w:t>
      </w:r>
      <w:r>
        <w:rPr>
          <w:spacing w:val="4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total</w:t>
      </w:r>
      <w:r>
        <w:rPr>
          <w:spacing w:val="5"/>
        </w:rPr>
        <w:t xml:space="preserve"> </w:t>
      </w:r>
      <w:r>
        <w:rPr>
          <w:spacing w:val="-1"/>
        </w:rPr>
        <w:t>hospitalization</w:t>
      </w:r>
      <w:r>
        <w:rPr>
          <w:spacing w:val="4"/>
        </w:rPr>
        <w:t xml:space="preserve"> </w:t>
      </w:r>
      <w:r>
        <w:rPr>
          <w:spacing w:val="-1"/>
        </w:rPr>
        <w:t>costs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Massachusetts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2014</w:t>
      </w:r>
      <w:r>
        <w:rPr>
          <w:spacing w:val="9"/>
        </w:rPr>
        <w:t xml:space="preserve"> </w:t>
      </w:r>
      <w:r>
        <w:rPr>
          <w:spacing w:val="-2"/>
        </w:rPr>
        <w:t>(Center</w:t>
      </w:r>
      <w:r>
        <w:rPr>
          <w:spacing w:val="77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Health</w:t>
      </w:r>
      <w:r>
        <w:rPr>
          <w:spacing w:val="14"/>
        </w:rPr>
        <w:t xml:space="preserve"> </w:t>
      </w:r>
      <w:r>
        <w:rPr>
          <w:spacing w:val="-1"/>
        </w:rPr>
        <w:t>Information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Analysis,</w:t>
      </w:r>
      <w:r>
        <w:rPr>
          <w:spacing w:val="12"/>
        </w:rPr>
        <w:t xml:space="preserve"> </w:t>
      </w:r>
      <w:r>
        <w:t>2014).</w:t>
      </w:r>
      <w:r>
        <w:rPr>
          <w:spacing w:val="28"/>
        </w:rPr>
        <w:t xml:space="preserve"> </w:t>
      </w:r>
      <w:r>
        <w:rPr>
          <w:spacing w:val="-2"/>
        </w:rPr>
        <w:t>These</w:t>
      </w:r>
      <w:r>
        <w:rPr>
          <w:spacing w:val="17"/>
        </w:rPr>
        <w:t xml:space="preserve"> </w:t>
      </w:r>
      <w:r>
        <w:rPr>
          <w:spacing w:val="-1"/>
        </w:rPr>
        <w:t>hospitalization</w:t>
      </w:r>
      <w:r>
        <w:rPr>
          <w:spacing w:val="14"/>
        </w:rPr>
        <w:t xml:space="preserve"> </w:t>
      </w:r>
      <w:r>
        <w:rPr>
          <w:spacing w:val="-1"/>
        </w:rPr>
        <w:t>costs</w:t>
      </w:r>
      <w:r>
        <w:rPr>
          <w:spacing w:val="15"/>
        </w:rPr>
        <w:t xml:space="preserve"> </w:t>
      </w:r>
      <w:r>
        <w:rPr>
          <w:spacing w:val="-1"/>
        </w:rPr>
        <w:t>do</w:t>
      </w:r>
      <w:r>
        <w:rPr>
          <w:spacing w:val="16"/>
        </w:rPr>
        <w:t xml:space="preserve"> </w:t>
      </w:r>
      <w:r>
        <w:rPr>
          <w:spacing w:val="-1"/>
        </w:rPr>
        <w:t>not</w:t>
      </w:r>
      <w:r>
        <w:rPr>
          <w:spacing w:val="17"/>
        </w:rPr>
        <w:t xml:space="preserve"> </w:t>
      </w:r>
      <w:r>
        <w:rPr>
          <w:spacing w:val="-1"/>
        </w:rPr>
        <w:t>include</w:t>
      </w:r>
      <w:r>
        <w:rPr>
          <w:spacing w:val="17"/>
        </w:rPr>
        <w:t xml:space="preserve"> </w:t>
      </w:r>
      <w:r>
        <w:rPr>
          <w:spacing w:val="-1"/>
        </w:rPr>
        <w:t>other</w:t>
      </w:r>
      <w:r>
        <w:rPr>
          <w:spacing w:val="14"/>
        </w:rPr>
        <w:t xml:space="preserve"> </w:t>
      </w:r>
      <w:r>
        <w:rPr>
          <w:spacing w:val="-1"/>
        </w:rPr>
        <w:t>economic</w:t>
      </w:r>
      <w:r>
        <w:rPr>
          <w:spacing w:val="65"/>
        </w:rPr>
        <w:t xml:space="preserve"> </w:t>
      </w:r>
      <w:r>
        <w:rPr>
          <w:spacing w:val="-1"/>
        </w:rPr>
        <w:t>costs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stroke,</w:t>
      </w:r>
      <w:r>
        <w:rPr>
          <w:spacing w:val="5"/>
        </w:rPr>
        <w:t xml:space="preserve"> </w:t>
      </w:r>
      <w:r>
        <w:rPr>
          <w:spacing w:val="-1"/>
        </w:rPr>
        <w:t>such</w:t>
      </w:r>
      <w:r>
        <w:rPr>
          <w:spacing w:val="4"/>
        </w:rPr>
        <w:t xml:space="preserve"> </w:t>
      </w:r>
      <w:r>
        <w:t>as</w:t>
      </w:r>
      <w:r>
        <w:rPr>
          <w:spacing w:val="5"/>
        </w:rPr>
        <w:t xml:space="preserve"> </w:t>
      </w:r>
      <w:r>
        <w:rPr>
          <w:spacing w:val="-2"/>
        </w:rPr>
        <w:t>lost</w:t>
      </w:r>
      <w:r>
        <w:rPr>
          <w:spacing w:val="3"/>
        </w:rPr>
        <w:t xml:space="preserve"> </w:t>
      </w:r>
      <w:r>
        <w:rPr>
          <w:spacing w:val="-1"/>
        </w:rPr>
        <w:t>productivity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outpatient</w:t>
      </w:r>
      <w:r>
        <w:rPr>
          <w:spacing w:val="2"/>
        </w:rPr>
        <w:t xml:space="preserve"> </w:t>
      </w:r>
      <w:r>
        <w:t>health</w:t>
      </w:r>
      <w:r>
        <w:rPr>
          <w:spacing w:val="4"/>
        </w:rPr>
        <w:t xml:space="preserve"> </w:t>
      </w:r>
      <w:r>
        <w:t>care</w:t>
      </w:r>
      <w:r>
        <w:rPr>
          <w:spacing w:val="3"/>
        </w:rPr>
        <w:t xml:space="preserve"> </w:t>
      </w:r>
      <w:r>
        <w:rPr>
          <w:spacing w:val="-1"/>
        </w:rPr>
        <w:t>expenditures,</w:t>
      </w:r>
      <w:r>
        <w:rPr>
          <w:spacing w:val="3"/>
        </w:rPr>
        <w:t xml:space="preserve"> </w:t>
      </w:r>
      <w:r>
        <w:t>nor</w:t>
      </w:r>
      <w:r>
        <w:rPr>
          <w:spacing w:val="5"/>
        </w:rPr>
        <w:t xml:space="preserve"> </w:t>
      </w:r>
      <w:r>
        <w:rPr>
          <w:spacing w:val="-1"/>
        </w:rPr>
        <w:t>loss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life,</w:t>
      </w:r>
      <w:r>
        <w:rPr>
          <w:spacing w:val="5"/>
        </w:rPr>
        <w:t xml:space="preserve"> </w:t>
      </w:r>
      <w:r>
        <w:rPr>
          <w:spacing w:val="-1"/>
        </w:rPr>
        <w:t>reduced</w:t>
      </w:r>
      <w:r>
        <w:rPr>
          <w:spacing w:val="81"/>
        </w:rPr>
        <w:t xml:space="preserve"> </w:t>
      </w:r>
      <w:r>
        <w:rPr>
          <w:spacing w:val="-1"/>
        </w:rPr>
        <w:t>quality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life,</w:t>
      </w:r>
      <w:r>
        <w:rPr>
          <w:spacing w:val="-3"/>
        </w:rPr>
        <w:t xml:space="preserve"> </w:t>
      </w:r>
      <w:r>
        <w:rPr>
          <w:spacing w:val="-1"/>
        </w:rPr>
        <w:t>and increased disability</w:t>
      </w:r>
      <w:r>
        <w:rPr>
          <w:spacing w:val="2"/>
        </w:rPr>
        <w:t xml:space="preserve"> </w:t>
      </w:r>
      <w:r>
        <w:rPr>
          <w:spacing w:val="-1"/>
        </w:rPr>
        <w:t>(MDPH,</w:t>
      </w:r>
      <w:r>
        <w:rPr>
          <w:spacing w:val="-2"/>
        </w:rPr>
        <w:t xml:space="preserve"> </w:t>
      </w:r>
      <w:r>
        <w:rPr>
          <w:spacing w:val="-1"/>
        </w:rPr>
        <w:t>2017).</w:t>
      </w:r>
    </w:p>
    <w:p w:rsidR="00731D97" w:rsidRDefault="00731D97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731D97" w:rsidRDefault="001522BE">
      <w:pPr>
        <w:pStyle w:val="BodyText"/>
        <w:ind w:right="133"/>
        <w:jc w:val="both"/>
      </w:pPr>
      <w:r>
        <w:rPr>
          <w:spacing w:val="-1"/>
        </w:rPr>
        <w:t>Racial/ethnic</w:t>
      </w:r>
      <w:r>
        <w:rPr>
          <w:spacing w:val="12"/>
        </w:rPr>
        <w:t xml:space="preserve"> </w:t>
      </w:r>
      <w:r>
        <w:rPr>
          <w:spacing w:val="-1"/>
        </w:rPr>
        <w:t>disparities</w:t>
      </w:r>
      <w:r>
        <w:rPr>
          <w:spacing w:val="12"/>
        </w:rPr>
        <w:t xml:space="preserve"> </w:t>
      </w:r>
      <w:r>
        <w:rPr>
          <w:spacing w:val="-1"/>
        </w:rPr>
        <w:t>continue</w:t>
      </w:r>
      <w:r>
        <w:rPr>
          <w:spacing w:val="13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exist</w:t>
      </w:r>
      <w:r>
        <w:rPr>
          <w:spacing w:val="13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1"/>
        </w:rPr>
        <w:t>stroke-related</w:t>
      </w:r>
      <w:r>
        <w:rPr>
          <w:spacing w:val="11"/>
        </w:rPr>
        <w:t xml:space="preserve"> </w:t>
      </w:r>
      <w:r>
        <w:rPr>
          <w:spacing w:val="-1"/>
        </w:rPr>
        <w:t>hospitalizations.</w:t>
      </w:r>
      <w:r>
        <w:rPr>
          <w:spacing w:val="12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2014,</w:t>
      </w:r>
      <w:r>
        <w:rPr>
          <w:spacing w:val="12"/>
        </w:rPr>
        <w:t xml:space="preserve"> </w:t>
      </w:r>
      <w:r>
        <w:rPr>
          <w:spacing w:val="-1"/>
        </w:rPr>
        <w:t>Black</w:t>
      </w:r>
      <w:r>
        <w:rPr>
          <w:spacing w:val="12"/>
        </w:rPr>
        <w:t xml:space="preserve"> </w:t>
      </w:r>
      <w:r>
        <w:rPr>
          <w:spacing w:val="-1"/>
        </w:rPr>
        <w:t>non-Hispanic</w:t>
      </w:r>
      <w:r>
        <w:rPr>
          <w:spacing w:val="77"/>
        </w:rPr>
        <w:t xml:space="preserve"> </w:t>
      </w:r>
      <w:r>
        <w:rPr>
          <w:spacing w:val="-1"/>
        </w:rPr>
        <w:t>residents</w:t>
      </w:r>
      <w:r>
        <w:rPr>
          <w:spacing w:val="19"/>
        </w:rPr>
        <w:t xml:space="preserve"> </w:t>
      </w:r>
      <w:r>
        <w:rPr>
          <w:spacing w:val="-1"/>
        </w:rPr>
        <w:t>(368.1</w:t>
      </w:r>
      <w:r>
        <w:rPr>
          <w:spacing w:val="22"/>
        </w:rPr>
        <w:t xml:space="preserve"> </w:t>
      </w:r>
      <w:r>
        <w:rPr>
          <w:spacing w:val="-1"/>
        </w:rPr>
        <w:t>per</w:t>
      </w:r>
      <w:r>
        <w:rPr>
          <w:spacing w:val="19"/>
        </w:rPr>
        <w:t xml:space="preserve"> </w:t>
      </w:r>
      <w:r>
        <w:rPr>
          <w:spacing w:val="-1"/>
        </w:rPr>
        <w:t>100,000</w:t>
      </w:r>
      <w:r>
        <w:rPr>
          <w:spacing w:val="22"/>
        </w:rPr>
        <w:t xml:space="preserve"> </w:t>
      </w:r>
      <w:r>
        <w:rPr>
          <w:spacing w:val="-1"/>
        </w:rPr>
        <w:t>population)</w:t>
      </w:r>
      <w:r>
        <w:rPr>
          <w:spacing w:val="22"/>
        </w:rPr>
        <w:t xml:space="preserve"> </w:t>
      </w:r>
      <w:r>
        <w:rPr>
          <w:spacing w:val="-2"/>
        </w:rPr>
        <w:t>experienced</w:t>
      </w:r>
      <w:r>
        <w:rPr>
          <w:spacing w:val="21"/>
        </w:rPr>
        <w:t xml:space="preserve"> </w:t>
      </w:r>
      <w:r>
        <w:rPr>
          <w:spacing w:val="-1"/>
        </w:rPr>
        <w:t>stroke-related</w:t>
      </w:r>
      <w:r>
        <w:rPr>
          <w:spacing w:val="21"/>
        </w:rPr>
        <w:t xml:space="preserve"> </w:t>
      </w:r>
      <w:r>
        <w:rPr>
          <w:spacing w:val="-1"/>
        </w:rPr>
        <w:t>hospitalization</w:t>
      </w:r>
      <w:r>
        <w:rPr>
          <w:spacing w:val="21"/>
        </w:rPr>
        <w:t xml:space="preserve"> </w:t>
      </w:r>
      <w:r>
        <w:rPr>
          <w:spacing w:val="-2"/>
        </w:rPr>
        <w:t>at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rate</w:t>
      </w:r>
      <w:r>
        <w:rPr>
          <w:spacing w:val="20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was</w:t>
      </w:r>
      <w:r>
        <w:rPr>
          <w:spacing w:val="73"/>
        </w:rPr>
        <w:t xml:space="preserve"> </w:t>
      </w:r>
      <w:r>
        <w:rPr>
          <w:spacing w:val="-1"/>
        </w:rPr>
        <w:t>nearly</w:t>
      </w:r>
      <w:r>
        <w:rPr>
          <w:spacing w:val="12"/>
        </w:rPr>
        <w:t xml:space="preserve"> </w:t>
      </w:r>
      <w:r>
        <w:rPr>
          <w:spacing w:val="-1"/>
        </w:rPr>
        <w:t>twice</w:t>
      </w:r>
      <w:r>
        <w:rPr>
          <w:spacing w:val="13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high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White</w:t>
      </w:r>
      <w:r>
        <w:rPr>
          <w:spacing w:val="13"/>
        </w:rPr>
        <w:t xml:space="preserve"> </w:t>
      </w:r>
      <w:r>
        <w:rPr>
          <w:spacing w:val="-1"/>
        </w:rPr>
        <w:t>non-Hispanic</w:t>
      </w:r>
      <w:r>
        <w:rPr>
          <w:spacing w:val="12"/>
        </w:rPr>
        <w:t xml:space="preserve"> </w:t>
      </w:r>
      <w:r>
        <w:rPr>
          <w:spacing w:val="-1"/>
        </w:rPr>
        <w:t>residents</w:t>
      </w:r>
      <w:r>
        <w:rPr>
          <w:spacing w:val="12"/>
        </w:rPr>
        <w:t xml:space="preserve"> </w:t>
      </w:r>
      <w:r>
        <w:rPr>
          <w:spacing w:val="-1"/>
        </w:rPr>
        <w:t>(201.5</w:t>
      </w:r>
      <w:r>
        <w:rPr>
          <w:spacing w:val="12"/>
        </w:rPr>
        <w:t xml:space="preserve"> </w:t>
      </w:r>
      <w:r>
        <w:rPr>
          <w:spacing w:val="-1"/>
        </w:rPr>
        <w:t>per</w:t>
      </w:r>
      <w:r>
        <w:rPr>
          <w:spacing w:val="12"/>
        </w:rPr>
        <w:t xml:space="preserve"> </w:t>
      </w:r>
      <w:r>
        <w:rPr>
          <w:spacing w:val="-2"/>
        </w:rPr>
        <w:t>100,000</w:t>
      </w:r>
      <w:r>
        <w:rPr>
          <w:spacing w:val="13"/>
        </w:rPr>
        <w:t xml:space="preserve"> </w:t>
      </w:r>
      <w:r>
        <w:rPr>
          <w:spacing w:val="-1"/>
        </w:rPr>
        <w:t>population).</w:t>
      </w:r>
      <w:r>
        <w:rPr>
          <w:spacing w:val="12"/>
        </w:rPr>
        <w:t xml:space="preserve"> </w:t>
      </w:r>
      <w:r>
        <w:rPr>
          <w:spacing w:val="-1"/>
        </w:rPr>
        <w:t>Similarly,</w:t>
      </w:r>
      <w:r>
        <w:rPr>
          <w:spacing w:val="85"/>
        </w:rPr>
        <w:t xml:space="preserve"> </w:t>
      </w:r>
      <w:r>
        <w:rPr>
          <w:spacing w:val="-1"/>
        </w:rPr>
        <w:t>Hispanic</w:t>
      </w:r>
      <w:r>
        <w:rPr>
          <w:spacing w:val="-10"/>
        </w:rPr>
        <w:t xml:space="preserve"> </w:t>
      </w:r>
      <w:r>
        <w:rPr>
          <w:spacing w:val="-1"/>
        </w:rPr>
        <w:t>residents</w:t>
      </w:r>
      <w:r>
        <w:rPr>
          <w:spacing w:val="-10"/>
        </w:rPr>
        <w:t xml:space="preserve"> </w:t>
      </w:r>
      <w:r>
        <w:rPr>
          <w:spacing w:val="-1"/>
        </w:rPr>
        <w:t>(264.9</w:t>
      </w:r>
      <w:r>
        <w:rPr>
          <w:spacing w:val="-11"/>
        </w:rPr>
        <w:t xml:space="preserve"> </w:t>
      </w:r>
      <w:r>
        <w:rPr>
          <w:spacing w:val="-1"/>
        </w:rPr>
        <w:t>per</w:t>
      </w:r>
      <w:r>
        <w:rPr>
          <w:spacing w:val="-9"/>
        </w:rPr>
        <w:t xml:space="preserve"> </w:t>
      </w:r>
      <w:r>
        <w:rPr>
          <w:spacing w:val="-1"/>
        </w:rPr>
        <w:t>100,000</w:t>
      </w:r>
      <w:r>
        <w:rPr>
          <w:spacing w:val="-9"/>
        </w:rPr>
        <w:t xml:space="preserve"> </w:t>
      </w:r>
      <w:r>
        <w:rPr>
          <w:spacing w:val="-1"/>
        </w:rPr>
        <w:t>population)</w:t>
      </w:r>
      <w:r>
        <w:rPr>
          <w:spacing w:val="-9"/>
        </w:rPr>
        <w:t xml:space="preserve"> </w:t>
      </w:r>
      <w:r>
        <w:rPr>
          <w:spacing w:val="-1"/>
        </w:rPr>
        <w:t>had</w:t>
      </w:r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stroke</w:t>
      </w:r>
      <w:r>
        <w:rPr>
          <w:spacing w:val="-9"/>
        </w:rPr>
        <w:t xml:space="preserve"> </w:t>
      </w:r>
      <w:r>
        <w:rPr>
          <w:spacing w:val="-1"/>
        </w:rPr>
        <w:t>hospitalization</w:t>
      </w:r>
      <w:r>
        <w:rPr>
          <w:spacing w:val="-10"/>
        </w:rPr>
        <w:t xml:space="preserve"> </w:t>
      </w:r>
      <w:r>
        <w:rPr>
          <w:spacing w:val="-1"/>
        </w:rPr>
        <w:t>rate</w:t>
      </w:r>
      <w:r>
        <w:rPr>
          <w:spacing w:val="-9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rPr>
          <w:spacing w:val="-1"/>
        </w:rPr>
        <w:t>1.3</w:t>
      </w:r>
      <w:r>
        <w:rPr>
          <w:spacing w:val="-9"/>
        </w:rPr>
        <w:t xml:space="preserve"> </w:t>
      </w:r>
      <w:r>
        <w:rPr>
          <w:spacing w:val="-1"/>
        </w:rPr>
        <w:t>times</w:t>
      </w:r>
      <w:r>
        <w:rPr>
          <w:spacing w:val="-9"/>
        </w:rPr>
        <w:t xml:space="preserve"> </w:t>
      </w:r>
      <w:r>
        <w:rPr>
          <w:spacing w:val="-1"/>
        </w:rPr>
        <w:t>that</w:t>
      </w:r>
      <w:r>
        <w:rPr>
          <w:spacing w:val="59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White</w:t>
      </w:r>
      <w:r>
        <w:t xml:space="preserve"> </w:t>
      </w:r>
      <w:r>
        <w:rPr>
          <w:spacing w:val="-1"/>
        </w:rPr>
        <w:t>non-Hispanic</w:t>
      </w:r>
      <w:r>
        <w:t xml:space="preserve"> </w:t>
      </w:r>
      <w:r>
        <w:rPr>
          <w:spacing w:val="-1"/>
        </w:rPr>
        <w:t>residents</w:t>
      </w:r>
      <w:r>
        <w:t xml:space="preserve"> </w:t>
      </w:r>
      <w:r>
        <w:rPr>
          <w:spacing w:val="-1"/>
        </w:rPr>
        <w:t>(201.5</w:t>
      </w:r>
      <w: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>100,000</w:t>
      </w:r>
      <w:r>
        <w:t xml:space="preserve"> </w:t>
      </w:r>
      <w:r>
        <w:rPr>
          <w:spacing w:val="-1"/>
        </w:rPr>
        <w:t>population)</w:t>
      </w:r>
      <w:r>
        <w:rPr>
          <w:spacing w:val="1"/>
        </w:rPr>
        <w:t xml:space="preserve"> </w:t>
      </w:r>
      <w:r>
        <w:rPr>
          <w:spacing w:val="-1"/>
        </w:rPr>
        <w:t>(MDPH,</w:t>
      </w:r>
      <w:r>
        <w:t xml:space="preserve"> </w:t>
      </w:r>
      <w:r>
        <w:rPr>
          <w:spacing w:val="-1"/>
        </w:rPr>
        <w:t>2017).</w:t>
      </w:r>
    </w:p>
    <w:p w:rsidR="00731D97" w:rsidRDefault="00731D97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731D97" w:rsidRDefault="001D2C0E">
      <w:pPr>
        <w:spacing w:line="200" w:lineRule="atLeast"/>
        <w:ind w:left="1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6781" style="width:464.35pt;height:239.45pt;mso-position-horizontal-relative:char;mso-position-vertical-relative:line" coordsize="9287,4789">
            <v:group id="_x0000_s6866" style="position:absolute;left:713;top:3226;width:8350;height:2" coordorigin="713,3226" coordsize="8350,2">
              <v:shape id="_x0000_s6867" style="position:absolute;left:713;top:3226;width:8350;height:2" coordorigin="713,3226" coordsize="8350,0" path="m713,3226r8350,e" filled="f" strokecolor="#888" strokeweight=".48pt">
                <v:path arrowok="t"/>
              </v:shape>
            </v:group>
            <v:group id="_x0000_s6864" style="position:absolute;left:713;top:2755;width:8350;height:2" coordorigin="713,2755" coordsize="8350,2">
              <v:shape id="_x0000_s6865" style="position:absolute;left:713;top:2755;width:8350;height:2" coordorigin="713,2755" coordsize="8350,0" path="m713,2755r8350,e" filled="f" strokecolor="#888" strokeweight=".48pt">
                <v:path arrowok="t"/>
              </v:shape>
            </v:group>
            <v:group id="_x0000_s6862" style="position:absolute;left:713;top:2283;width:8350;height:2" coordorigin="713,2283" coordsize="8350,2">
              <v:shape id="_x0000_s6863" style="position:absolute;left:713;top:2283;width:8350;height:2" coordorigin="713,2283" coordsize="8350,0" path="m713,2283r8350,e" filled="f" strokecolor="#888" strokeweight=".48pt">
                <v:path arrowok="t"/>
              </v:shape>
            </v:group>
            <v:group id="_x0000_s6855" style="position:absolute;left:713;top:1812;width:8350;height:2" coordorigin="713,1812" coordsize="8350,2">
              <v:shape id="_x0000_s6861" style="position:absolute;left:713;top:1812;width:8350;height:2" coordorigin="713,1812" coordsize="8350,0" path="m713,1812r8350,e" filled="f" strokecolor="#888" strokeweight=".48pt">
                <v:path arrowok="t"/>
              </v:shape>
              <v:shape id="_x0000_s6860" type="#_x0000_t75" style="position:absolute;left:989;top:1592;width:302;height:2105">
                <v:imagedata r:id="rId402" o:title=""/>
              </v:shape>
              <v:shape id="_x0000_s6859" type="#_x0000_t75" style="position:absolute;left:1743;top:2168;width:302;height:1529">
                <v:imagedata r:id="rId403" o:title=""/>
              </v:shape>
              <v:shape id="_x0000_s6858" type="#_x0000_t75" style="position:absolute;left:2498;top:1655;width:302;height:2042">
                <v:imagedata r:id="rId404" o:title=""/>
              </v:shape>
              <v:shape id="_x0000_s6857" type="#_x0000_t75" style="position:absolute;left:3252;top:1773;width:302;height:1923">
                <v:imagedata r:id="rId405" o:title=""/>
              </v:shape>
              <v:shape id="_x0000_s6856" type="#_x0000_t75" style="position:absolute;left:4007;top:1417;width:302;height:2280">
                <v:imagedata r:id="rId406" o:title=""/>
              </v:shape>
            </v:group>
            <v:group id="_x0000_s6853" style="position:absolute;left:713;top:1342;width:8350;height:2" coordorigin="713,1342" coordsize="8350,2">
              <v:shape id="_x0000_s6854" style="position:absolute;left:713;top:1342;width:8350;height:2" coordorigin="713,1342" coordsize="8350,0" path="m713,1342r8350,e" filled="f" strokecolor="#888" strokeweight=".48pt">
                <v:path arrowok="t"/>
              </v:shape>
            </v:group>
            <v:group id="_x0000_s6845" style="position:absolute;left:713;top:869;width:8350;height:2" coordorigin="713,869" coordsize="8350,2">
              <v:shape id="_x0000_s6852" style="position:absolute;left:713;top:869;width:8350;height:2" coordorigin="713,869" coordsize="8350,0" path="m713,869r8350,e" filled="f" strokecolor="#888" strokeweight=".48pt">
                <v:path arrowok="t"/>
              </v:shape>
              <v:shape id="_x0000_s6851" type="#_x0000_t75" style="position:absolute;left:4761;top:817;width:302;height:2880">
                <v:imagedata r:id="rId407" o:title=""/>
              </v:shape>
              <v:shape id="_x0000_s6850" type="#_x0000_t75" style="position:absolute;left:5516;top:1761;width:302;height:1936">
                <v:imagedata r:id="rId408" o:title=""/>
              </v:shape>
              <v:shape id="_x0000_s6849" type="#_x0000_t75" style="position:absolute;left:6270;top:1591;width:302;height:2106">
                <v:imagedata r:id="rId409" o:title=""/>
              </v:shape>
              <v:shape id="_x0000_s6848" type="#_x0000_t75" style="position:absolute;left:7025;top:1668;width:302;height:2029">
                <v:imagedata r:id="rId410" o:title=""/>
              </v:shape>
              <v:shape id="_x0000_s6847" type="#_x0000_t75" style="position:absolute;left:7779;top:1718;width:302;height:1979">
                <v:imagedata r:id="rId411" o:title=""/>
              </v:shape>
              <v:shape id="_x0000_s6846" type="#_x0000_t75" style="position:absolute;left:8534;top:1635;width:302;height:2062">
                <v:imagedata r:id="rId412" o:title=""/>
              </v:shape>
            </v:group>
            <v:group id="_x0000_s6843" style="position:absolute;left:713;top:399;width:8350;height:2" coordorigin="713,399" coordsize="8350,2">
              <v:shape id="_x0000_s6844" style="position:absolute;left:713;top:399;width:8350;height:2" coordorigin="713,399" coordsize="8350,0" path="m713,399r8350,e" filled="f" strokecolor="#888" strokeweight=".48pt">
                <v:path arrowok="t"/>
              </v:shape>
            </v:group>
            <v:group id="_x0000_s6841" style="position:absolute;left:763;top:399;width:2;height:3348" coordorigin="763,399" coordsize="2,3348">
              <v:shape id="_x0000_s6842" style="position:absolute;left:763;top:399;width:2;height:3348" coordorigin="763,399" coordsize="0,3348" path="m763,399r,3348e" filled="f" strokecolor="#888" strokeweight=".48pt">
                <v:path arrowok="t"/>
              </v:shape>
            </v:group>
            <v:group id="_x0000_s6839" style="position:absolute;left:713;top:3696;width:8350;height:2" coordorigin="713,3696" coordsize="8350,2">
              <v:shape id="_x0000_s6840" style="position:absolute;left:713;top:3696;width:8350;height:2" coordorigin="713,3696" coordsize="8350,0" path="m713,3696r8350,e" filled="f" strokecolor="#888" strokeweight=".48pt">
                <v:path arrowok="t"/>
              </v:shape>
            </v:group>
            <v:group id="_x0000_s6837" style="position:absolute;left:1517;top:3696;width:2;height:51" coordorigin="1517,3696" coordsize="2,51">
              <v:shape id="_x0000_s6838" style="position:absolute;left:1517;top:3696;width:2;height:51" coordorigin="1517,3696" coordsize="0,51" path="m1517,3696r,51e" filled="f" strokecolor="#888" strokeweight=".48pt">
                <v:path arrowok="t"/>
              </v:shape>
            </v:group>
            <v:group id="_x0000_s6835" style="position:absolute;left:2271;top:3696;width:2;height:51" coordorigin="2271,3696" coordsize="2,51">
              <v:shape id="_x0000_s6836" style="position:absolute;left:2271;top:3696;width:2;height:51" coordorigin="2271,3696" coordsize="0,51" path="m2271,3696r,51e" filled="f" strokecolor="#888" strokeweight=".48pt">
                <v:path arrowok="t"/>
              </v:shape>
            </v:group>
            <v:group id="_x0000_s6833" style="position:absolute;left:3027;top:3696;width:2;height:51" coordorigin="3027,3696" coordsize="2,51">
              <v:shape id="_x0000_s6834" style="position:absolute;left:3027;top:3696;width:2;height:51" coordorigin="3027,3696" coordsize="0,51" path="m3027,3696r,51e" filled="f" strokecolor="#888" strokeweight=".48pt">
                <v:path arrowok="t"/>
              </v:shape>
            </v:group>
            <v:group id="_x0000_s6831" style="position:absolute;left:3780;top:3696;width:2;height:51" coordorigin="3780,3696" coordsize="2,51">
              <v:shape id="_x0000_s6832" style="position:absolute;left:3780;top:3696;width:2;height:51" coordorigin="3780,3696" coordsize="0,51" path="m3780,3696r,51e" filled="f" strokecolor="#888" strokeweight=".48pt">
                <v:path arrowok="t"/>
              </v:shape>
            </v:group>
            <v:group id="_x0000_s6829" style="position:absolute;left:4536;top:3696;width:2;height:51" coordorigin="4536,3696" coordsize="2,51">
              <v:shape id="_x0000_s6830" style="position:absolute;left:4536;top:3696;width:2;height:51" coordorigin="4536,3696" coordsize="0,51" path="m4536,3696r,51e" filled="f" strokecolor="#888" strokeweight=".48pt">
                <v:path arrowok="t"/>
              </v:shape>
            </v:group>
            <v:group id="_x0000_s6827" style="position:absolute;left:5290;top:3696;width:2;height:51" coordorigin="5290,3696" coordsize="2,51">
              <v:shape id="_x0000_s6828" style="position:absolute;left:5290;top:3696;width:2;height:51" coordorigin="5290,3696" coordsize="0,51" path="m5290,3696r,51e" filled="f" strokecolor="#888" strokeweight=".48pt">
                <v:path arrowok="t"/>
              </v:shape>
            </v:group>
            <v:group id="_x0000_s6825" style="position:absolute;left:6043;top:3696;width:2;height:51" coordorigin="6043,3696" coordsize="2,51">
              <v:shape id="_x0000_s6826" style="position:absolute;left:6043;top:3696;width:2;height:51" coordorigin="6043,3696" coordsize="0,51" path="m6043,3696r,51e" filled="f" strokecolor="#888" strokeweight=".48pt">
                <v:path arrowok="t"/>
              </v:shape>
            </v:group>
            <v:group id="_x0000_s6823" style="position:absolute;left:6799;top:3696;width:2;height:51" coordorigin="6799,3696" coordsize="2,51">
              <v:shape id="_x0000_s6824" style="position:absolute;left:6799;top:3696;width:2;height:51" coordorigin="6799,3696" coordsize="0,51" path="m6799,3696r,51e" filled="f" strokecolor="#888" strokeweight=".48pt">
                <v:path arrowok="t"/>
              </v:shape>
            </v:group>
            <v:group id="_x0000_s6821" style="position:absolute;left:7553;top:3696;width:2;height:51" coordorigin="7553,3696" coordsize="2,51">
              <v:shape id="_x0000_s6822" style="position:absolute;left:7553;top:3696;width:2;height:51" coordorigin="7553,3696" coordsize="0,51" path="m7553,3696r,51e" filled="f" strokecolor="#888" strokeweight=".48pt">
                <v:path arrowok="t"/>
              </v:shape>
            </v:group>
            <v:group id="_x0000_s6819" style="position:absolute;left:8307;top:3696;width:2;height:51" coordorigin="8307,3696" coordsize="2,51">
              <v:shape id="_x0000_s6820" style="position:absolute;left:8307;top:3696;width:2;height:51" coordorigin="8307,3696" coordsize="0,51" path="m8307,3696r,51e" filled="f" strokecolor="#888" strokeweight=".48pt">
                <v:path arrowok="t"/>
              </v:shape>
            </v:group>
            <v:group id="_x0000_s6811" style="position:absolute;left:9063;top:3696;width:2;height:51" coordorigin="9063,3696" coordsize="2,51">
              <v:shape id="_x0000_s6818" style="position:absolute;left:9063;top:3696;width:2;height:51" coordorigin="9063,3696" coordsize="0,51" path="m9063,3696r,51e" filled="f" strokecolor="#888" strokeweight=".48pt">
                <v:path arrowok="t"/>
              </v:shape>
              <v:shape id="_x0000_s6817" type="#_x0000_t75" style="position:absolute;left:723;top:3871;width:446;height:396">
                <v:imagedata r:id="rId413" o:title=""/>
              </v:shape>
              <v:shape id="_x0000_s6816" type="#_x0000_t75" style="position:absolute;left:1269;top:3871;width:654;height:626">
                <v:imagedata r:id="rId414" o:title=""/>
              </v:shape>
              <v:shape id="_x0000_s6815" type="#_x0000_t75" style="position:absolute;left:2196;top:3869;width:482;height:456">
                <v:imagedata r:id="rId415" o:title=""/>
              </v:shape>
              <v:shape id="_x0000_s6814" type="#_x0000_t75" style="position:absolute;left:3039;top:3856;width:394;height:380">
                <v:imagedata r:id="rId416" o:title=""/>
              </v:shape>
              <v:shape id="_x0000_s6813" type="#_x0000_t75" style="position:absolute;left:3770;top:3869;width:1926;height:740">
                <v:imagedata r:id="rId417" o:title=""/>
              </v:shape>
              <v:shape id="_x0000_s6812" type="#_x0000_t75" style="position:absolute;left:6003;top:3871;width:444;height:418">
                <v:imagedata r:id="rId418" o:title=""/>
              </v:shape>
            </v:group>
            <v:group id="_x0000_s6787" style="position:absolute;left:6824;top:3870;width:381;height:354" coordorigin="6824,3870" coordsize="381,354">
              <v:shape id="_x0000_s6810" style="position:absolute;left:6824;top:3870;width:381;height:354" coordorigin="6824,3870" coordsize="381,354" path="m6842,4156r-17,l6893,4224r4,l6897,4222r2,l6901,4220r,-2l6902,4218r1,-2l6902,4214r,l6859,4172r-3,-4l6848,4160r-6,-4xe" fillcolor="black" stroked="f">
                <v:path arrowok="t"/>
              </v:shape>
              <v:shape id="_x0000_s6809" style="position:absolute;left:6824;top:3870;width:381;height:354" coordorigin="6824,3870" coordsize="381,354" path="m6905,4160r-46,l6862,4162r63,18l6927,4182r11,l6939,4180r5,-4l6945,4176r1,-2l6946,4174r,-4l6946,4170r,-2l6926,4168r-3,-2l6915,4164r-2,l6910,4162r-3,l6905,4160xe" fillcolor="black" stroked="f">
                <v:path arrowok="t"/>
              </v:shape>
              <v:shape id="_x0000_s6808" style="position:absolute;left:6824;top:3870;width:381;height:354" coordorigin="6824,3870" coordsize="381,354" path="m6878,4100r-2,l6875,4102r-2,l6870,4106r-1,l6869,4108r-1,l6868,4110r45,46l6917,4158r6,6l6926,4168r18,l6878,4100xe" fillcolor="black" stroked="f">
                <v:path arrowok="t"/>
              </v:shape>
              <v:shape id="_x0000_s6807" style="position:absolute;left:6824;top:3870;width:381;height:354" coordorigin="6824,3870" coordsize="381,354" path="m6845,4142r-11,l6833,4144r-1,l6831,4146r-5,4l6825,4150r,2l6824,4156r21,l6849,4158r3,l6856,4160r43,l6845,4142xe" fillcolor="black" stroked="f">
                <v:path arrowok="t"/>
              </v:shape>
              <v:shape id="_x0000_s6806" style="position:absolute;left:6824;top:3870;width:381;height:354" coordorigin="6824,3870" coordsize="381,354" path="m6960,4066r-5,l6951,4068r-4,2l6942,4070r-12,12l6927,4086r-2,6l6923,4096r-1,4l6923,4104r,6l6924,4114r5,8l6932,4128r9,8l6945,4138r4,4l6954,4144r4,l6962,4146r5,l6971,4144r4,-2l6980,4140r4,-2l6988,4134r2,-2l6960,4132r-3,-2l6954,4128r-3,-2l6948,4124r-6,-6l6934,4100r1,-2l6936,4094r1,-2l6939,4088r5,-4l6950,4080r35,l6977,4072r-9,-4l6964,4068r-4,-2xe" fillcolor="black" stroked="f">
                <v:path arrowok="t"/>
              </v:shape>
              <v:shape id="_x0000_s6805" style="position:absolute;left:6824;top:3870;width:381;height:354" coordorigin="6824,3870" coordsize="381,354" path="m6985,4080r-23,l6968,4084r9,6l6979,4094r3,2l6985,4102r2,4l6987,4110r,4l6985,4120r-2,4l6981,4126r-6,4l6969,4132r21,l6992,4130r3,-4l6999,4116r,-4l6999,4106r,-4l6997,4098r-2,-4l6993,4088r-4,-4l6985,4080xe" fillcolor="black" stroked="f">
                <v:path arrowok="t"/>
              </v:shape>
              <v:shape id="_x0000_s6804" style="position:absolute;left:6824;top:3870;width:381;height:354" coordorigin="6824,3870" coordsize="381,354" path="m7004,4026r-15,l6989,4028r-1,8l6989,4038r,4l6973,4042r51,52l7027,4094r1,-2l7029,4092r3,-4l7032,4088r1,-2l7033,4084r,l7000,4050r-1,-2l6999,4044r-1,-4l6998,4036r,-2l6999,4032r,l7000,4028r2,l7004,4026xe" fillcolor="black" stroked="f">
                <v:path arrowok="t"/>
              </v:shape>
              <v:shape id="_x0000_s6803" style="position:absolute;left:6824;top:3870;width:381;height:354" coordorigin="6824,3870" coordsize="381,354" path="m7040,4008r-19,l7053,4040r3,2l7061,4046r13,l7077,4044r2,-2l7083,4038r1,l7084,4036r1,l7086,4034r-16,l7068,4032r-3,l7062,4030r-22,-22xe" fillcolor="black" stroked="f">
                <v:path arrowok="t"/>
              </v:shape>
              <v:shape id="_x0000_s6802" style="position:absolute;left:6824;top:3870;width:381;height:354" coordorigin="6824,3870" coordsize="381,354" path="m6982,4034r-3,l6978,4036r-3,2l6974,4040r-1,l6973,4042r16,l6982,4034xe" fillcolor="black" stroked="f">
                <v:path arrowok="t"/>
              </v:shape>
              <v:shape id="_x0000_s6801" style="position:absolute;left:6824;top:3870;width:381;height:354" coordorigin="6824,3870" coordsize="381,354" path="m7087,4026r-9,l7078,4028r-1,2l7073,4032r-3,2l7087,4034r,-2l7088,4030r,-2l7088,4028r-1,-2xe" fillcolor="black" stroked="f">
                <v:path arrowok="t"/>
              </v:shape>
              <v:shape id="_x0000_s6800" style="position:absolute;left:6824;top:3870;width:381;height:354" coordorigin="6824,3870" coordsize="381,354" path="m7009,4020r-18,l6990,4024r-1,2l7005,4026r,-2l7009,4024r,-2l7010,4022r-1,-2xe" fillcolor="black" stroked="f">
                <v:path arrowok="t"/>
              </v:shape>
              <v:shape id="_x0000_s6799" style="position:absolute;left:6824;top:3870;width:381;height:354" coordorigin="6824,3870" coordsize="381,354" path="m7083,4022r-3,l7079,4024r,2l7086,4026r-1,-2l7084,4024r-1,-2xe" fillcolor="black" stroked="f">
                <v:path arrowok="t"/>
              </v:shape>
              <v:shape id="_x0000_s6798" style="position:absolute;left:6824;top:3870;width:381;height:354" coordorigin="6824,3870" coordsize="381,354" path="m7008,4018r-14,l6992,4020r16,l7008,4018xe" fillcolor="black" stroked="f">
                <v:path arrowok="t"/>
              </v:shape>
              <v:shape id="_x0000_s6797" style="position:absolute;left:6824;top:3870;width:381;height:354" coordorigin="6824,3870" coordsize="381,354" path="m7004,4014r-6,l6997,4016r-1,l6995,4018r11,l7004,4016r,-2xe" fillcolor="black" stroked="f">
                <v:path arrowok="t"/>
              </v:shape>
              <v:shape id="_x0000_s6796" style="position:absolute;left:6824;top:3870;width:381;height:354" coordorigin="6824,3870" coordsize="381,354" path="m7011,3980r-5,l7004,3984r-2,l7002,3986r-1,l7001,3988r1,l7014,4000r-8,8l7006,4010r1,l7007,4012r1,l7009,4014r1,l7011,4016r3,l7014,4014r7,-6l7040,4008r-10,-10l7037,3992r-14,l7011,3980xe" fillcolor="black" stroked="f">
                <v:path arrowok="t"/>
              </v:shape>
              <v:shape id="_x0000_s6795" style="position:absolute;left:6824;top:3870;width:381;height:354" coordorigin="6824,3870" coordsize="381,354" path="m7093,3928r-5,2l7084,3932r-8,4l7067,3944r-3,6l7061,3958r-1,4l7061,3972r26,32l7091,4006r4,2l7108,4008r5,-2l7117,4004r8,-8l7103,3996r-3,-2l7097,3994r-6,-4l7086,3986r-6,-6l7078,3978r-4,-6l7073,3968r-1,-2l7072,3964r,-4l7091,3942r32,l7119,3938r-9,-4l7106,3930r-9,l7093,3928xe" fillcolor="black" stroked="f">
                <v:path arrowok="t"/>
              </v:shape>
              <v:shape id="_x0000_s6794" style="position:absolute;left:6824;top:3870;width:381;height:354" coordorigin="6824,3870" coordsize="381,354" path="m7123,3942r-23,l7103,3944r3,2l7108,3948r3,2l7114,3954r3,2l7125,3976r,2l7123,3982r-2,4l7115,3992r-3,2l7106,3994r-3,2l7125,3996r5,-4l7133,3988r3,-10l7137,3974r-1,-10l7135,3960r-2,-4l7130,3952r-3,-6l7123,3942xe" fillcolor="black" stroked="f">
                <v:path arrowok="t"/>
              </v:shape>
              <v:shape id="_x0000_s6793" style="position:absolute;left:6824;top:3870;width:381;height:354" coordorigin="6824,3870" coordsize="381,354" path="m7039,3978r-3,l7023,3992r14,l7044,3986r,-2l7044,3984r-1,-2l7043,3982r-2,-2l7040,3980r-1,-2xe" fillcolor="black" stroked="f">
                <v:path arrowok="t"/>
              </v:shape>
              <v:shape id="_x0000_s6792" style="position:absolute;left:6824;top:3870;width:381;height:354" coordorigin="6824,3870" coordsize="381,354" path="m7010,3978r-2,2l7011,3980r-1,-2xe" fillcolor="black" stroked="f">
                <v:path arrowok="t"/>
              </v:shape>
              <v:shape id="_x0000_s6791" style="position:absolute;left:6824;top:3870;width:381;height:354" coordorigin="6824,3870" coordsize="381,354" path="m7119,3896r-2,l7117,3898r-2,l7113,3900r-1,2l7111,3902r,4l7111,3906r50,50l7164,3956r1,-2l7166,3954r3,-2l7169,3950r2,l7171,3946r,l7136,3912r-1,-6l7135,3904r-9,l7120,3898r-1,-2xe" fillcolor="black" stroked="f">
                <v:path arrowok="t"/>
              </v:shape>
              <v:shape id="_x0000_s6790" style="position:absolute;left:6824;top:3870;width:381;height:354" coordorigin="6824,3870" coordsize="381,354" path="m7176,3884r-20,l7161,3888r2,2l7166,3892r29,30l7198,3922r1,-2l7200,3920r3,-2l7204,3916r1,l7205,3914r-1,-2l7176,3884xe" fillcolor="black" stroked="f">
                <v:path arrowok="t"/>
              </v:shape>
              <v:shape id="_x0000_s6789" style="position:absolute;left:6824;top:3870;width:381;height:354" coordorigin="6824,3870" coordsize="381,354" path="m7157,3870r-9,l7144,3872r-3,l7137,3874r-6,6l7129,3884r-1,4l7126,3892r,12l7135,3904r,-4l7136,3898r,-4l7138,3890r2,-2l7142,3886r2,-2l7176,3884r-6,-6l7167,3876r-3,-2l7161,3872r-4,-2xe" fillcolor="black" stroked="f">
                <v:path arrowok="t"/>
              </v:shape>
              <v:shape id="_x0000_s6788" type="#_x0000_t75" style="position:absolute;left:7746;top:3861;width:968;height:728">
                <v:imagedata r:id="rId419" o:title=""/>
              </v:shape>
            </v:group>
            <v:group id="_x0000_s6782" style="position:absolute;left:5;top:204;width:9277;height:4579" coordorigin="5,204" coordsize="9277,4579">
              <v:shape id="_x0000_s6786" style="position:absolute;left:5;top:204;width:9277;height:4579" coordorigin="5,204" coordsize="9277,4579" path="m5,4784r9277,l9282,205e" filled="f" strokeweight=".5pt">
                <v:path arrowok="t"/>
              </v:shape>
              <v:shape id="_x0000_s6785" style="position:absolute;left:5;top:204;width:9277;height:4579" coordorigin="5,204" coordsize="9277,4579" path="m5,205r,4579e" filled="f" strokeweight=".5pt">
                <v:path arrowok="t"/>
              </v:shape>
              <v:shape id="_x0000_s6784" type="#_x0000_t202" style="position:absolute;left:5;top:204;width:9277;height:4579" filled="f" stroked="f">
                <v:textbox inset="0,0,0,0">
                  <w:txbxContent>
                    <w:p w:rsidR="00731D97" w:rsidRDefault="001522BE">
                      <w:pPr>
                        <w:spacing w:before="87"/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35.00%</w:t>
                      </w:r>
                    </w:p>
                    <w:p w:rsidR="00731D97" w:rsidRDefault="00731D97">
                      <w:pPr>
                        <w:spacing w:before="7"/>
                        <w:rPr>
                          <w:rFonts w:ascii="Calibri" w:eastAsia="Calibri" w:hAnsi="Calibri" w:cs="Calibri"/>
                        </w:rPr>
                      </w:pPr>
                    </w:p>
                    <w:p w:rsidR="00731D97" w:rsidRDefault="001522BE">
                      <w:pPr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30.00%</w:t>
                      </w:r>
                    </w:p>
                    <w:p w:rsidR="00731D97" w:rsidRDefault="00731D97">
                      <w:pPr>
                        <w:spacing w:before="8"/>
                        <w:rPr>
                          <w:rFonts w:ascii="Calibri" w:eastAsia="Calibri" w:hAnsi="Calibri" w:cs="Calibri"/>
                        </w:rPr>
                      </w:pPr>
                    </w:p>
                    <w:p w:rsidR="00731D97" w:rsidRDefault="001522BE">
                      <w:pPr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25.00%</w:t>
                      </w:r>
                    </w:p>
                    <w:p w:rsidR="00731D97" w:rsidRDefault="00731D97">
                      <w:pPr>
                        <w:spacing w:before="8"/>
                        <w:rPr>
                          <w:rFonts w:ascii="Calibri" w:eastAsia="Calibri" w:hAnsi="Calibri" w:cs="Calibri"/>
                        </w:rPr>
                      </w:pPr>
                    </w:p>
                    <w:p w:rsidR="00731D97" w:rsidRDefault="001522BE">
                      <w:pPr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20.00%</w:t>
                      </w:r>
                    </w:p>
                    <w:p w:rsidR="00731D97" w:rsidRDefault="00731D97">
                      <w:pPr>
                        <w:spacing w:before="7"/>
                        <w:rPr>
                          <w:rFonts w:ascii="Calibri" w:eastAsia="Calibri" w:hAnsi="Calibri" w:cs="Calibri"/>
                        </w:rPr>
                      </w:pPr>
                    </w:p>
                    <w:p w:rsidR="00731D97" w:rsidRDefault="001522BE">
                      <w:pPr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15.00%</w:t>
                      </w:r>
                    </w:p>
                    <w:p w:rsidR="00731D97" w:rsidRDefault="00731D97">
                      <w:pPr>
                        <w:spacing w:before="8"/>
                        <w:rPr>
                          <w:rFonts w:ascii="Calibri" w:eastAsia="Calibri" w:hAnsi="Calibri" w:cs="Calibri"/>
                        </w:rPr>
                      </w:pPr>
                    </w:p>
                    <w:p w:rsidR="00731D97" w:rsidRDefault="001522BE">
                      <w:pPr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10.00%</w:t>
                      </w:r>
                    </w:p>
                    <w:p w:rsidR="00731D97" w:rsidRDefault="00731D97">
                      <w:pPr>
                        <w:spacing w:before="8"/>
                        <w:rPr>
                          <w:rFonts w:ascii="Calibri" w:eastAsia="Calibri" w:hAnsi="Calibri" w:cs="Calibri"/>
                        </w:rPr>
                      </w:pPr>
                    </w:p>
                    <w:p w:rsidR="00731D97" w:rsidRDefault="001522BE">
                      <w:pPr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5.00%</w:t>
                      </w:r>
                    </w:p>
                    <w:p w:rsidR="00731D97" w:rsidRDefault="00731D97">
                      <w:pPr>
                        <w:spacing w:before="8"/>
                        <w:rPr>
                          <w:rFonts w:ascii="Calibri" w:eastAsia="Calibri" w:hAnsi="Calibri" w:cs="Calibri"/>
                        </w:rPr>
                      </w:pPr>
                    </w:p>
                    <w:p w:rsidR="00731D97" w:rsidRDefault="001522BE">
                      <w:pPr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0.00%</w:t>
                      </w:r>
                    </w:p>
                  </w:txbxContent>
                </v:textbox>
              </v:shape>
              <v:shape id="_x0000_s6783" type="#_x0000_t202" style="position:absolute;left:5;width:6839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Figure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12: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Total</w:t>
                      </w:r>
                      <w:r>
                        <w:rPr>
                          <w:rFonts w:ascii="Calibri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Heart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Disease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Mortality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(percentage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all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mortality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causes) -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2015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4"/>
        <w:ind w:left="140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spacing w:val="-1"/>
          <w:sz w:val="15"/>
        </w:rPr>
        <w:t>(Source: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Massachusetts</w:t>
      </w:r>
      <w:r>
        <w:rPr>
          <w:rFonts w:ascii="Calibri"/>
          <w:i/>
          <w:spacing w:val="-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Department of</w:t>
      </w:r>
      <w:r>
        <w:rPr>
          <w:rFonts w:ascii="Calibri"/>
          <w:i/>
          <w:spacing w:val="-4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Public Health</w:t>
      </w:r>
      <w:r>
        <w:rPr>
          <w:rFonts w:ascii="Calibri"/>
          <w:i/>
          <w:sz w:val="15"/>
        </w:rPr>
        <w:t xml:space="preserve"> 2016)</w:t>
      </w:r>
    </w:p>
    <w:p w:rsidR="00731D97" w:rsidRDefault="001522BE">
      <w:pPr>
        <w:pStyle w:val="BodyText"/>
        <w:spacing w:before="94"/>
        <w:ind w:right="137"/>
        <w:jc w:val="both"/>
      </w:pPr>
      <w:r>
        <w:t>In</w:t>
      </w:r>
      <w:r>
        <w:rPr>
          <w:spacing w:val="16"/>
        </w:rPr>
        <w:t xml:space="preserve"> </w:t>
      </w:r>
      <w:r>
        <w:rPr>
          <w:spacing w:val="-1"/>
        </w:rPr>
        <w:t>2015,</w:t>
      </w:r>
      <w:r>
        <w:rPr>
          <w:spacing w:val="17"/>
        </w:rPr>
        <w:t xml:space="preserve"> </w:t>
      </w:r>
      <w:r>
        <w:rPr>
          <w:spacing w:val="-1"/>
        </w:rPr>
        <w:t>(21%)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rPr>
          <w:spacing w:val="-1"/>
        </w:rPr>
        <w:t>mortality</w:t>
      </w:r>
      <w:r>
        <w:rPr>
          <w:spacing w:val="18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1"/>
        </w:rPr>
        <w:t>Massachusetts</w:t>
      </w:r>
      <w:r>
        <w:rPr>
          <w:spacing w:val="17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rPr>
          <w:spacing w:val="-1"/>
        </w:rPr>
        <w:t>due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heart</w:t>
      </w:r>
      <w:r>
        <w:rPr>
          <w:spacing w:val="17"/>
        </w:rPr>
        <w:t xml:space="preserve"> </w:t>
      </w:r>
      <w:r>
        <w:rPr>
          <w:spacing w:val="-1"/>
        </w:rPr>
        <w:t>disease,</w:t>
      </w:r>
      <w:r>
        <w:rPr>
          <w:spacing w:val="17"/>
        </w:rPr>
        <w:t xml:space="preserve"> </w:t>
      </w:r>
      <w:r>
        <w:rPr>
          <w:spacing w:val="-1"/>
        </w:rPr>
        <w:t>this</w:t>
      </w:r>
      <w:r>
        <w:rPr>
          <w:spacing w:val="14"/>
        </w:rPr>
        <w:t xml:space="preserve"> </w:t>
      </w:r>
      <w:r>
        <w:rPr>
          <w:spacing w:val="-1"/>
        </w:rPr>
        <w:t>percentage</w:t>
      </w:r>
      <w:r>
        <w:rPr>
          <w:spacing w:val="14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rPr>
          <w:spacing w:val="-1"/>
        </w:rPr>
        <w:t>slightly</w:t>
      </w:r>
      <w:r>
        <w:rPr>
          <w:spacing w:val="65"/>
        </w:rPr>
        <w:t xml:space="preserve"> </w:t>
      </w:r>
      <w:r>
        <w:rPr>
          <w:spacing w:val="-1"/>
        </w:rPr>
        <w:t>higher</w:t>
      </w:r>
      <w:r>
        <w:rPr>
          <w:spacing w:val="2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Morton</w:t>
      </w:r>
      <w:r>
        <w:rPr>
          <w:spacing w:val="23"/>
        </w:rPr>
        <w:t xml:space="preserve"> </w:t>
      </w:r>
      <w:r>
        <w:rPr>
          <w:spacing w:val="-1"/>
        </w:rPr>
        <w:t>Hospital</w:t>
      </w:r>
      <w:r>
        <w:rPr>
          <w:spacing w:val="23"/>
        </w:rPr>
        <w:t xml:space="preserve"> </w:t>
      </w:r>
      <w:r>
        <w:rPr>
          <w:spacing w:val="-1"/>
        </w:rPr>
        <w:t>service</w:t>
      </w:r>
      <w:r>
        <w:rPr>
          <w:spacing w:val="24"/>
        </w:rPr>
        <w:t xml:space="preserve"> </w:t>
      </w:r>
      <w:r>
        <w:rPr>
          <w:spacing w:val="-1"/>
        </w:rPr>
        <w:t>area</w:t>
      </w:r>
      <w:r>
        <w:rPr>
          <w:spacing w:val="24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rPr>
          <w:spacing w:val="-1"/>
        </w:rPr>
        <w:t>(21.88%).</w:t>
      </w:r>
      <w:r>
        <w:rPr>
          <w:spacing w:val="23"/>
        </w:rPr>
        <w:t xml:space="preserve"> </w:t>
      </w:r>
      <w:r>
        <w:rPr>
          <w:spacing w:val="-1"/>
        </w:rPr>
        <w:t>East</w:t>
      </w:r>
      <w:r>
        <w:rPr>
          <w:spacing w:val="24"/>
        </w:rPr>
        <w:t xml:space="preserve"> </w:t>
      </w:r>
      <w:r>
        <w:rPr>
          <w:spacing w:val="-1"/>
        </w:rPr>
        <w:t>Taunton</w:t>
      </w:r>
      <w:r>
        <w:rPr>
          <w:spacing w:val="23"/>
        </w:rPr>
        <w:t xml:space="preserve"> </w:t>
      </w:r>
      <w:r>
        <w:rPr>
          <w:spacing w:val="-1"/>
        </w:rPr>
        <w:t>(16.22%),</w:t>
      </w:r>
      <w:r>
        <w:rPr>
          <w:spacing w:val="24"/>
        </w:rPr>
        <w:t xml:space="preserve"> </w:t>
      </w:r>
      <w:r>
        <w:rPr>
          <w:spacing w:val="-1"/>
        </w:rPr>
        <w:t>Berkley</w:t>
      </w:r>
      <w:r>
        <w:rPr>
          <w:spacing w:val="25"/>
        </w:rPr>
        <w:t xml:space="preserve"> </w:t>
      </w:r>
      <w:r>
        <w:rPr>
          <w:spacing w:val="-1"/>
        </w:rPr>
        <w:t>(20.41%),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Middleborough</w:t>
      </w:r>
      <w:r>
        <w:rPr>
          <w:spacing w:val="18"/>
        </w:rPr>
        <w:t xml:space="preserve"> </w:t>
      </w:r>
      <w:r>
        <w:rPr>
          <w:spacing w:val="-1"/>
        </w:rPr>
        <w:t>(20.54%)</w:t>
      </w:r>
      <w:r>
        <w:rPr>
          <w:spacing w:val="20"/>
        </w:rPr>
        <w:t xml:space="preserve"> </w:t>
      </w:r>
      <w:r>
        <w:rPr>
          <w:spacing w:val="-2"/>
        </w:rPr>
        <w:t>had</w:t>
      </w:r>
      <w:r>
        <w:rPr>
          <w:spacing w:val="18"/>
        </w:rPr>
        <w:t xml:space="preserve"> </w:t>
      </w:r>
      <w:r>
        <w:t>lower</w:t>
      </w:r>
      <w:r>
        <w:rPr>
          <w:spacing w:val="19"/>
        </w:rPr>
        <w:t xml:space="preserve"> </w:t>
      </w:r>
      <w:r>
        <w:rPr>
          <w:spacing w:val="-1"/>
        </w:rPr>
        <w:t>percentages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total</w:t>
      </w:r>
      <w:r>
        <w:rPr>
          <w:spacing w:val="16"/>
        </w:rPr>
        <w:t xml:space="preserve"> </w:t>
      </w:r>
      <w:r>
        <w:rPr>
          <w:spacing w:val="-1"/>
        </w:rPr>
        <w:t>mortality</w:t>
      </w:r>
      <w:r>
        <w:rPr>
          <w:spacing w:val="20"/>
        </w:rPr>
        <w:t xml:space="preserve"> </w:t>
      </w:r>
      <w:r>
        <w:rPr>
          <w:spacing w:val="-1"/>
        </w:rPr>
        <w:t>due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heart</w:t>
      </w:r>
      <w:r>
        <w:rPr>
          <w:spacing w:val="20"/>
        </w:rPr>
        <w:t xml:space="preserve"> </w:t>
      </w:r>
      <w:r>
        <w:rPr>
          <w:spacing w:val="-1"/>
        </w:rPr>
        <w:t>disease</w:t>
      </w:r>
      <w:r>
        <w:rPr>
          <w:spacing w:val="19"/>
        </w:rPr>
        <w:t xml:space="preserve"> </w:t>
      </w:r>
      <w:r>
        <w:t>than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state</w:t>
      </w:r>
      <w:r>
        <w:rPr>
          <w:spacing w:val="67"/>
        </w:rPr>
        <w:t xml:space="preserve"> </w:t>
      </w:r>
      <w:r>
        <w:t>level.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highest</w:t>
      </w:r>
      <w:r>
        <w:rPr>
          <w:spacing w:val="-2"/>
        </w:rPr>
        <w:t xml:space="preserve"> </w:t>
      </w:r>
      <w:r>
        <w:rPr>
          <w:spacing w:val="-1"/>
        </w:rPr>
        <w:t>percentage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total</w:t>
      </w:r>
      <w:r>
        <w:rPr>
          <w:spacing w:val="-5"/>
        </w:rPr>
        <w:t xml:space="preserve"> </w:t>
      </w:r>
      <w:r>
        <w:rPr>
          <w:spacing w:val="-1"/>
        </w:rPr>
        <w:t>mortality</w:t>
      </w:r>
      <w:r>
        <w:rPr>
          <w:spacing w:val="-2"/>
        </w:rPr>
        <w:t xml:space="preserve"> </w:t>
      </w:r>
      <w:r>
        <w:rPr>
          <w:spacing w:val="-1"/>
        </w:rPr>
        <w:t>due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heart</w:t>
      </w:r>
      <w:r>
        <w:rPr>
          <w:spacing w:val="-2"/>
        </w:rPr>
        <w:t xml:space="preserve"> </w:t>
      </w:r>
      <w:r>
        <w:rPr>
          <w:spacing w:val="-1"/>
        </w:rPr>
        <w:t>disease</w:t>
      </w:r>
      <w:r>
        <w:rPr>
          <w:spacing w:val="-5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rPr>
          <w:spacing w:val="-1"/>
        </w:rPr>
        <w:t>seen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North</w:t>
      </w:r>
      <w:r>
        <w:rPr>
          <w:spacing w:val="-3"/>
        </w:rPr>
        <w:t xml:space="preserve"> </w:t>
      </w:r>
      <w:r>
        <w:rPr>
          <w:spacing w:val="-1"/>
        </w:rPr>
        <w:t>Dighton</w:t>
      </w:r>
      <w:r>
        <w:rPr>
          <w:spacing w:val="-3"/>
        </w:rPr>
        <w:t xml:space="preserve"> </w:t>
      </w:r>
      <w:r>
        <w:rPr>
          <w:spacing w:val="-1"/>
        </w:rPr>
        <w:t>(30.56%),</w:t>
      </w:r>
      <w:r>
        <w:rPr>
          <w:spacing w:val="73"/>
        </w:rPr>
        <w:t xml:space="preserve"> </w:t>
      </w:r>
      <w:r>
        <w:rPr>
          <w:spacing w:val="-1"/>
        </w:rPr>
        <w:t xml:space="preserve">followed </w:t>
      </w:r>
      <w:r>
        <w:rPr>
          <w:spacing w:val="-2"/>
        </w:rPr>
        <w:t>by</w:t>
      </w:r>
      <w:r>
        <w:t xml:space="preserve"> </w:t>
      </w:r>
      <w:r>
        <w:rPr>
          <w:spacing w:val="-1"/>
        </w:rPr>
        <w:t>Dighton at</w:t>
      </w:r>
      <w:r>
        <w:t xml:space="preserve"> </w:t>
      </w:r>
      <w:r>
        <w:rPr>
          <w:spacing w:val="-1"/>
        </w:rPr>
        <w:t>(24.19%).</w:t>
      </w:r>
    </w:p>
    <w:p w:rsidR="00731D97" w:rsidRDefault="001522BE">
      <w:pPr>
        <w:pStyle w:val="BodyText"/>
        <w:spacing w:before="96" w:line="239" w:lineRule="auto"/>
        <w:ind w:right="135"/>
        <w:jc w:val="both"/>
      </w:pPr>
      <w:r>
        <w:rPr>
          <w:rFonts w:cs="Calibri"/>
        </w:rPr>
        <w:t>When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asked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“</w:t>
      </w:r>
      <w:r>
        <w:rPr>
          <w:rFonts w:cs="Calibri"/>
          <w:i/>
          <w:spacing w:val="-1"/>
        </w:rPr>
        <w:t>What</w:t>
      </w:r>
      <w:r>
        <w:rPr>
          <w:rFonts w:cs="Calibri"/>
          <w:i/>
          <w:spacing w:val="-4"/>
        </w:rPr>
        <w:t xml:space="preserve"> </w:t>
      </w:r>
      <w:r>
        <w:rPr>
          <w:rFonts w:cs="Calibri"/>
          <w:i/>
          <w:spacing w:val="-1"/>
        </w:rPr>
        <w:t>do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  <w:spacing w:val="-1"/>
        </w:rPr>
        <w:t>you</w:t>
      </w:r>
      <w:r>
        <w:rPr>
          <w:rFonts w:cs="Calibri"/>
          <w:i/>
          <w:spacing w:val="-8"/>
        </w:rPr>
        <w:t xml:space="preserve"> </w:t>
      </w:r>
      <w:r>
        <w:rPr>
          <w:rFonts w:cs="Calibri"/>
          <w:i/>
          <w:spacing w:val="-1"/>
        </w:rPr>
        <w:t>think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  <w:spacing w:val="-1"/>
        </w:rPr>
        <w:t>are</w:t>
      </w:r>
      <w:r>
        <w:rPr>
          <w:rFonts w:cs="Calibri"/>
          <w:i/>
          <w:spacing w:val="-5"/>
        </w:rPr>
        <w:t xml:space="preserve"> </w:t>
      </w:r>
      <w:r>
        <w:rPr>
          <w:rFonts w:cs="Calibri"/>
          <w:i/>
        </w:rPr>
        <w:t>the</w:t>
      </w:r>
      <w:r>
        <w:rPr>
          <w:rFonts w:cs="Calibri"/>
          <w:i/>
          <w:spacing w:val="-5"/>
        </w:rPr>
        <w:t xml:space="preserve"> </w:t>
      </w:r>
      <w:r>
        <w:rPr>
          <w:rFonts w:cs="Calibri"/>
          <w:i/>
        </w:rPr>
        <w:t>top</w:t>
      </w:r>
      <w:r>
        <w:rPr>
          <w:rFonts w:cs="Calibri"/>
          <w:i/>
          <w:spacing w:val="-5"/>
        </w:rPr>
        <w:t xml:space="preserve"> </w:t>
      </w:r>
      <w:r>
        <w:rPr>
          <w:rFonts w:cs="Calibri"/>
          <w:i/>
          <w:spacing w:val="-1"/>
        </w:rPr>
        <w:t>three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  <w:spacing w:val="-1"/>
        </w:rPr>
        <w:t>health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  <w:spacing w:val="-1"/>
        </w:rPr>
        <w:t>issues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in</w:t>
      </w:r>
      <w:r>
        <w:rPr>
          <w:rFonts w:cs="Calibri"/>
          <w:i/>
          <w:spacing w:val="-4"/>
        </w:rPr>
        <w:t xml:space="preserve"> </w:t>
      </w:r>
      <w:r>
        <w:rPr>
          <w:rFonts w:cs="Calibri"/>
          <w:i/>
        </w:rPr>
        <w:t>this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  <w:spacing w:val="-1"/>
        </w:rPr>
        <w:t>community?”</w:t>
      </w:r>
      <w:r>
        <w:rPr>
          <w:rFonts w:cs="Calibri"/>
          <w:i/>
          <w:spacing w:val="-3"/>
        </w:rPr>
        <w:t xml:space="preserve"> </w:t>
      </w:r>
      <w:r>
        <w:rPr>
          <w:spacing w:val="-1"/>
        </w:rPr>
        <w:t>(15.55%)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rPr>
          <w:spacing w:val="-1"/>
        </w:rPr>
        <w:t>out</w:t>
      </w:r>
      <w:r>
        <w:rPr>
          <w:spacing w:val="-4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90</w:t>
      </w:r>
      <w:r>
        <w:rPr>
          <w:spacing w:val="17"/>
        </w:rPr>
        <w:t xml:space="preserve"> </w:t>
      </w:r>
      <w:r>
        <w:rPr>
          <w:spacing w:val="-1"/>
        </w:rPr>
        <w:t>participants</w:t>
      </w:r>
      <w:r>
        <w:rPr>
          <w:spacing w:val="15"/>
        </w:rPr>
        <w:t xml:space="preserve"> </w:t>
      </w:r>
      <w:r>
        <w:rPr>
          <w:spacing w:val="-1"/>
        </w:rPr>
        <w:t>selected</w:t>
      </w:r>
      <w:r>
        <w:rPr>
          <w:spacing w:val="16"/>
        </w:rPr>
        <w:t xml:space="preserve"> </w:t>
      </w:r>
      <w:r>
        <w:rPr>
          <w:spacing w:val="-2"/>
        </w:rPr>
        <w:t>heart</w:t>
      </w:r>
      <w:r>
        <w:rPr>
          <w:spacing w:val="17"/>
        </w:rPr>
        <w:t xml:space="preserve"> </w:t>
      </w:r>
      <w:r>
        <w:rPr>
          <w:spacing w:val="-1"/>
        </w:rPr>
        <w:t>disease</w:t>
      </w:r>
      <w:r>
        <w:rPr>
          <w:spacing w:val="15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high</w:t>
      </w:r>
      <w:r>
        <w:rPr>
          <w:spacing w:val="16"/>
        </w:rPr>
        <w:t xml:space="preserve"> </w:t>
      </w:r>
      <w:r>
        <w:rPr>
          <w:spacing w:val="-1"/>
        </w:rPr>
        <w:t>blood</w:t>
      </w:r>
      <w:r>
        <w:rPr>
          <w:spacing w:val="14"/>
        </w:rPr>
        <w:t xml:space="preserve"> </w:t>
      </w:r>
      <w:r>
        <w:rPr>
          <w:spacing w:val="-1"/>
        </w:rPr>
        <w:t>pressure</w:t>
      </w:r>
      <w:r>
        <w:rPr>
          <w:spacing w:val="17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rPr>
          <w:spacing w:val="-1"/>
        </w:rPr>
        <w:t>one</w:t>
      </w:r>
      <w:r>
        <w:rPr>
          <w:spacing w:val="1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three</w:t>
      </w:r>
      <w:r>
        <w:rPr>
          <w:spacing w:val="17"/>
        </w:rPr>
        <w:t xml:space="preserve"> </w:t>
      </w:r>
      <w:r>
        <w:rPr>
          <w:spacing w:val="-1"/>
        </w:rPr>
        <w:t>responses.</w:t>
      </w:r>
      <w:r>
        <w:rPr>
          <w:spacing w:val="16"/>
        </w:rPr>
        <w:t xml:space="preserve"> </w:t>
      </w:r>
      <w:r>
        <w:rPr>
          <w:spacing w:val="-1"/>
        </w:rPr>
        <w:t>Heart</w:t>
      </w:r>
      <w:r>
        <w:rPr>
          <w:spacing w:val="15"/>
        </w:rPr>
        <w:t xml:space="preserve"> </w:t>
      </w:r>
      <w:r>
        <w:rPr>
          <w:spacing w:val="-1"/>
        </w:rPr>
        <w:t>disease</w:t>
      </w:r>
      <w:r>
        <w:rPr>
          <w:spacing w:val="77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rPr>
          <w:spacing w:val="-1"/>
        </w:rPr>
        <w:t>not</w:t>
      </w:r>
      <w:r>
        <w:rPr>
          <w:spacing w:val="5"/>
        </w:rPr>
        <w:t xml:space="preserve"> </w:t>
      </w:r>
      <w:r>
        <w:rPr>
          <w:spacing w:val="-1"/>
        </w:rPr>
        <w:t>mentioned</w:t>
      </w:r>
      <w:r>
        <w:rPr>
          <w:spacing w:val="7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either</w:t>
      </w:r>
      <w:r>
        <w:rPr>
          <w:spacing w:val="7"/>
        </w:rPr>
        <w:t xml:space="preserve"> </w:t>
      </w:r>
      <w:r>
        <w:rPr>
          <w:spacing w:val="-1"/>
        </w:rPr>
        <w:t>focus</w:t>
      </w:r>
      <w:r>
        <w:rPr>
          <w:spacing w:val="7"/>
        </w:rPr>
        <w:t xml:space="preserve"> </w:t>
      </w:r>
      <w:r>
        <w:rPr>
          <w:spacing w:val="-1"/>
        </w:rPr>
        <w:t>group.</w:t>
      </w:r>
      <w:r>
        <w:rPr>
          <w:spacing w:val="7"/>
        </w:rPr>
        <w:t xml:space="preserve"> </w:t>
      </w:r>
      <w:r>
        <w:rPr>
          <w:spacing w:val="-1"/>
        </w:rPr>
        <w:t>However,</w:t>
      </w:r>
      <w:r>
        <w:rPr>
          <w:spacing w:val="7"/>
        </w:rPr>
        <w:t xml:space="preserve"> </w:t>
      </w:r>
      <w:r>
        <w:rPr>
          <w:spacing w:val="-1"/>
        </w:rPr>
        <w:t>participants</w:t>
      </w:r>
      <w:r>
        <w:rPr>
          <w:spacing w:val="8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both</w:t>
      </w:r>
      <w:r>
        <w:rPr>
          <w:spacing w:val="7"/>
        </w:rPr>
        <w:t xml:space="preserve"> </w:t>
      </w:r>
      <w:r>
        <w:rPr>
          <w:spacing w:val="-1"/>
        </w:rPr>
        <w:t>groups</w:t>
      </w:r>
      <w:r>
        <w:rPr>
          <w:spacing w:val="5"/>
        </w:rPr>
        <w:t xml:space="preserve"> </w:t>
      </w:r>
      <w:r>
        <w:t>cited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need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more</w:t>
      </w:r>
      <w:r>
        <w:rPr>
          <w:spacing w:val="63"/>
        </w:rPr>
        <w:t xml:space="preserve"> </w:t>
      </w:r>
      <w:r>
        <w:rPr>
          <w:spacing w:val="-1"/>
        </w:rPr>
        <w:t>nutritional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fitness</w:t>
      </w:r>
      <w:r>
        <w:rPr>
          <w:spacing w:val="17"/>
        </w:rPr>
        <w:t xml:space="preserve"> </w:t>
      </w:r>
      <w:r>
        <w:rPr>
          <w:spacing w:val="-1"/>
        </w:rPr>
        <w:t>related</w:t>
      </w:r>
      <w:r>
        <w:rPr>
          <w:spacing w:val="16"/>
        </w:rPr>
        <w:t xml:space="preserve"> </w:t>
      </w:r>
      <w:r>
        <w:rPr>
          <w:spacing w:val="-1"/>
        </w:rPr>
        <w:t>initiatives</w:t>
      </w:r>
      <w:r>
        <w:rPr>
          <w:spacing w:val="17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could</w:t>
      </w:r>
      <w:r>
        <w:rPr>
          <w:spacing w:val="13"/>
        </w:rPr>
        <w:t xml:space="preserve"> </w:t>
      </w:r>
      <w:r>
        <w:rPr>
          <w:spacing w:val="-1"/>
        </w:rPr>
        <w:t>positively</w:t>
      </w:r>
      <w:r>
        <w:rPr>
          <w:spacing w:val="17"/>
        </w:rPr>
        <w:t xml:space="preserve"> </w:t>
      </w:r>
      <w:r>
        <w:rPr>
          <w:spacing w:val="-1"/>
        </w:rPr>
        <w:t>impact</w:t>
      </w:r>
      <w:r>
        <w:rPr>
          <w:spacing w:val="17"/>
        </w:rPr>
        <w:t xml:space="preserve"> </w:t>
      </w:r>
      <w:r>
        <w:rPr>
          <w:spacing w:val="-1"/>
        </w:rPr>
        <w:t>heart</w:t>
      </w:r>
      <w:r>
        <w:rPr>
          <w:spacing w:val="17"/>
        </w:rPr>
        <w:t xml:space="preserve"> </w:t>
      </w:r>
      <w:r>
        <w:rPr>
          <w:spacing w:val="-1"/>
        </w:rPr>
        <w:t>disease</w:t>
      </w:r>
      <w:r>
        <w:rPr>
          <w:spacing w:val="17"/>
        </w:rPr>
        <w:t xml:space="preserve"> </w:t>
      </w:r>
      <w:r>
        <w:rPr>
          <w:spacing w:val="-1"/>
        </w:rPr>
        <w:t>prevalence</w:t>
      </w:r>
      <w:r>
        <w:rPr>
          <w:spacing w:val="17"/>
        </w:rPr>
        <w:t xml:space="preserve"> </w:t>
      </w:r>
      <w:r>
        <w:t>within</w:t>
      </w:r>
      <w:r>
        <w:rPr>
          <w:spacing w:val="69"/>
        </w:rPr>
        <w:t xml:space="preserve"> </w:t>
      </w:r>
      <w:r>
        <w:t xml:space="preserve">the </w:t>
      </w:r>
      <w:r>
        <w:rPr>
          <w:spacing w:val="-1"/>
        </w:rPr>
        <w:t>Morton Hospital</w:t>
      </w:r>
      <w:r>
        <w:t xml:space="preserve"> </w:t>
      </w:r>
      <w:r>
        <w:rPr>
          <w:spacing w:val="-2"/>
        </w:rPr>
        <w:t>service</w:t>
      </w:r>
      <w:r>
        <w:t xml:space="preserve"> area.</w:t>
      </w:r>
    </w:p>
    <w:p w:rsidR="00731D97" w:rsidRDefault="001522BE">
      <w:pPr>
        <w:spacing w:line="1196" w:lineRule="exact"/>
        <w:ind w:left="140"/>
        <w:jc w:val="both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/>
          <w:color w:val="2E5395"/>
          <w:spacing w:val="-1"/>
          <w:sz w:val="24"/>
        </w:rPr>
        <w:t>Respiratory</w:t>
      </w:r>
      <w:r>
        <w:rPr>
          <w:rFonts w:ascii="Cambria Math"/>
          <w:color w:val="2E5395"/>
          <w:spacing w:val="-21"/>
          <w:sz w:val="24"/>
        </w:rPr>
        <w:t xml:space="preserve"> </w:t>
      </w:r>
      <w:r>
        <w:rPr>
          <w:rFonts w:ascii="Cambria Math"/>
          <w:color w:val="2E5395"/>
          <w:sz w:val="24"/>
        </w:rPr>
        <w:t>Disease</w:t>
      </w:r>
    </w:p>
    <w:p w:rsidR="00731D97" w:rsidRDefault="001522BE">
      <w:pPr>
        <w:pStyle w:val="BodyText"/>
        <w:spacing w:line="180" w:lineRule="exact"/>
        <w:jc w:val="both"/>
      </w:pPr>
      <w:r>
        <w:rPr>
          <w:spacing w:val="-1"/>
        </w:rPr>
        <w:t>Chronic</w:t>
      </w:r>
      <w:r>
        <w:rPr>
          <w:spacing w:val="9"/>
        </w:rPr>
        <w:t xml:space="preserve"> </w:t>
      </w:r>
      <w:r>
        <w:rPr>
          <w:spacing w:val="-1"/>
        </w:rPr>
        <w:t>lower</w:t>
      </w:r>
      <w:r>
        <w:rPr>
          <w:spacing w:val="10"/>
        </w:rPr>
        <w:t xml:space="preserve"> </w:t>
      </w:r>
      <w:r>
        <w:rPr>
          <w:spacing w:val="-1"/>
        </w:rPr>
        <w:t>respiratory</w:t>
      </w:r>
      <w:r>
        <w:rPr>
          <w:spacing w:val="8"/>
        </w:rPr>
        <w:t xml:space="preserve"> </w:t>
      </w:r>
      <w:r>
        <w:rPr>
          <w:spacing w:val="-1"/>
        </w:rPr>
        <w:t>diseases</w:t>
      </w:r>
      <w:r>
        <w:rPr>
          <w:spacing w:val="7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1"/>
        </w:rPr>
        <w:t>diseases</w:t>
      </w:r>
      <w:r>
        <w:rPr>
          <w:spacing w:val="5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airways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other</w:t>
      </w:r>
      <w:r>
        <w:rPr>
          <w:spacing w:val="9"/>
        </w:rPr>
        <w:t xml:space="preserve"> </w:t>
      </w:r>
      <w:r>
        <w:rPr>
          <w:spacing w:val="-1"/>
        </w:rPr>
        <w:t>structures</w:t>
      </w:r>
      <w:r>
        <w:rPr>
          <w:spacing w:val="10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lung.</w:t>
      </w:r>
      <w:r>
        <w:rPr>
          <w:spacing w:val="9"/>
        </w:rPr>
        <w:t xml:space="preserve"> </w:t>
      </w:r>
      <w:r>
        <w:rPr>
          <w:spacing w:val="-1"/>
        </w:rPr>
        <w:t>Chronic</w:t>
      </w:r>
    </w:p>
    <w:p w:rsidR="00731D97" w:rsidRDefault="001522BE">
      <w:pPr>
        <w:pStyle w:val="BodyText"/>
        <w:ind w:right="136"/>
        <w:jc w:val="both"/>
      </w:pPr>
      <w:r>
        <w:rPr>
          <w:spacing w:val="-1"/>
        </w:rPr>
        <w:t>lower</w:t>
      </w:r>
      <w:r>
        <w:rPr>
          <w:spacing w:val="9"/>
        </w:rPr>
        <w:t xml:space="preserve"> </w:t>
      </w:r>
      <w:r>
        <w:rPr>
          <w:spacing w:val="-1"/>
        </w:rPr>
        <w:t>respiratory</w:t>
      </w:r>
      <w:r>
        <w:rPr>
          <w:spacing w:val="10"/>
        </w:rPr>
        <w:t xml:space="preserve"> </w:t>
      </w:r>
      <w:r>
        <w:rPr>
          <w:spacing w:val="-1"/>
        </w:rPr>
        <w:t>diseases</w:t>
      </w:r>
      <w:r>
        <w:rPr>
          <w:spacing w:val="8"/>
        </w:rPr>
        <w:t xml:space="preserve"> </w:t>
      </w:r>
      <w:r>
        <w:rPr>
          <w:spacing w:val="-1"/>
        </w:rPr>
        <w:t>include</w:t>
      </w:r>
      <w:r>
        <w:rPr>
          <w:spacing w:val="10"/>
        </w:rPr>
        <w:t xml:space="preserve"> </w:t>
      </w:r>
      <w:r>
        <w:rPr>
          <w:spacing w:val="-1"/>
        </w:rPr>
        <w:t>asthma,</w:t>
      </w:r>
      <w:r>
        <w:rPr>
          <w:spacing w:val="10"/>
        </w:rPr>
        <w:t xml:space="preserve"> </w:t>
      </w:r>
      <w:r>
        <w:rPr>
          <w:spacing w:val="-1"/>
        </w:rPr>
        <w:t>chronic</w:t>
      </w:r>
      <w:r>
        <w:rPr>
          <w:spacing w:val="7"/>
        </w:rPr>
        <w:t xml:space="preserve"> </w:t>
      </w:r>
      <w:r>
        <w:rPr>
          <w:spacing w:val="-2"/>
        </w:rPr>
        <w:t>obstructive</w:t>
      </w:r>
      <w:r>
        <w:rPr>
          <w:spacing w:val="10"/>
        </w:rPr>
        <w:t xml:space="preserve"> </w:t>
      </w:r>
      <w:r>
        <w:rPr>
          <w:spacing w:val="-1"/>
        </w:rPr>
        <w:t>pulmonary</w:t>
      </w:r>
      <w:r>
        <w:rPr>
          <w:spacing w:val="8"/>
        </w:rPr>
        <w:t xml:space="preserve"> </w:t>
      </w:r>
      <w:r>
        <w:rPr>
          <w:spacing w:val="-1"/>
        </w:rPr>
        <w:t>disease</w:t>
      </w:r>
      <w:r>
        <w:rPr>
          <w:spacing w:val="10"/>
        </w:rPr>
        <w:t xml:space="preserve"> </w:t>
      </w:r>
      <w:r>
        <w:rPr>
          <w:spacing w:val="-1"/>
        </w:rPr>
        <w:t>(COPD),</w:t>
      </w:r>
      <w:r>
        <w:rPr>
          <w:spacing w:val="10"/>
        </w:rPr>
        <w:t xml:space="preserve"> </w:t>
      </w:r>
      <w:r>
        <w:rPr>
          <w:spacing w:val="-1"/>
        </w:rPr>
        <w:t>emphysema,</w:t>
      </w:r>
      <w:r>
        <w:rPr>
          <w:spacing w:val="89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bronchitis.</w:t>
      </w:r>
      <w:r>
        <w:rPr>
          <w:spacing w:val="23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2014,</w:t>
      </w:r>
      <w:r>
        <w:rPr>
          <w:spacing w:val="24"/>
        </w:rPr>
        <w:t xml:space="preserve"> </w:t>
      </w:r>
      <w:r>
        <w:rPr>
          <w:spacing w:val="-1"/>
        </w:rPr>
        <w:t>chronic</w:t>
      </w:r>
      <w:r>
        <w:rPr>
          <w:spacing w:val="24"/>
        </w:rPr>
        <w:t xml:space="preserve"> </w:t>
      </w:r>
      <w:r>
        <w:rPr>
          <w:spacing w:val="-1"/>
        </w:rPr>
        <w:t>lower</w:t>
      </w:r>
      <w:r>
        <w:rPr>
          <w:spacing w:val="21"/>
        </w:rPr>
        <w:t xml:space="preserve"> </w:t>
      </w:r>
      <w:r>
        <w:rPr>
          <w:spacing w:val="-1"/>
        </w:rPr>
        <w:t>respiratory</w:t>
      </w:r>
      <w:r>
        <w:rPr>
          <w:spacing w:val="24"/>
        </w:rPr>
        <w:t xml:space="preserve"> </w:t>
      </w:r>
      <w:r>
        <w:rPr>
          <w:spacing w:val="-2"/>
        </w:rPr>
        <w:t>disease</w:t>
      </w:r>
      <w:r>
        <w:rPr>
          <w:spacing w:val="23"/>
        </w:rPr>
        <w:t xml:space="preserve"> </w:t>
      </w:r>
      <w:r>
        <w:t>was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third</w:t>
      </w:r>
      <w:r>
        <w:rPr>
          <w:spacing w:val="23"/>
        </w:rPr>
        <w:t xml:space="preserve"> </w:t>
      </w:r>
      <w:r>
        <w:rPr>
          <w:spacing w:val="-1"/>
        </w:rPr>
        <w:t>leading</w:t>
      </w:r>
      <w:r>
        <w:rPr>
          <w:spacing w:val="23"/>
        </w:rPr>
        <w:t xml:space="preserve"> </w:t>
      </w:r>
      <w:r>
        <w:rPr>
          <w:spacing w:val="-1"/>
        </w:rPr>
        <w:t>cause</w:t>
      </w:r>
      <w:r>
        <w:rPr>
          <w:spacing w:val="22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death</w:t>
      </w:r>
      <w:r>
        <w:rPr>
          <w:spacing w:val="23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73"/>
        </w:rPr>
        <w:t xml:space="preserve"> </w:t>
      </w:r>
      <w:r>
        <w:rPr>
          <w:spacing w:val="-1"/>
        </w:rPr>
        <w:t>United</w:t>
      </w:r>
      <w:r>
        <w:rPr>
          <w:spacing w:val="30"/>
        </w:rPr>
        <w:t xml:space="preserve"> </w:t>
      </w:r>
      <w:r>
        <w:rPr>
          <w:spacing w:val="-1"/>
        </w:rPr>
        <w:t>States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fourth</w:t>
      </w:r>
      <w:r>
        <w:rPr>
          <w:spacing w:val="31"/>
        </w:rPr>
        <w:t xml:space="preserve"> </w:t>
      </w:r>
      <w:r>
        <w:rPr>
          <w:spacing w:val="-1"/>
        </w:rPr>
        <w:t>leading</w:t>
      </w:r>
      <w:r>
        <w:rPr>
          <w:spacing w:val="31"/>
        </w:rPr>
        <w:t xml:space="preserve"> </w:t>
      </w:r>
      <w:r>
        <w:rPr>
          <w:spacing w:val="-1"/>
        </w:rPr>
        <w:t>cause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death</w:t>
      </w:r>
      <w:r>
        <w:rPr>
          <w:spacing w:val="28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spacing w:val="-1"/>
        </w:rPr>
        <w:t>Massachusetts.</w:t>
      </w:r>
      <w:r>
        <w:rPr>
          <w:spacing w:val="30"/>
        </w:rPr>
        <w:t xml:space="preserve"> </w:t>
      </w:r>
      <w:r>
        <w:rPr>
          <w:spacing w:val="-1"/>
        </w:rPr>
        <w:t>Among</w:t>
      </w:r>
      <w:r>
        <w:rPr>
          <w:spacing w:val="31"/>
        </w:rPr>
        <w:t xml:space="preserve"> </w:t>
      </w:r>
      <w:r>
        <w:rPr>
          <w:spacing w:val="-1"/>
        </w:rPr>
        <w:t>adults</w:t>
      </w:r>
      <w:r>
        <w:rPr>
          <w:spacing w:val="31"/>
        </w:rPr>
        <w:t xml:space="preserve"> </w:t>
      </w:r>
      <w:r>
        <w:rPr>
          <w:spacing w:val="-1"/>
        </w:rPr>
        <w:t>aged</w:t>
      </w:r>
      <w:r>
        <w:rPr>
          <w:spacing w:val="29"/>
        </w:rPr>
        <w:t xml:space="preserve"> </w:t>
      </w:r>
      <w:r>
        <w:rPr>
          <w:spacing w:val="-1"/>
        </w:rPr>
        <w:t>65</w:t>
      </w:r>
      <w:r>
        <w:rPr>
          <w:spacing w:val="29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2"/>
        </w:rPr>
        <w:t>84,</w:t>
      </w:r>
      <w:r>
        <w:rPr>
          <w:spacing w:val="53"/>
        </w:rPr>
        <w:t xml:space="preserve"> </w:t>
      </w:r>
      <w:r>
        <w:rPr>
          <w:spacing w:val="-1"/>
        </w:rPr>
        <w:t>chronic</w:t>
      </w:r>
      <w:r>
        <w:rPr>
          <w:spacing w:val="28"/>
        </w:rPr>
        <w:t xml:space="preserve"> </w:t>
      </w:r>
      <w:r>
        <w:rPr>
          <w:spacing w:val="-1"/>
        </w:rPr>
        <w:t>lower</w:t>
      </w:r>
      <w:r>
        <w:rPr>
          <w:spacing w:val="27"/>
        </w:rPr>
        <w:t xml:space="preserve"> </w:t>
      </w:r>
      <w:r>
        <w:rPr>
          <w:spacing w:val="-1"/>
        </w:rPr>
        <w:t>respiratory</w:t>
      </w:r>
      <w:r>
        <w:rPr>
          <w:spacing w:val="27"/>
        </w:rPr>
        <w:t xml:space="preserve"> </w:t>
      </w:r>
      <w:r>
        <w:rPr>
          <w:spacing w:val="-1"/>
        </w:rPr>
        <w:t>disease</w:t>
      </w:r>
      <w:r>
        <w:rPr>
          <w:spacing w:val="28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third</w:t>
      </w:r>
      <w:r>
        <w:rPr>
          <w:spacing w:val="28"/>
        </w:rPr>
        <w:t xml:space="preserve"> </w:t>
      </w:r>
      <w:r>
        <w:rPr>
          <w:spacing w:val="-1"/>
        </w:rPr>
        <w:t>leading</w:t>
      </w:r>
      <w:r>
        <w:rPr>
          <w:spacing w:val="27"/>
        </w:rPr>
        <w:t xml:space="preserve"> </w:t>
      </w:r>
      <w:r>
        <w:rPr>
          <w:spacing w:val="-1"/>
        </w:rPr>
        <w:t>cause</w:t>
      </w:r>
      <w:r>
        <w:rPr>
          <w:spacing w:val="30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death,</w:t>
      </w:r>
      <w:r>
        <w:rPr>
          <w:spacing w:val="28"/>
        </w:rPr>
        <w:t xml:space="preserve"> </w:t>
      </w:r>
      <w:r>
        <w:rPr>
          <w:spacing w:val="-1"/>
        </w:rPr>
        <w:t>after</w:t>
      </w:r>
      <w:r>
        <w:rPr>
          <w:spacing w:val="29"/>
        </w:rPr>
        <w:t xml:space="preserve"> </w:t>
      </w:r>
      <w:r>
        <w:rPr>
          <w:spacing w:val="-2"/>
        </w:rPr>
        <w:t>cancer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cardiovascular</w:t>
      </w:r>
      <w:r>
        <w:rPr>
          <w:spacing w:val="101"/>
        </w:rPr>
        <w:t xml:space="preserve"> </w:t>
      </w:r>
      <w:r>
        <w:rPr>
          <w:spacing w:val="-1"/>
        </w:rPr>
        <w:t>disease</w:t>
      </w:r>
      <w:r>
        <w:t xml:space="preserve"> </w:t>
      </w:r>
      <w:r>
        <w:rPr>
          <w:spacing w:val="-1"/>
        </w:rPr>
        <w:t>(MDPH,</w:t>
      </w:r>
      <w:r>
        <w:rPr>
          <w:spacing w:val="-3"/>
        </w:rPr>
        <w:t xml:space="preserve"> </w:t>
      </w:r>
      <w:r>
        <w:rPr>
          <w:spacing w:val="-1"/>
        </w:rPr>
        <w:t>2017).</w:t>
      </w:r>
    </w:p>
    <w:p w:rsidR="00731D97" w:rsidRDefault="001522BE">
      <w:pPr>
        <w:pStyle w:val="BodyText"/>
        <w:spacing w:before="96"/>
        <w:ind w:right="139"/>
        <w:jc w:val="both"/>
      </w:pPr>
      <w:r>
        <w:t>Risk</w:t>
      </w:r>
      <w:r>
        <w:rPr>
          <w:spacing w:val="24"/>
        </w:rPr>
        <w:t xml:space="preserve"> </w:t>
      </w:r>
      <w:r>
        <w:rPr>
          <w:spacing w:val="-1"/>
        </w:rPr>
        <w:t>factors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rPr>
          <w:spacing w:val="-1"/>
        </w:rPr>
        <w:t>chronic</w:t>
      </w:r>
      <w:r>
        <w:rPr>
          <w:spacing w:val="24"/>
        </w:rPr>
        <w:t xml:space="preserve"> </w:t>
      </w:r>
      <w:r>
        <w:rPr>
          <w:spacing w:val="-1"/>
        </w:rPr>
        <w:t>lower</w:t>
      </w:r>
      <w:r>
        <w:rPr>
          <w:spacing w:val="24"/>
        </w:rPr>
        <w:t xml:space="preserve"> </w:t>
      </w:r>
      <w:r>
        <w:rPr>
          <w:spacing w:val="-1"/>
        </w:rPr>
        <w:t>respiratory</w:t>
      </w:r>
      <w:r>
        <w:rPr>
          <w:spacing w:val="22"/>
        </w:rPr>
        <w:t xml:space="preserve"> </w:t>
      </w:r>
      <w:r>
        <w:rPr>
          <w:spacing w:val="-1"/>
        </w:rPr>
        <w:t>disease</w:t>
      </w:r>
      <w:r>
        <w:rPr>
          <w:spacing w:val="27"/>
        </w:rPr>
        <w:t xml:space="preserve"> </w:t>
      </w:r>
      <w:r>
        <w:rPr>
          <w:spacing w:val="-1"/>
        </w:rPr>
        <w:t>include,</w:t>
      </w:r>
      <w:r>
        <w:rPr>
          <w:spacing w:val="25"/>
        </w:rPr>
        <w:t xml:space="preserve"> </w:t>
      </w:r>
      <w:r>
        <w:rPr>
          <w:spacing w:val="-1"/>
        </w:rPr>
        <w:t>but</w:t>
      </w:r>
      <w:r>
        <w:rPr>
          <w:spacing w:val="25"/>
        </w:rPr>
        <w:t xml:space="preserve"> </w:t>
      </w:r>
      <w:r>
        <w:rPr>
          <w:spacing w:val="-1"/>
        </w:rPr>
        <w:t>are</w:t>
      </w:r>
      <w:r>
        <w:rPr>
          <w:spacing w:val="24"/>
        </w:rPr>
        <w:t xml:space="preserve"> </w:t>
      </w:r>
      <w:r>
        <w:rPr>
          <w:spacing w:val="-1"/>
        </w:rPr>
        <w:t>not</w:t>
      </w:r>
      <w:r>
        <w:rPr>
          <w:spacing w:val="25"/>
        </w:rPr>
        <w:t xml:space="preserve"> </w:t>
      </w:r>
      <w:r>
        <w:rPr>
          <w:spacing w:val="-1"/>
        </w:rPr>
        <w:t>limited</w:t>
      </w:r>
      <w:r>
        <w:rPr>
          <w:spacing w:val="19"/>
        </w:rPr>
        <w:t xml:space="preserve"> </w:t>
      </w:r>
      <w:r>
        <w:t>to,</w:t>
      </w:r>
      <w:r>
        <w:rPr>
          <w:spacing w:val="22"/>
        </w:rPr>
        <w:t xml:space="preserve"> </w:t>
      </w:r>
      <w:r>
        <w:rPr>
          <w:spacing w:val="-1"/>
        </w:rPr>
        <w:t>exposure</w:t>
      </w:r>
      <w:r>
        <w:rPr>
          <w:spacing w:val="22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tobacco</w:t>
      </w:r>
      <w:r>
        <w:rPr>
          <w:spacing w:val="53"/>
        </w:rPr>
        <w:t xml:space="preserve"> </w:t>
      </w:r>
      <w:r>
        <w:rPr>
          <w:spacing w:val="-1"/>
        </w:rPr>
        <w:t>smoke,</w:t>
      </w:r>
      <w:r>
        <w:rPr>
          <w:spacing w:val="22"/>
        </w:rPr>
        <w:t xml:space="preserve"> </w:t>
      </w:r>
      <w:r>
        <w:t>air</w:t>
      </w:r>
      <w:r>
        <w:rPr>
          <w:spacing w:val="21"/>
        </w:rPr>
        <w:t xml:space="preserve"> </w:t>
      </w:r>
      <w:r>
        <w:rPr>
          <w:spacing w:val="-1"/>
        </w:rPr>
        <w:t>pollution,</w:t>
      </w:r>
      <w:r>
        <w:rPr>
          <w:spacing w:val="19"/>
        </w:rPr>
        <w:t xml:space="preserve"> </w:t>
      </w:r>
      <w:r>
        <w:rPr>
          <w:spacing w:val="-1"/>
        </w:rPr>
        <w:t>occupational</w:t>
      </w:r>
      <w:r>
        <w:rPr>
          <w:spacing w:val="21"/>
        </w:rPr>
        <w:t xml:space="preserve"> </w:t>
      </w:r>
      <w:r>
        <w:rPr>
          <w:spacing w:val="-1"/>
        </w:rPr>
        <w:t>chemicals,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2"/>
        </w:rPr>
        <w:t>dust.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development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management</w:t>
      </w:r>
      <w:r>
        <w:rPr>
          <w:spacing w:val="19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chronic</w:t>
      </w:r>
    </w:p>
    <w:p w:rsidR="00731D97" w:rsidRDefault="00731D97">
      <w:pPr>
        <w:jc w:val="both"/>
        <w:sectPr w:rsidR="00731D97">
          <w:footerReference w:type="default" r:id="rId420"/>
          <w:pgSz w:w="12240" w:h="15840"/>
          <w:pgMar w:top="680" w:right="1300" w:bottom="680" w:left="1300" w:header="0" w:footer="489" w:gutter="0"/>
          <w:cols w:space="720"/>
        </w:sectPr>
      </w:pPr>
    </w:p>
    <w:p w:rsidR="00731D97" w:rsidRDefault="001522BE">
      <w:pPr>
        <w:pStyle w:val="BodyText"/>
        <w:spacing w:before="37"/>
        <w:ind w:right="133"/>
        <w:jc w:val="both"/>
      </w:pPr>
      <w:r>
        <w:rPr>
          <w:spacing w:val="-1"/>
        </w:rPr>
        <w:lastRenderedPageBreak/>
        <w:t>lower</w:t>
      </w:r>
      <w:r>
        <w:rPr>
          <w:spacing w:val="37"/>
        </w:rPr>
        <w:t xml:space="preserve"> </w:t>
      </w:r>
      <w:r>
        <w:rPr>
          <w:spacing w:val="-1"/>
        </w:rPr>
        <w:t>respiratory</w:t>
      </w:r>
      <w:r>
        <w:rPr>
          <w:spacing w:val="39"/>
        </w:rPr>
        <w:t xml:space="preserve"> </w:t>
      </w:r>
      <w:r>
        <w:rPr>
          <w:spacing w:val="-1"/>
        </w:rPr>
        <w:t>disease</w:t>
      </w:r>
      <w:r>
        <w:rPr>
          <w:spacing w:val="35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rPr>
          <w:spacing w:val="-1"/>
        </w:rPr>
        <w:t>strongly</w:t>
      </w:r>
      <w:r>
        <w:rPr>
          <w:spacing w:val="39"/>
        </w:rPr>
        <w:t xml:space="preserve"> </w:t>
      </w:r>
      <w:r>
        <w:rPr>
          <w:spacing w:val="-1"/>
        </w:rPr>
        <w:t>linked</w:t>
      </w:r>
      <w:r>
        <w:rPr>
          <w:spacing w:val="38"/>
        </w:rPr>
        <w:t xml:space="preserve"> </w:t>
      </w:r>
      <w:r>
        <w:rPr>
          <w:spacing w:val="-1"/>
        </w:rPr>
        <w:t>with</w:t>
      </w:r>
      <w:r>
        <w:rPr>
          <w:spacing w:val="38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social</w:t>
      </w:r>
      <w:r>
        <w:rPr>
          <w:spacing w:val="38"/>
        </w:rPr>
        <w:t xml:space="preserve"> </w:t>
      </w:r>
      <w:r>
        <w:rPr>
          <w:spacing w:val="-1"/>
        </w:rPr>
        <w:t>determinants</w:t>
      </w:r>
      <w:r>
        <w:rPr>
          <w:spacing w:val="37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rPr>
          <w:spacing w:val="-1"/>
        </w:rPr>
        <w:t>health,</w:t>
      </w:r>
      <w:r>
        <w:rPr>
          <w:spacing w:val="37"/>
        </w:rPr>
        <w:t xml:space="preserve"> </w:t>
      </w:r>
      <w:r>
        <w:rPr>
          <w:spacing w:val="-1"/>
        </w:rPr>
        <w:t>such</w:t>
      </w:r>
      <w:r>
        <w:rPr>
          <w:spacing w:val="35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rPr>
          <w:spacing w:val="-2"/>
        </w:rPr>
        <w:t>housing,</w:t>
      </w:r>
      <w:r>
        <w:rPr>
          <w:spacing w:val="61"/>
        </w:rPr>
        <w:t xml:space="preserve"> </w:t>
      </w:r>
      <w:r>
        <w:rPr>
          <w:spacing w:val="-1"/>
        </w:rPr>
        <w:t>tobacco</w:t>
      </w:r>
      <w:r>
        <w:rPr>
          <w:spacing w:val="32"/>
        </w:rPr>
        <w:t xml:space="preserve"> </w:t>
      </w:r>
      <w:r>
        <w:rPr>
          <w:spacing w:val="-1"/>
        </w:rPr>
        <w:t>exposure,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workplace</w:t>
      </w:r>
      <w:r>
        <w:rPr>
          <w:spacing w:val="31"/>
        </w:rPr>
        <w:t xml:space="preserve"> </w:t>
      </w:r>
      <w:r>
        <w:rPr>
          <w:spacing w:val="-1"/>
        </w:rPr>
        <w:t>exposures</w:t>
      </w:r>
      <w:r>
        <w:rPr>
          <w:spacing w:val="32"/>
        </w:rPr>
        <w:t xml:space="preserve"> </w:t>
      </w:r>
      <w:r>
        <w:rPr>
          <w:spacing w:val="-1"/>
        </w:rPr>
        <w:t>such</w:t>
      </w:r>
      <w:r>
        <w:rPr>
          <w:spacing w:val="30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rPr>
          <w:spacing w:val="-1"/>
        </w:rPr>
        <w:t>chemicals,</w:t>
      </w:r>
      <w:r>
        <w:rPr>
          <w:spacing w:val="30"/>
        </w:rPr>
        <w:t xml:space="preserve"> </w:t>
      </w:r>
      <w:r>
        <w:rPr>
          <w:spacing w:val="-1"/>
        </w:rPr>
        <w:t>smoke,</w:t>
      </w:r>
      <w:r>
        <w:rPr>
          <w:spacing w:val="31"/>
        </w:rPr>
        <w:t xml:space="preserve"> </w:t>
      </w:r>
      <w:r>
        <w:rPr>
          <w:spacing w:val="-1"/>
        </w:rPr>
        <w:t>dust,</w:t>
      </w:r>
      <w:r>
        <w:rPr>
          <w:spacing w:val="32"/>
        </w:rPr>
        <w:t xml:space="preserve"> </w:t>
      </w:r>
      <w:r>
        <w:rPr>
          <w:spacing w:val="-1"/>
        </w:rPr>
        <w:t>fumes</w:t>
      </w:r>
      <w:r>
        <w:rPr>
          <w:spacing w:val="31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t>mold</w:t>
      </w:r>
      <w:r>
        <w:rPr>
          <w:spacing w:val="37"/>
        </w:rPr>
        <w:t xml:space="preserve"> </w:t>
      </w:r>
      <w:r>
        <w:rPr>
          <w:spacing w:val="-1"/>
        </w:rPr>
        <w:t>(MDPH,</w:t>
      </w:r>
      <w:r>
        <w:rPr>
          <w:spacing w:val="61"/>
        </w:rPr>
        <w:t xml:space="preserve"> </w:t>
      </w:r>
      <w:r>
        <w:rPr>
          <w:spacing w:val="-1"/>
        </w:rPr>
        <w:t>2017).</w:t>
      </w:r>
    </w:p>
    <w:p w:rsidR="00731D97" w:rsidRDefault="001522BE">
      <w:pPr>
        <w:spacing w:line="1021" w:lineRule="exact"/>
        <w:ind w:left="140"/>
        <w:jc w:val="both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/>
          <w:color w:val="2E5395"/>
          <w:spacing w:val="-1"/>
          <w:sz w:val="24"/>
        </w:rPr>
        <w:t>Asthma</w:t>
      </w:r>
    </w:p>
    <w:p w:rsidR="00731D97" w:rsidRDefault="001522BE">
      <w:pPr>
        <w:pStyle w:val="BodyText"/>
        <w:spacing w:line="136" w:lineRule="exact"/>
        <w:jc w:val="both"/>
      </w:pPr>
      <w:r>
        <w:rPr>
          <w:spacing w:val="-1"/>
        </w:rPr>
        <w:t>Asthma</w:t>
      </w:r>
      <w:r>
        <w:rPr>
          <w:spacing w:val="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chronic</w:t>
      </w:r>
      <w:r>
        <w:rPr>
          <w:spacing w:val="4"/>
        </w:rPr>
        <w:t xml:space="preserve"> </w:t>
      </w:r>
      <w:r>
        <w:rPr>
          <w:spacing w:val="-1"/>
        </w:rPr>
        <w:t>inflammation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airways</w:t>
      </w:r>
      <w:r>
        <w:rPr>
          <w:spacing w:val="5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affects</w:t>
      </w:r>
      <w:r>
        <w:rPr>
          <w:spacing w:val="5"/>
        </w:rPr>
        <w:t xml:space="preserve"> </w:t>
      </w:r>
      <w:r>
        <w:rPr>
          <w:spacing w:val="-1"/>
        </w:rPr>
        <w:t>people</w:t>
      </w:r>
      <w:r>
        <w:rPr>
          <w:spacing w:val="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rPr>
          <w:spacing w:val="-1"/>
        </w:rPr>
        <w:t>ages</w:t>
      </w:r>
      <w:r>
        <w:rPr>
          <w:spacing w:val="5"/>
        </w:rPr>
        <w:t xml:space="preserve"> </w:t>
      </w:r>
      <w:r>
        <w:rPr>
          <w:spacing w:val="-2"/>
        </w:rPr>
        <w:t>and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significant</w:t>
      </w:r>
      <w:r>
        <w:rPr>
          <w:spacing w:val="5"/>
        </w:rPr>
        <w:t xml:space="preserve"> </w:t>
      </w:r>
      <w:r>
        <w:rPr>
          <w:spacing w:val="-1"/>
        </w:rPr>
        <w:t>public</w:t>
      </w:r>
    </w:p>
    <w:p w:rsidR="00731D97" w:rsidRDefault="001522BE">
      <w:pPr>
        <w:pStyle w:val="BodyText"/>
        <w:ind w:right="140"/>
        <w:jc w:val="both"/>
      </w:pPr>
      <w:r>
        <w:rPr>
          <w:spacing w:val="-1"/>
        </w:rPr>
        <w:t>health</w:t>
      </w:r>
      <w:r>
        <w:rPr>
          <w:spacing w:val="39"/>
        </w:rPr>
        <w:t xml:space="preserve"> </w:t>
      </w:r>
      <w:r>
        <w:rPr>
          <w:spacing w:val="-1"/>
        </w:rPr>
        <w:t>problem</w:t>
      </w:r>
      <w:r>
        <w:rPr>
          <w:spacing w:val="42"/>
        </w:rPr>
        <w:t xml:space="preserve"> </w:t>
      </w:r>
      <w:r>
        <w:rPr>
          <w:spacing w:val="-1"/>
        </w:rPr>
        <w:t>both</w:t>
      </w:r>
      <w:r>
        <w:rPr>
          <w:spacing w:val="41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rPr>
          <w:spacing w:val="-1"/>
        </w:rPr>
        <w:t>Massachusetts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United</w:t>
      </w:r>
      <w:r>
        <w:rPr>
          <w:spacing w:val="39"/>
        </w:rPr>
        <w:t xml:space="preserve"> </w:t>
      </w:r>
      <w:r>
        <w:rPr>
          <w:spacing w:val="-1"/>
        </w:rPr>
        <w:t>States.</w:t>
      </w:r>
      <w:r>
        <w:rPr>
          <w:spacing w:val="38"/>
        </w:rPr>
        <w:t xml:space="preserve"> </w:t>
      </w:r>
      <w:r>
        <w:rPr>
          <w:spacing w:val="-1"/>
        </w:rPr>
        <w:t>Asthma</w:t>
      </w:r>
      <w:r>
        <w:rPr>
          <w:spacing w:val="41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rPr>
          <w:spacing w:val="-1"/>
        </w:rPr>
        <w:t>exacerbated</w:t>
      </w:r>
      <w:r>
        <w:rPr>
          <w:spacing w:val="38"/>
        </w:rPr>
        <w:t xml:space="preserve"> </w:t>
      </w:r>
      <w:r>
        <w:rPr>
          <w:spacing w:val="-1"/>
        </w:rPr>
        <w:t>when</w:t>
      </w:r>
      <w:r>
        <w:rPr>
          <w:spacing w:val="41"/>
        </w:rPr>
        <w:t xml:space="preserve"> </w:t>
      </w:r>
      <w:r>
        <w:rPr>
          <w:spacing w:val="-1"/>
        </w:rPr>
        <w:t>airways</w:t>
      </w:r>
      <w:r>
        <w:rPr>
          <w:spacing w:val="63"/>
        </w:rPr>
        <w:t xml:space="preserve"> </w:t>
      </w:r>
      <w:r>
        <w:rPr>
          <w:spacing w:val="-1"/>
        </w:rPr>
        <w:t>become</w:t>
      </w:r>
      <w:r>
        <w:rPr>
          <w:spacing w:val="-2"/>
        </w:rPr>
        <w:t xml:space="preserve"> </w:t>
      </w:r>
      <w:r>
        <w:rPr>
          <w:spacing w:val="-1"/>
        </w:rPr>
        <w:t>constricted</w:t>
      </w:r>
      <w:r>
        <w:t xml:space="preserve"> with</w:t>
      </w:r>
      <w:r>
        <w:rPr>
          <w:spacing w:val="-4"/>
        </w:rPr>
        <w:t xml:space="preserve"> </w:t>
      </w:r>
      <w:r>
        <w:rPr>
          <w:spacing w:val="-1"/>
        </w:rPr>
        <w:t xml:space="preserve">swelling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excessive</w:t>
      </w:r>
      <w:r>
        <w:rPr>
          <w:spacing w:val="-2"/>
        </w:rPr>
        <w:t xml:space="preserve"> </w:t>
      </w:r>
      <w:r>
        <w:rPr>
          <w:spacing w:val="-1"/>
        </w:rPr>
        <w:t>mucus</w:t>
      </w:r>
      <w:r>
        <w:t xml:space="preserve"> </w:t>
      </w:r>
      <w:r>
        <w:rPr>
          <w:spacing w:val="-1"/>
        </w:rPr>
        <w:t>production,</w:t>
      </w:r>
      <w:r>
        <w:rPr>
          <w:spacing w:val="-2"/>
        </w:rPr>
        <w:t xml:space="preserve"> </w:t>
      </w:r>
      <w:r>
        <w:rPr>
          <w:spacing w:val="-1"/>
        </w:rPr>
        <w:t xml:space="preserve">making </w:t>
      </w:r>
      <w:r>
        <w:t xml:space="preserve">it </w:t>
      </w:r>
      <w:r>
        <w:rPr>
          <w:spacing w:val="-1"/>
        </w:rPr>
        <w:t>difficult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breathe.</w:t>
      </w:r>
    </w:p>
    <w:p w:rsidR="00731D97" w:rsidRDefault="001522BE">
      <w:pPr>
        <w:pStyle w:val="BodyText"/>
        <w:ind w:right="136"/>
        <w:jc w:val="both"/>
      </w:pPr>
      <w:r>
        <w:rPr>
          <w:spacing w:val="-1"/>
        </w:rPr>
        <w:t>Symptoms</w:t>
      </w:r>
      <w:r>
        <w:rPr>
          <w:spacing w:val="28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asthma</w:t>
      </w:r>
      <w:r>
        <w:rPr>
          <w:spacing w:val="29"/>
        </w:rPr>
        <w:t xml:space="preserve"> </w:t>
      </w:r>
      <w:r>
        <w:rPr>
          <w:spacing w:val="-1"/>
        </w:rPr>
        <w:t>include</w:t>
      </w:r>
      <w:r>
        <w:rPr>
          <w:spacing w:val="31"/>
        </w:rPr>
        <w:t xml:space="preserve"> </w:t>
      </w:r>
      <w:r>
        <w:rPr>
          <w:spacing w:val="-1"/>
        </w:rPr>
        <w:t>wheezing,</w:t>
      </w:r>
      <w:r>
        <w:rPr>
          <w:spacing w:val="29"/>
        </w:rPr>
        <w:t xml:space="preserve"> </w:t>
      </w:r>
      <w:r>
        <w:rPr>
          <w:spacing w:val="-1"/>
        </w:rPr>
        <w:t>coughing,</w:t>
      </w:r>
      <w:r>
        <w:rPr>
          <w:spacing w:val="32"/>
        </w:rPr>
        <w:t xml:space="preserve"> </w:t>
      </w:r>
      <w:r>
        <w:rPr>
          <w:spacing w:val="-2"/>
        </w:rPr>
        <w:t>and</w:t>
      </w:r>
      <w:r>
        <w:rPr>
          <w:spacing w:val="31"/>
        </w:rPr>
        <w:t xml:space="preserve"> </w:t>
      </w:r>
      <w:r>
        <w:t>chest</w:t>
      </w:r>
      <w:r>
        <w:rPr>
          <w:spacing w:val="28"/>
        </w:rPr>
        <w:t xml:space="preserve"> </w:t>
      </w:r>
      <w:r>
        <w:rPr>
          <w:spacing w:val="-1"/>
        </w:rPr>
        <w:t>tightness.</w:t>
      </w:r>
      <w:r>
        <w:rPr>
          <w:spacing w:val="31"/>
        </w:rPr>
        <w:t xml:space="preserve"> </w:t>
      </w:r>
      <w:r>
        <w:rPr>
          <w:spacing w:val="-1"/>
        </w:rPr>
        <w:t>Sometimes</w:t>
      </w:r>
      <w:r>
        <w:rPr>
          <w:spacing w:val="30"/>
        </w:rPr>
        <w:t xml:space="preserve"> </w:t>
      </w:r>
      <w:r>
        <w:rPr>
          <w:spacing w:val="-1"/>
        </w:rPr>
        <w:t>asthma</w:t>
      </w:r>
      <w:r>
        <w:rPr>
          <w:spacing w:val="28"/>
        </w:rPr>
        <w:t xml:space="preserve"> </w:t>
      </w:r>
      <w:r>
        <w:rPr>
          <w:spacing w:val="-2"/>
        </w:rPr>
        <w:t>symptoms</w:t>
      </w:r>
      <w:r>
        <w:rPr>
          <w:spacing w:val="61"/>
        </w:rPr>
        <w:t xml:space="preserve"> </w:t>
      </w:r>
      <w:r>
        <w:rPr>
          <w:spacing w:val="-1"/>
        </w:rPr>
        <w:t>become</w:t>
      </w:r>
      <w:r>
        <w:rPr>
          <w:spacing w:val="36"/>
        </w:rPr>
        <w:t xml:space="preserve"> </w:t>
      </w:r>
      <w:r>
        <w:rPr>
          <w:spacing w:val="-2"/>
        </w:rPr>
        <w:t>so</w:t>
      </w:r>
      <w:r>
        <w:rPr>
          <w:spacing w:val="40"/>
        </w:rPr>
        <w:t xml:space="preserve"> </w:t>
      </w:r>
      <w:r>
        <w:rPr>
          <w:spacing w:val="-1"/>
        </w:rPr>
        <w:t>severe</w:t>
      </w:r>
      <w:r>
        <w:rPr>
          <w:spacing w:val="37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rPr>
          <w:spacing w:val="-1"/>
        </w:rPr>
        <w:t>they</w:t>
      </w:r>
      <w:r>
        <w:rPr>
          <w:spacing w:val="40"/>
        </w:rPr>
        <w:t xml:space="preserve"> </w:t>
      </w:r>
      <w:r>
        <w:rPr>
          <w:spacing w:val="-1"/>
        </w:rPr>
        <w:t>result</w:t>
      </w:r>
      <w:r>
        <w:rPr>
          <w:spacing w:val="36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an</w:t>
      </w:r>
      <w:r>
        <w:rPr>
          <w:spacing w:val="37"/>
        </w:rPr>
        <w:t xml:space="preserve"> </w:t>
      </w:r>
      <w:r>
        <w:rPr>
          <w:spacing w:val="-2"/>
        </w:rPr>
        <w:t>asthma</w:t>
      </w:r>
      <w:r>
        <w:rPr>
          <w:spacing w:val="38"/>
        </w:rPr>
        <w:t xml:space="preserve"> </w:t>
      </w:r>
      <w:r>
        <w:rPr>
          <w:spacing w:val="-1"/>
        </w:rPr>
        <w:t>attack</w:t>
      </w:r>
      <w:r>
        <w:rPr>
          <w:spacing w:val="37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rPr>
          <w:spacing w:val="-1"/>
        </w:rPr>
        <w:t>requires</w:t>
      </w:r>
      <w:r>
        <w:rPr>
          <w:spacing w:val="36"/>
        </w:rPr>
        <w:t xml:space="preserve"> </w:t>
      </w:r>
      <w:r>
        <w:rPr>
          <w:spacing w:val="-1"/>
        </w:rPr>
        <w:t>immediate</w:t>
      </w:r>
      <w:r>
        <w:rPr>
          <w:spacing w:val="37"/>
        </w:rPr>
        <w:t xml:space="preserve"> </w:t>
      </w:r>
      <w:r>
        <w:rPr>
          <w:spacing w:val="-1"/>
        </w:rPr>
        <w:t>medical</w:t>
      </w:r>
      <w:r>
        <w:rPr>
          <w:spacing w:val="38"/>
        </w:rPr>
        <w:t xml:space="preserve"> </w:t>
      </w:r>
      <w:r>
        <w:rPr>
          <w:spacing w:val="-1"/>
        </w:rPr>
        <w:t>treatment.</w:t>
      </w:r>
      <w:r>
        <w:rPr>
          <w:spacing w:val="69"/>
        </w:rPr>
        <w:t xml:space="preserve"> </w:t>
      </w:r>
      <w:r>
        <w:rPr>
          <w:spacing w:val="-1"/>
        </w:rPr>
        <w:t>Asthma</w:t>
      </w:r>
      <w:r>
        <w:t xml:space="preserve"> </w:t>
      </w:r>
      <w:r>
        <w:rPr>
          <w:spacing w:val="-1"/>
        </w:rPr>
        <w:t>attacks</w:t>
      </w:r>
      <w:r>
        <w:t xml:space="preserve"> can</w:t>
      </w:r>
      <w:r>
        <w:rPr>
          <w:spacing w:val="-1"/>
        </w:rPr>
        <w:t xml:space="preserve"> be</w:t>
      </w:r>
      <w:r>
        <w:t xml:space="preserve"> </w:t>
      </w:r>
      <w:r>
        <w:rPr>
          <w:spacing w:val="-1"/>
        </w:rPr>
        <w:t>triggered</w:t>
      </w:r>
      <w:r>
        <w:rPr>
          <w:spacing w:val="2"/>
        </w:rPr>
        <w:t xml:space="preserve"> </w:t>
      </w:r>
      <w:r>
        <w:rPr>
          <w:spacing w:val="-2"/>
        </w:rPr>
        <w:t>by</w:t>
      </w:r>
      <w:r>
        <w:rPr>
          <w:spacing w:val="3"/>
        </w:rPr>
        <w:t xml:space="preserve"> </w:t>
      </w:r>
      <w:r>
        <w:rPr>
          <w:spacing w:val="-1"/>
        </w:rPr>
        <w:t>certain environmental</w:t>
      </w:r>
      <w:r>
        <w:rPr>
          <w:spacing w:val="1"/>
        </w:rPr>
        <w:t xml:space="preserve"> </w:t>
      </w:r>
      <w:r>
        <w:rPr>
          <w:spacing w:val="-1"/>
        </w:rPr>
        <w:t>factors</w:t>
      </w:r>
      <w:r>
        <w:t xml:space="preserve"> </w:t>
      </w:r>
      <w:r>
        <w:rPr>
          <w:spacing w:val="-1"/>
        </w:rPr>
        <w:t>such</w:t>
      </w:r>
      <w:r>
        <w:rPr>
          <w:spacing w:val="1"/>
        </w:rPr>
        <w:t xml:space="preserve"> </w:t>
      </w:r>
      <w:r>
        <w:t>as air</w:t>
      </w:r>
      <w:r>
        <w:rPr>
          <w:spacing w:val="-1"/>
        </w:rPr>
        <w:t xml:space="preserve"> pollution,</w:t>
      </w:r>
      <w:r>
        <w:t xml:space="preserve"> </w:t>
      </w:r>
      <w:r>
        <w:rPr>
          <w:spacing w:val="-1"/>
        </w:rPr>
        <w:t>mold,</w:t>
      </w:r>
      <w:r>
        <w:rPr>
          <w:spacing w:val="2"/>
        </w:rPr>
        <w:t xml:space="preserve"> </w:t>
      </w:r>
      <w:r>
        <w:rPr>
          <w:spacing w:val="-2"/>
        </w:rPr>
        <w:t>pet</w:t>
      </w:r>
      <w:r>
        <w:rPr>
          <w:spacing w:val="1"/>
        </w:rPr>
        <w:t xml:space="preserve"> </w:t>
      </w:r>
      <w:r>
        <w:rPr>
          <w:spacing w:val="-1"/>
        </w:rPr>
        <w:t>dander</w:t>
      </w:r>
      <w:r>
        <w:rPr>
          <w:spacing w:val="79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rPr>
          <w:spacing w:val="-1"/>
        </w:rPr>
        <w:t>saliva,</w:t>
      </w:r>
      <w:r>
        <w:rPr>
          <w:spacing w:val="27"/>
        </w:rPr>
        <w:t xml:space="preserve"> </w:t>
      </w:r>
      <w:r>
        <w:rPr>
          <w:spacing w:val="-1"/>
        </w:rPr>
        <w:t>pests</w:t>
      </w:r>
      <w:r>
        <w:rPr>
          <w:spacing w:val="29"/>
        </w:rPr>
        <w:t xml:space="preserve"> </w:t>
      </w:r>
      <w:r>
        <w:rPr>
          <w:spacing w:val="-1"/>
        </w:rPr>
        <w:t>such</w:t>
      </w:r>
      <w:r>
        <w:rPr>
          <w:spacing w:val="25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rPr>
          <w:spacing w:val="-1"/>
        </w:rPr>
        <w:t>rodents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cockroaches,</w:t>
      </w:r>
      <w:r>
        <w:rPr>
          <w:spacing w:val="26"/>
        </w:rPr>
        <w:t xml:space="preserve"> </w:t>
      </w:r>
      <w:r>
        <w:rPr>
          <w:spacing w:val="-2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dust</w:t>
      </w:r>
      <w:r>
        <w:rPr>
          <w:spacing w:val="27"/>
        </w:rPr>
        <w:t xml:space="preserve"> </w:t>
      </w:r>
      <w:r>
        <w:rPr>
          <w:spacing w:val="-1"/>
        </w:rPr>
        <w:t>mites</w:t>
      </w:r>
      <w:r>
        <w:rPr>
          <w:spacing w:val="28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environment.</w:t>
      </w:r>
      <w:r>
        <w:rPr>
          <w:spacing w:val="26"/>
        </w:rPr>
        <w:t xml:space="preserve"> </w:t>
      </w:r>
      <w:r>
        <w:rPr>
          <w:spacing w:val="-1"/>
        </w:rPr>
        <w:t>Asthma</w:t>
      </w:r>
      <w:r>
        <w:rPr>
          <w:spacing w:val="28"/>
        </w:rPr>
        <w:t xml:space="preserve"> </w:t>
      </w:r>
      <w:r>
        <w:rPr>
          <w:spacing w:val="-1"/>
        </w:rPr>
        <w:t>affects</w:t>
      </w:r>
      <w:r>
        <w:rPr>
          <w:spacing w:val="75"/>
        </w:rPr>
        <w:t xml:space="preserve"> </w:t>
      </w:r>
      <w:r>
        <w:rPr>
          <w:spacing w:val="-1"/>
        </w:rPr>
        <w:t>individuals</w:t>
      </w:r>
      <w:r>
        <w:rPr>
          <w:spacing w:val="24"/>
        </w:rPr>
        <w:t xml:space="preserve"> </w:t>
      </w:r>
      <w:r>
        <w:rPr>
          <w:spacing w:val="-1"/>
        </w:rPr>
        <w:t>differently,</w:t>
      </w:r>
      <w:r>
        <w:rPr>
          <w:spacing w:val="22"/>
        </w:rPr>
        <w:t xml:space="preserve"> </w:t>
      </w:r>
      <w:r>
        <w:rPr>
          <w:spacing w:val="-1"/>
        </w:rPr>
        <w:t>resulting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rPr>
          <w:spacing w:val="-1"/>
        </w:rPr>
        <w:t>differing</w:t>
      </w:r>
      <w:r>
        <w:rPr>
          <w:spacing w:val="23"/>
        </w:rPr>
        <w:t xml:space="preserve"> </w:t>
      </w:r>
      <w:r>
        <w:rPr>
          <w:spacing w:val="-1"/>
        </w:rPr>
        <w:t>severity,</w:t>
      </w:r>
      <w:r>
        <w:rPr>
          <w:spacing w:val="22"/>
        </w:rPr>
        <w:t xml:space="preserve"> </w:t>
      </w:r>
      <w:r>
        <w:rPr>
          <w:spacing w:val="-1"/>
        </w:rPr>
        <w:t>presentation</w:t>
      </w:r>
      <w:r>
        <w:rPr>
          <w:spacing w:val="18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2"/>
        </w:rPr>
        <w:t>symptoms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responsiveness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87"/>
        </w:rPr>
        <w:t xml:space="preserve"> </w:t>
      </w:r>
      <w:r>
        <w:rPr>
          <w:spacing w:val="-1"/>
        </w:rPr>
        <w:t>treatment.</w:t>
      </w:r>
      <w:r>
        <w:rPr>
          <w:spacing w:val="-3"/>
        </w:rPr>
        <w:t xml:space="preserve"> </w:t>
      </w:r>
      <w:r>
        <w:rPr>
          <w:spacing w:val="-1"/>
        </w:rPr>
        <w:t>Asthma</w:t>
      </w:r>
      <w:r>
        <w:t xml:space="preserve"> is </w:t>
      </w:r>
      <w:r>
        <w:rPr>
          <w:spacing w:val="-2"/>
        </w:rPr>
        <w:t>among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top seven</w:t>
      </w:r>
      <w:r>
        <w:rPr>
          <w:spacing w:val="-3"/>
        </w:rPr>
        <w:t xml:space="preserve"> </w:t>
      </w:r>
      <w:r>
        <w:rPr>
          <w:spacing w:val="-1"/>
        </w:rPr>
        <w:t>conditions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1"/>
        </w:rPr>
        <w:t>contribute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high</w:t>
      </w:r>
      <w:r>
        <w:rPr>
          <w:spacing w:val="2"/>
        </w:rPr>
        <w:t xml:space="preserve"> </w:t>
      </w:r>
      <w:r>
        <w:rPr>
          <w:spacing w:val="-1"/>
        </w:rPr>
        <w:t>costs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emergency</w:t>
      </w:r>
      <w:r>
        <w:t xml:space="preserve"> </w:t>
      </w:r>
      <w:r>
        <w:rPr>
          <w:spacing w:val="-1"/>
        </w:rPr>
        <w:t>room</w:t>
      </w:r>
      <w:r>
        <w:rPr>
          <w:spacing w:val="71"/>
        </w:rPr>
        <w:t xml:space="preserve"> </w:t>
      </w:r>
      <w:r>
        <w:rPr>
          <w:spacing w:val="-1"/>
        </w:rPr>
        <w:t>expenditures</w:t>
      </w:r>
      <w:r>
        <w:rPr>
          <w:spacing w:val="31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Commonwealth.</w:t>
      </w:r>
      <w:r>
        <w:rPr>
          <w:spacing w:val="30"/>
        </w:rPr>
        <w:t xml:space="preserve"> </w:t>
      </w:r>
      <w:r>
        <w:rPr>
          <w:spacing w:val="-1"/>
        </w:rPr>
        <w:t>On</w:t>
      </w:r>
      <w:r>
        <w:rPr>
          <w:spacing w:val="31"/>
        </w:rPr>
        <w:t xml:space="preserve"> </w:t>
      </w:r>
      <w:r>
        <w:rPr>
          <w:spacing w:val="-1"/>
        </w:rPr>
        <w:t>average,</w:t>
      </w:r>
      <w:r>
        <w:rPr>
          <w:spacing w:val="32"/>
        </w:rPr>
        <w:t xml:space="preserve"> </w:t>
      </w:r>
      <w:r>
        <w:rPr>
          <w:spacing w:val="-1"/>
        </w:rPr>
        <w:t>asthma</w:t>
      </w:r>
      <w:r>
        <w:rPr>
          <w:spacing w:val="31"/>
        </w:rPr>
        <w:t xml:space="preserve"> </w:t>
      </w:r>
      <w:r>
        <w:rPr>
          <w:spacing w:val="-1"/>
        </w:rPr>
        <w:t>patients</w:t>
      </w:r>
      <w:r>
        <w:rPr>
          <w:spacing w:val="33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rPr>
          <w:spacing w:val="-1"/>
        </w:rPr>
        <w:t>Massachusetts</w:t>
      </w:r>
      <w:r>
        <w:rPr>
          <w:spacing w:val="32"/>
        </w:rPr>
        <w:t xml:space="preserve"> </w:t>
      </w:r>
      <w:r>
        <w:rPr>
          <w:spacing w:val="-1"/>
        </w:rPr>
        <w:t>incur</w:t>
      </w:r>
      <w:r>
        <w:rPr>
          <w:spacing w:val="30"/>
        </w:rPr>
        <w:t xml:space="preserve"> </w:t>
      </w:r>
      <w:r>
        <w:rPr>
          <w:spacing w:val="-1"/>
        </w:rPr>
        <w:t>$58,600</w:t>
      </w:r>
      <w:r>
        <w:rPr>
          <w:spacing w:val="32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rPr>
          <w:spacing w:val="-1"/>
        </w:rPr>
        <w:t>medical</w:t>
      </w:r>
      <w:r>
        <w:rPr>
          <w:spacing w:val="-3"/>
        </w:rPr>
        <w:t xml:space="preserve"> </w:t>
      </w:r>
      <w:r>
        <w:rPr>
          <w:spacing w:val="-1"/>
        </w:rPr>
        <w:t>expenditures</w:t>
      </w:r>
      <w:r>
        <w:t xml:space="preserve"> </w:t>
      </w:r>
      <w:r>
        <w:rPr>
          <w:spacing w:val="-1"/>
        </w:rPr>
        <w:t>per</w:t>
      </w:r>
      <w:r>
        <w:rPr>
          <w:spacing w:val="-2"/>
        </w:rPr>
        <w:t xml:space="preserve"> </w:t>
      </w:r>
      <w:r>
        <w:rPr>
          <w:spacing w:val="-1"/>
        </w:rPr>
        <w:t>person annually</w:t>
      </w:r>
      <w:r>
        <w:t xml:space="preserve"> </w:t>
      </w:r>
      <w:r>
        <w:rPr>
          <w:spacing w:val="-1"/>
        </w:rPr>
        <w:t>(MDPH,</w:t>
      </w:r>
      <w:r>
        <w:rPr>
          <w:spacing w:val="-2"/>
        </w:rPr>
        <w:t xml:space="preserve"> </w:t>
      </w:r>
      <w:r>
        <w:rPr>
          <w:spacing w:val="-1"/>
        </w:rPr>
        <w:t>2017).</w:t>
      </w:r>
    </w:p>
    <w:p w:rsidR="00731D97" w:rsidRDefault="00731D97">
      <w:pPr>
        <w:spacing w:before="1"/>
        <w:rPr>
          <w:rFonts w:ascii="Calibri" w:eastAsia="Calibri" w:hAnsi="Calibri" w:cs="Calibri"/>
        </w:rPr>
      </w:pPr>
    </w:p>
    <w:p w:rsidR="00731D97" w:rsidRDefault="001522BE">
      <w:pPr>
        <w:pStyle w:val="BodyText"/>
        <w:spacing w:line="239" w:lineRule="auto"/>
        <w:ind w:right="133"/>
        <w:jc w:val="both"/>
      </w:pPr>
      <w:r>
        <w:rPr>
          <w:spacing w:val="-1"/>
        </w:rPr>
        <w:t>Although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percentage</w:t>
      </w:r>
      <w:r>
        <w:rPr>
          <w:spacing w:val="36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rPr>
          <w:spacing w:val="-1"/>
        </w:rPr>
        <w:t>adults</w:t>
      </w:r>
      <w:r>
        <w:rPr>
          <w:spacing w:val="36"/>
        </w:rPr>
        <w:t xml:space="preserve"> </w:t>
      </w:r>
      <w:r>
        <w:rPr>
          <w:spacing w:val="-1"/>
        </w:rPr>
        <w:t>who</w:t>
      </w:r>
      <w:r>
        <w:rPr>
          <w:spacing w:val="40"/>
        </w:rPr>
        <w:t xml:space="preserve"> </w:t>
      </w:r>
      <w:r>
        <w:rPr>
          <w:spacing w:val="-1"/>
        </w:rPr>
        <w:t>have</w:t>
      </w:r>
      <w:r>
        <w:rPr>
          <w:spacing w:val="40"/>
        </w:rPr>
        <w:t xml:space="preserve"> </w:t>
      </w:r>
      <w:r>
        <w:rPr>
          <w:spacing w:val="-1"/>
        </w:rPr>
        <w:t>ever</w:t>
      </w:r>
      <w:r>
        <w:rPr>
          <w:spacing w:val="35"/>
        </w:rPr>
        <w:t xml:space="preserve"> </w:t>
      </w:r>
      <w:r>
        <w:rPr>
          <w:spacing w:val="-1"/>
        </w:rPr>
        <w:t>been</w:t>
      </w:r>
      <w:r>
        <w:rPr>
          <w:spacing w:val="38"/>
        </w:rPr>
        <w:t xml:space="preserve"> </w:t>
      </w:r>
      <w:r>
        <w:rPr>
          <w:spacing w:val="-1"/>
        </w:rPr>
        <w:t>told</w:t>
      </w:r>
      <w:r>
        <w:rPr>
          <w:spacing w:val="37"/>
        </w:rPr>
        <w:t xml:space="preserve"> </w:t>
      </w:r>
      <w:r>
        <w:rPr>
          <w:spacing w:val="-1"/>
        </w:rPr>
        <w:t>that</w:t>
      </w:r>
      <w:r>
        <w:rPr>
          <w:spacing w:val="38"/>
        </w:rPr>
        <w:t xml:space="preserve"> </w:t>
      </w:r>
      <w:r>
        <w:rPr>
          <w:spacing w:val="-1"/>
        </w:rPr>
        <w:t>they</w:t>
      </w:r>
      <w:r>
        <w:rPr>
          <w:spacing w:val="39"/>
        </w:rPr>
        <w:t xml:space="preserve"> </w:t>
      </w:r>
      <w:r>
        <w:rPr>
          <w:spacing w:val="-1"/>
        </w:rPr>
        <w:t>have</w:t>
      </w:r>
      <w:r>
        <w:rPr>
          <w:spacing w:val="34"/>
        </w:rPr>
        <w:t xml:space="preserve"> </w:t>
      </w:r>
      <w:r>
        <w:t>asthma</w:t>
      </w:r>
      <w:r>
        <w:rPr>
          <w:spacing w:val="36"/>
        </w:rPr>
        <w:t xml:space="preserve"> </w:t>
      </w:r>
      <w:r>
        <w:rPr>
          <w:spacing w:val="-1"/>
        </w:rPr>
        <w:t>does</w:t>
      </w:r>
      <w:r>
        <w:rPr>
          <w:spacing w:val="38"/>
        </w:rPr>
        <w:t xml:space="preserve"> </w:t>
      </w:r>
      <w:r>
        <w:rPr>
          <w:spacing w:val="-1"/>
        </w:rPr>
        <w:t>not</w:t>
      </w:r>
      <w:r>
        <w:rPr>
          <w:spacing w:val="39"/>
        </w:rPr>
        <w:t xml:space="preserve"> </w:t>
      </w:r>
      <w:r>
        <w:rPr>
          <w:spacing w:val="-1"/>
        </w:rPr>
        <w:t>differ</w:t>
      </w:r>
      <w:r>
        <w:rPr>
          <w:spacing w:val="59"/>
        </w:rPr>
        <w:t xml:space="preserve"> </w:t>
      </w:r>
      <w:r>
        <w:rPr>
          <w:spacing w:val="-1"/>
        </w:rPr>
        <w:t>significantly</w:t>
      </w:r>
      <w:r>
        <w:rPr>
          <w:spacing w:val="30"/>
        </w:rPr>
        <w:t xml:space="preserve"> </w:t>
      </w:r>
      <w:r>
        <w:rPr>
          <w:spacing w:val="-2"/>
        </w:rPr>
        <w:t>by</w:t>
      </w:r>
      <w:r>
        <w:rPr>
          <w:spacing w:val="30"/>
        </w:rPr>
        <w:t xml:space="preserve"> </w:t>
      </w:r>
      <w:r>
        <w:rPr>
          <w:spacing w:val="-1"/>
        </w:rPr>
        <w:t>race/ethnicity,</w:t>
      </w:r>
      <w:r>
        <w:rPr>
          <w:spacing w:val="28"/>
        </w:rPr>
        <w:t xml:space="preserve"> </w:t>
      </w:r>
      <w:r>
        <w:rPr>
          <w:spacing w:val="-2"/>
        </w:rPr>
        <w:t>stark</w:t>
      </w:r>
      <w:r>
        <w:rPr>
          <w:spacing w:val="29"/>
        </w:rPr>
        <w:t xml:space="preserve"> </w:t>
      </w:r>
      <w:r>
        <w:rPr>
          <w:spacing w:val="-1"/>
        </w:rPr>
        <w:t>racial/ethnic</w:t>
      </w:r>
      <w:r>
        <w:rPr>
          <w:spacing w:val="25"/>
        </w:rPr>
        <w:t xml:space="preserve"> </w:t>
      </w:r>
      <w:r>
        <w:rPr>
          <w:spacing w:val="-1"/>
        </w:rPr>
        <w:t>disparities</w:t>
      </w:r>
      <w:r>
        <w:rPr>
          <w:spacing w:val="30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1"/>
        </w:rPr>
        <w:t>emergency</w:t>
      </w:r>
      <w:r>
        <w:rPr>
          <w:spacing w:val="27"/>
        </w:rPr>
        <w:t xml:space="preserve"> </w:t>
      </w:r>
      <w:r>
        <w:rPr>
          <w:spacing w:val="-1"/>
        </w:rPr>
        <w:t>department</w:t>
      </w:r>
      <w:r>
        <w:rPr>
          <w:spacing w:val="25"/>
        </w:rPr>
        <w:t xml:space="preserve"> </w:t>
      </w:r>
      <w:r>
        <w:rPr>
          <w:spacing w:val="-1"/>
        </w:rPr>
        <w:t>visits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89"/>
        </w:rPr>
        <w:t xml:space="preserve"> </w:t>
      </w:r>
      <w:r>
        <w:rPr>
          <w:spacing w:val="-1"/>
        </w:rPr>
        <w:t>hospitalizations</w:t>
      </w:r>
      <w:r>
        <w:rPr>
          <w:spacing w:val="-5"/>
        </w:rPr>
        <w:t xml:space="preserve"> </w:t>
      </w:r>
      <w:r>
        <w:rPr>
          <w:spacing w:val="-1"/>
        </w:rPr>
        <w:t>strongly</w:t>
      </w:r>
      <w:r>
        <w:rPr>
          <w:spacing w:val="-4"/>
        </w:rPr>
        <w:t xml:space="preserve"> </w:t>
      </w:r>
      <w:r>
        <w:rPr>
          <w:spacing w:val="-1"/>
        </w:rPr>
        <w:t>suggest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role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social</w:t>
      </w:r>
      <w:r>
        <w:rPr>
          <w:spacing w:val="-5"/>
        </w:rPr>
        <w:t xml:space="preserve"> </w:t>
      </w:r>
      <w:r>
        <w:rPr>
          <w:spacing w:val="-1"/>
        </w:rPr>
        <w:t>determinants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health</w:t>
      </w:r>
      <w:r>
        <w:rPr>
          <w:spacing w:val="-6"/>
        </w:rPr>
        <w:t xml:space="preserve"> </w:t>
      </w:r>
      <w:r>
        <w:rPr>
          <w:spacing w:val="-1"/>
        </w:rPr>
        <w:t>play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asthma</w:t>
      </w:r>
      <w:r>
        <w:rPr>
          <w:spacing w:val="-7"/>
        </w:rPr>
        <w:t xml:space="preserve"> </w:t>
      </w:r>
      <w:r>
        <w:rPr>
          <w:spacing w:val="-1"/>
        </w:rPr>
        <w:t>outcomes.</w:t>
      </w:r>
      <w:r>
        <w:rPr>
          <w:spacing w:val="61"/>
        </w:rPr>
        <w:t xml:space="preserve"> </w:t>
      </w:r>
      <w:r>
        <w:rPr>
          <w:spacing w:val="-1"/>
        </w:rPr>
        <w:t>Trends/Disparities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percentage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adults</w:t>
      </w:r>
      <w:r>
        <w:t xml:space="preserve"> </w:t>
      </w:r>
      <w:r>
        <w:rPr>
          <w:spacing w:val="-1"/>
        </w:rPr>
        <w:t xml:space="preserve">reporting </w:t>
      </w:r>
      <w:r>
        <w:t xml:space="preserve">that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ever</w:t>
      </w:r>
      <w:r>
        <w:t xml:space="preserve"> </w:t>
      </w:r>
      <w:r>
        <w:rPr>
          <w:spacing w:val="-1"/>
        </w:rPr>
        <w:t>been told</w:t>
      </w:r>
      <w:r>
        <w:rPr>
          <w:spacing w:val="1"/>
        </w:rPr>
        <w:t xml:space="preserve"> </w:t>
      </w:r>
      <w:r>
        <w:rPr>
          <w:spacing w:val="-2"/>
        </w:rPr>
        <w:t>by</w:t>
      </w:r>
      <w:r>
        <w:rPr>
          <w:spacing w:val="3"/>
        </w:rPr>
        <w:t xml:space="preserve"> </w:t>
      </w:r>
      <w:r>
        <w:t xml:space="preserve">a </w:t>
      </w:r>
      <w:r>
        <w:rPr>
          <w:spacing w:val="-1"/>
        </w:rPr>
        <w:t>health</w:t>
      </w:r>
      <w:r>
        <w:rPr>
          <w:spacing w:val="2"/>
        </w:rPr>
        <w:t xml:space="preserve"> </w:t>
      </w:r>
      <w:r>
        <w:rPr>
          <w:spacing w:val="-1"/>
        </w:rPr>
        <w:t>provider</w:t>
      </w:r>
      <w:r>
        <w:rPr>
          <w:spacing w:val="73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rPr>
          <w:spacing w:val="-1"/>
        </w:rPr>
        <w:t>they</w:t>
      </w:r>
      <w:r>
        <w:rPr>
          <w:spacing w:val="10"/>
        </w:rPr>
        <w:t xml:space="preserve"> </w:t>
      </w:r>
      <w:r>
        <w:rPr>
          <w:spacing w:val="-1"/>
        </w:rPr>
        <w:t>have</w:t>
      </w:r>
      <w:r>
        <w:rPr>
          <w:spacing w:val="10"/>
        </w:rPr>
        <w:t xml:space="preserve"> </w:t>
      </w:r>
      <w:r>
        <w:rPr>
          <w:spacing w:val="-1"/>
        </w:rPr>
        <w:t>asthma</w:t>
      </w:r>
      <w:r>
        <w:rPr>
          <w:spacing w:val="7"/>
        </w:rPr>
        <w:t xml:space="preserve"> </w:t>
      </w:r>
      <w:r>
        <w:rPr>
          <w:spacing w:val="-1"/>
        </w:rPr>
        <w:t>(lifetime</w:t>
      </w:r>
      <w:r>
        <w:rPr>
          <w:spacing w:val="8"/>
        </w:rPr>
        <w:t xml:space="preserve"> </w:t>
      </w:r>
      <w:r>
        <w:rPr>
          <w:spacing w:val="-1"/>
        </w:rPr>
        <w:t>asthma)</w:t>
      </w:r>
      <w:r>
        <w:rPr>
          <w:spacing w:val="10"/>
        </w:rPr>
        <w:t xml:space="preserve"> </w:t>
      </w:r>
      <w:r>
        <w:rPr>
          <w:spacing w:val="-2"/>
        </w:rPr>
        <w:t>as</w:t>
      </w:r>
      <w:r>
        <w:rPr>
          <w:spacing w:val="10"/>
        </w:rPr>
        <w:t xml:space="preserve"> </w:t>
      </w:r>
      <w:r>
        <w:rPr>
          <w:spacing w:val="-1"/>
        </w:rPr>
        <w:t>well</w:t>
      </w:r>
      <w:r>
        <w:rPr>
          <w:spacing w:val="9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percentage</w:t>
      </w:r>
      <w:r>
        <w:rPr>
          <w:spacing w:val="10"/>
        </w:rPr>
        <w:t xml:space="preserve"> </w:t>
      </w:r>
      <w:r>
        <w:rPr>
          <w:spacing w:val="-1"/>
        </w:rPr>
        <w:t>reporting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they</w:t>
      </w:r>
      <w:r>
        <w:rPr>
          <w:spacing w:val="10"/>
        </w:rPr>
        <w:t xml:space="preserve"> </w:t>
      </w:r>
      <w:r>
        <w:rPr>
          <w:spacing w:val="-1"/>
        </w:rPr>
        <w:t>still</w:t>
      </w:r>
      <w:r>
        <w:rPr>
          <w:spacing w:val="9"/>
        </w:rPr>
        <w:t xml:space="preserve"> </w:t>
      </w:r>
      <w:r>
        <w:rPr>
          <w:spacing w:val="-1"/>
        </w:rPr>
        <w:t>have</w:t>
      </w:r>
      <w:r>
        <w:rPr>
          <w:spacing w:val="8"/>
        </w:rPr>
        <w:t xml:space="preserve"> </w:t>
      </w:r>
      <w:r>
        <w:rPr>
          <w:spacing w:val="-1"/>
        </w:rPr>
        <w:t>asthma</w:t>
      </w:r>
      <w:r>
        <w:rPr>
          <w:spacing w:val="61"/>
        </w:rPr>
        <w:t xml:space="preserve"> </w:t>
      </w:r>
      <w:r>
        <w:rPr>
          <w:spacing w:val="-1"/>
        </w:rPr>
        <w:t>(current</w:t>
      </w:r>
      <w:r>
        <w:rPr>
          <w:spacing w:val="-2"/>
        </w:rPr>
        <w:t xml:space="preserve"> </w:t>
      </w:r>
      <w:r>
        <w:rPr>
          <w:spacing w:val="-1"/>
        </w:rPr>
        <w:t>asthma)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4"/>
        </w:rPr>
        <w:t xml:space="preserve"> </w:t>
      </w:r>
      <w:r>
        <w:rPr>
          <w:spacing w:val="-2"/>
        </w:rPr>
        <w:t xml:space="preserve">consistently </w:t>
      </w:r>
      <w:r>
        <w:rPr>
          <w:spacing w:val="-1"/>
        </w:rPr>
        <w:t xml:space="preserve">higher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Massachusetts</w:t>
      </w:r>
      <w:r>
        <w:rPr>
          <w:spacing w:val="-4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whole</w:t>
      </w:r>
      <w:r>
        <w:rPr>
          <w:spacing w:val="-2"/>
        </w:rPr>
        <w:t xml:space="preserve"> from</w:t>
      </w:r>
      <w:r>
        <w:rPr>
          <w:spacing w:val="-1"/>
        </w:rPr>
        <w:t xml:space="preserve"> 2000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67"/>
        </w:rPr>
        <w:t xml:space="preserve"> </w:t>
      </w:r>
      <w:r>
        <w:rPr>
          <w:spacing w:val="-1"/>
        </w:rPr>
        <w:t>2013.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2015,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overall</w:t>
      </w:r>
      <w:r>
        <w:rPr>
          <w:spacing w:val="-3"/>
        </w:rPr>
        <w:t xml:space="preserve"> </w:t>
      </w:r>
      <w:r>
        <w:rPr>
          <w:spacing w:val="-1"/>
        </w:rPr>
        <w:t>prevalence</w:t>
      </w:r>
      <w:r>
        <w:rPr>
          <w:spacing w:val="-2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rPr>
          <w:spacing w:val="-2"/>
        </w:rPr>
        <w:t>(10.2%)</w:t>
      </w:r>
      <w:r>
        <w:t xml:space="preserve"> </w:t>
      </w:r>
      <w:r>
        <w:rPr>
          <w:spacing w:val="-1"/>
        </w:rPr>
        <w:t>(MDPH,</w:t>
      </w:r>
      <w:r>
        <w:t xml:space="preserve"> </w:t>
      </w:r>
      <w:r>
        <w:rPr>
          <w:spacing w:val="-1"/>
        </w:rPr>
        <w:t>2017).</w:t>
      </w:r>
    </w:p>
    <w:p w:rsidR="00731D97" w:rsidRDefault="00731D97">
      <w:pPr>
        <w:spacing w:before="1"/>
        <w:rPr>
          <w:rFonts w:ascii="Calibri" w:eastAsia="Calibri" w:hAnsi="Calibri" w:cs="Calibri"/>
        </w:rPr>
      </w:pPr>
    </w:p>
    <w:p w:rsidR="00731D97" w:rsidRDefault="001522BE">
      <w:pPr>
        <w:pStyle w:val="BodyText"/>
        <w:spacing w:line="239" w:lineRule="auto"/>
        <w:ind w:right="133"/>
        <w:jc w:val="both"/>
      </w:pPr>
      <w:r>
        <w:rPr>
          <w:spacing w:val="-1"/>
        </w:rPr>
        <w:t>Following</w:t>
      </w:r>
      <w:r>
        <w:rPr>
          <w:spacing w:val="25"/>
        </w:rPr>
        <w:t xml:space="preserve"> </w:t>
      </w:r>
      <w:r>
        <w:rPr>
          <w:spacing w:val="-1"/>
        </w:rPr>
        <w:t>national</w:t>
      </w:r>
      <w:r>
        <w:rPr>
          <w:spacing w:val="27"/>
        </w:rPr>
        <w:t xml:space="preserve"> </w:t>
      </w:r>
      <w:r>
        <w:rPr>
          <w:spacing w:val="-1"/>
        </w:rPr>
        <w:t>patterns,</w:t>
      </w:r>
      <w:r>
        <w:rPr>
          <w:spacing w:val="27"/>
        </w:rPr>
        <w:t xml:space="preserve"> </w:t>
      </w:r>
      <w:r>
        <w:rPr>
          <w:spacing w:val="-1"/>
        </w:rPr>
        <w:t>lifetime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current</w:t>
      </w:r>
      <w:r>
        <w:rPr>
          <w:spacing w:val="24"/>
        </w:rPr>
        <w:t xml:space="preserve"> </w:t>
      </w:r>
      <w:r>
        <w:t>asthma</w:t>
      </w:r>
      <w:r>
        <w:rPr>
          <w:spacing w:val="27"/>
        </w:rPr>
        <w:t xml:space="preserve"> </w:t>
      </w:r>
      <w:r>
        <w:rPr>
          <w:spacing w:val="-1"/>
        </w:rPr>
        <w:t>prevalence</w:t>
      </w:r>
      <w:r>
        <w:rPr>
          <w:spacing w:val="28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1"/>
        </w:rPr>
        <w:t>Massachusetts</w:t>
      </w:r>
      <w:r>
        <w:rPr>
          <w:spacing w:val="27"/>
        </w:rPr>
        <w:t xml:space="preserve"> </w:t>
      </w:r>
      <w:r>
        <w:rPr>
          <w:spacing w:val="-1"/>
        </w:rPr>
        <w:t>increased</w:t>
      </w:r>
      <w:r>
        <w:rPr>
          <w:spacing w:val="69"/>
        </w:rPr>
        <w:t xml:space="preserve"> </w:t>
      </w:r>
      <w:r>
        <w:rPr>
          <w:spacing w:val="-1"/>
        </w:rPr>
        <w:t>significantly</w:t>
      </w:r>
      <w:r>
        <w:rPr>
          <w:spacing w:val="13"/>
        </w:rPr>
        <w:t xml:space="preserve"> </w:t>
      </w:r>
      <w:r>
        <w:rPr>
          <w:spacing w:val="-2"/>
        </w:rPr>
        <w:t>from</w:t>
      </w:r>
      <w:r>
        <w:rPr>
          <w:spacing w:val="11"/>
        </w:rPr>
        <w:t xml:space="preserve"> </w:t>
      </w:r>
      <w:r>
        <w:rPr>
          <w:spacing w:val="-1"/>
        </w:rPr>
        <w:t>2000</w:t>
      </w:r>
      <w:r>
        <w:rPr>
          <w:spacing w:val="11"/>
        </w:rPr>
        <w:t xml:space="preserve"> </w:t>
      </w:r>
      <w:r>
        <w:rPr>
          <w:spacing w:val="-1"/>
        </w:rPr>
        <w:t>through</w:t>
      </w:r>
      <w:r>
        <w:rPr>
          <w:spacing w:val="11"/>
        </w:rPr>
        <w:t xml:space="preserve"> </w:t>
      </w:r>
      <w:r>
        <w:rPr>
          <w:spacing w:val="-1"/>
        </w:rPr>
        <w:t>2010</w:t>
      </w:r>
      <w:r>
        <w:rPr>
          <w:spacing w:val="10"/>
        </w:rPr>
        <w:t xml:space="preserve"> </w:t>
      </w:r>
      <w:r>
        <w:rPr>
          <w:spacing w:val="-1"/>
        </w:rPr>
        <w:t>(28.6%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22.4%</w:t>
      </w:r>
      <w:r>
        <w:rPr>
          <w:spacing w:val="11"/>
        </w:rPr>
        <w:t xml:space="preserve"> </w:t>
      </w:r>
      <w:r>
        <w:rPr>
          <w:spacing w:val="-1"/>
        </w:rPr>
        <w:t>increase,</w:t>
      </w:r>
      <w:r>
        <w:rPr>
          <w:spacing w:val="13"/>
        </w:rPr>
        <w:t xml:space="preserve"> </w:t>
      </w:r>
      <w:r>
        <w:rPr>
          <w:spacing w:val="-1"/>
        </w:rPr>
        <w:t>respectively).</w:t>
      </w:r>
      <w:r>
        <w:rPr>
          <w:spacing w:val="7"/>
        </w:rPr>
        <w:t xml:space="preserve"> </w:t>
      </w:r>
      <w:r>
        <w:rPr>
          <w:spacing w:val="-1"/>
        </w:rPr>
        <w:t>While</w:t>
      </w:r>
      <w:r>
        <w:rPr>
          <w:spacing w:val="12"/>
        </w:rPr>
        <w:t xml:space="preserve"> </w:t>
      </w:r>
      <w:r>
        <w:rPr>
          <w:spacing w:val="-1"/>
        </w:rPr>
        <w:t>both</w:t>
      </w:r>
      <w:r>
        <w:rPr>
          <w:spacing w:val="12"/>
        </w:rPr>
        <w:t xml:space="preserve"> </w:t>
      </w:r>
      <w:r>
        <w:rPr>
          <w:spacing w:val="-1"/>
        </w:rPr>
        <w:t>lifetime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69"/>
        </w:rPr>
        <w:t xml:space="preserve"> </w:t>
      </w:r>
      <w:r>
        <w:rPr>
          <w:spacing w:val="-1"/>
        </w:rPr>
        <w:t>current</w:t>
      </w:r>
      <w:r>
        <w:rPr>
          <w:spacing w:val="-3"/>
        </w:rPr>
        <w:t xml:space="preserve"> </w:t>
      </w:r>
      <w:r>
        <w:rPr>
          <w:spacing w:val="-2"/>
        </w:rPr>
        <w:t xml:space="preserve">asthma </w:t>
      </w:r>
      <w:r>
        <w:rPr>
          <w:spacing w:val="-1"/>
        </w:rPr>
        <w:t>prevalence</w:t>
      </w:r>
      <w:r>
        <w:rPr>
          <w:spacing w:val="-7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rPr>
          <w:spacing w:val="-1"/>
        </w:rPr>
        <w:t>appear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increasing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rPr>
          <w:spacing w:val="-1"/>
        </w:rPr>
        <w:t>recent</w:t>
      </w:r>
      <w:r>
        <w:rPr>
          <w:spacing w:val="-5"/>
        </w:rPr>
        <w:t xml:space="preserve"> </w:t>
      </w:r>
      <w:r>
        <w:rPr>
          <w:spacing w:val="-1"/>
        </w:rPr>
        <w:t>years,</w:t>
      </w:r>
      <w:r>
        <w:rPr>
          <w:spacing w:val="-4"/>
        </w:rPr>
        <w:t xml:space="preserve"> </w:t>
      </w:r>
      <w:r>
        <w:rPr>
          <w:spacing w:val="-1"/>
        </w:rPr>
        <w:t>additional</w:t>
      </w:r>
      <w:r>
        <w:rPr>
          <w:spacing w:val="-5"/>
        </w:rPr>
        <w:t xml:space="preserve"> </w:t>
      </w:r>
      <w:r>
        <w:rPr>
          <w:spacing w:val="-1"/>
        </w:rPr>
        <w:t>years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t>are</w:t>
      </w:r>
      <w:r>
        <w:rPr>
          <w:spacing w:val="83"/>
        </w:rPr>
        <w:t xml:space="preserve"> </w:t>
      </w:r>
      <w:r>
        <w:rPr>
          <w:spacing w:val="-1"/>
        </w:rPr>
        <w:t>needed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estimate</w:t>
      </w:r>
      <w:r>
        <w:rPr>
          <w:spacing w:val="2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magnitude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this</w:t>
      </w:r>
      <w:r>
        <w:rPr>
          <w:spacing w:val="22"/>
        </w:rPr>
        <w:t xml:space="preserve"> </w:t>
      </w:r>
      <w:r>
        <w:rPr>
          <w:spacing w:val="-1"/>
        </w:rPr>
        <w:t>increase.</w:t>
      </w:r>
      <w:r>
        <w:rPr>
          <w:spacing w:val="19"/>
        </w:rPr>
        <w:t xml:space="preserve"> </w:t>
      </w:r>
      <w:r>
        <w:rPr>
          <w:spacing w:val="-1"/>
        </w:rPr>
        <w:t>Current</w:t>
      </w:r>
      <w:r>
        <w:rPr>
          <w:spacing w:val="22"/>
        </w:rPr>
        <w:t xml:space="preserve"> </w:t>
      </w:r>
      <w:r>
        <w:rPr>
          <w:spacing w:val="-1"/>
        </w:rPr>
        <w:t>asthma</w:t>
      </w:r>
      <w:r>
        <w:rPr>
          <w:spacing w:val="21"/>
        </w:rPr>
        <w:t xml:space="preserve"> </w:t>
      </w:r>
      <w:r>
        <w:rPr>
          <w:spacing w:val="-1"/>
        </w:rPr>
        <w:t>prevalence</w:t>
      </w:r>
      <w:r>
        <w:rPr>
          <w:spacing w:val="22"/>
        </w:rPr>
        <w:t xml:space="preserve"> </w:t>
      </w:r>
      <w:r>
        <w:rPr>
          <w:spacing w:val="-1"/>
        </w:rPr>
        <w:t>among</w:t>
      </w:r>
      <w:r>
        <w:rPr>
          <w:spacing w:val="21"/>
        </w:rPr>
        <w:t xml:space="preserve"> </w:t>
      </w:r>
      <w:r>
        <w:rPr>
          <w:spacing w:val="-1"/>
        </w:rPr>
        <w:t>Massachusetts</w:t>
      </w:r>
      <w:r>
        <w:rPr>
          <w:spacing w:val="61"/>
        </w:rPr>
        <w:t xml:space="preserve"> </w:t>
      </w:r>
      <w:r>
        <w:rPr>
          <w:spacing w:val="-1"/>
        </w:rPr>
        <w:t>adults</w:t>
      </w:r>
      <w:r>
        <w:rPr>
          <w:spacing w:val="2"/>
        </w:rPr>
        <w:t xml:space="preserve"> </w:t>
      </w:r>
      <w:r>
        <w:rPr>
          <w:spacing w:val="-1"/>
        </w:rPr>
        <w:t>differs</w:t>
      </w:r>
      <w:r>
        <w:rPr>
          <w:spacing w:val="2"/>
        </w:rPr>
        <w:t xml:space="preserve"> </w:t>
      </w:r>
      <w:r>
        <w:rPr>
          <w:spacing w:val="-1"/>
        </w:rPr>
        <w:t>based</w:t>
      </w:r>
      <w:r>
        <w:t xml:space="preserve"> on</w:t>
      </w:r>
      <w:r>
        <w:rPr>
          <w:spacing w:val="2"/>
        </w:rPr>
        <w:t xml:space="preserve"> </w:t>
      </w:r>
      <w:r>
        <w:rPr>
          <w:spacing w:val="-1"/>
        </w:rPr>
        <w:t>demographic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socioeconomic</w:t>
      </w:r>
      <w:r>
        <w:rPr>
          <w:spacing w:val="2"/>
        </w:rPr>
        <w:t xml:space="preserve"> </w:t>
      </w:r>
      <w:r>
        <w:rPr>
          <w:spacing w:val="-1"/>
        </w:rPr>
        <w:t>factors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by</w:t>
      </w:r>
      <w:r>
        <w:rPr>
          <w:spacing w:val="3"/>
        </w:rPr>
        <w:t xml:space="preserve"> </w:t>
      </w:r>
      <w:r>
        <w:rPr>
          <w:spacing w:val="-1"/>
        </w:rPr>
        <w:t>geographic</w:t>
      </w:r>
      <w:r>
        <w:rPr>
          <w:spacing w:val="2"/>
        </w:rPr>
        <w:t xml:space="preserve"> </w:t>
      </w:r>
      <w:r>
        <w:rPr>
          <w:spacing w:val="-1"/>
        </w:rPr>
        <w:t>location.</w:t>
      </w:r>
      <w:r>
        <w:rPr>
          <w:spacing w:val="2"/>
        </w:rPr>
        <w:t xml:space="preserve"> </w:t>
      </w:r>
      <w:r>
        <w:rPr>
          <w:spacing w:val="-2"/>
        </w:rPr>
        <w:t>Statistically,</w:t>
      </w:r>
      <w:r>
        <w:rPr>
          <w:spacing w:val="93"/>
        </w:rPr>
        <w:t xml:space="preserve"> </w:t>
      </w:r>
      <w:r>
        <w:rPr>
          <w:spacing w:val="-1"/>
        </w:rPr>
        <w:t>significant</w:t>
      </w:r>
      <w:r>
        <w:rPr>
          <w:spacing w:val="-4"/>
        </w:rPr>
        <w:t xml:space="preserve"> </w:t>
      </w:r>
      <w:r>
        <w:rPr>
          <w:spacing w:val="-1"/>
        </w:rPr>
        <w:t>disparities</w:t>
      </w:r>
      <w:r>
        <w:rPr>
          <w:spacing w:val="-7"/>
        </w:rPr>
        <w:t xml:space="preserve"> </w:t>
      </w:r>
      <w:r>
        <w:t>exist</w:t>
      </w:r>
      <w:r>
        <w:rPr>
          <w:spacing w:val="-9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gender,</w:t>
      </w:r>
      <w:r>
        <w:rPr>
          <w:spacing w:val="-7"/>
        </w:rPr>
        <w:t xml:space="preserve"> </w:t>
      </w:r>
      <w:r>
        <w:rPr>
          <w:spacing w:val="-1"/>
        </w:rPr>
        <w:t>age,</w:t>
      </w:r>
      <w:r>
        <w:rPr>
          <w:spacing w:val="-6"/>
        </w:rPr>
        <w:t xml:space="preserve"> </w:t>
      </w:r>
      <w:r>
        <w:rPr>
          <w:spacing w:val="-1"/>
        </w:rPr>
        <w:t>education,</w:t>
      </w:r>
      <w:r>
        <w:rPr>
          <w:spacing w:val="-4"/>
        </w:rPr>
        <w:t xml:space="preserve"> </w:t>
      </w:r>
      <w:r>
        <w:rPr>
          <w:spacing w:val="-1"/>
        </w:rPr>
        <w:t>income,</w:t>
      </w:r>
      <w:r>
        <w:rPr>
          <w:spacing w:val="-6"/>
        </w:rPr>
        <w:t xml:space="preserve"> </w:t>
      </w:r>
      <w:r>
        <w:rPr>
          <w:spacing w:val="-1"/>
        </w:rPr>
        <w:t>disability</w:t>
      </w:r>
      <w:r>
        <w:rPr>
          <w:spacing w:val="-6"/>
        </w:rPr>
        <w:t xml:space="preserve"> </w:t>
      </w:r>
      <w:r>
        <w:rPr>
          <w:spacing w:val="-1"/>
        </w:rPr>
        <w:t>status,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weight</w:t>
      </w:r>
      <w:r>
        <w:rPr>
          <w:spacing w:val="-5"/>
        </w:rPr>
        <w:t xml:space="preserve"> </w:t>
      </w:r>
      <w:r>
        <w:rPr>
          <w:spacing w:val="-1"/>
        </w:rPr>
        <w:t>(MDPH,</w:t>
      </w:r>
      <w:r>
        <w:rPr>
          <w:spacing w:val="-7"/>
        </w:rPr>
        <w:t xml:space="preserve"> </w:t>
      </w:r>
      <w:r>
        <w:rPr>
          <w:spacing w:val="-1"/>
        </w:rPr>
        <w:t>2017).</w:t>
      </w:r>
    </w:p>
    <w:p w:rsidR="00731D97" w:rsidRDefault="001522BE">
      <w:pPr>
        <w:spacing w:line="1016" w:lineRule="exact"/>
        <w:ind w:left="140"/>
        <w:jc w:val="both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/>
          <w:color w:val="2E5395"/>
          <w:spacing w:val="-1"/>
          <w:sz w:val="24"/>
        </w:rPr>
        <w:t>Chronic</w:t>
      </w:r>
      <w:r>
        <w:rPr>
          <w:rFonts w:ascii="Cambria Math"/>
          <w:color w:val="2E5395"/>
          <w:spacing w:val="-11"/>
          <w:sz w:val="24"/>
        </w:rPr>
        <w:t xml:space="preserve"> </w:t>
      </w:r>
      <w:r>
        <w:rPr>
          <w:rFonts w:ascii="Cambria Math"/>
          <w:color w:val="2E5395"/>
          <w:spacing w:val="-1"/>
          <w:sz w:val="24"/>
        </w:rPr>
        <w:t>Obstructive</w:t>
      </w:r>
      <w:r>
        <w:rPr>
          <w:rFonts w:ascii="Cambria Math"/>
          <w:color w:val="2E5395"/>
          <w:spacing w:val="-9"/>
          <w:sz w:val="24"/>
        </w:rPr>
        <w:t xml:space="preserve"> </w:t>
      </w:r>
      <w:r>
        <w:rPr>
          <w:rFonts w:ascii="Cambria Math"/>
          <w:color w:val="2E5395"/>
          <w:spacing w:val="-1"/>
          <w:sz w:val="24"/>
        </w:rPr>
        <w:t>Pulmonary</w:t>
      </w:r>
      <w:r>
        <w:rPr>
          <w:rFonts w:ascii="Cambria Math"/>
          <w:color w:val="2E5395"/>
          <w:spacing w:val="-10"/>
          <w:sz w:val="24"/>
        </w:rPr>
        <w:t xml:space="preserve"> </w:t>
      </w:r>
      <w:r>
        <w:rPr>
          <w:rFonts w:ascii="Cambria Math"/>
          <w:color w:val="2E5395"/>
          <w:spacing w:val="-1"/>
          <w:sz w:val="24"/>
        </w:rPr>
        <w:t>Disorder</w:t>
      </w:r>
    </w:p>
    <w:p w:rsidR="00731D97" w:rsidRDefault="001522BE">
      <w:pPr>
        <w:pStyle w:val="BodyText"/>
        <w:spacing w:line="180" w:lineRule="exact"/>
        <w:jc w:val="both"/>
      </w:pPr>
      <w:r>
        <w:rPr>
          <w:spacing w:val="-1"/>
        </w:rPr>
        <w:t>Chronic</w:t>
      </w:r>
      <w:r>
        <w:rPr>
          <w:spacing w:val="4"/>
        </w:rPr>
        <w:t xml:space="preserve"> </w:t>
      </w:r>
      <w:r>
        <w:rPr>
          <w:spacing w:val="-1"/>
        </w:rPr>
        <w:t>Obstructive</w:t>
      </w:r>
      <w:r>
        <w:rPr>
          <w:spacing w:val="3"/>
        </w:rPr>
        <w:t xml:space="preserve"> </w:t>
      </w:r>
      <w:r>
        <w:rPr>
          <w:spacing w:val="-1"/>
        </w:rPr>
        <w:t>Pulmonary</w:t>
      </w:r>
      <w:r>
        <w:rPr>
          <w:spacing w:val="5"/>
        </w:rPr>
        <w:t xml:space="preserve"> </w:t>
      </w:r>
      <w:r>
        <w:rPr>
          <w:spacing w:val="-1"/>
        </w:rPr>
        <w:t>Disease</w:t>
      </w:r>
      <w:r>
        <w:rPr>
          <w:spacing w:val="3"/>
        </w:rPr>
        <w:t xml:space="preserve"> </w:t>
      </w:r>
      <w:r>
        <w:rPr>
          <w:spacing w:val="-1"/>
        </w:rPr>
        <w:t>(COPD)</w:t>
      </w:r>
      <w:r>
        <w:rPr>
          <w:spacing w:val="5"/>
        </w:rPr>
        <w:t xml:space="preserve"> </w:t>
      </w:r>
      <w:r>
        <w:rPr>
          <w:spacing w:val="-1"/>
        </w:rPr>
        <w:t>refers</w:t>
      </w:r>
      <w:r>
        <w:rPr>
          <w:spacing w:val="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group</w:t>
      </w:r>
      <w:r>
        <w:rPr>
          <w:spacing w:val="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diseases</w:t>
      </w:r>
      <w:r>
        <w:rPr>
          <w:spacing w:val="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rPr>
          <w:spacing w:val="-1"/>
        </w:rPr>
        <w:t>cause</w:t>
      </w:r>
      <w:r>
        <w:rPr>
          <w:spacing w:val="5"/>
        </w:rPr>
        <w:t xml:space="preserve"> </w:t>
      </w:r>
      <w:r>
        <w:rPr>
          <w:spacing w:val="-1"/>
        </w:rPr>
        <w:t>airflow</w:t>
      </w:r>
      <w:r>
        <w:rPr>
          <w:spacing w:val="3"/>
        </w:rPr>
        <w:t xml:space="preserve"> </w:t>
      </w:r>
      <w:r>
        <w:rPr>
          <w:spacing w:val="-1"/>
        </w:rPr>
        <w:t>blockage</w:t>
      </w:r>
    </w:p>
    <w:p w:rsidR="00731D97" w:rsidRDefault="001522BE">
      <w:pPr>
        <w:pStyle w:val="BodyText"/>
        <w:ind w:right="135"/>
        <w:jc w:val="both"/>
      </w:pP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breathing-related</w:t>
      </w:r>
      <w:r>
        <w:rPr>
          <w:spacing w:val="47"/>
        </w:rPr>
        <w:t xml:space="preserve"> </w:t>
      </w:r>
      <w:r>
        <w:rPr>
          <w:spacing w:val="-1"/>
        </w:rPr>
        <w:t>problems.</w:t>
      </w:r>
      <w:r>
        <w:rPr>
          <w:spacing w:val="48"/>
        </w:rPr>
        <w:t xml:space="preserve"> </w:t>
      </w:r>
      <w:r>
        <w:rPr>
          <w:spacing w:val="-2"/>
        </w:rPr>
        <w:t>COPD</w:t>
      </w:r>
      <w:r>
        <w:rPr>
          <w:spacing w:val="48"/>
        </w:rPr>
        <w:t xml:space="preserve"> </w:t>
      </w:r>
      <w:r>
        <w:rPr>
          <w:spacing w:val="-1"/>
        </w:rPr>
        <w:t>includes</w:t>
      </w:r>
      <w:r>
        <w:rPr>
          <w:spacing w:val="46"/>
        </w:rPr>
        <w:t xml:space="preserve"> </w:t>
      </w:r>
      <w:r>
        <w:rPr>
          <w:spacing w:val="-1"/>
        </w:rPr>
        <w:t>emphysema,</w:t>
      </w:r>
      <w:r>
        <w:rPr>
          <w:spacing w:val="48"/>
        </w:rPr>
        <w:t xml:space="preserve"> </w:t>
      </w:r>
      <w:r>
        <w:rPr>
          <w:spacing w:val="-1"/>
        </w:rPr>
        <w:t>chronic</w:t>
      </w:r>
      <w:r>
        <w:t xml:space="preserve">  </w:t>
      </w:r>
      <w:r>
        <w:rPr>
          <w:spacing w:val="-1"/>
        </w:rPr>
        <w:t>bronchitis,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rPr>
          <w:spacing w:val="-2"/>
        </w:rPr>
        <w:t>some</w:t>
      </w:r>
      <w:r>
        <w:rPr>
          <w:spacing w:val="46"/>
        </w:rPr>
        <w:t xml:space="preserve"> </w:t>
      </w:r>
      <w:r>
        <w:t>cases</w:t>
      </w:r>
      <w:r>
        <w:rPr>
          <w:spacing w:val="71"/>
        </w:rPr>
        <w:t xml:space="preserve"> </w:t>
      </w:r>
      <w:r>
        <w:t>asthma.</w:t>
      </w:r>
      <w:r>
        <w:rPr>
          <w:spacing w:val="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US,</w:t>
      </w:r>
      <w:r>
        <w:rPr>
          <w:spacing w:val="2"/>
        </w:rPr>
        <w:t xml:space="preserve"> </w:t>
      </w:r>
      <w:r>
        <w:rPr>
          <w:spacing w:val="-2"/>
        </w:rPr>
        <w:t>exposure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tobacco</w:t>
      </w:r>
      <w:r>
        <w:rPr>
          <w:spacing w:val="4"/>
        </w:rPr>
        <w:t xml:space="preserve"> </w:t>
      </w:r>
      <w:r>
        <w:rPr>
          <w:spacing w:val="-1"/>
        </w:rPr>
        <w:t>smoke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2"/>
        </w:rPr>
        <w:t>key</w:t>
      </w:r>
      <w:r>
        <w:rPr>
          <w:spacing w:val="6"/>
        </w:rPr>
        <w:t xml:space="preserve"> </w:t>
      </w:r>
      <w:r>
        <w:t>risk</w:t>
      </w:r>
      <w:r>
        <w:rPr>
          <w:spacing w:val="2"/>
        </w:rPr>
        <w:t xml:space="preserve"> </w:t>
      </w:r>
      <w:r>
        <w:rPr>
          <w:spacing w:val="-1"/>
        </w:rPr>
        <w:t>factor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COPD.</w:t>
      </w:r>
      <w:r>
        <w:rPr>
          <w:spacing w:val="4"/>
        </w:rPr>
        <w:t xml:space="preserve"> </w:t>
      </w:r>
      <w:r>
        <w:rPr>
          <w:spacing w:val="-1"/>
        </w:rPr>
        <w:t>Exposure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t>air</w:t>
      </w:r>
      <w:r>
        <w:rPr>
          <w:spacing w:val="2"/>
        </w:rPr>
        <w:t xml:space="preserve"> </w:t>
      </w:r>
      <w:r>
        <w:rPr>
          <w:spacing w:val="-1"/>
        </w:rPr>
        <w:t>pollutants</w:t>
      </w:r>
      <w:r>
        <w:rPr>
          <w:spacing w:val="5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t xml:space="preserve">the </w:t>
      </w:r>
      <w:r>
        <w:rPr>
          <w:spacing w:val="-1"/>
        </w:rPr>
        <w:t>home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workplace,</w:t>
      </w:r>
      <w:r>
        <w:t xml:space="preserve"> </w:t>
      </w:r>
      <w:r>
        <w:rPr>
          <w:spacing w:val="-1"/>
        </w:rPr>
        <w:t>genetic</w:t>
      </w:r>
      <w:r>
        <w:t xml:space="preserve"> </w:t>
      </w:r>
      <w:r>
        <w:rPr>
          <w:spacing w:val="-1"/>
        </w:rPr>
        <w:t>factors,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respiratory</w:t>
      </w:r>
      <w:r>
        <w:rPr>
          <w:spacing w:val="1"/>
        </w:rPr>
        <w:t xml:space="preserve"> </w:t>
      </w:r>
      <w:r>
        <w:rPr>
          <w:spacing w:val="-1"/>
        </w:rPr>
        <w:t>infections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t>risk</w:t>
      </w:r>
      <w:r>
        <w:rPr>
          <w:spacing w:val="-2"/>
        </w:rPr>
        <w:t xml:space="preserve"> </w:t>
      </w:r>
      <w:r>
        <w:rPr>
          <w:spacing w:val="-1"/>
        </w:rPr>
        <w:t>factors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(MDPH,</w:t>
      </w:r>
      <w:r>
        <w:rPr>
          <w:spacing w:val="-2"/>
        </w:rPr>
        <w:t xml:space="preserve"> </w:t>
      </w:r>
      <w:r>
        <w:rPr>
          <w:spacing w:val="-1"/>
        </w:rPr>
        <w:t>2017).</w:t>
      </w:r>
    </w:p>
    <w:p w:rsidR="00731D97" w:rsidRDefault="00731D97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31D97" w:rsidRDefault="001522BE">
      <w:pPr>
        <w:pStyle w:val="BodyText"/>
        <w:ind w:right="133"/>
        <w:jc w:val="both"/>
      </w:pPr>
      <w:r>
        <w:t>In</w:t>
      </w:r>
      <w:r>
        <w:rPr>
          <w:spacing w:val="2"/>
        </w:rPr>
        <w:t xml:space="preserve"> </w:t>
      </w:r>
      <w:r>
        <w:rPr>
          <w:spacing w:val="-1"/>
        </w:rPr>
        <w:t>2015,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prevalence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2"/>
        </w:rPr>
        <w:t>COPD</w:t>
      </w:r>
      <w:r>
        <w:rPr>
          <w:spacing w:val="4"/>
        </w:rPr>
        <w:t xml:space="preserve"> </w:t>
      </w:r>
      <w:r>
        <w:rPr>
          <w:spacing w:val="-1"/>
        </w:rPr>
        <w:t>among</w:t>
      </w:r>
      <w:r>
        <w:rPr>
          <w:spacing w:val="49"/>
        </w:rPr>
        <w:t xml:space="preserve"> </w:t>
      </w:r>
      <w:r>
        <w:rPr>
          <w:spacing w:val="-1"/>
        </w:rPr>
        <w:t>Massachusetts</w:t>
      </w:r>
      <w:r>
        <w:rPr>
          <w:spacing w:val="4"/>
        </w:rPr>
        <w:t xml:space="preserve"> </w:t>
      </w:r>
      <w:r>
        <w:rPr>
          <w:spacing w:val="-1"/>
        </w:rPr>
        <w:t>adults</w:t>
      </w:r>
      <w:r>
        <w:rPr>
          <w:spacing w:val="3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rPr>
          <w:spacing w:val="-1"/>
        </w:rPr>
        <w:t>(5.7%).</w:t>
      </w:r>
      <w:r>
        <w:rPr>
          <w:spacing w:val="3"/>
        </w:rPr>
        <w:t xml:space="preserve"> </w:t>
      </w:r>
      <w:r>
        <w:rPr>
          <w:spacing w:val="-1"/>
        </w:rPr>
        <w:t>Those</w:t>
      </w:r>
      <w:r>
        <w:rPr>
          <w:spacing w:val="4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rPr>
          <w:spacing w:val="-2"/>
        </w:rPr>
        <w:t>prevalence</w:t>
      </w:r>
      <w:r>
        <w:rPr>
          <w:spacing w:val="61"/>
        </w:rPr>
        <w:t xml:space="preserve"> </w:t>
      </w:r>
      <w:r>
        <w:rPr>
          <w:spacing w:val="-1"/>
        </w:rPr>
        <w:t>exceeding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average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rPr>
          <w:spacing w:val="-1"/>
        </w:rPr>
        <w:t>women</w:t>
      </w:r>
      <w:r>
        <w:rPr>
          <w:spacing w:val="-3"/>
        </w:rPr>
        <w:t xml:space="preserve"> </w:t>
      </w:r>
      <w:r>
        <w:rPr>
          <w:spacing w:val="-1"/>
        </w:rPr>
        <w:t>(6.2%);</w:t>
      </w:r>
      <w:r>
        <w:rPr>
          <w:spacing w:val="-4"/>
        </w:rPr>
        <w:t xml:space="preserve"> </w:t>
      </w:r>
      <w:r>
        <w:rPr>
          <w:spacing w:val="-1"/>
        </w:rPr>
        <w:t>adults</w:t>
      </w:r>
      <w:r>
        <w:rPr>
          <w:spacing w:val="-2"/>
        </w:rPr>
        <w:t xml:space="preserve"> </w:t>
      </w:r>
      <w:r>
        <w:rPr>
          <w:spacing w:val="-1"/>
        </w:rPr>
        <w:t>older</w:t>
      </w:r>
      <w:r>
        <w:rPr>
          <w:spacing w:val="-5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rPr>
          <w:spacing w:val="-1"/>
        </w:rPr>
        <w:t>75</w:t>
      </w:r>
      <w:r>
        <w:rPr>
          <w:spacing w:val="-2"/>
        </w:rPr>
        <w:t xml:space="preserve"> </w:t>
      </w:r>
      <w:r>
        <w:rPr>
          <w:spacing w:val="-1"/>
        </w:rPr>
        <w:t>years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age</w:t>
      </w:r>
      <w:r>
        <w:rPr>
          <w:spacing w:val="-2"/>
        </w:rPr>
        <w:t xml:space="preserve"> </w:t>
      </w:r>
      <w:r>
        <w:rPr>
          <w:spacing w:val="-1"/>
        </w:rPr>
        <w:t>(14.2%);</w:t>
      </w:r>
      <w:r>
        <w:rPr>
          <w:spacing w:val="-4"/>
        </w:rPr>
        <w:t xml:space="preserve"> </w:t>
      </w:r>
      <w:r>
        <w:rPr>
          <w:spacing w:val="-1"/>
        </w:rPr>
        <w:t>white</w:t>
      </w:r>
      <w:r>
        <w:rPr>
          <w:spacing w:val="-2"/>
        </w:rPr>
        <w:t xml:space="preserve"> </w:t>
      </w:r>
      <w:r>
        <w:t>non-</w:t>
      </w:r>
      <w:r>
        <w:rPr>
          <w:spacing w:val="61"/>
        </w:rPr>
        <w:t xml:space="preserve"> </w:t>
      </w:r>
      <w:r>
        <w:rPr>
          <w:spacing w:val="-1"/>
        </w:rPr>
        <w:t>Hispanic</w:t>
      </w:r>
      <w:r>
        <w:rPr>
          <w:spacing w:val="-7"/>
        </w:rPr>
        <w:t xml:space="preserve"> </w:t>
      </w:r>
      <w:r>
        <w:rPr>
          <w:spacing w:val="-1"/>
        </w:rPr>
        <w:t>adults</w:t>
      </w:r>
      <w:r>
        <w:rPr>
          <w:spacing w:val="-7"/>
        </w:rPr>
        <w:t xml:space="preserve"> </w:t>
      </w:r>
      <w:r>
        <w:rPr>
          <w:spacing w:val="-1"/>
        </w:rPr>
        <w:t>(6.3%);</w:t>
      </w:r>
      <w:r>
        <w:rPr>
          <w:spacing w:val="-6"/>
        </w:rPr>
        <w:t xml:space="preserve"> </w:t>
      </w:r>
      <w:r>
        <w:rPr>
          <w:spacing w:val="-1"/>
        </w:rPr>
        <w:t>adults</w:t>
      </w:r>
      <w:r>
        <w:rPr>
          <w:spacing w:val="-7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less</w:t>
      </w:r>
      <w:r>
        <w:rPr>
          <w:spacing w:val="-10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high</w:t>
      </w:r>
      <w:r>
        <w:rPr>
          <w:spacing w:val="-8"/>
        </w:rPr>
        <w:t xml:space="preserve"> </w:t>
      </w:r>
      <w:r>
        <w:rPr>
          <w:spacing w:val="-1"/>
        </w:rPr>
        <w:t>school</w:t>
      </w:r>
      <w:r>
        <w:rPr>
          <w:spacing w:val="-7"/>
        </w:rPr>
        <w:t xml:space="preserve"> </w:t>
      </w:r>
      <w:r>
        <w:rPr>
          <w:spacing w:val="-1"/>
        </w:rPr>
        <w:t>(11.5%);</w:t>
      </w:r>
      <w:r>
        <w:rPr>
          <w:spacing w:val="-6"/>
        </w:rPr>
        <w:t xml:space="preserve"> </w:t>
      </w:r>
      <w:r>
        <w:rPr>
          <w:spacing w:val="-1"/>
        </w:rPr>
        <w:t>persons</w:t>
      </w:r>
      <w:r>
        <w:rPr>
          <w:spacing w:val="-9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lower</w:t>
      </w:r>
      <w:r>
        <w:rPr>
          <w:spacing w:val="-7"/>
        </w:rPr>
        <w:t xml:space="preserve"> </w:t>
      </w:r>
      <w:r>
        <w:rPr>
          <w:spacing w:val="-1"/>
        </w:rPr>
        <w:t>household</w:t>
      </w:r>
      <w:r>
        <w:rPr>
          <w:spacing w:val="-11"/>
        </w:rPr>
        <w:t xml:space="preserve"> </w:t>
      </w:r>
      <w:r>
        <w:rPr>
          <w:spacing w:val="-1"/>
        </w:rPr>
        <w:t>incomes</w:t>
      </w:r>
      <w:r>
        <w:rPr>
          <w:spacing w:val="37"/>
        </w:rPr>
        <w:t xml:space="preserve"> </w:t>
      </w:r>
      <w:r>
        <w:rPr>
          <w:spacing w:val="-1"/>
        </w:rPr>
        <w:t>(e.g.,</w:t>
      </w:r>
      <w:r>
        <w:rPr>
          <w:spacing w:val="47"/>
        </w:rPr>
        <w:t xml:space="preserve"> </w:t>
      </w:r>
      <w:r>
        <w:rPr>
          <w:spacing w:val="-1"/>
        </w:rPr>
        <w:t>household</w:t>
      </w:r>
      <w:r>
        <w:rPr>
          <w:spacing w:val="47"/>
        </w:rPr>
        <w:t xml:space="preserve"> </w:t>
      </w:r>
      <w:r>
        <w:rPr>
          <w:spacing w:val="-1"/>
        </w:rPr>
        <w:t>income</w:t>
      </w:r>
      <w:r>
        <w:rPr>
          <w:spacing w:val="49"/>
        </w:rPr>
        <w:t xml:space="preserve"> </w:t>
      </w:r>
      <w:r>
        <w:rPr>
          <w:spacing w:val="-1"/>
        </w:rPr>
        <w:t>less</w:t>
      </w:r>
      <w:r>
        <w:rPr>
          <w:spacing w:val="47"/>
        </w:rPr>
        <w:t xml:space="preserve"> </w:t>
      </w:r>
      <w:r>
        <w:t>than</w:t>
      </w:r>
      <w:r>
        <w:rPr>
          <w:spacing w:val="47"/>
        </w:rPr>
        <w:t xml:space="preserve"> </w:t>
      </w:r>
      <w:r>
        <w:rPr>
          <w:spacing w:val="-1"/>
        </w:rPr>
        <w:t>$25,000</w:t>
      </w:r>
      <w:r>
        <w:rPr>
          <w:spacing w:val="49"/>
        </w:rPr>
        <w:t xml:space="preserve"> </w:t>
      </w:r>
      <w:r>
        <w:rPr>
          <w:spacing w:val="-1"/>
        </w:rPr>
        <w:t>(11.5%),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persons</w:t>
      </w:r>
      <w:r>
        <w:rPr>
          <w:spacing w:val="48"/>
        </w:rPr>
        <w:t xml:space="preserve"> </w:t>
      </w:r>
      <w:r>
        <w:t>with</w:t>
      </w:r>
      <w:r>
        <w:rPr>
          <w:spacing w:val="48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-1"/>
        </w:rPr>
        <w:t>disability</w:t>
      </w:r>
      <w:r>
        <w:rPr>
          <w:spacing w:val="49"/>
        </w:rPr>
        <w:t xml:space="preserve"> </w:t>
      </w:r>
      <w:r>
        <w:rPr>
          <w:spacing w:val="-1"/>
        </w:rPr>
        <w:t>(14.5%).</w:t>
      </w:r>
      <w:r>
        <w:rPr>
          <w:spacing w:val="48"/>
        </w:rPr>
        <w:t xml:space="preserve"> </w:t>
      </w:r>
      <w:r>
        <w:rPr>
          <w:spacing w:val="-1"/>
        </w:rPr>
        <w:t>COPD</w:t>
      </w:r>
      <w:r>
        <w:rPr>
          <w:spacing w:val="49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rPr>
          <w:spacing w:val="-1"/>
        </w:rPr>
        <w:t>consistently</w:t>
      </w:r>
      <w:r>
        <w:rPr>
          <w:spacing w:val="-14"/>
        </w:rPr>
        <w:t xml:space="preserve"> </w:t>
      </w:r>
      <w:r>
        <w:rPr>
          <w:spacing w:val="-1"/>
        </w:rPr>
        <w:t>among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top</w:t>
      </w:r>
      <w:r>
        <w:rPr>
          <w:spacing w:val="-15"/>
        </w:rPr>
        <w:t xml:space="preserve"> </w:t>
      </w:r>
      <w:r>
        <w:t>ten</w:t>
      </w:r>
      <w:r>
        <w:rPr>
          <w:spacing w:val="-13"/>
        </w:rPr>
        <w:t xml:space="preserve"> </w:t>
      </w:r>
      <w:r>
        <w:rPr>
          <w:spacing w:val="-1"/>
        </w:rPr>
        <w:t>reasons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hospital</w:t>
      </w:r>
      <w:r>
        <w:rPr>
          <w:spacing w:val="-12"/>
        </w:rPr>
        <w:t xml:space="preserve"> </w:t>
      </w:r>
      <w:r>
        <w:rPr>
          <w:spacing w:val="-1"/>
        </w:rPr>
        <w:t>admission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rPr>
          <w:spacing w:val="-1"/>
        </w:rPr>
        <w:t>Massachusetts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rate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rPr>
          <w:spacing w:val="-1"/>
        </w:rPr>
        <w:t>potentially</w:t>
      </w:r>
      <w:r>
        <w:rPr>
          <w:spacing w:val="57"/>
        </w:rPr>
        <w:t xml:space="preserve"> </w:t>
      </w:r>
      <w:r>
        <w:rPr>
          <w:spacing w:val="-1"/>
        </w:rPr>
        <w:t>preventable</w:t>
      </w:r>
      <w:r>
        <w:t xml:space="preserve"> </w:t>
      </w:r>
      <w:r>
        <w:rPr>
          <w:spacing w:val="-1"/>
        </w:rPr>
        <w:t>hospitalizations</w:t>
      </w:r>
      <w:r>
        <w:t xml:space="preserve"> </w:t>
      </w:r>
      <w:r>
        <w:rPr>
          <w:spacing w:val="-1"/>
        </w:rPr>
        <w:t>due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COPD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Massachusetts</w:t>
      </w:r>
      <w:r>
        <w:rPr>
          <w:spacing w:val="-2"/>
        </w:rPr>
        <w:t xml:space="preserve"> </w:t>
      </w:r>
      <w:r>
        <w:rPr>
          <w:spacing w:val="-1"/>
        </w:rPr>
        <w:t>exceeds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average</w:t>
      </w:r>
      <w:r>
        <w:rPr>
          <w:spacing w:val="2"/>
        </w:rPr>
        <w:t xml:space="preserve"> </w:t>
      </w:r>
      <w:r>
        <w:rPr>
          <w:spacing w:val="-1"/>
        </w:rPr>
        <w:t>(MDPH,</w:t>
      </w:r>
      <w:r>
        <w:rPr>
          <w:spacing w:val="-2"/>
        </w:rPr>
        <w:t xml:space="preserve"> </w:t>
      </w:r>
      <w:r>
        <w:rPr>
          <w:spacing w:val="-1"/>
        </w:rPr>
        <w:t>2017).</w:t>
      </w:r>
    </w:p>
    <w:p w:rsidR="00731D97" w:rsidRDefault="00731D97">
      <w:pPr>
        <w:jc w:val="both"/>
        <w:sectPr w:rsidR="00731D97">
          <w:footerReference w:type="default" r:id="rId421"/>
          <w:pgSz w:w="12240" w:h="15840"/>
          <w:pgMar w:top="680" w:right="1300" w:bottom="680" w:left="1300" w:header="0" w:footer="489" w:gutter="0"/>
          <w:pgNumType w:start="21"/>
          <w:cols w:space="720"/>
        </w:sectPr>
      </w:pPr>
    </w:p>
    <w:p w:rsidR="00731D97" w:rsidRDefault="00731D97">
      <w:pPr>
        <w:spacing w:before="7"/>
        <w:rPr>
          <w:rFonts w:ascii="Calibri" w:eastAsia="Calibri" w:hAnsi="Calibri" w:cs="Calibri"/>
          <w:sz w:val="6"/>
          <w:szCs w:val="6"/>
        </w:rPr>
      </w:pPr>
    </w:p>
    <w:p w:rsidR="00731D97" w:rsidRDefault="001D2C0E">
      <w:pPr>
        <w:spacing w:line="200" w:lineRule="atLeast"/>
        <w:ind w:left="1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6727" style="width:457.55pt;height:215.5pt;mso-position-horizontal-relative:char;mso-position-vertical-relative:line" coordsize="9151,4310">
            <v:group id="_x0000_s6779" style="position:absolute;left:713;top:3303;width:8213;height:2" coordorigin="713,3303" coordsize="8213,2">
              <v:shape id="_x0000_s6780" style="position:absolute;left:713;top:3303;width:8213;height:2" coordorigin="713,3303" coordsize="8213,0" path="m713,3303r8213,e" filled="f" strokecolor="#888" strokeweight=".48pt">
                <v:path arrowok="t"/>
              </v:shape>
            </v:group>
            <v:group id="_x0000_s6777" style="position:absolute;left:713;top:2727;width:8213;height:2" coordorigin="713,2727" coordsize="8213,2">
              <v:shape id="_x0000_s6778" style="position:absolute;left:713;top:2727;width:8213;height:2" coordorigin="713,2727" coordsize="8213,0" path="m713,2727r8213,e" filled="f" strokecolor="#888" strokeweight=".48pt">
                <v:path arrowok="t"/>
              </v:shape>
            </v:group>
            <v:group id="_x0000_s6772" style="position:absolute;left:713;top:2151;width:8213;height:2" coordorigin="713,2151" coordsize="8213,2">
              <v:shape id="_x0000_s6776" style="position:absolute;left:713;top:2151;width:8213;height:2" coordorigin="713,2151" coordsize="8213,0" path="m713,2151r8213,e" filled="f" strokecolor="#888" strokeweight=".48pt">
                <v:path arrowok="t"/>
              </v:shape>
              <v:shape id="_x0000_s6775" type="#_x0000_t75" style="position:absolute;left:1112;top:2091;width:466;height:1788">
                <v:imagedata r:id="rId422" o:title=""/>
              </v:shape>
              <v:shape id="_x0000_s6774" type="#_x0000_t75" style="position:absolute;left:2279;top:2200;width:466;height:1678">
                <v:imagedata r:id="rId423" o:title=""/>
              </v:shape>
              <v:shape id="_x0000_s6773" type="#_x0000_t75" style="position:absolute;left:3445;top:2209;width:466;height:1670">
                <v:imagedata r:id="rId424" o:title=""/>
              </v:shape>
            </v:group>
            <v:group id="_x0000_s6770" style="position:absolute;left:713;top:1575;width:8213;height:2" coordorigin="713,1575" coordsize="8213,2">
              <v:shape id="_x0000_s6771" style="position:absolute;left:713;top:1575;width:8213;height:2" coordorigin="713,1575" coordsize="8213,0" path="m713,1575r8213,e" filled="f" strokecolor="#888" strokeweight=".48pt">
                <v:path arrowok="t"/>
              </v:shape>
            </v:group>
            <v:group id="_x0000_s6764" style="position:absolute;left:713;top:999;width:8213;height:2" coordorigin="713,999" coordsize="8213,2">
              <v:shape id="_x0000_s6769" style="position:absolute;left:713;top:999;width:8213;height:2" coordorigin="713,999" coordsize="8213,0" path="m713,999r8213,e" filled="f" strokecolor="#888" strokeweight=".48pt">
                <v:path arrowok="t"/>
              </v:shape>
              <v:shape id="_x0000_s6768" type="#_x0000_t75" style="position:absolute;left:4611;top:830;width:466;height:3048">
                <v:imagedata r:id="rId425" o:title=""/>
              </v:shape>
              <v:shape id="_x0000_s6767" type="#_x0000_t75" style="position:absolute;left:5777;top:2479;width:466;height:1399">
                <v:imagedata r:id="rId426" o:title=""/>
              </v:shape>
              <v:shape id="_x0000_s6766" type="#_x0000_t75" style="position:absolute;left:6943;top:2497;width:466;height:1382">
                <v:imagedata r:id="rId427" o:title=""/>
              </v:shape>
              <v:shape id="_x0000_s6765" type="#_x0000_t75" style="position:absolute;left:8110;top:2079;width:466;height:1799">
                <v:imagedata r:id="rId428" o:title=""/>
              </v:shape>
            </v:group>
            <v:group id="_x0000_s6762" style="position:absolute;left:713;top:423;width:8213;height:2" coordorigin="713,423" coordsize="8213,2">
              <v:shape id="_x0000_s6763" style="position:absolute;left:713;top:423;width:8213;height:2" coordorigin="713,423" coordsize="8213,0" path="m713,423r8213,e" filled="f" strokecolor="#888" strokeweight=".48pt">
                <v:path arrowok="t"/>
              </v:shape>
            </v:group>
            <v:group id="_x0000_s6760" style="position:absolute;left:763;top:423;width:2;height:3507" coordorigin="763,423" coordsize="2,3507">
              <v:shape id="_x0000_s6761" style="position:absolute;left:763;top:423;width:2;height:3507" coordorigin="763,423" coordsize="0,3507" path="m763,423r,3506e" filled="f" strokecolor="#888" strokeweight=".48pt">
                <v:path arrowok="t"/>
              </v:shape>
            </v:group>
            <v:group id="_x0000_s6758" style="position:absolute;left:713;top:3879;width:8213;height:2" coordorigin="713,3879" coordsize="8213,2">
              <v:shape id="_x0000_s6759" style="position:absolute;left:713;top:3879;width:8213;height:2" coordorigin="713,3879" coordsize="8213,0" path="m713,3879r8213,e" filled="f" strokecolor="#888" strokeweight=".48pt">
                <v:path arrowok="t"/>
              </v:shape>
            </v:group>
            <v:group id="_x0000_s6756" style="position:absolute;left:1930;top:3879;width:2;height:51" coordorigin="1930,3879" coordsize="2,51">
              <v:shape id="_x0000_s6757" style="position:absolute;left:1930;top:3879;width:2;height:51" coordorigin="1930,3879" coordsize="0,51" path="m1930,3879r,50e" filled="f" strokecolor="#888" strokeweight=".48pt">
                <v:path arrowok="t"/>
              </v:shape>
            </v:group>
            <v:group id="_x0000_s6754" style="position:absolute;left:3096;top:3879;width:2;height:51" coordorigin="3096,3879" coordsize="2,51">
              <v:shape id="_x0000_s6755" style="position:absolute;left:3096;top:3879;width:2;height:51" coordorigin="3096,3879" coordsize="0,51" path="m3096,3879r,50e" filled="f" strokecolor="#888" strokeweight=".48pt">
                <v:path arrowok="t"/>
              </v:shape>
            </v:group>
            <v:group id="_x0000_s6752" style="position:absolute;left:4260;top:3879;width:2;height:51" coordorigin="4260,3879" coordsize="2,51">
              <v:shape id="_x0000_s6753" style="position:absolute;left:4260;top:3879;width:2;height:51" coordorigin="4260,3879" coordsize="0,51" path="m4260,3879r,50e" filled="f" strokecolor="#888" strokeweight=".48pt">
                <v:path arrowok="t"/>
              </v:shape>
            </v:group>
            <v:group id="_x0000_s6750" style="position:absolute;left:5427;top:3879;width:2;height:51" coordorigin="5427,3879" coordsize="2,51">
              <v:shape id="_x0000_s6751" style="position:absolute;left:5427;top:3879;width:2;height:51" coordorigin="5427,3879" coordsize="0,51" path="m5427,3879r,50e" filled="f" strokecolor="#888" strokeweight=".48pt">
                <v:path arrowok="t"/>
              </v:shape>
            </v:group>
            <v:group id="_x0000_s6748" style="position:absolute;left:6593;top:3879;width:2;height:51" coordorigin="6593,3879" coordsize="2,51">
              <v:shape id="_x0000_s6749" style="position:absolute;left:6593;top:3879;width:2;height:51" coordorigin="6593,3879" coordsize="0,51" path="m6593,3879r,50e" filled="f" strokecolor="#888" strokeweight=".48pt">
                <v:path arrowok="t"/>
              </v:shape>
            </v:group>
            <v:group id="_x0000_s6746" style="position:absolute;left:7759;top:3879;width:2;height:51" coordorigin="7759,3879" coordsize="2,51">
              <v:shape id="_x0000_s6747" style="position:absolute;left:7759;top:3879;width:2;height:51" coordorigin="7759,3879" coordsize="0,51" path="m7759,3879r,50e" filled="f" strokecolor="#888" strokeweight=".48pt">
                <v:path arrowok="t"/>
              </v:shape>
            </v:group>
            <v:group id="_x0000_s6744" style="position:absolute;left:8926;top:3879;width:2;height:51" coordorigin="8926,3879" coordsize="2,51">
              <v:shape id="_x0000_s6745" style="position:absolute;left:8926;top:3879;width:2;height:51" coordorigin="8926,3879" coordsize="0,51" path="m8926,3879r,50e" filled="f" strokecolor="#888" strokeweight=".48pt">
                <v:path arrowok="t"/>
              </v:shape>
            </v:group>
            <v:group id="_x0000_s6728" style="position:absolute;left:5;top:205;width:9141;height:4101" coordorigin="5,205" coordsize="9141,4101">
              <v:shape id="_x0000_s6743" style="position:absolute;left:5;top:205;width:9141;height:4101" coordorigin="5,205" coordsize="9141,4101" path="m5,4306r9141,l9146,205e" filled="f" strokecolor="#888" strokeweight=".5pt">
                <v:path arrowok="t"/>
              </v:shape>
              <v:shape id="_x0000_s6742" style="position:absolute;left:5;top:205;width:9141;height:4101" coordorigin="5,205" coordsize="9141,4101" path="m5,205r,4101e" filled="f" strokecolor="#888" strokeweight=".5pt">
                <v:path arrowok="t"/>
              </v:shape>
              <v:shape id="_x0000_s6741" type="#_x0000_t202" style="position:absolute;left:135;top:348;width:480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12.00%</w:t>
                      </w:r>
                    </w:p>
                  </w:txbxContent>
                </v:textbox>
              </v:shape>
              <v:shape id="_x0000_s6740" type="#_x0000_t202" style="position:absolute;left:135;top:924;width:480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10.00%</w:t>
                      </w:r>
                    </w:p>
                  </w:txbxContent>
                </v:textbox>
              </v:shape>
              <v:shape id="_x0000_s6739" type="#_x0000_t202" style="position:absolute;left:216;top:1500;width:39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8.00%</w:t>
                      </w:r>
                    </w:p>
                  </w:txbxContent>
                </v:textbox>
              </v:shape>
              <v:shape id="_x0000_s6738" type="#_x0000_t202" style="position:absolute;left:216;top:2076;width:39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6.00%</w:t>
                      </w:r>
                    </w:p>
                  </w:txbxContent>
                </v:textbox>
              </v:shape>
              <v:shape id="_x0000_s6737" type="#_x0000_t202" style="position:absolute;left:216;top:2652;width:39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4.00%</w:t>
                      </w:r>
                    </w:p>
                  </w:txbxContent>
                </v:textbox>
              </v:shape>
              <v:shape id="_x0000_s6736" type="#_x0000_t202" style="position:absolute;left:216;top:3227;width:39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2.00%</w:t>
                      </w:r>
                    </w:p>
                  </w:txbxContent>
                </v:textbox>
              </v:shape>
              <v:shape id="_x0000_s6735" type="#_x0000_t202" style="position:absolute;left:216;top:3803;width:39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0.00%</w:t>
                      </w:r>
                    </w:p>
                  </w:txbxContent>
                </v:textbox>
              </v:shape>
              <v:shape id="_x0000_s6734" type="#_x0000_t202" style="position:absolute;left:1074;top:4011;width:545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Taunton</w:t>
                      </w:r>
                    </w:p>
                  </w:txbxContent>
                </v:textbox>
              </v:shape>
              <v:shape id="_x0000_s6733" type="#_x0000_t202" style="position:absolute;left:2208;top:4011;width:2916;height:161" filled="f" stroked="f">
                <v:textbox inset="0,0,0,0">
                  <w:txbxContent>
                    <w:p w:rsidR="00731D97" w:rsidRDefault="001522BE">
                      <w:pPr>
                        <w:tabs>
                          <w:tab w:val="left" w:pos="965"/>
                          <w:tab w:val="left" w:pos="2358"/>
                        </w:tabs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Raynham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spacing w:val="-1"/>
                          <w:w w:val="95"/>
                          <w:sz w:val="16"/>
                        </w:rPr>
                        <w:t>Middleborough</w:t>
                      </w:r>
                      <w:r>
                        <w:rPr>
                          <w:rFonts w:ascii="Calibri"/>
                          <w:spacing w:val="-1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Lakeville</w:t>
                      </w:r>
                    </w:p>
                  </w:txbxContent>
                </v:textbox>
              </v:shape>
              <v:shape id="_x0000_s6732" type="#_x0000_t202" style="position:absolute;left:5779;top:4011;width:466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Norton</w:t>
                      </w:r>
                    </w:p>
                  </w:txbxContent>
                </v:textbox>
              </v:shape>
              <v:shape id="_x0000_s6731" type="#_x0000_t202" style="position:absolute;left:7063;top:4011;width:230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MA</w:t>
                      </w:r>
                    </w:p>
                  </w:txbxContent>
                </v:textbox>
              </v:shape>
              <v:shape id="_x0000_s6730" type="#_x0000_t202" style="position:absolute;left:7853;top:4011;width:982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Morton Region</w:t>
                      </w:r>
                    </w:p>
                  </w:txbxContent>
                </v:textbox>
              </v:shape>
              <v:shape id="_x0000_s6729" type="#_x0000_t202" style="position:absolute;left:5;width:7422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Figure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13: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Chronic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Lower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Respiratory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Mortality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(percentage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all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mortality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causes)</w:t>
                      </w:r>
                      <w:r>
                        <w:rPr>
                          <w:rFonts w:ascii="Calibri"/>
                          <w:b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2015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3"/>
        <w:ind w:left="140" w:right="139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spacing w:val="-1"/>
          <w:sz w:val="15"/>
        </w:rPr>
        <w:t>(Source:</w:t>
      </w:r>
      <w:r>
        <w:rPr>
          <w:rFonts w:ascii="Calibri"/>
          <w:i/>
          <w:spacing w:val="16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Massachusetts</w:t>
      </w:r>
      <w:r>
        <w:rPr>
          <w:rFonts w:ascii="Calibri"/>
          <w:i/>
          <w:spacing w:val="14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Department</w:t>
      </w:r>
      <w:r>
        <w:rPr>
          <w:rFonts w:ascii="Calibri"/>
          <w:i/>
          <w:spacing w:val="16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of</w:t>
      </w:r>
      <w:r>
        <w:rPr>
          <w:rFonts w:ascii="Calibri"/>
          <w:i/>
          <w:spacing w:val="1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Public</w:t>
      </w:r>
      <w:r>
        <w:rPr>
          <w:rFonts w:ascii="Calibri"/>
          <w:i/>
          <w:spacing w:val="15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Health</w:t>
      </w:r>
      <w:r>
        <w:rPr>
          <w:rFonts w:ascii="Calibri"/>
          <w:i/>
          <w:spacing w:val="17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2016)</w:t>
      </w:r>
      <w:r>
        <w:rPr>
          <w:rFonts w:ascii="Calibri"/>
          <w:i/>
          <w:spacing w:val="1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Note:</w:t>
      </w:r>
      <w:r>
        <w:rPr>
          <w:rFonts w:ascii="Calibri"/>
          <w:i/>
          <w:spacing w:val="17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At</w:t>
      </w:r>
      <w:r>
        <w:rPr>
          <w:rFonts w:ascii="Calibri"/>
          <w:i/>
          <w:spacing w:val="1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the</w:t>
      </w:r>
      <w:r>
        <w:rPr>
          <w:rFonts w:ascii="Calibri"/>
          <w:i/>
          <w:spacing w:val="16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time</w:t>
      </w:r>
      <w:r>
        <w:rPr>
          <w:rFonts w:ascii="Calibri"/>
          <w:i/>
          <w:spacing w:val="14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of</w:t>
      </w:r>
      <w:r>
        <w:rPr>
          <w:rFonts w:ascii="Calibri"/>
          <w:i/>
          <w:spacing w:val="15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data</w:t>
      </w:r>
      <w:r>
        <w:rPr>
          <w:rFonts w:ascii="Calibri"/>
          <w:i/>
          <w:spacing w:val="15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collection</w:t>
      </w:r>
      <w:r>
        <w:rPr>
          <w:rFonts w:ascii="Calibri"/>
          <w:i/>
          <w:spacing w:val="16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Chronic</w:t>
      </w:r>
      <w:r>
        <w:rPr>
          <w:rFonts w:ascii="Calibri"/>
          <w:i/>
          <w:spacing w:val="15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Lower</w:t>
      </w:r>
      <w:r>
        <w:rPr>
          <w:rFonts w:ascii="Calibri"/>
          <w:i/>
          <w:spacing w:val="16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Respiratory</w:t>
      </w:r>
      <w:r>
        <w:rPr>
          <w:rFonts w:ascii="Calibri"/>
          <w:i/>
          <w:spacing w:val="15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disease</w:t>
      </w:r>
      <w:r>
        <w:rPr>
          <w:rFonts w:ascii="Calibri"/>
          <w:i/>
          <w:spacing w:val="1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mortality</w:t>
      </w:r>
      <w:r>
        <w:rPr>
          <w:rFonts w:ascii="Calibri"/>
          <w:i/>
          <w:spacing w:val="15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data</w:t>
      </w:r>
      <w:r>
        <w:rPr>
          <w:rFonts w:ascii="Calibri"/>
          <w:i/>
          <w:spacing w:val="15"/>
          <w:sz w:val="15"/>
        </w:rPr>
        <w:t xml:space="preserve"> </w:t>
      </w:r>
      <w:r>
        <w:rPr>
          <w:rFonts w:ascii="Calibri"/>
          <w:i/>
          <w:spacing w:val="-2"/>
          <w:sz w:val="15"/>
        </w:rPr>
        <w:t>was</w:t>
      </w:r>
      <w:r>
        <w:rPr>
          <w:rFonts w:ascii="Calibri"/>
          <w:i/>
          <w:spacing w:val="6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unavailable for</w:t>
      </w:r>
      <w:r>
        <w:rPr>
          <w:rFonts w:ascii="Calibri"/>
          <w:i/>
          <w:sz w:val="15"/>
        </w:rPr>
        <w:t xml:space="preserve"> East</w:t>
      </w:r>
      <w:r>
        <w:rPr>
          <w:rFonts w:ascii="Calibri"/>
          <w:i/>
          <w:spacing w:val="-1"/>
          <w:sz w:val="15"/>
        </w:rPr>
        <w:t xml:space="preserve"> Taunton,</w:t>
      </w:r>
      <w:r>
        <w:rPr>
          <w:rFonts w:ascii="Calibri"/>
          <w:i/>
          <w:spacing w:val="1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Berkley,</w:t>
      </w:r>
      <w:r>
        <w:rPr>
          <w:rFonts w:ascii="Calibri"/>
          <w:i/>
          <w:spacing w:val="-3"/>
          <w:sz w:val="15"/>
        </w:rPr>
        <w:t xml:space="preserve"> </w:t>
      </w:r>
      <w:r>
        <w:rPr>
          <w:rFonts w:ascii="Calibri"/>
          <w:i/>
          <w:spacing w:val="-2"/>
          <w:sz w:val="15"/>
        </w:rPr>
        <w:t>Dighton,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and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North Dighton.</w:t>
      </w:r>
    </w:p>
    <w:p w:rsidR="00731D97" w:rsidRDefault="00731D97">
      <w:pPr>
        <w:rPr>
          <w:rFonts w:ascii="Calibri" w:eastAsia="Calibri" w:hAnsi="Calibri" w:cs="Calibri"/>
          <w:i/>
          <w:sz w:val="14"/>
          <w:szCs w:val="14"/>
        </w:rPr>
      </w:pPr>
    </w:p>
    <w:p w:rsidR="00731D97" w:rsidRDefault="00731D97">
      <w:pPr>
        <w:rPr>
          <w:rFonts w:ascii="Calibri" w:eastAsia="Calibri" w:hAnsi="Calibri" w:cs="Calibri"/>
          <w:i/>
          <w:sz w:val="14"/>
          <w:szCs w:val="14"/>
        </w:rPr>
      </w:pPr>
    </w:p>
    <w:p w:rsidR="00731D97" w:rsidRDefault="001522BE">
      <w:pPr>
        <w:pStyle w:val="BodyText"/>
        <w:spacing w:before="116" w:line="239" w:lineRule="auto"/>
        <w:ind w:right="133"/>
        <w:jc w:val="both"/>
      </w:pPr>
      <w:r>
        <w:t>In</w:t>
      </w:r>
      <w:r>
        <w:rPr>
          <w:spacing w:val="25"/>
        </w:rPr>
        <w:t xml:space="preserve"> </w:t>
      </w:r>
      <w:r>
        <w:rPr>
          <w:spacing w:val="-1"/>
        </w:rPr>
        <w:t>2015,</w:t>
      </w:r>
      <w:r>
        <w:rPr>
          <w:spacing w:val="24"/>
        </w:rPr>
        <w:t xml:space="preserve"> </w:t>
      </w:r>
      <w:r>
        <w:rPr>
          <w:spacing w:val="-1"/>
        </w:rPr>
        <w:t>(4.8%)</w:t>
      </w:r>
      <w:r>
        <w:rPr>
          <w:spacing w:val="22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total</w:t>
      </w:r>
      <w:r>
        <w:rPr>
          <w:spacing w:val="24"/>
        </w:rPr>
        <w:t xml:space="preserve"> </w:t>
      </w:r>
      <w:r>
        <w:rPr>
          <w:spacing w:val="-1"/>
        </w:rPr>
        <w:t>mortality</w:t>
      </w:r>
      <w:r>
        <w:rPr>
          <w:spacing w:val="25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rPr>
          <w:spacing w:val="-1"/>
        </w:rPr>
        <w:t>Massachusetts</w:t>
      </w:r>
      <w:r>
        <w:rPr>
          <w:spacing w:val="22"/>
        </w:rPr>
        <w:t xml:space="preserve"> </w:t>
      </w:r>
      <w:r>
        <w:t>was</w:t>
      </w:r>
      <w:r>
        <w:rPr>
          <w:spacing w:val="27"/>
        </w:rPr>
        <w:t xml:space="preserve"> </w:t>
      </w:r>
      <w:r>
        <w:rPr>
          <w:spacing w:val="-1"/>
        </w:rPr>
        <w:t>due</w:t>
      </w:r>
      <w:r>
        <w:rPr>
          <w:spacing w:val="22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chronic</w:t>
      </w:r>
      <w:r>
        <w:rPr>
          <w:spacing w:val="26"/>
        </w:rPr>
        <w:t xml:space="preserve"> </w:t>
      </w:r>
      <w:r>
        <w:rPr>
          <w:spacing w:val="-1"/>
        </w:rPr>
        <w:t>lower</w:t>
      </w:r>
      <w:r>
        <w:rPr>
          <w:spacing w:val="21"/>
        </w:rPr>
        <w:t xml:space="preserve"> </w:t>
      </w:r>
      <w:r>
        <w:rPr>
          <w:spacing w:val="-1"/>
        </w:rPr>
        <w:t>respiratory</w:t>
      </w:r>
      <w:r>
        <w:rPr>
          <w:spacing w:val="25"/>
        </w:rPr>
        <w:t xml:space="preserve"> </w:t>
      </w:r>
      <w:r>
        <w:rPr>
          <w:spacing w:val="-1"/>
        </w:rPr>
        <w:t>disease,</w:t>
      </w:r>
      <w:r>
        <w:rPr>
          <w:spacing w:val="25"/>
        </w:rPr>
        <w:t xml:space="preserve"> </w:t>
      </w:r>
      <w:r>
        <w:rPr>
          <w:spacing w:val="-1"/>
        </w:rPr>
        <w:t>this</w:t>
      </w:r>
      <w:r>
        <w:rPr>
          <w:spacing w:val="83"/>
        </w:rPr>
        <w:t xml:space="preserve"> </w:t>
      </w:r>
      <w:r>
        <w:rPr>
          <w:spacing w:val="-1"/>
        </w:rPr>
        <w:t>percentage</w:t>
      </w:r>
      <w:r>
        <w:t xml:space="preserve"> was </w:t>
      </w:r>
      <w:r>
        <w:rPr>
          <w:spacing w:val="-1"/>
        </w:rPr>
        <w:t>higher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Morton</w:t>
      </w:r>
      <w:r>
        <w:rPr>
          <w:spacing w:val="2"/>
        </w:rPr>
        <w:t xml:space="preserve"> </w:t>
      </w:r>
      <w:r>
        <w:rPr>
          <w:spacing w:val="-1"/>
        </w:rPr>
        <w:t>Hospital</w:t>
      </w:r>
      <w:r>
        <w:rPr>
          <w:spacing w:val="2"/>
        </w:rPr>
        <w:t xml:space="preserve"> </w:t>
      </w:r>
      <w:r>
        <w:rPr>
          <w:spacing w:val="-2"/>
        </w:rPr>
        <w:t>service</w:t>
      </w:r>
      <w:r>
        <w:rPr>
          <w:spacing w:val="3"/>
        </w:rPr>
        <w:t xml:space="preserve"> </w:t>
      </w:r>
      <w:r>
        <w:t xml:space="preserve">area </w:t>
      </w:r>
      <w:r>
        <w:rPr>
          <w:spacing w:val="-1"/>
        </w:rPr>
        <w:t>(6.25%),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each</w:t>
      </w:r>
      <w:r>
        <w:rPr>
          <w:spacing w:val="2"/>
        </w:rPr>
        <w:t xml:space="preserve"> </w:t>
      </w:r>
      <w:r>
        <w:rPr>
          <w:spacing w:val="-1"/>
        </w:rPr>
        <w:t>individual</w:t>
      </w:r>
      <w:r>
        <w:rPr>
          <w:spacing w:val="2"/>
        </w:rPr>
        <w:t xml:space="preserve"> </w:t>
      </w:r>
      <w:r>
        <w:rPr>
          <w:spacing w:val="-1"/>
        </w:rPr>
        <w:t>service</w:t>
      </w:r>
      <w:r>
        <w:rPr>
          <w:spacing w:val="3"/>
        </w:rPr>
        <w:t xml:space="preserve"> </w:t>
      </w:r>
      <w:r>
        <w:rPr>
          <w:spacing w:val="-1"/>
        </w:rPr>
        <w:t>area</w:t>
      </w:r>
      <w:r>
        <w:rPr>
          <w:spacing w:val="73"/>
        </w:rPr>
        <w:t xml:space="preserve"> </w:t>
      </w:r>
      <w:r>
        <w:rPr>
          <w:spacing w:val="-1"/>
        </w:rPr>
        <w:t>city/town.</w:t>
      </w:r>
      <w:r>
        <w:rPr>
          <w:spacing w:val="30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highest</w:t>
      </w:r>
      <w:r>
        <w:rPr>
          <w:spacing w:val="32"/>
        </w:rPr>
        <w:t xml:space="preserve"> </w:t>
      </w:r>
      <w:r>
        <w:rPr>
          <w:spacing w:val="-1"/>
        </w:rPr>
        <w:t>percentage</w:t>
      </w:r>
      <w:r>
        <w:rPr>
          <w:spacing w:val="3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mortality</w:t>
      </w:r>
      <w:r>
        <w:rPr>
          <w:spacing w:val="35"/>
        </w:rPr>
        <w:t xml:space="preserve"> </w:t>
      </w:r>
      <w:r>
        <w:rPr>
          <w:spacing w:val="-2"/>
        </w:rPr>
        <w:t>due</w:t>
      </w:r>
      <w:r>
        <w:rPr>
          <w:spacing w:val="32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rPr>
          <w:spacing w:val="-1"/>
        </w:rPr>
        <w:t>chronic</w:t>
      </w:r>
      <w:r>
        <w:rPr>
          <w:spacing w:val="31"/>
        </w:rPr>
        <w:t xml:space="preserve"> </w:t>
      </w:r>
      <w:r>
        <w:rPr>
          <w:spacing w:val="-1"/>
        </w:rPr>
        <w:t>lower</w:t>
      </w:r>
      <w:r>
        <w:rPr>
          <w:spacing w:val="34"/>
        </w:rPr>
        <w:t xml:space="preserve"> </w:t>
      </w:r>
      <w:r>
        <w:rPr>
          <w:spacing w:val="-1"/>
        </w:rPr>
        <w:t>respiratory</w:t>
      </w:r>
      <w:r>
        <w:rPr>
          <w:spacing w:val="33"/>
        </w:rPr>
        <w:t xml:space="preserve"> </w:t>
      </w:r>
      <w:r>
        <w:rPr>
          <w:spacing w:val="-1"/>
        </w:rPr>
        <w:t>disease</w:t>
      </w:r>
      <w:r>
        <w:rPr>
          <w:spacing w:val="32"/>
        </w:rPr>
        <w:t xml:space="preserve"> </w:t>
      </w:r>
      <w:r>
        <w:rPr>
          <w:spacing w:val="1"/>
        </w:rPr>
        <w:t>was</w:t>
      </w:r>
      <w:r>
        <w:rPr>
          <w:spacing w:val="34"/>
        </w:rPr>
        <w:t xml:space="preserve"> </w:t>
      </w:r>
      <w:r>
        <w:rPr>
          <w:spacing w:val="-1"/>
        </w:rPr>
        <w:t>seen</w:t>
      </w:r>
      <w:r>
        <w:rPr>
          <w:spacing w:val="31"/>
        </w:rPr>
        <w:t xml:space="preserve"> </w:t>
      </w:r>
      <w:r>
        <w:t>in</w:t>
      </w:r>
      <w:r>
        <w:rPr>
          <w:spacing w:val="73"/>
        </w:rPr>
        <w:t xml:space="preserve"> </w:t>
      </w:r>
      <w:r>
        <w:rPr>
          <w:spacing w:val="-1"/>
        </w:rPr>
        <w:t>Lakeville</w:t>
      </w:r>
      <w:r>
        <w:t xml:space="preserve"> at </w:t>
      </w:r>
      <w:r>
        <w:rPr>
          <w:spacing w:val="-1"/>
        </w:rPr>
        <w:t>(10.59%),</w:t>
      </w:r>
      <w:r>
        <w:rPr>
          <w:spacing w:val="3"/>
        </w:rPr>
        <w:t xml:space="preserve"> </w:t>
      </w:r>
      <w:r>
        <w:rPr>
          <w:spacing w:val="-1"/>
        </w:rPr>
        <w:t>followed</w:t>
      </w:r>
      <w:r>
        <w:rPr>
          <w:spacing w:val="2"/>
        </w:rPr>
        <w:t xml:space="preserve"> </w:t>
      </w:r>
      <w:r>
        <w:rPr>
          <w:spacing w:val="-2"/>
        </w:rPr>
        <w:t>by</w:t>
      </w:r>
      <w:r>
        <w:t xml:space="preserve"> </w:t>
      </w:r>
      <w:r>
        <w:rPr>
          <w:spacing w:val="-1"/>
        </w:rPr>
        <w:t xml:space="preserve">Taunton </w:t>
      </w:r>
      <w:r>
        <w:t xml:space="preserve">at </w:t>
      </w:r>
      <w:r>
        <w:rPr>
          <w:spacing w:val="-1"/>
        </w:rPr>
        <w:t>(6.21%).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lowest</w:t>
      </w:r>
      <w:r>
        <w:t xml:space="preserve"> </w:t>
      </w:r>
      <w:r>
        <w:rPr>
          <w:spacing w:val="-1"/>
        </w:rPr>
        <w:t>percentage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mortality</w:t>
      </w:r>
      <w:r>
        <w:rPr>
          <w:spacing w:val="3"/>
        </w:rPr>
        <w:t xml:space="preserve"> </w:t>
      </w:r>
      <w:r>
        <w:rPr>
          <w:spacing w:val="-1"/>
        </w:rPr>
        <w:t>due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chronic</w:t>
      </w:r>
      <w:r>
        <w:rPr>
          <w:spacing w:val="69"/>
        </w:rPr>
        <w:t xml:space="preserve"> </w:t>
      </w:r>
      <w:r>
        <w:rPr>
          <w:spacing w:val="-1"/>
        </w:rPr>
        <w:t>lower</w:t>
      </w:r>
      <w:r>
        <w:t xml:space="preserve"> </w:t>
      </w:r>
      <w:r>
        <w:rPr>
          <w:spacing w:val="-1"/>
        </w:rPr>
        <w:t>respiratory</w:t>
      </w:r>
      <w:r>
        <w:t xml:space="preserve"> </w:t>
      </w:r>
      <w:r>
        <w:rPr>
          <w:spacing w:val="-2"/>
        </w:rPr>
        <w:t xml:space="preserve">disease </w:t>
      </w:r>
      <w:r>
        <w:t xml:space="preserve">was </w:t>
      </w:r>
      <w:r>
        <w:rPr>
          <w:spacing w:val="-1"/>
        </w:rPr>
        <w:t xml:space="preserve">seen </w:t>
      </w:r>
      <w:r>
        <w:t xml:space="preserve">in </w:t>
      </w:r>
      <w:r>
        <w:rPr>
          <w:spacing w:val="-1"/>
        </w:rPr>
        <w:t xml:space="preserve">Norton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(4.86%).</w:t>
      </w:r>
    </w:p>
    <w:p w:rsidR="00731D97" w:rsidRDefault="00731D97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731D97" w:rsidRDefault="001D2C0E">
      <w:pPr>
        <w:spacing w:line="200" w:lineRule="atLeast"/>
        <w:ind w:left="13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6612" style="width:458.7pt;height:235.65pt;mso-position-horizontal-relative:char;mso-position-vertical-relative:line" coordsize="9174,4713">
            <v:group id="_x0000_s6725" style="position:absolute;left:8640;top:3818;width:308;height:2" coordorigin="8640,3818" coordsize="308,2">
              <v:shape id="_x0000_s6726" style="position:absolute;left:8640;top:3818;width:308;height:2" coordorigin="8640,3818" coordsize="308,0" path="m8640,3818r308,e" filled="f" strokecolor="#d9d9d9" strokeweight=".72pt">
                <v:path arrowok="t"/>
              </v:shape>
            </v:group>
            <v:group id="_x0000_s6723" style="position:absolute;left:7623;top:3818;width:612;height:2" coordorigin="7623,3818" coordsize="612,2">
              <v:shape id="_x0000_s6724" style="position:absolute;left:7623;top:3818;width:612;height:2" coordorigin="7623,3818" coordsize="612,0" path="m7623,3818r612,e" filled="f" strokecolor="#d9d9d9" strokeweight=".72pt">
                <v:path arrowok="t"/>
              </v:shape>
            </v:group>
            <v:group id="_x0000_s6721" style="position:absolute;left:6605;top:3818;width:612;height:2" coordorigin="6605,3818" coordsize="612,2">
              <v:shape id="_x0000_s6722" style="position:absolute;left:6605;top:3818;width:612;height:2" coordorigin="6605,3818" coordsize="612,0" path="m6605,3818r612,e" filled="f" strokecolor="#d9d9d9" strokeweight=".72pt">
                <v:path arrowok="t"/>
              </v:shape>
            </v:group>
            <v:group id="_x0000_s6719" style="position:absolute;left:5588;top:3818;width:612;height:2" coordorigin="5588,3818" coordsize="612,2">
              <v:shape id="_x0000_s6720" style="position:absolute;left:5588;top:3818;width:612;height:2" coordorigin="5588,3818" coordsize="612,0" path="m5588,3818r611,e" filled="f" strokecolor="#d9d9d9" strokeweight=".72pt">
                <v:path arrowok="t"/>
              </v:shape>
            </v:group>
            <v:group id="_x0000_s6717" style="position:absolute;left:4570;top:3818;width:612;height:2" coordorigin="4570,3818" coordsize="612,2">
              <v:shape id="_x0000_s6718" style="position:absolute;left:4570;top:3818;width:612;height:2" coordorigin="4570,3818" coordsize="612,0" path="m4570,3818r612,e" filled="f" strokecolor="#d9d9d9" strokeweight=".72pt">
                <v:path arrowok="t"/>
              </v:shape>
            </v:group>
            <v:group id="_x0000_s6715" style="position:absolute;left:3552;top:3818;width:612;height:2" coordorigin="3552,3818" coordsize="612,2">
              <v:shape id="_x0000_s6716" style="position:absolute;left:3552;top:3818;width:612;height:2" coordorigin="3552,3818" coordsize="612,0" path="m3552,3818r612,e" filled="f" strokecolor="#d9d9d9" strokeweight=".72pt">
                <v:path arrowok="t"/>
              </v:shape>
            </v:group>
            <v:group id="_x0000_s6713" style="position:absolute;left:2535;top:3818;width:612;height:2" coordorigin="2535,3818" coordsize="612,2">
              <v:shape id="_x0000_s6714" style="position:absolute;left:2535;top:3818;width:612;height:2" coordorigin="2535,3818" coordsize="612,0" path="m2535,3818r612,e" filled="f" strokecolor="#d9d9d9" strokeweight=".72pt">
                <v:path arrowok="t"/>
              </v:shape>
            </v:group>
            <v:group id="_x0000_s6711" style="position:absolute;left:1517;top:3818;width:612;height:2" coordorigin="1517,3818" coordsize="612,2">
              <v:shape id="_x0000_s6712" style="position:absolute;left:1517;top:3818;width:612;height:2" coordorigin="1517,3818" coordsize="612,0" path="m1517,3818r612,e" filled="f" strokecolor="#d9d9d9" strokeweight=".72pt">
                <v:path arrowok="t"/>
              </v:shape>
            </v:group>
            <v:group id="_x0000_s6709" style="position:absolute;left:807;top:3818;width:305;height:2" coordorigin="807,3818" coordsize="305,2">
              <v:shape id="_x0000_s6710" style="position:absolute;left:807;top:3818;width:305;height:2" coordorigin="807,3818" coordsize="305,0" path="m807,3818r304,e" filled="f" strokecolor="#d9d9d9" strokeweight=".72pt">
                <v:path arrowok="t"/>
              </v:shape>
            </v:group>
            <v:group id="_x0000_s6707" style="position:absolute;left:1517;top:3393;width:612;height:2" coordorigin="1517,3393" coordsize="612,2">
              <v:shape id="_x0000_s6708" style="position:absolute;left:1517;top:3393;width:612;height:2" coordorigin="1517,3393" coordsize="612,0" path="m1517,3393r612,e" filled="f" strokecolor="#d9d9d9" strokeweight=".72pt">
                <v:path arrowok="t"/>
              </v:shape>
            </v:group>
            <v:group id="_x0000_s6705" style="position:absolute;left:807;top:3393;width:305;height:2" coordorigin="807,3393" coordsize="305,2">
              <v:shape id="_x0000_s6706" style="position:absolute;left:807;top:3393;width:305;height:2" coordorigin="807,3393" coordsize="305,0" path="m807,3393r304,e" filled="f" strokecolor="#d9d9d9" strokeweight=".72pt">
                <v:path arrowok="t"/>
              </v:shape>
            </v:group>
            <v:group id="_x0000_s6703" style="position:absolute;left:1517;top:2968;width:612;height:2" coordorigin="1517,2968" coordsize="612,2">
              <v:shape id="_x0000_s6704" style="position:absolute;left:1517;top:2968;width:612;height:2" coordorigin="1517,2968" coordsize="612,0" path="m1517,2968r612,e" filled="f" strokecolor="#d9d9d9" strokeweight=".72pt">
                <v:path arrowok="t"/>
              </v:shape>
            </v:group>
            <v:group id="_x0000_s6701" style="position:absolute;left:807;top:2968;width:305;height:2" coordorigin="807,2968" coordsize="305,2">
              <v:shape id="_x0000_s6702" style="position:absolute;left:807;top:2968;width:305;height:2" coordorigin="807,2968" coordsize="305,0" path="m807,2968r304,e" filled="f" strokecolor="#d9d9d9" strokeweight=".72pt">
                <v:path arrowok="t"/>
              </v:shape>
            </v:group>
            <v:group id="_x0000_s6699" style="position:absolute;left:1517;top:2544;width:612;height:2" coordorigin="1517,2544" coordsize="612,2">
              <v:shape id="_x0000_s6700" style="position:absolute;left:1517;top:2544;width:612;height:2" coordorigin="1517,2544" coordsize="612,0" path="m1517,2544r612,e" filled="f" strokecolor="#d9d9d9" strokeweight=".72pt">
                <v:path arrowok="t"/>
              </v:shape>
            </v:group>
            <v:group id="_x0000_s6697" style="position:absolute;left:807;top:2544;width:305;height:2" coordorigin="807,2544" coordsize="305,2">
              <v:shape id="_x0000_s6698" style="position:absolute;left:807;top:2544;width:305;height:2" coordorigin="807,2544" coordsize="305,0" path="m807,2544r304,e" filled="f" strokecolor="#d9d9d9" strokeweight=".72pt">
                <v:path arrowok="t"/>
              </v:shape>
            </v:group>
            <v:group id="_x0000_s6695" style="position:absolute;left:1517;top:2121;width:5700;height:2" coordorigin="1517,2121" coordsize="5700,2">
              <v:shape id="_x0000_s6696" style="position:absolute;left:1517;top:2121;width:5700;height:2" coordorigin="1517,2121" coordsize="5700,0" path="m1517,2121r5700,e" filled="f" strokecolor="#d9d9d9" strokeweight=".72pt">
                <v:path arrowok="t"/>
              </v:shape>
            </v:group>
            <v:group id="_x0000_s6693" style="position:absolute;left:807;top:2121;width:305;height:2" coordorigin="807,2121" coordsize="305,2">
              <v:shape id="_x0000_s6694" style="position:absolute;left:807;top:2121;width:305;height:2" coordorigin="807,2121" coordsize="305,0" path="m807,2121r304,e" filled="f" strokecolor="#d9d9d9" strokeweight=".72pt">
                <v:path arrowok="t"/>
              </v:shape>
            </v:group>
            <v:group id="_x0000_s6691" style="position:absolute;left:1112;top:1939;width:406;height:2302" coordorigin="1112,1939" coordsize="406,2302">
              <v:shape id="_x0000_s6692" style="position:absolute;left:1112;top:1939;width:406;height:2302" coordorigin="1112,1939" coordsize="406,2302" path="m1517,1939r-405,l1112,4240r405,l1517,1939xe" fillcolor="#4471c4" stroked="f">
                <v:path arrowok="t"/>
              </v:shape>
            </v:group>
            <v:group id="_x0000_s6689" style="position:absolute;left:2535;top:3393;width:612;height:2" coordorigin="2535,3393" coordsize="612,2">
              <v:shape id="_x0000_s6690" style="position:absolute;left:2535;top:3393;width:612;height:2" coordorigin="2535,3393" coordsize="612,0" path="m2535,3393r612,e" filled="f" strokecolor="#d9d9d9" strokeweight=".72pt">
                <v:path arrowok="t"/>
              </v:shape>
            </v:group>
            <v:group id="_x0000_s6687" style="position:absolute;left:2535;top:2968;width:612;height:2" coordorigin="2535,2968" coordsize="612,2">
              <v:shape id="_x0000_s6688" style="position:absolute;left:2535;top:2968;width:612;height:2" coordorigin="2535,2968" coordsize="612,0" path="m2535,2968r612,e" filled="f" strokecolor="#d9d9d9" strokeweight=".72pt">
                <v:path arrowok="t"/>
              </v:shape>
            </v:group>
            <v:group id="_x0000_s6685" style="position:absolute;left:2535;top:2544;width:1630;height:2" coordorigin="2535,2544" coordsize="1630,2">
              <v:shape id="_x0000_s6686" style="position:absolute;left:2535;top:2544;width:1630;height:2" coordorigin="2535,2544" coordsize="1630,0" path="m2535,2544r1629,e" filled="f" strokecolor="#d9d9d9" strokeweight=".72pt">
                <v:path arrowok="t"/>
              </v:shape>
            </v:group>
            <v:group id="_x0000_s6683" style="position:absolute;left:2129;top:2457;width:406;height:1784" coordorigin="2129,2457" coordsize="406,1784">
              <v:shape id="_x0000_s6684" style="position:absolute;left:2129;top:2457;width:406;height:1784" coordorigin="2129,2457" coordsize="406,1784" path="m2535,2457r-406,l2129,4240r406,l2535,2457xe" fillcolor="#4471c4" stroked="f">
                <v:path arrowok="t"/>
              </v:shape>
            </v:group>
            <v:group id="_x0000_s6681" style="position:absolute;left:3552;top:3393;width:612;height:2" coordorigin="3552,3393" coordsize="612,2">
              <v:shape id="_x0000_s6682" style="position:absolute;left:3552;top:3393;width:612;height:2" coordorigin="3552,3393" coordsize="612,0" path="m3552,3393r612,e" filled="f" strokecolor="#d9d9d9" strokeweight=".72pt">
                <v:path arrowok="t"/>
              </v:shape>
            </v:group>
            <v:group id="_x0000_s6679" style="position:absolute;left:3552;top:2968;width:612;height:2" coordorigin="3552,2968" coordsize="612,2">
              <v:shape id="_x0000_s6680" style="position:absolute;left:3552;top:2968;width:612;height:2" coordorigin="3552,2968" coordsize="612,0" path="m3552,2968r612,e" filled="f" strokecolor="#d9d9d9" strokeweight=".72pt">
                <v:path arrowok="t"/>
              </v:shape>
            </v:group>
            <v:group id="_x0000_s6677" style="position:absolute;left:3147;top:2901;width:406;height:1340" coordorigin="3147,2901" coordsize="406,1340">
              <v:shape id="_x0000_s6678" style="position:absolute;left:3147;top:2901;width:406;height:1340" coordorigin="3147,2901" coordsize="406,1340" path="m3552,2901r-405,l3147,4240r405,l3552,2901xe" fillcolor="#4471c4" stroked="f">
                <v:path arrowok="t"/>
              </v:shape>
            </v:group>
            <v:group id="_x0000_s6675" style="position:absolute;left:4570;top:3393;width:612;height:2" coordorigin="4570,3393" coordsize="612,2">
              <v:shape id="_x0000_s6676" style="position:absolute;left:4570;top:3393;width:612;height:2" coordorigin="4570,3393" coordsize="612,0" path="m4570,3393r612,e" filled="f" strokecolor="#d9d9d9" strokeweight=".72pt">
                <v:path arrowok="t"/>
              </v:shape>
            </v:group>
            <v:group id="_x0000_s6673" style="position:absolute;left:4570;top:2968;width:612;height:2" coordorigin="4570,2968" coordsize="612,2">
              <v:shape id="_x0000_s6674" style="position:absolute;left:4570;top:2968;width:612;height:2" coordorigin="4570,2968" coordsize="612,0" path="m4570,2968r612,e" filled="f" strokecolor="#d9d9d9" strokeweight=".72pt">
                <v:path arrowok="t"/>
              </v:shape>
            </v:group>
            <v:group id="_x0000_s6671" style="position:absolute;left:4570;top:2544;width:1630;height:2" coordorigin="4570,2544" coordsize="1630,2">
              <v:shape id="_x0000_s6672" style="position:absolute;left:4570;top:2544;width:1630;height:2" coordorigin="4570,2544" coordsize="1630,0" path="m4570,2544r1629,e" filled="f" strokecolor="#d9d9d9" strokeweight=".72pt">
                <v:path arrowok="t"/>
              </v:shape>
            </v:group>
            <v:group id="_x0000_s6669" style="position:absolute;left:4164;top:2484;width:406;height:1757" coordorigin="4164,2484" coordsize="406,1757">
              <v:shape id="_x0000_s6670" style="position:absolute;left:4164;top:2484;width:406;height:1757" coordorigin="4164,2484" coordsize="406,1757" path="m4570,2484r-406,l4164,4240r406,l4570,2484xe" fillcolor="#4471c4" stroked="f">
                <v:path arrowok="t"/>
              </v:shape>
            </v:group>
            <v:group id="_x0000_s6667" style="position:absolute;left:5588;top:3393;width:612;height:2" coordorigin="5588,3393" coordsize="612,2">
              <v:shape id="_x0000_s6668" style="position:absolute;left:5588;top:3393;width:612;height:2" coordorigin="5588,3393" coordsize="612,0" path="m5588,3393r611,e" filled="f" strokecolor="#d9d9d9" strokeweight=".72pt">
                <v:path arrowok="t"/>
              </v:shape>
            </v:group>
            <v:group id="_x0000_s6665" style="position:absolute;left:5588;top:2968;width:612;height:2" coordorigin="5588,2968" coordsize="612,2">
              <v:shape id="_x0000_s6666" style="position:absolute;left:5588;top:2968;width:612;height:2" coordorigin="5588,2968" coordsize="612,0" path="m5588,2968r611,e" filled="f" strokecolor="#d9d9d9" strokeweight=".72pt">
                <v:path arrowok="t"/>
              </v:shape>
            </v:group>
            <v:group id="_x0000_s6663" style="position:absolute;left:5182;top:2697;width:406;height:1544" coordorigin="5182,2697" coordsize="406,1544">
              <v:shape id="_x0000_s6664" style="position:absolute;left:5182;top:2697;width:406;height:1544" coordorigin="5182,2697" coordsize="406,1544" path="m5588,2697r-406,l5182,4240r406,l5588,2697xe" fillcolor="#4471c4" stroked="f">
                <v:path arrowok="t"/>
              </v:shape>
            </v:group>
            <v:group id="_x0000_s6661" style="position:absolute;left:6605;top:3393;width:612;height:2" coordorigin="6605,3393" coordsize="612,2">
              <v:shape id="_x0000_s6662" style="position:absolute;left:6605;top:3393;width:612;height:2" coordorigin="6605,3393" coordsize="612,0" path="m6605,3393r612,e" filled="f" strokecolor="#d9d9d9" strokeweight=".72pt">
                <v:path arrowok="t"/>
              </v:shape>
            </v:group>
            <v:group id="_x0000_s6659" style="position:absolute;left:6605;top:2968;width:612;height:2" coordorigin="6605,2968" coordsize="612,2">
              <v:shape id="_x0000_s6660" style="position:absolute;left:6605;top:2968;width:612;height:2" coordorigin="6605,2968" coordsize="612,0" path="m6605,2968r612,e" filled="f" strokecolor="#d9d9d9" strokeweight=".72pt">
                <v:path arrowok="t"/>
              </v:shape>
            </v:group>
            <v:group id="_x0000_s6657" style="position:absolute;left:6605;top:2544;width:612;height:2" coordorigin="6605,2544" coordsize="612,2">
              <v:shape id="_x0000_s6658" style="position:absolute;left:6605;top:2544;width:612;height:2" coordorigin="6605,2544" coordsize="612,0" path="m6605,2544r612,e" filled="f" strokecolor="#d9d9d9" strokeweight=".72pt">
                <v:path arrowok="t"/>
              </v:shape>
            </v:group>
            <v:group id="_x0000_s6655" style="position:absolute;left:6200;top:2424;width:406;height:1817" coordorigin="6200,2424" coordsize="406,1817">
              <v:shape id="_x0000_s6656" style="position:absolute;left:6200;top:2424;width:406;height:1817" coordorigin="6200,2424" coordsize="406,1817" path="m6605,2424r-405,l6200,4240r405,l6605,2424xe" fillcolor="#4471c4" stroked="f">
                <v:path arrowok="t"/>
              </v:shape>
            </v:group>
            <v:group id="_x0000_s6653" style="position:absolute;left:7623;top:3393;width:612;height:2" coordorigin="7623,3393" coordsize="612,2">
              <v:shape id="_x0000_s6654" style="position:absolute;left:7623;top:3393;width:612;height:2" coordorigin="7623,3393" coordsize="612,0" path="m7623,3393r612,e" filled="f" strokecolor="#d9d9d9" strokeweight=".72pt">
                <v:path arrowok="t"/>
              </v:shape>
            </v:group>
            <v:group id="_x0000_s6651" style="position:absolute;left:7623;top:2968;width:612;height:2" coordorigin="7623,2968" coordsize="612,2">
              <v:shape id="_x0000_s6652" style="position:absolute;left:7623;top:2968;width:612;height:2" coordorigin="7623,2968" coordsize="612,0" path="m7623,2968r612,e" filled="f" strokecolor="#d9d9d9" strokeweight=".72pt">
                <v:path arrowok="t"/>
              </v:shape>
            </v:group>
            <v:group id="_x0000_s6649" style="position:absolute;left:7623;top:2544;width:1325;height:2" coordorigin="7623,2544" coordsize="1325,2">
              <v:shape id="_x0000_s6650" style="position:absolute;left:7623;top:2544;width:1325;height:2" coordorigin="7623,2544" coordsize="1325,0" path="m7623,2544r1325,e" filled="f" strokecolor="#d9d9d9" strokeweight=".72pt">
                <v:path arrowok="t"/>
              </v:shape>
            </v:group>
            <v:group id="_x0000_s6647" style="position:absolute;left:7623;top:2121;width:1325;height:2" coordorigin="7623,2121" coordsize="1325,2">
              <v:shape id="_x0000_s6648" style="position:absolute;left:7623;top:2121;width:1325;height:2" coordorigin="7623,2121" coordsize="1325,0" path="m7623,2121r1325,e" filled="f" strokecolor="#d9d9d9" strokeweight=".72pt">
                <v:path arrowok="t"/>
              </v:shape>
            </v:group>
            <v:group id="_x0000_s6645" style="position:absolute;left:7623;top:1696;width:1325;height:2" coordorigin="7623,1696" coordsize="1325,2">
              <v:shape id="_x0000_s6646" style="position:absolute;left:7623;top:1696;width:1325;height:2" coordorigin="7623,1696" coordsize="1325,0" path="m7623,1696r1325,e" filled="f" strokecolor="#d9d9d9" strokeweight=".72pt">
                <v:path arrowok="t"/>
              </v:shape>
            </v:group>
            <v:group id="_x0000_s6643" style="position:absolute;left:807;top:1696;width:6411;height:2" coordorigin="807,1696" coordsize="6411,2">
              <v:shape id="_x0000_s6644" style="position:absolute;left:807;top:1696;width:6411;height:2" coordorigin="807,1696" coordsize="6411,0" path="m807,1696r6410,e" filled="f" strokecolor="#d9d9d9" strokeweight=".72pt">
                <v:path arrowok="t"/>
              </v:shape>
            </v:group>
            <v:group id="_x0000_s6641" style="position:absolute;left:7623;top:1272;width:1325;height:2" coordorigin="7623,1272" coordsize="1325,2">
              <v:shape id="_x0000_s6642" style="position:absolute;left:7623;top:1272;width:1325;height:2" coordorigin="7623,1272" coordsize="1325,0" path="m7623,1272r1325,e" filled="f" strokecolor="#d9d9d9" strokeweight=".72pt">
                <v:path arrowok="t"/>
              </v:shape>
            </v:group>
            <v:group id="_x0000_s6639" style="position:absolute;left:807;top:1272;width:6411;height:2" coordorigin="807,1272" coordsize="6411,2">
              <v:shape id="_x0000_s6640" style="position:absolute;left:807;top:1272;width:6411;height:2" coordorigin="807,1272" coordsize="6411,0" path="m807,1272r6410,e" filled="f" strokecolor="#d9d9d9" strokeweight=".72pt">
                <v:path arrowok="t"/>
              </v:shape>
            </v:group>
            <v:group id="_x0000_s6637" style="position:absolute;left:7623;top:847;width:1325;height:2" coordorigin="7623,847" coordsize="1325,2">
              <v:shape id="_x0000_s6638" style="position:absolute;left:7623;top:847;width:1325;height:2" coordorigin="7623,847" coordsize="1325,0" path="m7623,847r1325,e" filled="f" strokecolor="#d9d9d9" strokeweight=".72pt">
                <v:path arrowok="t"/>
              </v:shape>
            </v:group>
            <v:group id="_x0000_s6635" style="position:absolute;left:807;top:847;width:6411;height:2" coordorigin="807,847" coordsize="6411,2">
              <v:shape id="_x0000_s6636" style="position:absolute;left:807;top:847;width:6411;height:2" coordorigin="807,847" coordsize="6411,0" path="m807,847r6410,e" filled="f" strokecolor="#d9d9d9" strokeweight=".72pt">
                <v:path arrowok="t"/>
              </v:shape>
            </v:group>
            <v:group id="_x0000_s6633" style="position:absolute;left:7217;top:643;width:406;height:3598" coordorigin="7217,643" coordsize="406,3598">
              <v:shape id="_x0000_s6634" style="position:absolute;left:7217;top:643;width:406;height:3598" coordorigin="7217,643" coordsize="406,3598" path="m7623,643r-406,l7217,4240r406,l7623,643xe" fillcolor="#4471c4" stroked="f">
                <v:path arrowok="t"/>
              </v:shape>
            </v:group>
            <v:group id="_x0000_s6631" style="position:absolute;left:8640;top:3393;width:308;height:2" coordorigin="8640,3393" coordsize="308,2">
              <v:shape id="_x0000_s6632" style="position:absolute;left:8640;top:3393;width:308;height:2" coordorigin="8640,3393" coordsize="308,0" path="m8640,3393r308,e" filled="f" strokecolor="#d9d9d9" strokeweight=".72pt">
                <v:path arrowok="t"/>
              </v:shape>
            </v:group>
            <v:group id="_x0000_s6629" style="position:absolute;left:8640;top:2968;width:308;height:2" coordorigin="8640,2968" coordsize="308,2">
              <v:shape id="_x0000_s6630" style="position:absolute;left:8640;top:2968;width:308;height:2" coordorigin="8640,2968" coordsize="308,0" path="m8640,2968r308,e" filled="f" strokecolor="#d9d9d9" strokeweight=".72pt">
                <v:path arrowok="t"/>
              </v:shape>
            </v:group>
            <v:group id="_x0000_s6627" style="position:absolute;left:8235;top:2920;width:406;height:1320" coordorigin="8235,2920" coordsize="406,1320">
              <v:shape id="_x0000_s6628" style="position:absolute;left:8235;top:2920;width:406;height:1320" coordorigin="8235,2920" coordsize="406,1320" path="m8640,2920r-405,l8235,4240r405,l8640,2920xe" fillcolor="#4471c4" stroked="f">
                <v:path arrowok="t"/>
              </v:shape>
            </v:group>
            <v:group id="_x0000_s6625" style="position:absolute;left:807;top:4240;width:8141;height:2" coordorigin="807,4240" coordsize="8141,2">
              <v:shape id="_x0000_s6626" style="position:absolute;left:807;top:4240;width:8141;height:2" coordorigin="807,4240" coordsize="8141,0" path="m807,4240r8140,e" filled="f" strokecolor="#d9d9d9" strokeweight=".72pt">
                <v:path arrowok="t"/>
              </v:shape>
            </v:group>
            <v:group id="_x0000_s6623" style="position:absolute;left:807;top:422;width:8141;height:2" coordorigin="807,422" coordsize="8141,2">
              <v:shape id="_x0000_s6624" style="position:absolute;left:807;top:422;width:8141;height:2" coordorigin="807,422" coordsize="8141,0" path="m807,422r8140,e" filled="f" strokecolor="#d9d9d9" strokeweight=".72pt">
                <v:path arrowok="t"/>
              </v:shape>
            </v:group>
            <v:group id="_x0000_s6613" style="position:absolute;left:8;top:204;width:9159;height:4502" coordorigin="8,204" coordsize="9159,4502">
              <v:shape id="_x0000_s6622" style="position:absolute;left:8;top:204;width:9159;height:4502" coordorigin="8,204" coordsize="9159,4502" path="m8,4706r9159,l9167,204e" filled="f" strokecolor="#d9d9d9">
                <v:path arrowok="t"/>
              </v:shape>
              <v:shape id="_x0000_s6621" style="position:absolute;left:8;top:204;width:9159;height:4502" coordorigin="8,204" coordsize="9159,4502" path="m8,204r,4502e" filled="f" strokecolor="#d9d9d9">
                <v:path arrowok="t"/>
              </v:shape>
              <v:shape id="_x0000_s6620" type="#_x0000_t202" style="position:absolute;left:138;top:340;width:503;height:3999" filled="f" stroked="f">
                <v:textbox inset="0,0,0,0">
                  <w:txbxContent>
                    <w:p w:rsidR="00731D97" w:rsidRDefault="001522BE">
                      <w:pPr>
                        <w:spacing w:line="183" w:lineRule="exact"/>
                        <w:ind w:left="-1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w w:val="95"/>
                          <w:sz w:val="18"/>
                        </w:rPr>
                        <w:t>180.00</w:t>
                      </w:r>
                    </w:p>
                    <w:p w:rsidR="00731D97" w:rsidRDefault="00731D97">
                      <w:pPr>
                        <w:spacing w:before="9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:rsidR="00731D97" w:rsidRDefault="001522BE">
                      <w:pPr>
                        <w:ind w:left="-1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w w:val="95"/>
                          <w:sz w:val="18"/>
                        </w:rPr>
                        <w:t>160.00</w:t>
                      </w:r>
                    </w:p>
                    <w:p w:rsidR="00731D97" w:rsidRDefault="00731D97">
                      <w:pPr>
                        <w:spacing w:before="9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:rsidR="00731D97" w:rsidRDefault="001522BE">
                      <w:pPr>
                        <w:ind w:left="-1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w w:val="95"/>
                          <w:sz w:val="18"/>
                        </w:rPr>
                        <w:t>140.00</w:t>
                      </w:r>
                    </w:p>
                    <w:p w:rsidR="00731D97" w:rsidRDefault="00731D97">
                      <w:pPr>
                        <w:spacing w:before="9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:rsidR="00731D97" w:rsidRDefault="001522BE">
                      <w:pPr>
                        <w:ind w:left="-1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w w:val="95"/>
                          <w:sz w:val="18"/>
                        </w:rPr>
                        <w:t>120.00</w:t>
                      </w:r>
                    </w:p>
                    <w:p w:rsidR="00731D97" w:rsidRDefault="00731D97">
                      <w:pPr>
                        <w:spacing w:before="9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:rsidR="00731D97" w:rsidRDefault="001522BE">
                      <w:pPr>
                        <w:ind w:left="-1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w w:val="95"/>
                          <w:sz w:val="18"/>
                        </w:rPr>
                        <w:t>100.00</w:t>
                      </w:r>
                    </w:p>
                    <w:p w:rsidR="00731D97" w:rsidRDefault="00731D97">
                      <w:pPr>
                        <w:spacing w:before="9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:rsidR="00731D97" w:rsidRDefault="001522BE">
                      <w:pPr>
                        <w:ind w:left="91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w w:val="95"/>
                          <w:sz w:val="18"/>
                        </w:rPr>
                        <w:t>80.00</w:t>
                      </w:r>
                    </w:p>
                    <w:p w:rsidR="00731D97" w:rsidRDefault="00731D97">
                      <w:pPr>
                        <w:spacing w:before="9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:rsidR="00731D97" w:rsidRDefault="001522BE">
                      <w:pPr>
                        <w:ind w:left="91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w w:val="95"/>
                          <w:sz w:val="18"/>
                        </w:rPr>
                        <w:t>60.00</w:t>
                      </w:r>
                    </w:p>
                    <w:p w:rsidR="00731D97" w:rsidRDefault="00731D97">
                      <w:pPr>
                        <w:spacing w:before="9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:rsidR="00731D97" w:rsidRDefault="001522BE">
                      <w:pPr>
                        <w:ind w:left="91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w w:val="95"/>
                          <w:sz w:val="18"/>
                        </w:rPr>
                        <w:t>40.00</w:t>
                      </w:r>
                    </w:p>
                    <w:p w:rsidR="00731D97" w:rsidRDefault="00731D97">
                      <w:pPr>
                        <w:spacing w:before="9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:rsidR="00731D97" w:rsidRDefault="001522BE">
                      <w:pPr>
                        <w:ind w:left="91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w w:val="95"/>
                          <w:sz w:val="18"/>
                        </w:rPr>
                        <w:t>20.00</w:t>
                      </w:r>
                    </w:p>
                    <w:p w:rsidR="00731D97" w:rsidRDefault="00731D97">
                      <w:pPr>
                        <w:spacing w:before="9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:rsidR="00731D97" w:rsidRDefault="001522BE">
                      <w:pPr>
                        <w:spacing w:line="216" w:lineRule="exact"/>
                        <w:ind w:left="182"/>
                        <w:jc w:val="center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w w:val="95"/>
                          <w:sz w:val="18"/>
                        </w:rPr>
                        <w:t>0.00</w:t>
                      </w:r>
                    </w:p>
                  </w:txbxContent>
                </v:textbox>
              </v:shape>
              <v:shape id="_x0000_s6619" type="#_x0000_t202" style="position:absolute;left:1043;top:4392;width:545;height:180" filled="f" stroked="f">
                <v:textbox inset="0,0,0,0">
                  <w:txbxContent>
                    <w:p w:rsidR="00731D97" w:rsidRDefault="001522BE">
                      <w:pPr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Berkley</w:t>
                      </w:r>
                    </w:p>
                  </w:txbxContent>
                </v:textbox>
              </v:shape>
              <v:shape id="_x0000_s6618" type="#_x0000_t202" style="position:absolute;left:2042;top:4392;width:582;height:180" filled="f" stroked="f">
                <v:textbox inset="0,0,0,0">
                  <w:txbxContent>
                    <w:p w:rsidR="00731D97" w:rsidRDefault="001522BE">
                      <w:pPr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Dighton</w:t>
                      </w:r>
                    </w:p>
                  </w:txbxContent>
                </v:textbox>
              </v:shape>
              <v:shape id="_x0000_s6617" type="#_x0000_t202" style="position:absolute;left:3037;top:4392;width:2612;height:180" filled="f" stroked="f">
                <v:textbox inset="0,0,0,0">
                  <w:txbxContent>
                    <w:p w:rsidR="00731D97" w:rsidRDefault="001522BE">
                      <w:pPr>
                        <w:tabs>
                          <w:tab w:val="left" w:pos="900"/>
                          <w:tab w:val="left" w:pos="2087"/>
                        </w:tabs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w w:val="95"/>
                          <w:sz w:val="18"/>
                        </w:rPr>
                        <w:t>Lakeville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5"/>
                          <w:sz w:val="18"/>
                        </w:rPr>
                        <w:tab/>
                        <w:t>Middleboro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5"/>
                          <w:sz w:val="18"/>
                        </w:rPr>
                        <w:tab/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Norton</w:t>
                      </w:r>
                    </w:p>
                  </w:txbxContent>
                </v:textbox>
              </v:shape>
              <v:shape id="_x0000_s6616" type="#_x0000_t202" style="position:absolute;left:6062;top:4392;width:1667;height:180" filled="f" stroked="f">
                <v:textbox inset="0,0,0,0">
                  <w:txbxContent>
                    <w:p w:rsidR="00731D97" w:rsidRDefault="001522BE">
                      <w:pPr>
                        <w:tabs>
                          <w:tab w:val="left" w:pos="1053"/>
                        </w:tabs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w w:val="95"/>
                          <w:sz w:val="18"/>
                        </w:rPr>
                        <w:t>Raynham</w:t>
                      </w:r>
                      <w:r>
                        <w:rPr>
                          <w:rFonts w:ascii="Calibri"/>
                          <w:color w:val="585858"/>
                          <w:spacing w:val="-1"/>
                          <w:w w:val="95"/>
                          <w:sz w:val="18"/>
                        </w:rPr>
                        <w:tab/>
                      </w: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Taunton</w:t>
                      </w:r>
                    </w:p>
                  </w:txbxContent>
                </v:textbox>
              </v:shape>
              <v:shape id="_x0000_s6615" type="#_x0000_t202" style="position:absolute;left:8310;top:4392;width:258;height:180" filled="f" stroked="f">
                <v:textbox inset="0,0,0,0">
                  <w:txbxContent>
                    <w:p w:rsidR="00731D97" w:rsidRDefault="001522BE">
                      <w:pPr>
                        <w:spacing w:line="180" w:lineRule="exact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585858"/>
                          <w:spacing w:val="-1"/>
                          <w:sz w:val="18"/>
                        </w:rPr>
                        <w:t>MA</w:t>
                      </w:r>
                    </w:p>
                  </w:txbxContent>
                </v:textbox>
              </v:shape>
              <v:shape id="_x0000_s6614" type="#_x0000_t202" style="position:absolute;left:8;width:8253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Figure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14: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Emergency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Department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Visit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COPD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(age-adjusted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rates,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per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10,000</w:t>
                      </w:r>
                      <w:r>
                        <w:rPr>
                          <w:rFonts w:ascii="Calibri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Population)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2014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20"/>
        <w:ind w:left="140" w:right="141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spacing w:val="-1"/>
          <w:sz w:val="15"/>
        </w:rPr>
        <w:t>(Source: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Massachusetts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Department of Public Health,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Bureau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of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Environmental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Health</w:t>
      </w:r>
      <w:r>
        <w:rPr>
          <w:rFonts w:ascii="Calibri"/>
          <w:i/>
          <w:spacing w:val="1"/>
          <w:sz w:val="15"/>
        </w:rPr>
        <w:t xml:space="preserve"> </w:t>
      </w:r>
      <w:r>
        <w:rPr>
          <w:rFonts w:ascii="Calibri"/>
          <w:i/>
          <w:sz w:val="15"/>
        </w:rPr>
        <w:t>2015)</w:t>
      </w:r>
      <w:r>
        <w:rPr>
          <w:rFonts w:ascii="Calibri"/>
          <w:i/>
          <w:spacing w:val="-1"/>
          <w:sz w:val="15"/>
        </w:rPr>
        <w:t xml:space="preserve"> Note: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at the time</w:t>
      </w:r>
      <w:r>
        <w:rPr>
          <w:rFonts w:ascii="Calibri"/>
          <w:i/>
          <w:spacing w:val="1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of</w:t>
      </w:r>
      <w:r>
        <w:rPr>
          <w:rFonts w:ascii="Calibri"/>
          <w:i/>
          <w:spacing w:val="1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data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collection,</w:t>
      </w:r>
      <w:r>
        <w:rPr>
          <w:rFonts w:ascii="Calibri"/>
          <w:i/>
          <w:sz w:val="15"/>
        </w:rPr>
        <w:t xml:space="preserve"> data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was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unavailable for</w:t>
      </w:r>
      <w:r>
        <w:rPr>
          <w:rFonts w:ascii="Calibri"/>
          <w:i/>
          <w:spacing w:val="73"/>
          <w:sz w:val="15"/>
        </w:rPr>
        <w:t xml:space="preserve"> </w:t>
      </w:r>
      <w:r>
        <w:rPr>
          <w:rFonts w:ascii="Calibri"/>
          <w:i/>
          <w:sz w:val="15"/>
        </w:rPr>
        <w:t>East</w:t>
      </w:r>
      <w:r>
        <w:rPr>
          <w:rFonts w:ascii="Calibri"/>
          <w:i/>
          <w:spacing w:val="-1"/>
          <w:sz w:val="15"/>
        </w:rPr>
        <w:t xml:space="preserve"> Taunton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and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North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Dighton.</w:t>
      </w:r>
    </w:p>
    <w:p w:rsidR="00731D97" w:rsidRDefault="00731D97">
      <w:pPr>
        <w:rPr>
          <w:rFonts w:ascii="Calibri" w:eastAsia="Calibri" w:hAnsi="Calibri" w:cs="Calibri"/>
          <w:i/>
          <w:sz w:val="14"/>
          <w:szCs w:val="14"/>
        </w:rPr>
      </w:pPr>
    </w:p>
    <w:p w:rsidR="00731D97" w:rsidRDefault="00731D97">
      <w:pPr>
        <w:spacing w:before="8"/>
        <w:rPr>
          <w:rFonts w:ascii="Calibri" w:eastAsia="Calibri" w:hAnsi="Calibri" w:cs="Calibri"/>
          <w:i/>
          <w:sz w:val="15"/>
          <w:szCs w:val="15"/>
        </w:rPr>
      </w:pPr>
    </w:p>
    <w:p w:rsidR="00731D97" w:rsidRDefault="001522BE">
      <w:pPr>
        <w:pStyle w:val="BodyText"/>
        <w:spacing w:line="239" w:lineRule="auto"/>
        <w:ind w:right="137"/>
        <w:jc w:val="both"/>
      </w:pPr>
      <w:r>
        <w:t>In</w:t>
      </w:r>
      <w:r>
        <w:rPr>
          <w:spacing w:val="11"/>
        </w:rPr>
        <w:t xml:space="preserve"> </w:t>
      </w:r>
      <w:r>
        <w:rPr>
          <w:spacing w:val="-1"/>
        </w:rPr>
        <w:t>2014,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age-adjusted</w:t>
      </w:r>
      <w:r>
        <w:rPr>
          <w:spacing w:val="12"/>
        </w:rPr>
        <w:t xml:space="preserve"> </w:t>
      </w:r>
      <w:r>
        <w:t>rate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emergency</w:t>
      </w:r>
      <w:r>
        <w:rPr>
          <w:spacing w:val="13"/>
        </w:rPr>
        <w:t xml:space="preserve"> </w:t>
      </w:r>
      <w:r>
        <w:rPr>
          <w:spacing w:val="-1"/>
        </w:rPr>
        <w:t>department</w:t>
      </w:r>
      <w:r>
        <w:rPr>
          <w:spacing w:val="13"/>
        </w:rPr>
        <w:t xml:space="preserve"> </w:t>
      </w:r>
      <w:r>
        <w:rPr>
          <w:spacing w:val="-1"/>
        </w:rPr>
        <w:t>visits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rPr>
          <w:spacing w:val="-1"/>
        </w:rPr>
        <w:t>COPD</w:t>
      </w:r>
      <w:r>
        <w:rPr>
          <w:spacing w:val="11"/>
        </w:rPr>
        <w:t xml:space="preserve"> </w:t>
      </w:r>
      <w:r>
        <w:t>was</w:t>
      </w:r>
      <w:r>
        <w:rPr>
          <w:spacing w:val="13"/>
        </w:rPr>
        <w:t xml:space="preserve"> </w:t>
      </w:r>
      <w:r>
        <w:rPr>
          <w:spacing w:val="-1"/>
        </w:rPr>
        <w:t>(62.28</w:t>
      </w:r>
      <w:r>
        <w:rPr>
          <w:spacing w:val="11"/>
        </w:rPr>
        <w:t xml:space="preserve"> </w:t>
      </w:r>
      <w:r>
        <w:rPr>
          <w:spacing w:val="-1"/>
        </w:rPr>
        <w:t>per</w:t>
      </w:r>
      <w:r>
        <w:rPr>
          <w:spacing w:val="10"/>
        </w:rPr>
        <w:t xml:space="preserve"> </w:t>
      </w:r>
      <w:r>
        <w:rPr>
          <w:spacing w:val="-2"/>
        </w:rPr>
        <w:t>10,000</w:t>
      </w:r>
      <w:r>
        <w:rPr>
          <w:spacing w:val="61"/>
        </w:rPr>
        <w:t xml:space="preserve"> </w:t>
      </w:r>
      <w:r>
        <w:rPr>
          <w:spacing w:val="-1"/>
        </w:rPr>
        <w:t>population).</w:t>
      </w:r>
      <w:r>
        <w:rPr>
          <w:spacing w:val="17"/>
        </w:rPr>
        <w:t xml:space="preserve"> </w:t>
      </w:r>
      <w:r>
        <w:rPr>
          <w:spacing w:val="-1"/>
        </w:rPr>
        <w:t>This</w:t>
      </w:r>
      <w:r>
        <w:rPr>
          <w:spacing w:val="19"/>
        </w:rPr>
        <w:t xml:space="preserve"> </w:t>
      </w:r>
      <w:r>
        <w:t>rate</w:t>
      </w:r>
      <w:r>
        <w:rPr>
          <w:spacing w:val="17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rPr>
          <w:spacing w:val="-1"/>
        </w:rPr>
        <w:t>higher</w:t>
      </w:r>
      <w:r>
        <w:rPr>
          <w:spacing w:val="19"/>
        </w:rPr>
        <w:t xml:space="preserve"> </w:t>
      </w:r>
      <w:r>
        <w:rPr>
          <w:spacing w:val="-1"/>
        </w:rPr>
        <w:t>for</w:t>
      </w:r>
      <w:r>
        <w:rPr>
          <w:spacing w:val="19"/>
        </w:rPr>
        <w:t xml:space="preserve"> </w:t>
      </w:r>
      <w:r>
        <w:rPr>
          <w:spacing w:val="-1"/>
        </w:rPr>
        <w:t>each</w:t>
      </w:r>
      <w:r>
        <w:rPr>
          <w:spacing w:val="19"/>
        </w:rPr>
        <w:t xml:space="preserve"> </w:t>
      </w:r>
      <w:r>
        <w:rPr>
          <w:spacing w:val="-1"/>
        </w:rPr>
        <w:t>Morton</w:t>
      </w:r>
      <w:r>
        <w:rPr>
          <w:spacing w:val="18"/>
        </w:rPr>
        <w:t xml:space="preserve"> </w:t>
      </w:r>
      <w:r>
        <w:rPr>
          <w:spacing w:val="-1"/>
        </w:rPr>
        <w:t>Hospital</w:t>
      </w:r>
      <w:r>
        <w:rPr>
          <w:spacing w:val="19"/>
        </w:rPr>
        <w:t xml:space="preserve"> </w:t>
      </w:r>
      <w:r>
        <w:rPr>
          <w:spacing w:val="-1"/>
        </w:rPr>
        <w:t>service</w:t>
      </w:r>
      <w:r>
        <w:rPr>
          <w:spacing w:val="20"/>
        </w:rPr>
        <w:t xml:space="preserve"> </w:t>
      </w:r>
      <w:r>
        <w:rPr>
          <w:spacing w:val="-1"/>
        </w:rPr>
        <w:t>area</w:t>
      </w:r>
      <w:r>
        <w:rPr>
          <w:spacing w:val="19"/>
        </w:rPr>
        <w:t xml:space="preserve"> </w:t>
      </w:r>
      <w:r>
        <w:rPr>
          <w:spacing w:val="-1"/>
        </w:rPr>
        <w:t>city/town.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highest</w:t>
      </w:r>
      <w:r>
        <w:rPr>
          <w:spacing w:val="17"/>
        </w:rPr>
        <w:t xml:space="preserve"> </w:t>
      </w:r>
      <w:r>
        <w:t>rate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rPr>
          <w:spacing w:val="-1"/>
        </w:rPr>
        <w:t>COPD</w:t>
      </w:r>
      <w:r>
        <w:rPr>
          <w:spacing w:val="13"/>
        </w:rPr>
        <w:t xml:space="preserve"> </w:t>
      </w:r>
      <w:r>
        <w:rPr>
          <w:spacing w:val="-1"/>
        </w:rPr>
        <w:t>related</w:t>
      </w:r>
      <w:r>
        <w:rPr>
          <w:spacing w:val="9"/>
        </w:rPr>
        <w:t xml:space="preserve"> </w:t>
      </w:r>
      <w:r>
        <w:rPr>
          <w:spacing w:val="-1"/>
        </w:rPr>
        <w:t>emergency</w:t>
      </w:r>
      <w:r>
        <w:rPr>
          <w:spacing w:val="13"/>
        </w:rPr>
        <w:t xml:space="preserve"> </w:t>
      </w:r>
      <w:r>
        <w:rPr>
          <w:spacing w:val="-1"/>
        </w:rPr>
        <w:t>department</w:t>
      </w:r>
      <w:r>
        <w:rPr>
          <w:spacing w:val="10"/>
        </w:rPr>
        <w:t xml:space="preserve"> </w:t>
      </w:r>
      <w:r>
        <w:rPr>
          <w:spacing w:val="-1"/>
        </w:rPr>
        <w:t>visits</w:t>
      </w:r>
      <w:r>
        <w:rPr>
          <w:spacing w:val="10"/>
        </w:rPr>
        <w:t xml:space="preserve"> </w:t>
      </w:r>
      <w:r>
        <w:t>was</w:t>
      </w:r>
      <w:r>
        <w:rPr>
          <w:spacing w:val="10"/>
        </w:rPr>
        <w:t xml:space="preserve"> </w:t>
      </w:r>
      <w:r>
        <w:rPr>
          <w:spacing w:val="-1"/>
        </w:rPr>
        <w:t>seen</w:t>
      </w:r>
      <w:r>
        <w:rPr>
          <w:spacing w:val="6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1"/>
        </w:rPr>
        <w:t>Taunton</w:t>
      </w:r>
      <w:r>
        <w:rPr>
          <w:spacing w:val="9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rate</w:t>
      </w:r>
      <w:r>
        <w:rPr>
          <w:spacing w:val="8"/>
        </w:rPr>
        <w:t xml:space="preserve"> </w:t>
      </w:r>
      <w:r>
        <w:t>was</w:t>
      </w:r>
      <w:r>
        <w:rPr>
          <w:spacing w:val="12"/>
        </w:rPr>
        <w:t xml:space="preserve"> </w:t>
      </w:r>
      <w:r>
        <w:rPr>
          <w:spacing w:val="-1"/>
        </w:rPr>
        <w:t>nearly</w:t>
      </w:r>
      <w:r>
        <w:rPr>
          <w:spacing w:val="8"/>
        </w:rPr>
        <w:t xml:space="preserve"> </w:t>
      </w:r>
      <w:r>
        <w:t>3</w:t>
      </w:r>
      <w:r>
        <w:rPr>
          <w:spacing w:val="10"/>
        </w:rPr>
        <w:t xml:space="preserve"> </w:t>
      </w:r>
      <w:r>
        <w:rPr>
          <w:spacing w:val="-1"/>
        </w:rPr>
        <w:t>times</w:t>
      </w:r>
      <w:r>
        <w:rPr>
          <w:spacing w:val="10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state</w:t>
      </w:r>
      <w:r>
        <w:rPr>
          <w:spacing w:val="5"/>
        </w:rPr>
        <w:t xml:space="preserve"> </w:t>
      </w:r>
      <w:r>
        <w:rPr>
          <w:spacing w:val="-1"/>
        </w:rPr>
        <w:t>level</w:t>
      </w:r>
      <w:r>
        <w:rPr>
          <w:spacing w:val="5"/>
        </w:rPr>
        <w:t xml:space="preserve"> </w:t>
      </w:r>
      <w:r>
        <w:rPr>
          <w:spacing w:val="-2"/>
        </w:rPr>
        <w:t>at</w:t>
      </w:r>
      <w:r>
        <w:rPr>
          <w:spacing w:val="6"/>
        </w:rPr>
        <w:t xml:space="preserve"> </w:t>
      </w:r>
      <w:r>
        <w:rPr>
          <w:spacing w:val="-1"/>
        </w:rPr>
        <w:t>(169.66</w:t>
      </w:r>
      <w:r>
        <w:rPr>
          <w:spacing w:val="5"/>
        </w:rPr>
        <w:t xml:space="preserve"> </w:t>
      </w:r>
      <w:r>
        <w:rPr>
          <w:spacing w:val="-1"/>
        </w:rPr>
        <w:t>per</w:t>
      </w:r>
      <w:r>
        <w:rPr>
          <w:spacing w:val="3"/>
        </w:rPr>
        <w:t xml:space="preserve"> </w:t>
      </w:r>
      <w:r>
        <w:rPr>
          <w:spacing w:val="-1"/>
        </w:rPr>
        <w:t>10,000</w:t>
      </w:r>
      <w:r>
        <w:rPr>
          <w:spacing w:val="5"/>
        </w:rPr>
        <w:t xml:space="preserve"> </w:t>
      </w:r>
      <w:r>
        <w:rPr>
          <w:spacing w:val="-1"/>
        </w:rPr>
        <w:t>population).</w:t>
      </w:r>
      <w:r>
        <w:rPr>
          <w:spacing w:val="5"/>
        </w:rPr>
        <w:t xml:space="preserve"> </w:t>
      </w:r>
      <w:r>
        <w:rPr>
          <w:spacing w:val="-1"/>
        </w:rPr>
        <w:t>Berkley</w:t>
      </w:r>
      <w:r>
        <w:rPr>
          <w:spacing w:val="3"/>
        </w:rPr>
        <w:t xml:space="preserve"> </w:t>
      </w:r>
      <w:r>
        <w:rPr>
          <w:spacing w:val="-1"/>
        </w:rPr>
        <w:t>exhibited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second</w:t>
      </w:r>
      <w:r>
        <w:rPr>
          <w:spacing w:val="4"/>
        </w:rPr>
        <w:t xml:space="preserve"> </w:t>
      </w:r>
      <w:r>
        <w:rPr>
          <w:spacing w:val="-1"/>
        </w:rPr>
        <w:t>highest</w:t>
      </w:r>
      <w:r>
        <w:rPr>
          <w:spacing w:val="5"/>
        </w:rPr>
        <w:t xml:space="preserve"> </w:t>
      </w:r>
      <w:r>
        <w:t>rate</w:t>
      </w:r>
      <w:r>
        <w:rPr>
          <w:spacing w:val="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COPD</w:t>
      </w:r>
      <w:r>
        <w:rPr>
          <w:spacing w:val="6"/>
        </w:rPr>
        <w:t xml:space="preserve"> </w:t>
      </w:r>
      <w:r>
        <w:rPr>
          <w:spacing w:val="-1"/>
        </w:rPr>
        <w:t>related</w:t>
      </w:r>
      <w:r>
        <w:rPr>
          <w:spacing w:val="65"/>
        </w:rPr>
        <w:t xml:space="preserve"> </w:t>
      </w:r>
      <w:r>
        <w:rPr>
          <w:spacing w:val="-1"/>
        </w:rPr>
        <w:t>emergency</w:t>
      </w:r>
      <w:r>
        <w:rPr>
          <w:spacing w:val="-2"/>
        </w:rPr>
        <w:t xml:space="preserve"> </w:t>
      </w:r>
      <w:r>
        <w:rPr>
          <w:spacing w:val="-1"/>
        </w:rPr>
        <w:t>department</w:t>
      </w:r>
      <w:r>
        <w:rPr>
          <w:spacing w:val="-3"/>
        </w:rPr>
        <w:t xml:space="preserve"> </w:t>
      </w:r>
      <w:r>
        <w:rPr>
          <w:spacing w:val="-1"/>
        </w:rPr>
        <w:t>visits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(108.55</w:t>
      </w:r>
      <w: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2"/>
        </w:rPr>
        <w:t>10,000</w:t>
      </w:r>
      <w:r>
        <w:t xml:space="preserve"> </w:t>
      </w:r>
      <w:r>
        <w:rPr>
          <w:spacing w:val="-1"/>
        </w:rPr>
        <w:t>population).</w:t>
      </w:r>
    </w:p>
    <w:p w:rsidR="00731D97" w:rsidRDefault="00731D97">
      <w:pPr>
        <w:spacing w:line="239" w:lineRule="auto"/>
        <w:jc w:val="both"/>
        <w:sectPr w:rsidR="00731D97">
          <w:pgSz w:w="12240" w:h="15840"/>
          <w:pgMar w:top="680" w:right="1300" w:bottom="680" w:left="1300" w:header="0" w:footer="489" w:gutter="0"/>
          <w:cols w:space="720"/>
        </w:sectPr>
      </w:pPr>
    </w:p>
    <w:p w:rsidR="00731D97" w:rsidRDefault="001522BE">
      <w:pPr>
        <w:pStyle w:val="BodyText"/>
        <w:spacing w:before="37"/>
        <w:ind w:right="133"/>
        <w:jc w:val="both"/>
      </w:pPr>
      <w:r>
        <w:rPr>
          <w:rFonts w:cs="Calibri"/>
        </w:rPr>
        <w:lastRenderedPageBreak/>
        <w:t>When</w:t>
      </w:r>
      <w:r>
        <w:rPr>
          <w:rFonts w:cs="Calibri"/>
          <w:spacing w:val="11"/>
        </w:rPr>
        <w:t xml:space="preserve"> </w:t>
      </w:r>
      <w:r>
        <w:rPr>
          <w:rFonts w:cs="Calibri"/>
          <w:spacing w:val="-1"/>
        </w:rPr>
        <w:t>asked</w:t>
      </w:r>
      <w:r>
        <w:rPr>
          <w:rFonts w:cs="Calibri"/>
          <w:spacing w:val="9"/>
        </w:rPr>
        <w:t xml:space="preserve"> </w:t>
      </w:r>
      <w:r>
        <w:rPr>
          <w:rFonts w:cs="Calibri"/>
          <w:spacing w:val="-1"/>
        </w:rPr>
        <w:t>“</w:t>
      </w:r>
      <w:r>
        <w:rPr>
          <w:rFonts w:cs="Calibri"/>
          <w:i/>
          <w:spacing w:val="-1"/>
        </w:rPr>
        <w:t>What</w:t>
      </w:r>
      <w:r>
        <w:rPr>
          <w:rFonts w:cs="Calibri"/>
          <w:i/>
          <w:spacing w:val="10"/>
        </w:rPr>
        <w:t xml:space="preserve"> </w:t>
      </w:r>
      <w:r>
        <w:rPr>
          <w:rFonts w:cs="Calibri"/>
          <w:i/>
          <w:spacing w:val="-1"/>
        </w:rPr>
        <w:t>do</w:t>
      </w:r>
      <w:r>
        <w:rPr>
          <w:rFonts w:cs="Calibri"/>
          <w:i/>
          <w:spacing w:val="11"/>
        </w:rPr>
        <w:t xml:space="preserve"> </w:t>
      </w:r>
      <w:r>
        <w:rPr>
          <w:rFonts w:cs="Calibri"/>
          <w:i/>
          <w:spacing w:val="-1"/>
        </w:rPr>
        <w:t>you</w:t>
      </w:r>
      <w:r>
        <w:rPr>
          <w:rFonts w:cs="Calibri"/>
          <w:i/>
          <w:spacing w:val="9"/>
        </w:rPr>
        <w:t xml:space="preserve"> </w:t>
      </w:r>
      <w:r>
        <w:rPr>
          <w:rFonts w:cs="Calibri"/>
          <w:i/>
          <w:spacing w:val="-1"/>
        </w:rPr>
        <w:t>think</w:t>
      </w:r>
      <w:r>
        <w:rPr>
          <w:rFonts w:cs="Calibri"/>
          <w:i/>
          <w:spacing w:val="10"/>
        </w:rPr>
        <w:t xml:space="preserve"> </w:t>
      </w:r>
      <w:r>
        <w:rPr>
          <w:rFonts w:cs="Calibri"/>
          <w:i/>
          <w:spacing w:val="-1"/>
        </w:rPr>
        <w:t>are</w:t>
      </w:r>
      <w:r>
        <w:rPr>
          <w:rFonts w:cs="Calibri"/>
          <w:i/>
          <w:spacing w:val="7"/>
        </w:rPr>
        <w:t xml:space="preserve"> </w:t>
      </w:r>
      <w:r>
        <w:rPr>
          <w:rFonts w:cs="Calibri"/>
          <w:i/>
        </w:rPr>
        <w:t>the</w:t>
      </w:r>
      <w:r>
        <w:rPr>
          <w:rFonts w:cs="Calibri"/>
          <w:i/>
          <w:spacing w:val="9"/>
        </w:rPr>
        <w:t xml:space="preserve"> </w:t>
      </w:r>
      <w:r>
        <w:rPr>
          <w:rFonts w:cs="Calibri"/>
          <w:i/>
        </w:rPr>
        <w:t>top</w:t>
      </w:r>
      <w:r>
        <w:rPr>
          <w:rFonts w:cs="Calibri"/>
          <w:i/>
          <w:spacing w:val="9"/>
        </w:rPr>
        <w:t xml:space="preserve"> </w:t>
      </w:r>
      <w:r>
        <w:rPr>
          <w:rFonts w:cs="Calibri"/>
          <w:i/>
        </w:rPr>
        <w:t>three</w:t>
      </w:r>
      <w:r>
        <w:rPr>
          <w:rFonts w:cs="Calibri"/>
          <w:i/>
          <w:spacing w:val="10"/>
        </w:rPr>
        <w:t xml:space="preserve"> </w:t>
      </w:r>
      <w:r>
        <w:rPr>
          <w:rFonts w:cs="Calibri"/>
          <w:i/>
          <w:spacing w:val="-1"/>
        </w:rPr>
        <w:t>health</w:t>
      </w:r>
      <w:r>
        <w:rPr>
          <w:rFonts w:cs="Calibri"/>
          <w:i/>
          <w:spacing w:val="11"/>
        </w:rPr>
        <w:t xml:space="preserve"> </w:t>
      </w:r>
      <w:r>
        <w:rPr>
          <w:rFonts w:cs="Calibri"/>
          <w:i/>
          <w:spacing w:val="-1"/>
        </w:rPr>
        <w:t>issues</w:t>
      </w:r>
      <w:r>
        <w:rPr>
          <w:rFonts w:cs="Calibri"/>
          <w:i/>
          <w:spacing w:val="10"/>
        </w:rPr>
        <w:t xml:space="preserve"> </w:t>
      </w:r>
      <w:r>
        <w:rPr>
          <w:rFonts w:cs="Calibri"/>
          <w:i/>
        </w:rPr>
        <w:t>in</w:t>
      </w:r>
      <w:r>
        <w:rPr>
          <w:rFonts w:cs="Calibri"/>
          <w:i/>
          <w:spacing w:val="11"/>
        </w:rPr>
        <w:t xml:space="preserve"> </w:t>
      </w:r>
      <w:r>
        <w:rPr>
          <w:rFonts w:cs="Calibri"/>
          <w:i/>
          <w:spacing w:val="-1"/>
        </w:rPr>
        <w:t>this</w:t>
      </w:r>
      <w:r>
        <w:rPr>
          <w:rFonts w:cs="Calibri"/>
          <w:i/>
          <w:spacing w:val="13"/>
        </w:rPr>
        <w:t xml:space="preserve"> </w:t>
      </w:r>
      <w:r>
        <w:rPr>
          <w:rFonts w:cs="Calibri"/>
          <w:i/>
          <w:spacing w:val="-1"/>
        </w:rPr>
        <w:t>community?”</w:t>
      </w:r>
      <w:r>
        <w:rPr>
          <w:rFonts w:cs="Calibri"/>
          <w:i/>
          <w:spacing w:val="12"/>
        </w:rPr>
        <w:t xml:space="preserve"> </w:t>
      </w:r>
      <w:r>
        <w:t>only</w:t>
      </w:r>
      <w:r>
        <w:rPr>
          <w:spacing w:val="8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out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90</w:t>
      </w:r>
      <w:r>
        <w:rPr>
          <w:spacing w:val="39"/>
        </w:rPr>
        <w:t xml:space="preserve"> </w:t>
      </w:r>
      <w:r>
        <w:rPr>
          <w:spacing w:val="-1"/>
        </w:rPr>
        <w:t>survey</w:t>
      </w:r>
      <w:r>
        <w:rPr>
          <w:spacing w:val="22"/>
        </w:rPr>
        <w:t xml:space="preserve"> </w:t>
      </w:r>
      <w:r>
        <w:rPr>
          <w:spacing w:val="-1"/>
        </w:rPr>
        <w:t>respondents</w:t>
      </w:r>
      <w:r>
        <w:rPr>
          <w:spacing w:val="21"/>
        </w:rPr>
        <w:t xml:space="preserve"> </w:t>
      </w:r>
      <w:r>
        <w:rPr>
          <w:spacing w:val="-1"/>
        </w:rPr>
        <w:t>selected</w:t>
      </w:r>
      <w:r>
        <w:rPr>
          <w:spacing w:val="21"/>
        </w:rPr>
        <w:t xml:space="preserve"> </w:t>
      </w:r>
      <w:r>
        <w:rPr>
          <w:spacing w:val="-1"/>
        </w:rPr>
        <w:t>lung</w:t>
      </w:r>
      <w:r>
        <w:rPr>
          <w:spacing w:val="21"/>
        </w:rPr>
        <w:t xml:space="preserve"> </w:t>
      </w:r>
      <w:r>
        <w:rPr>
          <w:spacing w:val="-1"/>
        </w:rPr>
        <w:t>disease/asthma</w:t>
      </w:r>
      <w:r>
        <w:rPr>
          <w:spacing w:val="21"/>
        </w:rPr>
        <w:t xml:space="preserve"> </w:t>
      </w:r>
      <w:r>
        <w:rPr>
          <w:spacing w:val="-2"/>
        </w:rPr>
        <w:t>as</w:t>
      </w:r>
      <w:r>
        <w:rPr>
          <w:spacing w:val="19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top</w:t>
      </w:r>
      <w:r>
        <w:rPr>
          <w:spacing w:val="21"/>
        </w:rPr>
        <w:t xml:space="preserve"> </w:t>
      </w:r>
      <w:r>
        <w:rPr>
          <w:spacing w:val="-1"/>
        </w:rPr>
        <w:t>health</w:t>
      </w:r>
      <w:r>
        <w:rPr>
          <w:spacing w:val="20"/>
        </w:rPr>
        <w:t xml:space="preserve"> </w:t>
      </w:r>
      <w:r>
        <w:rPr>
          <w:spacing w:val="-1"/>
        </w:rPr>
        <w:t>concern</w:t>
      </w:r>
      <w:r>
        <w:rPr>
          <w:spacing w:val="19"/>
        </w:rPr>
        <w:t xml:space="preserve"> </w:t>
      </w:r>
      <w:r>
        <w:rPr>
          <w:spacing w:val="-1"/>
        </w:rPr>
        <w:t>within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Morton</w:t>
      </w:r>
      <w:r>
        <w:rPr>
          <w:spacing w:val="21"/>
        </w:rPr>
        <w:t xml:space="preserve"> </w:t>
      </w:r>
      <w:r>
        <w:rPr>
          <w:spacing w:val="-1"/>
        </w:rPr>
        <w:t>Hospital</w:t>
      </w:r>
      <w:r>
        <w:rPr>
          <w:spacing w:val="83"/>
        </w:rPr>
        <w:t xml:space="preserve"> </w:t>
      </w:r>
      <w:r>
        <w:rPr>
          <w:spacing w:val="-1"/>
        </w:rPr>
        <w:t>community.</w:t>
      </w:r>
      <w:r>
        <w:rPr>
          <w:spacing w:val="2"/>
        </w:rPr>
        <w:t xml:space="preserve"> </w:t>
      </w:r>
      <w:r>
        <w:rPr>
          <w:spacing w:val="-1"/>
        </w:rPr>
        <w:t>Lung</w:t>
      </w:r>
      <w:r>
        <w:rPr>
          <w:spacing w:val="5"/>
        </w:rPr>
        <w:t xml:space="preserve"> </w:t>
      </w:r>
      <w:r>
        <w:rPr>
          <w:spacing w:val="-1"/>
        </w:rPr>
        <w:t>disease/asthma</w:t>
      </w:r>
      <w:r>
        <w:rPr>
          <w:spacing w:val="3"/>
        </w:rPr>
        <w:t xml:space="preserve"> </w:t>
      </w:r>
      <w:r>
        <w:rPr>
          <w:spacing w:val="-1"/>
        </w:rPr>
        <w:t>was</w:t>
      </w:r>
      <w:r>
        <w:rPr>
          <w:spacing w:val="6"/>
        </w:rPr>
        <w:t xml:space="preserve"> </w:t>
      </w:r>
      <w:r>
        <w:rPr>
          <w:spacing w:val="-1"/>
        </w:rPr>
        <w:t>not</w:t>
      </w:r>
      <w:r>
        <w:rPr>
          <w:spacing w:val="3"/>
        </w:rPr>
        <w:t xml:space="preserve"> </w:t>
      </w:r>
      <w:r>
        <w:rPr>
          <w:spacing w:val="-1"/>
        </w:rPr>
        <w:t>mentioned</w:t>
      </w:r>
      <w:r>
        <w:rPr>
          <w:spacing w:val="5"/>
        </w:rPr>
        <w:t xml:space="preserve"> </w:t>
      </w:r>
      <w:r>
        <w:rPr>
          <w:spacing w:val="-1"/>
        </w:rPr>
        <w:t>by</w:t>
      </w:r>
      <w:r>
        <w:rPr>
          <w:spacing w:val="4"/>
        </w:rPr>
        <w:t xml:space="preserve"> </w:t>
      </w:r>
      <w:r>
        <w:rPr>
          <w:spacing w:val="-1"/>
        </w:rPr>
        <w:t>participants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either</w:t>
      </w:r>
      <w:r>
        <w:rPr>
          <w:spacing w:val="6"/>
        </w:rPr>
        <w:t xml:space="preserve"> </w:t>
      </w:r>
      <w:r>
        <w:rPr>
          <w:spacing w:val="-1"/>
        </w:rPr>
        <w:t>focus</w:t>
      </w:r>
      <w:r>
        <w:rPr>
          <w:spacing w:val="2"/>
        </w:rPr>
        <w:t xml:space="preserve"> </w:t>
      </w:r>
      <w:r>
        <w:rPr>
          <w:spacing w:val="-1"/>
        </w:rPr>
        <w:t>group.</w:t>
      </w:r>
      <w:r>
        <w:rPr>
          <w:spacing w:val="5"/>
        </w:rPr>
        <w:t xml:space="preserve"> </w:t>
      </w:r>
      <w:r>
        <w:rPr>
          <w:spacing w:val="-2"/>
        </w:rPr>
        <w:t>These</w:t>
      </w:r>
      <w:r>
        <w:rPr>
          <w:spacing w:val="83"/>
        </w:rPr>
        <w:t xml:space="preserve"> </w:t>
      </w:r>
      <w:r>
        <w:rPr>
          <w:spacing w:val="-1"/>
        </w:rPr>
        <w:t>conditions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rPr>
          <w:spacing w:val="-1"/>
        </w:rPr>
        <w:t>more</w:t>
      </w:r>
      <w:r>
        <w:rPr>
          <w:spacing w:val="-12"/>
        </w:rPr>
        <w:t xml:space="preserve"> </w:t>
      </w:r>
      <w:r>
        <w:rPr>
          <w:spacing w:val="-1"/>
        </w:rPr>
        <w:t>prevalent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Morton</w:t>
      </w:r>
      <w:r>
        <w:rPr>
          <w:spacing w:val="-13"/>
        </w:rPr>
        <w:t xml:space="preserve"> </w:t>
      </w:r>
      <w:r>
        <w:rPr>
          <w:spacing w:val="-1"/>
        </w:rPr>
        <w:t>community</w:t>
      </w:r>
      <w:r>
        <w:rPr>
          <w:spacing w:val="-11"/>
        </w:rPr>
        <w:t xml:space="preserve"> </w:t>
      </w:r>
      <w:r>
        <w:t>than</w:t>
      </w:r>
      <w:r>
        <w:rPr>
          <w:spacing w:val="-13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rest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state,</w:t>
      </w:r>
      <w:r>
        <w:rPr>
          <w:spacing w:val="-12"/>
        </w:rPr>
        <w:t xml:space="preserve"> </w:t>
      </w:r>
      <w:r>
        <w:rPr>
          <w:spacing w:val="-1"/>
        </w:rPr>
        <w:t>especially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rPr>
          <w:spacing w:val="-1"/>
        </w:rPr>
        <w:t>Taunton</w:t>
      </w:r>
      <w:r>
        <w:rPr>
          <w:spacing w:val="47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rate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emergency</w:t>
      </w:r>
      <w:r>
        <w:t xml:space="preserve"> </w:t>
      </w:r>
      <w:r>
        <w:rPr>
          <w:spacing w:val="-1"/>
        </w:rPr>
        <w:t>department</w:t>
      </w:r>
      <w:r>
        <w:rPr>
          <w:spacing w:val="-2"/>
        </w:rPr>
        <w:t xml:space="preserve"> </w:t>
      </w:r>
      <w:r>
        <w:rPr>
          <w:spacing w:val="-1"/>
        </w:rPr>
        <w:t>visits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COPD</w:t>
      </w:r>
      <w:r>
        <w:rPr>
          <w:spacing w:val="-2"/>
        </w:rPr>
        <w:t xml:space="preserve"> </w:t>
      </w:r>
      <w:r>
        <w:t xml:space="preserve">was </w:t>
      </w:r>
      <w:r>
        <w:rPr>
          <w:spacing w:val="-1"/>
        </w:rPr>
        <w:t>nearly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t xml:space="preserve"> </w:t>
      </w:r>
      <w:r>
        <w:rPr>
          <w:spacing w:val="-1"/>
        </w:rPr>
        <w:t>times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level.</w:t>
      </w:r>
    </w:p>
    <w:p w:rsidR="00731D97" w:rsidRDefault="001522BE">
      <w:pPr>
        <w:spacing w:line="1200" w:lineRule="exact"/>
        <w:ind w:left="140"/>
        <w:jc w:val="both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/>
          <w:color w:val="2E5395"/>
          <w:sz w:val="24"/>
        </w:rPr>
        <w:t>Diabetes</w:t>
      </w:r>
    </w:p>
    <w:p w:rsidR="00731D97" w:rsidRDefault="001522BE">
      <w:pPr>
        <w:pStyle w:val="BodyText"/>
        <w:spacing w:line="144" w:lineRule="exact"/>
        <w:jc w:val="both"/>
      </w:pPr>
      <w:r>
        <w:rPr>
          <w:spacing w:val="-1"/>
        </w:rPr>
        <w:t>Nationwide,</w:t>
      </w:r>
      <w:r>
        <w:rPr>
          <w:spacing w:val="1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prevalence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diabetes</w:t>
      </w:r>
      <w:r>
        <w:rPr>
          <w:spacing w:val="17"/>
        </w:rPr>
        <w:t xml:space="preserve"> </w:t>
      </w:r>
      <w:r>
        <w:rPr>
          <w:spacing w:val="-2"/>
        </w:rPr>
        <w:t>is</w:t>
      </w:r>
      <w:r>
        <w:rPr>
          <w:spacing w:val="17"/>
        </w:rPr>
        <w:t xml:space="preserve"> </w:t>
      </w:r>
      <w:r>
        <w:rPr>
          <w:spacing w:val="-1"/>
        </w:rPr>
        <w:t>projected</w:t>
      </w:r>
      <w:r>
        <w:rPr>
          <w:spacing w:val="14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increase</w:t>
      </w:r>
      <w:r>
        <w:rPr>
          <w:spacing w:val="17"/>
        </w:rPr>
        <w:t xml:space="preserve"> </w:t>
      </w:r>
      <w:r>
        <w:rPr>
          <w:spacing w:val="-1"/>
        </w:rPr>
        <w:t>dramatically.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prevalence</w:t>
      </w:r>
      <w:r>
        <w:rPr>
          <w:spacing w:val="14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type</w:t>
      </w:r>
      <w:r>
        <w:rPr>
          <w:spacing w:val="15"/>
        </w:rPr>
        <w:t xml:space="preserve"> </w:t>
      </w:r>
      <w:r>
        <w:t>1</w:t>
      </w:r>
    </w:p>
    <w:p w:rsidR="00731D97" w:rsidRDefault="001522BE">
      <w:pPr>
        <w:pStyle w:val="BodyText"/>
        <w:spacing w:line="239" w:lineRule="auto"/>
        <w:ind w:right="133"/>
        <w:jc w:val="both"/>
      </w:pPr>
      <w:r>
        <w:rPr>
          <w:spacing w:val="-1"/>
        </w:rPr>
        <w:t>and</w:t>
      </w:r>
      <w:r>
        <w:t xml:space="preserve"> </w:t>
      </w:r>
      <w:r>
        <w:rPr>
          <w:spacing w:val="-1"/>
        </w:rPr>
        <w:t>type</w:t>
      </w:r>
      <w:r>
        <w:rPr>
          <w:spacing w:val="45"/>
        </w:rPr>
        <w:t xml:space="preserve"> </w:t>
      </w:r>
      <w:r>
        <w:t>2</w:t>
      </w:r>
      <w:r>
        <w:rPr>
          <w:spacing w:val="1"/>
        </w:rPr>
        <w:t xml:space="preserve"> </w:t>
      </w:r>
      <w:r>
        <w:rPr>
          <w:spacing w:val="-1"/>
        </w:rPr>
        <w:t>diabetes</w:t>
      </w:r>
      <w:r>
        <w:rPr>
          <w:spacing w:val="49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rPr>
          <w:spacing w:val="-1"/>
        </w:rPr>
        <w:t>anticipated</w:t>
      </w:r>
      <w:r>
        <w:rPr>
          <w:spacing w:val="47"/>
        </w:rPr>
        <w:t xml:space="preserve"> </w:t>
      </w:r>
      <w:r>
        <w:t xml:space="preserve">to  </w:t>
      </w:r>
      <w:r>
        <w:rPr>
          <w:spacing w:val="-1"/>
        </w:rPr>
        <w:t>increase</w:t>
      </w:r>
      <w:r>
        <w:rPr>
          <w:spacing w:val="1"/>
        </w:rPr>
        <w:t xml:space="preserve"> </w:t>
      </w:r>
      <w:r>
        <w:rPr>
          <w:spacing w:val="-1"/>
        </w:rPr>
        <w:t>(54%)</w:t>
      </w:r>
      <w:r>
        <w:rPr>
          <w:spacing w:val="1"/>
        </w:rPr>
        <w:t xml:space="preserve"> </w:t>
      </w:r>
      <w:r>
        <w:rPr>
          <w:spacing w:val="-2"/>
        </w:rPr>
        <w:t>by</w:t>
      </w:r>
      <w:r>
        <w:rPr>
          <w:spacing w:val="49"/>
        </w:rPr>
        <w:t xml:space="preserve"> </w:t>
      </w:r>
      <w:r>
        <w:rPr>
          <w:spacing w:val="-1"/>
        </w:rPr>
        <w:t>2030,</w:t>
      </w:r>
      <w:r>
        <w:rPr>
          <w:spacing w:val="48"/>
        </w:rPr>
        <w:t xml:space="preserve"> </w:t>
      </w:r>
      <w:r>
        <w:t>affecting</w:t>
      </w:r>
      <w:r>
        <w:rPr>
          <w:spacing w:val="47"/>
        </w:rPr>
        <w:t xml:space="preserve"> </w:t>
      </w:r>
      <w:r>
        <w:rPr>
          <w:spacing w:val="-2"/>
        </w:rPr>
        <w:t>54.9</w:t>
      </w:r>
      <w:r>
        <w:rPr>
          <w:spacing w:val="48"/>
        </w:rPr>
        <w:t xml:space="preserve"> </w:t>
      </w:r>
      <w:r>
        <w:rPr>
          <w:spacing w:val="-1"/>
        </w:rPr>
        <w:t>million</w:t>
      </w:r>
      <w:r>
        <w:t xml:space="preserve">  </w:t>
      </w:r>
      <w:r>
        <w:rPr>
          <w:spacing w:val="-1"/>
        </w:rPr>
        <w:t>Americans.</w:t>
      </w:r>
      <w:r>
        <w:t xml:space="preserve">  In</w:t>
      </w:r>
      <w:r>
        <w:rPr>
          <w:spacing w:val="55"/>
        </w:rPr>
        <w:t xml:space="preserve"> </w:t>
      </w:r>
      <w:r>
        <w:rPr>
          <w:spacing w:val="-1"/>
        </w:rPr>
        <w:t>Massachusetts,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prevalence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diagnosed</w:t>
      </w:r>
      <w:r>
        <w:rPr>
          <w:spacing w:val="4"/>
        </w:rPr>
        <w:t xml:space="preserve"> </w:t>
      </w:r>
      <w:r>
        <w:rPr>
          <w:spacing w:val="-1"/>
        </w:rPr>
        <w:t>diabetes</w:t>
      </w:r>
      <w:r>
        <w:rPr>
          <w:spacing w:val="3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rPr>
          <w:spacing w:val="-1"/>
        </w:rPr>
        <w:t>more</w:t>
      </w:r>
      <w:r>
        <w:rPr>
          <w:spacing w:val="5"/>
        </w:rPr>
        <w:t xml:space="preserve"> </w:t>
      </w:r>
      <w:r>
        <w:t>than</w:t>
      </w:r>
      <w:r>
        <w:rPr>
          <w:spacing w:val="3"/>
        </w:rPr>
        <w:t xml:space="preserve"> </w:t>
      </w:r>
      <w:r>
        <w:rPr>
          <w:spacing w:val="-1"/>
        </w:rPr>
        <w:t>doubled</w:t>
      </w:r>
      <w:r>
        <w:rPr>
          <w:spacing w:val="2"/>
        </w:rPr>
        <w:t xml:space="preserve"> </w:t>
      </w:r>
      <w:r>
        <w:rPr>
          <w:spacing w:val="-1"/>
        </w:rPr>
        <w:t>over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22-year</w:t>
      </w:r>
      <w:r>
        <w:rPr>
          <w:spacing w:val="5"/>
        </w:rPr>
        <w:t xml:space="preserve"> </w:t>
      </w:r>
      <w:r>
        <w:rPr>
          <w:spacing w:val="-1"/>
        </w:rPr>
        <w:t>period.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69"/>
        </w:rPr>
        <w:t xml:space="preserve"> </w:t>
      </w:r>
      <w:r>
        <w:rPr>
          <w:spacing w:val="-1"/>
        </w:rPr>
        <w:t>example,</w:t>
      </w:r>
      <w:r>
        <w:rPr>
          <w:spacing w:val="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1993,</w:t>
      </w:r>
      <w:r>
        <w:rPr>
          <w:spacing w:val="5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estimated</w:t>
      </w:r>
      <w:r>
        <w:rPr>
          <w:spacing w:val="7"/>
        </w:rPr>
        <w:t xml:space="preserve"> </w:t>
      </w:r>
      <w:r>
        <w:rPr>
          <w:spacing w:val="-1"/>
        </w:rPr>
        <w:t>(3.9%)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Massachusetts</w:t>
      </w:r>
      <w:r>
        <w:rPr>
          <w:spacing w:val="5"/>
        </w:rPr>
        <w:t xml:space="preserve"> </w:t>
      </w:r>
      <w:r>
        <w:rPr>
          <w:spacing w:val="-1"/>
        </w:rPr>
        <w:t>residents</w:t>
      </w:r>
      <w:r>
        <w:rPr>
          <w:spacing w:val="3"/>
        </w:rPr>
        <w:t xml:space="preserve"> </w:t>
      </w:r>
      <w:r>
        <w:rPr>
          <w:spacing w:val="-1"/>
        </w:rPr>
        <w:t>were</w:t>
      </w:r>
      <w:r>
        <w:rPr>
          <w:spacing w:val="3"/>
        </w:rPr>
        <w:t xml:space="preserve"> </w:t>
      </w:r>
      <w:r>
        <w:t>told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provider</w:t>
      </w:r>
      <w:r>
        <w:rPr>
          <w:spacing w:val="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they</w:t>
      </w:r>
      <w:r>
        <w:rPr>
          <w:spacing w:val="3"/>
        </w:rPr>
        <w:t xml:space="preserve"> </w:t>
      </w:r>
      <w:r>
        <w:rPr>
          <w:spacing w:val="-1"/>
        </w:rPr>
        <w:t>had</w:t>
      </w:r>
      <w:r>
        <w:rPr>
          <w:spacing w:val="53"/>
        </w:rPr>
        <w:t xml:space="preserve"> </w:t>
      </w:r>
      <w:r>
        <w:rPr>
          <w:spacing w:val="-1"/>
        </w:rPr>
        <w:t>diabetes.</w:t>
      </w:r>
      <w:r>
        <w:rPr>
          <w:spacing w:val="7"/>
        </w:rPr>
        <w:t xml:space="preserve"> </w:t>
      </w:r>
      <w:r>
        <w:rPr>
          <w:spacing w:val="-2"/>
        </w:rPr>
        <w:t>By</w:t>
      </w:r>
      <w:r>
        <w:rPr>
          <w:spacing w:val="6"/>
        </w:rPr>
        <w:t xml:space="preserve"> </w:t>
      </w:r>
      <w:r>
        <w:rPr>
          <w:spacing w:val="-1"/>
        </w:rPr>
        <w:t>2015,</w:t>
      </w:r>
      <w:r>
        <w:rPr>
          <w:spacing w:val="5"/>
        </w:rPr>
        <w:t xml:space="preserve"> </w:t>
      </w:r>
      <w:r>
        <w:t>an</w:t>
      </w:r>
      <w:r>
        <w:rPr>
          <w:spacing w:val="4"/>
        </w:rPr>
        <w:t xml:space="preserve"> </w:t>
      </w:r>
      <w:r>
        <w:rPr>
          <w:spacing w:val="-1"/>
        </w:rPr>
        <w:t>estimated</w:t>
      </w:r>
      <w:r>
        <w:rPr>
          <w:spacing w:val="10"/>
        </w:rPr>
        <w:t xml:space="preserve"> </w:t>
      </w:r>
      <w:r>
        <w:rPr>
          <w:spacing w:val="-1"/>
        </w:rPr>
        <w:t>(8.9%)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Massachusetts</w:t>
      </w:r>
      <w:r>
        <w:rPr>
          <w:spacing w:val="5"/>
        </w:rPr>
        <w:t xml:space="preserve"> </w:t>
      </w:r>
      <w:r>
        <w:rPr>
          <w:spacing w:val="-1"/>
        </w:rPr>
        <w:t>residents</w:t>
      </w:r>
      <w:r>
        <w:rPr>
          <w:spacing w:val="5"/>
        </w:rPr>
        <w:t xml:space="preserve"> </w:t>
      </w:r>
      <w:r>
        <w:t>were</w:t>
      </w:r>
      <w:r>
        <w:rPr>
          <w:spacing w:val="5"/>
        </w:rPr>
        <w:t xml:space="preserve"> </w:t>
      </w:r>
      <w:r>
        <w:rPr>
          <w:spacing w:val="-1"/>
        </w:rPr>
        <w:t>told</w:t>
      </w:r>
      <w:r>
        <w:rPr>
          <w:spacing w:val="6"/>
        </w:rPr>
        <w:t xml:space="preserve"> </w:t>
      </w:r>
      <w:r>
        <w:rPr>
          <w:spacing w:val="-1"/>
        </w:rPr>
        <w:t>they</w:t>
      </w:r>
      <w:r>
        <w:rPr>
          <w:spacing w:val="8"/>
        </w:rPr>
        <w:t xml:space="preserve"> </w:t>
      </w:r>
      <w:r>
        <w:rPr>
          <w:spacing w:val="-1"/>
        </w:rPr>
        <w:t>had</w:t>
      </w:r>
      <w:r>
        <w:rPr>
          <w:spacing w:val="6"/>
        </w:rPr>
        <w:t xml:space="preserve"> </w:t>
      </w:r>
      <w:r>
        <w:rPr>
          <w:spacing w:val="-1"/>
        </w:rPr>
        <w:t>diabetes</w:t>
      </w:r>
      <w:r>
        <w:rPr>
          <w:spacing w:val="9"/>
        </w:rPr>
        <w:t xml:space="preserve"> </w:t>
      </w:r>
      <w:r>
        <w:rPr>
          <w:spacing w:val="-1"/>
        </w:rPr>
        <w:t>(MDPH,</w:t>
      </w:r>
      <w:r>
        <w:rPr>
          <w:spacing w:val="69"/>
        </w:rPr>
        <w:t xml:space="preserve"> </w:t>
      </w:r>
      <w:r>
        <w:rPr>
          <w:spacing w:val="-1"/>
        </w:rPr>
        <w:t>2017).</w:t>
      </w:r>
    </w:p>
    <w:p w:rsidR="00731D97" w:rsidRDefault="00731D97">
      <w:pPr>
        <w:spacing w:before="1"/>
        <w:rPr>
          <w:rFonts w:ascii="Calibri" w:eastAsia="Calibri" w:hAnsi="Calibri" w:cs="Calibri"/>
        </w:rPr>
      </w:pPr>
    </w:p>
    <w:p w:rsidR="00731D97" w:rsidRDefault="001522BE">
      <w:pPr>
        <w:pStyle w:val="BodyText"/>
        <w:ind w:right="133"/>
        <w:jc w:val="both"/>
      </w:pPr>
      <w:r>
        <w:rPr>
          <w:spacing w:val="-1"/>
        </w:rPr>
        <w:t>Socioeconomic</w:t>
      </w:r>
      <w:r>
        <w:rPr>
          <w:spacing w:val="24"/>
        </w:rPr>
        <w:t xml:space="preserve"> </w:t>
      </w:r>
      <w:r>
        <w:rPr>
          <w:spacing w:val="-1"/>
        </w:rPr>
        <w:t>disparities</w:t>
      </w:r>
      <w:r>
        <w:rPr>
          <w:spacing w:val="26"/>
        </w:rPr>
        <w:t xml:space="preserve"> </w:t>
      </w:r>
      <w:r>
        <w:rPr>
          <w:spacing w:val="-1"/>
        </w:rPr>
        <w:t>exist</w:t>
      </w:r>
      <w:r>
        <w:rPr>
          <w:spacing w:val="28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rPr>
          <w:spacing w:val="-1"/>
        </w:rPr>
        <w:t>diabetes</w:t>
      </w:r>
      <w:r>
        <w:rPr>
          <w:spacing w:val="24"/>
        </w:rPr>
        <w:t xml:space="preserve"> </w:t>
      </w:r>
      <w:r>
        <w:rPr>
          <w:spacing w:val="-1"/>
        </w:rPr>
        <w:t>prevalence.</w:t>
      </w:r>
      <w:r>
        <w:rPr>
          <w:spacing w:val="27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rPr>
          <w:spacing w:val="-1"/>
        </w:rPr>
        <w:t>Massachusetts,</w:t>
      </w:r>
      <w:r>
        <w:rPr>
          <w:spacing w:val="25"/>
        </w:rPr>
        <w:t xml:space="preserve"> </w:t>
      </w:r>
      <w:r>
        <w:rPr>
          <w:spacing w:val="-1"/>
        </w:rPr>
        <w:t>adults</w:t>
      </w:r>
      <w:r>
        <w:rPr>
          <w:spacing w:val="27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rPr>
          <w:spacing w:val="-1"/>
        </w:rPr>
        <w:t>annual</w:t>
      </w:r>
      <w:r>
        <w:rPr>
          <w:spacing w:val="59"/>
        </w:rPr>
        <w:t xml:space="preserve"> </w:t>
      </w:r>
      <w:r>
        <w:rPr>
          <w:spacing w:val="-1"/>
        </w:rPr>
        <w:t>household</w:t>
      </w:r>
      <w:r>
        <w:rPr>
          <w:spacing w:val="-6"/>
        </w:rPr>
        <w:t xml:space="preserve"> </w:t>
      </w:r>
      <w:r>
        <w:rPr>
          <w:spacing w:val="-1"/>
        </w:rPr>
        <w:t>income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less</w:t>
      </w:r>
      <w:r>
        <w:rPr>
          <w:spacing w:val="-4"/>
        </w:rPr>
        <w:t xml:space="preserve"> </w:t>
      </w:r>
      <w:r>
        <w:rPr>
          <w:spacing w:val="-1"/>
        </w:rPr>
        <w:t>than</w:t>
      </w:r>
      <w:r>
        <w:rPr>
          <w:spacing w:val="-5"/>
        </w:rPr>
        <w:t xml:space="preserve"> </w:t>
      </w:r>
      <w:r>
        <w:rPr>
          <w:spacing w:val="-1"/>
        </w:rPr>
        <w:t>$25,000</w:t>
      </w:r>
      <w:r>
        <w:rPr>
          <w:spacing w:val="-4"/>
        </w:rPr>
        <w:t xml:space="preserve"> </w:t>
      </w:r>
      <w:r>
        <w:rPr>
          <w:spacing w:val="-1"/>
        </w:rPr>
        <w:t>(15.6%)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three</w:t>
      </w:r>
      <w:r>
        <w:rPr>
          <w:spacing w:val="-4"/>
        </w:rPr>
        <w:t xml:space="preserve"> </w:t>
      </w:r>
      <w:r>
        <w:rPr>
          <w:spacing w:val="-1"/>
        </w:rPr>
        <w:t>times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prevalence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diabetes</w:t>
      </w:r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compared</w:t>
      </w:r>
      <w:r>
        <w:rPr>
          <w:spacing w:val="59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rPr>
          <w:spacing w:val="-1"/>
        </w:rPr>
        <w:t>those</w:t>
      </w:r>
      <w:r>
        <w:rPr>
          <w:spacing w:val="39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an</w:t>
      </w:r>
      <w:r>
        <w:rPr>
          <w:spacing w:val="39"/>
        </w:rPr>
        <w:t xml:space="preserve"> </w:t>
      </w:r>
      <w:r>
        <w:rPr>
          <w:spacing w:val="-1"/>
        </w:rPr>
        <w:t>annual</w:t>
      </w:r>
      <w:r>
        <w:rPr>
          <w:spacing w:val="42"/>
        </w:rPr>
        <w:t xml:space="preserve"> </w:t>
      </w:r>
      <w:r>
        <w:rPr>
          <w:spacing w:val="-1"/>
        </w:rPr>
        <w:t>household</w:t>
      </w:r>
      <w:r>
        <w:rPr>
          <w:spacing w:val="40"/>
        </w:rPr>
        <w:t xml:space="preserve"> </w:t>
      </w:r>
      <w:r>
        <w:rPr>
          <w:spacing w:val="-2"/>
        </w:rPr>
        <w:t>income</w:t>
      </w:r>
      <w:r>
        <w:rPr>
          <w:spacing w:val="39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1"/>
        </w:rPr>
        <w:t>more</w:t>
      </w:r>
      <w:r>
        <w:rPr>
          <w:spacing w:val="42"/>
        </w:rPr>
        <w:t xml:space="preserve"> </w:t>
      </w:r>
      <w:r>
        <w:t>than</w:t>
      </w:r>
      <w:r>
        <w:rPr>
          <w:spacing w:val="40"/>
        </w:rPr>
        <w:t xml:space="preserve"> </w:t>
      </w:r>
      <w:r>
        <w:rPr>
          <w:spacing w:val="-1"/>
        </w:rPr>
        <w:t>$75,000.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prevalence</w:t>
      </w:r>
      <w:r>
        <w:rPr>
          <w:spacing w:val="39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1"/>
        </w:rPr>
        <w:t>diabetes</w:t>
      </w:r>
      <w:r>
        <w:rPr>
          <w:spacing w:val="38"/>
        </w:rPr>
        <w:t xml:space="preserve"> </w:t>
      </w:r>
      <w:r>
        <w:rPr>
          <w:spacing w:val="-1"/>
        </w:rPr>
        <w:t>also</w:t>
      </w:r>
      <w:r>
        <w:rPr>
          <w:spacing w:val="57"/>
        </w:rPr>
        <w:t xml:space="preserve"> </w:t>
      </w:r>
      <w:r>
        <w:rPr>
          <w:spacing w:val="-1"/>
        </w:rPr>
        <w:t>decreases</w:t>
      </w:r>
      <w:r>
        <w:rPr>
          <w:spacing w:val="5"/>
        </w:rPr>
        <w:t xml:space="preserve"> </w:t>
      </w:r>
      <w:r>
        <w:rPr>
          <w:spacing w:val="-2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educational</w:t>
      </w:r>
      <w:r>
        <w:rPr>
          <w:spacing w:val="2"/>
        </w:rPr>
        <w:t xml:space="preserve"> </w:t>
      </w:r>
      <w:r>
        <w:rPr>
          <w:spacing w:val="-1"/>
        </w:rPr>
        <w:t>attainment</w:t>
      </w:r>
      <w:r>
        <w:rPr>
          <w:spacing w:val="5"/>
        </w:rPr>
        <w:t xml:space="preserve"> </w:t>
      </w:r>
      <w:r>
        <w:rPr>
          <w:spacing w:val="-1"/>
        </w:rPr>
        <w:t>increases.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total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(14.5%)</w:t>
      </w:r>
      <w:r>
        <w:t xml:space="preserve"> of</w:t>
      </w:r>
      <w:r>
        <w:rPr>
          <w:spacing w:val="5"/>
        </w:rPr>
        <w:t xml:space="preserve"> </w:t>
      </w:r>
      <w:r>
        <w:rPr>
          <w:spacing w:val="-1"/>
        </w:rPr>
        <w:t>adults</w:t>
      </w:r>
      <w:r>
        <w:rPr>
          <w:spacing w:val="2"/>
        </w:rPr>
        <w:t xml:space="preserve"> </w:t>
      </w:r>
      <w:r>
        <w:rPr>
          <w:spacing w:val="-1"/>
        </w:rPr>
        <w:t>without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high</w:t>
      </w:r>
      <w:r>
        <w:rPr>
          <w:spacing w:val="2"/>
        </w:rPr>
        <w:t xml:space="preserve"> </w:t>
      </w:r>
      <w:r>
        <w:rPr>
          <w:spacing w:val="-1"/>
        </w:rPr>
        <w:t>school</w:t>
      </w:r>
      <w:r>
        <w:rPr>
          <w:spacing w:val="2"/>
        </w:rPr>
        <w:t xml:space="preserve"> </w:t>
      </w:r>
      <w:r>
        <w:rPr>
          <w:spacing w:val="-1"/>
        </w:rPr>
        <w:t>degree</w:t>
      </w:r>
      <w:r>
        <w:rPr>
          <w:spacing w:val="73"/>
        </w:rPr>
        <w:t xml:space="preserve"> </w:t>
      </w:r>
      <w:r>
        <w:t>were</w:t>
      </w:r>
      <w:r>
        <w:rPr>
          <w:spacing w:val="17"/>
        </w:rPr>
        <w:t xml:space="preserve"> </w:t>
      </w:r>
      <w:r>
        <w:rPr>
          <w:spacing w:val="-1"/>
        </w:rPr>
        <w:t>diagnosed</w:t>
      </w:r>
      <w:r>
        <w:rPr>
          <w:spacing w:val="17"/>
        </w:rPr>
        <w:t xml:space="preserve"> </w:t>
      </w:r>
      <w:r>
        <w:rPr>
          <w:spacing w:val="-1"/>
        </w:rPr>
        <w:t>with</w:t>
      </w:r>
      <w:r>
        <w:rPr>
          <w:spacing w:val="16"/>
        </w:rPr>
        <w:t xml:space="preserve"> </w:t>
      </w:r>
      <w:r>
        <w:rPr>
          <w:spacing w:val="-1"/>
        </w:rPr>
        <w:t>diabetes</w:t>
      </w:r>
      <w:r>
        <w:rPr>
          <w:spacing w:val="15"/>
        </w:rPr>
        <w:t xml:space="preserve"> </w:t>
      </w:r>
      <w:r>
        <w:rPr>
          <w:spacing w:val="-1"/>
        </w:rPr>
        <w:t>compared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2"/>
        </w:rPr>
        <w:t>(5%)</w:t>
      </w:r>
      <w:r>
        <w:rPr>
          <w:spacing w:val="17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adults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rPr>
          <w:spacing w:val="-1"/>
        </w:rPr>
        <w:t>four</w:t>
      </w:r>
      <w:r>
        <w:rPr>
          <w:spacing w:val="17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more</w:t>
      </w:r>
      <w:r>
        <w:rPr>
          <w:spacing w:val="15"/>
        </w:rPr>
        <w:t xml:space="preserve"> </w:t>
      </w:r>
      <w:r>
        <w:rPr>
          <w:spacing w:val="-1"/>
        </w:rPr>
        <w:t>years</w:t>
      </w:r>
      <w:r>
        <w:rPr>
          <w:spacing w:val="1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post-high</w:t>
      </w:r>
      <w:r>
        <w:rPr>
          <w:spacing w:val="16"/>
        </w:rPr>
        <w:t xml:space="preserve"> </w:t>
      </w:r>
      <w:r>
        <w:rPr>
          <w:spacing w:val="-1"/>
        </w:rPr>
        <w:t>school</w:t>
      </w:r>
      <w:r>
        <w:rPr>
          <w:spacing w:val="65"/>
        </w:rPr>
        <w:t xml:space="preserve"> </w:t>
      </w:r>
      <w:r>
        <w:rPr>
          <w:spacing w:val="-1"/>
        </w:rPr>
        <w:t>education.</w:t>
      </w:r>
      <w:r>
        <w:rPr>
          <w:spacing w:val="7"/>
        </w:rPr>
        <w:t xml:space="preserve"> </w:t>
      </w:r>
      <w:r>
        <w:rPr>
          <w:spacing w:val="-1"/>
        </w:rPr>
        <w:t>Diabetes</w:t>
      </w:r>
      <w:r>
        <w:rPr>
          <w:spacing w:val="7"/>
        </w:rPr>
        <w:t xml:space="preserve"> </w:t>
      </w:r>
      <w:r>
        <w:rPr>
          <w:spacing w:val="-1"/>
        </w:rPr>
        <w:t>prevalence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mortality</w:t>
      </w:r>
      <w:r>
        <w:rPr>
          <w:spacing w:val="8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Massachusetts</w:t>
      </w:r>
      <w:r>
        <w:rPr>
          <w:spacing w:val="8"/>
        </w:rPr>
        <w:t xml:space="preserve"> </w:t>
      </w:r>
      <w:r>
        <w:rPr>
          <w:spacing w:val="-1"/>
        </w:rPr>
        <w:t>also</w:t>
      </w:r>
      <w:r>
        <w:rPr>
          <w:spacing w:val="11"/>
        </w:rPr>
        <w:t xml:space="preserve"> </w:t>
      </w:r>
      <w:r>
        <w:rPr>
          <w:spacing w:val="-1"/>
        </w:rPr>
        <w:t>differs</w:t>
      </w:r>
      <w:r>
        <w:rPr>
          <w:spacing w:val="10"/>
        </w:rPr>
        <w:t xml:space="preserve"> </w:t>
      </w:r>
      <w:r>
        <w:rPr>
          <w:spacing w:val="-2"/>
        </w:rPr>
        <w:t>by</w:t>
      </w:r>
      <w:r>
        <w:rPr>
          <w:spacing w:val="10"/>
        </w:rPr>
        <w:t xml:space="preserve"> </w:t>
      </w:r>
      <w:r>
        <w:rPr>
          <w:spacing w:val="-1"/>
        </w:rPr>
        <w:t>race/ethnicity.</w:t>
      </w:r>
      <w:r>
        <w:rPr>
          <w:spacing w:val="9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2015,</w:t>
      </w:r>
      <w:r>
        <w:rPr>
          <w:spacing w:val="7"/>
        </w:rPr>
        <w:t xml:space="preserve"> </w:t>
      </w:r>
      <w:r>
        <w:t>a</w:t>
      </w:r>
      <w:r>
        <w:rPr>
          <w:spacing w:val="83"/>
        </w:rPr>
        <w:t xml:space="preserve"> </w:t>
      </w:r>
      <w:r>
        <w:rPr>
          <w:spacing w:val="-1"/>
        </w:rPr>
        <w:t>greater</w:t>
      </w:r>
      <w:r>
        <w:rPr>
          <w:spacing w:val="9"/>
        </w:rPr>
        <w:t xml:space="preserve"> </w:t>
      </w:r>
      <w:r>
        <w:rPr>
          <w:spacing w:val="-1"/>
        </w:rPr>
        <w:t>proportion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Black</w:t>
      </w:r>
      <w:r>
        <w:rPr>
          <w:spacing w:val="10"/>
        </w:rPr>
        <w:t xml:space="preserve"> </w:t>
      </w:r>
      <w:r>
        <w:rPr>
          <w:spacing w:val="-1"/>
        </w:rPr>
        <w:t>non-Hispanic</w:t>
      </w:r>
      <w:r>
        <w:rPr>
          <w:spacing w:val="7"/>
        </w:rPr>
        <w:t xml:space="preserve"> </w:t>
      </w:r>
      <w:r>
        <w:rPr>
          <w:spacing w:val="-1"/>
        </w:rPr>
        <w:t>(12.3%)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Hispanic</w:t>
      </w:r>
      <w:r>
        <w:rPr>
          <w:spacing w:val="9"/>
        </w:rPr>
        <w:t xml:space="preserve"> </w:t>
      </w:r>
      <w:r>
        <w:rPr>
          <w:spacing w:val="-1"/>
        </w:rPr>
        <w:t>(11.7%)</w:t>
      </w:r>
      <w:r>
        <w:rPr>
          <w:spacing w:val="10"/>
        </w:rPr>
        <w:t xml:space="preserve"> </w:t>
      </w:r>
      <w:r>
        <w:rPr>
          <w:spacing w:val="-1"/>
        </w:rPr>
        <w:t>adults</w:t>
      </w:r>
      <w:r>
        <w:rPr>
          <w:spacing w:val="7"/>
        </w:rPr>
        <w:t xml:space="preserve"> </w:t>
      </w:r>
      <w:r>
        <w:rPr>
          <w:spacing w:val="-1"/>
        </w:rPr>
        <w:t>reported</w:t>
      </w:r>
      <w:r>
        <w:rPr>
          <w:spacing w:val="9"/>
        </w:rPr>
        <w:t xml:space="preserve"> </w:t>
      </w:r>
      <w:r>
        <w:rPr>
          <w:spacing w:val="-1"/>
        </w:rPr>
        <w:t>being</w:t>
      </w:r>
      <w:r>
        <w:rPr>
          <w:spacing w:val="9"/>
        </w:rPr>
        <w:t xml:space="preserve"> </w:t>
      </w:r>
      <w:r>
        <w:rPr>
          <w:spacing w:val="-1"/>
        </w:rPr>
        <w:t>diagnosed</w:t>
      </w:r>
      <w:r>
        <w:rPr>
          <w:spacing w:val="79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rPr>
          <w:spacing w:val="-1"/>
        </w:rPr>
        <w:t>diabetes</w:t>
      </w:r>
      <w:r>
        <w:rPr>
          <w:spacing w:val="-2"/>
        </w:rPr>
        <w:t xml:space="preserve"> </w:t>
      </w:r>
      <w:r>
        <w:rPr>
          <w:spacing w:val="-1"/>
        </w:rPr>
        <w:t>compared</w:t>
      </w:r>
      <w:r>
        <w:rPr>
          <w:spacing w:val="-3"/>
        </w:rPr>
        <w:t xml:space="preserve"> </w:t>
      </w:r>
      <w:r>
        <w:rPr>
          <w:spacing w:val="-1"/>
        </w:rPr>
        <w:t xml:space="preserve">to </w:t>
      </w:r>
      <w:r>
        <w:t>White</w:t>
      </w:r>
      <w:r>
        <w:rPr>
          <w:spacing w:val="-2"/>
        </w:rPr>
        <w:t xml:space="preserve"> </w:t>
      </w:r>
      <w:r>
        <w:rPr>
          <w:spacing w:val="-1"/>
        </w:rPr>
        <w:t>non-Hispanic</w:t>
      </w:r>
      <w:r>
        <w:rPr>
          <w:spacing w:val="-2"/>
        </w:rPr>
        <w:t xml:space="preserve"> </w:t>
      </w:r>
      <w:r>
        <w:rPr>
          <w:spacing w:val="-1"/>
        </w:rPr>
        <w:t>adults</w:t>
      </w:r>
      <w:r>
        <w:rPr>
          <w:spacing w:val="-5"/>
        </w:rPr>
        <w:t xml:space="preserve"> </w:t>
      </w:r>
      <w:r>
        <w:rPr>
          <w:spacing w:val="-1"/>
        </w:rPr>
        <w:t>(8.7%).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2014,</w:t>
      </w:r>
      <w:r>
        <w:rPr>
          <w:spacing w:val="-2"/>
        </w:rPr>
        <w:t xml:space="preserve"> </w:t>
      </w:r>
      <w:r>
        <w:rPr>
          <w:spacing w:val="-1"/>
        </w:rPr>
        <w:t>Black</w:t>
      </w:r>
      <w:r>
        <w:rPr>
          <w:spacing w:val="-2"/>
        </w:rPr>
        <w:t xml:space="preserve"> </w:t>
      </w:r>
      <w:r>
        <w:rPr>
          <w:spacing w:val="-1"/>
        </w:rPr>
        <w:t>non-Hispanic</w:t>
      </w:r>
      <w:r>
        <w:rPr>
          <w:spacing w:val="-2"/>
        </w:rPr>
        <w:t xml:space="preserve"> </w:t>
      </w:r>
      <w:r>
        <w:rPr>
          <w:spacing w:val="-1"/>
        </w:rPr>
        <w:t>residents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75"/>
        </w:rP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rPr>
          <w:spacing w:val="-1"/>
        </w:rPr>
        <w:t>2.1</w:t>
      </w:r>
      <w:r>
        <w:rPr>
          <w:spacing w:val="-4"/>
        </w:rPr>
        <w:t xml:space="preserve"> </w:t>
      </w:r>
      <w:r>
        <w:rPr>
          <w:spacing w:val="-1"/>
        </w:rPr>
        <w:t>times</w:t>
      </w:r>
      <w:r>
        <w:rPr>
          <w:spacing w:val="-5"/>
        </w:rP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rPr>
          <w:spacing w:val="-1"/>
        </w:rPr>
        <w:t>likely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die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diabetes</w:t>
      </w:r>
      <w:r>
        <w:rPr>
          <w:spacing w:val="-4"/>
        </w:rPr>
        <w:t xml:space="preserve"> </w:t>
      </w:r>
      <w:r>
        <w:rPr>
          <w:spacing w:val="-1"/>
        </w:rPr>
        <w:t>than</w:t>
      </w:r>
      <w:r>
        <w:rPr>
          <w:spacing w:val="-5"/>
        </w:rPr>
        <w:t xml:space="preserve"> </w:t>
      </w:r>
      <w:r>
        <w:rPr>
          <w:spacing w:val="-1"/>
        </w:rPr>
        <w:t>White</w:t>
      </w:r>
      <w:r>
        <w:rPr>
          <w:spacing w:val="-4"/>
        </w:rPr>
        <w:t xml:space="preserve"> </w:t>
      </w:r>
      <w:r>
        <w:rPr>
          <w:spacing w:val="-1"/>
        </w:rPr>
        <w:t>non-Hispanic</w:t>
      </w:r>
      <w:r>
        <w:rPr>
          <w:spacing w:val="-5"/>
        </w:rPr>
        <w:t xml:space="preserve"> </w:t>
      </w:r>
      <w:r>
        <w:rPr>
          <w:spacing w:val="-1"/>
        </w:rPr>
        <w:t>residents</w:t>
      </w:r>
      <w:r>
        <w:rPr>
          <w:spacing w:val="-5"/>
        </w:rPr>
        <w:t xml:space="preserve"> </w:t>
      </w:r>
      <w:r>
        <w:rPr>
          <w:spacing w:val="-1"/>
        </w:rPr>
        <w:t>(29.5</w:t>
      </w:r>
      <w:r>
        <w:rPr>
          <w:spacing w:val="-6"/>
        </w:rPr>
        <w:t xml:space="preserve"> </w:t>
      </w:r>
      <w:r>
        <w:rPr>
          <w:spacing w:val="-1"/>
        </w:rPr>
        <w:t>versus</w:t>
      </w:r>
      <w:r>
        <w:rPr>
          <w:spacing w:val="-5"/>
        </w:rPr>
        <w:t xml:space="preserve"> </w:t>
      </w:r>
      <w:r>
        <w:rPr>
          <w:spacing w:val="-1"/>
        </w:rPr>
        <w:t>13.8</w:t>
      </w:r>
      <w:r>
        <w:rPr>
          <w:spacing w:val="54"/>
        </w:rP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>100,000</w:t>
      </w:r>
      <w:r>
        <w:t xml:space="preserve"> </w:t>
      </w:r>
      <w:r>
        <w:rPr>
          <w:spacing w:val="-1"/>
        </w:rPr>
        <w:t>population) (MDPH,</w:t>
      </w:r>
      <w:r>
        <w:rPr>
          <w:spacing w:val="-2"/>
        </w:rPr>
        <w:t xml:space="preserve"> </w:t>
      </w:r>
      <w:r>
        <w:rPr>
          <w:spacing w:val="-1"/>
        </w:rPr>
        <w:t>2017).</w:t>
      </w:r>
    </w:p>
    <w:p w:rsidR="00731D97" w:rsidRDefault="00731D97">
      <w:pPr>
        <w:spacing w:before="5"/>
        <w:rPr>
          <w:rFonts w:ascii="Calibri" w:eastAsia="Calibri" w:hAnsi="Calibri" w:cs="Calibri"/>
          <w:sz w:val="26"/>
          <w:szCs w:val="26"/>
        </w:rPr>
      </w:pPr>
    </w:p>
    <w:p w:rsidR="00731D97" w:rsidRDefault="001D2C0E">
      <w:pPr>
        <w:spacing w:line="200" w:lineRule="atLeast"/>
        <w:ind w:left="1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6570" style="width:441.5pt;height:183.95pt;mso-position-horizontal-relative:char;mso-position-vertical-relative:line" coordsize="8830,3679">
            <v:group id="_x0000_s6610" style="position:absolute;left:631;top:2844;width:7973;height:2" coordorigin="631,2844" coordsize="7973,2">
              <v:shape id="_x0000_s6611" style="position:absolute;left:631;top:2844;width:7973;height:2" coordorigin="631,2844" coordsize="7973,0" path="m631,2844r7973,e" filled="f" strokecolor="#888" strokeweight=".48pt">
                <v:path arrowok="t"/>
              </v:shape>
            </v:group>
            <v:group id="_x0000_s6608" style="position:absolute;left:631;top:2440;width:7973;height:2" coordorigin="631,2440" coordsize="7973,2">
              <v:shape id="_x0000_s6609" style="position:absolute;left:631;top:2440;width:7973;height:2" coordorigin="631,2440" coordsize="7973,0" path="m631,2440r7973,e" filled="f" strokecolor="#888" strokeweight=".48pt">
                <v:path arrowok="t"/>
              </v:shape>
            </v:group>
            <v:group id="_x0000_s6606" style="position:absolute;left:631;top:2037;width:7973;height:2" coordorigin="631,2037" coordsize="7973,2">
              <v:shape id="_x0000_s6607" style="position:absolute;left:631;top:2037;width:7973;height:2" coordorigin="631,2037" coordsize="7973,0" path="m631,2037r7973,e" filled="f" strokecolor="#888" strokeweight=".48pt">
                <v:path arrowok="t"/>
              </v:shape>
            </v:group>
            <v:group id="_x0000_s6604" style="position:absolute;left:631;top:1634;width:7973;height:2" coordorigin="631,1634" coordsize="7973,2">
              <v:shape id="_x0000_s6605" style="position:absolute;left:631;top:1634;width:7973;height:2" coordorigin="631,1634" coordsize="7973,0" path="m631,1634r7973,e" filled="f" strokecolor="#888" strokeweight=".48pt">
                <v:path arrowok="t"/>
              </v:shape>
            </v:group>
            <v:group id="_x0000_s6602" style="position:absolute;left:631;top:1231;width:7973;height:2" coordorigin="631,1231" coordsize="7973,2">
              <v:shape id="_x0000_s6603" style="position:absolute;left:631;top:1231;width:7973;height:2" coordorigin="631,1231" coordsize="7973,0" path="m631,1231r7973,e" filled="f" strokecolor="#888" strokeweight=".48pt">
                <v:path arrowok="t"/>
              </v:shape>
            </v:group>
            <v:group id="_x0000_s6596" style="position:absolute;left:631;top:828;width:7973;height:2" coordorigin="631,828" coordsize="7973,2">
              <v:shape id="_x0000_s6601" style="position:absolute;left:631;top:828;width:7973;height:2" coordorigin="631,828" coordsize="7973,0" path="m631,828r7973,e" filled="f" strokecolor="#888" strokeweight=".48pt">
                <v:path arrowok="t"/>
              </v:shape>
              <v:shape id="_x0000_s6600" type="#_x0000_t75" style="position:absolute;left:1157;top:674;width:634;height:2573">
                <v:imagedata r:id="rId429" o:title=""/>
              </v:shape>
              <v:shape id="_x0000_s6599" type="#_x0000_t75" style="position:absolute;left:4326;top:1448;width:634;height:1799">
                <v:imagedata r:id="rId430" o:title=""/>
              </v:shape>
              <v:shape id="_x0000_s6598" type="#_x0000_t75" style="position:absolute;left:5911;top:1311;width:634;height:1936">
                <v:imagedata r:id="rId431" o:title=""/>
              </v:shape>
              <v:shape id="_x0000_s6597" type="#_x0000_t75" style="position:absolute;left:7496;top:1118;width:634;height:2129">
                <v:imagedata r:id="rId432" o:title=""/>
              </v:shape>
            </v:group>
            <v:group id="_x0000_s6594" style="position:absolute;left:631;top:424;width:7973;height:2" coordorigin="631,424" coordsize="7973,2">
              <v:shape id="_x0000_s6595" style="position:absolute;left:631;top:424;width:7973;height:2" coordorigin="631,424" coordsize="7973,0" path="m631,424r7973,e" filled="f" strokecolor="#888" strokeweight=".48pt">
                <v:path arrowok="t"/>
              </v:shape>
            </v:group>
            <v:group id="_x0000_s6592" style="position:absolute;left:682;top:424;width:2;height:2873" coordorigin="682,424" coordsize="2,2873">
              <v:shape id="_x0000_s6593" style="position:absolute;left:682;top:424;width:2;height:2873" coordorigin="682,424" coordsize="0,2873" path="m682,424r,2873e" filled="f" strokecolor="#888" strokeweight=".48pt">
                <v:path arrowok="t"/>
              </v:shape>
            </v:group>
            <v:group id="_x0000_s6590" style="position:absolute;left:631;top:3247;width:7973;height:2" coordorigin="631,3247" coordsize="7973,2">
              <v:shape id="_x0000_s6591" style="position:absolute;left:631;top:3247;width:7973;height:2" coordorigin="631,3247" coordsize="7973,0" path="m631,3247r7973,e" filled="f" strokecolor="#888" strokeweight=".48pt">
                <v:path arrowok="t"/>
              </v:shape>
            </v:group>
            <v:group id="_x0000_s6588" style="position:absolute;left:2266;top:3247;width:2;height:51" coordorigin="2266,3247" coordsize="2,51">
              <v:shape id="_x0000_s6589" style="position:absolute;left:2266;top:3247;width:2;height:51" coordorigin="2266,3247" coordsize="0,51" path="m2266,3247r,50e" filled="f" strokecolor="#888" strokeweight=".48pt">
                <v:path arrowok="t"/>
              </v:shape>
            </v:group>
            <v:group id="_x0000_s6586" style="position:absolute;left:3850;top:3247;width:2;height:51" coordorigin="3850,3247" coordsize="2,51">
              <v:shape id="_x0000_s6587" style="position:absolute;left:3850;top:3247;width:2;height:51" coordorigin="3850,3247" coordsize="0,51" path="m3850,3247r,50e" filled="f" strokecolor="#888" strokeweight=".48pt">
                <v:path arrowok="t"/>
              </v:shape>
            </v:group>
            <v:group id="_x0000_s6584" style="position:absolute;left:5436;top:3247;width:2;height:51" coordorigin="5436,3247" coordsize="2,51">
              <v:shape id="_x0000_s6585" style="position:absolute;left:5436;top:3247;width:2;height:51" coordorigin="5436,3247" coordsize="0,51" path="m5436,3247r,50e" filled="f" strokecolor="#888" strokeweight=".48pt">
                <v:path arrowok="t"/>
              </v:shape>
            </v:group>
            <v:group id="_x0000_s6582" style="position:absolute;left:7020;top:3247;width:2;height:51" coordorigin="7020,3247" coordsize="2,51">
              <v:shape id="_x0000_s6583" style="position:absolute;left:7020;top:3247;width:2;height:51" coordorigin="7020,3247" coordsize="0,51" path="m7020,3247r,50e" filled="f" strokecolor="#888" strokeweight=".48pt">
                <v:path arrowok="t"/>
              </v:shape>
            </v:group>
            <v:group id="_x0000_s6580" style="position:absolute;left:8604;top:3247;width:2;height:51" coordorigin="8604,3247" coordsize="2,51">
              <v:shape id="_x0000_s6581" style="position:absolute;left:8604;top:3247;width:2;height:51" coordorigin="8604,3247" coordsize="0,51" path="m8604,3247r,50e" filled="f" strokecolor="#888" strokeweight=".48pt">
                <v:path arrowok="t"/>
              </v:shape>
            </v:group>
            <v:group id="_x0000_s6571" style="position:absolute;left:5;top:204;width:8820;height:3470" coordorigin="5,204" coordsize="8820,3470">
              <v:shape id="_x0000_s6579" style="position:absolute;left:5;top:204;width:8820;height:3470" coordorigin="5,204" coordsize="8820,3470" path="m5,3674r8820,l8825,204,5,204r,3470xe" filled="f" strokecolor="#888" strokeweight=".5pt">
                <v:path arrowok="t"/>
              </v:shape>
              <v:shape id="_x0000_s6578" type="#_x0000_t202" style="position:absolute;left:135;top:349;width:399;height:2985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3.50%</w:t>
                      </w: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</w:p>
                    <w:p w:rsidR="00731D97" w:rsidRDefault="001522BE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3.00%</w:t>
                      </w:r>
                    </w:p>
                    <w:p w:rsidR="00731D97" w:rsidRDefault="00731D97">
                      <w:pPr>
                        <w:spacing w:before="1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</w:p>
                    <w:p w:rsidR="00731D97" w:rsidRDefault="001522BE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2.50%</w:t>
                      </w: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</w:p>
                    <w:p w:rsidR="00731D97" w:rsidRDefault="001522BE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2.00%</w:t>
                      </w: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</w:p>
                    <w:p w:rsidR="00731D97" w:rsidRDefault="001522BE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1.50%</w:t>
                      </w:r>
                    </w:p>
                    <w:p w:rsidR="00731D97" w:rsidRDefault="00731D97">
                      <w:pPr>
                        <w:spacing w:before="1"/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</w:p>
                    <w:p w:rsidR="00731D97" w:rsidRDefault="001522BE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1.00%</w:t>
                      </w: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</w:p>
                    <w:p w:rsidR="00731D97" w:rsidRDefault="001522BE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0.50%</w:t>
                      </w: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sz w:val="17"/>
                          <w:szCs w:val="17"/>
                        </w:rPr>
                      </w:pPr>
                    </w:p>
                    <w:p w:rsidR="00731D97" w:rsidRDefault="001522BE">
                      <w:pPr>
                        <w:spacing w:line="193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0.00%</w:t>
                      </w:r>
                    </w:p>
                  </w:txbxContent>
                </v:textbox>
              </v:shape>
              <v:shape id="_x0000_s6577" type="#_x0000_t202" style="position:absolute;left:1202;top:3381;width:545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Taunton</w:t>
                      </w:r>
                    </w:p>
                  </w:txbxContent>
                </v:textbox>
              </v:shape>
              <v:shape id="_x0000_s6576" type="#_x0000_t202" style="position:absolute;left:2633;top:3381;width:852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East Taunton</w:t>
                      </w:r>
                    </w:p>
                  </w:txbxContent>
                </v:textbox>
              </v:shape>
              <v:shape id="_x0000_s6575" type="#_x0000_t202" style="position:absolute;left:4139;top:3381;width:1011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Middleborough</w:t>
                      </w:r>
                    </w:p>
                  </w:txbxContent>
                </v:textbox>
              </v:shape>
              <v:shape id="_x0000_s6574" type="#_x0000_t202" style="position:absolute;left:6114;top:3381;width:230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MA</w:t>
                      </w:r>
                    </w:p>
                  </w:txbxContent>
                </v:textbox>
              </v:shape>
              <v:shape id="_x0000_s6573" type="#_x0000_t202" style="position:absolute;left:7323;top:3381;width:982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Morton Region</w:t>
                      </w:r>
                    </w:p>
                  </w:txbxContent>
                </v:textbox>
              </v:shape>
              <v:shape id="_x0000_s6572" type="#_x0000_t202" style="position:absolute;left:5;width:5953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Figure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15: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Diabetes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Mortality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(percentage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all</w:t>
                      </w:r>
                      <w:r>
                        <w:rPr>
                          <w:rFonts w:ascii="Calibri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mortality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causes) -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2015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4"/>
        <w:ind w:left="140" w:right="139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spacing w:val="-1"/>
          <w:sz w:val="15"/>
        </w:rPr>
        <w:t>(Source: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Massachusetts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Department of Public Health</w:t>
      </w:r>
      <w:r>
        <w:rPr>
          <w:rFonts w:ascii="Calibri"/>
          <w:i/>
          <w:spacing w:val="2"/>
          <w:sz w:val="15"/>
        </w:rPr>
        <w:t xml:space="preserve"> </w:t>
      </w:r>
      <w:r>
        <w:rPr>
          <w:rFonts w:ascii="Calibri"/>
          <w:i/>
          <w:sz w:val="15"/>
        </w:rPr>
        <w:t xml:space="preserve">2016) </w:t>
      </w:r>
      <w:r>
        <w:rPr>
          <w:rFonts w:ascii="Calibri"/>
          <w:i/>
          <w:spacing w:val="-1"/>
          <w:sz w:val="15"/>
        </w:rPr>
        <w:t>Note: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At the time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of data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collection,</w:t>
      </w:r>
      <w:r>
        <w:rPr>
          <w:rFonts w:ascii="Calibri"/>
          <w:i/>
          <w:spacing w:val="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diabetes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mortality data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was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unavailable for</w:t>
      </w:r>
      <w:r>
        <w:rPr>
          <w:rFonts w:ascii="Calibri"/>
          <w:i/>
          <w:spacing w:val="1"/>
          <w:sz w:val="15"/>
        </w:rPr>
        <w:t xml:space="preserve"> </w:t>
      </w:r>
      <w:r>
        <w:rPr>
          <w:rFonts w:ascii="Calibri"/>
          <w:i/>
          <w:sz w:val="15"/>
        </w:rPr>
        <w:t>East</w:t>
      </w:r>
      <w:r>
        <w:rPr>
          <w:rFonts w:ascii="Calibri"/>
          <w:i/>
          <w:spacing w:val="-1"/>
          <w:sz w:val="15"/>
        </w:rPr>
        <w:t xml:space="preserve"> Taunton,</w:t>
      </w:r>
      <w:r>
        <w:rPr>
          <w:rFonts w:ascii="Calibri"/>
          <w:i/>
          <w:spacing w:val="6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Raynham,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Berkley,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Dighton,</w:t>
      </w:r>
      <w:r>
        <w:rPr>
          <w:rFonts w:ascii="Calibri"/>
          <w:i/>
          <w:spacing w:val="-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 xml:space="preserve">North </w:t>
      </w:r>
      <w:r>
        <w:rPr>
          <w:rFonts w:ascii="Calibri"/>
          <w:i/>
          <w:spacing w:val="-2"/>
          <w:sz w:val="15"/>
        </w:rPr>
        <w:t>Dighton,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2"/>
          <w:sz w:val="15"/>
        </w:rPr>
        <w:t>Lakeville</w:t>
      </w:r>
      <w:r>
        <w:rPr>
          <w:rFonts w:ascii="Calibri"/>
          <w:i/>
          <w:spacing w:val="-1"/>
          <w:sz w:val="15"/>
        </w:rPr>
        <w:t xml:space="preserve"> and Norton.</w:t>
      </w:r>
    </w:p>
    <w:p w:rsidR="00731D97" w:rsidRDefault="001522BE">
      <w:pPr>
        <w:pStyle w:val="BodyText"/>
        <w:spacing w:before="97" w:line="239" w:lineRule="auto"/>
        <w:ind w:right="135"/>
        <w:jc w:val="both"/>
      </w:pPr>
      <w:r>
        <w:t>In</w:t>
      </w:r>
      <w:r>
        <w:rPr>
          <w:spacing w:val="-13"/>
        </w:rPr>
        <w:t xml:space="preserve"> </w:t>
      </w:r>
      <w:r>
        <w:rPr>
          <w:spacing w:val="-1"/>
        </w:rPr>
        <w:t>2015,</w:t>
      </w:r>
      <w:r>
        <w:rPr>
          <w:spacing w:val="-12"/>
        </w:rPr>
        <w:t xml:space="preserve"> </w:t>
      </w:r>
      <w:r>
        <w:rPr>
          <w:spacing w:val="-2"/>
        </w:rPr>
        <w:t>(2.4%)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1"/>
        </w:rPr>
        <w:t>total</w:t>
      </w:r>
      <w:r>
        <w:rPr>
          <w:spacing w:val="-12"/>
        </w:rPr>
        <w:t xml:space="preserve"> </w:t>
      </w:r>
      <w:r>
        <w:rPr>
          <w:spacing w:val="-1"/>
        </w:rPr>
        <w:t>mortality</w:t>
      </w:r>
      <w:r>
        <w:rPr>
          <w:spacing w:val="-1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rPr>
          <w:spacing w:val="-1"/>
        </w:rPr>
        <w:t>Massachusetts</w:t>
      </w:r>
      <w:r>
        <w:rPr>
          <w:spacing w:val="-12"/>
        </w:rPr>
        <w:t xml:space="preserve"> </w:t>
      </w:r>
      <w:r>
        <w:rPr>
          <w:spacing w:val="-1"/>
        </w:rPr>
        <w:t>was</w:t>
      </w:r>
      <w:r>
        <w:rPr>
          <w:spacing w:val="-14"/>
        </w:rPr>
        <w:t xml:space="preserve"> </w:t>
      </w:r>
      <w:r>
        <w:rPr>
          <w:spacing w:val="-1"/>
        </w:rPr>
        <w:t>due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diabetes,</w:t>
      </w:r>
      <w:r>
        <w:rPr>
          <w:spacing w:val="-12"/>
        </w:rPr>
        <w:t xml:space="preserve"> </w:t>
      </w:r>
      <w:r>
        <w:rPr>
          <w:spacing w:val="-1"/>
        </w:rPr>
        <w:t>this</w:t>
      </w:r>
      <w:r>
        <w:rPr>
          <w:spacing w:val="-12"/>
        </w:rPr>
        <w:t xml:space="preserve"> </w:t>
      </w:r>
      <w:r>
        <w:rPr>
          <w:spacing w:val="-1"/>
        </w:rPr>
        <w:t>percentage</w:t>
      </w:r>
      <w:r>
        <w:rPr>
          <w:spacing w:val="-12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rPr>
          <w:spacing w:val="-1"/>
        </w:rPr>
        <w:t>slightly</w:t>
      </w:r>
      <w:r>
        <w:rPr>
          <w:spacing w:val="-11"/>
        </w:rPr>
        <w:t xml:space="preserve"> </w:t>
      </w:r>
      <w:r>
        <w:rPr>
          <w:spacing w:val="-1"/>
        </w:rPr>
        <w:t>higher</w:t>
      </w:r>
      <w:r>
        <w:rPr>
          <w:spacing w:val="69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Morton</w:t>
      </w:r>
      <w:r>
        <w:rPr>
          <w:spacing w:val="16"/>
        </w:rPr>
        <w:t xml:space="preserve"> </w:t>
      </w:r>
      <w:r>
        <w:rPr>
          <w:spacing w:val="-1"/>
        </w:rPr>
        <w:t>Hospital</w:t>
      </w:r>
      <w:r>
        <w:rPr>
          <w:spacing w:val="14"/>
        </w:rPr>
        <w:t xml:space="preserve"> </w:t>
      </w:r>
      <w:r>
        <w:rPr>
          <w:spacing w:val="-1"/>
        </w:rPr>
        <w:t>service</w:t>
      </w:r>
      <w:r>
        <w:rPr>
          <w:spacing w:val="15"/>
        </w:rPr>
        <w:t xml:space="preserve"> </w:t>
      </w:r>
      <w:r>
        <w:t>area</w:t>
      </w:r>
      <w:r>
        <w:rPr>
          <w:spacing w:val="14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rPr>
          <w:spacing w:val="-1"/>
        </w:rPr>
        <w:t>(2.64%).</w:t>
      </w:r>
      <w:r>
        <w:rPr>
          <w:spacing w:val="14"/>
        </w:rPr>
        <w:t xml:space="preserve"> </w:t>
      </w:r>
      <w:r>
        <w:rPr>
          <w:spacing w:val="-2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highest</w:t>
      </w:r>
      <w:r>
        <w:rPr>
          <w:spacing w:val="17"/>
        </w:rPr>
        <w:t xml:space="preserve"> </w:t>
      </w:r>
      <w:r>
        <w:rPr>
          <w:spacing w:val="-1"/>
        </w:rPr>
        <w:t>rate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mortality</w:t>
      </w:r>
      <w:r>
        <w:rPr>
          <w:spacing w:val="17"/>
        </w:rPr>
        <w:t xml:space="preserve"> </w:t>
      </w:r>
      <w:r>
        <w:rPr>
          <w:spacing w:val="-2"/>
        </w:rPr>
        <w:t>due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diabetes</w:t>
      </w:r>
      <w:r>
        <w:rPr>
          <w:spacing w:val="14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rPr>
          <w:spacing w:val="-1"/>
        </w:rPr>
        <w:t>seen</w:t>
      </w:r>
      <w:r>
        <w:rPr>
          <w:spacing w:val="45"/>
        </w:rPr>
        <w:t xml:space="preserve"> </w:t>
      </w:r>
      <w:r>
        <w:rPr>
          <w:spacing w:val="-1"/>
        </w:rPr>
        <w:t>Taunton</w:t>
      </w:r>
      <w:r>
        <w:rPr>
          <w:spacing w:val="4"/>
        </w:rPr>
        <w:t xml:space="preserve"> </w:t>
      </w:r>
      <w:r>
        <w:rPr>
          <w:spacing w:val="-1"/>
        </w:rPr>
        <w:t>where</w:t>
      </w:r>
      <w:r>
        <w:rPr>
          <w:spacing w:val="5"/>
        </w:rPr>
        <w:t xml:space="preserve"> </w:t>
      </w:r>
      <w:r>
        <w:rPr>
          <w:spacing w:val="-1"/>
        </w:rPr>
        <w:t>(3.19%)</w:t>
      </w:r>
      <w:r>
        <w:rPr>
          <w:spacing w:val="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rPr>
          <w:spacing w:val="-1"/>
        </w:rPr>
        <w:t>mortality</w:t>
      </w:r>
      <w:r>
        <w:rPr>
          <w:spacing w:val="6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attributable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diabetes.</w:t>
      </w:r>
      <w:r>
        <w:rPr>
          <w:spacing w:val="7"/>
        </w:rPr>
        <w:t xml:space="preserve"> </w:t>
      </w:r>
      <w:r>
        <w:rPr>
          <w:spacing w:val="-2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lowest</w:t>
      </w:r>
      <w:r>
        <w:rPr>
          <w:spacing w:val="3"/>
        </w:rPr>
        <w:t xml:space="preserve"> </w:t>
      </w:r>
      <w:r>
        <w:rPr>
          <w:spacing w:val="-1"/>
        </w:rPr>
        <w:t>percentage</w:t>
      </w:r>
      <w:r>
        <w:rPr>
          <w:spacing w:val="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mortality</w:t>
      </w:r>
      <w:r>
        <w:rPr>
          <w:spacing w:val="69"/>
        </w:rPr>
        <w:t xml:space="preserve"> </w:t>
      </w:r>
      <w:r>
        <w:rPr>
          <w:spacing w:val="-1"/>
        </w:rPr>
        <w:t>due</w:t>
      </w:r>
      <w:r>
        <w:t xml:space="preserve"> to</w:t>
      </w:r>
      <w:r>
        <w:rPr>
          <w:spacing w:val="-1"/>
        </w:rPr>
        <w:t xml:space="preserve"> diabetes</w:t>
      </w:r>
      <w:r>
        <w:rPr>
          <w:spacing w:val="-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rPr>
          <w:spacing w:val="-1"/>
        </w:rPr>
        <w:t>seen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</w:t>
      </w:r>
      <w:r>
        <w:t xml:space="preserve">East </w:t>
      </w:r>
      <w:r>
        <w:rPr>
          <w:spacing w:val="-1"/>
        </w:rPr>
        <w:t>Taunton</w:t>
      </w:r>
      <w:r>
        <w:rPr>
          <w:spacing w:val="-3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rPr>
          <w:spacing w:val="-1"/>
        </w:rPr>
        <w:t>(0%)</w:t>
      </w:r>
      <w:r>
        <w:rPr>
          <w:spacing w:val="-2"/>
        </w:rPr>
        <w:t xml:space="preserve"> </w:t>
      </w:r>
      <w:r>
        <w:t>of all</w:t>
      </w:r>
      <w:r>
        <w:rPr>
          <w:spacing w:val="-3"/>
        </w:rPr>
        <w:t xml:space="preserve"> </w:t>
      </w:r>
      <w:r>
        <w:rPr>
          <w:spacing w:val="-1"/>
        </w:rPr>
        <w:t xml:space="preserve">mortality </w:t>
      </w:r>
      <w:r>
        <w:t xml:space="preserve">was </w:t>
      </w:r>
      <w:r>
        <w:rPr>
          <w:spacing w:val="-1"/>
        </w:rPr>
        <w:t>due</w:t>
      </w:r>
      <w:r>
        <w:rPr>
          <w:spacing w:val="-2"/>
        </w:rPr>
        <w:t xml:space="preserve"> </w:t>
      </w:r>
      <w:r>
        <w:rPr>
          <w:spacing w:val="-1"/>
        </w:rPr>
        <w:t>to diabetes.</w:t>
      </w:r>
    </w:p>
    <w:p w:rsidR="00731D97" w:rsidRDefault="001522BE">
      <w:pPr>
        <w:spacing w:before="96"/>
        <w:ind w:left="140" w:right="13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When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  <w:spacing w:val="-1"/>
        </w:rPr>
        <w:t>asked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pacing w:val="-1"/>
        </w:rPr>
        <w:t>“</w:t>
      </w:r>
      <w:r>
        <w:rPr>
          <w:rFonts w:ascii="Calibri" w:eastAsia="Calibri" w:hAnsi="Calibri" w:cs="Calibri"/>
          <w:i/>
          <w:spacing w:val="-1"/>
        </w:rPr>
        <w:t>What</w:t>
      </w:r>
      <w:r>
        <w:rPr>
          <w:rFonts w:ascii="Calibri" w:eastAsia="Calibri" w:hAnsi="Calibri" w:cs="Calibri"/>
          <w:i/>
          <w:spacing w:val="10"/>
        </w:rPr>
        <w:t xml:space="preserve"> </w:t>
      </w:r>
      <w:r>
        <w:rPr>
          <w:rFonts w:ascii="Calibri" w:eastAsia="Calibri" w:hAnsi="Calibri" w:cs="Calibri"/>
          <w:i/>
          <w:spacing w:val="-1"/>
        </w:rPr>
        <w:t>do</w:t>
      </w:r>
      <w:r>
        <w:rPr>
          <w:rFonts w:ascii="Calibri" w:eastAsia="Calibri" w:hAnsi="Calibri" w:cs="Calibri"/>
          <w:i/>
          <w:spacing w:val="7"/>
        </w:rPr>
        <w:t xml:space="preserve"> </w:t>
      </w:r>
      <w:r>
        <w:rPr>
          <w:rFonts w:ascii="Calibri" w:eastAsia="Calibri" w:hAnsi="Calibri" w:cs="Calibri"/>
          <w:i/>
          <w:spacing w:val="-1"/>
        </w:rPr>
        <w:t>you</w:t>
      </w:r>
      <w:r>
        <w:rPr>
          <w:rFonts w:ascii="Calibri" w:eastAsia="Calibri" w:hAnsi="Calibri" w:cs="Calibri"/>
          <w:i/>
          <w:spacing w:val="9"/>
        </w:rPr>
        <w:t xml:space="preserve"> </w:t>
      </w:r>
      <w:r>
        <w:rPr>
          <w:rFonts w:ascii="Calibri" w:eastAsia="Calibri" w:hAnsi="Calibri" w:cs="Calibri"/>
          <w:i/>
          <w:spacing w:val="-1"/>
        </w:rPr>
        <w:t>think</w:t>
      </w:r>
      <w:r>
        <w:rPr>
          <w:rFonts w:ascii="Calibri" w:eastAsia="Calibri" w:hAnsi="Calibri" w:cs="Calibri"/>
          <w:i/>
          <w:spacing w:val="8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are</w:t>
      </w:r>
      <w:r>
        <w:rPr>
          <w:rFonts w:ascii="Calibri" w:eastAsia="Calibri" w:hAnsi="Calibri" w:cs="Calibri"/>
          <w:i/>
          <w:spacing w:val="7"/>
        </w:rPr>
        <w:t xml:space="preserve"> </w:t>
      </w:r>
      <w:r>
        <w:rPr>
          <w:rFonts w:ascii="Calibri" w:eastAsia="Calibri" w:hAnsi="Calibri" w:cs="Calibri"/>
          <w:i/>
        </w:rPr>
        <w:t>the</w:t>
      </w:r>
      <w:r>
        <w:rPr>
          <w:rFonts w:ascii="Calibri" w:eastAsia="Calibri" w:hAnsi="Calibri" w:cs="Calibri"/>
          <w:i/>
          <w:spacing w:val="7"/>
        </w:rPr>
        <w:t xml:space="preserve"> </w:t>
      </w:r>
      <w:r>
        <w:rPr>
          <w:rFonts w:ascii="Calibri" w:eastAsia="Calibri" w:hAnsi="Calibri" w:cs="Calibri"/>
          <w:i/>
        </w:rPr>
        <w:t>top</w:t>
      </w:r>
      <w:r>
        <w:rPr>
          <w:rFonts w:ascii="Calibri" w:eastAsia="Calibri" w:hAnsi="Calibri" w:cs="Calibri"/>
          <w:i/>
          <w:spacing w:val="7"/>
        </w:rPr>
        <w:t xml:space="preserve"> </w:t>
      </w:r>
      <w:r>
        <w:rPr>
          <w:rFonts w:ascii="Calibri" w:eastAsia="Calibri" w:hAnsi="Calibri" w:cs="Calibri"/>
          <w:i/>
          <w:spacing w:val="-1"/>
        </w:rPr>
        <w:t>three</w:t>
      </w:r>
      <w:r>
        <w:rPr>
          <w:rFonts w:ascii="Calibri" w:eastAsia="Calibri" w:hAnsi="Calibri" w:cs="Calibri"/>
          <w:i/>
          <w:spacing w:val="10"/>
        </w:rPr>
        <w:t xml:space="preserve"> </w:t>
      </w:r>
      <w:r>
        <w:rPr>
          <w:rFonts w:ascii="Calibri" w:eastAsia="Calibri" w:hAnsi="Calibri" w:cs="Calibri"/>
          <w:i/>
          <w:spacing w:val="-1"/>
        </w:rPr>
        <w:t>health</w:t>
      </w:r>
      <w:r>
        <w:rPr>
          <w:rFonts w:ascii="Calibri" w:eastAsia="Calibri" w:hAnsi="Calibri" w:cs="Calibri"/>
          <w:i/>
          <w:spacing w:val="9"/>
        </w:rPr>
        <w:t xml:space="preserve"> </w:t>
      </w:r>
      <w:r>
        <w:rPr>
          <w:rFonts w:ascii="Calibri" w:eastAsia="Calibri" w:hAnsi="Calibri" w:cs="Calibri"/>
          <w:i/>
          <w:spacing w:val="-1"/>
        </w:rPr>
        <w:t>issues</w:t>
      </w:r>
      <w:r>
        <w:rPr>
          <w:rFonts w:ascii="Calibri" w:eastAsia="Calibri" w:hAnsi="Calibri" w:cs="Calibri"/>
          <w:i/>
          <w:spacing w:val="10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6"/>
        </w:rPr>
        <w:t xml:space="preserve"> </w:t>
      </w:r>
      <w:r>
        <w:rPr>
          <w:rFonts w:ascii="Calibri" w:eastAsia="Calibri" w:hAnsi="Calibri" w:cs="Calibri"/>
          <w:i/>
        </w:rPr>
        <w:t>this</w:t>
      </w:r>
      <w:r>
        <w:rPr>
          <w:rFonts w:ascii="Calibri" w:eastAsia="Calibri" w:hAnsi="Calibri" w:cs="Calibri"/>
          <w:i/>
          <w:spacing w:val="7"/>
        </w:rPr>
        <w:t xml:space="preserve"> </w:t>
      </w:r>
      <w:r>
        <w:rPr>
          <w:rFonts w:ascii="Calibri" w:eastAsia="Calibri" w:hAnsi="Calibri" w:cs="Calibri"/>
          <w:i/>
          <w:spacing w:val="-1"/>
        </w:rPr>
        <w:t>community?”</w:t>
      </w:r>
      <w:r>
        <w:rPr>
          <w:rFonts w:ascii="Calibri" w:eastAsia="Calibri" w:hAnsi="Calibri" w:cs="Calibri"/>
          <w:i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(5.56%)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</w:rPr>
        <w:t>out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"/>
        </w:rPr>
        <w:t>of</w:t>
      </w:r>
      <w:r>
        <w:rPr>
          <w:rFonts w:ascii="Calibri" w:eastAsia="Calibri" w:hAnsi="Calibri" w:cs="Calibri"/>
          <w:spacing w:val="55"/>
        </w:rPr>
        <w:t xml:space="preserve"> </w:t>
      </w:r>
      <w:r>
        <w:rPr>
          <w:rFonts w:ascii="Calibri" w:eastAsia="Calibri" w:hAnsi="Calibri" w:cs="Calibri"/>
        </w:rPr>
        <w:t>90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"/>
        </w:rPr>
        <w:t>survey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  <w:spacing w:val="-1"/>
        </w:rPr>
        <w:t>respondents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  <w:spacing w:val="-1"/>
        </w:rPr>
        <w:t>selected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diabetes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7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"/>
        </w:rPr>
        <w:t>top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three</w:t>
      </w:r>
      <w:r>
        <w:rPr>
          <w:rFonts w:ascii="Calibri" w:eastAsia="Calibri" w:hAnsi="Calibri" w:cs="Calibri"/>
          <w:spacing w:val="8"/>
        </w:rPr>
        <w:t xml:space="preserve"> </w:t>
      </w:r>
      <w:r>
        <w:rPr>
          <w:rFonts w:ascii="Calibri" w:eastAsia="Calibri" w:hAnsi="Calibri" w:cs="Calibri"/>
          <w:spacing w:val="-1"/>
        </w:rPr>
        <w:t>health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1"/>
        </w:rPr>
        <w:t>concern.</w:t>
      </w:r>
      <w:r>
        <w:rPr>
          <w:rFonts w:ascii="Calibri" w:eastAsia="Calibri" w:hAnsi="Calibri" w:cs="Calibri"/>
          <w:spacing w:val="4"/>
        </w:rPr>
        <w:t xml:space="preserve"> </w:t>
      </w:r>
      <w:r>
        <w:rPr>
          <w:rFonts w:ascii="Calibri" w:eastAsia="Calibri" w:hAnsi="Calibri" w:cs="Calibri"/>
          <w:spacing w:val="-1"/>
        </w:rPr>
        <w:t>Diabetes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was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</w:rPr>
        <w:t>not</w:t>
      </w:r>
      <w:r>
        <w:rPr>
          <w:rFonts w:ascii="Calibri" w:eastAsia="Calibri" w:hAnsi="Calibri" w:cs="Calibri"/>
          <w:spacing w:val="5"/>
        </w:rPr>
        <w:t xml:space="preserve"> </w:t>
      </w:r>
      <w:r>
        <w:rPr>
          <w:rFonts w:ascii="Calibri" w:eastAsia="Calibri" w:hAnsi="Calibri" w:cs="Calibri"/>
          <w:spacing w:val="-1"/>
        </w:rPr>
        <w:t>mentioned</w:t>
      </w:r>
      <w:r>
        <w:rPr>
          <w:rFonts w:ascii="Calibri" w:eastAsia="Calibri" w:hAnsi="Calibri" w:cs="Calibri"/>
          <w:spacing w:val="14"/>
        </w:rPr>
        <w:t xml:space="preserve"> </w:t>
      </w:r>
      <w:r>
        <w:rPr>
          <w:rFonts w:ascii="Calibri" w:eastAsia="Calibri" w:hAnsi="Calibri" w:cs="Calibri"/>
          <w:spacing w:val="-2"/>
        </w:rPr>
        <w:t>by</w:t>
      </w:r>
      <w:r>
        <w:rPr>
          <w:rFonts w:ascii="Calibri" w:eastAsia="Calibri" w:hAnsi="Calibri" w:cs="Calibri"/>
          <w:spacing w:val="65"/>
        </w:rPr>
        <w:t xml:space="preserve"> </w:t>
      </w:r>
      <w:r>
        <w:rPr>
          <w:rFonts w:ascii="Calibri" w:eastAsia="Calibri" w:hAnsi="Calibri" w:cs="Calibri"/>
          <w:spacing w:val="-1"/>
        </w:rPr>
        <w:t>participants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either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focus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group.</w:t>
      </w:r>
    </w:p>
    <w:p w:rsidR="00731D97" w:rsidRDefault="00731D97">
      <w:pPr>
        <w:jc w:val="both"/>
        <w:rPr>
          <w:rFonts w:ascii="Calibri" w:eastAsia="Calibri" w:hAnsi="Calibri" w:cs="Calibri"/>
        </w:rPr>
        <w:sectPr w:rsidR="00731D97">
          <w:pgSz w:w="12240" w:h="15840"/>
          <w:pgMar w:top="680" w:right="1300" w:bottom="680" w:left="1300" w:header="0" w:footer="489" w:gutter="0"/>
          <w:cols w:space="720"/>
        </w:sectPr>
      </w:pPr>
    </w:p>
    <w:p w:rsidR="00731D97" w:rsidRDefault="001522BE">
      <w:pPr>
        <w:pStyle w:val="Heading1"/>
        <w:spacing w:line="980" w:lineRule="exact"/>
        <w:jc w:val="both"/>
        <w:rPr>
          <w:rFonts w:ascii="Cambria Math" w:eastAsia="Cambria Math" w:hAnsi="Cambria Math" w:cs="Cambria Math"/>
        </w:rPr>
      </w:pPr>
      <w:bookmarkStart w:id="81" w:name="_TOC_250007"/>
      <w:r>
        <w:rPr>
          <w:rFonts w:ascii="Cambria Math"/>
          <w:color w:val="2E5395"/>
          <w:spacing w:val="-1"/>
        </w:rPr>
        <w:lastRenderedPageBreak/>
        <w:t>Obesity</w:t>
      </w:r>
      <w:bookmarkEnd w:id="81"/>
    </w:p>
    <w:p w:rsidR="00731D97" w:rsidRDefault="001522BE">
      <w:pPr>
        <w:pStyle w:val="BodyText"/>
        <w:spacing w:line="136" w:lineRule="exact"/>
        <w:jc w:val="both"/>
      </w:pPr>
      <w:r>
        <w:rPr>
          <w:spacing w:val="-1"/>
        </w:rPr>
        <w:t>Obesity</w:t>
      </w:r>
      <w:r>
        <w:rPr>
          <w:spacing w:val="27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1"/>
        </w:rPr>
        <w:t>both</w:t>
      </w:r>
      <w:r>
        <w:rPr>
          <w:spacing w:val="2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chronic</w:t>
      </w:r>
      <w:r>
        <w:rPr>
          <w:spacing w:val="24"/>
        </w:rPr>
        <w:t xml:space="preserve"> </w:t>
      </w:r>
      <w:r>
        <w:rPr>
          <w:spacing w:val="-1"/>
        </w:rPr>
        <w:t>disease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risk</w:t>
      </w:r>
      <w:r>
        <w:rPr>
          <w:spacing w:val="28"/>
        </w:rPr>
        <w:t xml:space="preserve"> </w:t>
      </w:r>
      <w:r>
        <w:rPr>
          <w:spacing w:val="-1"/>
        </w:rPr>
        <w:t>factor</w:t>
      </w:r>
      <w:r>
        <w:rPr>
          <w:spacing w:val="29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other</w:t>
      </w:r>
      <w:r>
        <w:rPr>
          <w:spacing w:val="28"/>
        </w:rPr>
        <w:t xml:space="preserve"> </w:t>
      </w:r>
      <w:r>
        <w:rPr>
          <w:spacing w:val="-1"/>
        </w:rPr>
        <w:t>chronic</w:t>
      </w:r>
      <w:r>
        <w:rPr>
          <w:spacing w:val="29"/>
        </w:rPr>
        <w:t xml:space="preserve"> </w:t>
      </w:r>
      <w:r>
        <w:rPr>
          <w:spacing w:val="-1"/>
        </w:rPr>
        <w:t>conditions.</w:t>
      </w:r>
      <w:r>
        <w:rPr>
          <w:spacing w:val="4"/>
        </w:rPr>
        <w:t xml:space="preserve"> </w:t>
      </w:r>
      <w:r>
        <w:rPr>
          <w:spacing w:val="-1"/>
        </w:rPr>
        <w:t>Overweight</w:t>
      </w:r>
      <w:r>
        <w:rPr>
          <w:spacing w:val="30"/>
        </w:rPr>
        <w:t xml:space="preserve"> </w:t>
      </w:r>
      <w:r>
        <w:t>or</w:t>
      </w:r>
      <w:r>
        <w:rPr>
          <w:spacing w:val="27"/>
        </w:rPr>
        <w:t xml:space="preserve"> </w:t>
      </w:r>
      <w:r>
        <w:rPr>
          <w:spacing w:val="-1"/>
        </w:rPr>
        <w:t>obese</w:t>
      </w:r>
    </w:p>
    <w:p w:rsidR="00731D97" w:rsidRDefault="001522BE">
      <w:pPr>
        <w:pStyle w:val="BodyText"/>
        <w:ind w:right="133"/>
        <w:jc w:val="both"/>
      </w:pPr>
      <w:r>
        <w:rPr>
          <w:spacing w:val="-1"/>
        </w:rPr>
        <w:t>people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6"/>
        </w:rPr>
        <w:t xml:space="preserve"> </w:t>
      </w:r>
      <w:r>
        <w:rPr>
          <w:spacing w:val="-1"/>
        </w:rPr>
        <w:t>more</w:t>
      </w:r>
      <w:r>
        <w:rPr>
          <w:spacing w:val="8"/>
        </w:rPr>
        <w:t xml:space="preserve"> </w:t>
      </w:r>
      <w:r>
        <w:rPr>
          <w:spacing w:val="-1"/>
        </w:rPr>
        <w:t>likely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rPr>
          <w:spacing w:val="-1"/>
        </w:rPr>
        <w:t>have</w:t>
      </w:r>
      <w:r>
        <w:rPr>
          <w:spacing w:val="8"/>
        </w:rPr>
        <w:t xml:space="preserve"> </w:t>
      </w:r>
      <w:r>
        <w:rPr>
          <w:spacing w:val="-1"/>
        </w:rPr>
        <w:t>type</w:t>
      </w:r>
      <w:r>
        <w:rPr>
          <w:spacing w:val="6"/>
        </w:rPr>
        <w:t xml:space="preserve"> </w:t>
      </w:r>
      <w:r>
        <w:t>2</w:t>
      </w:r>
      <w:r>
        <w:rPr>
          <w:spacing w:val="9"/>
        </w:rPr>
        <w:t xml:space="preserve"> </w:t>
      </w:r>
      <w:r>
        <w:rPr>
          <w:spacing w:val="-1"/>
        </w:rPr>
        <w:t>diabetes,</w:t>
      </w:r>
      <w:r>
        <w:rPr>
          <w:spacing w:val="6"/>
        </w:rPr>
        <w:t xml:space="preserve"> </w:t>
      </w:r>
      <w:r>
        <w:rPr>
          <w:spacing w:val="-1"/>
        </w:rPr>
        <w:t>cardiovascular</w:t>
      </w:r>
      <w:r>
        <w:rPr>
          <w:spacing w:val="7"/>
        </w:rPr>
        <w:t xml:space="preserve"> </w:t>
      </w:r>
      <w:r>
        <w:rPr>
          <w:spacing w:val="-1"/>
        </w:rPr>
        <w:t>disease,</w:t>
      </w:r>
      <w:r>
        <w:rPr>
          <w:spacing w:val="9"/>
        </w:rPr>
        <w:t xml:space="preserve"> </w:t>
      </w:r>
      <w:r>
        <w:rPr>
          <w:spacing w:val="-1"/>
        </w:rPr>
        <w:t>gall</w:t>
      </w:r>
      <w:r>
        <w:rPr>
          <w:spacing w:val="7"/>
        </w:rPr>
        <w:t xml:space="preserve"> </w:t>
      </w:r>
      <w:r>
        <w:rPr>
          <w:spacing w:val="-1"/>
        </w:rPr>
        <w:t>bladder</w:t>
      </w:r>
      <w:r>
        <w:rPr>
          <w:spacing w:val="8"/>
        </w:rPr>
        <w:t xml:space="preserve"> </w:t>
      </w:r>
      <w:r>
        <w:rPr>
          <w:spacing w:val="-1"/>
        </w:rPr>
        <w:t>disease,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73"/>
        </w:rPr>
        <w:t xml:space="preserve"> </w:t>
      </w:r>
      <w:r>
        <w:rPr>
          <w:spacing w:val="-1"/>
        </w:rPr>
        <w:t>musculoskeletal</w:t>
      </w:r>
      <w:r>
        <w:rPr>
          <w:spacing w:val="7"/>
        </w:rPr>
        <w:t xml:space="preserve"> </w:t>
      </w:r>
      <w:r>
        <w:rPr>
          <w:spacing w:val="-1"/>
        </w:rPr>
        <w:t>disorders.</w:t>
      </w:r>
      <w:r>
        <w:rPr>
          <w:spacing w:val="22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addition,</w:t>
      </w:r>
      <w:r>
        <w:rPr>
          <w:spacing w:val="7"/>
        </w:rPr>
        <w:t xml:space="preserve"> </w:t>
      </w:r>
      <w:r>
        <w:rPr>
          <w:spacing w:val="-1"/>
        </w:rPr>
        <w:t>overweight</w:t>
      </w:r>
      <w:r>
        <w:rPr>
          <w:spacing w:val="8"/>
        </w:rPr>
        <w:t xml:space="preserve">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t>obesity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8"/>
        </w:rPr>
        <w:t xml:space="preserve"> </w:t>
      </w:r>
      <w:r>
        <w:rPr>
          <w:spacing w:val="-1"/>
        </w:rPr>
        <w:t>associated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t>asthma,</w:t>
      </w:r>
      <w:r>
        <w:rPr>
          <w:spacing w:val="7"/>
        </w:rPr>
        <w:t xml:space="preserve"> </w:t>
      </w:r>
      <w:r>
        <w:rPr>
          <w:spacing w:val="-2"/>
        </w:rPr>
        <w:t>some</w:t>
      </w:r>
      <w:r>
        <w:rPr>
          <w:spacing w:val="8"/>
        </w:rPr>
        <w:t xml:space="preserve"> </w:t>
      </w:r>
      <w:r>
        <w:rPr>
          <w:spacing w:val="-1"/>
        </w:rPr>
        <w:t>forms</w:t>
      </w:r>
      <w:r>
        <w:rPr>
          <w:spacing w:val="6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cancer,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many</w:t>
      </w:r>
      <w:r>
        <w:rPr>
          <w:spacing w:val="6"/>
        </w:rPr>
        <w:t xml:space="preserve"> </w:t>
      </w:r>
      <w:r>
        <w:rPr>
          <w:spacing w:val="-1"/>
        </w:rPr>
        <w:t>other</w:t>
      </w:r>
      <w:r>
        <w:rPr>
          <w:spacing w:val="5"/>
        </w:rPr>
        <w:t xml:space="preserve"> </w:t>
      </w:r>
      <w:r>
        <w:rPr>
          <w:spacing w:val="-1"/>
        </w:rPr>
        <w:t>health</w:t>
      </w:r>
      <w:r>
        <w:rPr>
          <w:spacing w:val="6"/>
        </w:rPr>
        <w:t xml:space="preserve"> </w:t>
      </w:r>
      <w:r>
        <w:rPr>
          <w:spacing w:val="-1"/>
        </w:rPr>
        <w:t>problems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rPr>
          <w:spacing w:val="-1"/>
        </w:rPr>
        <w:t>interfere</w:t>
      </w:r>
      <w:r>
        <w:rPr>
          <w:spacing w:val="5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rPr>
          <w:spacing w:val="-1"/>
        </w:rPr>
        <w:t>daily</w:t>
      </w:r>
      <w:r>
        <w:rPr>
          <w:spacing w:val="8"/>
        </w:rPr>
        <w:t xml:space="preserve"> </w:t>
      </w:r>
      <w:r>
        <w:rPr>
          <w:spacing w:val="-1"/>
        </w:rPr>
        <w:t>living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reduce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quality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life.</w:t>
      </w:r>
      <w:r>
        <w:rPr>
          <w:spacing w:val="65"/>
        </w:rPr>
        <w:t xml:space="preserve"> </w:t>
      </w:r>
      <w:r>
        <w:rPr>
          <w:spacing w:val="-1"/>
        </w:rPr>
        <w:t>Engaging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physical</w:t>
      </w:r>
      <w:r>
        <w:rPr>
          <w:spacing w:val="9"/>
        </w:rPr>
        <w:t xml:space="preserve"> </w:t>
      </w:r>
      <w:r>
        <w:rPr>
          <w:spacing w:val="-1"/>
        </w:rPr>
        <w:t>activity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maintaining</w:t>
      </w:r>
      <w:r>
        <w:rPr>
          <w:spacing w:val="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healthy</w:t>
      </w:r>
      <w:r>
        <w:rPr>
          <w:spacing w:val="10"/>
        </w:rPr>
        <w:t xml:space="preserve"> </w:t>
      </w:r>
      <w:r>
        <w:rPr>
          <w:spacing w:val="-1"/>
        </w:rPr>
        <w:t>diet</w:t>
      </w:r>
      <w:r>
        <w:rPr>
          <w:spacing w:val="10"/>
        </w:rPr>
        <w:t xml:space="preserve"> </w:t>
      </w:r>
      <w:r>
        <w:rPr>
          <w:spacing w:val="-1"/>
        </w:rPr>
        <w:t>have</w:t>
      </w:r>
      <w:r>
        <w:rPr>
          <w:spacing w:val="10"/>
        </w:rPr>
        <w:t xml:space="preserve"> </w:t>
      </w:r>
      <w:r>
        <w:rPr>
          <w:spacing w:val="-1"/>
        </w:rPr>
        <w:t>been</w:t>
      </w:r>
      <w:r>
        <w:rPr>
          <w:spacing w:val="9"/>
        </w:rPr>
        <w:t xml:space="preserve"> </w:t>
      </w:r>
      <w:r>
        <w:rPr>
          <w:spacing w:val="-1"/>
        </w:rPr>
        <w:t>proven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lower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incidence</w:t>
      </w:r>
      <w:r>
        <w:rPr>
          <w:spacing w:val="8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rPr>
          <w:spacing w:val="-1"/>
        </w:rPr>
        <w:t>obesity,</w:t>
      </w:r>
      <w:r>
        <w:rPr>
          <w:spacing w:val="17"/>
        </w:rPr>
        <w:t xml:space="preserve"> </w:t>
      </w:r>
      <w:r>
        <w:rPr>
          <w:spacing w:val="-1"/>
        </w:rPr>
        <w:t>however</w:t>
      </w:r>
      <w:r>
        <w:rPr>
          <w:spacing w:val="17"/>
        </w:rPr>
        <w:t xml:space="preserve"> </w:t>
      </w:r>
      <w:r>
        <w:rPr>
          <w:spacing w:val="-2"/>
        </w:rPr>
        <w:t>structural</w:t>
      </w:r>
      <w:r>
        <w:rPr>
          <w:spacing w:val="19"/>
        </w:rPr>
        <w:t xml:space="preserve"> </w:t>
      </w:r>
      <w:r>
        <w:rPr>
          <w:spacing w:val="-1"/>
        </w:rPr>
        <w:t>barriers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accessing</w:t>
      </w:r>
      <w:r>
        <w:rPr>
          <w:spacing w:val="18"/>
        </w:rPr>
        <w:t xml:space="preserve"> </w:t>
      </w:r>
      <w:r>
        <w:rPr>
          <w:spacing w:val="-1"/>
        </w:rPr>
        <w:t>healthy</w:t>
      </w:r>
      <w:r>
        <w:rPr>
          <w:spacing w:val="20"/>
        </w:rPr>
        <w:t xml:space="preserve"> </w:t>
      </w:r>
      <w:r>
        <w:rPr>
          <w:spacing w:val="-1"/>
        </w:rPr>
        <w:t>foods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beverages</w:t>
      </w:r>
      <w:r>
        <w:rPr>
          <w:spacing w:val="17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opportunities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2"/>
        </w:rPr>
        <w:t>be</w:t>
      </w:r>
      <w:r>
        <w:rPr>
          <w:spacing w:val="109"/>
        </w:rPr>
        <w:t xml:space="preserve"> </w:t>
      </w:r>
      <w:r>
        <w:rPr>
          <w:spacing w:val="-1"/>
        </w:rPr>
        <w:t>physically</w:t>
      </w:r>
      <w:r>
        <w:rPr>
          <w:spacing w:val="36"/>
        </w:rPr>
        <w:t xml:space="preserve"> </w:t>
      </w:r>
      <w:r>
        <w:rPr>
          <w:spacing w:val="-1"/>
        </w:rPr>
        <w:t>active</w:t>
      </w:r>
      <w:r>
        <w:rPr>
          <w:spacing w:val="37"/>
        </w:rPr>
        <w:t xml:space="preserve"> </w:t>
      </w:r>
      <w:r>
        <w:rPr>
          <w:spacing w:val="-1"/>
        </w:rPr>
        <w:t>disproportionately</w:t>
      </w:r>
      <w:r>
        <w:rPr>
          <w:spacing w:val="37"/>
        </w:rPr>
        <w:t xml:space="preserve"> </w:t>
      </w:r>
      <w:r>
        <w:rPr>
          <w:spacing w:val="-1"/>
        </w:rPr>
        <w:t>affect</w:t>
      </w:r>
      <w:r>
        <w:rPr>
          <w:spacing w:val="36"/>
        </w:rPr>
        <w:t xml:space="preserve"> </w:t>
      </w:r>
      <w:r>
        <w:rPr>
          <w:spacing w:val="-1"/>
        </w:rPr>
        <w:t>people</w:t>
      </w:r>
      <w:r>
        <w:rPr>
          <w:spacing w:val="36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color</w:t>
      </w:r>
      <w:r>
        <w:rPr>
          <w:spacing w:val="36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Commonwealth.</w:t>
      </w:r>
      <w:r>
        <w:rPr>
          <w:spacing w:val="15"/>
        </w:rPr>
        <w:t xml:space="preserve"> </w:t>
      </w:r>
      <w:r>
        <w:t>As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result,</w:t>
      </w:r>
      <w:r>
        <w:rPr>
          <w:spacing w:val="37"/>
        </w:rPr>
        <w:t xml:space="preserve"> </w:t>
      </w:r>
      <w:r>
        <w:rPr>
          <w:spacing w:val="-1"/>
        </w:rPr>
        <w:t>not</w:t>
      </w:r>
      <w:r>
        <w:rPr>
          <w:spacing w:val="38"/>
        </w:rPr>
        <w:t xml:space="preserve"> </w:t>
      </w:r>
      <w:r>
        <w:rPr>
          <w:spacing w:val="-1"/>
        </w:rPr>
        <w:t>all</w:t>
      </w:r>
      <w:r>
        <w:rPr>
          <w:spacing w:val="55"/>
        </w:rPr>
        <w:t xml:space="preserve"> </w:t>
      </w:r>
      <w:r>
        <w:rPr>
          <w:spacing w:val="-1"/>
        </w:rPr>
        <w:t>Massachusetts</w:t>
      </w:r>
      <w:r>
        <w:rPr>
          <w:spacing w:val="-2"/>
        </w:rPr>
        <w:t xml:space="preserve"> </w:t>
      </w:r>
      <w:r>
        <w:rPr>
          <w:spacing w:val="-1"/>
        </w:rPr>
        <w:t>residents</w:t>
      </w:r>
      <w: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same</w:t>
      </w:r>
      <w:r>
        <w:t xml:space="preserve"> </w:t>
      </w:r>
      <w:r>
        <w:rPr>
          <w:spacing w:val="-1"/>
        </w:rPr>
        <w:t>opportunities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prevent</w:t>
      </w:r>
      <w:r>
        <w:rPr>
          <w:spacing w:val="-2"/>
        </w:rPr>
        <w:t xml:space="preserve"> </w:t>
      </w:r>
      <w:r>
        <w:rPr>
          <w:spacing w:val="-1"/>
        </w:rPr>
        <w:t>obesity</w:t>
      </w:r>
      <w:r>
        <w:rPr>
          <w:spacing w:val="4"/>
        </w:rPr>
        <w:t xml:space="preserve"> </w:t>
      </w:r>
      <w:r>
        <w:rPr>
          <w:spacing w:val="-1"/>
        </w:rPr>
        <w:t>(MDPH,</w:t>
      </w:r>
      <w:r>
        <w:rPr>
          <w:spacing w:val="-3"/>
        </w:rPr>
        <w:t xml:space="preserve"> </w:t>
      </w:r>
      <w:r>
        <w:rPr>
          <w:spacing w:val="-1"/>
        </w:rPr>
        <w:t>2017).</w:t>
      </w:r>
    </w:p>
    <w:p w:rsidR="00731D97" w:rsidRDefault="00731D97">
      <w:pPr>
        <w:spacing w:before="1"/>
        <w:rPr>
          <w:rFonts w:ascii="Calibri" w:eastAsia="Calibri" w:hAnsi="Calibri" w:cs="Calibri"/>
          <w:sz w:val="23"/>
          <w:szCs w:val="23"/>
        </w:rPr>
      </w:pPr>
    </w:p>
    <w:p w:rsidR="00731D97" w:rsidRDefault="001522BE">
      <w:pPr>
        <w:pStyle w:val="BodyText"/>
        <w:spacing w:line="239" w:lineRule="auto"/>
        <w:ind w:right="133"/>
        <w:jc w:val="both"/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>2015,</w:t>
      </w:r>
      <w:r>
        <w:rPr>
          <w:spacing w:val="-5"/>
        </w:rPr>
        <w:t xml:space="preserve"> </w:t>
      </w:r>
      <w:r>
        <w:rPr>
          <w:spacing w:val="-1"/>
        </w:rPr>
        <w:t>nearly</w:t>
      </w:r>
      <w:r>
        <w:rPr>
          <w:spacing w:val="-4"/>
        </w:rPr>
        <w:t xml:space="preserve"> </w:t>
      </w:r>
      <w:r>
        <w:rPr>
          <w:spacing w:val="-1"/>
        </w:rPr>
        <w:t>(60%)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 xml:space="preserve">Massachusetts </w:t>
      </w:r>
      <w:r>
        <w:rPr>
          <w:spacing w:val="-1"/>
        </w:rPr>
        <w:t>adults</w:t>
      </w:r>
      <w:r>
        <w:rPr>
          <w:spacing w:val="-5"/>
        </w:rPr>
        <w:t xml:space="preserve"> </w:t>
      </w:r>
      <w:r>
        <w:rPr>
          <w:spacing w:val="-1"/>
        </w:rPr>
        <w:t>met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criteria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rPr>
          <w:spacing w:val="-1"/>
        </w:rPr>
        <w:t>overweight</w:t>
      </w:r>
      <w:r>
        <w:rPr>
          <w:spacing w:val="-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obese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(24.3%)</w:t>
      </w:r>
      <w:r>
        <w:rPr>
          <w:spacing w:val="69"/>
        </w:rPr>
        <w:t xml:space="preserve"> </w:t>
      </w:r>
      <w:r>
        <w:t>were</w:t>
      </w:r>
      <w:r>
        <w:rPr>
          <w:spacing w:val="9"/>
        </w:rPr>
        <w:t xml:space="preserve"> </w:t>
      </w:r>
      <w:r>
        <w:rPr>
          <w:spacing w:val="-1"/>
        </w:rPr>
        <w:t>obese.</w:t>
      </w:r>
      <w:r>
        <w:rPr>
          <w:spacing w:val="12"/>
        </w:rPr>
        <w:t xml:space="preserve"> </w:t>
      </w:r>
      <w:r>
        <w:rPr>
          <w:spacing w:val="-1"/>
        </w:rPr>
        <w:t>Overweight</w:t>
      </w:r>
      <w:r>
        <w:rPr>
          <w:spacing w:val="13"/>
        </w:rPr>
        <w:t xml:space="preserve"> </w:t>
      </w:r>
      <w:r>
        <w:t>is</w:t>
      </w:r>
      <w:r>
        <w:rPr>
          <w:spacing w:val="9"/>
        </w:rPr>
        <w:t xml:space="preserve"> </w:t>
      </w:r>
      <w:r>
        <w:rPr>
          <w:spacing w:val="-1"/>
        </w:rPr>
        <w:t>defined</w:t>
      </w:r>
      <w:r>
        <w:rPr>
          <w:spacing w:val="13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having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body</w:t>
      </w:r>
      <w:r>
        <w:rPr>
          <w:spacing w:val="10"/>
        </w:rPr>
        <w:t xml:space="preserve"> </w:t>
      </w:r>
      <w:r>
        <w:t>mass</w:t>
      </w:r>
      <w:r>
        <w:rPr>
          <w:spacing w:val="12"/>
        </w:rPr>
        <w:t xml:space="preserve"> </w:t>
      </w:r>
      <w:r>
        <w:rPr>
          <w:spacing w:val="-1"/>
        </w:rPr>
        <w:t>index</w:t>
      </w:r>
      <w:r>
        <w:rPr>
          <w:spacing w:val="10"/>
        </w:rPr>
        <w:t xml:space="preserve"> </w:t>
      </w:r>
      <w:r>
        <w:rPr>
          <w:spacing w:val="-1"/>
        </w:rPr>
        <w:t>(BMI)</w:t>
      </w:r>
      <w:r>
        <w:rPr>
          <w:spacing w:val="1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25.0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29.9</w:t>
      </w:r>
      <w:r>
        <w:rPr>
          <w:spacing w:val="12"/>
        </w:rPr>
        <w:t xml:space="preserve"> </w:t>
      </w:r>
      <w:r>
        <w:t>kg/m</w:t>
      </w:r>
      <w:r>
        <w:rPr>
          <w:position w:val="10"/>
          <w:sz w:val="14"/>
        </w:rPr>
        <w:t>2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Obesity</w:t>
      </w:r>
      <w:r>
        <w:rPr>
          <w:spacing w:val="13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rPr>
          <w:spacing w:val="-1"/>
        </w:rPr>
        <w:t>defined</w:t>
      </w:r>
      <w:r>
        <w:rPr>
          <w:spacing w:val="18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BMI</w:t>
      </w:r>
      <w:r>
        <w:rPr>
          <w:spacing w:val="19"/>
        </w:rPr>
        <w:t xml:space="preserve"> </w:t>
      </w:r>
      <w:r>
        <w:rPr>
          <w:spacing w:val="-1"/>
        </w:rPr>
        <w:t>greater</w:t>
      </w:r>
      <w:r>
        <w:rPr>
          <w:spacing w:val="17"/>
        </w:rPr>
        <w:t xml:space="preserve"> </w:t>
      </w:r>
      <w:r>
        <w:rPr>
          <w:spacing w:val="-1"/>
        </w:rPr>
        <w:t>than</w:t>
      </w:r>
      <w:r>
        <w:rPr>
          <w:spacing w:val="18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equal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1"/>
        </w:rPr>
        <w:t>30.0kg/m</w:t>
      </w:r>
      <w:r>
        <w:rPr>
          <w:spacing w:val="-1"/>
          <w:position w:val="10"/>
          <w:sz w:val="14"/>
        </w:rPr>
        <w:t>2</w:t>
      </w:r>
      <w:r>
        <w:rPr>
          <w:spacing w:val="-1"/>
        </w:rPr>
        <w:t>.</w:t>
      </w:r>
      <w:r>
        <w:rPr>
          <w:spacing w:val="19"/>
        </w:rPr>
        <w:t xml:space="preserve"> </w:t>
      </w:r>
      <w:r>
        <w:t>Both</w:t>
      </w:r>
      <w:r>
        <w:rPr>
          <w:spacing w:val="16"/>
        </w:rPr>
        <w:t xml:space="preserve"> </w:t>
      </w:r>
      <w:r>
        <w:rPr>
          <w:spacing w:val="-1"/>
        </w:rPr>
        <w:t>conditions</w:t>
      </w:r>
      <w:r>
        <w:rPr>
          <w:spacing w:val="17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rPr>
          <w:spacing w:val="-1"/>
        </w:rPr>
        <w:t>linked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poor</w:t>
      </w:r>
      <w:r>
        <w:rPr>
          <w:spacing w:val="19"/>
        </w:rPr>
        <w:t xml:space="preserve"> </w:t>
      </w:r>
      <w:r>
        <w:rPr>
          <w:spacing w:val="-1"/>
        </w:rPr>
        <w:t>nutrition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inadequate</w:t>
      </w:r>
      <w:r>
        <w:rPr>
          <w:spacing w:val="8"/>
        </w:rPr>
        <w:t xml:space="preserve"> </w:t>
      </w:r>
      <w:r>
        <w:rPr>
          <w:spacing w:val="-1"/>
        </w:rPr>
        <w:t>physical</w:t>
      </w:r>
      <w:r>
        <w:rPr>
          <w:spacing w:val="7"/>
        </w:rPr>
        <w:t xml:space="preserve"> </w:t>
      </w:r>
      <w:r>
        <w:rPr>
          <w:spacing w:val="-1"/>
        </w:rPr>
        <w:t>activity.</w:t>
      </w:r>
      <w:r>
        <w:rPr>
          <w:spacing w:val="7"/>
        </w:rPr>
        <w:t xml:space="preserve"> </w:t>
      </w:r>
      <w:r>
        <w:rPr>
          <w:spacing w:val="-1"/>
        </w:rPr>
        <w:t>There</w:t>
      </w:r>
      <w:r>
        <w:rPr>
          <w:spacing w:val="8"/>
        </w:rPr>
        <w:t xml:space="preserve"> </w:t>
      </w:r>
      <w:r>
        <w:rPr>
          <w:spacing w:val="-1"/>
        </w:rPr>
        <w:t>has</w:t>
      </w:r>
      <w:r>
        <w:rPr>
          <w:spacing w:val="7"/>
        </w:rPr>
        <w:t xml:space="preserve"> </w:t>
      </w:r>
      <w:r>
        <w:rPr>
          <w:spacing w:val="-1"/>
        </w:rPr>
        <w:t>been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shift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leading</w:t>
      </w:r>
      <w:r>
        <w:rPr>
          <w:spacing w:val="6"/>
        </w:rPr>
        <w:t xml:space="preserve"> </w:t>
      </w:r>
      <w:r>
        <w:rPr>
          <w:spacing w:val="-1"/>
        </w:rPr>
        <w:t>cause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death</w:t>
      </w:r>
      <w:r>
        <w:rPr>
          <w:spacing w:val="7"/>
        </w:rPr>
        <w:t xml:space="preserve"> </w:t>
      </w:r>
      <w:r>
        <w:rPr>
          <w:spacing w:val="1"/>
        </w:rPr>
        <w:t>over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past</w:t>
      </w:r>
      <w:r>
        <w:rPr>
          <w:spacing w:val="7"/>
        </w:rPr>
        <w:t xml:space="preserve"> </w:t>
      </w:r>
      <w:r>
        <w:rPr>
          <w:spacing w:val="-1"/>
        </w:rPr>
        <w:t>50</w:t>
      </w:r>
      <w:r>
        <w:rPr>
          <w:spacing w:val="8"/>
        </w:rPr>
        <w:t xml:space="preserve"> </w:t>
      </w:r>
      <w:r>
        <w:rPr>
          <w:spacing w:val="-1"/>
        </w:rPr>
        <w:t>years</w:t>
      </w:r>
      <w:r>
        <w:rPr>
          <w:spacing w:val="51"/>
        </w:rPr>
        <w:t xml:space="preserve"> </w:t>
      </w:r>
      <w:r>
        <w:rPr>
          <w:spacing w:val="-1"/>
        </w:rPr>
        <w:t>from</w:t>
      </w:r>
      <w:r>
        <w:rPr>
          <w:spacing w:val="27"/>
        </w:rPr>
        <w:t xml:space="preserve"> </w:t>
      </w:r>
      <w:r>
        <w:rPr>
          <w:spacing w:val="-1"/>
        </w:rPr>
        <w:t>acute</w:t>
      </w:r>
      <w:r>
        <w:rPr>
          <w:spacing w:val="28"/>
        </w:rPr>
        <w:t xml:space="preserve"> </w:t>
      </w:r>
      <w:r>
        <w:rPr>
          <w:spacing w:val="-1"/>
        </w:rPr>
        <w:t>conditions</w:t>
      </w:r>
      <w:r>
        <w:rPr>
          <w:spacing w:val="27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chronic</w:t>
      </w:r>
      <w:r>
        <w:rPr>
          <w:spacing w:val="29"/>
        </w:rPr>
        <w:t xml:space="preserve"> </w:t>
      </w:r>
      <w:r>
        <w:rPr>
          <w:spacing w:val="-1"/>
        </w:rPr>
        <w:t>diseases.</w:t>
      </w:r>
      <w:r>
        <w:rPr>
          <w:spacing w:val="26"/>
        </w:rPr>
        <w:t xml:space="preserve"> </w:t>
      </w:r>
      <w:r>
        <w:rPr>
          <w:spacing w:val="-1"/>
        </w:rPr>
        <w:t>Given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tie</w:t>
      </w:r>
      <w:r>
        <w:rPr>
          <w:spacing w:val="30"/>
        </w:rPr>
        <w:t xml:space="preserve"> </w:t>
      </w:r>
      <w:r>
        <w:rPr>
          <w:spacing w:val="-1"/>
        </w:rPr>
        <w:t>between</w:t>
      </w:r>
      <w:r>
        <w:rPr>
          <w:spacing w:val="26"/>
        </w:rPr>
        <w:t xml:space="preserve"> </w:t>
      </w:r>
      <w:r>
        <w:rPr>
          <w:spacing w:val="-1"/>
        </w:rPr>
        <w:t>obesity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so</w:t>
      </w:r>
      <w:r>
        <w:rPr>
          <w:spacing w:val="26"/>
        </w:rPr>
        <w:t xml:space="preserve"> </w:t>
      </w:r>
      <w:r>
        <w:rPr>
          <w:spacing w:val="-1"/>
        </w:rPr>
        <w:t>many</w:t>
      </w:r>
      <w:r>
        <w:rPr>
          <w:spacing w:val="28"/>
        </w:rPr>
        <w:t xml:space="preserve"> </w:t>
      </w:r>
      <w:r>
        <w:rPr>
          <w:spacing w:val="-1"/>
        </w:rPr>
        <w:t>other</w:t>
      </w:r>
      <w:r>
        <w:rPr>
          <w:spacing w:val="26"/>
        </w:rPr>
        <w:t xml:space="preserve"> </w:t>
      </w:r>
      <w:r>
        <w:rPr>
          <w:spacing w:val="-1"/>
        </w:rPr>
        <w:t>chronic</w:t>
      </w:r>
      <w:r>
        <w:rPr>
          <w:spacing w:val="85"/>
        </w:rPr>
        <w:t xml:space="preserve"> </w:t>
      </w:r>
      <w:r>
        <w:rPr>
          <w:spacing w:val="-1"/>
        </w:rPr>
        <w:t>diseases,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need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address</w:t>
      </w:r>
      <w:r>
        <w:rPr>
          <w:spacing w:val="5"/>
        </w:rPr>
        <w:t xml:space="preserve"> </w:t>
      </w:r>
      <w:r>
        <w:rPr>
          <w:spacing w:val="-1"/>
        </w:rPr>
        <w:t>obesity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public</w:t>
      </w:r>
      <w:r>
        <w:rPr>
          <w:spacing w:val="7"/>
        </w:rPr>
        <w:t xml:space="preserve"> </w:t>
      </w:r>
      <w:r>
        <w:rPr>
          <w:spacing w:val="-2"/>
        </w:rPr>
        <w:t>health</w:t>
      </w:r>
      <w:r>
        <w:rPr>
          <w:spacing w:val="6"/>
        </w:rPr>
        <w:t xml:space="preserve"> </w:t>
      </w:r>
      <w:r>
        <w:rPr>
          <w:spacing w:val="-1"/>
        </w:rPr>
        <w:t>imperative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control</w:t>
      </w:r>
      <w:r>
        <w:rPr>
          <w:spacing w:val="4"/>
        </w:rPr>
        <w:t xml:space="preserve"> </w:t>
      </w:r>
      <w:r>
        <w:rPr>
          <w:spacing w:val="-1"/>
        </w:rPr>
        <w:t>morbidity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mortality</w:t>
      </w:r>
      <w:r>
        <w:rPr>
          <w:spacing w:val="6"/>
        </w:rPr>
        <w:t xml:space="preserve"> </w:t>
      </w:r>
      <w:r>
        <w:t>as</w:t>
      </w:r>
      <w:r>
        <w:rPr>
          <w:spacing w:val="81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ballooning health</w:t>
      </w:r>
      <w:r>
        <w:rPr>
          <w:spacing w:val="1"/>
        </w:rPr>
        <w:t xml:space="preserve"> </w:t>
      </w:r>
      <w:r>
        <w:rPr>
          <w:spacing w:val="-1"/>
        </w:rPr>
        <w:t>care</w:t>
      </w:r>
      <w:r>
        <w:rPr>
          <w:spacing w:val="1"/>
        </w:rPr>
        <w:t xml:space="preserve"> </w:t>
      </w:r>
      <w:r>
        <w:rPr>
          <w:spacing w:val="-1"/>
        </w:rPr>
        <w:t>costs</w:t>
      </w:r>
      <w:r>
        <w:rPr>
          <w:spacing w:val="-2"/>
        </w:rPr>
        <w:t xml:space="preserve"> </w:t>
      </w:r>
      <w:r>
        <w:t>in an</w:t>
      </w:r>
      <w:r>
        <w:rPr>
          <w:spacing w:val="-1"/>
        </w:rPr>
        <w:t xml:space="preserve"> aging population</w:t>
      </w:r>
      <w:r>
        <w:t xml:space="preserve"> </w:t>
      </w:r>
      <w:r>
        <w:rPr>
          <w:spacing w:val="-1"/>
        </w:rPr>
        <w:t>(MDPH,</w:t>
      </w:r>
      <w:r>
        <w:rPr>
          <w:spacing w:val="-2"/>
        </w:rPr>
        <w:t xml:space="preserve"> </w:t>
      </w:r>
      <w:r>
        <w:rPr>
          <w:spacing w:val="-1"/>
        </w:rPr>
        <w:t>2017).</w:t>
      </w:r>
    </w:p>
    <w:p w:rsidR="00731D97" w:rsidRDefault="00731D97">
      <w:pPr>
        <w:rPr>
          <w:rFonts w:ascii="Calibri" w:eastAsia="Calibri" w:hAnsi="Calibri" w:cs="Calibri"/>
          <w:sz w:val="23"/>
          <w:szCs w:val="23"/>
        </w:rPr>
      </w:pPr>
    </w:p>
    <w:p w:rsidR="00731D97" w:rsidRDefault="001522BE">
      <w:pPr>
        <w:pStyle w:val="BodyText"/>
        <w:ind w:right="134"/>
        <w:jc w:val="both"/>
      </w:pPr>
      <w:r>
        <w:rPr>
          <w:spacing w:val="-1"/>
        </w:rPr>
        <w:t>Massachusetts</w:t>
      </w:r>
      <w:r>
        <w:rPr>
          <w:spacing w:val="3"/>
        </w:rPr>
        <w:t xml:space="preserve"> </w:t>
      </w:r>
      <w:r>
        <w:rPr>
          <w:spacing w:val="-2"/>
        </w:rPr>
        <w:t>has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fifth</w:t>
      </w:r>
      <w:r>
        <w:rPr>
          <w:spacing w:val="2"/>
        </w:rPr>
        <w:t xml:space="preserve"> </w:t>
      </w:r>
      <w:r>
        <w:rPr>
          <w:spacing w:val="-1"/>
        </w:rPr>
        <w:t>highest</w:t>
      </w:r>
      <w:r>
        <w:rPr>
          <w:spacing w:val="3"/>
        </w:rPr>
        <w:t xml:space="preserve"> </w:t>
      </w:r>
      <w:r>
        <w:rPr>
          <w:spacing w:val="-1"/>
        </w:rPr>
        <w:t>prevalence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obesity</w:t>
      </w:r>
      <w:r>
        <w:rPr>
          <w:spacing w:val="1"/>
        </w:rPr>
        <w:t xml:space="preserve"> </w:t>
      </w:r>
      <w:r>
        <w:rPr>
          <w:spacing w:val="-1"/>
        </w:rPr>
        <w:t>among</w:t>
      </w:r>
      <w:r>
        <w:rPr>
          <w:spacing w:val="2"/>
        </w:rPr>
        <w:t xml:space="preserve"> </w:t>
      </w:r>
      <w:r>
        <w:rPr>
          <w:spacing w:val="-1"/>
        </w:rPr>
        <w:t>children enrolled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Women,</w:t>
      </w:r>
      <w:r>
        <w:rPr>
          <w:spacing w:val="2"/>
        </w:rPr>
        <w:t xml:space="preserve"> </w:t>
      </w:r>
      <w:r>
        <w:rPr>
          <w:spacing w:val="-1"/>
        </w:rPr>
        <w:t>Infant</w:t>
      </w:r>
      <w:r>
        <w:rPr>
          <w:spacing w:val="79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Children</w:t>
      </w:r>
      <w:r>
        <w:rPr>
          <w:spacing w:val="11"/>
        </w:rPr>
        <w:t xml:space="preserve"> </w:t>
      </w:r>
      <w:r>
        <w:rPr>
          <w:spacing w:val="-1"/>
        </w:rPr>
        <w:t>(WIC)</w:t>
      </w:r>
      <w:r>
        <w:rPr>
          <w:spacing w:val="10"/>
        </w:rPr>
        <w:t xml:space="preserve"> </w:t>
      </w:r>
      <w:r>
        <w:rPr>
          <w:spacing w:val="-1"/>
        </w:rPr>
        <w:t>program</w:t>
      </w:r>
      <w:r>
        <w:rPr>
          <w:spacing w:val="11"/>
        </w:rPr>
        <w:t xml:space="preserve"> </w:t>
      </w:r>
      <w:r>
        <w:t>who</w:t>
      </w:r>
      <w:r>
        <w:rPr>
          <w:spacing w:val="11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rPr>
          <w:spacing w:val="-1"/>
        </w:rPr>
        <w:t>two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four</w:t>
      </w:r>
      <w:r>
        <w:rPr>
          <w:spacing w:val="9"/>
        </w:rPr>
        <w:t xml:space="preserve"> </w:t>
      </w:r>
      <w:r>
        <w:rPr>
          <w:spacing w:val="-1"/>
        </w:rPr>
        <w:t>years</w:t>
      </w:r>
      <w:r>
        <w:rPr>
          <w:spacing w:val="12"/>
        </w:rPr>
        <w:t xml:space="preserve"> </w:t>
      </w:r>
      <w:r>
        <w:rPr>
          <w:spacing w:val="-1"/>
        </w:rPr>
        <w:t>old.</w:t>
      </w:r>
      <w:r>
        <w:rPr>
          <w:spacing w:val="25"/>
        </w:rPr>
        <w:t xml:space="preserve"> </w:t>
      </w:r>
      <w:r>
        <w:rPr>
          <w:spacing w:val="-1"/>
        </w:rPr>
        <w:t>Childhood</w:t>
      </w:r>
      <w:r>
        <w:rPr>
          <w:spacing w:val="11"/>
        </w:rPr>
        <w:t xml:space="preserve"> </w:t>
      </w:r>
      <w:r>
        <w:rPr>
          <w:spacing w:val="-1"/>
        </w:rPr>
        <w:t>overweight</w:t>
      </w:r>
      <w:r>
        <w:rPr>
          <w:spacing w:val="13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rPr>
          <w:spacing w:val="-1"/>
        </w:rPr>
        <w:t>defined</w:t>
      </w:r>
      <w:r>
        <w:rPr>
          <w:spacing w:val="9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body</w:t>
      </w:r>
      <w:r>
        <w:rPr>
          <w:spacing w:val="45"/>
        </w:rPr>
        <w:t xml:space="preserve"> </w:t>
      </w:r>
      <w:r>
        <w:t>mass</w:t>
      </w:r>
      <w:r>
        <w:rPr>
          <w:spacing w:val="1"/>
        </w:rPr>
        <w:t xml:space="preserve"> </w:t>
      </w:r>
      <w:r>
        <w:rPr>
          <w:spacing w:val="-1"/>
        </w:rPr>
        <w:t>index</w:t>
      </w:r>
      <w:r>
        <w:rPr>
          <w:spacing w:val="3"/>
        </w:rPr>
        <w:t xml:space="preserve"> </w:t>
      </w:r>
      <w:r>
        <w:rPr>
          <w:spacing w:val="-1"/>
        </w:rPr>
        <w:t>(BMI)</w:t>
      </w:r>
      <w:r>
        <w:t xml:space="preserve"> at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2"/>
        </w:rPr>
        <w:t>above</w:t>
      </w:r>
      <w:r>
        <w:t xml:space="preserve"> the 85</w:t>
      </w:r>
      <w:r>
        <w:rPr>
          <w:position w:val="10"/>
          <w:sz w:val="14"/>
        </w:rPr>
        <w:t xml:space="preserve">th </w:t>
      </w:r>
      <w:r>
        <w:rPr>
          <w:spacing w:val="-1"/>
        </w:rPr>
        <w:t>percentile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age.</w:t>
      </w:r>
      <w:r>
        <w:rPr>
          <w:spacing w:val="2"/>
        </w:rPr>
        <w:t xml:space="preserve"> </w:t>
      </w:r>
      <w:r>
        <w:rPr>
          <w:spacing w:val="-1"/>
        </w:rPr>
        <w:t>Childhood obesity</w:t>
      </w:r>
      <w:r>
        <w:rPr>
          <w:spacing w:val="3"/>
        </w:rPr>
        <w:t xml:space="preserve"> </w:t>
      </w:r>
      <w:r>
        <w:rPr>
          <w:spacing w:val="-2"/>
        </w:rPr>
        <w:t>is</w:t>
      </w:r>
      <w:r>
        <w:rPr>
          <w:spacing w:val="2"/>
        </w:rPr>
        <w:t xml:space="preserve"> </w:t>
      </w:r>
      <w:r>
        <w:rPr>
          <w:spacing w:val="-1"/>
        </w:rPr>
        <w:t>defined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BMI</w:t>
      </w:r>
      <w:r>
        <w:rPr>
          <w:spacing w:val="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 xml:space="preserve">or </w:t>
      </w:r>
      <w:r>
        <w:rPr>
          <w:spacing w:val="-1"/>
        </w:rPr>
        <w:t>above</w:t>
      </w:r>
      <w:r>
        <w:rPr>
          <w:spacing w:val="67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95</w:t>
      </w:r>
      <w:r>
        <w:rPr>
          <w:spacing w:val="-1"/>
          <w:position w:val="10"/>
          <w:sz w:val="14"/>
        </w:rPr>
        <w:t>th</w:t>
      </w:r>
      <w:r>
        <w:rPr>
          <w:spacing w:val="22"/>
          <w:position w:val="10"/>
          <w:sz w:val="14"/>
        </w:rPr>
        <w:t xml:space="preserve"> </w:t>
      </w:r>
      <w:r>
        <w:rPr>
          <w:spacing w:val="-1"/>
        </w:rPr>
        <w:t>percentile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1"/>
        </w:rPr>
        <w:t>expected</w:t>
      </w:r>
      <w:r>
        <w:rPr>
          <w:spacing w:val="31"/>
        </w:rPr>
        <w:t xml:space="preserve"> </w:t>
      </w:r>
      <w:r>
        <w:rPr>
          <w:spacing w:val="-1"/>
        </w:rPr>
        <w:t>for</w:t>
      </w:r>
      <w:r>
        <w:rPr>
          <w:spacing w:val="33"/>
        </w:rPr>
        <w:t xml:space="preserve"> </w:t>
      </w:r>
      <w:r>
        <w:rPr>
          <w:spacing w:val="-1"/>
        </w:rPr>
        <w:t>age.</w:t>
      </w:r>
      <w:r>
        <w:rPr>
          <w:spacing w:val="7"/>
        </w:rPr>
        <w:t xml:space="preserve"> </w:t>
      </w:r>
      <w:r>
        <w:rPr>
          <w:spacing w:val="-1"/>
        </w:rPr>
        <w:t>Childhood</w:t>
      </w:r>
      <w:r>
        <w:rPr>
          <w:spacing w:val="28"/>
        </w:rPr>
        <w:t xml:space="preserve"> </w:t>
      </w:r>
      <w:r>
        <w:rPr>
          <w:spacing w:val="-1"/>
        </w:rPr>
        <w:t>obesity</w:t>
      </w:r>
      <w:r>
        <w:rPr>
          <w:spacing w:val="32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rPr>
          <w:spacing w:val="-1"/>
        </w:rPr>
        <w:t>linked</w:t>
      </w:r>
      <w:r>
        <w:rPr>
          <w:spacing w:val="31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rPr>
          <w:spacing w:val="-1"/>
        </w:rPr>
        <w:t>poor</w:t>
      </w:r>
      <w:r>
        <w:rPr>
          <w:spacing w:val="29"/>
        </w:rPr>
        <w:t xml:space="preserve"> </w:t>
      </w:r>
      <w:r>
        <w:rPr>
          <w:spacing w:val="-1"/>
        </w:rPr>
        <w:t>nutrition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inadequate</w:t>
      </w:r>
      <w:r>
        <w:rPr>
          <w:spacing w:val="83"/>
        </w:rPr>
        <w:t xml:space="preserve"> </w:t>
      </w:r>
      <w:r>
        <w:rPr>
          <w:spacing w:val="-1"/>
        </w:rPr>
        <w:t>physical</w:t>
      </w:r>
      <w:r>
        <w:rPr>
          <w:spacing w:val="24"/>
        </w:rPr>
        <w:t xml:space="preserve"> </w:t>
      </w:r>
      <w:r>
        <w:rPr>
          <w:spacing w:val="-1"/>
        </w:rPr>
        <w:t>activity,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inequities</w:t>
      </w:r>
      <w:r>
        <w:rPr>
          <w:spacing w:val="24"/>
        </w:rPr>
        <w:t xml:space="preserve"> </w:t>
      </w:r>
      <w:r>
        <w:rPr>
          <w:spacing w:val="-1"/>
        </w:rPr>
        <w:t>persist</w:t>
      </w:r>
      <w:r>
        <w:rPr>
          <w:spacing w:val="24"/>
        </w:rPr>
        <w:t xml:space="preserve"> </w:t>
      </w:r>
      <w:r>
        <w:rPr>
          <w:spacing w:val="-1"/>
        </w:rPr>
        <w:t>across</w:t>
      </w:r>
      <w:r>
        <w:rPr>
          <w:spacing w:val="22"/>
        </w:rPr>
        <w:t xml:space="preserve"> </w:t>
      </w:r>
      <w:r>
        <w:rPr>
          <w:spacing w:val="-1"/>
        </w:rPr>
        <w:t>socioeconomic</w:t>
      </w:r>
      <w:r>
        <w:rPr>
          <w:spacing w:val="21"/>
        </w:rPr>
        <w:t xml:space="preserve"> </w:t>
      </w:r>
      <w:r>
        <w:rPr>
          <w:spacing w:val="-1"/>
        </w:rPr>
        <w:t>status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race/ethnicity.</w:t>
      </w:r>
      <w:r>
        <w:rPr>
          <w:spacing w:val="45"/>
        </w:rPr>
        <w:t xml:space="preserve"> </w:t>
      </w:r>
      <w:r>
        <w:t>BMI</w:t>
      </w:r>
      <w:r>
        <w:rPr>
          <w:spacing w:val="24"/>
        </w:rPr>
        <w:t xml:space="preserve"> </w:t>
      </w:r>
      <w:r>
        <w:rPr>
          <w:spacing w:val="-1"/>
        </w:rPr>
        <w:t>screening</w:t>
      </w:r>
      <w:r>
        <w:rPr>
          <w:spacing w:val="69"/>
        </w:rPr>
        <w:t xml:space="preserve"> </w:t>
      </w:r>
      <w:r>
        <w:t>reports</w:t>
      </w:r>
      <w:r>
        <w:rPr>
          <w:spacing w:val="10"/>
        </w:rPr>
        <w:t xml:space="preserve"> </w:t>
      </w:r>
      <w:r>
        <w:rPr>
          <w:spacing w:val="-1"/>
        </w:rPr>
        <w:t>conducted</w:t>
      </w:r>
      <w:r>
        <w:rPr>
          <w:spacing w:val="9"/>
        </w:rPr>
        <w:t xml:space="preserve"> </w:t>
      </w:r>
      <w:r>
        <w:rPr>
          <w:spacing w:val="-1"/>
        </w:rPr>
        <w:t>by</w:t>
      </w:r>
      <w:r>
        <w:rPr>
          <w:spacing w:val="11"/>
        </w:rPr>
        <w:t xml:space="preserve"> </w:t>
      </w:r>
      <w:r>
        <w:rPr>
          <w:spacing w:val="-1"/>
        </w:rPr>
        <w:t>school</w:t>
      </w:r>
      <w:r>
        <w:rPr>
          <w:spacing w:val="12"/>
        </w:rPr>
        <w:t xml:space="preserve"> </w:t>
      </w:r>
      <w:r>
        <w:rPr>
          <w:spacing w:val="-1"/>
        </w:rPr>
        <w:t>districts</w:t>
      </w:r>
      <w:r>
        <w:rPr>
          <w:spacing w:val="10"/>
        </w:rPr>
        <w:t xml:space="preserve"> </w:t>
      </w:r>
      <w:r>
        <w:rPr>
          <w:spacing w:val="-1"/>
        </w:rPr>
        <w:t>indicate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prevalence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2"/>
        </w:rPr>
        <w:t>overweight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obesity</w:t>
      </w:r>
      <w:r>
        <w:rPr>
          <w:spacing w:val="11"/>
        </w:rPr>
        <w:t xml:space="preserve"> </w:t>
      </w:r>
      <w:r>
        <w:rPr>
          <w:spacing w:val="-1"/>
        </w:rPr>
        <w:t>decreased</w:t>
      </w:r>
      <w:r>
        <w:rPr>
          <w:spacing w:val="79"/>
        </w:rPr>
        <w:t xml:space="preserve"> </w:t>
      </w:r>
      <w:r>
        <w:rPr>
          <w:spacing w:val="-1"/>
        </w:rPr>
        <w:t>from</w:t>
      </w:r>
      <w:r>
        <w:rPr>
          <w:spacing w:val="13"/>
        </w:rPr>
        <w:t xml:space="preserve"> </w:t>
      </w:r>
      <w:r>
        <w:rPr>
          <w:spacing w:val="-1"/>
        </w:rPr>
        <w:t>2009</w:t>
      </w:r>
      <w:r>
        <w:rPr>
          <w:spacing w:val="15"/>
        </w:rPr>
        <w:t xml:space="preserve"> </w:t>
      </w:r>
      <w:r>
        <w:rPr>
          <w:spacing w:val="-1"/>
        </w:rPr>
        <w:t>(34.3%)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2015</w:t>
      </w:r>
      <w:r>
        <w:rPr>
          <w:spacing w:val="15"/>
        </w:rPr>
        <w:t xml:space="preserve"> </w:t>
      </w:r>
      <w:r>
        <w:rPr>
          <w:spacing w:val="-1"/>
        </w:rPr>
        <w:t>(31.3%).</w:t>
      </w:r>
      <w:r>
        <w:rPr>
          <w:spacing w:val="-6"/>
        </w:rPr>
        <w:t xml:space="preserve"> </w:t>
      </w:r>
      <w:r>
        <w:rPr>
          <w:spacing w:val="-1"/>
        </w:rPr>
        <w:t>However,</w:t>
      </w:r>
      <w:r>
        <w:rPr>
          <w:spacing w:val="12"/>
        </w:rPr>
        <w:t xml:space="preserve"> </w:t>
      </w:r>
      <w:r>
        <w:rPr>
          <w:spacing w:val="-1"/>
        </w:rPr>
        <w:t>this</w:t>
      </w:r>
      <w:r>
        <w:rPr>
          <w:spacing w:val="14"/>
        </w:rPr>
        <w:t xml:space="preserve"> </w:t>
      </w:r>
      <w:r>
        <w:rPr>
          <w:spacing w:val="-1"/>
        </w:rPr>
        <w:t>reduction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overweight</w:t>
      </w:r>
      <w:r>
        <w:rPr>
          <w:spacing w:val="15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obesity</w:t>
      </w:r>
      <w:r>
        <w:rPr>
          <w:spacing w:val="15"/>
        </w:rPr>
        <w:t xml:space="preserve"> </w:t>
      </w:r>
      <w:r>
        <w:rPr>
          <w:spacing w:val="-1"/>
        </w:rPr>
        <w:t>was</w:t>
      </w:r>
      <w:r>
        <w:rPr>
          <w:spacing w:val="14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rPr>
          <w:spacing w:val="-1"/>
        </w:rPr>
        <w:t>shared</w:t>
      </w:r>
      <w:r>
        <w:rPr>
          <w:spacing w:val="55"/>
        </w:rPr>
        <w:t xml:space="preserve"> </w:t>
      </w:r>
      <w:r>
        <w:rPr>
          <w:spacing w:val="-1"/>
        </w:rPr>
        <w:t>evenly</w:t>
      </w:r>
      <w:r>
        <w:rPr>
          <w:spacing w:val="-9"/>
        </w:rPr>
        <w:t xml:space="preserve"> </w:t>
      </w:r>
      <w:r>
        <w:rPr>
          <w:spacing w:val="-1"/>
        </w:rPr>
        <w:t>across</w:t>
      </w:r>
      <w:r>
        <w:rPr>
          <w:spacing w:val="-9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rPr>
          <w:spacing w:val="-1"/>
        </w:rPr>
        <w:t>school</w:t>
      </w:r>
      <w:r>
        <w:rPr>
          <w:spacing w:val="-12"/>
        </w:rPr>
        <w:t xml:space="preserve"> </w:t>
      </w:r>
      <w:r>
        <w:rPr>
          <w:spacing w:val="-1"/>
        </w:rPr>
        <w:t>districts.</w:t>
      </w:r>
      <w:r>
        <w:rPr>
          <w:spacing w:val="-10"/>
        </w:rPr>
        <w:t xml:space="preserve"> </w:t>
      </w:r>
      <w:r>
        <w:rPr>
          <w:spacing w:val="-1"/>
        </w:rPr>
        <w:t>Between</w:t>
      </w:r>
      <w:r>
        <w:rPr>
          <w:spacing w:val="-13"/>
        </w:rPr>
        <w:t xml:space="preserve"> </w:t>
      </w:r>
      <w:r>
        <w:rPr>
          <w:spacing w:val="-1"/>
        </w:rPr>
        <w:t>2009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2014,</w:t>
      </w:r>
      <w:r>
        <w:rPr>
          <w:spacing w:val="-12"/>
        </w:rPr>
        <w:t xml:space="preserve"> </w:t>
      </w:r>
      <w:r>
        <w:rPr>
          <w:spacing w:val="-1"/>
        </w:rPr>
        <w:t>school</w:t>
      </w:r>
      <w:r>
        <w:rPr>
          <w:spacing w:val="-12"/>
        </w:rPr>
        <w:t xml:space="preserve"> </w:t>
      </w:r>
      <w:r>
        <w:rPr>
          <w:spacing w:val="-1"/>
        </w:rPr>
        <w:t>districts</w:t>
      </w:r>
      <w:r>
        <w:rPr>
          <w:spacing w:val="-11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rPr>
          <w:spacing w:val="-1"/>
        </w:rPr>
        <w:t>median</w:t>
      </w:r>
      <w:r>
        <w:rPr>
          <w:spacing w:val="-11"/>
        </w:rPr>
        <w:t xml:space="preserve"> </w:t>
      </w:r>
      <w:r>
        <w:rPr>
          <w:spacing w:val="-1"/>
        </w:rPr>
        <w:t>household</w:t>
      </w:r>
      <w:r>
        <w:rPr>
          <w:spacing w:val="-11"/>
        </w:rPr>
        <w:t xml:space="preserve"> </w:t>
      </w:r>
      <w:r>
        <w:rPr>
          <w:spacing w:val="-1"/>
        </w:rPr>
        <w:t>incomes</w:t>
      </w:r>
      <w:r>
        <w:rPr>
          <w:spacing w:val="61"/>
        </w:rPr>
        <w:t xml:space="preserve"> </w:t>
      </w:r>
      <w:r>
        <w:rPr>
          <w:spacing w:val="-1"/>
        </w:rPr>
        <w:t>greater</w:t>
      </w:r>
      <w:r>
        <w:rPr>
          <w:spacing w:val="-2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rPr>
          <w:spacing w:val="-1"/>
        </w:rPr>
        <w:t>$37,000</w:t>
      </w:r>
      <w:r>
        <w:rPr>
          <w:spacing w:val="-2"/>
        </w:rPr>
        <w:t xml:space="preserve"> </w:t>
      </w:r>
      <w:r>
        <w:rPr>
          <w:spacing w:val="-1"/>
        </w:rPr>
        <w:t>experienced</w:t>
      </w:r>
      <w:r>
        <w:rPr>
          <w:spacing w:val="-2"/>
        </w:rP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improvements.</w:t>
      </w:r>
      <w:r>
        <w:rPr>
          <w:spacing w:val="-3"/>
        </w:rPr>
        <w:t xml:space="preserve"> </w:t>
      </w:r>
      <w:r>
        <w:rPr>
          <w:spacing w:val="-1"/>
        </w:rPr>
        <w:t>However,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prevalence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overweight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-1"/>
        </w:rPr>
        <w:t>obesity</w:t>
      </w:r>
      <w: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poorest</w:t>
      </w:r>
      <w:r>
        <w:rPr>
          <w:spacing w:val="1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rPr>
          <w:spacing w:val="-1"/>
        </w:rPr>
        <w:t>districts</w:t>
      </w:r>
      <w:r>
        <w:rPr>
          <w:spacing w:val="-2"/>
        </w:rPr>
        <w:t xml:space="preserve"> </w:t>
      </w:r>
      <w:r>
        <w:rPr>
          <w:spacing w:val="-1"/>
        </w:rPr>
        <w:t>(less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-3"/>
        </w:rPr>
        <w:t xml:space="preserve"> </w:t>
      </w:r>
      <w:r>
        <w:rPr>
          <w:spacing w:val="-1"/>
        </w:rPr>
        <w:t>$37,000</w:t>
      </w:r>
      <w:r>
        <w:rPr>
          <w:spacing w:val="-2"/>
        </w:rPr>
        <w:t xml:space="preserve"> </w:t>
      </w:r>
      <w:r>
        <w:rPr>
          <w:spacing w:val="-1"/>
        </w:rPr>
        <w:t>median</w:t>
      </w:r>
      <w:r>
        <w:rPr>
          <w:spacing w:val="-4"/>
        </w:rPr>
        <w:t xml:space="preserve"> </w:t>
      </w:r>
      <w:r>
        <w:rPr>
          <w:spacing w:val="-1"/>
        </w:rPr>
        <w:t>household income)</w:t>
      </w:r>
      <w:r>
        <w:rPr>
          <w:spacing w:val="-2"/>
        </w:rPr>
        <w:t xml:space="preserve"> </w:t>
      </w:r>
      <w:r>
        <w:rPr>
          <w:spacing w:val="-1"/>
        </w:rPr>
        <w:t>did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rPr>
          <w:spacing w:val="-1"/>
        </w:rPr>
        <w:t>remained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highest</w:t>
      </w:r>
      <w:r>
        <w:rPr>
          <w:spacing w:val="10"/>
        </w:rPr>
        <w:t xml:space="preserve"> </w:t>
      </w:r>
      <w:r>
        <w:rPr>
          <w:spacing w:val="-1"/>
        </w:rPr>
        <w:t>across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state</w:t>
      </w:r>
      <w:r>
        <w:rPr>
          <w:spacing w:val="10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rPr>
          <w:spacing w:val="-1"/>
        </w:rPr>
        <w:t>approximately</w:t>
      </w:r>
      <w:r>
        <w:rPr>
          <w:spacing w:val="10"/>
        </w:rPr>
        <w:t xml:space="preserve"> </w:t>
      </w:r>
      <w:r>
        <w:rPr>
          <w:spacing w:val="-1"/>
        </w:rPr>
        <w:t>(40%)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students</w:t>
      </w:r>
      <w:r>
        <w:rPr>
          <w:spacing w:val="9"/>
        </w:rPr>
        <w:t xml:space="preserve"> </w:t>
      </w:r>
      <w:r>
        <w:rPr>
          <w:spacing w:val="-1"/>
        </w:rPr>
        <w:t>being</w:t>
      </w:r>
      <w:r>
        <w:rPr>
          <w:spacing w:val="9"/>
        </w:rPr>
        <w:t xml:space="preserve"> </w:t>
      </w:r>
      <w:r>
        <w:rPr>
          <w:spacing w:val="-1"/>
        </w:rPr>
        <w:t>overweight</w:t>
      </w:r>
      <w:r>
        <w:rPr>
          <w:spacing w:val="8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obese</w:t>
      </w:r>
      <w:r>
        <w:rPr>
          <w:spacing w:val="50"/>
        </w:rPr>
        <w:t xml:space="preserve"> </w:t>
      </w:r>
      <w:r>
        <w:rPr>
          <w:spacing w:val="-1"/>
        </w:rPr>
        <w:t>(MDPH,</w:t>
      </w:r>
      <w:r>
        <w:rPr>
          <w:spacing w:val="-2"/>
        </w:rPr>
        <w:t xml:space="preserve"> </w:t>
      </w:r>
      <w:r>
        <w:rPr>
          <w:spacing w:val="-1"/>
        </w:rPr>
        <w:t>2017).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6"/>
        <w:rPr>
          <w:rFonts w:ascii="Calibri" w:eastAsia="Calibri" w:hAnsi="Calibri" w:cs="Calibri"/>
          <w:sz w:val="23"/>
          <w:szCs w:val="23"/>
        </w:rPr>
      </w:pPr>
    </w:p>
    <w:p w:rsidR="00731D97" w:rsidRDefault="001D2C0E">
      <w:pPr>
        <w:spacing w:line="200" w:lineRule="atLeast"/>
        <w:ind w:left="1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6520" style="width:468.5pt;height:199.95pt;mso-position-horizontal-relative:char;mso-position-vertical-relative:line" coordsize="9370,3999">
            <v:group id="_x0000_s6568" style="position:absolute;left:696;top:2942;width:8338;height:2" coordorigin="696,2942" coordsize="8338,2">
              <v:shape id="_x0000_s6569" style="position:absolute;left:696;top:2942;width:8338;height:2" coordorigin="696,2942" coordsize="8338,0" path="m696,2942r8338,e" filled="f" strokecolor="#888" strokeweight=".48pt">
                <v:path arrowok="t"/>
              </v:shape>
            </v:group>
            <v:group id="_x0000_s6566" style="position:absolute;left:696;top:2582;width:8338;height:2" coordorigin="696,2582" coordsize="8338,2">
              <v:shape id="_x0000_s6567" style="position:absolute;left:696;top:2582;width:8338;height:2" coordorigin="696,2582" coordsize="8338,0" path="m696,2582r8338,e" filled="f" strokecolor="#888" strokeweight=".48pt">
                <v:path arrowok="t"/>
              </v:shape>
            </v:group>
            <v:group id="_x0000_s6564" style="position:absolute;left:696;top:2224;width:8338;height:2" coordorigin="696,2224" coordsize="8338,2">
              <v:shape id="_x0000_s6565" style="position:absolute;left:696;top:2224;width:8338;height:2" coordorigin="696,2224" coordsize="8338,0" path="m696,2224r8338,e" filled="f" strokecolor="#888" strokeweight=".48pt">
                <v:path arrowok="t"/>
              </v:shape>
            </v:group>
            <v:group id="_x0000_s6562" style="position:absolute;left:696;top:1866;width:8338;height:2" coordorigin="696,1866" coordsize="8338,2">
              <v:shape id="_x0000_s6563" style="position:absolute;left:696;top:1866;width:8338;height:2" coordorigin="696,1866" coordsize="8338,0" path="m696,1866r8338,e" filled="f" strokecolor="#888" strokeweight=".48pt">
                <v:path arrowok="t"/>
              </v:shape>
            </v:group>
            <v:group id="_x0000_s6560" style="position:absolute;left:696;top:1506;width:8338;height:2" coordorigin="696,1506" coordsize="8338,2">
              <v:shape id="_x0000_s6561" style="position:absolute;left:696;top:1506;width:8338;height:2" coordorigin="696,1506" coordsize="8338,0" path="m696,1506r8338,e" filled="f" strokecolor="#888" strokeweight=".48pt">
                <v:path arrowok="t"/>
              </v:shape>
            </v:group>
            <v:group id="_x0000_s6558" style="position:absolute;left:696;top:1149;width:8338;height:2" coordorigin="696,1149" coordsize="8338,2">
              <v:shape id="_x0000_s6559" style="position:absolute;left:696;top:1149;width:8338;height:2" coordorigin="696,1149" coordsize="8338,0" path="m696,1149r8338,e" filled="f" strokecolor="#888" strokeweight=".48pt">
                <v:path arrowok="t"/>
              </v:shape>
            </v:group>
            <v:group id="_x0000_s6550" style="position:absolute;left:696;top:789;width:8338;height:2" coordorigin="696,789" coordsize="8338,2">
              <v:shape id="_x0000_s6557" style="position:absolute;left:696;top:789;width:8338;height:2" coordorigin="696,789" coordsize="8338,0" path="m696,789r8338,e" filled="f" strokecolor="#888" strokeweight=".48pt">
                <v:path arrowok="t"/>
              </v:shape>
              <v:shape id="_x0000_s6556" type="#_x0000_t75" style="position:absolute;left:1162;top:539;width:552;height:2761">
                <v:imagedata r:id="rId433" o:title=""/>
              </v:shape>
              <v:shape id="_x0000_s6555" type="#_x0000_t75" style="position:absolute;left:2543;top:933;width:552;height:2367">
                <v:imagedata r:id="rId434" o:title=""/>
              </v:shape>
              <v:shape id="_x0000_s6554" type="#_x0000_t75" style="position:absolute;left:3925;top:990;width:552;height:2309">
                <v:imagedata r:id="rId435" o:title=""/>
              </v:shape>
              <v:shape id="_x0000_s6553" type="#_x0000_t75" style="position:absolute;left:5306;top:1005;width:552;height:2295">
                <v:imagedata r:id="rId436" o:title=""/>
              </v:shape>
              <v:shape id="_x0000_s6552" type="#_x0000_t75" style="position:absolute;left:6687;top:1378;width:552;height:1922">
                <v:imagedata r:id="rId437" o:title=""/>
              </v:shape>
              <v:shape id="_x0000_s6551" type="#_x0000_t75" style="position:absolute;left:8068;top:990;width:552;height:2309">
                <v:imagedata r:id="rId438" o:title=""/>
              </v:shape>
            </v:group>
            <v:group id="_x0000_s6548" style="position:absolute;left:696;top:431;width:8338;height:2" coordorigin="696,431" coordsize="8338,2">
              <v:shape id="_x0000_s6549" style="position:absolute;left:696;top:431;width:8338;height:2" coordorigin="696,431" coordsize="8338,0" path="m696,431r8338,e" filled="f" strokecolor="#888" strokeweight=".48pt">
                <v:path arrowok="t"/>
              </v:shape>
            </v:group>
            <v:group id="_x0000_s6546" style="position:absolute;left:749;top:431;width:2;height:2919" coordorigin="749,431" coordsize="2,2919">
              <v:shape id="_x0000_s6547" style="position:absolute;left:749;top:431;width:2;height:2919" coordorigin="749,431" coordsize="0,2919" path="m749,431r,2919e" filled="f" strokecolor="#888" strokeweight=".48pt">
                <v:path arrowok="t"/>
              </v:shape>
            </v:group>
            <v:group id="_x0000_s6544" style="position:absolute;left:696;top:3299;width:8338;height:2" coordorigin="696,3299" coordsize="8338,2">
              <v:shape id="_x0000_s6545" style="position:absolute;left:696;top:3299;width:8338;height:2" coordorigin="696,3299" coordsize="8338,0" path="m696,3299r8338,e" filled="f" strokecolor="#888" strokeweight=".48pt">
                <v:path arrowok="t"/>
              </v:shape>
            </v:group>
            <v:group id="_x0000_s6542" style="position:absolute;left:2129;top:3299;width:2;height:51" coordorigin="2129,3299" coordsize="2,51">
              <v:shape id="_x0000_s6543" style="position:absolute;left:2129;top:3299;width:2;height:51" coordorigin="2129,3299" coordsize="0,51" path="m2129,3299r,51e" filled="f" strokecolor="#888" strokeweight=".48pt">
                <v:path arrowok="t"/>
              </v:shape>
            </v:group>
            <v:group id="_x0000_s6540" style="position:absolute;left:3511;top:3299;width:2;height:51" coordorigin="3511,3299" coordsize="2,51">
              <v:shape id="_x0000_s6541" style="position:absolute;left:3511;top:3299;width:2;height:51" coordorigin="3511,3299" coordsize="0,51" path="m3511,3299r,51e" filled="f" strokecolor="#888" strokeweight=".48pt">
                <v:path arrowok="t"/>
              </v:shape>
            </v:group>
            <v:group id="_x0000_s6538" style="position:absolute;left:4891;top:3299;width:2;height:51" coordorigin="4891,3299" coordsize="2,51">
              <v:shape id="_x0000_s6539" style="position:absolute;left:4891;top:3299;width:2;height:51" coordorigin="4891,3299" coordsize="0,51" path="m4891,3299r,51e" filled="f" strokecolor="#888" strokeweight=".48pt">
                <v:path arrowok="t"/>
              </v:shape>
            </v:group>
            <v:group id="_x0000_s6536" style="position:absolute;left:6271;top:3299;width:2;height:51" coordorigin="6271,3299" coordsize="2,51">
              <v:shape id="_x0000_s6537" style="position:absolute;left:6271;top:3299;width:2;height:51" coordorigin="6271,3299" coordsize="0,51" path="m6271,3299r,51e" filled="f" strokecolor="#888" strokeweight=".48pt">
                <v:path arrowok="t"/>
              </v:shape>
            </v:group>
            <v:group id="_x0000_s6534" style="position:absolute;left:7654;top:3299;width:2;height:51" coordorigin="7654,3299" coordsize="2,51">
              <v:shape id="_x0000_s6535" style="position:absolute;left:7654;top:3299;width:2;height:51" coordorigin="7654,3299" coordsize="0,51" path="m7654,3299r,51e" filled="f" strokecolor="#888" strokeweight=".48pt">
                <v:path arrowok="t"/>
              </v:shape>
            </v:group>
            <v:group id="_x0000_s6532" style="position:absolute;left:9034;top:3299;width:2;height:51" coordorigin="9034,3299" coordsize="2,51">
              <v:shape id="_x0000_s6533" style="position:absolute;left:9034;top:3299;width:2;height:51" coordorigin="9034,3299" coordsize="0,51" path="m9034,3299r,51e" filled="f" strokecolor="#888" strokeweight=".48pt">
                <v:path arrowok="t"/>
              </v:shape>
            </v:group>
            <v:group id="_x0000_s6521" style="position:absolute;left:5;top:203;width:9360;height:3791" coordorigin="5,203" coordsize="9360,3791">
              <v:shape id="_x0000_s6531" style="position:absolute;left:5;top:203;width:9360;height:3791" coordorigin="5,203" coordsize="9360,3791" path="m5,3994r9360,l9365,204e" filled="f" strokecolor="#888" strokeweight=".5pt">
                <v:path arrowok="t"/>
              </v:shape>
              <v:shape id="_x0000_s6530" style="position:absolute;left:5;top:203;width:9360;height:3791" coordorigin="5,203" coordsize="9360,3791" path="m5,204r,3790e" filled="f" strokecolor="#888" strokeweight=".5pt">
                <v:path arrowok="t"/>
              </v:shape>
              <v:shape id="_x0000_s6529" type="#_x0000_t202" style="position:absolute;left:121;top:357;width:480;height:3030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40.00%</w:t>
                      </w:r>
                    </w:p>
                    <w:p w:rsidR="00731D97" w:rsidRDefault="00731D97">
                      <w:pPr>
                        <w:spacing w:before="5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</w:p>
                    <w:p w:rsidR="00731D97" w:rsidRDefault="001522BE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35.00%</w:t>
                      </w:r>
                    </w:p>
                    <w:p w:rsidR="00731D97" w:rsidRDefault="00731D97">
                      <w:pPr>
                        <w:spacing w:before="5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</w:p>
                    <w:p w:rsidR="00731D97" w:rsidRDefault="001522BE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30.00%</w:t>
                      </w:r>
                    </w:p>
                    <w:p w:rsidR="00731D97" w:rsidRDefault="00731D97">
                      <w:pPr>
                        <w:spacing w:before="5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</w:p>
                    <w:p w:rsidR="00731D97" w:rsidRDefault="001522BE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25.00%</w:t>
                      </w:r>
                    </w:p>
                    <w:p w:rsidR="00731D97" w:rsidRDefault="00731D97">
                      <w:pPr>
                        <w:spacing w:before="5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</w:p>
                    <w:p w:rsidR="00731D97" w:rsidRDefault="001522BE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20.00%</w:t>
                      </w:r>
                    </w:p>
                    <w:p w:rsidR="00731D97" w:rsidRDefault="00731D97">
                      <w:pPr>
                        <w:spacing w:before="4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</w:p>
                    <w:p w:rsidR="00731D97" w:rsidRDefault="001522BE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15.00%</w:t>
                      </w:r>
                    </w:p>
                    <w:p w:rsidR="00731D97" w:rsidRDefault="00731D97">
                      <w:pPr>
                        <w:spacing w:before="5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</w:p>
                    <w:p w:rsidR="00731D97" w:rsidRDefault="001522BE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10.00%</w:t>
                      </w:r>
                    </w:p>
                    <w:p w:rsidR="00731D97" w:rsidRDefault="00731D97">
                      <w:pPr>
                        <w:spacing w:before="5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</w:p>
                    <w:p w:rsidR="00731D97" w:rsidRDefault="001522BE">
                      <w:pPr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5.00%</w:t>
                      </w:r>
                    </w:p>
                    <w:p w:rsidR="00731D97" w:rsidRDefault="00731D97">
                      <w:pPr>
                        <w:spacing w:before="5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</w:p>
                    <w:p w:rsidR="00731D97" w:rsidRDefault="001522BE">
                      <w:pPr>
                        <w:spacing w:line="193" w:lineRule="exact"/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0.00%</w:t>
                      </w:r>
                    </w:p>
                  </w:txbxContent>
                </v:textbox>
              </v:shape>
              <v:shape id="_x0000_s6528" type="#_x0000_t202" style="position:absolute;left:1167;top:3433;width:545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Taunton</w:t>
                      </w:r>
                    </w:p>
                  </w:txbxContent>
                </v:textbox>
              </v:shape>
              <v:shape id="_x0000_s6527" type="#_x0000_t202" style="position:absolute;left:2516;top:3433;width:60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Raynham</w:t>
                      </w:r>
                    </w:p>
                  </w:txbxContent>
                </v:textbox>
              </v:shape>
              <v:shape id="_x0000_s6526" type="#_x0000_t202" style="position:absolute;left:3943;top:3433;width:517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Dighton</w:t>
                      </w:r>
                    </w:p>
                  </w:txbxContent>
                </v:textbox>
              </v:shape>
              <v:shape id="_x0000_s6525" type="#_x0000_t202" style="position:absolute;left:5078;top:3433;width:1011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Middleborough</w:t>
                      </w:r>
                    </w:p>
                  </w:txbxContent>
                </v:textbox>
              </v:shape>
              <v:shape id="_x0000_s6524" type="#_x0000_t202" style="position:absolute;left:6732;top:3433;width:466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Norton</w:t>
                      </w:r>
                    </w:p>
                  </w:txbxContent>
                </v:textbox>
              </v:shape>
              <v:shape id="_x0000_s6523" type="#_x0000_t202" style="position:absolute;left:8231;top:3433;width:230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MA</w:t>
                      </w:r>
                    </w:p>
                  </w:txbxContent>
                </v:textbox>
              </v:shape>
              <v:shape id="_x0000_s6522" type="#_x0000_t202" style="position:absolute;left:5;width:9362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Figure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16: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Obesity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Percentages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(Age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Adjusted):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Grades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1,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4,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7,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Overweight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Obese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Males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Females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2015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14"/>
        <w:ind w:left="140" w:right="187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spacing w:val="-1"/>
          <w:sz w:val="15"/>
        </w:rPr>
        <w:t>(Source: Massachusetts</w:t>
      </w:r>
      <w:r>
        <w:rPr>
          <w:rFonts w:ascii="Calibri"/>
          <w:i/>
          <w:spacing w:val="-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 xml:space="preserve">Department of Public Health </w:t>
      </w:r>
      <w:r>
        <w:rPr>
          <w:rFonts w:ascii="Calibri"/>
          <w:i/>
          <w:sz w:val="15"/>
        </w:rPr>
        <w:t>2016)</w:t>
      </w:r>
      <w:r>
        <w:rPr>
          <w:rFonts w:ascii="Calibri"/>
          <w:i/>
          <w:spacing w:val="-1"/>
          <w:sz w:val="15"/>
        </w:rPr>
        <w:t xml:space="preserve"> Note:</w:t>
      </w:r>
      <w:r>
        <w:rPr>
          <w:rFonts w:ascii="Calibri"/>
          <w:i/>
          <w:spacing w:val="1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at the time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of data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collection,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data was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 xml:space="preserve">unavailable </w:t>
      </w:r>
      <w:r>
        <w:rPr>
          <w:rFonts w:ascii="Calibri"/>
          <w:i/>
          <w:sz w:val="15"/>
        </w:rPr>
        <w:t>for East</w:t>
      </w:r>
      <w:r>
        <w:rPr>
          <w:rFonts w:ascii="Calibri"/>
          <w:i/>
          <w:spacing w:val="-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Taunton,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Berkley,</w:t>
      </w:r>
      <w:r>
        <w:rPr>
          <w:rFonts w:ascii="Calibri"/>
          <w:i/>
          <w:spacing w:val="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and North</w:t>
      </w:r>
      <w:r>
        <w:rPr>
          <w:rFonts w:ascii="Calibri"/>
          <w:i/>
          <w:spacing w:val="6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Dighton.</w:t>
      </w:r>
    </w:p>
    <w:p w:rsidR="00731D97" w:rsidRDefault="00731D97">
      <w:pPr>
        <w:rPr>
          <w:rFonts w:ascii="Calibri" w:eastAsia="Calibri" w:hAnsi="Calibri" w:cs="Calibri"/>
          <w:sz w:val="15"/>
          <w:szCs w:val="15"/>
        </w:rPr>
        <w:sectPr w:rsidR="00731D97">
          <w:pgSz w:w="12240" w:h="15840"/>
          <w:pgMar w:top="700" w:right="1300" w:bottom="680" w:left="1300" w:header="0" w:footer="489" w:gutter="0"/>
          <w:cols w:space="720"/>
        </w:sectPr>
      </w:pPr>
    </w:p>
    <w:p w:rsidR="00731D97" w:rsidRDefault="001522BE">
      <w:pPr>
        <w:pStyle w:val="BodyText"/>
        <w:spacing w:before="37"/>
        <w:ind w:right="138"/>
        <w:jc w:val="both"/>
      </w:pPr>
      <w:r>
        <w:lastRenderedPageBreak/>
        <w:t>In</w:t>
      </w:r>
      <w:r>
        <w:rPr>
          <w:spacing w:val="13"/>
        </w:rPr>
        <w:t xml:space="preserve"> </w:t>
      </w:r>
      <w:r>
        <w:rPr>
          <w:spacing w:val="-1"/>
        </w:rPr>
        <w:t>2015,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percentage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overweight</w:t>
      </w:r>
      <w:r>
        <w:rPr>
          <w:spacing w:val="15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1"/>
        </w:rPr>
        <w:t>obese</w:t>
      </w:r>
      <w:r>
        <w:rPr>
          <w:spacing w:val="13"/>
        </w:rPr>
        <w:t xml:space="preserve"> </w:t>
      </w:r>
      <w:r>
        <w:rPr>
          <w:spacing w:val="-1"/>
        </w:rPr>
        <w:t>youth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Massachusetts</w:t>
      </w:r>
      <w:r>
        <w:rPr>
          <w:spacing w:val="12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rPr>
          <w:spacing w:val="-2"/>
        </w:rPr>
        <w:t>(32.2%).</w:t>
      </w:r>
      <w:r>
        <w:rPr>
          <w:spacing w:val="14"/>
        </w:rPr>
        <w:t xml:space="preserve"> </w:t>
      </w:r>
      <w:r>
        <w:rPr>
          <w:spacing w:val="-2"/>
        </w:rPr>
        <w:t>Three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2"/>
        </w:rPr>
        <w:t>five</w:t>
      </w:r>
      <w:r>
        <w:rPr>
          <w:spacing w:val="83"/>
        </w:rPr>
        <w:t xml:space="preserve"> </w:t>
      </w:r>
      <w:r>
        <w:rPr>
          <w:spacing w:val="-1"/>
        </w:rPr>
        <w:t>cities/towns</w:t>
      </w:r>
      <w:r>
        <w:rPr>
          <w:spacing w:val="21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Morton</w:t>
      </w:r>
      <w:r>
        <w:rPr>
          <w:spacing w:val="21"/>
        </w:rPr>
        <w:t xml:space="preserve"> </w:t>
      </w:r>
      <w:r>
        <w:rPr>
          <w:spacing w:val="-1"/>
        </w:rPr>
        <w:t>service</w:t>
      </w:r>
      <w:r>
        <w:rPr>
          <w:spacing w:val="22"/>
        </w:rPr>
        <w:t xml:space="preserve"> </w:t>
      </w:r>
      <w:r>
        <w:rPr>
          <w:spacing w:val="-1"/>
        </w:rPr>
        <w:t>reported</w:t>
      </w:r>
      <w:r>
        <w:rPr>
          <w:spacing w:val="21"/>
        </w:rPr>
        <w:t xml:space="preserve"> </w:t>
      </w:r>
      <w:r>
        <w:rPr>
          <w:spacing w:val="-1"/>
        </w:rPr>
        <w:t>percentages</w:t>
      </w:r>
      <w:r>
        <w:rPr>
          <w:spacing w:val="22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-1"/>
        </w:rPr>
        <w:t>above</w:t>
      </w:r>
      <w:r>
        <w:rPr>
          <w:spacing w:val="2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state</w:t>
      </w:r>
      <w:r>
        <w:rPr>
          <w:spacing w:val="20"/>
        </w:rPr>
        <w:t xml:space="preserve"> </w:t>
      </w:r>
      <w:r>
        <w:rPr>
          <w:spacing w:val="-1"/>
        </w:rPr>
        <w:t>level.</w:t>
      </w:r>
      <w:r>
        <w:rPr>
          <w:spacing w:val="21"/>
        </w:rPr>
        <w:t xml:space="preserve"> </w:t>
      </w:r>
      <w:r>
        <w:rPr>
          <w:spacing w:val="-1"/>
        </w:rPr>
        <w:t>Taunton</w:t>
      </w:r>
      <w:r>
        <w:rPr>
          <w:spacing w:val="21"/>
        </w:rPr>
        <w:t xml:space="preserve"> </w:t>
      </w:r>
      <w:r>
        <w:rPr>
          <w:spacing w:val="-1"/>
        </w:rPr>
        <w:t>had</w:t>
      </w:r>
      <w:r>
        <w:rPr>
          <w:spacing w:val="21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rPr>
          <w:spacing w:val="-1"/>
        </w:rPr>
        <w:t>highest</w:t>
      </w:r>
      <w:r>
        <w:rPr>
          <w:spacing w:val="8"/>
        </w:rPr>
        <w:t xml:space="preserve"> </w:t>
      </w:r>
      <w:r>
        <w:rPr>
          <w:spacing w:val="-1"/>
        </w:rPr>
        <w:t>percentage</w:t>
      </w:r>
      <w:r>
        <w:rPr>
          <w:spacing w:val="2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rPr>
          <w:spacing w:val="-1"/>
        </w:rPr>
        <w:t>(38.5%)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youth</w:t>
      </w:r>
      <w:r>
        <w:rPr>
          <w:spacing w:val="4"/>
        </w:rPr>
        <w:t xml:space="preserve"> </w:t>
      </w:r>
      <w:r>
        <w:rPr>
          <w:spacing w:val="-1"/>
        </w:rPr>
        <w:t>being</w:t>
      </w:r>
      <w:r>
        <w:rPr>
          <w:spacing w:val="6"/>
        </w:rPr>
        <w:t xml:space="preserve"> </w:t>
      </w:r>
      <w:r>
        <w:rPr>
          <w:spacing w:val="-2"/>
        </w:rPr>
        <w:t>classified</w:t>
      </w:r>
      <w:r>
        <w:rPr>
          <w:spacing w:val="7"/>
        </w:rPr>
        <w:t xml:space="preserve"> 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overweight</w:t>
      </w:r>
      <w:r>
        <w:rPr>
          <w:spacing w:val="3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obese,</w:t>
      </w:r>
      <w:r>
        <w:rPr>
          <w:spacing w:val="8"/>
        </w:rPr>
        <w:t xml:space="preserve"> </w:t>
      </w:r>
      <w:r>
        <w:rPr>
          <w:spacing w:val="-1"/>
        </w:rPr>
        <w:t>followed</w:t>
      </w:r>
      <w:r>
        <w:rPr>
          <w:spacing w:val="4"/>
        </w:rPr>
        <w:t xml:space="preserve"> </w:t>
      </w:r>
      <w:r>
        <w:rPr>
          <w:spacing w:val="-1"/>
        </w:rPr>
        <w:t>by</w:t>
      </w:r>
      <w:r>
        <w:rPr>
          <w:spacing w:val="6"/>
        </w:rPr>
        <w:t xml:space="preserve"> </w:t>
      </w:r>
      <w:r>
        <w:rPr>
          <w:spacing w:val="-1"/>
        </w:rPr>
        <w:t>Raynham</w:t>
      </w:r>
      <w:r>
        <w:rPr>
          <w:spacing w:val="81"/>
        </w:rPr>
        <w:t xml:space="preserve"> </w:t>
      </w:r>
      <w:r>
        <w:t xml:space="preserve">at </w:t>
      </w:r>
      <w:r>
        <w:rPr>
          <w:spacing w:val="-1"/>
        </w:rPr>
        <w:t>(33%).</w:t>
      </w:r>
      <w:r>
        <w:t xml:space="preserve"> </w:t>
      </w:r>
      <w:r>
        <w:rPr>
          <w:spacing w:val="-1"/>
        </w:rPr>
        <w:t>Norton had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lowest</w:t>
      </w:r>
      <w:r>
        <w:rPr>
          <w:spacing w:val="-2"/>
        </w:rPr>
        <w:t xml:space="preserve"> </w:t>
      </w:r>
      <w:r>
        <w:rPr>
          <w:spacing w:val="-1"/>
        </w:rPr>
        <w:t>level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2"/>
        </w:rPr>
        <w:t>(26.80%).</w:t>
      </w:r>
    </w:p>
    <w:p w:rsidR="00731D97" w:rsidRDefault="00731D97">
      <w:pPr>
        <w:spacing w:before="10"/>
        <w:rPr>
          <w:rFonts w:ascii="Calibri" w:eastAsia="Calibri" w:hAnsi="Calibri" w:cs="Calibri"/>
        </w:rPr>
      </w:pPr>
    </w:p>
    <w:p w:rsidR="00731D97" w:rsidRDefault="001522BE">
      <w:pPr>
        <w:pStyle w:val="BodyText"/>
        <w:ind w:right="134"/>
        <w:jc w:val="both"/>
      </w:pPr>
      <w:r>
        <w:rPr>
          <w:rFonts w:cs="Calibri"/>
        </w:rPr>
        <w:t>When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asked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“</w:t>
      </w:r>
      <w:r>
        <w:rPr>
          <w:rFonts w:cs="Calibri"/>
          <w:i/>
          <w:spacing w:val="-1"/>
        </w:rPr>
        <w:t>What</w:t>
      </w:r>
      <w:r>
        <w:rPr>
          <w:rFonts w:cs="Calibri"/>
          <w:i/>
          <w:spacing w:val="-4"/>
        </w:rPr>
        <w:t xml:space="preserve"> </w:t>
      </w:r>
      <w:r>
        <w:rPr>
          <w:rFonts w:cs="Calibri"/>
          <w:i/>
          <w:spacing w:val="-1"/>
        </w:rPr>
        <w:t>do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  <w:spacing w:val="-1"/>
        </w:rPr>
        <w:t>you</w:t>
      </w:r>
      <w:r>
        <w:rPr>
          <w:rFonts w:cs="Calibri"/>
          <w:i/>
          <w:spacing w:val="-8"/>
        </w:rPr>
        <w:t xml:space="preserve"> </w:t>
      </w:r>
      <w:r>
        <w:rPr>
          <w:rFonts w:cs="Calibri"/>
          <w:i/>
          <w:spacing w:val="-1"/>
        </w:rPr>
        <w:t>think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  <w:spacing w:val="-1"/>
        </w:rPr>
        <w:t>are</w:t>
      </w:r>
      <w:r>
        <w:rPr>
          <w:rFonts w:cs="Calibri"/>
          <w:i/>
          <w:spacing w:val="-5"/>
        </w:rPr>
        <w:t xml:space="preserve"> </w:t>
      </w:r>
      <w:r>
        <w:rPr>
          <w:rFonts w:cs="Calibri"/>
          <w:i/>
        </w:rPr>
        <w:t>the</w:t>
      </w:r>
      <w:r>
        <w:rPr>
          <w:rFonts w:cs="Calibri"/>
          <w:i/>
          <w:spacing w:val="-5"/>
        </w:rPr>
        <w:t xml:space="preserve"> </w:t>
      </w:r>
      <w:r>
        <w:rPr>
          <w:rFonts w:cs="Calibri"/>
          <w:i/>
        </w:rPr>
        <w:t>top</w:t>
      </w:r>
      <w:r>
        <w:rPr>
          <w:rFonts w:cs="Calibri"/>
          <w:i/>
          <w:spacing w:val="-5"/>
        </w:rPr>
        <w:t xml:space="preserve"> </w:t>
      </w:r>
      <w:r>
        <w:rPr>
          <w:rFonts w:cs="Calibri"/>
          <w:i/>
          <w:spacing w:val="-1"/>
        </w:rPr>
        <w:t>three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  <w:spacing w:val="-1"/>
        </w:rPr>
        <w:t>health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  <w:spacing w:val="-1"/>
        </w:rPr>
        <w:t>issues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</w:rPr>
        <w:t>in</w:t>
      </w:r>
      <w:r>
        <w:rPr>
          <w:rFonts w:cs="Calibri"/>
          <w:i/>
          <w:spacing w:val="-6"/>
        </w:rPr>
        <w:t xml:space="preserve"> </w:t>
      </w:r>
      <w:r>
        <w:rPr>
          <w:rFonts w:cs="Calibri"/>
          <w:i/>
        </w:rPr>
        <w:t>this</w:t>
      </w:r>
      <w:r>
        <w:rPr>
          <w:rFonts w:cs="Calibri"/>
          <w:i/>
          <w:spacing w:val="-2"/>
        </w:rPr>
        <w:t xml:space="preserve"> </w:t>
      </w:r>
      <w:r>
        <w:rPr>
          <w:rFonts w:cs="Calibri"/>
          <w:i/>
          <w:spacing w:val="-1"/>
        </w:rPr>
        <w:t xml:space="preserve">community?” </w:t>
      </w:r>
      <w:r>
        <w:rPr>
          <w:spacing w:val="-1"/>
        </w:rPr>
        <w:t>(42.22%)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38</w:t>
      </w:r>
      <w:r>
        <w:rPr>
          <w:spacing w:val="-4"/>
        </w:rPr>
        <w:t xml:space="preserve"> </w:t>
      </w:r>
      <w:r>
        <w:rPr>
          <w:spacing w:val="-1"/>
        </w:rPr>
        <w:t>out</w:t>
      </w:r>
      <w:r>
        <w:rPr>
          <w:spacing w:val="-4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90</w:t>
      </w:r>
      <w:r>
        <w:rPr>
          <w:spacing w:val="38"/>
        </w:rPr>
        <w:t xml:space="preserve"> </w:t>
      </w:r>
      <w:r>
        <w:rPr>
          <w:spacing w:val="-1"/>
        </w:rPr>
        <w:t>survey</w:t>
      </w:r>
      <w:r>
        <w:rPr>
          <w:spacing w:val="40"/>
        </w:rPr>
        <w:t xml:space="preserve"> </w:t>
      </w:r>
      <w:r>
        <w:rPr>
          <w:spacing w:val="-1"/>
        </w:rPr>
        <w:t>respondents</w:t>
      </w:r>
      <w:r>
        <w:rPr>
          <w:spacing w:val="39"/>
        </w:rPr>
        <w:t xml:space="preserve"> </w:t>
      </w:r>
      <w:r>
        <w:rPr>
          <w:spacing w:val="-1"/>
        </w:rPr>
        <w:t>selected</w:t>
      </w:r>
      <w:r>
        <w:rPr>
          <w:spacing w:val="35"/>
        </w:rPr>
        <w:t xml:space="preserve"> </w:t>
      </w:r>
      <w:r>
        <w:rPr>
          <w:spacing w:val="-1"/>
        </w:rPr>
        <w:t>overweight/obesity</w:t>
      </w:r>
      <w:r>
        <w:rPr>
          <w:spacing w:val="37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top</w:t>
      </w:r>
      <w:r>
        <w:rPr>
          <w:spacing w:val="37"/>
        </w:rPr>
        <w:t xml:space="preserve"> </w:t>
      </w:r>
      <w:r>
        <w:rPr>
          <w:spacing w:val="-1"/>
        </w:rPr>
        <w:t>health</w:t>
      </w:r>
      <w:r>
        <w:rPr>
          <w:spacing w:val="38"/>
        </w:rPr>
        <w:t xml:space="preserve"> </w:t>
      </w:r>
      <w:r>
        <w:rPr>
          <w:spacing w:val="-1"/>
        </w:rPr>
        <w:t>concern</w:t>
      </w:r>
      <w:r>
        <w:rPr>
          <w:spacing w:val="38"/>
        </w:rPr>
        <w:t xml:space="preserve"> </w:t>
      </w:r>
      <w:r>
        <w:rPr>
          <w:spacing w:val="-2"/>
        </w:rPr>
        <w:t>in</w:t>
      </w:r>
      <w:r>
        <w:rPr>
          <w:spacing w:val="3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Morton</w:t>
      </w:r>
      <w:r>
        <w:rPr>
          <w:spacing w:val="38"/>
        </w:rPr>
        <w:t xml:space="preserve"> </w:t>
      </w:r>
      <w:r>
        <w:rPr>
          <w:spacing w:val="-1"/>
        </w:rPr>
        <w:t>Hospital</w:t>
      </w:r>
      <w:r>
        <w:rPr>
          <w:spacing w:val="75"/>
        </w:rPr>
        <w:t xml:space="preserve"> </w:t>
      </w:r>
      <w:r>
        <w:rPr>
          <w:spacing w:val="-1"/>
        </w:rPr>
        <w:t>community.</w:t>
      </w:r>
      <w:r>
        <w:rPr>
          <w:spacing w:val="2"/>
        </w:rPr>
        <w:t xml:space="preserve"> </w:t>
      </w:r>
      <w:r>
        <w:rPr>
          <w:spacing w:val="-1"/>
        </w:rPr>
        <w:t>Focus</w:t>
      </w:r>
      <w:r>
        <w:rPr>
          <w:spacing w:val="2"/>
        </w:rPr>
        <w:t xml:space="preserve"> </w:t>
      </w:r>
      <w:r>
        <w:rPr>
          <w:spacing w:val="-1"/>
        </w:rPr>
        <w:t>group</w:t>
      </w:r>
      <w:r>
        <w:rPr>
          <w:spacing w:val="2"/>
        </w:rPr>
        <w:t xml:space="preserve"> </w:t>
      </w:r>
      <w:r>
        <w:rPr>
          <w:spacing w:val="-1"/>
        </w:rPr>
        <w:t>participants</w:t>
      </w:r>
      <w:r>
        <w:rPr>
          <w:spacing w:val="4"/>
        </w:rPr>
        <w:t xml:space="preserve"> </w:t>
      </w:r>
      <w:r>
        <w:rPr>
          <w:spacing w:val="-1"/>
        </w:rPr>
        <w:t>supported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by</w:t>
      </w:r>
      <w:r>
        <w:rPr>
          <w:spacing w:val="4"/>
        </w:rPr>
        <w:t xml:space="preserve"> </w:t>
      </w:r>
      <w:r>
        <w:rPr>
          <w:spacing w:val="-1"/>
        </w:rPr>
        <w:t>bringing</w:t>
      </w:r>
      <w:r>
        <w:rPr>
          <w:spacing w:val="2"/>
        </w:rPr>
        <w:t xml:space="preserve"> </w:t>
      </w:r>
      <w:r>
        <w:rPr>
          <w:spacing w:val="-1"/>
        </w:rPr>
        <w:t>up</w:t>
      </w:r>
      <w:r>
        <w:rPr>
          <w:spacing w:val="2"/>
        </w:rPr>
        <w:t xml:space="preserve"> </w:t>
      </w:r>
      <w:r>
        <w:rPr>
          <w:spacing w:val="-1"/>
        </w:rPr>
        <w:t>numerous</w:t>
      </w:r>
      <w:r>
        <w:rPr>
          <w:spacing w:val="3"/>
        </w:rPr>
        <w:t xml:space="preserve"> </w:t>
      </w:r>
      <w:r>
        <w:t>ways</w:t>
      </w:r>
      <w:r>
        <w:rPr>
          <w:spacing w:val="1"/>
        </w:rPr>
        <w:t xml:space="preserve"> </w:t>
      </w:r>
      <w:r>
        <w:t>that</w:t>
      </w:r>
      <w:r>
        <w:rPr>
          <w:spacing w:val="49"/>
        </w:rPr>
        <w:t xml:space="preserve"> </w:t>
      </w:r>
      <w:r>
        <w:t>they</w:t>
      </w:r>
      <w:r>
        <w:rPr>
          <w:spacing w:val="2"/>
        </w:rPr>
        <w:t xml:space="preserve"> </w:t>
      </w:r>
      <w:r>
        <w:rPr>
          <w:spacing w:val="-2"/>
        </w:rPr>
        <w:t>felt</w:t>
      </w:r>
      <w:r>
        <w:rPr>
          <w:spacing w:val="51"/>
        </w:rPr>
        <w:t xml:space="preserve"> </w:t>
      </w:r>
      <w:r>
        <w:rPr>
          <w:spacing w:val="-1"/>
        </w:rPr>
        <w:t>overweight/obesity</w:t>
      </w:r>
      <w:r>
        <w:rPr>
          <w:spacing w:val="-9"/>
        </w:rPr>
        <w:t xml:space="preserve"> </w:t>
      </w:r>
      <w:r>
        <w:t>could</w:t>
      </w:r>
      <w:r>
        <w:rPr>
          <w:spacing w:val="-8"/>
        </w:rPr>
        <w:t xml:space="preserve"> </w:t>
      </w:r>
      <w:r>
        <w:rPr>
          <w:spacing w:val="-2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combatted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Morton</w:t>
      </w:r>
      <w:r>
        <w:rPr>
          <w:spacing w:val="-10"/>
        </w:rPr>
        <w:t xml:space="preserve"> </w:t>
      </w:r>
      <w:r>
        <w:rPr>
          <w:spacing w:val="-1"/>
        </w:rPr>
        <w:t>Hospital</w:t>
      </w:r>
      <w:r>
        <w:rPr>
          <w:spacing w:val="-7"/>
        </w:rPr>
        <w:t xml:space="preserve"> </w:t>
      </w:r>
      <w:r>
        <w:rPr>
          <w:spacing w:val="-1"/>
        </w:rPr>
        <w:t>community.</w:t>
      </w:r>
      <w:r>
        <w:rPr>
          <w:spacing w:val="-10"/>
        </w:rPr>
        <w:t xml:space="preserve"> </w:t>
      </w:r>
      <w:r>
        <w:rPr>
          <w:spacing w:val="-1"/>
        </w:rPr>
        <w:t>These</w:t>
      </w:r>
      <w:r>
        <w:rPr>
          <w:spacing w:val="-8"/>
        </w:rPr>
        <w:t xml:space="preserve"> </w:t>
      </w:r>
      <w:r>
        <w:rPr>
          <w:spacing w:val="-1"/>
        </w:rPr>
        <w:t>ideas</w:t>
      </w:r>
      <w:r>
        <w:rPr>
          <w:spacing w:val="-7"/>
        </w:rPr>
        <w:t xml:space="preserve"> </w:t>
      </w:r>
      <w:r>
        <w:rPr>
          <w:spacing w:val="-1"/>
        </w:rPr>
        <w:t>included,</w:t>
      </w:r>
      <w:r>
        <w:rPr>
          <w:spacing w:val="-10"/>
        </w:rPr>
        <w:t xml:space="preserve"> </w:t>
      </w:r>
      <w:r>
        <w:rPr>
          <w:spacing w:val="-1"/>
        </w:rPr>
        <w:t>low/no</w:t>
      </w:r>
      <w:r>
        <w:rPr>
          <w:spacing w:val="61"/>
        </w:rPr>
        <w:t xml:space="preserve"> </w:t>
      </w:r>
      <w:r>
        <w:t>cost</w:t>
      </w:r>
      <w:r>
        <w:rPr>
          <w:spacing w:val="-14"/>
        </w:rPr>
        <w:t xml:space="preserve"> </w:t>
      </w:r>
      <w:r>
        <w:rPr>
          <w:spacing w:val="-1"/>
        </w:rPr>
        <w:t>nutritional</w:t>
      </w:r>
      <w:r>
        <w:rPr>
          <w:spacing w:val="-12"/>
        </w:rPr>
        <w:t xml:space="preserve"> </w:t>
      </w:r>
      <w:r>
        <w:rPr>
          <w:spacing w:val="-1"/>
        </w:rPr>
        <w:t>education</w:t>
      </w:r>
      <w:r>
        <w:rPr>
          <w:spacing w:val="-13"/>
        </w:rPr>
        <w:t xml:space="preserve"> </w:t>
      </w:r>
      <w:r>
        <w:rPr>
          <w:spacing w:val="-1"/>
        </w:rPr>
        <w:t>classes,</w:t>
      </w:r>
      <w:r>
        <w:rPr>
          <w:spacing w:val="-13"/>
        </w:rPr>
        <w:t xml:space="preserve"> </w:t>
      </w:r>
      <w:r>
        <w:rPr>
          <w:spacing w:val="-1"/>
        </w:rPr>
        <w:t>low/no</w:t>
      </w:r>
      <w:r>
        <w:rPr>
          <w:spacing w:val="-13"/>
        </w:rPr>
        <w:t xml:space="preserve"> </w:t>
      </w:r>
      <w:r>
        <w:rPr>
          <w:spacing w:val="-1"/>
        </w:rPr>
        <w:t>cost</w:t>
      </w:r>
      <w:r>
        <w:rPr>
          <w:spacing w:val="-14"/>
        </w:rPr>
        <w:t xml:space="preserve"> </w:t>
      </w:r>
      <w:r>
        <w:rPr>
          <w:spacing w:val="-1"/>
        </w:rPr>
        <w:t>exercise</w:t>
      </w:r>
      <w:r>
        <w:rPr>
          <w:spacing w:val="-14"/>
        </w:rPr>
        <w:t xml:space="preserve"> </w:t>
      </w:r>
      <w:r>
        <w:rPr>
          <w:spacing w:val="-1"/>
        </w:rPr>
        <w:t>opportunities,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expanding</w:t>
      </w:r>
      <w:r>
        <w:rPr>
          <w:spacing w:val="-13"/>
        </w:rPr>
        <w:t xml:space="preserve"> </w:t>
      </w:r>
      <w:r>
        <w:rPr>
          <w:spacing w:val="-1"/>
        </w:rPr>
        <w:t>healthy</w:t>
      </w:r>
      <w:r>
        <w:rPr>
          <w:spacing w:val="-12"/>
        </w:rPr>
        <w:t xml:space="preserve"> </w:t>
      </w:r>
      <w:r>
        <w:rPr>
          <w:spacing w:val="-1"/>
        </w:rPr>
        <w:t>food</w:t>
      </w:r>
      <w:r>
        <w:rPr>
          <w:spacing w:val="-13"/>
        </w:rPr>
        <w:t xml:space="preserve"> </w:t>
      </w:r>
      <w:r>
        <w:rPr>
          <w:spacing w:val="-1"/>
        </w:rPr>
        <w:t>options</w:t>
      </w:r>
      <w:r>
        <w:rPr>
          <w:spacing w:val="89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community.</w:t>
      </w:r>
    </w:p>
    <w:p w:rsidR="00731D97" w:rsidRDefault="00731D97">
      <w:pPr>
        <w:jc w:val="both"/>
        <w:sectPr w:rsidR="00731D97">
          <w:pgSz w:w="12240" w:h="15840"/>
          <w:pgMar w:top="680" w:right="1300" w:bottom="680" w:left="1300" w:header="0" w:footer="489" w:gutter="0"/>
          <w:cols w:space="720"/>
        </w:sectPr>
      </w:pPr>
    </w:p>
    <w:p w:rsidR="00731D97" w:rsidRDefault="001522BE">
      <w:pPr>
        <w:pStyle w:val="Heading1"/>
        <w:spacing w:line="1006" w:lineRule="exact"/>
        <w:jc w:val="both"/>
        <w:rPr>
          <w:rFonts w:ascii="Cambria Math" w:eastAsia="Cambria Math" w:hAnsi="Cambria Math" w:cs="Cambria Math"/>
        </w:rPr>
      </w:pPr>
      <w:bookmarkStart w:id="82" w:name="_TOC_250006"/>
      <w:r>
        <w:rPr>
          <w:rFonts w:ascii="Cambria Math"/>
          <w:color w:val="2E5395"/>
          <w:spacing w:val="-1"/>
        </w:rPr>
        <w:lastRenderedPageBreak/>
        <w:t>Mental</w:t>
      </w:r>
      <w:r>
        <w:rPr>
          <w:rFonts w:ascii="Cambria Math"/>
          <w:color w:val="2E5395"/>
        </w:rPr>
        <w:t xml:space="preserve"> </w:t>
      </w:r>
      <w:r>
        <w:rPr>
          <w:rFonts w:ascii="Cambria Math"/>
          <w:color w:val="2E5395"/>
          <w:spacing w:val="-1"/>
        </w:rPr>
        <w:t>Health</w:t>
      </w:r>
      <w:bookmarkEnd w:id="82"/>
    </w:p>
    <w:p w:rsidR="00731D97" w:rsidRDefault="001522BE">
      <w:pPr>
        <w:pStyle w:val="BodyText"/>
        <w:spacing w:line="135" w:lineRule="exact"/>
        <w:jc w:val="both"/>
      </w:pPr>
      <w:r>
        <w:rPr>
          <w:spacing w:val="-1"/>
        </w:rPr>
        <w:t>Impaired</w:t>
      </w:r>
      <w:r>
        <w:rPr>
          <w:spacing w:val="14"/>
        </w:rPr>
        <w:t xml:space="preserve"> </w:t>
      </w:r>
      <w:r>
        <w:rPr>
          <w:spacing w:val="-1"/>
        </w:rPr>
        <w:t>mental</w:t>
      </w:r>
      <w:r>
        <w:rPr>
          <w:spacing w:val="13"/>
        </w:rPr>
        <w:t xml:space="preserve"> </w:t>
      </w:r>
      <w:r>
        <w:rPr>
          <w:spacing w:val="-1"/>
        </w:rPr>
        <w:t>health</w:t>
      </w:r>
      <w:r>
        <w:rPr>
          <w:spacing w:val="13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rPr>
          <w:spacing w:val="-1"/>
        </w:rPr>
        <w:t>common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United</w:t>
      </w:r>
      <w:r>
        <w:rPr>
          <w:spacing w:val="14"/>
        </w:rPr>
        <w:t xml:space="preserve"> </w:t>
      </w:r>
      <w:r>
        <w:rPr>
          <w:spacing w:val="-1"/>
        </w:rPr>
        <w:t>States</w:t>
      </w:r>
      <w:r>
        <w:rPr>
          <w:spacing w:val="14"/>
        </w:rPr>
        <w:t xml:space="preserve"> </w:t>
      </w:r>
      <w:r>
        <w:rPr>
          <w:spacing w:val="-1"/>
        </w:rPr>
        <w:t>general</w:t>
      </w:r>
      <w:r>
        <w:rPr>
          <w:spacing w:val="13"/>
        </w:rPr>
        <w:t xml:space="preserve"> </w:t>
      </w:r>
      <w:r>
        <w:rPr>
          <w:spacing w:val="-1"/>
        </w:rPr>
        <w:t>population.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2015,</w:t>
      </w:r>
      <w:r>
        <w:rPr>
          <w:spacing w:val="14"/>
        </w:rPr>
        <w:t xml:space="preserve"> </w:t>
      </w:r>
      <w:r>
        <w:rPr>
          <w:spacing w:val="-1"/>
        </w:rPr>
        <w:t>nearly</w:t>
      </w:r>
      <w:r>
        <w:rPr>
          <w:spacing w:val="15"/>
        </w:rPr>
        <w:t xml:space="preserve"> </w:t>
      </w:r>
      <w:r>
        <w:rPr>
          <w:spacing w:val="-1"/>
        </w:rPr>
        <w:t>one</w:t>
      </w:r>
      <w:r>
        <w:rPr>
          <w:spacing w:val="15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five</w:t>
      </w:r>
    </w:p>
    <w:p w:rsidR="00731D97" w:rsidRDefault="001522BE">
      <w:pPr>
        <w:pStyle w:val="BodyText"/>
        <w:ind w:right="134"/>
        <w:jc w:val="both"/>
      </w:pPr>
      <w:r>
        <w:rPr>
          <w:spacing w:val="-1"/>
        </w:rPr>
        <w:t>adults</w:t>
      </w:r>
      <w:r>
        <w:rPr>
          <w:spacing w:val="-5"/>
        </w:rPr>
        <w:t xml:space="preserve"> </w:t>
      </w:r>
      <w:r>
        <w:rPr>
          <w:spacing w:val="-1"/>
        </w:rPr>
        <w:t>suffered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diagnosable</w:t>
      </w:r>
      <w:r>
        <w:rPr>
          <w:spacing w:val="-7"/>
        </w:rPr>
        <w:t xml:space="preserve"> </w:t>
      </w:r>
      <w:r>
        <w:rPr>
          <w:spacing w:val="-1"/>
        </w:rPr>
        <w:t>mental</w:t>
      </w:r>
      <w:r>
        <w:rPr>
          <w:spacing w:val="-5"/>
        </w:rPr>
        <w:t xml:space="preserve"> </w:t>
      </w:r>
      <w:r>
        <w:rPr>
          <w:spacing w:val="-1"/>
        </w:rPr>
        <w:t>illness</w:t>
      </w:r>
      <w:r>
        <w:rPr>
          <w:spacing w:val="-6"/>
        </w:rPr>
        <w:t xml:space="preserve"> </w:t>
      </w:r>
      <w:r>
        <w:rPr>
          <w:spacing w:val="-1"/>
        </w:rPr>
        <w:t>such</w:t>
      </w:r>
      <w:r>
        <w:rPr>
          <w:spacing w:val="-8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depression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anxiety,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about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65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major</w:t>
      </w:r>
      <w:r>
        <w:rPr>
          <w:spacing w:val="-12"/>
        </w:rPr>
        <w:t xml:space="preserve"> </w:t>
      </w:r>
      <w:r>
        <w:rPr>
          <w:spacing w:val="-1"/>
        </w:rPr>
        <w:t>depressive</w:t>
      </w:r>
      <w:r>
        <w:rPr>
          <w:spacing w:val="-11"/>
        </w:rPr>
        <w:t xml:space="preserve"> </w:t>
      </w:r>
      <w:r>
        <w:rPr>
          <w:spacing w:val="-1"/>
        </w:rPr>
        <w:t>episode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rPr>
          <w:spacing w:val="-1"/>
        </w:rPr>
        <w:t>lifetime.</w:t>
      </w:r>
      <w:r>
        <w:rPr>
          <w:spacing w:val="-1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rPr>
          <w:spacing w:val="-1"/>
        </w:rPr>
        <w:t>2015,</w:t>
      </w:r>
      <w:r>
        <w:rPr>
          <w:spacing w:val="-14"/>
        </w:rPr>
        <w:t xml:space="preserve"> </w:t>
      </w:r>
      <w:r>
        <w:rPr>
          <w:spacing w:val="-1"/>
        </w:rPr>
        <w:t>(12%)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1"/>
        </w:rPr>
        <w:t>children</w:t>
      </w:r>
      <w:r>
        <w:rPr>
          <w:spacing w:val="-13"/>
        </w:rPr>
        <w:t xml:space="preserve"> </w:t>
      </w:r>
      <w:r>
        <w:rPr>
          <w:spacing w:val="-1"/>
        </w:rPr>
        <w:t>ages,</w:t>
      </w:r>
      <w:r>
        <w:rPr>
          <w:spacing w:val="-12"/>
        </w:rPr>
        <w:t xml:space="preserve"> </w:t>
      </w:r>
      <w:r>
        <w:rPr>
          <w:spacing w:val="-1"/>
        </w:rPr>
        <w:t>12-17</w:t>
      </w:r>
      <w:r>
        <w:rPr>
          <w:spacing w:val="-14"/>
        </w:rPr>
        <w:t xml:space="preserve"> </w:t>
      </w:r>
      <w:r>
        <w:rPr>
          <w:spacing w:val="-1"/>
        </w:rPr>
        <w:t>reported</w:t>
      </w:r>
      <w:r>
        <w:rPr>
          <w:spacing w:val="-12"/>
        </w:rPr>
        <w:t xml:space="preserve"> </w:t>
      </w:r>
      <w:r>
        <w:rPr>
          <w:spacing w:val="-1"/>
        </w:rPr>
        <w:t>having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1"/>
        </w:rPr>
        <w:t>major</w:t>
      </w:r>
      <w:r>
        <w:rPr>
          <w:spacing w:val="73"/>
        </w:rPr>
        <w:t xml:space="preserve"> </w:t>
      </w:r>
      <w:r>
        <w:rPr>
          <w:spacing w:val="-1"/>
        </w:rPr>
        <w:t>depressive</w:t>
      </w:r>
      <w:r>
        <w:rPr>
          <w:spacing w:val="22"/>
        </w:rPr>
        <w:t xml:space="preserve"> </w:t>
      </w:r>
      <w:r>
        <w:rPr>
          <w:spacing w:val="-1"/>
        </w:rPr>
        <w:t>episode</w:t>
      </w:r>
      <w:r>
        <w:rPr>
          <w:spacing w:val="22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past</w:t>
      </w:r>
      <w:r>
        <w:rPr>
          <w:spacing w:val="22"/>
        </w:rPr>
        <w:t xml:space="preserve"> </w:t>
      </w:r>
      <w:r>
        <w:rPr>
          <w:spacing w:val="-1"/>
        </w:rPr>
        <w:t>year,</w:t>
      </w:r>
      <w:r>
        <w:rPr>
          <w:spacing w:val="21"/>
        </w:rPr>
        <w:t xml:space="preserve"> </w:t>
      </w:r>
      <w:r>
        <w:rPr>
          <w:spacing w:val="-1"/>
        </w:rPr>
        <w:t>higher</w:t>
      </w:r>
      <w:r>
        <w:rPr>
          <w:spacing w:val="22"/>
        </w:rPr>
        <w:t xml:space="preserve"> </w:t>
      </w:r>
      <w:r>
        <w:t>than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percentages</w:t>
      </w:r>
      <w:r>
        <w:rPr>
          <w:spacing w:val="22"/>
        </w:rPr>
        <w:t xml:space="preserve"> </w:t>
      </w:r>
      <w:r>
        <w:rPr>
          <w:spacing w:val="-1"/>
        </w:rPr>
        <w:t>from</w:t>
      </w:r>
      <w:r>
        <w:rPr>
          <w:spacing w:val="20"/>
        </w:rPr>
        <w:t xml:space="preserve"> </w:t>
      </w:r>
      <w:r>
        <w:rPr>
          <w:spacing w:val="-1"/>
        </w:rPr>
        <w:t>2004-2014.</w:t>
      </w:r>
      <w:r>
        <w:rPr>
          <w:spacing w:val="21"/>
        </w:rPr>
        <w:t xml:space="preserve"> </w:t>
      </w:r>
      <w:r>
        <w:rPr>
          <w:spacing w:val="-1"/>
        </w:rPr>
        <w:t>Between</w:t>
      </w:r>
      <w:r>
        <w:rPr>
          <w:spacing w:val="21"/>
        </w:rPr>
        <w:t xml:space="preserve"> </w:t>
      </w:r>
      <w:r>
        <w:rPr>
          <w:spacing w:val="-1"/>
        </w:rPr>
        <w:t>1999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69"/>
        </w:rPr>
        <w:t xml:space="preserve"> </w:t>
      </w:r>
      <w:r>
        <w:rPr>
          <w:spacing w:val="-1"/>
        </w:rPr>
        <w:t>2014,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 xml:space="preserve">overall </w:t>
      </w:r>
      <w:r>
        <w:rPr>
          <w:spacing w:val="-2"/>
        </w:rPr>
        <w:t>suicide</w:t>
      </w:r>
      <w:r>
        <w:t xml:space="preserve"> </w:t>
      </w:r>
      <w:r>
        <w:rPr>
          <w:spacing w:val="-1"/>
        </w:rPr>
        <w:t>rate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U.S.</w:t>
      </w:r>
      <w:r>
        <w:rPr>
          <w:spacing w:val="-2"/>
        </w:rPr>
        <w:t xml:space="preserve"> </w:t>
      </w:r>
      <w:r>
        <w:rPr>
          <w:spacing w:val="-1"/>
        </w:rPr>
        <w:t>rose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(24%)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(13.0</w:t>
      </w:r>
      <w:r>
        <w:t xml:space="preserve"> </w:t>
      </w:r>
      <w:r>
        <w:rPr>
          <w:spacing w:val="-1"/>
        </w:rPr>
        <w:t>per</w:t>
      </w:r>
      <w:r>
        <w:rPr>
          <w:spacing w:val="-2"/>
        </w:rPr>
        <w:t xml:space="preserve"> </w:t>
      </w:r>
      <w:r>
        <w:rPr>
          <w:spacing w:val="-1"/>
        </w:rPr>
        <w:t>100,000</w:t>
      </w:r>
      <w:r>
        <w:t xml:space="preserve"> </w:t>
      </w:r>
      <w:r>
        <w:rPr>
          <w:spacing w:val="-1"/>
        </w:rPr>
        <w:t>population)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rPr>
          <w:spacing w:val="-1"/>
        </w:rPr>
        <w:t>grew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69"/>
        </w:rPr>
        <w:t xml:space="preserve"> </w:t>
      </w:r>
      <w:r>
        <w:rPr>
          <w:spacing w:val="-1"/>
        </w:rPr>
        <w:t>(13.3</w:t>
      </w:r>
      <w:r>
        <w:rPr>
          <w:spacing w:val="16"/>
        </w:rPr>
        <w:t xml:space="preserve"> </w:t>
      </w:r>
      <w:r>
        <w:rPr>
          <w:spacing w:val="-1"/>
        </w:rPr>
        <w:t>per</w:t>
      </w:r>
      <w:r>
        <w:rPr>
          <w:spacing w:val="12"/>
        </w:rPr>
        <w:t xml:space="preserve"> </w:t>
      </w:r>
      <w:r>
        <w:rPr>
          <w:spacing w:val="-1"/>
        </w:rPr>
        <w:t>100,000)</w:t>
      </w:r>
      <w:r>
        <w:rPr>
          <w:spacing w:val="15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1"/>
        </w:rPr>
        <w:t>2015.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2014,</w:t>
      </w:r>
      <w:r>
        <w:rPr>
          <w:spacing w:val="12"/>
        </w:rPr>
        <w:t xml:space="preserve"> </w:t>
      </w:r>
      <w:r>
        <w:rPr>
          <w:spacing w:val="-1"/>
        </w:rPr>
        <w:t>suicide</w:t>
      </w:r>
      <w:r>
        <w:rPr>
          <w:spacing w:val="13"/>
        </w:rPr>
        <w:t xml:space="preserve"> </w:t>
      </w:r>
      <w:r>
        <w:t>was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tenth</w:t>
      </w:r>
      <w:r>
        <w:rPr>
          <w:spacing w:val="13"/>
        </w:rPr>
        <w:t xml:space="preserve"> </w:t>
      </w:r>
      <w:r>
        <w:rPr>
          <w:spacing w:val="-1"/>
        </w:rPr>
        <w:t>leading</w:t>
      </w:r>
      <w:r>
        <w:rPr>
          <w:spacing w:val="13"/>
        </w:rPr>
        <w:t xml:space="preserve"> </w:t>
      </w:r>
      <w:r>
        <w:rPr>
          <w:spacing w:val="-1"/>
        </w:rPr>
        <w:t>cause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death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U.S.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2"/>
        </w:rPr>
        <w:t>more</w:t>
      </w:r>
      <w:r>
        <w:rPr>
          <w:spacing w:val="65"/>
        </w:rPr>
        <w:t xml:space="preserve"> </w:t>
      </w:r>
      <w:r>
        <w:t>than</w:t>
      </w:r>
      <w:r>
        <w:rPr>
          <w:spacing w:val="-1"/>
        </w:rPr>
        <w:t xml:space="preserve"> (90%)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patients</w:t>
      </w:r>
      <w:r>
        <w:rPr>
          <w:spacing w:val="-2"/>
        </w:rPr>
        <w:t xml:space="preserve"> who</w:t>
      </w:r>
      <w:r>
        <w:rPr>
          <w:spacing w:val="-1"/>
        </w:rPr>
        <w:t xml:space="preserve"> died because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suicide</w:t>
      </w:r>
      <w:r>
        <w:t xml:space="preserve"> </w:t>
      </w:r>
      <w:r>
        <w:rPr>
          <w:spacing w:val="-2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rPr>
          <w:spacing w:val="-3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rPr>
          <w:spacing w:val="-1"/>
        </w:rPr>
        <w:t>illness</w:t>
      </w:r>
      <w:r>
        <w:rPr>
          <w:spacing w:val="3"/>
        </w:rPr>
        <w:t xml:space="preserve"> </w:t>
      </w:r>
      <w:r>
        <w:rPr>
          <w:spacing w:val="-1"/>
        </w:rPr>
        <w:t>(BPHC,</w:t>
      </w:r>
      <w:r>
        <w:rPr>
          <w:spacing w:val="-3"/>
        </w:rPr>
        <w:t xml:space="preserve"> </w:t>
      </w:r>
      <w:r>
        <w:rPr>
          <w:spacing w:val="-1"/>
        </w:rPr>
        <w:t>2017).</w:t>
      </w:r>
    </w:p>
    <w:p w:rsidR="00731D97" w:rsidRDefault="00731D97">
      <w:pPr>
        <w:spacing w:before="1"/>
        <w:rPr>
          <w:rFonts w:ascii="Calibri" w:eastAsia="Calibri" w:hAnsi="Calibri" w:cs="Calibri"/>
        </w:rPr>
      </w:pPr>
    </w:p>
    <w:p w:rsidR="00731D97" w:rsidRDefault="001522BE">
      <w:pPr>
        <w:pStyle w:val="BodyText"/>
        <w:spacing w:line="239" w:lineRule="auto"/>
        <w:ind w:right="133"/>
        <w:jc w:val="both"/>
      </w:pP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coexistence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both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mental</w:t>
      </w:r>
      <w:r>
        <w:rPr>
          <w:spacing w:val="6"/>
        </w:rPr>
        <w:t xml:space="preserve"> </w:t>
      </w:r>
      <w:r>
        <w:rPr>
          <w:spacing w:val="-1"/>
        </w:rPr>
        <w:t>disorder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substance</w:t>
      </w:r>
      <w:r>
        <w:rPr>
          <w:spacing w:val="8"/>
        </w:rPr>
        <w:t xml:space="preserve"> </w:t>
      </w:r>
      <w:r>
        <w:rPr>
          <w:spacing w:val="-1"/>
        </w:rPr>
        <w:t>use</w:t>
      </w:r>
      <w:r>
        <w:rPr>
          <w:spacing w:val="8"/>
        </w:rPr>
        <w:t xml:space="preserve"> </w:t>
      </w:r>
      <w:r>
        <w:rPr>
          <w:spacing w:val="-1"/>
        </w:rPr>
        <w:t>disorder</w:t>
      </w:r>
      <w:r>
        <w:rPr>
          <w:spacing w:val="7"/>
        </w:rPr>
        <w:t xml:space="preserve"> </w:t>
      </w:r>
      <w:r>
        <w:rPr>
          <w:spacing w:val="-1"/>
        </w:rPr>
        <w:t>(SUD)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known</w:t>
      </w:r>
      <w:r>
        <w:rPr>
          <w:spacing w:val="7"/>
        </w:rPr>
        <w:t xml:space="preserve"> </w:t>
      </w:r>
      <w:r>
        <w:t>as</w:t>
      </w:r>
      <w:r>
        <w:rPr>
          <w:spacing w:val="7"/>
        </w:rPr>
        <w:t xml:space="preserve"> </w:t>
      </w:r>
      <w:r>
        <w:rPr>
          <w:spacing w:val="-1"/>
        </w:rPr>
        <w:t>co-occurring</w:t>
      </w:r>
      <w:r>
        <w:rPr>
          <w:spacing w:val="59"/>
        </w:rPr>
        <w:t xml:space="preserve"> </w:t>
      </w:r>
      <w:r>
        <w:rPr>
          <w:spacing w:val="-1"/>
        </w:rPr>
        <w:t>disorders.</w:t>
      </w:r>
      <w:r>
        <w:rPr>
          <w:spacing w:val="-8"/>
        </w:rPr>
        <w:t xml:space="preserve"> </w:t>
      </w:r>
      <w:r>
        <w:rPr>
          <w:spacing w:val="-1"/>
        </w:rPr>
        <w:t>People</w:t>
      </w:r>
      <w:r>
        <w:rPr>
          <w:spacing w:val="-6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rPr>
          <w:spacing w:val="-1"/>
        </w:rPr>
        <w:t>mental</w:t>
      </w:r>
      <w:r>
        <w:rPr>
          <w:spacing w:val="-7"/>
        </w:rPr>
        <w:t xml:space="preserve"> </w:t>
      </w:r>
      <w:r>
        <w:rPr>
          <w:spacing w:val="-1"/>
        </w:rPr>
        <w:t>health</w:t>
      </w:r>
      <w:r>
        <w:rPr>
          <w:spacing w:val="-8"/>
        </w:rPr>
        <w:t xml:space="preserve"> </w:t>
      </w:r>
      <w:r>
        <w:rPr>
          <w:spacing w:val="-1"/>
        </w:rPr>
        <w:t>disorders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more</w:t>
      </w:r>
      <w:r>
        <w:rPr>
          <w:spacing w:val="-7"/>
        </w:rPr>
        <w:t xml:space="preserve"> </w:t>
      </w:r>
      <w:r>
        <w:rPr>
          <w:spacing w:val="-1"/>
        </w:rPr>
        <w:t>likely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t>experience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SUD.</w:t>
      </w:r>
      <w:r>
        <w:rPr>
          <w:spacing w:val="-7"/>
        </w:rPr>
        <w:t xml:space="preserve"> </w:t>
      </w:r>
      <w:r>
        <w:rPr>
          <w:spacing w:val="-1"/>
        </w:rPr>
        <w:t>Often,</w:t>
      </w:r>
      <w:r>
        <w:rPr>
          <w:spacing w:val="-7"/>
        </w:rPr>
        <w:t xml:space="preserve"> </w:t>
      </w:r>
      <w:r>
        <w:rPr>
          <w:spacing w:val="-1"/>
        </w:rPr>
        <w:t>people</w:t>
      </w:r>
      <w:r>
        <w:rPr>
          <w:spacing w:val="-7"/>
        </w:rPr>
        <w:t xml:space="preserve"> </w:t>
      </w:r>
      <w:r>
        <w:rPr>
          <w:spacing w:val="-1"/>
        </w:rPr>
        <w:t>receive</w:t>
      </w:r>
      <w:r>
        <w:rPr>
          <w:spacing w:val="87"/>
        </w:rPr>
        <w:t xml:space="preserve"> </w:t>
      </w:r>
      <w:r>
        <w:rPr>
          <w:spacing w:val="-1"/>
        </w:rPr>
        <w:t>treatment</w:t>
      </w:r>
      <w:r>
        <w:rPr>
          <w:spacing w:val="35"/>
        </w:rPr>
        <w:t xml:space="preserve"> </w:t>
      </w:r>
      <w:r>
        <w:rPr>
          <w:spacing w:val="-1"/>
        </w:rPr>
        <w:t>for</w:t>
      </w:r>
      <w:r>
        <w:rPr>
          <w:spacing w:val="34"/>
        </w:rPr>
        <w:t xml:space="preserve"> </w:t>
      </w:r>
      <w:r>
        <w:t>one</w:t>
      </w:r>
      <w:r>
        <w:rPr>
          <w:spacing w:val="37"/>
        </w:rPr>
        <w:t xml:space="preserve"> </w:t>
      </w:r>
      <w:r>
        <w:rPr>
          <w:spacing w:val="-1"/>
        </w:rPr>
        <w:t>disorder</w:t>
      </w:r>
      <w:r>
        <w:rPr>
          <w:spacing w:val="35"/>
        </w:rPr>
        <w:t xml:space="preserve"> </w:t>
      </w:r>
      <w:r>
        <w:rPr>
          <w:spacing w:val="-1"/>
        </w:rPr>
        <w:t>while</w:t>
      </w:r>
      <w:r>
        <w:rPr>
          <w:spacing w:val="37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other</w:t>
      </w:r>
      <w:r>
        <w:rPr>
          <w:spacing w:val="36"/>
        </w:rPr>
        <w:t xml:space="preserve"> </w:t>
      </w:r>
      <w:r>
        <w:rPr>
          <w:spacing w:val="-1"/>
        </w:rPr>
        <w:t>disorder</w:t>
      </w:r>
      <w:r>
        <w:rPr>
          <w:spacing w:val="33"/>
        </w:rPr>
        <w:t xml:space="preserve"> </w:t>
      </w:r>
      <w:r>
        <w:rPr>
          <w:spacing w:val="-1"/>
        </w:rPr>
        <w:t>remains</w:t>
      </w:r>
      <w:r>
        <w:rPr>
          <w:spacing w:val="36"/>
        </w:rPr>
        <w:t xml:space="preserve"> </w:t>
      </w:r>
      <w:r>
        <w:rPr>
          <w:spacing w:val="-1"/>
        </w:rPr>
        <w:t>untreated.</w:t>
      </w:r>
      <w:r>
        <w:rPr>
          <w:spacing w:val="40"/>
        </w:rPr>
        <w:t xml:space="preserve"> </w:t>
      </w:r>
      <w:r>
        <w:rPr>
          <w:spacing w:val="-1"/>
        </w:rPr>
        <w:t>Undiagnosed,</w:t>
      </w:r>
      <w:r>
        <w:rPr>
          <w:spacing w:val="35"/>
        </w:rPr>
        <w:t xml:space="preserve"> </w:t>
      </w:r>
      <w:r>
        <w:rPr>
          <w:spacing w:val="-1"/>
        </w:rPr>
        <w:t>untreated,</w:t>
      </w:r>
      <w:r>
        <w:rPr>
          <w:spacing w:val="34"/>
        </w:rPr>
        <w:t xml:space="preserve"> </w:t>
      </w:r>
      <w:r>
        <w:t>or</w:t>
      </w:r>
      <w:r>
        <w:rPr>
          <w:spacing w:val="79"/>
        </w:rPr>
        <w:t xml:space="preserve"> </w:t>
      </w:r>
      <w:r>
        <w:rPr>
          <w:spacing w:val="-1"/>
        </w:rPr>
        <w:t>undertreated</w:t>
      </w:r>
      <w:r>
        <w:rPr>
          <w:spacing w:val="9"/>
        </w:rPr>
        <w:t xml:space="preserve"> </w:t>
      </w:r>
      <w:r>
        <w:rPr>
          <w:spacing w:val="-1"/>
        </w:rPr>
        <w:t>co-occurring</w:t>
      </w:r>
      <w:r>
        <w:rPr>
          <w:spacing w:val="9"/>
        </w:rPr>
        <w:t xml:space="preserve"> </w:t>
      </w:r>
      <w:r>
        <w:rPr>
          <w:spacing w:val="-1"/>
        </w:rPr>
        <w:t>disorders</w:t>
      </w:r>
      <w:r>
        <w:rPr>
          <w:spacing w:val="10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lead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higher</w:t>
      </w:r>
      <w:r>
        <w:rPr>
          <w:spacing w:val="12"/>
        </w:rPr>
        <w:t xml:space="preserve"> </w:t>
      </w:r>
      <w:r>
        <w:rPr>
          <w:spacing w:val="-1"/>
        </w:rPr>
        <w:t>likelihood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experiencing</w:t>
      </w:r>
      <w:r>
        <w:rPr>
          <w:spacing w:val="11"/>
        </w:rPr>
        <w:t xml:space="preserve"> </w:t>
      </w:r>
      <w:r>
        <w:rPr>
          <w:spacing w:val="-1"/>
        </w:rPr>
        <w:t>negative</w:t>
      </w:r>
      <w:r>
        <w:rPr>
          <w:spacing w:val="11"/>
        </w:rPr>
        <w:t xml:space="preserve"> </w:t>
      </w:r>
      <w:r>
        <w:rPr>
          <w:spacing w:val="-1"/>
        </w:rPr>
        <w:t>outcomes,</w:t>
      </w:r>
      <w:r>
        <w:rPr>
          <w:spacing w:val="95"/>
        </w:rPr>
        <w:t xml:space="preserve"> </w:t>
      </w:r>
      <w:r>
        <w:rPr>
          <w:spacing w:val="-1"/>
        </w:rPr>
        <w:t xml:space="preserve">such </w:t>
      </w:r>
      <w:r>
        <w:t xml:space="preserve">as </w:t>
      </w:r>
      <w:r>
        <w:rPr>
          <w:spacing w:val="-1"/>
        </w:rPr>
        <w:t>homelessness,</w:t>
      </w:r>
      <w:r>
        <w:t xml:space="preserve"> </w:t>
      </w:r>
      <w:r>
        <w:rPr>
          <w:spacing w:val="-1"/>
        </w:rPr>
        <w:t>incarceration,</w:t>
      </w:r>
      <w:r>
        <w:rPr>
          <w:spacing w:val="-2"/>
        </w:rPr>
        <w:t xml:space="preserve"> </w:t>
      </w:r>
      <w:r>
        <w:rPr>
          <w:spacing w:val="-1"/>
        </w:rPr>
        <w:t>medical</w:t>
      </w:r>
      <w:r>
        <w:t xml:space="preserve"> </w:t>
      </w:r>
      <w:r>
        <w:rPr>
          <w:spacing w:val="-1"/>
        </w:rPr>
        <w:t>illnesses,</w:t>
      </w:r>
      <w:r>
        <w:t xml:space="preserve"> </w:t>
      </w:r>
      <w:r>
        <w:rPr>
          <w:spacing w:val="-1"/>
        </w:rPr>
        <w:t>suicide,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even</w:t>
      </w:r>
      <w:r>
        <w:t xml:space="preserve"> </w:t>
      </w:r>
      <w:r>
        <w:rPr>
          <w:spacing w:val="-1"/>
        </w:rPr>
        <w:t>early</w:t>
      </w:r>
      <w:r>
        <w:t xml:space="preserve"> </w:t>
      </w:r>
      <w:r>
        <w:rPr>
          <w:spacing w:val="-1"/>
        </w:rPr>
        <w:t>death</w:t>
      </w:r>
      <w:r>
        <w:rPr>
          <w:spacing w:val="2"/>
        </w:rPr>
        <w:t xml:space="preserve"> </w:t>
      </w:r>
      <w:r>
        <w:rPr>
          <w:spacing w:val="-1"/>
        </w:rPr>
        <w:t>(SAMHSA,</w:t>
      </w:r>
      <w:r>
        <w:t xml:space="preserve"> </w:t>
      </w:r>
      <w:r>
        <w:rPr>
          <w:spacing w:val="-1"/>
        </w:rPr>
        <w:t>2016).</w:t>
      </w:r>
    </w:p>
    <w:p w:rsidR="00731D97" w:rsidRDefault="00731D97">
      <w:pPr>
        <w:spacing w:before="1"/>
        <w:rPr>
          <w:rFonts w:ascii="Calibri" w:eastAsia="Calibri" w:hAnsi="Calibri" w:cs="Calibri"/>
        </w:rPr>
      </w:pPr>
    </w:p>
    <w:p w:rsidR="00731D97" w:rsidRDefault="001522BE">
      <w:pPr>
        <w:pStyle w:val="BodyText"/>
        <w:spacing w:line="239" w:lineRule="auto"/>
        <w:ind w:right="130"/>
        <w:jc w:val="both"/>
      </w:pPr>
      <w:r>
        <w:t>Mental</w:t>
      </w:r>
      <w:r>
        <w:rPr>
          <w:spacing w:val="23"/>
        </w:rPr>
        <w:t xml:space="preserve"> </w:t>
      </w:r>
      <w:r>
        <w:rPr>
          <w:spacing w:val="-1"/>
        </w:rPr>
        <w:t>health</w:t>
      </w:r>
      <w:r>
        <w:rPr>
          <w:spacing w:val="25"/>
        </w:rPr>
        <w:t xml:space="preserve"> </w:t>
      </w:r>
      <w:r>
        <w:rPr>
          <w:spacing w:val="-1"/>
        </w:rPr>
        <w:t>intersects</w:t>
      </w:r>
      <w:r>
        <w:rPr>
          <w:spacing w:val="22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rPr>
          <w:spacing w:val="-1"/>
        </w:rPr>
        <w:t>many</w:t>
      </w:r>
      <w:r>
        <w:rPr>
          <w:spacing w:val="25"/>
        </w:rPr>
        <w:t xml:space="preserve"> </w:t>
      </w:r>
      <w:r>
        <w:t>areas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public</w:t>
      </w:r>
      <w:r>
        <w:rPr>
          <w:spacing w:val="24"/>
        </w:rPr>
        <w:t xml:space="preserve"> </w:t>
      </w:r>
      <w:r>
        <w:rPr>
          <w:spacing w:val="-1"/>
        </w:rPr>
        <w:t>health,</w:t>
      </w:r>
      <w:r>
        <w:rPr>
          <w:spacing w:val="26"/>
        </w:rPr>
        <w:t xml:space="preserve"> </w:t>
      </w:r>
      <w:r>
        <w:rPr>
          <w:spacing w:val="-1"/>
        </w:rPr>
        <w:t>including</w:t>
      </w:r>
      <w:r>
        <w:rPr>
          <w:spacing w:val="25"/>
        </w:rPr>
        <w:t xml:space="preserve"> </w:t>
      </w:r>
      <w:r>
        <w:rPr>
          <w:spacing w:val="-1"/>
        </w:rPr>
        <w:t>addiction,</w:t>
      </w:r>
      <w:r>
        <w:rPr>
          <w:spacing w:val="27"/>
        </w:rPr>
        <w:t xml:space="preserve"> </w:t>
      </w:r>
      <w:r>
        <w:rPr>
          <w:spacing w:val="-1"/>
        </w:rPr>
        <w:t>cancer,</w:t>
      </w:r>
      <w:r>
        <w:rPr>
          <w:spacing w:val="25"/>
        </w:rPr>
        <w:t xml:space="preserve"> </w:t>
      </w:r>
      <w:r>
        <w:rPr>
          <w:spacing w:val="-1"/>
        </w:rPr>
        <w:t>cardiovascular</w:t>
      </w:r>
      <w:r>
        <w:rPr>
          <w:spacing w:val="77"/>
        </w:rPr>
        <w:t xml:space="preserve"> </w:t>
      </w:r>
      <w:r>
        <w:rPr>
          <w:spacing w:val="-1"/>
        </w:rPr>
        <w:t>disease,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HIV/AIDS,</w:t>
      </w:r>
      <w:r>
        <w:rPr>
          <w:spacing w:val="-3"/>
        </w:rPr>
        <w:t xml:space="preserve"> </w:t>
      </w:r>
      <w:r>
        <w:rPr>
          <w:spacing w:val="-1"/>
        </w:rPr>
        <w:t>therefore</w:t>
      </w:r>
      <w:r>
        <w:rPr>
          <w:spacing w:val="-4"/>
        </w:rPr>
        <w:t xml:space="preserve"> </w:t>
      </w:r>
      <w:r>
        <w:rPr>
          <w:spacing w:val="-1"/>
        </w:rPr>
        <w:t>requiring</w:t>
      </w:r>
      <w:r>
        <w:rPr>
          <w:spacing w:val="-3"/>
        </w:rPr>
        <w:t xml:space="preserve"> </w:t>
      </w:r>
      <w:r>
        <w:rPr>
          <w:spacing w:val="-1"/>
        </w:rPr>
        <w:t>common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resource</w:t>
      </w:r>
      <w:r>
        <w:rPr>
          <w:spacing w:val="-4"/>
        </w:rPr>
        <w:t xml:space="preserve"> </w:t>
      </w:r>
      <w:r>
        <w:rPr>
          <w:spacing w:val="-1"/>
        </w:rPr>
        <w:t>mobilization</w:t>
      </w:r>
      <w:r>
        <w:rPr>
          <w:spacing w:val="-3"/>
        </w:rPr>
        <w:t xml:space="preserve"> </w:t>
      </w:r>
      <w:r>
        <w:rPr>
          <w:spacing w:val="-1"/>
        </w:rPr>
        <w:t>effort.</w:t>
      </w:r>
      <w:r>
        <w:rPr>
          <w:spacing w:val="-3"/>
        </w:rPr>
        <w:t xml:space="preserve"> </w:t>
      </w:r>
      <w:r>
        <w:rPr>
          <w:spacing w:val="-1"/>
        </w:rPr>
        <w:t>Integrated</w:t>
      </w:r>
      <w:r>
        <w:rPr>
          <w:spacing w:val="101"/>
        </w:rPr>
        <w:t xml:space="preserve"> </w:t>
      </w:r>
      <w:r>
        <w:rPr>
          <w:spacing w:val="-1"/>
        </w:rPr>
        <w:t>treatment</w:t>
      </w:r>
      <w:r>
        <w:rPr>
          <w:spacing w:val="24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rPr>
          <w:spacing w:val="-1"/>
        </w:rPr>
        <w:t>critical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rPr>
          <w:spacing w:val="-1"/>
        </w:rPr>
        <w:t>treating</w:t>
      </w:r>
      <w:r>
        <w:rPr>
          <w:spacing w:val="26"/>
        </w:rPr>
        <w:t xml:space="preserve"> </w:t>
      </w:r>
      <w:r>
        <w:rPr>
          <w:spacing w:val="-1"/>
        </w:rPr>
        <w:t>people</w:t>
      </w:r>
      <w:r>
        <w:rPr>
          <w:spacing w:val="24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rPr>
          <w:spacing w:val="-1"/>
        </w:rPr>
        <w:t>co-occurring</w:t>
      </w:r>
      <w:r>
        <w:rPr>
          <w:spacing w:val="26"/>
        </w:rPr>
        <w:t xml:space="preserve"> </w:t>
      </w:r>
      <w:r>
        <w:rPr>
          <w:spacing w:val="-1"/>
        </w:rPr>
        <w:t>disorders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t>can</w:t>
      </w:r>
      <w:r>
        <w:rPr>
          <w:spacing w:val="26"/>
        </w:rPr>
        <w:t xml:space="preserve"> </w:t>
      </w:r>
      <w:r>
        <w:rPr>
          <w:spacing w:val="-1"/>
        </w:rPr>
        <w:t>ultimately</w:t>
      </w:r>
      <w:r>
        <w:rPr>
          <w:spacing w:val="24"/>
        </w:rPr>
        <w:t xml:space="preserve"> </w:t>
      </w:r>
      <w:r>
        <w:rPr>
          <w:spacing w:val="-1"/>
        </w:rPr>
        <w:t>achieve</w:t>
      </w:r>
      <w:r>
        <w:rPr>
          <w:spacing w:val="27"/>
        </w:rPr>
        <w:t xml:space="preserve"> </w:t>
      </w:r>
      <w:r>
        <w:rPr>
          <w:spacing w:val="-1"/>
        </w:rPr>
        <w:t>better</w:t>
      </w:r>
      <w:r>
        <w:rPr>
          <w:spacing w:val="79"/>
        </w:rPr>
        <w:t xml:space="preserve"> </w:t>
      </w:r>
      <w:r>
        <w:rPr>
          <w:spacing w:val="-1"/>
        </w:rPr>
        <w:t>health</w:t>
      </w:r>
      <w:r>
        <w:rPr>
          <w:spacing w:val="25"/>
        </w:rPr>
        <w:t xml:space="preserve"> </w:t>
      </w:r>
      <w:r>
        <w:rPr>
          <w:spacing w:val="-1"/>
        </w:rPr>
        <w:t>outcomes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reduce</w:t>
      </w:r>
      <w:r>
        <w:rPr>
          <w:spacing w:val="26"/>
        </w:rPr>
        <w:t xml:space="preserve"> </w:t>
      </w:r>
      <w:r>
        <w:rPr>
          <w:spacing w:val="-1"/>
        </w:rPr>
        <w:t>costs.</w:t>
      </w:r>
      <w:r>
        <w:rPr>
          <w:spacing w:val="24"/>
        </w:rPr>
        <w:t xml:space="preserve"> </w:t>
      </w:r>
      <w:r>
        <w:rPr>
          <w:spacing w:val="-1"/>
        </w:rPr>
        <w:t>Increasing</w:t>
      </w:r>
      <w:r>
        <w:rPr>
          <w:spacing w:val="23"/>
        </w:rPr>
        <w:t xml:space="preserve"> </w:t>
      </w:r>
      <w:r>
        <w:rPr>
          <w:spacing w:val="-1"/>
        </w:rPr>
        <w:t>awareness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building</w:t>
      </w:r>
      <w:r>
        <w:rPr>
          <w:spacing w:val="26"/>
        </w:rPr>
        <w:t xml:space="preserve"> </w:t>
      </w:r>
      <w:r>
        <w:rPr>
          <w:spacing w:val="-1"/>
        </w:rPr>
        <w:t>capacity</w:t>
      </w:r>
      <w:r>
        <w:rPr>
          <w:spacing w:val="24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1"/>
        </w:rPr>
        <w:t>service</w:t>
      </w:r>
      <w:r>
        <w:rPr>
          <w:spacing w:val="24"/>
        </w:rPr>
        <w:t xml:space="preserve"> </w:t>
      </w:r>
      <w:r>
        <w:rPr>
          <w:spacing w:val="-1"/>
        </w:rPr>
        <w:t>systems</w:t>
      </w:r>
      <w:r>
        <w:rPr>
          <w:spacing w:val="24"/>
        </w:rPr>
        <w:t xml:space="preserve"> </w:t>
      </w:r>
      <w:r>
        <w:rPr>
          <w:spacing w:val="-1"/>
        </w:rPr>
        <w:t>are</w:t>
      </w:r>
      <w:r>
        <w:rPr>
          <w:spacing w:val="73"/>
        </w:rPr>
        <w:t xml:space="preserve"> </w:t>
      </w:r>
      <w:r>
        <w:rPr>
          <w:spacing w:val="-1"/>
        </w:rPr>
        <w:t>important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1"/>
        </w:rPr>
        <w:t>helping</w:t>
      </w:r>
      <w:r>
        <w:rPr>
          <w:spacing w:val="38"/>
        </w:rPr>
        <w:t xml:space="preserve"> </w:t>
      </w:r>
      <w:r>
        <w:rPr>
          <w:spacing w:val="-1"/>
        </w:rPr>
        <w:t>identify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treat</w:t>
      </w:r>
      <w:r>
        <w:rPr>
          <w:spacing w:val="39"/>
        </w:rPr>
        <w:t xml:space="preserve"> </w:t>
      </w:r>
      <w:r>
        <w:rPr>
          <w:spacing w:val="-1"/>
        </w:rPr>
        <w:t>co-occurring</w:t>
      </w:r>
      <w:r>
        <w:rPr>
          <w:spacing w:val="38"/>
        </w:rPr>
        <w:t xml:space="preserve"> </w:t>
      </w:r>
      <w:r>
        <w:rPr>
          <w:spacing w:val="-1"/>
        </w:rPr>
        <w:t>disorders.</w:t>
      </w:r>
      <w:r>
        <w:rPr>
          <w:spacing w:val="37"/>
        </w:rPr>
        <w:t xml:space="preserve"> </w:t>
      </w:r>
      <w:r>
        <w:rPr>
          <w:spacing w:val="-1"/>
        </w:rPr>
        <w:t>Treatment</w:t>
      </w:r>
      <w:r>
        <w:rPr>
          <w:spacing w:val="38"/>
        </w:rPr>
        <w:t xml:space="preserve"> </w:t>
      </w:r>
      <w:r>
        <w:rPr>
          <w:spacing w:val="-1"/>
        </w:rPr>
        <w:t>planning</w:t>
      </w:r>
      <w:r>
        <w:rPr>
          <w:spacing w:val="38"/>
        </w:rPr>
        <w:t xml:space="preserve"> </w:t>
      </w:r>
      <w:r>
        <w:rPr>
          <w:spacing w:val="-1"/>
        </w:rPr>
        <w:t>should</w:t>
      </w:r>
      <w:r>
        <w:rPr>
          <w:spacing w:val="36"/>
        </w:rPr>
        <w:t xml:space="preserve"> </w:t>
      </w:r>
      <w:r>
        <w:rPr>
          <w:spacing w:val="-1"/>
        </w:rPr>
        <w:t>be</w:t>
      </w:r>
      <w:r>
        <w:rPr>
          <w:spacing w:val="39"/>
        </w:rPr>
        <w:t xml:space="preserve"> </w:t>
      </w:r>
      <w:r>
        <w:t>client-</w:t>
      </w:r>
      <w:r>
        <w:rPr>
          <w:spacing w:val="81"/>
        </w:rPr>
        <w:t xml:space="preserve"> </w:t>
      </w:r>
      <w:r>
        <w:rPr>
          <w:rFonts w:cs="Calibri"/>
          <w:spacing w:val="-1"/>
        </w:rPr>
        <w:t>centered,</w:t>
      </w:r>
      <w:r>
        <w:rPr>
          <w:rFonts w:cs="Calibri"/>
          <w:spacing w:val="16"/>
        </w:rPr>
        <w:t xml:space="preserve"> </w:t>
      </w:r>
      <w:r>
        <w:rPr>
          <w:rFonts w:cs="Calibri"/>
          <w:spacing w:val="-1"/>
        </w:rPr>
        <w:t>addressing</w:t>
      </w:r>
      <w:r>
        <w:rPr>
          <w:rFonts w:cs="Calibri"/>
          <w:spacing w:val="16"/>
        </w:rPr>
        <w:t xml:space="preserve"> </w:t>
      </w:r>
      <w:r>
        <w:rPr>
          <w:rFonts w:cs="Calibri"/>
          <w:spacing w:val="-1"/>
        </w:rPr>
        <w:t>clients’</w:t>
      </w:r>
      <w:r>
        <w:rPr>
          <w:rFonts w:cs="Calibri"/>
          <w:spacing w:val="17"/>
        </w:rPr>
        <w:t xml:space="preserve"> </w:t>
      </w:r>
      <w:r>
        <w:rPr>
          <w:rFonts w:cs="Calibri"/>
          <w:spacing w:val="-1"/>
        </w:rPr>
        <w:t>goals</w:t>
      </w:r>
      <w:r>
        <w:rPr>
          <w:rFonts w:cs="Calibri"/>
          <w:spacing w:val="17"/>
        </w:rPr>
        <w:t xml:space="preserve"> </w:t>
      </w:r>
      <w:r>
        <w:rPr>
          <w:rFonts w:cs="Calibri"/>
          <w:spacing w:val="-1"/>
        </w:rPr>
        <w:t>and</w:t>
      </w:r>
      <w:r>
        <w:rPr>
          <w:rFonts w:cs="Calibri"/>
          <w:spacing w:val="16"/>
        </w:rPr>
        <w:t xml:space="preserve"> </w:t>
      </w:r>
      <w:r>
        <w:rPr>
          <w:rFonts w:cs="Calibri"/>
          <w:spacing w:val="-1"/>
        </w:rPr>
        <w:t>using</w:t>
      </w:r>
      <w:r>
        <w:rPr>
          <w:rFonts w:cs="Calibri"/>
          <w:spacing w:val="14"/>
        </w:rPr>
        <w:t xml:space="preserve"> </w:t>
      </w:r>
      <w:r>
        <w:rPr>
          <w:rFonts w:cs="Calibri"/>
          <w:spacing w:val="-1"/>
        </w:rPr>
        <w:t>treatment</w:t>
      </w:r>
      <w:r>
        <w:rPr>
          <w:rFonts w:cs="Calibri"/>
          <w:spacing w:val="17"/>
        </w:rPr>
        <w:t xml:space="preserve"> </w:t>
      </w:r>
      <w:r>
        <w:rPr>
          <w:rFonts w:cs="Calibri"/>
          <w:spacing w:val="-1"/>
        </w:rPr>
        <w:t>strategies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that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are</w:t>
      </w:r>
      <w:r>
        <w:rPr>
          <w:rFonts w:cs="Calibri"/>
          <w:spacing w:val="14"/>
        </w:rPr>
        <w:t xml:space="preserve"> </w:t>
      </w:r>
      <w:r>
        <w:rPr>
          <w:rFonts w:cs="Calibri"/>
          <w:spacing w:val="-1"/>
        </w:rPr>
        <w:t>acceptable</w:t>
      </w:r>
      <w:r>
        <w:rPr>
          <w:rFonts w:cs="Calibri"/>
          <w:spacing w:val="17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15"/>
        </w:rPr>
        <w:t xml:space="preserve"> </w:t>
      </w:r>
      <w:r>
        <w:rPr>
          <w:rFonts w:cs="Calibri"/>
          <w:spacing w:val="-1"/>
        </w:rPr>
        <w:t>them</w:t>
      </w:r>
      <w:r>
        <w:rPr>
          <w:rFonts w:cs="Calibri"/>
          <w:spacing w:val="22"/>
        </w:rPr>
        <w:t xml:space="preserve"> </w:t>
      </w:r>
      <w:r>
        <w:rPr>
          <w:spacing w:val="-2"/>
        </w:rPr>
        <w:t>(MDPH,</w:t>
      </w:r>
      <w:r>
        <w:rPr>
          <w:spacing w:val="77"/>
        </w:rPr>
        <w:t xml:space="preserve"> </w:t>
      </w:r>
      <w:r>
        <w:rPr>
          <w:spacing w:val="-1"/>
        </w:rPr>
        <w:t>2017).</w:t>
      </w:r>
    </w:p>
    <w:p w:rsidR="00731D97" w:rsidRDefault="00731D97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731D97" w:rsidRDefault="001D2C0E">
      <w:pPr>
        <w:spacing w:line="200" w:lineRule="atLeast"/>
        <w:ind w:left="1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6477" style="width:468.5pt;height:204.6pt;mso-position-horizontal-relative:char;mso-position-vertical-relative:line" coordsize="9370,4092">
            <v:group id="_x0000_s6517" style="position:absolute;left:3298;top:333;width:2;height:3348" coordorigin="3298,333" coordsize="2,3348">
              <v:shape id="_x0000_s6519" style="position:absolute;left:3298;top:333;width:2;height:3348" coordorigin="3298,333" coordsize="0,3348" path="m3298,333r,3348e" filled="f" strokecolor="#888" strokeweight=".48pt">
                <v:path arrowok="t"/>
              </v:shape>
              <v:shape id="_x0000_s6518" type="#_x0000_t75" style="position:absolute;left:1820;top:3301;width:2255;height:188">
                <v:imagedata r:id="rId439" o:title=""/>
              </v:shape>
            </v:group>
            <v:group id="_x0000_s6514" style="position:absolute;left:4774;top:333;width:2;height:3348" coordorigin="4774,333" coordsize="2,3348">
              <v:shape id="_x0000_s6516" style="position:absolute;left:4774;top:333;width:2;height:3348" coordorigin="4774,333" coordsize="0,3348" path="m4774,333r,3348e" filled="f" strokecolor="#888" strokeweight=".48pt">
                <v:path arrowok="t"/>
              </v:shape>
              <v:shape id="_x0000_s6515" type="#_x0000_t75" style="position:absolute;left:1820;top:2830;width:3941;height:188">
                <v:imagedata r:id="rId440" o:title=""/>
              </v:shape>
            </v:group>
            <v:group id="_x0000_s6507" style="position:absolute;left:6252;top:333;width:2;height:3348" coordorigin="6252,333" coordsize="2,3348">
              <v:shape id="_x0000_s6513" style="position:absolute;left:6252;top:333;width:2;height:3348" coordorigin="6252,333" coordsize="0,3348" path="m6252,333r,3348e" filled="f" strokecolor="#888" strokeweight=".48pt">
                <v:path arrowok="t"/>
              </v:shape>
              <v:shape id="_x0000_s6512" type="#_x0000_t75" style="position:absolute;left:1820;top:2359;width:5301;height:188">
                <v:imagedata r:id="rId441" o:title=""/>
              </v:shape>
              <v:shape id="_x0000_s6511" type="#_x0000_t75" style="position:absolute;left:1820;top:1888;width:5771;height:188">
                <v:imagedata r:id="rId442" o:title=""/>
              </v:shape>
              <v:shape id="_x0000_s6510" type="#_x0000_t75" style="position:absolute;left:1820;top:1417;width:3286;height:188">
                <v:imagedata r:id="rId443" o:title=""/>
              </v:shape>
              <v:shape id="_x0000_s6509" type="#_x0000_t75" style="position:absolute;left:1820;top:946;width:3986;height:188">
                <v:imagedata r:id="rId444" o:title=""/>
              </v:shape>
              <v:shape id="_x0000_s6508" type="#_x0000_t75" style="position:absolute;left:1820;top:474;width:2943;height:188">
                <v:imagedata r:id="rId445" o:title=""/>
              </v:shape>
            </v:group>
            <v:group id="_x0000_s6505" style="position:absolute;left:7728;top:333;width:2;height:3348" coordorigin="7728,333" coordsize="2,3348">
              <v:shape id="_x0000_s6506" style="position:absolute;left:7728;top:333;width:2;height:3348" coordorigin="7728,333" coordsize="0,3348" path="m7728,333r,3348e" filled="f" strokecolor="#888" strokeweight=".48pt">
                <v:path arrowok="t"/>
              </v:shape>
            </v:group>
            <v:group id="_x0000_s6503" style="position:absolute;left:1769;top:3631;width:6550;height:2" coordorigin="1769,3631" coordsize="6550,2">
              <v:shape id="_x0000_s6504" style="position:absolute;left:1769;top:3631;width:6550;height:2" coordorigin="1769,3631" coordsize="6550,0" path="m1769,3631r6550,e" filled="f" strokecolor="#888" strokeweight=".48pt">
                <v:path arrowok="t"/>
              </v:shape>
            </v:group>
            <v:group id="_x0000_s6501" style="position:absolute;left:1819;top:333;width:2;height:3348" coordorigin="1819,333" coordsize="2,3348">
              <v:shape id="_x0000_s6502" style="position:absolute;left:1819;top:333;width:2;height:3348" coordorigin="1819,333" coordsize="0,3348" path="m1819,333r,3348e" filled="f" strokecolor="#888" strokeweight=".48pt">
                <v:path arrowok="t"/>
              </v:shape>
            </v:group>
            <v:group id="_x0000_s6499" style="position:absolute;left:1769;top:3160;width:51;height:2" coordorigin="1769,3160" coordsize="51,2">
              <v:shape id="_x0000_s6500" style="position:absolute;left:1769;top:3160;width:51;height:2" coordorigin="1769,3160" coordsize="51,0" path="m1769,3160r50,e" filled="f" strokecolor="#888" strokeweight=".48pt">
                <v:path arrowok="t"/>
              </v:shape>
            </v:group>
            <v:group id="_x0000_s6497" style="position:absolute;left:1769;top:2688;width:51;height:2" coordorigin="1769,2688" coordsize="51,2">
              <v:shape id="_x0000_s6498" style="position:absolute;left:1769;top:2688;width:51;height:2" coordorigin="1769,2688" coordsize="51,0" path="m1769,2688r50,e" filled="f" strokecolor="#888" strokeweight=".48pt">
                <v:path arrowok="t"/>
              </v:shape>
            </v:group>
            <v:group id="_x0000_s6495" style="position:absolute;left:1769;top:2217;width:51;height:2" coordorigin="1769,2217" coordsize="51,2">
              <v:shape id="_x0000_s6496" style="position:absolute;left:1769;top:2217;width:51;height:2" coordorigin="1769,2217" coordsize="51,0" path="m1769,2217r50,e" filled="f" strokecolor="#888" strokeweight=".48pt">
                <v:path arrowok="t"/>
              </v:shape>
            </v:group>
            <v:group id="_x0000_s6493" style="position:absolute;left:1769;top:1747;width:51;height:2" coordorigin="1769,1747" coordsize="51,2">
              <v:shape id="_x0000_s6494" style="position:absolute;left:1769;top:1747;width:51;height:2" coordorigin="1769,1747" coordsize="51,0" path="m1769,1747r50,e" filled="f" strokecolor="#888" strokeweight=".48pt">
                <v:path arrowok="t"/>
              </v:shape>
            </v:group>
            <v:group id="_x0000_s6491" style="position:absolute;left:1769;top:1276;width:51;height:2" coordorigin="1769,1276" coordsize="51,2">
              <v:shape id="_x0000_s6492" style="position:absolute;left:1769;top:1276;width:51;height:2" coordorigin="1769,1276" coordsize="51,0" path="m1769,1276r50,e" filled="f" strokecolor="#888" strokeweight=".48pt">
                <v:path arrowok="t"/>
              </v:shape>
            </v:group>
            <v:group id="_x0000_s6489" style="position:absolute;left:1769;top:804;width:51;height:2" coordorigin="1769,804" coordsize="51,2">
              <v:shape id="_x0000_s6490" style="position:absolute;left:1769;top:804;width:51;height:2" coordorigin="1769,804" coordsize="51,0" path="m1769,804r50,e" filled="f" strokecolor="#888" strokeweight=".48pt">
                <v:path arrowok="t"/>
              </v:shape>
            </v:group>
            <v:group id="_x0000_s6487" style="position:absolute;left:1769;top:333;width:51;height:2" coordorigin="1769,333" coordsize="51,2">
              <v:shape id="_x0000_s6488" style="position:absolute;left:1769;top:333;width:51;height:2" coordorigin="1769,333" coordsize="51,0" path="m1769,333r50,e" filled="f" strokecolor="#888" strokeweight=".48pt">
                <v:path arrowok="t"/>
              </v:shape>
            </v:group>
            <v:group id="_x0000_s6478" style="position:absolute;left:5;top:204;width:9360;height:3883" coordorigin="5,204" coordsize="9360,3883">
              <v:shape id="_x0000_s6486" style="position:absolute;left:5;top:204;width:9360;height:3883" coordorigin="5,204" coordsize="9360,3883" path="m5,4087r9360,l9365,204,5,204r,3883xe" filled="f" strokecolor="#888" strokeweight=".5pt">
                <v:path arrowok="t"/>
              </v:shape>
              <v:shape id="_x0000_s6485" type="#_x0000_t202" style="position:absolute;left:662;top:494;width:1011;height:2988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Norton</w:t>
                      </w:r>
                    </w:p>
                    <w:p w:rsidR="00731D97" w:rsidRDefault="00731D97">
                      <w:pPr>
                        <w:spacing w:before="8"/>
                        <w:rPr>
                          <w:rFonts w:ascii="Calibri" w:eastAsia="Calibri" w:hAnsi="Calibri" w:cs="Calibri"/>
                        </w:rPr>
                      </w:pPr>
                    </w:p>
                    <w:p w:rsidR="00731D97" w:rsidRDefault="001522BE">
                      <w:pPr>
                        <w:spacing w:line="578" w:lineRule="auto"/>
                        <w:ind w:firstLine="451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Lakeville</w:t>
                      </w:r>
                      <w:r>
                        <w:rPr>
                          <w:rFonts w:ascii="Calibri"/>
                          <w:spacing w:val="2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Middleborough</w:t>
                      </w:r>
                    </w:p>
                    <w:p w:rsidR="00731D97" w:rsidRDefault="001522BE">
                      <w:pPr>
                        <w:spacing w:line="579" w:lineRule="auto"/>
                        <w:ind w:left="401" w:firstLine="91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Dighton</w:t>
                      </w:r>
                      <w:r>
                        <w:rPr>
                          <w:rFonts w:ascii="Calibri"/>
                          <w:spacing w:val="2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Berkley</w:t>
                      </w:r>
                      <w:r>
                        <w:rPr>
                          <w:rFonts w:ascii="Calibri"/>
                          <w:spacing w:val="2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Raynham</w:t>
                      </w:r>
                    </w:p>
                    <w:p w:rsidR="00731D97" w:rsidRDefault="001522BE">
                      <w:pPr>
                        <w:spacing w:line="192" w:lineRule="exact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Taunton</w:t>
                      </w:r>
                    </w:p>
                  </w:txbxContent>
                </v:textbox>
              </v:shape>
              <v:shape id="_x0000_s6484" type="#_x0000_t202" style="position:absolute;left:1679;top:3765;width:284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0.00</w:t>
                      </w:r>
                    </w:p>
                  </w:txbxContent>
                </v:textbox>
              </v:shape>
              <v:shape id="_x0000_s6483" type="#_x0000_t202" style="position:absolute;left:3115;top:3765;width:365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50.00</w:t>
                      </w:r>
                    </w:p>
                  </w:txbxContent>
                </v:textbox>
              </v:shape>
              <v:shape id="_x0000_s6482" type="#_x0000_t202" style="position:absolute;left:4553;top:3765;width:446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100.00</w:t>
                      </w:r>
                    </w:p>
                  </w:txbxContent>
                </v:textbox>
              </v:shape>
              <v:shape id="_x0000_s6481" type="#_x0000_t202" style="position:absolute;left:6029;top:3765;width:446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150.00</w:t>
                      </w:r>
                    </w:p>
                  </w:txbxContent>
                </v:textbox>
              </v:shape>
              <v:shape id="_x0000_s6480" type="#_x0000_t202" style="position:absolute;left:7507;top:3765;width:446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200.00</w:t>
                      </w:r>
                    </w:p>
                  </w:txbxContent>
                </v:textbox>
              </v:shape>
              <v:shape id="_x0000_s6479" type="#_x0000_t202" style="position:absolute;left:5;width:6388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Figure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17: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Mental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Disorders: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All</w:t>
                      </w:r>
                      <w:r>
                        <w:rPr>
                          <w:rFonts w:ascii="Calibri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Related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Hospitalizations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(per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100,000)</w:t>
                      </w:r>
                      <w:r>
                        <w:rPr>
                          <w:rFonts w:ascii="Calibri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2013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9"/>
        <w:ind w:left="140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spacing w:val="-1"/>
          <w:sz w:val="15"/>
        </w:rPr>
        <w:t>(Source: Massachusetts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Department of</w:t>
      </w:r>
      <w:r>
        <w:rPr>
          <w:rFonts w:ascii="Calibri"/>
          <w:i/>
          <w:spacing w:val="-4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Public Health</w:t>
      </w:r>
      <w:r>
        <w:rPr>
          <w:rFonts w:ascii="Calibri"/>
          <w:i/>
          <w:sz w:val="15"/>
        </w:rPr>
        <w:t xml:space="preserve"> 2015)</w:t>
      </w:r>
    </w:p>
    <w:p w:rsidR="00731D97" w:rsidRDefault="00731D97">
      <w:pPr>
        <w:rPr>
          <w:rFonts w:ascii="Calibri" w:eastAsia="Calibri" w:hAnsi="Calibri" w:cs="Calibri"/>
          <w:i/>
          <w:sz w:val="14"/>
          <w:szCs w:val="14"/>
        </w:rPr>
      </w:pPr>
    </w:p>
    <w:p w:rsidR="00731D97" w:rsidRDefault="00731D97">
      <w:pPr>
        <w:spacing w:before="4"/>
        <w:rPr>
          <w:rFonts w:ascii="Calibri" w:eastAsia="Calibri" w:hAnsi="Calibri" w:cs="Calibri"/>
          <w:i/>
          <w:sz w:val="16"/>
          <w:szCs w:val="16"/>
        </w:rPr>
      </w:pPr>
    </w:p>
    <w:p w:rsidR="00731D97" w:rsidRDefault="001522BE">
      <w:pPr>
        <w:pStyle w:val="BodyText"/>
        <w:ind w:right="135"/>
        <w:jc w:val="both"/>
      </w:pPr>
      <w:r>
        <w:t>In</w:t>
      </w:r>
      <w:r>
        <w:rPr>
          <w:spacing w:val="-11"/>
        </w:rPr>
        <w:t xml:space="preserve"> </w:t>
      </w:r>
      <w:r>
        <w:rPr>
          <w:spacing w:val="-1"/>
        </w:rPr>
        <w:t>2013,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highest</w:t>
      </w:r>
      <w:r>
        <w:rPr>
          <w:spacing w:val="-9"/>
        </w:rPr>
        <w:t xml:space="preserve"> </w:t>
      </w:r>
      <w:r>
        <w:rPr>
          <w:spacing w:val="-1"/>
        </w:rPr>
        <w:t>rate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mental</w:t>
      </w:r>
      <w:r>
        <w:rPr>
          <w:spacing w:val="-10"/>
        </w:rPr>
        <w:t xml:space="preserve"> </w:t>
      </w:r>
      <w:r>
        <w:rPr>
          <w:spacing w:val="-1"/>
        </w:rPr>
        <w:t>health-related</w:t>
      </w:r>
      <w:r>
        <w:rPr>
          <w:spacing w:val="-10"/>
        </w:rPr>
        <w:t xml:space="preserve"> </w:t>
      </w:r>
      <w:r>
        <w:rPr>
          <w:spacing w:val="-1"/>
        </w:rPr>
        <w:t>hospitalizations</w:t>
      </w:r>
      <w:r>
        <w:rPr>
          <w:spacing w:val="-9"/>
        </w:rPr>
        <w:t xml:space="preserve"> </w:t>
      </w:r>
      <w:r>
        <w:rPr>
          <w:spacing w:val="-1"/>
        </w:rPr>
        <w:t>within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Morton</w:t>
      </w:r>
      <w:r>
        <w:rPr>
          <w:spacing w:val="-10"/>
        </w:rPr>
        <w:t xml:space="preserve"> </w:t>
      </w:r>
      <w:r>
        <w:rPr>
          <w:spacing w:val="-1"/>
        </w:rPr>
        <w:t>Hospital</w:t>
      </w:r>
      <w:r>
        <w:rPr>
          <w:spacing w:val="-9"/>
        </w:rPr>
        <w:t xml:space="preserve"> </w:t>
      </w:r>
      <w:r>
        <w:rPr>
          <w:spacing w:val="-1"/>
        </w:rPr>
        <w:t>service</w:t>
      </w:r>
      <w:r>
        <w:rPr>
          <w:spacing w:val="-9"/>
        </w:rPr>
        <w:t xml:space="preserve"> </w:t>
      </w:r>
      <w:r>
        <w:rPr>
          <w:spacing w:val="-1"/>
        </w:rPr>
        <w:t>area</w:t>
      </w:r>
      <w:r>
        <w:rPr>
          <w:spacing w:val="69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rPr>
          <w:spacing w:val="-1"/>
        </w:rPr>
        <w:t>observed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Dighton</w:t>
      </w:r>
      <w:r>
        <w:rPr>
          <w:spacing w:val="6"/>
        </w:rPr>
        <w:t xml:space="preserve"> </w:t>
      </w:r>
      <w:r>
        <w:rPr>
          <w:spacing w:val="-1"/>
        </w:rPr>
        <w:t>where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rate</w:t>
      </w:r>
      <w:r>
        <w:rPr>
          <w:spacing w:val="6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rPr>
          <w:spacing w:val="-2"/>
        </w:rPr>
        <w:t>(195.36</w:t>
      </w:r>
      <w:r>
        <w:rPr>
          <w:spacing w:val="5"/>
        </w:rPr>
        <w:t xml:space="preserve"> </w:t>
      </w:r>
      <w:r>
        <w:rPr>
          <w:spacing w:val="-1"/>
        </w:rPr>
        <w:t>per</w:t>
      </w:r>
      <w:r>
        <w:rPr>
          <w:spacing w:val="7"/>
        </w:rPr>
        <w:t xml:space="preserve"> </w:t>
      </w:r>
      <w:r>
        <w:rPr>
          <w:spacing w:val="-1"/>
        </w:rPr>
        <w:t>100,000).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second</w:t>
      </w:r>
      <w:r>
        <w:rPr>
          <w:spacing w:val="4"/>
        </w:rPr>
        <w:t xml:space="preserve"> </w:t>
      </w:r>
      <w:r>
        <w:rPr>
          <w:spacing w:val="-1"/>
        </w:rPr>
        <w:t>highest</w:t>
      </w:r>
      <w:r>
        <w:rPr>
          <w:spacing w:val="8"/>
        </w:rPr>
        <w:t xml:space="preserve"> </w:t>
      </w:r>
      <w:r>
        <w:t>rate</w:t>
      </w:r>
      <w:r>
        <w:rPr>
          <w:spacing w:val="5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rPr>
          <w:spacing w:val="-1"/>
        </w:rPr>
        <w:t>seen</w:t>
      </w:r>
      <w:r>
        <w:rPr>
          <w:spacing w:val="6"/>
        </w:rPr>
        <w:t xml:space="preserve"> </w:t>
      </w:r>
      <w:r>
        <w:t>in</w:t>
      </w:r>
      <w:r>
        <w:rPr>
          <w:spacing w:val="51"/>
        </w:rPr>
        <w:t xml:space="preserve"> </w:t>
      </w:r>
      <w:r>
        <w:rPr>
          <w:spacing w:val="-1"/>
        </w:rPr>
        <w:t>Berkley</w:t>
      </w:r>
      <w:r>
        <w:rPr>
          <w:spacing w:val="6"/>
        </w:rPr>
        <w:t xml:space="preserve"> </w:t>
      </w:r>
      <w:r>
        <w:t>at</w:t>
      </w:r>
      <w:r>
        <w:rPr>
          <w:spacing w:val="6"/>
        </w:rPr>
        <w:t xml:space="preserve"> </w:t>
      </w:r>
      <w:r>
        <w:rPr>
          <w:spacing w:val="-2"/>
        </w:rPr>
        <w:t>(179.44</w:t>
      </w:r>
      <w:r>
        <w:rPr>
          <w:spacing w:val="5"/>
        </w:rPr>
        <w:t xml:space="preserve"> </w:t>
      </w:r>
      <w:r>
        <w:rPr>
          <w:spacing w:val="-1"/>
        </w:rPr>
        <w:t>per</w:t>
      </w:r>
      <w:r>
        <w:rPr>
          <w:spacing w:val="3"/>
        </w:rPr>
        <w:t xml:space="preserve"> </w:t>
      </w:r>
      <w:r>
        <w:rPr>
          <w:spacing w:val="-1"/>
        </w:rPr>
        <w:t>100,000).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lowest</w:t>
      </w:r>
      <w:r>
        <w:rPr>
          <w:spacing w:val="5"/>
        </w:rPr>
        <w:t xml:space="preserve"> </w:t>
      </w:r>
      <w:r>
        <w:rPr>
          <w:spacing w:val="-1"/>
        </w:rPr>
        <w:t>rate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service</w:t>
      </w:r>
      <w:r>
        <w:rPr>
          <w:spacing w:val="5"/>
        </w:rPr>
        <w:t xml:space="preserve"> </w:t>
      </w:r>
      <w:r>
        <w:rPr>
          <w:spacing w:val="-1"/>
        </w:rPr>
        <w:t>area</w:t>
      </w:r>
      <w:r>
        <w:rPr>
          <w:spacing w:val="5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rPr>
          <w:spacing w:val="-1"/>
        </w:rPr>
        <w:t>seen</w:t>
      </w:r>
      <w:r>
        <w:rPr>
          <w:spacing w:val="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Taunton</w:t>
      </w:r>
      <w:r>
        <w:rPr>
          <w:spacing w:val="4"/>
        </w:rPr>
        <w:t xml:space="preserve"> </w:t>
      </w:r>
      <w:r>
        <w:rPr>
          <w:spacing w:val="-1"/>
        </w:rPr>
        <w:t>where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rate</w:t>
      </w:r>
      <w:r>
        <w:rPr>
          <w:spacing w:val="61"/>
        </w:rPr>
        <w:t xml:space="preserve"> </w:t>
      </w:r>
      <w:r>
        <w:t xml:space="preserve">was </w:t>
      </w:r>
      <w:r>
        <w:rPr>
          <w:spacing w:val="-1"/>
        </w:rPr>
        <w:t>just</w:t>
      </w:r>
      <w:r>
        <w:rPr>
          <w:spacing w:val="-2"/>
        </w:rPr>
        <w:t xml:space="preserve"> </w:t>
      </w:r>
      <w:r>
        <w:rPr>
          <w:spacing w:val="-1"/>
        </w:rPr>
        <w:t>(76.32</w:t>
      </w:r>
      <w:r>
        <w:t xml:space="preserve"> </w:t>
      </w:r>
      <w:r>
        <w:rPr>
          <w:spacing w:val="-1"/>
        </w:rPr>
        <w:t>per</w:t>
      </w:r>
      <w:r>
        <w:rPr>
          <w:spacing w:val="-2"/>
        </w:rPr>
        <w:t xml:space="preserve"> </w:t>
      </w:r>
      <w:r>
        <w:rPr>
          <w:spacing w:val="-1"/>
        </w:rPr>
        <w:t>100,000).</w:t>
      </w:r>
    </w:p>
    <w:p w:rsidR="00731D97" w:rsidRDefault="00731D97">
      <w:pPr>
        <w:jc w:val="both"/>
        <w:sectPr w:rsidR="00731D97">
          <w:pgSz w:w="12240" w:h="15840"/>
          <w:pgMar w:top="700" w:right="1300" w:bottom="680" w:left="1300" w:header="0" w:footer="489" w:gutter="0"/>
          <w:cols w:space="720"/>
        </w:sectPr>
      </w:pPr>
    </w:p>
    <w:p w:rsidR="00731D97" w:rsidRDefault="00731D97">
      <w:pPr>
        <w:spacing w:before="7"/>
        <w:rPr>
          <w:rFonts w:ascii="Calibri" w:eastAsia="Calibri" w:hAnsi="Calibri" w:cs="Calibri"/>
          <w:sz w:val="6"/>
          <w:szCs w:val="6"/>
        </w:rPr>
      </w:pPr>
    </w:p>
    <w:p w:rsidR="00731D97" w:rsidRDefault="001D2C0E">
      <w:pPr>
        <w:spacing w:line="200" w:lineRule="atLeast"/>
        <w:ind w:left="1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6387" style="width:461.2pt;height:234.45pt;mso-position-horizontal-relative:char;mso-position-vertical-relative:line" coordsize="9224,4689">
            <v:group id="_x0000_s6475" style="position:absolute;left:394;top:3281;width:8607;height:2" coordorigin="394,3281" coordsize="8607,2">
              <v:shape id="_x0000_s6476" style="position:absolute;left:394;top:3281;width:8607;height:2" coordorigin="394,3281" coordsize="8607,0" path="m394,3281r8606,e" filled="f" strokecolor="#888" strokeweight=".48pt">
                <v:path arrowok="t"/>
              </v:shape>
            </v:group>
            <v:group id="_x0000_s6473" style="position:absolute;left:394;top:2965;width:8607;height:2" coordorigin="394,2965" coordsize="8607,2">
              <v:shape id="_x0000_s6474" style="position:absolute;left:394;top:2965;width:8607;height:2" coordorigin="394,2965" coordsize="8607,0" path="m394,2965r8606,e" filled="f" strokecolor="#888" strokeweight=".48pt">
                <v:path arrowok="t"/>
              </v:shape>
            </v:group>
            <v:group id="_x0000_s6471" style="position:absolute;left:394;top:2648;width:8607;height:2" coordorigin="394,2648" coordsize="8607,2">
              <v:shape id="_x0000_s6472" style="position:absolute;left:394;top:2648;width:8607;height:2" coordorigin="394,2648" coordsize="8607,0" path="m394,2648r8606,e" filled="f" strokecolor="#888" strokeweight=".48pt">
                <v:path arrowok="t"/>
              </v:shape>
            </v:group>
            <v:group id="_x0000_s6469" style="position:absolute;left:394;top:2329;width:8607;height:2" coordorigin="394,2329" coordsize="8607,2">
              <v:shape id="_x0000_s6470" style="position:absolute;left:394;top:2329;width:8607;height:2" coordorigin="394,2329" coordsize="8607,0" path="m394,2329r8606,e" filled="f" strokecolor="#888" strokeweight=".48pt">
                <v:path arrowok="t"/>
              </v:shape>
            </v:group>
            <v:group id="_x0000_s6467" style="position:absolute;left:394;top:2012;width:8607;height:2" coordorigin="394,2012" coordsize="8607,2">
              <v:shape id="_x0000_s6468" style="position:absolute;left:394;top:2012;width:8607;height:2" coordorigin="394,2012" coordsize="8607,0" path="m394,2012r8606,e" filled="f" strokecolor="#888" strokeweight=".48pt">
                <v:path arrowok="t"/>
              </v:shape>
            </v:group>
            <v:group id="_x0000_s6460" style="position:absolute;left:394;top:1695;width:8607;height:2" coordorigin="394,1695" coordsize="8607,2">
              <v:shape id="_x0000_s6466" style="position:absolute;left:394;top:1695;width:8607;height:2" coordorigin="394,1695" coordsize="8607,0" path="m394,1695r8606,e" filled="f" strokecolor="#888" strokeweight=".48pt">
                <v:path arrowok="t"/>
              </v:shape>
              <v:shape id="_x0000_s6465" type="#_x0000_t75" style="position:absolute;left:679;top:1694;width:311;height:1906">
                <v:imagedata r:id="rId446" o:title=""/>
              </v:shape>
              <v:shape id="_x0000_s6464" type="#_x0000_t75" style="position:absolute;left:1456;top:3441;width:311;height:159">
                <v:imagedata r:id="rId447" o:title=""/>
              </v:shape>
              <v:shape id="_x0000_s6463" type="#_x0000_t75" style="position:absolute;left:3789;top:3441;width:311;height:159">
                <v:imagedata r:id="rId448" o:title=""/>
              </v:shape>
              <v:shape id="_x0000_s6462" type="#_x0000_t75" style="position:absolute;left:5344;top:3124;width:311;height:476">
                <v:imagedata r:id="rId449" o:title=""/>
              </v:shape>
              <v:shape id="_x0000_s6461" type="#_x0000_t75" style="position:absolute;left:6900;top:3124;width:311;height:476">
                <v:imagedata r:id="rId450" o:title=""/>
              </v:shape>
            </v:group>
            <v:group id="_x0000_s6458" style="position:absolute;left:394;top:1376;width:8607;height:2" coordorigin="394,1376" coordsize="8607,2">
              <v:shape id="_x0000_s6459" style="position:absolute;left:394;top:1376;width:8607;height:2" coordorigin="394,1376" coordsize="8607,0" path="m394,1376r8606,e" filled="f" strokecolor="#888" strokeweight=".48pt">
                <v:path arrowok="t"/>
              </v:shape>
            </v:group>
            <v:group id="_x0000_s6456" style="position:absolute;left:394;top:1059;width:8607;height:2" coordorigin="394,1059" coordsize="8607,2">
              <v:shape id="_x0000_s6457" style="position:absolute;left:394;top:1059;width:8607;height:2" coordorigin="394,1059" coordsize="8607,0" path="m394,1059r8606,e" filled="f" strokecolor="#888" strokeweight=".48pt">
                <v:path arrowok="t"/>
              </v:shape>
            </v:group>
            <v:group id="_x0000_s6454" style="position:absolute;left:394;top:742;width:8607;height:2" coordorigin="394,742" coordsize="8607,2">
              <v:shape id="_x0000_s6455" style="position:absolute;left:394;top:742;width:8607;height:2" coordorigin="394,742" coordsize="8607,0" path="m394,742r8606,e" filled="f" strokecolor="#888" strokeweight=".48pt">
                <v:path arrowok="t"/>
              </v:shape>
            </v:group>
            <v:group id="_x0000_s6450" style="position:absolute;left:394;top:423;width:8607;height:2" coordorigin="394,423" coordsize="8607,2">
              <v:shape id="_x0000_s6453" style="position:absolute;left:394;top:423;width:8607;height:2" coordorigin="394,423" coordsize="8607,0" path="m394,423r8606,e" filled="f" strokecolor="#888" strokeweight=".48pt">
                <v:path arrowok="t"/>
              </v:shape>
              <v:shape id="_x0000_s6452" type="#_x0000_t75" style="position:absolute;left:7677;top:423;width:311;height:3177">
                <v:imagedata r:id="rId451" o:title=""/>
              </v:shape>
              <v:shape id="_x0000_s6451" type="#_x0000_t75" style="position:absolute;left:8455;top:583;width:311;height:3017">
                <v:imagedata r:id="rId452" o:title=""/>
              </v:shape>
            </v:group>
            <v:group id="_x0000_s6448" style="position:absolute;left:447;top:423;width:2;height:3228" coordorigin="447,423" coordsize="2,3228">
              <v:shape id="_x0000_s6449" style="position:absolute;left:447;top:423;width:2;height:3228" coordorigin="447,423" coordsize="0,3228" path="m447,423r,3228e" filled="f" strokecolor="#888" strokeweight=".48pt">
                <v:path arrowok="t"/>
              </v:shape>
            </v:group>
            <v:group id="_x0000_s6446" style="position:absolute;left:394;top:3601;width:8607;height:2" coordorigin="394,3601" coordsize="8607,2">
              <v:shape id="_x0000_s6447" style="position:absolute;left:394;top:3601;width:8607;height:2" coordorigin="394,3601" coordsize="8607,0" path="m394,3601r8606,e" filled="f" strokecolor="#888" strokeweight=".48pt">
                <v:path arrowok="t"/>
              </v:shape>
            </v:group>
            <v:group id="_x0000_s6444" style="position:absolute;left:1224;top:3601;width:2;height:51" coordorigin="1224,3601" coordsize="2,51">
              <v:shape id="_x0000_s6445" style="position:absolute;left:1224;top:3601;width:2;height:51" coordorigin="1224,3601" coordsize="0,51" path="m1224,3601r,50e" filled="f" strokecolor="#888" strokeweight=".48pt">
                <v:path arrowok="t"/>
              </v:shape>
            </v:group>
            <v:group id="_x0000_s6442" style="position:absolute;left:2002;top:3601;width:2;height:51" coordorigin="2002,3601" coordsize="2,51">
              <v:shape id="_x0000_s6443" style="position:absolute;left:2002;top:3601;width:2;height:51" coordorigin="2002,3601" coordsize="0,51" path="m2002,3601r,50e" filled="f" strokecolor="#888" strokeweight=".48pt">
                <v:path arrowok="t"/>
              </v:shape>
            </v:group>
            <v:group id="_x0000_s6440" style="position:absolute;left:2779;top:3601;width:2;height:51" coordorigin="2779,3601" coordsize="2,51">
              <v:shape id="_x0000_s6441" style="position:absolute;left:2779;top:3601;width:2;height:51" coordorigin="2779,3601" coordsize="0,51" path="m2779,3601r,50e" filled="f" strokecolor="#888" strokeweight=".48pt">
                <v:path arrowok="t"/>
              </v:shape>
            </v:group>
            <v:group id="_x0000_s6438" style="position:absolute;left:3557;top:3601;width:2;height:51" coordorigin="3557,3601" coordsize="2,51">
              <v:shape id="_x0000_s6439" style="position:absolute;left:3557;top:3601;width:2;height:51" coordorigin="3557,3601" coordsize="0,51" path="m3557,3601r,50e" filled="f" strokecolor="#888" strokeweight=".48pt">
                <v:path arrowok="t"/>
              </v:shape>
            </v:group>
            <v:group id="_x0000_s6436" style="position:absolute;left:4335;top:3601;width:2;height:51" coordorigin="4335,3601" coordsize="2,51">
              <v:shape id="_x0000_s6437" style="position:absolute;left:4335;top:3601;width:2;height:51" coordorigin="4335,3601" coordsize="0,51" path="m4335,3601r,50e" filled="f" strokecolor="#888" strokeweight=".48pt">
                <v:path arrowok="t"/>
              </v:shape>
            </v:group>
            <v:group id="_x0000_s6434" style="position:absolute;left:5112;top:3601;width:2;height:51" coordorigin="5112,3601" coordsize="2,51">
              <v:shape id="_x0000_s6435" style="position:absolute;left:5112;top:3601;width:2;height:51" coordorigin="5112,3601" coordsize="0,51" path="m5112,3601r,50e" filled="f" strokecolor="#888" strokeweight=".48pt">
                <v:path arrowok="t"/>
              </v:shape>
            </v:group>
            <v:group id="_x0000_s6432" style="position:absolute;left:5890;top:3601;width:2;height:51" coordorigin="5890,3601" coordsize="2,51">
              <v:shape id="_x0000_s6433" style="position:absolute;left:5890;top:3601;width:2;height:51" coordorigin="5890,3601" coordsize="0,51" path="m5890,3601r,50e" filled="f" strokecolor="#888" strokeweight=".48pt">
                <v:path arrowok="t"/>
              </v:shape>
            </v:group>
            <v:group id="_x0000_s6430" style="position:absolute;left:6667;top:3601;width:2;height:51" coordorigin="6667,3601" coordsize="2,51">
              <v:shape id="_x0000_s6431" style="position:absolute;left:6667;top:3601;width:2;height:51" coordorigin="6667,3601" coordsize="0,51" path="m6667,3601r,50e" filled="f" strokecolor="#888" strokeweight=".48pt">
                <v:path arrowok="t"/>
              </v:shape>
            </v:group>
            <v:group id="_x0000_s6428" style="position:absolute;left:7445;top:3601;width:2;height:51" coordorigin="7445,3601" coordsize="2,51">
              <v:shape id="_x0000_s6429" style="position:absolute;left:7445;top:3601;width:2;height:51" coordorigin="7445,3601" coordsize="0,51" path="m7445,3601r,50e" filled="f" strokecolor="#888" strokeweight=".48pt">
                <v:path arrowok="t"/>
              </v:shape>
            </v:group>
            <v:group id="_x0000_s6426" style="position:absolute;left:8223;top:3601;width:2;height:51" coordorigin="8223,3601" coordsize="2,51">
              <v:shape id="_x0000_s6427" style="position:absolute;left:8223;top:3601;width:2;height:51" coordorigin="8223,3601" coordsize="0,51" path="m8223,3601r,50e" filled="f" strokecolor="#888" strokeweight=".48pt">
                <v:path arrowok="t"/>
              </v:shape>
            </v:group>
            <v:group id="_x0000_s6418" style="position:absolute;left:9000;top:3601;width:2;height:51" coordorigin="9000,3601" coordsize="2,51">
              <v:shape id="_x0000_s6425" style="position:absolute;left:9000;top:3601;width:2;height:51" coordorigin="9000,3601" coordsize="0,51" path="m9000,3601r,50e" filled="f" strokecolor="#888" strokeweight=".48pt">
                <v:path arrowok="t"/>
              </v:shape>
              <v:shape id="_x0000_s6424" type="#_x0000_t75" style="position:absolute;left:417;top:3774;width:446;height:396">
                <v:imagedata r:id="rId453" o:title=""/>
              </v:shape>
              <v:shape id="_x0000_s6423" type="#_x0000_t75" style="position:absolute;left:987;top:3774;width:654;height:626">
                <v:imagedata r:id="rId454" o:title=""/>
              </v:shape>
              <v:shape id="_x0000_s6422" type="#_x0000_t75" style="position:absolute;left:1937;top:3772;width:482;height:456">
                <v:imagedata r:id="rId455" o:title=""/>
              </v:shape>
              <v:shape id="_x0000_s6421" type="#_x0000_t75" style="position:absolute;left:2802;top:3759;width:394;height:380">
                <v:imagedata r:id="rId456" o:title=""/>
              </v:shape>
              <v:shape id="_x0000_s6420" type="#_x0000_t75" style="position:absolute;left:3557;top:3772;width:1972;height:740">
                <v:imagedata r:id="rId457" o:title=""/>
              </v:shape>
              <v:shape id="_x0000_s6419" type="#_x0000_t75" style="position:absolute;left:5859;top:3774;width:444;height:418">
                <v:imagedata r:id="rId458" o:title=""/>
              </v:shape>
            </v:group>
            <v:group id="_x0000_s6393" style="position:absolute;left:6703;top:3773;width:381;height:354" coordorigin="6703,3773" coordsize="381,354">
              <v:shape id="_x0000_s6417" style="position:absolute;left:6703;top:3773;width:381;height:354" coordorigin="6703,3773" coordsize="381,354" path="m6721,4059r-17,l6772,4127r5,l6777,4125r1,l6779,4123r1,l6780,4121r2,l6782,4119r,l6732,4069r-2,-2l6727,4063r-3,-2l6721,4059xe" fillcolor="black" stroked="f">
                <v:path arrowok="t"/>
              </v:shape>
              <v:shape id="_x0000_s6416" style="position:absolute;left:6703;top:3773;width:381;height:354" coordorigin="6703,3773" coordsize="381,354" path="m6724,4045r-11,l6712,4047r-1,l6710,4049r-5,4l6704,4053r,2l6703,4059r22,l6731,4061r4,2l6738,4063r66,20l6807,4085r9,l6819,4083r5,-4l6824,4079r,-2l6825,4077r,-4l6824,4071r-19,l6800,4069r-3,l6795,4067r-3,l6789,4065r-5,l6781,4063r-5,-2l6773,4061r-49,-16xe" fillcolor="black" stroked="f">
                <v:path arrowok="t"/>
              </v:shape>
              <v:shape id="_x0000_s6415" style="position:absolute;left:6703;top:3773;width:381;height:354" coordorigin="6703,3773" coordsize="381,354" path="m6757,4005r-4,l6752,4007r-2,2l6749,4009r-1,2l6747,4011r,2l6790,4055r3,4l6796,4061r3,4l6805,4071r19,l6757,4005xe" fillcolor="black" stroked="f">
                <v:path arrowok="t"/>
              </v:shape>
              <v:shape id="_x0000_s6414" style="position:absolute;left:6703;top:3773;width:381;height:354" coordorigin="6703,3773" coordsize="381,354" path="m6839,3969r-5,l6830,3971r-4,2l6822,3973r-13,12l6806,3989r-4,10l6802,4003r,10l6804,4017r2,4l6808,4027r4,4l6820,4039r4,2l6829,4045r4,2l6837,4047r5,2l6846,4049r4,-2l6855,4045r4,l6869,4035r-30,l6833,4031r-6,-4l6822,4021r-3,-2l6816,4013r-1,-4l6814,4007r,-4l6814,4001r1,-4l6816,3995r2,-4l6824,3987r6,-4l6865,3983r-4,-4l6856,3977r-4,-4l6848,3971r-5,l6839,3969xe" fillcolor="black" stroked="f">
                <v:path arrowok="t"/>
              </v:shape>
              <v:shape id="_x0000_s6413" style="position:absolute;left:6703;top:3773;width:381;height:354" coordorigin="6703,3773" coordsize="381,354" path="m6865,3983r-23,l6844,3985r6,4l6853,3991r3,2l6859,3997r2,2l6865,4005r1,4l6866,4011r1,4l6866,4017r-1,4l6864,4023r-1,4l6857,4031r-6,4l6869,4035r2,-2l6874,4029r2,-6l6878,4019r1,-4l6878,4005r-1,-4l6874,3997r-2,-6l6869,3987r-4,-4xe" fillcolor="black" stroked="f">
                <v:path arrowok="t"/>
              </v:shape>
              <v:shape id="_x0000_s6412" style="position:absolute;left:6703;top:3773;width:381;height:354" coordorigin="6703,3773" coordsize="381,354" path="m6757,4003r-2,l6754,4005r3,l6757,4003xe" fillcolor="black" stroked="f">
                <v:path arrowok="t"/>
              </v:shape>
              <v:shape id="_x0000_s6411" style="position:absolute;left:6703;top:3773;width:381;height:354" coordorigin="6703,3773" coordsize="381,354" path="m6889,3923r-18,l6869,3927r,2l6868,3931r,8l6868,3941r1,4l6853,3945r50,52l6906,3997r,-2l6908,3995r2,-2l6911,3991r1,l6912,3989r1,-2l6912,3987r-33,-32l6878,3947r,-2l6877,3941r1,-2l6878,3937r,-2l6879,3935r,-2l6880,3931r1,l6882,3929r2,l6885,3927r3,l6889,3925r,l6889,3923xe" fillcolor="black" stroked="f">
                <v:path arrowok="t"/>
              </v:shape>
              <v:shape id="_x0000_s6410" style="position:absolute;left:6703;top:3773;width:381;height:354" coordorigin="6703,3773" coordsize="381,354" path="m6888,3881r-1,2l6886,3883r-1,2l6882,3887r,l6881,3889r,l6880,3891r1,l6893,3903r-7,8l6901,3911r32,32l6935,3945r3,2l6941,3949r10,l6956,3947r3,-2l6961,3943r2,-2l6964,3939r1,l6966,3937r-19,l6944,3935r-3,-2l6910,3901r6,-6l6902,3895r-12,-12l6888,3881xe" fillcolor="black" stroked="f">
                <v:path arrowok="t"/>
              </v:shape>
              <v:shape id="_x0000_s6409" style="position:absolute;left:6703;top:3773;width:381;height:354" coordorigin="6703,3773" coordsize="381,354" path="m6861,3937r-3,l6857,3939r-2,2l6854,3941r,2l6853,3943r,2l6869,3945r-8,-8xe" fillcolor="black" stroked="f">
                <v:path arrowok="t"/>
              </v:shape>
              <v:shape id="_x0000_s6408" style="position:absolute;left:6703;top:3773;width:381;height:354" coordorigin="6703,3773" coordsize="381,354" path="m6967,3931r-10,l6956,3933r-4,2l6950,3937r16,l6967,3935r,-2l6967,3931xe" fillcolor="black" stroked="f">
                <v:path arrowok="t"/>
              </v:shape>
              <v:shape id="_x0000_s6407" style="position:absolute;left:6703;top:3773;width:381;height:354" coordorigin="6703,3773" coordsize="381,354" path="m6966,3929r-8,l6957,3931r10,l6966,3929xe" fillcolor="black" stroked="f">
                <v:path arrowok="t"/>
              </v:shape>
              <v:shape id="_x0000_s6406" style="position:absolute;left:6703;top:3773;width:381;height:354" coordorigin="6703,3773" coordsize="381,354" path="m6965,3927r-6,l6958,3929r8,l6965,3927xe" fillcolor="black" stroked="f">
                <v:path arrowok="t"/>
              </v:shape>
              <v:shape id="_x0000_s6405" style="position:absolute;left:6703;top:3773;width:381;height:354" coordorigin="6703,3773" coordsize="381,354" path="m6963,3925r-3,l6959,3927r4,l6963,3925xe" fillcolor="black" stroked="f">
                <v:path arrowok="t"/>
              </v:shape>
              <v:shape id="_x0000_s6404" style="position:absolute;left:6703;top:3773;width:381;height:354" coordorigin="6703,3773" coordsize="381,354" path="m6887,3921r-14,l6872,3923r16,l6887,3921xe" fillcolor="black" stroked="f">
                <v:path arrowok="t"/>
              </v:shape>
              <v:shape id="_x0000_s6403" style="position:absolute;left:6703;top:3773;width:381;height:354" coordorigin="6703,3773" coordsize="381,354" path="m6885,3919r-10,l6874,3921r12,l6885,3919xe" fillcolor="black" stroked="f">
                <v:path arrowok="t"/>
              </v:shape>
              <v:shape id="_x0000_s6402" style="position:absolute;left:6703;top:3773;width:381;height:354" coordorigin="6703,3773" coordsize="381,354" path="m6883,3917r-5,l6877,3919r7,l6883,3917xe" fillcolor="black" stroked="f">
                <v:path arrowok="t"/>
              </v:shape>
              <v:shape id="_x0000_s6401" style="position:absolute;left:6703;top:3773;width:381;height:354" coordorigin="6703,3773" coordsize="381,354" path="m6901,3911r-16,l6885,3913r2,2l6888,3917r1,l6890,3919r3,l6901,3911xe" fillcolor="black" stroked="f">
                <v:path arrowok="t"/>
              </v:shape>
              <v:shape id="_x0000_s6400" style="position:absolute;left:6703;top:3773;width:381;height:354" coordorigin="6703,3773" coordsize="381,354" path="m6985,3833r-17,l6963,3835r-4,2l6939,3871r1,4l6970,3909r5,2l6988,3911r4,-2l6996,3907r4,-4l7005,3899r-23,l6976,3897r-3,-2l6971,3893r-3,-2l6959,3885r-2,-4l6952,3873r,-4l6951,3867r,-4l6953,3857r2,-2l6961,3849r6,-4l7001,3845r-3,-4l6994,3839r-9,-6xe" fillcolor="black" stroked="f">
                <v:path arrowok="t"/>
              </v:shape>
              <v:shape id="_x0000_s6399" style="position:absolute;left:6703;top:3773;width:381;height:354" coordorigin="6703,3773" coordsize="381,354" path="m7001,3845r-25,l6979,3847r3,l6985,3849r3,2l6991,3853r2,4l6996,3859r3,2l7002,3867r1,4l7004,3873r,8l7003,3883r-1,2l7000,3889r-6,6l6991,3897r-3,l6985,3899r20,l7009,3895r3,-4l7015,3881r1,-4l7015,3867r-1,-4l7009,3855r-3,-4l7002,3847r-1,-2xe" fillcolor="black" stroked="f">
                <v:path arrowok="t"/>
              </v:shape>
              <v:shape id="_x0000_s6398" style="position:absolute;left:6703;top:3773;width:381;height:354" coordorigin="6703,3773" coordsize="381,354" path="m6919,3881r-4,l6902,3895r14,l6923,3889r,l6923,3887r,-2l6922,3885r-1,-2l6920,3883r-1,-2xe" fillcolor="black" stroked="f">
                <v:path arrowok="t"/>
              </v:shape>
              <v:shape id="_x0000_s6397" style="position:absolute;left:6703;top:3773;width:381;height:354" coordorigin="6703,3773" coordsize="381,354" path="m6997,3799r-1,2l6995,3801r-3,4l6991,3805r-1,4l6991,3809r50,50l7044,3859r1,-2l7046,3857r1,-2l7049,3855r,-2l7050,3853r,-2l7050,3849r-35,-34l7014,3809r,-2l7006,3807r-7,-6l6997,3799xe" fillcolor="black" stroked="f">
                <v:path arrowok="t"/>
              </v:shape>
              <v:shape id="_x0000_s6396" style="position:absolute;left:6703;top:3773;width:381;height:354" coordorigin="6703,3773" coordsize="381,354" path="m7056,3787r-23,l7036,3789r2,l7040,3791r2,2l7075,3825r3,l7079,3823r2,-2l7082,3821r1,-2l7084,3819r,-4l7084,3815r-28,-28xe" fillcolor="black" stroked="f">
                <v:path arrowok="t"/>
              </v:shape>
              <v:shape id="_x0000_s6395" style="position:absolute;left:6703;top:3773;width:381;height:354" coordorigin="6703,3773" coordsize="381,354" path="m7037,3773r-10,l7020,3775r-3,2l7013,3781r-3,2l7008,3787r-1,4l7006,3795r-1,6l7006,3807r8,l7014,3805r1,-4l7016,3797r1,-4l7019,3791r4,-4l7056,3787r-6,-6l7046,3779r-3,-2l7037,3773xe" fillcolor="black" stroked="f">
                <v:path arrowok="t"/>
              </v:shape>
              <v:shape id="_x0000_s6394" type="#_x0000_t75" style="position:absolute;left:7648;top:3764;width:990;height:728">
                <v:imagedata r:id="rId459" o:title=""/>
              </v:shape>
            </v:group>
            <v:group id="_x0000_s6388" style="position:absolute;left:5;top:205;width:9214;height:4480" coordorigin="5,205" coordsize="9214,4480">
              <v:shape id="_x0000_s6392" style="position:absolute;left:5;top:205;width:9214;height:4480" coordorigin="5,205" coordsize="9214,4480" path="m5,4685r9214,l9219,205e" filled="f" strokecolor="#888" strokeweight=".5pt">
                <v:path arrowok="t"/>
              </v:shape>
              <v:shape id="_x0000_s6391" style="position:absolute;left:5;top:205;width:9214;height:4480" coordorigin="5,205" coordsize="9214,4480" path="m5,205r,4480e" filled="f" strokecolor="#888" strokeweight=".5pt">
                <v:path arrowok="t"/>
              </v:shape>
              <v:shape id="_x0000_s6390" type="#_x0000_t202" style="position:absolute;left:5;top:205;width:9214;height:4480" filled="f" stroked="f">
                <v:textbox inset="0,0,0,0">
                  <w:txbxContent>
                    <w:p w:rsidR="00731D97" w:rsidRDefault="001522BE">
                      <w:pPr>
                        <w:spacing w:before="112"/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20</w:t>
                      </w:r>
                    </w:p>
                    <w:p w:rsidR="00731D97" w:rsidRDefault="001522BE">
                      <w:pPr>
                        <w:spacing w:before="122"/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18</w:t>
                      </w:r>
                    </w:p>
                    <w:p w:rsidR="00731D97" w:rsidRDefault="001522BE">
                      <w:pPr>
                        <w:spacing w:before="122"/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16</w:t>
                      </w:r>
                    </w:p>
                    <w:p w:rsidR="00731D97" w:rsidRDefault="001522BE">
                      <w:pPr>
                        <w:spacing w:before="122"/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14</w:t>
                      </w:r>
                    </w:p>
                    <w:p w:rsidR="00731D97" w:rsidRDefault="001522BE">
                      <w:pPr>
                        <w:spacing w:before="122"/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12</w:t>
                      </w:r>
                    </w:p>
                    <w:p w:rsidR="00731D97" w:rsidRDefault="001522BE">
                      <w:pPr>
                        <w:spacing w:before="122"/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10</w:t>
                      </w:r>
                    </w:p>
                    <w:p w:rsidR="00731D97" w:rsidRDefault="001522BE">
                      <w:pPr>
                        <w:spacing w:before="122"/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8</w:t>
                      </w:r>
                    </w:p>
                    <w:p w:rsidR="00731D97" w:rsidRDefault="001522BE">
                      <w:pPr>
                        <w:spacing w:before="122"/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6</w:t>
                      </w:r>
                    </w:p>
                    <w:p w:rsidR="00731D97" w:rsidRDefault="001522BE">
                      <w:pPr>
                        <w:spacing w:before="122"/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4</w:t>
                      </w:r>
                    </w:p>
                    <w:p w:rsidR="00731D97" w:rsidRDefault="001522BE">
                      <w:pPr>
                        <w:spacing w:before="122"/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2</w:t>
                      </w:r>
                    </w:p>
                    <w:p w:rsidR="00731D97" w:rsidRDefault="001522BE">
                      <w:pPr>
                        <w:spacing w:before="122"/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</v:shape>
              <v:shape id="_x0000_s6389" type="#_x0000_t202" style="position:absolute;left:5;width:3285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Figure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18: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Suicide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Deaths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(count)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2015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13"/>
        <w:ind w:left="140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spacing w:val="-1"/>
          <w:sz w:val="15"/>
        </w:rPr>
        <w:t>(Source: Massachusetts</w:t>
      </w:r>
      <w:r>
        <w:rPr>
          <w:rFonts w:ascii="Calibri"/>
          <w:i/>
          <w:spacing w:val="-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Department of</w:t>
      </w:r>
      <w:r>
        <w:rPr>
          <w:rFonts w:ascii="Calibri"/>
          <w:i/>
          <w:spacing w:val="-4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Public Health</w:t>
      </w:r>
      <w:r>
        <w:rPr>
          <w:rFonts w:ascii="Calibri"/>
          <w:i/>
          <w:spacing w:val="1"/>
          <w:sz w:val="15"/>
        </w:rPr>
        <w:t xml:space="preserve"> </w:t>
      </w:r>
      <w:r>
        <w:rPr>
          <w:rFonts w:ascii="Calibri"/>
          <w:i/>
          <w:sz w:val="15"/>
        </w:rPr>
        <w:t>2016)</w:t>
      </w:r>
    </w:p>
    <w:p w:rsidR="00731D97" w:rsidRDefault="00731D97">
      <w:pPr>
        <w:rPr>
          <w:rFonts w:ascii="Calibri" w:eastAsia="Calibri" w:hAnsi="Calibri" w:cs="Calibri"/>
          <w:i/>
          <w:sz w:val="14"/>
          <w:szCs w:val="14"/>
        </w:rPr>
      </w:pPr>
    </w:p>
    <w:p w:rsidR="00731D97" w:rsidRDefault="00731D97">
      <w:pPr>
        <w:spacing w:before="4"/>
        <w:rPr>
          <w:rFonts w:ascii="Calibri" w:eastAsia="Calibri" w:hAnsi="Calibri" w:cs="Calibri"/>
          <w:i/>
          <w:sz w:val="16"/>
          <w:szCs w:val="16"/>
        </w:rPr>
      </w:pPr>
    </w:p>
    <w:p w:rsidR="00731D97" w:rsidRDefault="001522BE">
      <w:pPr>
        <w:pStyle w:val="BodyText"/>
        <w:spacing w:line="239" w:lineRule="auto"/>
        <w:ind w:right="133"/>
        <w:jc w:val="both"/>
      </w:pPr>
      <w:r>
        <w:t>In</w:t>
      </w:r>
      <w:r>
        <w:rPr>
          <w:spacing w:val="-6"/>
        </w:rPr>
        <w:t xml:space="preserve"> </w:t>
      </w:r>
      <w:r>
        <w:rPr>
          <w:spacing w:val="-1"/>
        </w:rPr>
        <w:t>2015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rPr>
          <w:spacing w:val="-1"/>
        </w:rPr>
        <w:t>were</w:t>
      </w:r>
      <w:r>
        <w:rPr>
          <w:spacing w:val="-6"/>
        </w:rPr>
        <w:t xml:space="preserve"> </w:t>
      </w:r>
      <w:r>
        <w:rPr>
          <w:spacing w:val="-1"/>
        </w:rPr>
        <w:t>647</w:t>
      </w:r>
      <w:r>
        <w:rPr>
          <w:spacing w:val="-3"/>
        </w:rPr>
        <w:t xml:space="preserve"> </w:t>
      </w:r>
      <w:r>
        <w:rPr>
          <w:spacing w:val="-1"/>
        </w:rPr>
        <w:t>suicide</w:t>
      </w:r>
      <w:r>
        <w:rPr>
          <w:spacing w:val="-4"/>
        </w:rPr>
        <w:t xml:space="preserve"> </w:t>
      </w:r>
      <w:r>
        <w:rPr>
          <w:spacing w:val="-1"/>
        </w:rPr>
        <w:t>deaths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Massachusetts,</w:t>
      </w:r>
      <w:r>
        <w:rPr>
          <w:spacing w:val="-4"/>
        </w:rPr>
        <w:t xml:space="preserve"> </w:t>
      </w:r>
      <w:r>
        <w:rPr>
          <w:spacing w:val="-1"/>
        </w:rPr>
        <w:t>19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these</w:t>
      </w:r>
      <w:r>
        <w:rPr>
          <w:spacing w:val="-6"/>
        </w:rPr>
        <w:t xml:space="preserve"> </w:t>
      </w:r>
      <w:r>
        <w:rPr>
          <w:spacing w:val="-1"/>
        </w:rPr>
        <w:t>occurred</w:t>
      </w:r>
      <w:r>
        <w:rPr>
          <w:spacing w:val="-5"/>
        </w:rPr>
        <w:t xml:space="preserve"> </w:t>
      </w:r>
      <w:r>
        <w:rPr>
          <w:spacing w:val="-1"/>
        </w:rPr>
        <w:t>within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Morton</w:t>
      </w:r>
      <w:r>
        <w:rPr>
          <w:spacing w:val="-5"/>
        </w:rPr>
        <w:t xml:space="preserve"> </w:t>
      </w:r>
      <w:r>
        <w:rPr>
          <w:spacing w:val="-1"/>
        </w:rPr>
        <w:t>Hospital</w:t>
      </w:r>
      <w:r>
        <w:rPr>
          <w:spacing w:val="43"/>
        </w:rPr>
        <w:t xml:space="preserve"> </w:t>
      </w:r>
      <w:r>
        <w:rPr>
          <w:spacing w:val="-1"/>
        </w:rPr>
        <w:t>service</w:t>
      </w:r>
      <w:r>
        <w:rPr>
          <w:spacing w:val="3"/>
        </w:rPr>
        <w:t xml:space="preserve"> </w:t>
      </w:r>
      <w:r>
        <w:t xml:space="preserve">area.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highest</w:t>
      </w:r>
      <w:r>
        <w:rPr>
          <w:spacing w:val="3"/>
        </w:rPr>
        <w:t xml:space="preserve"> </w:t>
      </w:r>
      <w:r>
        <w:rPr>
          <w:spacing w:val="-1"/>
        </w:rPr>
        <w:t>count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2"/>
        </w:rPr>
        <w:t>suicide</w:t>
      </w:r>
      <w:r>
        <w:rPr>
          <w:spacing w:val="3"/>
        </w:rPr>
        <w:t xml:space="preserve"> </w:t>
      </w:r>
      <w:r>
        <w:rPr>
          <w:spacing w:val="-1"/>
        </w:rPr>
        <w:t>deaths</w:t>
      </w:r>
      <w:r>
        <w:t xml:space="preserve"> was </w:t>
      </w:r>
      <w:r>
        <w:rPr>
          <w:spacing w:val="-1"/>
        </w:rPr>
        <w:t>seen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Taunton</w:t>
      </w:r>
      <w:r>
        <w:rPr>
          <w:spacing w:val="2"/>
        </w:rPr>
        <w:t xml:space="preserve"> </w:t>
      </w:r>
      <w:r>
        <w:t>at</w:t>
      </w:r>
      <w:r>
        <w:rPr>
          <w:spacing w:val="3"/>
        </w:rPr>
        <w:t xml:space="preserve"> </w:t>
      </w:r>
      <w:r>
        <w:rPr>
          <w:spacing w:val="-1"/>
        </w:rPr>
        <w:t>12,</w:t>
      </w:r>
      <w:r>
        <w:rPr>
          <w:spacing w:val="2"/>
        </w:rPr>
        <w:t xml:space="preserve"> </w:t>
      </w:r>
      <w:r>
        <w:rPr>
          <w:spacing w:val="-1"/>
        </w:rPr>
        <w:t>followed</w:t>
      </w:r>
      <w:r>
        <w:rPr>
          <w:spacing w:val="2"/>
        </w:rPr>
        <w:t xml:space="preserve"> </w:t>
      </w:r>
      <w:r>
        <w:rPr>
          <w:spacing w:val="-1"/>
        </w:rPr>
        <w:t>by</w:t>
      </w:r>
      <w:r>
        <w:rPr>
          <w:spacing w:val="3"/>
        </w:rPr>
        <w:t xml:space="preserve"> </w:t>
      </w:r>
      <w:r>
        <w:rPr>
          <w:spacing w:val="-1"/>
        </w:rPr>
        <w:t>Middleborough</w:t>
      </w:r>
      <w:r>
        <w:rPr>
          <w:spacing w:val="6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Norton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spacing w:val="-1"/>
        </w:rPr>
        <w:t>each.</w:t>
      </w:r>
      <w:r>
        <w:rPr>
          <w:spacing w:val="-3"/>
        </w:rPr>
        <w:t xml:space="preserve"> </w:t>
      </w:r>
      <w:r>
        <w:rPr>
          <w:spacing w:val="-1"/>
        </w:rPr>
        <w:t>Raynham,</w:t>
      </w:r>
      <w:r>
        <w:rPr>
          <w:spacing w:val="-2"/>
        </w:rPr>
        <w:t xml:space="preserve"> </w:t>
      </w:r>
      <w:r>
        <w:rPr>
          <w:spacing w:val="-1"/>
        </w:rPr>
        <w:t>Berkley,</w:t>
      </w:r>
      <w:r>
        <w:rPr>
          <w:spacing w:val="-2"/>
        </w:rPr>
        <w:t xml:space="preserve"> </w:t>
      </w:r>
      <w:r>
        <w:rPr>
          <w:spacing w:val="-1"/>
        </w:rPr>
        <w:t>North</w:t>
      </w:r>
      <w:r>
        <w:rPr>
          <w:spacing w:val="-3"/>
        </w:rPr>
        <w:t xml:space="preserve"> </w:t>
      </w:r>
      <w:r>
        <w:rPr>
          <w:spacing w:val="-1"/>
        </w:rPr>
        <w:t>Dighton,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Lakeville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rPr>
          <w:spacing w:val="-1"/>
        </w:rPr>
        <w:t>reported</w:t>
      </w:r>
      <w:r>
        <w:rPr>
          <w:spacing w:val="-3"/>
        </w:rPr>
        <w:t xml:space="preserve"> </w:t>
      </w:r>
      <w:r>
        <w:rPr>
          <w:spacing w:val="-1"/>
        </w:rPr>
        <w:t>no suicide</w:t>
      </w:r>
      <w:r>
        <w:rPr>
          <w:spacing w:val="-2"/>
        </w:rPr>
        <w:t xml:space="preserve"> </w:t>
      </w:r>
      <w:r>
        <w:rPr>
          <w:spacing w:val="-1"/>
        </w:rPr>
        <w:t>deaths</w:t>
      </w:r>
      <w:r>
        <w:rPr>
          <w:spacing w:val="-2"/>
        </w:rPr>
        <w:t xml:space="preserve"> </w:t>
      </w:r>
      <w:r>
        <w:t>in</w:t>
      </w:r>
      <w:r>
        <w:rPr>
          <w:spacing w:val="59"/>
        </w:rPr>
        <w:t xml:space="preserve"> </w:t>
      </w:r>
      <w:r>
        <w:rPr>
          <w:spacing w:val="-1"/>
        </w:rPr>
        <w:t>2015.</w:t>
      </w:r>
    </w:p>
    <w:p w:rsidR="00731D97" w:rsidRDefault="00731D97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31D97" w:rsidRDefault="001522BE">
      <w:pPr>
        <w:pStyle w:val="BodyText"/>
        <w:ind w:right="132"/>
        <w:jc w:val="both"/>
      </w:pPr>
      <w:r>
        <w:rPr>
          <w:rFonts w:cs="Calibri"/>
        </w:rPr>
        <w:t>When</w:t>
      </w:r>
      <w:r>
        <w:rPr>
          <w:rFonts w:cs="Calibri"/>
          <w:spacing w:val="35"/>
        </w:rPr>
        <w:t xml:space="preserve"> </w:t>
      </w:r>
      <w:r>
        <w:rPr>
          <w:rFonts w:cs="Calibri"/>
        </w:rPr>
        <w:t>asked</w:t>
      </w:r>
      <w:r>
        <w:rPr>
          <w:rFonts w:cs="Calibri"/>
          <w:spacing w:val="33"/>
        </w:rPr>
        <w:t xml:space="preserve"> </w:t>
      </w:r>
      <w:r>
        <w:rPr>
          <w:rFonts w:cs="Calibri"/>
          <w:spacing w:val="-1"/>
        </w:rPr>
        <w:t>“</w:t>
      </w:r>
      <w:r>
        <w:rPr>
          <w:rFonts w:cs="Calibri"/>
          <w:i/>
          <w:spacing w:val="-1"/>
        </w:rPr>
        <w:t>What</w:t>
      </w:r>
      <w:r>
        <w:rPr>
          <w:rFonts w:cs="Calibri"/>
          <w:i/>
          <w:spacing w:val="37"/>
        </w:rPr>
        <w:t xml:space="preserve"> </w:t>
      </w:r>
      <w:r>
        <w:rPr>
          <w:rFonts w:cs="Calibri"/>
          <w:i/>
          <w:spacing w:val="-1"/>
        </w:rPr>
        <w:t>do</w:t>
      </w:r>
      <w:r>
        <w:rPr>
          <w:rFonts w:cs="Calibri"/>
          <w:i/>
          <w:spacing w:val="35"/>
        </w:rPr>
        <w:t xml:space="preserve"> </w:t>
      </w:r>
      <w:r>
        <w:rPr>
          <w:rFonts w:cs="Calibri"/>
          <w:i/>
          <w:spacing w:val="-2"/>
        </w:rPr>
        <w:t>you</w:t>
      </w:r>
      <w:r>
        <w:rPr>
          <w:rFonts w:cs="Calibri"/>
          <w:i/>
          <w:spacing w:val="36"/>
        </w:rPr>
        <w:t xml:space="preserve"> </w:t>
      </w:r>
      <w:r>
        <w:rPr>
          <w:rFonts w:cs="Calibri"/>
          <w:i/>
          <w:spacing w:val="-1"/>
        </w:rPr>
        <w:t>think</w:t>
      </w:r>
      <w:r>
        <w:rPr>
          <w:rFonts w:cs="Calibri"/>
          <w:i/>
          <w:spacing w:val="37"/>
        </w:rPr>
        <w:t xml:space="preserve"> </w:t>
      </w:r>
      <w:r>
        <w:rPr>
          <w:rFonts w:cs="Calibri"/>
          <w:i/>
          <w:spacing w:val="-1"/>
        </w:rPr>
        <w:t>are</w:t>
      </w:r>
      <w:r>
        <w:rPr>
          <w:rFonts w:cs="Calibri"/>
          <w:i/>
          <w:spacing w:val="36"/>
        </w:rPr>
        <w:t xml:space="preserve"> </w:t>
      </w:r>
      <w:r>
        <w:rPr>
          <w:rFonts w:cs="Calibri"/>
          <w:i/>
        </w:rPr>
        <w:t>the</w:t>
      </w:r>
      <w:r>
        <w:rPr>
          <w:rFonts w:cs="Calibri"/>
          <w:i/>
          <w:spacing w:val="35"/>
        </w:rPr>
        <w:t xml:space="preserve"> </w:t>
      </w:r>
      <w:r>
        <w:rPr>
          <w:rFonts w:cs="Calibri"/>
          <w:i/>
        </w:rPr>
        <w:t>top</w:t>
      </w:r>
      <w:r>
        <w:rPr>
          <w:rFonts w:cs="Calibri"/>
          <w:i/>
          <w:spacing w:val="36"/>
        </w:rPr>
        <w:t xml:space="preserve"> </w:t>
      </w:r>
      <w:r>
        <w:rPr>
          <w:rFonts w:cs="Calibri"/>
          <w:i/>
          <w:spacing w:val="-1"/>
        </w:rPr>
        <w:t>three</w:t>
      </w:r>
      <w:r>
        <w:rPr>
          <w:rFonts w:cs="Calibri"/>
          <w:i/>
          <w:spacing w:val="34"/>
        </w:rPr>
        <w:t xml:space="preserve"> </w:t>
      </w:r>
      <w:r>
        <w:rPr>
          <w:rFonts w:cs="Calibri"/>
          <w:i/>
          <w:spacing w:val="-1"/>
        </w:rPr>
        <w:t>health</w:t>
      </w:r>
      <w:r>
        <w:rPr>
          <w:rFonts w:cs="Calibri"/>
          <w:i/>
          <w:spacing w:val="35"/>
        </w:rPr>
        <w:t xml:space="preserve"> </w:t>
      </w:r>
      <w:r>
        <w:rPr>
          <w:rFonts w:cs="Calibri"/>
          <w:i/>
        </w:rPr>
        <w:t>issues</w:t>
      </w:r>
      <w:r>
        <w:rPr>
          <w:rFonts w:cs="Calibri"/>
          <w:i/>
          <w:spacing w:val="37"/>
        </w:rPr>
        <w:t xml:space="preserve"> </w:t>
      </w:r>
      <w:r>
        <w:rPr>
          <w:rFonts w:cs="Calibri"/>
          <w:i/>
        </w:rPr>
        <w:t>in</w:t>
      </w:r>
      <w:r>
        <w:rPr>
          <w:rFonts w:cs="Calibri"/>
          <w:i/>
          <w:spacing w:val="35"/>
        </w:rPr>
        <w:t xml:space="preserve"> </w:t>
      </w:r>
      <w:r>
        <w:rPr>
          <w:rFonts w:cs="Calibri"/>
          <w:i/>
        </w:rPr>
        <w:t>this</w:t>
      </w:r>
      <w:r>
        <w:rPr>
          <w:rFonts w:cs="Calibri"/>
          <w:i/>
          <w:spacing w:val="36"/>
        </w:rPr>
        <w:t xml:space="preserve"> </w:t>
      </w:r>
      <w:r>
        <w:rPr>
          <w:rFonts w:cs="Calibri"/>
          <w:i/>
          <w:spacing w:val="-1"/>
        </w:rPr>
        <w:t>community?”</w:t>
      </w:r>
      <w:r>
        <w:rPr>
          <w:rFonts w:cs="Calibri"/>
          <w:i/>
          <w:spacing w:val="41"/>
        </w:rPr>
        <w:t xml:space="preserve"> </w:t>
      </w:r>
      <w:r>
        <w:rPr>
          <w:spacing w:val="-1"/>
        </w:rPr>
        <w:t>mental</w:t>
      </w:r>
      <w:r>
        <w:rPr>
          <w:spacing w:val="35"/>
        </w:rPr>
        <w:t xml:space="preserve"> </w:t>
      </w:r>
      <w:r>
        <w:rPr>
          <w:spacing w:val="-1"/>
        </w:rPr>
        <w:t>health</w:t>
      </w:r>
      <w:r>
        <w:rPr>
          <w:spacing w:val="55"/>
        </w:rPr>
        <w:t xml:space="preserve"> </w:t>
      </w:r>
      <w:r>
        <w:rPr>
          <w:spacing w:val="-1"/>
        </w:rPr>
        <w:t>conditions</w:t>
      </w:r>
      <w:r>
        <w:rPr>
          <w:spacing w:val="-5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second</w:t>
      </w:r>
      <w:r>
        <w:rPr>
          <w:spacing w:val="-3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selected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rPr>
          <w:spacing w:val="-1"/>
        </w:rPr>
        <w:t>issue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survey </w:t>
      </w:r>
      <w:r>
        <w:rPr>
          <w:spacing w:val="-1"/>
        </w:rPr>
        <w:t>respondents.</w:t>
      </w:r>
      <w:r>
        <w:rPr>
          <w:spacing w:val="-3"/>
        </w:rPr>
        <w:t xml:space="preserve"> </w:t>
      </w:r>
      <w:r>
        <w:rPr>
          <w:spacing w:val="-2"/>
        </w:rPr>
        <w:t xml:space="preserve">Of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90</w:t>
      </w:r>
      <w:r>
        <w:rPr>
          <w:spacing w:val="-2"/>
        </w:rPr>
        <w:t xml:space="preserve"> </w:t>
      </w:r>
      <w:r>
        <w:rPr>
          <w:spacing w:val="-1"/>
        </w:rPr>
        <w:t>respondents,</w:t>
      </w:r>
      <w:r>
        <w:rPr>
          <w:spacing w:val="-4"/>
        </w:rPr>
        <w:t xml:space="preserve"> </w:t>
      </w:r>
      <w:r>
        <w:rPr>
          <w:spacing w:val="-1"/>
        </w:rPr>
        <w:t>67</w:t>
      </w:r>
      <w:r>
        <w:rPr>
          <w:spacing w:val="81"/>
        </w:rPr>
        <w:t xml:space="preserve"> </w:t>
      </w:r>
      <w:r>
        <w:rPr>
          <w:spacing w:val="-1"/>
        </w:rPr>
        <w:t>selected</w:t>
      </w:r>
      <w:r>
        <w:rPr>
          <w:spacing w:val="19"/>
        </w:rPr>
        <w:t xml:space="preserve"> </w:t>
      </w:r>
      <w:r>
        <w:t>mental</w:t>
      </w:r>
      <w:r>
        <w:rPr>
          <w:spacing w:val="18"/>
        </w:rPr>
        <w:t xml:space="preserve"> </w:t>
      </w:r>
      <w:r>
        <w:t>health</w:t>
      </w:r>
      <w:r>
        <w:rPr>
          <w:spacing w:val="18"/>
        </w:rPr>
        <w:t xml:space="preserve"> </w:t>
      </w:r>
      <w:r>
        <w:rPr>
          <w:spacing w:val="-1"/>
        </w:rPr>
        <w:t>conditions</w:t>
      </w:r>
      <w:r>
        <w:rPr>
          <w:spacing w:val="22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top</w:t>
      </w:r>
      <w:r>
        <w:rPr>
          <w:spacing w:val="21"/>
        </w:rPr>
        <w:t xml:space="preserve"> </w:t>
      </w:r>
      <w:r>
        <w:rPr>
          <w:spacing w:val="-1"/>
        </w:rPr>
        <w:t>health</w:t>
      </w:r>
      <w:r>
        <w:rPr>
          <w:spacing w:val="21"/>
        </w:rPr>
        <w:t xml:space="preserve"> </w:t>
      </w:r>
      <w:r>
        <w:rPr>
          <w:spacing w:val="-1"/>
        </w:rPr>
        <w:t>concern</w:t>
      </w:r>
      <w:r>
        <w:rPr>
          <w:spacing w:val="21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community.</w:t>
      </w:r>
      <w:r>
        <w:rPr>
          <w:spacing w:val="16"/>
        </w:rPr>
        <w:t xml:space="preserve"> </w:t>
      </w:r>
      <w:r>
        <w:rPr>
          <w:spacing w:val="-1"/>
        </w:rPr>
        <w:t>Survey</w:t>
      </w:r>
      <w:r>
        <w:rPr>
          <w:spacing w:val="21"/>
        </w:rPr>
        <w:t xml:space="preserve"> </w:t>
      </w:r>
      <w:r>
        <w:rPr>
          <w:spacing w:val="-1"/>
        </w:rPr>
        <w:t>respondents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focus</w:t>
      </w:r>
      <w:r>
        <w:rPr>
          <w:spacing w:val="18"/>
        </w:rPr>
        <w:t xml:space="preserve"> </w:t>
      </w:r>
      <w:r>
        <w:rPr>
          <w:spacing w:val="-1"/>
        </w:rPr>
        <w:t>group</w:t>
      </w:r>
      <w:r>
        <w:rPr>
          <w:spacing w:val="18"/>
        </w:rPr>
        <w:t xml:space="preserve"> </w:t>
      </w:r>
      <w:r>
        <w:rPr>
          <w:spacing w:val="-1"/>
        </w:rPr>
        <w:t>participants</w:t>
      </w:r>
      <w:r>
        <w:rPr>
          <w:spacing w:val="19"/>
        </w:rPr>
        <w:t xml:space="preserve"> </w:t>
      </w:r>
      <w:r>
        <w:rPr>
          <w:spacing w:val="-1"/>
        </w:rPr>
        <w:t>felt</w:t>
      </w:r>
      <w:r>
        <w:rPr>
          <w:spacing w:val="19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rPr>
          <w:spacing w:val="-1"/>
        </w:rPr>
        <w:t>more</w:t>
      </w:r>
      <w:r>
        <w:rPr>
          <w:spacing w:val="19"/>
        </w:rPr>
        <w:t xml:space="preserve"> </w:t>
      </w:r>
      <w:r>
        <w:rPr>
          <w:spacing w:val="-1"/>
        </w:rPr>
        <w:t>needed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>done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address</w:t>
      </w:r>
      <w:r>
        <w:rPr>
          <w:spacing w:val="17"/>
        </w:rPr>
        <w:t xml:space="preserve"> </w:t>
      </w:r>
      <w:r>
        <w:t>mental</w:t>
      </w:r>
      <w:r>
        <w:rPr>
          <w:spacing w:val="18"/>
        </w:rPr>
        <w:t xml:space="preserve"> </w:t>
      </w:r>
      <w:r>
        <w:rPr>
          <w:spacing w:val="-1"/>
        </w:rPr>
        <w:t>health</w:t>
      </w:r>
      <w:r>
        <w:rPr>
          <w:spacing w:val="18"/>
        </w:rPr>
        <w:t xml:space="preserve"> </w:t>
      </w:r>
      <w:r>
        <w:rPr>
          <w:spacing w:val="-1"/>
        </w:rPr>
        <w:t>conditions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rPr>
          <w:spacing w:val="-1"/>
        </w:rPr>
        <w:t>Morton</w:t>
      </w:r>
      <w:r>
        <w:rPr>
          <w:spacing w:val="25"/>
        </w:rPr>
        <w:t xml:space="preserve"> </w:t>
      </w:r>
      <w:r>
        <w:rPr>
          <w:spacing w:val="-1"/>
        </w:rPr>
        <w:t>Hospital</w:t>
      </w:r>
      <w:r>
        <w:rPr>
          <w:spacing w:val="27"/>
        </w:rPr>
        <w:t xml:space="preserve"> </w:t>
      </w:r>
      <w:r>
        <w:rPr>
          <w:spacing w:val="-1"/>
        </w:rPr>
        <w:t>community.</w:t>
      </w:r>
      <w:r>
        <w:rPr>
          <w:spacing w:val="26"/>
        </w:rPr>
        <w:t xml:space="preserve"> </w:t>
      </w:r>
      <w:r>
        <w:t>When</w:t>
      </w:r>
      <w:r>
        <w:rPr>
          <w:spacing w:val="25"/>
        </w:rPr>
        <w:t xml:space="preserve"> </w:t>
      </w:r>
      <w:r>
        <w:rPr>
          <w:spacing w:val="-1"/>
        </w:rPr>
        <w:t>asked</w:t>
      </w:r>
      <w:r>
        <w:rPr>
          <w:spacing w:val="26"/>
        </w:rPr>
        <w:t xml:space="preserve"> </w:t>
      </w:r>
      <w:r>
        <w:rPr>
          <w:rFonts w:cs="Calibri"/>
          <w:i/>
          <w:spacing w:val="-1"/>
        </w:rPr>
        <w:t>“What</w:t>
      </w:r>
      <w:r>
        <w:rPr>
          <w:rFonts w:cs="Calibri"/>
          <w:i/>
          <w:spacing w:val="27"/>
        </w:rPr>
        <w:t xml:space="preserve"> </w:t>
      </w:r>
      <w:r>
        <w:rPr>
          <w:rFonts w:cs="Calibri"/>
          <w:i/>
          <w:spacing w:val="-1"/>
        </w:rPr>
        <w:t>improvements/services</w:t>
      </w:r>
      <w:r>
        <w:rPr>
          <w:rFonts w:cs="Calibri"/>
          <w:i/>
          <w:spacing w:val="27"/>
        </w:rPr>
        <w:t xml:space="preserve"> </w:t>
      </w:r>
      <w:r>
        <w:rPr>
          <w:rFonts w:cs="Calibri"/>
          <w:i/>
          <w:spacing w:val="-2"/>
        </w:rPr>
        <w:t>should</w:t>
      </w:r>
      <w:r>
        <w:rPr>
          <w:rFonts w:cs="Calibri"/>
          <w:i/>
          <w:spacing w:val="25"/>
        </w:rPr>
        <w:t xml:space="preserve"> </w:t>
      </w:r>
      <w:r>
        <w:rPr>
          <w:rFonts w:cs="Calibri"/>
          <w:i/>
          <w:spacing w:val="-1"/>
        </w:rPr>
        <w:t>be</w:t>
      </w:r>
      <w:r>
        <w:rPr>
          <w:rFonts w:cs="Calibri"/>
          <w:i/>
          <w:spacing w:val="29"/>
        </w:rPr>
        <w:t xml:space="preserve"> </w:t>
      </w:r>
      <w:r>
        <w:rPr>
          <w:rFonts w:cs="Calibri"/>
          <w:i/>
          <w:spacing w:val="-1"/>
        </w:rPr>
        <w:t>made/added</w:t>
      </w:r>
      <w:r>
        <w:rPr>
          <w:rFonts w:cs="Calibri"/>
          <w:i/>
          <w:spacing w:val="26"/>
        </w:rPr>
        <w:t xml:space="preserve"> </w:t>
      </w:r>
      <w:r>
        <w:rPr>
          <w:rFonts w:cs="Calibri"/>
          <w:i/>
          <w:spacing w:val="-1"/>
        </w:rPr>
        <w:t>for</w:t>
      </w:r>
      <w:r>
        <w:rPr>
          <w:rFonts w:cs="Calibri"/>
          <w:i/>
          <w:spacing w:val="24"/>
        </w:rPr>
        <w:t xml:space="preserve"> </w:t>
      </w:r>
      <w:r>
        <w:rPr>
          <w:rFonts w:cs="Calibri"/>
          <w:i/>
        </w:rPr>
        <w:t>a</w:t>
      </w:r>
      <w:r>
        <w:rPr>
          <w:rFonts w:cs="Calibri"/>
          <w:i/>
          <w:spacing w:val="43"/>
        </w:rPr>
        <w:t xml:space="preserve"> </w:t>
      </w:r>
      <w:r>
        <w:rPr>
          <w:rFonts w:cs="Calibri"/>
          <w:i/>
          <w:spacing w:val="-1"/>
        </w:rPr>
        <w:t>healthier</w:t>
      </w:r>
      <w:r>
        <w:rPr>
          <w:rFonts w:cs="Calibri"/>
          <w:i/>
          <w:spacing w:val="24"/>
        </w:rPr>
        <w:t xml:space="preserve"> </w:t>
      </w:r>
      <w:r>
        <w:rPr>
          <w:rFonts w:cs="Calibri"/>
          <w:i/>
          <w:spacing w:val="-1"/>
        </w:rPr>
        <w:t>community?”</w:t>
      </w:r>
      <w:r>
        <w:rPr>
          <w:rFonts w:cs="Calibri"/>
          <w:i/>
          <w:spacing w:val="26"/>
        </w:rPr>
        <w:t xml:space="preserve"> </w:t>
      </w:r>
      <w:r>
        <w:rPr>
          <w:spacing w:val="-1"/>
        </w:rPr>
        <w:t>(79.07%)</w:t>
      </w:r>
      <w:r>
        <w:rPr>
          <w:spacing w:val="22"/>
        </w:rPr>
        <w:t xml:space="preserve"> </w:t>
      </w:r>
      <w:r>
        <w:rPr>
          <w:spacing w:val="-1"/>
        </w:rPr>
        <w:t>mentioned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need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rPr>
          <w:spacing w:val="-1"/>
        </w:rPr>
        <w:t>expanded</w:t>
      </w:r>
      <w:r>
        <w:rPr>
          <w:spacing w:val="24"/>
        </w:rPr>
        <w:t xml:space="preserve"> </w:t>
      </w:r>
      <w:r>
        <w:rPr>
          <w:spacing w:val="-1"/>
        </w:rPr>
        <w:t>mental</w:t>
      </w:r>
      <w:r>
        <w:rPr>
          <w:spacing w:val="23"/>
        </w:rPr>
        <w:t xml:space="preserve"> </w:t>
      </w:r>
      <w:r>
        <w:rPr>
          <w:spacing w:val="-1"/>
        </w:rPr>
        <w:t>health</w:t>
      </w:r>
      <w:r>
        <w:rPr>
          <w:spacing w:val="23"/>
        </w:rPr>
        <w:t xml:space="preserve"> </w:t>
      </w:r>
      <w:r>
        <w:rPr>
          <w:spacing w:val="-1"/>
        </w:rPr>
        <w:t>services.</w:t>
      </w:r>
      <w:r>
        <w:rPr>
          <w:spacing w:val="24"/>
        </w:rPr>
        <w:t xml:space="preserve"> </w:t>
      </w:r>
      <w:r>
        <w:rPr>
          <w:spacing w:val="-1"/>
        </w:rPr>
        <w:t>Focus</w:t>
      </w:r>
      <w:r>
        <w:rPr>
          <w:spacing w:val="23"/>
        </w:rPr>
        <w:t xml:space="preserve"> </w:t>
      </w:r>
      <w:r>
        <w:rPr>
          <w:spacing w:val="-1"/>
        </w:rPr>
        <w:t>group</w:t>
      </w:r>
      <w:r>
        <w:rPr>
          <w:spacing w:val="63"/>
        </w:rPr>
        <w:t xml:space="preserve"> </w:t>
      </w:r>
      <w:r>
        <w:rPr>
          <w:spacing w:val="-1"/>
        </w:rPr>
        <w:t>participants</w:t>
      </w:r>
      <w:r>
        <w:rPr>
          <w:spacing w:val="-9"/>
        </w:rPr>
        <w:t xml:space="preserve"> </w:t>
      </w:r>
      <w:r>
        <w:rPr>
          <w:spacing w:val="-1"/>
        </w:rPr>
        <w:t>brought</w:t>
      </w:r>
      <w:r>
        <w:rPr>
          <w:spacing w:val="-11"/>
        </w:rPr>
        <w:t xml:space="preserve"> </w:t>
      </w:r>
      <w:r>
        <w:rPr>
          <w:spacing w:val="-1"/>
        </w:rPr>
        <w:t>up</w:t>
      </w:r>
      <w:r>
        <w:rPr>
          <w:spacing w:val="-10"/>
        </w:rPr>
        <w:t xml:space="preserve"> </w:t>
      </w:r>
      <w:r>
        <w:rPr>
          <w:spacing w:val="-1"/>
        </w:rPr>
        <w:t>numerous</w:t>
      </w:r>
      <w:r>
        <w:rPr>
          <w:spacing w:val="-9"/>
        </w:rPr>
        <w:t xml:space="preserve"> </w:t>
      </w:r>
      <w:r>
        <w:rPr>
          <w:spacing w:val="-1"/>
        </w:rPr>
        <w:t>potential</w:t>
      </w:r>
      <w:r>
        <w:rPr>
          <w:spacing w:val="-12"/>
        </w:rPr>
        <w:t xml:space="preserve"> </w:t>
      </w:r>
      <w:r>
        <w:rPr>
          <w:spacing w:val="-1"/>
        </w:rPr>
        <w:t>improvements</w:t>
      </w:r>
      <w:r>
        <w:rPr>
          <w:spacing w:val="-12"/>
        </w:rPr>
        <w:t xml:space="preserve"> </w:t>
      </w:r>
      <w:r>
        <w:rPr>
          <w:spacing w:val="-1"/>
        </w:rPr>
        <w:t>regarding</w:t>
      </w:r>
      <w:r>
        <w:rPr>
          <w:spacing w:val="-13"/>
        </w:rPr>
        <w:t xml:space="preserve"> </w:t>
      </w:r>
      <w:r>
        <w:t>mental</w:t>
      </w:r>
      <w:r>
        <w:rPr>
          <w:spacing w:val="-12"/>
        </w:rPr>
        <w:t xml:space="preserve"> </w:t>
      </w:r>
      <w:r>
        <w:rPr>
          <w:spacing w:val="-1"/>
        </w:rPr>
        <w:t>health.</w:t>
      </w:r>
      <w:r>
        <w:rPr>
          <w:spacing w:val="-10"/>
        </w:rPr>
        <w:t xml:space="preserve"> </w:t>
      </w:r>
      <w:r>
        <w:rPr>
          <w:spacing w:val="-1"/>
        </w:rPr>
        <w:t>These</w:t>
      </w:r>
      <w:r>
        <w:rPr>
          <w:spacing w:val="-11"/>
        </w:rPr>
        <w:t xml:space="preserve"> </w:t>
      </w:r>
      <w:r>
        <w:rPr>
          <w:spacing w:val="-1"/>
        </w:rPr>
        <w:t>included</w:t>
      </w:r>
      <w:r>
        <w:rPr>
          <w:spacing w:val="-12"/>
        </w:rPr>
        <w:t xml:space="preserve"> </w:t>
      </w:r>
      <w:r>
        <w:rPr>
          <w:spacing w:val="-1"/>
        </w:rPr>
        <w:t>more</w:t>
      </w:r>
      <w:r>
        <w:rPr>
          <w:spacing w:val="79"/>
        </w:rPr>
        <w:t xml:space="preserve"> </w:t>
      </w:r>
      <w:r>
        <w:rPr>
          <w:spacing w:val="-1"/>
        </w:rPr>
        <w:t>inpatient</w:t>
      </w:r>
      <w:r>
        <w:rPr>
          <w:spacing w:val="22"/>
        </w:rPr>
        <w:t xml:space="preserve"> </w:t>
      </w:r>
      <w:r>
        <w:rPr>
          <w:spacing w:val="-1"/>
        </w:rPr>
        <w:t>beds</w:t>
      </w:r>
      <w:r>
        <w:rPr>
          <w:spacing w:val="19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t>mental</w:t>
      </w:r>
      <w:r>
        <w:rPr>
          <w:spacing w:val="16"/>
        </w:rPr>
        <w:t xml:space="preserve"> </w:t>
      </w:r>
      <w:r>
        <w:rPr>
          <w:spacing w:val="-1"/>
        </w:rPr>
        <w:t>health</w:t>
      </w:r>
      <w:r>
        <w:rPr>
          <w:spacing w:val="20"/>
        </w:rPr>
        <w:t xml:space="preserve"> </w:t>
      </w:r>
      <w:r>
        <w:rPr>
          <w:spacing w:val="-1"/>
        </w:rPr>
        <w:t>patients,</w:t>
      </w:r>
      <w:r>
        <w:rPr>
          <w:spacing w:val="22"/>
        </w:rPr>
        <w:t xml:space="preserve"> </w:t>
      </w:r>
      <w:r>
        <w:rPr>
          <w:spacing w:val="-1"/>
        </w:rPr>
        <w:t>better</w:t>
      </w:r>
      <w:r>
        <w:rPr>
          <w:spacing w:val="19"/>
        </w:rPr>
        <w:t xml:space="preserve"> </w:t>
      </w:r>
      <w:r>
        <w:rPr>
          <w:spacing w:val="-1"/>
        </w:rPr>
        <w:t>mental</w:t>
      </w:r>
      <w:r>
        <w:rPr>
          <w:spacing w:val="22"/>
        </w:rPr>
        <w:t xml:space="preserve"> </w:t>
      </w:r>
      <w:r>
        <w:rPr>
          <w:spacing w:val="-1"/>
        </w:rPr>
        <w:t>health</w:t>
      </w:r>
      <w:r>
        <w:rPr>
          <w:spacing w:val="18"/>
        </w:rPr>
        <w:t xml:space="preserve"> </w:t>
      </w:r>
      <w:r>
        <w:rPr>
          <w:spacing w:val="-1"/>
        </w:rPr>
        <w:t>training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2"/>
        </w:rPr>
        <w:t>staff,</w:t>
      </w:r>
      <w:r>
        <w:rPr>
          <w:spacing w:val="22"/>
        </w:rPr>
        <w:t xml:space="preserve"> </w:t>
      </w:r>
      <w:r>
        <w:rPr>
          <w:spacing w:val="-1"/>
        </w:rPr>
        <w:t>expansion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mental</w:t>
      </w:r>
      <w:r>
        <w:rPr>
          <w:spacing w:val="97"/>
        </w:rPr>
        <w:t xml:space="preserve"> </w:t>
      </w:r>
      <w:r>
        <w:rPr>
          <w:spacing w:val="-1"/>
        </w:rPr>
        <w:t>health staff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order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reduce</w:t>
      </w:r>
      <w:r>
        <w:rPr>
          <w:spacing w:val="1"/>
        </w:rPr>
        <w:t xml:space="preserve"> </w:t>
      </w:r>
      <w:r>
        <w:rPr>
          <w:spacing w:val="-1"/>
        </w:rPr>
        <w:t>wait</w:t>
      </w:r>
      <w:r>
        <w:t xml:space="preserve"> </w:t>
      </w:r>
      <w:r>
        <w:rPr>
          <w:spacing w:val="-1"/>
        </w:rPr>
        <w:t>times,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stress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3"/>
        </w:rPr>
        <w:t xml:space="preserve"> </w:t>
      </w:r>
      <w:r>
        <w:rPr>
          <w:spacing w:val="-1"/>
        </w:rPr>
        <w:t>offerings.</w:t>
      </w:r>
    </w:p>
    <w:p w:rsidR="00731D97" w:rsidRDefault="00731D97">
      <w:pPr>
        <w:jc w:val="both"/>
        <w:sectPr w:rsidR="00731D97">
          <w:pgSz w:w="12240" w:h="15840"/>
          <w:pgMar w:top="680" w:right="1300" w:bottom="680" w:left="1300" w:header="0" w:footer="489" w:gutter="0"/>
          <w:cols w:space="720"/>
        </w:sectPr>
      </w:pPr>
    </w:p>
    <w:p w:rsidR="00731D97" w:rsidRDefault="001522BE">
      <w:pPr>
        <w:pStyle w:val="Heading1"/>
        <w:spacing w:line="980" w:lineRule="exact"/>
        <w:jc w:val="both"/>
        <w:rPr>
          <w:rFonts w:ascii="Cambria Math" w:eastAsia="Cambria Math" w:hAnsi="Cambria Math" w:cs="Cambria Math"/>
        </w:rPr>
      </w:pPr>
      <w:bookmarkStart w:id="83" w:name="_TOC_250005"/>
      <w:r>
        <w:rPr>
          <w:rFonts w:ascii="Cambria Math"/>
          <w:color w:val="2E5395"/>
          <w:spacing w:val="-1"/>
        </w:rPr>
        <w:lastRenderedPageBreak/>
        <w:t>Substance</w:t>
      </w:r>
      <w:r>
        <w:rPr>
          <w:rFonts w:ascii="Cambria Math"/>
          <w:color w:val="2E5395"/>
          <w:spacing w:val="-17"/>
        </w:rPr>
        <w:t xml:space="preserve"> </w:t>
      </w:r>
      <w:r>
        <w:rPr>
          <w:rFonts w:ascii="Cambria Math"/>
          <w:color w:val="2E5395"/>
        </w:rPr>
        <w:t>Use</w:t>
      </w:r>
      <w:r>
        <w:rPr>
          <w:rFonts w:ascii="Cambria Math"/>
          <w:color w:val="2E5395"/>
          <w:spacing w:val="-17"/>
        </w:rPr>
        <w:t xml:space="preserve"> </w:t>
      </w:r>
      <w:r>
        <w:rPr>
          <w:rFonts w:ascii="Cambria Math"/>
          <w:color w:val="2E5395"/>
        </w:rPr>
        <w:t>Disorder</w:t>
      </w:r>
      <w:bookmarkEnd w:id="83"/>
    </w:p>
    <w:p w:rsidR="00731D97" w:rsidRDefault="001522BE">
      <w:pPr>
        <w:pStyle w:val="BodyText"/>
        <w:spacing w:line="136" w:lineRule="exact"/>
        <w:jc w:val="both"/>
      </w:pPr>
      <w:r>
        <w:t>In</w:t>
      </w:r>
      <w:r>
        <w:rPr>
          <w:spacing w:val="41"/>
        </w:rPr>
        <w:t xml:space="preserve"> </w:t>
      </w:r>
      <w:r>
        <w:rPr>
          <w:spacing w:val="-1"/>
        </w:rPr>
        <w:t>2014,</w:t>
      </w:r>
      <w:r>
        <w:rPr>
          <w:spacing w:val="44"/>
        </w:rPr>
        <w:t xml:space="preserve"> </w:t>
      </w:r>
      <w:r>
        <w:rPr>
          <w:spacing w:val="-1"/>
        </w:rPr>
        <w:t>there</w:t>
      </w:r>
      <w:r>
        <w:rPr>
          <w:spacing w:val="44"/>
        </w:rPr>
        <w:t xml:space="preserve"> </w:t>
      </w:r>
      <w:r>
        <w:rPr>
          <w:spacing w:val="-1"/>
        </w:rPr>
        <w:t>were</w:t>
      </w:r>
      <w:r>
        <w:rPr>
          <w:spacing w:val="43"/>
        </w:rPr>
        <w:t xml:space="preserve"> </w:t>
      </w:r>
      <w:r>
        <w:rPr>
          <w:spacing w:val="-2"/>
        </w:rPr>
        <w:t>2,200</w:t>
      </w:r>
      <w:r>
        <w:rPr>
          <w:spacing w:val="44"/>
        </w:rPr>
        <w:t xml:space="preserve"> </w:t>
      </w:r>
      <w:r>
        <w:rPr>
          <w:spacing w:val="-1"/>
        </w:rPr>
        <w:t>overdoses</w:t>
      </w:r>
      <w:r>
        <w:rPr>
          <w:spacing w:val="44"/>
        </w:rPr>
        <w:t xml:space="preserve"> </w:t>
      </w:r>
      <w:r>
        <w:rPr>
          <w:spacing w:val="-2"/>
        </w:rPr>
        <w:t>from</w:t>
      </w:r>
      <w:r>
        <w:rPr>
          <w:spacing w:val="44"/>
        </w:rPr>
        <w:t xml:space="preserve"> </w:t>
      </w:r>
      <w:r>
        <w:rPr>
          <w:spacing w:val="-1"/>
        </w:rPr>
        <w:t>alcohol,</w:t>
      </w:r>
      <w:r>
        <w:rPr>
          <w:spacing w:val="40"/>
        </w:rPr>
        <w:t xml:space="preserve"> </w:t>
      </w:r>
      <w:r>
        <w:rPr>
          <w:spacing w:val="-1"/>
        </w:rPr>
        <w:t>17,465</w:t>
      </w:r>
      <w:r>
        <w:rPr>
          <w:spacing w:val="44"/>
        </w:rPr>
        <w:t xml:space="preserve"> </w:t>
      </w:r>
      <w:r>
        <w:rPr>
          <w:spacing w:val="-1"/>
        </w:rPr>
        <w:t>overdoses</w:t>
      </w:r>
      <w:r>
        <w:rPr>
          <w:spacing w:val="44"/>
        </w:rPr>
        <w:t xml:space="preserve"> </w:t>
      </w:r>
      <w:r>
        <w:rPr>
          <w:spacing w:val="-2"/>
        </w:rPr>
        <w:t>from</w:t>
      </w:r>
      <w:r>
        <w:rPr>
          <w:spacing w:val="43"/>
        </w:rPr>
        <w:t xml:space="preserve"> </w:t>
      </w:r>
      <w:r>
        <w:rPr>
          <w:spacing w:val="-1"/>
        </w:rPr>
        <w:t>illicit</w:t>
      </w:r>
      <w:r>
        <w:rPr>
          <w:spacing w:val="44"/>
        </w:rPr>
        <w:t xml:space="preserve"> </w:t>
      </w:r>
      <w:r>
        <w:rPr>
          <w:spacing w:val="-1"/>
        </w:rPr>
        <w:t>drugs,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25,760</w:t>
      </w:r>
    </w:p>
    <w:p w:rsidR="00731D97" w:rsidRDefault="001522BE">
      <w:pPr>
        <w:pStyle w:val="BodyText"/>
        <w:ind w:right="133"/>
        <w:jc w:val="both"/>
      </w:pPr>
      <w:r>
        <w:rPr>
          <w:spacing w:val="-1"/>
        </w:rPr>
        <w:t>overdoses</w:t>
      </w:r>
      <w:r>
        <w:rPr>
          <w:spacing w:val="20"/>
        </w:rPr>
        <w:t xml:space="preserve"> </w:t>
      </w:r>
      <w:r>
        <w:rPr>
          <w:spacing w:val="-2"/>
        </w:rPr>
        <w:t>from</w:t>
      </w:r>
      <w:r>
        <w:rPr>
          <w:spacing w:val="20"/>
        </w:rPr>
        <w:t xml:space="preserve"> </w:t>
      </w:r>
      <w:r>
        <w:rPr>
          <w:spacing w:val="-2"/>
        </w:rPr>
        <w:t>prescription</w:t>
      </w:r>
      <w:r>
        <w:rPr>
          <w:spacing w:val="18"/>
        </w:rPr>
        <w:t xml:space="preserve"> </w:t>
      </w:r>
      <w:r>
        <w:rPr>
          <w:spacing w:val="-1"/>
        </w:rPr>
        <w:t>drugs</w:t>
      </w:r>
      <w:r>
        <w:rPr>
          <w:spacing w:val="19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US.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16"/>
        </w:rPr>
        <w:t xml:space="preserve"> </w:t>
      </w:r>
      <w:r>
        <w:rPr>
          <w:spacing w:val="-1"/>
        </w:rPr>
        <w:t>number</w:t>
      </w:r>
      <w:r>
        <w:rPr>
          <w:spacing w:val="19"/>
        </w:rPr>
        <w:t xml:space="preserve"> </w:t>
      </w:r>
      <w:r>
        <w:rPr>
          <w:spacing w:val="-1"/>
        </w:rPr>
        <w:t>increased</w:t>
      </w:r>
      <w:r>
        <w:rPr>
          <w:spacing w:val="19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1"/>
        </w:rPr>
        <w:t>2015,</w:t>
      </w:r>
      <w:r>
        <w:rPr>
          <w:spacing w:val="17"/>
        </w:rPr>
        <w:t xml:space="preserve"> </w:t>
      </w:r>
      <w:r>
        <w:rPr>
          <w:spacing w:val="-2"/>
        </w:rPr>
        <w:t>as</w:t>
      </w:r>
      <w:r>
        <w:rPr>
          <w:spacing w:val="19"/>
        </w:rPr>
        <w:t xml:space="preserve"> </w:t>
      </w:r>
      <w:r>
        <w:rPr>
          <w:spacing w:val="-1"/>
        </w:rPr>
        <w:t>total</w:t>
      </w:r>
      <w:r>
        <w:rPr>
          <w:spacing w:val="17"/>
        </w:rPr>
        <w:t xml:space="preserve"> </w:t>
      </w:r>
      <w:r>
        <w:rPr>
          <w:spacing w:val="-1"/>
        </w:rPr>
        <w:t>overdose</w:t>
      </w:r>
      <w:r>
        <w:rPr>
          <w:spacing w:val="20"/>
        </w:rPr>
        <w:t xml:space="preserve"> </w:t>
      </w:r>
      <w:r>
        <w:rPr>
          <w:spacing w:val="-1"/>
        </w:rPr>
        <w:t>deaths</w:t>
      </w:r>
      <w:r>
        <w:rPr>
          <w:spacing w:val="75"/>
        </w:rPr>
        <w:t xml:space="preserve"> </w:t>
      </w:r>
      <w:r>
        <w:rPr>
          <w:spacing w:val="-1"/>
        </w:rPr>
        <w:t>totaled</w:t>
      </w:r>
      <w:r>
        <w:rPr>
          <w:spacing w:val="-5"/>
        </w:rPr>
        <w:t xml:space="preserve"> </w:t>
      </w:r>
      <w:r>
        <w:rPr>
          <w:spacing w:val="-1"/>
        </w:rPr>
        <w:t>52,404,</w:t>
      </w:r>
      <w:r>
        <w:rPr>
          <w:spacing w:val="-4"/>
        </w:rPr>
        <w:t xml:space="preserve"> </w:t>
      </w:r>
      <w:r>
        <w:rPr>
          <w:spacing w:val="-1"/>
        </w:rPr>
        <w:t>including</w:t>
      </w:r>
      <w:r>
        <w:rPr>
          <w:spacing w:val="-5"/>
        </w:rPr>
        <w:t xml:space="preserve"> </w:t>
      </w:r>
      <w:r>
        <w:rPr>
          <w:spacing w:val="-1"/>
        </w:rPr>
        <w:t>33,091</w:t>
      </w:r>
      <w:r>
        <w:rPr>
          <w:spacing w:val="-4"/>
        </w:rPr>
        <w:t xml:space="preserve"> </w:t>
      </w:r>
      <w:r>
        <w:rPr>
          <w:spacing w:val="-2"/>
        </w:rPr>
        <w:t>(63.1%)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involved</w:t>
      </w:r>
      <w:r>
        <w:rPr>
          <w:spacing w:val="-7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opioid</w:t>
      </w:r>
      <w:r>
        <w:rPr>
          <w:spacing w:val="-5"/>
        </w:rPr>
        <w:t xml:space="preserve"> </w:t>
      </w:r>
      <w:r>
        <w:rPr>
          <w:spacing w:val="-1"/>
        </w:rPr>
        <w:t>(CDC,</w:t>
      </w:r>
      <w:r>
        <w:rPr>
          <w:spacing w:val="-5"/>
        </w:rPr>
        <w:t xml:space="preserve"> </w:t>
      </w:r>
      <w:r>
        <w:rPr>
          <w:spacing w:val="-1"/>
        </w:rPr>
        <w:t>2016).</w:t>
      </w:r>
      <w:r>
        <w:rPr>
          <w:spacing w:val="-5"/>
        </w:rPr>
        <w:t xml:space="preserve"> </w:t>
      </w:r>
      <w:r>
        <w:rPr>
          <w:spacing w:val="-1"/>
        </w:rPr>
        <w:t>Among</w:t>
      </w:r>
      <w:r>
        <w:rPr>
          <w:spacing w:val="-5"/>
        </w:rPr>
        <w:t xml:space="preserve"> </w:t>
      </w:r>
      <w:r>
        <w:rPr>
          <w:spacing w:val="-1"/>
        </w:rPr>
        <w:t>those</w:t>
      </w:r>
      <w:r>
        <w:rPr>
          <w:spacing w:val="-4"/>
        </w:rPr>
        <w:t xml:space="preserve"> </w:t>
      </w:r>
      <w:r>
        <w:rPr>
          <w:spacing w:val="-1"/>
        </w:rPr>
        <w:t>under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age</w:t>
      </w:r>
      <w:r>
        <w:rPr>
          <w:spacing w:val="5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45,</w:t>
      </w:r>
      <w:r>
        <w:rPr>
          <w:spacing w:val="10"/>
        </w:rPr>
        <w:t xml:space="preserve"> </w:t>
      </w:r>
      <w:r>
        <w:rPr>
          <w:spacing w:val="-1"/>
        </w:rPr>
        <w:t>Massachusetts</w:t>
      </w:r>
      <w:r>
        <w:rPr>
          <w:spacing w:val="10"/>
        </w:rPr>
        <w:t xml:space="preserve"> </w:t>
      </w:r>
      <w:r>
        <w:rPr>
          <w:spacing w:val="-1"/>
        </w:rPr>
        <w:t>ranked</w:t>
      </w:r>
      <w:r>
        <w:rPr>
          <w:spacing w:val="11"/>
        </w:rPr>
        <w:t xml:space="preserve"> </w:t>
      </w:r>
      <w:r>
        <w:rPr>
          <w:spacing w:val="-1"/>
        </w:rPr>
        <w:t>highest</w:t>
      </w:r>
      <w:r>
        <w:rPr>
          <w:spacing w:val="10"/>
        </w:rPr>
        <w:t xml:space="preserve"> </w:t>
      </w:r>
      <w:r>
        <w:rPr>
          <w:spacing w:val="-1"/>
        </w:rPr>
        <w:t>among</w:t>
      </w:r>
      <w:r>
        <w:rPr>
          <w:spacing w:val="11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rPr>
          <w:spacing w:val="-2"/>
        </w:rPr>
        <w:t>states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rate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opioid-related</w:t>
      </w:r>
      <w:r>
        <w:rPr>
          <w:spacing w:val="9"/>
        </w:rPr>
        <w:t xml:space="preserve"> </w:t>
      </w:r>
      <w:r>
        <w:rPr>
          <w:spacing w:val="-1"/>
        </w:rPr>
        <w:t>emergency</w:t>
      </w:r>
      <w:r>
        <w:rPr>
          <w:spacing w:val="13"/>
        </w:rPr>
        <w:t xml:space="preserve"> </w:t>
      </w:r>
      <w:r>
        <w:rPr>
          <w:spacing w:val="-1"/>
        </w:rPr>
        <w:t>department</w:t>
      </w:r>
      <w:r>
        <w:rPr>
          <w:spacing w:val="87"/>
        </w:rPr>
        <w:t xml:space="preserve"> </w:t>
      </w:r>
      <w:r>
        <w:rPr>
          <w:spacing w:val="-1"/>
        </w:rPr>
        <w:t>visits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second</w:t>
      </w:r>
      <w:r>
        <w:rPr>
          <w:spacing w:val="21"/>
        </w:rPr>
        <w:t xml:space="preserve"> </w:t>
      </w:r>
      <w:r>
        <w:rPr>
          <w:spacing w:val="-1"/>
        </w:rPr>
        <w:t>highest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rate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rPr>
          <w:spacing w:val="-1"/>
        </w:rPr>
        <w:t>opioid-related</w:t>
      </w:r>
      <w:r>
        <w:rPr>
          <w:spacing w:val="22"/>
        </w:rPr>
        <w:t xml:space="preserve"> </w:t>
      </w:r>
      <w:r>
        <w:rPr>
          <w:spacing w:val="-1"/>
        </w:rPr>
        <w:t>inpatient</w:t>
      </w:r>
      <w:r>
        <w:rPr>
          <w:spacing w:val="22"/>
        </w:rPr>
        <w:t xml:space="preserve"> </w:t>
      </w:r>
      <w:r>
        <w:rPr>
          <w:spacing w:val="-1"/>
        </w:rPr>
        <w:t>stays.</w:t>
      </w:r>
      <w:r>
        <w:rPr>
          <w:spacing w:val="23"/>
        </w:rPr>
        <w:t xml:space="preserve"> </w:t>
      </w:r>
      <w:r>
        <w:rPr>
          <w:spacing w:val="-2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CDC</w:t>
      </w:r>
      <w:r>
        <w:rPr>
          <w:spacing w:val="25"/>
        </w:rPr>
        <w:t xml:space="preserve"> </w:t>
      </w:r>
      <w:r>
        <w:rPr>
          <w:spacing w:val="-1"/>
        </w:rPr>
        <w:t>reported</w:t>
      </w:r>
      <w:r>
        <w:rPr>
          <w:spacing w:val="22"/>
        </w:rPr>
        <w:t xml:space="preserve"> </w:t>
      </w:r>
      <w:r>
        <w:t>that</w:t>
      </w:r>
      <w:r>
        <w:rPr>
          <w:spacing w:val="83"/>
        </w:rPr>
        <w:t xml:space="preserve"> </w:t>
      </w:r>
      <w:r>
        <w:rPr>
          <w:spacing w:val="-1"/>
        </w:rPr>
        <w:t>Massachusetts</w:t>
      </w:r>
      <w:r>
        <w:rPr>
          <w:spacing w:val="-2"/>
        </w:rP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nation's</w:t>
      </w:r>
      <w:r>
        <w:t xml:space="preserve"> </w:t>
      </w:r>
      <w:r>
        <w:rPr>
          <w:spacing w:val="-1"/>
        </w:rPr>
        <w:t>second highest</w:t>
      </w:r>
      <w:r>
        <w:rPr>
          <w:spacing w:val="-2"/>
        </w:rPr>
        <w:t xml:space="preserve"> </w:t>
      </w:r>
      <w:r>
        <w:rPr>
          <w:spacing w:val="-1"/>
        </w:rPr>
        <w:t>rate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fentanyl</w:t>
      </w:r>
      <w:r>
        <w:rPr>
          <w:spacing w:val="-3"/>
        </w:rPr>
        <w:t xml:space="preserve"> </w:t>
      </w:r>
      <w:r>
        <w:rPr>
          <w:spacing w:val="-1"/>
        </w:rPr>
        <w:t>seizures</w:t>
      </w:r>
      <w:r>
        <w:rPr>
          <w:spacing w:val="-3"/>
        </w:rPr>
        <w:t xml:space="preserve"> </w:t>
      </w:r>
      <w:r>
        <w:rPr>
          <w:spacing w:val="-1"/>
        </w:rPr>
        <w:t xml:space="preserve">among </w:t>
      </w:r>
      <w:r>
        <w:t>all</w:t>
      </w:r>
      <w:r>
        <w:rPr>
          <w:spacing w:val="-3"/>
        </w:rPr>
        <w:t xml:space="preserve"> </w:t>
      </w:r>
      <w:r>
        <w:rPr>
          <w:spacing w:val="-1"/>
        </w:rPr>
        <w:t>states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2014</w:t>
      </w:r>
      <w:r>
        <w:rPr>
          <w:spacing w:val="3"/>
        </w:rPr>
        <w:t xml:space="preserve"> </w:t>
      </w:r>
      <w:r>
        <w:rPr>
          <w:spacing w:val="-2"/>
        </w:rPr>
        <w:t>(MDPH,</w:t>
      </w:r>
      <w:r>
        <w:rPr>
          <w:spacing w:val="65"/>
        </w:rPr>
        <w:t xml:space="preserve"> </w:t>
      </w:r>
      <w:r>
        <w:rPr>
          <w:spacing w:val="-1"/>
        </w:rPr>
        <w:t>2017).</w:t>
      </w:r>
    </w:p>
    <w:p w:rsidR="00731D97" w:rsidRDefault="00731D97">
      <w:pPr>
        <w:rPr>
          <w:rFonts w:ascii="Calibri" w:eastAsia="Calibri" w:hAnsi="Calibri" w:cs="Calibri"/>
        </w:rPr>
      </w:pPr>
    </w:p>
    <w:p w:rsidR="00731D97" w:rsidRDefault="001522BE">
      <w:pPr>
        <w:pStyle w:val="BodyText"/>
        <w:ind w:right="133"/>
        <w:jc w:val="both"/>
      </w:pP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National</w:t>
      </w:r>
      <w:r>
        <w:rPr>
          <w:spacing w:val="14"/>
        </w:rPr>
        <w:t xml:space="preserve"> </w:t>
      </w:r>
      <w:r>
        <w:rPr>
          <w:spacing w:val="-1"/>
        </w:rPr>
        <w:t>Survey</w:t>
      </w:r>
      <w:r>
        <w:rPr>
          <w:spacing w:val="15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rPr>
          <w:spacing w:val="-1"/>
        </w:rPr>
        <w:t>Drug</w:t>
      </w:r>
      <w:r>
        <w:rPr>
          <w:spacing w:val="16"/>
        </w:rPr>
        <w:t xml:space="preserve"> </w:t>
      </w:r>
      <w:r>
        <w:t>Use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Health</w:t>
      </w:r>
      <w:r>
        <w:rPr>
          <w:spacing w:val="13"/>
        </w:rPr>
        <w:t xml:space="preserve"> </w:t>
      </w:r>
      <w:r>
        <w:rPr>
          <w:spacing w:val="-1"/>
        </w:rPr>
        <w:t>(NSDUH)</w:t>
      </w:r>
      <w:r>
        <w:rPr>
          <w:spacing w:val="17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2015</w:t>
      </w:r>
      <w:r>
        <w:rPr>
          <w:spacing w:val="15"/>
        </w:rPr>
        <w:t xml:space="preserve"> </w:t>
      </w:r>
      <w:r>
        <w:rPr>
          <w:spacing w:val="-1"/>
        </w:rPr>
        <w:t>estimated</w:t>
      </w:r>
      <w:r>
        <w:rPr>
          <w:spacing w:val="14"/>
        </w:rPr>
        <w:t xml:space="preserve"> </w:t>
      </w:r>
      <w:r>
        <w:rPr>
          <w:spacing w:val="-1"/>
        </w:rPr>
        <w:t>27.1</w:t>
      </w:r>
      <w:r>
        <w:rPr>
          <w:spacing w:val="12"/>
        </w:rPr>
        <w:t xml:space="preserve"> </w:t>
      </w:r>
      <w:r>
        <w:rPr>
          <w:spacing w:val="-1"/>
        </w:rPr>
        <w:t>million</w:t>
      </w:r>
      <w:r>
        <w:rPr>
          <w:spacing w:val="14"/>
        </w:rPr>
        <w:t xml:space="preserve"> </w:t>
      </w:r>
      <w:r>
        <w:t>people</w:t>
      </w:r>
      <w:r>
        <w:rPr>
          <w:spacing w:val="14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US</w:t>
      </w:r>
      <w:r>
        <w:rPr>
          <w:spacing w:val="57"/>
        </w:rPr>
        <w:t xml:space="preserve"> </w:t>
      </w:r>
      <w:r>
        <w:rPr>
          <w:spacing w:val="-1"/>
        </w:rPr>
        <w:t>aged</w:t>
      </w:r>
      <w:r>
        <w:rPr>
          <w:spacing w:val="16"/>
        </w:rPr>
        <w:t xml:space="preserve"> </w:t>
      </w:r>
      <w:r>
        <w:rPr>
          <w:spacing w:val="-1"/>
        </w:rPr>
        <w:t>12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older</w:t>
      </w:r>
      <w:r>
        <w:rPr>
          <w:spacing w:val="15"/>
        </w:rPr>
        <w:t xml:space="preserve"> </w:t>
      </w:r>
      <w:r>
        <w:rPr>
          <w:spacing w:val="-1"/>
        </w:rPr>
        <w:t>had</w:t>
      </w:r>
      <w:r>
        <w:rPr>
          <w:spacing w:val="16"/>
        </w:rPr>
        <w:t xml:space="preserve"> </w:t>
      </w:r>
      <w:r>
        <w:rPr>
          <w:spacing w:val="-2"/>
        </w:rPr>
        <w:t>used</w:t>
      </w:r>
      <w:r>
        <w:rPr>
          <w:spacing w:val="16"/>
        </w:rPr>
        <w:t xml:space="preserve"> </w:t>
      </w:r>
      <w:r>
        <w:rPr>
          <w:spacing w:val="-1"/>
        </w:rPr>
        <w:t>illicit</w:t>
      </w:r>
      <w:r>
        <w:rPr>
          <w:spacing w:val="15"/>
        </w:rPr>
        <w:t xml:space="preserve"> </w:t>
      </w:r>
      <w:r>
        <w:rPr>
          <w:spacing w:val="-1"/>
        </w:rPr>
        <w:t>drugs</w:t>
      </w:r>
      <w:r>
        <w:rPr>
          <w:spacing w:val="17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past</w:t>
      </w:r>
      <w:r>
        <w:rPr>
          <w:spacing w:val="12"/>
        </w:rPr>
        <w:t xml:space="preserve"> </w:t>
      </w:r>
      <w:r>
        <w:rPr>
          <w:spacing w:val="-1"/>
        </w:rPr>
        <w:t>month.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t>these,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majority</w:t>
      </w:r>
      <w:r>
        <w:rPr>
          <w:spacing w:val="13"/>
        </w:rPr>
        <w:t xml:space="preserve"> </w:t>
      </w:r>
      <w:r>
        <w:rPr>
          <w:spacing w:val="-1"/>
        </w:rPr>
        <w:t>(22.2</w:t>
      </w:r>
      <w:r>
        <w:rPr>
          <w:spacing w:val="15"/>
        </w:rPr>
        <w:t xml:space="preserve"> </w:t>
      </w:r>
      <w:r>
        <w:rPr>
          <w:spacing w:val="-1"/>
        </w:rPr>
        <w:t>million)</w:t>
      </w:r>
      <w:r>
        <w:rPr>
          <w:spacing w:val="15"/>
        </w:rPr>
        <w:t xml:space="preserve"> </w:t>
      </w:r>
      <w:r>
        <w:rPr>
          <w:spacing w:val="-1"/>
        </w:rPr>
        <w:t>reported</w:t>
      </w:r>
      <w:r>
        <w:rPr>
          <w:spacing w:val="89"/>
        </w:rPr>
        <w:t xml:space="preserve"> </w:t>
      </w:r>
      <w:r>
        <w:rPr>
          <w:spacing w:val="-1"/>
        </w:rPr>
        <w:t>using</w:t>
      </w:r>
      <w:r>
        <w:rPr>
          <w:spacing w:val="13"/>
        </w:rPr>
        <w:t xml:space="preserve"> </w:t>
      </w:r>
      <w:r>
        <w:rPr>
          <w:spacing w:val="-1"/>
        </w:rPr>
        <w:t>marijuana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3.8</w:t>
      </w:r>
      <w:r>
        <w:rPr>
          <w:spacing w:val="15"/>
        </w:rPr>
        <w:t xml:space="preserve"> </w:t>
      </w:r>
      <w:r>
        <w:rPr>
          <w:spacing w:val="-1"/>
        </w:rPr>
        <w:t>million</w:t>
      </w:r>
      <w:r>
        <w:rPr>
          <w:spacing w:val="14"/>
        </w:rPr>
        <w:t xml:space="preserve"> </w:t>
      </w:r>
      <w:r>
        <w:rPr>
          <w:spacing w:val="-1"/>
        </w:rPr>
        <w:t>misused</w:t>
      </w:r>
      <w:r>
        <w:rPr>
          <w:spacing w:val="14"/>
        </w:rPr>
        <w:t xml:space="preserve"> </w:t>
      </w:r>
      <w:r>
        <w:rPr>
          <w:spacing w:val="-1"/>
        </w:rPr>
        <w:t>prescription</w:t>
      </w:r>
      <w:r>
        <w:rPr>
          <w:spacing w:val="14"/>
        </w:rPr>
        <w:t xml:space="preserve"> </w:t>
      </w:r>
      <w:r>
        <w:rPr>
          <w:spacing w:val="-1"/>
        </w:rPr>
        <w:t>opioids</w:t>
      </w:r>
      <w:r>
        <w:rPr>
          <w:spacing w:val="19"/>
        </w:rPr>
        <w:t xml:space="preserve"> </w:t>
      </w:r>
      <w:r>
        <w:rPr>
          <w:spacing w:val="-2"/>
        </w:rPr>
        <w:t>(SAMSHA,</w:t>
      </w:r>
      <w:r>
        <w:rPr>
          <w:spacing w:val="14"/>
        </w:rPr>
        <w:t xml:space="preserve"> </w:t>
      </w:r>
      <w:r>
        <w:rPr>
          <w:spacing w:val="-1"/>
        </w:rPr>
        <w:t>2015).</w:t>
      </w:r>
      <w:r>
        <w:rPr>
          <w:spacing w:val="14"/>
        </w:rPr>
        <w:t xml:space="preserve"> </w:t>
      </w:r>
      <w:r>
        <w:rPr>
          <w:spacing w:val="-1"/>
        </w:rPr>
        <w:t>According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2"/>
        </w:rPr>
        <w:t>2013-2014</w:t>
      </w:r>
      <w:r>
        <w:rPr>
          <w:spacing w:val="87"/>
        </w:rPr>
        <w:t xml:space="preserve"> </w:t>
      </w:r>
      <w:r>
        <w:rPr>
          <w:spacing w:val="-1"/>
        </w:rPr>
        <w:t>NSDUH</w:t>
      </w:r>
      <w:r>
        <w:rPr>
          <w:spacing w:val="-10"/>
        </w:rPr>
        <w:t xml:space="preserve"> </w:t>
      </w:r>
      <w:r>
        <w:rPr>
          <w:spacing w:val="-1"/>
        </w:rPr>
        <w:t>estimates,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prevalence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1"/>
        </w:rPr>
        <w:t>past</w:t>
      </w:r>
      <w:r>
        <w:rPr>
          <w:spacing w:val="-14"/>
        </w:rPr>
        <w:t xml:space="preserve"> </w:t>
      </w:r>
      <w:r>
        <w:rPr>
          <w:spacing w:val="-1"/>
        </w:rPr>
        <w:t>month</w:t>
      </w:r>
      <w:r>
        <w:rPr>
          <w:spacing w:val="-10"/>
        </w:rPr>
        <w:t xml:space="preserve"> </w:t>
      </w:r>
      <w:r>
        <w:rPr>
          <w:spacing w:val="-1"/>
        </w:rPr>
        <w:t>binge</w:t>
      </w:r>
      <w:r>
        <w:rPr>
          <w:spacing w:val="-14"/>
        </w:rPr>
        <w:t xml:space="preserve"> </w:t>
      </w:r>
      <w:r>
        <w:rPr>
          <w:spacing w:val="-1"/>
        </w:rPr>
        <w:t>drinking,</w:t>
      </w:r>
      <w:r>
        <w:rPr>
          <w:spacing w:val="-9"/>
        </w:rPr>
        <w:t xml:space="preserve"> </w:t>
      </w:r>
      <w:r>
        <w:rPr>
          <w:spacing w:val="-1"/>
        </w:rPr>
        <w:t>past</w:t>
      </w:r>
      <w:r>
        <w:rPr>
          <w:spacing w:val="-11"/>
        </w:rPr>
        <w:t xml:space="preserve"> </w:t>
      </w:r>
      <w:r>
        <w:rPr>
          <w:spacing w:val="-1"/>
        </w:rPr>
        <w:t>month</w:t>
      </w:r>
      <w:r>
        <w:rPr>
          <w:spacing w:val="-12"/>
        </w:rPr>
        <w:t xml:space="preserve"> </w:t>
      </w:r>
      <w:r>
        <w:rPr>
          <w:spacing w:val="-1"/>
        </w:rPr>
        <w:t>illicit</w:t>
      </w:r>
      <w:r>
        <w:rPr>
          <w:spacing w:val="-11"/>
        </w:rPr>
        <w:t xml:space="preserve"> </w:t>
      </w:r>
      <w:r>
        <w:rPr>
          <w:spacing w:val="-2"/>
        </w:rPr>
        <w:t>drug</w:t>
      </w:r>
      <w:r>
        <w:rPr>
          <w:spacing w:val="-10"/>
        </w:rPr>
        <w:t xml:space="preserve"> </w:t>
      </w:r>
      <w:r>
        <w:rPr>
          <w:spacing w:val="-1"/>
        </w:rPr>
        <w:t>use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past</w:t>
      </w:r>
      <w:r>
        <w:rPr>
          <w:spacing w:val="-14"/>
        </w:rPr>
        <w:t xml:space="preserve"> </w:t>
      </w:r>
      <w:r>
        <w:rPr>
          <w:spacing w:val="-1"/>
        </w:rPr>
        <w:t>month</w:t>
      </w:r>
      <w:r>
        <w:rPr>
          <w:spacing w:val="83"/>
        </w:rPr>
        <w:t xml:space="preserve"> </w:t>
      </w:r>
      <w:r>
        <w:rPr>
          <w:spacing w:val="-1"/>
        </w:rPr>
        <w:t>marijuana</w:t>
      </w:r>
      <w:r>
        <w:rPr>
          <w:spacing w:val="12"/>
        </w:rPr>
        <w:t xml:space="preserve"> </w:t>
      </w:r>
      <w:r>
        <w:rPr>
          <w:spacing w:val="-2"/>
        </w:rPr>
        <w:t>use</w:t>
      </w:r>
      <w:r>
        <w:rPr>
          <w:spacing w:val="10"/>
        </w:rPr>
        <w:t xml:space="preserve"> </w:t>
      </w:r>
      <w:r>
        <w:rPr>
          <w:spacing w:val="-1"/>
        </w:rPr>
        <w:t>among</w:t>
      </w:r>
      <w:r>
        <w:rPr>
          <w:spacing w:val="9"/>
        </w:rPr>
        <w:t xml:space="preserve"> </w:t>
      </w:r>
      <w:r>
        <w:rPr>
          <w:spacing w:val="-1"/>
        </w:rPr>
        <w:t>Massachusetts</w:t>
      </w:r>
      <w:r>
        <w:rPr>
          <w:spacing w:val="10"/>
        </w:rPr>
        <w:t xml:space="preserve"> </w:t>
      </w:r>
      <w:r>
        <w:rPr>
          <w:spacing w:val="-1"/>
        </w:rPr>
        <w:t>residents</w:t>
      </w:r>
      <w:r>
        <w:rPr>
          <w:spacing w:val="10"/>
        </w:rPr>
        <w:t xml:space="preserve"> </w:t>
      </w:r>
      <w:r>
        <w:rPr>
          <w:spacing w:val="-1"/>
        </w:rPr>
        <w:t>age</w:t>
      </w:r>
      <w:r>
        <w:rPr>
          <w:spacing w:val="10"/>
        </w:rPr>
        <w:t xml:space="preserve"> </w:t>
      </w:r>
      <w:r>
        <w:rPr>
          <w:spacing w:val="-1"/>
        </w:rPr>
        <w:t>12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older</w:t>
      </w:r>
      <w:r>
        <w:rPr>
          <w:spacing w:val="8"/>
        </w:rPr>
        <w:t xml:space="preserve"> </w:t>
      </w:r>
      <w:r>
        <w:rPr>
          <w:spacing w:val="-1"/>
        </w:rPr>
        <w:t>exceeded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national</w:t>
      </w:r>
      <w:r>
        <w:rPr>
          <w:spacing w:val="12"/>
        </w:rPr>
        <w:t xml:space="preserve"> </w:t>
      </w:r>
      <w:r>
        <w:rPr>
          <w:spacing w:val="-1"/>
        </w:rPr>
        <w:t>averages</w:t>
      </w:r>
      <w:r>
        <w:rPr>
          <w:spacing w:val="10"/>
        </w:rPr>
        <w:t xml:space="preserve"> </w:t>
      </w:r>
      <w:r>
        <w:rPr>
          <w:spacing w:val="-1"/>
        </w:rPr>
        <w:t>(binge</w:t>
      </w:r>
      <w:r>
        <w:rPr>
          <w:spacing w:val="73"/>
        </w:rPr>
        <w:t xml:space="preserve"> </w:t>
      </w:r>
      <w:r>
        <w:rPr>
          <w:spacing w:val="-1"/>
        </w:rPr>
        <w:t>drinking:</w:t>
      </w:r>
      <w:r>
        <w:rPr>
          <w:spacing w:val="20"/>
        </w:rPr>
        <w:t xml:space="preserve"> </w:t>
      </w:r>
      <w:r>
        <w:rPr>
          <w:spacing w:val="-1"/>
        </w:rPr>
        <w:t>(24.2%</w:t>
      </w:r>
      <w:r>
        <w:rPr>
          <w:spacing w:val="20"/>
        </w:rPr>
        <w:t xml:space="preserve"> </w:t>
      </w:r>
      <w:r>
        <w:rPr>
          <w:spacing w:val="-1"/>
        </w:rPr>
        <w:t>vs.</w:t>
      </w:r>
      <w:r>
        <w:rPr>
          <w:spacing w:val="19"/>
        </w:rPr>
        <w:t xml:space="preserve"> </w:t>
      </w:r>
      <w:r>
        <w:rPr>
          <w:spacing w:val="-2"/>
        </w:rPr>
        <w:t>22.9%);</w:t>
      </w:r>
      <w:r>
        <w:rPr>
          <w:spacing w:val="20"/>
        </w:rPr>
        <w:t xml:space="preserve"> </w:t>
      </w:r>
      <w:r>
        <w:rPr>
          <w:spacing w:val="-1"/>
        </w:rPr>
        <w:t>illicit</w:t>
      </w:r>
      <w:r>
        <w:rPr>
          <w:spacing w:val="17"/>
        </w:rPr>
        <w:t xml:space="preserve"> </w:t>
      </w:r>
      <w:r>
        <w:rPr>
          <w:spacing w:val="-1"/>
        </w:rPr>
        <w:t>drug</w:t>
      </w:r>
      <w:r>
        <w:rPr>
          <w:spacing w:val="18"/>
        </w:rPr>
        <w:t xml:space="preserve"> </w:t>
      </w:r>
      <w:r>
        <w:rPr>
          <w:spacing w:val="-1"/>
        </w:rPr>
        <w:t>use:</w:t>
      </w:r>
      <w:r>
        <w:rPr>
          <w:spacing w:val="18"/>
        </w:rPr>
        <w:t xml:space="preserve"> </w:t>
      </w:r>
      <w:r>
        <w:rPr>
          <w:spacing w:val="-1"/>
        </w:rPr>
        <w:t>(13.2%</w:t>
      </w:r>
      <w:r>
        <w:rPr>
          <w:spacing w:val="20"/>
        </w:rPr>
        <w:t xml:space="preserve"> </w:t>
      </w:r>
      <w:r>
        <w:rPr>
          <w:spacing w:val="-1"/>
        </w:rPr>
        <w:t>vs</w:t>
      </w:r>
      <w:r>
        <w:rPr>
          <w:spacing w:val="19"/>
        </w:rPr>
        <w:t xml:space="preserve"> </w:t>
      </w:r>
      <w:r>
        <w:rPr>
          <w:spacing w:val="-1"/>
        </w:rPr>
        <w:t>9.8%(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marijuana</w:t>
      </w:r>
      <w:r>
        <w:rPr>
          <w:spacing w:val="19"/>
        </w:rPr>
        <w:t xml:space="preserve"> </w:t>
      </w:r>
      <w:r>
        <w:rPr>
          <w:spacing w:val="-2"/>
        </w:rPr>
        <w:t>use:</w:t>
      </w:r>
      <w:r>
        <w:rPr>
          <w:spacing w:val="20"/>
        </w:rPr>
        <w:t xml:space="preserve"> </w:t>
      </w:r>
      <w:r>
        <w:rPr>
          <w:spacing w:val="-1"/>
        </w:rPr>
        <w:t>(11.8%</w:t>
      </w:r>
      <w:r>
        <w:rPr>
          <w:spacing w:val="17"/>
        </w:rPr>
        <w:t xml:space="preserve"> </w:t>
      </w:r>
      <w:r>
        <w:t>vs</w:t>
      </w:r>
      <w:r>
        <w:rPr>
          <w:spacing w:val="17"/>
        </w:rPr>
        <w:t xml:space="preserve"> </w:t>
      </w:r>
      <w:r>
        <w:t>8%)</w:t>
      </w:r>
      <w:r>
        <w:rPr>
          <w:spacing w:val="22"/>
        </w:rPr>
        <w:t xml:space="preserve"> </w:t>
      </w:r>
      <w:r>
        <w:rPr>
          <w:spacing w:val="-1"/>
        </w:rPr>
        <w:t>(MDPH,</w:t>
      </w:r>
      <w:r>
        <w:rPr>
          <w:spacing w:val="59"/>
        </w:rPr>
        <w:t xml:space="preserve"> </w:t>
      </w:r>
      <w:r>
        <w:rPr>
          <w:spacing w:val="-1"/>
        </w:rPr>
        <w:t>2017).</w:t>
      </w:r>
      <w:r>
        <w:rPr>
          <w:spacing w:val="9"/>
        </w:rPr>
        <w:t xml:space="preserve"> </w:t>
      </w:r>
      <w:r>
        <w:rPr>
          <w:spacing w:val="-1"/>
        </w:rPr>
        <w:t>During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same</w:t>
      </w:r>
      <w:r>
        <w:rPr>
          <w:spacing w:val="13"/>
        </w:rPr>
        <w:t xml:space="preserve"> </w:t>
      </w:r>
      <w:r>
        <w:rPr>
          <w:spacing w:val="-2"/>
        </w:rPr>
        <w:t>survey</w:t>
      </w:r>
      <w:r>
        <w:rPr>
          <w:spacing w:val="13"/>
        </w:rPr>
        <w:t xml:space="preserve"> </w:t>
      </w:r>
      <w:r>
        <w:rPr>
          <w:spacing w:val="-1"/>
        </w:rPr>
        <w:t>period,</w:t>
      </w:r>
      <w:r>
        <w:rPr>
          <w:spacing w:val="12"/>
        </w:rPr>
        <w:t xml:space="preserve"> </w:t>
      </w:r>
      <w:r>
        <w:t>an</w:t>
      </w:r>
      <w:r>
        <w:rPr>
          <w:spacing w:val="9"/>
        </w:rPr>
        <w:t xml:space="preserve"> </w:t>
      </w:r>
      <w:r>
        <w:rPr>
          <w:spacing w:val="-1"/>
        </w:rPr>
        <w:t>estimated</w:t>
      </w:r>
      <w:r>
        <w:rPr>
          <w:spacing w:val="11"/>
        </w:rPr>
        <w:t xml:space="preserve"> </w:t>
      </w:r>
      <w:r>
        <w:rPr>
          <w:spacing w:val="-1"/>
        </w:rPr>
        <w:t>20.8</w:t>
      </w:r>
      <w:r>
        <w:rPr>
          <w:spacing w:val="10"/>
        </w:rPr>
        <w:t xml:space="preserve"> </w:t>
      </w:r>
      <w:r>
        <w:rPr>
          <w:spacing w:val="-1"/>
        </w:rPr>
        <w:t>million,</w:t>
      </w:r>
      <w:r>
        <w:rPr>
          <w:spacing w:val="12"/>
        </w:rPr>
        <w:t xml:space="preserve"> </w:t>
      </w:r>
      <w:r>
        <w:rPr>
          <w:spacing w:val="-1"/>
        </w:rPr>
        <w:t>approximately</w:t>
      </w:r>
      <w:r>
        <w:rPr>
          <w:spacing w:val="13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1"/>
        </w:rPr>
        <w:t>10</w:t>
      </w:r>
      <w:r>
        <w:rPr>
          <w:spacing w:val="13"/>
        </w:rPr>
        <w:t xml:space="preserve"> </w:t>
      </w:r>
      <w:r>
        <w:rPr>
          <w:spacing w:val="-1"/>
        </w:rPr>
        <w:t>people</w:t>
      </w:r>
      <w:r>
        <w:rPr>
          <w:spacing w:val="12"/>
        </w:rPr>
        <w:t xml:space="preserve"> </w:t>
      </w:r>
      <w:r>
        <w:rPr>
          <w:spacing w:val="-1"/>
        </w:rPr>
        <w:t>needed</w:t>
      </w:r>
      <w:r>
        <w:rPr>
          <w:spacing w:val="65"/>
        </w:rPr>
        <w:t xml:space="preserve"> </w:t>
      </w:r>
      <w:r>
        <w:rPr>
          <w:spacing w:val="-1"/>
        </w:rPr>
        <w:t>substance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rPr>
          <w:spacing w:val="-1"/>
        </w:rPr>
        <w:t>treatment</w:t>
      </w:r>
      <w:r>
        <w:rPr>
          <w:spacing w:val="-5"/>
        </w:rPr>
        <w:t xml:space="preserve"> </w:t>
      </w:r>
      <w:r>
        <w:rPr>
          <w:spacing w:val="-1"/>
        </w:rPr>
        <w:t>(i.e.,</w:t>
      </w:r>
      <w:r>
        <w:rPr>
          <w:spacing w:val="-5"/>
        </w:rPr>
        <w:t xml:space="preserve"> </w:t>
      </w:r>
      <w:r>
        <w:rPr>
          <w:spacing w:val="-1"/>
        </w:rPr>
        <w:t>treatment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problems</w:t>
      </w:r>
      <w:r>
        <w:rPr>
          <w:spacing w:val="-5"/>
        </w:rPr>
        <w:t xml:space="preserve"> </w:t>
      </w:r>
      <w:r>
        <w:t>related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alcohol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illicit</w:t>
      </w:r>
      <w:r>
        <w:rPr>
          <w:spacing w:val="-4"/>
        </w:rPr>
        <w:t xml:space="preserve"> </w:t>
      </w:r>
      <w:r>
        <w:rPr>
          <w:spacing w:val="-1"/>
        </w:rPr>
        <w:t>drugs).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59"/>
        </w:rPr>
        <w:t xml:space="preserve"> </w:t>
      </w:r>
      <w:r>
        <w:rPr>
          <w:spacing w:val="-1"/>
        </w:rPr>
        <w:t>population,</w:t>
      </w:r>
      <w:r>
        <w:rPr>
          <w:spacing w:val="-2"/>
        </w:rPr>
        <w:t xml:space="preserve"> </w:t>
      </w:r>
      <w:r>
        <w:rPr>
          <w:spacing w:val="-1"/>
        </w:rPr>
        <w:t>(10.8%)</w:t>
      </w:r>
      <w:r>
        <w:t xml:space="preserve"> </w:t>
      </w:r>
      <w:r>
        <w:rPr>
          <w:spacing w:val="-1"/>
        </w:rPr>
        <w:t>received</w:t>
      </w:r>
      <w:r>
        <w:t xml:space="preserve"> </w:t>
      </w:r>
      <w:r>
        <w:rPr>
          <w:spacing w:val="-1"/>
        </w:rPr>
        <w:t>treatment</w:t>
      </w:r>
      <w:r>
        <w:rPr>
          <w:spacing w:val="2"/>
        </w:rPr>
        <w:t xml:space="preserve"> </w:t>
      </w:r>
      <w:r>
        <w:rPr>
          <w:spacing w:val="-2"/>
        </w:rPr>
        <w:t>(SAMSHA,</w:t>
      </w:r>
      <w:r>
        <w:t xml:space="preserve"> </w:t>
      </w:r>
      <w:r>
        <w:rPr>
          <w:spacing w:val="-1"/>
        </w:rPr>
        <w:t>2016).</w:t>
      </w:r>
    </w:p>
    <w:p w:rsidR="00731D97" w:rsidRDefault="00731D97">
      <w:pPr>
        <w:spacing w:before="1"/>
        <w:rPr>
          <w:rFonts w:ascii="Calibri" w:eastAsia="Calibri" w:hAnsi="Calibri" w:cs="Calibri"/>
        </w:rPr>
      </w:pPr>
    </w:p>
    <w:p w:rsidR="00731D97" w:rsidRDefault="001522BE">
      <w:pPr>
        <w:pStyle w:val="BodyText"/>
        <w:spacing w:line="239" w:lineRule="auto"/>
        <w:ind w:right="135"/>
        <w:jc w:val="both"/>
      </w:pPr>
      <w:r>
        <w:t>Rates</w:t>
      </w:r>
      <w:r>
        <w:rPr>
          <w:spacing w:val="38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2"/>
        </w:rPr>
        <w:t>substance</w:t>
      </w:r>
      <w:r>
        <w:rPr>
          <w:spacing w:val="42"/>
        </w:rPr>
        <w:t xml:space="preserve"> </w:t>
      </w:r>
      <w:r>
        <w:rPr>
          <w:spacing w:val="-1"/>
        </w:rPr>
        <w:t>use</w:t>
      </w:r>
      <w:r>
        <w:rPr>
          <w:spacing w:val="41"/>
        </w:rPr>
        <w:t xml:space="preserve"> </w:t>
      </w:r>
      <w:r>
        <w:rPr>
          <w:spacing w:val="-2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misuse</w:t>
      </w:r>
      <w:r>
        <w:rPr>
          <w:spacing w:val="39"/>
        </w:rPr>
        <w:t xml:space="preserve"> </w:t>
      </w:r>
      <w:r>
        <w:t>vary</w:t>
      </w:r>
      <w:r>
        <w:rPr>
          <w:spacing w:val="42"/>
        </w:rPr>
        <w:t xml:space="preserve"> </w:t>
      </w:r>
      <w:r>
        <w:rPr>
          <w:spacing w:val="-2"/>
        </w:rPr>
        <w:t>by</w:t>
      </w:r>
      <w:r>
        <w:rPr>
          <w:spacing w:val="41"/>
        </w:rPr>
        <w:t xml:space="preserve"> </w:t>
      </w:r>
      <w:r>
        <w:rPr>
          <w:spacing w:val="-1"/>
        </w:rPr>
        <w:t>demographics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geographic</w:t>
      </w:r>
      <w:r>
        <w:rPr>
          <w:spacing w:val="40"/>
        </w:rPr>
        <w:t xml:space="preserve"> </w:t>
      </w:r>
      <w:r>
        <w:rPr>
          <w:spacing w:val="-1"/>
        </w:rPr>
        <w:t>factors.</w:t>
      </w:r>
      <w:r>
        <w:rPr>
          <w:spacing w:val="40"/>
        </w:rPr>
        <w:t xml:space="preserve"> </w:t>
      </w:r>
      <w:r>
        <w:rPr>
          <w:spacing w:val="-1"/>
        </w:rPr>
        <w:t>Variations</w:t>
      </w:r>
      <w:r>
        <w:rPr>
          <w:spacing w:val="41"/>
        </w:rPr>
        <w:t xml:space="preserve"> </w:t>
      </w:r>
      <w:r>
        <w:rPr>
          <w:spacing w:val="-1"/>
        </w:rPr>
        <w:t>across</w:t>
      </w:r>
      <w:r>
        <w:rPr>
          <w:spacing w:val="69"/>
        </w:rPr>
        <w:t xml:space="preserve"> </w:t>
      </w:r>
      <w:r>
        <w:rPr>
          <w:spacing w:val="-1"/>
        </w:rPr>
        <w:t>population</w:t>
      </w:r>
      <w:r>
        <w:rPr>
          <w:spacing w:val="32"/>
        </w:rPr>
        <w:t xml:space="preserve"> </w:t>
      </w:r>
      <w:r>
        <w:rPr>
          <w:spacing w:val="-1"/>
        </w:rPr>
        <w:t>groups</w:t>
      </w:r>
      <w:r>
        <w:rPr>
          <w:spacing w:val="34"/>
        </w:rPr>
        <w:t xml:space="preserve"> </w:t>
      </w:r>
      <w:r>
        <w:t>are</w:t>
      </w:r>
      <w:r>
        <w:rPr>
          <w:spacing w:val="34"/>
        </w:rPr>
        <w:t xml:space="preserve"> </w:t>
      </w:r>
      <w:r>
        <w:rPr>
          <w:spacing w:val="-2"/>
        </w:rPr>
        <w:t>shaped</w:t>
      </w:r>
      <w:r>
        <w:rPr>
          <w:spacing w:val="32"/>
        </w:rPr>
        <w:t xml:space="preserve"> </w:t>
      </w:r>
      <w:r>
        <w:rPr>
          <w:spacing w:val="-1"/>
        </w:rPr>
        <w:t>by</w:t>
      </w:r>
      <w:r>
        <w:rPr>
          <w:spacing w:val="37"/>
        </w:rPr>
        <w:t xml:space="preserve"> </w:t>
      </w:r>
      <w:r>
        <w:rPr>
          <w:spacing w:val="-1"/>
        </w:rPr>
        <w:t>several</w:t>
      </w:r>
      <w:r>
        <w:rPr>
          <w:spacing w:val="33"/>
        </w:rPr>
        <w:t xml:space="preserve"> </w:t>
      </w:r>
      <w:r>
        <w:rPr>
          <w:spacing w:val="-1"/>
        </w:rPr>
        <w:t>factors,</w:t>
      </w:r>
      <w:r>
        <w:rPr>
          <w:spacing w:val="34"/>
        </w:rPr>
        <w:t xml:space="preserve"> </w:t>
      </w:r>
      <w:r>
        <w:rPr>
          <w:spacing w:val="-1"/>
        </w:rPr>
        <w:t>including</w:t>
      </w:r>
      <w:r>
        <w:rPr>
          <w:spacing w:val="32"/>
        </w:rPr>
        <w:t xml:space="preserve"> </w:t>
      </w:r>
      <w:r>
        <w:rPr>
          <w:spacing w:val="-1"/>
        </w:rPr>
        <w:t>biological,</w:t>
      </w:r>
      <w:r>
        <w:rPr>
          <w:spacing w:val="34"/>
        </w:rPr>
        <w:t xml:space="preserve"> </w:t>
      </w:r>
      <w:r>
        <w:rPr>
          <w:spacing w:val="-1"/>
        </w:rPr>
        <w:t>genetic,</w:t>
      </w:r>
      <w:r>
        <w:rPr>
          <w:spacing w:val="31"/>
        </w:rPr>
        <w:t xml:space="preserve"> </w:t>
      </w:r>
      <w:r>
        <w:rPr>
          <w:spacing w:val="-1"/>
        </w:rPr>
        <w:t>psychological,</w:t>
      </w:r>
      <w:r>
        <w:rPr>
          <w:spacing w:val="33"/>
        </w:rPr>
        <w:t xml:space="preserve"> </w:t>
      </w:r>
      <w:r>
        <w:rPr>
          <w:spacing w:val="-1"/>
        </w:rPr>
        <w:t>familial,</w:t>
      </w:r>
      <w:r>
        <w:rPr>
          <w:spacing w:val="89"/>
        </w:rPr>
        <w:t xml:space="preserve"> </w:t>
      </w:r>
      <w:r>
        <w:rPr>
          <w:spacing w:val="-1"/>
        </w:rPr>
        <w:t>religious,</w:t>
      </w:r>
      <w:r>
        <w:rPr>
          <w:spacing w:val="7"/>
        </w:rPr>
        <w:t xml:space="preserve"> </w:t>
      </w:r>
      <w:r>
        <w:rPr>
          <w:spacing w:val="-1"/>
        </w:rPr>
        <w:t>cultural,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historical</w:t>
      </w:r>
      <w:r>
        <w:rPr>
          <w:spacing w:val="4"/>
        </w:rPr>
        <w:t xml:space="preserve"> </w:t>
      </w:r>
      <w:r>
        <w:rPr>
          <w:spacing w:val="-1"/>
        </w:rPr>
        <w:t>circumstances.</w:t>
      </w:r>
      <w:r>
        <w:rPr>
          <w:spacing w:val="5"/>
        </w:rPr>
        <w:t xml:space="preserve"> </w:t>
      </w:r>
      <w:r>
        <w:rPr>
          <w:spacing w:val="-1"/>
        </w:rPr>
        <w:t>Massachusetts</w:t>
      </w:r>
      <w:r>
        <w:rPr>
          <w:spacing w:val="5"/>
        </w:rPr>
        <w:t xml:space="preserve"> </w:t>
      </w:r>
      <w:r>
        <w:rPr>
          <w:spacing w:val="-1"/>
        </w:rPr>
        <w:t>offers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variety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treatment</w:t>
      </w:r>
      <w:r>
        <w:rPr>
          <w:spacing w:val="7"/>
        </w:rPr>
        <w:t xml:space="preserve"> </w:t>
      </w:r>
      <w:r>
        <w:rPr>
          <w:spacing w:val="-1"/>
        </w:rPr>
        <w:t>approaches</w:t>
      </w:r>
      <w:r>
        <w:rPr>
          <w:spacing w:val="7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address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needs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1"/>
        </w:rPr>
        <w:t>individuals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rPr>
          <w:spacing w:val="-1"/>
        </w:rPr>
        <w:t>substance</w:t>
      </w:r>
      <w:r>
        <w:rPr>
          <w:spacing w:val="-11"/>
        </w:rPr>
        <w:t xml:space="preserve"> </w:t>
      </w:r>
      <w:r>
        <w:rPr>
          <w:spacing w:val="-1"/>
        </w:rPr>
        <w:t>use</w:t>
      </w:r>
      <w:r>
        <w:rPr>
          <w:spacing w:val="-14"/>
        </w:rPr>
        <w:t xml:space="preserve"> </w:t>
      </w:r>
      <w:r>
        <w:rPr>
          <w:spacing w:val="-1"/>
        </w:rPr>
        <w:t>disorders.</w:t>
      </w:r>
      <w:r>
        <w:rPr>
          <w:spacing w:val="-12"/>
        </w:rPr>
        <w:t xml:space="preserve"> </w:t>
      </w:r>
      <w:r>
        <w:rPr>
          <w:spacing w:val="-1"/>
        </w:rPr>
        <w:t>However,</w:t>
      </w:r>
      <w:r>
        <w:rPr>
          <w:spacing w:val="-11"/>
        </w:rPr>
        <w:t xml:space="preserve"> </w:t>
      </w:r>
      <w:r>
        <w:rPr>
          <w:spacing w:val="-1"/>
        </w:rPr>
        <w:t>there</w:t>
      </w:r>
      <w:r>
        <w:rPr>
          <w:spacing w:val="-11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rPr>
          <w:spacing w:val="-1"/>
        </w:rPr>
        <w:t>important</w:t>
      </w:r>
      <w:r>
        <w:rPr>
          <w:spacing w:val="-12"/>
        </w:rPr>
        <w:t xml:space="preserve"> </w:t>
      </w:r>
      <w:r>
        <w:rPr>
          <w:spacing w:val="-1"/>
        </w:rPr>
        <w:t>disparities</w:t>
      </w:r>
      <w:r>
        <w:rPr>
          <w:spacing w:val="69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outcomes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effectiveness</w:t>
      </w:r>
      <w:r>
        <w:rPr>
          <w:spacing w:val="39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rPr>
          <w:spacing w:val="-1"/>
        </w:rPr>
        <w:t>substance</w:t>
      </w:r>
      <w:r>
        <w:rPr>
          <w:spacing w:val="39"/>
        </w:rPr>
        <w:t xml:space="preserve"> </w:t>
      </w:r>
      <w:r>
        <w:rPr>
          <w:spacing w:val="-2"/>
        </w:rPr>
        <w:t>use</w:t>
      </w:r>
      <w:r>
        <w:rPr>
          <w:spacing w:val="41"/>
        </w:rPr>
        <w:t xml:space="preserve"> </w:t>
      </w:r>
      <w:r>
        <w:rPr>
          <w:spacing w:val="-1"/>
        </w:rPr>
        <w:t>treatment</w:t>
      </w:r>
      <w:r>
        <w:rPr>
          <w:spacing w:val="39"/>
        </w:rPr>
        <w:t xml:space="preserve"> </w:t>
      </w:r>
      <w:r>
        <w:rPr>
          <w:spacing w:val="-1"/>
        </w:rPr>
        <w:t>for</w:t>
      </w:r>
      <w:r>
        <w:rPr>
          <w:spacing w:val="38"/>
        </w:rPr>
        <w:t xml:space="preserve"> </w:t>
      </w:r>
      <w:r>
        <w:rPr>
          <w:spacing w:val="-1"/>
        </w:rPr>
        <w:t>different</w:t>
      </w:r>
      <w:r>
        <w:rPr>
          <w:spacing w:val="37"/>
        </w:rPr>
        <w:t xml:space="preserve"> </w:t>
      </w:r>
      <w:r>
        <w:rPr>
          <w:spacing w:val="-1"/>
        </w:rPr>
        <w:t>populations.</w:t>
      </w:r>
      <w:r>
        <w:rPr>
          <w:spacing w:val="38"/>
        </w:rPr>
        <w:t xml:space="preserve"> </w:t>
      </w:r>
      <w:r>
        <w:rPr>
          <w:spacing w:val="-1"/>
        </w:rPr>
        <w:t>Treatment</w:t>
      </w:r>
      <w:r>
        <w:rPr>
          <w:spacing w:val="73"/>
        </w:rPr>
        <w:t xml:space="preserve"> </w:t>
      </w:r>
      <w:r>
        <w:rPr>
          <w:spacing w:val="-1"/>
        </w:rPr>
        <w:t>interventions</w:t>
      </w:r>
      <w:r>
        <w:rPr>
          <w:spacing w:val="47"/>
        </w:rPr>
        <w:t xml:space="preserve"> </w:t>
      </w:r>
      <w:r>
        <w:rPr>
          <w:spacing w:val="-1"/>
        </w:rPr>
        <w:t>should</w:t>
      </w:r>
      <w:r>
        <w:rPr>
          <w:spacing w:val="49"/>
        </w:rP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individually</w:t>
      </w:r>
      <w:r>
        <w:rPr>
          <w:spacing w:val="2"/>
        </w:rPr>
        <w:t xml:space="preserve"> </w:t>
      </w:r>
      <w:r>
        <w:rPr>
          <w:spacing w:val="-1"/>
        </w:rPr>
        <w:t>tailored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t xml:space="preserve">  </w:t>
      </w:r>
      <w:r>
        <w:rPr>
          <w:spacing w:val="-1"/>
        </w:rPr>
        <w:t>incorporate</w:t>
      </w:r>
      <w:r>
        <w:rPr>
          <w:spacing w:val="48"/>
        </w:rPr>
        <w:t xml:space="preserve"> </w:t>
      </w:r>
      <w:r>
        <w:rPr>
          <w:spacing w:val="-1"/>
        </w:rPr>
        <w:t>culturally</w:t>
      </w:r>
      <w:r>
        <w:rPr>
          <w:spacing w:val="49"/>
        </w:rPr>
        <w:t xml:space="preserve"> </w:t>
      </w:r>
      <w:r>
        <w:rPr>
          <w:spacing w:val="-1"/>
        </w:rPr>
        <w:t>competent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t xml:space="preserve">  </w:t>
      </w:r>
      <w:r>
        <w:rPr>
          <w:spacing w:val="-1"/>
        </w:rPr>
        <w:t>linguistically</w:t>
      </w:r>
      <w:r>
        <w:rPr>
          <w:spacing w:val="91"/>
        </w:rPr>
        <w:t xml:space="preserve"> </w:t>
      </w:r>
      <w:r>
        <w:rPr>
          <w:spacing w:val="-1"/>
        </w:rPr>
        <w:t>appropriate</w:t>
      </w:r>
      <w:r>
        <w:t xml:space="preserve"> </w:t>
      </w:r>
      <w:r>
        <w:rPr>
          <w:spacing w:val="-1"/>
        </w:rPr>
        <w:t>practices</w:t>
      </w:r>
      <w:r>
        <w:t xml:space="preserve"> </w:t>
      </w:r>
      <w:r>
        <w:rPr>
          <w:spacing w:val="-1"/>
        </w:rPr>
        <w:t>relevant</w:t>
      </w:r>
      <w:r>
        <w:t xml:space="preserve"> to</w:t>
      </w:r>
      <w:r>
        <w:rPr>
          <w:spacing w:val="-1"/>
        </w:rPr>
        <w:t xml:space="preserve"> </w:t>
      </w:r>
      <w:r>
        <w:rPr>
          <w:spacing w:val="-2"/>
        </w:rPr>
        <w:t>specific</w:t>
      </w:r>
      <w:r>
        <w:t xml:space="preserve"> </w:t>
      </w:r>
      <w:r>
        <w:rPr>
          <w:spacing w:val="-1"/>
        </w:rPr>
        <w:t>populations</w:t>
      </w:r>
      <w:r>
        <w:rPr>
          <w:spacing w:val="-2"/>
        </w:rPr>
        <w:t xml:space="preserve"> </w:t>
      </w:r>
      <w:r>
        <w:rPr>
          <w:spacing w:val="-1"/>
        </w:rPr>
        <w:t>and subpopulation groups (MDPH,</w:t>
      </w:r>
      <w:r>
        <w:rPr>
          <w:spacing w:val="-2"/>
        </w:rPr>
        <w:t xml:space="preserve"> </w:t>
      </w:r>
      <w:r>
        <w:rPr>
          <w:spacing w:val="-1"/>
        </w:rPr>
        <w:t>2017).</w:t>
      </w:r>
    </w:p>
    <w:p w:rsidR="00731D97" w:rsidRDefault="001522BE">
      <w:pPr>
        <w:spacing w:line="1059" w:lineRule="exact"/>
        <w:ind w:left="140"/>
        <w:jc w:val="both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/>
          <w:color w:val="2E5395"/>
          <w:spacing w:val="-1"/>
          <w:sz w:val="24"/>
        </w:rPr>
        <w:t>Alcohol</w:t>
      </w:r>
    </w:p>
    <w:p w:rsidR="00731D97" w:rsidRDefault="001522BE">
      <w:pPr>
        <w:pStyle w:val="BodyText"/>
        <w:spacing w:line="136" w:lineRule="exact"/>
        <w:jc w:val="both"/>
      </w:pPr>
      <w:r>
        <w:t>Alcohol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 xml:space="preserve">also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rPr>
          <w:spacing w:val="-1"/>
        </w:rPr>
        <w:t>prevalent</w:t>
      </w:r>
      <w:r>
        <w:rPr>
          <w:spacing w:val="-2"/>
        </w:rPr>
        <w:t xml:space="preserve"> </w:t>
      </w:r>
      <w:r>
        <w:rPr>
          <w:spacing w:val="-1"/>
        </w:rPr>
        <w:t>substance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past</w:t>
      </w:r>
      <w:r>
        <w:rPr>
          <w:spacing w:val="-2"/>
        </w:rPr>
        <w:t xml:space="preserve"> </w:t>
      </w:r>
      <w:r>
        <w:rPr>
          <w:spacing w:val="-1"/>
        </w:rPr>
        <w:t>month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Massachusetts</w:t>
      </w:r>
      <w:r>
        <w:rPr>
          <w:spacing w:val="-2"/>
        </w:rPr>
        <w:t xml:space="preserve"> </w:t>
      </w:r>
      <w:r>
        <w:rPr>
          <w:spacing w:val="-1"/>
        </w:rPr>
        <w:t>residents</w:t>
      </w:r>
      <w:r>
        <w:rPr>
          <w:spacing w:val="-3"/>
        </w:rPr>
        <w:t xml:space="preserve"> </w:t>
      </w:r>
      <w:r>
        <w:rPr>
          <w:spacing w:val="-1"/>
        </w:rPr>
        <w:t>18</w:t>
      </w:r>
      <w:r>
        <w:rPr>
          <w:spacing w:val="-2"/>
        </w:rPr>
        <w:t xml:space="preserve"> </w:t>
      </w:r>
      <w:r>
        <w:rPr>
          <w:spacing w:val="-1"/>
        </w:rPr>
        <w:t xml:space="preserve">to </w:t>
      </w:r>
      <w:r>
        <w:t>25</w:t>
      </w:r>
    </w:p>
    <w:p w:rsidR="00731D97" w:rsidRDefault="001522BE">
      <w:pPr>
        <w:pStyle w:val="BodyText"/>
        <w:ind w:right="133"/>
        <w:jc w:val="both"/>
      </w:pPr>
      <w:r>
        <w:t>years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age.</w:t>
      </w:r>
      <w:r>
        <w:rPr>
          <w:spacing w:val="24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2013-2014,</w:t>
      </w:r>
      <w:r>
        <w:rPr>
          <w:spacing w:val="24"/>
        </w:rPr>
        <w:t xml:space="preserve"> </w:t>
      </w:r>
      <w:r>
        <w:rPr>
          <w:spacing w:val="-1"/>
        </w:rPr>
        <w:t>(70.2%)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Massachusetts</w:t>
      </w:r>
      <w:r>
        <w:rPr>
          <w:spacing w:val="24"/>
        </w:rPr>
        <w:t xml:space="preserve"> </w:t>
      </w:r>
      <w:r>
        <w:rPr>
          <w:spacing w:val="-1"/>
        </w:rPr>
        <w:t>young</w:t>
      </w:r>
      <w:r>
        <w:rPr>
          <w:spacing w:val="23"/>
        </w:rPr>
        <w:t xml:space="preserve"> </w:t>
      </w:r>
      <w:r>
        <w:rPr>
          <w:spacing w:val="-1"/>
        </w:rPr>
        <w:t>adults</w:t>
      </w:r>
      <w:r>
        <w:rPr>
          <w:spacing w:val="22"/>
        </w:rPr>
        <w:t xml:space="preserve"> </w:t>
      </w:r>
      <w:r>
        <w:rPr>
          <w:spacing w:val="-1"/>
        </w:rPr>
        <w:t>reported</w:t>
      </w:r>
      <w:r>
        <w:rPr>
          <w:spacing w:val="19"/>
        </w:rPr>
        <w:t xml:space="preserve"> </w:t>
      </w:r>
      <w:r>
        <w:rPr>
          <w:spacing w:val="-1"/>
        </w:rPr>
        <w:t>using</w:t>
      </w:r>
      <w:r>
        <w:rPr>
          <w:spacing w:val="23"/>
        </w:rPr>
        <w:t xml:space="preserve"> </w:t>
      </w:r>
      <w:r>
        <w:rPr>
          <w:spacing w:val="-1"/>
        </w:rPr>
        <w:t>alcohol</w:t>
      </w:r>
      <w:r>
        <w:rPr>
          <w:spacing w:val="24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past</w:t>
      </w:r>
      <w:r>
        <w:rPr>
          <w:spacing w:val="63"/>
        </w:rPr>
        <w:t xml:space="preserve"> </w:t>
      </w:r>
      <w:r>
        <w:rPr>
          <w:spacing w:val="-1"/>
        </w:rPr>
        <w:t>month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(43.9%)</w:t>
      </w:r>
      <w:r>
        <w:rPr>
          <w:spacing w:val="15"/>
        </w:rPr>
        <w:t xml:space="preserve"> </w:t>
      </w:r>
      <w:r>
        <w:rPr>
          <w:spacing w:val="-1"/>
        </w:rPr>
        <w:t>reported</w:t>
      </w:r>
      <w:r>
        <w:rPr>
          <w:spacing w:val="14"/>
        </w:rPr>
        <w:t xml:space="preserve"> </w:t>
      </w:r>
      <w:r>
        <w:rPr>
          <w:spacing w:val="-1"/>
        </w:rPr>
        <w:t>binge</w:t>
      </w:r>
      <w:r>
        <w:rPr>
          <w:spacing w:val="15"/>
        </w:rPr>
        <w:t xml:space="preserve"> </w:t>
      </w:r>
      <w:r>
        <w:rPr>
          <w:spacing w:val="-1"/>
        </w:rPr>
        <w:t>drinking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past</w:t>
      </w:r>
      <w:r>
        <w:rPr>
          <w:spacing w:val="13"/>
        </w:rPr>
        <w:t xml:space="preserve"> </w:t>
      </w:r>
      <w:r>
        <w:t>month,</w:t>
      </w:r>
      <w:r>
        <w:rPr>
          <w:spacing w:val="12"/>
        </w:rPr>
        <w:t xml:space="preserve"> </w:t>
      </w:r>
      <w:r>
        <w:rPr>
          <w:spacing w:val="-1"/>
        </w:rPr>
        <w:t>exceeding</w:t>
      </w:r>
      <w:r>
        <w:rPr>
          <w:spacing w:val="13"/>
        </w:rPr>
        <w:t xml:space="preserve"> </w:t>
      </w:r>
      <w:r>
        <w:rPr>
          <w:spacing w:val="-1"/>
        </w:rPr>
        <w:t>national</w:t>
      </w:r>
      <w:r>
        <w:rPr>
          <w:spacing w:val="14"/>
        </w:rPr>
        <w:t xml:space="preserve"> </w:t>
      </w:r>
      <w:r>
        <w:rPr>
          <w:spacing w:val="-1"/>
        </w:rPr>
        <w:t>averages</w:t>
      </w:r>
      <w:r>
        <w:rPr>
          <w:spacing w:val="15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1"/>
        </w:rPr>
        <w:t>alcohol</w:t>
      </w:r>
      <w:r>
        <w:rPr>
          <w:spacing w:val="53"/>
        </w:rPr>
        <w:t xml:space="preserve"> </w:t>
      </w:r>
      <w:r>
        <w:rPr>
          <w:spacing w:val="-1"/>
        </w:rPr>
        <w:t>use</w:t>
      </w:r>
      <w:r>
        <w:rPr>
          <w:spacing w:val="15"/>
        </w:rPr>
        <w:t xml:space="preserve"> </w:t>
      </w:r>
      <w:r>
        <w:rPr>
          <w:spacing w:val="-1"/>
        </w:rPr>
        <w:t>among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population</w:t>
      </w:r>
      <w:r>
        <w:rPr>
          <w:spacing w:val="11"/>
        </w:rPr>
        <w:t xml:space="preserve"> </w:t>
      </w:r>
      <w:r>
        <w:rPr>
          <w:spacing w:val="-1"/>
        </w:rPr>
        <w:t>(past</w:t>
      </w:r>
      <w:r>
        <w:rPr>
          <w:spacing w:val="12"/>
        </w:rPr>
        <w:t xml:space="preserve"> </w:t>
      </w:r>
      <w:r>
        <w:rPr>
          <w:spacing w:val="-1"/>
        </w:rPr>
        <w:t>month</w:t>
      </w:r>
      <w:r>
        <w:rPr>
          <w:spacing w:val="14"/>
        </w:rPr>
        <w:t xml:space="preserve"> </w:t>
      </w:r>
      <w:r>
        <w:rPr>
          <w:spacing w:val="-1"/>
        </w:rPr>
        <w:t>alcohol</w:t>
      </w:r>
      <w:r>
        <w:rPr>
          <w:spacing w:val="12"/>
        </w:rPr>
        <w:t xml:space="preserve"> </w:t>
      </w:r>
      <w:r>
        <w:rPr>
          <w:spacing w:val="-1"/>
        </w:rPr>
        <w:t>use:</w:t>
      </w:r>
      <w:r>
        <w:rPr>
          <w:spacing w:val="11"/>
        </w:rPr>
        <w:t xml:space="preserve"> </w:t>
      </w:r>
      <w:r>
        <w:rPr>
          <w:spacing w:val="-1"/>
        </w:rPr>
        <w:t>59.6%;</w:t>
      </w:r>
      <w:r>
        <w:rPr>
          <w:spacing w:val="13"/>
        </w:rPr>
        <w:t xml:space="preserve"> </w:t>
      </w:r>
      <w:r>
        <w:rPr>
          <w:spacing w:val="-1"/>
        </w:rPr>
        <w:t>past</w:t>
      </w:r>
      <w:r>
        <w:rPr>
          <w:spacing w:val="12"/>
        </w:rPr>
        <w:t xml:space="preserve"> </w:t>
      </w:r>
      <w:r>
        <w:rPr>
          <w:spacing w:val="-1"/>
        </w:rPr>
        <w:t>month</w:t>
      </w:r>
      <w:r>
        <w:rPr>
          <w:spacing w:val="14"/>
        </w:rPr>
        <w:t xml:space="preserve"> </w:t>
      </w:r>
      <w:r>
        <w:rPr>
          <w:spacing w:val="-1"/>
        </w:rPr>
        <w:t>binge</w:t>
      </w:r>
      <w:r>
        <w:rPr>
          <w:spacing w:val="15"/>
        </w:rPr>
        <w:t xml:space="preserve"> </w:t>
      </w:r>
      <w:r>
        <w:rPr>
          <w:spacing w:val="-1"/>
        </w:rPr>
        <w:t>drinking:</w:t>
      </w:r>
      <w:r>
        <w:rPr>
          <w:spacing w:val="15"/>
        </w:rPr>
        <w:t xml:space="preserve"> </w:t>
      </w:r>
      <w:r>
        <w:rPr>
          <w:spacing w:val="-1"/>
        </w:rPr>
        <w:t>37.8%)</w:t>
      </w:r>
      <w:r>
        <w:rPr>
          <w:spacing w:val="22"/>
        </w:rPr>
        <w:t xml:space="preserve"> </w:t>
      </w:r>
      <w:r>
        <w:rPr>
          <w:spacing w:val="-1"/>
        </w:rPr>
        <w:t>(MDPH,</w:t>
      </w:r>
      <w:r>
        <w:rPr>
          <w:spacing w:val="69"/>
        </w:rPr>
        <w:t xml:space="preserve"> </w:t>
      </w:r>
      <w:r>
        <w:rPr>
          <w:spacing w:val="-1"/>
        </w:rPr>
        <w:t>2017).</w:t>
      </w:r>
    </w:p>
    <w:p w:rsidR="00731D97" w:rsidRDefault="00731D97">
      <w:pPr>
        <w:spacing w:before="1"/>
        <w:rPr>
          <w:rFonts w:ascii="Calibri" w:eastAsia="Calibri" w:hAnsi="Calibri" w:cs="Calibri"/>
        </w:rPr>
      </w:pPr>
    </w:p>
    <w:p w:rsidR="00731D97" w:rsidRDefault="001522BE">
      <w:pPr>
        <w:pStyle w:val="BodyText"/>
        <w:spacing w:line="239" w:lineRule="auto"/>
        <w:ind w:right="133"/>
        <w:jc w:val="both"/>
      </w:pPr>
      <w:r>
        <w:rPr>
          <w:spacing w:val="-1"/>
        </w:rPr>
        <w:t>Despite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legal</w:t>
      </w:r>
      <w:r>
        <w:rPr>
          <w:spacing w:val="-3"/>
        </w:rPr>
        <w:t xml:space="preserve"> </w:t>
      </w:r>
      <w:r>
        <w:rPr>
          <w:spacing w:val="-1"/>
        </w:rPr>
        <w:t>drinking</w:t>
      </w:r>
      <w:r>
        <w:rPr>
          <w:spacing w:val="-3"/>
        </w:rPr>
        <w:t xml:space="preserve"> </w:t>
      </w:r>
      <w:r>
        <w:rPr>
          <w:spacing w:val="-2"/>
        </w:rPr>
        <w:t xml:space="preserve">age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21,</w:t>
      </w:r>
      <w:r>
        <w:rPr>
          <w:spacing w:val="-2"/>
        </w:rPr>
        <w:t xml:space="preserve"> </w:t>
      </w:r>
      <w:r>
        <w:rPr>
          <w:spacing w:val="-1"/>
        </w:rPr>
        <w:t>alcohol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primary</w:t>
      </w:r>
      <w:r>
        <w:rPr>
          <w:spacing w:val="-4"/>
        </w:rPr>
        <w:t xml:space="preserve"> </w:t>
      </w:r>
      <w:r>
        <w:rPr>
          <w:spacing w:val="-1"/>
        </w:rPr>
        <w:t>substance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youth.</w:t>
      </w:r>
      <w:r>
        <w:rPr>
          <w:spacing w:val="-3"/>
        </w:rPr>
        <w:t xml:space="preserve"> </w:t>
      </w:r>
      <w:r>
        <w:rPr>
          <w:spacing w:val="-1"/>
        </w:rPr>
        <w:t>According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NSDUH</w:t>
      </w:r>
      <w:r>
        <w:rPr>
          <w:spacing w:val="65"/>
        </w:rPr>
        <w:t xml:space="preserve"> </w:t>
      </w:r>
      <w:r>
        <w:rPr>
          <w:spacing w:val="-1"/>
        </w:rPr>
        <w:t>(2013-2014),</w:t>
      </w:r>
      <w:r>
        <w:rPr>
          <w:spacing w:val="12"/>
        </w:rPr>
        <w:t xml:space="preserve"> </w:t>
      </w:r>
      <w:r>
        <w:t>there</w:t>
      </w:r>
      <w:r>
        <w:rPr>
          <w:spacing w:val="12"/>
        </w:rPr>
        <w:t xml:space="preserve"> </w:t>
      </w:r>
      <w:r>
        <w:rPr>
          <w:spacing w:val="-1"/>
        </w:rPr>
        <w:t>has</w:t>
      </w:r>
      <w:r>
        <w:rPr>
          <w:spacing w:val="12"/>
        </w:rPr>
        <w:t xml:space="preserve"> </w:t>
      </w:r>
      <w:r>
        <w:rPr>
          <w:spacing w:val="-1"/>
        </w:rPr>
        <w:t>been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decrease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past</w:t>
      </w:r>
      <w:r>
        <w:rPr>
          <w:spacing w:val="13"/>
        </w:rPr>
        <w:t xml:space="preserve"> </w:t>
      </w:r>
      <w:r>
        <w:rPr>
          <w:spacing w:val="-1"/>
        </w:rPr>
        <w:t>month</w:t>
      </w:r>
      <w:r>
        <w:rPr>
          <w:spacing w:val="14"/>
        </w:rPr>
        <w:t xml:space="preserve"> </w:t>
      </w:r>
      <w:r>
        <w:rPr>
          <w:spacing w:val="-1"/>
        </w:rPr>
        <w:t>alcohol</w:t>
      </w:r>
      <w:r>
        <w:rPr>
          <w:spacing w:val="12"/>
        </w:rPr>
        <w:t xml:space="preserve"> </w:t>
      </w:r>
      <w:r>
        <w:rPr>
          <w:spacing w:val="-1"/>
        </w:rPr>
        <w:t>use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binge</w:t>
      </w:r>
      <w:r>
        <w:rPr>
          <w:spacing w:val="12"/>
        </w:rPr>
        <w:t xml:space="preserve"> </w:t>
      </w:r>
      <w:r>
        <w:rPr>
          <w:spacing w:val="-1"/>
        </w:rPr>
        <w:t>drinking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US</w:t>
      </w:r>
      <w:r>
        <w:rPr>
          <w:spacing w:val="11"/>
        </w:rPr>
        <w:t xml:space="preserve"> </w:t>
      </w:r>
      <w:r>
        <w:rPr>
          <w:spacing w:val="-1"/>
        </w:rPr>
        <w:t>among</w:t>
      </w:r>
      <w:r>
        <w:rPr>
          <w:spacing w:val="51"/>
        </w:rPr>
        <w:t xml:space="preserve"> </w:t>
      </w:r>
      <w:r>
        <w:rPr>
          <w:spacing w:val="-1"/>
        </w:rPr>
        <w:t>individuals</w:t>
      </w:r>
      <w:r>
        <w:rPr>
          <w:spacing w:val="14"/>
        </w:rPr>
        <w:t xml:space="preserve"> </w:t>
      </w:r>
      <w:r>
        <w:t>12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17</w:t>
      </w:r>
      <w:r>
        <w:rPr>
          <w:spacing w:val="15"/>
        </w:rPr>
        <w:t xml:space="preserve"> </w:t>
      </w:r>
      <w:r>
        <w:rPr>
          <w:spacing w:val="-1"/>
        </w:rPr>
        <w:t>years</w:t>
      </w:r>
      <w:r>
        <w:rPr>
          <w:spacing w:val="12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age.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2015,</w:t>
      </w:r>
      <w:r>
        <w:rPr>
          <w:spacing w:val="14"/>
        </w:rPr>
        <w:t xml:space="preserve"> </w:t>
      </w:r>
      <w:r>
        <w:rPr>
          <w:spacing w:val="-1"/>
        </w:rPr>
        <w:t>(61%)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Massachusetts</w:t>
      </w:r>
      <w:r>
        <w:rPr>
          <w:spacing w:val="15"/>
        </w:rPr>
        <w:t xml:space="preserve"> </w:t>
      </w:r>
      <w:r>
        <w:rPr>
          <w:spacing w:val="-1"/>
        </w:rPr>
        <w:t>high</w:t>
      </w:r>
      <w:r>
        <w:rPr>
          <w:spacing w:val="14"/>
        </w:rPr>
        <w:t xml:space="preserve"> </w:t>
      </w:r>
      <w:r>
        <w:rPr>
          <w:spacing w:val="-1"/>
        </w:rPr>
        <w:t>school</w:t>
      </w:r>
      <w:r>
        <w:rPr>
          <w:spacing w:val="12"/>
        </w:rPr>
        <w:t xml:space="preserve"> </w:t>
      </w:r>
      <w:r>
        <w:rPr>
          <w:spacing w:val="-1"/>
        </w:rPr>
        <w:t>students</w:t>
      </w:r>
      <w:r>
        <w:rPr>
          <w:spacing w:val="14"/>
        </w:rPr>
        <w:t xml:space="preserve"> </w:t>
      </w:r>
      <w:r>
        <w:rPr>
          <w:spacing w:val="-1"/>
        </w:rPr>
        <w:t>reported</w:t>
      </w:r>
      <w:r>
        <w:rPr>
          <w:spacing w:val="14"/>
        </w:rPr>
        <w:t xml:space="preserve"> </w:t>
      </w:r>
      <w:r>
        <w:rPr>
          <w:spacing w:val="-1"/>
        </w:rPr>
        <w:t>using</w:t>
      </w:r>
      <w:r>
        <w:rPr>
          <w:spacing w:val="73"/>
        </w:rPr>
        <w:t xml:space="preserve"> </w:t>
      </w:r>
      <w:r>
        <w:t>alcohol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lifetime:</w:t>
      </w:r>
      <w:r>
        <w:rPr>
          <w:spacing w:val="-3"/>
        </w:rPr>
        <w:t xml:space="preserve"> </w:t>
      </w:r>
      <w:r>
        <w:rPr>
          <w:spacing w:val="-1"/>
        </w:rPr>
        <w:t>(34%)</w:t>
      </w:r>
      <w:r>
        <w:rPr>
          <w:spacing w:val="-4"/>
        </w:rPr>
        <w:t xml:space="preserve"> </w:t>
      </w:r>
      <w:r>
        <w:rPr>
          <w:spacing w:val="-1"/>
        </w:rPr>
        <w:t>reported</w:t>
      </w:r>
      <w:r>
        <w:rPr>
          <w:spacing w:val="-5"/>
        </w:rPr>
        <w:t xml:space="preserve"> </w:t>
      </w:r>
      <w:r>
        <w:rPr>
          <w:spacing w:val="-1"/>
        </w:rPr>
        <w:t>past</w:t>
      </w:r>
      <w:r>
        <w:rPr>
          <w:spacing w:val="-4"/>
        </w:rPr>
        <w:t xml:space="preserve"> </w:t>
      </w:r>
      <w:r>
        <w:rPr>
          <w:spacing w:val="-1"/>
        </w:rPr>
        <w:t>month</w:t>
      </w:r>
      <w:r>
        <w:rPr>
          <w:spacing w:val="-3"/>
        </w:rPr>
        <w:t xml:space="preserve"> </w:t>
      </w:r>
      <w:r>
        <w:rPr>
          <w:spacing w:val="-2"/>
        </w:rPr>
        <w:t>use;</w:t>
      </w:r>
      <w:r>
        <w:rPr>
          <w:spacing w:val="-3"/>
        </w:rPr>
        <w:t xml:space="preserve"> </w:t>
      </w:r>
      <w:r>
        <w:rPr>
          <w:spacing w:val="-1"/>
        </w:rPr>
        <w:t>(18%)</w:t>
      </w:r>
      <w:r>
        <w:rPr>
          <w:spacing w:val="-4"/>
        </w:rPr>
        <w:t xml:space="preserve"> </w:t>
      </w:r>
      <w:r>
        <w:rPr>
          <w:spacing w:val="-1"/>
        </w:rPr>
        <w:t>reported</w:t>
      </w:r>
      <w:r>
        <w:rPr>
          <w:spacing w:val="-3"/>
        </w:rPr>
        <w:t xml:space="preserve"> </w:t>
      </w:r>
      <w:r>
        <w:rPr>
          <w:spacing w:val="-1"/>
        </w:rPr>
        <w:t>binge</w:t>
      </w:r>
      <w:r>
        <w:rPr>
          <w:spacing w:val="-2"/>
        </w:rPr>
        <w:t xml:space="preserve"> </w:t>
      </w:r>
      <w:r>
        <w:rPr>
          <w:spacing w:val="-1"/>
        </w:rPr>
        <w:t>drinking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past</w:t>
      </w:r>
      <w:r>
        <w:rPr>
          <w:spacing w:val="-4"/>
        </w:rPr>
        <w:t xml:space="preserve"> </w:t>
      </w:r>
      <w:r>
        <w:rPr>
          <w:spacing w:val="-1"/>
        </w:rPr>
        <w:t>month</w:t>
      </w:r>
      <w:r>
        <w:rPr>
          <w:spacing w:val="59"/>
        </w:rPr>
        <w:t xml:space="preserve"> </w:t>
      </w:r>
      <w:r>
        <w:rPr>
          <w:spacing w:val="-1"/>
        </w:rPr>
        <w:t>(MDESE</w:t>
      </w:r>
      <w:r>
        <w:rPr>
          <w:spacing w:val="-2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rPr>
          <w:spacing w:val="-1"/>
        </w:rPr>
        <w:t>MDPH,</w:t>
      </w:r>
      <w:r>
        <w:t xml:space="preserve"> </w:t>
      </w:r>
      <w:r>
        <w:rPr>
          <w:spacing w:val="-1"/>
        </w:rPr>
        <w:t>2015).</w:t>
      </w:r>
    </w:p>
    <w:p w:rsidR="00731D97" w:rsidRDefault="00731D97">
      <w:pPr>
        <w:spacing w:before="1"/>
        <w:rPr>
          <w:rFonts w:ascii="Calibri" w:eastAsia="Calibri" w:hAnsi="Calibri" w:cs="Calibri"/>
        </w:rPr>
      </w:pPr>
    </w:p>
    <w:p w:rsidR="00731D97" w:rsidRDefault="001522BE">
      <w:pPr>
        <w:pStyle w:val="BodyText"/>
        <w:ind w:right="139"/>
        <w:jc w:val="both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proportion </w:t>
      </w:r>
      <w:r>
        <w:t xml:space="preserve">of </w:t>
      </w:r>
      <w:r>
        <w:rPr>
          <w:spacing w:val="-1"/>
        </w:rPr>
        <w:t>BSAS</w:t>
      </w:r>
      <w:r>
        <w:t xml:space="preserve"> </w:t>
      </w:r>
      <w:r>
        <w:rPr>
          <w:spacing w:val="-1"/>
        </w:rPr>
        <w:t>clients</w:t>
      </w:r>
      <w:r>
        <w:rPr>
          <w:spacing w:val="1"/>
        </w:rPr>
        <w:t xml:space="preserve"> </w:t>
      </w:r>
      <w:r>
        <w:t xml:space="preserve">who </w:t>
      </w:r>
      <w:r>
        <w:rPr>
          <w:spacing w:val="-1"/>
        </w:rPr>
        <w:t>identified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veterans</w:t>
      </w:r>
      <w:r>
        <w:t xml:space="preserve"> increased</w:t>
      </w:r>
      <w:r>
        <w:rPr>
          <w:spacing w:val="-2"/>
        </w:rPr>
        <w:t xml:space="preserve"> </w:t>
      </w:r>
      <w:r>
        <w:rPr>
          <w:spacing w:val="-1"/>
        </w:rPr>
        <w:t>(12.1%)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Fiscal</w:t>
      </w:r>
      <w:r>
        <w:t xml:space="preserve"> Year</w:t>
      </w:r>
      <w:r>
        <w:rPr>
          <w:spacing w:val="-2"/>
        </w:rPr>
        <w:t xml:space="preserve"> </w:t>
      </w:r>
      <w:r>
        <w:rPr>
          <w:spacing w:val="-1"/>
        </w:rPr>
        <w:t>2011</w:t>
      </w:r>
      <w:r>
        <w:rPr>
          <w:spacing w:val="-2"/>
        </w:rPr>
        <w:t xml:space="preserve"> </w:t>
      </w:r>
      <w:r>
        <w:rPr>
          <w:spacing w:val="-1"/>
        </w:rPr>
        <w:t>(5,095</w:t>
      </w:r>
      <w:r>
        <w:rPr>
          <w:spacing w:val="45"/>
        </w:rPr>
        <w:t xml:space="preserve"> </w:t>
      </w:r>
      <w:r>
        <w:rPr>
          <w:spacing w:val="-1"/>
        </w:rPr>
        <w:t>clients)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Fiscal</w:t>
      </w:r>
      <w:r>
        <w:rPr>
          <w:spacing w:val="21"/>
        </w:rPr>
        <w:t xml:space="preserve"> </w:t>
      </w:r>
      <w:r>
        <w:rPr>
          <w:spacing w:val="-1"/>
        </w:rPr>
        <w:t>Year</w:t>
      </w:r>
      <w:r>
        <w:rPr>
          <w:spacing w:val="19"/>
        </w:rPr>
        <w:t xml:space="preserve"> </w:t>
      </w:r>
      <w:r>
        <w:rPr>
          <w:spacing w:val="-1"/>
        </w:rPr>
        <w:t>2016</w:t>
      </w:r>
      <w:r>
        <w:rPr>
          <w:spacing w:val="20"/>
        </w:rPr>
        <w:t xml:space="preserve"> </w:t>
      </w:r>
      <w:r>
        <w:rPr>
          <w:spacing w:val="-1"/>
        </w:rPr>
        <w:t>(5,713</w:t>
      </w:r>
      <w:r>
        <w:rPr>
          <w:spacing w:val="22"/>
        </w:rPr>
        <w:t xml:space="preserve"> </w:t>
      </w:r>
      <w:r>
        <w:rPr>
          <w:spacing w:val="-1"/>
        </w:rPr>
        <w:t>clients).</w:t>
      </w:r>
      <w:r>
        <w:rPr>
          <w:spacing w:val="21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Fiscal</w:t>
      </w:r>
      <w:r>
        <w:rPr>
          <w:spacing w:val="22"/>
        </w:rPr>
        <w:t xml:space="preserve"> </w:t>
      </w:r>
      <w:r>
        <w:rPr>
          <w:spacing w:val="-1"/>
        </w:rPr>
        <w:t>Year</w:t>
      </w:r>
      <w:r>
        <w:rPr>
          <w:spacing w:val="21"/>
        </w:rPr>
        <w:t xml:space="preserve"> </w:t>
      </w:r>
      <w:r>
        <w:rPr>
          <w:spacing w:val="-1"/>
        </w:rPr>
        <w:t>2016,</w:t>
      </w:r>
      <w:r>
        <w:rPr>
          <w:spacing w:val="22"/>
        </w:rPr>
        <w:t xml:space="preserve"> </w:t>
      </w:r>
      <w:r>
        <w:rPr>
          <w:spacing w:val="-1"/>
        </w:rPr>
        <w:t>(4%)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BSAS</w:t>
      </w:r>
      <w:r>
        <w:rPr>
          <w:spacing w:val="21"/>
        </w:rPr>
        <w:t xml:space="preserve"> </w:t>
      </w:r>
      <w:r>
        <w:rPr>
          <w:spacing w:val="-1"/>
        </w:rPr>
        <w:t>treatment</w:t>
      </w:r>
      <w:r>
        <w:rPr>
          <w:spacing w:val="19"/>
        </w:rPr>
        <w:t xml:space="preserve"> </w:t>
      </w:r>
      <w:r>
        <w:rPr>
          <w:spacing w:val="-1"/>
        </w:rPr>
        <w:t>population</w:t>
      </w:r>
      <w:r>
        <w:rPr>
          <w:spacing w:val="65"/>
        </w:rPr>
        <w:t xml:space="preserve"> </w:t>
      </w:r>
      <w:r>
        <w:rPr>
          <w:spacing w:val="-1"/>
        </w:rPr>
        <w:t>identified</w:t>
      </w:r>
      <w:r>
        <w:rPr>
          <w:spacing w:val="7"/>
        </w:rPr>
        <w:t xml:space="preserve"> </w:t>
      </w:r>
      <w:r>
        <w:t>as</w:t>
      </w:r>
      <w:r>
        <w:rPr>
          <w:spacing w:val="7"/>
        </w:rPr>
        <w:t xml:space="preserve"> </w:t>
      </w:r>
      <w:r>
        <w:rPr>
          <w:spacing w:val="-1"/>
        </w:rPr>
        <w:t>veterans.</w:t>
      </w:r>
      <w:r>
        <w:rPr>
          <w:spacing w:val="7"/>
        </w:rPr>
        <w:t xml:space="preserve"> </w:t>
      </w:r>
      <w:r>
        <w:rPr>
          <w:spacing w:val="-1"/>
        </w:rPr>
        <w:t>Also,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Fiscal</w:t>
      </w:r>
      <w:r>
        <w:rPr>
          <w:spacing w:val="7"/>
        </w:rPr>
        <w:t xml:space="preserve"> </w:t>
      </w:r>
      <w:r>
        <w:rPr>
          <w:spacing w:val="-1"/>
        </w:rPr>
        <w:t>Year</w:t>
      </w:r>
      <w:r>
        <w:rPr>
          <w:spacing w:val="7"/>
        </w:rPr>
        <w:t xml:space="preserve"> </w:t>
      </w:r>
      <w:r>
        <w:rPr>
          <w:spacing w:val="-1"/>
        </w:rPr>
        <w:t>2016,</w:t>
      </w:r>
      <w:r>
        <w:rPr>
          <w:spacing w:val="7"/>
        </w:rPr>
        <w:t xml:space="preserve"> </w:t>
      </w:r>
      <w:r>
        <w:rPr>
          <w:spacing w:val="-1"/>
        </w:rPr>
        <w:t>alcohol</w:t>
      </w:r>
      <w:r>
        <w:rPr>
          <w:spacing w:val="7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primary</w:t>
      </w:r>
      <w:r>
        <w:rPr>
          <w:spacing w:val="8"/>
        </w:rPr>
        <w:t xml:space="preserve"> </w:t>
      </w:r>
      <w:r>
        <w:rPr>
          <w:spacing w:val="-1"/>
        </w:rPr>
        <w:t>drug</w:t>
      </w:r>
      <w:r>
        <w:rPr>
          <w:spacing w:val="6"/>
        </w:rPr>
        <w:t xml:space="preserve"> </w:t>
      </w:r>
      <w:r>
        <w:rPr>
          <w:spacing w:val="-1"/>
        </w:rPr>
        <w:t>reported</w:t>
      </w:r>
      <w:r>
        <w:rPr>
          <w:spacing w:val="7"/>
        </w:rPr>
        <w:t xml:space="preserve"> </w:t>
      </w:r>
      <w:r>
        <w:rPr>
          <w:spacing w:val="-1"/>
        </w:rPr>
        <w:t>among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BSAS</w:t>
      </w:r>
      <w:r>
        <w:rPr>
          <w:spacing w:val="67"/>
        </w:rPr>
        <w:t xml:space="preserve"> </w:t>
      </w:r>
      <w:r>
        <w:rPr>
          <w:spacing w:val="-1"/>
        </w:rPr>
        <w:t>veteran population (48%) (MDPH,</w:t>
      </w:r>
      <w:r>
        <w:rPr>
          <w:spacing w:val="-2"/>
        </w:rPr>
        <w:t xml:space="preserve"> </w:t>
      </w:r>
      <w:r>
        <w:rPr>
          <w:spacing w:val="-1"/>
        </w:rPr>
        <w:t>2017).</w:t>
      </w:r>
    </w:p>
    <w:p w:rsidR="00731D97" w:rsidRDefault="00731D97">
      <w:pPr>
        <w:jc w:val="both"/>
        <w:sectPr w:rsidR="00731D97">
          <w:pgSz w:w="12240" w:h="15840"/>
          <w:pgMar w:top="700" w:right="1300" w:bottom="680" w:left="1300" w:header="0" w:footer="489" w:gutter="0"/>
          <w:cols w:space="720"/>
        </w:sectPr>
      </w:pPr>
    </w:p>
    <w:p w:rsidR="00731D97" w:rsidRDefault="00731D97">
      <w:pPr>
        <w:spacing w:before="7"/>
        <w:rPr>
          <w:rFonts w:ascii="Calibri" w:eastAsia="Calibri" w:hAnsi="Calibri" w:cs="Calibri"/>
          <w:sz w:val="6"/>
          <w:szCs w:val="6"/>
        </w:rPr>
      </w:pPr>
    </w:p>
    <w:p w:rsidR="00731D97" w:rsidRDefault="001D2C0E">
      <w:pPr>
        <w:spacing w:line="200" w:lineRule="atLeast"/>
        <w:ind w:left="1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6337" style="width:441.2pt;height:213.5pt;mso-position-horizontal-relative:char;mso-position-vertical-relative:line" coordsize="8824,4270">
            <v:group id="_x0000_s6385" style="position:absolute;left:672;top:2648;width:7464;height:2" coordorigin="672,2648" coordsize="7464,2">
              <v:shape id="_x0000_s6386" style="position:absolute;left:672;top:2648;width:7464;height:2" coordorigin="672,2648" coordsize="7464,0" path="m672,2648r7464,e" filled="f" strokecolor="#888" strokeweight=".48pt">
                <v:path arrowok="t"/>
              </v:shape>
            </v:group>
            <v:group id="_x0000_s6383" style="position:absolute;left:672;top:2333;width:7464;height:2" coordorigin="672,2333" coordsize="7464,2">
              <v:shape id="_x0000_s6384" style="position:absolute;left:672;top:2333;width:7464;height:2" coordorigin="672,2333" coordsize="7464,0" path="m672,2333r7464,e" filled="f" strokecolor="#888" strokeweight=".48pt">
                <v:path arrowok="t"/>
              </v:shape>
            </v:group>
            <v:group id="_x0000_s6381" style="position:absolute;left:672;top:2019;width:7464;height:2" coordorigin="672,2019" coordsize="7464,2">
              <v:shape id="_x0000_s6382" style="position:absolute;left:672;top:2019;width:7464;height:2" coordorigin="672,2019" coordsize="7464,0" path="m672,2019r7464,e" filled="f" strokecolor="#888" strokeweight=".48pt">
                <v:path arrowok="t"/>
              </v:shape>
            </v:group>
            <v:group id="_x0000_s6379" style="position:absolute;left:672;top:1705;width:7464;height:2" coordorigin="672,1705" coordsize="7464,2">
              <v:shape id="_x0000_s6380" style="position:absolute;left:672;top:1705;width:7464;height:2" coordorigin="672,1705" coordsize="7464,0" path="m672,1705r7464,e" filled="f" strokecolor="#888" strokeweight=".48pt">
                <v:path arrowok="t"/>
              </v:shape>
            </v:group>
            <v:group id="_x0000_s6372" style="position:absolute;left:672;top:1390;width:7464;height:2" coordorigin="672,1390" coordsize="7464,2">
              <v:shape id="_x0000_s6378" style="position:absolute;left:672;top:1390;width:7464;height:2" coordorigin="672,1390" coordsize="7464,0" path="m672,1390r7464,e" filled="f" strokecolor="#888" strokeweight=".48pt">
                <v:path arrowok="t"/>
              </v:shape>
              <v:shape id="_x0000_s6377" type="#_x0000_t75" style="position:absolute;left:1002;top:1390;width:371;height:1570">
                <v:imagedata r:id="rId460" o:title=""/>
              </v:shape>
              <v:shape id="_x0000_s6376" type="#_x0000_t75" style="position:absolute;left:2855;top:2647;width:371;height:314">
                <v:imagedata r:id="rId461" o:title=""/>
              </v:shape>
              <v:shape id="_x0000_s6375" type="#_x0000_t75" style="position:absolute;left:4708;top:2333;width:371;height:628">
                <v:imagedata r:id="rId462" o:title=""/>
              </v:shape>
              <v:shape id="_x0000_s6374" type="#_x0000_t75" style="position:absolute;left:5635;top:2647;width:371;height:314">
                <v:imagedata r:id="rId461" o:title=""/>
              </v:shape>
              <v:shape id="_x0000_s6373" type="#_x0000_t75" style="position:absolute;left:6562;top:1704;width:371;height:1256">
                <v:imagedata r:id="rId463" o:title=""/>
              </v:shape>
            </v:group>
            <v:group id="_x0000_s6370" style="position:absolute;left:672;top:1076;width:7464;height:2" coordorigin="672,1076" coordsize="7464,2">
              <v:shape id="_x0000_s6371" style="position:absolute;left:672;top:1076;width:7464;height:2" coordorigin="672,1076" coordsize="7464,0" path="m672,1076r7464,e" filled="f" strokecolor="#888" strokeweight=".48pt">
                <v:path arrowok="t"/>
              </v:shape>
            </v:group>
            <v:group id="_x0000_s6367" style="position:absolute;left:672;top:761;width:7464;height:2" coordorigin="672,761" coordsize="7464,2">
              <v:shape id="_x0000_s6369" style="position:absolute;left:672;top:761;width:7464;height:2" coordorigin="672,761" coordsize="7464,0" path="m672,761r7464,e" filled="f" strokecolor="#888" strokeweight=".48pt">
                <v:path arrowok="t"/>
              </v:shape>
              <v:shape id="_x0000_s6368" type="#_x0000_t75" style="position:absolute;left:7488;top:637;width:371;height:2324">
                <v:imagedata r:id="rId464" o:title=""/>
              </v:shape>
            </v:group>
            <v:group id="_x0000_s6365" style="position:absolute;left:672;top:449;width:7464;height:2" coordorigin="672,449" coordsize="7464,2">
              <v:shape id="_x0000_s6366" style="position:absolute;left:672;top:449;width:7464;height:2" coordorigin="672,449" coordsize="7464,0" path="m672,449r7464,e" filled="f" strokecolor="#888" strokeweight=".48pt">
                <v:path arrowok="t"/>
              </v:shape>
            </v:group>
            <v:group id="_x0000_s6363" style="position:absolute;left:725;top:449;width:2;height:2564" coordorigin="725,449" coordsize="2,2564">
              <v:shape id="_x0000_s6364" style="position:absolute;left:725;top:449;width:2;height:2564" coordorigin="725,449" coordsize="0,2564" path="m725,449r,2564e" filled="f" strokecolor="#888" strokeweight=".48pt">
                <v:path arrowok="t"/>
              </v:shape>
            </v:group>
            <v:group id="_x0000_s6356" style="position:absolute;left:672;top:2960;width:7464;height:2" coordorigin="672,2960" coordsize="7464,2">
              <v:shape id="_x0000_s6362" style="position:absolute;left:672;top:2960;width:7464;height:2" coordorigin="672,2960" coordsize="7464,0" path="m672,2960r7464,e" filled="f" strokecolor="#888" strokeweight=".48pt">
                <v:path arrowok="t"/>
              </v:shape>
              <v:shape id="_x0000_s6361" type="#_x0000_t75" style="position:absolute;left:1340;top:2955;width:778;height:955">
                <v:imagedata r:id="rId465" o:title=""/>
              </v:shape>
              <v:shape id="_x0000_s6360" type="#_x0000_t75" style="position:absolute;left:2354;top:2955;width:702;height:866">
                <v:imagedata r:id="rId466" o:title=""/>
              </v:shape>
              <v:shape id="_x0000_s6359" type="#_x0000_t75" style="position:absolute;left:3258;top:2955;width:729;height:889">
                <v:imagedata r:id="rId467" o:title=""/>
              </v:shape>
              <v:shape id="_x0000_s6358" type="#_x0000_t75" style="position:absolute;left:4122;top:2955;width:1702;height:953">
                <v:imagedata r:id="rId468" o:title=""/>
              </v:shape>
              <v:shape id="_x0000_s6357" type="#_x0000_t75" style="position:absolute;left:6074;top:2955;width:695;height:854">
                <v:imagedata r:id="rId469" o:title=""/>
              </v:shape>
            </v:group>
            <v:group id="_x0000_s6354" style="position:absolute;left:7210;top:2960;width:2;height:53" coordorigin="7210,2960" coordsize="2,53">
              <v:shape id="_x0000_s6355" style="position:absolute;left:7210;top:2960;width:2;height:53" coordorigin="7210,2960" coordsize="0,53" path="m7210,2960r,53e" filled="f" strokecolor="#888" strokeweight=".48pt">
                <v:path arrowok="t"/>
              </v:shape>
            </v:group>
            <v:group id="_x0000_s6351" style="position:absolute;left:8136;top:2960;width:2;height:53" coordorigin="8136,2960" coordsize="2,53">
              <v:shape id="_x0000_s6353" style="position:absolute;left:8136;top:2960;width:2;height:53" coordorigin="8136,2960" coordsize="0,53" path="m8136,2960r,53e" filled="f" strokecolor="#888" strokeweight=".48pt">
                <v:path arrowok="t"/>
              </v:shape>
              <v:shape id="_x0000_s6352" type="#_x0000_t75" style="position:absolute;left:449;top:3114;width:760;height:738">
                <v:imagedata r:id="rId470" o:title=""/>
              </v:shape>
            </v:group>
            <v:group id="_x0000_s6343" style="position:absolute;left:7489;top:3125;width:221;height:196" coordorigin="7489,3125" coordsize="221,196">
              <v:shape id="_x0000_s6350" style="position:absolute;left:7489;top:3125;width:221;height:196" coordorigin="7489,3125" coordsize="221,196" path="m7506,3236r-1,l7503,3236r-2,1l7500,3237r-1,1l7498,3239r-1,1l7491,3246r-1,1l7489,3248r,2l7489,3251r1,2l7491,3254r67,67l7558,3321r2,l7560,3320r1,l7561,3320r1,-1l7563,3318r2,-2l7565,3316r1,-1l7567,3314r,l7567,3313r,l7567,3311r,l7567,3311r-63,-63l7536,3248r-25,-10l7510,3237r-3,-1l7506,3236xe" fillcolor="black" stroked="f">
                <v:path arrowok="t"/>
              </v:shape>
              <v:shape id="_x0000_s6349" style="position:absolute;left:7489;top:3125;width:221;height:196" coordorigin="7489,3125" coordsize="221,196" path="m7536,3248r-32,l7591,3287r1,l7593,3287r,l7594,3287r,-1l7595,3286r1,-1l7597,3284r1,l7598,3283r1,-1l7600,3280r1,l7601,3279r,l7601,3278r,l7601,3277r-4,-8l7584,3269r-48,-21xe" fillcolor="black" stroked="f">
                <v:path arrowok="t"/>
              </v:shape>
              <v:shape id="_x0000_s6348" style="position:absolute;left:7489;top:3125;width:221;height:196" coordorigin="7489,3125" coordsize="221,196" path="m7566,3174r-2,l7563,3174r-1,1l7561,3175r,1l7554,3183r-1,1l7553,3185r-1,1l7552,3188r,2l7552,3191r1,3l7553,3195r31,74l7597,3269r-34,-80l7582,3189r-13,-14l7568,3175r-1,l7566,3174r,xe" fillcolor="black" stroked="f">
                <v:path arrowok="t"/>
              </v:shape>
              <v:shape id="_x0000_s6347" style="position:absolute;left:7489;top:3125;width:221;height:196" coordorigin="7489,3125" coordsize="221,196" path="m7582,3189r-19,l7626,3252r1,l7627,3252r1,l7628,3252r1,l7629,3251r1,l7631,3250r2,-2l7634,3247r1,-1l7635,3246r,-1l7636,3245r,-2l7582,3189xe" fillcolor="black" stroked="f">
                <v:path arrowok="t"/>
              </v:shape>
              <v:shape id="_x0000_s6346" style="position:absolute;left:7489;top:3125;width:221;height:196" coordorigin="7489,3125" coordsize="221,196" path="m7615,3125r-3,l7612,3125r-1,1l7610,3126r-1,1l7604,3132r-1,1l7603,3134r-1,1l7602,3135r,1l7602,3136r,1l7602,3137r,1l7645,3229r,1l7646,3231r,l7647,3232r,l7648,3232r1,l7651,3230r4,-3l7655,3226r1,-1l7656,3223r1,l7656,3223r,-1l7656,3222r,-1l7645,3198r10,-10l7639,3188r-23,-48l7646,3140r-31,-15xe" fillcolor="black" stroked="f">
                <v:path arrowok="t"/>
              </v:shape>
              <v:shape id="_x0000_s6345" style="position:absolute;left:7489;top:3125;width:221;height:196" coordorigin="7489,3125" coordsize="221,196" path="m7646,3140r-30,l7664,3163r-25,25l7655,3188r20,-20l7707,3168r-1,l7646,3140xe" fillcolor="black" stroked="f">
                <v:path arrowok="t"/>
              </v:shape>
              <v:shape id="_x0000_s6344" style="position:absolute;left:7489;top:3125;width:221;height:196" coordorigin="7489,3125" coordsize="221,196" path="m7707,3168r-32,l7698,3180r1,l7699,3180r1,l7701,3180r,-1l7702,3179r2,-2l7705,3176r2,-1l7708,3173r1,-1l7709,3171r,-1l7709,3170r-1,-1l7707,3168r,xe" fillcolor="black" stroked="f">
                <v:path arrowok="t"/>
              </v:shape>
            </v:group>
            <v:group id="_x0000_s6338" style="position:absolute;left:5;top:205;width:8814;height:4061" coordorigin="5,205" coordsize="8814,4061">
              <v:shape id="_x0000_s6342" style="position:absolute;left:5;top:205;width:8814;height:4061" coordorigin="5,205" coordsize="8814,4061" path="m5,4266r8814,l8819,205e" filled="f" strokecolor="#888" strokeweight=".5pt">
                <v:path arrowok="t"/>
              </v:shape>
              <v:shape id="_x0000_s6341" style="position:absolute;left:5;top:205;width:8814;height:4061" coordorigin="5,205" coordsize="8814,4061" path="m5,205r,4061e" filled="f" strokecolor="#888" strokeweight=".5pt">
                <v:path arrowok="t"/>
              </v:shape>
              <v:shape id="_x0000_s6340" type="#_x0000_t202" style="position:absolute;left:5;top:205;width:8814;height:4061" filled="f" stroked="f">
                <v:textbox inset="0,0,0,0">
                  <w:txbxContent>
                    <w:p w:rsidR="00731D97" w:rsidRDefault="001522BE">
                      <w:pPr>
                        <w:spacing w:before="136"/>
                        <w:ind w:left="489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8</w:t>
                      </w:r>
                    </w:p>
                    <w:p w:rsidR="00731D97" w:rsidRDefault="001522BE">
                      <w:pPr>
                        <w:spacing w:before="119"/>
                        <w:ind w:left="489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7</w:t>
                      </w:r>
                    </w:p>
                    <w:p w:rsidR="00731D97" w:rsidRDefault="001522BE">
                      <w:pPr>
                        <w:spacing w:before="118"/>
                        <w:ind w:left="489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6</w:t>
                      </w:r>
                    </w:p>
                    <w:p w:rsidR="00731D97" w:rsidRDefault="001522BE">
                      <w:pPr>
                        <w:spacing w:before="118"/>
                        <w:ind w:left="489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5</w:t>
                      </w:r>
                    </w:p>
                    <w:p w:rsidR="00731D97" w:rsidRDefault="001522BE">
                      <w:pPr>
                        <w:spacing w:before="119"/>
                        <w:ind w:left="489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4</w:t>
                      </w:r>
                    </w:p>
                    <w:p w:rsidR="00731D97" w:rsidRDefault="001522BE">
                      <w:pPr>
                        <w:spacing w:before="118"/>
                        <w:ind w:left="489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3</w:t>
                      </w:r>
                    </w:p>
                    <w:p w:rsidR="00731D97" w:rsidRDefault="001522BE">
                      <w:pPr>
                        <w:spacing w:before="118"/>
                        <w:ind w:left="489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2</w:t>
                      </w:r>
                    </w:p>
                    <w:p w:rsidR="00731D97" w:rsidRDefault="001522BE">
                      <w:pPr>
                        <w:spacing w:before="119"/>
                        <w:ind w:left="489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1</w:t>
                      </w:r>
                    </w:p>
                    <w:p w:rsidR="00731D97" w:rsidRDefault="001522BE">
                      <w:pPr>
                        <w:spacing w:before="118"/>
                        <w:ind w:left="489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</v:shape>
              <v:shape id="_x0000_s6339" type="#_x0000_t202" style="position:absolute;left:5;width:5099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Figure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19: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Alcohol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Related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Morality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Age-Adjusted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Rate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(2015)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11"/>
        <w:ind w:left="140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spacing w:val="-1"/>
          <w:sz w:val="15"/>
        </w:rPr>
        <w:t>(Source: Massachusetts</w:t>
      </w:r>
      <w:r>
        <w:rPr>
          <w:rFonts w:ascii="Calibri"/>
          <w:i/>
          <w:spacing w:val="-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Department of</w:t>
      </w:r>
      <w:r>
        <w:rPr>
          <w:rFonts w:ascii="Calibri"/>
          <w:i/>
          <w:spacing w:val="-4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Public Health</w:t>
      </w:r>
      <w:r>
        <w:rPr>
          <w:rFonts w:ascii="Calibri"/>
          <w:i/>
          <w:sz w:val="15"/>
        </w:rPr>
        <w:t xml:space="preserve"> -</w:t>
      </w:r>
      <w:r>
        <w:rPr>
          <w:rFonts w:ascii="Calibri"/>
          <w:i/>
          <w:spacing w:val="-1"/>
          <w:sz w:val="15"/>
        </w:rPr>
        <w:t xml:space="preserve"> Bureau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of Substance Abuse Services</w:t>
      </w:r>
      <w:r>
        <w:rPr>
          <w:rFonts w:ascii="Calibri"/>
          <w:i/>
          <w:spacing w:val="1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2015)</w:t>
      </w:r>
    </w:p>
    <w:p w:rsidR="00731D97" w:rsidRDefault="00731D97">
      <w:pPr>
        <w:rPr>
          <w:rFonts w:ascii="Calibri" w:eastAsia="Calibri" w:hAnsi="Calibri" w:cs="Calibri"/>
          <w:i/>
          <w:sz w:val="14"/>
          <w:szCs w:val="14"/>
        </w:rPr>
      </w:pPr>
    </w:p>
    <w:p w:rsidR="00731D97" w:rsidRDefault="001522BE">
      <w:pPr>
        <w:pStyle w:val="BodyText"/>
        <w:spacing w:before="112"/>
        <w:ind w:right="133"/>
        <w:jc w:val="both"/>
      </w:pPr>
      <w:r>
        <w:rPr>
          <w:spacing w:val="-1"/>
        </w:rPr>
        <w:t>Across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Morton</w:t>
      </w:r>
      <w:r>
        <w:rPr>
          <w:spacing w:val="35"/>
        </w:rPr>
        <w:t xml:space="preserve"> </w:t>
      </w:r>
      <w:r>
        <w:rPr>
          <w:spacing w:val="-2"/>
        </w:rPr>
        <w:t>Hospital</w:t>
      </w:r>
      <w:r>
        <w:rPr>
          <w:spacing w:val="35"/>
        </w:rPr>
        <w:t xml:space="preserve"> </w:t>
      </w:r>
      <w:r>
        <w:rPr>
          <w:spacing w:val="-1"/>
        </w:rPr>
        <w:t>primary</w:t>
      </w:r>
      <w:r>
        <w:rPr>
          <w:spacing w:val="37"/>
        </w:rPr>
        <w:t xml:space="preserve"> </w:t>
      </w:r>
      <w:r>
        <w:rPr>
          <w:spacing w:val="-1"/>
        </w:rPr>
        <w:t>service</w:t>
      </w:r>
      <w:r>
        <w:rPr>
          <w:spacing w:val="37"/>
        </w:rPr>
        <w:t xml:space="preserve"> </w:t>
      </w:r>
      <w:r>
        <w:rPr>
          <w:spacing w:val="-1"/>
        </w:rPr>
        <w:t>area</w:t>
      </w:r>
      <w:r>
        <w:rPr>
          <w:spacing w:val="34"/>
        </w:rPr>
        <w:t xml:space="preserve"> </w:t>
      </w:r>
      <w:r>
        <w:rPr>
          <w:spacing w:val="-1"/>
        </w:rPr>
        <w:t>Taunton</w:t>
      </w:r>
      <w:r>
        <w:rPr>
          <w:spacing w:val="34"/>
        </w:rPr>
        <w:t xml:space="preserve"> </w:t>
      </w:r>
      <w:r>
        <w:rPr>
          <w:spacing w:val="-1"/>
        </w:rPr>
        <w:t>recorded</w:t>
      </w:r>
      <w:r>
        <w:rPr>
          <w:spacing w:val="33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highest</w:t>
      </w:r>
      <w:r>
        <w:rPr>
          <w:spacing w:val="36"/>
        </w:rPr>
        <w:t xml:space="preserve"> </w:t>
      </w:r>
      <w:r>
        <w:rPr>
          <w:spacing w:val="-1"/>
        </w:rPr>
        <w:t>age-adjusted</w:t>
      </w:r>
      <w:r>
        <w:rPr>
          <w:spacing w:val="36"/>
        </w:rPr>
        <w:t xml:space="preserve"> </w:t>
      </w:r>
      <w:r>
        <w:rPr>
          <w:spacing w:val="-1"/>
        </w:rPr>
        <w:t>rate</w:t>
      </w:r>
      <w:r>
        <w:rPr>
          <w:spacing w:val="34"/>
        </w:rPr>
        <w:t xml:space="preserve"> </w:t>
      </w:r>
      <w:r>
        <w:t>of</w:t>
      </w:r>
      <w:r>
        <w:rPr>
          <w:spacing w:val="87"/>
        </w:rPr>
        <w:t xml:space="preserve"> </w:t>
      </w:r>
      <w:r>
        <w:rPr>
          <w:rFonts w:cs="Calibri"/>
          <w:spacing w:val="-1"/>
        </w:rPr>
        <w:t>mortality,</w:t>
      </w:r>
      <w:r>
        <w:rPr>
          <w:rFonts w:cs="Calibri"/>
          <w:spacing w:val="28"/>
        </w:rPr>
        <w:t xml:space="preserve"> </w:t>
      </w:r>
      <w:r>
        <w:rPr>
          <w:rFonts w:cs="Calibri"/>
          <w:spacing w:val="-1"/>
        </w:rPr>
        <w:t>followed</w:t>
      </w:r>
      <w:r>
        <w:rPr>
          <w:rFonts w:cs="Calibri"/>
          <w:spacing w:val="26"/>
        </w:rPr>
        <w:t xml:space="preserve"> </w:t>
      </w:r>
      <w:r>
        <w:rPr>
          <w:rFonts w:cs="Calibri"/>
          <w:spacing w:val="-1"/>
        </w:rPr>
        <w:t>by</w:t>
      </w:r>
      <w:r>
        <w:rPr>
          <w:rFonts w:cs="Calibri"/>
          <w:spacing w:val="28"/>
        </w:rPr>
        <w:t xml:space="preserve"> </w:t>
      </w:r>
      <w:r>
        <w:rPr>
          <w:rFonts w:cs="Calibri"/>
          <w:spacing w:val="-1"/>
        </w:rPr>
        <w:t>Norton.</w:t>
      </w:r>
      <w:r>
        <w:rPr>
          <w:rFonts w:cs="Calibri"/>
          <w:spacing w:val="28"/>
        </w:rPr>
        <w:t xml:space="preserve"> </w:t>
      </w:r>
      <w:r>
        <w:rPr>
          <w:rFonts w:cs="Calibri"/>
          <w:spacing w:val="-1"/>
        </w:rPr>
        <w:t>However,</w:t>
      </w:r>
      <w:r>
        <w:rPr>
          <w:rFonts w:cs="Calibri"/>
          <w:spacing w:val="27"/>
        </w:rPr>
        <w:t xml:space="preserve"> </w:t>
      </w:r>
      <w:r>
        <w:rPr>
          <w:rFonts w:cs="Calibri"/>
        </w:rPr>
        <w:t>both</w:t>
      </w:r>
      <w:r>
        <w:rPr>
          <w:rFonts w:cs="Calibri"/>
          <w:spacing w:val="26"/>
        </w:rPr>
        <w:t xml:space="preserve"> </w:t>
      </w:r>
      <w:r>
        <w:rPr>
          <w:rFonts w:cs="Calibri"/>
          <w:spacing w:val="-1"/>
        </w:rPr>
        <w:t>were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below</w:t>
      </w:r>
      <w:r>
        <w:rPr>
          <w:rFonts w:cs="Calibri"/>
          <w:spacing w:val="26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27"/>
        </w:rPr>
        <w:t xml:space="preserve"> </w:t>
      </w:r>
      <w:r>
        <w:rPr>
          <w:rFonts w:cs="Calibri"/>
          <w:spacing w:val="-1"/>
        </w:rPr>
        <w:t>Commonwealth’s</w:t>
      </w:r>
      <w:r>
        <w:rPr>
          <w:rFonts w:cs="Calibri"/>
          <w:spacing w:val="29"/>
        </w:rPr>
        <w:t xml:space="preserve"> </w:t>
      </w:r>
      <w:r>
        <w:rPr>
          <w:rFonts w:cs="Calibri"/>
          <w:spacing w:val="-1"/>
        </w:rPr>
        <w:t>age</w:t>
      </w:r>
      <w:r>
        <w:rPr>
          <w:spacing w:val="-1"/>
        </w:rPr>
        <w:t>-adjusted</w:t>
      </w:r>
      <w:r>
        <w:rPr>
          <w:spacing w:val="28"/>
        </w:rPr>
        <w:t xml:space="preserve"> </w:t>
      </w:r>
      <w:r>
        <w:rPr>
          <w:spacing w:val="-1"/>
        </w:rPr>
        <w:t>rate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57"/>
        </w:rPr>
        <w:t xml:space="preserve"> </w:t>
      </w:r>
      <w:r>
        <w:t>alcohol</w:t>
      </w:r>
      <w:r>
        <w:rPr>
          <w:spacing w:val="-3"/>
        </w:rPr>
        <w:t xml:space="preserve"> </w:t>
      </w:r>
      <w:r>
        <w:rPr>
          <w:spacing w:val="-1"/>
        </w:rPr>
        <w:t>mortality.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rPr>
          <w:spacing w:val="-1"/>
        </w:rPr>
        <w:t>Raynham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Dighton reported having </w:t>
      </w:r>
      <w:r>
        <w:t>had</w:t>
      </w:r>
      <w:r>
        <w:rPr>
          <w:spacing w:val="-1"/>
        </w:rPr>
        <w:t xml:space="preserve"> no mortality</w:t>
      </w:r>
      <w:r>
        <w:rPr>
          <w:spacing w:val="-2"/>
        </w:rPr>
        <w:t xml:space="preserve"> </w:t>
      </w:r>
      <w:r>
        <w:rPr>
          <w:spacing w:val="-1"/>
        </w:rPr>
        <w:t>due</w:t>
      </w:r>
      <w:r>
        <w:t xml:space="preserve"> to</w:t>
      </w:r>
      <w:r>
        <w:rPr>
          <w:spacing w:val="-1"/>
        </w:rPr>
        <w:t xml:space="preserve"> alcohol.</w:t>
      </w:r>
    </w:p>
    <w:p w:rsidR="00731D97" w:rsidRDefault="00731D97">
      <w:pPr>
        <w:spacing w:before="3"/>
        <w:rPr>
          <w:rFonts w:ascii="Calibri" w:eastAsia="Calibri" w:hAnsi="Calibri" w:cs="Calibri"/>
          <w:sz w:val="23"/>
          <w:szCs w:val="23"/>
        </w:rPr>
      </w:pPr>
    </w:p>
    <w:p w:rsidR="00731D97" w:rsidRDefault="001522BE">
      <w:pPr>
        <w:ind w:left="14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color w:val="2E5395"/>
          <w:spacing w:val="-1"/>
          <w:sz w:val="24"/>
        </w:rPr>
        <w:t>Marijuana</w:t>
      </w:r>
    </w:p>
    <w:p w:rsidR="00731D97" w:rsidRDefault="00731D97">
      <w:pPr>
        <w:spacing w:before="10"/>
        <w:rPr>
          <w:rFonts w:ascii="Cambria" w:eastAsia="Cambria" w:hAnsi="Cambria" w:cs="Cambria"/>
          <w:sz w:val="23"/>
          <w:szCs w:val="23"/>
        </w:rPr>
      </w:pPr>
    </w:p>
    <w:p w:rsidR="00731D97" w:rsidRDefault="001522BE">
      <w:pPr>
        <w:pStyle w:val="BodyText"/>
        <w:spacing w:line="239" w:lineRule="auto"/>
        <w:ind w:right="135"/>
        <w:jc w:val="both"/>
      </w:pPr>
      <w:r>
        <w:rPr>
          <w:spacing w:val="-1"/>
        </w:rPr>
        <w:t>According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National</w:t>
      </w:r>
      <w:r>
        <w:rPr>
          <w:spacing w:val="16"/>
        </w:rPr>
        <w:t xml:space="preserve"> </w:t>
      </w:r>
      <w:r>
        <w:rPr>
          <w:spacing w:val="-1"/>
        </w:rPr>
        <w:t>Survey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rPr>
          <w:spacing w:val="-1"/>
        </w:rPr>
        <w:t>Drug</w:t>
      </w:r>
      <w:r>
        <w:rPr>
          <w:spacing w:val="18"/>
        </w:rPr>
        <w:t xml:space="preserve"> </w:t>
      </w:r>
      <w:r>
        <w:rPr>
          <w:spacing w:val="-1"/>
        </w:rPr>
        <w:t>Use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Health</w:t>
      </w:r>
      <w:r>
        <w:rPr>
          <w:spacing w:val="18"/>
        </w:rPr>
        <w:t xml:space="preserve"> </w:t>
      </w:r>
      <w:r>
        <w:rPr>
          <w:spacing w:val="-1"/>
        </w:rPr>
        <w:t>(NSDUH)</w:t>
      </w:r>
      <w:r>
        <w:rPr>
          <w:spacing w:val="20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1"/>
        </w:rPr>
        <w:t>2015,</w:t>
      </w:r>
      <w:r>
        <w:rPr>
          <w:spacing w:val="19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rPr>
          <w:spacing w:val="-1"/>
        </w:rPr>
        <w:t>estimated</w:t>
      </w:r>
      <w:r>
        <w:rPr>
          <w:spacing w:val="16"/>
        </w:rPr>
        <w:t xml:space="preserve"> </w:t>
      </w:r>
      <w:r>
        <w:rPr>
          <w:spacing w:val="-1"/>
        </w:rPr>
        <w:t>27.1</w:t>
      </w:r>
      <w:r>
        <w:rPr>
          <w:spacing w:val="20"/>
        </w:rPr>
        <w:t xml:space="preserve"> </w:t>
      </w:r>
      <w:r>
        <w:rPr>
          <w:spacing w:val="-1"/>
        </w:rPr>
        <w:t>million</w:t>
      </w:r>
      <w:r>
        <w:rPr>
          <w:spacing w:val="79"/>
        </w:rPr>
        <w:t xml:space="preserve"> </w:t>
      </w:r>
      <w:r>
        <w:rPr>
          <w:spacing w:val="-1"/>
        </w:rPr>
        <w:t>people</w:t>
      </w:r>
      <w:r>
        <w:rPr>
          <w:spacing w:val="-3"/>
        </w:rPr>
        <w:t xml:space="preserve"> </w:t>
      </w:r>
      <w:r>
        <w:t>in the</w:t>
      </w:r>
      <w:r>
        <w:rPr>
          <w:spacing w:val="-3"/>
        </w:rPr>
        <w:t xml:space="preserve"> </w:t>
      </w:r>
      <w:r>
        <w:t>US</w:t>
      </w:r>
      <w:r>
        <w:rPr>
          <w:spacing w:val="-3"/>
        </w:rPr>
        <w:t xml:space="preserve"> </w:t>
      </w:r>
      <w:r>
        <w:rPr>
          <w:spacing w:val="-1"/>
        </w:rPr>
        <w:t>aged</w:t>
      </w:r>
      <w:r>
        <w:rPr>
          <w:spacing w:val="-3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rPr>
          <w:spacing w:val="-1"/>
        </w:rPr>
        <w:t>and older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illicit</w:t>
      </w:r>
      <w:r>
        <w:t xml:space="preserve"> </w:t>
      </w:r>
      <w:r>
        <w:rPr>
          <w:spacing w:val="-1"/>
        </w:rPr>
        <w:t>drugs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past</w:t>
      </w:r>
      <w:r>
        <w:rPr>
          <w:spacing w:val="-2"/>
        </w:rPr>
        <w:t xml:space="preserve"> </w:t>
      </w:r>
      <w:r>
        <w:rPr>
          <w:spacing w:val="-1"/>
        </w:rPr>
        <w:t>month. Of</w:t>
      </w:r>
      <w:r>
        <w:t xml:space="preserve"> </w:t>
      </w:r>
      <w:r>
        <w:rPr>
          <w:spacing w:val="-1"/>
        </w:rPr>
        <w:t>these,</w:t>
      </w:r>
      <w:r>
        <w:rPr>
          <w:spacing w:val="-5"/>
        </w:rPr>
        <w:t xml:space="preserve"> </w:t>
      </w:r>
      <w:r>
        <w:t xml:space="preserve">a </w:t>
      </w:r>
      <w:r>
        <w:rPr>
          <w:spacing w:val="-1"/>
        </w:rPr>
        <w:t>majority</w:t>
      </w:r>
      <w:r>
        <w:rPr>
          <w:spacing w:val="-2"/>
        </w:rPr>
        <w:t xml:space="preserve"> </w:t>
      </w:r>
      <w:r>
        <w:rPr>
          <w:spacing w:val="-1"/>
        </w:rPr>
        <w:t>(22.2</w:t>
      </w:r>
      <w:r>
        <w:rPr>
          <w:spacing w:val="-2"/>
        </w:rPr>
        <w:t xml:space="preserve"> </w:t>
      </w:r>
      <w:r>
        <w:rPr>
          <w:spacing w:val="-1"/>
        </w:rPr>
        <w:t>million)</w:t>
      </w:r>
      <w:r>
        <w:rPr>
          <w:spacing w:val="71"/>
        </w:rPr>
        <w:t xml:space="preserve"> </w:t>
      </w:r>
      <w:r>
        <w:rPr>
          <w:spacing w:val="-1"/>
        </w:rPr>
        <w:t>reported</w:t>
      </w:r>
      <w:r>
        <w:t xml:space="preserve"> </w:t>
      </w:r>
      <w:r>
        <w:rPr>
          <w:spacing w:val="-1"/>
        </w:rPr>
        <w:t>using marijuana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t xml:space="preserve">3.8 </w:t>
      </w:r>
      <w:r>
        <w:rPr>
          <w:spacing w:val="-1"/>
        </w:rPr>
        <w:t>million misused</w:t>
      </w:r>
      <w:r>
        <w:rPr>
          <w:spacing w:val="1"/>
        </w:rPr>
        <w:t xml:space="preserve"> </w:t>
      </w:r>
      <w:r>
        <w:rPr>
          <w:spacing w:val="-1"/>
        </w:rPr>
        <w:t>prescription opioids</w:t>
      </w:r>
      <w:r>
        <w:rPr>
          <w:spacing w:val="1"/>
        </w:rPr>
        <w:t xml:space="preserve"> </w:t>
      </w:r>
      <w:r>
        <w:rPr>
          <w:spacing w:val="-2"/>
        </w:rPr>
        <w:t>(SAMSHA,</w:t>
      </w:r>
      <w:r>
        <w:t xml:space="preserve"> </w:t>
      </w:r>
      <w:r>
        <w:rPr>
          <w:spacing w:val="-1"/>
        </w:rPr>
        <w:t>2015).</w:t>
      </w:r>
      <w:r>
        <w:rPr>
          <w:spacing w:val="-3"/>
        </w:rPr>
        <w:t xml:space="preserve"> </w:t>
      </w:r>
      <w:r>
        <w:rPr>
          <w:spacing w:val="-1"/>
        </w:rPr>
        <w:t>During the</w:t>
      </w:r>
      <w:r>
        <w:t xml:space="preserve"> </w:t>
      </w:r>
      <w:r>
        <w:rPr>
          <w:spacing w:val="-2"/>
        </w:rPr>
        <w:t>same</w:t>
      </w:r>
      <w:r>
        <w:rPr>
          <w:spacing w:val="97"/>
        </w:rPr>
        <w:t xml:space="preserve"> </w:t>
      </w:r>
      <w:r>
        <w:rPr>
          <w:spacing w:val="-1"/>
        </w:rPr>
        <w:t>survey</w:t>
      </w:r>
      <w:r>
        <w:rPr>
          <w:spacing w:val="6"/>
        </w:rPr>
        <w:t xml:space="preserve"> </w:t>
      </w:r>
      <w:r>
        <w:rPr>
          <w:spacing w:val="-1"/>
        </w:rPr>
        <w:t>period,</w:t>
      </w:r>
      <w:r>
        <w:rPr>
          <w:spacing w:val="2"/>
        </w:rPr>
        <w:t xml:space="preserve"> </w:t>
      </w:r>
      <w:r>
        <w:t>an</w:t>
      </w:r>
      <w:r>
        <w:rPr>
          <w:spacing w:val="4"/>
        </w:rPr>
        <w:t xml:space="preserve"> </w:t>
      </w:r>
      <w:r>
        <w:rPr>
          <w:spacing w:val="-1"/>
        </w:rPr>
        <w:t>estimated</w:t>
      </w:r>
      <w:r>
        <w:rPr>
          <w:spacing w:val="4"/>
        </w:rPr>
        <w:t xml:space="preserve"> </w:t>
      </w:r>
      <w:r>
        <w:rPr>
          <w:spacing w:val="-1"/>
        </w:rPr>
        <w:t>20.8</w:t>
      </w:r>
      <w:r>
        <w:rPr>
          <w:spacing w:val="3"/>
        </w:rPr>
        <w:t xml:space="preserve"> </w:t>
      </w:r>
      <w:r>
        <w:rPr>
          <w:spacing w:val="-1"/>
        </w:rPr>
        <w:t>million,</w:t>
      </w:r>
      <w:r>
        <w:rPr>
          <w:spacing w:val="5"/>
        </w:rPr>
        <w:t xml:space="preserve"> </w:t>
      </w:r>
      <w:r>
        <w:rPr>
          <w:spacing w:val="-1"/>
        </w:rPr>
        <w:t>approximately</w:t>
      </w:r>
      <w:r>
        <w:rPr>
          <w:spacing w:val="3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10</w:t>
      </w:r>
      <w:r>
        <w:rPr>
          <w:spacing w:val="3"/>
        </w:rPr>
        <w:t xml:space="preserve"> </w:t>
      </w:r>
      <w:r>
        <w:rPr>
          <w:spacing w:val="-1"/>
        </w:rPr>
        <w:t>people</w:t>
      </w:r>
      <w:r>
        <w:rPr>
          <w:spacing w:val="5"/>
        </w:rPr>
        <w:t xml:space="preserve"> </w:t>
      </w:r>
      <w:r>
        <w:rPr>
          <w:spacing w:val="-1"/>
        </w:rPr>
        <w:t>needed</w:t>
      </w:r>
      <w:r>
        <w:rPr>
          <w:spacing w:val="1"/>
        </w:rPr>
        <w:t xml:space="preserve"> </w:t>
      </w:r>
      <w:r>
        <w:rPr>
          <w:spacing w:val="-1"/>
        </w:rPr>
        <w:t>substance</w:t>
      </w:r>
      <w:r>
        <w:rPr>
          <w:spacing w:val="5"/>
        </w:rPr>
        <w:t xml:space="preserve"> </w:t>
      </w:r>
      <w:r>
        <w:rPr>
          <w:spacing w:val="-2"/>
        </w:rPr>
        <w:t>use</w:t>
      </w:r>
      <w:r>
        <w:rPr>
          <w:spacing w:val="3"/>
        </w:rPr>
        <w:t xml:space="preserve"> </w:t>
      </w:r>
      <w:r>
        <w:rPr>
          <w:spacing w:val="-1"/>
        </w:rPr>
        <w:t>treatment</w:t>
      </w:r>
      <w:r>
        <w:rPr>
          <w:spacing w:val="41"/>
        </w:rPr>
        <w:t xml:space="preserve"> </w:t>
      </w:r>
      <w:r>
        <w:rPr>
          <w:spacing w:val="-1"/>
        </w:rPr>
        <w:t>(i.e.,</w:t>
      </w:r>
      <w:r>
        <w:rPr>
          <w:spacing w:val="24"/>
        </w:rPr>
        <w:t xml:space="preserve"> </w:t>
      </w:r>
      <w:r>
        <w:rPr>
          <w:spacing w:val="-1"/>
        </w:rPr>
        <w:t>treatment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rPr>
          <w:spacing w:val="-1"/>
        </w:rPr>
        <w:t>problems</w:t>
      </w:r>
      <w:r>
        <w:rPr>
          <w:spacing w:val="24"/>
        </w:rPr>
        <w:t xml:space="preserve"> </w:t>
      </w:r>
      <w:r>
        <w:rPr>
          <w:spacing w:val="-1"/>
        </w:rPr>
        <w:t>related</w:t>
      </w:r>
      <w:r>
        <w:rPr>
          <w:spacing w:val="2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use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alcohol</w:t>
      </w:r>
      <w:r>
        <w:rPr>
          <w:spacing w:val="21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illicit</w:t>
      </w:r>
      <w:r>
        <w:rPr>
          <w:spacing w:val="24"/>
        </w:rPr>
        <w:t xml:space="preserve"> </w:t>
      </w:r>
      <w:r>
        <w:rPr>
          <w:spacing w:val="-1"/>
        </w:rPr>
        <w:t>drugs).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24"/>
        </w:rPr>
        <w:t xml:space="preserve"> </w:t>
      </w:r>
      <w:r>
        <w:rPr>
          <w:spacing w:val="-1"/>
        </w:rPr>
        <w:t>population,</w:t>
      </w:r>
      <w:r>
        <w:rPr>
          <w:spacing w:val="24"/>
        </w:rPr>
        <w:t xml:space="preserve"> </w:t>
      </w:r>
      <w:r>
        <w:rPr>
          <w:spacing w:val="-1"/>
        </w:rPr>
        <w:t>(10.8%)</w:t>
      </w:r>
      <w:r>
        <w:rPr>
          <w:spacing w:val="71"/>
        </w:rPr>
        <w:t xml:space="preserve"> </w:t>
      </w:r>
      <w:r>
        <w:rPr>
          <w:spacing w:val="-1"/>
        </w:rPr>
        <w:t>received</w:t>
      </w:r>
      <w:r>
        <w:t xml:space="preserve"> </w:t>
      </w:r>
      <w:r>
        <w:rPr>
          <w:spacing w:val="-1"/>
        </w:rPr>
        <w:t>treatment</w:t>
      </w:r>
      <w:r>
        <w:rPr>
          <w:spacing w:val="-2"/>
        </w:rPr>
        <w:t xml:space="preserve"> </w:t>
      </w:r>
      <w:r>
        <w:rPr>
          <w:spacing w:val="-1"/>
        </w:rPr>
        <w:t>(SAMSHA,</w:t>
      </w:r>
      <w:r>
        <w:t xml:space="preserve"> </w:t>
      </w:r>
      <w:r>
        <w:rPr>
          <w:spacing w:val="-1"/>
        </w:rPr>
        <w:t>2015).</w:t>
      </w:r>
    </w:p>
    <w:p w:rsidR="00731D97" w:rsidRDefault="00731D97">
      <w:pPr>
        <w:spacing w:before="1"/>
        <w:rPr>
          <w:rFonts w:ascii="Calibri" w:eastAsia="Calibri" w:hAnsi="Calibri" w:cs="Calibri"/>
        </w:rPr>
      </w:pPr>
    </w:p>
    <w:p w:rsidR="00731D97" w:rsidRDefault="001522BE">
      <w:pPr>
        <w:pStyle w:val="BodyText"/>
        <w:ind w:right="136"/>
        <w:jc w:val="both"/>
      </w:pPr>
      <w:r>
        <w:t>In</w:t>
      </w:r>
      <w:r>
        <w:rPr>
          <w:spacing w:val="4"/>
        </w:rPr>
        <w:t xml:space="preserve"> </w:t>
      </w:r>
      <w:r>
        <w:rPr>
          <w:spacing w:val="-1"/>
        </w:rPr>
        <w:t>Fiscal</w:t>
      </w:r>
      <w:r>
        <w:rPr>
          <w:spacing w:val="5"/>
        </w:rPr>
        <w:t xml:space="preserve"> </w:t>
      </w:r>
      <w:r>
        <w:rPr>
          <w:spacing w:val="-1"/>
        </w:rPr>
        <w:t>Year</w:t>
      </w:r>
      <w:r>
        <w:rPr>
          <w:spacing w:val="4"/>
        </w:rPr>
        <w:t xml:space="preserve"> </w:t>
      </w:r>
      <w:r>
        <w:rPr>
          <w:spacing w:val="-1"/>
        </w:rPr>
        <w:t>2016,</w:t>
      </w:r>
      <w:r>
        <w:rPr>
          <w:spacing w:val="5"/>
        </w:rPr>
        <w:t xml:space="preserve"> </w:t>
      </w:r>
      <w:r>
        <w:rPr>
          <w:spacing w:val="-1"/>
        </w:rPr>
        <w:t>among</w:t>
      </w:r>
      <w:r>
        <w:rPr>
          <w:spacing w:val="2"/>
        </w:rPr>
        <w:t xml:space="preserve"> </w:t>
      </w:r>
      <w:r>
        <w:rPr>
          <w:spacing w:val="-1"/>
        </w:rPr>
        <w:t>BSAS</w:t>
      </w:r>
      <w:r>
        <w:rPr>
          <w:spacing w:val="4"/>
        </w:rPr>
        <w:t xml:space="preserve"> </w:t>
      </w:r>
      <w:r>
        <w:rPr>
          <w:spacing w:val="-1"/>
        </w:rPr>
        <w:t>treatment</w:t>
      </w:r>
      <w:r>
        <w:rPr>
          <w:spacing w:val="5"/>
        </w:rPr>
        <w:t xml:space="preserve"> </w:t>
      </w:r>
      <w:r>
        <w:rPr>
          <w:spacing w:val="-1"/>
        </w:rPr>
        <w:t>program</w:t>
      </w:r>
      <w:r>
        <w:rPr>
          <w:spacing w:val="3"/>
        </w:rPr>
        <w:t xml:space="preserve"> </w:t>
      </w:r>
      <w:r>
        <w:rPr>
          <w:spacing w:val="-1"/>
        </w:rPr>
        <w:t>enrollments,</w:t>
      </w:r>
      <w:r>
        <w:rPr>
          <w:spacing w:val="4"/>
        </w:rPr>
        <w:t xml:space="preserve"> </w:t>
      </w:r>
      <w:r>
        <w:rPr>
          <w:spacing w:val="-1"/>
        </w:rPr>
        <w:t>(59.9%)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those</w:t>
      </w:r>
      <w:r>
        <w:rPr>
          <w:spacing w:val="5"/>
        </w:rPr>
        <w:t xml:space="preserve"> </w:t>
      </w:r>
      <w:r>
        <w:t>13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17</w:t>
      </w:r>
      <w:r>
        <w:rPr>
          <w:spacing w:val="3"/>
        </w:rPr>
        <w:t xml:space="preserve"> </w:t>
      </w:r>
      <w:r>
        <w:t>years</w:t>
      </w:r>
      <w:r>
        <w:rPr>
          <w:spacing w:val="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age</w:t>
      </w:r>
      <w:r>
        <w:rPr>
          <w:spacing w:val="63"/>
        </w:rPr>
        <w:t xml:space="preserve"> </w:t>
      </w:r>
      <w:r>
        <w:rPr>
          <w:spacing w:val="-1"/>
        </w:rPr>
        <w:t>reported</w:t>
      </w:r>
      <w:r>
        <w:rPr>
          <w:spacing w:val="-5"/>
        </w:rPr>
        <w:t xml:space="preserve"> </w:t>
      </w:r>
      <w:r>
        <w:rPr>
          <w:spacing w:val="-1"/>
        </w:rPr>
        <w:t>marijuana</w:t>
      </w:r>
      <w:r>
        <w:rPr>
          <w:spacing w:val="-2"/>
        </w:rPr>
        <w:t xml:space="preserve"> as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rPr>
          <w:spacing w:val="-1"/>
        </w:rPr>
        <w:t>drug,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(16.2%)</w:t>
      </w:r>
      <w:r>
        <w:rPr>
          <w:spacing w:val="-6"/>
        </w:rPr>
        <w:t xml:space="preserve"> </w:t>
      </w:r>
      <w:r>
        <w:rPr>
          <w:spacing w:val="-1"/>
        </w:rPr>
        <w:t>reported</w:t>
      </w:r>
      <w:r>
        <w:rPr>
          <w:spacing w:val="-5"/>
        </w:rPr>
        <w:t xml:space="preserve"> </w:t>
      </w:r>
      <w:r>
        <w:t>opioid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rPr>
          <w:spacing w:val="-1"/>
        </w:rPr>
        <w:t>primary</w:t>
      </w:r>
      <w:r>
        <w:rPr>
          <w:spacing w:val="-4"/>
        </w:rPr>
        <w:t xml:space="preserve"> </w:t>
      </w:r>
      <w:r>
        <w:rPr>
          <w:spacing w:val="-1"/>
        </w:rPr>
        <w:t>drug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choice.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68"/>
        </w:rPr>
        <w:t xml:space="preserve"> </w:t>
      </w:r>
      <w:r>
        <w:rPr>
          <w:spacing w:val="-1"/>
        </w:rPr>
        <w:t>enrollees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25</w:t>
      </w:r>
      <w:r>
        <w:t xml:space="preserve">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age,</w:t>
      </w:r>
      <w:r>
        <w:t xml:space="preserve"> </w:t>
      </w:r>
      <w:r>
        <w:rPr>
          <w:spacing w:val="-1"/>
        </w:rPr>
        <w:t>(68.3%)</w:t>
      </w:r>
      <w:r>
        <w:rPr>
          <w:spacing w:val="-2"/>
        </w:rPr>
        <w:t xml:space="preserve"> </w:t>
      </w:r>
      <w:r>
        <w:rPr>
          <w:spacing w:val="-1"/>
        </w:rPr>
        <w:t>reported</w:t>
      </w:r>
      <w:r>
        <w:rPr>
          <w:spacing w:val="-3"/>
        </w:rPr>
        <w:t xml:space="preserve"> </w:t>
      </w:r>
      <w:r>
        <w:rPr>
          <w:spacing w:val="-1"/>
        </w:rPr>
        <w:t>opioids</w:t>
      </w:r>
      <w:r>
        <w:t xml:space="preserve"> as</w:t>
      </w:r>
      <w:r>
        <w:rPr>
          <w:spacing w:val="-2"/>
        </w:rPr>
        <w:t xml:space="preserve"> </w:t>
      </w:r>
      <w:r>
        <w:t xml:space="preserve">their </w:t>
      </w:r>
      <w:r>
        <w:rPr>
          <w:spacing w:val="-1"/>
        </w:rPr>
        <w:t>primary</w:t>
      </w:r>
      <w:r>
        <w:rPr>
          <w:spacing w:val="1"/>
        </w:rPr>
        <w:t xml:space="preserve"> </w:t>
      </w:r>
      <w:r>
        <w:rPr>
          <w:spacing w:val="-1"/>
        </w:rPr>
        <w:t>drug</w:t>
      </w:r>
      <w:r>
        <w:rPr>
          <w:spacing w:val="4"/>
        </w:rPr>
        <w:t xml:space="preserve"> </w:t>
      </w:r>
      <w:r>
        <w:rPr>
          <w:spacing w:val="-1"/>
        </w:rPr>
        <w:t>(MDPH,</w:t>
      </w:r>
      <w:r>
        <w:rPr>
          <w:spacing w:val="-2"/>
        </w:rPr>
        <w:t xml:space="preserve"> </w:t>
      </w:r>
      <w:r>
        <w:rPr>
          <w:spacing w:val="-1"/>
        </w:rPr>
        <w:t>2017).</w:t>
      </w:r>
    </w:p>
    <w:p w:rsidR="00731D97" w:rsidRDefault="00731D97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731D97" w:rsidRDefault="001D2C0E">
      <w:pPr>
        <w:spacing w:line="200" w:lineRule="atLeast"/>
        <w:ind w:left="1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6253" style="width:468.5pt;height:210.6pt;mso-position-horizontal-relative:char;mso-position-vertical-relative:line" coordsize="9370,4212">
            <v:group id="_x0000_s6335" style="position:absolute;left:598;top:3443;width:7808;height:2" coordorigin="598,3443" coordsize="7808,2">
              <v:shape id="_x0000_s6336" style="position:absolute;left:598;top:3443;width:7808;height:2" coordorigin="598,3443" coordsize="7808,0" path="m598,3443r7807,e" filled="f" strokecolor="#888" strokeweight=".48pt">
                <v:path arrowok="t"/>
              </v:shape>
            </v:group>
            <v:group id="_x0000_s6333" style="position:absolute;left:598;top:3107;width:7808;height:2" coordorigin="598,3107" coordsize="7808,2">
              <v:shape id="_x0000_s6334" style="position:absolute;left:598;top:3107;width:7808;height:2" coordorigin="598,3107" coordsize="7808,0" path="m598,3107r7807,e" filled="f" strokecolor="#888" strokeweight=".48pt">
                <v:path arrowok="t"/>
              </v:shape>
            </v:group>
            <v:group id="_x0000_s6331" style="position:absolute;left:598;top:2774;width:7808;height:2" coordorigin="598,2774" coordsize="7808,2">
              <v:shape id="_x0000_s6332" style="position:absolute;left:598;top:2774;width:7808;height:2" coordorigin="598,2774" coordsize="7808,0" path="m598,2774r7807,e" filled="f" strokecolor="#888" strokeweight=".48pt">
                <v:path arrowok="t"/>
              </v:shape>
            </v:group>
            <v:group id="_x0000_s6329" style="position:absolute;left:598;top:2438;width:7808;height:2" coordorigin="598,2438" coordsize="7808,2">
              <v:shape id="_x0000_s6330" style="position:absolute;left:598;top:2438;width:7808;height:2" coordorigin="598,2438" coordsize="7808,0" path="m598,2438r7807,e" filled="f" strokecolor="#888" strokeweight=".48pt">
                <v:path arrowok="t"/>
              </v:shape>
            </v:group>
            <v:group id="_x0000_s6327" style="position:absolute;left:598;top:2102;width:7808;height:2" coordorigin="598,2102" coordsize="7808,2">
              <v:shape id="_x0000_s6328" style="position:absolute;left:598;top:2102;width:7808;height:2" coordorigin="598,2102" coordsize="7808,0" path="m598,2102r7807,e" filled="f" strokecolor="#888" strokeweight=".48pt">
                <v:path arrowok="t"/>
              </v:shape>
            </v:group>
            <v:group id="_x0000_s6301" style="position:absolute;left:598;top:1766;width:7808;height:2" coordorigin="598,1766" coordsize="7808,2">
              <v:shape id="_x0000_s6326" style="position:absolute;left:598;top:1766;width:7808;height:2" coordorigin="598,1766" coordsize="7808,0" path="m598,1766r7807,e" filled="f" strokecolor="#888" strokeweight=".48pt">
                <v:path arrowok="t"/>
              </v:shape>
              <v:shape id="_x0000_s6325" type="#_x0000_t75" style="position:absolute;left:797;top:1740;width:199;height:2040">
                <v:imagedata r:id="rId471" o:title=""/>
              </v:shape>
              <v:shape id="_x0000_s6324" type="#_x0000_t75" style="position:absolute;left:2090;top:3496;width:199;height:284">
                <v:imagedata r:id="rId472" o:title=""/>
              </v:shape>
              <v:shape id="_x0000_s6323" type="#_x0000_t75" style="position:absolute;left:3383;top:3625;width:199;height:154">
                <v:imagedata r:id="rId473" o:title=""/>
              </v:shape>
              <v:shape id="_x0000_s6322" type="#_x0000_t75" style="position:absolute;left:4675;top:3674;width:199;height:106">
                <v:imagedata r:id="rId474" o:title=""/>
              </v:shape>
              <v:shape id="_x0000_s6321" type="#_x0000_t75" style="position:absolute;left:5968;top:3053;width:199;height:727">
                <v:imagedata r:id="rId475" o:title=""/>
              </v:shape>
              <v:shape id="_x0000_s6320" type="#_x0000_t75" style="position:absolute;left:7261;top:3602;width:199;height:178">
                <v:imagedata r:id="rId476" o:title=""/>
              </v:shape>
              <v:shape id="_x0000_s6319" type="#_x0000_t75" style="position:absolute;left:996;top:1590;width:199;height:2190">
                <v:imagedata r:id="rId477" o:title=""/>
              </v:shape>
              <v:shape id="_x0000_s6318" type="#_x0000_t75" style="position:absolute;left:2289;top:3545;width:199;height:235">
                <v:imagedata r:id="rId478" o:title=""/>
              </v:shape>
              <v:shape id="_x0000_s6317" type="#_x0000_t75" style="position:absolute;left:3581;top:3646;width:199;height:134">
                <v:imagedata r:id="rId479" o:title=""/>
              </v:shape>
              <v:shape id="_x0000_s6316" type="#_x0000_t75" style="position:absolute;left:4874;top:3661;width:199;height:119">
                <v:imagedata r:id="rId480" o:title=""/>
              </v:shape>
              <v:shape id="_x0000_s6315" type="#_x0000_t75" style="position:absolute;left:6167;top:3051;width:199;height:729">
                <v:imagedata r:id="rId481" o:title=""/>
              </v:shape>
              <v:shape id="_x0000_s6314" type="#_x0000_t75" style="position:absolute;left:7460;top:3587;width:199;height:193">
                <v:imagedata r:id="rId482" o:title=""/>
              </v:shape>
              <v:shape id="_x0000_s6313" type="#_x0000_t75" style="position:absolute;left:1195;top:1750;width:199;height:2030">
                <v:imagedata r:id="rId483" o:title=""/>
              </v:shape>
              <v:shape id="_x0000_s6312" type="#_x0000_t75" style="position:absolute;left:2488;top:3510;width:199;height:270">
                <v:imagedata r:id="rId484" o:title=""/>
              </v:shape>
              <v:shape id="_x0000_s6311" type="#_x0000_t75" style="position:absolute;left:3780;top:3634;width:199;height:146">
                <v:imagedata r:id="rId485" o:title=""/>
              </v:shape>
              <v:shape id="_x0000_s6310" type="#_x0000_t75" style="position:absolute;left:5073;top:3679;width:199;height:101">
                <v:imagedata r:id="rId486" o:title=""/>
              </v:shape>
              <v:shape id="_x0000_s6309" type="#_x0000_t75" style="position:absolute;left:6366;top:3102;width:199;height:678">
                <v:imagedata r:id="rId487" o:title=""/>
              </v:shape>
              <v:shape id="_x0000_s6308" type="#_x0000_t75" style="position:absolute;left:7659;top:3597;width:199;height:183">
                <v:imagedata r:id="rId488" o:title=""/>
              </v:shape>
              <v:shape id="_x0000_s6307" type="#_x0000_t75" style="position:absolute;left:1394;top:1758;width:199;height:2022">
                <v:imagedata r:id="rId489" o:title=""/>
              </v:shape>
              <v:shape id="_x0000_s6306" type="#_x0000_t75" style="position:absolute;left:2686;top:3592;width:199;height:188">
                <v:imagedata r:id="rId490" o:title=""/>
              </v:shape>
              <v:shape id="_x0000_s6305" type="#_x0000_t75" style="position:absolute;left:3979;top:3647;width:199;height:133">
                <v:imagedata r:id="rId491" o:title=""/>
              </v:shape>
              <v:shape id="_x0000_s6304" type="#_x0000_t75" style="position:absolute;left:5272;top:3679;width:199;height:101">
                <v:imagedata r:id="rId492" o:title=""/>
              </v:shape>
              <v:shape id="_x0000_s6303" type="#_x0000_t75" style="position:absolute;left:6565;top:3186;width:199;height:594">
                <v:imagedata r:id="rId493" o:title=""/>
              </v:shape>
              <v:shape id="_x0000_s6302" type="#_x0000_t75" style="position:absolute;left:7858;top:3550;width:199;height:230">
                <v:imagedata r:id="rId494" o:title=""/>
              </v:shape>
            </v:group>
            <v:group id="_x0000_s6299" style="position:absolute;left:598;top:1430;width:7808;height:2" coordorigin="598,1430" coordsize="7808,2">
              <v:shape id="_x0000_s6300" style="position:absolute;left:598;top:1430;width:7808;height:2" coordorigin="598,1430" coordsize="7808,0" path="m598,1430r7807,e" filled="f" strokecolor="#888" strokeweight=".48pt">
                <v:path arrowok="t"/>
              </v:shape>
            </v:group>
            <v:group id="_x0000_s6291" style="position:absolute;left:598;top:1094;width:7808;height:2" coordorigin="598,1094" coordsize="7808,2">
              <v:shape id="_x0000_s6298" style="position:absolute;left:598;top:1094;width:7808;height:2" coordorigin="598,1094" coordsize="7808,0" path="m598,1094r7807,e" filled="f" strokecolor="#888" strokeweight=".48pt">
                <v:path arrowok="t"/>
              </v:shape>
              <v:shape id="_x0000_s6297" type="#_x0000_t75" style="position:absolute;left:1592;top:1050;width:199;height:2730">
                <v:imagedata r:id="rId495" o:title=""/>
              </v:shape>
              <v:shape id="_x0000_s6296" type="#_x0000_t75" style="position:absolute;left:2885;top:3407;width:199;height:373">
                <v:imagedata r:id="rId496" o:title=""/>
              </v:shape>
              <v:shape id="_x0000_s6295" type="#_x0000_t75" style="position:absolute;left:4178;top:3602;width:199;height:178">
                <v:imagedata r:id="rId497" o:title=""/>
              </v:shape>
              <v:shape id="_x0000_s6294" type="#_x0000_t75" style="position:absolute;left:5471;top:3649;width:199;height:131">
                <v:imagedata r:id="rId498" o:title=""/>
              </v:shape>
              <v:shape id="_x0000_s6293" type="#_x0000_t75" style="position:absolute;left:6764;top:3076;width:199;height:704">
                <v:imagedata r:id="rId499" o:title=""/>
              </v:shape>
              <v:shape id="_x0000_s6292" type="#_x0000_t75" style="position:absolute;left:8057;top:3483;width:199;height:297">
                <v:imagedata r:id="rId500" o:title=""/>
              </v:shape>
            </v:group>
            <v:group id="_x0000_s6289" style="position:absolute;left:598;top:758;width:7808;height:2" coordorigin="598,758" coordsize="7808,2">
              <v:shape id="_x0000_s6290" style="position:absolute;left:598;top:758;width:7808;height:2" coordorigin="598,758" coordsize="7808,0" path="m598,758r7807,e" filled="f" strokecolor="#888" strokeweight=".48pt">
                <v:path arrowok="t"/>
              </v:shape>
            </v:group>
            <v:group id="_x0000_s6287" style="position:absolute;left:598;top:422;width:7808;height:2" coordorigin="598,422" coordsize="7808,2">
              <v:shape id="_x0000_s6288" style="position:absolute;left:598;top:422;width:7808;height:2" coordorigin="598,422" coordsize="7808,0" path="m598,422r7807,e" filled="f" strokecolor="#888" strokeweight=".48pt">
                <v:path arrowok="t"/>
              </v:shape>
            </v:group>
            <v:group id="_x0000_s6285" style="position:absolute;left:648;top:422;width:2;height:3408" coordorigin="648,422" coordsize="2,3408">
              <v:shape id="_x0000_s6286" style="position:absolute;left:648;top:422;width:2;height:3408" coordorigin="648,422" coordsize="0,3408" path="m648,422r,3408e" filled="f" strokecolor="#888" strokeweight=".48pt">
                <v:path arrowok="t"/>
              </v:shape>
            </v:group>
            <v:group id="_x0000_s6283" style="position:absolute;left:598;top:3779;width:7808;height:2" coordorigin="598,3779" coordsize="7808,2">
              <v:shape id="_x0000_s6284" style="position:absolute;left:598;top:3779;width:7808;height:2" coordorigin="598,3779" coordsize="7808,0" path="m598,3779r7807,e" filled="f" strokecolor="#888" strokeweight=".48pt">
                <v:path arrowok="t"/>
              </v:shape>
            </v:group>
            <v:group id="_x0000_s6281" style="position:absolute;left:1939;top:3779;width:2;height:51" coordorigin="1939,3779" coordsize="2,51">
              <v:shape id="_x0000_s6282" style="position:absolute;left:1939;top:3779;width:2;height:51" coordorigin="1939,3779" coordsize="0,51" path="m1939,3779r,51e" filled="f" strokecolor="#888" strokeweight=".48pt">
                <v:path arrowok="t"/>
              </v:shape>
            </v:group>
            <v:group id="_x0000_s6279" style="position:absolute;left:3233;top:3779;width:2;height:51" coordorigin="3233,3779" coordsize="2,51">
              <v:shape id="_x0000_s6280" style="position:absolute;left:3233;top:3779;width:2;height:51" coordorigin="3233,3779" coordsize="0,51" path="m3233,3779r,51e" filled="f" strokecolor="#888" strokeweight=".48pt">
                <v:path arrowok="t"/>
              </v:shape>
            </v:group>
            <v:group id="_x0000_s6277" style="position:absolute;left:4527;top:3779;width:2;height:51" coordorigin="4527,3779" coordsize="2,51">
              <v:shape id="_x0000_s6278" style="position:absolute;left:4527;top:3779;width:2;height:51" coordorigin="4527,3779" coordsize="0,51" path="m4527,3779r,51e" filled="f" strokecolor="#888" strokeweight=".48pt">
                <v:path arrowok="t"/>
              </v:shape>
            </v:group>
            <v:group id="_x0000_s6275" style="position:absolute;left:5820;top:3779;width:2;height:51" coordorigin="5820,3779" coordsize="2,51">
              <v:shape id="_x0000_s6276" style="position:absolute;left:5820;top:3779;width:2;height:51" coordorigin="5820,3779" coordsize="0,51" path="m5820,3779r,51e" filled="f" strokecolor="#888" strokeweight=".48pt">
                <v:path arrowok="t"/>
              </v:shape>
            </v:group>
            <v:group id="_x0000_s6273" style="position:absolute;left:7111;top:3779;width:2;height:51" coordorigin="7111,3779" coordsize="2,51">
              <v:shape id="_x0000_s6274" style="position:absolute;left:7111;top:3779;width:2;height:51" coordorigin="7111,3779" coordsize="0,51" path="m7111,3779r,51e" filled="f" strokecolor="#888" strokeweight=".48pt">
                <v:path arrowok="t"/>
              </v:shape>
            </v:group>
            <v:group id="_x0000_s6266" style="position:absolute;left:8405;top:3779;width:2;height:51" coordorigin="8405,3779" coordsize="2,51">
              <v:shape id="_x0000_s6272" style="position:absolute;left:8405;top:3779;width:2;height:51" coordorigin="8405,3779" coordsize="0,51" path="m8405,3779r,51e" filled="f" strokecolor="#888" strokeweight=".48pt">
                <v:path arrowok="t"/>
              </v:shape>
              <v:shape id="_x0000_s6271" type="#_x0000_t75" style="position:absolute;left:8714;top:1534;width:88;height:88">
                <v:imagedata r:id="rId320" o:title=""/>
              </v:shape>
              <v:shape id="_x0000_s6270" type="#_x0000_t75" style="position:absolute;left:8714;top:1847;width:88;height:88">
                <v:imagedata r:id="rId501" o:title=""/>
              </v:shape>
              <v:shape id="_x0000_s6269" type="#_x0000_t75" style="position:absolute;left:8714;top:2160;width:88;height:88">
                <v:imagedata r:id="rId318" o:title=""/>
              </v:shape>
              <v:shape id="_x0000_s6268" type="#_x0000_t75" style="position:absolute;left:8714;top:2474;width:88;height:88">
                <v:imagedata r:id="rId317" o:title=""/>
              </v:shape>
              <v:shape id="_x0000_s6267" type="#_x0000_t75" style="position:absolute;left:8714;top:2787;width:88;height:88">
                <v:imagedata r:id="rId502" o:title=""/>
              </v:shape>
            </v:group>
            <v:group id="_x0000_s6254" style="position:absolute;left:5;top:202;width:9360;height:4005" coordorigin="5,202" coordsize="9360,4005">
              <v:shape id="_x0000_s6265" style="position:absolute;left:5;top:202;width:9360;height:4005" coordorigin="5,202" coordsize="9360,4005" path="m5,4207r9360,l9365,202,5,202r,4005xe" filled="f" strokecolor="#888" strokeweight=".5pt">
                <v:path arrowok="t"/>
              </v:shape>
              <v:shape id="_x0000_s6264" type="#_x0000_t202" style="position:absolute;left:135;top:348;width:367;height:2512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ind w:right="1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2,000</w:t>
                      </w:r>
                    </w:p>
                    <w:p w:rsidR="00731D97" w:rsidRDefault="001522BE">
                      <w:pPr>
                        <w:spacing w:before="140"/>
                        <w:ind w:right="1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1,800</w:t>
                      </w:r>
                    </w:p>
                    <w:p w:rsidR="00731D97" w:rsidRDefault="001522BE">
                      <w:pPr>
                        <w:spacing w:before="140"/>
                        <w:ind w:right="1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1,600</w:t>
                      </w:r>
                    </w:p>
                    <w:p w:rsidR="00731D97" w:rsidRDefault="001522BE">
                      <w:pPr>
                        <w:spacing w:before="140"/>
                        <w:ind w:right="1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1,400</w:t>
                      </w:r>
                    </w:p>
                    <w:p w:rsidR="00731D97" w:rsidRDefault="001522BE">
                      <w:pPr>
                        <w:spacing w:before="140"/>
                        <w:ind w:right="1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1,200</w:t>
                      </w:r>
                    </w:p>
                    <w:p w:rsidR="00731D97" w:rsidRDefault="001522BE">
                      <w:pPr>
                        <w:spacing w:before="140"/>
                        <w:ind w:right="1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1,000</w:t>
                      </w:r>
                    </w:p>
                    <w:p w:rsidR="00731D97" w:rsidRDefault="001522BE">
                      <w:pPr>
                        <w:spacing w:before="140"/>
                        <w:ind w:left="121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800</w:t>
                      </w:r>
                    </w:p>
                    <w:p w:rsidR="00731D97" w:rsidRDefault="001522BE">
                      <w:pPr>
                        <w:spacing w:before="140" w:line="193" w:lineRule="exact"/>
                        <w:ind w:left="121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600</w:t>
                      </w:r>
                    </w:p>
                  </w:txbxContent>
                </v:textbox>
              </v:shape>
              <v:shape id="_x0000_s6263" type="#_x0000_t202" style="position:absolute;left:8840;top:1503;width:324;height:1415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2013</w:t>
                      </w:r>
                    </w:p>
                    <w:p w:rsidR="00731D97" w:rsidRDefault="001522BE">
                      <w:pPr>
                        <w:spacing w:before="118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2014</w:t>
                      </w:r>
                    </w:p>
                    <w:p w:rsidR="00731D97" w:rsidRDefault="001522BE">
                      <w:pPr>
                        <w:spacing w:before="118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2015</w:t>
                      </w:r>
                    </w:p>
                    <w:p w:rsidR="00731D97" w:rsidRDefault="001522BE">
                      <w:pPr>
                        <w:spacing w:before="118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2016</w:t>
                      </w:r>
                    </w:p>
                    <w:p w:rsidR="00731D97" w:rsidRDefault="001522BE">
                      <w:pPr>
                        <w:spacing w:before="118" w:line="193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2017</w:t>
                      </w:r>
                    </w:p>
                  </w:txbxContent>
                </v:textbox>
              </v:shape>
              <v:shape id="_x0000_s6262" type="#_x0000_t202" style="position:absolute;left:257;top:3034;width:245;height:833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ind w:left="-1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400</w:t>
                      </w:r>
                    </w:p>
                    <w:p w:rsidR="00731D97" w:rsidRDefault="001522BE">
                      <w:pPr>
                        <w:spacing w:before="140"/>
                        <w:ind w:left="-1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200</w:t>
                      </w:r>
                    </w:p>
                    <w:p w:rsidR="00731D97" w:rsidRDefault="001522BE">
                      <w:pPr>
                        <w:spacing w:before="140" w:line="193" w:lineRule="exact"/>
                        <w:ind w:left="161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</v:shape>
              <v:shape id="_x0000_s6261" type="#_x0000_t202" style="position:absolute;left:1022;top:3914;width:545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Taunton</w:t>
                      </w:r>
                    </w:p>
                  </w:txbxContent>
                </v:textbox>
              </v:shape>
              <v:shape id="_x0000_s6260" type="#_x0000_t202" style="position:absolute;left:2284;top:3914;width:60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Raynham</w:t>
                      </w:r>
                    </w:p>
                  </w:txbxContent>
                </v:textbox>
              </v:shape>
              <v:shape id="_x0000_s6259" type="#_x0000_t202" style="position:absolute;left:3639;top:3914;width:484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Berkley</w:t>
                      </w:r>
                    </w:p>
                  </w:txbxContent>
                </v:textbox>
              </v:shape>
              <v:shape id="_x0000_s6258" type="#_x0000_t202" style="position:absolute;left:4915;top:3914;width:517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Dighton</w:t>
                      </w:r>
                    </w:p>
                  </w:txbxContent>
                </v:textbox>
              </v:shape>
              <v:shape id="_x0000_s6257" type="#_x0000_t202" style="position:absolute;left:5962;top:3914;width:1011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Middleborough</w:t>
                      </w:r>
                    </w:p>
                  </w:txbxContent>
                </v:textbox>
              </v:shape>
              <v:shape id="_x0000_s6256" type="#_x0000_t202" style="position:absolute;left:7481;top:3914;width:558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Lakeville</w:t>
                      </w:r>
                    </w:p>
                  </w:txbxContent>
                </v:textbox>
              </v:shape>
              <v:shape id="_x0000_s6255" type="#_x0000_t202" style="position:absolute;left:5;width:6995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Figure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20: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Admissions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DPH-Funded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Substance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Alcohol</w:t>
                      </w:r>
                      <w:r>
                        <w:rPr>
                          <w:rFonts w:ascii="Calibri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Abuse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Programs</w:t>
                      </w:r>
                      <w:r>
                        <w:rPr>
                          <w:rFonts w:ascii="Calibri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2017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9"/>
        <w:ind w:left="14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i/>
          <w:spacing w:val="-1"/>
          <w:sz w:val="16"/>
        </w:rPr>
        <w:t>(Source: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2"/>
          <w:sz w:val="16"/>
        </w:rPr>
        <w:t>Massachusetts</w:t>
      </w:r>
      <w:r>
        <w:rPr>
          <w:rFonts w:ascii="Calibri"/>
          <w:i/>
          <w:spacing w:val="-1"/>
          <w:sz w:val="16"/>
        </w:rPr>
        <w:t xml:space="preserve"> Department</w:t>
      </w:r>
      <w:r>
        <w:rPr>
          <w:rFonts w:ascii="Calibri"/>
          <w:i/>
          <w:spacing w:val="1"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of Public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>Health,</w:t>
      </w:r>
      <w:r>
        <w:rPr>
          <w:rFonts w:ascii="Calibri"/>
          <w:i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 xml:space="preserve">Bureau </w:t>
      </w:r>
      <w:r>
        <w:rPr>
          <w:rFonts w:ascii="Calibri"/>
          <w:i/>
          <w:sz w:val="16"/>
        </w:rPr>
        <w:t>of</w:t>
      </w:r>
      <w:r>
        <w:rPr>
          <w:rFonts w:ascii="Calibri"/>
          <w:i/>
          <w:spacing w:val="-1"/>
          <w:sz w:val="16"/>
        </w:rPr>
        <w:t xml:space="preserve"> Substance</w:t>
      </w:r>
      <w:r>
        <w:rPr>
          <w:rFonts w:ascii="Calibri"/>
          <w:i/>
          <w:spacing w:val="2"/>
          <w:sz w:val="16"/>
        </w:rPr>
        <w:t xml:space="preserve"> </w:t>
      </w:r>
      <w:r>
        <w:rPr>
          <w:rFonts w:ascii="Calibri"/>
          <w:i/>
          <w:spacing w:val="-1"/>
          <w:sz w:val="16"/>
        </w:rPr>
        <w:t xml:space="preserve">Abuse </w:t>
      </w:r>
      <w:r>
        <w:rPr>
          <w:rFonts w:ascii="Calibri"/>
          <w:i/>
          <w:sz w:val="16"/>
        </w:rPr>
        <w:t>Services</w:t>
      </w:r>
      <w:r>
        <w:rPr>
          <w:rFonts w:ascii="Calibri"/>
          <w:i/>
          <w:spacing w:val="-1"/>
          <w:sz w:val="16"/>
        </w:rPr>
        <w:t xml:space="preserve"> </w:t>
      </w:r>
      <w:r>
        <w:rPr>
          <w:rFonts w:ascii="Calibri"/>
          <w:i/>
          <w:sz w:val="16"/>
        </w:rPr>
        <w:t>2017)</w:t>
      </w:r>
    </w:p>
    <w:p w:rsidR="00731D97" w:rsidRDefault="00731D97">
      <w:pPr>
        <w:rPr>
          <w:rFonts w:ascii="Calibri" w:eastAsia="Calibri" w:hAnsi="Calibri" w:cs="Calibri"/>
          <w:sz w:val="16"/>
          <w:szCs w:val="16"/>
        </w:rPr>
        <w:sectPr w:rsidR="00731D97">
          <w:pgSz w:w="12240" w:h="15840"/>
          <w:pgMar w:top="680" w:right="1300" w:bottom="680" w:left="1300" w:header="0" w:footer="489" w:gutter="0"/>
          <w:cols w:space="720"/>
        </w:sectPr>
      </w:pPr>
    </w:p>
    <w:p w:rsidR="00731D97" w:rsidRDefault="001522BE">
      <w:pPr>
        <w:pStyle w:val="BodyText"/>
        <w:spacing w:before="37" w:line="239" w:lineRule="auto"/>
        <w:ind w:right="132"/>
        <w:jc w:val="both"/>
      </w:pPr>
      <w:r>
        <w:rPr>
          <w:spacing w:val="-1"/>
        </w:rPr>
        <w:lastRenderedPageBreak/>
        <w:t>From</w:t>
      </w:r>
      <w:r>
        <w:rPr>
          <w:spacing w:val="-6"/>
        </w:rPr>
        <w:t xml:space="preserve"> </w:t>
      </w:r>
      <w:r>
        <w:rPr>
          <w:spacing w:val="-1"/>
        </w:rPr>
        <w:t>2013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2017,</w:t>
      </w:r>
      <w:r>
        <w:rPr>
          <w:spacing w:val="-4"/>
        </w:rPr>
        <w:t xml:space="preserve"> </w:t>
      </w:r>
      <w:r>
        <w:rPr>
          <w:spacing w:val="-2"/>
        </w:rPr>
        <w:t>Taunton</w:t>
      </w:r>
      <w:r>
        <w:rPr>
          <w:spacing w:val="-5"/>
        </w:rPr>
        <w:t xml:space="preserve"> </w:t>
      </w:r>
      <w:r>
        <w:rPr>
          <w:spacing w:val="-1"/>
        </w:rPr>
        <w:t>had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highest</w:t>
      </w:r>
      <w:r>
        <w:rPr>
          <w:spacing w:val="-4"/>
        </w:rPr>
        <w:t xml:space="preserve"> </w:t>
      </w:r>
      <w:r>
        <w:rPr>
          <w:spacing w:val="-1"/>
        </w:rP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admissions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DPH</w:t>
      </w:r>
      <w:r>
        <w:rPr>
          <w:spacing w:val="-5"/>
        </w:rPr>
        <w:t xml:space="preserve"> </w:t>
      </w:r>
      <w:r>
        <w:rPr>
          <w:spacing w:val="-1"/>
        </w:rPr>
        <w:t>funded</w:t>
      </w:r>
      <w:r>
        <w:rPr>
          <w:spacing w:val="-5"/>
        </w:rPr>
        <w:t xml:space="preserve"> </w:t>
      </w:r>
      <w:r>
        <w:rPr>
          <w:spacing w:val="-1"/>
        </w:rPr>
        <w:t>substance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alcohol</w:t>
      </w:r>
      <w:r>
        <w:rPr>
          <w:spacing w:val="69"/>
        </w:rPr>
        <w:t xml:space="preserve"> </w:t>
      </w:r>
      <w:r>
        <w:rPr>
          <w:spacing w:val="-1"/>
        </w:rPr>
        <w:t>abuse</w:t>
      </w:r>
      <w:r>
        <w:rPr>
          <w:spacing w:val="-6"/>
        </w:rPr>
        <w:t xml:space="preserve"> </w:t>
      </w:r>
      <w:r>
        <w:rPr>
          <w:spacing w:val="-1"/>
        </w:rPr>
        <w:t>programs</w:t>
      </w:r>
      <w:r>
        <w:rPr>
          <w:spacing w:val="-6"/>
        </w:rPr>
        <w:t xml:space="preserve"> </w:t>
      </w:r>
      <w:r>
        <w:t>each</w:t>
      </w:r>
      <w:r>
        <w:rPr>
          <w:spacing w:val="-10"/>
        </w:rPr>
        <w:t xml:space="preserve"> </w:t>
      </w:r>
      <w:r>
        <w:t>year.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count</w:t>
      </w:r>
      <w:r>
        <w:rPr>
          <w:spacing w:val="-6"/>
        </w:rPr>
        <w:t xml:space="preserve"> </w:t>
      </w:r>
      <w:r>
        <w:rPr>
          <w:spacing w:val="-1"/>
        </w:rPr>
        <w:t>peaked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2017</w:t>
      </w:r>
      <w:r>
        <w:rPr>
          <w:spacing w:val="-9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1,626</w:t>
      </w:r>
      <w:r>
        <w:rPr>
          <w:spacing w:val="-6"/>
        </w:rPr>
        <w:t xml:space="preserve"> </w:t>
      </w:r>
      <w:r>
        <w:rPr>
          <w:spacing w:val="-1"/>
        </w:rPr>
        <w:t>admissions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DPH</w:t>
      </w:r>
      <w:r>
        <w:rPr>
          <w:spacing w:val="-8"/>
        </w:rPr>
        <w:t xml:space="preserve"> </w:t>
      </w:r>
      <w:r>
        <w:rPr>
          <w:spacing w:val="-1"/>
        </w:rPr>
        <w:t>funded</w:t>
      </w:r>
      <w:r>
        <w:rPr>
          <w:spacing w:val="-8"/>
        </w:rPr>
        <w:t xml:space="preserve"> </w:t>
      </w:r>
      <w:r>
        <w:rPr>
          <w:spacing w:val="-1"/>
        </w:rPr>
        <w:t>substance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t>alcohol</w:t>
      </w:r>
      <w:r>
        <w:rPr>
          <w:spacing w:val="4"/>
        </w:rPr>
        <w:t xml:space="preserve"> </w:t>
      </w:r>
      <w:r>
        <w:rPr>
          <w:spacing w:val="-1"/>
        </w:rPr>
        <w:t>abuse</w:t>
      </w:r>
      <w:r>
        <w:rPr>
          <w:spacing w:val="8"/>
        </w:rPr>
        <w:t xml:space="preserve"> </w:t>
      </w:r>
      <w:r>
        <w:rPr>
          <w:spacing w:val="-1"/>
        </w:rPr>
        <w:t>program.</w:t>
      </w:r>
      <w:r>
        <w:rPr>
          <w:spacing w:val="4"/>
        </w:rPr>
        <w:t xml:space="preserve"> </w:t>
      </w:r>
      <w:r>
        <w:rPr>
          <w:spacing w:val="-1"/>
        </w:rPr>
        <w:t>Middleborough</w:t>
      </w:r>
      <w:r>
        <w:rPr>
          <w:spacing w:val="6"/>
        </w:rPr>
        <w:t xml:space="preserve"> </w:t>
      </w:r>
      <w:r>
        <w:rPr>
          <w:spacing w:val="-1"/>
        </w:rPr>
        <w:t>exhibited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second</w:t>
      </w:r>
      <w:r>
        <w:rPr>
          <w:spacing w:val="6"/>
        </w:rPr>
        <w:t xml:space="preserve"> </w:t>
      </w:r>
      <w:r>
        <w:rPr>
          <w:spacing w:val="-1"/>
        </w:rPr>
        <w:t>highest</w:t>
      </w:r>
      <w:r>
        <w:rPr>
          <w:spacing w:val="8"/>
        </w:rPr>
        <w:t xml:space="preserve"> </w:t>
      </w:r>
      <w:r>
        <w:rPr>
          <w:spacing w:val="-1"/>
        </w:rPr>
        <w:t>admission</w:t>
      </w:r>
      <w:r>
        <w:rPr>
          <w:spacing w:val="4"/>
        </w:rPr>
        <w:t xml:space="preserve"> </w:t>
      </w:r>
      <w:r>
        <w:rPr>
          <w:spacing w:val="-1"/>
        </w:rPr>
        <w:t>counts</w:t>
      </w:r>
      <w:r>
        <w:rPr>
          <w:spacing w:val="8"/>
        </w:rPr>
        <w:t xml:space="preserve"> </w:t>
      </w:r>
      <w:r>
        <w:rPr>
          <w:spacing w:val="-1"/>
        </w:rPr>
        <w:t>during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2"/>
        </w:rPr>
        <w:t>same</w:t>
      </w:r>
      <w:r>
        <w:rPr>
          <w:spacing w:val="63"/>
        </w:rPr>
        <w:t xml:space="preserve"> </w:t>
      </w:r>
      <w:r>
        <w:rPr>
          <w:spacing w:val="-1"/>
        </w:rPr>
        <w:t>period.</w:t>
      </w:r>
      <w:r>
        <w:rPr>
          <w:spacing w:val="-5"/>
        </w:rPr>
        <w:t xml:space="preserve"> </w:t>
      </w:r>
      <w:r>
        <w:rPr>
          <w:spacing w:val="-1"/>
        </w:rPr>
        <w:t>Admissions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Middleborough</w:t>
      </w:r>
      <w:r>
        <w:rPr>
          <w:spacing w:val="-5"/>
        </w:rPr>
        <w:t xml:space="preserve"> </w:t>
      </w:r>
      <w:r>
        <w:rPr>
          <w:spacing w:val="-1"/>
        </w:rPr>
        <w:t>ranged</w:t>
      </w:r>
      <w:r>
        <w:rPr>
          <w:spacing w:val="-7"/>
        </w:rPr>
        <w:t xml:space="preserve"> </w:t>
      </w:r>
      <w:r>
        <w:rPr>
          <w:spacing w:val="-1"/>
        </w:rPr>
        <w:t>between</w:t>
      </w:r>
      <w:r>
        <w:rPr>
          <w:spacing w:val="-7"/>
        </w:rPr>
        <w:t xml:space="preserve"> </w:t>
      </w:r>
      <w:r>
        <w:rPr>
          <w:spacing w:val="-1"/>
        </w:rPr>
        <w:t>434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354</w:t>
      </w:r>
      <w:r>
        <w:rPr>
          <w:spacing w:val="-6"/>
        </w:rPr>
        <w:t xml:space="preserve"> </w:t>
      </w:r>
      <w:r>
        <w:rPr>
          <w:spacing w:val="-1"/>
        </w:rPr>
        <w:t>between</w:t>
      </w:r>
      <w:r>
        <w:rPr>
          <w:spacing w:val="-8"/>
        </w:rPr>
        <w:t xml:space="preserve"> </w:t>
      </w:r>
      <w:r>
        <w:rPr>
          <w:spacing w:val="-1"/>
        </w:rPr>
        <w:t>2013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2017.</w:t>
      </w:r>
      <w:r>
        <w:rPr>
          <w:spacing w:val="-5"/>
        </w:rPr>
        <w:t xml:space="preserve"> </w:t>
      </w:r>
      <w:r>
        <w:rPr>
          <w:spacing w:val="-1"/>
        </w:rPr>
        <w:t>Dighton</w:t>
      </w:r>
      <w:r>
        <w:rPr>
          <w:spacing w:val="-5"/>
        </w:rPr>
        <w:t xml:space="preserve"> </w:t>
      </w:r>
      <w:r>
        <w:rPr>
          <w:spacing w:val="-2"/>
        </w:rPr>
        <w:t>had</w:t>
      </w:r>
      <w:r>
        <w:rPr>
          <w:spacing w:val="6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lowest</w:t>
      </w:r>
      <w:r>
        <w:rPr>
          <w:spacing w:val="-11"/>
        </w:rPr>
        <w:t xml:space="preserve"> </w:t>
      </w:r>
      <w:r>
        <w:rPr>
          <w:spacing w:val="-1"/>
        </w:rPr>
        <w:t>counts</w:t>
      </w:r>
      <w:r>
        <w:rPr>
          <w:spacing w:val="-14"/>
        </w:rPr>
        <w:t xml:space="preserve"> </w:t>
      </w:r>
      <w:r>
        <w:rPr>
          <w:spacing w:val="-1"/>
        </w:rPr>
        <w:t>over</w:t>
      </w:r>
      <w:r>
        <w:rPr>
          <w:spacing w:val="-14"/>
        </w:rPr>
        <w:t xml:space="preserve"> </w:t>
      </w:r>
      <w:r>
        <w:rPr>
          <w:spacing w:val="-1"/>
        </w:rPr>
        <w:t>this</w:t>
      </w:r>
      <w:r>
        <w:rPr>
          <w:spacing w:val="-14"/>
        </w:rPr>
        <w:t xml:space="preserve"> </w:t>
      </w:r>
      <w:r>
        <w:rPr>
          <w:spacing w:val="-1"/>
        </w:rPr>
        <w:t>five-year</w:t>
      </w:r>
      <w:r>
        <w:rPr>
          <w:spacing w:val="-12"/>
        </w:rPr>
        <w:t xml:space="preserve"> </w:t>
      </w:r>
      <w:r>
        <w:rPr>
          <w:spacing w:val="-1"/>
        </w:rPr>
        <w:t>period.</w:t>
      </w:r>
      <w:r>
        <w:rPr>
          <w:spacing w:val="-12"/>
        </w:rPr>
        <w:t xml:space="preserve"> </w:t>
      </w:r>
      <w:r>
        <w:rPr>
          <w:spacing w:val="-1"/>
        </w:rPr>
        <w:t>Admission</w:t>
      </w:r>
      <w:r>
        <w:rPr>
          <w:spacing w:val="-13"/>
        </w:rPr>
        <w:t xml:space="preserve"> </w:t>
      </w:r>
      <w:r>
        <w:rPr>
          <w:spacing w:val="-1"/>
        </w:rPr>
        <w:t>counts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t>DPH</w:t>
      </w:r>
      <w:r>
        <w:rPr>
          <w:spacing w:val="-15"/>
        </w:rPr>
        <w:t xml:space="preserve"> </w:t>
      </w:r>
      <w:r>
        <w:rPr>
          <w:spacing w:val="-1"/>
        </w:rPr>
        <w:t>funded</w:t>
      </w:r>
      <w:r>
        <w:rPr>
          <w:spacing w:val="-12"/>
        </w:rPr>
        <w:t xml:space="preserve"> </w:t>
      </w:r>
      <w:r>
        <w:rPr>
          <w:spacing w:val="-1"/>
        </w:rPr>
        <w:t>alcohol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substance</w:t>
      </w:r>
      <w:r>
        <w:rPr>
          <w:spacing w:val="-11"/>
        </w:rPr>
        <w:t xml:space="preserve"> </w:t>
      </w:r>
      <w:r>
        <w:rPr>
          <w:spacing w:val="-1"/>
        </w:rPr>
        <w:t>abuse</w:t>
      </w:r>
      <w:r>
        <w:rPr>
          <w:spacing w:val="71"/>
        </w:rPr>
        <w:t xml:space="preserve"> </w:t>
      </w:r>
      <w:r>
        <w:rPr>
          <w:spacing w:val="-1"/>
        </w:rPr>
        <w:t>programs</w:t>
      </w:r>
      <w:r>
        <w:rPr>
          <w:spacing w:val="-3"/>
        </w:rPr>
        <w:t xml:space="preserve"> </w:t>
      </w:r>
      <w:r>
        <w:rPr>
          <w:spacing w:val="-1"/>
        </w:rPr>
        <w:t>ranged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60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78.</w:t>
      </w:r>
    </w:p>
    <w:p w:rsidR="00731D97" w:rsidRDefault="00731D97">
      <w:pPr>
        <w:spacing w:before="8"/>
        <w:rPr>
          <w:rFonts w:ascii="Calibri" w:eastAsia="Calibri" w:hAnsi="Calibri" w:cs="Calibri"/>
          <w:sz w:val="23"/>
          <w:szCs w:val="23"/>
        </w:rPr>
      </w:pPr>
    </w:p>
    <w:p w:rsidR="00731D97" w:rsidRDefault="001D2C0E">
      <w:pPr>
        <w:spacing w:line="200" w:lineRule="atLeast"/>
        <w:ind w:left="1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6207" style="width:461.65pt;height:207.75pt;mso-position-horizontal-relative:char;mso-position-vertical-relative:line" coordsize="9233,4155">
            <v:group id="_x0000_s6251" style="position:absolute;left:967;top:3099;width:7496;height:2" coordorigin="967,3099" coordsize="7496,2">
              <v:shape id="_x0000_s6252" style="position:absolute;left:967;top:3099;width:7496;height:2" coordorigin="967,3099" coordsize="7496,0" path="m967,3099r7496,e" filled="f" strokecolor="#888" strokeweight=".48pt">
                <v:path arrowok="t"/>
              </v:shape>
            </v:group>
            <v:group id="_x0000_s6249" style="position:absolute;left:967;top:2566;width:7496;height:2" coordorigin="967,2566" coordsize="7496,2">
              <v:shape id="_x0000_s6250" style="position:absolute;left:967;top:2566;width:7496;height:2" coordorigin="967,2566" coordsize="7496,0" path="m967,2566r7496,e" filled="f" strokecolor="#888" strokeweight=".48pt">
                <v:path arrowok="t"/>
              </v:shape>
            </v:group>
            <v:group id="_x0000_s6247" style="position:absolute;left:967;top:2033;width:7496;height:2" coordorigin="967,2033" coordsize="7496,2">
              <v:shape id="_x0000_s6248" style="position:absolute;left:967;top:2033;width:7496;height:2" coordorigin="967,2033" coordsize="7496,0" path="m967,2033r7496,e" filled="f" strokecolor="#888" strokeweight=".48pt">
                <v:path arrowok="t"/>
              </v:shape>
            </v:group>
            <v:group id="_x0000_s6245" style="position:absolute;left:967;top:1503;width:7496;height:2" coordorigin="967,1503" coordsize="7496,2">
              <v:shape id="_x0000_s6246" style="position:absolute;left:967;top:1503;width:7496;height:2" coordorigin="967,1503" coordsize="7496,0" path="m967,1503r7496,e" filled="f" strokecolor="#888" strokeweight=".48pt">
                <v:path arrowok="t"/>
              </v:shape>
            </v:group>
            <v:group id="_x0000_s6238" style="position:absolute;left:967;top:970;width:7496;height:2" coordorigin="967,970" coordsize="7496,2">
              <v:shape id="_x0000_s6244" style="position:absolute;left:967;top:970;width:7496;height:2" coordorigin="967,970" coordsize="7496,0" path="m967,970r7496,e" filled="f" strokecolor="#888" strokeweight=".48pt">
                <v:path arrowok="t"/>
              </v:shape>
              <v:shape id="_x0000_s6243" type="#_x0000_t75" style="position:absolute;left:1390;top:587;width:496;height:3044">
                <v:imagedata r:id="rId503" o:title=""/>
              </v:shape>
              <v:shape id="_x0000_s6242" type="#_x0000_t75" style="position:absolute;left:2631;top:3282;width:496;height:349">
                <v:imagedata r:id="rId504" o:title=""/>
              </v:shape>
              <v:shape id="_x0000_s6241" type="#_x0000_t75" style="position:absolute;left:3872;top:2513;width:496;height:1117">
                <v:imagedata r:id="rId505" o:title=""/>
              </v:shape>
              <v:shape id="_x0000_s6240" type="#_x0000_t75" style="position:absolute;left:5113;top:3340;width:496;height:290">
                <v:imagedata r:id="rId506" o:title=""/>
              </v:shape>
              <v:shape id="_x0000_s6239" type="#_x0000_t75" style="position:absolute;left:6353;top:2970;width:496;height:660">
                <v:imagedata r:id="rId507" o:title=""/>
              </v:shape>
            </v:group>
            <v:group id="_x0000_s6235" style="position:absolute;left:967;top:437;width:7496;height:2" coordorigin="967,437" coordsize="7496,2">
              <v:shape id="_x0000_s6237" style="position:absolute;left:967;top:437;width:7496;height:2" coordorigin="967,437" coordsize="7496,0" path="m967,437r7496,e" filled="f" strokecolor="#888" strokeweight=".48pt">
                <v:path arrowok="t"/>
              </v:shape>
              <v:shape id="_x0000_s6236" type="#_x0000_t75" style="position:absolute;left:7594;top:437;width:496;height:3193">
                <v:imagedata r:id="rId508" o:title=""/>
              </v:shape>
            </v:group>
            <v:group id="_x0000_s6233" style="position:absolute;left:1018;top:437;width:2;height:3245" coordorigin="1018,437" coordsize="2,3245">
              <v:shape id="_x0000_s6234" style="position:absolute;left:1018;top:437;width:2;height:3245" coordorigin="1018,437" coordsize="0,3245" path="m1018,437r,3245e" filled="f" strokecolor="#888" strokeweight=".48pt">
                <v:path arrowok="t"/>
              </v:shape>
            </v:group>
            <v:group id="_x0000_s6231" style="position:absolute;left:967;top:3629;width:7496;height:2" coordorigin="967,3629" coordsize="7496,2">
              <v:shape id="_x0000_s6232" style="position:absolute;left:967;top:3629;width:7496;height:2" coordorigin="967,3629" coordsize="7496,0" path="m967,3629r7496,e" filled="f" strokecolor="#888" strokeweight=".48pt">
                <v:path arrowok="t"/>
              </v:shape>
            </v:group>
            <v:group id="_x0000_s6229" style="position:absolute;left:2259;top:3629;width:2;height:53" coordorigin="2259,3629" coordsize="2,53">
              <v:shape id="_x0000_s6230" style="position:absolute;left:2259;top:3629;width:2;height:53" coordorigin="2259,3629" coordsize="0,53" path="m2259,3629r,53e" filled="f" strokecolor="#888" strokeweight=".48pt">
                <v:path arrowok="t"/>
              </v:shape>
            </v:group>
            <v:group id="_x0000_s6227" style="position:absolute;left:3499;top:3629;width:2;height:53" coordorigin="3499,3629" coordsize="2,53">
              <v:shape id="_x0000_s6228" style="position:absolute;left:3499;top:3629;width:2;height:53" coordorigin="3499,3629" coordsize="0,53" path="m3499,3629r,53e" filled="f" strokecolor="#888" strokeweight=".48pt">
                <v:path arrowok="t"/>
              </v:shape>
            </v:group>
            <v:group id="_x0000_s6225" style="position:absolute;left:4740;top:3629;width:2;height:53" coordorigin="4740,3629" coordsize="2,53">
              <v:shape id="_x0000_s6226" style="position:absolute;left:4740;top:3629;width:2;height:53" coordorigin="4740,3629" coordsize="0,53" path="m4740,3629r,53e" filled="f" strokecolor="#888" strokeweight=".48pt">
                <v:path arrowok="t"/>
              </v:shape>
            </v:group>
            <v:group id="_x0000_s6223" style="position:absolute;left:5981;top:3629;width:2;height:53" coordorigin="5981,3629" coordsize="2,53">
              <v:shape id="_x0000_s6224" style="position:absolute;left:5981;top:3629;width:2;height:53" coordorigin="5981,3629" coordsize="0,53" path="m5981,3629r,53e" filled="f" strokecolor="#888" strokeweight=".48pt">
                <v:path arrowok="t"/>
              </v:shape>
            </v:group>
            <v:group id="_x0000_s6221" style="position:absolute;left:7222;top:3629;width:2;height:53" coordorigin="7222,3629" coordsize="2,53">
              <v:shape id="_x0000_s6222" style="position:absolute;left:7222;top:3629;width:2;height:53" coordorigin="7222,3629" coordsize="0,53" path="m7222,3629r,53e" filled="f" strokecolor="#888" strokeweight=".48pt">
                <v:path arrowok="t"/>
              </v:shape>
            </v:group>
            <v:group id="_x0000_s6219" style="position:absolute;left:8463;top:3629;width:2;height:53" coordorigin="8463,3629" coordsize="2,53">
              <v:shape id="_x0000_s6220" style="position:absolute;left:8463;top:3629;width:2;height:53" coordorigin="8463,3629" coordsize="0,53" path="m8463,3629r,53e" filled="f" strokecolor="#888" strokeweight=".48pt">
                <v:path arrowok="t"/>
              </v:shape>
            </v:group>
            <v:group id="_x0000_s6208" style="position:absolute;left:5;top:204;width:9223;height:3946" coordorigin="5,204" coordsize="9223,3946">
              <v:shape id="_x0000_s6218" style="position:absolute;left:5;top:204;width:9223;height:3946" coordorigin="5,204" coordsize="9223,3946" path="m5,4150r9223,l9228,205e" filled="f" strokecolor="#888" strokeweight=".5pt">
                <v:path arrowok="t"/>
              </v:shape>
              <v:shape id="_x0000_s6217" style="position:absolute;left:5;top:204;width:9223;height:3946" coordorigin="5,204" coordsize="9223,3946" path="m5,205r,3945e" filled="f" strokecolor="#888" strokeweight=".5pt">
                <v:path arrowok="t"/>
              </v:shape>
              <v:shape id="_x0000_s6216" type="#_x0000_t202" style="position:absolute;left:506;top:362;width:367;height:3354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ind w:right="1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1,200</w:t>
                      </w: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:rsidR="00731D97" w:rsidRDefault="001522BE">
                      <w:pPr>
                        <w:spacing w:before="141"/>
                        <w:ind w:right="1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1,000</w:t>
                      </w: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:rsidR="00731D97" w:rsidRDefault="001522BE">
                      <w:pPr>
                        <w:spacing w:before="141"/>
                        <w:ind w:left="121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800</w:t>
                      </w: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:rsidR="00731D97" w:rsidRDefault="001522BE">
                      <w:pPr>
                        <w:spacing w:before="141"/>
                        <w:ind w:left="121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600</w:t>
                      </w: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:rsidR="00731D97" w:rsidRDefault="001522BE">
                      <w:pPr>
                        <w:spacing w:before="141"/>
                        <w:ind w:left="121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400</w:t>
                      </w: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:rsidR="00731D97" w:rsidRDefault="001522BE">
                      <w:pPr>
                        <w:spacing w:before="141"/>
                        <w:ind w:left="121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200</w:t>
                      </w: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:rsidR="00731D97" w:rsidRDefault="001522BE">
                      <w:pPr>
                        <w:spacing w:before="141" w:line="193" w:lineRule="exact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</v:shape>
              <v:shape id="_x0000_s6215" type="#_x0000_t202" style="position:absolute;left:1367;top:3763;width:545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Taunton</w:t>
                      </w:r>
                    </w:p>
                  </w:txbxContent>
                </v:textbox>
              </v:shape>
              <v:shape id="_x0000_s6214" type="#_x0000_t202" style="position:absolute;left:2576;top:3763;width:60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Raynham</w:t>
                      </w:r>
                    </w:p>
                  </w:txbxContent>
                </v:textbox>
              </v:shape>
              <v:shape id="_x0000_s6213" type="#_x0000_t202" style="position:absolute;left:3616;top:3763;width:1011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Middleborough</w:t>
                      </w:r>
                    </w:p>
                  </w:txbxContent>
                </v:textbox>
              </v:shape>
              <v:shape id="_x0000_s6212" type="#_x0000_t202" style="position:absolute;left:5083;top:3763;width:558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Lakeville</w:t>
                      </w:r>
                    </w:p>
                  </w:txbxContent>
                </v:textbox>
              </v:shape>
              <v:shape id="_x0000_s6211" type="#_x0000_t202" style="position:absolute;left:6370;top:3763;width:466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Norton</w:t>
                      </w:r>
                    </w:p>
                  </w:txbxContent>
                </v:textbox>
              </v:shape>
              <v:shape id="_x0000_s6210" type="#_x0000_t202" style="position:absolute;left:7729;top:3763;width:230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MA</w:t>
                      </w:r>
                    </w:p>
                  </w:txbxContent>
                </v:textbox>
              </v:shape>
              <v:shape id="_x0000_s6209" type="#_x0000_t202" style="position:absolute;left:5;width:8899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Figure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21: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Alcohol/Substance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Related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Admissions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BSAS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Contracted/</w:t>
                      </w:r>
                      <w:r>
                        <w:rPr>
                          <w:rFonts w:ascii="Calibri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Licensed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Programs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(Count)</w:t>
                      </w:r>
                      <w:r>
                        <w:rPr>
                          <w:rFonts w:ascii="Calibri"/>
                          <w:b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FY</w:t>
                      </w:r>
                      <w:r>
                        <w:rPr>
                          <w:rFonts w:ascii="Calibri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2014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9"/>
        <w:ind w:left="140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spacing w:val="-1"/>
          <w:sz w:val="15"/>
        </w:rPr>
        <w:t>(Source: Massachusetts</w:t>
      </w:r>
      <w:r>
        <w:rPr>
          <w:rFonts w:ascii="Calibri"/>
          <w:i/>
          <w:spacing w:val="-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Department of</w:t>
      </w:r>
      <w:r>
        <w:rPr>
          <w:rFonts w:ascii="Calibri"/>
          <w:i/>
          <w:spacing w:val="-4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Public Health,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Bureau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of Substance Abuse Services</w:t>
      </w:r>
      <w:r>
        <w:rPr>
          <w:rFonts w:ascii="Calibri"/>
          <w:i/>
          <w:spacing w:val="4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2015)</w:t>
      </w:r>
    </w:p>
    <w:p w:rsidR="00731D97" w:rsidRDefault="00731D97">
      <w:pPr>
        <w:spacing w:before="11"/>
        <w:rPr>
          <w:rFonts w:ascii="Calibri" w:eastAsia="Calibri" w:hAnsi="Calibri" w:cs="Calibri"/>
          <w:i/>
          <w:sz w:val="19"/>
          <w:szCs w:val="19"/>
        </w:rPr>
      </w:pPr>
    </w:p>
    <w:p w:rsidR="00731D97" w:rsidRDefault="001522BE">
      <w:pPr>
        <w:pStyle w:val="BodyText"/>
        <w:spacing w:line="239" w:lineRule="auto"/>
        <w:ind w:right="134"/>
        <w:jc w:val="both"/>
      </w:pPr>
      <w:r>
        <w:t>In</w:t>
      </w:r>
      <w:r>
        <w:rPr>
          <w:spacing w:val="3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2014</w:t>
      </w:r>
      <w:r>
        <w:rPr>
          <w:spacing w:val="40"/>
        </w:rPr>
        <w:t xml:space="preserve"> </w:t>
      </w:r>
      <w:r>
        <w:rPr>
          <w:spacing w:val="-2"/>
        </w:rPr>
        <w:t>fiscal</w:t>
      </w:r>
      <w:r>
        <w:rPr>
          <w:spacing w:val="38"/>
        </w:rPr>
        <w:t xml:space="preserve"> </w:t>
      </w:r>
      <w:r>
        <w:rPr>
          <w:spacing w:val="-1"/>
        </w:rPr>
        <w:t>year,</w:t>
      </w:r>
      <w:r>
        <w:rPr>
          <w:spacing w:val="37"/>
        </w:rPr>
        <w:t xml:space="preserve"> </w:t>
      </w:r>
      <w:r>
        <w:t>there</w:t>
      </w:r>
      <w:r>
        <w:rPr>
          <w:spacing w:val="40"/>
        </w:rPr>
        <w:t xml:space="preserve"> </w:t>
      </w:r>
      <w:r>
        <w:rPr>
          <w:spacing w:val="-1"/>
        </w:rPr>
        <w:t>were</w:t>
      </w:r>
      <w:r>
        <w:rPr>
          <w:spacing w:val="37"/>
        </w:rPr>
        <w:t xml:space="preserve"> </w:t>
      </w:r>
      <w:r>
        <w:rPr>
          <w:spacing w:val="-1"/>
        </w:rPr>
        <w:t>107,358</w:t>
      </w:r>
      <w:r>
        <w:rPr>
          <w:spacing w:val="39"/>
        </w:rPr>
        <w:t xml:space="preserve"> </w:t>
      </w:r>
      <w:r>
        <w:rPr>
          <w:spacing w:val="-1"/>
        </w:rPr>
        <w:t>alcohol</w:t>
      </w:r>
      <w:r>
        <w:rPr>
          <w:spacing w:val="37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rPr>
          <w:spacing w:val="-1"/>
        </w:rPr>
        <w:t>substance-related</w:t>
      </w:r>
      <w:r>
        <w:rPr>
          <w:spacing w:val="37"/>
        </w:rPr>
        <w:t xml:space="preserve"> </w:t>
      </w:r>
      <w:r>
        <w:rPr>
          <w:spacing w:val="-1"/>
        </w:rPr>
        <w:t>admissions</w:t>
      </w:r>
      <w:r>
        <w:rPr>
          <w:spacing w:val="35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-1"/>
        </w:rPr>
        <w:t>BSAS</w:t>
      </w:r>
      <w:r>
        <w:rPr>
          <w:spacing w:val="73"/>
        </w:rPr>
        <w:t xml:space="preserve"> </w:t>
      </w:r>
      <w:r>
        <w:rPr>
          <w:spacing w:val="-1"/>
        </w:rPr>
        <w:t>contracted/licensed programs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Massachusetts.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-1"/>
        </w:rPr>
        <w:t>count</w:t>
      </w:r>
      <w:r>
        <w:rPr>
          <w:spacing w:val="-2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Morton Hospital</w:t>
      </w:r>
      <w:r>
        <w:rPr>
          <w:spacing w:val="-3"/>
        </w:rP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area</w:t>
      </w:r>
      <w:r>
        <w:rPr>
          <w:spacing w:val="81"/>
        </w:rPr>
        <w:t xml:space="preserve"> </w:t>
      </w:r>
      <w:r>
        <w:t xml:space="preserve">was </w:t>
      </w:r>
      <w:r>
        <w:rPr>
          <w:spacing w:val="-1"/>
        </w:rPr>
        <w:t>unavailable. 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area</w:t>
      </w:r>
      <w:r>
        <w:t xml:space="preserve"> </w:t>
      </w:r>
      <w:r>
        <w:rPr>
          <w:spacing w:val="-1"/>
        </w:rPr>
        <w:t xml:space="preserve">towns </w:t>
      </w:r>
      <w:r>
        <w:t>with</w:t>
      </w:r>
      <w:r>
        <w:rPr>
          <w:spacing w:val="-1"/>
        </w:rPr>
        <w:t xml:space="preserve"> available</w:t>
      </w:r>
      <w:r>
        <w:t xml:space="preserve"> </w:t>
      </w:r>
      <w:r>
        <w:rPr>
          <w:spacing w:val="-1"/>
        </w:rPr>
        <w:t>data,</w:t>
      </w:r>
      <w:r>
        <w:t xml:space="preserve"> </w:t>
      </w:r>
      <w:r>
        <w:rPr>
          <w:spacing w:val="-1"/>
        </w:rPr>
        <w:t>Taunton exhibited the</w:t>
      </w:r>
      <w:r>
        <w:t xml:space="preserve"> </w:t>
      </w:r>
      <w:r>
        <w:rPr>
          <w:spacing w:val="-1"/>
        </w:rPr>
        <w:t>highest</w:t>
      </w:r>
      <w:r>
        <w:t xml:space="preserve"> </w:t>
      </w:r>
      <w:r>
        <w:rPr>
          <w:spacing w:val="-1"/>
        </w:rPr>
        <w:t>number</w:t>
      </w:r>
      <w:r>
        <w:t xml:space="preserve"> of</w:t>
      </w:r>
      <w:r>
        <w:rPr>
          <w:spacing w:val="71"/>
        </w:rPr>
        <w:t xml:space="preserve"> </w:t>
      </w:r>
      <w:r>
        <w:rPr>
          <w:spacing w:val="-1"/>
        </w:rPr>
        <w:t>alcohol/substance</w:t>
      </w:r>
      <w:r>
        <w:rPr>
          <w:spacing w:val="15"/>
        </w:rPr>
        <w:t xml:space="preserve"> </w:t>
      </w:r>
      <w:r>
        <w:rPr>
          <w:spacing w:val="-1"/>
        </w:rPr>
        <w:t>related</w:t>
      </w:r>
      <w:r>
        <w:rPr>
          <w:spacing w:val="11"/>
        </w:rPr>
        <w:t xml:space="preserve"> </w:t>
      </w:r>
      <w:r>
        <w:rPr>
          <w:spacing w:val="-1"/>
        </w:rPr>
        <w:t>admissions</w:t>
      </w:r>
      <w:r>
        <w:rPr>
          <w:spacing w:val="14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rPr>
          <w:spacing w:val="-1"/>
        </w:rPr>
        <w:t>1,144.</w:t>
      </w:r>
      <w:r>
        <w:rPr>
          <w:spacing w:val="14"/>
        </w:rPr>
        <w:t xml:space="preserve"> </w:t>
      </w:r>
      <w:r>
        <w:rPr>
          <w:spacing w:val="-1"/>
        </w:rPr>
        <w:t>Middleborough</w:t>
      </w:r>
      <w:r>
        <w:rPr>
          <w:spacing w:val="14"/>
        </w:rPr>
        <w:t xml:space="preserve"> </w:t>
      </w:r>
      <w:r>
        <w:rPr>
          <w:spacing w:val="-1"/>
        </w:rPr>
        <w:t>followed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420</w:t>
      </w:r>
      <w:r>
        <w:rPr>
          <w:spacing w:val="15"/>
        </w:rPr>
        <w:t xml:space="preserve"> </w:t>
      </w:r>
      <w:r>
        <w:rPr>
          <w:spacing w:val="-1"/>
        </w:rPr>
        <w:t>admissions.</w:t>
      </w:r>
      <w:r>
        <w:rPr>
          <w:spacing w:val="14"/>
        </w:rPr>
        <w:t xml:space="preserve"> </w:t>
      </w:r>
      <w:r>
        <w:rPr>
          <w:spacing w:val="-1"/>
        </w:rPr>
        <w:t>Lakeville</w:t>
      </w:r>
      <w:r>
        <w:rPr>
          <w:spacing w:val="61"/>
        </w:rPr>
        <w:t xml:space="preserve"> </w:t>
      </w:r>
      <w:r>
        <w:rPr>
          <w:spacing w:val="-1"/>
        </w:rPr>
        <w:t>had the</w:t>
      </w:r>
      <w:r>
        <w:t xml:space="preserve"> </w:t>
      </w:r>
      <w:r>
        <w:rPr>
          <w:spacing w:val="-1"/>
        </w:rPr>
        <w:t>lowest</w:t>
      </w:r>
      <w:r>
        <w:t xml:space="preserve"> </w:t>
      </w:r>
      <w:r>
        <w:rPr>
          <w:spacing w:val="-1"/>
        </w:rPr>
        <w:t>count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admissions</w:t>
      </w:r>
      <w:r>
        <w:t xml:space="preserve"> at</w:t>
      </w:r>
      <w:r>
        <w:rPr>
          <w:spacing w:val="-2"/>
        </w:rPr>
        <w:t xml:space="preserve"> </w:t>
      </w:r>
      <w:r>
        <w:rPr>
          <w:spacing w:val="-1"/>
        </w:rPr>
        <w:t>just</w:t>
      </w:r>
      <w:r>
        <w:rPr>
          <w:spacing w:val="-2"/>
        </w:rPr>
        <w:t xml:space="preserve"> </w:t>
      </w:r>
      <w:r>
        <w:rPr>
          <w:spacing w:val="-1"/>
        </w:rPr>
        <w:t>109.</w:t>
      </w:r>
    </w:p>
    <w:p w:rsidR="00731D97" w:rsidRDefault="00731D97">
      <w:pPr>
        <w:rPr>
          <w:rFonts w:ascii="Calibri" w:eastAsia="Calibri" w:hAnsi="Calibri" w:cs="Calibri"/>
        </w:rPr>
      </w:pPr>
    </w:p>
    <w:p w:rsidR="00731D97" w:rsidRDefault="00731D97">
      <w:pPr>
        <w:spacing w:before="4"/>
        <w:rPr>
          <w:rFonts w:ascii="Calibri" w:eastAsia="Calibri" w:hAnsi="Calibri" w:cs="Calibri"/>
          <w:sz w:val="24"/>
          <w:szCs w:val="24"/>
        </w:rPr>
      </w:pPr>
    </w:p>
    <w:p w:rsidR="00731D97" w:rsidRDefault="001522BE">
      <w:pPr>
        <w:ind w:left="14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i/>
          <w:color w:val="2E5395"/>
          <w:sz w:val="24"/>
        </w:rPr>
        <w:t>Opioids</w:t>
      </w:r>
    </w:p>
    <w:p w:rsidR="00731D97" w:rsidRDefault="00731D97">
      <w:pPr>
        <w:spacing w:before="10"/>
        <w:rPr>
          <w:rFonts w:ascii="Cambria" w:eastAsia="Cambria" w:hAnsi="Cambria" w:cs="Cambria"/>
          <w:i/>
          <w:sz w:val="23"/>
          <w:szCs w:val="23"/>
        </w:rPr>
      </w:pPr>
    </w:p>
    <w:p w:rsidR="00731D97" w:rsidRDefault="001522BE">
      <w:pPr>
        <w:pStyle w:val="BodyText"/>
        <w:spacing w:line="239" w:lineRule="auto"/>
        <w:ind w:right="133"/>
        <w:jc w:val="both"/>
      </w:pPr>
      <w:r>
        <w:t>In</w:t>
      </w:r>
      <w:r>
        <w:rPr>
          <w:spacing w:val="18"/>
        </w:rPr>
        <w:t xml:space="preserve"> </w:t>
      </w:r>
      <w:r>
        <w:rPr>
          <w:spacing w:val="-1"/>
        </w:rPr>
        <w:t>Massachusetts,</w:t>
      </w:r>
      <w:r>
        <w:rPr>
          <w:spacing w:val="17"/>
        </w:rPr>
        <w:t xml:space="preserve"> </w:t>
      </w:r>
      <w:r>
        <w:rPr>
          <w:spacing w:val="-1"/>
        </w:rPr>
        <w:t>there</w:t>
      </w:r>
      <w:r>
        <w:rPr>
          <w:spacing w:val="20"/>
        </w:rPr>
        <w:t xml:space="preserve"> </w:t>
      </w:r>
      <w:r>
        <w:rPr>
          <w:spacing w:val="-2"/>
        </w:rPr>
        <w:t>has</w:t>
      </w:r>
      <w:r>
        <w:rPr>
          <w:spacing w:val="19"/>
        </w:rPr>
        <w:t xml:space="preserve"> </w:t>
      </w:r>
      <w:r>
        <w:rPr>
          <w:spacing w:val="-1"/>
        </w:rPr>
        <w:t>been</w:t>
      </w:r>
      <w:r>
        <w:rPr>
          <w:spacing w:val="18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dramatic</w:t>
      </w:r>
      <w:r>
        <w:rPr>
          <w:spacing w:val="19"/>
        </w:rPr>
        <w:t xml:space="preserve"> </w:t>
      </w:r>
      <w:r>
        <w:rPr>
          <w:spacing w:val="-1"/>
        </w:rPr>
        <w:t>increase</w:t>
      </w:r>
      <w:r>
        <w:rPr>
          <w:spacing w:val="20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1"/>
        </w:rPr>
        <w:t>opioid-related</w:t>
      </w:r>
      <w:r>
        <w:rPr>
          <w:spacing w:val="19"/>
        </w:rPr>
        <w:t xml:space="preserve"> </w:t>
      </w:r>
      <w:r>
        <w:rPr>
          <w:spacing w:val="-1"/>
        </w:rPr>
        <w:t>deaths.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number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opioid-</w:t>
      </w:r>
      <w:r>
        <w:rPr>
          <w:spacing w:val="77"/>
        </w:rPr>
        <w:t xml:space="preserve"> </w:t>
      </w:r>
      <w:r>
        <w:t>related</w:t>
      </w:r>
      <w:r>
        <w:rPr>
          <w:spacing w:val="7"/>
        </w:rPr>
        <w:t xml:space="preserve"> </w:t>
      </w:r>
      <w:r>
        <w:rPr>
          <w:spacing w:val="-1"/>
        </w:rPr>
        <w:t>deaths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2016</w:t>
      </w:r>
      <w:r>
        <w:rPr>
          <w:spacing w:val="8"/>
        </w:rPr>
        <w:t xml:space="preserve"> </w:t>
      </w:r>
      <w:r>
        <w:rPr>
          <w:spacing w:val="-1"/>
        </w:rPr>
        <w:t>represents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(17%)</w:t>
      </w:r>
      <w:r>
        <w:rPr>
          <w:spacing w:val="8"/>
        </w:rPr>
        <w:t xml:space="preserve"> </w:t>
      </w:r>
      <w:r>
        <w:rPr>
          <w:spacing w:val="-1"/>
        </w:rPr>
        <w:t>increase</w:t>
      </w:r>
      <w:r>
        <w:rPr>
          <w:spacing w:val="8"/>
        </w:rPr>
        <w:t xml:space="preserve"> </w:t>
      </w:r>
      <w:r>
        <w:rPr>
          <w:spacing w:val="-1"/>
        </w:rPr>
        <w:t>over</w:t>
      </w:r>
      <w:r>
        <w:rPr>
          <w:spacing w:val="8"/>
        </w:rPr>
        <w:t xml:space="preserve"> </w:t>
      </w:r>
      <w:r>
        <w:rPr>
          <w:spacing w:val="-1"/>
        </w:rPr>
        <w:t>2015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(450%)</w:t>
      </w:r>
      <w:r>
        <w:rPr>
          <w:spacing w:val="8"/>
        </w:rPr>
        <w:t xml:space="preserve"> </w:t>
      </w:r>
      <w:r>
        <w:rPr>
          <w:spacing w:val="-1"/>
        </w:rPr>
        <w:t>increase</w:t>
      </w:r>
      <w:r>
        <w:rPr>
          <w:spacing w:val="8"/>
        </w:rPr>
        <w:t xml:space="preserve"> </w:t>
      </w:r>
      <w:r>
        <w:rPr>
          <w:spacing w:val="-1"/>
        </w:rPr>
        <w:t>since</w:t>
      </w:r>
      <w:r>
        <w:rPr>
          <w:spacing w:val="6"/>
        </w:rPr>
        <w:t xml:space="preserve"> </w:t>
      </w:r>
      <w:r>
        <w:rPr>
          <w:spacing w:val="-1"/>
        </w:rPr>
        <w:t>2000.</w:t>
      </w:r>
      <w:r>
        <w:rPr>
          <w:spacing w:val="7"/>
        </w:rPr>
        <w:t xml:space="preserve"> </w:t>
      </w:r>
      <w:r>
        <w:rPr>
          <w:spacing w:val="-1"/>
        </w:rPr>
        <w:t>Almost</w:t>
      </w:r>
      <w:r>
        <w:rPr>
          <w:spacing w:val="51"/>
        </w:rPr>
        <w:t xml:space="preserve"> </w:t>
      </w:r>
      <w:r>
        <w:rPr>
          <w:spacing w:val="-1"/>
        </w:rPr>
        <w:t>every</w:t>
      </w:r>
      <w:r>
        <w:rPr>
          <w:spacing w:val="8"/>
        </w:rPr>
        <w:t xml:space="preserve"> </w:t>
      </w:r>
      <w:r>
        <w:rPr>
          <w:spacing w:val="-2"/>
        </w:rPr>
        <w:t>community</w:t>
      </w:r>
      <w:r>
        <w:rPr>
          <w:spacing w:val="8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Massachusetts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affected</w:t>
      </w:r>
      <w:r>
        <w:rPr>
          <w:spacing w:val="7"/>
        </w:rPr>
        <w:t xml:space="preserve"> </w:t>
      </w:r>
      <w:r>
        <w:rPr>
          <w:spacing w:val="-1"/>
        </w:rPr>
        <w:t>by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opioid</w:t>
      </w:r>
      <w:r>
        <w:rPr>
          <w:spacing w:val="6"/>
        </w:rPr>
        <w:t xml:space="preserve"> </w:t>
      </w:r>
      <w:r>
        <w:rPr>
          <w:spacing w:val="-1"/>
        </w:rPr>
        <w:t>epidemic.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key</w:t>
      </w:r>
      <w:r>
        <w:rPr>
          <w:spacing w:val="6"/>
        </w:rPr>
        <w:t xml:space="preserve"> </w:t>
      </w:r>
      <w:r>
        <w:rPr>
          <w:spacing w:val="-1"/>
        </w:rPr>
        <w:t>strategy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understanding</w:t>
      </w:r>
      <w:r>
        <w:rPr>
          <w:spacing w:val="69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opioid</w:t>
      </w:r>
      <w:r>
        <w:rPr>
          <w:spacing w:val="26"/>
        </w:rPr>
        <w:t xml:space="preserve"> </w:t>
      </w:r>
      <w:r>
        <w:rPr>
          <w:spacing w:val="-1"/>
        </w:rPr>
        <w:t>epidemic</w:t>
      </w:r>
      <w:r>
        <w:rPr>
          <w:spacing w:val="29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improve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timely</w:t>
      </w:r>
      <w:r>
        <w:rPr>
          <w:spacing w:val="29"/>
        </w:rPr>
        <w:t xml:space="preserve"> </w:t>
      </w:r>
      <w:r>
        <w:rPr>
          <w:spacing w:val="-1"/>
        </w:rPr>
        <w:t>analysis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dissemination</w:t>
      </w:r>
      <w:r>
        <w:rPr>
          <w:spacing w:val="25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data</w:t>
      </w:r>
      <w:r>
        <w:rPr>
          <w:spacing w:val="27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opioid</w:t>
      </w:r>
      <w:r>
        <w:rPr>
          <w:spacing w:val="25"/>
        </w:rPr>
        <w:t xml:space="preserve"> </w:t>
      </w:r>
      <w:r>
        <w:rPr>
          <w:spacing w:val="-1"/>
        </w:rPr>
        <w:t>overdoses</w:t>
      </w:r>
      <w:r>
        <w:rPr>
          <w:spacing w:val="31"/>
        </w:rPr>
        <w:t xml:space="preserve"> </w:t>
      </w:r>
      <w:r>
        <w:rPr>
          <w:spacing w:val="-1"/>
        </w:rPr>
        <w:t>(MDPH,</w:t>
      </w:r>
      <w:r>
        <w:rPr>
          <w:spacing w:val="-2"/>
        </w:rPr>
        <w:t xml:space="preserve"> </w:t>
      </w:r>
      <w:r>
        <w:rPr>
          <w:spacing w:val="-1"/>
        </w:rPr>
        <w:t>2017).</w:t>
      </w:r>
    </w:p>
    <w:p w:rsidR="00731D97" w:rsidRDefault="00731D97">
      <w:pPr>
        <w:spacing w:before="1"/>
        <w:rPr>
          <w:rFonts w:ascii="Calibri" w:eastAsia="Calibri" w:hAnsi="Calibri" w:cs="Calibri"/>
        </w:rPr>
      </w:pPr>
    </w:p>
    <w:p w:rsidR="00731D97" w:rsidRDefault="001522BE">
      <w:pPr>
        <w:pStyle w:val="BodyText"/>
        <w:ind w:right="134"/>
        <w:jc w:val="both"/>
      </w:pPr>
      <w:r>
        <w:rPr>
          <w:spacing w:val="-1"/>
        </w:rPr>
        <w:t>Increasingly,</w:t>
      </w:r>
      <w:r>
        <w:rPr>
          <w:spacing w:val="15"/>
        </w:rPr>
        <w:t xml:space="preserve"> </w:t>
      </w:r>
      <w:r>
        <w:rPr>
          <w:spacing w:val="-1"/>
        </w:rPr>
        <w:t>there</w:t>
      </w:r>
      <w:r>
        <w:rPr>
          <w:spacing w:val="16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</w:rPr>
        <w:t>evidence</w:t>
      </w:r>
      <w:r>
        <w:rPr>
          <w:spacing w:val="15"/>
        </w:rPr>
        <w:t xml:space="preserve"> </w:t>
      </w:r>
      <w:r>
        <w:rPr>
          <w:spacing w:val="-1"/>
        </w:rPr>
        <w:t>suggesting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6"/>
        </w:rPr>
        <w:t xml:space="preserve"> </w:t>
      </w:r>
      <w:r>
        <w:rPr>
          <w:spacing w:val="-1"/>
        </w:rPr>
        <w:t>fentanyl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rPr>
          <w:spacing w:val="-1"/>
        </w:rPr>
        <w:t>fueling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current</w:t>
      </w:r>
      <w:r>
        <w:rPr>
          <w:spacing w:val="15"/>
        </w:rPr>
        <w:t xml:space="preserve"> </w:t>
      </w:r>
      <w:r>
        <w:rPr>
          <w:spacing w:val="-1"/>
        </w:rPr>
        <w:t>opioid</w:t>
      </w:r>
      <w:r>
        <w:rPr>
          <w:spacing w:val="14"/>
        </w:rPr>
        <w:t xml:space="preserve"> </w:t>
      </w:r>
      <w:r>
        <w:rPr>
          <w:spacing w:val="-1"/>
        </w:rPr>
        <w:t>epidemic.</w:t>
      </w:r>
      <w:r>
        <w:rPr>
          <w:spacing w:val="12"/>
        </w:rPr>
        <w:t xml:space="preserve"> </w:t>
      </w:r>
      <w:r>
        <w:t>A</w:t>
      </w:r>
      <w:r>
        <w:rPr>
          <w:spacing w:val="77"/>
        </w:rPr>
        <w:t xml:space="preserve"> </w:t>
      </w:r>
      <w:r>
        <w:rPr>
          <w:spacing w:val="-1"/>
        </w:rPr>
        <w:t>Massachusetts-CDC</w:t>
      </w:r>
      <w:r>
        <w:rPr>
          <w:spacing w:val="35"/>
        </w:rPr>
        <w:t xml:space="preserve"> </w:t>
      </w:r>
      <w:r>
        <w:rPr>
          <w:spacing w:val="-1"/>
        </w:rPr>
        <w:t>collaborative</w:t>
      </w:r>
      <w:r>
        <w:rPr>
          <w:spacing w:val="37"/>
        </w:rPr>
        <w:t xml:space="preserve"> </w:t>
      </w:r>
      <w:r>
        <w:rPr>
          <w:spacing w:val="-1"/>
        </w:rPr>
        <w:t>epidemiologic</w:t>
      </w:r>
      <w:r>
        <w:rPr>
          <w:spacing w:val="36"/>
        </w:rPr>
        <w:t xml:space="preserve"> </w:t>
      </w:r>
      <w:r>
        <w:rPr>
          <w:spacing w:val="-1"/>
        </w:rPr>
        <w:t>investigation</w:t>
      </w:r>
      <w:r>
        <w:rPr>
          <w:spacing w:val="34"/>
        </w:rPr>
        <w:t xml:space="preserve"> </w:t>
      </w:r>
      <w:r>
        <w:rPr>
          <w:spacing w:val="-1"/>
        </w:rPr>
        <w:t>identified</w:t>
      </w:r>
      <w:r>
        <w:rPr>
          <w:spacing w:val="36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proportion</w:t>
      </w:r>
      <w:r>
        <w:rPr>
          <w:spacing w:val="34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1"/>
        </w:rPr>
        <w:t>opioid</w:t>
      </w:r>
      <w:r>
        <w:rPr>
          <w:spacing w:val="83"/>
        </w:rPr>
        <w:t xml:space="preserve"> </w:t>
      </w:r>
      <w:r>
        <w:rPr>
          <w:spacing w:val="-1"/>
        </w:rPr>
        <w:t>overdose</w:t>
      </w:r>
      <w:r>
        <w:rPr>
          <w:spacing w:val="22"/>
        </w:rPr>
        <w:t xml:space="preserve"> </w:t>
      </w:r>
      <w:r>
        <w:rPr>
          <w:spacing w:val="-1"/>
        </w:rPr>
        <w:t>deaths</w:t>
      </w:r>
      <w:r>
        <w:rPr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state</w:t>
      </w:r>
      <w:r>
        <w:rPr>
          <w:spacing w:val="22"/>
        </w:rPr>
        <w:t xml:space="preserve"> </w:t>
      </w:r>
      <w:r>
        <w:rPr>
          <w:spacing w:val="-1"/>
        </w:rPr>
        <w:t>involving</w:t>
      </w:r>
      <w:r>
        <w:rPr>
          <w:spacing w:val="21"/>
        </w:rPr>
        <w:t xml:space="preserve"> </w:t>
      </w:r>
      <w:r>
        <w:rPr>
          <w:spacing w:val="-1"/>
        </w:rPr>
        <w:t>fentanyl,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synthetic,</w:t>
      </w:r>
      <w:r>
        <w:rPr>
          <w:spacing w:val="19"/>
        </w:rPr>
        <w:t xml:space="preserve"> </w:t>
      </w:r>
      <w:r>
        <w:rPr>
          <w:spacing w:val="-1"/>
        </w:rPr>
        <w:t>short-acting</w:t>
      </w:r>
      <w:r>
        <w:rPr>
          <w:spacing w:val="18"/>
        </w:rPr>
        <w:t xml:space="preserve"> </w:t>
      </w:r>
      <w:r>
        <w:rPr>
          <w:spacing w:val="-1"/>
        </w:rPr>
        <w:t>opioid</w:t>
      </w:r>
      <w:r>
        <w:rPr>
          <w:spacing w:val="21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rPr>
          <w:spacing w:val="-1"/>
        </w:rPr>
        <w:t>50-100</w:t>
      </w:r>
      <w:r>
        <w:rPr>
          <w:spacing w:val="20"/>
        </w:rPr>
        <w:t xml:space="preserve"> </w:t>
      </w:r>
      <w:r>
        <w:rPr>
          <w:spacing w:val="-1"/>
        </w:rPr>
        <w:t>times</w:t>
      </w:r>
      <w:r>
        <w:rPr>
          <w:spacing w:val="19"/>
        </w:rPr>
        <w:t xml:space="preserve"> </w:t>
      </w:r>
      <w:r>
        <w:t>the</w:t>
      </w:r>
      <w:r>
        <w:rPr>
          <w:spacing w:val="69"/>
        </w:rPr>
        <w:t xml:space="preserve"> </w:t>
      </w:r>
      <w:r>
        <w:rPr>
          <w:spacing w:val="-1"/>
        </w:rPr>
        <w:t>potency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morphine,</w:t>
      </w:r>
      <w:r>
        <w:rPr>
          <w:spacing w:val="-2"/>
        </w:rPr>
        <w:t xml:space="preserve"> </w:t>
      </w:r>
      <w:r>
        <w:rPr>
          <w:spacing w:val="-1"/>
        </w:rPr>
        <w:t>increased</w:t>
      </w:r>
      <w:r>
        <w:t xml:space="preserve"> </w:t>
      </w:r>
      <w:r>
        <w:rPr>
          <w:spacing w:val="-1"/>
        </w:rPr>
        <w:t>from (32%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74%)</w:t>
      </w:r>
      <w:r>
        <w:rPr>
          <w:spacing w:val="-2"/>
        </w:rPr>
        <w:t xml:space="preserve"> </w:t>
      </w:r>
      <w:r>
        <w:rPr>
          <w:spacing w:val="-1"/>
        </w:rPr>
        <w:t>from 2013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2016</w:t>
      </w:r>
      <w:r>
        <w:rPr>
          <w:spacing w:val="5"/>
        </w:rPr>
        <w:t xml:space="preserve"> </w:t>
      </w:r>
      <w:r>
        <w:rPr>
          <w:spacing w:val="-1"/>
        </w:rPr>
        <w:t>(MDPH,</w:t>
      </w:r>
      <w:r>
        <w:rPr>
          <w:spacing w:val="-2"/>
        </w:rPr>
        <w:t xml:space="preserve"> </w:t>
      </w:r>
      <w:r>
        <w:rPr>
          <w:spacing w:val="-1"/>
        </w:rPr>
        <w:t>2017).</w:t>
      </w:r>
    </w:p>
    <w:p w:rsidR="00731D97" w:rsidRDefault="00731D97">
      <w:pPr>
        <w:rPr>
          <w:rFonts w:ascii="Calibri" w:eastAsia="Calibri" w:hAnsi="Calibri" w:cs="Calibri"/>
        </w:rPr>
      </w:pPr>
    </w:p>
    <w:p w:rsidR="00731D97" w:rsidRDefault="001522BE">
      <w:pPr>
        <w:pStyle w:val="BodyText"/>
        <w:ind w:right="133"/>
        <w:jc w:val="both"/>
      </w:pPr>
      <w:r>
        <w:rPr>
          <w:spacing w:val="-1"/>
        </w:rPr>
        <w:t>Intervention</w:t>
      </w:r>
      <w:r>
        <w:rPr>
          <w:spacing w:val="4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an</w:t>
      </w:r>
      <w:r>
        <w:rPr>
          <w:spacing w:val="4"/>
        </w:rPr>
        <w:t xml:space="preserve"> </w:t>
      </w:r>
      <w:r>
        <w:rPr>
          <w:spacing w:val="-2"/>
        </w:rPr>
        <w:t>important</w:t>
      </w:r>
      <w:r>
        <w:rPr>
          <w:spacing w:val="8"/>
        </w:rPr>
        <w:t xml:space="preserve"> </w:t>
      </w:r>
      <w:r>
        <w:rPr>
          <w:spacing w:val="-1"/>
        </w:rPr>
        <w:t>component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continuum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services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2"/>
        </w:rPr>
        <w:t>address</w:t>
      </w:r>
      <w:r>
        <w:rPr>
          <w:spacing w:val="7"/>
        </w:rPr>
        <w:t xml:space="preserve"> </w:t>
      </w:r>
      <w:r>
        <w:rPr>
          <w:spacing w:val="-2"/>
        </w:rPr>
        <w:t>substance</w:t>
      </w:r>
      <w:r>
        <w:rPr>
          <w:spacing w:val="8"/>
        </w:rPr>
        <w:t xml:space="preserve"> </w:t>
      </w:r>
      <w:r>
        <w:rPr>
          <w:spacing w:val="1"/>
        </w:rPr>
        <w:t>use</w:t>
      </w:r>
      <w:r>
        <w:rPr>
          <w:spacing w:val="8"/>
        </w:rPr>
        <w:t xml:space="preserve"> </w:t>
      </w:r>
      <w:r>
        <w:rPr>
          <w:spacing w:val="-1"/>
        </w:rPr>
        <w:t>disorder</w:t>
      </w:r>
      <w:r>
        <w:rPr>
          <w:spacing w:val="85"/>
        </w:rPr>
        <w:t xml:space="preserve"> </w:t>
      </w:r>
      <w:r>
        <w:rPr>
          <w:spacing w:val="-1"/>
        </w:rPr>
        <w:t>(SUD)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community.</w:t>
      </w:r>
      <w:r>
        <w:rPr>
          <w:spacing w:val="14"/>
        </w:rPr>
        <w:t xml:space="preserve"> </w:t>
      </w:r>
      <w:r>
        <w:rPr>
          <w:spacing w:val="-1"/>
        </w:rPr>
        <w:t>Secondary</w:t>
      </w:r>
      <w:r>
        <w:rPr>
          <w:spacing w:val="15"/>
        </w:rPr>
        <w:t xml:space="preserve"> </w:t>
      </w:r>
      <w:r>
        <w:rPr>
          <w:spacing w:val="-1"/>
        </w:rPr>
        <w:t>prevention</w:t>
      </w:r>
      <w:r>
        <w:rPr>
          <w:spacing w:val="14"/>
        </w:rPr>
        <w:t xml:space="preserve"> </w:t>
      </w:r>
      <w:r>
        <w:rPr>
          <w:spacing w:val="-1"/>
        </w:rPr>
        <w:t>targets</w:t>
      </w:r>
      <w:r>
        <w:rPr>
          <w:spacing w:val="12"/>
        </w:rPr>
        <w:t xml:space="preserve"> </w:t>
      </w:r>
      <w:r>
        <w:rPr>
          <w:spacing w:val="-1"/>
        </w:rPr>
        <w:t>individuals</w:t>
      </w:r>
      <w:r>
        <w:rPr>
          <w:spacing w:val="16"/>
        </w:rPr>
        <w:t xml:space="preserve"> </w:t>
      </w:r>
      <w:r>
        <w:rPr>
          <w:spacing w:val="-1"/>
        </w:rPr>
        <w:t>who</w:t>
      </w:r>
      <w:r>
        <w:rPr>
          <w:spacing w:val="18"/>
        </w:rPr>
        <w:t xml:space="preserve"> </w:t>
      </w:r>
      <w:r>
        <w:rPr>
          <w:spacing w:val="-1"/>
        </w:rPr>
        <w:t>have</w:t>
      </w:r>
      <w:r>
        <w:rPr>
          <w:spacing w:val="15"/>
        </w:rPr>
        <w:t xml:space="preserve"> </w:t>
      </w:r>
      <w:r>
        <w:rPr>
          <w:spacing w:val="-1"/>
        </w:rPr>
        <w:t>low</w:t>
      </w:r>
      <w:r>
        <w:rPr>
          <w:spacing w:val="15"/>
        </w:rPr>
        <w:t xml:space="preserve"> </w:t>
      </w:r>
      <w:r>
        <w:rPr>
          <w:spacing w:val="-1"/>
        </w:rPr>
        <w:t>levels</w:t>
      </w:r>
      <w:r>
        <w:rPr>
          <w:spacing w:val="12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alcohol</w:t>
      </w:r>
      <w:r>
        <w:rPr>
          <w:spacing w:val="14"/>
        </w:rPr>
        <w:t xml:space="preserve"> </w:t>
      </w:r>
      <w:r>
        <w:rPr>
          <w:spacing w:val="-1"/>
        </w:rPr>
        <w:t>and/or</w:t>
      </w:r>
      <w:r>
        <w:rPr>
          <w:spacing w:val="73"/>
        </w:rPr>
        <w:t xml:space="preserve"> </w:t>
      </w:r>
      <w:r>
        <w:rPr>
          <w:spacing w:val="-1"/>
        </w:rPr>
        <w:t>drug</w:t>
      </w:r>
      <w:r>
        <w:rPr>
          <w:spacing w:val="-3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rPr>
          <w:spacing w:val="-1"/>
        </w:rPr>
        <w:t>benefit</w:t>
      </w:r>
      <w:r>
        <w:rPr>
          <w:spacing w:val="-5"/>
        </w:rPr>
        <w:t xml:space="preserve"> </w:t>
      </w:r>
      <w:r>
        <w:rPr>
          <w:spacing w:val="-1"/>
        </w:rPr>
        <w:t>from prevention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 xml:space="preserve">safety </w:t>
      </w:r>
      <w:r>
        <w:rPr>
          <w:spacing w:val="-1"/>
        </w:rPr>
        <w:t>messages.</w:t>
      </w:r>
      <w:r>
        <w:rPr>
          <w:spacing w:val="-4"/>
        </w:rPr>
        <w:t xml:space="preserve"> </w:t>
      </w:r>
      <w:r>
        <w:rPr>
          <w:spacing w:val="-1"/>
        </w:rPr>
        <w:t>Tertiary</w:t>
      </w:r>
      <w:r>
        <w:rPr>
          <w:spacing w:val="-2"/>
        </w:rPr>
        <w:t xml:space="preserve"> </w:t>
      </w:r>
      <w:r>
        <w:rPr>
          <w:spacing w:val="-1"/>
        </w:rPr>
        <w:t>prevention</w:t>
      </w:r>
      <w:r>
        <w:rPr>
          <w:spacing w:val="-3"/>
        </w:rPr>
        <w:t xml:space="preserve"> </w:t>
      </w:r>
      <w:r>
        <w:rPr>
          <w:spacing w:val="-1"/>
        </w:rPr>
        <w:t>targets</w:t>
      </w:r>
      <w:r>
        <w:rPr>
          <w:spacing w:val="-2"/>
        </w:rPr>
        <w:t xml:space="preserve"> </w:t>
      </w:r>
      <w:r>
        <w:rPr>
          <w:spacing w:val="-1"/>
        </w:rPr>
        <w:t>individuals</w:t>
      </w:r>
      <w:r>
        <w:rPr>
          <w:spacing w:val="97"/>
        </w:rPr>
        <w:t xml:space="preserve"> </w:t>
      </w:r>
      <w:r>
        <w:t>who</w:t>
      </w:r>
      <w:r>
        <w:rPr>
          <w:spacing w:val="3"/>
        </w:rPr>
        <w:t xml:space="preserve"> </w:t>
      </w:r>
      <w:r>
        <w:rPr>
          <w:spacing w:val="-1"/>
        </w:rPr>
        <w:t>exhibit</w:t>
      </w:r>
      <w:r>
        <w:rPr>
          <w:spacing w:val="5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greater</w:t>
      </w:r>
      <w:r>
        <w:rPr>
          <w:spacing w:val="5"/>
        </w:rPr>
        <w:t xml:space="preserve"> </w:t>
      </w:r>
      <w:r>
        <w:rPr>
          <w:spacing w:val="-2"/>
        </w:rPr>
        <w:t>degree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2"/>
        </w:rPr>
        <w:t>SUD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experience</w:t>
      </w:r>
      <w:r>
        <w:rPr>
          <w:spacing w:val="1"/>
        </w:rPr>
        <w:t xml:space="preserve"> </w:t>
      </w:r>
      <w:r>
        <w:rPr>
          <w:spacing w:val="-1"/>
        </w:rPr>
        <w:t>problems</w:t>
      </w:r>
      <w:r>
        <w:rPr>
          <w:spacing w:val="5"/>
        </w:rPr>
        <w:t xml:space="preserve"> </w:t>
      </w:r>
      <w:r>
        <w:rPr>
          <w:spacing w:val="-1"/>
        </w:rPr>
        <w:t>associated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rPr>
          <w:spacing w:val="-1"/>
        </w:rPr>
        <w:t>their</w:t>
      </w:r>
      <w:r>
        <w:rPr>
          <w:spacing w:val="4"/>
        </w:rPr>
        <w:t xml:space="preserve"> </w:t>
      </w:r>
      <w:r>
        <w:rPr>
          <w:spacing w:val="-1"/>
        </w:rPr>
        <w:t>alcohol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1"/>
        </w:rPr>
        <w:t>drug</w:t>
      </w:r>
      <w:r>
        <w:rPr>
          <w:spacing w:val="4"/>
        </w:rPr>
        <w:t xml:space="preserve"> </w:t>
      </w:r>
      <w:r>
        <w:rPr>
          <w:spacing w:val="-1"/>
        </w:rPr>
        <w:t>use.</w:t>
      </w:r>
      <w:r>
        <w:rPr>
          <w:spacing w:val="82"/>
        </w:rPr>
        <w:t xml:space="preserve"> </w:t>
      </w:r>
      <w:r>
        <w:rPr>
          <w:spacing w:val="-1"/>
        </w:rPr>
        <w:t>These</w:t>
      </w:r>
      <w:r>
        <w:rPr>
          <w:spacing w:val="20"/>
        </w:rPr>
        <w:t xml:space="preserve"> </w:t>
      </w:r>
      <w:r>
        <w:rPr>
          <w:spacing w:val="-1"/>
        </w:rPr>
        <w:t>individuals</w:t>
      </w:r>
      <w:r>
        <w:rPr>
          <w:spacing w:val="16"/>
        </w:rPr>
        <w:t xml:space="preserve"> </w:t>
      </w:r>
      <w:r>
        <w:t>would</w:t>
      </w:r>
      <w:r>
        <w:rPr>
          <w:spacing w:val="18"/>
        </w:rPr>
        <w:t xml:space="preserve"> </w:t>
      </w:r>
      <w:r>
        <w:rPr>
          <w:spacing w:val="-1"/>
        </w:rPr>
        <w:t>benefit</w:t>
      </w:r>
      <w:r>
        <w:rPr>
          <w:spacing w:val="19"/>
        </w:rPr>
        <w:t xml:space="preserve"> </w:t>
      </w:r>
      <w:r>
        <w:rPr>
          <w:spacing w:val="-1"/>
        </w:rPr>
        <w:t>from</w:t>
      </w:r>
      <w:r>
        <w:rPr>
          <w:spacing w:val="18"/>
        </w:rPr>
        <w:t xml:space="preserve"> </w:t>
      </w:r>
      <w:r>
        <w:rPr>
          <w:spacing w:val="-1"/>
        </w:rPr>
        <w:t>prevention</w:t>
      </w:r>
      <w:r>
        <w:rPr>
          <w:spacing w:val="18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harm</w:t>
      </w:r>
      <w:r>
        <w:rPr>
          <w:spacing w:val="20"/>
        </w:rPr>
        <w:t xml:space="preserve"> </w:t>
      </w:r>
      <w:r>
        <w:rPr>
          <w:spacing w:val="-1"/>
        </w:rPr>
        <w:t>reduction</w:t>
      </w:r>
      <w:r>
        <w:rPr>
          <w:spacing w:val="16"/>
        </w:rPr>
        <w:t xml:space="preserve"> </w:t>
      </w:r>
      <w:r>
        <w:rPr>
          <w:spacing w:val="-1"/>
        </w:rPr>
        <w:t>messages,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well</w:t>
      </w:r>
      <w:r>
        <w:rPr>
          <w:spacing w:val="16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rPr>
          <w:spacing w:val="-1"/>
        </w:rPr>
        <w:t>referrals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73"/>
        </w:rPr>
        <w:t xml:space="preserve"> </w:t>
      </w:r>
      <w:r>
        <w:rPr>
          <w:spacing w:val="-1"/>
        </w:rPr>
        <w:t>treatment.</w:t>
      </w:r>
      <w:r>
        <w:rPr>
          <w:spacing w:val="47"/>
        </w:rPr>
        <w:t xml:space="preserve"> </w:t>
      </w:r>
      <w:r>
        <w:rPr>
          <w:spacing w:val="-1"/>
        </w:rPr>
        <w:t>Individuals</w:t>
      </w:r>
      <w:r>
        <w:rPr>
          <w:spacing w:val="48"/>
        </w:rPr>
        <w:t xml:space="preserve"> </w:t>
      </w:r>
      <w:r>
        <w:rPr>
          <w:spacing w:val="-1"/>
        </w:rPr>
        <w:t>may</w:t>
      </w:r>
      <w:r>
        <w:rPr>
          <w:spacing w:val="2"/>
        </w:rPr>
        <w:t xml:space="preserve"> </w:t>
      </w:r>
      <w:r>
        <w:rPr>
          <w:spacing w:val="-1"/>
        </w:rPr>
        <w:t>experience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range</w:t>
      </w:r>
      <w:r>
        <w:rPr>
          <w:spacing w:val="49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alcohol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t xml:space="preserve">  </w:t>
      </w:r>
      <w:r>
        <w:rPr>
          <w:spacing w:val="-1"/>
        </w:rPr>
        <w:t>drug</w:t>
      </w:r>
      <w:r>
        <w:t xml:space="preserve">  </w:t>
      </w:r>
      <w:r>
        <w:rPr>
          <w:spacing w:val="-1"/>
        </w:rPr>
        <w:t>use</w:t>
      </w:r>
      <w:r>
        <w:rPr>
          <w:spacing w:val="1"/>
        </w:rPr>
        <w:t xml:space="preserve"> </w:t>
      </w:r>
      <w:r>
        <w:rPr>
          <w:spacing w:val="-2"/>
        </w:rPr>
        <w:t>from</w:t>
      </w:r>
      <w:r>
        <w:rPr>
          <w:spacing w:val="2"/>
        </w:rPr>
        <w:t xml:space="preserve"> </w:t>
      </w:r>
      <w:r>
        <w:rPr>
          <w:spacing w:val="-2"/>
        </w:rPr>
        <w:t>no</w:t>
      </w:r>
      <w:r>
        <w:rPr>
          <w:spacing w:val="2"/>
        </w:rPr>
        <w:t xml:space="preserve"> </w:t>
      </w:r>
      <w:r>
        <w:rPr>
          <w:spacing w:val="-1"/>
        </w:rPr>
        <w:t>use</w:t>
      </w:r>
      <w:r>
        <w:rPr>
          <w:spacing w:val="49"/>
        </w:rPr>
        <w:t xml:space="preserve"> </w:t>
      </w:r>
      <w:r>
        <w:t>to  addiction.</w:t>
      </w:r>
      <w:r>
        <w:rPr>
          <w:spacing w:val="57"/>
        </w:rPr>
        <w:t xml:space="preserve"> </w:t>
      </w:r>
      <w:r>
        <w:rPr>
          <w:spacing w:val="-1"/>
        </w:rPr>
        <w:t>Depending</w:t>
      </w:r>
      <w:r>
        <w:rPr>
          <w:spacing w:val="23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rPr>
          <w:spacing w:val="-2"/>
        </w:rPr>
        <w:t>usage</w:t>
      </w:r>
      <w:r>
        <w:rPr>
          <w:spacing w:val="27"/>
        </w:rPr>
        <w:t xml:space="preserve"> </w:t>
      </w:r>
      <w:r>
        <w:rPr>
          <w:spacing w:val="-1"/>
        </w:rPr>
        <w:t>level,</w:t>
      </w:r>
      <w:r>
        <w:rPr>
          <w:spacing w:val="24"/>
        </w:rPr>
        <w:t xml:space="preserve"> </w:t>
      </w:r>
      <w:r>
        <w:rPr>
          <w:spacing w:val="-1"/>
        </w:rPr>
        <w:t>individuals</w:t>
      </w:r>
      <w:r>
        <w:rPr>
          <w:spacing w:val="24"/>
        </w:rPr>
        <w:t xml:space="preserve"> </w:t>
      </w:r>
      <w:r>
        <w:rPr>
          <w:spacing w:val="-1"/>
        </w:rPr>
        <w:t>may</w:t>
      </w:r>
      <w:r>
        <w:rPr>
          <w:spacing w:val="27"/>
        </w:rPr>
        <w:t xml:space="preserve"> </w:t>
      </w:r>
      <w:r>
        <w:rPr>
          <w:spacing w:val="-1"/>
        </w:rPr>
        <w:t>benefit</w:t>
      </w:r>
      <w:r>
        <w:rPr>
          <w:spacing w:val="26"/>
        </w:rPr>
        <w:t xml:space="preserve"> </w:t>
      </w:r>
      <w:r>
        <w:rPr>
          <w:spacing w:val="-2"/>
        </w:rPr>
        <w:t>from</w:t>
      </w:r>
      <w:r>
        <w:rPr>
          <w:spacing w:val="25"/>
        </w:rPr>
        <w:t xml:space="preserve"> </w:t>
      </w:r>
      <w:r>
        <w:rPr>
          <w:spacing w:val="-1"/>
        </w:rPr>
        <w:t>different</w:t>
      </w:r>
      <w:r>
        <w:rPr>
          <w:spacing w:val="27"/>
        </w:rPr>
        <w:t xml:space="preserve"> </w:t>
      </w:r>
      <w:r>
        <w:rPr>
          <w:spacing w:val="-1"/>
        </w:rPr>
        <w:t>levels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service.</w:t>
      </w:r>
      <w:r>
        <w:rPr>
          <w:spacing w:val="26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person-centered</w:t>
      </w:r>
      <w:r>
        <w:rPr>
          <w:spacing w:val="85"/>
        </w:rPr>
        <w:t xml:space="preserve"> </w:t>
      </w:r>
      <w:r>
        <w:rPr>
          <w:spacing w:val="-1"/>
        </w:rPr>
        <w:t>approach</w:t>
      </w:r>
      <w:r>
        <w:rPr>
          <w:spacing w:val="27"/>
        </w:rPr>
        <w:t xml:space="preserve"> </w:t>
      </w:r>
      <w:r>
        <w:rPr>
          <w:spacing w:val="-1"/>
        </w:rPr>
        <w:t>includes</w:t>
      </w:r>
      <w:r>
        <w:rPr>
          <w:spacing w:val="29"/>
        </w:rPr>
        <w:t xml:space="preserve"> </w:t>
      </w:r>
      <w:r>
        <w:rPr>
          <w:spacing w:val="-1"/>
        </w:rPr>
        <w:t>prevention,</w:t>
      </w:r>
      <w:r>
        <w:rPr>
          <w:spacing w:val="29"/>
        </w:rPr>
        <w:t xml:space="preserve"> </w:t>
      </w:r>
      <w:r>
        <w:rPr>
          <w:spacing w:val="-1"/>
        </w:rPr>
        <w:t>safety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harm</w:t>
      </w:r>
      <w:r>
        <w:rPr>
          <w:spacing w:val="28"/>
        </w:rPr>
        <w:t xml:space="preserve"> </w:t>
      </w:r>
      <w:r>
        <w:rPr>
          <w:spacing w:val="-1"/>
        </w:rPr>
        <w:t>reduction</w:t>
      </w:r>
      <w:r>
        <w:rPr>
          <w:spacing w:val="26"/>
        </w:rPr>
        <w:t xml:space="preserve"> </w:t>
      </w:r>
      <w:r>
        <w:rPr>
          <w:spacing w:val="-1"/>
        </w:rPr>
        <w:t>messages</w:t>
      </w:r>
      <w:r>
        <w:rPr>
          <w:spacing w:val="26"/>
        </w:rPr>
        <w:t xml:space="preserve"> </w:t>
      </w:r>
      <w:r>
        <w:rPr>
          <w:spacing w:val="-1"/>
        </w:rPr>
        <w:t>tailored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t>what</w:t>
      </w:r>
      <w:r>
        <w:rPr>
          <w:spacing w:val="25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individual</w:t>
      </w:r>
      <w:r>
        <w:rPr>
          <w:spacing w:val="29"/>
        </w:rPr>
        <w:t xml:space="preserve"> </w:t>
      </w:r>
      <w:r>
        <w:t>is</w:t>
      </w:r>
      <w:r>
        <w:rPr>
          <w:spacing w:val="73"/>
        </w:rPr>
        <w:t xml:space="preserve"> </w:t>
      </w:r>
      <w:r>
        <w:rPr>
          <w:spacing w:val="-1"/>
        </w:rPr>
        <w:t>ready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receive (MDPH,</w:t>
      </w:r>
      <w:r>
        <w:rPr>
          <w:spacing w:val="-2"/>
        </w:rPr>
        <w:t xml:space="preserve"> </w:t>
      </w:r>
      <w:r>
        <w:rPr>
          <w:spacing w:val="-1"/>
        </w:rPr>
        <w:t>2017).</w:t>
      </w:r>
    </w:p>
    <w:p w:rsidR="00731D97" w:rsidRDefault="00731D97">
      <w:pPr>
        <w:jc w:val="both"/>
        <w:sectPr w:rsidR="00731D97">
          <w:footerReference w:type="default" r:id="rId509"/>
          <w:pgSz w:w="12240" w:h="15840"/>
          <w:pgMar w:top="680" w:right="1300" w:bottom="680" w:left="1300" w:header="0" w:footer="489" w:gutter="0"/>
          <w:cols w:space="720"/>
        </w:sectPr>
      </w:pPr>
    </w:p>
    <w:p w:rsidR="00731D97" w:rsidRDefault="00731D97">
      <w:pPr>
        <w:spacing w:before="12"/>
        <w:rPr>
          <w:rFonts w:ascii="Calibri" w:eastAsia="Calibri" w:hAnsi="Calibri" w:cs="Calibri"/>
          <w:sz w:val="6"/>
          <w:szCs w:val="6"/>
        </w:rPr>
      </w:pPr>
    </w:p>
    <w:p w:rsidR="00731D97" w:rsidRDefault="001D2C0E">
      <w:pPr>
        <w:spacing w:line="200" w:lineRule="atLeast"/>
        <w:ind w:left="1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6150" style="width:452.45pt;height:230.6pt;mso-position-horizontal-relative:char;mso-position-vertical-relative:line" coordsize="9049,4612">
            <v:group id="_x0000_s6205" style="position:absolute;left:631;top:3761;width:8194;height:2" coordorigin="631,3761" coordsize="8194,2">
              <v:shape id="_x0000_s6206" style="position:absolute;left:631;top:3761;width:8194;height:2" coordorigin="631,3761" coordsize="8194,0" path="m631,3761r8194,e" filled="f" strokecolor="#888" strokeweight=".48pt">
                <v:path arrowok="t"/>
              </v:shape>
            </v:group>
            <v:group id="_x0000_s6203" style="position:absolute;left:631;top:3344;width:8194;height:2" coordorigin="631,3344" coordsize="8194,2">
              <v:shape id="_x0000_s6204" style="position:absolute;left:631;top:3344;width:8194;height:2" coordorigin="631,3344" coordsize="8194,0" path="m631,3344r8194,e" filled="f" strokecolor="#888" strokeweight=".48pt">
                <v:path arrowok="t"/>
              </v:shape>
            </v:group>
            <v:group id="_x0000_s6201" style="position:absolute;left:631;top:2926;width:8194;height:2" coordorigin="631,2926" coordsize="8194,2">
              <v:shape id="_x0000_s6202" style="position:absolute;left:631;top:2926;width:8194;height:2" coordorigin="631,2926" coordsize="8194,0" path="m631,2926r8194,e" filled="f" strokecolor="#888" strokeweight=".48pt">
                <v:path arrowok="t"/>
              </v:shape>
            </v:group>
            <v:group id="_x0000_s6199" style="position:absolute;left:631;top:2511;width:8194;height:2" coordorigin="631,2511" coordsize="8194,2">
              <v:shape id="_x0000_s6200" style="position:absolute;left:631;top:2511;width:8194;height:2" coordorigin="631,2511" coordsize="8194,0" path="m631,2511r8194,e" filled="f" strokecolor="#888" strokeweight=".48pt">
                <v:path arrowok="t"/>
              </v:shape>
            </v:group>
            <v:group id="_x0000_s6195" style="position:absolute;left:631;top:2093;width:8194;height:2" coordorigin="631,2093" coordsize="8194,2">
              <v:shape id="_x0000_s6198" style="position:absolute;left:631;top:2093;width:8194;height:2" coordorigin="631,2093" coordsize="8194,0" path="m631,2093r8194,e" filled="f" strokecolor="#888" strokeweight=".48pt">
                <v:path arrowok="t"/>
              </v:shape>
              <v:shape id="_x0000_s6197" type="#_x0000_t75" style="position:absolute;left:987;top:1780;width:407;height:2400">
                <v:imagedata r:id="rId510" o:title=""/>
              </v:shape>
              <v:shape id="_x0000_s6196" type="#_x0000_t75" style="position:absolute;left:2005;top:2239;width:407;height:1941">
                <v:imagedata r:id="rId511" o:title=""/>
              </v:shape>
            </v:group>
            <v:group id="_x0000_s6193" style="position:absolute;left:631;top:1676;width:8194;height:2" coordorigin="631,1676" coordsize="8194,2">
              <v:shape id="_x0000_s6194" style="position:absolute;left:631;top:1676;width:8194;height:2" coordorigin="631,1676" coordsize="8194,0" path="m631,1676r8194,e" filled="f" strokecolor="#888" strokeweight=".48pt">
                <v:path arrowok="t"/>
              </v:shape>
            </v:group>
            <v:group id="_x0000_s6191" style="position:absolute;left:631;top:1258;width:8194;height:2" coordorigin="631,1258" coordsize="8194,2">
              <v:shape id="_x0000_s6192" style="position:absolute;left:631;top:1258;width:8194;height:2" coordorigin="631,1258" coordsize="8194,0" path="m631,1258r8194,e" filled="f" strokecolor="#888" strokeweight=".48pt">
                <v:path arrowok="t"/>
              </v:shape>
            </v:group>
            <v:group id="_x0000_s6189" style="position:absolute;left:631;top:841;width:8194;height:2" coordorigin="631,841" coordsize="8194,2">
              <v:shape id="_x0000_s6190" style="position:absolute;left:631;top:841;width:8194;height:2" coordorigin="631,841" coordsize="8194,0" path="m631,841r8194,e" filled="f" strokecolor="#888" strokeweight=".48pt">
                <v:path arrowok="t"/>
              </v:shape>
            </v:group>
            <v:group id="_x0000_s6181" style="position:absolute;left:631;top:423;width:8194;height:2" coordorigin="631,423" coordsize="8194,2">
              <v:shape id="_x0000_s6188" style="position:absolute;left:631;top:423;width:8194;height:2" coordorigin="631,423" coordsize="8194,0" path="m631,423r8194,e" filled="f" strokecolor="#888" strokeweight=".48pt">
                <v:path arrowok="t"/>
              </v:shape>
              <v:shape id="_x0000_s6187" type="#_x0000_t75" style="position:absolute;left:3022;top:465;width:407;height:3714">
                <v:imagedata r:id="rId512" o:title=""/>
              </v:shape>
              <v:shape id="_x0000_s6186" type="#_x0000_t75" style="position:absolute;left:4040;top:2406;width:407;height:1774">
                <v:imagedata r:id="rId513" o:title=""/>
              </v:shape>
              <v:shape id="_x0000_s6185" type="#_x0000_t75" style="position:absolute;left:5058;top:2573;width:407;height:1607">
                <v:imagedata r:id="rId514" o:title=""/>
              </v:shape>
              <v:shape id="_x0000_s6184" type="#_x0000_t75" style="position:absolute;left:6076;top:2218;width:407;height:1962">
                <v:imagedata r:id="rId515" o:title=""/>
              </v:shape>
              <v:shape id="_x0000_s6183" type="#_x0000_t75" style="position:absolute;left:7094;top:2823;width:407;height:1356">
                <v:imagedata r:id="rId516" o:title=""/>
              </v:shape>
              <v:shape id="_x0000_s6182" type="#_x0000_t75" style="position:absolute;left:8112;top:2969;width:407;height:1210">
                <v:imagedata r:id="rId517" o:title=""/>
              </v:shape>
            </v:group>
            <v:group id="_x0000_s6179" style="position:absolute;left:682;top:423;width:2;height:3807" coordorigin="682,423" coordsize="2,3807">
              <v:shape id="_x0000_s6180" style="position:absolute;left:682;top:423;width:2;height:3807" coordorigin="682,423" coordsize="0,3807" path="m682,423r,3806e" filled="f" strokecolor="#888" strokeweight=".48pt">
                <v:path arrowok="t"/>
              </v:shape>
            </v:group>
            <v:group id="_x0000_s6177" style="position:absolute;left:631;top:4179;width:8194;height:2" coordorigin="631,4179" coordsize="8194,2">
              <v:shape id="_x0000_s6178" style="position:absolute;left:631;top:4179;width:8194;height:2" coordorigin="631,4179" coordsize="8194,0" path="m631,4179r8194,e" filled="f" strokecolor="#888" strokeweight=".48pt">
                <v:path arrowok="t"/>
              </v:shape>
            </v:group>
            <v:group id="_x0000_s6175" style="position:absolute;left:1699;top:4179;width:2;height:51" coordorigin="1699,4179" coordsize="2,51">
              <v:shape id="_x0000_s6176" style="position:absolute;left:1699;top:4179;width:2;height:51" coordorigin="1699,4179" coordsize="0,51" path="m1699,4179r,50e" filled="f" strokecolor="#888" strokeweight=".48pt">
                <v:path arrowok="t"/>
              </v:shape>
            </v:group>
            <v:group id="_x0000_s6173" style="position:absolute;left:2717;top:4179;width:2;height:51" coordorigin="2717,4179" coordsize="2,51">
              <v:shape id="_x0000_s6174" style="position:absolute;left:2717;top:4179;width:2;height:51" coordorigin="2717,4179" coordsize="0,51" path="m2717,4179r,50e" filled="f" strokecolor="#888" strokeweight=".48pt">
                <v:path arrowok="t"/>
              </v:shape>
            </v:group>
            <v:group id="_x0000_s6171" style="position:absolute;left:3735;top:4179;width:2;height:51" coordorigin="3735,4179" coordsize="2,51">
              <v:shape id="_x0000_s6172" style="position:absolute;left:3735;top:4179;width:2;height:51" coordorigin="3735,4179" coordsize="0,51" path="m3735,4179r,50e" filled="f" strokecolor="#888" strokeweight=".48pt">
                <v:path arrowok="t"/>
              </v:shape>
            </v:group>
            <v:group id="_x0000_s6169" style="position:absolute;left:4752;top:4179;width:2;height:51" coordorigin="4752,4179" coordsize="2,51">
              <v:shape id="_x0000_s6170" style="position:absolute;left:4752;top:4179;width:2;height:51" coordorigin="4752,4179" coordsize="0,51" path="m4752,4179r,50e" filled="f" strokecolor="#888" strokeweight=".48pt">
                <v:path arrowok="t"/>
              </v:shape>
            </v:group>
            <v:group id="_x0000_s6167" style="position:absolute;left:5770;top:4179;width:2;height:51" coordorigin="5770,4179" coordsize="2,51">
              <v:shape id="_x0000_s6168" style="position:absolute;left:5770;top:4179;width:2;height:51" coordorigin="5770,4179" coordsize="0,51" path="m5770,4179r,50e" filled="f" strokecolor="#888" strokeweight=".48pt">
                <v:path arrowok="t"/>
              </v:shape>
            </v:group>
            <v:group id="_x0000_s6165" style="position:absolute;left:6787;top:4179;width:2;height:51" coordorigin="6787,4179" coordsize="2,51">
              <v:shape id="_x0000_s6166" style="position:absolute;left:6787;top:4179;width:2;height:51" coordorigin="6787,4179" coordsize="0,51" path="m6787,4179r,50e" filled="f" strokecolor="#888" strokeweight=".48pt">
                <v:path arrowok="t"/>
              </v:shape>
            </v:group>
            <v:group id="_x0000_s6163" style="position:absolute;left:7805;top:4179;width:2;height:51" coordorigin="7805,4179" coordsize="2,51">
              <v:shape id="_x0000_s6164" style="position:absolute;left:7805;top:4179;width:2;height:51" coordorigin="7805,4179" coordsize="0,51" path="m7805,4179r,50e" filled="f" strokecolor="#888" strokeweight=".48pt">
                <v:path arrowok="t"/>
              </v:shape>
            </v:group>
            <v:group id="_x0000_s6161" style="position:absolute;left:8825;top:4179;width:2;height:51" coordorigin="8825,4179" coordsize="2,51">
              <v:shape id="_x0000_s6162" style="position:absolute;left:8825;top:4179;width:2;height:51" coordorigin="8825,4179" coordsize="0,51" path="m8825,4179r,50e" filled="f" strokecolor="#888" strokeweight=".48pt">
                <v:path arrowok="t"/>
              </v:shape>
            </v:group>
            <v:group id="_x0000_s6151" style="position:absolute;left:5;top:203;width:9039;height:4403" coordorigin="5,203" coordsize="9039,4403">
              <v:shape id="_x0000_s6160" style="position:absolute;left:5;top:203;width:9039;height:4403" coordorigin="5,203" coordsize="9039,4403" path="m5,4606r9039,l9044,203,5,203r,4403xe" filled="f" strokecolor="#888" strokeweight=".5pt">
                <v:path arrowok="t"/>
              </v:shape>
              <v:shape id="_x0000_s6159" type="#_x0000_t202" style="position:absolute;left:135;top:348;width:399;height:3918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18.0%</w:t>
                      </w:r>
                    </w:p>
                    <w:p w:rsidR="00731D97" w:rsidRDefault="00731D97">
                      <w:pPr>
                        <w:spacing w:before="3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</w:p>
                    <w:p w:rsidR="00731D97" w:rsidRDefault="001522BE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16.0%</w:t>
                      </w:r>
                    </w:p>
                    <w:p w:rsidR="00731D97" w:rsidRDefault="00731D97">
                      <w:pPr>
                        <w:spacing w:before="2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</w:p>
                    <w:p w:rsidR="00731D97" w:rsidRDefault="001522BE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14.0%</w:t>
                      </w:r>
                    </w:p>
                    <w:p w:rsidR="00731D97" w:rsidRDefault="00731D97">
                      <w:pPr>
                        <w:spacing w:before="3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</w:p>
                    <w:p w:rsidR="00731D97" w:rsidRDefault="001522BE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12.0%</w:t>
                      </w:r>
                    </w:p>
                    <w:p w:rsidR="00731D97" w:rsidRDefault="00731D97">
                      <w:pPr>
                        <w:spacing w:before="3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</w:p>
                    <w:p w:rsidR="00731D97" w:rsidRDefault="001522BE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10.0%</w:t>
                      </w:r>
                    </w:p>
                    <w:p w:rsidR="00731D97" w:rsidRDefault="00731D97">
                      <w:pPr>
                        <w:spacing w:before="2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</w:p>
                    <w:p w:rsidR="00731D97" w:rsidRDefault="001522BE">
                      <w:pPr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8.0%</w:t>
                      </w:r>
                    </w:p>
                    <w:p w:rsidR="00731D97" w:rsidRDefault="00731D97">
                      <w:pPr>
                        <w:spacing w:before="3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</w:p>
                    <w:p w:rsidR="00731D97" w:rsidRDefault="001522BE">
                      <w:pPr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6.0%</w:t>
                      </w:r>
                    </w:p>
                    <w:p w:rsidR="00731D97" w:rsidRDefault="00731D97">
                      <w:pPr>
                        <w:spacing w:before="2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</w:p>
                    <w:p w:rsidR="00731D97" w:rsidRDefault="001522BE">
                      <w:pPr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4.0%</w:t>
                      </w:r>
                    </w:p>
                    <w:p w:rsidR="00731D97" w:rsidRDefault="00731D97">
                      <w:pPr>
                        <w:spacing w:before="3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</w:p>
                    <w:p w:rsidR="00731D97" w:rsidRDefault="001522BE">
                      <w:pPr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2.0%</w:t>
                      </w:r>
                    </w:p>
                    <w:p w:rsidR="00731D97" w:rsidRDefault="00731D97">
                      <w:pPr>
                        <w:spacing w:before="3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</w:p>
                    <w:p w:rsidR="00731D97" w:rsidRDefault="001522BE">
                      <w:pPr>
                        <w:spacing w:line="193" w:lineRule="exact"/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0.0%</w:t>
                      </w:r>
                    </w:p>
                  </w:txbxContent>
                </v:textbox>
              </v:shape>
              <v:shape id="_x0000_s6158" type="#_x0000_t202" style="position:absolute;left:918;top:4312;width:545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Taunton</w:t>
                      </w:r>
                    </w:p>
                  </w:txbxContent>
                </v:textbox>
              </v:shape>
              <v:shape id="_x0000_s6157" type="#_x0000_t202" style="position:absolute;left:1905;top:4312;width:60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Raynham</w:t>
                      </w:r>
                    </w:p>
                  </w:txbxContent>
                </v:textbox>
              </v:shape>
              <v:shape id="_x0000_s6156" type="#_x0000_t202" style="position:absolute;left:2985;top:4312;width:484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Berkley</w:t>
                      </w:r>
                    </w:p>
                  </w:txbxContent>
                </v:textbox>
              </v:shape>
              <v:shape id="_x0000_s6155" type="#_x0000_t202" style="position:absolute;left:3987;top:4312;width:2573;height:161" filled="f" stroked="f">
                <v:textbox inset="0,0,0,0">
                  <w:txbxContent>
                    <w:p w:rsidR="00731D97" w:rsidRDefault="001522BE">
                      <w:pPr>
                        <w:tabs>
                          <w:tab w:val="left" w:pos="770"/>
                          <w:tab w:val="left" w:pos="2014"/>
                        </w:tabs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Dighton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spacing w:val="-1"/>
                          <w:w w:val="95"/>
                          <w:sz w:val="16"/>
                        </w:rPr>
                        <w:t>Middleborough</w:t>
                      </w:r>
                      <w:r>
                        <w:rPr>
                          <w:rFonts w:ascii="Calibri"/>
                          <w:spacing w:val="-1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Lakeville</w:t>
                      </w:r>
                    </w:p>
                  </w:txbxContent>
                </v:textbox>
              </v:shape>
              <v:shape id="_x0000_s6154" type="#_x0000_t202" style="position:absolute;left:7066;top:4312;width:466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Norton</w:t>
                      </w:r>
                    </w:p>
                  </w:txbxContent>
                </v:textbox>
              </v:shape>
              <v:shape id="_x0000_s6153" type="#_x0000_t202" style="position:absolute;left:8202;top:4312;width:230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MA</w:t>
                      </w:r>
                    </w:p>
                  </w:txbxContent>
                </v:textbox>
              </v:shape>
              <v:shape id="_x0000_s6152" type="#_x0000_t202" style="position:absolute;left:5;width:7818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Figure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22: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All</w:t>
                      </w:r>
                      <w:r>
                        <w:rPr>
                          <w:rFonts w:ascii="Calibri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Other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Opioid-Related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Admissions,</w:t>
                      </w:r>
                      <w:r>
                        <w:rPr>
                          <w:rFonts w:ascii="Calibri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BSAS</w:t>
                      </w:r>
                      <w:r>
                        <w:rPr>
                          <w:rFonts w:ascii="Calibri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Contracted/Licensed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 xml:space="preserve">Programs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FY</w:t>
                      </w:r>
                      <w:r>
                        <w:rPr>
                          <w:rFonts w:ascii="Calibri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2014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2"/>
        <w:ind w:left="140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spacing w:val="-1"/>
          <w:sz w:val="15"/>
        </w:rPr>
        <w:t>(Source: Massachusetts</w:t>
      </w:r>
      <w:r>
        <w:rPr>
          <w:rFonts w:ascii="Calibri"/>
          <w:i/>
          <w:spacing w:val="-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Department of</w:t>
      </w:r>
      <w:r>
        <w:rPr>
          <w:rFonts w:ascii="Calibri"/>
          <w:i/>
          <w:spacing w:val="-4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Public Health</w:t>
      </w:r>
      <w:r>
        <w:rPr>
          <w:rFonts w:ascii="Calibri"/>
          <w:i/>
          <w:spacing w:val="1"/>
          <w:sz w:val="15"/>
        </w:rPr>
        <w:t xml:space="preserve"> </w:t>
      </w:r>
      <w:r>
        <w:rPr>
          <w:rFonts w:ascii="Calibri"/>
          <w:i/>
          <w:sz w:val="15"/>
        </w:rPr>
        <w:t>2015)</w:t>
      </w:r>
    </w:p>
    <w:p w:rsidR="00731D97" w:rsidRDefault="00731D97">
      <w:pPr>
        <w:spacing w:before="10"/>
        <w:rPr>
          <w:rFonts w:ascii="Calibri" w:eastAsia="Calibri" w:hAnsi="Calibri" w:cs="Calibri"/>
          <w:i/>
          <w:sz w:val="19"/>
          <w:szCs w:val="19"/>
        </w:rPr>
      </w:pPr>
    </w:p>
    <w:p w:rsidR="00731D97" w:rsidRDefault="001522BE">
      <w:pPr>
        <w:pStyle w:val="BodyText"/>
        <w:ind w:right="135"/>
        <w:jc w:val="both"/>
      </w:pPr>
      <w:r>
        <w:t>In</w:t>
      </w:r>
      <w:r>
        <w:rPr>
          <w:spacing w:val="-1"/>
        </w:rPr>
        <w:t xml:space="preserve"> 2014,</w:t>
      </w:r>
      <w:r>
        <w:t xml:space="preserve"> </w:t>
      </w:r>
      <w:r>
        <w:rPr>
          <w:spacing w:val="-1"/>
        </w:rPr>
        <w:t>(5.8%)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 xml:space="preserve">all </w:t>
      </w:r>
      <w:r>
        <w:rPr>
          <w:spacing w:val="-1"/>
        </w:rPr>
        <w:t>admissions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BSAS</w:t>
      </w:r>
      <w:r>
        <w:t xml:space="preserve"> </w:t>
      </w:r>
      <w:r>
        <w:rPr>
          <w:spacing w:val="-1"/>
        </w:rPr>
        <w:t>contracted/licensed programs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Massachusetts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opioids.</w:t>
      </w:r>
      <w:r>
        <w:t xml:space="preserve"> </w:t>
      </w:r>
      <w:r>
        <w:rPr>
          <w:spacing w:val="-2"/>
        </w:rPr>
        <w:t>Every</w:t>
      </w:r>
      <w:r>
        <w:t xml:space="preserve"> </w:t>
      </w:r>
      <w:r>
        <w:rPr>
          <w:spacing w:val="-1"/>
        </w:rPr>
        <w:t>Morton Hospital service</w:t>
      </w:r>
      <w:r>
        <w:t xml:space="preserve"> area</w:t>
      </w:r>
      <w:r>
        <w:rPr>
          <w:spacing w:val="-2"/>
        </w:rPr>
        <w:t xml:space="preserve"> </w:t>
      </w:r>
      <w:r>
        <w:rPr>
          <w:spacing w:val="-1"/>
        </w:rPr>
        <w:t>city/town</w:t>
      </w:r>
      <w:r>
        <w:rPr>
          <w:spacing w:val="-3"/>
        </w:rPr>
        <w:t xml:space="preserve"> </w:t>
      </w:r>
      <w:r>
        <w:rPr>
          <w:spacing w:val="-1"/>
        </w:rPr>
        <w:t>exceeded this</w:t>
      </w:r>
      <w:r>
        <w:t xml:space="preserve"> </w:t>
      </w:r>
      <w:r>
        <w:rPr>
          <w:spacing w:val="-1"/>
        </w:rPr>
        <w:t>percentage.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highest</w:t>
      </w:r>
      <w:r>
        <w:t xml:space="preserve"> </w:t>
      </w:r>
      <w:r>
        <w:rPr>
          <w:spacing w:val="-1"/>
        </w:rPr>
        <w:t>percentage</w:t>
      </w:r>
      <w:r>
        <w:rPr>
          <w:spacing w:val="81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rPr>
          <w:spacing w:val="-1"/>
        </w:rPr>
        <w:t>seen</w:t>
      </w:r>
      <w:r>
        <w:rPr>
          <w:spacing w:val="-1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spacing w:val="-1"/>
        </w:rPr>
        <w:t>Berkley</w:t>
      </w:r>
      <w:r>
        <w:rPr>
          <w:spacing w:val="-9"/>
        </w:rPr>
        <w:t xml:space="preserve"> </w:t>
      </w:r>
      <w:r>
        <w:rPr>
          <w:spacing w:val="-2"/>
        </w:rPr>
        <w:t>at</w:t>
      </w:r>
      <w:r>
        <w:rPr>
          <w:spacing w:val="-9"/>
        </w:rPr>
        <w:t xml:space="preserve"> </w:t>
      </w:r>
      <w:r>
        <w:rPr>
          <w:spacing w:val="-1"/>
        </w:rPr>
        <w:t>(17.8%),</w:t>
      </w:r>
      <w:r>
        <w:rPr>
          <w:spacing w:val="-9"/>
        </w:rPr>
        <w:t xml:space="preserve"> </w:t>
      </w:r>
      <w:r>
        <w:rPr>
          <w:spacing w:val="-1"/>
        </w:rPr>
        <w:t>followed</w:t>
      </w:r>
      <w:r>
        <w:rPr>
          <w:spacing w:val="-13"/>
        </w:rPr>
        <w:t xml:space="preserve"> </w:t>
      </w:r>
      <w:r>
        <w:rPr>
          <w:spacing w:val="-1"/>
        </w:rPr>
        <w:t>by</w:t>
      </w:r>
      <w:r>
        <w:rPr>
          <w:spacing w:val="-11"/>
        </w:rPr>
        <w:t xml:space="preserve"> </w:t>
      </w:r>
      <w:r>
        <w:rPr>
          <w:spacing w:val="-1"/>
        </w:rPr>
        <w:t>Taunton</w:t>
      </w:r>
      <w:r>
        <w:rPr>
          <w:spacing w:val="-10"/>
        </w:rPr>
        <w:t xml:space="preserve"> </w:t>
      </w:r>
      <w:r>
        <w:rPr>
          <w:spacing w:val="-2"/>
        </w:rPr>
        <w:t>at</w:t>
      </w:r>
      <w:r>
        <w:rPr>
          <w:spacing w:val="-11"/>
        </w:rPr>
        <w:t xml:space="preserve"> </w:t>
      </w:r>
      <w:r>
        <w:rPr>
          <w:spacing w:val="-1"/>
        </w:rPr>
        <w:t>(11.5%).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lowest</w:t>
      </w:r>
      <w:r>
        <w:rPr>
          <w:spacing w:val="-9"/>
        </w:rPr>
        <w:t xml:space="preserve"> </w:t>
      </w:r>
      <w:r>
        <w:rPr>
          <w:spacing w:val="-1"/>
        </w:rPr>
        <w:t>percentage</w:t>
      </w:r>
      <w:r>
        <w:rPr>
          <w:spacing w:val="-12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rPr>
          <w:spacing w:val="-1"/>
        </w:rPr>
        <w:t>seen</w:t>
      </w:r>
      <w:r>
        <w:rPr>
          <w:spacing w:val="-1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spacing w:val="-1"/>
        </w:rPr>
        <w:t>Norton</w:t>
      </w:r>
      <w:r>
        <w:rPr>
          <w:spacing w:val="47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rPr>
          <w:spacing w:val="-1"/>
        </w:rPr>
        <w:t>(6.5%)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admissions</w:t>
      </w:r>
      <w:r>
        <w:t xml:space="preserve"> to</w:t>
      </w:r>
      <w:r>
        <w:rPr>
          <w:spacing w:val="-1"/>
        </w:rPr>
        <w:t xml:space="preserve"> BSAS</w:t>
      </w:r>
      <w:r>
        <w:t xml:space="preserve"> </w:t>
      </w:r>
      <w:r>
        <w:rPr>
          <w:spacing w:val="-1"/>
        </w:rPr>
        <w:t>contracted/licensed</w:t>
      </w:r>
      <w:r>
        <w:t xml:space="preserve"> </w:t>
      </w:r>
      <w:r>
        <w:rPr>
          <w:spacing w:val="-1"/>
        </w:rPr>
        <w:t>programs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rPr>
          <w:spacing w:val="-1"/>
        </w:rPr>
        <w:t>related to opioids.</w:t>
      </w:r>
    </w:p>
    <w:p w:rsidR="00731D97" w:rsidRDefault="00731D97">
      <w:pPr>
        <w:rPr>
          <w:rFonts w:ascii="Calibri" w:eastAsia="Calibri" w:hAnsi="Calibri" w:cs="Calibri"/>
        </w:rPr>
      </w:pPr>
    </w:p>
    <w:p w:rsidR="00731D97" w:rsidRDefault="001522BE">
      <w:pPr>
        <w:spacing w:before="185"/>
        <w:ind w:left="14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23: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Opioid-Related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Mortality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z w:val="20"/>
        </w:rPr>
        <w:t>Count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z w:val="20"/>
        </w:rPr>
        <w:t>-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2015</w:t>
      </w:r>
    </w:p>
    <w:p w:rsidR="00731D97" w:rsidRDefault="001D2C0E">
      <w:pPr>
        <w:spacing w:line="200" w:lineRule="atLeas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6102" style="width:452.8pt;height:220.55pt;mso-position-horizontal-relative:char;mso-position-vertical-relative:line" coordsize="9056,4411">
            <v:group id="_x0000_s6148" style="position:absolute;left:518;top:2596;width:8103;height:2" coordorigin="518,2596" coordsize="8103,2">
              <v:shape id="_x0000_s6149" style="position:absolute;left:518;top:2596;width:8103;height:2" coordorigin="518,2596" coordsize="8103,0" path="m518,2596r8103,e" filled="f" strokecolor="#888" strokeweight=".48pt">
                <v:path arrowok="t"/>
              </v:shape>
            </v:group>
            <v:group id="_x0000_s6146" style="position:absolute;left:518;top:2183;width:8103;height:2" coordorigin="518,2183" coordsize="8103,2">
              <v:shape id="_x0000_s6147" style="position:absolute;left:518;top:2183;width:8103;height:2" coordorigin="518,2183" coordsize="8103,0" path="m518,2183r8103,e" filled="f" strokecolor="#888" strokeweight=".48pt">
                <v:path arrowok="t"/>
              </v:shape>
            </v:group>
            <v:group id="_x0000_s6140" style="position:absolute;left:518;top:1770;width:8103;height:2" coordorigin="518,1770" coordsize="8103,2">
              <v:shape id="_x0000_s6145" style="position:absolute;left:518;top:1770;width:8103;height:2" coordorigin="518,1770" coordsize="8103,0" path="m518,1770r8103,e" filled="f" strokecolor="#888" strokeweight=".48pt">
                <v:path arrowok="t"/>
              </v:shape>
              <v:shape id="_x0000_s6144" type="#_x0000_t75" style="position:absolute;left:789;top:1688;width:293;height:1320">
                <v:imagedata r:id="rId518" o:title=""/>
              </v:shape>
              <v:shape id="_x0000_s6143" type="#_x0000_t75" style="position:absolute;left:2253;top:2677;width:293;height:330">
                <v:imagedata r:id="rId519" o:title=""/>
              </v:shape>
              <v:shape id="_x0000_s6142" type="#_x0000_t75" style="position:absolute;left:5180;top:2018;width:293;height:990">
                <v:imagedata r:id="rId520" o:title=""/>
              </v:shape>
              <v:shape id="_x0000_s6141" type="#_x0000_t75" style="position:absolute;left:6644;top:2925;width:293;height:82">
                <v:imagedata r:id="rId521" o:title=""/>
              </v:shape>
            </v:group>
            <v:group id="_x0000_s6138" style="position:absolute;left:518;top:1357;width:8103;height:2" coordorigin="518,1357" coordsize="8103,2">
              <v:shape id="_x0000_s6139" style="position:absolute;left:518;top:1357;width:8103;height:2" coordorigin="518,1357" coordsize="8103,0" path="m518,1357r8103,e" filled="f" strokecolor="#888" strokeweight=".48pt">
                <v:path arrowok="t"/>
              </v:shape>
            </v:group>
            <v:group id="_x0000_s6136" style="position:absolute;left:518;top:944;width:8103;height:2" coordorigin="518,944" coordsize="8103,2">
              <v:shape id="_x0000_s6137" style="position:absolute;left:518;top:944;width:8103;height:2" coordorigin="518,944" coordsize="8103,0" path="m518,944r8103,e" filled="f" strokecolor="#888" strokeweight=".48pt">
                <v:path arrowok="t"/>
              </v:shape>
            </v:group>
            <v:group id="_x0000_s6134" style="position:absolute;left:518;top:534;width:8103;height:2" coordorigin="518,534" coordsize="8103,2">
              <v:shape id="_x0000_s6135" style="position:absolute;left:518;top:534;width:8103;height:2" coordorigin="518,534" coordsize="8103,0" path="m518,534r8103,e" filled="f" strokecolor="#888" strokeweight=".48pt">
                <v:path arrowok="t"/>
              </v:shape>
            </v:group>
            <v:group id="_x0000_s6130" style="position:absolute;left:518;top:121;width:8103;height:2" coordorigin="518,121" coordsize="8103,2">
              <v:shape id="_x0000_s6133" style="position:absolute;left:518;top:121;width:8103;height:2" coordorigin="518,121" coordsize="8103,0" path="m518,121r8103,e" filled="f" strokecolor="#888" strokeweight=".48pt">
                <v:path arrowok="t"/>
              </v:shape>
              <v:shape id="_x0000_s6132" type="#_x0000_t75" style="position:absolute;left:7376;top:119;width:293;height:2889">
                <v:imagedata r:id="rId522" o:title=""/>
              </v:shape>
              <v:shape id="_x0000_s6131" type="#_x0000_t75" style="position:absolute;left:8108;top:285;width:293;height:2722">
                <v:imagedata r:id="rId523" o:title=""/>
              </v:shape>
            </v:group>
            <v:group id="_x0000_s6128" style="position:absolute;left:569;top:121;width:2;height:2938" coordorigin="569,121" coordsize="2,2938">
              <v:shape id="_x0000_s6129" style="position:absolute;left:569;top:121;width:2;height:2938" coordorigin="569,121" coordsize="0,2938" path="m569,121r,2938e" filled="f" strokecolor="#888" strokeweight=".48pt">
                <v:path arrowok="t"/>
              </v:shape>
            </v:group>
            <v:group id="_x0000_s6126" style="position:absolute;left:518;top:3008;width:8103;height:2" coordorigin="518,3008" coordsize="8103,2">
              <v:shape id="_x0000_s6127" style="position:absolute;left:518;top:3008;width:8103;height:2" coordorigin="518,3008" coordsize="8103,0" path="m518,3008r8103,e" filled="f" strokecolor="#888" strokeweight=".48pt">
                <v:path arrowok="t"/>
              </v:shape>
            </v:group>
            <v:group id="_x0000_s6124" style="position:absolute;left:1301;top:3008;width:2;height:51" coordorigin="1301,3008" coordsize="2,51">
              <v:shape id="_x0000_s6125" style="position:absolute;left:1301;top:3008;width:2;height:51" coordorigin="1301,3008" coordsize="0,51" path="m1301,3008r,51e" filled="f" strokecolor="#888" strokeweight=".48pt">
                <v:path arrowok="t"/>
              </v:shape>
            </v:group>
            <v:group id="_x0000_s6122" style="position:absolute;left:2033;top:3008;width:2;height:51" coordorigin="2033,3008" coordsize="2,51">
              <v:shape id="_x0000_s6123" style="position:absolute;left:2033;top:3008;width:2;height:51" coordorigin="2033,3008" coordsize="0,51" path="m2033,3008r,51e" filled="f" strokecolor="#888" strokeweight=".48pt">
                <v:path arrowok="t"/>
              </v:shape>
            </v:group>
            <v:group id="_x0000_s6120" style="position:absolute;left:2765;top:3008;width:2;height:51" coordorigin="2765,3008" coordsize="2,51">
              <v:shape id="_x0000_s6121" style="position:absolute;left:2765;top:3008;width:2;height:51" coordorigin="2765,3008" coordsize="0,51" path="m2765,3008r,51e" filled="f" strokecolor="#888" strokeweight=".48pt">
                <v:path arrowok="t"/>
              </v:shape>
            </v:group>
            <v:group id="_x0000_s6118" style="position:absolute;left:3497;top:3008;width:2;height:51" coordorigin="3497,3008" coordsize="2,51">
              <v:shape id="_x0000_s6119" style="position:absolute;left:3497;top:3008;width:2;height:51" coordorigin="3497,3008" coordsize="0,51" path="m3497,3008r,51e" filled="f" strokecolor="#888" strokeweight=".48pt">
                <v:path arrowok="t"/>
              </v:shape>
            </v:group>
            <v:group id="_x0000_s6116" style="position:absolute;left:4229;top:3008;width:2;height:51" coordorigin="4229,3008" coordsize="2,51">
              <v:shape id="_x0000_s6117" style="position:absolute;left:4229;top:3008;width:2;height:51" coordorigin="4229,3008" coordsize="0,51" path="m4229,3008r,51e" filled="f" strokecolor="#888" strokeweight=".48pt">
                <v:path arrowok="t"/>
              </v:shape>
            </v:group>
            <v:group id="_x0000_s6114" style="position:absolute;left:4961;top:3008;width:2;height:51" coordorigin="4961,3008" coordsize="2,51">
              <v:shape id="_x0000_s6115" style="position:absolute;left:4961;top:3008;width:2;height:51" coordorigin="4961,3008" coordsize="0,51" path="m4961,3008r,51e" filled="f" strokecolor="#888" strokeweight=".48pt">
                <v:path arrowok="t"/>
              </v:shape>
            </v:group>
            <v:group id="_x0000_s6112" style="position:absolute;left:5693;top:3008;width:2;height:51" coordorigin="5693,3008" coordsize="2,51">
              <v:shape id="_x0000_s6113" style="position:absolute;left:5693;top:3008;width:2;height:51" coordorigin="5693,3008" coordsize="0,51" path="m5693,3008r,51e" filled="f" strokecolor="#888" strokeweight=".48pt">
                <v:path arrowok="t"/>
              </v:shape>
            </v:group>
            <v:group id="_x0000_s6110" style="position:absolute;left:6425;top:3008;width:2;height:51" coordorigin="6425,3008" coordsize="2,51">
              <v:shape id="_x0000_s6111" style="position:absolute;left:6425;top:3008;width:2;height:51" coordorigin="6425,3008" coordsize="0,51" path="m6425,3008r,51e" filled="f" strokecolor="#888" strokeweight=".48pt">
                <v:path arrowok="t"/>
              </v:shape>
            </v:group>
            <v:group id="_x0000_s6108" style="position:absolute;left:7157;top:3008;width:2;height:51" coordorigin="7157,3008" coordsize="2,51">
              <v:shape id="_x0000_s6109" style="position:absolute;left:7157;top:3008;width:2;height:51" coordorigin="7157,3008" coordsize="0,51" path="m7157,3008r,51e" filled="f" strokecolor="#888" strokeweight=".48pt">
                <v:path arrowok="t"/>
              </v:shape>
            </v:group>
            <v:group id="_x0000_s6106" style="position:absolute;left:7889;top:3008;width:2;height:51" coordorigin="7889,3008" coordsize="2,51">
              <v:shape id="_x0000_s6107" style="position:absolute;left:7889;top:3008;width:2;height:51" coordorigin="7889,3008" coordsize="0,51" path="m7889,3008r,51e" filled="f" strokecolor="#888" strokeweight=".48pt">
                <v:path arrowok="t"/>
              </v:shape>
            </v:group>
            <v:group id="_x0000_s6103" style="position:absolute;left:8621;top:3008;width:2;height:51" coordorigin="8621,3008" coordsize="2,51">
              <v:shape id="_x0000_s6105" style="position:absolute;left:8621;top:3008;width:2;height:51" coordorigin="8621,3008" coordsize="0,51" path="m8621,3008r,51e" filled="f" strokecolor="#888" strokeweight=".48pt">
                <v:path arrowok="t"/>
              </v:shape>
              <v:shape id="_x0000_s6104" type="#_x0000_t202" style="position:absolute;width:9056;height:4411" filled="f" strokecolor="#888" strokeweight=".5pt">
                <v:textbox inset="0,0,0,0">
                  <w:txbxContent>
                    <w:p w:rsidR="00731D97" w:rsidRDefault="001522BE">
                      <w:pPr>
                        <w:spacing w:before="9"/>
                        <w:ind w:left="254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35</w:t>
                      </w:r>
                    </w:p>
                    <w:p w:rsidR="00731D97" w:rsidRDefault="00731D97">
                      <w:pPr>
                        <w:spacing w:before="9"/>
                        <w:rPr>
                          <w:rFonts w:ascii="Calibri" w:eastAsia="Calibri" w:hAnsi="Calibri" w:cs="Calibri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731D97" w:rsidRDefault="001522BE">
                      <w:pPr>
                        <w:ind w:left="254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30</w:t>
                      </w:r>
                    </w:p>
                    <w:p w:rsidR="00731D97" w:rsidRDefault="00731D97">
                      <w:pPr>
                        <w:spacing w:before="10"/>
                        <w:rPr>
                          <w:rFonts w:ascii="Calibri" w:eastAsia="Calibri" w:hAnsi="Calibri" w:cs="Calibri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731D97" w:rsidRDefault="001522BE">
                      <w:pPr>
                        <w:ind w:left="254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25</w:t>
                      </w:r>
                    </w:p>
                    <w:p w:rsidR="00731D97" w:rsidRDefault="00731D97">
                      <w:pPr>
                        <w:spacing w:before="10"/>
                        <w:rPr>
                          <w:rFonts w:ascii="Calibri" w:eastAsia="Calibri" w:hAnsi="Calibri" w:cs="Calibri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731D97" w:rsidRDefault="001522BE">
                      <w:pPr>
                        <w:ind w:left="254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20</w:t>
                      </w:r>
                    </w:p>
                    <w:p w:rsidR="00731D97" w:rsidRDefault="00731D97">
                      <w:pPr>
                        <w:spacing w:before="9"/>
                        <w:rPr>
                          <w:rFonts w:ascii="Calibri" w:eastAsia="Calibri" w:hAnsi="Calibri" w:cs="Calibri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731D97" w:rsidRDefault="001522BE">
                      <w:pPr>
                        <w:ind w:left="254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15</w:t>
                      </w:r>
                    </w:p>
                    <w:p w:rsidR="00731D97" w:rsidRDefault="00731D97">
                      <w:pPr>
                        <w:spacing w:before="10"/>
                        <w:rPr>
                          <w:rFonts w:ascii="Calibri" w:eastAsia="Calibri" w:hAnsi="Calibri" w:cs="Calibri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731D97" w:rsidRDefault="001522BE">
                      <w:pPr>
                        <w:ind w:left="254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10</w:t>
                      </w:r>
                    </w:p>
                    <w:p w:rsidR="00731D97" w:rsidRDefault="00731D97">
                      <w:pPr>
                        <w:spacing w:before="10"/>
                        <w:rPr>
                          <w:rFonts w:ascii="Calibri" w:eastAsia="Calibri" w:hAnsi="Calibri" w:cs="Calibri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731D97" w:rsidRDefault="001522BE">
                      <w:pPr>
                        <w:ind w:left="33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5</w:t>
                      </w:r>
                    </w:p>
                    <w:p w:rsidR="00731D97" w:rsidRDefault="00731D97">
                      <w:pPr>
                        <w:spacing w:before="10"/>
                        <w:rPr>
                          <w:rFonts w:ascii="Calibri" w:eastAsia="Calibri" w:hAnsi="Calibri" w:cs="Calibri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731D97" w:rsidRDefault="001522BE">
                      <w:pPr>
                        <w:ind w:left="33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D2C0E">
      <w:pPr>
        <w:spacing w:before="28"/>
        <w:ind w:left="140"/>
        <w:jc w:val="both"/>
        <w:rPr>
          <w:rFonts w:ascii="Calibri" w:eastAsia="Calibri" w:hAnsi="Calibri" w:cs="Calibri"/>
          <w:sz w:val="15"/>
          <w:szCs w:val="15"/>
        </w:rPr>
      </w:pPr>
      <w:r>
        <w:pict>
          <v:shape id="_x0000_s6101" type="#_x0000_t75" style="position:absolute;left:0;text-align:left;margin-left:97.9pt;margin-top:-61.5pt;width:59.3pt;height:31.5pt;z-index:-457336;mso-position-horizontal-relative:page">
            <v:imagedata r:id="rId524" o:title=""/>
            <w10:wrap anchorx="page"/>
          </v:shape>
        </w:pict>
      </w:r>
      <w:r>
        <w:pict>
          <v:shape id="_x0000_s6100" type="#_x0000_t75" style="position:absolute;left:0;text-align:left;margin-left:169.3pt;margin-top:-61.6pt;width:24.15pt;height:22.9pt;z-index:-457312;mso-position-horizontal-relative:page">
            <v:imagedata r:id="rId525" o:title=""/>
            <w10:wrap anchorx="page"/>
          </v:shape>
        </w:pict>
      </w:r>
      <w:r>
        <w:pict>
          <v:shape id="_x0000_s6099" type="#_x0000_t75" style="position:absolute;left:0;text-align:left;margin-left:210.3pt;margin-top:-62.25pt;width:19.85pt;height:19.1pt;z-index:-457288;mso-position-horizontal-relative:page">
            <v:imagedata r:id="rId526" o:title=""/>
            <w10:wrap anchorx="page"/>
          </v:shape>
        </w:pict>
      </w:r>
      <w:r>
        <w:pict>
          <v:shape id="_x0000_s6098" type="#_x0000_t75" style="position:absolute;left:0;text-align:left;margin-left:245.75pt;margin-top:-61.6pt;width:94.35pt;height:37.1pt;z-index:-457264;mso-position-horizontal-relative:page">
            <v:imagedata r:id="rId527" o:title=""/>
            <w10:wrap anchorx="page"/>
          </v:shape>
        </w:pict>
      </w:r>
      <w:r>
        <w:pict>
          <v:shape id="_x0000_s6097" type="#_x0000_t75" style="position:absolute;left:0;text-align:left;margin-left:354.05pt;margin-top:-61.5pt;width:22.3pt;height:21pt;z-index:-457240;mso-position-horizontal-relative:page">
            <v:imagedata r:id="rId528" o:title=""/>
            <w10:wrap anchorx="page"/>
          </v:shape>
        </w:pict>
      </w:r>
      <w:r>
        <w:pict>
          <v:group id="_x0000_s6073" style="position:absolute;left:0;text-align:left;margin-left:393.95pt;margin-top:-61.55pt;width:19.05pt;height:17.7pt;z-index:-457216;mso-position-horizontal-relative:page" coordorigin="7879,-1231" coordsize="381,354">
            <v:shape id="_x0000_s6096" style="position:absolute;left:7879;top:-1231;width:381;height:354" coordorigin="7879,-1231" coordsize="381,354" path="m7897,-945r-17,l7881,-943r67,66l7952,-877r1,-2l7954,-879r1,-2l7956,-883r1,l7957,-885r,-2l7913,-929r-2,-4l7905,-937r-3,-4l7897,-945xe" fillcolor="black" stroked="f">
              <v:path arrowok="t"/>
            </v:shape>
            <v:shape id="_x0000_s6095" style="position:absolute;left:7879;top:-1231;width:381;height:354" coordorigin="7879,-1231" coordsize="381,354" path="m7957,-941r-43,l7917,-939r63,18l7982,-919r11,l7994,-921r1,l8000,-927r1,l8001,-929r,-2l8000,-931r,-2l7981,-933r-6,-2l7973,-935r-5,-2l7965,-939r-5,l7957,-941xe" fillcolor="black" stroked="f">
              <v:path arrowok="t"/>
            </v:shape>
            <v:shape id="_x0000_s6094" style="position:absolute;left:7879;top:-1231;width:381;height:354" coordorigin="7879,-1231" coordsize="381,354" path="m7932,-1001r-1,l7930,-999r-2,l7927,-997r-2,2l7924,-995r-1,2l7923,-991r,l7962,-951r3,2l7978,-935r3,2l7999,-933r-66,-66l7932,-1001xe" fillcolor="black" stroked="f">
              <v:path arrowok="t"/>
            </v:shape>
            <v:shape id="_x0000_s6093" style="position:absolute;left:7879;top:-1231;width:381;height:354" coordorigin="7879,-1231" coordsize="381,354" path="m7951,-943r-44,l7910,-941r44,l7951,-943xe" fillcolor="black" stroked="f">
              <v:path arrowok="t"/>
            </v:shape>
            <v:shape id="_x0000_s6092" style="position:absolute;left:7879;top:-1231;width:381;height:354" coordorigin="7879,-1231" coordsize="381,354" path="m7900,-959r-11,l7887,-957r-7,6l7879,-949r,2l7879,-945r18,l7903,-943r45,l7900,-959xe" fillcolor="black" stroked="f">
              <v:path arrowok="t"/>
            </v:shape>
            <v:shape id="_x0000_s6091" style="position:absolute;left:7879;top:-1231;width:381;height:354" coordorigin="7879,-1231" coordsize="381,354" path="m8014,-1035r-4,l8006,-1033r-5,2l7997,-1031r-4,4l7989,-1023r-4,4l7981,-1015r-3,10l7977,-1001r,6l7978,-991r1,4l7982,-983r2,6l7987,-973r4,4l7995,-965r5,2l8004,-959r4,2l8013,-957r4,2l8021,-955r5,-2l8030,-959r4,l8039,-963r4,-4l8045,-969r-31,l8011,-971r-2,-2l8006,-975r-3,-2l8000,-979r-3,-4l7995,-985r-4,-6l7990,-995r,-2l7989,-1001r1,-2l8005,-1021r35,l8036,-1025r-4,-2l8027,-1031r-4,-2l8019,-1033r-5,-2xe" fillcolor="black" stroked="f">
              <v:path arrowok="t"/>
            </v:shape>
            <v:shape id="_x0000_s6090" style="position:absolute;left:7879;top:-1231;width:381;height:354" coordorigin="7879,-1231" coordsize="381,354" path="m8040,-1021r-23,l8020,-1019r3,2l8026,-1015r5,4l8034,-1007r3,2l8040,-999r1,4l8042,-989r,2l8041,-983r-3,6l8035,-975r-9,6l8045,-969r2,-2l8050,-975r2,-6l8054,-985r,-4l8054,-993r,-6l8052,-1003r-2,-4l8047,-1013r-3,-4l8040,-1021xe" fillcolor="black" stroked="f">
              <v:path arrowok="t"/>
            </v:shape>
            <v:shape id="_x0000_s6089" style="position:absolute;left:7879;top:-1231;width:381;height:354" coordorigin="7879,-1231" coordsize="381,354" path="m8064,-1081r-18,l8045,-1077r-1,2l8043,-1071r,6l8044,-1063r,4l8028,-1059r51,52l8081,-1007r1,-2l8084,-1009r1,-2l8086,-1011r1,-2l8088,-1015r,-2l8055,-1049r-1,-4l8054,-1057r-1,-2l8053,-1061r,-6l8053,-1069r2,-4l8057,-1073r1,-2l8060,-1075r1,-2l8064,-1077r,-2l8065,-1079r-1,-2xe" fillcolor="black" stroked="f">
              <v:path arrowok="t"/>
            </v:shape>
            <v:shape id="_x0000_s6088" style="position:absolute;left:7879;top:-1231;width:381;height:354" coordorigin="7879,-1231" coordsize="381,354" path="m8064,-1123r-1,2l8062,-1121r-2,2l8059,-1119r-1,2l8057,-1117r-1,2l8056,-1115r,2l8057,-1113r11,12l8062,-1093r14,l8105,-1063r3,2l8111,-1059r5,4l8129,-1055r3,-2l8137,-1061r1,-2l8138,-1063r3,-2l8142,-1067r-17,l8120,-1069r-3,-2l8113,-1075r-28,-28l8092,-1109r-14,l8065,-1121r-1,-2xe" fillcolor="black" stroked="f">
              <v:path arrowok="t"/>
            </v:shape>
            <v:shape id="_x0000_s6087" style="position:absolute;left:7879;top:-1231;width:381;height:354" coordorigin="7879,-1231" coordsize="381,354" path="m8037,-1067r-3,l8033,-1065r-1,l8031,-1063r-1,l8029,-1061r-1,l8028,-1059r16,l8037,-1067xe" fillcolor="black" stroked="f">
              <v:path arrowok="t"/>
            </v:shape>
            <v:shape id="_x0000_s6086" style="position:absolute;left:7879;top:-1231;width:381;height:354" coordorigin="7879,-1231" coordsize="381,354" path="m8143,-1073r-11,l8131,-1071r,l8128,-1069r-3,2l8142,-1067r1,-2l8143,-1071r,-2xe" fillcolor="black" stroked="f">
              <v:path arrowok="t"/>
            </v:shape>
            <v:shape id="_x0000_s6085" style="position:absolute;left:7879;top:-1231;width:381;height:354" coordorigin="7879,-1231" coordsize="381,354" path="m8140,-1077r-6,l8134,-1075r-1,l8133,-1073r9,l8141,-1075r-1,-2xe" fillcolor="black" stroked="f">
              <v:path arrowok="t"/>
            </v:shape>
            <v:shape id="_x0000_s6084" style="position:absolute;left:7879;top:-1231;width:381;height:354" coordorigin="7879,-1231" coordsize="381,354" path="m8138,-1079r-3,l8135,-1077r4,l8138,-1079xe" fillcolor="black" stroked="f">
              <v:path arrowok="t"/>
            </v:shape>
            <v:shape id="_x0000_s6083" style="position:absolute;left:7879;top:-1231;width:381;height:354" coordorigin="7879,-1231" coordsize="381,354" path="m8060,-1085r-9,l8050,-1083r-2,l8047,-1081r16,l8061,-1083r-1,-2xe" fillcolor="black" stroked="f">
              <v:path arrowok="t"/>
            </v:shape>
            <v:shape id="_x0000_s6082" style="position:absolute;left:7879;top:-1231;width:381;height:354" coordorigin="7879,-1231" coordsize="381,354" path="m8058,-1087r-4,l8053,-1085r7,l8058,-1087xe" fillcolor="black" stroked="f">
              <v:path arrowok="t"/>
            </v:shape>
            <v:shape id="_x0000_s6081" style="position:absolute;left:7879;top:-1231;width:381;height:354" coordorigin="7879,-1231" coordsize="381,354" path="m8076,-1093r-15,l8061,-1091r,l8062,-1089r3,2l8066,-1085r3,l8076,-1093xe" fillcolor="black" stroked="f">
              <v:path arrowok="t"/>
            </v:shape>
            <v:shape id="_x0000_s6080" style="position:absolute;left:7879;top:-1231;width:381;height:354" coordorigin="7879,-1231" coordsize="381,354" path="m8161,-1171r-18,l8130,-1165r-8,8l8119,-1151r-4,8l8115,-1139r,10l8133,-1103r4,4l8142,-1097r4,2l8150,-1093r13,l8168,-1095r4,-2l8180,-1105r-22,l8152,-1107r-3,-2l8146,-1111r-11,-8l8128,-1131r-1,-8l8127,-1141r2,-6l8131,-1149r3,-4l8137,-1155r2,-2l8143,-1159r33,l8173,-1163r-4,-2l8165,-1167r-4,-4xe" fillcolor="black" stroked="f">
              <v:path arrowok="t"/>
            </v:shape>
            <v:shape id="_x0000_s6079" style="position:absolute;left:7879;top:-1231;width:381;height:354" coordorigin="7879,-1231" coordsize="381,354" path="m8176,-1159r-24,l8155,-1157r2,l8160,-1155r6,4l8169,-1147r3,2l8180,-1125r-1,2l8177,-1119r-1,4l8173,-1113r-3,4l8167,-1107r-3,l8161,-1105r19,l8184,-1109r3,-4l8191,-1123r1,-4l8191,-1131r,-6l8190,-1141r-3,-4l8185,-1149r-3,-4l8178,-1157r-2,-2xe" fillcolor="black" stroked="f">
              <v:path arrowok="t"/>
            </v:shape>
            <v:shape id="_x0000_s6078" style="position:absolute;left:7879;top:-1231;width:381;height:354" coordorigin="7879,-1231" coordsize="381,354" path="m8094,-1123r-4,l8078,-1109r14,l8099,-1115r,-2l8098,-1117r,-2l8097,-1119r-2,-2l8094,-1123xe" fillcolor="black" stroked="f">
              <v:path arrowok="t"/>
            </v:shape>
            <v:shape id="_x0000_s6077" style="position:absolute;left:7879;top:-1231;width:381;height:354" coordorigin="7879,-1231" coordsize="381,354" path="m8212,-1231r-10,l8196,-1229r-4,2l8186,-1221r-2,4l8183,-1213r-2,4l8181,-1197r-16,l8166,-1195r50,50l8219,-1145r1,-2l8221,-1147r2,-2l8224,-1149r1,-2l8225,-1151r1,-4l8225,-1155r-35,-34l8190,-1195r,-4l8191,-1207r2,-4l8199,-1217r32,l8229,-1219r-4,-4l8222,-1225r-10,-6xe" fillcolor="black" stroked="f">
              <v:path arrowok="t"/>
            </v:shape>
            <v:shape id="_x0000_s6076" style="position:absolute;left:7879;top:-1231;width:381;height:354" coordorigin="7879,-1231" coordsize="381,354" path="m8231,-1217r-22,l8211,-1215r4,2l8221,-1209r29,30l8254,-1179r1,-2l8255,-1181r3,-2l8258,-1185r1,l8260,-1187r-1,-2l8231,-1217xe" fillcolor="black" stroked="f">
              <v:path arrowok="t"/>
            </v:shape>
            <v:shape id="_x0000_s6075" style="position:absolute;left:7879;top:-1231;width:381;height:354" coordorigin="7879,-1231" coordsize="381,354" path="m8174,-1203r-5,l8169,-1201r-1,l8167,-1199r-1,2l8181,-1197r-7,-6xe" fillcolor="black" stroked="f">
              <v:path arrowok="t"/>
            </v:shape>
            <v:shape id="_x0000_s6074" style="position:absolute;left:7879;top:-1231;width:381;height:354" coordorigin="7879,-1231" coordsize="381,354" path="m8172,-1205r-1,2l8174,-1203r-2,-2xe" fillcolor="black" stroked="f">
              <v:path arrowok="t"/>
            </v:shape>
            <w10:wrap anchorx="page"/>
          </v:group>
        </w:pict>
      </w:r>
      <w:r>
        <w:pict>
          <v:shape id="_x0000_s6072" type="#_x0000_t75" style="position:absolute;left:0;text-align:left;margin-left:438.9pt;margin-top:-62pt;width:47.2pt;height:36.4pt;z-index:-457192;mso-position-horizontal-relative:page">
            <v:imagedata r:id="rId529" o:title=""/>
            <w10:wrap anchorx="page"/>
          </v:shape>
        </w:pict>
      </w:r>
      <w:r w:rsidR="001522BE">
        <w:rPr>
          <w:rFonts w:ascii="Calibri"/>
          <w:i/>
          <w:spacing w:val="-1"/>
          <w:sz w:val="15"/>
        </w:rPr>
        <w:t>(Source: Massachusetts</w:t>
      </w:r>
      <w:r w:rsidR="001522BE">
        <w:rPr>
          <w:rFonts w:ascii="Calibri"/>
          <w:i/>
          <w:spacing w:val="-3"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Department of</w:t>
      </w:r>
      <w:r w:rsidR="001522BE">
        <w:rPr>
          <w:rFonts w:ascii="Calibri"/>
          <w:i/>
          <w:spacing w:val="-4"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Public Health</w:t>
      </w:r>
      <w:r w:rsidR="001522BE">
        <w:rPr>
          <w:rFonts w:ascii="Calibri"/>
          <w:i/>
          <w:spacing w:val="1"/>
          <w:sz w:val="15"/>
        </w:rPr>
        <w:t xml:space="preserve"> </w:t>
      </w:r>
      <w:r w:rsidR="001522BE">
        <w:rPr>
          <w:rFonts w:ascii="Calibri"/>
          <w:i/>
          <w:sz w:val="15"/>
        </w:rPr>
        <w:t>2015)</w:t>
      </w:r>
    </w:p>
    <w:p w:rsidR="00731D97" w:rsidRDefault="00731D97">
      <w:pPr>
        <w:rPr>
          <w:rFonts w:ascii="Calibri" w:eastAsia="Calibri" w:hAnsi="Calibri" w:cs="Calibri"/>
          <w:i/>
          <w:sz w:val="14"/>
          <w:szCs w:val="14"/>
        </w:rPr>
      </w:pPr>
    </w:p>
    <w:p w:rsidR="00731D97" w:rsidRDefault="001522BE">
      <w:pPr>
        <w:pStyle w:val="BodyText"/>
        <w:spacing w:before="105" w:line="239" w:lineRule="auto"/>
        <w:ind w:right="135"/>
        <w:jc w:val="both"/>
      </w:pPr>
      <w:r>
        <w:t>In</w:t>
      </w:r>
      <w:r>
        <w:rPr>
          <w:spacing w:val="29"/>
        </w:rPr>
        <w:t xml:space="preserve"> </w:t>
      </w:r>
      <w:r>
        <w:rPr>
          <w:spacing w:val="-1"/>
        </w:rPr>
        <w:t>2015</w:t>
      </w:r>
      <w:r>
        <w:rPr>
          <w:spacing w:val="32"/>
        </w:rPr>
        <w:t xml:space="preserve"> </w:t>
      </w:r>
      <w:r>
        <w:rPr>
          <w:spacing w:val="-1"/>
        </w:rPr>
        <w:t>there</w:t>
      </w:r>
      <w:r>
        <w:rPr>
          <w:spacing w:val="30"/>
        </w:rPr>
        <w:t xml:space="preserve"> </w:t>
      </w:r>
      <w:r>
        <w:rPr>
          <w:spacing w:val="-1"/>
        </w:rPr>
        <w:t>were</w:t>
      </w:r>
      <w:r>
        <w:rPr>
          <w:spacing w:val="29"/>
        </w:rPr>
        <w:t xml:space="preserve"> </w:t>
      </w:r>
      <w:r>
        <w:rPr>
          <w:spacing w:val="-1"/>
        </w:rPr>
        <w:t>1,637</w:t>
      </w:r>
      <w:r>
        <w:rPr>
          <w:spacing w:val="28"/>
        </w:rPr>
        <w:t xml:space="preserve"> </w:t>
      </w:r>
      <w:r>
        <w:rPr>
          <w:spacing w:val="-1"/>
        </w:rPr>
        <w:t>opioid-related</w:t>
      </w:r>
      <w:r>
        <w:rPr>
          <w:spacing w:val="31"/>
        </w:rPr>
        <w:t xml:space="preserve"> </w:t>
      </w:r>
      <w:r>
        <w:rPr>
          <w:spacing w:val="-1"/>
        </w:rPr>
        <w:t>deaths</w:t>
      </w:r>
      <w:r>
        <w:rPr>
          <w:spacing w:val="29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spacing w:val="-1"/>
        </w:rPr>
        <w:t>Massachusetts.</w:t>
      </w:r>
      <w:r>
        <w:rPr>
          <w:spacing w:val="29"/>
        </w:rPr>
        <w:t xml:space="preserve"> </w:t>
      </w:r>
      <w:r>
        <w:rPr>
          <w:spacing w:val="-1"/>
        </w:rPr>
        <w:t>Of</w:t>
      </w:r>
      <w:r>
        <w:rPr>
          <w:spacing w:val="29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cities/towns</w:t>
      </w:r>
      <w:r>
        <w:rPr>
          <w:spacing w:val="31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Morton</w:t>
      </w:r>
      <w:r>
        <w:rPr>
          <w:spacing w:val="69"/>
        </w:rPr>
        <w:t xml:space="preserve"> </w:t>
      </w:r>
      <w:r>
        <w:rPr>
          <w:spacing w:val="-1"/>
        </w:rPr>
        <w:t>Hospital</w:t>
      </w:r>
      <w:r>
        <w:rPr>
          <w:spacing w:val="19"/>
        </w:rPr>
        <w:t xml:space="preserve"> </w:t>
      </w:r>
      <w:r>
        <w:rPr>
          <w:spacing w:val="-1"/>
        </w:rPr>
        <w:t>service</w:t>
      </w:r>
      <w:r>
        <w:rPr>
          <w:spacing w:val="20"/>
        </w:rPr>
        <w:t xml:space="preserve"> </w:t>
      </w:r>
      <w:r>
        <w:rPr>
          <w:spacing w:val="-1"/>
        </w:rPr>
        <w:t>area,</w:t>
      </w:r>
      <w:r>
        <w:rPr>
          <w:spacing w:val="17"/>
        </w:rPr>
        <w:t xml:space="preserve"> </w:t>
      </w:r>
      <w:r>
        <w:rPr>
          <w:spacing w:val="-1"/>
        </w:rPr>
        <w:t>Taunton</w:t>
      </w:r>
      <w:r>
        <w:rPr>
          <w:spacing w:val="18"/>
        </w:rPr>
        <w:t xml:space="preserve"> </w:t>
      </w:r>
      <w:r>
        <w:rPr>
          <w:spacing w:val="-1"/>
        </w:rPr>
        <w:t>had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highest</w:t>
      </w:r>
      <w:r>
        <w:rPr>
          <w:spacing w:val="17"/>
        </w:rPr>
        <w:t xml:space="preserve"> </w:t>
      </w:r>
      <w:r>
        <w:rPr>
          <w:spacing w:val="-1"/>
        </w:rPr>
        <w:t>number</w:t>
      </w:r>
      <w:r>
        <w:rPr>
          <w:spacing w:val="19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opioid-related</w:t>
      </w:r>
      <w:r>
        <w:rPr>
          <w:spacing w:val="19"/>
        </w:rPr>
        <w:t xml:space="preserve"> </w:t>
      </w:r>
      <w:r>
        <w:rPr>
          <w:spacing w:val="-1"/>
        </w:rPr>
        <w:t>deaths</w:t>
      </w:r>
      <w:r>
        <w:rPr>
          <w:spacing w:val="19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16.</w:t>
      </w:r>
      <w:r>
        <w:rPr>
          <w:spacing w:val="16"/>
        </w:rPr>
        <w:t xml:space="preserve"> </w:t>
      </w:r>
      <w:r>
        <w:rPr>
          <w:spacing w:val="-1"/>
        </w:rPr>
        <w:t>Middleborough</w:t>
      </w:r>
      <w:r>
        <w:rPr>
          <w:spacing w:val="69"/>
        </w:rPr>
        <w:t xml:space="preserve"> </w:t>
      </w:r>
      <w:r>
        <w:rPr>
          <w:spacing w:val="-1"/>
        </w:rPr>
        <w:t>followed</w:t>
      </w:r>
      <w:r>
        <w:rPr>
          <w:spacing w:val="-13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rPr>
          <w:spacing w:val="-1"/>
        </w:rPr>
        <w:t>12.</w:t>
      </w:r>
      <w:r>
        <w:rPr>
          <w:spacing w:val="-10"/>
        </w:rPr>
        <w:t xml:space="preserve"> </w:t>
      </w:r>
      <w:r>
        <w:rPr>
          <w:spacing w:val="-1"/>
        </w:rPr>
        <w:t>East</w:t>
      </w:r>
      <w:r>
        <w:rPr>
          <w:spacing w:val="-11"/>
        </w:rPr>
        <w:t xml:space="preserve"> </w:t>
      </w:r>
      <w:r>
        <w:rPr>
          <w:spacing w:val="-1"/>
        </w:rPr>
        <w:t>Taunton,</w:t>
      </w:r>
      <w:r>
        <w:rPr>
          <w:spacing w:val="-9"/>
        </w:rPr>
        <w:t xml:space="preserve"> </w:t>
      </w:r>
      <w:r>
        <w:rPr>
          <w:spacing w:val="-1"/>
        </w:rPr>
        <w:t>Berkley,</w:t>
      </w:r>
      <w:r>
        <w:rPr>
          <w:spacing w:val="-12"/>
        </w:rPr>
        <w:t xml:space="preserve"> </w:t>
      </w:r>
      <w:r>
        <w:rPr>
          <w:spacing w:val="-1"/>
        </w:rPr>
        <w:t>Dighton,</w:t>
      </w:r>
      <w:r>
        <w:rPr>
          <w:spacing w:val="-9"/>
        </w:rPr>
        <w:t xml:space="preserve"> </w:t>
      </w:r>
      <w:r>
        <w:rPr>
          <w:spacing w:val="-1"/>
        </w:rPr>
        <w:t>North</w:t>
      </w:r>
      <w:r>
        <w:rPr>
          <w:spacing w:val="-10"/>
        </w:rPr>
        <w:t xml:space="preserve"> </w:t>
      </w:r>
      <w:r>
        <w:rPr>
          <w:spacing w:val="-1"/>
        </w:rPr>
        <w:t>Dighton,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Lakeville</w:t>
      </w:r>
      <w:r>
        <w:rPr>
          <w:spacing w:val="-12"/>
        </w:rPr>
        <w:t xml:space="preserve"> </w:t>
      </w:r>
      <w:r>
        <w:rPr>
          <w:spacing w:val="-1"/>
        </w:rPr>
        <w:t>each</w:t>
      </w:r>
      <w:r>
        <w:rPr>
          <w:spacing w:val="-10"/>
        </w:rPr>
        <w:t xml:space="preserve"> </w:t>
      </w:r>
      <w:r>
        <w:rPr>
          <w:spacing w:val="-1"/>
        </w:rPr>
        <w:t>had</w:t>
      </w:r>
      <w:r>
        <w:rPr>
          <w:spacing w:val="-10"/>
        </w:rPr>
        <w:t xml:space="preserve"> </w:t>
      </w:r>
      <w:r>
        <w:rPr>
          <w:spacing w:val="-1"/>
        </w:rPr>
        <w:t>no</w:t>
      </w:r>
      <w:r>
        <w:rPr>
          <w:spacing w:val="-8"/>
        </w:rPr>
        <w:t xml:space="preserve"> </w:t>
      </w:r>
      <w:r>
        <w:rPr>
          <w:spacing w:val="-1"/>
        </w:rPr>
        <w:t>deaths</w:t>
      </w:r>
      <w:r>
        <w:rPr>
          <w:spacing w:val="-9"/>
        </w:rPr>
        <w:t xml:space="preserve"> </w:t>
      </w:r>
      <w:r>
        <w:rPr>
          <w:spacing w:val="-1"/>
        </w:rPr>
        <w:t>related</w:t>
      </w:r>
      <w:r>
        <w:rPr>
          <w:spacing w:val="77"/>
        </w:rPr>
        <w:t xml:space="preserve"> </w:t>
      </w:r>
      <w:r>
        <w:t>to</w:t>
      </w:r>
      <w:r>
        <w:rPr>
          <w:spacing w:val="-1"/>
        </w:rPr>
        <w:t xml:space="preserve"> opioids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2015.</w:t>
      </w:r>
    </w:p>
    <w:p w:rsidR="00731D97" w:rsidRDefault="00731D97">
      <w:pPr>
        <w:spacing w:before="1"/>
        <w:rPr>
          <w:rFonts w:ascii="Calibri" w:eastAsia="Calibri" w:hAnsi="Calibri" w:cs="Calibri"/>
        </w:rPr>
      </w:pPr>
    </w:p>
    <w:p w:rsidR="00731D97" w:rsidRDefault="001522BE">
      <w:pPr>
        <w:pStyle w:val="BodyText"/>
        <w:ind w:right="135"/>
        <w:jc w:val="both"/>
      </w:pPr>
      <w:r>
        <w:rPr>
          <w:spacing w:val="-1"/>
        </w:rPr>
        <w:t>Intervention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rPr>
          <w:spacing w:val="-2"/>
        </w:rPr>
        <w:t>important</w:t>
      </w:r>
      <w:r>
        <w:rPr>
          <w:spacing w:val="15"/>
        </w:rPr>
        <w:t xml:space="preserve"> </w:t>
      </w:r>
      <w:r>
        <w:rPr>
          <w:spacing w:val="-1"/>
        </w:rPr>
        <w:t>component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continuum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services</w:t>
      </w:r>
      <w:r>
        <w:rPr>
          <w:spacing w:val="12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address</w:t>
      </w:r>
      <w:r>
        <w:rPr>
          <w:spacing w:val="12"/>
        </w:rPr>
        <w:t xml:space="preserve"> </w:t>
      </w:r>
      <w:r>
        <w:rPr>
          <w:spacing w:val="-1"/>
        </w:rPr>
        <w:t>substance</w:t>
      </w:r>
      <w:r>
        <w:rPr>
          <w:spacing w:val="15"/>
        </w:rPr>
        <w:t xml:space="preserve"> </w:t>
      </w:r>
      <w:r>
        <w:rPr>
          <w:spacing w:val="-1"/>
        </w:rPr>
        <w:t>use</w:t>
      </w:r>
      <w:r>
        <w:rPr>
          <w:spacing w:val="15"/>
        </w:rPr>
        <w:t xml:space="preserve"> </w:t>
      </w:r>
      <w:r>
        <w:rPr>
          <w:spacing w:val="-1"/>
        </w:rPr>
        <w:t>disorder.</w:t>
      </w:r>
      <w:r>
        <w:rPr>
          <w:spacing w:val="69"/>
        </w:rPr>
        <w:t xml:space="preserve"> </w:t>
      </w:r>
      <w:r>
        <w:rPr>
          <w:spacing w:val="-1"/>
        </w:rPr>
        <w:t>Individuals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low</w:t>
      </w:r>
      <w:r>
        <w:rPr>
          <w:spacing w:val="-2"/>
        </w:rPr>
        <w:t xml:space="preserve"> </w:t>
      </w:r>
      <w:r>
        <w:rPr>
          <w:spacing w:val="-1"/>
        </w:rPr>
        <w:t>levels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alcohol</w:t>
      </w:r>
      <w:r>
        <w:rPr>
          <w:spacing w:val="-2"/>
        </w:rP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</w:rPr>
        <w:t>drug</w:t>
      </w:r>
      <w:r>
        <w:rPr>
          <w:spacing w:val="-5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rPr>
          <w:spacing w:val="-1"/>
        </w:rPr>
        <w:t>benefit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prevention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safety</w:t>
      </w:r>
      <w:r>
        <w:rPr>
          <w:spacing w:val="79"/>
        </w:rPr>
        <w:t xml:space="preserve"> </w:t>
      </w:r>
      <w:r>
        <w:rPr>
          <w:spacing w:val="-1"/>
        </w:rPr>
        <w:t>messages.</w:t>
      </w:r>
      <w:r>
        <w:rPr>
          <w:spacing w:val="-7"/>
        </w:rPr>
        <w:t xml:space="preserve"> </w:t>
      </w:r>
      <w:r>
        <w:rPr>
          <w:spacing w:val="-1"/>
        </w:rPr>
        <w:t>Individuals</w:t>
      </w:r>
      <w:r>
        <w:rPr>
          <w:spacing w:val="-7"/>
        </w:rPr>
        <w:t xml:space="preserve"> </w:t>
      </w:r>
      <w:r>
        <w:rPr>
          <w:spacing w:val="-1"/>
        </w:rPr>
        <w:t>who</w:t>
      </w:r>
      <w:r>
        <w:rPr>
          <w:spacing w:val="-6"/>
        </w:rPr>
        <w:t xml:space="preserve"> </w:t>
      </w:r>
      <w:r>
        <w:rPr>
          <w:spacing w:val="-1"/>
        </w:rPr>
        <w:t>exhibit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greater</w:t>
      </w:r>
      <w:r>
        <w:rPr>
          <w:spacing w:val="-7"/>
        </w:rPr>
        <w:t xml:space="preserve"> </w:t>
      </w:r>
      <w:r>
        <w:rPr>
          <w:spacing w:val="-1"/>
        </w:rPr>
        <w:t>degree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SUD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experience</w:t>
      </w:r>
      <w:r>
        <w:rPr>
          <w:spacing w:val="-7"/>
        </w:rPr>
        <w:t xml:space="preserve"> </w:t>
      </w:r>
      <w:r>
        <w:rPr>
          <w:spacing w:val="-1"/>
        </w:rPr>
        <w:t>problems</w:t>
      </w:r>
      <w:r>
        <w:rPr>
          <w:spacing w:val="-7"/>
        </w:rPr>
        <w:t xml:space="preserve"> </w:t>
      </w:r>
      <w:r>
        <w:rPr>
          <w:spacing w:val="-1"/>
        </w:rPr>
        <w:t>associated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their</w:t>
      </w:r>
    </w:p>
    <w:p w:rsidR="00731D97" w:rsidRDefault="00731D97">
      <w:pPr>
        <w:jc w:val="both"/>
        <w:sectPr w:rsidR="00731D97">
          <w:footerReference w:type="default" r:id="rId530"/>
          <w:pgSz w:w="12240" w:h="15840"/>
          <w:pgMar w:top="920" w:right="1300" w:bottom="620" w:left="1300" w:header="0" w:footer="436" w:gutter="0"/>
          <w:pgNumType w:start="31"/>
          <w:cols w:space="720"/>
        </w:sectPr>
      </w:pPr>
    </w:p>
    <w:p w:rsidR="00731D97" w:rsidRDefault="001522BE">
      <w:pPr>
        <w:pStyle w:val="BodyText"/>
        <w:spacing w:before="37"/>
        <w:ind w:right="134"/>
        <w:jc w:val="both"/>
      </w:pPr>
      <w:r>
        <w:lastRenderedPageBreak/>
        <w:t>alcohol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drug use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would benefit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 xml:space="preserve">prevention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harm</w:t>
      </w:r>
      <w:r>
        <w:rPr>
          <w:spacing w:val="1"/>
        </w:rPr>
        <w:t xml:space="preserve"> </w:t>
      </w:r>
      <w:r>
        <w:rPr>
          <w:spacing w:val="-1"/>
        </w:rPr>
        <w:t>reduction</w:t>
      </w:r>
      <w:r>
        <w:rPr>
          <w:spacing w:val="-3"/>
        </w:rPr>
        <w:t xml:space="preserve"> </w:t>
      </w:r>
      <w:r>
        <w:rPr>
          <w:spacing w:val="-1"/>
        </w:rPr>
        <w:t>messages</w:t>
      </w:r>
      <w:r>
        <w:t xml:space="preserve"> as </w:t>
      </w:r>
      <w:r>
        <w:rPr>
          <w:spacing w:val="-1"/>
        </w:rPr>
        <w:t>well</w:t>
      </w:r>
      <w:r>
        <w:t xml:space="preserve"> as </w:t>
      </w:r>
      <w:r>
        <w:rPr>
          <w:spacing w:val="-1"/>
        </w:rPr>
        <w:t>referrals</w:t>
      </w:r>
      <w:r>
        <w:rPr>
          <w:spacing w:val="47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treatment.</w:t>
      </w:r>
      <w:r>
        <w:rPr>
          <w:spacing w:val="9"/>
        </w:rPr>
        <w:t xml:space="preserve"> </w:t>
      </w:r>
      <w:r>
        <w:rPr>
          <w:spacing w:val="-1"/>
        </w:rPr>
        <w:t>Individuals</w:t>
      </w:r>
      <w:r>
        <w:rPr>
          <w:spacing w:val="9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rPr>
          <w:spacing w:val="-2"/>
        </w:rPr>
        <w:t>experience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range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alcohol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drug</w:t>
      </w:r>
      <w:r>
        <w:rPr>
          <w:spacing w:val="9"/>
        </w:rPr>
        <w:t xml:space="preserve"> </w:t>
      </w:r>
      <w:r>
        <w:rPr>
          <w:spacing w:val="-1"/>
        </w:rPr>
        <w:t>use</w:t>
      </w:r>
      <w:r>
        <w:rPr>
          <w:spacing w:val="10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rPr>
          <w:spacing w:val="11"/>
        </w:rPr>
        <w:t xml:space="preserve"> </w:t>
      </w:r>
      <w:r>
        <w:rPr>
          <w:spacing w:val="-1"/>
        </w:rPr>
        <w:t>use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addiction</w:t>
      </w:r>
      <w:r>
        <w:rPr>
          <w:spacing w:val="11"/>
        </w:rPr>
        <w:t xml:space="preserve"> </w:t>
      </w:r>
      <w:r>
        <w:rPr>
          <w:spacing w:val="-2"/>
        </w:rPr>
        <w:t>and</w:t>
      </w:r>
      <w:r>
        <w:rPr>
          <w:spacing w:val="83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rPr>
          <w:spacing w:val="-1"/>
        </w:rPr>
        <w:t>benefit</w:t>
      </w:r>
      <w:r>
        <w:rPr>
          <w:spacing w:val="-10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rPr>
          <w:spacing w:val="-1"/>
        </w:rPr>
        <w:t>different</w:t>
      </w:r>
      <w:r>
        <w:rPr>
          <w:spacing w:val="-9"/>
        </w:rPr>
        <w:t xml:space="preserve"> </w:t>
      </w:r>
      <w:r>
        <w:rPr>
          <w:spacing w:val="-1"/>
        </w:rPr>
        <w:t>levels</w:t>
      </w:r>
      <w:r>
        <w:rPr>
          <w:spacing w:val="-1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service</w:t>
      </w:r>
      <w:r>
        <w:rPr>
          <w:spacing w:val="-6"/>
        </w:rPr>
        <w:t xml:space="preserve"> </w:t>
      </w:r>
      <w:r>
        <w:rPr>
          <w:spacing w:val="-1"/>
        </w:rPr>
        <w:t>depending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rPr>
          <w:spacing w:val="-1"/>
        </w:rPr>
        <w:t>what</w:t>
      </w:r>
      <w:r>
        <w:rPr>
          <w:spacing w:val="-6"/>
        </w:rPr>
        <w:t xml:space="preserve"> </w:t>
      </w:r>
      <w:r>
        <w:rPr>
          <w:spacing w:val="-1"/>
        </w:rPr>
        <w:t>they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ready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receive</w:t>
      </w:r>
      <w:r>
        <w:rPr>
          <w:spacing w:val="-6"/>
        </w:rPr>
        <w:t xml:space="preserve"> </w:t>
      </w:r>
      <w:r>
        <w:rPr>
          <w:spacing w:val="-2"/>
        </w:rPr>
        <w:t>at</w:t>
      </w:r>
      <w:r>
        <w:rPr>
          <w:spacing w:val="-6"/>
        </w:rPr>
        <w:t xml:space="preserve"> </w:t>
      </w:r>
      <w:r>
        <w:rPr>
          <w:spacing w:val="-2"/>
        </w:rPr>
        <w:t>any</w:t>
      </w:r>
      <w:r>
        <w:rPr>
          <w:spacing w:val="-6"/>
        </w:rPr>
        <w:t xml:space="preserve"> </w:t>
      </w:r>
      <w:r>
        <w:rPr>
          <w:spacing w:val="-1"/>
        </w:rPr>
        <w:t>given</w:t>
      </w:r>
      <w:r>
        <w:rPr>
          <w:spacing w:val="-8"/>
        </w:rPr>
        <w:t xml:space="preserve"> </w:t>
      </w:r>
      <w:r>
        <w:rPr>
          <w:spacing w:val="-1"/>
        </w:rPr>
        <w:t>time.</w:t>
      </w:r>
      <w:r>
        <w:rPr>
          <w:spacing w:val="63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person-centered</w:t>
      </w:r>
      <w:r>
        <w:rPr>
          <w:spacing w:val="9"/>
        </w:rPr>
        <w:t xml:space="preserve"> </w:t>
      </w:r>
      <w:r>
        <w:rPr>
          <w:spacing w:val="-1"/>
        </w:rPr>
        <w:t>approach</w:t>
      </w:r>
      <w:r>
        <w:rPr>
          <w:spacing w:val="9"/>
        </w:rPr>
        <w:t xml:space="preserve"> </w:t>
      </w:r>
      <w:r>
        <w:rPr>
          <w:spacing w:val="-1"/>
        </w:rPr>
        <w:t>includes</w:t>
      </w:r>
      <w:r>
        <w:rPr>
          <w:spacing w:val="10"/>
        </w:rPr>
        <w:t xml:space="preserve"> </w:t>
      </w:r>
      <w:r>
        <w:rPr>
          <w:spacing w:val="-1"/>
        </w:rPr>
        <w:t>prevention,</w:t>
      </w:r>
      <w:r>
        <w:rPr>
          <w:spacing w:val="7"/>
        </w:rPr>
        <w:t xml:space="preserve"> </w:t>
      </w:r>
      <w:r>
        <w:rPr>
          <w:spacing w:val="-1"/>
        </w:rPr>
        <w:t>safety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harm</w:t>
      </w:r>
      <w:r>
        <w:rPr>
          <w:spacing w:val="11"/>
        </w:rPr>
        <w:t xml:space="preserve"> </w:t>
      </w:r>
      <w:r>
        <w:rPr>
          <w:spacing w:val="-1"/>
        </w:rPr>
        <w:t>reduction</w:t>
      </w:r>
      <w:r>
        <w:rPr>
          <w:spacing w:val="10"/>
        </w:rPr>
        <w:t xml:space="preserve"> </w:t>
      </w:r>
      <w:r>
        <w:rPr>
          <w:spacing w:val="-1"/>
        </w:rPr>
        <w:t>messages</w:t>
      </w:r>
      <w:r>
        <w:rPr>
          <w:spacing w:val="7"/>
        </w:rPr>
        <w:t xml:space="preserve"> </w:t>
      </w:r>
      <w:r>
        <w:rPr>
          <w:spacing w:val="-1"/>
        </w:rPr>
        <w:t>tailored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t>what</w:t>
      </w:r>
      <w:r>
        <w:rPr>
          <w:spacing w:val="73"/>
        </w:rPr>
        <w:t xml:space="preserve"> </w:t>
      </w:r>
      <w:r>
        <w:t xml:space="preserve">the </w:t>
      </w:r>
      <w:r>
        <w:rPr>
          <w:spacing w:val="-1"/>
        </w:rPr>
        <w:t>individual</w:t>
      </w:r>
      <w:r>
        <w:t xml:space="preserve"> is </w:t>
      </w:r>
      <w:r>
        <w:rPr>
          <w:spacing w:val="-1"/>
        </w:rPr>
        <w:t>ready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receive</w:t>
      </w:r>
      <w:r>
        <w:t xml:space="preserve"> </w:t>
      </w:r>
      <w:r>
        <w:rPr>
          <w:spacing w:val="-1"/>
        </w:rPr>
        <w:t>(MDPH,</w:t>
      </w:r>
      <w:r>
        <w:rPr>
          <w:spacing w:val="-2"/>
        </w:rPr>
        <w:t xml:space="preserve"> </w:t>
      </w:r>
      <w:r>
        <w:rPr>
          <w:spacing w:val="-1"/>
        </w:rPr>
        <w:t>2017).</w:t>
      </w:r>
    </w:p>
    <w:p w:rsidR="00731D97" w:rsidRDefault="00731D97">
      <w:pPr>
        <w:spacing w:before="6"/>
        <w:rPr>
          <w:rFonts w:ascii="Calibri" w:eastAsia="Calibri" w:hAnsi="Calibri" w:cs="Calibri"/>
          <w:sz w:val="19"/>
          <w:szCs w:val="19"/>
        </w:rPr>
      </w:pPr>
    </w:p>
    <w:p w:rsidR="00731D97" w:rsidRDefault="001522BE">
      <w:pPr>
        <w:pStyle w:val="BodyText"/>
        <w:ind w:right="135"/>
        <w:jc w:val="both"/>
      </w:pPr>
      <w:r>
        <w:rPr>
          <w:spacing w:val="-1"/>
        </w:rPr>
        <w:t>Substance</w:t>
      </w:r>
      <w:r>
        <w:rPr>
          <w:spacing w:val="8"/>
        </w:rPr>
        <w:t xml:space="preserve"> </w:t>
      </w:r>
      <w:r>
        <w:rPr>
          <w:spacing w:val="-1"/>
        </w:rPr>
        <w:t>use</w:t>
      </w:r>
      <w:r>
        <w:rPr>
          <w:spacing w:val="8"/>
        </w:rPr>
        <w:t xml:space="preserve"> </w:t>
      </w:r>
      <w:r>
        <w:rPr>
          <w:spacing w:val="-1"/>
        </w:rPr>
        <w:t>disorder</w:t>
      </w:r>
      <w:r>
        <w:rPr>
          <w:spacing w:val="7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number</w:t>
      </w:r>
      <w:r>
        <w:rPr>
          <w:spacing w:val="5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rPr>
          <w:spacing w:val="-1"/>
        </w:rPr>
        <w:t>health</w:t>
      </w:r>
      <w:r>
        <w:rPr>
          <w:spacing w:val="7"/>
        </w:rPr>
        <w:t xml:space="preserve"> </w:t>
      </w:r>
      <w:r>
        <w:rPr>
          <w:spacing w:val="-1"/>
        </w:rPr>
        <w:t>concern</w:t>
      </w:r>
      <w:r>
        <w:rPr>
          <w:spacing w:val="4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survey</w:t>
      </w:r>
      <w:r>
        <w:rPr>
          <w:spacing w:val="8"/>
        </w:rPr>
        <w:t xml:space="preserve"> </w:t>
      </w:r>
      <w:r>
        <w:rPr>
          <w:spacing w:val="-1"/>
        </w:rPr>
        <w:t>respondents.</w:t>
      </w:r>
      <w:r>
        <w:rPr>
          <w:spacing w:val="11"/>
        </w:rPr>
        <w:t xml:space="preserve"> </w:t>
      </w:r>
      <w:r>
        <w:rPr>
          <w:rFonts w:cs="Calibri"/>
          <w:spacing w:val="-1"/>
        </w:rPr>
        <w:t>“</w:t>
      </w:r>
      <w:r>
        <w:rPr>
          <w:rFonts w:cs="Calibri"/>
          <w:i/>
          <w:spacing w:val="-1"/>
        </w:rPr>
        <w:t>What</w:t>
      </w:r>
      <w:r>
        <w:rPr>
          <w:rFonts w:cs="Calibri"/>
          <w:i/>
          <w:spacing w:val="8"/>
        </w:rPr>
        <w:t xml:space="preserve"> </w:t>
      </w:r>
      <w:r>
        <w:rPr>
          <w:rFonts w:cs="Calibri"/>
          <w:i/>
          <w:spacing w:val="-1"/>
        </w:rPr>
        <w:t>do</w:t>
      </w:r>
      <w:r>
        <w:rPr>
          <w:rFonts w:cs="Calibri"/>
          <w:i/>
          <w:spacing w:val="7"/>
        </w:rPr>
        <w:t xml:space="preserve"> </w:t>
      </w:r>
      <w:r>
        <w:rPr>
          <w:rFonts w:cs="Calibri"/>
          <w:i/>
          <w:spacing w:val="-1"/>
        </w:rPr>
        <w:t>you</w:t>
      </w:r>
      <w:r>
        <w:rPr>
          <w:rFonts w:cs="Calibri"/>
          <w:i/>
          <w:spacing w:val="7"/>
        </w:rPr>
        <w:t xml:space="preserve"> </w:t>
      </w:r>
      <w:r>
        <w:rPr>
          <w:rFonts w:cs="Calibri"/>
          <w:i/>
          <w:spacing w:val="-1"/>
        </w:rPr>
        <w:t>think</w:t>
      </w:r>
      <w:r>
        <w:rPr>
          <w:rFonts w:cs="Calibri"/>
          <w:i/>
          <w:spacing w:val="47"/>
        </w:rPr>
        <w:t xml:space="preserve"> </w:t>
      </w:r>
      <w:r>
        <w:rPr>
          <w:rFonts w:cs="Calibri"/>
          <w:i/>
          <w:spacing w:val="-1"/>
        </w:rPr>
        <w:t>are</w:t>
      </w:r>
      <w:r>
        <w:rPr>
          <w:rFonts w:cs="Calibri"/>
          <w:i/>
          <w:spacing w:val="40"/>
        </w:rPr>
        <w:t xml:space="preserve"> </w:t>
      </w:r>
      <w:r>
        <w:rPr>
          <w:rFonts w:cs="Calibri"/>
          <w:i/>
          <w:spacing w:val="-1"/>
        </w:rPr>
        <w:t>the</w:t>
      </w:r>
      <w:r>
        <w:rPr>
          <w:rFonts w:cs="Calibri"/>
          <w:i/>
          <w:spacing w:val="41"/>
        </w:rPr>
        <w:t xml:space="preserve"> </w:t>
      </w:r>
      <w:r>
        <w:rPr>
          <w:rFonts w:cs="Calibri"/>
          <w:i/>
        </w:rPr>
        <w:t>top</w:t>
      </w:r>
      <w:r>
        <w:rPr>
          <w:rFonts w:cs="Calibri"/>
          <w:i/>
          <w:spacing w:val="38"/>
        </w:rPr>
        <w:t xml:space="preserve"> </w:t>
      </w:r>
      <w:r>
        <w:rPr>
          <w:rFonts w:cs="Calibri"/>
          <w:i/>
          <w:spacing w:val="-1"/>
        </w:rPr>
        <w:t>three</w:t>
      </w:r>
      <w:r>
        <w:rPr>
          <w:rFonts w:cs="Calibri"/>
          <w:i/>
          <w:spacing w:val="40"/>
        </w:rPr>
        <w:t xml:space="preserve"> </w:t>
      </w:r>
      <w:r>
        <w:rPr>
          <w:rFonts w:cs="Calibri"/>
          <w:i/>
          <w:spacing w:val="-1"/>
        </w:rPr>
        <w:t>health</w:t>
      </w:r>
      <w:r>
        <w:rPr>
          <w:rFonts w:cs="Calibri"/>
          <w:i/>
          <w:spacing w:val="41"/>
        </w:rPr>
        <w:t xml:space="preserve"> </w:t>
      </w:r>
      <w:r>
        <w:rPr>
          <w:rFonts w:cs="Calibri"/>
          <w:i/>
          <w:spacing w:val="-1"/>
        </w:rPr>
        <w:t>issues</w:t>
      </w:r>
      <w:r>
        <w:rPr>
          <w:rFonts w:cs="Calibri"/>
          <w:i/>
          <w:spacing w:val="39"/>
        </w:rPr>
        <w:t xml:space="preserve"> </w:t>
      </w:r>
      <w:r>
        <w:rPr>
          <w:rFonts w:cs="Calibri"/>
          <w:i/>
        </w:rPr>
        <w:t>in</w:t>
      </w:r>
      <w:r>
        <w:rPr>
          <w:rFonts w:cs="Calibri"/>
          <w:i/>
          <w:spacing w:val="40"/>
        </w:rPr>
        <w:t xml:space="preserve"> </w:t>
      </w:r>
      <w:r>
        <w:rPr>
          <w:rFonts w:cs="Calibri"/>
          <w:i/>
        </w:rPr>
        <w:t>this</w:t>
      </w:r>
      <w:r>
        <w:rPr>
          <w:rFonts w:cs="Calibri"/>
          <w:i/>
          <w:spacing w:val="38"/>
        </w:rPr>
        <w:t xml:space="preserve"> </w:t>
      </w:r>
      <w:r>
        <w:rPr>
          <w:rFonts w:cs="Calibri"/>
          <w:i/>
          <w:spacing w:val="-1"/>
        </w:rPr>
        <w:t>community?”</w:t>
      </w:r>
      <w:r>
        <w:rPr>
          <w:rFonts w:cs="Calibri"/>
          <w:i/>
          <w:spacing w:val="43"/>
        </w:rPr>
        <w:t xml:space="preserve"> </w:t>
      </w:r>
      <w:r>
        <w:rPr>
          <w:spacing w:val="-1"/>
        </w:rPr>
        <w:t>(76.67%)</w:t>
      </w:r>
      <w:r>
        <w:rPr>
          <w:spacing w:val="37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69</w:t>
      </w:r>
      <w:r>
        <w:rPr>
          <w:spacing w:val="40"/>
        </w:rPr>
        <w:t xml:space="preserve"> </w:t>
      </w:r>
      <w:r>
        <w:t>out</w:t>
      </w:r>
      <w:r>
        <w:rPr>
          <w:spacing w:val="37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rPr>
          <w:spacing w:val="-1"/>
        </w:rPr>
        <w:t>90</w:t>
      </w:r>
      <w:r>
        <w:rPr>
          <w:spacing w:val="44"/>
        </w:rPr>
        <w:t xml:space="preserve"> </w:t>
      </w:r>
      <w:r>
        <w:rPr>
          <w:spacing w:val="-1"/>
        </w:rPr>
        <w:t>respondents</w:t>
      </w:r>
      <w:r>
        <w:rPr>
          <w:spacing w:val="39"/>
        </w:rPr>
        <w:t xml:space="preserve"> </w:t>
      </w:r>
      <w:r>
        <w:rPr>
          <w:spacing w:val="-1"/>
        </w:rPr>
        <w:t>selected</w:t>
      </w:r>
      <w:r>
        <w:rPr>
          <w:spacing w:val="41"/>
        </w:rPr>
        <w:t xml:space="preserve"> </w:t>
      </w:r>
      <w:r>
        <w:rPr>
          <w:spacing w:val="-1"/>
        </w:rPr>
        <w:t>substance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disorder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rPr>
          <w:spacing w:val="-1"/>
        </w:rPr>
        <w:t>concern.</w:t>
      </w:r>
      <w:r>
        <w:rPr>
          <w:spacing w:val="-3"/>
        </w:rPr>
        <w:t xml:space="preserve"> </w:t>
      </w:r>
      <w:r>
        <w:rPr>
          <w:spacing w:val="-1"/>
        </w:rPr>
        <w:t>Numerous</w:t>
      </w:r>
      <w:r>
        <w:rPr>
          <w:spacing w:val="-2"/>
        </w:rPr>
        <w:t xml:space="preserve"> </w:t>
      </w:r>
      <w:r>
        <w:rPr>
          <w:spacing w:val="-1"/>
        </w:rPr>
        <w:t>comments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rPr>
          <w:spacing w:val="-2"/>
        </w:rPr>
        <w:t xml:space="preserve"> </w:t>
      </w:r>
      <w:r>
        <w:rPr>
          <w:spacing w:val="-1"/>
        </w:rPr>
        <w:t>survey questions</w:t>
      </w:r>
      <w:r>
        <w:rPr>
          <w:spacing w:val="-2"/>
        </w:rPr>
        <w:t xml:space="preserve"> </w:t>
      </w:r>
      <w:r>
        <w:rPr>
          <w:spacing w:val="-1"/>
        </w:rPr>
        <w:t>brought</w:t>
      </w:r>
      <w:r>
        <w:rPr>
          <w:spacing w:val="65"/>
        </w:rPr>
        <w:t xml:space="preserve"> </w:t>
      </w:r>
      <w:r>
        <w:rPr>
          <w:spacing w:val="-1"/>
        </w:rPr>
        <w:t>up the</w:t>
      </w:r>
      <w:r>
        <w:t xml:space="preserve"> </w:t>
      </w:r>
      <w:r>
        <w:rPr>
          <w:spacing w:val="-1"/>
        </w:rPr>
        <w:t>fact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overdoses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t xml:space="preserve"> rise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Morton service</w:t>
      </w:r>
      <w:r>
        <w:t xml:space="preserve"> area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needed 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2"/>
        </w:rPr>
        <w:t>done</w:t>
      </w:r>
      <w:r>
        <w:rPr>
          <w:spacing w:val="57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7"/>
        </w:rPr>
        <w:t xml:space="preserve"> </w:t>
      </w:r>
      <w:r>
        <w:rPr>
          <w:rFonts w:cs="Calibri"/>
          <w:spacing w:val="-1"/>
        </w:rPr>
        <w:t>prevent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this.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1"/>
        </w:rPr>
        <w:t>When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1"/>
        </w:rPr>
        <w:t>asked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1"/>
        </w:rPr>
        <w:t>“</w:t>
      </w:r>
      <w:r>
        <w:rPr>
          <w:rFonts w:cs="Calibri"/>
          <w:i/>
          <w:spacing w:val="-1"/>
        </w:rPr>
        <w:t>What</w:t>
      </w:r>
      <w:r>
        <w:rPr>
          <w:rFonts w:cs="Calibri"/>
          <w:i/>
          <w:spacing w:val="6"/>
        </w:rPr>
        <w:t xml:space="preserve"> </w:t>
      </w:r>
      <w:r>
        <w:rPr>
          <w:rFonts w:cs="Calibri"/>
          <w:i/>
          <w:spacing w:val="-1"/>
        </w:rPr>
        <w:t>improvements/services</w:t>
      </w:r>
      <w:r>
        <w:rPr>
          <w:rFonts w:cs="Calibri"/>
          <w:i/>
          <w:spacing w:val="3"/>
        </w:rPr>
        <w:t xml:space="preserve"> </w:t>
      </w:r>
      <w:r>
        <w:rPr>
          <w:rFonts w:cs="Calibri"/>
          <w:i/>
          <w:spacing w:val="-1"/>
        </w:rPr>
        <w:t>should</w:t>
      </w:r>
      <w:r>
        <w:rPr>
          <w:rFonts w:cs="Calibri"/>
          <w:i/>
          <w:spacing w:val="4"/>
        </w:rPr>
        <w:t xml:space="preserve"> </w:t>
      </w:r>
      <w:r>
        <w:rPr>
          <w:rFonts w:cs="Calibri"/>
          <w:i/>
          <w:spacing w:val="-1"/>
        </w:rPr>
        <w:t>be</w:t>
      </w:r>
      <w:r>
        <w:rPr>
          <w:rFonts w:cs="Calibri"/>
          <w:i/>
          <w:spacing w:val="6"/>
        </w:rPr>
        <w:t xml:space="preserve"> </w:t>
      </w:r>
      <w:r>
        <w:rPr>
          <w:rFonts w:cs="Calibri"/>
          <w:i/>
          <w:spacing w:val="-1"/>
        </w:rPr>
        <w:t>made/added</w:t>
      </w:r>
      <w:r>
        <w:rPr>
          <w:rFonts w:cs="Calibri"/>
          <w:i/>
          <w:spacing w:val="5"/>
        </w:rPr>
        <w:t xml:space="preserve"> </w:t>
      </w:r>
      <w:r>
        <w:rPr>
          <w:rFonts w:cs="Calibri"/>
          <w:i/>
          <w:spacing w:val="-1"/>
        </w:rPr>
        <w:t>for</w:t>
      </w:r>
      <w:r>
        <w:rPr>
          <w:rFonts w:cs="Calibri"/>
          <w:i/>
          <w:spacing w:val="6"/>
        </w:rPr>
        <w:t xml:space="preserve"> </w:t>
      </w:r>
      <w:r>
        <w:rPr>
          <w:rFonts w:cs="Calibri"/>
          <w:i/>
        </w:rPr>
        <w:t>a</w:t>
      </w:r>
      <w:r>
        <w:rPr>
          <w:rFonts w:cs="Calibri"/>
          <w:i/>
          <w:spacing w:val="5"/>
        </w:rPr>
        <w:t xml:space="preserve"> </w:t>
      </w:r>
      <w:r>
        <w:rPr>
          <w:rFonts w:cs="Calibri"/>
          <w:i/>
          <w:spacing w:val="-1"/>
        </w:rPr>
        <w:t>healthier</w:t>
      </w:r>
      <w:r>
        <w:rPr>
          <w:rFonts w:cs="Calibri"/>
          <w:i/>
          <w:spacing w:val="51"/>
        </w:rPr>
        <w:t xml:space="preserve"> </w:t>
      </w:r>
      <w:r>
        <w:rPr>
          <w:rFonts w:cs="Calibri"/>
          <w:i/>
          <w:spacing w:val="-1"/>
        </w:rPr>
        <w:t>community?”</w:t>
      </w:r>
      <w:r>
        <w:rPr>
          <w:rFonts w:cs="Calibri"/>
          <w:i/>
          <w:spacing w:val="39"/>
        </w:rPr>
        <w:t xml:space="preserve"> </w:t>
      </w:r>
      <w:r>
        <w:rPr>
          <w:spacing w:val="-1"/>
        </w:rPr>
        <w:t>(67.44%)</w:t>
      </w:r>
      <w:r>
        <w:rPr>
          <w:spacing w:val="39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1"/>
        </w:rPr>
        <w:t>survey</w:t>
      </w:r>
      <w:r>
        <w:rPr>
          <w:spacing w:val="41"/>
        </w:rPr>
        <w:t xml:space="preserve"> </w:t>
      </w:r>
      <w:r>
        <w:rPr>
          <w:spacing w:val="-1"/>
        </w:rPr>
        <w:t>respondents</w:t>
      </w:r>
      <w:r>
        <w:rPr>
          <w:spacing w:val="39"/>
        </w:rPr>
        <w:t xml:space="preserve"> </w:t>
      </w:r>
      <w:r>
        <w:rPr>
          <w:spacing w:val="-1"/>
        </w:rPr>
        <w:t>brought</w:t>
      </w:r>
      <w:r>
        <w:rPr>
          <w:spacing w:val="41"/>
        </w:rPr>
        <w:t xml:space="preserve"> </w:t>
      </w:r>
      <w:r>
        <w:rPr>
          <w:spacing w:val="-1"/>
        </w:rPr>
        <w:t>up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need</w:t>
      </w:r>
      <w:r>
        <w:rPr>
          <w:spacing w:val="40"/>
        </w:rPr>
        <w:t xml:space="preserve"> </w:t>
      </w:r>
      <w:r>
        <w:rPr>
          <w:spacing w:val="-1"/>
        </w:rPr>
        <w:t>for</w:t>
      </w:r>
      <w:r>
        <w:rPr>
          <w:spacing w:val="38"/>
        </w:rPr>
        <w:t xml:space="preserve"> </w:t>
      </w:r>
      <w:r>
        <w:rPr>
          <w:spacing w:val="-1"/>
        </w:rPr>
        <w:t>more</w:t>
      </w:r>
      <w:r>
        <w:rPr>
          <w:spacing w:val="38"/>
        </w:rPr>
        <w:t xml:space="preserve"> </w:t>
      </w:r>
      <w:r>
        <w:rPr>
          <w:spacing w:val="-1"/>
        </w:rPr>
        <w:t>improvements</w:t>
      </w:r>
      <w:r>
        <w:rPr>
          <w:spacing w:val="41"/>
        </w:rPr>
        <w:t xml:space="preserve"> </w:t>
      </w:r>
      <w:r>
        <w:rPr>
          <w:spacing w:val="-1"/>
        </w:rPr>
        <w:t>regarding</w:t>
      </w:r>
      <w:r>
        <w:rPr>
          <w:spacing w:val="39"/>
        </w:rPr>
        <w:t xml:space="preserve"> </w:t>
      </w:r>
      <w:r>
        <w:rPr>
          <w:spacing w:val="-1"/>
        </w:rPr>
        <w:t>substance</w:t>
      </w:r>
      <w:r>
        <w:rPr>
          <w:spacing w:val="10"/>
        </w:rPr>
        <w:t xml:space="preserve"> </w:t>
      </w:r>
      <w:r>
        <w:rPr>
          <w:spacing w:val="-2"/>
        </w:rPr>
        <w:t>use</w:t>
      </w:r>
      <w:r>
        <w:rPr>
          <w:spacing w:val="10"/>
        </w:rPr>
        <w:t xml:space="preserve"> </w:t>
      </w:r>
      <w:r>
        <w:rPr>
          <w:spacing w:val="-1"/>
        </w:rPr>
        <w:t>disorder.</w:t>
      </w:r>
      <w:r>
        <w:rPr>
          <w:spacing w:val="9"/>
        </w:rPr>
        <w:t xml:space="preserve"> </w:t>
      </w:r>
      <w:r>
        <w:rPr>
          <w:spacing w:val="-1"/>
        </w:rPr>
        <w:t>Focus</w:t>
      </w:r>
      <w:r>
        <w:rPr>
          <w:spacing w:val="9"/>
        </w:rPr>
        <w:t xml:space="preserve"> </w:t>
      </w:r>
      <w:r>
        <w:rPr>
          <w:spacing w:val="-1"/>
        </w:rPr>
        <w:t>group</w:t>
      </w:r>
      <w:r>
        <w:rPr>
          <w:spacing w:val="9"/>
        </w:rPr>
        <w:t xml:space="preserve"> </w:t>
      </w:r>
      <w:r>
        <w:rPr>
          <w:spacing w:val="-1"/>
        </w:rPr>
        <w:t>participants</w:t>
      </w:r>
      <w:r>
        <w:rPr>
          <w:spacing w:val="10"/>
        </w:rPr>
        <w:t xml:space="preserve"> </w:t>
      </w:r>
      <w:r>
        <w:rPr>
          <w:spacing w:val="-2"/>
        </w:rPr>
        <w:t>brought</w:t>
      </w:r>
      <w:r>
        <w:rPr>
          <w:spacing w:val="10"/>
        </w:rPr>
        <w:t xml:space="preserve"> </w:t>
      </w:r>
      <w:r>
        <w:rPr>
          <w:spacing w:val="-1"/>
        </w:rPr>
        <w:t>up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need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2"/>
        </w:rPr>
        <w:t>substance</w:t>
      </w:r>
      <w:r>
        <w:rPr>
          <w:spacing w:val="10"/>
        </w:rPr>
        <w:t xml:space="preserve"> </w:t>
      </w:r>
      <w:r>
        <w:rPr>
          <w:spacing w:val="-1"/>
        </w:rPr>
        <w:t>abuse</w:t>
      </w:r>
      <w:r>
        <w:rPr>
          <w:spacing w:val="8"/>
        </w:rPr>
        <w:t xml:space="preserve"> </w:t>
      </w:r>
      <w:r>
        <w:rPr>
          <w:spacing w:val="-1"/>
        </w:rPr>
        <w:t>initiatives</w:t>
      </w:r>
      <w:r>
        <w:rPr>
          <w:spacing w:val="8"/>
        </w:rPr>
        <w:t xml:space="preserve"> </w:t>
      </w:r>
      <w:r>
        <w:rPr>
          <w:spacing w:val="2"/>
        </w:rPr>
        <w:t>in</w:t>
      </w:r>
      <w:r>
        <w:rPr>
          <w:spacing w:val="77"/>
        </w:rPr>
        <w:t xml:space="preserve"> </w:t>
      </w:r>
      <w:r>
        <w:rPr>
          <w:spacing w:val="-1"/>
        </w:rPr>
        <w:t>schools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t xml:space="preserve"> AA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AI</w:t>
      </w:r>
      <w:r>
        <w:t xml:space="preserve"> </w:t>
      </w:r>
      <w:r>
        <w:rPr>
          <w:spacing w:val="-1"/>
        </w:rPr>
        <w:t>Anon</w:t>
      </w:r>
      <w:r>
        <w:rPr>
          <w:spacing w:val="-3"/>
        </w:rPr>
        <w:t xml:space="preserve"> </w:t>
      </w:r>
      <w:r>
        <w:rPr>
          <w:spacing w:val="-1"/>
        </w:rPr>
        <w:t>meetings.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participants</w:t>
      </w:r>
      <w:r>
        <w:rPr>
          <w:spacing w:val="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rPr>
          <w:spacing w:val="-1"/>
        </w:rPr>
        <w:t>stressed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need</w:t>
      </w:r>
      <w:r>
        <w:t xml:space="preserve"> to </w:t>
      </w:r>
      <w:r>
        <w:rPr>
          <w:spacing w:val="-1"/>
        </w:rPr>
        <w:t>expand resources</w:t>
      </w:r>
      <w:r>
        <w:rPr>
          <w:spacing w:val="53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rPr>
          <w:spacing w:val="-1"/>
        </w:rPr>
        <w:t>to substance</w:t>
      </w:r>
      <w:r>
        <w:rPr>
          <w:spacing w:val="-2"/>
        </w:rPr>
        <w:t xml:space="preserve"> </w:t>
      </w:r>
      <w:r>
        <w:rPr>
          <w:spacing w:val="-1"/>
        </w:rPr>
        <w:t>abuse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patients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families,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rPr>
          <w:spacing w:val="-2"/>
        </w:rPr>
        <w:t xml:space="preserve">as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rPr>
          <w:spacing w:val="-1"/>
        </w:rPr>
        <w:t xml:space="preserve">to </w:t>
      </w:r>
      <w:r>
        <w:rPr>
          <w:spacing w:val="-2"/>
        </w:rPr>
        <w:t xml:space="preserve">improve </w:t>
      </w:r>
      <w:r>
        <w:rPr>
          <w:spacing w:val="-1"/>
        </w:rPr>
        <w:t>awareness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these</w:t>
      </w:r>
      <w:r>
        <w:rPr>
          <w:spacing w:val="79"/>
        </w:rPr>
        <w:t xml:space="preserve"> </w:t>
      </w:r>
      <w:r>
        <w:rPr>
          <w:spacing w:val="-1"/>
        </w:rPr>
        <w:t>resources.</w:t>
      </w:r>
    </w:p>
    <w:p w:rsidR="00731D97" w:rsidRDefault="00731D97">
      <w:pPr>
        <w:jc w:val="both"/>
        <w:sectPr w:rsidR="00731D97">
          <w:pgSz w:w="12240" w:h="15840"/>
          <w:pgMar w:top="680" w:right="1300" w:bottom="680" w:left="1300" w:header="0" w:footer="436" w:gutter="0"/>
          <w:cols w:space="720"/>
        </w:sectPr>
      </w:pPr>
    </w:p>
    <w:p w:rsidR="00731D97" w:rsidRDefault="001522BE">
      <w:pPr>
        <w:pStyle w:val="Heading1"/>
        <w:spacing w:before="20"/>
        <w:jc w:val="both"/>
        <w:rPr>
          <w:rFonts w:ascii="Cambria" w:eastAsia="Cambria" w:hAnsi="Cambria" w:cs="Cambria"/>
        </w:rPr>
      </w:pPr>
      <w:bookmarkStart w:id="84" w:name="_TOC_250004"/>
      <w:r>
        <w:rPr>
          <w:rFonts w:ascii="Cambria"/>
          <w:color w:val="2E5395"/>
          <w:spacing w:val="-1"/>
        </w:rPr>
        <w:lastRenderedPageBreak/>
        <w:t>Housing</w:t>
      </w:r>
      <w:r>
        <w:rPr>
          <w:rFonts w:ascii="Cambria"/>
          <w:color w:val="2E5395"/>
          <w:spacing w:val="-8"/>
        </w:rPr>
        <w:t xml:space="preserve"> </w:t>
      </w:r>
      <w:r>
        <w:rPr>
          <w:rFonts w:ascii="Cambria"/>
          <w:color w:val="2E5395"/>
          <w:spacing w:val="-1"/>
        </w:rPr>
        <w:t>Stability</w:t>
      </w:r>
      <w:bookmarkEnd w:id="84"/>
    </w:p>
    <w:p w:rsidR="00731D97" w:rsidRDefault="001522BE">
      <w:pPr>
        <w:pStyle w:val="BodyText"/>
        <w:spacing w:before="231"/>
        <w:ind w:right="134"/>
        <w:jc w:val="both"/>
      </w:pPr>
      <w:r>
        <w:rPr>
          <w:spacing w:val="-1"/>
        </w:rPr>
        <w:t>Massachusetts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currently</w:t>
      </w:r>
      <w:r>
        <w:rPr>
          <w:spacing w:val="3"/>
        </w:rPr>
        <w:t xml:space="preserve"> </w:t>
      </w:r>
      <w:r>
        <w:rPr>
          <w:spacing w:val="-1"/>
        </w:rPr>
        <w:t>dealing</w:t>
      </w:r>
      <w:r>
        <w:rPr>
          <w:spacing w:val="6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severe</w:t>
      </w:r>
      <w:r>
        <w:rPr>
          <w:spacing w:val="8"/>
        </w:rPr>
        <w:t xml:space="preserve"> </w:t>
      </w:r>
      <w:r>
        <w:rPr>
          <w:spacing w:val="-2"/>
        </w:rPr>
        <w:t>housing</w:t>
      </w:r>
      <w:r>
        <w:rPr>
          <w:spacing w:val="6"/>
        </w:rPr>
        <w:t xml:space="preserve"> </w:t>
      </w:r>
      <w:r>
        <w:rPr>
          <w:spacing w:val="-1"/>
        </w:rPr>
        <w:t>crisis</w:t>
      </w:r>
      <w:r>
        <w:rPr>
          <w:spacing w:val="5"/>
        </w:rPr>
        <w:t xml:space="preserve"> </w:t>
      </w:r>
      <w:r>
        <w:rPr>
          <w:spacing w:val="-1"/>
        </w:rPr>
        <w:t>due</w:t>
      </w:r>
      <w:r>
        <w:rPr>
          <w:spacing w:val="8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large</w:t>
      </w:r>
      <w:r>
        <w:rPr>
          <w:spacing w:val="5"/>
        </w:rPr>
        <w:t xml:space="preserve"> </w:t>
      </w:r>
      <w:r>
        <w:rPr>
          <w:spacing w:val="-1"/>
        </w:rPr>
        <w:t>part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low</w:t>
      </w:r>
      <w:r>
        <w:rPr>
          <w:spacing w:val="5"/>
        </w:rPr>
        <w:t xml:space="preserve"> </w:t>
      </w:r>
      <w:r>
        <w:rPr>
          <w:spacing w:val="-1"/>
        </w:rPr>
        <w:t>rate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housing</w:t>
      </w:r>
      <w:r>
        <w:rPr>
          <w:spacing w:val="79"/>
        </w:rPr>
        <w:t xml:space="preserve"> </w:t>
      </w:r>
      <w:r>
        <w:rPr>
          <w:spacing w:val="-1"/>
        </w:rPr>
        <w:t>production</w:t>
      </w:r>
      <w:r>
        <w:rPr>
          <w:spacing w:val="6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rPr>
          <w:spacing w:val="-1"/>
        </w:rPr>
        <w:t>has</w:t>
      </w:r>
      <w:r>
        <w:rPr>
          <w:spacing w:val="7"/>
        </w:rPr>
        <w:t xml:space="preserve"> </w:t>
      </w:r>
      <w:r>
        <w:rPr>
          <w:spacing w:val="-1"/>
        </w:rPr>
        <w:t>not</w:t>
      </w:r>
      <w:r>
        <w:rPr>
          <w:spacing w:val="8"/>
        </w:rPr>
        <w:t xml:space="preserve"> </w:t>
      </w:r>
      <w:r>
        <w:rPr>
          <w:spacing w:val="-1"/>
        </w:rPr>
        <w:t>kept</w:t>
      </w:r>
      <w:r>
        <w:rPr>
          <w:spacing w:val="8"/>
        </w:rPr>
        <w:t xml:space="preserve"> </w:t>
      </w:r>
      <w:r>
        <w:rPr>
          <w:spacing w:val="-1"/>
        </w:rPr>
        <w:t>pace</w:t>
      </w:r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9"/>
        </w:rPr>
        <w:t xml:space="preserve"> </w:t>
      </w:r>
      <w:r>
        <w:rPr>
          <w:spacing w:val="-1"/>
        </w:rPr>
        <w:t>population</w:t>
      </w:r>
      <w:r>
        <w:rPr>
          <w:spacing w:val="4"/>
        </w:rPr>
        <w:t xml:space="preserve"> </w:t>
      </w:r>
      <w:r>
        <w:rPr>
          <w:spacing w:val="-1"/>
        </w:rPr>
        <w:t>growth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needs.</w:t>
      </w:r>
      <w:r>
        <w:rPr>
          <w:spacing w:val="9"/>
        </w:rPr>
        <w:t xml:space="preserve"> </w:t>
      </w:r>
      <w:r>
        <w:rPr>
          <w:spacing w:val="-1"/>
        </w:rPr>
        <w:t>Increasing</w:t>
      </w:r>
      <w:r>
        <w:rPr>
          <w:spacing w:val="9"/>
        </w:rPr>
        <w:t xml:space="preserve"> </w:t>
      </w:r>
      <w:r>
        <w:t>rents</w:t>
      </w:r>
      <w:r>
        <w:rPr>
          <w:spacing w:val="7"/>
        </w:rPr>
        <w:t xml:space="preserve"> </w:t>
      </w:r>
      <w:r>
        <w:rPr>
          <w:spacing w:val="-1"/>
        </w:rPr>
        <w:t>have</w:t>
      </w:r>
      <w:r>
        <w:rPr>
          <w:spacing w:val="8"/>
        </w:rPr>
        <w:t xml:space="preserve"> </w:t>
      </w:r>
      <w:r>
        <w:rPr>
          <w:spacing w:val="-1"/>
        </w:rPr>
        <w:t>outpaced</w:t>
      </w:r>
      <w:r>
        <w:rPr>
          <w:spacing w:val="73"/>
        </w:rPr>
        <w:t xml:space="preserve"> </w:t>
      </w:r>
      <w:r>
        <w:t>wages,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lingering</w:t>
      </w:r>
      <w:r>
        <w:rPr>
          <w:spacing w:val="-10"/>
        </w:rPr>
        <w:t xml:space="preserve"> </w:t>
      </w:r>
      <w:r>
        <w:rPr>
          <w:spacing w:val="-1"/>
        </w:rPr>
        <w:t>effects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foreclosure</w:t>
      </w:r>
      <w:r>
        <w:rPr>
          <w:spacing w:val="-12"/>
        </w:rPr>
        <w:t xml:space="preserve"> </w:t>
      </w:r>
      <w:r>
        <w:rPr>
          <w:spacing w:val="-1"/>
        </w:rPr>
        <w:t>crisis</w:t>
      </w:r>
      <w:r>
        <w:rPr>
          <w:spacing w:val="-9"/>
        </w:rPr>
        <w:t xml:space="preserve"> </w:t>
      </w:r>
      <w:r>
        <w:rPr>
          <w:spacing w:val="-1"/>
        </w:rPr>
        <w:t>still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11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rPr>
          <w:spacing w:val="-1"/>
        </w:rPr>
        <w:t>impact.</w:t>
      </w:r>
      <w:r>
        <w:rPr>
          <w:spacing w:val="-12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result,</w:t>
      </w:r>
      <w:r>
        <w:rPr>
          <w:spacing w:val="-10"/>
        </w:rPr>
        <w:t xml:space="preserve"> </w:t>
      </w:r>
      <w:r>
        <w:rPr>
          <w:spacing w:val="-1"/>
        </w:rPr>
        <w:t>there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shortage</w:t>
      </w:r>
      <w:r>
        <w:rPr>
          <w:spacing w:val="6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suitable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affordable</w:t>
      </w:r>
      <w:r>
        <w:rPr>
          <w:spacing w:val="-9"/>
        </w:rPr>
        <w:t xml:space="preserve"> </w:t>
      </w:r>
      <w:r>
        <w:rPr>
          <w:spacing w:val="-1"/>
        </w:rPr>
        <w:t>units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young</w:t>
      </w:r>
      <w:r>
        <w:rPr>
          <w:spacing w:val="-10"/>
        </w:rPr>
        <w:t xml:space="preserve"> </w:t>
      </w:r>
      <w:r>
        <w:rPr>
          <w:spacing w:val="-1"/>
        </w:rPr>
        <w:t>workers,</w:t>
      </w:r>
      <w:r>
        <w:rPr>
          <w:spacing w:val="-10"/>
        </w:rPr>
        <w:t xml:space="preserve"> </w:t>
      </w:r>
      <w:r>
        <w:rPr>
          <w:spacing w:val="-1"/>
        </w:rPr>
        <w:t>growing</w:t>
      </w:r>
      <w:r>
        <w:rPr>
          <w:spacing w:val="-11"/>
        </w:rPr>
        <w:t xml:space="preserve"> </w:t>
      </w:r>
      <w:r>
        <w:rPr>
          <w:spacing w:val="-1"/>
        </w:rPr>
        <w:t>families,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increasing</w:t>
      </w:r>
      <w:r>
        <w:rPr>
          <w:spacing w:val="-10"/>
        </w:rPr>
        <w:t xml:space="preserve"> </w:t>
      </w:r>
      <w:r>
        <w:rPr>
          <w:spacing w:val="-1"/>
        </w:rPr>
        <w:t>senior</w:t>
      </w:r>
      <w:r>
        <w:rPr>
          <w:spacing w:val="-9"/>
        </w:rPr>
        <w:t xml:space="preserve"> </w:t>
      </w:r>
      <w:r>
        <w:rPr>
          <w:spacing w:val="-1"/>
        </w:rPr>
        <w:t>population.</w:t>
      </w:r>
      <w:r>
        <w:rPr>
          <w:spacing w:val="83"/>
        </w:rPr>
        <w:t xml:space="preserve"> </w:t>
      </w:r>
      <w:r>
        <w:rPr>
          <w:spacing w:val="-1"/>
        </w:rPr>
        <w:t>Overcoming</w:t>
      </w:r>
      <w:r>
        <w:rPr>
          <w:spacing w:val="6"/>
        </w:rPr>
        <w:t xml:space="preserve"> </w:t>
      </w:r>
      <w:r>
        <w:t>these</w:t>
      </w:r>
      <w:r>
        <w:rPr>
          <w:spacing w:val="8"/>
        </w:rPr>
        <w:t xml:space="preserve"> </w:t>
      </w:r>
      <w:r>
        <w:rPr>
          <w:spacing w:val="-1"/>
        </w:rPr>
        <w:t>barriers</w:t>
      </w:r>
      <w:r>
        <w:rPr>
          <w:spacing w:val="5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rPr>
          <w:spacing w:val="-1"/>
        </w:rPr>
        <w:t>require</w:t>
      </w:r>
      <w:r>
        <w:rPr>
          <w:spacing w:val="7"/>
        </w:rPr>
        <w:t xml:space="preserve"> </w:t>
      </w:r>
      <w:r>
        <w:rPr>
          <w:spacing w:val="-1"/>
        </w:rPr>
        <w:t>addressing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variety</w:t>
      </w:r>
      <w:r>
        <w:rPr>
          <w:spacing w:val="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causes,</w:t>
      </w:r>
      <w:r>
        <w:rPr>
          <w:spacing w:val="8"/>
        </w:rPr>
        <w:t xml:space="preserve"> </w:t>
      </w:r>
      <w:r>
        <w:rPr>
          <w:spacing w:val="-1"/>
        </w:rPr>
        <w:t>including</w:t>
      </w:r>
      <w:r>
        <w:rPr>
          <w:spacing w:val="6"/>
        </w:rPr>
        <w:t xml:space="preserve"> </w:t>
      </w:r>
      <w:r>
        <w:t>high</w:t>
      </w:r>
      <w:r>
        <w:rPr>
          <w:spacing w:val="9"/>
        </w:rPr>
        <w:t xml:space="preserve"> </w:t>
      </w:r>
      <w:r>
        <w:rPr>
          <w:spacing w:val="-1"/>
        </w:rPr>
        <w:t>development</w:t>
      </w:r>
      <w:r>
        <w:rPr>
          <w:spacing w:val="7"/>
        </w:rPr>
        <w:t xml:space="preserve"> </w:t>
      </w:r>
      <w:r>
        <w:rPr>
          <w:spacing w:val="-1"/>
        </w:rPr>
        <w:t>costs</w:t>
      </w:r>
      <w:r>
        <w:rPr>
          <w:spacing w:val="76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exclusionary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restrictive</w:t>
      </w:r>
      <w:r>
        <w:rPr>
          <w:spacing w:val="17"/>
        </w:rPr>
        <w:t xml:space="preserve"> </w:t>
      </w:r>
      <w:r>
        <w:rPr>
          <w:spacing w:val="-1"/>
        </w:rPr>
        <w:t>zoning</w:t>
      </w:r>
      <w:r>
        <w:rPr>
          <w:spacing w:val="18"/>
        </w:rPr>
        <w:t xml:space="preserve"> </w:t>
      </w:r>
      <w:r>
        <w:rPr>
          <w:spacing w:val="-1"/>
        </w:rPr>
        <w:t>laws,</w:t>
      </w:r>
      <w:r>
        <w:rPr>
          <w:spacing w:val="17"/>
        </w:rPr>
        <w:t xml:space="preserve"> </w:t>
      </w:r>
      <w:r>
        <w:t>which</w:t>
      </w:r>
      <w:r>
        <w:rPr>
          <w:spacing w:val="18"/>
        </w:rPr>
        <w:t xml:space="preserve"> </w:t>
      </w:r>
      <w:r>
        <w:rPr>
          <w:spacing w:val="-1"/>
        </w:rPr>
        <w:t>have</w:t>
      </w:r>
      <w:r>
        <w:rPr>
          <w:spacing w:val="17"/>
        </w:rPr>
        <w:t xml:space="preserve"> </w:t>
      </w:r>
      <w:r>
        <w:rPr>
          <w:spacing w:val="-1"/>
        </w:rPr>
        <w:t>made</w:t>
      </w:r>
      <w:r>
        <w:rPr>
          <w:spacing w:val="17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rPr>
          <w:spacing w:val="-1"/>
        </w:rPr>
        <w:t>difficult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keep</w:t>
      </w:r>
      <w:r>
        <w:rPr>
          <w:spacing w:val="19"/>
        </w:rPr>
        <w:t xml:space="preserve"> </w:t>
      </w:r>
      <w:r>
        <w:rPr>
          <w:spacing w:val="-1"/>
        </w:rPr>
        <w:t>up</w:t>
      </w:r>
      <w:r>
        <w:rPr>
          <w:spacing w:val="18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2"/>
        </w:rPr>
        <w:t>housing</w:t>
      </w:r>
      <w:r>
        <w:rPr>
          <w:spacing w:val="77"/>
        </w:rPr>
        <w:t xml:space="preserve"> </w:t>
      </w:r>
      <w:r>
        <w:rPr>
          <w:spacing w:val="-1"/>
        </w:rPr>
        <w:t>demand</w:t>
      </w:r>
      <w:r>
        <w:t xml:space="preserve"> </w:t>
      </w:r>
      <w:r>
        <w:rPr>
          <w:spacing w:val="-1"/>
        </w:rPr>
        <w:t>(MA</w:t>
      </w:r>
      <w:r>
        <w:rPr>
          <w:spacing w:val="-3"/>
        </w:rPr>
        <w:t xml:space="preserve"> </w:t>
      </w:r>
      <w:r>
        <w:rPr>
          <w:spacing w:val="-1"/>
        </w:rPr>
        <w:t>Legislature,</w:t>
      </w:r>
      <w:r>
        <w:t xml:space="preserve"> </w:t>
      </w:r>
      <w:r>
        <w:rPr>
          <w:spacing w:val="-1"/>
        </w:rPr>
        <w:t>2016).</w:t>
      </w:r>
    </w:p>
    <w:p w:rsidR="00731D97" w:rsidRDefault="00731D97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731D97" w:rsidRDefault="001522BE">
      <w:pPr>
        <w:pStyle w:val="BodyText"/>
        <w:ind w:right="134"/>
        <w:jc w:val="both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Massachusetts</w:t>
      </w:r>
      <w:r>
        <w:t xml:space="preserve"> </w:t>
      </w:r>
      <w:r>
        <w:rPr>
          <w:spacing w:val="-1"/>
        </w:rPr>
        <w:t>population</w:t>
      </w:r>
      <w:r>
        <w:rPr>
          <w:spacing w:val="2"/>
        </w:rPr>
        <w:t xml:space="preserve"> </w:t>
      </w:r>
      <w:r>
        <w:t xml:space="preserve">is </w:t>
      </w:r>
      <w:r>
        <w:rPr>
          <w:spacing w:val="-1"/>
        </w:rPr>
        <w:t>growing</w:t>
      </w:r>
      <w:r>
        <w:rPr>
          <w:spacing w:val="-2"/>
        </w:rPr>
        <w:t xml:space="preserve"> </w:t>
      </w:r>
      <w:r>
        <w:rPr>
          <w:spacing w:val="-1"/>
        </w:rPr>
        <w:t>older,</w:t>
      </w:r>
      <w:r>
        <w:t xml:space="preserve"> </w:t>
      </w:r>
      <w:r>
        <w:rPr>
          <w:spacing w:val="-1"/>
        </w:rPr>
        <w:t>and our</w:t>
      </w:r>
      <w:r>
        <w:rPr>
          <w:spacing w:val="2"/>
        </w:rPr>
        <w:t xml:space="preserve"> </w:t>
      </w:r>
      <w:r>
        <w:rPr>
          <w:spacing w:val="-1"/>
        </w:rPr>
        <w:t>world-class</w:t>
      </w:r>
      <w:r>
        <w:t xml:space="preserve"> </w:t>
      </w:r>
      <w:r>
        <w:rPr>
          <w:spacing w:val="-1"/>
        </w:rPr>
        <w:t>educational</w:t>
      </w:r>
      <w:r>
        <w:rPr>
          <w:spacing w:val="2"/>
        </w:rPr>
        <w:t xml:space="preserve"> </w:t>
      </w:r>
      <w:r>
        <w:rPr>
          <w:spacing w:val="-1"/>
        </w:rPr>
        <w:t>institutions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thriving</w:t>
      </w:r>
      <w:r>
        <w:rPr>
          <w:spacing w:val="95"/>
        </w:rPr>
        <w:t xml:space="preserve"> </w:t>
      </w:r>
      <w:r>
        <w:rPr>
          <w:spacing w:val="-1"/>
        </w:rPr>
        <w:t>technology</w:t>
      </w:r>
      <w:r>
        <w:rPr>
          <w:spacing w:val="6"/>
        </w:rPr>
        <w:t xml:space="preserve"> </w:t>
      </w:r>
      <w:r>
        <w:rPr>
          <w:spacing w:val="-1"/>
        </w:rPr>
        <w:t>companies</w:t>
      </w:r>
      <w:r>
        <w:rPr>
          <w:spacing w:val="7"/>
        </w:rPr>
        <w:t xml:space="preserve"> </w:t>
      </w:r>
      <w:r>
        <w:rPr>
          <w:spacing w:val="-1"/>
        </w:rPr>
        <w:t>continue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attract</w:t>
      </w:r>
      <w:r>
        <w:rPr>
          <w:spacing w:val="8"/>
        </w:rPr>
        <w:t xml:space="preserve"> </w:t>
      </w:r>
      <w:r>
        <w:rPr>
          <w:spacing w:val="-1"/>
        </w:rPr>
        <w:t>young</w:t>
      </w:r>
      <w:r>
        <w:rPr>
          <w:spacing w:val="6"/>
        </w:rPr>
        <w:t xml:space="preserve"> </w:t>
      </w:r>
      <w:r>
        <w:rPr>
          <w:spacing w:val="-1"/>
        </w:rPr>
        <w:t>professionals</w:t>
      </w:r>
      <w:r>
        <w:rPr>
          <w:spacing w:val="4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high</w:t>
      </w:r>
      <w:r>
        <w:rPr>
          <w:spacing w:val="6"/>
        </w:rPr>
        <w:t xml:space="preserve"> </w:t>
      </w:r>
      <w:r>
        <w:rPr>
          <w:spacing w:val="-1"/>
        </w:rPr>
        <w:t>rate.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state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ill-prepared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67"/>
        </w:rPr>
        <w:t xml:space="preserve"> </w:t>
      </w:r>
      <w:r>
        <w:rPr>
          <w:spacing w:val="-1"/>
        </w:rPr>
        <w:t>meet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housing</w:t>
      </w:r>
      <w:r>
        <w:rPr>
          <w:spacing w:val="-5"/>
        </w:rPr>
        <w:t xml:space="preserve"> </w:t>
      </w:r>
      <w:r>
        <w:rPr>
          <w:spacing w:val="-1"/>
        </w:rPr>
        <w:t>needs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rPr>
          <w:spacing w:val="-1"/>
        </w:rPr>
        <w:t>rapidly</w:t>
      </w:r>
      <w:r>
        <w:rPr>
          <w:spacing w:val="-4"/>
        </w:rPr>
        <w:t xml:space="preserve"> </w:t>
      </w:r>
      <w:r>
        <w:rPr>
          <w:spacing w:val="-1"/>
        </w:rPr>
        <w:t>changing</w:t>
      </w:r>
      <w:r>
        <w:rPr>
          <w:spacing w:val="-5"/>
        </w:rPr>
        <w:t xml:space="preserve"> </w:t>
      </w:r>
      <w:r>
        <w:rPr>
          <w:spacing w:val="-1"/>
        </w:rPr>
        <w:t>demographics.</w:t>
      </w:r>
      <w:r>
        <w:rPr>
          <w:spacing w:val="-6"/>
        </w:rPr>
        <w:t xml:space="preserve"> </w:t>
      </w:r>
      <w:r>
        <w:rPr>
          <w:spacing w:val="-1"/>
        </w:rPr>
        <w:t>Baby</w:t>
      </w:r>
      <w:r>
        <w:rPr>
          <w:spacing w:val="-4"/>
        </w:rPr>
        <w:t xml:space="preserve"> </w:t>
      </w:r>
      <w:r>
        <w:rPr>
          <w:spacing w:val="-1"/>
        </w:rPr>
        <w:t>Boomers</w:t>
      </w:r>
      <w:r>
        <w:rPr>
          <w:spacing w:val="-5"/>
        </w:rPr>
        <w:t xml:space="preserve"> </w:t>
      </w:r>
      <w:r>
        <w:rPr>
          <w:spacing w:val="-1"/>
        </w:rPr>
        <w:t>(those</w:t>
      </w:r>
      <w:r>
        <w:rPr>
          <w:spacing w:val="-4"/>
        </w:rPr>
        <w:t xml:space="preserve"> </w:t>
      </w:r>
      <w:r>
        <w:rPr>
          <w:spacing w:val="-1"/>
        </w:rPr>
        <w:t>born</w:t>
      </w:r>
      <w:r>
        <w:rPr>
          <w:spacing w:val="-5"/>
        </w:rPr>
        <w:t xml:space="preserve"> </w:t>
      </w:r>
      <w:r>
        <w:rPr>
          <w:spacing w:val="-1"/>
        </w:rPr>
        <w:t>between</w:t>
      </w:r>
      <w:r>
        <w:rPr>
          <w:spacing w:val="-5"/>
        </w:rPr>
        <w:t xml:space="preserve"> </w:t>
      </w:r>
      <w:r>
        <w:rPr>
          <w:spacing w:val="-2"/>
        </w:rPr>
        <w:t>1946</w:t>
      </w:r>
      <w:r>
        <w:rPr>
          <w:spacing w:val="85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1964)</w:t>
      </w:r>
      <w:r>
        <w:rPr>
          <w:spacing w:val="6"/>
        </w:rPr>
        <w:t xml:space="preserve"> </w:t>
      </w:r>
      <w:r>
        <w:rPr>
          <w:spacing w:val="-1"/>
        </w:rPr>
        <w:t>made</w:t>
      </w:r>
      <w:r>
        <w:rPr>
          <w:spacing w:val="5"/>
        </w:rPr>
        <w:t xml:space="preserve"> </w:t>
      </w:r>
      <w:r>
        <w:rPr>
          <w:spacing w:val="-1"/>
        </w:rPr>
        <w:t>up</w:t>
      </w:r>
      <w:r>
        <w:rPr>
          <w:spacing w:val="6"/>
        </w:rPr>
        <w:t xml:space="preserve"> </w:t>
      </w:r>
      <w:r>
        <w:rPr>
          <w:spacing w:val="-1"/>
        </w:rPr>
        <w:t>(50%)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state's</w:t>
      </w:r>
      <w:r>
        <w:rPr>
          <w:spacing w:val="7"/>
        </w:rPr>
        <w:t xml:space="preserve"> </w:t>
      </w:r>
      <w:r>
        <w:rPr>
          <w:spacing w:val="-1"/>
        </w:rPr>
        <w:t>labor</w:t>
      </w:r>
      <w:r>
        <w:rPr>
          <w:spacing w:val="7"/>
        </w:rPr>
        <w:t xml:space="preserve"> </w:t>
      </w:r>
      <w:r>
        <w:rPr>
          <w:spacing w:val="-1"/>
        </w:rPr>
        <w:t>force</w:t>
      </w:r>
      <w:r>
        <w:rPr>
          <w:spacing w:val="8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2010.</w:t>
      </w:r>
      <w:r>
        <w:rPr>
          <w:spacing w:val="7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coming</w:t>
      </w:r>
      <w:r>
        <w:rPr>
          <w:spacing w:val="6"/>
        </w:rPr>
        <w:t xml:space="preserve"> </w:t>
      </w:r>
      <w:r>
        <w:rPr>
          <w:spacing w:val="-1"/>
        </w:rPr>
        <w:t>decades,</w:t>
      </w:r>
      <w:r>
        <w:rPr>
          <w:spacing w:val="2"/>
        </w:rPr>
        <w:t xml:space="preserve"> </w:t>
      </w:r>
      <w:r>
        <w:rPr>
          <w:spacing w:val="-1"/>
        </w:rPr>
        <w:t>1.4</w:t>
      </w:r>
      <w:r>
        <w:rPr>
          <w:spacing w:val="5"/>
        </w:rPr>
        <w:t xml:space="preserve"> </w:t>
      </w:r>
      <w:r>
        <w:rPr>
          <w:spacing w:val="-1"/>
        </w:rPr>
        <w:t>million</w:t>
      </w:r>
      <w:r>
        <w:rPr>
          <w:spacing w:val="6"/>
        </w:rPr>
        <w:t xml:space="preserve"> </w:t>
      </w:r>
      <w:r>
        <w:rPr>
          <w:spacing w:val="-1"/>
        </w:rPr>
        <w:t>boomers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53"/>
        </w:rPr>
        <w:t xml:space="preserve"> </w:t>
      </w:r>
      <w:r>
        <w:rPr>
          <w:spacing w:val="-1"/>
        </w:rPr>
        <w:t>expected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retire</w:t>
      </w:r>
      <w:r>
        <w:rPr>
          <w:spacing w:val="8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move</w:t>
      </w:r>
      <w:r>
        <w:rPr>
          <w:spacing w:val="8"/>
        </w:rPr>
        <w:t xml:space="preserve"> </w:t>
      </w:r>
      <w:r>
        <w:t>away</w:t>
      </w:r>
      <w:r>
        <w:rPr>
          <w:spacing w:val="10"/>
        </w:rPr>
        <w:t xml:space="preserve"> </w:t>
      </w:r>
      <w:r>
        <w:rPr>
          <w:spacing w:val="-2"/>
        </w:rPr>
        <w:t>by</w:t>
      </w:r>
      <w:r>
        <w:rPr>
          <w:spacing w:val="10"/>
        </w:rPr>
        <w:t xml:space="preserve"> </w:t>
      </w:r>
      <w:r>
        <w:rPr>
          <w:spacing w:val="-1"/>
        </w:rPr>
        <w:t>2030,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rPr>
          <w:spacing w:val="-1"/>
        </w:rPr>
        <w:t>reduce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size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skilled</w:t>
      </w:r>
      <w:r>
        <w:rPr>
          <w:spacing w:val="9"/>
        </w:rPr>
        <w:t xml:space="preserve"> </w:t>
      </w:r>
      <w:r>
        <w:rPr>
          <w:spacing w:val="-1"/>
        </w:rPr>
        <w:t>workforce</w:t>
      </w:r>
      <w:r>
        <w:rPr>
          <w:spacing w:val="10"/>
        </w:rPr>
        <w:t xml:space="preserve"> </w:t>
      </w:r>
      <w:r>
        <w:rPr>
          <w:spacing w:val="-1"/>
        </w:rPr>
        <w:t>significantly.</w:t>
      </w:r>
      <w:r>
        <w:rPr>
          <w:spacing w:val="51"/>
        </w:rPr>
        <w:t xml:space="preserve"> </w:t>
      </w:r>
      <w:r>
        <w:rPr>
          <w:spacing w:val="-1"/>
        </w:rPr>
        <w:t>Thus,</w:t>
      </w:r>
      <w:r>
        <w:t xml:space="preserve"> </w:t>
      </w:r>
      <w:r>
        <w:rPr>
          <w:spacing w:val="-1"/>
        </w:rPr>
        <w:t xml:space="preserve">housing production </w:t>
      </w:r>
      <w:r>
        <w:rPr>
          <w:spacing w:val="-2"/>
        </w:rPr>
        <w:t>is</w:t>
      </w:r>
      <w:r>
        <w:rPr>
          <w:spacing w:val="-3"/>
        </w:rPr>
        <w:t xml:space="preserve"> </w:t>
      </w:r>
      <w:r>
        <w:t xml:space="preserve">an </w:t>
      </w:r>
      <w:r>
        <w:rPr>
          <w:spacing w:val="-1"/>
        </w:rPr>
        <w:t>economic</w:t>
      </w:r>
      <w:r>
        <w:t xml:space="preserve"> </w:t>
      </w:r>
      <w:r>
        <w:rPr>
          <w:spacing w:val="-1"/>
        </w:rPr>
        <w:t>imperative</w:t>
      </w:r>
      <w:r>
        <w:t xml:space="preserve"> </w:t>
      </w:r>
      <w:r>
        <w:rPr>
          <w:spacing w:val="-2"/>
        </w:rPr>
        <w:t>for</w:t>
      </w:r>
      <w:r>
        <w:t xml:space="preserve"> the </w:t>
      </w:r>
      <w:r>
        <w:rPr>
          <w:spacing w:val="-1"/>
        </w:rPr>
        <w:t>Commonwealth</w:t>
      </w:r>
      <w:r>
        <w:t xml:space="preserve"> </w:t>
      </w:r>
      <w:r>
        <w:rPr>
          <w:spacing w:val="-1"/>
        </w:rPr>
        <w:t>(MA</w:t>
      </w:r>
      <w:r>
        <w:rPr>
          <w:spacing w:val="-3"/>
        </w:rPr>
        <w:t xml:space="preserve"> </w:t>
      </w:r>
      <w:r>
        <w:rPr>
          <w:spacing w:val="-1"/>
        </w:rPr>
        <w:t>Legislature,</w:t>
      </w:r>
      <w:r>
        <w:t xml:space="preserve"> </w:t>
      </w:r>
      <w:r>
        <w:rPr>
          <w:spacing w:val="-1"/>
        </w:rPr>
        <w:t>2016).</w:t>
      </w:r>
    </w:p>
    <w:p w:rsidR="00731D97" w:rsidRDefault="00731D97">
      <w:pPr>
        <w:spacing w:before="1"/>
        <w:rPr>
          <w:rFonts w:ascii="Calibri" w:eastAsia="Calibri" w:hAnsi="Calibri" w:cs="Calibri"/>
        </w:rPr>
      </w:pPr>
    </w:p>
    <w:p w:rsidR="00731D97" w:rsidRDefault="001522BE">
      <w:pPr>
        <w:pStyle w:val="BodyText"/>
        <w:spacing w:line="239" w:lineRule="auto"/>
        <w:ind w:right="134"/>
        <w:jc w:val="both"/>
      </w:pPr>
      <w:r>
        <w:rPr>
          <w:rFonts w:cs="Calibri"/>
        </w:rPr>
        <w:t>There</w:t>
      </w:r>
      <w:r>
        <w:rPr>
          <w:rFonts w:cs="Calibri"/>
          <w:spacing w:val="26"/>
        </w:rPr>
        <w:t xml:space="preserve"> </w:t>
      </w:r>
      <w:r>
        <w:rPr>
          <w:rFonts w:cs="Calibri"/>
          <w:spacing w:val="-2"/>
        </w:rPr>
        <w:t>is</w:t>
      </w:r>
      <w:r>
        <w:rPr>
          <w:rFonts w:cs="Calibri"/>
          <w:spacing w:val="27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26"/>
        </w:rPr>
        <w:t xml:space="preserve"> </w:t>
      </w:r>
      <w:r>
        <w:rPr>
          <w:rFonts w:cs="Calibri"/>
          <w:spacing w:val="-1"/>
        </w:rPr>
        <w:t>high</w:t>
      </w:r>
      <w:r>
        <w:rPr>
          <w:rFonts w:cs="Calibri"/>
          <w:spacing w:val="25"/>
        </w:rPr>
        <w:t xml:space="preserve"> </w:t>
      </w:r>
      <w:r>
        <w:rPr>
          <w:rFonts w:cs="Calibri"/>
          <w:spacing w:val="-1"/>
        </w:rPr>
        <w:t>demand</w:t>
      </w:r>
      <w:r>
        <w:rPr>
          <w:rFonts w:cs="Calibri"/>
          <w:spacing w:val="23"/>
        </w:rPr>
        <w:t xml:space="preserve"> </w:t>
      </w:r>
      <w:r>
        <w:rPr>
          <w:rFonts w:cs="Calibri"/>
          <w:spacing w:val="-1"/>
        </w:rPr>
        <w:t>for</w:t>
      </w:r>
      <w:r>
        <w:rPr>
          <w:rFonts w:cs="Calibri"/>
          <w:spacing w:val="26"/>
        </w:rPr>
        <w:t xml:space="preserve"> </w:t>
      </w:r>
      <w:r>
        <w:rPr>
          <w:rFonts w:cs="Calibri"/>
          <w:spacing w:val="-1"/>
        </w:rPr>
        <w:t>homes</w:t>
      </w:r>
      <w:r>
        <w:rPr>
          <w:rFonts w:cs="Calibri"/>
          <w:spacing w:val="25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23"/>
        </w:rPr>
        <w:t xml:space="preserve"> </w:t>
      </w:r>
      <w:r>
        <w:rPr>
          <w:rFonts w:cs="Calibri"/>
          <w:spacing w:val="-1"/>
        </w:rPr>
        <w:t>Massachusetts’</w:t>
      </w:r>
      <w:r>
        <w:rPr>
          <w:rFonts w:cs="Calibri"/>
          <w:spacing w:val="24"/>
        </w:rPr>
        <w:t xml:space="preserve"> </w:t>
      </w:r>
      <w:r>
        <w:rPr>
          <w:rFonts w:cs="Calibri"/>
          <w:spacing w:val="-1"/>
        </w:rPr>
        <w:t>historically</w:t>
      </w:r>
      <w:r>
        <w:rPr>
          <w:rFonts w:cs="Calibri"/>
          <w:spacing w:val="25"/>
        </w:rPr>
        <w:t xml:space="preserve"> </w:t>
      </w:r>
      <w:r>
        <w:rPr>
          <w:rFonts w:cs="Calibri"/>
          <w:spacing w:val="-1"/>
        </w:rPr>
        <w:t>working</w:t>
      </w:r>
      <w:r>
        <w:rPr>
          <w:spacing w:val="-1"/>
        </w:rPr>
        <w:t>-class</w:t>
      </w:r>
      <w:r>
        <w:rPr>
          <w:spacing w:val="21"/>
        </w:rPr>
        <w:t xml:space="preserve"> </w:t>
      </w:r>
      <w:r>
        <w:rPr>
          <w:spacing w:val="-1"/>
        </w:rPr>
        <w:t>communities.</w:t>
      </w:r>
      <w:r>
        <w:rPr>
          <w:spacing w:val="25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rPr>
          <w:spacing w:val="-1"/>
        </w:rPr>
        <w:t>more</w:t>
      </w:r>
      <w:r>
        <w:rPr>
          <w:spacing w:val="85"/>
        </w:rPr>
        <w:t xml:space="preserve"> </w:t>
      </w:r>
      <w:r>
        <w:rPr>
          <w:spacing w:val="-1"/>
        </w:rPr>
        <w:t>middle-income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working-class</w:t>
      </w:r>
      <w:r>
        <w:rPr>
          <w:spacing w:val="4"/>
        </w:rPr>
        <w:t xml:space="preserve"> </w:t>
      </w:r>
      <w:r>
        <w:rPr>
          <w:spacing w:val="-1"/>
        </w:rPr>
        <w:t>households</w:t>
      </w:r>
      <w:r>
        <w:rPr>
          <w:spacing w:val="2"/>
        </w:rPr>
        <w:t xml:space="preserve"> </w:t>
      </w:r>
      <w:r>
        <w:rPr>
          <w:spacing w:val="-1"/>
        </w:rPr>
        <w:t>move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these</w:t>
      </w:r>
      <w:r>
        <w:rPr>
          <w:spacing w:val="5"/>
        </w:rPr>
        <w:t xml:space="preserve"> </w:t>
      </w:r>
      <w:r>
        <w:rPr>
          <w:spacing w:val="-1"/>
        </w:rPr>
        <w:t>lower</w:t>
      </w:r>
      <w:r>
        <w:rPr>
          <w:spacing w:val="5"/>
        </w:rPr>
        <w:t xml:space="preserve"> </w:t>
      </w:r>
      <w:r>
        <w:rPr>
          <w:spacing w:val="-1"/>
        </w:rPr>
        <w:t>cost</w:t>
      </w:r>
      <w:r>
        <w:rPr>
          <w:spacing w:val="3"/>
        </w:rPr>
        <w:t xml:space="preserve"> </w:t>
      </w:r>
      <w:r>
        <w:rPr>
          <w:spacing w:val="-1"/>
        </w:rPr>
        <w:t>communities</w:t>
      </w:r>
      <w:r>
        <w:rPr>
          <w:spacing w:val="4"/>
        </w:rPr>
        <w:t xml:space="preserve"> </w:t>
      </w:r>
      <w:r>
        <w:rPr>
          <w:spacing w:val="1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hopes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finding</w:t>
      </w:r>
      <w:r>
        <w:rPr>
          <w:spacing w:val="53"/>
        </w:rPr>
        <w:t xml:space="preserve"> </w:t>
      </w:r>
      <w:r>
        <w:rPr>
          <w:spacing w:val="-1"/>
        </w:rPr>
        <w:t>more</w:t>
      </w:r>
      <w:r>
        <w:rPr>
          <w:spacing w:val="26"/>
        </w:rPr>
        <w:t xml:space="preserve"> </w:t>
      </w:r>
      <w:r>
        <w:rPr>
          <w:spacing w:val="-1"/>
        </w:rPr>
        <w:t>affordable</w:t>
      </w:r>
      <w:r>
        <w:rPr>
          <w:spacing w:val="27"/>
        </w:rPr>
        <w:t xml:space="preserve"> </w:t>
      </w:r>
      <w:r>
        <w:rPr>
          <w:spacing w:val="-1"/>
        </w:rPr>
        <w:t>housing.</w:t>
      </w:r>
      <w:r>
        <w:rPr>
          <w:spacing w:val="23"/>
        </w:rPr>
        <w:t xml:space="preserve"> </w:t>
      </w:r>
      <w:r>
        <w:rPr>
          <w:spacing w:val="-1"/>
        </w:rPr>
        <w:t>This</w:t>
      </w:r>
      <w:r>
        <w:rPr>
          <w:spacing w:val="26"/>
        </w:rPr>
        <w:t xml:space="preserve"> </w:t>
      </w:r>
      <w:r>
        <w:rPr>
          <w:spacing w:val="-1"/>
        </w:rPr>
        <w:t>demand</w:t>
      </w:r>
      <w:r>
        <w:rPr>
          <w:spacing w:val="25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rPr>
          <w:spacing w:val="-1"/>
        </w:rPr>
        <w:t>driving</w:t>
      </w:r>
      <w:r>
        <w:rPr>
          <w:spacing w:val="26"/>
        </w:rPr>
        <w:t xml:space="preserve"> </w:t>
      </w:r>
      <w:r>
        <w:rPr>
          <w:spacing w:val="-1"/>
        </w:rPr>
        <w:t>up</w:t>
      </w:r>
      <w:r>
        <w:rPr>
          <w:spacing w:val="23"/>
        </w:rPr>
        <w:t xml:space="preserve"> </w:t>
      </w:r>
      <w:r>
        <w:rPr>
          <w:spacing w:val="-1"/>
        </w:rPr>
        <w:t>prices.</w:t>
      </w:r>
      <w:r>
        <w:rPr>
          <w:spacing w:val="26"/>
        </w:rPr>
        <w:t xml:space="preserve"> </w:t>
      </w:r>
      <w:r>
        <w:rPr>
          <w:spacing w:val="-1"/>
        </w:rPr>
        <w:t>Home</w:t>
      </w:r>
      <w:r>
        <w:rPr>
          <w:spacing w:val="26"/>
        </w:rPr>
        <w:t xml:space="preserve"> </w:t>
      </w:r>
      <w:r>
        <w:rPr>
          <w:spacing w:val="-1"/>
        </w:rPr>
        <w:t>prices</w:t>
      </w:r>
      <w:r>
        <w:rPr>
          <w:spacing w:val="27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rPr>
          <w:spacing w:val="-1"/>
        </w:rPr>
        <w:t>still</w:t>
      </w:r>
      <w:r>
        <w:rPr>
          <w:spacing w:val="25"/>
        </w:rPr>
        <w:t xml:space="preserve"> </w:t>
      </w:r>
      <w:r>
        <w:rPr>
          <w:spacing w:val="-1"/>
        </w:rPr>
        <w:t>more</w:t>
      </w:r>
      <w:r>
        <w:rPr>
          <w:spacing w:val="27"/>
        </w:rPr>
        <w:t xml:space="preserve"> </w:t>
      </w:r>
      <w:r>
        <w:rPr>
          <w:spacing w:val="-1"/>
        </w:rPr>
        <w:t>affordable</w:t>
      </w:r>
      <w:r>
        <w:rPr>
          <w:spacing w:val="27"/>
        </w:rPr>
        <w:t xml:space="preserve"> </w:t>
      </w:r>
      <w:r>
        <w:t>the</w:t>
      </w:r>
      <w:r>
        <w:rPr>
          <w:spacing w:val="85"/>
        </w:rPr>
        <w:t xml:space="preserve"> </w:t>
      </w:r>
      <w:r>
        <w:rPr>
          <w:spacing w:val="-1"/>
        </w:rPr>
        <w:t>further one</w:t>
      </w:r>
      <w:r>
        <w:rPr>
          <w:spacing w:val="-2"/>
        </w:rPr>
        <w:t xml:space="preserve"> </w:t>
      </w:r>
      <w:r>
        <w:rPr>
          <w:spacing w:val="-1"/>
        </w:rPr>
        <w:t>moves</w:t>
      </w:r>
      <w:r>
        <w:rPr>
          <w:spacing w:val="-2"/>
        </w:rPr>
        <w:t xml:space="preserve"> </w:t>
      </w:r>
      <w:r>
        <w:rPr>
          <w:spacing w:val="-1"/>
        </w:rPr>
        <w:t>away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urban</w:t>
      </w:r>
      <w:r>
        <w:rPr>
          <w:spacing w:val="-3"/>
        </w:rPr>
        <w:t xml:space="preserve"> </w:t>
      </w:r>
      <w:r>
        <w:rPr>
          <w:spacing w:val="-1"/>
        </w:rPr>
        <w:t>core</w:t>
      </w:r>
      <w:r>
        <w:rPr>
          <w:spacing w:val="3"/>
        </w:rPr>
        <w:t xml:space="preserve"> </w:t>
      </w:r>
      <w:r>
        <w:rPr>
          <w:spacing w:val="-2"/>
        </w:rPr>
        <w:t>(The</w:t>
      </w:r>
      <w:r>
        <w:t xml:space="preserve"> </w:t>
      </w:r>
      <w:r>
        <w:rPr>
          <w:spacing w:val="-1"/>
        </w:rPr>
        <w:t>Boston Foundation,</w:t>
      </w:r>
      <w:r>
        <w:rPr>
          <w:spacing w:val="-2"/>
        </w:rPr>
        <w:t xml:space="preserve"> </w:t>
      </w:r>
      <w:r>
        <w:rPr>
          <w:spacing w:val="-1"/>
        </w:rPr>
        <w:t>2017).</w:t>
      </w:r>
    </w:p>
    <w:p w:rsidR="00731D97" w:rsidRDefault="00731D97">
      <w:pPr>
        <w:spacing w:before="1"/>
        <w:rPr>
          <w:rFonts w:ascii="Calibri" w:eastAsia="Calibri" w:hAnsi="Calibri" w:cs="Calibri"/>
        </w:rPr>
      </w:pPr>
    </w:p>
    <w:p w:rsidR="00731D97" w:rsidRDefault="001522BE">
      <w:pPr>
        <w:pStyle w:val="BodyText"/>
        <w:ind w:right="133"/>
        <w:jc w:val="both"/>
      </w:pPr>
      <w:r>
        <w:rPr>
          <w:spacing w:val="-1"/>
        </w:rPr>
        <w:t>Average</w:t>
      </w:r>
      <w:r>
        <w:rPr>
          <w:spacing w:val="3"/>
        </w:rPr>
        <w:t xml:space="preserve"> </w:t>
      </w:r>
      <w:r>
        <w:rPr>
          <w:spacing w:val="-1"/>
        </w:rPr>
        <w:t>monthly</w:t>
      </w:r>
      <w:r>
        <w:rPr>
          <w:spacing w:val="8"/>
        </w:rPr>
        <w:t xml:space="preserve"> </w:t>
      </w:r>
      <w:r>
        <w:rPr>
          <w:spacing w:val="-1"/>
        </w:rPr>
        <w:t>rents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10"/>
        </w:rPr>
        <w:t xml:space="preserve"> </w:t>
      </w:r>
      <w:r>
        <w:rPr>
          <w:spacing w:val="-1"/>
        </w:rPr>
        <w:t>not</w:t>
      </w:r>
      <w:r>
        <w:rPr>
          <w:spacing w:val="8"/>
        </w:rPr>
        <w:t xml:space="preserve"> </w:t>
      </w:r>
      <w:r>
        <w:rPr>
          <w:spacing w:val="-1"/>
        </w:rPr>
        <w:t>fallen</w:t>
      </w:r>
      <w:r>
        <w:rPr>
          <w:spacing w:val="7"/>
        </w:rPr>
        <w:t xml:space="preserve"> </w:t>
      </w:r>
      <w:r>
        <w:rPr>
          <w:spacing w:val="-1"/>
        </w:rPr>
        <w:t>further</w:t>
      </w:r>
      <w:r>
        <w:rPr>
          <w:spacing w:val="7"/>
        </w:rPr>
        <w:t xml:space="preserve"> </w:t>
      </w:r>
      <w:r>
        <w:rPr>
          <w:spacing w:val="-1"/>
        </w:rPr>
        <w:t>despite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increase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housing</w:t>
      </w:r>
      <w:r>
        <w:rPr>
          <w:spacing w:val="4"/>
        </w:rPr>
        <w:t xml:space="preserve"> </w:t>
      </w:r>
      <w:r>
        <w:rPr>
          <w:spacing w:val="-1"/>
        </w:rPr>
        <w:t>construction.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rPr>
          <w:spacing w:val="4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likely</w:t>
      </w:r>
      <w:r>
        <w:rPr>
          <w:spacing w:val="47"/>
        </w:rPr>
        <w:t xml:space="preserve"> </w:t>
      </w:r>
      <w:r>
        <w:rPr>
          <w:spacing w:val="-1"/>
        </w:rPr>
        <w:t>because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disproportionate</w:t>
      </w:r>
      <w:r>
        <w:rPr>
          <w:spacing w:val="42"/>
        </w:rPr>
        <w:t xml:space="preserve"> </w:t>
      </w:r>
      <w:r>
        <w:rPr>
          <w:spacing w:val="-1"/>
        </w:rPr>
        <w:t>amount</w:t>
      </w:r>
      <w:r>
        <w:rPr>
          <w:spacing w:val="38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new</w:t>
      </w:r>
      <w:r>
        <w:rPr>
          <w:spacing w:val="40"/>
        </w:rPr>
        <w:t xml:space="preserve"> </w:t>
      </w:r>
      <w:r>
        <w:rPr>
          <w:spacing w:val="-1"/>
        </w:rPr>
        <w:t>rental</w:t>
      </w:r>
      <w:r>
        <w:rPr>
          <w:spacing w:val="40"/>
        </w:rPr>
        <w:t xml:space="preserve"> </w:t>
      </w:r>
      <w:r>
        <w:rPr>
          <w:spacing w:val="-1"/>
        </w:rPr>
        <w:t>units</w:t>
      </w:r>
      <w:r>
        <w:rPr>
          <w:spacing w:val="41"/>
        </w:rPr>
        <w:t xml:space="preserve"> </w:t>
      </w:r>
      <w:r>
        <w:rPr>
          <w:spacing w:val="-1"/>
        </w:rPr>
        <w:t>are</w:t>
      </w:r>
      <w:r>
        <w:rPr>
          <w:spacing w:val="42"/>
        </w:rPr>
        <w:t xml:space="preserve"> </w:t>
      </w:r>
      <w:r>
        <w:rPr>
          <w:spacing w:val="-1"/>
        </w:rPr>
        <w:t>priced</w:t>
      </w:r>
      <w:r>
        <w:rPr>
          <w:spacing w:val="40"/>
        </w:rPr>
        <w:t xml:space="preserve"> </w:t>
      </w:r>
      <w:r>
        <w:t>at</w:t>
      </w:r>
      <w:r>
        <w:rPr>
          <w:spacing w:val="41"/>
        </w:rPr>
        <w:t xml:space="preserve"> </w:t>
      </w:r>
      <w:r>
        <w:rPr>
          <w:spacing w:val="-2"/>
        </w:rPr>
        <w:t>luxury</w:t>
      </w:r>
      <w:r>
        <w:rPr>
          <w:spacing w:val="41"/>
        </w:rPr>
        <w:t xml:space="preserve"> </w:t>
      </w:r>
      <w:r>
        <w:rPr>
          <w:spacing w:val="-1"/>
        </w:rPr>
        <w:t>levels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t>not</w:t>
      </w:r>
      <w:r>
        <w:rPr>
          <w:spacing w:val="67"/>
        </w:rPr>
        <w:t xml:space="preserve"> </w:t>
      </w:r>
      <w:r>
        <w:rPr>
          <w:spacing w:val="-1"/>
        </w:rPr>
        <w:t>attainable</w:t>
      </w:r>
      <w:r>
        <w:rPr>
          <w:spacing w:val="5"/>
        </w:rPr>
        <w:t xml:space="preserve"> </w:t>
      </w:r>
      <w:r>
        <w:rPr>
          <w:spacing w:val="-2"/>
        </w:rPr>
        <w:t>by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majority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Massachusetts'</w:t>
      </w:r>
      <w:r>
        <w:rPr>
          <w:spacing w:val="2"/>
        </w:rPr>
        <w:t xml:space="preserve"> </w:t>
      </w:r>
      <w:r>
        <w:rPr>
          <w:spacing w:val="-1"/>
        </w:rPr>
        <w:t>population.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prices</w:t>
      </w:r>
      <w:r>
        <w:t xml:space="preserve"> of</w:t>
      </w:r>
      <w:r>
        <w:rPr>
          <w:spacing w:val="5"/>
        </w:rPr>
        <w:t xml:space="preserve"> </w:t>
      </w:r>
      <w:r>
        <w:rPr>
          <w:spacing w:val="-1"/>
        </w:rPr>
        <w:t>these</w:t>
      </w:r>
      <w:r>
        <w:rPr>
          <w:spacing w:val="8"/>
        </w:rPr>
        <w:t xml:space="preserve"> </w:t>
      </w:r>
      <w:r>
        <w:rPr>
          <w:spacing w:val="-1"/>
        </w:rPr>
        <w:t>units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5"/>
        </w:rPr>
        <w:t xml:space="preserve"> </w:t>
      </w:r>
      <w:r>
        <w:rPr>
          <w:spacing w:val="-1"/>
        </w:rPr>
        <w:t>declined</w:t>
      </w:r>
      <w:r>
        <w:rPr>
          <w:spacing w:val="4"/>
        </w:rPr>
        <w:t xml:space="preserve"> </w:t>
      </w:r>
      <w:r>
        <w:rPr>
          <w:spacing w:val="-1"/>
        </w:rPr>
        <w:t>enough</w:t>
      </w:r>
      <w:r>
        <w:rPr>
          <w:spacing w:val="95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bring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overall</w:t>
      </w:r>
      <w:r>
        <w:rPr>
          <w:spacing w:val="7"/>
        </w:rPr>
        <w:t xml:space="preserve"> </w:t>
      </w:r>
      <w:r>
        <w:rPr>
          <w:spacing w:val="-1"/>
        </w:rPr>
        <w:t>average</w:t>
      </w:r>
      <w:r>
        <w:rPr>
          <w:spacing w:val="8"/>
        </w:rPr>
        <w:t xml:space="preserve"> </w:t>
      </w:r>
      <w:r>
        <w:t>rent</w:t>
      </w:r>
      <w:r>
        <w:rPr>
          <w:spacing w:val="5"/>
        </w:rPr>
        <w:t xml:space="preserve"> </w:t>
      </w:r>
      <w:r>
        <w:t>down</w:t>
      </w:r>
      <w:r>
        <w:rPr>
          <w:spacing w:val="4"/>
        </w:rPr>
        <w:t xml:space="preserve"> </w:t>
      </w:r>
      <w:r>
        <w:rPr>
          <w:spacing w:val="-1"/>
        </w:rPr>
        <w:t>without</w:t>
      </w:r>
      <w:r>
        <w:rPr>
          <w:spacing w:val="5"/>
        </w:rPr>
        <w:t xml:space="preserve"> </w:t>
      </w:r>
      <w:r>
        <w:rPr>
          <w:spacing w:val="-1"/>
        </w:rPr>
        <w:t>much</w:t>
      </w:r>
      <w:r>
        <w:rPr>
          <w:spacing w:val="4"/>
        </w:rPr>
        <w:t xml:space="preserve"> </w:t>
      </w:r>
      <w:r>
        <w:t>affecting</w:t>
      </w:r>
      <w:r>
        <w:rPr>
          <w:spacing w:val="4"/>
        </w:rPr>
        <w:t xml:space="preserve"> </w:t>
      </w:r>
      <w:r>
        <w:rPr>
          <w:spacing w:val="-1"/>
        </w:rPr>
        <w:t>median</w:t>
      </w:r>
      <w:r>
        <w:rPr>
          <w:spacing w:val="6"/>
        </w:rPr>
        <w:t xml:space="preserve"> </w:t>
      </w:r>
      <w:r>
        <w:rPr>
          <w:spacing w:val="-1"/>
        </w:rPr>
        <w:t>rent</w:t>
      </w:r>
      <w:r>
        <w:rPr>
          <w:spacing w:val="5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rents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lower</w:t>
      </w:r>
      <w:r>
        <w:rPr>
          <w:spacing w:val="5"/>
        </w:rPr>
        <w:t xml:space="preserve"> </w:t>
      </w:r>
      <w:r>
        <w:t>end</w:t>
      </w:r>
      <w:r>
        <w:rPr>
          <w:spacing w:val="3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price</w:t>
      </w:r>
      <w:r>
        <w:t xml:space="preserve"> </w:t>
      </w:r>
      <w:r>
        <w:rPr>
          <w:spacing w:val="-1"/>
        </w:rPr>
        <w:t>spectrum.</w:t>
      </w:r>
      <w:r>
        <w:rPr>
          <w:spacing w:val="2"/>
        </w:rPr>
        <w:t xml:space="preserve"> </w:t>
      </w:r>
      <w:r>
        <w:rPr>
          <w:spacing w:val="-1"/>
        </w:rPr>
        <w:t>Hence,</w:t>
      </w:r>
      <w:r>
        <w:t xml:space="preserve"> </w:t>
      </w:r>
      <w:r>
        <w:rPr>
          <w:spacing w:val="-1"/>
        </w:rPr>
        <w:t>even</w:t>
      </w:r>
      <w:r>
        <w:rPr>
          <w:spacing w:val="2"/>
        </w:rPr>
        <w:t xml:space="preserve"> </w:t>
      </w:r>
      <w:r>
        <w:t xml:space="preserve">as </w:t>
      </w:r>
      <w:r>
        <w:rPr>
          <w:spacing w:val="-1"/>
        </w:rPr>
        <w:t>average</w:t>
      </w:r>
      <w:r>
        <w:rPr>
          <w:spacing w:val="3"/>
        </w:rPr>
        <w:t xml:space="preserve"> </w:t>
      </w:r>
      <w:r>
        <w:rPr>
          <w:spacing w:val="-1"/>
        </w:rPr>
        <w:t>rents</w:t>
      </w:r>
      <w:r>
        <w:rPr>
          <w:spacing w:val="2"/>
        </w:rPr>
        <w:t xml:space="preserve"> </w:t>
      </w:r>
      <w:r>
        <w:rPr>
          <w:spacing w:val="-2"/>
        </w:rPr>
        <w:t>have</w:t>
      </w:r>
      <w:r>
        <w:rPr>
          <w:spacing w:val="3"/>
        </w:rPr>
        <w:t xml:space="preserve"> </w:t>
      </w:r>
      <w:r>
        <w:rPr>
          <w:spacing w:val="-1"/>
        </w:rPr>
        <w:t>fallen,</w:t>
      </w:r>
      <w:r>
        <w:t xml:space="preserve"> the</w:t>
      </w:r>
      <w:r>
        <w:rPr>
          <w:spacing w:val="3"/>
        </w:rPr>
        <w:t xml:space="preserve"> </w:t>
      </w:r>
      <w:r>
        <w:rPr>
          <w:spacing w:val="-1"/>
        </w:rPr>
        <w:t xml:space="preserve">proportion </w:t>
      </w:r>
      <w:r>
        <w:t xml:space="preserve">of </w:t>
      </w:r>
      <w:r>
        <w:rPr>
          <w:spacing w:val="-1"/>
        </w:rPr>
        <w:t>renters</w:t>
      </w:r>
      <w:r>
        <w:t xml:space="preserve"> who</w:t>
      </w:r>
      <w:r>
        <w:rPr>
          <w:spacing w:val="1"/>
        </w:rPr>
        <w:t xml:space="preserve"> </w:t>
      </w:r>
      <w:r>
        <w:t xml:space="preserve">are </w:t>
      </w:r>
      <w:r>
        <w:rPr>
          <w:spacing w:val="-1"/>
        </w:rPr>
        <w:t>housing</w:t>
      </w:r>
      <w:r>
        <w:rPr>
          <w:spacing w:val="71"/>
        </w:rPr>
        <w:t xml:space="preserve"> </w:t>
      </w:r>
      <w:r>
        <w:rPr>
          <w:spacing w:val="-1"/>
        </w:rPr>
        <w:t>cost</w:t>
      </w:r>
      <w:r>
        <w:rPr>
          <w:rFonts w:cs="Calibri"/>
          <w:spacing w:val="-1"/>
        </w:rPr>
        <w:t>–</w:t>
      </w:r>
      <w:r>
        <w:rPr>
          <w:spacing w:val="-1"/>
        </w:rPr>
        <w:t>burdened continued to</w:t>
      </w:r>
      <w:r>
        <w:rPr>
          <w:spacing w:val="1"/>
        </w:rPr>
        <w:t xml:space="preserve"> </w:t>
      </w:r>
      <w:r>
        <w:t>rise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2017</w:t>
      </w:r>
      <w:r>
        <w:rPr>
          <w:spacing w:val="2"/>
        </w:rPr>
        <w:t xml:space="preserve"> </w:t>
      </w:r>
      <w:r>
        <w:rPr>
          <w:spacing w:val="-2"/>
        </w:rPr>
        <w:t>(The</w:t>
      </w:r>
      <w:r>
        <w:t xml:space="preserve"> </w:t>
      </w:r>
      <w:r>
        <w:rPr>
          <w:spacing w:val="-1"/>
        </w:rPr>
        <w:t>Boston</w:t>
      </w:r>
      <w:r>
        <w:rPr>
          <w:spacing w:val="-3"/>
        </w:rPr>
        <w:t xml:space="preserve"> </w:t>
      </w:r>
      <w:r>
        <w:rPr>
          <w:spacing w:val="-1"/>
        </w:rPr>
        <w:t>Foundation,</w:t>
      </w:r>
      <w:r>
        <w:rPr>
          <w:spacing w:val="-2"/>
        </w:rPr>
        <w:t xml:space="preserve"> </w:t>
      </w:r>
      <w:r>
        <w:rPr>
          <w:spacing w:val="-1"/>
        </w:rPr>
        <w:t>2017).</w:t>
      </w:r>
    </w:p>
    <w:p w:rsidR="00731D97" w:rsidRDefault="00731D97">
      <w:pPr>
        <w:spacing w:before="1"/>
        <w:rPr>
          <w:rFonts w:ascii="Calibri" w:eastAsia="Calibri" w:hAnsi="Calibri" w:cs="Calibri"/>
        </w:rPr>
      </w:pPr>
    </w:p>
    <w:p w:rsidR="00731D97" w:rsidRDefault="001522BE">
      <w:pPr>
        <w:ind w:left="14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z w:val="20"/>
        </w:rPr>
        <w:t>24: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z w:val="20"/>
        </w:rPr>
        <w:t>Median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Housing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Price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z w:val="20"/>
        </w:rPr>
        <w:t>-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2012-2016</w:t>
      </w:r>
    </w:p>
    <w:p w:rsidR="00731D97" w:rsidRDefault="001D2C0E">
      <w:pPr>
        <w:spacing w:line="200" w:lineRule="atLeas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6020" style="width:456.95pt;height:230.75pt;mso-position-horizontal-relative:char;mso-position-vertical-relative:line" coordsize="9139,4615">
            <v:group id="_x0000_s6070" style="position:absolute;left:835;top:3117;width:8084;height:2" coordorigin="835,3117" coordsize="8084,2">
              <v:shape id="_x0000_s6071" style="position:absolute;left:835;top:3117;width:8084;height:2" coordorigin="835,3117" coordsize="8084,0" path="m835,3117r8083,e" filled="f" strokecolor="#888" strokeweight=".48pt">
                <v:path arrowok="t"/>
              </v:shape>
            </v:group>
            <v:group id="_x0000_s6068" style="position:absolute;left:835;top:2704;width:8084;height:2" coordorigin="835,2704" coordsize="8084,2">
              <v:shape id="_x0000_s6069" style="position:absolute;left:835;top:2704;width:8084;height:2" coordorigin="835,2704" coordsize="8084,0" path="m835,2704r8083,e" filled="f" strokecolor="#888" strokeweight=".48pt">
                <v:path arrowok="t"/>
              </v:shape>
            </v:group>
            <v:group id="_x0000_s6066" style="position:absolute;left:835;top:2289;width:8084;height:2" coordorigin="835,2289" coordsize="8084,2">
              <v:shape id="_x0000_s6067" style="position:absolute;left:835;top:2289;width:8084;height:2" coordorigin="835,2289" coordsize="8084,0" path="m835,2289r8083,e" filled="f" strokecolor="#888" strokeweight=".48pt">
                <v:path arrowok="t"/>
              </v:shape>
            </v:group>
            <v:group id="_x0000_s6063" style="position:absolute;left:835;top:1876;width:8084;height:2" coordorigin="835,1876" coordsize="8084,2">
              <v:shape id="_x0000_s6065" style="position:absolute;left:835;top:1876;width:8084;height:2" coordorigin="835,1876" coordsize="8084,0" path="m835,1876r8083,e" filled="f" strokecolor="#888" strokeweight=".48pt">
                <v:path arrowok="t"/>
              </v:shape>
              <v:shape id="_x0000_s6064" type="#_x0000_t75" style="position:absolute;left:1127;top:1596;width:321;height:1935">
                <v:imagedata r:id="rId531" o:title=""/>
              </v:shape>
            </v:group>
            <v:group id="_x0000_s6060" style="position:absolute;left:835;top:1461;width:8084;height:2" coordorigin="835,1461" coordsize="8084,2">
              <v:shape id="_x0000_s6062" style="position:absolute;left:835;top:1461;width:8084;height:2" coordorigin="835,1461" coordsize="8084,0" path="m835,1461r8083,e" filled="f" strokecolor="#888" strokeweight=".48pt">
                <v:path arrowok="t"/>
              </v:shape>
              <v:shape id="_x0000_s6061" type="#_x0000_t75" style="position:absolute;left:1930;top:1431;width:321;height:2100">
                <v:imagedata r:id="rId532" o:title=""/>
              </v:shape>
            </v:group>
            <v:group id="_x0000_s6053" style="position:absolute;left:835;top:1048;width:8084;height:2" coordorigin="835,1048" coordsize="8084,2">
              <v:shape id="_x0000_s6059" style="position:absolute;left:835;top:1048;width:8084;height:2" coordorigin="835,1048" coordsize="8084,0" path="m835,1048r8083,e" filled="f" strokecolor="#888" strokeweight=".48pt">
                <v:path arrowok="t"/>
              </v:shape>
              <v:shape id="_x0000_s6058" type="#_x0000_t75" style="position:absolute;left:2734;top:865;width:321;height:2666">
                <v:imagedata r:id="rId533" o:title=""/>
              </v:shape>
              <v:shape id="_x0000_s6057" type="#_x0000_t75" style="position:absolute;left:3537;top:718;width:321;height:2813">
                <v:imagedata r:id="rId534" o:title=""/>
              </v:shape>
              <v:shape id="_x0000_s6056" type="#_x0000_t75" style="position:absolute;left:4340;top:895;width:321;height:2636">
                <v:imagedata r:id="rId535" o:title=""/>
              </v:shape>
              <v:shape id="_x0000_s6055" type="#_x0000_t75" style="position:absolute;left:5144;top:972;width:321;height:2559">
                <v:imagedata r:id="rId536" o:title=""/>
              </v:shape>
              <v:shape id="_x0000_s6054" type="#_x0000_t75" style="position:absolute;left:5947;top:1154;width:321;height:2377">
                <v:imagedata r:id="rId537" o:title=""/>
              </v:shape>
            </v:group>
            <v:group id="_x0000_s6048" style="position:absolute;left:835;top:633;width:8084;height:2" coordorigin="835,633" coordsize="8084,2">
              <v:shape id="_x0000_s6052" style="position:absolute;left:835;top:633;width:8084;height:2" coordorigin="835,633" coordsize="8084,0" path="m835,633r8083,e" filled="f" strokecolor="#888" strokeweight=".48pt">
                <v:path arrowok="t"/>
              </v:shape>
              <v:shape id="_x0000_s6051" type="#_x0000_t75" style="position:absolute;left:6750;top:614;width:321;height:2917">
                <v:imagedata r:id="rId538" o:title=""/>
              </v:shape>
              <v:shape id="_x0000_s6050" type="#_x0000_t75" style="position:absolute;left:7553;top:885;width:321;height:2646">
                <v:imagedata r:id="rId539" o:title=""/>
              </v:shape>
              <v:shape id="_x0000_s6049" type="#_x0000_t75" style="position:absolute;left:8357;top:708;width:321;height:2823">
                <v:imagedata r:id="rId540" o:title=""/>
              </v:shape>
            </v:group>
            <v:group id="_x0000_s6046" style="position:absolute;left:835;top:220;width:8084;height:2" coordorigin="835,220" coordsize="8084,2">
              <v:shape id="_x0000_s6047" style="position:absolute;left:835;top:220;width:8084;height:2" coordorigin="835,220" coordsize="8084,0" path="m835,220r8083,e" filled="f" strokecolor="#888" strokeweight=".48pt">
                <v:path arrowok="t"/>
              </v:shape>
            </v:group>
            <v:group id="_x0000_s6044" style="position:absolute;left:886;top:220;width:2;height:3363" coordorigin="886,220" coordsize="2,3363">
              <v:shape id="_x0000_s6045" style="position:absolute;left:886;top:220;width:2;height:3363" coordorigin="886,220" coordsize="0,3363" path="m886,220r,3363e" filled="f" strokecolor="#888" strokeweight=".48pt">
                <v:path arrowok="t"/>
              </v:shape>
            </v:group>
            <v:group id="_x0000_s6042" style="position:absolute;left:835;top:3530;width:8084;height:2" coordorigin="835,3530" coordsize="8084,2">
              <v:shape id="_x0000_s6043" style="position:absolute;left:835;top:3530;width:8084;height:2" coordorigin="835,3530" coordsize="8084,0" path="m835,3530r8083,e" filled="f" strokecolor="#888" strokeweight=".48pt">
                <v:path arrowok="t"/>
              </v:shape>
            </v:group>
            <v:group id="_x0000_s6040" style="position:absolute;left:1690;top:3530;width:2;height:53" coordorigin="1690,3530" coordsize="2,53">
              <v:shape id="_x0000_s6041" style="position:absolute;left:1690;top:3530;width:2;height:53" coordorigin="1690,3530" coordsize="0,53" path="m1690,3530r,53e" filled="f" strokecolor="#888" strokeweight=".48pt">
                <v:path arrowok="t"/>
              </v:shape>
            </v:group>
            <v:group id="_x0000_s6038" style="position:absolute;left:2494;top:3530;width:2;height:53" coordorigin="2494,3530" coordsize="2,53">
              <v:shape id="_x0000_s6039" style="position:absolute;left:2494;top:3530;width:2;height:53" coordorigin="2494,3530" coordsize="0,53" path="m2494,3530r,53e" filled="f" strokecolor="#888" strokeweight=".48pt">
                <v:path arrowok="t"/>
              </v:shape>
            </v:group>
            <v:group id="_x0000_s6036" style="position:absolute;left:3295;top:3530;width:2;height:53" coordorigin="3295,3530" coordsize="2,53">
              <v:shape id="_x0000_s6037" style="position:absolute;left:3295;top:3530;width:2;height:53" coordorigin="3295,3530" coordsize="0,53" path="m3295,3530r,53e" filled="f" strokecolor="#888" strokeweight=".48pt">
                <v:path arrowok="t"/>
              </v:shape>
            </v:group>
            <v:group id="_x0000_s6034" style="position:absolute;left:4099;top:3530;width:2;height:53" coordorigin="4099,3530" coordsize="2,53">
              <v:shape id="_x0000_s6035" style="position:absolute;left:4099;top:3530;width:2;height:53" coordorigin="4099,3530" coordsize="0,53" path="m4099,3530r,53e" filled="f" strokecolor="#888" strokeweight=".48pt">
                <v:path arrowok="t"/>
              </v:shape>
            </v:group>
            <v:group id="_x0000_s6032" style="position:absolute;left:4903;top:3530;width:2;height:53" coordorigin="4903,3530" coordsize="2,53">
              <v:shape id="_x0000_s6033" style="position:absolute;left:4903;top:3530;width:2;height:53" coordorigin="4903,3530" coordsize="0,53" path="m4903,3530r,53e" filled="f" strokecolor="#888" strokeweight=".48pt">
                <v:path arrowok="t"/>
              </v:shape>
            </v:group>
            <v:group id="_x0000_s6030" style="position:absolute;left:5705;top:3530;width:2;height:53" coordorigin="5705,3530" coordsize="2,53">
              <v:shape id="_x0000_s6031" style="position:absolute;left:5705;top:3530;width:2;height:53" coordorigin="5705,3530" coordsize="0,53" path="m5705,3530r,53e" filled="f" strokecolor="#888" strokeweight=".48pt">
                <v:path arrowok="t"/>
              </v:shape>
            </v:group>
            <v:group id="_x0000_s6028" style="position:absolute;left:6509;top:3530;width:2;height:53" coordorigin="6509,3530" coordsize="2,53">
              <v:shape id="_x0000_s6029" style="position:absolute;left:6509;top:3530;width:2;height:53" coordorigin="6509,3530" coordsize="0,53" path="m6509,3530r,53e" filled="f" strokecolor="#888" strokeweight=".48pt">
                <v:path arrowok="t"/>
              </v:shape>
            </v:group>
            <v:group id="_x0000_s6026" style="position:absolute;left:7313;top:3530;width:2;height:53" coordorigin="7313,3530" coordsize="2,53">
              <v:shape id="_x0000_s6027" style="position:absolute;left:7313;top:3530;width:2;height:53" coordorigin="7313,3530" coordsize="0,53" path="m7313,3530r,53e" filled="f" strokecolor="#888" strokeweight=".48pt">
                <v:path arrowok="t"/>
              </v:shape>
            </v:group>
            <v:group id="_x0000_s6024" style="position:absolute;left:8117;top:3530;width:2;height:53" coordorigin="8117,3530" coordsize="2,53">
              <v:shape id="_x0000_s6025" style="position:absolute;left:8117;top:3530;width:2;height:53" coordorigin="8117,3530" coordsize="0,53" path="m8117,3530r,53e" filled="f" strokecolor="#888" strokeweight=".48pt">
                <v:path arrowok="t"/>
              </v:shape>
            </v:group>
            <v:group id="_x0000_s6021" style="position:absolute;left:8918;top:3530;width:2;height:53" coordorigin="8918,3530" coordsize="2,53">
              <v:shape id="_x0000_s6023" style="position:absolute;left:8918;top:3530;width:2;height:53" coordorigin="8918,3530" coordsize="0,53" path="m8918,3530r,53e" filled="f" strokecolor="#888" strokeweight=".48pt">
                <v:path arrowok="t"/>
              </v:shape>
              <v:shape id="_x0000_s6022" type="#_x0000_t202" style="position:absolute;width:9139;height:4615" filled="f" strokecolor="#888" strokeweight=".5pt">
                <v:textbox inset="0,0,0,0">
                  <w:txbxContent>
                    <w:p w:rsidR="00731D97" w:rsidRDefault="001522BE">
                      <w:pPr>
                        <w:spacing w:before="108"/>
                        <w:ind w:left="12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$400,000</w:t>
                      </w:r>
                    </w:p>
                    <w:p w:rsidR="00731D97" w:rsidRDefault="00731D97">
                      <w:pPr>
                        <w:spacing w:before="11"/>
                        <w:rPr>
                          <w:rFonts w:ascii="Calibri" w:eastAsia="Calibri" w:hAnsi="Calibri" w:cs="Calibri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731D97" w:rsidRDefault="001522BE">
                      <w:pPr>
                        <w:ind w:left="12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$350,000</w:t>
                      </w:r>
                    </w:p>
                    <w:p w:rsidR="00731D97" w:rsidRDefault="00731D97">
                      <w:pPr>
                        <w:spacing w:before="11"/>
                        <w:rPr>
                          <w:rFonts w:ascii="Calibri" w:eastAsia="Calibri" w:hAnsi="Calibri" w:cs="Calibri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731D97" w:rsidRDefault="001522BE">
                      <w:pPr>
                        <w:ind w:left="12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$300,000</w:t>
                      </w:r>
                    </w:p>
                    <w:p w:rsidR="00731D97" w:rsidRDefault="00731D97">
                      <w:pPr>
                        <w:spacing w:before="11"/>
                        <w:rPr>
                          <w:rFonts w:ascii="Calibri" w:eastAsia="Calibri" w:hAnsi="Calibri" w:cs="Calibri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731D97" w:rsidRDefault="001522BE">
                      <w:pPr>
                        <w:ind w:left="12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$250,000</w:t>
                      </w:r>
                    </w:p>
                    <w:p w:rsidR="00731D97" w:rsidRDefault="00731D97">
                      <w:pPr>
                        <w:spacing w:before="11"/>
                        <w:rPr>
                          <w:rFonts w:ascii="Calibri" w:eastAsia="Calibri" w:hAnsi="Calibri" w:cs="Calibri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731D97" w:rsidRDefault="001522BE">
                      <w:pPr>
                        <w:ind w:left="12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$200,000</w:t>
                      </w:r>
                    </w:p>
                    <w:p w:rsidR="00731D97" w:rsidRDefault="00731D97">
                      <w:pPr>
                        <w:spacing w:before="11"/>
                        <w:rPr>
                          <w:rFonts w:ascii="Calibri" w:eastAsia="Calibri" w:hAnsi="Calibri" w:cs="Calibri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731D97" w:rsidRDefault="001522BE">
                      <w:pPr>
                        <w:ind w:left="12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$150,000</w:t>
                      </w:r>
                    </w:p>
                    <w:p w:rsidR="00731D97" w:rsidRDefault="00731D97">
                      <w:pPr>
                        <w:spacing w:before="11"/>
                        <w:rPr>
                          <w:rFonts w:ascii="Calibri" w:eastAsia="Calibri" w:hAnsi="Calibri" w:cs="Calibri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731D97" w:rsidRDefault="001522BE">
                      <w:pPr>
                        <w:ind w:left="12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$100,000</w:t>
                      </w:r>
                    </w:p>
                    <w:p w:rsidR="00731D97" w:rsidRDefault="00731D97">
                      <w:pPr>
                        <w:spacing w:before="11"/>
                        <w:rPr>
                          <w:rFonts w:ascii="Calibri" w:eastAsia="Calibri" w:hAnsi="Calibri" w:cs="Calibri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731D97" w:rsidRDefault="001522BE">
                      <w:pPr>
                        <w:ind w:left="20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$50,000</w:t>
                      </w:r>
                    </w:p>
                    <w:p w:rsidR="00731D97" w:rsidRDefault="00731D97">
                      <w:pPr>
                        <w:spacing w:before="12"/>
                        <w:rPr>
                          <w:rFonts w:ascii="Calibri" w:eastAsia="Calibri" w:hAnsi="Calibri" w:cs="Calibri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731D97" w:rsidRDefault="001522BE">
                      <w:pPr>
                        <w:ind w:left="57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$0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D2C0E">
      <w:pPr>
        <w:spacing w:before="5"/>
        <w:ind w:left="140"/>
        <w:jc w:val="both"/>
        <w:rPr>
          <w:rFonts w:ascii="Calibri" w:eastAsia="Calibri" w:hAnsi="Calibri" w:cs="Calibri"/>
          <w:sz w:val="15"/>
          <w:szCs w:val="15"/>
        </w:rPr>
      </w:pPr>
      <w:r>
        <w:pict>
          <v:shape id="_x0000_s6019" type="#_x0000_t75" style="position:absolute;left:0;text-align:left;margin-left:114.25pt;margin-top:-44.25pt;width:22.35pt;height:19.9pt;z-index:-457120;mso-position-horizontal-relative:page">
            <v:imagedata r:id="rId541" o:title=""/>
            <w10:wrap anchorx="page"/>
          </v:shape>
        </w:pict>
      </w:r>
      <w:r>
        <w:pict>
          <v:shape id="_x0000_s6018" type="#_x0000_t75" style="position:absolute;left:0;text-align:left;margin-left:2in;margin-top:-44.25pt;width:32.55pt;height:31.1pt;z-index:-457096;mso-position-horizontal-relative:page">
            <v:imagedata r:id="rId542" o:title=""/>
            <w10:wrap anchorx="page"/>
          </v:shape>
        </w:pict>
      </w:r>
      <w:r>
        <w:pict>
          <v:shape id="_x0000_s6017" type="#_x0000_t75" style="position:absolute;left:0;text-align:left;margin-left:194.05pt;margin-top:-45.6pt;width:24.15pt;height:22.9pt;z-index:-457072;mso-position-horizontal-relative:page">
            <v:imagedata r:id="rId543" o:title=""/>
            <w10:wrap anchorx="page"/>
          </v:shape>
        </w:pict>
      </w:r>
      <w:r>
        <w:pict>
          <v:shape id="_x0000_s6016" type="#_x0000_t75" style="position:absolute;left:0;text-align:left;margin-left:238.65pt;margin-top:-46.25pt;width:19.85pt;height:19.1pt;z-index:-457048;mso-position-horizontal-relative:page">
            <v:imagedata r:id="rId544" o:title=""/>
            <w10:wrap anchorx="page"/>
          </v:shape>
        </w:pict>
      </w:r>
      <w:r>
        <w:pict>
          <v:shape id="_x0000_s6015" type="#_x0000_t75" style="position:absolute;left:0;text-align:left;margin-left:277.65pt;margin-top:-45.6pt;width:101.55pt;height:37.1pt;z-index:-457024;mso-position-horizontal-relative:page">
            <v:imagedata r:id="rId545" o:title=""/>
            <w10:wrap anchorx="page"/>
          </v:shape>
        </w:pict>
      </w:r>
      <w:r>
        <w:pict>
          <v:shape id="_x0000_s6014" type="#_x0000_t75" style="position:absolute;left:0;text-align:left;margin-left:396.6pt;margin-top:-45.55pt;width:22.35pt;height:21.05pt;z-index:-457000;mso-position-horizontal-relative:page">
            <v:imagedata r:id="rId546" o:title=""/>
            <w10:wrap anchorx="page"/>
          </v:shape>
        </w:pict>
      </w:r>
      <w:r>
        <w:pict>
          <v:group id="_x0000_s5990" style="position:absolute;left:0;text-align:left;margin-left:440.1pt;margin-top:-45.55pt;width:19.05pt;height:17.7pt;z-index:-456976;mso-position-horizontal-relative:page" coordorigin="8802,-911" coordsize="381,354">
            <v:shape id="_x0000_s6013" style="position:absolute;left:8802;top:-911;width:381;height:354" coordorigin="8802,-911" coordsize="381,354" path="m8820,-625r-17,l8871,-557r5,l8879,-561r,-2l8881,-563r,-2l8831,-615r-2,-2l8826,-621r-3,-2l8820,-625xe" fillcolor="black" stroked="f">
              <v:path arrowok="t"/>
            </v:shape>
            <v:shape id="_x0000_s6012" style="position:absolute;left:8802;top:-911;width:381;height:354" coordorigin="8802,-911" coordsize="381,354" path="m8823,-639r-11,l8811,-637r-1,l8809,-635r-5,4l8803,-631r,2l8802,-625r22,l8830,-623r4,2l8837,-621r4,2l8903,-601r3,2l8915,-599r3,-2l8923,-605r1,-2l8924,-611r-1,-2l8904,-613r-5,-2l8896,-615r-2,-2l8891,-617r-3,-2l8883,-619r-3,-2l8875,-623r-3,l8823,-639xe" fillcolor="black" stroked="f">
              <v:path arrowok="t"/>
            </v:shape>
            <v:shape id="_x0000_s6011" style="position:absolute;left:8802;top:-911;width:381;height:354" coordorigin="8802,-911" coordsize="381,354" path="m8856,-679r-5,l8851,-677r-1,l8849,-675r-1,l8847,-673r-1,l8846,-671r40,40l8889,-629r3,4l8895,-623r3,4l8904,-613r19,l8856,-679xe" fillcolor="black" stroked="f">
              <v:path arrowok="t"/>
            </v:shape>
            <v:shape id="_x0000_s6010" style="position:absolute;left:8802;top:-911;width:381;height:354" coordorigin="8802,-911" coordsize="381,354" path="m8938,-715r-5,l8929,-713r-4,2l8921,-711r-13,12l8905,-695r-4,10l8901,-681r,10l8903,-667r2,4l8907,-657r4,4l8919,-645r4,2l8928,-639r4,2l8936,-637r5,2l8945,-635r4,-2l8954,-639r4,l8968,-649r-30,l8932,-653r-6,-4l8921,-663r-3,-2l8915,-671r-1,-4l8913,-677r,-4l8913,-683r1,-4l8915,-689r2,-4l8920,-695r9,-6l8964,-701r-4,-4l8955,-707r-4,-4l8947,-713r-5,l8938,-715xe" fillcolor="black" stroked="f">
              <v:path arrowok="t"/>
            </v:shape>
            <v:shape id="_x0000_s6009" style="position:absolute;left:8802;top:-911;width:381;height:354" coordorigin="8802,-911" coordsize="381,354" path="m8964,-701r-23,l8943,-699r6,4l8952,-693r3,2l8958,-687r2,2l8964,-679r1,4l8965,-673r1,4l8965,-667r-1,4l8963,-661r-1,4l8956,-653r-6,4l8968,-649r2,-2l8973,-655r2,-6l8977,-665r1,-4l8977,-679r-1,-4l8973,-687r-2,-6l8968,-697r-4,-4xe" fillcolor="black" stroked="f">
              <v:path arrowok="t"/>
            </v:shape>
            <v:shape id="_x0000_s6008" style="position:absolute;left:8802;top:-911;width:381;height:354" coordorigin="8802,-911" coordsize="381,354" path="m8856,-681r-2,l8853,-679r3,l8856,-681xe" fillcolor="black" stroked="f">
              <v:path arrowok="t"/>
            </v:shape>
            <v:shape id="_x0000_s6007" style="position:absolute;left:8802;top:-911;width:381;height:354" coordorigin="8802,-911" coordsize="381,354" path="m8988,-761r-18,l8967,-755r,2l8967,-745r,2l8968,-739r-16,l9002,-687r3,l9005,-689r2,l9009,-691r1,-2l9011,-693r,-2l9012,-697r-1,l8978,-729r-1,-8l8977,-739r-1,-4l8977,-745r,-2l8977,-749r1,l8978,-751r2,-2l8980,-753r1,-2l8983,-755r1,-2l8987,-757r1,-2l8988,-759r,-2xe" fillcolor="black" stroked="f">
              <v:path arrowok="t"/>
            </v:shape>
            <v:shape id="_x0000_s6006" style="position:absolute;left:8802;top:-911;width:381;height:354" coordorigin="8802,-911" coordsize="381,354" path="m8989,-801r-4,l8984,-799r-3,2l8981,-797r-1,2l8980,-795r,2l8980,-793r12,12l8985,-773r15,l9032,-741r2,2l9037,-737r3,2l9050,-735r5,-2l9058,-739r2,-2l9062,-743r1,-2l9064,-745r1,-2l9046,-747r-3,-2l9040,-751r-31,-32l9015,-789r-14,l8989,-801xe" fillcolor="black" stroked="f">
              <v:path arrowok="t"/>
            </v:shape>
            <v:shape id="_x0000_s6005" style="position:absolute;left:8802;top:-911;width:381;height:354" coordorigin="8802,-911" coordsize="381,354" path="m8960,-747r-3,l8956,-745r-2,2l8953,-743r,2l8952,-741r,2l8968,-739r-8,-8xe" fillcolor="black" stroked="f">
              <v:path arrowok="t"/>
            </v:shape>
            <v:shape id="_x0000_s6004" style="position:absolute;left:8802;top:-911;width:381;height:354" coordorigin="8802,-911" coordsize="381,354" path="m9066,-753r-10,l9055,-751r-1,l9051,-749r-2,2l9065,-747r1,-2l9066,-751r,-2xe" fillcolor="black" stroked="f">
              <v:path arrowok="t"/>
            </v:shape>
            <v:shape id="_x0000_s6003" style="position:absolute;left:8802;top:-911;width:381;height:354" coordorigin="8802,-911" coordsize="381,354" path="m9065,-755r-8,l9056,-753r10,l9065,-755xe" fillcolor="black" stroked="f">
              <v:path arrowok="t"/>
            </v:shape>
            <v:shape id="_x0000_s6002" style="position:absolute;left:8802;top:-911;width:381;height:354" coordorigin="8802,-911" coordsize="381,354" path="m9064,-757r-6,l9057,-755r8,l9064,-757xe" fillcolor="black" stroked="f">
              <v:path arrowok="t"/>
            </v:shape>
            <v:shape id="_x0000_s6001" style="position:absolute;left:8802;top:-911;width:381;height:354" coordorigin="8802,-911" coordsize="381,354" path="m9062,-759r-3,l9058,-757r4,l9062,-759xe" fillcolor="black" stroked="f">
              <v:path arrowok="t"/>
            </v:shape>
            <v:shape id="_x0000_s6000" style="position:absolute;left:8802;top:-911;width:381;height:354" coordorigin="8802,-911" coordsize="381,354" path="m8986,-763r-14,l8971,-761r16,l8986,-763xe" fillcolor="black" stroked="f">
              <v:path arrowok="t"/>
            </v:shape>
            <v:shape id="_x0000_s5999" style="position:absolute;left:8802;top:-911;width:381;height:354" coordorigin="8802,-911" coordsize="381,354" path="m8984,-765r-10,l8973,-763r12,l8984,-765xe" fillcolor="black" stroked="f">
              <v:path arrowok="t"/>
            </v:shape>
            <v:shape id="_x0000_s5998" style="position:absolute;left:8802;top:-911;width:381;height:354" coordorigin="8802,-911" coordsize="381,354" path="m8982,-767r-5,l8976,-765r7,l8982,-767xe" fillcolor="black" stroked="f">
              <v:path arrowok="t"/>
            </v:shape>
            <v:shape id="_x0000_s5997" style="position:absolute;left:8802;top:-911;width:381;height:354" coordorigin="8802,-911" coordsize="381,354" path="m9000,-773r-16,l8984,-771r2,2l8987,-767r1,l8989,-765r3,l9000,-773xe" fillcolor="black" stroked="f">
              <v:path arrowok="t"/>
            </v:shape>
            <v:shape id="_x0000_s5996" style="position:absolute;left:8802;top:-911;width:381;height:354" coordorigin="8802,-911" coordsize="381,354" path="m9084,-851r-17,l9062,-849r-4,2l9038,-813r1,4l9074,-773r13,l9091,-775r4,-2l9099,-781r5,-4l9081,-785r-6,-2l9072,-789r-2,-2l9067,-793r-9,-6l9056,-803r-5,-8l9051,-815r-1,-4l9050,-821r1,-2l9052,-827r2,-2l9060,-835r6,-4l9100,-839r-3,-4l9093,-845r-5,-2l9084,-851xe" fillcolor="black" stroked="f">
              <v:path arrowok="t"/>
            </v:shape>
            <v:shape id="_x0000_s5995" style="position:absolute;left:8802;top:-911;width:381;height:354" coordorigin="8802,-911" coordsize="381,354" path="m9100,-839r-25,l9078,-837r3,l9084,-835r3,2l9090,-831r2,4l9095,-825r3,2l9101,-817r1,4l9103,-811r,8l9099,-795r-6,6l9090,-787r-3,l9084,-785r20,l9108,-789r3,-4l9114,-803r1,-4l9114,-817r-1,-4l9108,-829r-3,-4l9101,-837r-1,-2xe" fillcolor="black" stroked="f">
              <v:path arrowok="t"/>
            </v:shape>
            <v:shape id="_x0000_s5994" style="position:absolute;left:8802;top:-911;width:381;height:354" coordorigin="8802,-911" coordsize="381,354" path="m9018,-803r-4,l9001,-789r14,l9022,-795r,-2l9022,-799r-1,l9020,-801r-2,l9018,-803xe" fillcolor="black" stroked="f">
              <v:path arrowok="t"/>
            </v:shape>
            <v:shape id="_x0000_s5993" style="position:absolute;left:8802;top:-911;width:381;height:354" coordorigin="8802,-911" coordsize="381,354" path="m9096,-885r-1,2l9094,-883r-3,4l9090,-879r-1,4l9090,-875r50,50l9143,-825r1,-2l9146,-829r2,l9148,-831r1,l9149,-833r,-2l9114,-869r-1,-6l9113,-877r-8,l9096,-885xe" fillcolor="black" stroked="f">
              <v:path arrowok="t"/>
            </v:shape>
            <v:shape id="_x0000_s5992" style="position:absolute;left:8802;top:-911;width:381;height:354" coordorigin="8802,-911" coordsize="381,354" path="m9155,-897r-20,l9137,-895r2,2l9141,-891r33,32l9177,-859r2,-2l9180,-863r1,l9182,-865r1,l9183,-869r,l9155,-897xe" fillcolor="black" stroked="f">
              <v:path arrowok="t"/>
            </v:shape>
            <v:shape id="_x0000_s5991" style="position:absolute;left:8802;top:-911;width:381;height:354" coordorigin="8802,-911" coordsize="381,354" path="m9136,-911r-10,l9119,-909r-3,2l9112,-903r-3,2l9107,-897r-1,4l9105,-889r-1,6l9105,-877r8,l9113,-879r1,-4l9115,-887r1,-4l9118,-893r4,-4l9155,-897r-6,-6l9145,-905r-3,-2l9136,-911xe" fillcolor="black" stroked="f">
              <v:path arrowok="t"/>
            </v:shape>
            <w10:wrap anchorx="page"/>
          </v:group>
        </w:pict>
      </w:r>
      <w:r>
        <w:pict>
          <v:group id="_x0000_s5982" style="position:absolute;left:0;text-align:left;margin-left:488.65pt;margin-top:-46pt;width:11.05pt;height:9.8pt;z-index:-456952;mso-position-horizontal-relative:page" coordorigin="9773,-920" coordsize="221,196">
            <v:shape id="_x0000_s5989" style="position:absolute;left:9773;top:-920;width:221;height:196" coordorigin="9773,-920" coordsize="221,196" path="m9790,-809r-1,l9786,-809r-1,l9784,-808r-1,1l9773,-794r,2l9841,-725r,1l9842,-724r1,l9843,-724r1,-1l9844,-725r1,-1l9846,-726r1,-1l9848,-728r1,-1l9850,-730r,-1l9851,-731r,-1l9851,-732r,-2l9851,-734r-63,-63l9788,-797r31,l9793,-808r-1,-1l9791,-809r-1,xe" fillcolor="black" stroked="f">
              <v:path arrowok="t"/>
            </v:shape>
            <v:shape id="_x0000_s5988" style="position:absolute;left:9773;top:-920;width:221;height:196" coordorigin="9773,-920" coordsize="221,196" path="m9819,-797r-31,l9875,-758r,l9876,-758r,l9878,-758r,-1l9879,-759r,-1l9880,-760r1,-1l9883,-763r1,-2l9885,-766r,-1l9885,-767r,-1l9881,-776r-14,l9819,-797xe" fillcolor="black" stroked="f">
              <v:path arrowok="t"/>
            </v:shape>
            <v:shape id="_x0000_s5987" style="position:absolute;left:9773;top:-920;width:221;height:196" coordorigin="9773,-920" coordsize="221,196" path="m9849,-871r-1,l9847,-871r,l9846,-870r-1,l9845,-869r-8,8l9836,-860r,1l9835,-857r,2l9836,-854r,1l9836,-851r1,1l9868,-776r13,l9847,-856r,l9866,-856r-14,-14l9851,-871r-1,l9849,-871xe" fillcolor="black" stroked="f">
              <v:path arrowok="t"/>
            </v:shape>
            <v:shape id="_x0000_s5986" style="position:absolute;left:9773;top:-920;width:221;height:196" coordorigin="9773,-920" coordsize="221,196" path="m9866,-856r-19,l9910,-793r,l9911,-793r5,-3l9917,-797r1,-2l9920,-801r,-2l9919,-803r-53,-53xe" fillcolor="black" stroked="f">
              <v:path arrowok="t"/>
            </v:shape>
            <v:shape id="_x0000_s5985" style="position:absolute;left:9773;top:-920;width:221;height:196" coordorigin="9773,-920" coordsize="221,196" path="m9898,-920r-2,l9895,-920r-1,1l9892,-918r-2,3l9889,-914r-1,1l9886,-911r,1l9886,-910r,1l9886,-909r,1l9886,-908r,1l9929,-816r,1l9930,-814r1,1l9931,-813r1,l9933,-814r2,-1l9935,-816r2,-1l9938,-818r,-1l9939,-819r1,-1l9940,-821r,-1l9940,-823r,l9928,-847r10,-10l9923,-857r-23,-48l9930,-905r-31,-15l9898,-920xe" fillcolor="black" stroked="f">
              <v:path arrowok="t"/>
            </v:shape>
            <v:shape id="_x0000_s5984" style="position:absolute;left:9773;top:-920;width:221;height:196" coordorigin="9773,-920" coordsize="221,196" path="m9930,-905r-30,l9948,-882r-25,25l9938,-857r20,-20l9991,-877r-1,l9930,-905xe" fillcolor="black" stroked="f">
              <v:path arrowok="t"/>
            </v:shape>
            <v:shape id="_x0000_s5983" style="position:absolute;left:9773;top:-920;width:221;height:196" coordorigin="9773,-920" coordsize="221,196" path="m9991,-877r-33,l9982,-865r3,l9985,-866r1,l9986,-867r1,l9988,-868r1,-1l9991,-871r1,-1l9993,-873r,-1l9993,-875r,l9992,-876r,l9991,-877xe" fillcolor="black" stroked="f">
              <v:path arrowok="t"/>
            </v:shape>
            <w10:wrap anchorx="page"/>
          </v:group>
        </w:pict>
      </w:r>
      <w:r w:rsidR="001522BE">
        <w:rPr>
          <w:rFonts w:ascii="Calibri"/>
          <w:i/>
          <w:spacing w:val="-1"/>
          <w:sz w:val="15"/>
        </w:rPr>
        <w:t>(Source: US</w:t>
      </w:r>
      <w:r w:rsidR="001522BE">
        <w:rPr>
          <w:rFonts w:ascii="Calibri"/>
          <w:i/>
          <w:spacing w:val="-2"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Census</w:t>
      </w:r>
      <w:r w:rsidR="001522BE">
        <w:rPr>
          <w:rFonts w:ascii="Calibri"/>
          <w:i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Bureau,</w:t>
      </w:r>
      <w:r w:rsidR="001522BE">
        <w:rPr>
          <w:rFonts w:ascii="Calibri"/>
          <w:i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2012-2016</w:t>
      </w:r>
      <w:r w:rsidR="001522BE">
        <w:rPr>
          <w:rFonts w:ascii="Calibri"/>
          <w:i/>
          <w:spacing w:val="-3"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American</w:t>
      </w:r>
      <w:r w:rsidR="001522BE">
        <w:rPr>
          <w:rFonts w:ascii="Calibri"/>
          <w:i/>
          <w:spacing w:val="-2"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Community Survey 5-Year</w:t>
      </w:r>
      <w:r w:rsidR="001522BE">
        <w:rPr>
          <w:rFonts w:ascii="Calibri"/>
          <w:i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Estimates)</w:t>
      </w:r>
    </w:p>
    <w:p w:rsidR="00731D97" w:rsidRDefault="00731D97">
      <w:pPr>
        <w:spacing w:before="11"/>
        <w:rPr>
          <w:rFonts w:ascii="Calibri" w:eastAsia="Calibri" w:hAnsi="Calibri" w:cs="Calibri"/>
          <w:i/>
          <w:sz w:val="14"/>
          <w:szCs w:val="14"/>
        </w:rPr>
      </w:pPr>
    </w:p>
    <w:p w:rsidR="00731D97" w:rsidRDefault="001522BE">
      <w:pPr>
        <w:pStyle w:val="BodyText"/>
        <w:ind w:right="138"/>
        <w:jc w:val="both"/>
      </w:pP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2012</w:t>
      </w:r>
      <w:r>
        <w:rPr>
          <w:spacing w:val="-2"/>
        </w:rPr>
        <w:t xml:space="preserve"> </w:t>
      </w:r>
      <w:r>
        <w:rPr>
          <w:spacing w:val="-1"/>
        </w:rPr>
        <w:t>to 2016,</w:t>
      </w:r>
      <w: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median</w:t>
      </w:r>
      <w:r>
        <w:rPr>
          <w:spacing w:val="-2"/>
        </w:rPr>
        <w:t xml:space="preserve"> </w:t>
      </w:r>
      <w:r>
        <w:rPr>
          <w:spacing w:val="-1"/>
        </w:rPr>
        <w:t xml:space="preserve">housing </w:t>
      </w:r>
      <w:r>
        <w:rPr>
          <w:spacing w:val="-2"/>
        </w:rPr>
        <w:t>price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1"/>
        </w:rPr>
        <w:t>Massachusetts</w:t>
      </w:r>
      <w:r>
        <w:rPr>
          <w:spacing w:val="-2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$341,000.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cities/towns</w:t>
      </w:r>
      <w:r>
        <w:rPr>
          <w:spacing w:val="-3"/>
        </w:rPr>
        <w:t xml:space="preserve"> </w:t>
      </w:r>
      <w:r>
        <w:t>within</w:t>
      </w:r>
      <w:r>
        <w:rPr>
          <w:spacing w:val="6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rPr>
          <w:spacing w:val="-1"/>
        </w:rPr>
        <w:t>Morton</w:t>
      </w:r>
      <w:r>
        <w:rPr>
          <w:spacing w:val="33"/>
        </w:rPr>
        <w:t xml:space="preserve"> </w:t>
      </w:r>
      <w:r>
        <w:rPr>
          <w:spacing w:val="-1"/>
        </w:rPr>
        <w:t>Hospital</w:t>
      </w:r>
      <w:r>
        <w:rPr>
          <w:spacing w:val="34"/>
        </w:rPr>
        <w:t xml:space="preserve"> </w:t>
      </w:r>
      <w:r>
        <w:rPr>
          <w:spacing w:val="-1"/>
        </w:rPr>
        <w:t>service</w:t>
      </w:r>
      <w:r>
        <w:rPr>
          <w:spacing w:val="36"/>
        </w:rPr>
        <w:t xml:space="preserve"> </w:t>
      </w:r>
      <w:r>
        <w:rPr>
          <w:spacing w:val="-1"/>
        </w:rPr>
        <w:t>area,</w:t>
      </w:r>
      <w:r>
        <w:rPr>
          <w:spacing w:val="34"/>
        </w:rPr>
        <w:t xml:space="preserve"> </w:t>
      </w:r>
      <w:r>
        <w:rPr>
          <w:spacing w:val="-1"/>
        </w:rPr>
        <w:t>only</w:t>
      </w:r>
      <w:r>
        <w:rPr>
          <w:spacing w:val="35"/>
        </w:rPr>
        <w:t xml:space="preserve"> </w:t>
      </w:r>
      <w:r>
        <w:rPr>
          <w:spacing w:val="-1"/>
        </w:rPr>
        <w:t>Lakeville</w:t>
      </w:r>
      <w:r>
        <w:rPr>
          <w:spacing w:val="31"/>
        </w:rPr>
        <w:t xml:space="preserve"> </w:t>
      </w:r>
      <w:r>
        <w:rPr>
          <w:spacing w:val="-1"/>
        </w:rPr>
        <w:t>exceeded</w:t>
      </w:r>
      <w:r>
        <w:rPr>
          <w:spacing w:val="32"/>
        </w:rPr>
        <w:t xml:space="preserve"> </w:t>
      </w:r>
      <w:r>
        <w:rPr>
          <w:spacing w:val="-1"/>
        </w:rPr>
        <w:t>this</w:t>
      </w:r>
      <w:r>
        <w:rPr>
          <w:spacing w:val="36"/>
        </w:rPr>
        <w:t xml:space="preserve"> </w:t>
      </w:r>
      <w:r>
        <w:rPr>
          <w:spacing w:val="-1"/>
        </w:rPr>
        <w:t>level</w:t>
      </w:r>
      <w:r>
        <w:rPr>
          <w:spacing w:val="34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median</w:t>
      </w:r>
      <w:r>
        <w:rPr>
          <w:spacing w:val="35"/>
        </w:rPr>
        <w:t xml:space="preserve"> </w:t>
      </w:r>
      <w:r>
        <w:rPr>
          <w:spacing w:val="-1"/>
        </w:rPr>
        <w:t>housing</w:t>
      </w:r>
      <w:r>
        <w:rPr>
          <w:spacing w:val="33"/>
        </w:rPr>
        <w:t xml:space="preserve"> </w:t>
      </w:r>
      <w:r>
        <w:rPr>
          <w:spacing w:val="-1"/>
        </w:rPr>
        <w:t>value</w:t>
      </w:r>
      <w:r>
        <w:rPr>
          <w:spacing w:val="31"/>
        </w:rPr>
        <w:t xml:space="preserve"> </w:t>
      </w:r>
      <w:r>
        <w:t>of</w:t>
      </w:r>
    </w:p>
    <w:p w:rsidR="00731D97" w:rsidRDefault="001522BE">
      <w:pPr>
        <w:pStyle w:val="BodyText"/>
        <w:spacing w:before="2" w:line="238" w:lineRule="auto"/>
        <w:ind w:right="135"/>
        <w:jc w:val="both"/>
      </w:pPr>
      <w:r>
        <w:rPr>
          <w:spacing w:val="-1"/>
        </w:rPr>
        <w:t>$352,400.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lowest</w:t>
      </w:r>
      <w:r>
        <w:rPr>
          <w:spacing w:val="-2"/>
        </w:rPr>
        <w:t xml:space="preserve"> </w:t>
      </w:r>
      <w:r>
        <w:rPr>
          <w:spacing w:val="-1"/>
        </w:rPr>
        <w:t>median housing prices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rPr>
          <w:spacing w:val="-2"/>
        </w:rPr>
        <w:t xml:space="preserve"> found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Taunton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East</w:t>
      </w:r>
      <w:r>
        <w:rPr>
          <w:spacing w:val="-2"/>
        </w:rPr>
        <w:t xml:space="preserve"> </w:t>
      </w:r>
      <w:r>
        <w:rPr>
          <w:spacing w:val="-1"/>
        </w:rPr>
        <w:t>Taunton where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median</w:t>
      </w:r>
      <w:r>
        <w:rPr>
          <w:spacing w:val="69"/>
        </w:rPr>
        <w:t xml:space="preserve"> </w:t>
      </w:r>
      <w:r>
        <w:rPr>
          <w:spacing w:val="-1"/>
        </w:rPr>
        <w:t>price</w:t>
      </w:r>
      <w:r>
        <w:t xml:space="preserve"> of</w:t>
      </w:r>
      <w:r>
        <w:rPr>
          <w:spacing w:val="-3"/>
        </w:rPr>
        <w:t xml:space="preserve"> </w:t>
      </w:r>
      <w:r>
        <w:t xml:space="preserve">a </w:t>
      </w:r>
      <w:r>
        <w:rPr>
          <w:spacing w:val="-2"/>
        </w:rPr>
        <w:t>home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2"/>
        </w:rPr>
        <w:t>$233,800</w:t>
      </w:r>
      <w:r>
        <w:t xml:space="preserve"> and</w:t>
      </w:r>
      <w:r>
        <w:rPr>
          <w:spacing w:val="-2"/>
        </w:rPr>
        <w:t xml:space="preserve"> $253,700</w:t>
      </w:r>
      <w:r>
        <w:t xml:space="preserve"> </w:t>
      </w:r>
      <w:r>
        <w:rPr>
          <w:spacing w:val="-1"/>
        </w:rPr>
        <w:t>respectively.</w:t>
      </w:r>
    </w:p>
    <w:p w:rsidR="00731D97" w:rsidRDefault="00731D97">
      <w:pPr>
        <w:spacing w:line="238" w:lineRule="auto"/>
        <w:jc w:val="both"/>
        <w:sectPr w:rsidR="00731D97">
          <w:pgSz w:w="12240" w:h="15840"/>
          <w:pgMar w:top="700" w:right="1300" w:bottom="680" w:left="1300" w:header="0" w:footer="436" w:gutter="0"/>
          <w:cols w:space="720"/>
        </w:sectPr>
      </w:pPr>
    </w:p>
    <w:p w:rsidR="00731D97" w:rsidRDefault="001522BE">
      <w:pPr>
        <w:spacing w:before="41"/>
        <w:ind w:left="14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lastRenderedPageBreak/>
        <w:t>Figure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z w:val="20"/>
        </w:rPr>
        <w:t>25: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Gross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z w:val="20"/>
        </w:rPr>
        <w:t>Monthly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z w:val="20"/>
        </w:rPr>
        <w:t>Rent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z w:val="20"/>
        </w:rPr>
        <w:t>-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2012-2016</w:t>
      </w:r>
    </w:p>
    <w:p w:rsidR="00731D97" w:rsidRDefault="001D2C0E">
      <w:pPr>
        <w:spacing w:line="200" w:lineRule="atLeas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5935" style="width:454.85pt;height:217.65pt;mso-position-horizontal-relative:char;mso-position-vertical-relative:line" coordsize="9097,4353">
            <v:group id="_x0000_s5980" style="position:absolute;left:672;top:2834;width:8206;height:2" coordorigin="672,2834" coordsize="8206,2">
              <v:shape id="_x0000_s5981" style="position:absolute;left:672;top:2834;width:8206;height:2" coordorigin="672,2834" coordsize="8206,0" path="m672,2834r8206,e" filled="f" strokecolor="#888" strokeweight=".48pt">
                <v:path arrowok="t"/>
              </v:shape>
            </v:group>
            <v:group id="_x0000_s5978" style="position:absolute;left:672;top:2398;width:8206;height:2" coordorigin="672,2398" coordsize="8206,2">
              <v:shape id="_x0000_s5979" style="position:absolute;left:672;top:2398;width:8206;height:2" coordorigin="672,2398" coordsize="8206,0" path="m672,2398r8206,e" filled="f" strokecolor="#888" strokeweight=".48pt">
                <v:path arrowok="t"/>
              </v:shape>
            </v:group>
            <v:group id="_x0000_s5976" style="position:absolute;left:672;top:1963;width:8206;height:2" coordorigin="672,1963" coordsize="8206,2">
              <v:shape id="_x0000_s5977" style="position:absolute;left:672;top:1963;width:8206;height:2" coordorigin="672,1963" coordsize="8206,0" path="m672,1963r8206,e" filled="f" strokecolor="#888" strokeweight=".48pt">
                <v:path arrowok="t"/>
              </v:shape>
            </v:group>
            <v:group id="_x0000_s5972" style="position:absolute;left:672;top:1526;width:8206;height:2" coordorigin="672,1526" coordsize="8206,2">
              <v:shape id="_x0000_s5975" style="position:absolute;left:672;top:1526;width:8206;height:2" coordorigin="672,1526" coordsize="8206,0" path="m672,1526r8206,e" filled="f" strokecolor="#888" strokeweight=".48pt">
                <v:path arrowok="t"/>
              </v:shape>
              <v:shape id="_x0000_s5974" type="#_x0000_t75" style="position:absolute;left:996;top:1228;width:362;height:2041">
                <v:imagedata r:id="rId547" o:title=""/>
              </v:shape>
              <v:shape id="_x0000_s5973" type="#_x0000_t75" style="position:absolute;left:1902;top:1599;width:362;height:1670">
                <v:imagedata r:id="rId548" o:title=""/>
              </v:shape>
            </v:group>
            <v:group id="_x0000_s5970" style="position:absolute;left:672;top:1092;width:8206;height:2" coordorigin="672,1092" coordsize="8206,2">
              <v:shape id="_x0000_s5971" style="position:absolute;left:672;top:1092;width:8206;height:2" coordorigin="672,1092" coordsize="8206,0" path="m672,1092r8206,e" filled="f" strokecolor="#888" strokeweight=".48pt">
                <v:path arrowok="t"/>
              </v:shape>
            </v:group>
            <v:group id="_x0000_s5961" style="position:absolute;left:672;top:655;width:8206;height:2" coordorigin="672,655" coordsize="8206,2">
              <v:shape id="_x0000_s5969" style="position:absolute;left:672;top:655;width:8206;height:2" coordorigin="672,655" coordsize="8206,0" path="m672,655r8206,e" filled="f" strokecolor="#888" strokeweight=".48pt">
                <v:path arrowok="t"/>
              </v:shape>
              <v:shape id="_x0000_s5968" type="#_x0000_t75" style="position:absolute;left:2807;top:346;width:362;height:2923">
                <v:imagedata r:id="rId549" o:title=""/>
              </v:shape>
              <v:shape id="_x0000_s5967" type="#_x0000_t75" style="position:absolute;left:3713;top:1860;width:362;height:1409">
                <v:imagedata r:id="rId550" o:title=""/>
              </v:shape>
              <v:shape id="_x0000_s5966" type="#_x0000_t75" style="position:absolute;left:4619;top:2182;width:362;height:1087">
                <v:imagedata r:id="rId551" o:title=""/>
              </v:shape>
              <v:shape id="_x0000_s5965" type="#_x0000_t75" style="position:absolute;left:5525;top:849;width:362;height:2420">
                <v:imagedata r:id="rId552" o:title=""/>
              </v:shape>
              <v:shape id="_x0000_s5964" type="#_x0000_t75" style="position:absolute;left:6431;top:699;width:362;height:2570">
                <v:imagedata r:id="rId553" o:title=""/>
              </v:shape>
              <v:shape id="_x0000_s5963" type="#_x0000_t75" style="position:absolute;left:7337;top:769;width:362;height:2500">
                <v:imagedata r:id="rId554" o:title=""/>
              </v:shape>
              <v:shape id="_x0000_s5962" type="#_x0000_t75" style="position:absolute;left:8243;top:810;width:362;height:2459">
                <v:imagedata r:id="rId555" o:title=""/>
              </v:shape>
            </v:group>
            <v:group id="_x0000_s5959" style="position:absolute;left:672;top:221;width:8206;height:2" coordorigin="672,221" coordsize="8206,2">
              <v:shape id="_x0000_s5960" style="position:absolute;left:672;top:221;width:8206;height:2" coordorigin="672,221" coordsize="8206,0" path="m672,221r8206,e" filled="f" strokecolor="#888" strokeweight=".48pt">
                <v:path arrowok="t"/>
              </v:shape>
            </v:group>
            <v:group id="_x0000_s5957" style="position:absolute;left:725;top:221;width:2;height:3099" coordorigin="725,221" coordsize="2,3099">
              <v:shape id="_x0000_s5958" style="position:absolute;left:725;top:221;width:2;height:3099" coordorigin="725,221" coordsize="0,3099" path="m725,221r,3098e" filled="f" strokecolor="#888" strokeweight=".48pt">
                <v:path arrowok="t"/>
              </v:shape>
            </v:group>
            <v:group id="_x0000_s5955" style="position:absolute;left:672;top:3269;width:8206;height:2" coordorigin="672,3269" coordsize="8206,2">
              <v:shape id="_x0000_s5956" style="position:absolute;left:672;top:3269;width:8206;height:2" coordorigin="672,3269" coordsize="8206,0" path="m672,3269r8206,e" filled="f" strokecolor="#888" strokeweight=".48pt">
                <v:path arrowok="t"/>
              </v:shape>
            </v:group>
            <v:group id="_x0000_s5953" style="position:absolute;left:1630;top:3269;width:2;height:51" coordorigin="1630,3269" coordsize="2,51">
              <v:shape id="_x0000_s5954" style="position:absolute;left:1630;top:3269;width:2;height:51" coordorigin="1630,3269" coordsize="0,51" path="m1630,3269r,50e" filled="f" strokecolor="#888" strokeweight=".48pt">
                <v:path arrowok="t"/>
              </v:shape>
            </v:group>
            <v:group id="_x0000_s5951" style="position:absolute;left:2537;top:3269;width:2;height:51" coordorigin="2537,3269" coordsize="2,51">
              <v:shape id="_x0000_s5952" style="position:absolute;left:2537;top:3269;width:2;height:51" coordorigin="2537,3269" coordsize="0,51" path="m2537,3269r,50e" filled="f" strokecolor="#888" strokeweight=".48pt">
                <v:path arrowok="t"/>
              </v:shape>
            </v:group>
            <v:group id="_x0000_s5949" style="position:absolute;left:3442;top:3269;width:2;height:51" coordorigin="3442,3269" coordsize="2,51">
              <v:shape id="_x0000_s5950" style="position:absolute;left:3442;top:3269;width:2;height:51" coordorigin="3442,3269" coordsize="0,51" path="m3442,3269r,50e" filled="f" strokecolor="#888" strokeweight=".48pt">
                <v:path arrowok="t"/>
              </v:shape>
            </v:group>
            <v:group id="_x0000_s5947" style="position:absolute;left:4346;top:3269;width:2;height:51" coordorigin="4346,3269" coordsize="2,51">
              <v:shape id="_x0000_s5948" style="position:absolute;left:4346;top:3269;width:2;height:51" coordorigin="4346,3269" coordsize="0,51" path="m4346,3269r,50e" filled="f" strokecolor="#888" strokeweight=".48pt">
                <v:path arrowok="t"/>
              </v:shape>
            </v:group>
            <v:group id="_x0000_s5945" style="position:absolute;left:5254;top:3269;width:2;height:51" coordorigin="5254,3269" coordsize="2,51">
              <v:shape id="_x0000_s5946" style="position:absolute;left:5254;top:3269;width:2;height:51" coordorigin="5254,3269" coordsize="0,51" path="m5254,3269r,50e" filled="f" strokecolor="#888" strokeweight=".48pt">
                <v:path arrowok="t"/>
              </v:shape>
            </v:group>
            <v:group id="_x0000_s5943" style="position:absolute;left:6158;top:3269;width:2;height:51" coordorigin="6158,3269" coordsize="2,51">
              <v:shape id="_x0000_s5944" style="position:absolute;left:6158;top:3269;width:2;height:51" coordorigin="6158,3269" coordsize="0,51" path="m6158,3269r,50e" filled="f" strokecolor="#888" strokeweight=".48pt">
                <v:path arrowok="t"/>
              </v:shape>
            </v:group>
            <v:group id="_x0000_s5941" style="position:absolute;left:7066;top:3269;width:2;height:51" coordorigin="7066,3269" coordsize="2,51">
              <v:shape id="_x0000_s5942" style="position:absolute;left:7066;top:3269;width:2;height:51" coordorigin="7066,3269" coordsize="0,51" path="m7066,3269r,50e" filled="f" strokecolor="#888" strokeweight=".48pt">
                <v:path arrowok="t"/>
              </v:shape>
            </v:group>
            <v:group id="_x0000_s5939" style="position:absolute;left:7970;top:3269;width:2;height:51" coordorigin="7970,3269" coordsize="2,51">
              <v:shape id="_x0000_s5940" style="position:absolute;left:7970;top:3269;width:2;height:51" coordorigin="7970,3269" coordsize="0,51" path="m7970,3269r,50e" filled="f" strokecolor="#888" strokeweight=".48pt">
                <v:path arrowok="t"/>
              </v:shape>
            </v:group>
            <v:group id="_x0000_s5936" style="position:absolute;left:8878;top:3269;width:2;height:51" coordorigin="8878,3269" coordsize="2,51">
              <v:shape id="_x0000_s5938" style="position:absolute;left:8878;top:3269;width:2;height:51" coordorigin="8878,3269" coordsize="0,51" path="m8878,3269r,50e" filled="f" strokecolor="#888" strokeweight=".48pt">
                <v:path arrowok="t"/>
              </v:shape>
              <v:shape id="_x0000_s5937" type="#_x0000_t202" style="position:absolute;width:9097;height:4353" filled="f" strokecolor="#888" strokeweight=".5pt">
                <v:textbox inset="0,0,0,0">
                  <w:txbxContent>
                    <w:p w:rsidR="00731D97" w:rsidRDefault="001522BE">
                      <w:pPr>
                        <w:spacing w:before="107"/>
                        <w:ind w:right="8388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$1,400</w:t>
                      </w:r>
                    </w:p>
                    <w:p w:rsidR="00731D97" w:rsidRDefault="00731D97">
                      <w:pPr>
                        <w:spacing w:before="9"/>
                        <w:rPr>
                          <w:rFonts w:ascii="Calibri" w:eastAsia="Calibri" w:hAnsi="Calibri" w:cs="Calibri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:rsidR="00731D97" w:rsidRDefault="001522BE">
                      <w:pPr>
                        <w:ind w:right="8388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$1,200</w:t>
                      </w:r>
                    </w:p>
                    <w:p w:rsidR="00731D97" w:rsidRDefault="00731D97">
                      <w:pPr>
                        <w:spacing w:before="8"/>
                        <w:rPr>
                          <w:rFonts w:ascii="Calibri" w:eastAsia="Calibri" w:hAnsi="Calibri" w:cs="Calibri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:rsidR="00731D97" w:rsidRDefault="001522BE">
                      <w:pPr>
                        <w:ind w:right="8388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$1,000</w:t>
                      </w:r>
                    </w:p>
                    <w:p w:rsidR="00731D97" w:rsidRDefault="00731D97">
                      <w:pPr>
                        <w:spacing w:before="9"/>
                        <w:rPr>
                          <w:rFonts w:ascii="Calibri" w:eastAsia="Calibri" w:hAnsi="Calibri" w:cs="Calibri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:rsidR="00731D97" w:rsidRDefault="001522BE">
                      <w:pPr>
                        <w:ind w:right="8268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$800</w:t>
                      </w:r>
                    </w:p>
                    <w:p w:rsidR="00731D97" w:rsidRDefault="00731D97">
                      <w:pPr>
                        <w:spacing w:before="8"/>
                        <w:rPr>
                          <w:rFonts w:ascii="Calibri" w:eastAsia="Calibri" w:hAnsi="Calibri" w:cs="Calibri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:rsidR="00731D97" w:rsidRDefault="001522BE">
                      <w:pPr>
                        <w:ind w:right="8268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$600</w:t>
                      </w:r>
                    </w:p>
                    <w:p w:rsidR="00731D97" w:rsidRDefault="00731D97">
                      <w:pPr>
                        <w:spacing w:before="9"/>
                        <w:rPr>
                          <w:rFonts w:ascii="Calibri" w:eastAsia="Calibri" w:hAnsi="Calibri" w:cs="Calibri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:rsidR="00731D97" w:rsidRDefault="001522BE">
                      <w:pPr>
                        <w:ind w:right="8268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$400</w:t>
                      </w:r>
                    </w:p>
                    <w:p w:rsidR="00731D97" w:rsidRDefault="00731D97">
                      <w:pPr>
                        <w:spacing w:before="9"/>
                        <w:rPr>
                          <w:rFonts w:ascii="Calibri" w:eastAsia="Calibri" w:hAnsi="Calibri" w:cs="Calibri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:rsidR="00731D97" w:rsidRDefault="001522BE">
                      <w:pPr>
                        <w:ind w:right="8268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$200</w:t>
                      </w:r>
                    </w:p>
                    <w:p w:rsidR="00731D97" w:rsidRDefault="00731D97">
                      <w:pPr>
                        <w:spacing w:before="8"/>
                        <w:rPr>
                          <w:rFonts w:ascii="Calibri" w:eastAsia="Calibri" w:hAnsi="Calibri" w:cs="Calibri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:rsidR="00731D97" w:rsidRDefault="001522BE">
                      <w:pPr>
                        <w:ind w:right="8104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$0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D2C0E">
      <w:pPr>
        <w:spacing w:before="26"/>
        <w:ind w:left="140"/>
        <w:jc w:val="both"/>
        <w:rPr>
          <w:rFonts w:ascii="Calibri" w:eastAsia="Calibri" w:hAnsi="Calibri" w:cs="Calibri"/>
          <w:sz w:val="15"/>
          <w:szCs w:val="15"/>
        </w:rPr>
      </w:pPr>
      <w:r>
        <w:pict>
          <v:shape id="_x0000_s5934" type="#_x0000_t75" style="position:absolute;left:0;text-align:left;margin-left:108.7pt;margin-top:-44.25pt;width:22.4pt;height:19.9pt;z-index:-456856;mso-position-horizontal-relative:page">
            <v:imagedata r:id="rId556" o:title=""/>
            <w10:wrap anchorx="page"/>
          </v:shape>
        </w:pict>
      </w:r>
      <w:r>
        <w:pict>
          <v:shape id="_x0000_s5933" type="#_x0000_t75" style="position:absolute;left:0;text-align:left;margin-left:143.6pt;margin-top:-44.25pt;width:32.95pt;height:31.5pt;z-index:-456832;mso-position-horizontal-relative:page">
            <v:imagedata r:id="rId557" o:title=""/>
            <w10:wrap anchorx="page"/>
          </v:shape>
        </w:pict>
      </w:r>
      <w:r>
        <w:pict>
          <v:shape id="_x0000_s5932" type="#_x0000_t75" style="position:absolute;left:0;text-align:left;margin-left:198.8pt;margin-top:-45.55pt;width:24.25pt;height:22.9pt;z-index:-456808;mso-position-horizontal-relative:page">
            <v:imagedata r:id="rId558" o:title=""/>
            <w10:wrap anchorx="page"/>
          </v:shape>
        </w:pict>
      </w:r>
      <w:r>
        <w:pict>
          <v:shape id="_x0000_s5931" type="#_x0000_t75" style="position:absolute;left:0;text-align:left;margin-left:247.35pt;margin-top:-45.5pt;width:20.95pt;height:19.5pt;z-index:-456784;mso-position-horizontal-relative:page">
            <v:imagedata r:id="rId559" o:title=""/>
            <w10:wrap anchorx="page"/>
          </v:shape>
        </w:pict>
      </w:r>
      <w:r>
        <w:pict>
          <v:shape id="_x0000_s5930" type="#_x0000_t75" style="position:absolute;left:0;text-align:left;margin-left:277.9pt;margin-top:-45.5pt;width:35.5pt;height:34.1pt;z-index:-456760;mso-position-horizontal-relative:page">
            <v:imagedata r:id="rId560" o:title=""/>
            <w10:wrap anchorx="page"/>
          </v:shape>
        </w:pict>
      </w:r>
      <w:r>
        <w:pict>
          <v:shape id="_x0000_s5929" type="#_x0000_t75" style="position:absolute;left:0;text-align:left;margin-left:320.5pt;margin-top:-45.6pt;width:38.05pt;height:36.75pt;z-index:-456736;mso-position-horizontal-relative:page">
            <v:imagedata r:id="rId561" o:title=""/>
            <w10:wrap anchorx="page"/>
          </v:shape>
        </w:pict>
      </w:r>
      <w:r>
        <w:pict>
          <v:shape id="_x0000_s5928" type="#_x0000_t75" style="position:absolute;left:0;text-align:left;margin-left:381.7pt;margin-top:-45.55pt;width:22.3pt;height:21pt;z-index:-456712;mso-position-horizontal-relative:page">
            <v:imagedata r:id="rId562" o:title=""/>
            <w10:wrap anchorx="page"/>
          </v:shape>
        </w:pict>
      </w:r>
      <w:r>
        <w:pict>
          <v:group id="_x0000_s5904" style="position:absolute;left:0;text-align:left;margin-left:430.3pt;margin-top:-45.55pt;width:19.05pt;height:17.7pt;z-index:-456688;mso-position-horizontal-relative:page" coordorigin="8606,-911" coordsize="381,354">
            <v:shape id="_x0000_s5927" style="position:absolute;left:8606;top:-911;width:381;height:354" coordorigin="8606,-911" coordsize="381,354" path="m8624,-625r-17,l8675,-557r4,l8680,-559r,l8682,-561r1,l8684,-563r1,l8685,-565r,-2l8633,-617r-3,-4l8624,-625xe" fillcolor="black" stroked="f">
              <v:path arrowok="t"/>
            </v:shape>
            <v:shape id="_x0000_s5926" style="position:absolute;left:8606;top:-911;width:381;height:354" coordorigin="8606,-911" coordsize="381,354" path="m8687,-621r-46,l8645,-619r62,18l8710,-599r11,l8722,-601r6,-6l8728,-607r,-2l8728,-613r-20,l8706,-615r-8,-2l8695,-617r-3,-2l8690,-619r-3,-2xe" fillcolor="black" stroked="f">
              <v:path arrowok="t"/>
            </v:shape>
            <v:shape id="_x0000_s5925" style="position:absolute;left:8606;top:-911;width:381;height:354" coordorigin="8606,-911" coordsize="381,354" path="m8660,-681r-2,l8658,-679r-2,l8652,-675r-1,2l8650,-673r,2l8651,-671r48,48l8702,-619r6,6l8727,-613r-67,-68xe" fillcolor="black" stroked="f">
              <v:path arrowok="t"/>
            </v:shape>
            <v:shape id="_x0000_s5924" style="position:absolute;left:8606;top:-911;width:381;height:354" coordorigin="8606,-911" coordsize="381,354" path="m8679,-623r-44,l8638,-621r43,l8679,-623xe" fillcolor="black" stroked="f">
              <v:path arrowok="t"/>
            </v:shape>
            <v:shape id="_x0000_s5923" style="position:absolute;left:8606;top:-911;width:381;height:354" coordorigin="8606,-911" coordsize="381,354" path="m8627,-639r-11,l8615,-637r-2,2l8608,-631r,l8607,-629r-1,4l8628,-625r3,2l8676,-623r-49,-16xe" fillcolor="black" stroked="f">
              <v:path arrowok="t"/>
            </v:shape>
            <v:shape id="_x0000_s5922" style="position:absolute;left:8606;top:-911;width:381;height:354" coordorigin="8606,-911" coordsize="381,354" path="m8742,-715r-4,l8733,-713r-4,2l8725,-711r-5,4l8716,-703r-4,4l8709,-695r-2,6l8705,-685r,2l8705,-679r,8l8707,-667r2,4l8712,-657r3,4l8723,-645r4,2l8732,-639r4,2l8740,-637r5,2l8749,-635r4,-2l8758,-639r4,l8766,-643r4,-4l8772,-649r-30,l8739,-651r-3,-2l8733,-655r-3,-2l8728,-659r-3,-4l8723,-665r-4,-6l8718,-675r-1,-2l8717,-681r,-2l8718,-687r3,-6l8724,-695r9,-6l8768,-701r-9,-8l8751,-713r-5,l8742,-715xe" fillcolor="black" stroked="f">
              <v:path arrowok="t"/>
            </v:shape>
            <v:shape id="_x0000_s5921" style="position:absolute;left:8606;top:-911;width:381;height:354" coordorigin="8606,-911" coordsize="381,354" path="m8768,-701r-23,l8748,-699r2,2l8753,-695r6,4l8762,-687r2,2l8768,-679r1,4l8769,-673r1,4l8770,-667r-2,6l8766,-657r-6,4l8754,-649r18,l8774,-651r3,-4l8781,-665r1,-4l8781,-675r,-4l8780,-683r-3,-4l8775,-693r-3,-4l8768,-701xe" fillcolor="black" stroked="f">
              <v:path arrowok="t"/>
            </v:shape>
            <v:shape id="_x0000_s5920" style="position:absolute;left:8606;top:-911;width:381;height:354" coordorigin="8606,-911" coordsize="381,354" path="m8792,-761r-18,l8772,-757r,2l8771,-753r,8l8771,-743r1,4l8756,-739r,2l8806,-687r3,l8810,-689r2,l8814,-693r1,l8816,-695r,-2l8815,-697r-32,-34l8782,-733r-1,-4l8781,-739r,-2l8781,-745r,-4l8782,-749r1,-4l8785,-753r1,-2l8787,-755r1,-2l8791,-757r1,-2l8792,-759r,-2xe" fillcolor="black" stroked="f">
              <v:path arrowok="t"/>
            </v:shape>
            <v:shape id="_x0000_s5919" style="position:absolute;left:8606;top:-911;width:381;height:354" coordorigin="8606,-911" coordsize="381,354" path="m8793,-801r-4,l8786,-797r-1,l8784,-795r,l8784,-793r,l8796,-781r-7,8l8804,-773r29,30l8836,-741r3,2l8844,-735r13,l8862,-739r3,-4l8866,-743r1,-2l8868,-745r1,-2l8853,-747r-3,-2l8847,-749r-3,-2l8841,-755r-28,-28l8820,-789r-15,l8793,-801xe" fillcolor="black" stroked="f">
              <v:path arrowok="t"/>
            </v:shape>
            <v:shape id="_x0000_s5918" style="position:absolute;left:8606;top:-911;width:381;height:354" coordorigin="8606,-911" coordsize="381,354" path="m8765,-747r-4,l8761,-745r-1,l8757,-743r,2l8756,-741r,2l8772,-739r-7,-8xe" fillcolor="black" stroked="f">
              <v:path arrowok="t"/>
            </v:shape>
            <v:shape id="_x0000_s5917" style="position:absolute;left:8606;top:-911;width:381;height:354" coordorigin="8606,-911" coordsize="381,354" path="m8868,-757r-6,l8861,-755r-2,4l8858,-751r-3,2l8853,-747r16,l8870,-749r,l8870,-751r,-2l8870,-753r-1,-2l8869,-755r-1,-2xe" fillcolor="black" stroked="f">
              <v:path arrowok="t"/>
            </v:shape>
            <v:shape id="_x0000_s5916" style="position:absolute;left:8606;top:-911;width:381;height:354" coordorigin="8606,-911" coordsize="381,354" path="m8866,-759r-3,l8862,-757r4,l8866,-759xe" fillcolor="black" stroked="f">
              <v:path arrowok="t"/>
            </v:shape>
            <v:shape id="_x0000_s5915" style="position:absolute;left:8606;top:-911;width:381;height:354" coordorigin="8606,-911" coordsize="381,354" path="m8790,-763r-14,l8775,-761r16,l8790,-763xe" fillcolor="black" stroked="f">
              <v:path arrowok="t"/>
            </v:shape>
            <v:shape id="_x0000_s5914" style="position:absolute;left:8606;top:-911;width:381;height:354" coordorigin="8606,-911" coordsize="381,354" path="m8788,-765r-10,l8777,-763r12,l8788,-765xe" fillcolor="black" stroked="f">
              <v:path arrowok="t"/>
            </v:shape>
            <v:shape id="_x0000_s5913" style="position:absolute;left:8606;top:-911;width:381;height:354" coordorigin="8606,-911" coordsize="381,354" path="m8786,-767r-6,l8780,-765r7,l8786,-767xe" fillcolor="black" stroked="f">
              <v:path arrowok="t"/>
            </v:shape>
            <v:shape id="_x0000_s5912" style="position:absolute;left:8606;top:-911;width:381;height:354" coordorigin="8606,-911" coordsize="381,354" path="m8804,-773r-16,l8788,-771r1,l8790,-769r,l8791,-767r1,l8794,-765r3,l8804,-773xe" fillcolor="black" stroked="f">
              <v:path arrowok="t"/>
            </v:shape>
            <v:shape id="_x0000_s5911" style="position:absolute;left:8606;top:-911;width:381;height:354" coordorigin="8606,-911" coordsize="381,354" path="m8875,-853r-33,34l8843,-813r,4l8869,-777r4,2l8878,-773r13,l8895,-775r4,-2l8904,-781r4,-4l8885,-785r-6,-2l8877,-789r-3,-2l8865,-797r-3,-4l8860,-803r-2,-4l8856,-809r-1,-4l8855,-815r-1,-4l8855,-821r1,-4l8857,-827r1,-2l8861,-833r3,-2l8867,-837r3,-2l8905,-839r-4,-4l8897,-845r-5,-2l8888,-851r-9,l8875,-853xe" fillcolor="black" stroked="f">
              <v:path arrowok="t"/>
            </v:shape>
            <v:shape id="_x0000_s5910" style="position:absolute;left:8606;top:-911;width:381;height:354" coordorigin="8606,-911" coordsize="381,354" path="m8905,-839r-23,l8888,-835r6,4l8896,-827r3,2l8902,-823r3,6l8906,-813r1,4l8907,-803r-2,4l8903,-795r-6,6l8895,-787r-4,l8888,-785r20,l8912,-789r3,-4l8919,-803r,-4l8919,-811r,-6l8917,-821r-2,-4l8913,-829r-4,-4l8905,-839xe" fillcolor="black" stroked="f">
              <v:path arrowok="t"/>
            </v:shape>
            <v:shape id="_x0000_s5909" style="position:absolute;left:8606;top:-911;width:381;height:354" coordorigin="8606,-911" coordsize="381,354" path="m8821,-803r-3,l8805,-789r15,l8826,-795r,-2l8826,-797r,-2l8825,-799r-1,-2l8822,-801r-1,-2xe" fillcolor="black" stroked="f">
              <v:path arrowok="t"/>
            </v:shape>
            <v:shape id="_x0000_s5908" style="position:absolute;left:8606;top:-911;width:381;height:354" coordorigin="8606,-911" coordsize="381,354" path="m8792,-803r-1,2l8793,-801r-1,-2xe" fillcolor="black" stroked="f">
              <v:path arrowok="t"/>
            </v:shape>
            <v:shape id="_x0000_s5907" style="position:absolute;left:8606;top:-911;width:381;height:354" coordorigin="8606,-911" coordsize="381,354" path="m8899,-885r-1,2l8897,-883r-2,4l8893,-879r,2l8893,-875r1,l8944,-825r2,l8948,-827r,l8952,-829r,-2l8953,-831r,-4l8918,-869r-1,-6l8917,-877r-8,l8902,-883r-3,-2xe" fillcolor="black" stroked="f">
              <v:path arrowok="t"/>
            </v:shape>
            <v:shape id="_x0000_s5906" style="position:absolute;left:8606;top:-911;width:381;height:354" coordorigin="8606,-911" coordsize="381,354" path="m8958,-897r-19,l8943,-893r2,2l8978,-859r3,l8982,-861r1,l8984,-863r2,l8986,-865r1,l8987,-867r,-2l8958,-897xe" fillcolor="black" stroked="f">
              <v:path arrowok="t"/>
            </v:shape>
            <v:shape id="_x0000_s5905" style="position:absolute;left:8606;top:-911;width:381;height:354" coordorigin="8606,-911" coordsize="381,354" path="m8940,-911r-10,l8927,-909r-4,l8920,-907r-4,4l8914,-901r-3,4l8910,-893r-1,4l8908,-883r1,6l8917,-877r,-2l8919,-887r1,-4l8922,-893r2,-2l8926,-897r32,l8956,-899r-3,-4l8949,-905r-9,-6xe" fillcolor="black" stroked="f">
              <v:path arrowok="t"/>
            </v:shape>
            <w10:wrap anchorx="page"/>
          </v:group>
        </w:pict>
      </w:r>
      <w:r>
        <w:pict>
          <v:group id="_x0000_s5896" style="position:absolute;left:0;text-align:left;margin-left:483.95pt;margin-top:-46pt;width:11.05pt;height:9.8pt;z-index:-456664;mso-position-horizontal-relative:page" coordorigin="9679,-920" coordsize="221,196">
            <v:shape id="_x0000_s5903" style="position:absolute;left:9679;top:-920;width:221;height:196" coordorigin="9679,-920" coordsize="221,196" path="m9697,-810r-2,l9693,-809r-14,15l9680,-793r2,2l9748,-725r,l9748,-725r2,l9751,-725r,l9752,-726r1,-1l9754,-728r2,-2l9756,-730r1,-1l9757,-732r1,l9758,-733r,l9758,-734r,l9758,-734r-1,-1l9695,-797r31,l9702,-808r-2,-1l9698,-809r-1,-1xe" fillcolor="black" stroked="f">
              <v:path arrowok="t"/>
            </v:shape>
            <v:shape id="_x0000_s5902" style="position:absolute;left:9679;top:-920;width:221;height:196" coordorigin="9679,-920" coordsize="221,196" path="m9726,-797r-31,l9782,-759r,1l9783,-758r1,-1l9785,-759r1,-1l9788,-762r1,l9789,-763r1,-1l9791,-765r,-1l9791,-766r,-2l9791,-768r-3,-8l9774,-776r-48,-21xe" fillcolor="black" stroked="f">
              <v:path arrowok="t"/>
            </v:shape>
            <v:shape id="_x0000_s5901" style="position:absolute;left:9679;top:-920;width:221;height:196" coordorigin="9679,-920" coordsize="221,196" path="m9756,-871r-1,l9754,-871r-12,16l9742,-854r1,1l9774,-777r,1l9788,-776r-34,-80l9754,-856r19,l9758,-871r,l9757,-871r-1,xe" fillcolor="black" stroked="f">
              <v:path arrowok="t"/>
            </v:shape>
            <v:shape id="_x0000_s5900" style="position:absolute;left:9679;top:-920;width:221;height:196" coordorigin="9679,-920" coordsize="221,196" path="m9773,-856r-19,l9817,-793r,l9818,-793r1,l9819,-794r1,l9821,-795r4,-3l9825,-799r1,-1l9826,-800r,-1l9826,-801r,-2l9826,-803r,l9773,-856xe" fillcolor="black" stroked="f">
              <v:path arrowok="t"/>
            </v:shape>
            <v:shape id="_x0000_s5899" style="position:absolute;left:9679;top:-920;width:221;height:196" coordorigin="9679,-920" coordsize="221,196" path="m9805,-920r-2,l9802,-920r,l9800,-919r-3,3l9796,-915r-1,1l9794,-913r,1l9793,-911r-1,1l9792,-909r1,2l9835,-817r1,1l9836,-815r1,1l9838,-813r1,l9840,-814r2,-2l9843,-817r1,-1l9845,-819r1,-1l9846,-820r1,-1l9847,-822r,-1l9847,-823r,-1l9847,-824r-12,-23l9845,-857r-15,l9807,-905r30,l9806,-920r-1,xe" fillcolor="black" stroked="f">
              <v:path arrowok="t"/>
            </v:shape>
            <v:shape id="_x0000_s5898" style="position:absolute;left:9679;top:-920;width:221;height:196" coordorigin="9679,-920" coordsize="221,196" path="m9837,-905r-30,l9855,-882r-25,25l9845,-857r20,-20l9897,-877r-1,-1l9837,-905xe" fillcolor="black" stroked="f">
              <v:path arrowok="t"/>
            </v:shape>
            <v:shape id="_x0000_s5897" style="position:absolute;left:9679;top:-920;width:221;height:196" coordorigin="9679,-920" coordsize="221,196" path="m9897,-877r-32,l9889,-866r,l9890,-865r1,l9891,-866r1,l9893,-867r1,-1l9895,-868r1,-2l9897,-871r2,-1l9899,-873r1,-1l9900,-875r-1,-1l9899,-876r-1,l9898,-877r-1,xe" fillcolor="black" stroked="f">
              <v:path arrowok="t"/>
            </v:shape>
            <w10:wrap anchorx="page"/>
          </v:group>
        </w:pict>
      </w:r>
      <w:r w:rsidR="001522BE">
        <w:rPr>
          <w:rFonts w:ascii="Calibri"/>
          <w:i/>
          <w:spacing w:val="-1"/>
          <w:sz w:val="15"/>
        </w:rPr>
        <w:t>(Source: US</w:t>
      </w:r>
      <w:r w:rsidR="001522BE">
        <w:rPr>
          <w:rFonts w:ascii="Calibri"/>
          <w:i/>
          <w:spacing w:val="-2"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Census</w:t>
      </w:r>
      <w:r w:rsidR="001522BE">
        <w:rPr>
          <w:rFonts w:ascii="Calibri"/>
          <w:i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Bureau,</w:t>
      </w:r>
      <w:r w:rsidR="001522BE">
        <w:rPr>
          <w:rFonts w:ascii="Calibri"/>
          <w:i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2012-2016</w:t>
      </w:r>
      <w:r w:rsidR="001522BE">
        <w:rPr>
          <w:rFonts w:ascii="Calibri"/>
          <w:i/>
          <w:spacing w:val="-3"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American</w:t>
      </w:r>
      <w:r w:rsidR="001522BE">
        <w:rPr>
          <w:rFonts w:ascii="Calibri"/>
          <w:i/>
          <w:spacing w:val="-2"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Community Survey 5-Year</w:t>
      </w:r>
      <w:r w:rsidR="001522BE">
        <w:rPr>
          <w:rFonts w:ascii="Calibri"/>
          <w:i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Estimates)</w:t>
      </w:r>
    </w:p>
    <w:p w:rsidR="00731D97" w:rsidRDefault="00731D97">
      <w:pPr>
        <w:spacing w:before="12"/>
        <w:rPr>
          <w:rFonts w:ascii="Calibri" w:eastAsia="Calibri" w:hAnsi="Calibri" w:cs="Calibri"/>
          <w:i/>
          <w:sz w:val="14"/>
          <w:szCs w:val="14"/>
        </w:rPr>
      </w:pPr>
    </w:p>
    <w:p w:rsidR="00731D97" w:rsidRDefault="001522BE">
      <w:pPr>
        <w:pStyle w:val="BodyText"/>
        <w:spacing w:line="239" w:lineRule="auto"/>
        <w:ind w:right="137"/>
        <w:jc w:val="both"/>
      </w:pPr>
      <w:r>
        <w:rPr>
          <w:spacing w:val="-1"/>
        </w:rPr>
        <w:t>From</w:t>
      </w:r>
      <w:r>
        <w:rPr>
          <w:spacing w:val="-11"/>
        </w:rPr>
        <w:t xml:space="preserve"> </w:t>
      </w:r>
      <w:r>
        <w:rPr>
          <w:spacing w:val="-1"/>
        </w:rPr>
        <w:t>2012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2016,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median</w:t>
      </w:r>
      <w:r>
        <w:rPr>
          <w:spacing w:val="-8"/>
        </w:rPr>
        <w:t xml:space="preserve"> </w:t>
      </w:r>
      <w:r>
        <w:rPr>
          <w:spacing w:val="-1"/>
        </w:rPr>
        <w:t>gross</w:t>
      </w:r>
      <w:r>
        <w:rPr>
          <w:spacing w:val="-12"/>
        </w:rPr>
        <w:t xml:space="preserve"> </w:t>
      </w:r>
      <w:r>
        <w:rPr>
          <w:spacing w:val="-1"/>
        </w:rPr>
        <w:t>monthly</w:t>
      </w:r>
      <w:r>
        <w:rPr>
          <w:spacing w:val="-8"/>
        </w:rPr>
        <w:t xml:space="preserve"> </w:t>
      </w:r>
      <w:r>
        <w:t>rent</w:t>
      </w:r>
      <w:r>
        <w:rPr>
          <w:spacing w:val="-9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rPr>
          <w:spacing w:val="-1"/>
        </w:rPr>
        <w:t>Massachusetts</w:t>
      </w:r>
      <w:r>
        <w:rPr>
          <w:spacing w:val="-9"/>
        </w:rPr>
        <w:t xml:space="preserve"> 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rPr>
          <w:spacing w:val="-1"/>
        </w:rPr>
        <w:t>$1,129,</w:t>
      </w:r>
      <w:r>
        <w:rPr>
          <w:spacing w:val="-9"/>
        </w:rPr>
        <w:t xml:space="preserve"> </w:t>
      </w:r>
      <w:r>
        <w:rPr>
          <w:spacing w:val="-1"/>
        </w:rPr>
        <w:t>three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nine</w:t>
      </w:r>
      <w:r>
        <w:rPr>
          <w:spacing w:val="-9"/>
        </w:rPr>
        <w:t xml:space="preserve"> </w:t>
      </w:r>
      <w:r>
        <w:rPr>
          <w:spacing w:val="-1"/>
        </w:rPr>
        <w:t>service</w:t>
      </w:r>
      <w:r>
        <w:rPr>
          <w:spacing w:val="63"/>
        </w:rPr>
        <w:t xml:space="preserve"> </w:t>
      </w:r>
      <w:r>
        <w:t>area</w:t>
      </w:r>
      <w:r>
        <w:rPr>
          <w:spacing w:val="28"/>
        </w:rPr>
        <w:t xml:space="preserve"> </w:t>
      </w:r>
      <w:r>
        <w:rPr>
          <w:spacing w:val="-1"/>
        </w:rPr>
        <w:t>cities/towns</w:t>
      </w:r>
      <w:r>
        <w:rPr>
          <w:spacing w:val="29"/>
        </w:rPr>
        <w:t xml:space="preserve"> </w:t>
      </w:r>
      <w:r>
        <w:rPr>
          <w:spacing w:val="-1"/>
        </w:rPr>
        <w:t>exceed</w:t>
      </w:r>
      <w:r>
        <w:rPr>
          <w:spacing w:val="29"/>
        </w:rPr>
        <w:t xml:space="preserve"> </w:t>
      </w:r>
      <w:r>
        <w:rPr>
          <w:spacing w:val="-1"/>
        </w:rPr>
        <w:t>this</w:t>
      </w:r>
      <w:r>
        <w:rPr>
          <w:spacing w:val="28"/>
        </w:rPr>
        <w:t xml:space="preserve"> </w:t>
      </w:r>
      <w:r>
        <w:t>rate.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highest</w:t>
      </w:r>
      <w:r>
        <w:rPr>
          <w:spacing w:val="30"/>
        </w:rPr>
        <w:t xml:space="preserve"> </w:t>
      </w:r>
      <w:r>
        <w:rPr>
          <w:spacing w:val="-1"/>
        </w:rPr>
        <w:t>gross</w:t>
      </w:r>
      <w:r>
        <w:rPr>
          <w:spacing w:val="26"/>
        </w:rPr>
        <w:t xml:space="preserve"> </w:t>
      </w:r>
      <w:r>
        <w:rPr>
          <w:spacing w:val="-1"/>
        </w:rPr>
        <w:t>monthly</w:t>
      </w:r>
      <w:r>
        <w:rPr>
          <w:spacing w:val="30"/>
        </w:rPr>
        <w:t xml:space="preserve"> </w:t>
      </w:r>
      <w:r>
        <w:rPr>
          <w:spacing w:val="-1"/>
        </w:rPr>
        <w:t>rent</w:t>
      </w:r>
      <w:r>
        <w:rPr>
          <w:spacing w:val="29"/>
        </w:rPr>
        <w:t xml:space="preserve"> </w:t>
      </w:r>
      <w:r>
        <w:rPr>
          <w:spacing w:val="-1"/>
        </w:rPr>
        <w:t>was</w:t>
      </w:r>
      <w:r>
        <w:rPr>
          <w:spacing w:val="28"/>
        </w:rPr>
        <w:t xml:space="preserve"> </w:t>
      </w:r>
      <w:r>
        <w:rPr>
          <w:spacing w:val="-1"/>
        </w:rPr>
        <w:t>found</w:t>
      </w:r>
      <w:r>
        <w:rPr>
          <w:spacing w:val="28"/>
        </w:rPr>
        <w:t xml:space="preserve"> </w:t>
      </w:r>
      <w:r>
        <w:rPr>
          <w:spacing w:val="-2"/>
        </w:rPr>
        <w:t>in</w:t>
      </w:r>
      <w:r>
        <w:rPr>
          <w:spacing w:val="28"/>
        </w:rPr>
        <w:t xml:space="preserve"> </w:t>
      </w:r>
      <w:r>
        <w:rPr>
          <w:spacing w:val="-1"/>
        </w:rPr>
        <w:t>Raynham</w:t>
      </w:r>
      <w:r>
        <w:rPr>
          <w:spacing w:val="28"/>
        </w:rPr>
        <w:t xml:space="preserve"> </w:t>
      </w:r>
      <w:r>
        <w:t>at</w:t>
      </w:r>
      <w:r>
        <w:rPr>
          <w:spacing w:val="26"/>
        </w:rPr>
        <w:t xml:space="preserve"> </w:t>
      </w:r>
      <w:r>
        <w:rPr>
          <w:spacing w:val="-1"/>
        </w:rPr>
        <w:t>$1,342,</w:t>
      </w:r>
      <w:r>
        <w:rPr>
          <w:spacing w:val="59"/>
        </w:rPr>
        <w:t xml:space="preserve"> </w:t>
      </w:r>
      <w:r>
        <w:rPr>
          <w:spacing w:val="-1"/>
        </w:rPr>
        <w:t>followed</w:t>
      </w:r>
      <w:r>
        <w:rPr>
          <w:spacing w:val="34"/>
        </w:rPr>
        <w:t xml:space="preserve"> </w:t>
      </w:r>
      <w:r>
        <w:rPr>
          <w:spacing w:val="-1"/>
        </w:rPr>
        <w:t>by</w:t>
      </w:r>
      <w:r>
        <w:rPr>
          <w:spacing w:val="35"/>
        </w:rPr>
        <w:t xml:space="preserve"> </w:t>
      </w:r>
      <w:r>
        <w:rPr>
          <w:spacing w:val="-1"/>
        </w:rPr>
        <w:t>Lakeville</w:t>
      </w:r>
      <w:r>
        <w:rPr>
          <w:spacing w:val="36"/>
        </w:rPr>
        <w:t xml:space="preserve"> </w:t>
      </w:r>
      <w:r>
        <w:rPr>
          <w:spacing w:val="-2"/>
        </w:rPr>
        <w:t>at</w:t>
      </w:r>
      <w:r>
        <w:rPr>
          <w:spacing w:val="36"/>
        </w:rPr>
        <w:t xml:space="preserve"> </w:t>
      </w:r>
      <w:r>
        <w:rPr>
          <w:spacing w:val="-1"/>
        </w:rPr>
        <w:t>$1,180.</w:t>
      </w:r>
      <w:r>
        <w:rPr>
          <w:spacing w:val="36"/>
        </w:rPr>
        <w:t xml:space="preserve"> </w:t>
      </w:r>
      <w:r>
        <w:rPr>
          <w:spacing w:val="-2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lowest</w:t>
      </w:r>
      <w:r>
        <w:rPr>
          <w:spacing w:val="37"/>
        </w:rPr>
        <w:t xml:space="preserve"> </w:t>
      </w:r>
      <w:r>
        <w:rPr>
          <w:spacing w:val="-1"/>
        </w:rPr>
        <w:t>gross</w:t>
      </w:r>
      <w:r>
        <w:rPr>
          <w:spacing w:val="33"/>
        </w:rPr>
        <w:t xml:space="preserve"> </w:t>
      </w:r>
      <w:r>
        <w:t>monthly</w:t>
      </w:r>
      <w:r>
        <w:rPr>
          <w:spacing w:val="37"/>
        </w:rPr>
        <w:t xml:space="preserve"> </w:t>
      </w:r>
      <w:r>
        <w:t>rent</w:t>
      </w:r>
      <w:r>
        <w:rPr>
          <w:spacing w:val="33"/>
        </w:rPr>
        <w:t xml:space="preserve"> </w:t>
      </w:r>
      <w:r>
        <w:t>was</w:t>
      </w:r>
      <w:r>
        <w:rPr>
          <w:spacing w:val="36"/>
        </w:rPr>
        <w:t xml:space="preserve"> </w:t>
      </w:r>
      <w:r>
        <w:rPr>
          <w:spacing w:val="-1"/>
        </w:rPr>
        <w:t>seen</w:t>
      </w:r>
      <w:r>
        <w:rPr>
          <w:spacing w:val="35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North</w:t>
      </w:r>
      <w:r>
        <w:rPr>
          <w:spacing w:val="35"/>
        </w:rPr>
        <w:t xml:space="preserve"> </w:t>
      </w:r>
      <w:r>
        <w:rPr>
          <w:spacing w:val="-1"/>
        </w:rPr>
        <w:t>Dighton</w:t>
      </w:r>
      <w:r>
        <w:rPr>
          <w:spacing w:val="34"/>
        </w:rPr>
        <w:t xml:space="preserve"> </w:t>
      </w:r>
      <w:r>
        <w:t>at</w:t>
      </w:r>
      <w:r>
        <w:rPr>
          <w:spacing w:val="34"/>
        </w:rPr>
        <w:t xml:space="preserve"> </w:t>
      </w:r>
      <w:r>
        <w:rPr>
          <w:spacing w:val="-1"/>
        </w:rPr>
        <w:t>$499,</w:t>
      </w:r>
      <w:r>
        <w:rPr>
          <w:spacing w:val="55"/>
        </w:rPr>
        <w:t xml:space="preserve"> </w:t>
      </w:r>
      <w:r>
        <w:rPr>
          <w:spacing w:val="-1"/>
        </w:rPr>
        <w:t xml:space="preserve">followed </w:t>
      </w:r>
      <w:r>
        <w:rPr>
          <w:spacing w:val="-2"/>
        </w:rPr>
        <w:t>by</w:t>
      </w:r>
      <w:r>
        <w:t xml:space="preserve"> </w:t>
      </w:r>
      <w:r>
        <w:rPr>
          <w:spacing w:val="-1"/>
        </w:rPr>
        <w:t>Dighton at</w:t>
      </w:r>
      <w:r>
        <w:t xml:space="preserve"> </w:t>
      </w:r>
      <w:r>
        <w:rPr>
          <w:spacing w:val="-1"/>
        </w:rPr>
        <w:t>$647.</w:t>
      </w:r>
    </w:p>
    <w:p w:rsidR="00731D97" w:rsidRDefault="00731D97">
      <w:pPr>
        <w:rPr>
          <w:rFonts w:ascii="Calibri" w:eastAsia="Calibri" w:hAnsi="Calibri" w:cs="Calibri"/>
        </w:rPr>
      </w:pPr>
    </w:p>
    <w:p w:rsidR="00731D97" w:rsidRDefault="00731D97">
      <w:pPr>
        <w:spacing w:before="4"/>
        <w:rPr>
          <w:rFonts w:ascii="Calibri" w:eastAsia="Calibri" w:hAnsi="Calibri" w:cs="Calibri"/>
        </w:rPr>
      </w:pPr>
    </w:p>
    <w:p w:rsidR="00731D97" w:rsidRDefault="001522BE">
      <w:pPr>
        <w:ind w:left="14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color w:val="2E5395"/>
          <w:spacing w:val="-1"/>
          <w:sz w:val="24"/>
        </w:rPr>
        <w:t>Homelessness</w:t>
      </w:r>
    </w:p>
    <w:p w:rsidR="00731D97" w:rsidRDefault="00731D97">
      <w:pPr>
        <w:spacing w:before="8"/>
        <w:rPr>
          <w:rFonts w:ascii="Cambria" w:eastAsia="Cambria" w:hAnsi="Cambria" w:cs="Cambria"/>
          <w:sz w:val="23"/>
          <w:szCs w:val="23"/>
        </w:rPr>
      </w:pPr>
    </w:p>
    <w:p w:rsidR="00731D97" w:rsidRDefault="001522BE">
      <w:pPr>
        <w:pStyle w:val="BodyText"/>
        <w:ind w:right="135"/>
        <w:jc w:val="both"/>
      </w:pPr>
      <w:r>
        <w:t>In</w:t>
      </w:r>
      <w:r>
        <w:rPr>
          <w:spacing w:val="1"/>
        </w:rPr>
        <w:t xml:space="preserve"> </w:t>
      </w:r>
      <w:r>
        <w:rPr>
          <w:spacing w:val="-1"/>
        </w:rPr>
        <w:t>FY</w:t>
      </w:r>
      <w:r>
        <w:rPr>
          <w:spacing w:val="2"/>
        </w:rPr>
        <w:t xml:space="preserve"> </w:t>
      </w:r>
      <w:r>
        <w:rPr>
          <w:spacing w:val="-1"/>
        </w:rPr>
        <w:t>2018,</w:t>
      </w:r>
      <w:r>
        <w:t xml:space="preserve"> the </w:t>
      </w:r>
      <w:r>
        <w:rPr>
          <w:spacing w:val="-1"/>
        </w:rPr>
        <w:t>Commonwealth</w:t>
      </w:r>
      <w:r>
        <w:rPr>
          <w:spacing w:val="1"/>
        </w:rPr>
        <w:t xml:space="preserve"> </w:t>
      </w:r>
      <w:r>
        <w:t xml:space="preserve">will </w:t>
      </w:r>
      <w:r>
        <w:rPr>
          <w:spacing w:val="-1"/>
        </w:rPr>
        <w:t>spend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>total</w:t>
      </w:r>
      <w:r>
        <w:t xml:space="preserve"> of </w:t>
      </w:r>
      <w:r>
        <w:rPr>
          <w:spacing w:val="-1"/>
        </w:rPr>
        <w:t>$432</w:t>
      </w:r>
      <w:r>
        <w:t xml:space="preserve"> million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series</w:t>
      </w:r>
      <w:r>
        <w:t xml:space="preserve"> of </w:t>
      </w:r>
      <w:r>
        <w:rPr>
          <w:spacing w:val="-2"/>
        </w:rPr>
        <w:t>housing</w:t>
      </w:r>
      <w:r>
        <w:rPr>
          <w:spacing w:val="2"/>
        </w:rPr>
        <w:t xml:space="preserve"> </w:t>
      </w:r>
      <w:r>
        <w:rPr>
          <w:spacing w:val="-1"/>
        </w:rPr>
        <w:t>programs</w:t>
      </w:r>
      <w:r>
        <w:t xml:space="preserve"> as well</w:t>
      </w:r>
      <w:r>
        <w:rPr>
          <w:spacing w:val="5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initiatives</w:t>
      </w:r>
      <w:r>
        <w:rPr>
          <w:spacing w:val="12"/>
        </w:rPr>
        <w:t xml:space="preserve"> </w:t>
      </w:r>
      <w:r>
        <w:rPr>
          <w:spacing w:val="-1"/>
        </w:rPr>
        <w:t>aimed</w:t>
      </w:r>
      <w:r>
        <w:rPr>
          <w:spacing w:val="11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rPr>
          <w:spacing w:val="-1"/>
        </w:rPr>
        <w:t>combatting</w:t>
      </w:r>
      <w:r>
        <w:rPr>
          <w:spacing w:val="11"/>
        </w:rPr>
        <w:t xml:space="preserve"> </w:t>
      </w:r>
      <w:r>
        <w:rPr>
          <w:spacing w:val="-1"/>
        </w:rPr>
        <w:t>homelessness.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11"/>
        </w:rPr>
        <w:t xml:space="preserve"> </w:t>
      </w:r>
      <w:r>
        <w:rPr>
          <w:spacing w:val="-1"/>
        </w:rPr>
        <w:t>sum,</w:t>
      </w:r>
      <w:r>
        <w:rPr>
          <w:spacing w:val="16"/>
        </w:rPr>
        <w:t xml:space="preserve"> </w:t>
      </w:r>
      <w:r>
        <w:rPr>
          <w:spacing w:val="-1"/>
        </w:rPr>
        <w:t>$183</w:t>
      </w:r>
      <w:r>
        <w:rPr>
          <w:spacing w:val="10"/>
        </w:rPr>
        <w:t xml:space="preserve"> </w:t>
      </w:r>
      <w:r>
        <w:rPr>
          <w:spacing w:val="-1"/>
        </w:rPr>
        <w:t>million</w:t>
      </w:r>
      <w:r>
        <w:rPr>
          <w:spacing w:val="11"/>
        </w:rPr>
        <w:t xml:space="preserve"> </w:t>
      </w:r>
      <w:r>
        <w:rPr>
          <w:spacing w:val="-1"/>
        </w:rPr>
        <w:t>goes</w:t>
      </w:r>
      <w:r>
        <w:rPr>
          <w:spacing w:val="10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former</w:t>
      </w:r>
      <w:r>
        <w:rPr>
          <w:spacing w:val="12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rPr>
          <w:spacing w:val="-1"/>
        </w:rPr>
        <w:t>larger</w:t>
      </w:r>
      <w:r>
        <w:rPr>
          <w:spacing w:val="33"/>
        </w:rPr>
        <w:t xml:space="preserve"> </w:t>
      </w:r>
      <w:r>
        <w:rPr>
          <w:spacing w:val="-2"/>
        </w:rPr>
        <w:t>share</w:t>
      </w:r>
      <w:r>
        <w:rPr>
          <w:spacing w:val="32"/>
        </w:rPr>
        <w:t xml:space="preserve"> </w:t>
      </w:r>
      <w:r>
        <w:rPr>
          <w:spacing w:val="-1"/>
        </w:rPr>
        <w:t>$249</w:t>
      </w:r>
      <w:r>
        <w:rPr>
          <w:spacing w:val="30"/>
        </w:rPr>
        <w:t xml:space="preserve"> </w:t>
      </w:r>
      <w:r>
        <w:rPr>
          <w:spacing w:val="-1"/>
        </w:rPr>
        <w:t>million</w:t>
      </w:r>
      <w:r>
        <w:rPr>
          <w:spacing w:val="27"/>
        </w:rPr>
        <w:t xml:space="preserve"> </w:t>
      </w:r>
      <w:r>
        <w:rPr>
          <w:spacing w:val="-1"/>
        </w:rPr>
        <w:t>going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homeless</w:t>
      </w:r>
      <w:r>
        <w:rPr>
          <w:spacing w:val="32"/>
        </w:rPr>
        <w:t xml:space="preserve"> </w:t>
      </w:r>
      <w:r>
        <w:rPr>
          <w:spacing w:val="-1"/>
        </w:rPr>
        <w:t>programs.</w:t>
      </w:r>
      <w:r>
        <w:rPr>
          <w:spacing w:val="30"/>
        </w:rPr>
        <w:t xml:space="preserve"> </w:t>
      </w:r>
      <w:r>
        <w:rPr>
          <w:spacing w:val="-1"/>
        </w:rPr>
        <w:t>However,</w:t>
      </w:r>
      <w:r>
        <w:rPr>
          <w:spacing w:val="32"/>
        </w:rPr>
        <w:t xml:space="preserve"> </w:t>
      </w:r>
      <w:r>
        <w:rPr>
          <w:spacing w:val="-1"/>
        </w:rPr>
        <w:t>this</w:t>
      </w:r>
      <w:r>
        <w:rPr>
          <w:spacing w:val="31"/>
        </w:rPr>
        <w:t xml:space="preserve"> </w:t>
      </w:r>
      <w:r>
        <w:rPr>
          <w:spacing w:val="-1"/>
        </w:rPr>
        <w:t>amount</w:t>
      </w:r>
      <w:r>
        <w:rPr>
          <w:spacing w:val="31"/>
        </w:rPr>
        <w:t xml:space="preserve"> </w:t>
      </w:r>
      <w:r>
        <w:rPr>
          <w:spacing w:val="-1"/>
        </w:rPr>
        <w:t>represents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second</w:t>
      </w:r>
      <w:r>
        <w:rPr>
          <w:spacing w:val="73"/>
        </w:rPr>
        <w:t xml:space="preserve"> </w:t>
      </w:r>
      <w:r>
        <w:rPr>
          <w:spacing w:val="-1"/>
        </w:rPr>
        <w:t>consecutive</w:t>
      </w:r>
      <w:r>
        <w:rPr>
          <w:spacing w:val="5"/>
        </w:rPr>
        <w:t xml:space="preserve"> </w:t>
      </w:r>
      <w:r>
        <w:rPr>
          <w:spacing w:val="-1"/>
        </w:rPr>
        <w:t>annual</w:t>
      </w:r>
      <w:r>
        <w:rPr>
          <w:spacing w:val="4"/>
        </w:rPr>
        <w:t xml:space="preserve"> </w:t>
      </w:r>
      <w:r>
        <w:rPr>
          <w:spacing w:val="-2"/>
        </w:rPr>
        <w:t>funding</w:t>
      </w:r>
      <w:r>
        <w:rPr>
          <w:spacing w:val="4"/>
        </w:rPr>
        <w:t xml:space="preserve"> </w:t>
      </w:r>
      <w:r>
        <w:t>cut.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state</w:t>
      </w:r>
      <w:r>
        <w:rPr>
          <w:spacing w:val="3"/>
        </w:rPr>
        <w:t xml:space="preserve"> </w:t>
      </w:r>
      <w:r>
        <w:rPr>
          <w:spacing w:val="-1"/>
        </w:rPr>
        <w:t>budget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housing-related</w:t>
      </w:r>
      <w:r>
        <w:rPr>
          <w:spacing w:val="2"/>
        </w:rPr>
        <w:t xml:space="preserve"> </w:t>
      </w:r>
      <w:r>
        <w:rPr>
          <w:spacing w:val="-1"/>
        </w:rPr>
        <w:t>spending</w:t>
      </w:r>
      <w:r>
        <w:rPr>
          <w:spacing w:val="4"/>
        </w:rPr>
        <w:t xml:space="preserve"> </w:t>
      </w:r>
      <w:r>
        <w:rPr>
          <w:spacing w:val="-2"/>
        </w:rPr>
        <w:t>is</w:t>
      </w:r>
      <w:r>
        <w:rPr>
          <w:spacing w:val="5"/>
        </w:rPr>
        <w:t xml:space="preserve"> </w:t>
      </w:r>
      <w:r>
        <w:rPr>
          <w:spacing w:val="-1"/>
        </w:rPr>
        <w:t>now</w:t>
      </w:r>
      <w:r>
        <w:rPr>
          <w:spacing w:val="3"/>
        </w:rPr>
        <w:t xml:space="preserve"> </w:t>
      </w:r>
      <w:r>
        <w:rPr>
          <w:spacing w:val="-1"/>
        </w:rPr>
        <w:t>$71</w:t>
      </w:r>
      <w:r>
        <w:rPr>
          <w:spacing w:val="3"/>
        </w:rPr>
        <w:t xml:space="preserve"> </w:t>
      </w:r>
      <w:r>
        <w:rPr>
          <w:spacing w:val="-1"/>
        </w:rPr>
        <w:t>million</w:t>
      </w:r>
      <w:r>
        <w:rPr>
          <w:spacing w:val="4"/>
        </w:rPr>
        <w:t xml:space="preserve"> </w:t>
      </w:r>
      <w:r>
        <w:rPr>
          <w:spacing w:val="-1"/>
        </w:rPr>
        <w:t>below</w:t>
      </w:r>
      <w:r>
        <w:rPr>
          <w:spacing w:val="7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amount</w:t>
      </w:r>
      <w:r>
        <w:rPr>
          <w:spacing w:val="13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FY</w:t>
      </w:r>
      <w:r>
        <w:rPr>
          <w:spacing w:val="9"/>
        </w:rPr>
        <w:t xml:space="preserve"> </w:t>
      </w:r>
      <w:r>
        <w:rPr>
          <w:spacing w:val="-1"/>
        </w:rPr>
        <w:t>2016</w:t>
      </w:r>
      <w:r>
        <w:rPr>
          <w:spacing w:val="11"/>
        </w:rPr>
        <w:t xml:space="preserve"> </w:t>
      </w:r>
      <w:r>
        <w:rPr>
          <w:spacing w:val="-1"/>
        </w:rPr>
        <w:t>budget,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(14%)</w:t>
      </w:r>
      <w:r>
        <w:rPr>
          <w:spacing w:val="13"/>
        </w:rPr>
        <w:t xml:space="preserve"> </w:t>
      </w:r>
      <w:r>
        <w:rPr>
          <w:spacing w:val="-1"/>
        </w:rPr>
        <w:t>reduction.</w:t>
      </w:r>
      <w:r>
        <w:rPr>
          <w:spacing w:val="12"/>
        </w:rPr>
        <w:t xml:space="preserve"> </w:t>
      </w:r>
      <w:r>
        <w:t>What</w:t>
      </w:r>
      <w:r>
        <w:rPr>
          <w:spacing w:val="11"/>
        </w:rPr>
        <w:t xml:space="preserve"> </w:t>
      </w:r>
      <w:r>
        <w:rPr>
          <w:spacing w:val="-1"/>
        </w:rPr>
        <w:t>makes</w:t>
      </w:r>
      <w:r>
        <w:rPr>
          <w:spacing w:val="12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cut</w:t>
      </w:r>
      <w:r>
        <w:rPr>
          <w:spacing w:val="13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1"/>
        </w:rPr>
        <w:t>state</w:t>
      </w:r>
      <w:r>
        <w:rPr>
          <w:spacing w:val="13"/>
        </w:rPr>
        <w:t xml:space="preserve"> </w:t>
      </w:r>
      <w:r>
        <w:rPr>
          <w:spacing w:val="-1"/>
        </w:rPr>
        <w:t>funding</w:t>
      </w:r>
      <w:r>
        <w:rPr>
          <w:spacing w:val="11"/>
        </w:rPr>
        <w:t xml:space="preserve"> </w:t>
      </w:r>
      <w:r>
        <w:t>even</w:t>
      </w:r>
      <w:r>
        <w:rPr>
          <w:spacing w:val="9"/>
        </w:rPr>
        <w:t xml:space="preserve"> </w:t>
      </w:r>
      <w:r>
        <w:rPr>
          <w:spacing w:val="-1"/>
        </w:rPr>
        <w:t>more</w:t>
      </w:r>
      <w:r>
        <w:rPr>
          <w:spacing w:val="49"/>
        </w:rPr>
        <w:t xml:space="preserve"> </w:t>
      </w:r>
      <w:r>
        <w:rPr>
          <w:spacing w:val="-1"/>
        </w:rPr>
        <w:t>serious</w:t>
      </w:r>
      <w:r>
        <w:rPr>
          <w:spacing w:val="-14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2"/>
        </w:rPr>
        <w:t xml:space="preserve"> </w:t>
      </w:r>
      <w:r>
        <w:rPr>
          <w:spacing w:val="-2"/>
        </w:rPr>
        <w:t>coming</w:t>
      </w:r>
      <w:r>
        <w:rPr>
          <w:spacing w:val="-13"/>
        </w:rPr>
        <w:t xml:space="preserve"> </w:t>
      </w:r>
      <w:r>
        <w:rPr>
          <w:spacing w:val="-1"/>
        </w:rPr>
        <w:t>on</w:t>
      </w:r>
      <w:r>
        <w:rPr>
          <w:spacing w:val="-13"/>
        </w:rPr>
        <w:t xml:space="preserve"> </w:t>
      </w:r>
      <w:r>
        <w:t>top</w:t>
      </w:r>
      <w:r>
        <w:rPr>
          <w:spacing w:val="-1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1"/>
        </w:rPr>
        <w:t>sharp</w:t>
      </w:r>
      <w:r>
        <w:rPr>
          <w:spacing w:val="-13"/>
        </w:rPr>
        <w:t xml:space="preserve"> </w:t>
      </w:r>
      <w:r>
        <w:rPr>
          <w:spacing w:val="-1"/>
        </w:rPr>
        <w:t>reduction</w:t>
      </w:r>
      <w:r>
        <w:rPr>
          <w:spacing w:val="-15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rPr>
          <w:spacing w:val="-1"/>
        </w:rPr>
        <w:t>federal</w:t>
      </w:r>
      <w:r>
        <w:rPr>
          <w:spacing w:val="-12"/>
        </w:rPr>
        <w:t xml:space="preserve"> </w:t>
      </w:r>
      <w:r>
        <w:rPr>
          <w:spacing w:val="-1"/>
        </w:rPr>
        <w:t>funding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4"/>
        </w:rPr>
        <w:t xml:space="preserve"> </w:t>
      </w:r>
      <w:r>
        <w:rPr>
          <w:spacing w:val="-1"/>
        </w:rPr>
        <w:t>housing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Commonwealth.</w:t>
      </w:r>
      <w:r>
        <w:rPr>
          <w:spacing w:val="45"/>
        </w:rPr>
        <w:t xml:space="preserve"> </w:t>
      </w:r>
      <w:r>
        <w:rPr>
          <w:spacing w:val="-1"/>
        </w:rPr>
        <w:t>FY</w:t>
      </w:r>
      <w:r>
        <w:rPr>
          <w:spacing w:val="9"/>
        </w:rPr>
        <w:t xml:space="preserve"> </w:t>
      </w:r>
      <w:r>
        <w:rPr>
          <w:spacing w:val="-1"/>
        </w:rPr>
        <w:t>2018</w:t>
      </w:r>
      <w:r>
        <w:rPr>
          <w:spacing w:val="10"/>
        </w:rPr>
        <w:t xml:space="preserve"> </w:t>
      </w:r>
      <w:r>
        <w:rPr>
          <w:spacing w:val="-1"/>
        </w:rPr>
        <w:t>estimated</w:t>
      </w:r>
      <w:r>
        <w:rPr>
          <w:spacing w:val="9"/>
        </w:rPr>
        <w:t xml:space="preserve"> </w:t>
      </w:r>
      <w:r>
        <w:rPr>
          <w:spacing w:val="-1"/>
        </w:rPr>
        <w:t>funds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federal</w:t>
      </w:r>
      <w:r>
        <w:rPr>
          <w:spacing w:val="9"/>
        </w:rPr>
        <w:t xml:space="preserve"> </w:t>
      </w:r>
      <w:r>
        <w:rPr>
          <w:spacing w:val="-1"/>
        </w:rPr>
        <w:t>housing</w:t>
      </w:r>
      <w:r>
        <w:rPr>
          <w:spacing w:val="9"/>
        </w:rPr>
        <w:t xml:space="preserve"> </w:t>
      </w:r>
      <w:r>
        <w:rPr>
          <w:spacing w:val="-1"/>
        </w:rPr>
        <w:t>programs</w:t>
      </w:r>
      <w:r>
        <w:rPr>
          <w:spacing w:val="10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Massachusetts</w:t>
      </w:r>
      <w:r>
        <w:rPr>
          <w:spacing w:val="8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rPr>
          <w:spacing w:val="-1"/>
        </w:rPr>
        <w:t>expected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8"/>
        </w:rPr>
        <w:t xml:space="preserve"> </w:t>
      </w:r>
      <w:r>
        <w:rPr>
          <w:spacing w:val="-1"/>
        </w:rPr>
        <w:t>$71</w:t>
      </w:r>
      <w:r>
        <w:rPr>
          <w:spacing w:val="8"/>
        </w:rPr>
        <w:t xml:space="preserve"> </w:t>
      </w:r>
      <w:r>
        <w:rPr>
          <w:spacing w:val="-1"/>
        </w:rPr>
        <w:t>million</w:t>
      </w:r>
      <w:r>
        <w:rPr>
          <w:spacing w:val="71"/>
        </w:rPr>
        <w:t xml:space="preserve"> </w:t>
      </w:r>
      <w:r>
        <w:t>less than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FY</w:t>
      </w:r>
      <w:r>
        <w:rPr>
          <w:spacing w:val="-2"/>
        </w:rPr>
        <w:t xml:space="preserve"> </w:t>
      </w:r>
      <w:r>
        <w:rPr>
          <w:spacing w:val="-1"/>
        </w:rPr>
        <w:t>2017.</w:t>
      </w:r>
      <w:r>
        <w:t xml:space="preserve"> </w:t>
      </w:r>
      <w:r>
        <w:rPr>
          <w:spacing w:val="-1"/>
        </w:rPr>
        <w:t>Together,</w:t>
      </w:r>
      <w:r>
        <w:t xml:space="preserve"> the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and federal cuts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fiscal</w:t>
      </w:r>
      <w:r>
        <w:rPr>
          <w:spacing w:val="-3"/>
        </w:rPr>
        <w:t xml:space="preserve"> </w:t>
      </w:r>
      <w:r>
        <w:rPr>
          <w:spacing w:val="-1"/>
        </w:rPr>
        <w:t>year</w:t>
      </w:r>
      <w:r>
        <w:t xml:space="preserve"> </w:t>
      </w:r>
      <w:r>
        <w:rPr>
          <w:spacing w:val="-1"/>
        </w:rPr>
        <w:t>alone</w:t>
      </w:r>
      <w:r>
        <w:t xml:space="preserve"> </w:t>
      </w:r>
      <w:r>
        <w:rPr>
          <w:spacing w:val="-1"/>
        </w:rPr>
        <w:t>amount</w:t>
      </w:r>
      <w:r>
        <w:t xml:space="preserve"> </w:t>
      </w:r>
      <w:r>
        <w:rPr>
          <w:spacing w:val="-1"/>
        </w:rPr>
        <w:t>to more</w:t>
      </w:r>
      <w:r>
        <w:rPr>
          <w:spacing w:val="57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rPr>
          <w:spacing w:val="-1"/>
        </w:rPr>
        <w:t>$100</w:t>
      </w:r>
      <w:r>
        <w:rPr>
          <w:spacing w:val="-4"/>
        </w:rPr>
        <w:t xml:space="preserve"> </w:t>
      </w:r>
      <w:r>
        <w:rPr>
          <w:spacing w:val="-1"/>
        </w:rPr>
        <w:t>million</w:t>
      </w:r>
      <w:r>
        <w:t xml:space="preserve"> </w:t>
      </w:r>
      <w:r>
        <w:rPr>
          <w:spacing w:val="-2"/>
        </w:rPr>
        <w:t>(The</w:t>
      </w:r>
      <w:r>
        <w:t xml:space="preserve"> </w:t>
      </w:r>
      <w:r>
        <w:rPr>
          <w:spacing w:val="-1"/>
        </w:rPr>
        <w:t>Boston Foundation,</w:t>
      </w:r>
      <w:r>
        <w:rPr>
          <w:spacing w:val="-2"/>
        </w:rPr>
        <w:t xml:space="preserve"> </w:t>
      </w:r>
      <w:r>
        <w:rPr>
          <w:spacing w:val="-1"/>
        </w:rPr>
        <w:t>2017).</w:t>
      </w:r>
    </w:p>
    <w:p w:rsidR="00731D97" w:rsidRDefault="00731D97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731D97" w:rsidRDefault="001522BE">
      <w:pPr>
        <w:pStyle w:val="BodyText"/>
        <w:ind w:right="135"/>
        <w:jc w:val="both"/>
      </w:pPr>
      <w:r>
        <w:t>As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August</w:t>
      </w:r>
      <w:r>
        <w:rPr>
          <w:spacing w:val="-6"/>
        </w:rPr>
        <w:t xml:space="preserve"> </w:t>
      </w:r>
      <w:r>
        <w:t>31,</w:t>
      </w:r>
      <w:r>
        <w:rPr>
          <w:spacing w:val="-9"/>
        </w:rPr>
        <w:t xml:space="preserve"> </w:t>
      </w:r>
      <w:r>
        <w:rPr>
          <w:spacing w:val="-1"/>
        </w:rPr>
        <w:t>2018,</w:t>
      </w:r>
      <w:r>
        <w:rPr>
          <w:spacing w:val="-6"/>
        </w:rPr>
        <w:t xml:space="preserve"> </w:t>
      </w:r>
      <w:r>
        <w:rPr>
          <w:rFonts w:cs="Calibri"/>
          <w:spacing w:val="-1"/>
        </w:rPr>
        <w:t>there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were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3,636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families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with</w:t>
      </w:r>
      <w:r>
        <w:rPr>
          <w:rFonts w:cs="Calibri"/>
          <w:spacing w:val="-10"/>
        </w:rPr>
        <w:t xml:space="preserve"> </w:t>
      </w:r>
      <w:r>
        <w:rPr>
          <w:rFonts w:cs="Calibri"/>
          <w:spacing w:val="-1"/>
        </w:rPr>
        <w:t>children</w:t>
      </w:r>
      <w:r>
        <w:rPr>
          <w:rFonts w:cs="Calibri"/>
          <w:spacing w:val="-8"/>
        </w:rPr>
        <w:t xml:space="preserve"> </w:t>
      </w:r>
      <w:r>
        <w:rPr>
          <w:rFonts w:cs="Calibri"/>
          <w:spacing w:val="-1"/>
        </w:rPr>
        <w:t>and</w:t>
      </w:r>
      <w:r>
        <w:rPr>
          <w:rFonts w:cs="Calibri"/>
          <w:spacing w:val="-8"/>
        </w:rPr>
        <w:t xml:space="preserve"> </w:t>
      </w:r>
      <w:r>
        <w:rPr>
          <w:rFonts w:cs="Calibri"/>
          <w:spacing w:val="-1"/>
        </w:rPr>
        <w:t>pregnant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individuals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8"/>
        </w:rPr>
        <w:t xml:space="preserve"> </w:t>
      </w:r>
      <w:r>
        <w:rPr>
          <w:rFonts w:cs="Calibri"/>
          <w:spacing w:val="-1"/>
        </w:rPr>
        <w:t>Massachusetts’</w:t>
      </w:r>
      <w:r>
        <w:rPr>
          <w:rFonts w:cs="Calibri"/>
          <w:spacing w:val="75"/>
        </w:rPr>
        <w:t xml:space="preserve"> </w:t>
      </w:r>
      <w:r>
        <w:rPr>
          <w:spacing w:val="-1"/>
        </w:rPr>
        <w:t>Emergency</w:t>
      </w:r>
      <w:r>
        <w:rPr>
          <w:spacing w:val="17"/>
        </w:rPr>
        <w:t xml:space="preserve"> </w:t>
      </w:r>
      <w:r>
        <w:rPr>
          <w:spacing w:val="-1"/>
        </w:rPr>
        <w:t>Assistance</w:t>
      </w:r>
      <w:r>
        <w:rPr>
          <w:spacing w:val="15"/>
        </w:rPr>
        <w:t xml:space="preserve"> </w:t>
      </w:r>
      <w:r>
        <w:rPr>
          <w:spacing w:val="-1"/>
        </w:rPr>
        <w:t>(EA)</w:t>
      </w:r>
      <w:r>
        <w:rPr>
          <w:spacing w:val="15"/>
        </w:rPr>
        <w:t xml:space="preserve"> </w:t>
      </w:r>
      <w:r>
        <w:rPr>
          <w:spacing w:val="-1"/>
        </w:rPr>
        <w:t>shelter</w:t>
      </w:r>
      <w:r>
        <w:rPr>
          <w:spacing w:val="17"/>
        </w:rPr>
        <w:t xml:space="preserve"> </w:t>
      </w:r>
      <w:r>
        <w:rPr>
          <w:spacing w:val="-1"/>
        </w:rPr>
        <w:t>program.</w:t>
      </w:r>
      <w:r>
        <w:rPr>
          <w:spacing w:val="14"/>
        </w:rPr>
        <w:t xml:space="preserve"> </w:t>
      </w:r>
      <w:r>
        <w:t>36</w:t>
      </w:r>
      <w:r>
        <w:rPr>
          <w:spacing w:val="15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these</w:t>
      </w:r>
      <w:r>
        <w:rPr>
          <w:spacing w:val="17"/>
        </w:rPr>
        <w:t xml:space="preserve"> </w:t>
      </w:r>
      <w:r>
        <w:rPr>
          <w:spacing w:val="-1"/>
        </w:rPr>
        <w:t>families</w:t>
      </w:r>
      <w:r>
        <w:rPr>
          <w:spacing w:val="14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rPr>
          <w:spacing w:val="-1"/>
        </w:rPr>
        <w:t>children</w:t>
      </w:r>
      <w:r>
        <w:rPr>
          <w:spacing w:val="14"/>
        </w:rPr>
        <w:t xml:space="preserve"> </w:t>
      </w:r>
      <w:r>
        <w:t>were</w:t>
      </w:r>
      <w:r>
        <w:rPr>
          <w:spacing w:val="17"/>
        </w:rPr>
        <w:t xml:space="preserve"> </w:t>
      </w:r>
      <w:r>
        <w:rPr>
          <w:spacing w:val="-1"/>
        </w:rPr>
        <w:t>being</w:t>
      </w:r>
      <w:r>
        <w:rPr>
          <w:spacing w:val="16"/>
        </w:rPr>
        <w:t xml:space="preserve"> </w:t>
      </w:r>
      <w:r>
        <w:rPr>
          <w:spacing w:val="-1"/>
        </w:rPr>
        <w:t>sheltered</w:t>
      </w:r>
      <w:r>
        <w:rPr>
          <w:spacing w:val="16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rPr>
          <w:spacing w:val="-1"/>
        </w:rPr>
        <w:t>motels.</w:t>
      </w:r>
      <w:r>
        <w:rPr>
          <w:spacing w:val="1"/>
        </w:rPr>
        <w:t xml:space="preserve"> </w:t>
      </w:r>
      <w:r>
        <w:rPr>
          <w:spacing w:val="-2"/>
        </w:rPr>
        <w:t>(The</w:t>
      </w:r>
      <w:r>
        <w:rPr>
          <w:spacing w:val="3"/>
        </w:rPr>
        <w:t xml:space="preserve"> </w:t>
      </w:r>
      <w:r>
        <w:rPr>
          <w:spacing w:val="-1"/>
        </w:rPr>
        <w:t>number</w:t>
      </w:r>
      <w:r>
        <w:rPr>
          <w:spacing w:val="3"/>
        </w:rPr>
        <w:t xml:space="preserve"> </w:t>
      </w:r>
      <w:r>
        <w:rPr>
          <w:spacing w:val="-1"/>
        </w:rPr>
        <w:t>rose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37</w:t>
      </w:r>
      <w:r>
        <w:rPr>
          <w:spacing w:val="3"/>
        </w:rPr>
        <w:t xml:space="preserve"> </w:t>
      </w:r>
      <w:r>
        <w:rPr>
          <w:spacing w:val="-1"/>
        </w:rPr>
        <w:t>families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motels</w:t>
      </w:r>
      <w:r>
        <w:rPr>
          <w:spacing w:val="2"/>
        </w:rPr>
        <w:t xml:space="preserve"> </w:t>
      </w:r>
      <w:r>
        <w:t xml:space="preserve">as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November</w:t>
      </w:r>
      <w:r>
        <w:rPr>
          <w:spacing w:val="3"/>
        </w:rPr>
        <w:t xml:space="preserve"> </w:t>
      </w:r>
      <w:r>
        <w:t>2, 2018.)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number</w:t>
      </w:r>
      <w:r>
        <w:rPr>
          <w:spacing w:val="3"/>
        </w:rPr>
        <w:t xml:space="preserve"> </w:t>
      </w:r>
      <w:r>
        <w:rPr>
          <w:spacing w:val="-1"/>
        </w:rPr>
        <w:t>does</w:t>
      </w:r>
      <w:r>
        <w:rPr>
          <w:spacing w:val="3"/>
        </w:rPr>
        <w:t xml:space="preserve"> </w:t>
      </w:r>
      <w:r>
        <w:rPr>
          <w:spacing w:val="-1"/>
        </w:rPr>
        <w:t>not</w:t>
      </w:r>
      <w:r>
        <w:rPr>
          <w:spacing w:val="3"/>
        </w:rPr>
        <w:t xml:space="preserve"> </w:t>
      </w:r>
      <w:r>
        <w:rPr>
          <w:spacing w:val="-1"/>
        </w:rPr>
        <w:t>count</w:t>
      </w:r>
      <w:r>
        <w:rPr>
          <w:spacing w:val="53"/>
        </w:rPr>
        <w:t xml:space="preserve"> </w:t>
      </w:r>
      <w:r>
        <w:rPr>
          <w:spacing w:val="-1"/>
        </w:rPr>
        <w:t>families</w:t>
      </w:r>
      <w:r>
        <w:rPr>
          <w:spacing w:val="-5"/>
        </w:rPr>
        <w:t xml:space="preserve">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sharing</w:t>
      </w:r>
      <w:r>
        <w:rPr>
          <w:spacing w:val="-3"/>
        </w:rPr>
        <w:t xml:space="preserve"> </w:t>
      </w:r>
      <w:r>
        <w:rPr>
          <w:spacing w:val="-1"/>
        </w:rPr>
        <w:t>living</w:t>
      </w:r>
      <w:r>
        <w:rPr>
          <w:spacing w:val="-3"/>
        </w:rPr>
        <w:t xml:space="preserve"> </w:t>
      </w:r>
      <w:r>
        <w:rPr>
          <w:spacing w:val="-1"/>
        </w:rPr>
        <w:t>spaces,</w:t>
      </w:r>
      <w:r>
        <w:rPr>
          <w:spacing w:val="-5"/>
        </w:rPr>
        <w:t xml:space="preserve"> </w:t>
      </w:r>
      <w:r>
        <w:rPr>
          <w:spacing w:val="-1"/>
        </w:rPr>
        <w:t>living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unsafe</w:t>
      </w:r>
      <w:r>
        <w:rPr>
          <w:spacing w:val="-7"/>
        </w:rPr>
        <w:t xml:space="preserve"> </w:t>
      </w:r>
      <w:r>
        <w:rPr>
          <w:spacing w:val="-1"/>
        </w:rPr>
        <w:t>conditions,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sleeping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t>cars.</w:t>
      </w:r>
      <w:r>
        <w:rPr>
          <w:spacing w:val="-6"/>
        </w:rPr>
        <w:t xml:space="preserve"> </w:t>
      </w:r>
      <w:r>
        <w:rPr>
          <w:spacing w:val="-1"/>
        </w:rPr>
        <w:t>During</w:t>
      </w:r>
      <w:r>
        <w:rPr>
          <w:spacing w:val="-5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FY</w:t>
      </w:r>
      <w:r>
        <w:rPr>
          <w:spacing w:val="61"/>
        </w:rPr>
        <w:t xml:space="preserve"> </w:t>
      </w:r>
      <w:r>
        <w:rPr>
          <w:spacing w:val="-1"/>
        </w:rPr>
        <w:t>2018,</w:t>
      </w:r>
      <w:r>
        <w:t xml:space="preserve"> </w:t>
      </w:r>
      <w:r>
        <w:rPr>
          <w:spacing w:val="-1"/>
        </w:rPr>
        <w:t>8,145</w:t>
      </w:r>
      <w:r>
        <w:rPr>
          <w:spacing w:val="1"/>
        </w:rPr>
        <w:t xml:space="preserve"> </w:t>
      </w:r>
      <w:r>
        <w:rPr>
          <w:spacing w:val="-1"/>
        </w:rPr>
        <w:t>families</w:t>
      </w:r>
      <w:r>
        <w:t xml:space="preserve"> </w:t>
      </w:r>
      <w:r>
        <w:rPr>
          <w:spacing w:val="-1"/>
        </w:rPr>
        <w:t>completed</w:t>
      </w:r>
      <w:r>
        <w:t xml:space="preserve"> </w:t>
      </w:r>
      <w:r>
        <w:rPr>
          <w:spacing w:val="-1"/>
        </w:rPr>
        <w:t>applications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assistance,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these</w:t>
      </w:r>
      <w:r>
        <w:rPr>
          <w:spacing w:val="3"/>
        </w:rPr>
        <w:t xml:space="preserve"> </w:t>
      </w:r>
      <w:r>
        <w:rPr>
          <w:spacing w:val="-1"/>
        </w:rPr>
        <w:t>families</w:t>
      </w:r>
      <w:r>
        <w:t xml:space="preserve"> </w:t>
      </w:r>
      <w:r>
        <w:rPr>
          <w:spacing w:val="-1"/>
        </w:rPr>
        <w:t>4,895</w:t>
      </w:r>
      <w:r>
        <w:rPr>
          <w:spacing w:val="3"/>
        </w:rPr>
        <w:t xml:space="preserve"> </w:t>
      </w:r>
      <w:r>
        <w:rPr>
          <w:spacing w:val="-1"/>
        </w:rPr>
        <w:t>families</w:t>
      </w:r>
      <w:r>
        <w:rPr>
          <w:spacing w:val="-3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rPr>
          <w:spacing w:val="-1"/>
        </w:rPr>
        <w:t>assisted</w:t>
      </w:r>
      <w:r>
        <w:rPr>
          <w:spacing w:val="71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rPr>
          <w:spacing w:val="-1"/>
        </w:rPr>
        <w:t>emergency</w:t>
      </w:r>
      <w:r>
        <w:rPr>
          <w:spacing w:val="20"/>
        </w:rPr>
        <w:t xml:space="preserve"> </w:t>
      </w:r>
      <w:r>
        <w:rPr>
          <w:spacing w:val="-1"/>
        </w:rPr>
        <w:t>shelter</w:t>
      </w:r>
      <w:r>
        <w:rPr>
          <w:spacing w:val="19"/>
        </w:rPr>
        <w:t xml:space="preserve"> </w:t>
      </w:r>
      <w:r>
        <w:rPr>
          <w:spacing w:val="-1"/>
        </w:rPr>
        <w:t>and/or</w:t>
      </w:r>
      <w:r>
        <w:rPr>
          <w:spacing w:val="19"/>
        </w:rPr>
        <w:t xml:space="preserve"> </w:t>
      </w:r>
      <w:r>
        <w:rPr>
          <w:spacing w:val="-1"/>
        </w:rPr>
        <w:t>HomeBASE</w:t>
      </w:r>
      <w:r>
        <w:rPr>
          <w:spacing w:val="22"/>
        </w:rPr>
        <w:t xml:space="preserve"> </w:t>
      </w:r>
      <w:r>
        <w:rPr>
          <w:spacing w:val="-1"/>
        </w:rPr>
        <w:t>diversion</w:t>
      </w:r>
      <w:r>
        <w:rPr>
          <w:spacing w:val="18"/>
        </w:rPr>
        <w:t xml:space="preserve"> </w:t>
      </w:r>
      <w:r>
        <w:rPr>
          <w:spacing w:val="-1"/>
        </w:rPr>
        <w:t>assistance.</w:t>
      </w:r>
      <w:r>
        <w:rPr>
          <w:spacing w:val="19"/>
        </w:rPr>
        <w:t xml:space="preserve"> </w:t>
      </w:r>
      <w:r>
        <w:rPr>
          <w:spacing w:val="-1"/>
        </w:rPr>
        <w:t>3,250</w:t>
      </w:r>
      <w:r>
        <w:rPr>
          <w:spacing w:val="20"/>
        </w:rPr>
        <w:t xml:space="preserve"> </w:t>
      </w:r>
      <w:r>
        <w:rPr>
          <w:spacing w:val="-1"/>
        </w:rPr>
        <w:t>families</w:t>
      </w:r>
      <w:r>
        <w:rPr>
          <w:spacing w:val="20"/>
        </w:rPr>
        <w:t xml:space="preserve"> </w:t>
      </w:r>
      <w:r>
        <w:t>were</w:t>
      </w:r>
      <w:r>
        <w:rPr>
          <w:spacing w:val="19"/>
        </w:rPr>
        <w:t xml:space="preserve"> </w:t>
      </w:r>
      <w:r>
        <w:rPr>
          <w:spacing w:val="-1"/>
        </w:rPr>
        <w:t>denied</w:t>
      </w:r>
      <w:r>
        <w:rPr>
          <w:spacing w:val="19"/>
        </w:rPr>
        <w:t xml:space="preserve"> </w:t>
      </w:r>
      <w:r>
        <w:rPr>
          <w:spacing w:val="-1"/>
        </w:rPr>
        <w:t>assistance</w:t>
      </w:r>
      <w:r>
        <w:rPr>
          <w:spacing w:val="69"/>
        </w:rPr>
        <w:t xml:space="preserve"> </w:t>
      </w:r>
      <w:r>
        <w:rPr>
          <w:spacing w:val="-1"/>
        </w:rPr>
        <w:t>(40%</w:t>
      </w:r>
      <w:r>
        <w:rPr>
          <w:spacing w:val="5"/>
        </w:rPr>
        <w:t xml:space="preserve"> </w:t>
      </w:r>
      <w:r>
        <w:rPr>
          <w:spacing w:val="-1"/>
        </w:rPr>
        <w:t>denial</w:t>
      </w:r>
      <w:r>
        <w:rPr>
          <w:spacing w:val="4"/>
        </w:rPr>
        <w:t xml:space="preserve"> </w:t>
      </w:r>
      <w:r>
        <w:t>rate,</w:t>
      </w:r>
      <w:r>
        <w:rPr>
          <w:spacing w:val="5"/>
        </w:rPr>
        <w:t xml:space="preserve"> </w:t>
      </w:r>
      <w:r>
        <w:rPr>
          <w:spacing w:val="-2"/>
        </w:rPr>
        <w:t>as</w:t>
      </w:r>
      <w:r>
        <w:rPr>
          <w:spacing w:val="5"/>
        </w:rPr>
        <w:t xml:space="preserve"> </w:t>
      </w:r>
      <w:r>
        <w:rPr>
          <w:spacing w:val="-1"/>
        </w:rPr>
        <w:t>reported</w:t>
      </w:r>
      <w:r>
        <w:rPr>
          <w:spacing w:val="4"/>
        </w:rPr>
        <w:t xml:space="preserve"> </w:t>
      </w:r>
      <w:r>
        <w:rPr>
          <w:spacing w:val="-1"/>
        </w:rPr>
        <w:t>by</w:t>
      </w:r>
      <w:r>
        <w:rPr>
          <w:spacing w:val="6"/>
        </w:rPr>
        <w:t xml:space="preserve"> </w:t>
      </w:r>
      <w:r>
        <w:rPr>
          <w:spacing w:val="-1"/>
        </w:rPr>
        <w:t>DHCD).</w:t>
      </w:r>
      <w:r>
        <w:rPr>
          <w:spacing w:val="5"/>
        </w:rPr>
        <w:t xml:space="preserve"> </w:t>
      </w:r>
      <w:r>
        <w:rPr>
          <w:spacing w:val="-1"/>
        </w:rPr>
        <w:t>Citizens'</w:t>
      </w:r>
      <w:r>
        <w:rPr>
          <w:spacing w:val="3"/>
        </w:rPr>
        <w:t xml:space="preserve"> </w:t>
      </w:r>
      <w:r>
        <w:rPr>
          <w:spacing w:val="-2"/>
        </w:rPr>
        <w:t>Housing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Planning</w:t>
      </w:r>
      <w:r>
        <w:rPr>
          <w:spacing w:val="4"/>
        </w:rPr>
        <w:t xml:space="preserve"> </w:t>
      </w:r>
      <w:r>
        <w:rPr>
          <w:spacing w:val="-1"/>
        </w:rPr>
        <w:t>Association</w:t>
      </w:r>
      <w:r>
        <w:rPr>
          <w:spacing w:val="4"/>
        </w:rPr>
        <w:t xml:space="preserve"> </w:t>
      </w:r>
      <w:r>
        <w:rPr>
          <w:spacing w:val="-1"/>
        </w:rPr>
        <w:t>(CHAPA)</w:t>
      </w:r>
      <w:r>
        <w:rPr>
          <w:spacing w:val="2"/>
        </w:rPr>
        <w:t xml:space="preserve"> </w:t>
      </w:r>
      <w:r>
        <w:rPr>
          <w:spacing w:val="-1"/>
        </w:rPr>
        <w:t>estimates</w:t>
      </w:r>
      <w:r>
        <w:rPr>
          <w:spacing w:val="5"/>
        </w:rPr>
        <w:t xml:space="preserve"> </w:t>
      </w:r>
      <w:r>
        <w:t>a</w:t>
      </w:r>
      <w:r>
        <w:rPr>
          <w:spacing w:val="85"/>
        </w:rPr>
        <w:t xml:space="preserve"> </w:t>
      </w:r>
      <w:r>
        <w:rPr>
          <w:spacing w:val="-1"/>
        </w:rPr>
        <w:t>shortage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158,769</w:t>
      </w:r>
      <w:r>
        <w:rPr>
          <w:spacing w:val="8"/>
        </w:rPr>
        <w:t xml:space="preserve"> </w:t>
      </w:r>
      <w:r>
        <w:rPr>
          <w:spacing w:val="-1"/>
        </w:rPr>
        <w:t>affordable</w:t>
      </w:r>
      <w:r>
        <w:rPr>
          <w:spacing w:val="7"/>
        </w:rPr>
        <w:t xml:space="preserve"> </w:t>
      </w:r>
      <w:r>
        <w:t>rental</w:t>
      </w:r>
      <w:r>
        <w:rPr>
          <w:spacing w:val="6"/>
        </w:rPr>
        <w:t xml:space="preserve"> </w:t>
      </w:r>
      <w:r>
        <w:rPr>
          <w:spacing w:val="-2"/>
        </w:rPr>
        <w:t>homes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extremely</w:t>
      </w:r>
      <w:r>
        <w:rPr>
          <w:spacing w:val="8"/>
        </w:rPr>
        <w:t xml:space="preserve"> </w:t>
      </w:r>
      <w:r>
        <w:rPr>
          <w:spacing w:val="-1"/>
        </w:rPr>
        <w:t>low-income</w:t>
      </w:r>
      <w:r>
        <w:rPr>
          <w:spacing w:val="8"/>
        </w:rPr>
        <w:t xml:space="preserve"> </w:t>
      </w:r>
      <w:r>
        <w:rPr>
          <w:spacing w:val="-1"/>
        </w:rPr>
        <w:t>households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Massachusetts</w:t>
      </w:r>
      <w:r>
        <w:rPr>
          <w:spacing w:val="7"/>
        </w:rPr>
        <w:t xml:space="preserve"> </w:t>
      </w:r>
      <w:r>
        <w:rPr>
          <w:spacing w:val="-2"/>
        </w:rPr>
        <w:t>as</w:t>
      </w:r>
      <w:r>
        <w:rPr>
          <w:spacing w:val="59"/>
        </w:rPr>
        <w:t xml:space="preserve"> </w:t>
      </w:r>
      <w:r>
        <w:t xml:space="preserve">of </w:t>
      </w:r>
      <w:r>
        <w:rPr>
          <w:spacing w:val="-1"/>
        </w:rPr>
        <w:t>November</w:t>
      </w:r>
      <w:r>
        <w:rPr>
          <w:spacing w:val="-2"/>
        </w:rPr>
        <w:t xml:space="preserve"> </w:t>
      </w:r>
      <w:r>
        <w:rPr>
          <w:spacing w:val="-1"/>
        </w:rPr>
        <w:t>2017.</w:t>
      </w:r>
    </w:p>
    <w:p w:rsidR="00731D97" w:rsidRDefault="00731D97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731D97" w:rsidRDefault="001522BE">
      <w:pPr>
        <w:pStyle w:val="BodyText"/>
        <w:ind w:right="133"/>
        <w:jc w:val="both"/>
      </w:pPr>
      <w:r>
        <w:t>A</w:t>
      </w:r>
      <w:r>
        <w:rPr>
          <w:spacing w:val="-5"/>
        </w:rPr>
        <w:t xml:space="preserve"> </w:t>
      </w:r>
      <w:r>
        <w:t>report</w:t>
      </w:r>
      <w:r>
        <w:rPr>
          <w:spacing w:val="-5"/>
        </w:rPr>
        <w:t xml:space="preserve"> </w:t>
      </w:r>
      <w:r>
        <w:rPr>
          <w:spacing w:val="-2"/>
        </w:rPr>
        <w:t>by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i/>
          <w:spacing w:val="-1"/>
        </w:rPr>
        <w:t>National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Low-Income</w:t>
      </w:r>
      <w:r>
        <w:rPr>
          <w:i/>
          <w:spacing w:val="-4"/>
        </w:rPr>
        <w:t xml:space="preserve"> </w:t>
      </w:r>
      <w:r>
        <w:rPr>
          <w:i/>
          <w:spacing w:val="-1"/>
        </w:rPr>
        <w:t>Housing</w:t>
      </w:r>
      <w:r>
        <w:rPr>
          <w:i/>
          <w:spacing w:val="-6"/>
        </w:rPr>
        <w:t xml:space="preserve"> </w:t>
      </w:r>
      <w:r>
        <w:rPr>
          <w:i/>
          <w:spacing w:val="-1"/>
        </w:rPr>
        <w:t>Coalition</w:t>
      </w:r>
      <w:r>
        <w:rPr>
          <w:i/>
          <w:spacing w:val="-5"/>
        </w:rPr>
        <w:t xml:space="preserve"> </w:t>
      </w:r>
      <w:r>
        <w:rPr>
          <w:spacing w:val="-1"/>
        </w:rPr>
        <w:t>details</w:t>
      </w:r>
      <w:r>
        <w:rPr>
          <w:spacing w:val="-5"/>
        </w:rPr>
        <w:t xml:space="preserve"> </w:t>
      </w:r>
      <w:r>
        <w:rPr>
          <w:spacing w:val="-1"/>
        </w:rPr>
        <w:t>how</w:t>
      </w:r>
      <w:r>
        <w:rPr>
          <w:spacing w:val="-4"/>
        </w:rPr>
        <w:t xml:space="preserve"> </w:t>
      </w:r>
      <w:r>
        <w:rPr>
          <w:spacing w:val="-1"/>
        </w:rPr>
        <w:t>low</w:t>
      </w:r>
      <w:r>
        <w:rPr>
          <w:spacing w:val="-4"/>
        </w:rPr>
        <w:t xml:space="preserve"> </w:t>
      </w:r>
      <w:r>
        <w:rPr>
          <w:spacing w:val="-1"/>
        </w:rPr>
        <w:t>wages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high</w:t>
      </w:r>
      <w:r>
        <w:rPr>
          <w:spacing w:val="-5"/>
        </w:rPr>
        <w:t xml:space="preserve"> </w:t>
      </w:r>
      <w:r>
        <w:t>rents</w:t>
      </w:r>
      <w:r>
        <w:rPr>
          <w:spacing w:val="-5"/>
        </w:rPr>
        <w:t xml:space="preserve"> </w:t>
      </w:r>
      <w:r>
        <w:t>lock</w:t>
      </w:r>
      <w:r>
        <w:rPr>
          <w:spacing w:val="-6"/>
        </w:rPr>
        <w:t xml:space="preserve"> </w:t>
      </w:r>
      <w:r>
        <w:rPr>
          <w:spacing w:val="-1"/>
        </w:rPr>
        <w:t>renters</w:t>
      </w:r>
      <w:r>
        <w:rPr>
          <w:spacing w:val="45"/>
        </w:rPr>
        <w:t xml:space="preserve"> </w:t>
      </w:r>
      <w:r>
        <w:t>out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Massachusetts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rPr>
          <w:spacing w:val="4"/>
        </w:rPr>
        <w:t xml:space="preserve"> </w:t>
      </w:r>
      <w:r>
        <w:rPr>
          <w:spacing w:val="-1"/>
        </w:rPr>
        <w:t>across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country.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2017,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Massachusetts</w:t>
      </w:r>
      <w:r>
        <w:rPr>
          <w:spacing w:val="2"/>
        </w:rPr>
        <w:t xml:space="preserve"> </w:t>
      </w:r>
      <w:r>
        <w:rPr>
          <w:spacing w:val="-1"/>
        </w:rPr>
        <w:t>statewide</w:t>
      </w:r>
      <w:r>
        <w:rPr>
          <w:spacing w:val="2"/>
        </w:rPr>
        <w:t xml:space="preserve"> </w:t>
      </w:r>
      <w:r>
        <w:rPr>
          <w:spacing w:val="-1"/>
        </w:rPr>
        <w:t>housing</w:t>
      </w:r>
      <w:r>
        <w:rPr>
          <w:spacing w:val="4"/>
        </w:rPr>
        <w:t xml:space="preserve"> </w:t>
      </w:r>
      <w:r>
        <w:rPr>
          <w:spacing w:val="-1"/>
        </w:rPr>
        <w:t>wage</w:t>
      </w:r>
      <w:r>
        <w:rPr>
          <w:spacing w:val="3"/>
        </w:rPr>
        <w:t xml:space="preserve"> </w:t>
      </w:r>
      <w:r>
        <w:t>is</w:t>
      </w:r>
    </w:p>
    <w:p w:rsidR="00731D97" w:rsidRDefault="001522BE">
      <w:pPr>
        <w:pStyle w:val="BodyText"/>
        <w:ind w:right="136"/>
        <w:jc w:val="both"/>
      </w:pPr>
      <w:r>
        <w:rPr>
          <w:spacing w:val="-1"/>
        </w:rPr>
        <w:t>$27.39/hour,</w:t>
      </w:r>
      <w:r>
        <w:t xml:space="preserve"> </w:t>
      </w:r>
      <w:r>
        <w:rPr>
          <w:spacing w:val="-1"/>
        </w:rPr>
        <w:t xml:space="preserve">meaning </w:t>
      </w:r>
      <w:r>
        <w:t xml:space="preserve">that a </w:t>
      </w:r>
      <w:r>
        <w:rPr>
          <w:spacing w:val="-1"/>
        </w:rPr>
        <w:t>worker</w:t>
      </w:r>
      <w:r>
        <w:t xml:space="preserve"> </w:t>
      </w:r>
      <w:r>
        <w:rPr>
          <w:spacing w:val="-1"/>
        </w:rPr>
        <w:t>would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earn</w:t>
      </w:r>
      <w:r>
        <w:rPr>
          <w:spacing w:val="1"/>
        </w:rPr>
        <w:t xml:space="preserve"> </w:t>
      </w:r>
      <w:r>
        <w:t xml:space="preserve">that </w:t>
      </w:r>
      <w:r>
        <w:rPr>
          <w:spacing w:val="-1"/>
        </w:rPr>
        <w:t>amount</w:t>
      </w:r>
      <w: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>hour</w:t>
      </w:r>
      <w:r>
        <w:t xml:space="preserve"> in</w:t>
      </w:r>
      <w:r>
        <w:rPr>
          <w:spacing w:val="1"/>
        </w:rPr>
        <w:t xml:space="preserve"> </w:t>
      </w:r>
      <w:r>
        <w:rPr>
          <w:spacing w:val="-1"/>
        </w:rPr>
        <w:t>order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afford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2"/>
        </w:rPr>
        <w:t>fair</w:t>
      </w:r>
      <w:r>
        <w:rPr>
          <w:spacing w:val="67"/>
        </w:rPr>
        <w:t xml:space="preserve"> </w:t>
      </w:r>
      <w:r>
        <w:rPr>
          <w:spacing w:val="-1"/>
        </w:rPr>
        <w:t>market</w:t>
      </w:r>
      <w:r>
        <w:rPr>
          <w:spacing w:val="8"/>
        </w:rPr>
        <w:t xml:space="preserve"> </w:t>
      </w:r>
      <w:r>
        <w:rPr>
          <w:spacing w:val="-1"/>
        </w:rPr>
        <w:t>rent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2-bedroom</w:t>
      </w:r>
      <w:r>
        <w:rPr>
          <w:spacing w:val="8"/>
        </w:rPr>
        <w:t xml:space="preserve"> </w:t>
      </w:r>
      <w:r>
        <w:rPr>
          <w:spacing w:val="-1"/>
        </w:rPr>
        <w:t>apartment</w:t>
      </w:r>
      <w:r>
        <w:rPr>
          <w:spacing w:val="5"/>
        </w:rPr>
        <w:t xml:space="preserve"> </w:t>
      </w:r>
      <w:r>
        <w:rPr>
          <w:spacing w:val="-1"/>
        </w:rPr>
        <w:t>($1,424/month),</w:t>
      </w:r>
      <w:r>
        <w:rPr>
          <w:spacing w:val="7"/>
        </w:rPr>
        <w:t xml:space="preserve"> </w:t>
      </w:r>
      <w:r>
        <w:rPr>
          <w:spacing w:val="-1"/>
        </w:rPr>
        <w:t>without</w:t>
      </w:r>
      <w:r>
        <w:rPr>
          <w:spacing w:val="8"/>
        </w:rPr>
        <w:t xml:space="preserve"> </w:t>
      </w:r>
      <w:r>
        <w:rPr>
          <w:spacing w:val="-1"/>
        </w:rPr>
        <w:t>having</w:t>
      </w:r>
      <w:r>
        <w:rPr>
          <w:spacing w:val="4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2"/>
        </w:rPr>
        <w:t>pay</w:t>
      </w:r>
      <w:r>
        <w:rPr>
          <w:spacing w:val="6"/>
        </w:rPr>
        <w:t xml:space="preserve"> </w:t>
      </w:r>
      <w:r>
        <w:rPr>
          <w:spacing w:val="-1"/>
        </w:rPr>
        <w:t>more</w:t>
      </w:r>
      <w:r>
        <w:rPr>
          <w:spacing w:val="8"/>
        </w:rPr>
        <w:t xml:space="preserve"> </w:t>
      </w:r>
      <w:r>
        <w:t>than</w:t>
      </w:r>
      <w:r>
        <w:rPr>
          <w:spacing w:val="3"/>
        </w:rPr>
        <w:t xml:space="preserve"> </w:t>
      </w:r>
      <w:r>
        <w:rPr>
          <w:spacing w:val="-1"/>
        </w:rPr>
        <w:t>30%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their</w:t>
      </w:r>
      <w:r>
        <w:rPr>
          <w:spacing w:val="69"/>
        </w:rPr>
        <w:t xml:space="preserve"> </w:t>
      </w:r>
      <w:r>
        <w:rPr>
          <w:spacing w:val="-1"/>
        </w:rPr>
        <w:t>income</w:t>
      </w:r>
      <w:r>
        <w:rPr>
          <w:spacing w:val="-2"/>
        </w:rPr>
        <w:t xml:space="preserve"> </w:t>
      </w:r>
      <w:r>
        <w:rPr>
          <w:spacing w:val="-1"/>
        </w:rPr>
        <w:t>toward</w:t>
      </w:r>
      <w:r>
        <w:t xml:space="preserve"> </w:t>
      </w:r>
      <w:r>
        <w:rPr>
          <w:spacing w:val="-1"/>
        </w:rPr>
        <w:t>rent.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housing wage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worker</w:t>
      </w:r>
      <w:r>
        <w:rPr>
          <w:spacing w:val="-2"/>
        </w:rPr>
        <w:t xml:space="preserve"> </w:t>
      </w:r>
      <w:r>
        <w:rPr>
          <w:spacing w:val="-1"/>
        </w:rPr>
        <w:t>working 40</w:t>
      </w:r>
      <w:r>
        <w:t xml:space="preserve"> </w:t>
      </w:r>
      <w:r>
        <w:rPr>
          <w:spacing w:val="-1"/>
        </w:rPr>
        <w:t>hours/week,</w:t>
      </w:r>
      <w:r>
        <w:rPr>
          <w:spacing w:val="-2"/>
        </w:rPr>
        <w:t xml:space="preserve"> </w:t>
      </w:r>
      <w:r>
        <w:t>52</w:t>
      </w:r>
      <w:r>
        <w:rPr>
          <w:spacing w:val="-2"/>
        </w:rPr>
        <w:t xml:space="preserve"> </w:t>
      </w:r>
      <w:r>
        <w:rPr>
          <w:spacing w:val="-1"/>
        </w:rPr>
        <w:t xml:space="preserve">weeks/year. </w:t>
      </w:r>
      <w:r>
        <w:rPr>
          <w:spacing w:val="-2"/>
        </w:rPr>
        <w:t>For</w:t>
      </w:r>
    </w:p>
    <w:p w:rsidR="00731D97" w:rsidRDefault="00731D97">
      <w:pPr>
        <w:spacing w:before="9"/>
        <w:rPr>
          <w:rFonts w:ascii="Calibri" w:eastAsia="Calibri" w:hAnsi="Calibri" w:cs="Calibri"/>
          <w:sz w:val="28"/>
          <w:szCs w:val="28"/>
        </w:rPr>
      </w:pPr>
    </w:p>
    <w:p w:rsidR="00731D97" w:rsidRDefault="001D2C0E">
      <w:pPr>
        <w:spacing w:line="20" w:lineRule="atLeast"/>
        <w:ind w:left="10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5893" style="width:471.55pt;height:.6pt;mso-position-horizontal-relative:char;mso-position-vertical-relative:line" coordsize="9431,12">
            <v:group id="_x0000_s5894" style="position:absolute;left:6;top:6;width:9419;height:2" coordorigin="6,6" coordsize="9419,2">
              <v:shape id="_x0000_s5895" style="position:absolute;left:6;top:6;width:9419;height:2" coordorigin="6,6" coordsize="9419,0" path="m6,6r9419,e" filled="f" strokecolor="#d9d9d9" strokeweight=".58pt">
                <v:path arrowok="t"/>
              </v:shape>
            </v:group>
            <w10:wrap type="none"/>
            <w10:anchorlock/>
          </v:group>
        </w:pict>
      </w:r>
    </w:p>
    <w:p w:rsidR="00731D97" w:rsidRDefault="00731D97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731D97">
          <w:pgSz w:w="12240" w:h="15840"/>
          <w:pgMar w:top="860" w:right="1300" w:bottom="620" w:left="1300" w:header="0" w:footer="436" w:gutter="0"/>
          <w:cols w:space="720"/>
        </w:sectPr>
      </w:pPr>
    </w:p>
    <w:p w:rsidR="00731D97" w:rsidRDefault="001522BE">
      <w:pPr>
        <w:pStyle w:val="BodyText"/>
        <w:spacing w:before="37"/>
        <w:ind w:right="140"/>
        <w:jc w:val="both"/>
      </w:pPr>
      <w:r>
        <w:rPr>
          <w:spacing w:val="-1"/>
        </w:rPr>
        <w:lastRenderedPageBreak/>
        <w:t>2016,</w:t>
      </w:r>
      <w:r>
        <w:rPr>
          <w:spacing w:val="7"/>
        </w:rPr>
        <w:t xml:space="preserve"> </w:t>
      </w:r>
      <w:r>
        <w:t>it</w:t>
      </w:r>
      <w:r>
        <w:rPr>
          <w:spacing w:val="7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$25.91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2"/>
        </w:rPr>
        <w:t>for</w:t>
      </w:r>
      <w:r>
        <w:rPr>
          <w:spacing w:val="9"/>
        </w:rPr>
        <w:t xml:space="preserve"> </w:t>
      </w:r>
      <w:r>
        <w:rPr>
          <w:spacing w:val="-1"/>
        </w:rPr>
        <w:t>2015,</w:t>
      </w:r>
      <w:r>
        <w:rPr>
          <w:spacing w:val="7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rPr>
          <w:spacing w:val="-1"/>
        </w:rPr>
        <w:t>$24.64/hour.</w:t>
      </w:r>
      <w:r>
        <w:rPr>
          <w:spacing w:val="9"/>
        </w:rPr>
        <w:t xml:space="preserve"> </w:t>
      </w:r>
      <w:r>
        <w:rPr>
          <w:spacing w:val="-1"/>
        </w:rPr>
        <w:t>Massachusetts</w:t>
      </w:r>
      <w:r>
        <w:rPr>
          <w:spacing w:val="8"/>
        </w:rPr>
        <w:t xml:space="preserve"> </w:t>
      </w:r>
      <w:r>
        <w:rPr>
          <w:spacing w:val="-1"/>
        </w:rPr>
        <w:t>ranked</w:t>
      </w:r>
      <w:r>
        <w:rPr>
          <w:spacing w:val="6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6th</w:t>
      </w:r>
      <w:r>
        <w:rPr>
          <w:spacing w:val="7"/>
        </w:rPr>
        <w:t xml:space="preserve"> </w:t>
      </w:r>
      <w:r>
        <w:t>least</w:t>
      </w:r>
      <w:r>
        <w:rPr>
          <w:spacing w:val="7"/>
        </w:rPr>
        <w:t xml:space="preserve"> </w:t>
      </w:r>
      <w:r>
        <w:rPr>
          <w:spacing w:val="-1"/>
        </w:rPr>
        <w:t>affordable</w:t>
      </w:r>
      <w:r>
        <w:rPr>
          <w:spacing w:val="45"/>
        </w:rPr>
        <w:t xml:space="preserve"> </w:t>
      </w:r>
      <w:r>
        <w:rPr>
          <w:spacing w:val="-1"/>
        </w:rPr>
        <w:t>state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country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 xml:space="preserve">looking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50 </w:t>
      </w:r>
      <w:r>
        <w:rPr>
          <w:spacing w:val="-1"/>
        </w:rPr>
        <w:t>states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Washington,</w:t>
      </w:r>
      <w:r>
        <w:rPr>
          <w:spacing w:val="-3"/>
        </w:rPr>
        <w:t xml:space="preserve"> </w:t>
      </w:r>
      <w:r>
        <w:rPr>
          <w:spacing w:val="-1"/>
        </w:rPr>
        <w:t>D.C.</w:t>
      </w:r>
      <w:r>
        <w:t xml:space="preserve"> </w:t>
      </w:r>
      <w:r>
        <w:rPr>
          <w:spacing w:val="-1"/>
        </w:rPr>
        <w:t>(MCH,</w:t>
      </w:r>
      <w:r>
        <w:rPr>
          <w:spacing w:val="-3"/>
        </w:rPr>
        <w:t xml:space="preserve"> </w:t>
      </w:r>
      <w:r>
        <w:rPr>
          <w:spacing w:val="-1"/>
        </w:rPr>
        <w:t>2018).</w:t>
      </w:r>
    </w:p>
    <w:p w:rsidR="00731D97" w:rsidRDefault="00731D97">
      <w:pPr>
        <w:spacing w:before="1"/>
        <w:rPr>
          <w:rFonts w:ascii="Calibri" w:eastAsia="Calibri" w:hAnsi="Calibri" w:cs="Calibri"/>
        </w:rPr>
      </w:pPr>
    </w:p>
    <w:p w:rsidR="00731D97" w:rsidRDefault="001522BE">
      <w:pPr>
        <w:pStyle w:val="BodyText"/>
        <w:spacing w:line="239" w:lineRule="auto"/>
        <w:ind w:right="134"/>
        <w:jc w:val="both"/>
      </w:pPr>
      <w:r>
        <w:rPr>
          <w:rFonts w:cs="Calibri"/>
          <w:spacing w:val="-1"/>
        </w:rPr>
        <w:t>Poverty</w:t>
      </w:r>
      <w:r>
        <w:rPr>
          <w:rFonts w:cs="Calibri"/>
          <w:spacing w:val="39"/>
        </w:rPr>
        <w:t xml:space="preserve"> </w:t>
      </w:r>
      <w:r>
        <w:rPr>
          <w:rFonts w:cs="Calibri"/>
          <w:spacing w:val="-1"/>
        </w:rPr>
        <w:t>contributes</w:t>
      </w:r>
      <w:r>
        <w:rPr>
          <w:rFonts w:cs="Calibri"/>
          <w:spacing w:val="39"/>
        </w:rPr>
        <w:t xml:space="preserve"> </w:t>
      </w:r>
      <w:r>
        <w:rPr>
          <w:rFonts w:cs="Calibri"/>
          <w:spacing w:val="-2"/>
        </w:rPr>
        <w:t>heavily</w:t>
      </w:r>
      <w:r>
        <w:rPr>
          <w:rFonts w:cs="Calibri"/>
          <w:spacing w:val="42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39"/>
        </w:rPr>
        <w:t xml:space="preserve"> </w:t>
      </w:r>
      <w:r>
        <w:rPr>
          <w:rFonts w:cs="Calibri"/>
          <w:spacing w:val="-1"/>
        </w:rPr>
        <w:t>homelessness.</w:t>
      </w:r>
      <w:r>
        <w:rPr>
          <w:rFonts w:cs="Calibri"/>
          <w:spacing w:val="39"/>
        </w:rPr>
        <w:t xml:space="preserve"> </w:t>
      </w:r>
      <w:r>
        <w:rPr>
          <w:rFonts w:cs="Calibri"/>
          <w:spacing w:val="-1"/>
        </w:rPr>
        <w:t>According</w:t>
      </w:r>
      <w:r>
        <w:rPr>
          <w:rFonts w:cs="Calibri"/>
          <w:spacing w:val="40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40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38"/>
        </w:rPr>
        <w:t xml:space="preserve"> </w:t>
      </w:r>
      <w:r>
        <w:rPr>
          <w:rFonts w:cs="Calibri"/>
          <w:spacing w:val="-1"/>
        </w:rPr>
        <w:t>U.S.</w:t>
      </w:r>
      <w:r>
        <w:rPr>
          <w:rFonts w:cs="Calibri"/>
          <w:spacing w:val="41"/>
        </w:rPr>
        <w:t xml:space="preserve"> </w:t>
      </w:r>
      <w:r>
        <w:rPr>
          <w:rFonts w:cs="Calibri"/>
          <w:spacing w:val="-1"/>
        </w:rPr>
        <w:t>Census</w:t>
      </w:r>
      <w:r>
        <w:rPr>
          <w:rFonts w:cs="Calibri"/>
          <w:spacing w:val="39"/>
        </w:rPr>
        <w:t xml:space="preserve"> </w:t>
      </w:r>
      <w:r>
        <w:rPr>
          <w:rFonts w:cs="Calibri"/>
          <w:spacing w:val="-1"/>
        </w:rPr>
        <w:t>Bureau’s</w:t>
      </w:r>
      <w:r>
        <w:rPr>
          <w:rFonts w:cs="Calibri"/>
          <w:spacing w:val="38"/>
        </w:rPr>
        <w:t xml:space="preserve"> </w:t>
      </w:r>
      <w:r>
        <w:rPr>
          <w:rFonts w:cs="Calibri"/>
          <w:spacing w:val="-1"/>
        </w:rPr>
        <w:t>2015</w:t>
      </w:r>
      <w:r>
        <w:rPr>
          <w:rFonts w:cs="Calibri"/>
          <w:spacing w:val="40"/>
        </w:rPr>
        <w:t xml:space="preserve"> </w:t>
      </w:r>
      <w:r>
        <w:rPr>
          <w:rFonts w:cs="Calibri"/>
          <w:spacing w:val="-1"/>
        </w:rPr>
        <w:t>American</w:t>
      </w:r>
      <w:r>
        <w:rPr>
          <w:rFonts w:cs="Calibri"/>
          <w:spacing w:val="79"/>
        </w:rPr>
        <w:t xml:space="preserve"> </w:t>
      </w:r>
      <w:r>
        <w:rPr>
          <w:spacing w:val="-1"/>
        </w:rPr>
        <w:t>Community</w:t>
      </w:r>
      <w:r>
        <w:rPr>
          <w:spacing w:val="3"/>
        </w:rPr>
        <w:t xml:space="preserve"> </w:t>
      </w:r>
      <w:r>
        <w:rPr>
          <w:spacing w:val="-1"/>
        </w:rPr>
        <w:t>Survey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2"/>
        </w:rPr>
        <w:t xml:space="preserve"> </w:t>
      </w:r>
      <w:r>
        <w:rPr>
          <w:spacing w:val="-1"/>
        </w:rPr>
        <w:t>(released</w:t>
      </w:r>
      <w:r>
        <w:t xml:space="preserve"> in</w:t>
      </w:r>
      <w:r>
        <w:rPr>
          <w:spacing w:val="1"/>
        </w:rPr>
        <w:t xml:space="preserve"> </w:t>
      </w:r>
      <w:r>
        <w:rPr>
          <w:spacing w:val="-1"/>
        </w:rPr>
        <w:t>October</w:t>
      </w:r>
      <w:r>
        <w:t xml:space="preserve"> </w:t>
      </w:r>
      <w:r>
        <w:rPr>
          <w:spacing w:val="-1"/>
        </w:rPr>
        <w:t>2016),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overall</w:t>
      </w:r>
      <w:r>
        <w:rPr>
          <w:spacing w:val="2"/>
        </w:rPr>
        <w:t xml:space="preserve"> </w:t>
      </w:r>
      <w:r>
        <w:rPr>
          <w:spacing w:val="-1"/>
        </w:rPr>
        <w:t>poverty</w:t>
      </w:r>
      <w:r>
        <w:rPr>
          <w:spacing w:val="1"/>
        </w:rPr>
        <w:t xml:space="preserve"> </w:t>
      </w:r>
      <w:r>
        <w:t>rate in</w:t>
      </w:r>
      <w:r>
        <w:rPr>
          <w:spacing w:val="-1"/>
        </w:rPr>
        <w:t xml:space="preserve"> Massachusetts</w:t>
      </w:r>
      <w:r>
        <w:t xml:space="preserve"> was </w:t>
      </w:r>
      <w:r>
        <w:rPr>
          <w:spacing w:val="-1"/>
        </w:rPr>
        <w:t>just</w:t>
      </w:r>
      <w:r>
        <w:rPr>
          <w:spacing w:val="68"/>
        </w:rPr>
        <w:t xml:space="preserve"> </w:t>
      </w:r>
      <w:r>
        <w:rPr>
          <w:spacing w:val="-1"/>
        </w:rPr>
        <w:t>under</w:t>
      </w:r>
      <w:r>
        <w:rPr>
          <w:spacing w:val="5"/>
        </w:rPr>
        <w:t xml:space="preserve"> </w:t>
      </w:r>
      <w:r>
        <w:rPr>
          <w:spacing w:val="-1"/>
        </w:rPr>
        <w:t>(11.5%)</w:t>
      </w:r>
      <w:r>
        <w:rPr>
          <w:spacing w:val="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2015.</w:t>
      </w:r>
      <w:r>
        <w:rPr>
          <w:spacing w:val="4"/>
        </w:rPr>
        <w:t xml:space="preserve"> </w:t>
      </w:r>
      <w:r>
        <w:rPr>
          <w:spacing w:val="-2"/>
        </w:rPr>
        <w:t>This</w:t>
      </w:r>
      <w:r>
        <w:rPr>
          <w:spacing w:val="5"/>
        </w:rPr>
        <w:t xml:space="preserve"> </w:t>
      </w:r>
      <w:r>
        <w:rPr>
          <w:spacing w:val="-1"/>
        </w:rPr>
        <w:t>includes</w:t>
      </w:r>
      <w:r>
        <w:rPr>
          <w:spacing w:val="5"/>
        </w:rPr>
        <w:t xml:space="preserve"> </w:t>
      </w:r>
      <w:r>
        <w:t>an</w:t>
      </w:r>
      <w:r>
        <w:rPr>
          <w:spacing w:val="7"/>
        </w:rPr>
        <w:t xml:space="preserve"> </w:t>
      </w:r>
      <w:r>
        <w:rPr>
          <w:spacing w:val="-1"/>
        </w:rPr>
        <w:t>estimated</w:t>
      </w:r>
      <w:r>
        <w:rPr>
          <w:spacing w:val="4"/>
        </w:rPr>
        <w:t xml:space="preserve"> </w:t>
      </w:r>
      <w:r>
        <w:rPr>
          <w:spacing w:val="-1"/>
        </w:rPr>
        <w:t>752,071</w:t>
      </w:r>
      <w:r>
        <w:rPr>
          <w:spacing w:val="5"/>
        </w:rPr>
        <w:t xml:space="preserve"> </w:t>
      </w:r>
      <w:r>
        <w:rPr>
          <w:spacing w:val="-1"/>
        </w:rPr>
        <w:t>people</w:t>
      </w:r>
      <w:r>
        <w:rPr>
          <w:spacing w:val="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Massachusetts</w:t>
      </w:r>
      <w:r>
        <w:rPr>
          <w:spacing w:val="5"/>
        </w:rPr>
        <w:t xml:space="preserve"> </w:t>
      </w:r>
      <w:r>
        <w:rPr>
          <w:spacing w:val="-1"/>
        </w:rPr>
        <w:t>living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households</w:t>
      </w:r>
      <w:r>
        <w:rPr>
          <w:spacing w:val="57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rPr>
          <w:spacing w:val="-1"/>
        </w:rPr>
        <w:t>fell</w:t>
      </w:r>
      <w:r>
        <w:rPr>
          <w:spacing w:val="14"/>
        </w:rPr>
        <w:t xml:space="preserve"> </w:t>
      </w:r>
      <w:r>
        <w:rPr>
          <w:spacing w:val="-1"/>
        </w:rPr>
        <w:t>below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poverty</w:t>
      </w:r>
      <w:r>
        <w:rPr>
          <w:spacing w:val="13"/>
        </w:rPr>
        <w:t xml:space="preserve"> </w:t>
      </w:r>
      <w:r>
        <w:rPr>
          <w:spacing w:val="-1"/>
        </w:rPr>
        <w:t>threshold.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4"/>
        </w:rPr>
        <w:t xml:space="preserve"> </w:t>
      </w:r>
      <w:r>
        <w:rPr>
          <w:spacing w:val="-1"/>
        </w:rPr>
        <w:t>estimate</w:t>
      </w:r>
      <w:r>
        <w:rPr>
          <w:spacing w:val="15"/>
        </w:rPr>
        <w:t xml:space="preserve"> </w:t>
      </w:r>
      <w:r>
        <w:rPr>
          <w:spacing w:val="-1"/>
        </w:rPr>
        <w:t>includes</w:t>
      </w:r>
      <w:r>
        <w:rPr>
          <w:spacing w:val="15"/>
        </w:rPr>
        <w:t xml:space="preserve"> </w:t>
      </w:r>
      <w:r>
        <w:rPr>
          <w:spacing w:val="-1"/>
        </w:rPr>
        <w:t>202,513</w:t>
      </w:r>
      <w:r>
        <w:rPr>
          <w:spacing w:val="15"/>
        </w:rPr>
        <w:t xml:space="preserve"> </w:t>
      </w:r>
      <w:r>
        <w:rPr>
          <w:spacing w:val="-1"/>
        </w:rPr>
        <w:t>children</w:t>
      </w:r>
      <w:r>
        <w:rPr>
          <w:spacing w:val="14"/>
        </w:rPr>
        <w:t xml:space="preserve"> </w:t>
      </w:r>
      <w:r>
        <w:rPr>
          <w:spacing w:val="-1"/>
        </w:rPr>
        <w:t>under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age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18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92,468</w:t>
      </w:r>
      <w:r>
        <w:rPr>
          <w:spacing w:val="11"/>
        </w:rPr>
        <w:t xml:space="preserve"> </w:t>
      </w:r>
      <w:r>
        <w:rPr>
          <w:spacing w:val="-1"/>
        </w:rPr>
        <w:t>elders</w:t>
      </w:r>
      <w:r>
        <w:rPr>
          <w:spacing w:val="10"/>
        </w:rPr>
        <w:t xml:space="preserve"> </w:t>
      </w:r>
      <w:r>
        <w:rPr>
          <w:spacing w:val="-1"/>
        </w:rPr>
        <w:t>age</w:t>
      </w:r>
      <w:r>
        <w:rPr>
          <w:spacing w:val="8"/>
        </w:rPr>
        <w:t xml:space="preserve"> </w:t>
      </w:r>
      <w:r>
        <w:t>65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older.</w:t>
      </w:r>
      <w:r>
        <w:rPr>
          <w:spacing w:val="9"/>
        </w:rPr>
        <w:t xml:space="preserve"> </w:t>
      </w:r>
      <w:r>
        <w:rPr>
          <w:spacing w:val="-1"/>
        </w:rPr>
        <w:t>355,730</w:t>
      </w:r>
      <w:r>
        <w:rPr>
          <w:spacing w:val="11"/>
        </w:rPr>
        <w:t xml:space="preserve"> </w:t>
      </w:r>
      <w:r>
        <w:rPr>
          <w:spacing w:val="-1"/>
        </w:rPr>
        <w:t>people</w:t>
      </w:r>
      <w:r>
        <w:rPr>
          <w:spacing w:val="10"/>
        </w:rPr>
        <w:t xml:space="preserve"> </w:t>
      </w:r>
      <w:r>
        <w:rPr>
          <w:spacing w:val="-1"/>
        </w:rPr>
        <w:t>were</w:t>
      </w:r>
      <w:r>
        <w:rPr>
          <w:spacing w:val="13"/>
        </w:rPr>
        <w:t xml:space="preserve"> </w:t>
      </w:r>
      <w:r>
        <w:rPr>
          <w:spacing w:val="-1"/>
        </w:rPr>
        <w:t>living</w:t>
      </w:r>
      <w:r>
        <w:rPr>
          <w:spacing w:val="11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households</w:t>
      </w:r>
      <w:r>
        <w:rPr>
          <w:spacing w:val="10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rPr>
          <w:spacing w:val="-1"/>
        </w:rPr>
        <w:t>incomes</w:t>
      </w:r>
      <w:r>
        <w:rPr>
          <w:spacing w:val="10"/>
        </w:rPr>
        <w:t xml:space="preserve"> </w:t>
      </w:r>
      <w:r>
        <w:t>under</w:t>
      </w:r>
      <w:r>
        <w:rPr>
          <w:spacing w:val="12"/>
        </w:rPr>
        <w:t xml:space="preserve"> </w:t>
      </w:r>
      <w:r>
        <w:rPr>
          <w:spacing w:val="-1"/>
        </w:rPr>
        <w:t>(50%)</w:t>
      </w:r>
      <w:r>
        <w:rPr>
          <w:spacing w:val="8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 xml:space="preserve">the </w:t>
      </w:r>
      <w:r>
        <w:rPr>
          <w:spacing w:val="-1"/>
        </w:rPr>
        <w:t>federal</w:t>
      </w:r>
      <w:r>
        <w:t xml:space="preserve"> </w:t>
      </w:r>
      <w:r>
        <w:rPr>
          <w:spacing w:val="-1"/>
        </w:rPr>
        <w:t>poverty</w:t>
      </w:r>
      <w:r>
        <w:rPr>
          <w:spacing w:val="1"/>
        </w:rPr>
        <w:t xml:space="preserve"> </w:t>
      </w:r>
      <w:r>
        <w:rPr>
          <w:spacing w:val="-1"/>
        </w:rPr>
        <w:t>guidelines</w:t>
      </w:r>
      <w:r>
        <w:rPr>
          <w:spacing w:val="2"/>
        </w:rPr>
        <w:t xml:space="preserve"> </w:t>
      </w:r>
      <w:r>
        <w:rPr>
          <w:spacing w:val="-1"/>
        </w:rPr>
        <w:t>(MCH,</w:t>
      </w:r>
      <w:r>
        <w:t xml:space="preserve"> </w:t>
      </w:r>
      <w:r>
        <w:rPr>
          <w:spacing w:val="-1"/>
        </w:rPr>
        <w:t>2018).</w:t>
      </w:r>
    </w:p>
    <w:p w:rsidR="00731D97" w:rsidRDefault="00731D97">
      <w:pPr>
        <w:spacing w:before="11"/>
        <w:rPr>
          <w:rFonts w:ascii="Calibri" w:eastAsia="Calibri" w:hAnsi="Calibri" w:cs="Calibri"/>
        </w:rPr>
      </w:pPr>
    </w:p>
    <w:p w:rsidR="00731D97" w:rsidRDefault="001522BE">
      <w:pPr>
        <w:ind w:left="14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color w:val="2E5395"/>
          <w:spacing w:val="-1"/>
          <w:sz w:val="24"/>
        </w:rPr>
        <w:t>Poverty</w:t>
      </w:r>
    </w:p>
    <w:p w:rsidR="00731D97" w:rsidRDefault="00731D97">
      <w:pPr>
        <w:spacing w:before="10"/>
        <w:rPr>
          <w:rFonts w:ascii="Cambria" w:eastAsia="Cambria" w:hAnsi="Cambria" w:cs="Cambria"/>
          <w:sz w:val="23"/>
          <w:szCs w:val="23"/>
        </w:rPr>
      </w:pPr>
    </w:p>
    <w:p w:rsidR="00731D97" w:rsidRDefault="001522BE">
      <w:pPr>
        <w:pStyle w:val="BodyText"/>
        <w:ind w:right="133"/>
        <w:jc w:val="both"/>
      </w:pPr>
      <w:r>
        <w:rPr>
          <w:spacing w:val="-1"/>
        </w:rPr>
        <w:t>Income,</w:t>
      </w:r>
      <w:r>
        <w:rPr>
          <w:spacing w:val="-4"/>
        </w:rPr>
        <w:t xml:space="preserve"> </w:t>
      </w:r>
      <w:r>
        <w:rPr>
          <w:spacing w:val="-1"/>
        </w:rPr>
        <w:t>poverty,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unemployment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rPr>
          <w:spacing w:val="-1"/>
        </w:rPr>
        <w:t>profoundly</w:t>
      </w:r>
      <w:r>
        <w:rPr>
          <w:spacing w:val="-4"/>
        </w:rPr>
        <w:t xml:space="preserve"> </w:t>
      </w:r>
      <w:r>
        <w:rPr>
          <w:spacing w:val="-1"/>
        </w:rPr>
        <w:t>linked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-1"/>
        </w:rPr>
        <w:t>health</w:t>
      </w:r>
      <w:r>
        <w:rPr>
          <w:spacing w:val="-4"/>
        </w:rPr>
        <w:t xml:space="preserve"> </w:t>
      </w:r>
      <w:r>
        <w:rPr>
          <w:spacing w:val="-1"/>
        </w:rPr>
        <w:t>(Braveman,</w:t>
      </w:r>
      <w:r>
        <w:rPr>
          <w:spacing w:val="-4"/>
        </w:rPr>
        <w:t xml:space="preserve"> </w:t>
      </w:r>
      <w:r>
        <w:rPr>
          <w:spacing w:val="-1"/>
        </w:rPr>
        <w:t>Cubbin,</w:t>
      </w:r>
      <w:r>
        <w:rPr>
          <w:spacing w:val="-4"/>
        </w:rPr>
        <w:t xml:space="preserve"> </w:t>
      </w:r>
      <w:r>
        <w:rPr>
          <w:spacing w:val="-1"/>
        </w:rPr>
        <w:t>Egerter,</w:t>
      </w:r>
      <w:r>
        <w:rPr>
          <w:spacing w:val="45"/>
        </w:rPr>
        <w:t xml:space="preserve"> </w:t>
      </w:r>
      <w:r>
        <w:rPr>
          <w:spacing w:val="-1"/>
        </w:rPr>
        <w:t>Williams,</w:t>
      </w:r>
      <w:r>
        <w:rPr>
          <w:spacing w:val="-7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rPr>
          <w:spacing w:val="-1"/>
        </w:rPr>
        <w:t>Pamuk,</w:t>
      </w:r>
      <w:r>
        <w:rPr>
          <w:spacing w:val="-4"/>
        </w:rPr>
        <w:t xml:space="preserve"> </w:t>
      </w:r>
      <w:r>
        <w:rPr>
          <w:spacing w:val="-1"/>
        </w:rPr>
        <w:t>2010).</w:t>
      </w:r>
      <w:r>
        <w:rPr>
          <w:spacing w:val="-5"/>
        </w:rPr>
        <w:t xml:space="preserve"> </w:t>
      </w:r>
      <w:r>
        <w:rPr>
          <w:spacing w:val="-1"/>
        </w:rPr>
        <w:t>Income</w:t>
      </w:r>
      <w:r>
        <w:rPr>
          <w:spacing w:val="-4"/>
        </w:rPr>
        <w:t xml:space="preserve"> </w:t>
      </w:r>
      <w:r>
        <w:rPr>
          <w:spacing w:val="-1"/>
        </w:rPr>
        <w:t>influences</w:t>
      </w:r>
      <w:r>
        <w:rPr>
          <w:spacing w:val="-5"/>
        </w:rPr>
        <w:t xml:space="preserve"> </w:t>
      </w:r>
      <w:r>
        <w:rPr>
          <w:spacing w:val="-1"/>
        </w:rPr>
        <w:t>where</w:t>
      </w:r>
      <w:r>
        <w:rPr>
          <w:spacing w:val="-4"/>
        </w:rPr>
        <w:t xml:space="preserve"> </w:t>
      </w:r>
      <w:r>
        <w:rPr>
          <w:spacing w:val="-1"/>
        </w:rPr>
        <w:t>people</w:t>
      </w:r>
      <w:r>
        <w:rPr>
          <w:spacing w:val="-5"/>
        </w:rPr>
        <w:t xml:space="preserve"> </w:t>
      </w:r>
      <w:r>
        <w:rPr>
          <w:spacing w:val="-1"/>
        </w:rPr>
        <w:t>choose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live,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ability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purchase</w:t>
      </w:r>
      <w:r>
        <w:rPr>
          <w:spacing w:val="-4"/>
        </w:rPr>
        <w:t xml:space="preserve"> </w:t>
      </w:r>
      <w:r>
        <w:rPr>
          <w:spacing w:val="-2"/>
        </w:rPr>
        <w:t>healthy</w:t>
      </w:r>
      <w:r>
        <w:rPr>
          <w:spacing w:val="81"/>
        </w:rPr>
        <w:t xml:space="preserve"> </w:t>
      </w:r>
      <w:r>
        <w:rPr>
          <w:spacing w:val="-1"/>
        </w:rPr>
        <w:t>foods,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opportunity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participate</w:t>
      </w:r>
      <w:r>
        <w:rPr>
          <w:spacing w:val="32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rPr>
          <w:spacing w:val="-1"/>
        </w:rPr>
        <w:t>physical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leisure</w:t>
      </w:r>
      <w:r>
        <w:rPr>
          <w:spacing w:val="32"/>
        </w:rPr>
        <w:t xml:space="preserve"> </w:t>
      </w:r>
      <w:r>
        <w:rPr>
          <w:spacing w:val="-1"/>
        </w:rPr>
        <w:t>activities,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access</w:t>
      </w:r>
      <w:r>
        <w:rPr>
          <w:spacing w:val="32"/>
        </w:rPr>
        <w:t xml:space="preserve"> </w:t>
      </w:r>
      <w:r>
        <w:rPr>
          <w:spacing w:val="-1"/>
        </w:rPr>
        <w:t>health</w:t>
      </w:r>
      <w:r>
        <w:rPr>
          <w:spacing w:val="31"/>
        </w:rPr>
        <w:t xml:space="preserve"> </w:t>
      </w:r>
      <w:r>
        <w:t>care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89"/>
        </w:rPr>
        <w:t xml:space="preserve"> </w:t>
      </w:r>
      <w:r>
        <w:rPr>
          <w:spacing w:val="-1"/>
        </w:rPr>
        <w:t>screening</w:t>
      </w:r>
      <w:r>
        <w:rPr>
          <w:spacing w:val="18"/>
        </w:rPr>
        <w:t xml:space="preserve"> </w:t>
      </w:r>
      <w:r>
        <w:rPr>
          <w:spacing w:val="-1"/>
        </w:rPr>
        <w:t>services.</w:t>
      </w:r>
      <w:r>
        <w:rPr>
          <w:spacing w:val="18"/>
        </w:rPr>
        <w:t xml:space="preserve"> </w:t>
      </w:r>
      <w:r>
        <w:rPr>
          <w:spacing w:val="-1"/>
        </w:rPr>
        <w:t>Having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job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t>job-related</w:t>
      </w:r>
      <w:r>
        <w:rPr>
          <w:spacing w:val="18"/>
        </w:rPr>
        <w:t xml:space="preserve"> </w:t>
      </w:r>
      <w:r>
        <w:rPr>
          <w:spacing w:val="-2"/>
        </w:rPr>
        <w:t>income</w:t>
      </w:r>
      <w:r>
        <w:rPr>
          <w:spacing w:val="20"/>
        </w:rPr>
        <w:t xml:space="preserve"> </w:t>
      </w:r>
      <w:r>
        <w:rPr>
          <w:spacing w:val="-1"/>
        </w:rPr>
        <w:t>provide</w:t>
      </w:r>
      <w:r>
        <w:rPr>
          <w:spacing w:val="20"/>
        </w:rPr>
        <w:t xml:space="preserve"> </w:t>
      </w:r>
      <w:r>
        <w:rPr>
          <w:spacing w:val="-1"/>
        </w:rPr>
        <w:t>individuals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opportunities</w:t>
      </w:r>
      <w:r>
        <w:rPr>
          <w:spacing w:val="1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make</w:t>
      </w:r>
      <w:r>
        <w:rPr>
          <w:spacing w:val="69"/>
        </w:rPr>
        <w:t xml:space="preserve"> </w:t>
      </w:r>
      <w:r>
        <w:rPr>
          <w:spacing w:val="-1"/>
        </w:rPr>
        <w:t>healthy</w:t>
      </w:r>
      <w:r>
        <w:rPr>
          <w:spacing w:val="2"/>
        </w:rPr>
        <w:t xml:space="preserve"> </w:t>
      </w:r>
      <w:r>
        <w:rPr>
          <w:spacing w:val="-1"/>
        </w:rPr>
        <w:t>choices,</w:t>
      </w:r>
      <w:r>
        <w:rPr>
          <w:spacing w:val="2"/>
        </w:rPr>
        <w:t xml:space="preserve"> </w:t>
      </w:r>
      <w:r>
        <w:rPr>
          <w:spacing w:val="-1"/>
        </w:rPr>
        <w:t>engage</w:t>
      </w:r>
      <w:r>
        <w:rPr>
          <w:spacing w:val="3"/>
        </w:rPr>
        <w:t xml:space="preserve"> </w:t>
      </w:r>
      <w:r>
        <w:t>in</w:t>
      </w:r>
      <w:r>
        <w:rPr>
          <w:spacing w:val="-1"/>
        </w:rPr>
        <w:t xml:space="preserve"> healthy</w:t>
      </w:r>
      <w:r>
        <w:rPr>
          <w:spacing w:val="4"/>
        </w:rPr>
        <w:t xml:space="preserve"> </w:t>
      </w:r>
      <w:r>
        <w:rPr>
          <w:spacing w:val="-1"/>
        </w:rPr>
        <w:t>behaviors,</w:t>
      </w:r>
      <w:r>
        <w:rPr>
          <w:spacing w:val="2"/>
        </w:rPr>
        <w:t xml:space="preserve"> </w:t>
      </w:r>
      <w:r>
        <w:rPr>
          <w:spacing w:val="-1"/>
        </w:rPr>
        <w:t>access</w:t>
      </w:r>
      <w:r>
        <w:rPr>
          <w:spacing w:val="3"/>
        </w:rPr>
        <w:t xml:space="preserve"> </w:t>
      </w:r>
      <w:r>
        <w:rPr>
          <w:spacing w:val="-2"/>
        </w:rPr>
        <w:t>necessary</w:t>
      </w:r>
      <w:r>
        <w:rPr>
          <w:spacing w:val="3"/>
        </w:rPr>
        <w:t xml:space="preserve"> </w:t>
      </w:r>
      <w:r>
        <w:rPr>
          <w:spacing w:val="-1"/>
        </w:rPr>
        <w:t>health</w:t>
      </w:r>
      <w:r>
        <w:rPr>
          <w:spacing w:val="2"/>
        </w:rPr>
        <w:t xml:space="preserve"> </w:t>
      </w:r>
      <w:r>
        <w:t xml:space="preserve">care </w:t>
      </w:r>
      <w:r>
        <w:rPr>
          <w:spacing w:val="-1"/>
        </w:rPr>
        <w:t>services,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enjoy</w:t>
      </w:r>
      <w:r>
        <w:rPr>
          <w:spacing w:val="3"/>
        </w:rPr>
        <w:t xml:space="preserve"> </w:t>
      </w:r>
      <w:r>
        <w:t xml:space="preserve">a </w:t>
      </w:r>
      <w:r>
        <w:rPr>
          <w:spacing w:val="-1"/>
        </w:rPr>
        <w:t>long</w:t>
      </w:r>
      <w:r>
        <w:rPr>
          <w:spacing w:val="2"/>
        </w:rPr>
        <w:t xml:space="preserve"> </w:t>
      </w:r>
      <w:r>
        <w:rPr>
          <w:spacing w:val="-1"/>
        </w:rPr>
        <w:t>life</w:t>
      </w:r>
      <w:r>
        <w:rPr>
          <w:spacing w:val="73"/>
        </w:rPr>
        <w:t xml:space="preserve"> </w:t>
      </w:r>
      <w:r>
        <w:rPr>
          <w:spacing w:val="-1"/>
        </w:rPr>
        <w:t>(MDPH,</w:t>
      </w:r>
      <w:r>
        <w:rPr>
          <w:spacing w:val="41"/>
        </w:rPr>
        <w:t xml:space="preserve"> </w:t>
      </w:r>
      <w:r>
        <w:rPr>
          <w:spacing w:val="-1"/>
        </w:rPr>
        <w:t>2017).</w:t>
      </w:r>
      <w:r>
        <w:rPr>
          <w:spacing w:val="44"/>
        </w:rPr>
        <w:t xml:space="preserve"> </w:t>
      </w:r>
      <w:r>
        <w:rPr>
          <w:spacing w:val="-1"/>
        </w:rPr>
        <w:t>Unemployment</w:t>
      </w:r>
      <w:r>
        <w:rPr>
          <w:spacing w:val="44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rPr>
          <w:spacing w:val="-1"/>
        </w:rPr>
        <w:t>also</w:t>
      </w:r>
      <w:r>
        <w:rPr>
          <w:spacing w:val="45"/>
        </w:rPr>
        <w:t xml:space="preserve"> </w:t>
      </w:r>
      <w:r>
        <w:rPr>
          <w:spacing w:val="-1"/>
        </w:rPr>
        <w:t>associated</w:t>
      </w:r>
      <w:r>
        <w:rPr>
          <w:spacing w:val="41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rPr>
          <w:spacing w:val="-1"/>
        </w:rPr>
        <w:t>poor</w:t>
      </w:r>
      <w:r>
        <w:rPr>
          <w:spacing w:val="43"/>
        </w:rPr>
        <w:t xml:space="preserve"> </w:t>
      </w:r>
      <w:r>
        <w:rPr>
          <w:spacing w:val="-1"/>
        </w:rPr>
        <w:t>health,</w:t>
      </w:r>
      <w:r>
        <w:rPr>
          <w:spacing w:val="44"/>
        </w:rPr>
        <w:t xml:space="preserve"> </w:t>
      </w:r>
      <w:r>
        <w:rPr>
          <w:spacing w:val="-1"/>
        </w:rPr>
        <w:t>including</w:t>
      </w:r>
      <w:r>
        <w:rPr>
          <w:spacing w:val="43"/>
        </w:rPr>
        <w:t xml:space="preserve"> </w:t>
      </w:r>
      <w:r>
        <w:rPr>
          <w:spacing w:val="-1"/>
        </w:rPr>
        <w:t>increased</w:t>
      </w:r>
      <w:r>
        <w:rPr>
          <w:spacing w:val="40"/>
        </w:rPr>
        <w:t xml:space="preserve"> </w:t>
      </w:r>
      <w:r>
        <w:t>stress,</w:t>
      </w:r>
      <w:r>
        <w:rPr>
          <w:spacing w:val="48"/>
        </w:rPr>
        <w:t xml:space="preserve"> </w:t>
      </w:r>
      <w:r>
        <w:rPr>
          <w:spacing w:val="-1"/>
        </w:rPr>
        <w:t>hypertension,</w:t>
      </w:r>
      <w:r>
        <w:rPr>
          <w:spacing w:val="3"/>
        </w:rPr>
        <w:t xml:space="preserve"> </w:t>
      </w:r>
      <w:r>
        <w:rPr>
          <w:spacing w:val="-1"/>
        </w:rPr>
        <w:t>heart</w:t>
      </w:r>
      <w:r>
        <w:rPr>
          <w:spacing w:val="3"/>
        </w:rPr>
        <w:t xml:space="preserve"> </w:t>
      </w:r>
      <w:r>
        <w:rPr>
          <w:spacing w:val="-1"/>
        </w:rPr>
        <w:t>disease,</w:t>
      </w:r>
      <w:r>
        <w:rPr>
          <w:spacing w:val="4"/>
        </w:rPr>
        <w:t xml:space="preserve"> </w:t>
      </w:r>
      <w:r>
        <w:rPr>
          <w:spacing w:val="-1"/>
        </w:rPr>
        <w:t>stroke,</w:t>
      </w:r>
      <w:r>
        <w:rPr>
          <w:spacing w:val="3"/>
        </w:rPr>
        <w:t xml:space="preserve"> </w:t>
      </w:r>
      <w:r>
        <w:rPr>
          <w:spacing w:val="-1"/>
        </w:rPr>
        <w:t>arthritis,</w:t>
      </w:r>
      <w:r>
        <w:rPr>
          <w:spacing w:val="3"/>
        </w:rPr>
        <w:t xml:space="preserve"> </w:t>
      </w:r>
      <w:r>
        <w:rPr>
          <w:spacing w:val="-1"/>
        </w:rPr>
        <w:t>substance</w:t>
      </w:r>
      <w:r>
        <w:rPr>
          <w:spacing w:val="6"/>
        </w:rPr>
        <w:t xml:space="preserve"> </w:t>
      </w:r>
      <w:r>
        <w:rPr>
          <w:spacing w:val="-1"/>
        </w:rPr>
        <w:t>use,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depression;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unemployed</w:t>
      </w:r>
      <w:r>
        <w:rPr>
          <w:spacing w:val="61"/>
        </w:rPr>
        <w:t xml:space="preserve"> </w:t>
      </w:r>
      <w:r>
        <w:rPr>
          <w:spacing w:val="-1"/>
        </w:rPr>
        <w:t>population</w:t>
      </w:r>
      <w:r>
        <w:rPr>
          <w:spacing w:val="47"/>
        </w:rPr>
        <w:t xml:space="preserve"> </w:t>
      </w:r>
      <w:r>
        <w:rPr>
          <w:spacing w:val="-1"/>
        </w:rPr>
        <w:t>experiences</w:t>
      </w:r>
      <w:r>
        <w:t xml:space="preserve"> </w:t>
      </w:r>
      <w:r>
        <w:rPr>
          <w:spacing w:val="-1"/>
        </w:rPr>
        <w:t>higher</w:t>
      </w:r>
      <w:r>
        <w:rPr>
          <w:spacing w:val="1"/>
        </w:rPr>
        <w:t xml:space="preserve"> </w:t>
      </w:r>
      <w:r>
        <w:rPr>
          <w:spacing w:val="-1"/>
        </w:rPr>
        <w:t>mortality</w:t>
      </w:r>
      <w:r>
        <w:rPr>
          <w:spacing w:val="2"/>
        </w:rPr>
        <w:t xml:space="preserve"> </w:t>
      </w:r>
      <w:r>
        <w:rPr>
          <w:spacing w:val="-1"/>
        </w:rPr>
        <w:t>rates</w:t>
      </w:r>
      <w:r>
        <w:rPr>
          <w:spacing w:val="48"/>
        </w:rPr>
        <w:t xml:space="preserve"> </w:t>
      </w:r>
      <w:r>
        <w:t>than</w:t>
      </w:r>
      <w:r>
        <w:rPr>
          <w:spacing w:val="4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employed</w:t>
      </w:r>
      <w:r>
        <w:rPr>
          <w:spacing w:val="4"/>
        </w:rPr>
        <w:t xml:space="preserve"> </w:t>
      </w:r>
      <w:r>
        <w:rPr>
          <w:spacing w:val="-1"/>
        </w:rPr>
        <w:t>(Henkel</w:t>
      </w:r>
      <w:r>
        <w:rPr>
          <w:spacing w:val="47"/>
        </w:rPr>
        <w:t xml:space="preserve"> </w:t>
      </w:r>
      <w:r>
        <w:rPr>
          <w:spacing w:val="-1"/>
        </w:rPr>
        <w:t>D.,</w:t>
      </w:r>
      <w:r>
        <w:rPr>
          <w:spacing w:val="1"/>
        </w:rPr>
        <w:t xml:space="preserve"> </w:t>
      </w:r>
      <w:r>
        <w:rPr>
          <w:spacing w:val="-1"/>
        </w:rPr>
        <w:t>2011)</w:t>
      </w:r>
      <w:r>
        <w:rPr>
          <w:spacing w:val="2"/>
        </w:rPr>
        <w:t xml:space="preserve"> </w:t>
      </w:r>
      <w:r>
        <w:rPr>
          <w:spacing w:val="-1"/>
        </w:rPr>
        <w:t>(Robert</w:t>
      </w:r>
      <w:r>
        <w:rPr>
          <w:spacing w:val="1"/>
        </w:rPr>
        <w:t xml:space="preserve"> </w:t>
      </w:r>
      <w:r>
        <w:rPr>
          <w:spacing w:val="-1"/>
        </w:rPr>
        <w:t>Wood</w:t>
      </w:r>
      <w:r>
        <w:rPr>
          <w:spacing w:val="53"/>
        </w:rPr>
        <w:t xml:space="preserve"> </w:t>
      </w:r>
      <w:r>
        <w:rPr>
          <w:spacing w:val="-1"/>
        </w:rPr>
        <w:t>Johnson Foundation,</w:t>
      </w:r>
      <w:r>
        <w:rPr>
          <w:spacing w:val="-2"/>
        </w:rPr>
        <w:t xml:space="preserve"> </w:t>
      </w:r>
      <w:r>
        <w:rPr>
          <w:spacing w:val="-1"/>
        </w:rPr>
        <w:t>2013).</w:t>
      </w:r>
    </w:p>
    <w:p w:rsidR="00731D97" w:rsidRDefault="00731D97">
      <w:pPr>
        <w:spacing w:before="1"/>
        <w:rPr>
          <w:rFonts w:ascii="Calibri" w:eastAsia="Calibri" w:hAnsi="Calibri" w:cs="Calibri"/>
        </w:rPr>
      </w:pPr>
    </w:p>
    <w:p w:rsidR="00731D97" w:rsidRDefault="001522BE">
      <w:pPr>
        <w:pStyle w:val="BodyText"/>
        <w:spacing w:line="239" w:lineRule="auto"/>
        <w:ind w:right="135"/>
        <w:jc w:val="both"/>
      </w:pPr>
      <w:r>
        <w:rPr>
          <w:spacing w:val="-1"/>
        </w:rPr>
        <w:t>While</w:t>
      </w:r>
      <w:r>
        <w:rPr>
          <w:spacing w:val="5"/>
        </w:rPr>
        <w:t xml:space="preserve"> </w:t>
      </w:r>
      <w:r>
        <w:rPr>
          <w:spacing w:val="-1"/>
        </w:rPr>
        <w:t>being</w:t>
      </w:r>
      <w:r>
        <w:rPr>
          <w:spacing w:val="2"/>
        </w:rPr>
        <w:t xml:space="preserve"> </w:t>
      </w:r>
      <w:r>
        <w:rPr>
          <w:spacing w:val="-1"/>
        </w:rPr>
        <w:t>employed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spacing w:val="-1"/>
        </w:rPr>
        <w:t>important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economic</w:t>
      </w:r>
      <w:r>
        <w:rPr>
          <w:spacing w:val="4"/>
        </w:rPr>
        <w:t xml:space="preserve"> </w:t>
      </w:r>
      <w:r>
        <w:rPr>
          <w:spacing w:val="-1"/>
        </w:rPr>
        <w:t>stability,</w:t>
      </w:r>
      <w:r>
        <w:rPr>
          <w:spacing w:val="5"/>
        </w:rPr>
        <w:t xml:space="preserve"> </w:t>
      </w:r>
      <w:r>
        <w:rPr>
          <w:spacing w:val="-1"/>
        </w:rPr>
        <w:t>employment</w:t>
      </w:r>
      <w:r>
        <w:rPr>
          <w:spacing w:val="2"/>
        </w:rPr>
        <w:t xml:space="preserve"> </w:t>
      </w:r>
      <w:r>
        <w:rPr>
          <w:spacing w:val="-1"/>
        </w:rPr>
        <w:t>affects</w:t>
      </w:r>
      <w:r>
        <w:rPr>
          <w:spacing w:val="3"/>
        </w:rPr>
        <w:t xml:space="preserve"> </w:t>
      </w:r>
      <w:r>
        <w:t>our</w:t>
      </w:r>
      <w:r>
        <w:rPr>
          <w:spacing w:val="5"/>
        </w:rPr>
        <w:t xml:space="preserve"> </w:t>
      </w:r>
      <w:r>
        <w:rPr>
          <w:spacing w:val="-1"/>
        </w:rPr>
        <w:t>health</w:t>
      </w:r>
      <w:r>
        <w:rPr>
          <w:spacing w:val="2"/>
        </w:rPr>
        <w:t xml:space="preserve"> </w:t>
      </w:r>
      <w:r>
        <w:rPr>
          <w:spacing w:val="-1"/>
        </w:rPr>
        <w:t>through</w:t>
      </w:r>
      <w:r>
        <w:rPr>
          <w:spacing w:val="2"/>
        </w:rPr>
        <w:t xml:space="preserve"> </w:t>
      </w:r>
      <w:r>
        <w:rPr>
          <w:spacing w:val="-1"/>
        </w:rPr>
        <w:t>more</w:t>
      </w:r>
      <w:r>
        <w:rPr>
          <w:spacing w:val="77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rPr>
          <w:spacing w:val="-1"/>
        </w:rPr>
        <w:t>just</w:t>
      </w:r>
      <w:r>
        <w:rPr>
          <w:spacing w:val="-6"/>
        </w:rPr>
        <w:t xml:space="preserve"> </w:t>
      </w:r>
      <w:r>
        <w:rPr>
          <w:spacing w:val="-1"/>
        </w:rPr>
        <w:t>economic</w:t>
      </w:r>
      <w:r>
        <w:rPr>
          <w:spacing w:val="-7"/>
        </w:rPr>
        <w:t xml:space="preserve"> </w:t>
      </w:r>
      <w:r>
        <w:rPr>
          <w:spacing w:val="-1"/>
        </w:rPr>
        <w:t>drivers.</w:t>
      </w:r>
      <w:r>
        <w:rPr>
          <w:spacing w:val="-10"/>
        </w:rPr>
        <w:t xml:space="preserve"> </w:t>
      </w:r>
      <w:r>
        <w:rPr>
          <w:spacing w:val="-1"/>
        </w:rPr>
        <w:t>Physical</w:t>
      </w:r>
      <w:r>
        <w:rPr>
          <w:spacing w:val="-10"/>
        </w:rPr>
        <w:t xml:space="preserve"> </w:t>
      </w:r>
      <w:r>
        <w:rPr>
          <w:spacing w:val="-1"/>
        </w:rPr>
        <w:t>workspace,</w:t>
      </w:r>
      <w:r>
        <w:rPr>
          <w:spacing w:val="-6"/>
        </w:rPr>
        <w:t xml:space="preserve"> </w:t>
      </w:r>
      <w:r>
        <w:rPr>
          <w:spacing w:val="-1"/>
        </w:rPr>
        <w:t>employer</w:t>
      </w:r>
      <w:r>
        <w:rPr>
          <w:spacing w:val="-7"/>
        </w:rPr>
        <w:t xml:space="preserve"> </w:t>
      </w:r>
      <w:r>
        <w:rPr>
          <w:spacing w:val="-1"/>
        </w:rPr>
        <w:t>policies,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employee</w:t>
      </w:r>
      <w:r>
        <w:rPr>
          <w:spacing w:val="-9"/>
        </w:rPr>
        <w:t xml:space="preserve"> </w:t>
      </w:r>
      <w:r>
        <w:rPr>
          <w:spacing w:val="-1"/>
        </w:rPr>
        <w:t>benefits</w:t>
      </w:r>
      <w:r>
        <w:rPr>
          <w:spacing w:val="-8"/>
        </w:rPr>
        <w:t xml:space="preserve"> </w:t>
      </w:r>
      <w:r>
        <w:rPr>
          <w:spacing w:val="-1"/>
        </w:rPr>
        <w:t>all,</w:t>
      </w:r>
      <w:r>
        <w:rPr>
          <w:spacing w:val="-7"/>
        </w:rPr>
        <w:t xml:space="preserve"> </w:t>
      </w:r>
      <w:r>
        <w:rPr>
          <w:spacing w:val="-1"/>
        </w:rPr>
        <w:t>directly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89"/>
        </w:rPr>
        <w:t xml:space="preserve"> </w:t>
      </w:r>
      <w:r>
        <w:rPr>
          <w:spacing w:val="-1"/>
        </w:rPr>
        <w:t>indirectly,</w:t>
      </w:r>
      <w:r>
        <w:rPr>
          <w:spacing w:val="14"/>
        </w:rPr>
        <w:t xml:space="preserve"> </w:t>
      </w:r>
      <w:r>
        <w:rPr>
          <w:spacing w:val="-1"/>
        </w:rPr>
        <w:t>impact</w:t>
      </w:r>
      <w:r>
        <w:rPr>
          <w:spacing w:val="15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rPr>
          <w:spacing w:val="-1"/>
        </w:rPr>
        <w:t>individual's</w:t>
      </w:r>
      <w:r>
        <w:rPr>
          <w:spacing w:val="14"/>
        </w:rPr>
        <w:t xml:space="preserve"> </w:t>
      </w:r>
      <w:r>
        <w:rPr>
          <w:spacing w:val="-1"/>
        </w:rPr>
        <w:t>health.</w:t>
      </w:r>
      <w:r>
        <w:rPr>
          <w:spacing w:val="13"/>
        </w:rPr>
        <w:t xml:space="preserve"> </w:t>
      </w:r>
      <w:r>
        <w:t>Job</w:t>
      </w:r>
      <w:r>
        <w:rPr>
          <w:spacing w:val="14"/>
        </w:rPr>
        <w:t xml:space="preserve"> </w:t>
      </w:r>
      <w:r>
        <w:rPr>
          <w:spacing w:val="-1"/>
        </w:rPr>
        <w:t>benefits</w:t>
      </w:r>
      <w:r>
        <w:rPr>
          <w:spacing w:val="11"/>
        </w:rPr>
        <w:t xml:space="preserve"> </w:t>
      </w:r>
      <w:r>
        <w:rPr>
          <w:spacing w:val="-1"/>
        </w:rPr>
        <w:t>such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rPr>
          <w:spacing w:val="-1"/>
        </w:rPr>
        <w:t>health</w:t>
      </w:r>
      <w:r>
        <w:rPr>
          <w:spacing w:val="13"/>
        </w:rPr>
        <w:t xml:space="preserve"> </w:t>
      </w:r>
      <w:r>
        <w:rPr>
          <w:spacing w:val="-1"/>
        </w:rPr>
        <w:t>insurance,</w:t>
      </w:r>
      <w:r>
        <w:rPr>
          <w:spacing w:val="15"/>
        </w:rPr>
        <w:t xml:space="preserve"> </w:t>
      </w:r>
      <w:r>
        <w:rPr>
          <w:spacing w:val="-1"/>
        </w:rPr>
        <w:t>sick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personal</w:t>
      </w:r>
      <w:r>
        <w:rPr>
          <w:spacing w:val="14"/>
        </w:rPr>
        <w:t xml:space="preserve"> </w:t>
      </w:r>
      <w:r>
        <w:rPr>
          <w:spacing w:val="-1"/>
        </w:rPr>
        <w:t>leave,</w:t>
      </w:r>
      <w:r>
        <w:rPr>
          <w:spacing w:val="97"/>
        </w:rPr>
        <w:t xml:space="preserve"> </w:t>
      </w:r>
      <w:r>
        <w:rPr>
          <w:spacing w:val="-1"/>
        </w:rPr>
        <w:t xml:space="preserve">child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elder</w:t>
      </w:r>
      <w: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wellness</w:t>
      </w:r>
      <w:r>
        <w:rPr>
          <w:spacing w:val="-2"/>
        </w:rPr>
        <w:t xml:space="preserve"> </w:t>
      </w:r>
      <w:r>
        <w:rPr>
          <w:spacing w:val="-1"/>
        </w:rPr>
        <w:t>programs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impact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ability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both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worker</w:t>
      </w:r>
      <w:r>
        <w:t xml:space="preserve"> </w:t>
      </w:r>
      <w:r>
        <w:rPr>
          <w:spacing w:val="-1"/>
        </w:rPr>
        <w:t>and their</w:t>
      </w:r>
      <w:r>
        <w:rPr>
          <w:spacing w:val="-3"/>
        </w:rPr>
        <w:t xml:space="preserve"> </w:t>
      </w:r>
      <w:r>
        <w:rPr>
          <w:spacing w:val="-1"/>
        </w:rPr>
        <w:t>family</w:t>
      </w:r>
      <w:r>
        <w:rPr>
          <w:spacing w:val="7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achieve</w:t>
      </w:r>
      <w:r>
        <w:t xml:space="preserve"> </w:t>
      </w:r>
      <w:r>
        <w:rPr>
          <w:spacing w:val="-1"/>
        </w:rPr>
        <w:t>good health</w:t>
      </w:r>
      <w:r>
        <w:t xml:space="preserve"> </w:t>
      </w:r>
      <w:r>
        <w:rPr>
          <w:spacing w:val="-1"/>
        </w:rPr>
        <w:t>(MDPH,</w:t>
      </w:r>
      <w:r>
        <w:rPr>
          <w:spacing w:val="-3"/>
        </w:rPr>
        <w:t xml:space="preserve"> </w:t>
      </w:r>
      <w:r>
        <w:rPr>
          <w:spacing w:val="-1"/>
        </w:rPr>
        <w:t>2017).</w:t>
      </w:r>
    </w:p>
    <w:p w:rsidR="00731D97" w:rsidRDefault="00731D97">
      <w:pPr>
        <w:spacing w:before="1"/>
        <w:rPr>
          <w:rFonts w:ascii="Calibri" w:eastAsia="Calibri" w:hAnsi="Calibri" w:cs="Calibri"/>
        </w:rPr>
      </w:pPr>
    </w:p>
    <w:p w:rsidR="00731D97" w:rsidRDefault="001522BE">
      <w:pPr>
        <w:pStyle w:val="BodyText"/>
        <w:ind w:right="134"/>
        <w:jc w:val="both"/>
      </w:pPr>
      <w:r>
        <w:rPr>
          <w:spacing w:val="-1"/>
        </w:rPr>
        <w:t>Stark</w:t>
      </w:r>
      <w:r>
        <w:rPr>
          <w:spacing w:val="10"/>
        </w:rPr>
        <w:t xml:space="preserve"> </w:t>
      </w:r>
      <w:r>
        <w:rPr>
          <w:spacing w:val="-1"/>
        </w:rPr>
        <w:t>racial</w:t>
      </w:r>
      <w:r>
        <w:rPr>
          <w:spacing w:val="9"/>
        </w:rPr>
        <w:t xml:space="preserve"> </w:t>
      </w:r>
      <w:r>
        <w:rPr>
          <w:spacing w:val="-1"/>
        </w:rPr>
        <w:t>disparities</w:t>
      </w:r>
      <w:r>
        <w:rPr>
          <w:spacing w:val="10"/>
        </w:rPr>
        <w:t xml:space="preserve"> </w:t>
      </w:r>
      <w:r>
        <w:rPr>
          <w:spacing w:val="-1"/>
        </w:rPr>
        <w:t>exist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poverty</w:t>
      </w:r>
      <w:r>
        <w:rPr>
          <w:spacing w:val="10"/>
        </w:rPr>
        <w:t xml:space="preserve"> </w:t>
      </w:r>
      <w:r>
        <w:rPr>
          <w:spacing w:val="-1"/>
        </w:rPr>
        <w:t>rates</w:t>
      </w:r>
      <w:r>
        <w:rPr>
          <w:spacing w:val="10"/>
        </w:rPr>
        <w:t xml:space="preserve"> </w:t>
      </w:r>
      <w:r>
        <w:rPr>
          <w:spacing w:val="-1"/>
        </w:rPr>
        <w:t>across</w:t>
      </w:r>
      <w:r>
        <w:rPr>
          <w:spacing w:val="7"/>
        </w:rPr>
        <w:t xml:space="preserve"> </w:t>
      </w:r>
      <w:r>
        <w:rPr>
          <w:spacing w:val="-1"/>
        </w:rPr>
        <w:t>Massachusetts.</w:t>
      </w:r>
      <w:r>
        <w:rPr>
          <w:spacing w:val="9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rPr>
          <w:spacing w:val="-1"/>
        </w:rPr>
        <w:t>2011-2015,</w:t>
      </w:r>
      <w:r>
        <w:rPr>
          <w:spacing w:val="10"/>
        </w:rPr>
        <w:t xml:space="preserve"> </w:t>
      </w:r>
      <w:r>
        <w:rPr>
          <w:spacing w:val="-1"/>
        </w:rPr>
        <w:t>approximately</w:t>
      </w:r>
      <w:r>
        <w:rPr>
          <w:spacing w:val="8"/>
        </w:rPr>
        <w:t xml:space="preserve"> </w:t>
      </w:r>
      <w:r>
        <w:t>one</w:t>
      </w:r>
      <w:r>
        <w:rPr>
          <w:spacing w:val="7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three</w:t>
      </w:r>
      <w:r>
        <w:rPr>
          <w:spacing w:val="10"/>
        </w:rPr>
        <w:t xml:space="preserve"> </w:t>
      </w:r>
      <w:r>
        <w:rPr>
          <w:spacing w:val="-1"/>
        </w:rPr>
        <w:t>(29.3%)</w:t>
      </w:r>
      <w:r>
        <w:rPr>
          <w:spacing w:val="10"/>
        </w:rPr>
        <w:t xml:space="preserve"> </w:t>
      </w:r>
      <w:r>
        <w:rPr>
          <w:spacing w:val="-1"/>
        </w:rPr>
        <w:t>Hispanic</w:t>
      </w:r>
      <w:r>
        <w:rPr>
          <w:spacing w:val="9"/>
        </w:rPr>
        <w:t xml:space="preserve"> </w:t>
      </w:r>
      <w:r>
        <w:rPr>
          <w:spacing w:val="-1"/>
        </w:rPr>
        <w:t>residents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five</w:t>
      </w:r>
      <w:r>
        <w:rPr>
          <w:spacing w:val="10"/>
        </w:rPr>
        <w:t xml:space="preserve"> </w:t>
      </w:r>
      <w:r>
        <w:rPr>
          <w:spacing w:val="-1"/>
        </w:rPr>
        <w:t>Black</w:t>
      </w:r>
      <w:r>
        <w:rPr>
          <w:spacing w:val="10"/>
        </w:rPr>
        <w:t xml:space="preserve"> </w:t>
      </w:r>
      <w:r>
        <w:rPr>
          <w:spacing w:val="-1"/>
        </w:rPr>
        <w:t>non-Hispanic</w:t>
      </w:r>
      <w:r>
        <w:rPr>
          <w:spacing w:val="9"/>
        </w:rPr>
        <w:t xml:space="preserve"> </w:t>
      </w:r>
      <w:r>
        <w:rPr>
          <w:spacing w:val="-1"/>
        </w:rPr>
        <w:t>(22%),</w:t>
      </w:r>
      <w:r>
        <w:rPr>
          <w:spacing w:val="10"/>
        </w:rPr>
        <w:t xml:space="preserve"> </w:t>
      </w:r>
      <w:r>
        <w:rPr>
          <w:spacing w:val="-1"/>
        </w:rPr>
        <w:t>American</w:t>
      </w:r>
      <w:r>
        <w:rPr>
          <w:spacing w:val="9"/>
        </w:rPr>
        <w:t xml:space="preserve"> </w:t>
      </w:r>
      <w:r>
        <w:rPr>
          <w:spacing w:val="-1"/>
        </w:rPr>
        <w:t>Indian</w:t>
      </w:r>
      <w:r>
        <w:rPr>
          <w:spacing w:val="6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Alaska</w:t>
      </w:r>
      <w:r>
        <w:rPr>
          <w:spacing w:val="71"/>
        </w:rPr>
        <w:t xml:space="preserve"> </w:t>
      </w:r>
      <w:r>
        <w:rPr>
          <w:spacing w:val="-1"/>
        </w:rPr>
        <w:t>Native</w:t>
      </w:r>
      <w:r>
        <w:rPr>
          <w:spacing w:val="15"/>
        </w:rPr>
        <w:t xml:space="preserve"> </w:t>
      </w:r>
      <w:r>
        <w:rPr>
          <w:spacing w:val="-1"/>
        </w:rPr>
        <w:t>(22.9%),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Native</w:t>
      </w:r>
      <w:r>
        <w:rPr>
          <w:spacing w:val="15"/>
        </w:rPr>
        <w:t xml:space="preserve"> </w:t>
      </w:r>
      <w:r>
        <w:rPr>
          <w:spacing w:val="-1"/>
        </w:rPr>
        <w:t>Hawaiian</w:t>
      </w:r>
      <w:r>
        <w:rPr>
          <w:spacing w:val="16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rPr>
          <w:spacing w:val="-1"/>
        </w:rPr>
        <w:t>Pacific</w:t>
      </w:r>
      <w:r>
        <w:rPr>
          <w:spacing w:val="17"/>
        </w:rPr>
        <w:t xml:space="preserve"> </w:t>
      </w:r>
      <w:r>
        <w:rPr>
          <w:spacing w:val="-2"/>
        </w:rPr>
        <w:t>Islander</w:t>
      </w:r>
      <w:r>
        <w:rPr>
          <w:spacing w:val="17"/>
        </w:rPr>
        <w:t xml:space="preserve"> </w:t>
      </w:r>
      <w:r>
        <w:rPr>
          <w:spacing w:val="-1"/>
        </w:rPr>
        <w:t>(22.4%)</w:t>
      </w:r>
      <w:r>
        <w:rPr>
          <w:spacing w:val="15"/>
        </w:rPr>
        <w:t xml:space="preserve"> </w:t>
      </w:r>
      <w:r>
        <w:rPr>
          <w:spacing w:val="-1"/>
        </w:rPr>
        <w:t>residents</w:t>
      </w:r>
      <w:r>
        <w:rPr>
          <w:spacing w:val="17"/>
        </w:rPr>
        <w:t xml:space="preserve"> </w:t>
      </w:r>
      <w:r>
        <w:rPr>
          <w:spacing w:val="-1"/>
        </w:rPr>
        <w:t>recorded</w:t>
      </w:r>
      <w:r>
        <w:rPr>
          <w:spacing w:val="16"/>
        </w:rPr>
        <w:t xml:space="preserve"> </w:t>
      </w:r>
      <w:r>
        <w:rPr>
          <w:spacing w:val="-1"/>
        </w:rPr>
        <w:t>incomes</w:t>
      </w:r>
      <w:r>
        <w:rPr>
          <w:spacing w:val="17"/>
        </w:rPr>
        <w:t xml:space="preserve"> </w:t>
      </w:r>
      <w:r>
        <w:rPr>
          <w:spacing w:val="-2"/>
        </w:rPr>
        <w:t>below</w:t>
      </w:r>
      <w:r>
        <w:rPr>
          <w:spacing w:val="8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federal</w:t>
      </w:r>
      <w:r>
        <w:rPr>
          <w:spacing w:val="9"/>
        </w:rPr>
        <w:t xml:space="preserve"> </w:t>
      </w:r>
      <w:r>
        <w:rPr>
          <w:spacing w:val="-1"/>
        </w:rPr>
        <w:t>poverty</w:t>
      </w:r>
      <w:r>
        <w:rPr>
          <w:spacing w:val="9"/>
        </w:rPr>
        <w:t xml:space="preserve"> </w:t>
      </w:r>
      <w:r>
        <w:rPr>
          <w:spacing w:val="-1"/>
        </w:rPr>
        <w:t>level.</w:t>
      </w:r>
      <w:r>
        <w:rPr>
          <w:spacing w:val="6"/>
        </w:rPr>
        <w:t xml:space="preserve"> </w:t>
      </w:r>
      <w:r>
        <w:rPr>
          <w:spacing w:val="-1"/>
        </w:rPr>
        <w:t>These</w:t>
      </w:r>
      <w:r>
        <w:rPr>
          <w:spacing w:val="10"/>
        </w:rPr>
        <w:t xml:space="preserve"> </w:t>
      </w:r>
      <w:r>
        <w:rPr>
          <w:spacing w:val="-1"/>
        </w:rPr>
        <w:t>patterns</w:t>
      </w:r>
      <w:r>
        <w:rPr>
          <w:spacing w:val="7"/>
        </w:rPr>
        <w:t xml:space="preserve"> </w:t>
      </w:r>
      <w:r>
        <w:rPr>
          <w:spacing w:val="-1"/>
        </w:rPr>
        <w:t>stand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dramatic</w:t>
      </w:r>
      <w:r>
        <w:rPr>
          <w:spacing w:val="8"/>
        </w:rPr>
        <w:t xml:space="preserve"> </w:t>
      </w:r>
      <w:r>
        <w:rPr>
          <w:spacing w:val="-1"/>
        </w:rPr>
        <w:t>contrast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less</w:t>
      </w:r>
      <w:r>
        <w:rPr>
          <w:spacing w:val="10"/>
        </w:rPr>
        <w:t xml:space="preserve"> </w:t>
      </w:r>
      <w:r>
        <w:t>than</w:t>
      </w:r>
      <w:r>
        <w:rPr>
          <w:spacing w:val="6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10</w:t>
      </w:r>
      <w:r>
        <w:rPr>
          <w:spacing w:val="8"/>
        </w:rPr>
        <w:t xml:space="preserve"> </w:t>
      </w:r>
      <w:r>
        <w:rPr>
          <w:spacing w:val="-1"/>
        </w:rPr>
        <w:t>(7.8%)</w:t>
      </w:r>
      <w:r>
        <w:rPr>
          <w:spacing w:val="8"/>
        </w:rPr>
        <w:t xml:space="preserve"> </w:t>
      </w:r>
      <w:r>
        <w:rPr>
          <w:spacing w:val="-1"/>
        </w:rPr>
        <w:t>White</w:t>
      </w:r>
      <w:r>
        <w:rPr>
          <w:spacing w:val="51"/>
        </w:rPr>
        <w:t xml:space="preserve"> </w:t>
      </w:r>
      <w:r>
        <w:rPr>
          <w:spacing w:val="-1"/>
        </w:rPr>
        <w:t>non-Hispanic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one</w:t>
      </w:r>
      <w:r>
        <w:rPr>
          <w:spacing w:val="32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spacing w:val="-1"/>
        </w:rPr>
        <w:t>seven</w:t>
      </w:r>
      <w:r>
        <w:rPr>
          <w:spacing w:val="29"/>
        </w:rPr>
        <w:t xml:space="preserve"> </w:t>
      </w:r>
      <w:r>
        <w:rPr>
          <w:spacing w:val="-1"/>
        </w:rPr>
        <w:t>(14.6%)</w:t>
      </w:r>
      <w:r>
        <w:rPr>
          <w:spacing w:val="32"/>
        </w:rPr>
        <w:t xml:space="preserve"> </w:t>
      </w:r>
      <w:r>
        <w:rPr>
          <w:spacing w:val="-2"/>
        </w:rPr>
        <w:t>Asian</w:t>
      </w:r>
      <w:r>
        <w:rPr>
          <w:spacing w:val="31"/>
        </w:rPr>
        <w:t xml:space="preserve"> </w:t>
      </w:r>
      <w:r>
        <w:rPr>
          <w:spacing w:val="-1"/>
        </w:rPr>
        <w:t>non-Hispanic</w:t>
      </w:r>
      <w:r>
        <w:rPr>
          <w:spacing w:val="30"/>
        </w:rPr>
        <w:t xml:space="preserve"> </w:t>
      </w:r>
      <w:r>
        <w:rPr>
          <w:spacing w:val="-1"/>
        </w:rPr>
        <w:t>residents</w:t>
      </w:r>
      <w:r>
        <w:rPr>
          <w:spacing w:val="29"/>
        </w:rPr>
        <w:t xml:space="preserve"> </w:t>
      </w:r>
      <w:r>
        <w:t>with</w:t>
      </w:r>
      <w:r>
        <w:rPr>
          <w:spacing w:val="31"/>
        </w:rPr>
        <w:t xml:space="preserve"> </w:t>
      </w:r>
      <w:r>
        <w:rPr>
          <w:spacing w:val="-1"/>
        </w:rPr>
        <w:t>incomes</w:t>
      </w:r>
      <w:r>
        <w:rPr>
          <w:spacing w:val="29"/>
        </w:rPr>
        <w:t xml:space="preserve"> </w:t>
      </w:r>
      <w:r>
        <w:rPr>
          <w:spacing w:val="-1"/>
        </w:rPr>
        <w:t>below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federal</w:t>
      </w:r>
      <w:r>
        <w:rPr>
          <w:spacing w:val="54"/>
        </w:rPr>
        <w:t xml:space="preserve"> </w:t>
      </w:r>
      <w:r>
        <w:rPr>
          <w:rFonts w:cs="Calibri"/>
          <w:spacing w:val="-1"/>
        </w:rPr>
        <w:t>poverty</w:t>
      </w:r>
      <w:r>
        <w:rPr>
          <w:rFonts w:cs="Calibri"/>
          <w:spacing w:val="-8"/>
        </w:rPr>
        <w:t xml:space="preserve"> </w:t>
      </w:r>
      <w:r>
        <w:rPr>
          <w:rFonts w:cs="Calibri"/>
          <w:spacing w:val="-1"/>
        </w:rPr>
        <w:t>level.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1"/>
        </w:rPr>
        <w:t>Some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people’s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1"/>
        </w:rPr>
        <w:t>housing</w:t>
      </w:r>
      <w:r>
        <w:rPr>
          <w:rFonts w:cs="Calibri"/>
          <w:spacing w:val="-8"/>
        </w:rPr>
        <w:t xml:space="preserve"> </w:t>
      </w:r>
      <w:r>
        <w:rPr>
          <w:rFonts w:cs="Calibri"/>
          <w:spacing w:val="-1"/>
        </w:rPr>
        <w:t>costs</w:t>
      </w:r>
      <w:r>
        <w:rPr>
          <w:rFonts w:cs="Calibri"/>
          <w:spacing w:val="-9"/>
        </w:rPr>
        <w:t xml:space="preserve"> </w:t>
      </w:r>
      <w:r>
        <w:rPr>
          <w:rFonts w:cs="Calibri"/>
          <w:spacing w:val="-1"/>
        </w:rPr>
        <w:t>exceed</w:t>
      </w:r>
      <w:r>
        <w:rPr>
          <w:rFonts w:cs="Calibri"/>
          <w:spacing w:val="-10"/>
        </w:rPr>
        <w:t xml:space="preserve"> </w:t>
      </w:r>
      <w:r>
        <w:rPr>
          <w:rFonts w:cs="Calibri"/>
          <w:spacing w:val="-1"/>
        </w:rPr>
        <w:t>30%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of</w:t>
      </w:r>
      <w:r>
        <w:rPr>
          <w:rFonts w:cs="Calibri"/>
          <w:spacing w:val="-10"/>
        </w:rPr>
        <w:t xml:space="preserve"> </w:t>
      </w:r>
      <w:r>
        <w:rPr>
          <w:rFonts w:cs="Calibri"/>
        </w:rPr>
        <w:t>their</w:t>
      </w:r>
      <w:r>
        <w:rPr>
          <w:rFonts w:cs="Calibri"/>
          <w:spacing w:val="-8"/>
        </w:rPr>
        <w:t xml:space="preserve"> </w:t>
      </w:r>
      <w:r>
        <w:rPr>
          <w:rFonts w:cs="Calibri"/>
          <w:spacing w:val="-1"/>
        </w:rPr>
        <w:t>income,</w:t>
      </w:r>
      <w:r>
        <w:rPr>
          <w:rFonts w:cs="Calibri"/>
          <w:spacing w:val="-9"/>
        </w:rPr>
        <w:t xml:space="preserve"> </w:t>
      </w:r>
      <w:r>
        <w:rPr>
          <w:rFonts w:cs="Calibri"/>
          <w:spacing w:val="-1"/>
        </w:rPr>
        <w:t>leaving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>less</w:t>
      </w:r>
      <w:r>
        <w:rPr>
          <w:rFonts w:cs="Calibri"/>
          <w:spacing w:val="-9"/>
        </w:rPr>
        <w:t xml:space="preserve"> </w:t>
      </w:r>
      <w:r>
        <w:rPr>
          <w:rFonts w:cs="Calibri"/>
          <w:spacing w:val="-1"/>
        </w:rPr>
        <w:t>money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8"/>
        </w:rPr>
        <w:t xml:space="preserve"> </w:t>
      </w:r>
      <w:r>
        <w:rPr>
          <w:rFonts w:cs="Calibri"/>
          <w:spacing w:val="-1"/>
        </w:rPr>
        <w:t>cover</w:t>
      </w:r>
      <w:r>
        <w:rPr>
          <w:rFonts w:cs="Calibri"/>
          <w:spacing w:val="-9"/>
        </w:rPr>
        <w:t xml:space="preserve"> </w:t>
      </w:r>
      <w:r>
        <w:rPr>
          <w:rFonts w:cs="Calibri"/>
          <w:spacing w:val="-1"/>
        </w:rPr>
        <w:t>other</w:t>
      </w:r>
      <w:r>
        <w:rPr>
          <w:rFonts w:cs="Calibri"/>
          <w:spacing w:val="65"/>
        </w:rPr>
        <w:t xml:space="preserve"> </w:t>
      </w:r>
      <w:r>
        <w:rPr>
          <w:spacing w:val="-1"/>
        </w:rPr>
        <w:t>necessities</w:t>
      </w:r>
      <w:r>
        <w:rPr>
          <w:spacing w:val="1"/>
        </w:rPr>
        <w:t xml:space="preserve"> </w:t>
      </w:r>
      <w:r>
        <w:rPr>
          <w:spacing w:val="-1"/>
        </w:rPr>
        <w:t>(MDPH,</w:t>
      </w:r>
      <w:r>
        <w:rPr>
          <w:spacing w:val="-3"/>
        </w:rPr>
        <w:t xml:space="preserve"> </w:t>
      </w:r>
      <w:r>
        <w:rPr>
          <w:spacing w:val="-1"/>
        </w:rPr>
        <w:t>2017).</w:t>
      </w:r>
    </w:p>
    <w:p w:rsidR="00731D97" w:rsidRDefault="00731D97">
      <w:pPr>
        <w:jc w:val="both"/>
        <w:sectPr w:rsidR="00731D97">
          <w:pgSz w:w="12240" w:h="15840"/>
          <w:pgMar w:top="680" w:right="1300" w:bottom="620" w:left="1300" w:header="0" w:footer="436" w:gutter="0"/>
          <w:cols w:space="720"/>
        </w:sectPr>
      </w:pPr>
    </w:p>
    <w:p w:rsidR="00731D97" w:rsidRDefault="00731D97">
      <w:pPr>
        <w:spacing w:before="7"/>
        <w:rPr>
          <w:rFonts w:ascii="Calibri" w:eastAsia="Calibri" w:hAnsi="Calibri" w:cs="Calibri"/>
          <w:sz w:val="6"/>
          <w:szCs w:val="6"/>
        </w:rPr>
      </w:pPr>
    </w:p>
    <w:p w:rsidR="00731D97" w:rsidRDefault="001D2C0E">
      <w:pPr>
        <w:spacing w:line="200" w:lineRule="atLeast"/>
        <w:ind w:left="1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5833" style="width:458.15pt;height:192.95pt;mso-position-horizontal-relative:char;mso-position-vertical-relative:line" coordsize="9163,3859">
            <v:group id="_x0000_s5891" style="position:absolute;left:2028;top:423;width:2;height:3056" coordorigin="2028,423" coordsize="2,3056">
              <v:shape id="_x0000_s5892" style="position:absolute;left:2028;top:423;width:2;height:3056" coordorigin="2028,423" coordsize="0,3056" path="m2028,423r,3055e" filled="f" strokecolor="#888" strokeweight=".48pt">
                <v:path arrowok="t"/>
              </v:shape>
            </v:group>
            <v:group id="_x0000_s5889" style="position:absolute;left:2763;top:423;width:2;height:3056" coordorigin="2763,423" coordsize="2,3056">
              <v:shape id="_x0000_s5890" style="position:absolute;left:2763;top:423;width:2;height:3056" coordorigin="2763,423" coordsize="0,3056" path="m2763,423r,3055e" filled="f" strokecolor="#888" strokeweight=".48pt">
                <v:path arrowok="t"/>
              </v:shape>
            </v:group>
            <v:group id="_x0000_s5887" style="position:absolute;left:3495;top:423;width:2;height:3056" coordorigin="3495,423" coordsize="2,3056">
              <v:shape id="_x0000_s5888" style="position:absolute;left:3495;top:423;width:2;height:3056" coordorigin="3495,423" coordsize="0,3056" path="m3495,423r,3055e" filled="f" strokecolor="#888" strokeweight=".48pt">
                <v:path arrowok="t"/>
              </v:shape>
            </v:group>
            <v:group id="_x0000_s5885" style="position:absolute;left:4229;top:423;width:2;height:3056" coordorigin="4229,423" coordsize="2,3056">
              <v:shape id="_x0000_s5886" style="position:absolute;left:4229;top:423;width:2;height:3056" coordorigin="4229,423" coordsize="0,3056" path="m4229,423r,3055e" filled="f" strokecolor="#888" strokeweight=".48pt">
                <v:path arrowok="t"/>
              </v:shape>
            </v:group>
            <v:group id="_x0000_s5882" style="position:absolute;left:4963;top:423;width:2;height:3056" coordorigin="4963,423" coordsize="2,3056">
              <v:shape id="_x0000_s5884" style="position:absolute;left:4963;top:423;width:2;height:3056" coordorigin="4963,423" coordsize="0,3056" path="m4963,423r,3055e" filled="f" strokecolor="#888" strokeweight=".48pt">
                <v:path arrowok="t"/>
              </v:shape>
              <v:shape id="_x0000_s5883" type="#_x0000_t75" style="position:absolute;left:1294;top:3217;width:3804;height:120">
                <v:imagedata r:id="rId563" o:title=""/>
              </v:shape>
            </v:group>
            <v:group id="_x0000_s5880" style="position:absolute;left:5698;top:423;width:2;height:3056" coordorigin="5698,423" coordsize="2,3056">
              <v:shape id="_x0000_s5881" style="position:absolute;left:5698;top:423;width:2;height:3056" coordorigin="5698,423" coordsize="0,3056" path="m5698,423r,3055e" filled="f" strokecolor="#888" strokeweight=".48pt">
                <v:path arrowok="t"/>
              </v:shape>
            </v:group>
            <v:group id="_x0000_s5878" style="position:absolute;left:6432;top:423;width:2;height:3056" coordorigin="6432,423" coordsize="2,3056">
              <v:shape id="_x0000_s5879" style="position:absolute;left:6432;top:423;width:2;height:3056" coordorigin="6432,423" coordsize="0,3056" path="m6432,423r,3055e" filled="f" strokecolor="#888" strokeweight=".48pt">
                <v:path arrowok="t"/>
              </v:shape>
            </v:group>
            <v:group id="_x0000_s5876" style="position:absolute;left:7167;top:423;width:2;height:3056" coordorigin="7167,423" coordsize="2,3056">
              <v:shape id="_x0000_s5877" style="position:absolute;left:7167;top:423;width:2;height:3056" coordorigin="7167,423" coordsize="0,3056" path="m7167,423r,3055e" filled="f" strokecolor="#888" strokeweight=".48pt">
                <v:path arrowok="t"/>
              </v:shape>
            </v:group>
            <v:group id="_x0000_s5871" style="position:absolute;left:7901;top:423;width:2;height:3056" coordorigin="7901,423" coordsize="2,3056">
              <v:shape id="_x0000_s5875" style="position:absolute;left:7901;top:423;width:2;height:3056" coordorigin="7901,423" coordsize="0,3056" path="m7901,423r,3055e" filled="f" strokecolor="#888" strokeweight=".48pt">
                <v:path arrowok="t"/>
              </v:shape>
              <v:shape id="_x0000_s5874" type="#_x0000_t75" style="position:absolute;left:1294;top:2916;width:6541;height:120">
                <v:imagedata r:id="rId564" o:title=""/>
              </v:shape>
              <v:shape id="_x0000_s5873" type="#_x0000_t75" style="position:absolute;left:1294;top:2616;width:6322;height:120">
                <v:imagedata r:id="rId565" o:title=""/>
              </v:shape>
              <v:shape id="_x0000_s5872" type="#_x0000_t75" style="position:absolute;left:1294;top:2316;width:6987;height:120">
                <v:imagedata r:id="rId566" o:title=""/>
              </v:shape>
            </v:group>
            <v:group id="_x0000_s5863" style="position:absolute;left:8635;top:423;width:2;height:3056" coordorigin="8635,423" coordsize="2,3056">
              <v:shape id="_x0000_s5870" style="position:absolute;left:8635;top:423;width:2;height:3056" coordorigin="8635,423" coordsize="0,3056" path="m8635,423r,3055e" filled="f" strokecolor="#888" strokeweight=".48pt">
                <v:path arrowok="t"/>
              </v:shape>
              <v:shape id="_x0000_s5869" type="#_x0000_t75" style="position:absolute;left:1294;top:2016;width:7328;height:120">
                <v:imagedata r:id="rId567" o:title=""/>
              </v:shape>
              <v:shape id="_x0000_s5868" type="#_x0000_t75" style="position:absolute;left:1294;top:1715;width:5909;height:120">
                <v:imagedata r:id="rId568" o:title=""/>
              </v:shape>
              <v:shape id="_x0000_s5867" type="#_x0000_t75" style="position:absolute;left:1294;top:1415;width:5650;height:120">
                <v:imagedata r:id="rId569" o:title=""/>
              </v:shape>
              <v:shape id="_x0000_s5866" type="#_x0000_t75" style="position:absolute;left:1294;top:1115;width:6876;height:120">
                <v:imagedata r:id="rId570" o:title=""/>
              </v:shape>
              <v:shape id="_x0000_s5865" type="#_x0000_t75" style="position:absolute;left:1294;top:814;width:6990;height:120">
                <v:imagedata r:id="rId566" o:title=""/>
              </v:shape>
              <v:shape id="_x0000_s5864" type="#_x0000_t75" style="position:absolute;left:1294;top:514;width:5208;height:120">
                <v:imagedata r:id="rId571" o:title=""/>
              </v:shape>
            </v:group>
            <v:group id="_x0000_s5861" style="position:absolute;left:1243;top:3428;width:7392;height:2" coordorigin="1243,3428" coordsize="7392,2">
              <v:shape id="_x0000_s5862" style="position:absolute;left:1243;top:3428;width:7392;height:2" coordorigin="1243,3428" coordsize="7392,0" path="m1243,3428r7392,e" filled="f" strokecolor="#888" strokeweight=".48pt">
                <v:path arrowok="t"/>
              </v:shape>
            </v:group>
            <v:group id="_x0000_s5859" style="position:absolute;left:1294;top:423;width:2;height:3056" coordorigin="1294,423" coordsize="2,3056">
              <v:shape id="_x0000_s5860" style="position:absolute;left:1294;top:423;width:2;height:3056" coordorigin="1294,423" coordsize="0,3056" path="m1294,423r,3055e" filled="f" strokecolor="#888" strokeweight=".48pt">
                <v:path arrowok="t"/>
              </v:shape>
            </v:group>
            <v:group id="_x0000_s5857" style="position:absolute;left:1243;top:3128;width:51;height:2" coordorigin="1243,3128" coordsize="51,2">
              <v:shape id="_x0000_s5858" style="position:absolute;left:1243;top:3128;width:51;height:2" coordorigin="1243,3128" coordsize="51,0" path="m1243,3128r51,e" filled="f" strokecolor="#888" strokeweight=".48pt">
                <v:path arrowok="t"/>
              </v:shape>
            </v:group>
            <v:group id="_x0000_s5855" style="position:absolute;left:1243;top:2825;width:51;height:2" coordorigin="1243,2825" coordsize="51,2">
              <v:shape id="_x0000_s5856" style="position:absolute;left:1243;top:2825;width:51;height:2" coordorigin="1243,2825" coordsize="51,0" path="m1243,2825r51,e" filled="f" strokecolor="#888" strokeweight=".48pt">
                <v:path arrowok="t"/>
              </v:shape>
            </v:group>
            <v:group id="_x0000_s5853" style="position:absolute;left:1243;top:2525;width:51;height:2" coordorigin="1243,2525" coordsize="51,2">
              <v:shape id="_x0000_s5854" style="position:absolute;left:1243;top:2525;width:51;height:2" coordorigin="1243,2525" coordsize="51,0" path="m1243,2525r51,e" filled="f" strokecolor="#888" strokeweight=".48pt">
                <v:path arrowok="t"/>
              </v:shape>
            </v:group>
            <v:group id="_x0000_s5851" style="position:absolute;left:1243;top:2225;width:51;height:2" coordorigin="1243,2225" coordsize="51,2">
              <v:shape id="_x0000_s5852" style="position:absolute;left:1243;top:2225;width:51;height:2" coordorigin="1243,2225" coordsize="51,0" path="m1243,2225r51,e" filled="f" strokecolor="#888" strokeweight=".48pt">
                <v:path arrowok="t"/>
              </v:shape>
            </v:group>
            <v:group id="_x0000_s5849" style="position:absolute;left:1243;top:1925;width:51;height:2" coordorigin="1243,1925" coordsize="51,2">
              <v:shape id="_x0000_s5850" style="position:absolute;left:1243;top:1925;width:51;height:2" coordorigin="1243,1925" coordsize="51,0" path="m1243,1925r51,e" filled="f" strokecolor="#888" strokeweight=".48pt">
                <v:path arrowok="t"/>
              </v:shape>
            </v:group>
            <v:group id="_x0000_s5847" style="position:absolute;left:1243;top:1625;width:51;height:2" coordorigin="1243,1625" coordsize="51,2">
              <v:shape id="_x0000_s5848" style="position:absolute;left:1243;top:1625;width:51;height:2" coordorigin="1243,1625" coordsize="51,0" path="m1243,1625r51,e" filled="f" strokecolor="#888" strokeweight=".48pt">
                <v:path arrowok="t"/>
              </v:shape>
            </v:group>
            <v:group id="_x0000_s5845" style="position:absolute;left:1243;top:1325;width:51;height:2" coordorigin="1243,1325" coordsize="51,2">
              <v:shape id="_x0000_s5846" style="position:absolute;left:1243;top:1325;width:51;height:2" coordorigin="1243,1325" coordsize="51,0" path="m1243,1325r51,e" filled="f" strokecolor="#888" strokeweight=".48pt">
                <v:path arrowok="t"/>
              </v:shape>
            </v:group>
            <v:group id="_x0000_s5843" style="position:absolute;left:1243;top:1025;width:51;height:2" coordorigin="1243,1025" coordsize="51,2">
              <v:shape id="_x0000_s5844" style="position:absolute;left:1243;top:1025;width:51;height:2" coordorigin="1243,1025" coordsize="51,0" path="m1243,1025r51,e" filled="f" strokecolor="#888" strokeweight=".48pt">
                <v:path arrowok="t"/>
              </v:shape>
            </v:group>
            <v:group id="_x0000_s5841" style="position:absolute;left:1243;top:725;width:51;height:2" coordorigin="1243,725" coordsize="51,2">
              <v:shape id="_x0000_s5842" style="position:absolute;left:1243;top:725;width:51;height:2" coordorigin="1243,725" coordsize="51,0" path="m1243,725r51,e" filled="f" strokecolor="#888" strokeweight=".48pt">
                <v:path arrowok="t"/>
              </v:shape>
            </v:group>
            <v:group id="_x0000_s5839" style="position:absolute;left:1243;top:423;width:51;height:2" coordorigin="1243,423" coordsize="51,2">
              <v:shape id="_x0000_s5840" style="position:absolute;left:1243;top:423;width:51;height:2" coordorigin="1243,423" coordsize="51,0" path="m1243,423r51,e" filled="f" strokecolor="#888" strokeweight=".48pt">
                <v:path arrowok="t"/>
              </v:shape>
            </v:group>
            <v:group id="_x0000_s5834" style="position:absolute;left:5;top:205;width:9153;height:3650" coordorigin="5,205" coordsize="9153,3650">
              <v:shape id="_x0000_s5838" style="position:absolute;left:5;top:205;width:9153;height:3650" coordorigin="5,205" coordsize="9153,3650" path="m5,3855r9153,l9158,205e" filled="f" strokecolor="#888" strokeweight=".5pt">
                <v:path arrowok="t"/>
              </v:shape>
              <v:shape id="_x0000_s5837" style="position:absolute;left:5;top:205;width:9153;height:3650" coordorigin="5,205" coordsize="9153,3650" path="m5,205r,3650e" filled="f" strokecolor="#888" strokeweight=".5pt">
                <v:path arrowok="t"/>
              </v:shape>
              <v:shape id="_x0000_s5836" type="#_x0000_t202" style="position:absolute;left:5;top:205;width:9153;height:3650" filled="f" stroked="f">
                <v:textbox inset="0,0,0,0">
                  <w:txbxContent>
                    <w:p w:rsidR="00731D97" w:rsidRDefault="00731D97">
                      <w:pPr>
                        <w:spacing w:before="6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</w:p>
                    <w:p w:rsidR="00731D97" w:rsidRDefault="001522BE">
                      <w:pPr>
                        <w:ind w:right="8010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MA</w:t>
                      </w:r>
                    </w:p>
                    <w:p w:rsidR="00731D97" w:rsidRDefault="001522BE">
                      <w:pPr>
                        <w:spacing w:before="105" w:line="368" w:lineRule="auto"/>
                        <w:ind w:left="130" w:right="8010" w:firstLine="544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16"/>
                        </w:rPr>
                        <w:t>Norton</w:t>
                      </w:r>
                      <w:r>
                        <w:rPr>
                          <w:rFonts w:ascii="Calibri"/>
                          <w:spacing w:val="2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Lakeville</w:t>
                      </w:r>
                      <w:r>
                        <w:rPr>
                          <w:rFonts w:ascii="Calibri"/>
                          <w:spacing w:val="2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Middleborough</w:t>
                      </w:r>
                      <w:r>
                        <w:rPr>
                          <w:rFonts w:ascii="Calibri"/>
                          <w:spacing w:val="2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North Dighton</w:t>
                      </w:r>
                    </w:p>
                    <w:p w:rsidR="00731D97" w:rsidRDefault="001522BE">
                      <w:pPr>
                        <w:spacing w:line="369" w:lineRule="auto"/>
                        <w:ind w:left="252" w:right="8010" w:firstLine="371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Dighton</w:t>
                      </w:r>
                      <w:r>
                        <w:rPr>
                          <w:rFonts w:ascii="Calibri"/>
                          <w:spacing w:val="2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Berkley</w:t>
                      </w:r>
                      <w:r>
                        <w:rPr>
                          <w:rFonts w:ascii="Calibri"/>
                          <w:spacing w:val="2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Raynham</w:t>
                      </w:r>
                      <w:r>
                        <w:rPr>
                          <w:rFonts w:ascii="Calibri"/>
                          <w:spacing w:val="2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East Taunton</w:t>
                      </w:r>
                    </w:p>
                    <w:p w:rsidR="00731D97" w:rsidRDefault="001522BE">
                      <w:pPr>
                        <w:ind w:right="8046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Taunton</w:t>
                      </w:r>
                    </w:p>
                    <w:p w:rsidR="00731D97" w:rsidRDefault="00731D97">
                      <w:pPr>
                        <w:spacing w:before="4"/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</w:p>
                    <w:p w:rsidR="00731D97" w:rsidRDefault="001522BE">
                      <w:pPr>
                        <w:tabs>
                          <w:tab w:val="left" w:pos="1760"/>
                          <w:tab w:val="left" w:pos="2493"/>
                          <w:tab w:val="left" w:pos="3228"/>
                          <w:tab w:val="left" w:pos="3962"/>
                          <w:tab w:val="left" w:pos="4696"/>
                          <w:tab w:val="left" w:pos="5431"/>
                          <w:tab w:val="left" w:pos="6165"/>
                          <w:tab w:val="left" w:pos="6899"/>
                          <w:tab w:val="left" w:pos="7633"/>
                        </w:tabs>
                        <w:ind w:left="1208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$0</w:t>
                      </w:r>
                      <w:r>
                        <w:rPr>
                          <w:rFonts w:ascii="Calibri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spacing w:val="-1"/>
                          <w:w w:val="95"/>
                          <w:sz w:val="16"/>
                        </w:rPr>
                        <w:t>$10,000</w:t>
                      </w:r>
                      <w:r>
                        <w:rPr>
                          <w:rFonts w:ascii="Calibri"/>
                          <w:spacing w:val="-1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$20,000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ab/>
                        <w:t>$30,000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spacing w:val="-1"/>
                          <w:w w:val="95"/>
                          <w:sz w:val="16"/>
                        </w:rPr>
                        <w:t>$40,000</w:t>
                      </w:r>
                      <w:r>
                        <w:rPr>
                          <w:rFonts w:ascii="Calibri"/>
                          <w:spacing w:val="-1"/>
                          <w:w w:val="95"/>
                          <w:sz w:val="16"/>
                        </w:rPr>
                        <w:tab/>
                        <w:t>$50,000</w:t>
                      </w:r>
                      <w:r>
                        <w:rPr>
                          <w:rFonts w:ascii="Calibri"/>
                          <w:spacing w:val="-1"/>
                          <w:w w:val="95"/>
                          <w:sz w:val="16"/>
                        </w:rPr>
                        <w:tab/>
                        <w:t>$60,000</w:t>
                      </w:r>
                      <w:r>
                        <w:rPr>
                          <w:rFonts w:ascii="Calibri"/>
                          <w:spacing w:val="-1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$70,000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spacing w:val="-1"/>
                          <w:w w:val="95"/>
                          <w:sz w:val="16"/>
                        </w:rPr>
                        <w:t>$80,000</w:t>
                      </w:r>
                      <w:r>
                        <w:rPr>
                          <w:rFonts w:ascii="Calibri"/>
                          <w:spacing w:val="-1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$90,000</w:t>
                      </w:r>
                      <w:r>
                        <w:rPr>
                          <w:rFonts w:ascii="Calibri"/>
                          <w:sz w:val="16"/>
                        </w:rPr>
                        <w:t xml:space="preserve">   </w:t>
                      </w:r>
                      <w:r>
                        <w:rPr>
                          <w:rFonts w:ascii="Calibri"/>
                          <w:spacing w:val="2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$100,000</w:t>
                      </w:r>
                    </w:p>
                  </w:txbxContent>
                </v:textbox>
              </v:shape>
              <v:shape id="_x0000_s5835" type="#_x0000_t202" style="position:absolute;left:5;width:4122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Figure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26: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Median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Household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Income</w:t>
                      </w:r>
                      <w:r>
                        <w:rPr>
                          <w:rFonts w:ascii="Calibri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2012-2016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4"/>
        <w:ind w:left="140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spacing w:val="-1"/>
          <w:sz w:val="15"/>
        </w:rPr>
        <w:t>(Source: US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Census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Bureau,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2012-2016</w:t>
      </w:r>
      <w:r>
        <w:rPr>
          <w:rFonts w:ascii="Calibri"/>
          <w:i/>
          <w:spacing w:val="-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American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Community Survey 5-Year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Estimates)</w:t>
      </w:r>
    </w:p>
    <w:p w:rsidR="00731D97" w:rsidRDefault="00731D97">
      <w:pPr>
        <w:rPr>
          <w:rFonts w:ascii="Calibri" w:eastAsia="Calibri" w:hAnsi="Calibri" w:cs="Calibri"/>
          <w:i/>
          <w:sz w:val="14"/>
          <w:szCs w:val="14"/>
        </w:rPr>
      </w:pPr>
    </w:p>
    <w:p w:rsidR="00731D97" w:rsidRDefault="00731D97">
      <w:pPr>
        <w:rPr>
          <w:rFonts w:ascii="Calibri" w:eastAsia="Calibri" w:hAnsi="Calibri" w:cs="Calibri"/>
          <w:i/>
          <w:sz w:val="14"/>
          <w:szCs w:val="14"/>
        </w:rPr>
      </w:pPr>
    </w:p>
    <w:p w:rsidR="00731D97" w:rsidRDefault="001522BE">
      <w:pPr>
        <w:pStyle w:val="BodyText"/>
        <w:spacing w:before="107"/>
        <w:ind w:right="134"/>
        <w:jc w:val="both"/>
      </w:pPr>
      <w:r>
        <w:rPr>
          <w:spacing w:val="-1"/>
        </w:rPr>
        <w:t>From</w:t>
      </w:r>
      <w:r>
        <w:rPr>
          <w:spacing w:val="6"/>
        </w:rPr>
        <w:t xml:space="preserve"> </w:t>
      </w:r>
      <w:r>
        <w:rPr>
          <w:spacing w:val="-1"/>
        </w:rPr>
        <w:t>2012</w:t>
      </w:r>
      <w:r>
        <w:rPr>
          <w:spacing w:val="6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2016</w:t>
      </w:r>
      <w:r>
        <w:rPr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median</w:t>
      </w:r>
      <w:r>
        <w:rPr>
          <w:spacing w:val="6"/>
        </w:rPr>
        <w:t xml:space="preserve"> </w:t>
      </w:r>
      <w:r>
        <w:rPr>
          <w:spacing w:val="-1"/>
        </w:rPr>
        <w:t>household</w:t>
      </w:r>
      <w:r>
        <w:rPr>
          <w:spacing w:val="6"/>
        </w:rPr>
        <w:t xml:space="preserve"> </w:t>
      </w:r>
      <w:r>
        <w:rPr>
          <w:spacing w:val="-1"/>
        </w:rPr>
        <w:t>income</w:t>
      </w:r>
      <w:r>
        <w:rPr>
          <w:spacing w:val="8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Massachusetts</w:t>
      </w:r>
      <w:r>
        <w:rPr>
          <w:spacing w:val="5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$70,954.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cities/towns</w:t>
      </w:r>
      <w:r>
        <w:rPr>
          <w:spacing w:val="7"/>
        </w:rPr>
        <w:t xml:space="preserve"> </w:t>
      </w:r>
      <w:r>
        <w:t>in</w:t>
      </w:r>
      <w:r>
        <w:rPr>
          <w:spacing w:val="63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Morton</w:t>
      </w:r>
      <w:r>
        <w:rPr>
          <w:spacing w:val="18"/>
        </w:rPr>
        <w:t xml:space="preserve"> </w:t>
      </w:r>
      <w:r>
        <w:rPr>
          <w:spacing w:val="-1"/>
        </w:rPr>
        <w:t>Hospital</w:t>
      </w:r>
      <w:r>
        <w:rPr>
          <w:spacing w:val="19"/>
        </w:rPr>
        <w:t xml:space="preserve"> </w:t>
      </w:r>
      <w:r>
        <w:rPr>
          <w:spacing w:val="-1"/>
        </w:rPr>
        <w:t>service</w:t>
      </w:r>
      <w:r>
        <w:rPr>
          <w:spacing w:val="20"/>
        </w:rPr>
        <w:t xml:space="preserve"> </w:t>
      </w:r>
      <w:r>
        <w:t>area,</w:t>
      </w:r>
      <w:r>
        <w:rPr>
          <w:spacing w:val="19"/>
        </w:rPr>
        <w:t xml:space="preserve"> </w:t>
      </w:r>
      <w:r>
        <w:rPr>
          <w:spacing w:val="-1"/>
        </w:rPr>
        <w:t>only</w:t>
      </w:r>
      <w:r>
        <w:rPr>
          <w:spacing w:val="20"/>
        </w:rPr>
        <w:t xml:space="preserve"> </w:t>
      </w:r>
      <w:r>
        <w:rPr>
          <w:spacing w:val="-1"/>
        </w:rPr>
        <w:t>Taunton</w:t>
      </w:r>
      <w:r>
        <w:rPr>
          <w:spacing w:val="18"/>
        </w:rPr>
        <w:t xml:space="preserve"> </w:t>
      </w:r>
      <w:r>
        <w:rPr>
          <w:spacing w:val="-1"/>
        </w:rPr>
        <w:t>had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lower</w:t>
      </w:r>
      <w:r>
        <w:rPr>
          <w:spacing w:val="17"/>
        </w:rPr>
        <w:t xml:space="preserve"> </w:t>
      </w:r>
      <w:r>
        <w:rPr>
          <w:spacing w:val="-1"/>
        </w:rPr>
        <w:t>median</w:t>
      </w:r>
      <w:r>
        <w:rPr>
          <w:spacing w:val="18"/>
        </w:rPr>
        <w:t xml:space="preserve"> </w:t>
      </w:r>
      <w:r>
        <w:rPr>
          <w:spacing w:val="-1"/>
        </w:rPr>
        <w:t>household</w:t>
      </w:r>
      <w:r>
        <w:rPr>
          <w:spacing w:val="16"/>
        </w:rPr>
        <w:t xml:space="preserve"> </w:t>
      </w:r>
      <w:r>
        <w:rPr>
          <w:spacing w:val="-1"/>
        </w:rPr>
        <w:t>income</w:t>
      </w:r>
      <w:r>
        <w:rPr>
          <w:spacing w:val="20"/>
        </w:rPr>
        <w:t xml:space="preserve"> </w:t>
      </w:r>
      <w:r>
        <w:t>than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state</w:t>
      </w:r>
      <w:r>
        <w:rPr>
          <w:spacing w:val="53"/>
        </w:rPr>
        <w:t xml:space="preserve"> </w:t>
      </w:r>
      <w:r>
        <w:t>level</w:t>
      </w:r>
      <w:r>
        <w:rPr>
          <w:spacing w:val="-7"/>
        </w:rPr>
        <w:t xml:space="preserve"> </w:t>
      </w:r>
      <w:r>
        <w:rPr>
          <w:spacing w:val="-2"/>
        </w:rPr>
        <w:t>at</w:t>
      </w:r>
      <w:r>
        <w:rPr>
          <w:spacing w:val="-6"/>
        </w:rPr>
        <w:t xml:space="preserve"> </w:t>
      </w:r>
      <w:r>
        <w:rPr>
          <w:spacing w:val="-1"/>
        </w:rPr>
        <w:t>$51,820.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highest</w:t>
      </w:r>
      <w:r>
        <w:rPr>
          <w:spacing w:val="-6"/>
        </w:rPr>
        <w:t xml:space="preserve"> </w:t>
      </w:r>
      <w:r>
        <w:rPr>
          <w:spacing w:val="-1"/>
        </w:rPr>
        <w:t>median</w:t>
      </w:r>
      <w:r>
        <w:rPr>
          <w:spacing w:val="-8"/>
        </w:rPr>
        <w:t xml:space="preserve"> </w:t>
      </w:r>
      <w:r>
        <w:rPr>
          <w:spacing w:val="-1"/>
        </w:rPr>
        <w:t>household</w:t>
      </w:r>
      <w:r>
        <w:rPr>
          <w:spacing w:val="-8"/>
        </w:rPr>
        <w:t xml:space="preserve"> </w:t>
      </w:r>
      <w:r>
        <w:rPr>
          <w:spacing w:val="-1"/>
        </w:rPr>
        <w:t>income</w:t>
      </w:r>
      <w:r>
        <w:rPr>
          <w:spacing w:val="-6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Morton</w:t>
      </w:r>
      <w:r>
        <w:rPr>
          <w:spacing w:val="-8"/>
        </w:rPr>
        <w:t xml:space="preserve"> </w:t>
      </w:r>
      <w:r>
        <w:rPr>
          <w:spacing w:val="-2"/>
        </w:rPr>
        <w:t>Hospital</w:t>
      </w:r>
      <w:r>
        <w:rPr>
          <w:spacing w:val="-7"/>
        </w:rPr>
        <w:t xml:space="preserve"> </w:t>
      </w:r>
      <w:r>
        <w:rPr>
          <w:spacing w:val="-1"/>
        </w:rPr>
        <w:t>service</w:t>
      </w:r>
      <w:r>
        <w:rPr>
          <w:spacing w:val="-6"/>
        </w:rPr>
        <w:t xml:space="preserve"> </w:t>
      </w:r>
      <w:r>
        <w:t>area</w:t>
      </w:r>
      <w:r>
        <w:rPr>
          <w:spacing w:val="-9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rPr>
          <w:spacing w:val="-1"/>
        </w:rPr>
        <w:t>seen</w:t>
      </w:r>
      <w:r>
        <w:rPr>
          <w:spacing w:val="55"/>
        </w:rPr>
        <w:t xml:space="preserve"> </w:t>
      </w:r>
      <w:r>
        <w:t>in</w:t>
      </w:r>
      <w:r>
        <w:rPr>
          <w:spacing w:val="-1"/>
        </w:rPr>
        <w:t xml:space="preserve"> Dighton at</w:t>
      </w:r>
      <w:r>
        <w:rPr>
          <w:spacing w:val="-2"/>
        </w:rPr>
        <w:t xml:space="preserve"> </w:t>
      </w:r>
      <w:r>
        <w:rPr>
          <w:spacing w:val="-1"/>
        </w:rPr>
        <w:t>$99,830,</w:t>
      </w:r>
      <w:r>
        <w:t xml:space="preserve"> </w:t>
      </w:r>
      <w:r>
        <w:rPr>
          <w:spacing w:val="-1"/>
        </w:rPr>
        <w:t>followed by</w:t>
      </w:r>
      <w:r>
        <w:rPr>
          <w:spacing w:val="-2"/>
        </w:rPr>
        <w:t xml:space="preserve"> </w:t>
      </w:r>
      <w:r>
        <w:rPr>
          <w:spacing w:val="-1"/>
        </w:rPr>
        <w:t>Norton at</w:t>
      </w:r>
      <w:r>
        <w:t xml:space="preserve"> </w:t>
      </w:r>
      <w:r>
        <w:rPr>
          <w:spacing w:val="-1"/>
        </w:rPr>
        <w:t>$95,221</w:t>
      </w:r>
      <w:r>
        <w:rPr>
          <w:spacing w:val="-2"/>
        </w:rPr>
        <w:t xml:space="preserve"> </w:t>
      </w:r>
      <w:r>
        <w:rPr>
          <w:spacing w:val="-1"/>
        </w:rPr>
        <w:t>and Berkley</w:t>
      </w:r>
      <w:r>
        <w:t xml:space="preserve"> at</w:t>
      </w:r>
      <w:r>
        <w:rPr>
          <w:spacing w:val="-2"/>
        </w:rPr>
        <w:t xml:space="preserve"> </w:t>
      </w:r>
      <w:r>
        <w:rPr>
          <w:spacing w:val="-1"/>
        </w:rPr>
        <w:t>$95,186.</w:t>
      </w:r>
    </w:p>
    <w:p w:rsidR="00731D97" w:rsidRDefault="00731D97">
      <w:pPr>
        <w:rPr>
          <w:rFonts w:ascii="Calibri" w:eastAsia="Calibri" w:hAnsi="Calibri" w:cs="Calibri"/>
        </w:rPr>
      </w:pPr>
    </w:p>
    <w:p w:rsidR="00731D97" w:rsidRDefault="00731D97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731D97" w:rsidRDefault="001522BE">
      <w:pPr>
        <w:ind w:left="14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z w:val="20"/>
        </w:rPr>
        <w:t>27: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Families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z w:val="20"/>
        </w:rPr>
        <w:t>below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Poverty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z w:val="20"/>
        </w:rPr>
        <w:t>Level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(percentage)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z w:val="20"/>
        </w:rPr>
        <w:t>-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z w:val="20"/>
        </w:rPr>
        <w:t>2012-2016</w:t>
      </w:r>
    </w:p>
    <w:p w:rsidR="00731D97" w:rsidRDefault="001D2C0E">
      <w:pPr>
        <w:spacing w:line="200" w:lineRule="atLeas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5778" style="width:455.5pt;height:179.5pt;mso-position-horizontal-relative:char;mso-position-vertical-relative:line" coordsize="9110,3590">
            <v:group id="_x0000_s5831" style="position:absolute;left:626;top:2277;width:8264;height:2" coordorigin="626,2277" coordsize="8264,2">
              <v:shape id="_x0000_s5832" style="position:absolute;left:626;top:2277;width:8264;height:2" coordorigin="626,2277" coordsize="8264,0" path="m626,2277r8264,e" filled="f" strokecolor="#888" strokeweight=".48pt">
                <v:path arrowok="t"/>
              </v:shape>
            </v:group>
            <v:group id="_x0000_s5829" style="position:absolute;left:626;top:2049;width:8264;height:2" coordorigin="626,2049" coordsize="8264,2">
              <v:shape id="_x0000_s5830" style="position:absolute;left:626;top:2049;width:8264;height:2" coordorigin="626,2049" coordsize="8264,0" path="m626,2049r8264,e" filled="f" strokecolor="#888" strokeweight=".48pt">
                <v:path arrowok="t"/>
              </v:shape>
            </v:group>
            <v:group id="_x0000_s5827" style="position:absolute;left:626;top:1821;width:8264;height:2" coordorigin="626,1821" coordsize="8264,2">
              <v:shape id="_x0000_s5828" style="position:absolute;left:626;top:1821;width:8264;height:2" coordorigin="626,1821" coordsize="8264,0" path="m626,1821r8264,e" filled="f" strokecolor="#888" strokeweight=".48pt">
                <v:path arrowok="t"/>
              </v:shape>
            </v:group>
            <v:group id="_x0000_s5825" style="position:absolute;left:626;top:1591;width:8264;height:2" coordorigin="626,1591" coordsize="8264,2">
              <v:shape id="_x0000_s5826" style="position:absolute;left:626;top:1591;width:8264;height:2" coordorigin="626,1591" coordsize="8264,0" path="m626,1591r8264,e" filled="f" strokecolor="#888" strokeweight=".48pt">
                <v:path arrowok="t"/>
              </v:shape>
            </v:group>
            <v:group id="_x0000_s5823" style="position:absolute;left:626;top:1363;width:8264;height:2" coordorigin="626,1363" coordsize="8264,2">
              <v:shape id="_x0000_s5824" style="position:absolute;left:626;top:1363;width:8264;height:2" coordorigin="626,1363" coordsize="8264,0" path="m626,1363r8264,e" filled="f" strokecolor="#888" strokeweight=".48pt">
                <v:path arrowok="t"/>
              </v:shape>
            </v:group>
            <v:group id="_x0000_s5821" style="position:absolute;left:626;top:1135;width:8264;height:2" coordorigin="626,1135" coordsize="8264,2">
              <v:shape id="_x0000_s5822" style="position:absolute;left:626;top:1135;width:8264;height:2" coordorigin="626,1135" coordsize="8264,0" path="m626,1135r8264,e" filled="f" strokecolor="#888" strokeweight=".48pt">
                <v:path arrowok="t"/>
              </v:shape>
            </v:group>
            <v:group id="_x0000_s5819" style="position:absolute;left:626;top:907;width:8264;height:2" coordorigin="626,907" coordsize="8264,2">
              <v:shape id="_x0000_s5820" style="position:absolute;left:626;top:907;width:8264;height:2" coordorigin="626,907" coordsize="8264,0" path="m626,907r8264,e" filled="f" strokecolor="#888" strokeweight=".48pt">
                <v:path arrowok="t"/>
              </v:shape>
            </v:group>
            <v:group id="_x0000_s5817" style="position:absolute;left:626;top:676;width:8264;height:2" coordorigin="626,676" coordsize="8264,2">
              <v:shape id="_x0000_s5818" style="position:absolute;left:626;top:676;width:8264;height:2" coordorigin="626,676" coordsize="8264,0" path="m626,676r8264,e" filled="f" strokecolor="#888" strokeweight=".48pt">
                <v:path arrowok="t"/>
              </v:shape>
            </v:group>
            <v:group id="_x0000_s5815" style="position:absolute;left:626;top:448;width:8264;height:2" coordorigin="626,448" coordsize="8264,2">
              <v:shape id="_x0000_s5816" style="position:absolute;left:626;top:448;width:8264;height:2" coordorigin="626,448" coordsize="8264,0" path="m626,448r8264,e" filled="f" strokecolor="#888" strokeweight=".48pt">
                <v:path arrowok="t"/>
              </v:shape>
            </v:group>
            <v:group id="_x0000_s5804" style="position:absolute;left:626;top:220;width:8264;height:2" coordorigin="626,220" coordsize="8264,2">
              <v:shape id="_x0000_s5814" style="position:absolute;left:626;top:220;width:8264;height:2" coordorigin="626,220" coordsize="8264,0" path="m626,220r8264,e" filled="f" strokecolor="#888" strokeweight=".48pt">
                <v:path arrowok="t"/>
              </v:shape>
              <v:shape id="_x0000_s5813" type="#_x0000_t75" style="position:absolute;left:923;top:266;width:329;height:2240">
                <v:imagedata r:id="rId572" o:title=""/>
              </v:shape>
              <v:shape id="_x0000_s5812" type="#_x0000_t75" style="position:absolute;left:1744;top:1637;width:329;height:869">
                <v:imagedata r:id="rId573" o:title=""/>
              </v:shape>
              <v:shape id="_x0000_s5811" type="#_x0000_t75" style="position:absolute;left:2566;top:1409;width:329;height:1097">
                <v:imagedata r:id="rId574" o:title=""/>
              </v:shape>
              <v:shape id="_x0000_s5810" type="#_x0000_t75" style="position:absolute;left:3387;top:2072;width:329;height:434">
                <v:imagedata r:id="rId575" o:title=""/>
              </v:shape>
              <v:shape id="_x0000_s5809" type="#_x0000_t75" style="position:absolute;left:4208;top:1454;width:329;height:1052">
                <v:imagedata r:id="rId576" o:title=""/>
              </v:shape>
              <v:shape id="_x0000_s5808" type="#_x0000_t75" style="position:absolute;left:5851;top:952;width:329;height:1554">
                <v:imagedata r:id="rId577" o:title=""/>
              </v:shape>
              <v:shape id="_x0000_s5807" type="#_x0000_t75" style="position:absolute;left:6672;top:1660;width:329;height:846">
                <v:imagedata r:id="rId578" o:title=""/>
              </v:shape>
              <v:shape id="_x0000_s5806" type="#_x0000_t75" style="position:absolute;left:7494;top:1752;width:329;height:754">
                <v:imagedata r:id="rId579" o:title=""/>
              </v:shape>
              <v:shape id="_x0000_s5805" type="#_x0000_t75" style="position:absolute;left:8315;top:677;width:329;height:1829">
                <v:imagedata r:id="rId580" o:title=""/>
              </v:shape>
            </v:group>
            <v:group id="_x0000_s5802" style="position:absolute;left:677;top:220;width:2;height:2336" coordorigin="677,220" coordsize="2,2336">
              <v:shape id="_x0000_s5803" style="position:absolute;left:677;top:220;width:2;height:2336" coordorigin="677,220" coordsize="0,2336" path="m677,220r,2336e" filled="f" strokecolor="#888" strokeweight=".48pt">
                <v:path arrowok="t"/>
              </v:shape>
            </v:group>
            <v:group id="_x0000_s5800" style="position:absolute;left:626;top:2505;width:8264;height:2" coordorigin="626,2505" coordsize="8264,2">
              <v:shape id="_x0000_s5801" style="position:absolute;left:626;top:2505;width:8264;height:2" coordorigin="626,2505" coordsize="8264,0" path="m626,2505r8264,e" filled="f" strokecolor="#888" strokeweight=".48pt">
                <v:path arrowok="t"/>
              </v:shape>
            </v:group>
            <v:group id="_x0000_s5798" style="position:absolute;left:1498;top:2505;width:2;height:51" coordorigin="1498,2505" coordsize="2,51">
              <v:shape id="_x0000_s5799" style="position:absolute;left:1498;top:2505;width:2;height:51" coordorigin="1498,2505" coordsize="0,51" path="m1498,2505r,51e" filled="f" strokecolor="#888" strokeweight=".48pt">
                <v:path arrowok="t"/>
              </v:shape>
            </v:group>
            <v:group id="_x0000_s5796" style="position:absolute;left:2318;top:2505;width:2;height:51" coordorigin="2318,2505" coordsize="2,51">
              <v:shape id="_x0000_s5797" style="position:absolute;left:2318;top:2505;width:2;height:51" coordorigin="2318,2505" coordsize="0,51" path="m2318,2505r,51e" filled="f" strokecolor="#888" strokeweight=".48pt">
                <v:path arrowok="t"/>
              </v:shape>
            </v:group>
            <v:group id="_x0000_s5794" style="position:absolute;left:3142;top:2505;width:2;height:51" coordorigin="3142,2505" coordsize="2,51">
              <v:shape id="_x0000_s5795" style="position:absolute;left:3142;top:2505;width:2;height:51" coordorigin="3142,2505" coordsize="0,51" path="m3142,2505r,51e" filled="f" strokecolor="#888" strokeweight=".48pt">
                <v:path arrowok="t"/>
              </v:shape>
            </v:group>
            <v:group id="_x0000_s5792" style="position:absolute;left:3962;top:2505;width:2;height:51" coordorigin="3962,2505" coordsize="2,51">
              <v:shape id="_x0000_s5793" style="position:absolute;left:3962;top:2505;width:2;height:51" coordorigin="3962,2505" coordsize="0,51" path="m3962,2505r,51e" filled="f" strokecolor="#888" strokeweight=".48pt">
                <v:path arrowok="t"/>
              </v:shape>
            </v:group>
            <v:group id="_x0000_s5790" style="position:absolute;left:4783;top:2505;width:2;height:51" coordorigin="4783,2505" coordsize="2,51">
              <v:shape id="_x0000_s5791" style="position:absolute;left:4783;top:2505;width:2;height:51" coordorigin="4783,2505" coordsize="0,51" path="m4783,2505r,51e" filled="f" strokecolor="#888" strokeweight=".48pt">
                <v:path arrowok="t"/>
              </v:shape>
            </v:group>
            <v:group id="_x0000_s5788" style="position:absolute;left:5604;top:2505;width:2;height:51" coordorigin="5604,2505" coordsize="2,51">
              <v:shape id="_x0000_s5789" style="position:absolute;left:5604;top:2505;width:2;height:51" coordorigin="5604,2505" coordsize="0,51" path="m5604,2505r,51e" filled="f" strokecolor="#888" strokeweight=".48pt">
                <v:path arrowok="t"/>
              </v:shape>
            </v:group>
            <v:group id="_x0000_s5786" style="position:absolute;left:6425;top:2505;width:2;height:51" coordorigin="6425,2505" coordsize="2,51">
              <v:shape id="_x0000_s5787" style="position:absolute;left:6425;top:2505;width:2;height:51" coordorigin="6425,2505" coordsize="0,51" path="m6425,2505r,51e" filled="f" strokecolor="#888" strokeweight=".48pt">
                <v:path arrowok="t"/>
              </v:shape>
            </v:group>
            <v:group id="_x0000_s5784" style="position:absolute;left:7248;top:2505;width:2;height:51" coordorigin="7248,2505" coordsize="2,51">
              <v:shape id="_x0000_s5785" style="position:absolute;left:7248;top:2505;width:2;height:51" coordorigin="7248,2505" coordsize="0,51" path="m7248,2505r,51e" filled="f" strokecolor="#888" strokeweight=".48pt">
                <v:path arrowok="t"/>
              </v:shape>
            </v:group>
            <v:group id="_x0000_s5782" style="position:absolute;left:8069;top:2505;width:2;height:51" coordorigin="8069,2505" coordsize="2,51">
              <v:shape id="_x0000_s5783" style="position:absolute;left:8069;top:2505;width:2;height:51" coordorigin="8069,2505" coordsize="0,51" path="m8069,2505r,51e" filled="f" strokecolor="#888" strokeweight=".48pt">
                <v:path arrowok="t"/>
              </v:shape>
            </v:group>
            <v:group id="_x0000_s5779" style="position:absolute;left:8890;top:2505;width:2;height:51" coordorigin="8890,2505" coordsize="2,51">
              <v:shape id="_x0000_s5781" style="position:absolute;left:8890;top:2505;width:2;height:51" coordorigin="8890,2505" coordsize="0,51" path="m8890,2505r,51e" filled="f" strokecolor="#888" strokeweight=".48pt">
                <v:path arrowok="t"/>
              </v:shape>
              <v:shape id="_x0000_s5780" type="#_x0000_t202" style="position:absolute;width:9110;height:3590" filled="f" strokecolor="#888" strokeweight=".5pt">
                <v:textbox inset="0,0,0,0">
                  <w:txbxContent>
                    <w:p w:rsidR="00731D97" w:rsidRDefault="001522BE">
                      <w:pPr>
                        <w:spacing w:before="108"/>
                        <w:ind w:left="12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10.0%</w:t>
                      </w:r>
                    </w:p>
                    <w:p w:rsidR="00731D97" w:rsidRDefault="001522BE">
                      <w:pPr>
                        <w:spacing w:before="33"/>
                        <w:ind w:left="20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9.0%</w:t>
                      </w:r>
                    </w:p>
                    <w:p w:rsidR="00731D97" w:rsidRDefault="001522BE">
                      <w:pPr>
                        <w:spacing w:before="33"/>
                        <w:ind w:left="20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8.0%</w:t>
                      </w:r>
                    </w:p>
                    <w:p w:rsidR="00731D97" w:rsidRDefault="001522BE">
                      <w:pPr>
                        <w:spacing w:before="33"/>
                        <w:ind w:left="20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7.0%</w:t>
                      </w:r>
                    </w:p>
                    <w:p w:rsidR="00731D97" w:rsidRDefault="001522BE">
                      <w:pPr>
                        <w:spacing w:before="33"/>
                        <w:ind w:left="20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6.0%</w:t>
                      </w:r>
                    </w:p>
                    <w:p w:rsidR="00731D97" w:rsidRDefault="001522BE">
                      <w:pPr>
                        <w:spacing w:before="33"/>
                        <w:ind w:left="20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5.0%</w:t>
                      </w:r>
                    </w:p>
                    <w:p w:rsidR="00731D97" w:rsidRDefault="001522BE">
                      <w:pPr>
                        <w:spacing w:before="33"/>
                        <w:ind w:left="20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4.0%</w:t>
                      </w:r>
                    </w:p>
                    <w:p w:rsidR="00731D97" w:rsidRDefault="001522BE">
                      <w:pPr>
                        <w:spacing w:before="33"/>
                        <w:ind w:left="20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3.0%</w:t>
                      </w:r>
                    </w:p>
                    <w:p w:rsidR="00731D97" w:rsidRDefault="001522BE">
                      <w:pPr>
                        <w:spacing w:before="33"/>
                        <w:ind w:left="20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2.0%</w:t>
                      </w:r>
                    </w:p>
                    <w:p w:rsidR="00731D97" w:rsidRDefault="001522BE">
                      <w:pPr>
                        <w:spacing w:before="33"/>
                        <w:ind w:left="20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1.0%</w:t>
                      </w:r>
                    </w:p>
                    <w:p w:rsidR="00731D97" w:rsidRDefault="001522BE">
                      <w:pPr>
                        <w:spacing w:before="33"/>
                        <w:ind w:left="20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0.0%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D2C0E">
      <w:pPr>
        <w:spacing w:before="9"/>
        <w:ind w:left="140"/>
        <w:jc w:val="both"/>
        <w:rPr>
          <w:rFonts w:ascii="Calibri" w:eastAsia="Calibri" w:hAnsi="Calibri" w:cs="Calibri"/>
          <w:sz w:val="15"/>
          <w:szCs w:val="15"/>
        </w:rPr>
      </w:pPr>
      <w:r>
        <w:pict>
          <v:shape id="_x0000_s5777" type="#_x0000_t75" style="position:absolute;left:0;text-align:left;margin-left:104.2pt;margin-top:-44.25pt;width:22.4pt;height:19.9pt;z-index:-456520;mso-position-horizontal-relative:page">
            <v:imagedata r:id="rId581" o:title=""/>
            <w10:wrap anchorx="page"/>
          </v:shape>
        </w:pict>
      </w:r>
      <w:r>
        <w:pict>
          <v:shape id="_x0000_s5776" type="#_x0000_t75" style="position:absolute;left:0;text-align:left;margin-left:134.9pt;margin-top:-44.25pt;width:32.55pt;height:31.1pt;z-index:-456496;mso-position-horizontal-relative:page">
            <v:imagedata r:id="rId582" o:title=""/>
            <w10:wrap anchorx="page"/>
          </v:shape>
        </w:pict>
      </w:r>
      <w:r>
        <w:pict>
          <v:shape id="_x0000_s5775" type="#_x0000_t75" style="position:absolute;left:0;text-align:left;margin-left:185.85pt;margin-top:-45.6pt;width:24.15pt;height:22.9pt;z-index:-456472;mso-position-horizontal-relative:page">
            <v:imagedata r:id="rId583" o:title=""/>
            <w10:wrap anchorx="page"/>
          </v:shape>
        </w:pict>
      </w:r>
      <w:r>
        <w:pict>
          <v:shape id="_x0000_s5774" type="#_x0000_t75" style="position:absolute;left:0;text-align:left;margin-left:231.35pt;margin-top:-46.3pt;width:19.85pt;height:19.1pt;z-index:-456448;mso-position-horizontal-relative:page">
            <v:imagedata r:id="rId584" o:title=""/>
            <w10:wrap anchorx="page"/>
          </v:shape>
        </w:pict>
      </w:r>
      <w:r>
        <w:pict>
          <v:shape id="_x0000_s5773" type="#_x0000_t75" style="position:absolute;left:0;text-align:left;margin-left:271.25pt;margin-top:-45.5pt;width:20.95pt;height:19.5pt;z-index:-456424;mso-position-horizontal-relative:page">
            <v:imagedata r:id="rId585" o:title=""/>
            <w10:wrap anchorx="page"/>
          </v:shape>
        </w:pict>
      </w:r>
      <w:r>
        <w:pict>
          <v:shape id="_x0000_s5772" type="#_x0000_t75" style="position:absolute;left:0;text-align:left;margin-left:297.55pt;margin-top:-45.65pt;width:76.95pt;height:37.1pt;z-index:-456400;mso-position-horizontal-relative:page">
            <v:imagedata r:id="rId586" o:title=""/>
            <w10:wrap anchorx="page"/>
          </v:shape>
        </w:pict>
      </w:r>
      <w:r>
        <w:pict>
          <v:shape id="_x0000_s5771" type="#_x0000_t75" style="position:absolute;left:0;text-align:left;margin-left:392.95pt;margin-top:-45.55pt;width:22.35pt;height:21.05pt;z-index:-456376;mso-position-horizontal-relative:page">
            <v:imagedata r:id="rId587" o:title=""/>
            <w10:wrap anchorx="page"/>
          </v:shape>
        </w:pict>
      </w:r>
      <w:r>
        <w:pict>
          <v:group id="_x0000_s5745" style="position:absolute;left:0;text-align:left;margin-left:437.3pt;margin-top:-45.6pt;width:19.05pt;height:17.7pt;z-index:-456352;mso-position-horizontal-relative:page" coordorigin="8746,-912" coordsize="381,354">
            <v:shape id="_x0000_s5770" style="position:absolute;left:8746;top:-912;width:381;height:354" coordorigin="8746,-912" coordsize="381,354" path="m8764,-626r-17,l8815,-558r4,l8820,-560r3,-2l8823,-564r2,l8825,-566r,l8824,-568r-46,-46l8775,-616r-5,-6l8764,-626xe" fillcolor="black" stroked="f">
              <v:path arrowok="t"/>
            </v:shape>
            <v:shape id="_x0000_s5769" style="position:absolute;left:8746;top:-912;width:381;height:354" coordorigin="8746,-912" coordsize="381,354" path="m8824,-622r-43,l8784,-620r63,18l8849,-600r11,l8861,-602r6,-6l8868,-608r,-4l8868,-612r-1,-2l8848,-614r-5,-2l8840,-616r-8,-4l8827,-620r-3,-2xe" fillcolor="black" stroked="f">
              <v:path arrowok="t"/>
            </v:shape>
            <v:shape id="_x0000_s5768" style="position:absolute;left:8746;top:-912;width:381;height:354" coordorigin="8746,-912" coordsize="381,354" path="m8800,-682r-2,l8797,-680r-1,l8795,-678r-1,l8793,-676r-1,l8791,-674r-1,l8790,-672r1,l8830,-632r3,2l8845,-616r3,2l8867,-614r-67,-66l8800,-682xe" fillcolor="black" stroked="f">
              <v:path arrowok="t"/>
            </v:shape>
            <v:shape id="_x0000_s5767" style="position:absolute;left:8746;top:-912;width:381;height:354" coordorigin="8746,-912" coordsize="381,354" path="m8818,-624r-44,l8778,-622r43,l8818,-624xe" fillcolor="black" stroked="f">
              <v:path arrowok="t"/>
            </v:shape>
            <v:shape id="_x0000_s5766" style="position:absolute;left:8746;top:-912;width:381;height:354" coordorigin="8746,-912" coordsize="381,354" path="m8767,-640r-11,l8754,-638r-7,6l8747,-630r-1,4l8764,-626r7,2l8815,-624r-48,-16xe" fillcolor="black" stroked="f">
              <v:path arrowok="t"/>
            </v:shape>
            <v:shape id="_x0000_s5765" style="position:absolute;left:8746;top:-912;width:381;height:354" coordorigin="8746,-912" coordsize="381,354" path="m8882,-716r-5,l8873,-714r-8,2l8852,-700r-3,4l8847,-690r-2,4l8845,-684r,4l8845,-676r,4l8847,-668r2,4l8851,-658r4,4l8863,-646r4,2l8871,-640r5,2l8880,-638r5,2l8889,-636r4,-2l8897,-640r5,l8906,-644r6,-6l8882,-650r-3,-2l8876,-654r-3,-2l8870,-658r-2,-2l8865,-664r-3,-2l8859,-672r-1,-4l8857,-678r,-4l8857,-684r1,-4l8859,-690r2,-4l8866,-698r6,-4l8908,-702r-5,-4l8899,-708r-4,-4l8890,-714r-4,l8882,-716xe" fillcolor="black" stroked="f">
              <v:path arrowok="t"/>
            </v:shape>
            <v:shape id="_x0000_s5764" style="position:absolute;left:8746;top:-912;width:381;height:354" coordorigin="8746,-912" coordsize="381,354" path="m8908,-702r-24,l8890,-698r9,6l8902,-688r2,2l8908,-680r1,4l8909,-672r,4l8908,-664r-1,2l8906,-658r-6,4l8894,-650r18,l8914,-652r3,-4l8921,-666r1,-4l8921,-674r,-6l8920,-684r-3,-4l8915,-694r-3,-4l8908,-702xe" fillcolor="black" stroked="f">
              <v:path arrowok="t"/>
            </v:shape>
            <v:shape id="_x0000_s5763" style="position:absolute;left:8746;top:-912;width:381;height:354" coordorigin="8746,-912" coordsize="381,354" path="m8923,-754r-12,l8911,-746r,2l8912,-740r-16,l8896,-738r50,50l8949,-688r1,-2l8951,-690r1,-2l8953,-692r2,-2l8955,-696r1,-2l8922,-730r,-4l8921,-738r-1,-4l8920,-746r1,-2l8921,-750r,l8923,-754xe" fillcolor="black" stroked="f">
              <v:path arrowok="t"/>
            </v:shape>
            <v:shape id="_x0000_s5762" style="position:absolute;left:8746;top:-912;width:381;height:354" coordorigin="8746,-912" coordsize="381,354" path="m8933,-802r-4,l8928,-800r-1,l8925,-798r,l8924,-796r-1,2l8924,-794r12,12l8929,-774r14,l8976,-742r2,2l8984,-736r13,l8999,-738r3,-2l9005,-744r3,-2l9009,-748r-16,l8987,-750r-3,-2l8953,-784r6,-6l8945,-790r-12,-12xe" fillcolor="black" stroked="f">
              <v:path arrowok="t"/>
            </v:shape>
            <v:shape id="_x0000_s5761" style="position:absolute;left:8746;top:-912;width:381;height:354" coordorigin="8746,-912" coordsize="381,354" path="m8904,-748r-2,l8901,-746r-4,2l8897,-742r-1,l8896,-740r16,l8904,-748xe" fillcolor="black" stroked="f">
              <v:path arrowok="t"/>
            </v:shape>
            <v:shape id="_x0000_s5760" style="position:absolute;left:8746;top:-912;width:381;height:354" coordorigin="8746,-912" coordsize="381,354" path="m9010,-754r-11,l8999,-752r-4,2l8993,-748r16,l9010,-750r,-2l9010,-754xe" fillcolor="black" stroked="f">
              <v:path arrowok="t"/>
            </v:shape>
            <v:shape id="_x0000_s5759" style="position:absolute;left:8746;top:-912;width:381;height:354" coordorigin="8746,-912" coordsize="381,354" path="m8928,-766r-10,l8917,-764r-3,2l8913,-760r-1,2l8911,-756r,2l8924,-754r1,-2l8928,-756r,-2l8931,-758r1,-2l8931,-762r-2,-2l8928,-766xe" fillcolor="black" stroked="f">
              <v:path arrowok="t"/>
            </v:shape>
            <v:shape id="_x0000_s5758" style="position:absolute;left:8746;top:-912;width:381;height:354" coordorigin="8746,-912" coordsize="381,354" path="m9009,-756r-8,l9000,-754r10,l9009,-756xe" fillcolor="black" stroked="f">
              <v:path arrowok="t"/>
            </v:shape>
            <v:shape id="_x0000_s5757" style="position:absolute;left:8746;top:-912;width:381;height:354" coordorigin="8746,-912" coordsize="381,354" path="m9007,-758r-5,l9001,-756r8,l9007,-758xe" fillcolor="black" stroked="f">
              <v:path arrowok="t"/>
            </v:shape>
            <v:shape id="_x0000_s5756" style="position:absolute;left:8746;top:-912;width:381;height:354" coordorigin="8746,-912" coordsize="381,354" path="m9006,-760r-4,l9002,-758r5,l9006,-760xe" fillcolor="black" stroked="f">
              <v:path arrowok="t"/>
            </v:shape>
            <v:shape id="_x0000_s5755" style="position:absolute;left:8746;top:-912;width:381;height:354" coordorigin="8746,-912" coordsize="381,354" path="m8926,-768r-5,l8920,-766r7,l8926,-768xe" fillcolor="black" stroked="f">
              <v:path arrowok="t"/>
            </v:shape>
            <v:shape id="_x0000_s5754" style="position:absolute;left:8746;top:-912;width:381;height:354" coordorigin="8746,-912" coordsize="381,354" path="m8943,-774r-15,l8928,-772r1,l8930,-770r2,2l8933,-766r3,l8943,-774xe" fillcolor="black" stroked="f">
              <v:path arrowok="t"/>
            </v:shape>
            <v:shape id="_x0000_s5753" style="position:absolute;left:8746;top:-912;width:381;height:354" coordorigin="8746,-912" coordsize="381,354" path="m9024,-852r-13,l9006,-850r-24,30l8983,-810r26,32l9013,-776r5,2l9031,-774r4,-2l9039,-778r9,-8l9025,-786r-3,-2l9019,-788r-6,-4l9002,-800r-6,-10l8995,-812r,-4l8994,-818r,-4l8996,-828r2,-2l9001,-834r9,-6l9044,-840r-3,-4l9032,-848r-4,-2l9024,-852xe" fillcolor="black" stroked="f">
              <v:path arrowok="t"/>
            </v:shape>
            <v:shape id="_x0000_s5752" style="position:absolute;left:8746;top:-912;width:381;height:354" coordorigin="8746,-912" coordsize="381,354" path="m9044,-840r-25,l9022,-838r3,l9028,-836r3,2l9034,-832r2,4l9039,-826r2,2l9045,-816r1,2l9047,-810r,2l9047,-804r-2,4l9043,-796r-3,2l9037,-790r-3,2l9031,-788r-3,2l9048,-786r4,-4l9055,-794r3,-10l9059,-808r-1,-10l9045,-838r-1,-2xe" fillcolor="black" stroked="f">
              <v:path arrowok="t"/>
            </v:shape>
            <v:shape id="_x0000_s5751" style="position:absolute;left:8746;top:-912;width:381;height:354" coordorigin="8746,-912" coordsize="381,354" path="m8961,-804r-3,l8945,-790r14,l8966,-796r,-2l8966,-798r,-2l8965,-800r-1,-2l8962,-802r-1,-2xe" fillcolor="black" stroked="f">
              <v:path arrowok="t"/>
            </v:shape>
            <v:shape id="_x0000_s5750" style="position:absolute;left:8746;top:-912;width:381;height:354" coordorigin="8746,-912" coordsize="381,354" path="m8931,-804r-1,2l8933,-802r-2,-2xe" fillcolor="black" stroked="f">
              <v:path arrowok="t"/>
            </v:shape>
            <v:shape id="_x0000_s5749" style="position:absolute;left:8746;top:-912;width:381;height:354" coordorigin="8746,-912" coordsize="381,354" path="m9042,-884r-4,l9034,-880r-1,2l9033,-876r1,l9084,-826r3,l9087,-828r1,l9091,-830r,l9092,-832r1,l9093,-834r,-2l9058,-870r-1,-6l9057,-878r-9,l9042,-884xe" fillcolor="black" stroked="f">
              <v:path arrowok="t"/>
            </v:shape>
            <v:shape id="_x0000_s5748" style="position:absolute;left:8746;top:-912;width:381;height:354" coordorigin="8746,-912" coordsize="381,354" path="m9098,-898r-22,l9078,-896r3,l9083,-894r2,2l9117,-860r4,l9122,-862r1,l9125,-864r1,-2l9127,-866r,-2l9127,-870r-29,-28xe" fillcolor="black" stroked="f">
              <v:path arrowok="t"/>
            </v:shape>
            <v:shape id="_x0000_s5747" style="position:absolute;left:8746;top:-912;width:381;height:354" coordorigin="8746,-912" coordsize="381,354" path="m9080,-912r-10,l9063,-910r-3,2l9053,-902r-2,4l9050,-894r-1,4l9048,-878r9,l9057,-880r1,-4l9059,-888r1,-4l9066,-898r32,l9096,-900r-3,-4l9089,-906r-3,-2l9083,-910r-3,-2xe" fillcolor="black" stroked="f">
              <v:path arrowok="t"/>
            </v:shape>
            <v:shape id="_x0000_s5746" style="position:absolute;left:8746;top:-912;width:381;height:354" coordorigin="8746,-912" coordsize="381,354" path="m9040,-886r-1,2l9042,-884r-2,-2xe" fillcolor="black" stroked="f">
              <v:path arrowok="t"/>
            </v:shape>
            <w10:wrap anchorx="page"/>
          </v:group>
        </w:pict>
      </w:r>
      <w:r>
        <w:pict>
          <v:group id="_x0000_s5737" style="position:absolute;left:0;text-align:left;margin-left:486.75pt;margin-top:-46.05pt;width:11pt;height:9.8pt;z-index:-456328;mso-position-horizontal-relative:page" coordorigin="9735,-921" coordsize="220,196">
            <v:shape id="_x0000_s5744" style="position:absolute;left:9735;top:-921;width:220;height:196" coordorigin="9735,-921" coordsize="220,196" path="m9751,-810r-8,5l9737,-800r-1,1l9735,-797r,3l9735,-793r68,68l9804,-725r1,l9805,-725r1,l9806,-725r1,-1l9809,-727r1,-1l9811,-729r1,-2l9813,-732r,-1l9813,-734r,l9813,-735r-63,-62l9750,-797r31,l9755,-809r-2,l9751,-810xe" fillcolor="black" stroked="f">
              <v:path arrowok="t"/>
            </v:shape>
            <v:shape id="_x0000_s5743" style="position:absolute;left:9735;top:-921;width:220;height:196" coordorigin="9735,-921" coordsize="220,196" path="m9781,-797r-31,l9837,-759r,l9838,-758r1,l9839,-759r1,l9840,-759r1,l9841,-760r1,l9843,-761r,-1l9844,-763r1,-1l9846,-765r,l9847,-766r,-1l9847,-767r,-1l9847,-768r-4,-8l9829,-776r-48,-21xe" fillcolor="black" stroked="f">
              <v:path arrowok="t"/>
            </v:shape>
            <v:shape id="_x0000_s5742" style="position:absolute;left:9735;top:-921;width:220;height:196" coordorigin="9735,-921" coordsize="220,196" path="m9811,-871r-1,l9809,-871r,l9808,-871r-1,1l9807,-870r-6,7l9799,-862r-1,1l9798,-860r-1,2l9797,-855r1,1l9798,-853r,1l9799,-850r31,73l9829,-776r14,l9809,-856r19,l9815,-869r-1,-2l9813,-871r-1,l9811,-871xe" fillcolor="black" stroked="f">
              <v:path arrowok="t"/>
            </v:shape>
            <v:shape id="_x0000_s5741" style="position:absolute;left:9735;top:-921;width:220;height:196" coordorigin="9735,-921" coordsize="220,196" path="m9828,-856r-19,l9872,-794r,1l9873,-793r,l9873,-793r1,l9874,-794r1,l9876,-795r,l9877,-796r1,-1l9879,-798r1,-1l9881,-800r,-1l9882,-801r,-2l9881,-803r-53,-53xe" fillcolor="black" stroked="f">
              <v:path arrowok="t"/>
            </v:shape>
            <v:shape id="_x0000_s5740" style="position:absolute;left:9735;top:-921;width:220;height:196" coordorigin="9735,-921" coordsize="220,196" path="m9858,-921r-1,1l9856,-919r-2,1l9853,-917r-1,1l9851,-915r-1,2l9848,-911r,l9848,-910r,l9848,-909r,1l9848,-908r43,91l9891,-816r1,1l9892,-814r1,l9893,-814r1,l9895,-814r1,l9898,-817r2,-1l9900,-819r1,-1l9901,-820r1,-1l9902,-821r,-1l9902,-823r-12,-24l9900,-857r-15,l9862,-906r30,l9861,-920r-1,l9858,-921xe" fillcolor="black" stroked="f">
              <v:path arrowok="t"/>
            </v:shape>
            <v:shape id="_x0000_s5739" style="position:absolute;left:9735;top:-921;width:220;height:196" coordorigin="9735,-921" coordsize="220,196" path="m9892,-906r-30,l9910,-882r-25,25l9900,-857r20,-20l9952,-877r,-1l9892,-906xe" fillcolor="black" stroked="f">
              <v:path arrowok="t"/>
            </v:shape>
            <v:shape id="_x0000_s5738" style="position:absolute;left:9735;top:-921;width:220;height:196" coordorigin="9735,-921" coordsize="220,196" path="m9952,-877r-32,l9944,-866r1,l9946,-865r,-1l9947,-866r,l9948,-866r1,-2l9950,-869r1,-1l9952,-871r1,-1l9954,-873r1,-1l9955,-875r,-1l9954,-876r,-1l9952,-877xe" fillcolor="black" stroked="f">
              <v:path arrowok="t"/>
            </v:shape>
            <w10:wrap anchorx="page"/>
          </v:group>
        </w:pict>
      </w:r>
      <w:r w:rsidR="001522BE">
        <w:rPr>
          <w:rFonts w:ascii="Calibri"/>
          <w:i/>
          <w:spacing w:val="-1"/>
          <w:sz w:val="15"/>
        </w:rPr>
        <w:t>(Source: US</w:t>
      </w:r>
      <w:r w:rsidR="001522BE">
        <w:rPr>
          <w:rFonts w:ascii="Calibri"/>
          <w:i/>
          <w:spacing w:val="-2"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Census</w:t>
      </w:r>
      <w:r w:rsidR="001522BE">
        <w:rPr>
          <w:rFonts w:ascii="Calibri"/>
          <w:i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Bureau,</w:t>
      </w:r>
      <w:r w:rsidR="001522BE">
        <w:rPr>
          <w:rFonts w:ascii="Calibri"/>
          <w:i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2012-2016</w:t>
      </w:r>
      <w:r w:rsidR="001522BE">
        <w:rPr>
          <w:rFonts w:ascii="Calibri"/>
          <w:i/>
          <w:spacing w:val="-3"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American</w:t>
      </w:r>
      <w:r w:rsidR="001522BE">
        <w:rPr>
          <w:rFonts w:ascii="Calibri"/>
          <w:i/>
          <w:spacing w:val="-2"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Community Survey</w:t>
      </w:r>
      <w:r w:rsidR="001522BE">
        <w:rPr>
          <w:rFonts w:ascii="Calibri"/>
          <w:i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5-Year</w:t>
      </w:r>
      <w:r w:rsidR="001522BE">
        <w:rPr>
          <w:rFonts w:ascii="Calibri"/>
          <w:i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Estimates)</w:t>
      </w:r>
    </w:p>
    <w:p w:rsidR="00731D97" w:rsidRDefault="00731D97">
      <w:pPr>
        <w:rPr>
          <w:rFonts w:ascii="Calibri" w:eastAsia="Calibri" w:hAnsi="Calibri" w:cs="Calibri"/>
          <w:i/>
          <w:sz w:val="14"/>
          <w:szCs w:val="14"/>
        </w:rPr>
      </w:pPr>
    </w:p>
    <w:p w:rsidR="00731D97" w:rsidRDefault="00731D97">
      <w:pPr>
        <w:rPr>
          <w:rFonts w:ascii="Calibri" w:eastAsia="Calibri" w:hAnsi="Calibri" w:cs="Calibri"/>
          <w:i/>
          <w:sz w:val="14"/>
          <w:szCs w:val="14"/>
        </w:rPr>
      </w:pPr>
    </w:p>
    <w:p w:rsidR="00731D97" w:rsidRDefault="00731D97">
      <w:pPr>
        <w:spacing w:before="10"/>
        <w:rPr>
          <w:rFonts w:ascii="Calibri" w:eastAsia="Calibri" w:hAnsi="Calibri" w:cs="Calibri"/>
          <w:i/>
          <w:sz w:val="15"/>
          <w:szCs w:val="15"/>
        </w:rPr>
      </w:pPr>
    </w:p>
    <w:p w:rsidR="00731D97" w:rsidRDefault="001522BE">
      <w:pPr>
        <w:pStyle w:val="BodyText"/>
        <w:ind w:right="136"/>
        <w:jc w:val="both"/>
      </w:pPr>
      <w:r>
        <w:rPr>
          <w:spacing w:val="-1"/>
        </w:rPr>
        <w:t>From</w:t>
      </w:r>
      <w:r>
        <w:rPr>
          <w:spacing w:val="8"/>
        </w:rPr>
        <w:t xml:space="preserve"> </w:t>
      </w:r>
      <w:r>
        <w:rPr>
          <w:spacing w:val="-1"/>
        </w:rPr>
        <w:t>2012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2016,</w:t>
      </w:r>
      <w:r>
        <w:rPr>
          <w:spacing w:val="10"/>
        </w:rPr>
        <w:t xml:space="preserve"> </w:t>
      </w:r>
      <w:r>
        <w:rPr>
          <w:spacing w:val="-2"/>
        </w:rPr>
        <w:t>(8%)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families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Massachusetts</w:t>
      </w:r>
      <w:r>
        <w:rPr>
          <w:spacing w:val="8"/>
        </w:rPr>
        <w:t xml:space="preserve"> </w:t>
      </w:r>
      <w:r>
        <w:t>were</w:t>
      </w:r>
      <w:r>
        <w:rPr>
          <w:spacing w:val="10"/>
        </w:rPr>
        <w:t xml:space="preserve"> </w:t>
      </w:r>
      <w:r>
        <w:rPr>
          <w:spacing w:val="-2"/>
        </w:rPr>
        <w:t>below</w:t>
      </w:r>
      <w:r>
        <w:rPr>
          <w:spacing w:val="10"/>
        </w:rPr>
        <w:t xml:space="preserve"> </w:t>
      </w:r>
      <w:r>
        <w:rPr>
          <w:spacing w:val="-1"/>
        </w:rPr>
        <w:t>poverty</w:t>
      </w:r>
      <w:r>
        <w:rPr>
          <w:spacing w:val="11"/>
        </w:rPr>
        <w:t xml:space="preserve"> </w:t>
      </w:r>
      <w:r>
        <w:rPr>
          <w:spacing w:val="-1"/>
        </w:rPr>
        <w:t>level.</w:t>
      </w:r>
      <w:r>
        <w:rPr>
          <w:spacing w:val="9"/>
        </w:rPr>
        <w:t xml:space="preserve"> </w:t>
      </w:r>
      <w:r>
        <w:rPr>
          <w:spacing w:val="-1"/>
        </w:rPr>
        <w:t>Every</w:t>
      </w:r>
      <w:r>
        <w:rPr>
          <w:spacing w:val="10"/>
        </w:rPr>
        <w:t xml:space="preserve"> </w:t>
      </w:r>
      <w:r>
        <w:rPr>
          <w:spacing w:val="-1"/>
        </w:rPr>
        <w:t>city/town</w:t>
      </w:r>
      <w:r>
        <w:rPr>
          <w:spacing w:val="9"/>
        </w:rPr>
        <w:t xml:space="preserve"> </w:t>
      </w:r>
      <w:r>
        <w:rPr>
          <w:spacing w:val="-1"/>
        </w:rPr>
        <w:t>within</w:t>
      </w:r>
      <w:r>
        <w:rPr>
          <w:spacing w:val="6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Morton</w:t>
      </w:r>
      <w:r>
        <w:rPr>
          <w:spacing w:val="21"/>
        </w:rPr>
        <w:t xml:space="preserve"> </w:t>
      </w:r>
      <w:r>
        <w:rPr>
          <w:spacing w:val="-1"/>
        </w:rPr>
        <w:t>Hospital</w:t>
      </w:r>
      <w:r>
        <w:rPr>
          <w:spacing w:val="19"/>
        </w:rPr>
        <w:t xml:space="preserve"> </w:t>
      </w:r>
      <w:r>
        <w:rPr>
          <w:spacing w:val="-1"/>
        </w:rPr>
        <w:t>service</w:t>
      </w:r>
      <w:r>
        <w:rPr>
          <w:spacing w:val="22"/>
        </w:rPr>
        <w:t xml:space="preserve"> </w:t>
      </w:r>
      <w:r>
        <w:rPr>
          <w:spacing w:val="-1"/>
        </w:rPr>
        <w:t>area</w:t>
      </w:r>
      <w:r>
        <w:rPr>
          <w:spacing w:val="22"/>
        </w:rPr>
        <w:t xml:space="preserve"> </w:t>
      </w:r>
      <w:r>
        <w:rPr>
          <w:spacing w:val="-1"/>
        </w:rPr>
        <w:t>had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lower</w:t>
      </w:r>
      <w:r>
        <w:rPr>
          <w:spacing w:val="19"/>
        </w:rPr>
        <w:t xml:space="preserve"> </w:t>
      </w:r>
      <w:r>
        <w:rPr>
          <w:spacing w:val="-1"/>
        </w:rPr>
        <w:t>percentage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families</w:t>
      </w:r>
      <w:r>
        <w:rPr>
          <w:spacing w:val="19"/>
        </w:rPr>
        <w:t xml:space="preserve"> </w:t>
      </w:r>
      <w:r>
        <w:rPr>
          <w:spacing w:val="-1"/>
        </w:rPr>
        <w:t>below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poverty</w:t>
      </w:r>
      <w:r>
        <w:rPr>
          <w:spacing w:val="21"/>
        </w:rPr>
        <w:t xml:space="preserve"> </w:t>
      </w:r>
      <w:r>
        <w:rPr>
          <w:spacing w:val="-1"/>
        </w:rPr>
        <w:t>level</w:t>
      </w:r>
      <w:r>
        <w:rPr>
          <w:spacing w:val="19"/>
        </w:rPr>
        <w:t xml:space="preserve"> </w:t>
      </w:r>
      <w:r>
        <w:rPr>
          <w:spacing w:val="-1"/>
        </w:rPr>
        <w:t>with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exception</w:t>
      </w:r>
      <w:r>
        <w:rPr>
          <w:spacing w:val="-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Taunton</w:t>
      </w:r>
      <w:r>
        <w:rPr>
          <w:spacing w:val="-10"/>
        </w:rPr>
        <w:t xml:space="preserve"> </w:t>
      </w:r>
      <w:r>
        <w:rPr>
          <w:spacing w:val="-1"/>
        </w:rPr>
        <w:t>where</w:t>
      </w:r>
      <w:r>
        <w:rPr>
          <w:spacing w:val="-6"/>
        </w:rPr>
        <w:t xml:space="preserve"> </w:t>
      </w:r>
      <w:r>
        <w:rPr>
          <w:spacing w:val="-1"/>
        </w:rPr>
        <w:t>(9.8%)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families</w:t>
      </w:r>
      <w:r>
        <w:rPr>
          <w:spacing w:val="-10"/>
        </w:rPr>
        <w:t xml:space="preserve"> </w:t>
      </w:r>
      <w:r>
        <w:rPr>
          <w:spacing w:val="-1"/>
        </w:rPr>
        <w:t>were</w:t>
      </w:r>
      <w:r>
        <w:rPr>
          <w:spacing w:val="-6"/>
        </w:rPr>
        <w:t xml:space="preserve"> </w:t>
      </w:r>
      <w:r>
        <w:rPr>
          <w:spacing w:val="-1"/>
        </w:rPr>
        <w:t>below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poverty</w:t>
      </w:r>
      <w:r>
        <w:rPr>
          <w:spacing w:val="-8"/>
        </w:rPr>
        <w:t xml:space="preserve"> </w:t>
      </w:r>
      <w:r>
        <w:rPr>
          <w:spacing w:val="-1"/>
        </w:rPr>
        <w:t>level.</w:t>
      </w:r>
      <w:r>
        <w:rPr>
          <w:spacing w:val="-8"/>
        </w:rPr>
        <w:t xml:space="preserve"> </w:t>
      </w:r>
      <w:r>
        <w:rPr>
          <w:spacing w:val="-2"/>
        </w:rPr>
        <w:t>North</w:t>
      </w:r>
      <w:r>
        <w:rPr>
          <w:spacing w:val="-8"/>
        </w:rPr>
        <w:t xml:space="preserve"> </w:t>
      </w:r>
      <w:r>
        <w:rPr>
          <w:spacing w:val="-1"/>
        </w:rPr>
        <w:t>Dighton</w:t>
      </w:r>
      <w:r>
        <w:rPr>
          <w:spacing w:val="-8"/>
        </w:rPr>
        <w:t xml:space="preserve"> </w:t>
      </w:r>
      <w:r>
        <w:rPr>
          <w:spacing w:val="-1"/>
        </w:rPr>
        <w:t>reported</w:t>
      </w:r>
      <w:r>
        <w:rPr>
          <w:spacing w:val="-8"/>
        </w:rPr>
        <w:t xml:space="preserve"> </w:t>
      </w:r>
      <w:r>
        <w:rPr>
          <w:spacing w:val="-2"/>
        </w:rPr>
        <w:t>(0%)</w:t>
      </w:r>
      <w:r>
        <w:rPr>
          <w:spacing w:val="8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families</w:t>
      </w:r>
      <w:r>
        <w:rPr>
          <w:spacing w:val="-2"/>
        </w:rPr>
        <w:t xml:space="preserve"> </w:t>
      </w:r>
      <w:r>
        <w:rPr>
          <w:spacing w:val="-1"/>
        </w:rPr>
        <w:t>below</w:t>
      </w:r>
      <w:r>
        <w:rPr>
          <w:spacing w:val="-2"/>
        </w:rPr>
        <w:t xml:space="preserve"> </w:t>
      </w:r>
      <w:r>
        <w:rPr>
          <w:spacing w:val="-1"/>
        </w:rPr>
        <w:t>poverty</w:t>
      </w:r>
      <w:r>
        <w:rPr>
          <w:spacing w:val="-2"/>
        </w:rPr>
        <w:t xml:space="preserve"> </w:t>
      </w:r>
      <w:r>
        <w:t>level.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second</w:t>
      </w:r>
      <w:r>
        <w:rPr>
          <w:spacing w:val="-3"/>
        </w:rPr>
        <w:t xml:space="preserve"> </w:t>
      </w:r>
      <w:r>
        <w:rPr>
          <w:spacing w:val="-1"/>
        </w:rPr>
        <w:t>lowest</w:t>
      </w:r>
      <w:r>
        <w:rPr>
          <w:spacing w:val="-2"/>
        </w:rPr>
        <w:t xml:space="preserve"> </w:t>
      </w:r>
      <w:r>
        <w:rPr>
          <w:spacing w:val="-1"/>
        </w:rPr>
        <w:t>percentage</w:t>
      </w:r>
      <w:r>
        <w:rPr>
          <w:spacing w:val="-4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rPr>
          <w:spacing w:val="-1"/>
        </w:rPr>
        <w:t>observed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Berkley</w:t>
      </w:r>
      <w:r>
        <w:rPr>
          <w:spacing w:val="-2"/>
        </w:rPr>
        <w:t xml:space="preserve"> </w:t>
      </w:r>
      <w:r>
        <w:rPr>
          <w:spacing w:val="-1"/>
        </w:rPr>
        <w:t>where</w:t>
      </w:r>
      <w:r>
        <w:rPr>
          <w:spacing w:val="-2"/>
        </w:rPr>
        <w:t xml:space="preserve"> </w:t>
      </w:r>
      <w:r>
        <w:rPr>
          <w:spacing w:val="-1"/>
        </w:rPr>
        <w:t>just</w:t>
      </w:r>
      <w:r>
        <w:rPr>
          <w:spacing w:val="-2"/>
        </w:rPr>
        <w:t xml:space="preserve"> </w:t>
      </w:r>
      <w:r>
        <w:rPr>
          <w:spacing w:val="-1"/>
        </w:rPr>
        <w:t>(1.9%)</w:t>
      </w:r>
      <w:r>
        <w:rPr>
          <w:spacing w:val="49"/>
        </w:rPr>
        <w:t xml:space="preserve"> </w:t>
      </w:r>
      <w:r>
        <w:t xml:space="preserve">of </w:t>
      </w:r>
      <w:r>
        <w:rPr>
          <w:spacing w:val="-1"/>
        </w:rPr>
        <w:t>families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below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poverty</w:t>
      </w:r>
      <w:r>
        <w:rPr>
          <w:spacing w:val="-2"/>
        </w:rPr>
        <w:t xml:space="preserve"> </w:t>
      </w:r>
      <w:r>
        <w:rPr>
          <w:spacing w:val="-1"/>
        </w:rPr>
        <w:t>level</w:t>
      </w:r>
      <w:r>
        <w:t xml:space="preserve"> </w:t>
      </w:r>
      <w:r>
        <w:rPr>
          <w:spacing w:val="-1"/>
        </w:rPr>
        <w:t>during this</w:t>
      </w:r>
      <w:r>
        <w:t xml:space="preserve"> </w:t>
      </w:r>
      <w:r>
        <w:rPr>
          <w:spacing w:val="-1"/>
        </w:rPr>
        <w:t>period.</w:t>
      </w:r>
    </w:p>
    <w:p w:rsidR="00731D97" w:rsidRDefault="00731D97">
      <w:pPr>
        <w:jc w:val="both"/>
        <w:sectPr w:rsidR="00731D97">
          <w:pgSz w:w="12240" w:h="15840"/>
          <w:pgMar w:top="680" w:right="1300" w:bottom="620" w:left="1300" w:header="0" w:footer="436" w:gutter="0"/>
          <w:cols w:space="720"/>
        </w:sectPr>
      </w:pPr>
    </w:p>
    <w:p w:rsidR="00731D97" w:rsidRDefault="00731D97">
      <w:pPr>
        <w:spacing w:before="7"/>
        <w:rPr>
          <w:rFonts w:ascii="Calibri" w:eastAsia="Calibri" w:hAnsi="Calibri" w:cs="Calibri"/>
          <w:sz w:val="6"/>
          <w:szCs w:val="6"/>
        </w:rPr>
      </w:pPr>
    </w:p>
    <w:p w:rsidR="00731D97" w:rsidRDefault="001D2C0E">
      <w:pPr>
        <w:spacing w:line="200" w:lineRule="atLeast"/>
        <w:ind w:left="1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5645" style="width:453.5pt;height:188.45pt;mso-position-horizontal-relative:char;mso-position-vertical-relative:line" coordsize="9070,3769">
            <v:group id="_x0000_s5735" style="position:absolute;left:631;top:2357;width:8213;height:2" coordorigin="631,2357" coordsize="8213,2">
              <v:shape id="_x0000_s5736" style="position:absolute;left:631;top:2357;width:8213;height:2" coordorigin="631,2357" coordsize="8213,0" path="m631,2357r8213,e" filled="f" strokecolor="#888" strokeweight=".48pt">
                <v:path arrowok="t"/>
              </v:shape>
            </v:group>
            <v:group id="_x0000_s5733" style="position:absolute;left:631;top:2036;width:8213;height:2" coordorigin="631,2036" coordsize="8213,2">
              <v:shape id="_x0000_s5734" style="position:absolute;left:631;top:2036;width:8213;height:2" coordorigin="631,2036" coordsize="8213,0" path="m631,2036r8213,e" filled="f" strokecolor="#888" strokeweight=".48pt">
                <v:path arrowok="t"/>
              </v:shape>
            </v:group>
            <v:group id="_x0000_s5731" style="position:absolute;left:631;top:1714;width:8213;height:2" coordorigin="631,1714" coordsize="8213,2">
              <v:shape id="_x0000_s5732" style="position:absolute;left:631;top:1714;width:8213;height:2" coordorigin="631,1714" coordsize="8213,0" path="m631,1714r8213,e" filled="f" strokecolor="#888" strokeweight=".48pt">
                <v:path arrowok="t"/>
              </v:shape>
            </v:group>
            <v:group id="_x0000_s5729" style="position:absolute;left:631;top:1390;width:8213;height:2" coordorigin="631,1390" coordsize="8213,2">
              <v:shape id="_x0000_s5730" style="position:absolute;left:631;top:1390;width:8213;height:2" coordorigin="631,1390" coordsize="8213,0" path="m631,1390r8213,e" filled="f" strokecolor="#888" strokeweight=".48pt">
                <v:path arrowok="t"/>
              </v:shape>
            </v:group>
            <v:group id="_x0000_s5727" style="position:absolute;left:631;top:1069;width:8213;height:2" coordorigin="631,1069" coordsize="8213,2">
              <v:shape id="_x0000_s5728" style="position:absolute;left:631;top:1069;width:8213;height:2" coordorigin="631,1069" coordsize="8213,0" path="m631,1069r8213,e" filled="f" strokecolor="#888" strokeweight=".48pt">
                <v:path arrowok="t"/>
              </v:shape>
            </v:group>
            <v:group id="_x0000_s5715" style="position:absolute;left:631;top:747;width:8213;height:2" coordorigin="631,747" coordsize="8213,2">
              <v:shape id="_x0000_s5726" style="position:absolute;left:631;top:747;width:8213;height:2" coordorigin="631,747" coordsize="8213,0" path="m631,747r8213,e" filled="f" strokecolor="#888" strokeweight=".48pt">
                <v:path arrowok="t"/>
              </v:shape>
              <v:shape id="_x0000_s5725" type="#_x0000_t75" style="position:absolute;left:926;top:505;width:327;height:2175">
                <v:imagedata r:id="rId588" o:title=""/>
              </v:shape>
              <v:shape id="_x0000_s5724" type="#_x0000_t75" style="position:absolute;left:1743;top:1778;width:327;height:902">
                <v:imagedata r:id="rId589" o:title=""/>
              </v:shape>
              <v:shape id="_x0000_s5723" type="#_x0000_t75" style="position:absolute;left:2559;top:1488;width:327;height:1192">
                <v:imagedata r:id="rId590" o:title=""/>
              </v:shape>
              <v:shape id="_x0000_s5722" type="#_x0000_t75" style="position:absolute;left:3375;top:1939;width:327;height:741">
                <v:imagedata r:id="rId591" o:title=""/>
              </v:shape>
              <v:shape id="_x0000_s5721" type="#_x0000_t75" style="position:absolute;left:4192;top:1649;width:327;height:1031">
                <v:imagedata r:id="rId592" o:title=""/>
              </v:shape>
              <v:shape id="_x0000_s5720" type="#_x0000_t75" style="position:absolute;left:5008;top:2454;width:327;height:226">
                <v:imagedata r:id="rId593" o:title=""/>
              </v:shape>
              <v:shape id="_x0000_s5719" type="#_x0000_t75" style="position:absolute;left:5825;top:1423;width:327;height:1257">
                <v:imagedata r:id="rId594" o:title=""/>
              </v:shape>
              <v:shape id="_x0000_s5718" type="#_x0000_t75" style="position:absolute;left:6641;top:1987;width:327;height:693">
                <v:imagedata r:id="rId595" o:title=""/>
              </v:shape>
              <v:shape id="_x0000_s5717" type="#_x0000_t75" style="position:absolute;left:7457;top:1681;width:327;height:999">
                <v:imagedata r:id="rId596" o:title=""/>
              </v:shape>
              <v:shape id="_x0000_s5716" type="#_x0000_t75" style="position:absolute;left:8274;top:843;width:327;height:1837">
                <v:imagedata r:id="rId597" o:title=""/>
              </v:shape>
            </v:group>
            <v:group id="_x0000_s5713" style="position:absolute;left:631;top:423;width:8213;height:2" coordorigin="631,423" coordsize="8213,2">
              <v:shape id="_x0000_s5714" style="position:absolute;left:631;top:423;width:8213;height:2" coordorigin="631,423" coordsize="8213,0" path="m631,423r8213,e" filled="f" strokecolor="#888" strokeweight=".48pt">
                <v:path arrowok="t"/>
              </v:shape>
            </v:group>
            <v:group id="_x0000_s5711" style="position:absolute;left:682;top:423;width:2;height:2309" coordorigin="682,423" coordsize="2,2309">
              <v:shape id="_x0000_s5712" style="position:absolute;left:682;top:423;width:2;height:2309" coordorigin="682,423" coordsize="0,2309" path="m682,423r,2309e" filled="f" strokecolor="#888" strokeweight=".48pt">
                <v:path arrowok="t"/>
              </v:shape>
            </v:group>
            <v:group id="_x0000_s5709" style="position:absolute;left:631;top:2679;width:8213;height:2" coordorigin="631,2679" coordsize="8213,2">
              <v:shape id="_x0000_s5710" style="position:absolute;left:631;top:2679;width:8213;height:2" coordorigin="631,2679" coordsize="8213,0" path="m631,2679r8213,e" filled="f" strokecolor="#888" strokeweight=".48pt">
                <v:path arrowok="t"/>
              </v:shape>
            </v:group>
            <v:group id="_x0000_s5707" style="position:absolute;left:1498;top:2679;width:2;height:53" coordorigin="1498,2679" coordsize="2,53">
              <v:shape id="_x0000_s5708" style="position:absolute;left:1498;top:2679;width:2;height:53" coordorigin="1498,2679" coordsize="0,53" path="m1498,2679r,53e" filled="f" strokecolor="#888" strokeweight=".48pt">
                <v:path arrowok="t"/>
              </v:shape>
            </v:group>
            <v:group id="_x0000_s5705" style="position:absolute;left:2314;top:2679;width:2;height:53" coordorigin="2314,2679" coordsize="2,53">
              <v:shape id="_x0000_s5706" style="position:absolute;left:2314;top:2679;width:2;height:53" coordorigin="2314,2679" coordsize="0,53" path="m2314,2679r,53e" filled="f" strokecolor="#888" strokeweight=".48pt">
                <v:path arrowok="t"/>
              </v:shape>
            </v:group>
            <v:group id="_x0000_s5703" style="position:absolute;left:3130;top:2679;width:2;height:53" coordorigin="3130,2679" coordsize="2,53">
              <v:shape id="_x0000_s5704" style="position:absolute;left:3130;top:2679;width:2;height:53" coordorigin="3130,2679" coordsize="0,53" path="m3130,2679r,53e" filled="f" strokecolor="#888" strokeweight=".48pt">
                <v:path arrowok="t"/>
              </v:shape>
            </v:group>
            <v:group id="_x0000_s5701" style="position:absolute;left:3946;top:2679;width:2;height:53" coordorigin="3946,2679" coordsize="2,53">
              <v:shape id="_x0000_s5702" style="position:absolute;left:3946;top:2679;width:2;height:53" coordorigin="3946,2679" coordsize="0,53" path="m3946,2679r,53e" filled="f" strokecolor="#888" strokeweight=".48pt">
                <v:path arrowok="t"/>
              </v:shape>
            </v:group>
            <v:group id="_x0000_s5699" style="position:absolute;left:4764;top:2679;width:2;height:53" coordorigin="4764,2679" coordsize="2,53">
              <v:shape id="_x0000_s5700" style="position:absolute;left:4764;top:2679;width:2;height:53" coordorigin="4764,2679" coordsize="0,53" path="m4764,2679r,53e" filled="f" strokecolor="#888" strokeweight=".48pt">
                <v:path arrowok="t"/>
              </v:shape>
            </v:group>
            <v:group id="_x0000_s5697" style="position:absolute;left:5580;top:2679;width:2;height:53" coordorigin="5580,2679" coordsize="2,53">
              <v:shape id="_x0000_s5698" style="position:absolute;left:5580;top:2679;width:2;height:53" coordorigin="5580,2679" coordsize="0,53" path="m5580,2679r,53e" filled="f" strokecolor="#888" strokeweight=".48pt">
                <v:path arrowok="t"/>
              </v:shape>
            </v:group>
            <v:group id="_x0000_s5695" style="position:absolute;left:6396;top:2679;width:2;height:53" coordorigin="6396,2679" coordsize="2,53">
              <v:shape id="_x0000_s5696" style="position:absolute;left:6396;top:2679;width:2;height:53" coordorigin="6396,2679" coordsize="0,53" path="m6396,2679r,53e" filled="f" strokecolor="#888" strokeweight=".48pt">
                <v:path arrowok="t"/>
              </v:shape>
            </v:group>
            <v:group id="_x0000_s5693" style="position:absolute;left:7212;top:2679;width:2;height:53" coordorigin="7212,2679" coordsize="2,53">
              <v:shape id="_x0000_s5694" style="position:absolute;left:7212;top:2679;width:2;height:53" coordorigin="7212,2679" coordsize="0,53" path="m7212,2679r,53e" filled="f" strokecolor="#888" strokeweight=".48pt">
                <v:path arrowok="t"/>
              </v:shape>
            </v:group>
            <v:group id="_x0000_s5691" style="position:absolute;left:8028;top:2679;width:2;height:53" coordorigin="8028,2679" coordsize="2,53">
              <v:shape id="_x0000_s5692" style="position:absolute;left:8028;top:2679;width:2;height:53" coordorigin="8028,2679" coordsize="0,53" path="m8028,2679r,53e" filled="f" strokecolor="#888" strokeweight=".48pt">
                <v:path arrowok="t"/>
              </v:shape>
            </v:group>
            <v:group id="_x0000_s5682" style="position:absolute;left:8844;top:2679;width:2;height:53" coordorigin="8844,2679" coordsize="2,53">
              <v:shape id="_x0000_s5690" style="position:absolute;left:8844;top:2679;width:2;height:53" coordorigin="8844,2679" coordsize="0,53" path="m8844,2679r,53e" filled="f" strokecolor="#888" strokeweight=".48pt">
                <v:path arrowok="t"/>
              </v:shape>
              <v:shape id="_x0000_s5689" type="#_x0000_t75" style="position:absolute;left:647;top:2880;width:446;height:396">
                <v:imagedata r:id="rId598" o:title=""/>
              </v:shape>
              <v:shape id="_x0000_s5688" type="#_x0000_t75" style="position:absolute;left:1255;top:2880;width:654;height:626">
                <v:imagedata r:id="rId599" o:title=""/>
              </v:shape>
              <v:shape id="_x0000_s5687" type="#_x0000_t75" style="position:absolute;left:2270;top:2852;width:482;height:456">
                <v:imagedata r:id="rId600" o:title=""/>
              </v:shape>
              <v:shape id="_x0000_s5686" type="#_x0000_t75" style="position:absolute;left:3174;top:2839;width:394;height:380">
                <v:imagedata r:id="rId601" o:title=""/>
              </v:shape>
              <v:shape id="_x0000_s5685" type="#_x0000_t75" style="position:absolute;left:3967;top:2854;width:417;height:388">
                <v:imagedata r:id="rId602" o:title=""/>
              </v:shape>
              <v:shape id="_x0000_s5684" type="#_x0000_t75" style="position:absolute;left:4489;top:2852;width:1529;height:740">
                <v:imagedata r:id="rId603" o:title=""/>
              </v:shape>
              <v:shape id="_x0000_s5683" type="#_x0000_t75" style="position:absolute;left:6386;top:2854;width:444;height:418">
                <v:imagedata r:id="rId604" o:title=""/>
              </v:shape>
            </v:group>
            <v:group id="_x0000_s5659" style="position:absolute;left:7269;top:2853;width:381;height:354" coordorigin="7269,2853" coordsize="381,354">
              <v:shape id="_x0000_s5681" style="position:absolute;left:7269;top:2853;width:381;height:354" coordorigin="7269,2853" coordsize="381,354" path="m7287,3139r-18,l7337,3207r5,l7343,3205r1,l7345,3203r,l7346,3201r1,l7347,3199r,l7298,3149r-3,-2l7292,3143r-3,-2l7287,3139xe" fillcolor="black" stroked="f">
                <v:path arrowok="t"/>
              </v:shape>
              <v:shape id="_x0000_s5680" style="position:absolute;left:7269;top:2853;width:381;height:354" coordorigin="7269,2853" coordsize="381,354" path="m7290,3125r-10,l7278,3127r-1,l7276,3129r-5,4l7270,3133r-1,2l7269,3139r21,l7297,3141r3,2l7304,3143r3,2l7370,3163r2,2l7383,3165r2,-2l7389,3159r,l7390,3157r1,l7391,3155r,-2l7390,3151r-19,l7365,3149r-2,l7358,3147r-3,-2l7349,3145r-2,-2l7341,3141r-3,l7290,3125xe" fillcolor="black" stroked="f">
                <v:path arrowok="t"/>
              </v:shape>
              <v:shape id="_x0000_s5679" style="position:absolute;left:7269;top:2853;width:381;height:354" coordorigin="7269,2853" coordsize="381,354" path="m7323,3085r-5,l7316,3087r-1,2l7314,3089r-1,2l7313,3091r,2l7313,3093r42,42l7358,3139r10,10l7371,3151r18,l7323,3085xe" fillcolor="black" stroked="f">
                <v:path arrowok="t"/>
              </v:shape>
              <v:shape id="_x0000_s5678" style="position:absolute;left:7269;top:2853;width:381;height:354" coordorigin="7269,2853" coordsize="381,354" path="m7404,3049r-4,l7396,3051r-5,2l7387,3053r-4,4l7379,3061r-5,4l7371,3069r-3,10l7367,3083r1,10l7369,3097r2,4l7374,3107r3,4l7385,3119r5,2l7398,3127r5,l7407,3129r4,l7416,3127r8,-2l7435,3115r-31,l7401,3113r-2,-2l7396,3109r-3,-2l7387,3101r-2,-2l7381,3093r-1,-4l7380,3087r-1,-4l7379,3081r1,-4l7381,3075r2,-4l7389,3067r6,-4l7430,3063r-4,-4l7422,3057r-5,-4l7413,3051r-4,l7404,3049xe" fillcolor="black" stroked="f">
                <v:path arrowok="t"/>
              </v:shape>
              <v:shape id="_x0000_s5677" style="position:absolute;left:7269;top:2853;width:381;height:354" coordorigin="7269,2853" coordsize="381,354" path="m7430,3063r-23,l7410,3065r3,2l7416,3069r3,2l7421,3073r3,4l7426,3079r4,6l7432,3091r,4l7432,3097r-1,4l7430,3103r-2,4l7425,3109r-9,6l7435,3115r2,-2l7440,3109r2,-6l7443,3099r1,-4l7443,3085r-1,-4l7440,3077r-3,-6l7434,3067r-4,-4xe" fillcolor="black" stroked="f">
                <v:path arrowok="t"/>
              </v:shape>
              <v:shape id="_x0000_s5676" style="position:absolute;left:7269;top:2853;width:381;height:354" coordorigin="7269,2853" coordsize="381,354" path="m7322,3083r-2,l7320,3085r2,l7322,3083xe" fillcolor="black" stroked="f">
                <v:path arrowok="t"/>
              </v:shape>
              <v:shape id="_x0000_s5675" style="position:absolute;left:7269;top:2853;width:381;height:354" coordorigin="7269,2853" coordsize="381,354" path="m7454,3003r-18,l7435,3005r-1,4l7433,3011r,8l7434,3021r,4l7418,3025r51,52l7471,3077r1,-2l7473,3075r4,-4l7478,3071r,-2l7478,3067r,l7445,3035r-1,-8l7443,3025r,-2l7443,3019r,-4l7444,3015r,-2l7445,3011r3,-2l7450,3009r1,-2l7454,3007r,-2l7454,3005r,-2xe" fillcolor="black" stroked="f">
                <v:path arrowok="t"/>
              </v:shape>
              <v:shape id="_x0000_s5674" style="position:absolute;left:7269;top:2853;width:381;height:354" coordorigin="7269,2853" coordsize="381,354" path="m7454,2961r-1,2l7451,2963r-1,2l7448,2967r-1,l7447,2969r-1,l7446,2971r,l7458,2983r-7,8l7466,2991r32,32l7504,3027r2,2l7516,3029r6,-2l7527,3023r1,-2l7528,3021r1,-2l7531,3019r1,-2l7515,3017r-5,-2l7506,3013r-31,-32l7482,2975r-14,l7455,2963r-1,-2xe" fillcolor="black" stroked="f">
                <v:path arrowok="t"/>
              </v:shape>
              <v:shape id="_x0000_s5673" style="position:absolute;left:7269;top:2853;width:381;height:354" coordorigin="7269,2853" coordsize="381,354" path="m7427,3017r-3,l7423,3019r-3,2l7420,3021r-1,2l7419,3023r-1,2l7434,3025r-7,-8xe" fillcolor="black" stroked="f">
                <v:path arrowok="t"/>
              </v:shape>
              <v:shape id="_x0000_s5672" style="position:absolute;left:7269;top:2853;width:381;height:354" coordorigin="7269,2853" coordsize="381,354" path="m7533,3011r-11,l7521,3013r-1,l7515,3017r17,l7532,3015r1,-2l7533,3011xe" fillcolor="black" stroked="f">
                <v:path arrowok="t"/>
              </v:shape>
              <v:shape id="_x0000_s5671" style="position:absolute;left:7269;top:2853;width:381;height:354" coordorigin="7269,2853" coordsize="381,354" path="m7532,3009r-9,l7522,3011r10,l7532,3009xe" fillcolor="black" stroked="f">
                <v:path arrowok="t"/>
              </v:shape>
              <v:shape id="_x0000_s5670" style="position:absolute;left:7269;top:2853;width:381;height:354" coordorigin="7269,2853" coordsize="381,354" path="m7530,3007r-6,l7524,3009r7,l7530,3007xe" fillcolor="black" stroked="f">
                <v:path arrowok="t"/>
              </v:shape>
              <v:shape id="_x0000_s5669" style="position:absolute;left:7269;top:2853;width:381;height:354" coordorigin="7269,2853" coordsize="381,354" path="m7528,3005r-3,l7525,3007r4,l7528,3005xe" fillcolor="black" stroked="f">
                <v:path arrowok="t"/>
              </v:shape>
              <v:shape id="_x0000_s5668" style="position:absolute;left:7269;top:2853;width:381;height:354" coordorigin="7269,2853" coordsize="381,354" path="m7450,2999r-10,l7440,3001r-2,l7437,3003r16,l7451,3001r-1,-2xe" fillcolor="black" stroked="f">
                <v:path arrowok="t"/>
              </v:shape>
              <v:shape id="_x0000_s5667" style="position:absolute;left:7269;top:2853;width:381;height:354" coordorigin="7269,2853" coordsize="381,354" path="m7449,2997r-5,l7443,2999r6,l7449,2997xe" fillcolor="black" stroked="f">
                <v:path arrowok="t"/>
              </v:shape>
              <v:shape id="_x0000_s5666" style="position:absolute;left:7269;top:2853;width:381;height:354" coordorigin="7269,2853" coordsize="381,354" path="m7466,2991r-15,l7451,2993r2,2l7453,2997r2,l7456,2999r2,l7466,2991xe" fillcolor="black" stroked="f">
                <v:path arrowok="t"/>
              </v:shape>
              <v:shape id="_x0000_s5665" style="position:absolute;left:7269;top:2853;width:381;height:354" coordorigin="7269,2853" coordsize="381,354" path="m7550,2913r-17,l7529,2915r-5,2l7520,2919r-4,4l7512,2927r-3,6l7505,2941r,2l7505,2951r,4l7540,2991r13,l7557,2989r5,-2l7566,2983r4,-4l7548,2979r-6,-2l7539,2975r-3,-2l7533,2971r-3,-2l7528,2967r-3,-2l7522,2961r-4,-8l7517,2949r,-4l7517,2943r2,-6l7521,2935r5,-6l7532,2925r34,l7563,2921r-4,-2l7550,2913xe" fillcolor="black" stroked="f">
                <v:path arrowok="t"/>
              </v:shape>
              <v:shape id="_x0000_s5664" style="position:absolute;left:7269;top:2853;width:381;height:354" coordorigin="7269,2853" coordsize="381,354" path="m7566,2925r-25,l7544,2927r3,l7550,2929r3,2l7556,2933r3,4l7562,2939r2,2l7568,2947r1,4l7569,2953r,8l7565,2969r-5,6l7557,2977r-3,l7551,2979r19,l7574,2975r3,-4l7581,2961r1,-4l7581,2953r,-6l7580,2943r-5,-8l7572,2931r-4,-4l7566,2925xe" fillcolor="black" stroked="f">
                <v:path arrowok="t"/>
              </v:shape>
              <v:shape id="_x0000_s5663" style="position:absolute;left:7269;top:2853;width:381;height:354" coordorigin="7269,2853" coordsize="381,354" path="m7484,2961r-3,l7468,2975r14,l7489,2969r,-2l7488,2965r-1,l7485,2963r,l7484,2961xe" fillcolor="black" stroked="f">
                <v:path arrowok="t"/>
              </v:shape>
              <v:shape id="_x0000_s5662" style="position:absolute;left:7269;top:2853;width:381;height:354" coordorigin="7269,2853" coordsize="381,354" path="m7562,2879r-1,2l7560,2881r-3,4l7556,2885r,4l7556,2889r50,50l7609,2939r1,-2l7611,2937r1,-2l7614,2935r,-2l7615,2933r1,-4l7615,2929r-35,-34l7580,2889r,-2l7571,2887r-7,-6l7562,2879xe" fillcolor="black" stroked="f">
                <v:path arrowok="t"/>
              </v:shape>
              <v:shape id="_x0000_s5661" style="position:absolute;left:7269;top:2853;width:381;height:354" coordorigin="7269,2853" coordsize="381,354" path="m7621,2867r-22,l7601,2869r2,l7605,2871r3,2l7640,2905r4,l7645,2903r1,-2l7647,2901r1,-2l7649,2899r,-4l7649,2895r-28,-28xe" fillcolor="black" stroked="f">
                <v:path arrowok="t"/>
              </v:shape>
              <v:shape id="_x0000_s5660" style="position:absolute;left:7269;top:2853;width:381;height:354" coordorigin="7269,2853" coordsize="381,354" path="m7602,2853r-10,l7585,2855r-3,2l7579,2861r-3,2l7574,2867r-2,4l7571,2875r,6l7571,2887r9,l7580,2885r,-4l7581,2877r1,-4l7585,2871r3,-4l7621,2867r-6,-6l7612,2859r-3,-2l7602,2853xe" fillcolor="black" stroked="f">
                <v:path arrowok="t"/>
              </v:shape>
            </v:group>
            <v:group id="_x0000_s5651" style="position:absolute;left:8252;top:2844;width:221;height:196" coordorigin="8252,2844" coordsize="221,196">
              <v:shape id="_x0000_s5658" style="position:absolute;left:8252;top:2844;width:221;height:196" coordorigin="8252,2844" coordsize="221,196" path="m8268,2955r-2,l8265,2956r-1,1l8262,2957r-10,14l8253,2972r68,68l8321,3040r,l8322,3040r1,l8323,3040r1,-1l8325,3039r,-1l8329,3035r,-1l8330,3034r,-1l8330,3032r1,l8331,3031r,l8330,3030r-62,-62l8299,2967r-25,-10l8273,2956r-1,l8268,2955xe" fillcolor="black" stroked="f">
                <v:path arrowok="t"/>
              </v:shape>
              <v:shape id="_x0000_s5657" style="position:absolute;left:8252;top:2844;width:221;height:196" coordorigin="8252,2844" coordsize="221,196" path="m8299,2967r-31,l8355,3006r,l8355,3006r1,l8357,3006r1,l8358,3005r1,l8359,3004r3,-2l8363,3001r,-1l8364,3000r,-1l8364,2998r,-1l8364,2997r-4,-9l8347,2988r-48,-21xe" fillcolor="black" stroked="f">
                <v:path arrowok="t"/>
              </v:shape>
              <v:shape id="_x0000_s5656" style="position:absolute;left:8252;top:2844;width:221;height:196" coordorigin="8252,2844" coordsize="221,196" path="m8329,2893r-2,l8327,2894r-1,l8315,2905r,1l8315,2909r,2l8315,2912r1,1l8317,2915r30,73l8347,2988r13,l8326,2909r20,l8332,2895r-1,-1l8330,2894r-1,-1xe" fillcolor="black" stroked="f">
                <v:path arrowok="t"/>
              </v:shape>
              <v:shape id="_x0000_s5655" style="position:absolute;left:8252;top:2844;width:221;height:196" coordorigin="8252,2844" coordsize="221,196" path="m8346,2909r-19,l8389,2971r,l8390,2972r,l8391,2972r,-1l8392,2971r1,l8393,2970r2,-1l8397,2966r1,l8398,2965r1,-1l8399,2964r,-1l8399,2962r,l8346,2909xe" fillcolor="black" stroked="f">
                <v:path arrowok="t"/>
              </v:shape>
              <v:shape id="_x0000_s5654" style="position:absolute;left:8252;top:2844;width:221;height:196" coordorigin="8252,2844" coordsize="221,196" path="m8378,2844r-2,l8374,2845r,l8373,2846r-1,1l8367,2852r-1,1l8366,2853r-1,2l8365,2856r,1l8366,2857r42,91l8409,2950r1,l8410,2951r1,l8412,2951r,l8413,2950r1,l8417,2947r1,-1l8418,2945r1,-1l8419,2944r1,-1l8420,2943r,-1l8420,2941r,l8408,2917r10,-10l8403,2907r-24,-48l8410,2859r-32,-14l8378,2844xe" fillcolor="black" stroked="f">
                <v:path arrowok="t"/>
              </v:shape>
              <v:shape id="_x0000_s5653" style="position:absolute;left:8252;top:2844;width:221;height:196" coordorigin="8252,2844" coordsize="221,196" path="m8410,2859r-31,l8428,2882r-25,25l8418,2907r20,-19l8470,2888r-1,-1l8410,2859xe" fillcolor="black" stroked="f">
                <v:path arrowok="t"/>
              </v:shape>
              <v:shape id="_x0000_s5652" style="position:absolute;left:8252;top:2844;width:221;height:196" coordorigin="8252,2844" coordsize="221,196" path="m8470,2888r-32,l8461,2899r1,l8463,2899r,l8464,2899r1,l8465,2898r2,-1l8468,2896r3,-3l8472,2891r,l8472,2890r,-1l8472,2889r-1,-1l8470,2888xe" fillcolor="black" stroked="f">
                <v:path arrowok="t"/>
              </v:shape>
            </v:group>
            <v:group id="_x0000_s5646" style="position:absolute;left:5;top:205;width:9060;height:3560" coordorigin="5,205" coordsize="9060,3560">
              <v:shape id="_x0000_s5650" style="position:absolute;left:5;top:205;width:9060;height:3560" coordorigin="5,205" coordsize="9060,3560" path="m5,3765r9060,l9065,205e" filled="f" strokecolor="#888" strokeweight=".5pt">
                <v:path arrowok="t"/>
              </v:shape>
              <v:shape id="_x0000_s5649" style="position:absolute;left:5;top:205;width:9060;height:3560" coordorigin="5,205" coordsize="9060,3560" path="m5,205r,3560e" filled="f" strokecolor="#888" strokeweight=".5pt">
                <v:path arrowok="t"/>
              </v:shape>
              <v:shape id="_x0000_s5648" type="#_x0000_t202" style="position:absolute;left:5;top:205;width:9060;height:3560" filled="f" stroked="f">
                <v:textbox inset="0,0,0,0">
                  <w:txbxContent>
                    <w:p w:rsidR="00731D97" w:rsidRDefault="001522BE">
                      <w:pPr>
                        <w:spacing w:before="112"/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14.0%</w:t>
                      </w:r>
                    </w:p>
                    <w:p w:rsidR="00731D97" w:rsidRDefault="001522BE">
                      <w:pPr>
                        <w:spacing w:before="127"/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12.0%</w:t>
                      </w:r>
                    </w:p>
                    <w:p w:rsidR="00731D97" w:rsidRDefault="001522BE">
                      <w:pPr>
                        <w:spacing w:before="127"/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10.0%</w:t>
                      </w:r>
                    </w:p>
                    <w:p w:rsidR="00731D97" w:rsidRDefault="001522BE">
                      <w:pPr>
                        <w:spacing w:before="126"/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8.0%</w:t>
                      </w:r>
                    </w:p>
                    <w:p w:rsidR="00731D97" w:rsidRDefault="001522BE">
                      <w:pPr>
                        <w:spacing w:before="127"/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6.0%</w:t>
                      </w:r>
                    </w:p>
                    <w:p w:rsidR="00731D97" w:rsidRDefault="001522BE">
                      <w:pPr>
                        <w:spacing w:before="126"/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4.0%</w:t>
                      </w:r>
                    </w:p>
                    <w:p w:rsidR="00731D97" w:rsidRDefault="001522BE">
                      <w:pPr>
                        <w:spacing w:before="127"/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2.0%</w:t>
                      </w:r>
                    </w:p>
                    <w:p w:rsidR="00731D97" w:rsidRDefault="001522BE">
                      <w:pPr>
                        <w:spacing w:before="126"/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0.0%</w:t>
                      </w:r>
                    </w:p>
                  </w:txbxContent>
                </v:textbox>
              </v:shape>
              <v:shape id="_x0000_s5647" type="#_x0000_t202" style="position:absolute;left:5;width:5617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Figure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28: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Individuals</w:t>
                      </w:r>
                      <w:r>
                        <w:rPr>
                          <w:rFonts w:ascii="Calibri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below</w:t>
                      </w:r>
                      <w:r>
                        <w:rPr>
                          <w:rFonts w:ascii="Calibri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Poverty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Level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(percentage)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2012-2016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3"/>
        <w:ind w:left="140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spacing w:val="-1"/>
          <w:sz w:val="15"/>
        </w:rPr>
        <w:t>(Source: US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Census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Bureau,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2012-2016</w:t>
      </w:r>
      <w:r>
        <w:rPr>
          <w:rFonts w:ascii="Calibri"/>
          <w:i/>
          <w:spacing w:val="-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American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Community Survey 5-Year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Estimates)</w:t>
      </w:r>
    </w:p>
    <w:p w:rsidR="00731D97" w:rsidRDefault="00731D97">
      <w:pPr>
        <w:spacing w:before="10"/>
        <w:rPr>
          <w:rFonts w:ascii="Calibri" w:eastAsia="Calibri" w:hAnsi="Calibri" w:cs="Calibri"/>
          <w:i/>
          <w:sz w:val="19"/>
          <w:szCs w:val="19"/>
        </w:rPr>
      </w:pPr>
    </w:p>
    <w:p w:rsidR="00731D97" w:rsidRDefault="001522BE">
      <w:pPr>
        <w:pStyle w:val="BodyText"/>
        <w:ind w:right="137"/>
        <w:jc w:val="both"/>
      </w:pPr>
      <w:r>
        <w:rPr>
          <w:spacing w:val="-1"/>
        </w:rPr>
        <w:t>From</w:t>
      </w:r>
      <w:r>
        <w:rPr>
          <w:spacing w:val="27"/>
        </w:rPr>
        <w:t xml:space="preserve"> </w:t>
      </w:r>
      <w:r>
        <w:rPr>
          <w:spacing w:val="-1"/>
        </w:rPr>
        <w:t>2012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2016,</w:t>
      </w:r>
      <w:r>
        <w:rPr>
          <w:spacing w:val="28"/>
        </w:rPr>
        <w:t xml:space="preserve"> </w:t>
      </w:r>
      <w:r>
        <w:rPr>
          <w:spacing w:val="-1"/>
        </w:rPr>
        <w:t>(11.4%)</w:t>
      </w:r>
      <w:r>
        <w:rPr>
          <w:spacing w:val="3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individuals</w:t>
      </w:r>
      <w:r>
        <w:rPr>
          <w:spacing w:val="29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rPr>
          <w:spacing w:val="-1"/>
        </w:rPr>
        <w:t>Massachusetts</w:t>
      </w:r>
      <w:r>
        <w:rPr>
          <w:spacing w:val="30"/>
        </w:rPr>
        <w:t xml:space="preserve"> </w:t>
      </w:r>
      <w:r>
        <w:rPr>
          <w:spacing w:val="-1"/>
        </w:rPr>
        <w:t>were</w:t>
      </w:r>
      <w:r>
        <w:rPr>
          <w:spacing w:val="30"/>
        </w:rPr>
        <w:t xml:space="preserve"> </w:t>
      </w:r>
      <w:r>
        <w:rPr>
          <w:spacing w:val="-1"/>
        </w:rPr>
        <w:t>below</w:t>
      </w:r>
      <w:r>
        <w:rPr>
          <w:spacing w:val="29"/>
        </w:rPr>
        <w:t xml:space="preserve"> </w:t>
      </w:r>
      <w:r>
        <w:rPr>
          <w:spacing w:val="-1"/>
        </w:rPr>
        <w:t>poverty</w:t>
      </w:r>
      <w:r>
        <w:rPr>
          <w:spacing w:val="30"/>
        </w:rPr>
        <w:t xml:space="preserve"> </w:t>
      </w:r>
      <w:r>
        <w:rPr>
          <w:spacing w:val="-1"/>
        </w:rPr>
        <w:t>level.</w:t>
      </w:r>
      <w:r>
        <w:rPr>
          <w:spacing w:val="28"/>
        </w:rPr>
        <w:t xml:space="preserve"> </w:t>
      </w:r>
      <w:r>
        <w:rPr>
          <w:spacing w:val="-1"/>
        </w:rPr>
        <w:t>Only</w:t>
      </w:r>
      <w:r>
        <w:rPr>
          <w:spacing w:val="30"/>
        </w:rPr>
        <w:t xml:space="preserve"> </w:t>
      </w:r>
      <w:r>
        <w:rPr>
          <w:spacing w:val="-2"/>
        </w:rPr>
        <w:t>Taunton</w:t>
      </w:r>
      <w:r>
        <w:rPr>
          <w:spacing w:val="71"/>
        </w:rPr>
        <w:t xml:space="preserve"> </w:t>
      </w:r>
      <w:r>
        <w:rPr>
          <w:spacing w:val="-1"/>
        </w:rPr>
        <w:t>exceeded this</w:t>
      </w:r>
      <w:r>
        <w:t xml:space="preserve"> </w:t>
      </w:r>
      <w:r>
        <w:rPr>
          <w:spacing w:val="-1"/>
        </w:rPr>
        <w:t>percentage</w:t>
      </w:r>
      <w:r>
        <w:t xml:space="preserve"> </w:t>
      </w:r>
      <w:r>
        <w:rPr>
          <w:spacing w:val="-2"/>
        </w:rPr>
        <w:t>at</w:t>
      </w:r>
      <w:r>
        <w:t xml:space="preserve"> </w:t>
      </w:r>
      <w:r>
        <w:rPr>
          <w:spacing w:val="-1"/>
        </w:rPr>
        <w:t>(13.5%).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remaining cities</w:t>
      </w:r>
      <w:r>
        <w:rPr>
          <w:spacing w:val="1"/>
        </w:rPr>
        <w:t xml:space="preserve"> </w:t>
      </w:r>
      <w:r>
        <w:rPr>
          <w:spacing w:val="-1"/>
        </w:rPr>
        <w:t xml:space="preserve">and towns </w:t>
      </w:r>
      <w:r>
        <w:t>in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Morton Hospital</w:t>
      </w:r>
      <w:r>
        <w:t xml:space="preserve"> </w:t>
      </w:r>
      <w:r>
        <w:rPr>
          <w:spacing w:val="-1"/>
        </w:rPr>
        <w:t>service</w:t>
      </w:r>
      <w:r>
        <w:rPr>
          <w:spacing w:val="1"/>
        </w:rPr>
        <w:t xml:space="preserve"> </w:t>
      </w:r>
      <w:r>
        <w:rPr>
          <w:spacing w:val="-1"/>
        </w:rPr>
        <w:t>area</w:t>
      </w:r>
      <w:r>
        <w:rPr>
          <w:spacing w:val="81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rPr>
          <w:spacing w:val="-1"/>
        </w:rPr>
        <w:t>exhibited</w:t>
      </w:r>
      <w:r>
        <w:rPr>
          <w:spacing w:val="7"/>
        </w:rPr>
        <w:t xml:space="preserve"> </w:t>
      </w:r>
      <w:r>
        <w:t>less</w:t>
      </w:r>
      <w:r>
        <w:rPr>
          <w:spacing w:val="7"/>
        </w:rPr>
        <w:t xml:space="preserve"> </w:t>
      </w:r>
      <w:r>
        <w:t>than</w:t>
      </w:r>
      <w:r>
        <w:rPr>
          <w:spacing w:val="6"/>
        </w:rPr>
        <w:t xml:space="preserve"> </w:t>
      </w:r>
      <w:r>
        <w:rPr>
          <w:spacing w:val="-2"/>
        </w:rPr>
        <w:t>(8%)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individuals</w:t>
      </w:r>
      <w:r>
        <w:rPr>
          <w:spacing w:val="9"/>
        </w:rPr>
        <w:t xml:space="preserve"> </w:t>
      </w:r>
      <w:r>
        <w:rPr>
          <w:spacing w:val="-2"/>
        </w:rPr>
        <w:t>below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poverty</w:t>
      </w:r>
      <w:r>
        <w:rPr>
          <w:spacing w:val="9"/>
        </w:rPr>
        <w:t xml:space="preserve"> </w:t>
      </w:r>
      <w:r>
        <w:rPr>
          <w:spacing w:val="-1"/>
        </w:rPr>
        <w:t>level.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lowest</w:t>
      </w:r>
      <w:r>
        <w:rPr>
          <w:spacing w:val="8"/>
        </w:rPr>
        <w:t xml:space="preserve"> </w:t>
      </w:r>
      <w:r>
        <w:rPr>
          <w:spacing w:val="-1"/>
        </w:rPr>
        <w:t>percentage</w:t>
      </w:r>
      <w:r>
        <w:rPr>
          <w:spacing w:val="5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rPr>
          <w:spacing w:val="-1"/>
        </w:rPr>
        <w:t>seen</w:t>
      </w:r>
      <w:r>
        <w:rPr>
          <w:spacing w:val="6"/>
        </w:rPr>
        <w:t xml:space="preserve"> </w:t>
      </w:r>
      <w:r>
        <w:t>in</w:t>
      </w:r>
      <w:r>
        <w:rPr>
          <w:spacing w:val="73"/>
        </w:rPr>
        <w:t xml:space="preserve"> </w:t>
      </w:r>
      <w:r>
        <w:t>North</w:t>
      </w:r>
      <w:r>
        <w:rPr>
          <w:spacing w:val="-3"/>
        </w:rPr>
        <w:t xml:space="preserve"> </w:t>
      </w:r>
      <w:r>
        <w:rPr>
          <w:spacing w:val="-1"/>
        </w:rPr>
        <w:t>Dighton</w:t>
      </w:r>
      <w:r>
        <w:rPr>
          <w:spacing w:val="-3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rPr>
          <w:spacing w:val="-1"/>
        </w:rPr>
        <w:t>just</w:t>
      </w:r>
      <w:r>
        <w:rPr>
          <w:spacing w:val="1"/>
        </w:rPr>
        <w:t xml:space="preserve"> </w:t>
      </w:r>
      <w:r>
        <w:rPr>
          <w:spacing w:val="-2"/>
        </w:rPr>
        <w:t xml:space="preserve">(1.4%) </w:t>
      </w:r>
      <w:r>
        <w:t xml:space="preserve">of </w:t>
      </w:r>
      <w:r>
        <w:rPr>
          <w:spacing w:val="-1"/>
        </w:rPr>
        <w:t>individuals</w:t>
      </w:r>
      <w:r>
        <w:rPr>
          <w:spacing w:val="-3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rPr>
          <w:spacing w:val="-1"/>
        </w:rPr>
        <w:t>below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poverty</w:t>
      </w:r>
      <w:r>
        <w:t xml:space="preserve"> </w:t>
      </w:r>
      <w:r>
        <w:rPr>
          <w:spacing w:val="-1"/>
        </w:rPr>
        <w:t>level.</w:t>
      </w:r>
    </w:p>
    <w:p w:rsidR="00731D97" w:rsidRDefault="00731D97">
      <w:pPr>
        <w:spacing w:before="3"/>
        <w:rPr>
          <w:rFonts w:ascii="Calibri" w:eastAsia="Calibri" w:hAnsi="Calibri" w:cs="Calibri"/>
        </w:rPr>
      </w:pPr>
    </w:p>
    <w:p w:rsidR="00731D97" w:rsidRDefault="001522BE">
      <w:pPr>
        <w:ind w:left="14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z w:val="20"/>
        </w:rPr>
        <w:t>29: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z w:val="20"/>
        </w:rPr>
        <w:t>Unrelated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z w:val="20"/>
        </w:rPr>
        <w:t>Individuals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z w:val="20"/>
        </w:rPr>
        <w:t>15+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z w:val="20"/>
        </w:rPr>
        <w:t>Below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Poverty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z w:val="20"/>
        </w:rPr>
        <w:t>Level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(percentage)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-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2012-2016</w:t>
      </w:r>
    </w:p>
    <w:p w:rsidR="00731D97" w:rsidRDefault="001D2C0E">
      <w:pPr>
        <w:spacing w:line="200" w:lineRule="atLeas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5597" style="width:446.55pt;height:223.9pt;mso-position-horizontal-relative:char;mso-position-vertical-relative:line" coordsize="8931,4478">
            <v:group id="_x0000_s5643" style="position:absolute;left:626;top:2865;width:8086;height:2" coordorigin="626,2865" coordsize="8086,2">
              <v:shape id="_x0000_s5644" style="position:absolute;left:626;top:2865;width:8086;height:2" coordorigin="626,2865" coordsize="8086,0" path="m626,2865r8086,e" filled="f" strokecolor="#888" strokeweight=".48pt">
                <v:path arrowok="t"/>
              </v:shape>
            </v:group>
            <v:group id="_x0000_s5641" style="position:absolute;left:626;top:2337;width:8086;height:2" coordorigin="626,2337" coordsize="8086,2">
              <v:shape id="_x0000_s5642" style="position:absolute;left:626;top:2337;width:8086;height:2" coordorigin="626,2337" coordsize="8086,0" path="m626,2337r8086,e" filled="f" strokecolor="#888" strokeweight=".48pt">
                <v:path arrowok="t"/>
              </v:shape>
            </v:group>
            <v:group id="_x0000_s5639" style="position:absolute;left:626;top:1806;width:8086;height:2" coordorigin="626,1806" coordsize="8086,2">
              <v:shape id="_x0000_s5640" style="position:absolute;left:626;top:1806;width:8086;height:2" coordorigin="626,1806" coordsize="8086,0" path="m626,1806r8086,e" filled="f" strokecolor="#888" strokeweight=".48pt">
                <v:path arrowok="t"/>
              </v:shape>
            </v:group>
            <v:group id="_x0000_s5637" style="position:absolute;left:626;top:1278;width:8086;height:2" coordorigin="626,1278" coordsize="8086,2">
              <v:shape id="_x0000_s5638" style="position:absolute;left:626;top:1278;width:8086;height:2" coordorigin="626,1278" coordsize="8086,0" path="m626,1278r8086,e" filled="f" strokecolor="#888" strokeweight=".48pt">
                <v:path arrowok="t"/>
              </v:shape>
            </v:group>
            <v:group id="_x0000_s5625" style="position:absolute;left:626;top:750;width:8086;height:2" coordorigin="626,750" coordsize="8086,2">
              <v:shape id="_x0000_s5636" style="position:absolute;left:626;top:750;width:8086;height:2" coordorigin="626,750" coordsize="8086,0" path="m626,750r8086,e" filled="f" strokecolor="#888" strokeweight=".48pt">
                <v:path arrowok="t"/>
              </v:shape>
              <v:shape id="_x0000_s5635" type="#_x0000_t75" style="position:absolute;left:918;top:389;width:321;height:3005">
                <v:imagedata r:id="rId605" o:title=""/>
              </v:shape>
              <v:shape id="_x0000_s5634" type="#_x0000_t75" style="position:absolute;left:1721;top:1638;width:321;height:1756">
                <v:imagedata r:id="rId606" o:title=""/>
              </v:shape>
              <v:shape id="_x0000_s5633" type="#_x0000_t75" style="position:absolute;left:2524;top:1596;width:321;height:1799">
                <v:imagedata r:id="rId607" o:title=""/>
              </v:shape>
              <v:shape id="_x0000_s5632" type="#_x0000_t75" style="position:absolute;left:3328;top:961;width:321;height:2433">
                <v:imagedata r:id="rId608" o:title=""/>
              </v:shape>
              <v:shape id="_x0000_s5631" type="#_x0000_t75" style="position:absolute;left:4131;top:1765;width:321;height:1629">
                <v:imagedata r:id="rId609" o:title=""/>
              </v:shape>
              <v:shape id="_x0000_s5630" type="#_x0000_t75" style="position:absolute;left:4935;top:2495;width:321;height:899">
                <v:imagedata r:id="rId610" o:title=""/>
              </v:shape>
              <v:shape id="_x0000_s5629" type="#_x0000_t75" style="position:absolute;left:5738;top:1955;width:321;height:1439">
                <v:imagedata r:id="rId611" o:title=""/>
              </v:shape>
              <v:shape id="_x0000_s5628" type="#_x0000_t75" style="position:absolute;left:6542;top:1924;width:321;height:1471">
                <v:imagedata r:id="rId612" o:title=""/>
              </v:shape>
              <v:shape id="_x0000_s5627" type="#_x0000_t75" style="position:absolute;left:7345;top:622;width:321;height:2772">
                <v:imagedata r:id="rId613" o:title=""/>
              </v:shape>
              <v:shape id="_x0000_s5626" type="#_x0000_t75" style="position:absolute;left:8149;top:971;width:321;height:2423">
                <v:imagedata r:id="rId614" o:title=""/>
              </v:shape>
            </v:group>
            <v:group id="_x0000_s5623" style="position:absolute;left:626;top:220;width:8086;height:2" coordorigin="626,220" coordsize="8086,2">
              <v:shape id="_x0000_s5624" style="position:absolute;left:626;top:220;width:8086;height:2" coordorigin="626,220" coordsize="8086,0" path="m626,220r8086,e" filled="f" strokecolor="#888" strokeweight=".48pt">
                <v:path arrowok="t"/>
              </v:shape>
            </v:group>
            <v:group id="_x0000_s5621" style="position:absolute;left:677;top:220;width:2;height:3226" coordorigin="677,220" coordsize="2,3226">
              <v:shape id="_x0000_s5622" style="position:absolute;left:677;top:220;width:2;height:3226" coordorigin="677,220" coordsize="0,3226" path="m677,220r,3225e" filled="f" strokecolor="#888" strokeweight=".48pt">
                <v:path arrowok="t"/>
              </v:shape>
            </v:group>
            <v:group id="_x0000_s5619" style="position:absolute;left:626;top:3395;width:8086;height:2" coordorigin="626,3395" coordsize="8086,2">
              <v:shape id="_x0000_s5620" style="position:absolute;left:626;top:3395;width:8086;height:2" coordorigin="626,3395" coordsize="8086,0" path="m626,3395r8086,e" filled="f" strokecolor="#888" strokeweight=".48pt">
                <v:path arrowok="t"/>
              </v:shape>
            </v:group>
            <v:group id="_x0000_s5617" style="position:absolute;left:1481;top:3395;width:2;height:51" coordorigin="1481,3395" coordsize="2,51">
              <v:shape id="_x0000_s5618" style="position:absolute;left:1481;top:3395;width:2;height:51" coordorigin="1481,3395" coordsize="0,51" path="m1481,3395r,50e" filled="f" strokecolor="#888" strokeweight=".48pt">
                <v:path arrowok="t"/>
              </v:shape>
            </v:group>
            <v:group id="_x0000_s5615" style="position:absolute;left:2282;top:3395;width:2;height:51" coordorigin="2282,3395" coordsize="2,51">
              <v:shape id="_x0000_s5616" style="position:absolute;left:2282;top:3395;width:2;height:51" coordorigin="2282,3395" coordsize="0,51" path="m2282,3395r,50e" filled="f" strokecolor="#888" strokeweight=".48pt">
                <v:path arrowok="t"/>
              </v:shape>
            </v:group>
            <v:group id="_x0000_s5613" style="position:absolute;left:3086;top:3395;width:2;height:51" coordorigin="3086,3395" coordsize="2,51">
              <v:shape id="_x0000_s5614" style="position:absolute;left:3086;top:3395;width:2;height:51" coordorigin="3086,3395" coordsize="0,51" path="m3086,3395r,50e" filled="f" strokecolor="#888" strokeweight=".48pt">
                <v:path arrowok="t"/>
              </v:shape>
            </v:group>
            <v:group id="_x0000_s5611" style="position:absolute;left:3890;top:3395;width:2;height:51" coordorigin="3890,3395" coordsize="2,51">
              <v:shape id="_x0000_s5612" style="position:absolute;left:3890;top:3395;width:2;height:51" coordorigin="3890,3395" coordsize="0,51" path="m3890,3395r,50e" filled="f" strokecolor="#888" strokeweight=".48pt">
                <v:path arrowok="t"/>
              </v:shape>
            </v:group>
            <v:group id="_x0000_s5609" style="position:absolute;left:4694;top:3395;width:2;height:51" coordorigin="4694,3395" coordsize="2,51">
              <v:shape id="_x0000_s5610" style="position:absolute;left:4694;top:3395;width:2;height:51" coordorigin="4694,3395" coordsize="0,51" path="m4694,3395r,50e" filled="f" strokecolor="#888" strokeweight=".48pt">
                <v:path arrowok="t"/>
              </v:shape>
            </v:group>
            <v:group id="_x0000_s5607" style="position:absolute;left:5498;top:3395;width:2;height:51" coordorigin="5498,3395" coordsize="2,51">
              <v:shape id="_x0000_s5608" style="position:absolute;left:5498;top:3395;width:2;height:51" coordorigin="5498,3395" coordsize="0,51" path="m5498,3395r,50e" filled="f" strokecolor="#888" strokeweight=".48pt">
                <v:path arrowok="t"/>
              </v:shape>
            </v:group>
            <v:group id="_x0000_s5605" style="position:absolute;left:6300;top:3395;width:2;height:51" coordorigin="6300,3395" coordsize="2,51">
              <v:shape id="_x0000_s5606" style="position:absolute;left:6300;top:3395;width:2;height:51" coordorigin="6300,3395" coordsize="0,51" path="m6300,3395r,50e" filled="f" strokecolor="#888" strokeweight=".48pt">
                <v:path arrowok="t"/>
              </v:shape>
            </v:group>
            <v:group id="_x0000_s5603" style="position:absolute;left:7104;top:3395;width:2;height:51" coordorigin="7104,3395" coordsize="2,51">
              <v:shape id="_x0000_s5604" style="position:absolute;left:7104;top:3395;width:2;height:51" coordorigin="7104,3395" coordsize="0,51" path="m7104,3395r,50e" filled="f" strokecolor="#888" strokeweight=".48pt">
                <v:path arrowok="t"/>
              </v:shape>
            </v:group>
            <v:group id="_x0000_s5601" style="position:absolute;left:7908;top:3395;width:2;height:51" coordorigin="7908,3395" coordsize="2,51">
              <v:shape id="_x0000_s5602" style="position:absolute;left:7908;top:3395;width:2;height:51" coordorigin="7908,3395" coordsize="0,51" path="m7908,3395r,50e" filled="f" strokecolor="#888" strokeweight=".48pt">
                <v:path arrowok="t"/>
              </v:shape>
            </v:group>
            <v:group id="_x0000_s5598" style="position:absolute;left:8712;top:3395;width:2;height:51" coordorigin="8712,3395" coordsize="2,51">
              <v:shape id="_x0000_s5600" style="position:absolute;left:8712;top:3395;width:2;height:51" coordorigin="8712,3395" coordsize="0,51" path="m8712,3395r,50e" filled="f" strokecolor="#888" strokeweight=".48pt">
                <v:path arrowok="t"/>
              </v:shape>
              <v:shape id="_x0000_s5599" type="#_x0000_t202" style="position:absolute;width:8931;height:4478" filled="f" strokecolor="#888" strokeweight=".5pt">
                <v:textbox inset="0,0,0,0">
                  <w:txbxContent>
                    <w:p w:rsidR="00731D97" w:rsidRDefault="001522BE">
                      <w:pPr>
                        <w:spacing w:before="108"/>
                        <w:ind w:left="12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30.0%</w:t>
                      </w: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731D97" w:rsidRDefault="001522BE">
                      <w:pPr>
                        <w:spacing w:before="138"/>
                        <w:ind w:left="12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25.0%</w:t>
                      </w: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731D97" w:rsidRDefault="001522BE">
                      <w:pPr>
                        <w:spacing w:before="138"/>
                        <w:ind w:left="12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20.0%</w:t>
                      </w: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731D97" w:rsidRDefault="001522BE">
                      <w:pPr>
                        <w:spacing w:before="138"/>
                        <w:ind w:left="12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15.0%</w:t>
                      </w: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731D97" w:rsidRDefault="001522BE">
                      <w:pPr>
                        <w:spacing w:before="138"/>
                        <w:ind w:left="12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10.0%</w:t>
                      </w: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731D97" w:rsidRDefault="001522BE">
                      <w:pPr>
                        <w:spacing w:before="138"/>
                        <w:ind w:left="20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5.0%</w:t>
                      </w: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731D97" w:rsidRDefault="001522BE">
                      <w:pPr>
                        <w:spacing w:before="138"/>
                        <w:ind w:left="206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0.0%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D2C0E">
      <w:pPr>
        <w:spacing w:before="21"/>
        <w:ind w:left="140"/>
        <w:jc w:val="both"/>
        <w:rPr>
          <w:rFonts w:ascii="Calibri" w:eastAsia="Calibri" w:hAnsi="Calibri" w:cs="Calibri"/>
          <w:sz w:val="15"/>
          <w:szCs w:val="15"/>
        </w:rPr>
      </w:pPr>
      <w:r>
        <w:pict>
          <v:shape id="_x0000_s5596" type="#_x0000_t75" style="position:absolute;left:0;text-align:left;margin-left:103.8pt;margin-top:-44.25pt;width:22.35pt;height:19.9pt;z-index:-456184;mso-position-horizontal-relative:page">
            <v:imagedata r:id="rId615" o:title=""/>
            <w10:wrap anchorx="page"/>
          </v:shape>
        </w:pict>
      </w:r>
      <w:r>
        <w:pict>
          <v:shape id="_x0000_s5595" type="#_x0000_t75" style="position:absolute;left:0;text-align:left;margin-left:133.55pt;margin-top:-44.25pt;width:32.95pt;height:31.5pt;z-index:-456160;mso-position-horizontal-relative:page">
            <v:imagedata r:id="rId616" o:title=""/>
            <w10:wrap anchorx="page"/>
          </v:shape>
        </w:pict>
      </w:r>
      <w:r>
        <w:pict>
          <v:shape id="_x0000_s5594" type="#_x0000_t75" style="position:absolute;left:0;text-align:left;margin-left:183.6pt;margin-top:-45.6pt;width:24.25pt;height:22.95pt;z-index:-456136;mso-position-horizontal-relative:page">
            <v:imagedata r:id="rId617" o:title=""/>
            <w10:wrap anchorx="page"/>
          </v:shape>
        </w:pict>
      </w:r>
      <w:r>
        <w:pict>
          <v:shape id="_x0000_s5593" type="#_x0000_t75" style="position:absolute;left:0;text-align:left;margin-left:228.2pt;margin-top:-46.25pt;width:19.85pt;height:19.1pt;z-index:-456112;mso-position-horizontal-relative:page">
            <v:imagedata r:id="rId618" o:title=""/>
            <w10:wrap anchorx="page"/>
          </v:shape>
        </w:pict>
      </w:r>
      <w:r>
        <w:pict>
          <v:shape id="_x0000_s5592" type="#_x0000_t75" style="position:absolute;left:0;text-align:left;margin-left:267.2pt;margin-top:-45.6pt;width:100.5pt;height:36.75pt;z-index:-456088;mso-position-horizontal-relative:page">
            <v:imagedata r:id="rId619" o:title=""/>
            <w10:wrap anchorx="page"/>
          </v:shape>
        </w:pict>
      </w:r>
      <w:r>
        <w:pict>
          <v:shape id="_x0000_s5591" type="#_x0000_t75" style="position:absolute;left:0;text-align:left;margin-left:386.2pt;margin-top:-45.5pt;width:22.3pt;height:21pt;z-index:-456064;mso-position-horizontal-relative:page">
            <v:imagedata r:id="rId620" o:title=""/>
            <w10:wrap anchorx="page"/>
          </v:shape>
        </w:pict>
      </w:r>
      <w:r>
        <w:pict>
          <v:group id="_x0000_s5569" style="position:absolute;left:0;text-align:left;margin-left:429.7pt;margin-top:-45.55pt;width:19.05pt;height:17.7pt;z-index:-456040;mso-position-horizontal-relative:page" coordorigin="8594,-911" coordsize="381,354">
            <v:shape id="_x0000_s5590" style="position:absolute;left:8594;top:-911;width:381;height:354" coordorigin="8594,-911" coordsize="381,354" path="m8612,-625r-17,l8596,-623r67,66l8667,-557r1,-2l8669,-559r1,-2l8671,-561r,-2l8672,-563r1,-2l8672,-565r,-2l8623,-615r-3,-2l8615,-623r-3,-2xe" fillcolor="black" stroked="f">
              <v:path arrowok="t"/>
            </v:shape>
            <v:shape id="_x0000_s5589" style="position:absolute;left:8594;top:-911;width:381;height:354" coordorigin="8594,-911" coordsize="381,354" path="m8666,-623r-44,l8629,-621r3,2l8695,-601r2,2l8707,-599r2,-2l8710,-601r5,-4l8716,-607r,-4l8716,-611r-1,-2l8693,-613r-2,-2l8683,-617r-3,-2l8678,-619r-3,-2l8669,-621r-3,-2xe" fillcolor="black" stroked="f">
              <v:path arrowok="t"/>
            </v:shape>
            <v:shape id="_x0000_s5588" style="position:absolute;left:8594;top:-911;width:381;height:354" coordorigin="8594,-911" coordsize="381,354" path="m8648,-681r-2,l8645,-679r-2,l8640,-675r-1,l8639,-673r-1,l8638,-671r1,l8678,-631r2,2l8690,-619r6,6l8714,-613r-66,-66l8648,-681xe" fillcolor="black" stroked="f">
              <v:path arrowok="t"/>
            </v:shape>
            <v:shape id="_x0000_s5587" style="position:absolute;left:8594;top:-911;width:381;height:354" coordorigin="8594,-911" coordsize="381,354" path="m8615,-639r-11,l8603,-637r-1,l8595,-631r,2l8594,-625r21,l8619,-623r44,l8615,-639xe" fillcolor="black" stroked="f">
              <v:path arrowok="t"/>
            </v:shape>
            <v:shape id="_x0000_s5586" style="position:absolute;left:8594;top:-911;width:381;height:354" coordorigin="8594,-911" coordsize="381,354" path="m8730,-715r-5,l8721,-713r-4,2l8712,-711r-12,12l8697,-695r-2,6l8693,-685r-1,4l8693,-671r1,4l8697,-663r2,6l8702,-653r9,8l8715,-643r4,4l8724,-637r4,l8732,-635r5,l8741,-637r4,-2l8750,-639r10,-10l8730,-649r-6,-4l8718,-657r-5,-6l8710,-665r-3,-6l8706,-675r-1,-2l8705,-681r,-2l8707,-689r2,-4l8711,-695r9,-6l8755,-701r-4,-4l8747,-707r-4,-4l8738,-713r-4,l8730,-715xe" fillcolor="black" stroked="f">
              <v:path arrowok="t"/>
            </v:shape>
            <v:shape id="_x0000_s5585" style="position:absolute;left:8594;top:-911;width:381;height:354" coordorigin="8594,-911" coordsize="381,354" path="m8755,-701r-23,l8735,-699r3,2l8747,-691r2,4l8752,-685r2,4l8755,-679r2,4l8757,-673r1,4l8757,-667r-1,4l8755,-661r-2,4l8748,-653r-3,2l8742,-649r18,l8762,-651r3,-4l8769,-665r1,-4l8769,-679r-2,-4l8765,-687r-2,-6l8760,-697r-5,-4xe" fillcolor="black" stroked="f">
              <v:path arrowok="t"/>
            </v:shape>
            <v:shape id="_x0000_s5584" style="position:absolute;left:8594;top:-911;width:381;height:354" coordorigin="8594,-911" coordsize="381,354" path="m8773,-755r-14,l8759,-753r,8l8759,-743r1,4l8744,-739r,2l8794,-687r3,l8797,-689r2,l8801,-691r1,-2l8803,-693r1,-4l8803,-697r-33,-32l8769,-733r,-4l8768,-741r,-2l8768,-745r,-2l8769,-749r,l8770,-751r1,-2l8772,-753r1,-2xe" fillcolor="black" stroked="f">
              <v:path arrowok="t"/>
            </v:shape>
            <v:shape id="_x0000_s5583" style="position:absolute;left:8594;top:-911;width:381;height:354" coordorigin="8594,-911" coordsize="381,354" path="m8781,-801r-5,l8776,-799r-3,2l8773,-797r-1,2l8771,-795r,2l8772,-793r12,12l8777,-773r14,l8823,-741r3,2l8829,-737r3,2l8842,-735r5,-2l8849,-739r3,-2l8854,-743r,-2l8855,-745r1,-2l8838,-747r-3,-2l8832,-751r-4,-4l8800,-783r7,-6l8793,-789r-12,-12xe" fillcolor="black" stroked="f">
              <v:path arrowok="t"/>
            </v:shape>
            <v:shape id="_x0000_s5582" style="position:absolute;left:8594;top:-911;width:381;height:354" coordorigin="8594,-911" coordsize="381,354" path="m8752,-747r-3,l8749,-745r-1,l8744,-741r,l8743,-739r17,l8752,-747xe" fillcolor="black" stroked="f">
              <v:path arrowok="t"/>
            </v:shape>
            <v:shape id="_x0000_s5581" style="position:absolute;left:8594;top:-911;width:381;height:354" coordorigin="8594,-911" coordsize="381,354" path="m8858,-753r-11,l8847,-751r-1,l8843,-749r-3,2l8857,-747r1,-2l8858,-751r,-2xe" fillcolor="black" stroked="f">
              <v:path arrowok="t"/>
            </v:shape>
            <v:shape id="_x0000_s5580" style="position:absolute;left:8594;top:-911;width:381;height:354" coordorigin="8594,-911" coordsize="381,354" path="m8854,-759r-4,l8849,-757r,2l8848,-755r,2l8858,-753r-1,-2l8855,-757r-1,l8854,-759xe" fillcolor="black" stroked="f">
              <v:path arrowok="t"/>
            </v:shape>
            <v:shape id="_x0000_s5579" style="position:absolute;left:8594;top:-911;width:381;height:354" coordorigin="8594,-911" coordsize="381,354" path="m8780,-761r-19,l8760,-757r-1,2l8775,-755r1,-2l8779,-757r1,-2l8780,-761xe" fillcolor="black" stroked="f">
              <v:path arrowok="t"/>
            </v:shape>
            <v:shape id="_x0000_s5578" style="position:absolute;left:8594;top:-911;width:381;height:354" coordorigin="8594,-911" coordsize="381,354" path="m8778,-763r-15,l8762,-761r16,l8778,-763xe" fillcolor="black" stroked="f">
              <v:path arrowok="t"/>
            </v:shape>
            <v:shape id="_x0000_s5577" style="position:absolute;left:8594;top:-911;width:381;height:354" coordorigin="8594,-911" coordsize="381,354" path="m8774,-767r-6,l8767,-765r-1,l8765,-763r11,l8774,-765r,-2xe" fillcolor="black" stroked="f">
              <v:path arrowok="t"/>
            </v:shape>
            <v:shape id="_x0000_s5576" style="position:absolute;left:8594;top:-911;width:381;height:354" coordorigin="8594,-911" coordsize="381,354" path="m8791,-773r-15,l8776,-771r1,l8777,-769r1,l8779,-767r1,l8781,-765r3,l8791,-773xe" fillcolor="black" stroked="f">
              <v:path arrowok="t"/>
            </v:shape>
            <v:shape id="_x0000_s5575" style="position:absolute;left:8594;top:-911;width:381;height:354" coordorigin="8594,-911" coordsize="381,354" path="m8876,-851r-18,l8854,-849r-4,2l8830,-819r1,10l8861,-775r4,2l8879,-773r8,-4l8895,-785r-22,l8870,-787r-3,l8864,-789r-3,-2l8858,-793r-8,-6l8848,-803r-2,-2l8844,-809r-1,-2l8842,-815r,-2l8842,-821r1,-2l8844,-827r2,-2l8849,-833r9,-6l8893,-839r-4,-4l8884,-845r-4,-2l8876,-851xe" fillcolor="black" stroked="f">
              <v:path arrowok="t"/>
            </v:shape>
            <v:shape id="_x0000_s5574" style="position:absolute;left:8594;top:-911;width:381;height:354" coordorigin="8594,-911" coordsize="381,354" path="m8893,-839r-26,l8870,-837r3,l8876,-835r3,2l8881,-831r3,4l8887,-825r2,2l8891,-819r2,2l8894,-813r1,2l8895,-803r-1,2l8893,-799r-2,4l8885,-789r-3,2l8879,-787r-3,2l8895,-785r5,-4l8903,-793r3,-10l8907,-807r-1,-10l8905,-821r-5,-8l8897,-833r-4,-6xe" fillcolor="black" stroked="f">
              <v:path arrowok="t"/>
            </v:shape>
            <v:shape id="_x0000_s5573" style="position:absolute;left:8594;top:-911;width:381;height:354" coordorigin="8594,-911" coordsize="381,354" path="m8809,-803r-3,l8793,-789r14,l8813,-795r1,l8814,-797r,l8814,-799r-1,l8811,-801r-2,-2xe" fillcolor="black" stroked="f">
              <v:path arrowok="t"/>
            </v:shape>
            <v:shape id="_x0000_s5572" style="position:absolute;left:8594;top:-911;width:381;height:354" coordorigin="8594,-911" coordsize="381,354" path="m8888,-885r-1,2l8885,-883r-1,2l8883,-881r-1,2l8881,-879r,4l8881,-875r50,50l8935,-825r,-2l8937,-827r1,-2l8939,-829r1,-2l8941,-831r,-2l8941,-835r-35,-34l8905,-875r,-2l8896,-877r-8,-8xe" fillcolor="black" stroked="f">
              <v:path arrowok="t"/>
            </v:shape>
            <v:shape id="_x0000_s5571" style="position:absolute;left:8594;top:-911;width:381;height:354" coordorigin="8594,-911" coordsize="381,354" path="m8946,-897r-20,l8931,-893r2,2l8966,-859r3,l8971,-861r1,-2l8972,-863r2,-2l8975,-865r,-4l8974,-869r-28,-28xe" fillcolor="black" stroked="f">
              <v:path arrowok="t"/>
            </v:shape>
            <v:shape id="_x0000_s5570" style="position:absolute;left:8594;top:-911;width:381;height:354" coordorigin="8594,-911" coordsize="381,354" path="m8928,-911r-10,l8911,-909r-4,2l8904,-903r-3,2l8899,-897r-3,8l8896,-887r,6l8896,-877r9,l8905,-879r1,-4l8906,-887r2,-4l8910,-893r4,-4l8946,-897r-6,-6l8937,-905r-3,-2l8928,-911xe" fillcolor="black" stroked="f">
              <v:path arrowok="t"/>
            </v:shape>
            <w10:wrap anchorx="page"/>
          </v:group>
        </w:pict>
      </w:r>
      <w:r>
        <w:pict>
          <v:group id="_x0000_s5561" style="position:absolute;left:0;text-align:left;margin-left:478.25pt;margin-top:-46pt;width:11pt;height:9.8pt;z-index:-456016;mso-position-horizontal-relative:page" coordorigin="9565,-920" coordsize="220,196">
            <v:shape id="_x0000_s5568" style="position:absolute;left:9565;top:-920;width:220;height:196" coordorigin="9565,-920" coordsize="220,196" path="m9582,-809r-1,l9578,-809r-1,1l9576,-807r-1,l9573,-805r-6,6l9566,-798r-1,1l9565,-793r,1l9633,-724r2,l9636,-724r,-1l9637,-725r1,-1l9641,-729r1,-1l9643,-731r,-1l9643,-732r,-1l9643,-733r,-1l9643,-734r-63,-63l9611,-797r-26,-11l9584,-808r-1,-1l9582,-809xe" fillcolor="black" stroked="f">
              <v:path arrowok="t"/>
            </v:shape>
            <v:shape id="_x0000_s5567" style="position:absolute;left:9565;top:-920;width:220;height:196" coordorigin="9565,-920" coordsize="220,196" path="m9611,-797r-31,l9667,-758r,l9669,-758r,l9670,-758r2,-2l9675,-763r1,-1l9676,-765r,l9677,-766r,-1l9676,-767r-3,-9l9659,-776r-48,-21xe" fillcolor="black" stroked="f">
              <v:path arrowok="t"/>
            </v:shape>
            <v:shape id="_x0000_s5566" style="position:absolute;left:9565;top:-920;width:220;height:196" coordorigin="9565,-920" coordsize="220,196" path="m9642,-871r-12,9l9629,-861r-1,1l9628,-859r-1,1l9627,-855r1,2l9628,-852r,1l9629,-849r31,73l9659,-776r14,l9639,-855r19,-1l9645,-869r-1,l9642,-871xe" fillcolor="black" stroked="f">
              <v:path arrowok="t"/>
            </v:shape>
            <v:shape id="_x0000_s5565" style="position:absolute;left:9565;top:-920;width:220;height:196" coordorigin="9565,-920" coordsize="220,196" path="m9658,-856r-19,l9702,-793r,l9702,-792r1,l9706,-794r1,-1l9710,-798r,l9711,-800r,l9712,-801r,-1l9711,-803r-53,-53xe" fillcolor="black" stroked="f">
              <v:path arrowok="t"/>
            </v:shape>
            <v:shape id="_x0000_s5564" style="position:absolute;left:9565;top:-920;width:220;height:196" coordorigin="9565,-920" coordsize="220,196" path="m9690,-920r-2,l9687,-919r,l9686,-919r-1,1l9684,-917r-4,4l9680,-912r-1,1l9678,-911r,1l9678,-909r,l9678,-908r,1l9721,-816r,1l9722,-814r,l9723,-813r,l9724,-813r1,l9727,-815r2,-2l9730,-818r1,-1l9731,-820r1,l9732,-821r,l9732,-823r-12,-24l9730,-857r-15,l9692,-905r30,l9691,-920r-1,xe" fillcolor="black" stroked="f">
              <v:path arrowok="t"/>
            </v:shape>
            <v:shape id="_x0000_s5563" style="position:absolute;left:9565;top:-920;width:220;height:196" coordorigin="9565,-920" coordsize="220,196" path="m9722,-905r-30,l9740,-882r-25,25l9730,-857r20,-19l9783,-876r-1,-1l9722,-905xe" fillcolor="black" stroked="f">
              <v:path arrowok="t"/>
            </v:shape>
            <v:shape id="_x0000_s5562" style="position:absolute;left:9565;top:-920;width:220;height:196" coordorigin="9565,-920" coordsize="220,196" path="m9783,-876r-33,l9774,-865r1,l9776,-865r1,l9777,-865r1,-1l9779,-867r1,-1l9783,-871r1,-2l9785,-873r,-1l9785,-875r-1,-1l9783,-876xe" fillcolor="black" stroked="f">
              <v:path arrowok="t"/>
            </v:shape>
            <w10:wrap anchorx="page"/>
          </v:group>
        </w:pict>
      </w:r>
      <w:r w:rsidR="001522BE">
        <w:rPr>
          <w:rFonts w:ascii="Calibri"/>
          <w:i/>
          <w:spacing w:val="-1"/>
          <w:sz w:val="15"/>
        </w:rPr>
        <w:t>(Source: US</w:t>
      </w:r>
      <w:r w:rsidR="001522BE">
        <w:rPr>
          <w:rFonts w:ascii="Calibri"/>
          <w:i/>
          <w:spacing w:val="-2"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Census</w:t>
      </w:r>
      <w:r w:rsidR="001522BE">
        <w:rPr>
          <w:rFonts w:ascii="Calibri"/>
          <w:i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Bureau,</w:t>
      </w:r>
      <w:r w:rsidR="001522BE">
        <w:rPr>
          <w:rFonts w:ascii="Calibri"/>
          <w:i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2012-2016</w:t>
      </w:r>
      <w:r w:rsidR="001522BE">
        <w:rPr>
          <w:rFonts w:ascii="Calibri"/>
          <w:i/>
          <w:spacing w:val="-3"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American</w:t>
      </w:r>
      <w:r w:rsidR="001522BE">
        <w:rPr>
          <w:rFonts w:ascii="Calibri"/>
          <w:i/>
          <w:spacing w:val="-2"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Community Survey 5-Year</w:t>
      </w:r>
      <w:r w:rsidR="001522BE">
        <w:rPr>
          <w:rFonts w:ascii="Calibri"/>
          <w:i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Estimates)</w:t>
      </w:r>
    </w:p>
    <w:p w:rsidR="00731D97" w:rsidRDefault="00731D97">
      <w:pPr>
        <w:spacing w:before="10"/>
        <w:rPr>
          <w:rFonts w:ascii="Calibri" w:eastAsia="Calibri" w:hAnsi="Calibri" w:cs="Calibri"/>
          <w:i/>
          <w:sz w:val="19"/>
          <w:szCs w:val="19"/>
        </w:rPr>
      </w:pPr>
    </w:p>
    <w:p w:rsidR="00731D97" w:rsidRDefault="001522BE">
      <w:pPr>
        <w:pStyle w:val="BodyText"/>
        <w:ind w:right="135"/>
        <w:jc w:val="both"/>
      </w:pPr>
      <w:r>
        <w:rPr>
          <w:spacing w:val="-1"/>
        </w:rPr>
        <w:t>From</w:t>
      </w:r>
      <w:r>
        <w:rPr>
          <w:spacing w:val="44"/>
        </w:rPr>
        <w:t xml:space="preserve"> </w:t>
      </w:r>
      <w:r>
        <w:rPr>
          <w:spacing w:val="-1"/>
        </w:rPr>
        <w:t>2012</w:t>
      </w:r>
      <w:r>
        <w:rPr>
          <w:spacing w:val="47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2016,</w:t>
      </w:r>
      <w:r>
        <w:rPr>
          <w:spacing w:val="45"/>
        </w:rPr>
        <w:t xml:space="preserve"> </w:t>
      </w:r>
      <w:r>
        <w:rPr>
          <w:spacing w:val="-1"/>
        </w:rPr>
        <w:t>(22.9%)</w:t>
      </w:r>
      <w:r>
        <w:rPr>
          <w:spacing w:val="44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rPr>
          <w:spacing w:val="-1"/>
        </w:rPr>
        <w:t>unrelated</w:t>
      </w:r>
      <w:r>
        <w:rPr>
          <w:spacing w:val="46"/>
        </w:rPr>
        <w:t xml:space="preserve"> </w:t>
      </w:r>
      <w:r>
        <w:rPr>
          <w:spacing w:val="-1"/>
        </w:rPr>
        <w:t>individuals</w:t>
      </w:r>
      <w:r>
        <w:rPr>
          <w:spacing w:val="45"/>
        </w:rPr>
        <w:t xml:space="preserve"> </w:t>
      </w:r>
      <w:r>
        <w:rPr>
          <w:spacing w:val="-1"/>
        </w:rPr>
        <w:t>over</w:t>
      </w:r>
      <w:r>
        <w:rPr>
          <w:spacing w:val="44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1"/>
        </w:rPr>
        <w:t>age</w:t>
      </w:r>
      <w:r>
        <w:rPr>
          <w:spacing w:val="43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15</w:t>
      </w:r>
      <w:r>
        <w:t xml:space="preserve">  </w:t>
      </w:r>
      <w:r>
        <w:rPr>
          <w:spacing w:val="-2"/>
        </w:rPr>
        <w:t>were</w:t>
      </w:r>
      <w:r>
        <w:rPr>
          <w:spacing w:val="46"/>
        </w:rPr>
        <w:t xml:space="preserve"> </w:t>
      </w:r>
      <w:r>
        <w:rPr>
          <w:spacing w:val="-1"/>
        </w:rPr>
        <w:t>below</w:t>
      </w:r>
      <w:r>
        <w:rPr>
          <w:spacing w:val="46"/>
        </w:rPr>
        <w:t xml:space="preserve"> </w:t>
      </w:r>
      <w:r>
        <w:rPr>
          <w:spacing w:val="-1"/>
        </w:rPr>
        <w:t>poverty</w:t>
      </w:r>
      <w:r>
        <w:rPr>
          <w:spacing w:val="44"/>
        </w:rPr>
        <w:t xml:space="preserve"> </w:t>
      </w:r>
      <w:r>
        <w:rPr>
          <w:spacing w:val="-1"/>
        </w:rPr>
        <w:t>level</w:t>
      </w:r>
      <w:r>
        <w:rPr>
          <w:spacing w:val="59"/>
        </w:rPr>
        <w:t xml:space="preserve"> </w:t>
      </w:r>
      <w:r>
        <w:rPr>
          <w:spacing w:val="-1"/>
        </w:rPr>
        <w:t>throughout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Commonwealth.</w:t>
      </w:r>
      <w:r>
        <w:rPr>
          <w:spacing w:val="-6"/>
        </w:rPr>
        <w:t xml:space="preserve"> </w:t>
      </w:r>
      <w:r>
        <w:rPr>
          <w:spacing w:val="-1"/>
        </w:rPr>
        <w:t>Taunton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Norton</w:t>
      </w:r>
      <w:r>
        <w:rPr>
          <w:spacing w:val="-8"/>
        </w:rPr>
        <w:t xml:space="preserve"> </w:t>
      </w:r>
      <w:r>
        <w:rPr>
          <w:spacing w:val="-1"/>
        </w:rPr>
        <w:t>exceeded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percentage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-1"/>
        </w:rPr>
        <w:t>(28.4%)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(26.2%)</w:t>
      </w:r>
      <w:r>
        <w:rPr>
          <w:spacing w:val="83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spacing w:val="-1"/>
        </w:rPr>
        <w:t>unrelated</w:t>
      </w:r>
      <w:r>
        <w:rPr>
          <w:spacing w:val="29"/>
        </w:rPr>
        <w:t xml:space="preserve"> </w:t>
      </w:r>
      <w:r>
        <w:rPr>
          <w:spacing w:val="-1"/>
        </w:rPr>
        <w:t>Individuals</w:t>
      </w:r>
      <w:r>
        <w:rPr>
          <w:spacing w:val="29"/>
        </w:rPr>
        <w:t xml:space="preserve"> </w:t>
      </w:r>
      <w:r>
        <w:rPr>
          <w:spacing w:val="-1"/>
        </w:rPr>
        <w:t>15+</w:t>
      </w:r>
      <w:r>
        <w:rPr>
          <w:spacing w:val="30"/>
        </w:rPr>
        <w:t xml:space="preserve"> </w:t>
      </w:r>
      <w:r>
        <w:rPr>
          <w:spacing w:val="-1"/>
        </w:rPr>
        <w:t>below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poverty</w:t>
      </w:r>
      <w:r>
        <w:rPr>
          <w:spacing w:val="31"/>
        </w:rPr>
        <w:t xml:space="preserve"> </w:t>
      </w:r>
      <w:r>
        <w:rPr>
          <w:spacing w:val="-2"/>
        </w:rPr>
        <w:t>level.</w:t>
      </w:r>
      <w:r>
        <w:rPr>
          <w:spacing w:val="28"/>
        </w:rPr>
        <w:t xml:space="preserve"> </w:t>
      </w:r>
      <w:r>
        <w:rPr>
          <w:spacing w:val="-1"/>
        </w:rPr>
        <w:t>Berkley</w:t>
      </w:r>
      <w:r>
        <w:rPr>
          <w:spacing w:val="30"/>
        </w:rPr>
        <w:t xml:space="preserve"> </w:t>
      </w:r>
      <w:r>
        <w:rPr>
          <w:spacing w:val="-1"/>
        </w:rPr>
        <w:t>reported</w:t>
      </w:r>
      <w:r>
        <w:rPr>
          <w:spacing w:val="2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percentage</w:t>
      </w:r>
      <w:r>
        <w:rPr>
          <w:spacing w:val="30"/>
        </w:rPr>
        <w:t xml:space="preserve"> </w:t>
      </w:r>
      <w:r>
        <w:rPr>
          <w:spacing w:val="-1"/>
        </w:rPr>
        <w:t>equal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t>of</w:t>
      </w:r>
      <w:r>
        <w:rPr>
          <w:spacing w:val="77"/>
        </w:rPr>
        <w:t xml:space="preserve"> </w:t>
      </w:r>
      <w:r>
        <w:rPr>
          <w:spacing w:val="-1"/>
        </w:rPr>
        <w:t>Massachusetts.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lowest</w:t>
      </w:r>
      <w:r>
        <w:rPr>
          <w:spacing w:val="-9"/>
        </w:rPr>
        <w:t xml:space="preserve"> </w:t>
      </w:r>
      <w:r>
        <w:rPr>
          <w:spacing w:val="-1"/>
        </w:rPr>
        <w:t>percentage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unrelated</w:t>
      </w:r>
      <w:r>
        <w:rPr>
          <w:spacing w:val="-8"/>
        </w:rPr>
        <w:t xml:space="preserve"> </w:t>
      </w:r>
      <w:r>
        <w:rPr>
          <w:spacing w:val="-1"/>
        </w:rPr>
        <w:t>individuals</w:t>
      </w:r>
      <w:r>
        <w:rPr>
          <w:spacing w:val="-7"/>
        </w:rPr>
        <w:t xml:space="preserve"> </w:t>
      </w:r>
      <w:r>
        <w:rPr>
          <w:spacing w:val="-1"/>
        </w:rPr>
        <w:t>over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age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15</w:t>
      </w:r>
      <w:r>
        <w:rPr>
          <w:spacing w:val="-8"/>
        </w:rPr>
        <w:t xml:space="preserve"> </w:t>
      </w:r>
      <w:r>
        <w:t>below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poverty</w:t>
      </w:r>
      <w:r>
        <w:rPr>
          <w:spacing w:val="-6"/>
        </w:rPr>
        <w:t xml:space="preserve"> </w:t>
      </w:r>
      <w:r>
        <w:rPr>
          <w:spacing w:val="-1"/>
        </w:rPr>
        <w:t>level</w:t>
      </w:r>
      <w:r>
        <w:rPr>
          <w:spacing w:val="85"/>
        </w:rPr>
        <w:t xml:space="preserve"> </w:t>
      </w:r>
      <w:r>
        <w:t xml:space="preserve">was </w:t>
      </w:r>
      <w:r>
        <w:rPr>
          <w:spacing w:val="-1"/>
        </w:rPr>
        <w:t xml:space="preserve">seen </w:t>
      </w:r>
      <w:r>
        <w:t xml:space="preserve">in </w:t>
      </w:r>
      <w:r>
        <w:rPr>
          <w:spacing w:val="-1"/>
        </w:rPr>
        <w:t>North</w:t>
      </w:r>
      <w:r>
        <w:rPr>
          <w:spacing w:val="-3"/>
        </w:rPr>
        <w:t xml:space="preserve"> </w:t>
      </w:r>
      <w:r>
        <w:rPr>
          <w:spacing w:val="-1"/>
        </w:rPr>
        <w:t>Dighton</w:t>
      </w:r>
      <w:r>
        <w:rPr>
          <w:spacing w:val="-3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percentage</w:t>
      </w:r>
      <w:r>
        <w:t xml:space="preserve"> was</w:t>
      </w:r>
      <w:r>
        <w:rPr>
          <w:spacing w:val="-4"/>
        </w:rPr>
        <w:t xml:space="preserve"> </w:t>
      </w:r>
      <w:r>
        <w:rPr>
          <w:spacing w:val="-1"/>
        </w:rPr>
        <w:t>just</w:t>
      </w:r>
      <w:r>
        <w:rPr>
          <w:spacing w:val="1"/>
        </w:rPr>
        <w:t xml:space="preserve"> </w:t>
      </w:r>
      <w:r>
        <w:rPr>
          <w:spacing w:val="-1"/>
        </w:rPr>
        <w:t>(8.5%).</w:t>
      </w:r>
    </w:p>
    <w:p w:rsidR="00731D97" w:rsidRDefault="00731D97">
      <w:pPr>
        <w:jc w:val="both"/>
        <w:sectPr w:rsidR="00731D97">
          <w:pgSz w:w="12240" w:h="15840"/>
          <w:pgMar w:top="680" w:right="1300" w:bottom="620" w:left="1300" w:header="0" w:footer="436" w:gutter="0"/>
          <w:cols w:space="720"/>
        </w:sectPr>
      </w:pPr>
    </w:p>
    <w:p w:rsidR="00731D97" w:rsidRDefault="00731D97">
      <w:pPr>
        <w:spacing w:before="7"/>
        <w:rPr>
          <w:rFonts w:ascii="Calibri" w:eastAsia="Calibri" w:hAnsi="Calibri" w:cs="Calibri"/>
          <w:sz w:val="6"/>
          <w:szCs w:val="6"/>
        </w:rPr>
      </w:pPr>
    </w:p>
    <w:p w:rsidR="00731D97" w:rsidRDefault="001D2C0E">
      <w:pPr>
        <w:spacing w:line="200" w:lineRule="atLeast"/>
        <w:ind w:left="1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5466" style="width:452.05pt;height:234.35pt;mso-position-horizontal-relative:char;mso-position-vertical-relative:line" coordsize="9041,4687">
            <v:group id="_x0000_s5559" style="position:absolute;left:631;top:3245;width:8184;height:2" coordorigin="631,3245" coordsize="8184,2">
              <v:shape id="_x0000_s5560" style="position:absolute;left:631;top:3245;width:8184;height:2" coordorigin="631,3245" coordsize="8184,0" path="m631,3245r8184,e" filled="f" strokecolor="#888" strokeweight=".48pt">
                <v:path arrowok="t"/>
              </v:shape>
            </v:group>
            <v:group id="_x0000_s5557" style="position:absolute;left:631;top:2893;width:8184;height:2" coordorigin="631,2893" coordsize="8184,2">
              <v:shape id="_x0000_s5558" style="position:absolute;left:631;top:2893;width:8184;height:2" coordorigin="631,2893" coordsize="8184,0" path="m631,2893r8184,e" filled="f" strokecolor="#888" strokeweight=".48pt">
                <v:path arrowok="t"/>
              </v:shape>
            </v:group>
            <v:group id="_x0000_s5555" style="position:absolute;left:631;top:2540;width:8184;height:2" coordorigin="631,2540" coordsize="8184,2">
              <v:shape id="_x0000_s5556" style="position:absolute;left:631;top:2540;width:8184;height:2" coordorigin="631,2540" coordsize="8184,0" path="m631,2540r8184,e" filled="f" strokecolor="#888" strokeweight=".48pt">
                <v:path arrowok="t"/>
              </v:shape>
            </v:group>
            <v:group id="_x0000_s5553" style="position:absolute;left:631;top:2187;width:8184;height:2" coordorigin="631,2187" coordsize="8184,2">
              <v:shape id="_x0000_s5554" style="position:absolute;left:631;top:2187;width:8184;height:2" coordorigin="631,2187" coordsize="8184,0" path="m631,2187r8184,e" filled="f" strokecolor="#888" strokeweight=".48pt">
                <v:path arrowok="t"/>
              </v:shape>
            </v:group>
            <v:group id="_x0000_s5551" style="position:absolute;left:631;top:1834;width:8184;height:2" coordorigin="631,1834" coordsize="8184,2">
              <v:shape id="_x0000_s5552" style="position:absolute;left:631;top:1834;width:8184;height:2" coordorigin="631,1834" coordsize="8184,0" path="m631,1834r8184,e" filled="f" strokecolor="#888" strokeweight=".48pt">
                <v:path arrowok="t"/>
              </v:shape>
            </v:group>
            <v:group id="_x0000_s5549" style="position:absolute;left:631;top:1481;width:8184;height:2" coordorigin="631,1481" coordsize="8184,2">
              <v:shape id="_x0000_s5550" style="position:absolute;left:631;top:1481;width:8184;height:2" coordorigin="631,1481" coordsize="8184,0" path="m631,1481r8184,e" filled="f" strokecolor="#888" strokeweight=".48pt">
                <v:path arrowok="t"/>
              </v:shape>
            </v:group>
            <v:group id="_x0000_s5547" style="position:absolute;left:631;top:1129;width:8184;height:2" coordorigin="631,1129" coordsize="8184,2">
              <v:shape id="_x0000_s5548" style="position:absolute;left:631;top:1129;width:8184;height:2" coordorigin="631,1129" coordsize="8184,0" path="m631,1129r8184,e" filled="f" strokecolor="#888" strokeweight=".48pt">
                <v:path arrowok="t"/>
              </v:shape>
            </v:group>
            <v:group id="_x0000_s5537" style="position:absolute;left:631;top:776;width:8184;height:2" coordorigin="631,776" coordsize="8184,2">
              <v:shape id="_x0000_s5546" style="position:absolute;left:631;top:776;width:8184;height:2" coordorigin="631,776" coordsize="8184,0" path="m631,776r8184,e" filled="f" strokecolor="#888" strokeweight=".48pt">
                <v:path arrowok="t"/>
              </v:shape>
              <v:shape id="_x0000_s5545" type="#_x0000_t75" style="position:absolute;left:926;top:794;width:325;height:2804">
                <v:imagedata r:id="rId621" o:title=""/>
              </v:shape>
              <v:shape id="_x0000_s5544" type="#_x0000_t75" style="position:absolute;left:2552;top:1923;width:325;height:1675">
                <v:imagedata r:id="rId622" o:title=""/>
              </v:shape>
              <v:shape id="_x0000_s5543" type="#_x0000_t75" style="position:absolute;left:3366;top:3245;width:325;height:353">
                <v:imagedata r:id="rId623" o:title=""/>
              </v:shape>
              <v:shape id="_x0000_s5542" type="#_x0000_t75" style="position:absolute;left:4179;top:3034;width:325;height:564">
                <v:imagedata r:id="rId624" o:title=""/>
              </v:shape>
              <v:shape id="_x0000_s5541" type="#_x0000_t75" style="position:absolute;left:5806;top:1200;width:325;height:2398">
                <v:imagedata r:id="rId625" o:title=""/>
              </v:shape>
              <v:shape id="_x0000_s5540" type="#_x0000_t75" style="position:absolute;left:6620;top:2963;width:325;height:635">
                <v:imagedata r:id="rId626" o:title=""/>
              </v:shape>
              <v:shape id="_x0000_s5539" type="#_x0000_t75" style="position:absolute;left:7433;top:2981;width:325;height:617">
                <v:imagedata r:id="rId627" o:title=""/>
              </v:shape>
              <v:shape id="_x0000_s5538" type="#_x0000_t75" style="position:absolute;left:8247;top:1341;width:325;height:2257">
                <v:imagedata r:id="rId628" o:title=""/>
              </v:shape>
            </v:group>
            <v:group id="_x0000_s5535" style="position:absolute;left:631;top:423;width:8184;height:2" coordorigin="631,423" coordsize="8184,2">
              <v:shape id="_x0000_s5536" style="position:absolute;left:631;top:423;width:8184;height:2" coordorigin="631,423" coordsize="8184,0" path="m631,423r8184,e" filled="f" strokecolor="#888" strokeweight=".48pt">
                <v:path arrowok="t"/>
              </v:shape>
            </v:group>
            <v:group id="_x0000_s5533" style="position:absolute;left:682;top:423;width:2;height:3226" coordorigin="682,423" coordsize="2,3226">
              <v:shape id="_x0000_s5534" style="position:absolute;left:682;top:423;width:2;height:3226" coordorigin="682,423" coordsize="0,3226" path="m682,423r,3226e" filled="f" strokecolor="#888" strokeweight=".48pt">
                <v:path arrowok="t"/>
              </v:shape>
            </v:group>
            <v:group id="_x0000_s5531" style="position:absolute;left:631;top:3598;width:8184;height:2" coordorigin="631,3598" coordsize="8184,2">
              <v:shape id="_x0000_s5532" style="position:absolute;left:631;top:3598;width:8184;height:2" coordorigin="631,3598" coordsize="8184,0" path="m631,3598r8184,e" filled="f" strokecolor="#888" strokeweight=".48pt">
                <v:path arrowok="t"/>
              </v:shape>
            </v:group>
            <v:group id="_x0000_s5529" style="position:absolute;left:1495;top:3598;width:2;height:51" coordorigin="1495,3598" coordsize="2,51">
              <v:shape id="_x0000_s5530" style="position:absolute;left:1495;top:3598;width:2;height:51" coordorigin="1495,3598" coordsize="0,51" path="m1495,3598r,51e" filled="f" strokecolor="#888" strokeweight=".48pt">
                <v:path arrowok="t"/>
              </v:shape>
            </v:group>
            <v:group id="_x0000_s5527" style="position:absolute;left:2309;top:3598;width:2;height:51" coordorigin="2309,3598" coordsize="2,51">
              <v:shape id="_x0000_s5528" style="position:absolute;left:2309;top:3598;width:2;height:51" coordorigin="2309,3598" coordsize="0,51" path="m2309,3598r,51e" filled="f" strokecolor="#888" strokeweight=".48pt">
                <v:path arrowok="t"/>
              </v:shape>
            </v:group>
            <v:group id="_x0000_s5525" style="position:absolute;left:3123;top:3598;width:2;height:51" coordorigin="3123,3598" coordsize="2,51">
              <v:shape id="_x0000_s5526" style="position:absolute;left:3123;top:3598;width:2;height:51" coordorigin="3123,3598" coordsize="0,51" path="m3123,3598r,51e" filled="f" strokecolor="#888" strokeweight=".48pt">
                <v:path arrowok="t"/>
              </v:shape>
            </v:group>
            <v:group id="_x0000_s5523" style="position:absolute;left:3936;top:3598;width:2;height:51" coordorigin="3936,3598" coordsize="2,51">
              <v:shape id="_x0000_s5524" style="position:absolute;left:3936;top:3598;width:2;height:51" coordorigin="3936,3598" coordsize="0,51" path="m3936,3598r,51e" filled="f" strokecolor="#888" strokeweight=".48pt">
                <v:path arrowok="t"/>
              </v:shape>
            </v:group>
            <v:group id="_x0000_s5521" style="position:absolute;left:4750;top:3598;width:2;height:51" coordorigin="4750,3598" coordsize="2,51">
              <v:shape id="_x0000_s5522" style="position:absolute;left:4750;top:3598;width:2;height:51" coordorigin="4750,3598" coordsize="0,51" path="m4750,3598r,51e" filled="f" strokecolor="#888" strokeweight=".48pt">
                <v:path arrowok="t"/>
              </v:shape>
            </v:group>
            <v:group id="_x0000_s5519" style="position:absolute;left:5563;top:3598;width:2;height:51" coordorigin="5563,3598" coordsize="2,51">
              <v:shape id="_x0000_s5520" style="position:absolute;left:5563;top:3598;width:2;height:51" coordorigin="5563,3598" coordsize="0,51" path="m5563,3598r,51e" filled="f" strokecolor="#888" strokeweight=".48pt">
                <v:path arrowok="t"/>
              </v:shape>
            </v:group>
            <v:group id="_x0000_s5517" style="position:absolute;left:6375;top:3598;width:2;height:51" coordorigin="6375,3598" coordsize="2,51">
              <v:shape id="_x0000_s5518" style="position:absolute;left:6375;top:3598;width:2;height:51" coordorigin="6375,3598" coordsize="0,51" path="m6375,3598r,51e" filled="f" strokecolor="#888" strokeweight=".48pt">
                <v:path arrowok="t"/>
              </v:shape>
            </v:group>
            <v:group id="_x0000_s5515" style="position:absolute;left:7188;top:3598;width:2;height:51" coordorigin="7188,3598" coordsize="2,51">
              <v:shape id="_x0000_s5516" style="position:absolute;left:7188;top:3598;width:2;height:51" coordorigin="7188,3598" coordsize="0,51" path="m7188,3598r,51e" filled="f" strokecolor="#888" strokeweight=".48pt">
                <v:path arrowok="t"/>
              </v:shape>
            </v:group>
            <v:group id="_x0000_s5513" style="position:absolute;left:8002;top:3598;width:2;height:51" coordorigin="8002,3598" coordsize="2,51">
              <v:shape id="_x0000_s5514" style="position:absolute;left:8002;top:3598;width:2;height:51" coordorigin="8002,3598" coordsize="0,51" path="m8002,3598r,51e" filled="f" strokecolor="#888" strokeweight=".48pt">
                <v:path arrowok="t"/>
              </v:shape>
            </v:group>
            <v:group id="_x0000_s5504" style="position:absolute;left:8815;top:3598;width:2;height:51" coordorigin="8815,3598" coordsize="2,51">
              <v:shape id="_x0000_s5512" style="position:absolute;left:8815;top:3598;width:2;height:51" coordorigin="8815,3598" coordsize="0,51" path="m8815,3598r,51e" filled="f" strokecolor="#888" strokeweight=".48pt">
                <v:path arrowok="t"/>
              </v:shape>
              <v:shape id="_x0000_s5511" type="#_x0000_t75" style="position:absolute;left:646;top:3798;width:446;height:396">
                <v:imagedata r:id="rId629" o:title=""/>
              </v:shape>
              <v:shape id="_x0000_s5510" type="#_x0000_t75" style="position:absolute;left:1251;top:3798;width:654;height:626">
                <v:imagedata r:id="rId630" o:title=""/>
              </v:shape>
              <v:shape id="_x0000_s5509" type="#_x0000_t75" style="position:absolute;left:2262;top:3770;width:482;height:456">
                <v:imagedata r:id="rId631" o:title=""/>
              </v:shape>
              <v:shape id="_x0000_s5508" type="#_x0000_t75" style="position:absolute;left:3164;top:3757;width:394;height:380">
                <v:imagedata r:id="rId632" o:title=""/>
              </v:shape>
              <v:shape id="_x0000_s5507" type="#_x0000_t75" style="position:absolute;left:3954;top:3772;width:417;height:388">
                <v:imagedata r:id="rId633" o:title=""/>
              </v:shape>
              <v:shape id="_x0000_s5506" type="#_x0000_t75" style="position:absolute;left:4473;top:3770;width:1526;height:740">
                <v:imagedata r:id="rId634" o:title=""/>
              </v:shape>
              <v:shape id="_x0000_s5505" type="#_x0000_t75" style="position:absolute;left:6364;top:3772;width:444;height:418">
                <v:imagedata r:id="rId635" o:title=""/>
              </v:shape>
            </v:group>
            <v:group id="_x0000_s5480" style="position:absolute;left:7244;top:3771;width:381;height:354" coordorigin="7244,3771" coordsize="381,354">
              <v:shape id="_x0000_s5503" style="position:absolute;left:7244;top:3771;width:381;height:354" coordorigin="7244,3771" coordsize="381,354" path="m7262,4057r-17,l7313,4125r4,l7321,4121r,-2l7322,4119r1,-2l7322,4117r-49,-50l7270,4065r-2,-4l7265,4059r-3,-2xe" fillcolor="black" stroked="f">
                <v:path arrowok="t"/>
              </v:shape>
              <v:shape id="_x0000_s5502" style="position:absolute;left:7244;top:3771;width:381;height:354" coordorigin="7244,3771" coordsize="381,354" path="m7265,4043r-11,l7253,4045r-1,l7245,4051r,2l7244,4057r21,l7272,4059r4,2l7279,4061r66,20l7347,4083r10,l7360,4081r1,l7364,4077r1,-2l7366,4075r,-4l7366,4071r-1,-2l7346,4069r-5,-2l7338,4067r-5,-2l7330,4063r-5,l7322,4061r-6,-2l7313,4059r-48,-16xe" fillcolor="black" stroked="f">
                <v:path arrowok="t"/>
              </v:shape>
              <v:shape id="_x0000_s5501" style="position:absolute;left:7244;top:3771;width:381;height:354" coordorigin="7244,3771" coordsize="381,354" path="m7298,4001r-2,l7295,4003r-1,l7292,4005r-1,2l7289,4007r,2l7288,4009r,2l7340,4063r6,6l7364,4069r-66,-68xe" fillcolor="black" stroked="f">
                <v:path arrowok="t"/>
              </v:shape>
              <v:shape id="_x0000_s5500" style="position:absolute;left:7244;top:3771;width:381;height:354" coordorigin="7244,3771" coordsize="381,354" path="m7380,3967r-5,l7371,3969r-4,2l7362,3971r-12,12l7347,3987r-4,10l7342,4001r1,10l7344,4015r3,4l7349,4025r3,4l7361,4037r4,2l7369,4043r5,2l7378,4045r4,2l7387,4047r4,-2l7395,4043r5,l7410,4033r-30,l7374,4029r-6,-4l7363,4019r-3,-2l7357,4011r-1,-4l7355,4005r,-4l7355,3999r1,-4l7357,3993r2,-4l7364,3985r6,-4l7405,3981r-4,-4l7397,3975r-4,-4l7388,3969r-4,l7380,3967xe" fillcolor="black" stroked="f">
                <v:path arrowok="t"/>
              </v:shape>
              <v:shape id="_x0000_s5499" style="position:absolute;left:7244;top:3771;width:381;height:354" coordorigin="7244,3771" coordsize="381,354" path="m7405,3981r-23,l7385,3983r3,2l7397,3991r2,4l7402,3997r3,6l7407,4007r,2l7408,4013r-1,2l7406,4019r-1,2l7403,4025r-5,4l7395,4031r-3,2l7410,4033r2,-2l7415,4027r2,-6l7419,4017r1,-4l7419,4003r-2,-4l7415,3995r-2,-6l7410,3985r-5,-4xe" fillcolor="black" stroked="f">
                <v:path arrowok="t"/>
              </v:shape>
              <v:shape id="_x0000_s5498" style="position:absolute;left:7244;top:3771;width:381;height:354" coordorigin="7244,3771" coordsize="381,354" path="m7402,3935r-3,l7398,3937r-2,2l7395,3939r-1,2l7394,3941r,2l7394,3945r50,50l7447,3995r,-2l7449,3993r2,-2l7452,3989r,l7453,3987r1,-2l7453,3985r-33,-32l7419,3949r,-4l7419,3943r-9,l7402,3935xe" fillcolor="black" stroked="f">
                <v:path arrowok="t"/>
              </v:shape>
              <v:shape id="_x0000_s5497" style="position:absolute;left:7244;top:3771;width:381;height:354" coordorigin="7244,3771" coordsize="381,354" path="m7429,3879r-1,2l7426,3881r,2l7423,3885r,l7422,3887r-1,l7421,3889r1,l7434,3901r-7,8l7441,3909r32,32l7476,3943r3,2l7482,3947r10,l7497,3945r2,-2l7504,3939r,-2l7506,3937r1,-2l7488,3935r-3,-2l7482,3931r-32,-32l7457,3893r-14,l7431,3881r-2,-2xe" fillcolor="black" stroked="f">
                <v:path arrowok="t"/>
              </v:shape>
              <v:shape id="_x0000_s5496" style="position:absolute;left:7244;top:3771;width:381;height:354" coordorigin="7244,3771" coordsize="381,354" path="m7421,3929r-12,l7409,3937r,2l7410,3943r9,l7418,3941r,-2l7418,3937r,-2l7419,3933r,l7420,3931r1,-2xe" fillcolor="black" stroked="f">
                <v:path arrowok="t"/>
              </v:shape>
              <v:shape id="_x0000_s5495" style="position:absolute;left:7244;top:3771;width:381;height:354" coordorigin="7244,3771" coordsize="381,354" path="m7508,3929r-11,l7497,3931r-4,2l7490,3935r17,l7508,3933r,-2l7508,3929xe" fillcolor="black" stroked="f">
                <v:path arrowok="t"/>
              </v:shape>
              <v:shape id="_x0000_s5494" style="position:absolute;left:7244;top:3771;width:381;height:354" coordorigin="7244,3771" coordsize="381,354" path="m7429,3921r-18,l7410,3925r-1,2l7409,3929r13,l7423,3927r2,l7426,3925r3,l7430,3923r-1,-2xe" fillcolor="black" stroked="f">
                <v:path arrowok="t"/>
              </v:shape>
              <v:shape id="_x0000_s5493" style="position:absolute;left:7244;top:3771;width:381;height:354" coordorigin="7244,3771" coordsize="381,354" path="m7507,3927r-9,l7498,3929r10,l7507,3927xe" fillcolor="black" stroked="f">
                <v:path arrowok="t"/>
              </v:shape>
              <v:shape id="_x0000_s5492" style="position:absolute;left:7244;top:3771;width:381;height:354" coordorigin="7244,3771" coordsize="381,354" path="m7505,3925r-6,l7499,3927r7,l7505,3925xe" fillcolor="black" stroked="f">
                <v:path arrowok="t"/>
              </v:shape>
              <v:shape id="_x0000_s5491" style="position:absolute;left:7244;top:3771;width:381;height:354" coordorigin="7244,3771" coordsize="381,354" path="m7504,3923r-4,l7500,3925r4,l7504,3923xe" fillcolor="black" stroked="f">
                <v:path arrowok="t"/>
              </v:shape>
              <v:shape id="_x0000_s5490" style="position:absolute;left:7244;top:3771;width:381;height:354" coordorigin="7244,3771" coordsize="381,354" path="m7428,3919r-14,l7412,3921r16,l7428,3919xe" fillcolor="black" stroked="f">
                <v:path arrowok="t"/>
              </v:shape>
              <v:shape id="_x0000_s5489" style="position:absolute;left:7244;top:3771;width:381;height:354" coordorigin="7244,3771" coordsize="381,354" path="m7426,3917r-10,l7415,3919r11,l7426,3917xe" fillcolor="black" stroked="f">
                <v:path arrowok="t"/>
              </v:shape>
              <v:shape id="_x0000_s5488" style="position:absolute;left:7244;top:3771;width:381;height:354" coordorigin="7244,3771" coordsize="381,354" path="m7423,3915r-4,l7418,3917r6,l7423,3915xe" fillcolor="black" stroked="f">
                <v:path arrowok="t"/>
              </v:shape>
              <v:shape id="_x0000_s5487" style="position:absolute;left:7244;top:3771;width:381;height:354" coordorigin="7244,3771" coordsize="381,354" path="m7441,3909r-15,l7426,3911r1,l7427,3913r1,l7429,3915r1,l7431,3917r3,l7441,3909xe" fillcolor="black" stroked="f">
                <v:path arrowok="t"/>
              </v:shape>
              <v:shape id="_x0000_s5486" style="position:absolute;left:7244;top:3771;width:381;height:354" coordorigin="7244,3771" coordsize="381,354" path="m7526,3831r-18,l7504,3833r-4,2l7480,3863r1,10l7511,3907r4,2l7529,3909r8,-4l7545,3897r-22,l7517,3895r-3,-2l7511,3891r-3,-2l7500,3883r-2,-4l7496,3877r-2,-4l7493,3871r-1,-4l7492,3865r,-4l7494,3855r2,-2l7502,3847r6,-4l7542,3843r-3,-4l7534,3837r-4,-2l7526,3831xe" fillcolor="black" stroked="f">
                <v:path arrowok="t"/>
              </v:shape>
              <v:shape id="_x0000_s5485" style="position:absolute;left:7244;top:3771;width:381;height:354" coordorigin="7244,3771" coordsize="381,354" path="m7542,3843r-25,l7520,3845r3,l7526,3847r3,2l7531,3851r3,4l7537,3857r2,2l7541,3863r2,2l7544,3869r1,2l7545,3879r-1,2l7543,3883r-2,4l7535,3893r-3,2l7529,3895r-3,2l7545,3897r5,-4l7553,3889r3,-10l7557,3875r-1,-10l7555,3861r-5,-8l7547,3849r-4,-4l7542,3843xe" fillcolor="black" stroked="f">
                <v:path arrowok="t"/>
              </v:shape>
              <v:shape id="_x0000_s5484" style="position:absolute;left:7244;top:3771;width:381;height:354" coordorigin="7244,3771" coordsize="381,354" path="m7459,3879r-3,l7443,3893r14,l7463,3887r1,l7464,3885r,-2l7463,3883r-2,-2l7460,3881r-1,-2xe" fillcolor="black" stroked="f">
                <v:path arrowok="t"/>
              </v:shape>
              <v:shape id="_x0000_s5483" style="position:absolute;left:7244;top:3771;width:381;height:354" coordorigin="7244,3771" coordsize="381,354" path="m7538,3797r-1,2l7535,3799r-1,2l7533,3801r-1,2l7531,3803r,4l7531,3807r50,50l7585,3857r,-2l7586,3855r3,-2l7590,3851r1,l7591,3849r,-2l7556,3813r-1,-6l7555,3805r-9,l7539,3799r-1,-2xe" fillcolor="black" stroked="f">
                <v:path arrowok="t"/>
              </v:shape>
              <v:shape id="_x0000_s5482" style="position:absolute;left:7244;top:3771;width:381;height:354" coordorigin="7244,3771" coordsize="381,354" path="m7596,3785r-22,l7576,3787r2,l7581,3789r2,2l7616,3823r3,l7620,3821r1,l7623,3819r1,-2l7625,3817r,-4l7624,3813r-28,-28xe" fillcolor="black" stroked="f">
                <v:path arrowok="t"/>
              </v:shape>
              <v:shape id="_x0000_s5481" style="position:absolute;left:7244;top:3771;width:381;height:354" coordorigin="7244,3771" coordsize="381,354" path="m7578,3771r-10,l7561,3773r-15,28l7546,3805r9,l7555,3803r1,-4l7556,3795r2,-4l7560,3789r4,-4l7596,3785r-6,-6l7587,3777r-3,-2l7578,3771xe" fillcolor="black" stroked="f">
                <v:path arrowok="t"/>
              </v:shape>
            </v:group>
            <v:group id="_x0000_s5472" style="position:absolute;left:8225;top:3762;width:220;height:196" coordorigin="8225,3762" coordsize="220,196">
              <v:shape id="_x0000_s5479" style="position:absolute;left:8225;top:3762;width:220;height:196" coordorigin="8225,3762" coordsize="220,196" path="m8241,3873r-3,l8237,3874r-1,1l8235,3875r-2,2l8227,3883r-1,1l8225,3886r,3l8225,3890r69,68l8295,3958r,l8296,3958r,-1l8297,3957r1,-1l8299,3956r1,-1l8300,3954r1,-1l8302,3952r1,-1l8303,3950r,l8303,3949r,-1l8240,3886r31,-1l8245,3874r-1,l8241,3873xe" fillcolor="black" stroked="f">
                <v:path arrowok="t"/>
              </v:shape>
              <v:shape id="_x0000_s5478" style="position:absolute;left:8225;top:3762;width:220;height:196" coordorigin="8225,3762" coordsize="220,196" path="m8271,3885r-31,l8327,3924r,l8328,3924r,l8329,3924r,l8330,3924r1,-1l8331,3923r1,-1l8333,3922r,-1l8335,3919r1,-1l8336,3917r1,-1l8337,3915r-1,l8333,3906r-14,l8271,3885xe" fillcolor="black" stroked="f">
                <v:path arrowok="t"/>
              </v:shape>
              <v:shape id="_x0000_s5477" style="position:absolute;left:8225;top:3762;width:220;height:196" coordorigin="8225,3762" coordsize="220,196" path="m8301,3811r-1,l8299,3812r-1,l8297,3813r-7,6l8290,3820r-1,1l8288,3822r,1l8287,3824r,3l8288,3829r,1l8288,3831r1,2l8320,3906r-1,l8333,3906r-34,-79l8318,3827r-13,-14l8304,3813r-1,-1l8301,3811xe" fillcolor="black" stroked="f">
                <v:path arrowok="t"/>
              </v:shape>
              <v:shape id="_x0000_s5476" style="position:absolute;left:8225;top:3762;width:220;height:196" coordorigin="8225,3762" coordsize="220,196" path="m8318,3827r-19,l8362,3889r,l8362,3890r1,l8363,3890r,l8364,3889r,l8365,3889r1,-1l8366,3888r2,-2l8369,3885r1,-1l8370,3884r1,-2l8371,3882r1,-1l8372,3880r-1,l8318,3827xe" fillcolor="black" stroked="f">
                <v:path arrowok="t"/>
              </v:shape>
              <v:shape id="_x0000_s5475" style="position:absolute;left:8225;top:3762;width:220;height:196" coordorigin="8225,3762" coordsize="220,196" path="m8350,3762r-2,l8347,3763r-1,l8345,3764r-1,1l8340,3769r,1l8339,3771r-1,l8338,3772r,1l8338,3774r,1l8338,3775r43,91l8382,3868r,l8383,3869r,l8384,3869r1,l8386,3868r,l8389,3865r1,-1l8391,3863r,-1l8392,3862r,-1l8392,3861r,-2l8380,3835r10,-10l8375,3825r-23,-48l8382,3777r-31,-14l8350,3762xe" fillcolor="black" stroked="f">
                <v:path arrowok="t"/>
              </v:shape>
              <v:shape id="_x0000_s5474" style="position:absolute;left:8225;top:3762;width:220;height:196" coordorigin="8225,3762" coordsize="220,196" path="m8382,3777r-30,l8400,3800r-25,25l8390,3825r20,-19l8443,3806r-1,-1l8382,3777xe" fillcolor="black" stroked="f">
                <v:path arrowok="t"/>
              </v:shape>
              <v:shape id="_x0000_s5473" style="position:absolute;left:8225;top:3762;width:220;height:196" coordorigin="8225,3762" coordsize="220,196" path="m8443,3806r-33,l8434,3817r1,l8436,3817r,l8437,3817r,l8438,3816r,l8439,3815r1,-1l8441,3813r1,-1l8443,3811r1,-2l8445,3809r,-1l8445,3807r-1,-1l8443,3806xe" fillcolor="black" stroked="f">
                <v:path arrowok="t"/>
              </v:shape>
            </v:group>
            <v:group id="_x0000_s5467" style="position:absolute;left:5;top:205;width:9031;height:4478" coordorigin="5,205" coordsize="9031,4478">
              <v:shape id="_x0000_s5471" style="position:absolute;left:5;top:205;width:9031;height:4478" coordorigin="5,205" coordsize="9031,4478" path="m5,4683r9031,l9036,205e" filled="f" strokecolor="#888" strokeweight=".5pt">
                <v:path arrowok="t"/>
              </v:shape>
              <v:shape id="_x0000_s5470" style="position:absolute;left:5;top:205;width:9031;height:4478" coordorigin="5,205" coordsize="9031,4478" path="m5,205r,4478e" filled="f" strokecolor="#888" strokeweight=".5pt">
                <v:path arrowok="t"/>
              </v:shape>
              <v:shape id="_x0000_s5469" type="#_x0000_t202" style="position:absolute;left:5;top:205;width:9031;height:4478" filled="f" stroked="f">
                <v:textbox inset="0,0,0,0">
                  <w:txbxContent>
                    <w:p w:rsidR="00731D97" w:rsidRDefault="001522BE">
                      <w:pPr>
                        <w:spacing w:before="112"/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18.0%</w:t>
                      </w:r>
                    </w:p>
                    <w:p w:rsidR="00731D97" w:rsidRDefault="00731D97">
                      <w:pPr>
                        <w:spacing w:before="11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  <w:p w:rsidR="00731D97" w:rsidRDefault="001522BE">
                      <w:pPr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16.0%</w:t>
                      </w:r>
                    </w:p>
                    <w:p w:rsidR="00731D97" w:rsidRDefault="00731D97">
                      <w:pPr>
                        <w:spacing w:before="11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  <w:p w:rsidR="00731D97" w:rsidRDefault="001522BE">
                      <w:pPr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14.0%</w:t>
                      </w:r>
                    </w:p>
                    <w:p w:rsidR="00731D97" w:rsidRDefault="00731D97">
                      <w:pPr>
                        <w:spacing w:before="11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  <w:p w:rsidR="00731D97" w:rsidRDefault="001522BE">
                      <w:pPr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12.0%</w:t>
                      </w:r>
                    </w:p>
                    <w:p w:rsidR="00731D97" w:rsidRDefault="00731D97">
                      <w:pPr>
                        <w:spacing w:before="11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  <w:p w:rsidR="00731D97" w:rsidRDefault="001522BE">
                      <w:pPr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10.0%</w:t>
                      </w:r>
                    </w:p>
                    <w:p w:rsidR="00731D97" w:rsidRDefault="00731D97">
                      <w:pPr>
                        <w:spacing w:before="11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  <w:p w:rsidR="00731D97" w:rsidRDefault="001522BE">
                      <w:pPr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8.0%</w:t>
                      </w:r>
                    </w:p>
                    <w:p w:rsidR="00731D97" w:rsidRDefault="00731D97">
                      <w:pPr>
                        <w:spacing w:before="11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  <w:p w:rsidR="00731D97" w:rsidRDefault="001522BE">
                      <w:pPr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6.0%</w:t>
                      </w:r>
                    </w:p>
                    <w:p w:rsidR="00731D97" w:rsidRDefault="00731D97">
                      <w:pPr>
                        <w:spacing w:before="11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  <w:p w:rsidR="00731D97" w:rsidRDefault="001522BE">
                      <w:pPr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4.0%</w:t>
                      </w:r>
                    </w:p>
                    <w:p w:rsidR="00731D97" w:rsidRDefault="00731D97">
                      <w:pPr>
                        <w:spacing w:before="11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  <w:p w:rsidR="00731D97" w:rsidRDefault="001522BE">
                      <w:pPr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2.0%</w:t>
                      </w:r>
                    </w:p>
                    <w:p w:rsidR="00731D97" w:rsidRDefault="00731D97">
                      <w:pPr>
                        <w:spacing w:before="11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  <w:p w:rsidR="00731D97" w:rsidRDefault="001522BE">
                      <w:pPr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0.0%</w:t>
                      </w:r>
                    </w:p>
                  </w:txbxContent>
                </v:textbox>
              </v:shape>
              <v:shape id="_x0000_s5468" type="#_x0000_t202" style="position:absolute;left:5;width:7204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Figure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30: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Families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Unrelated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Children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Under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18: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Below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Poverty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Level</w:t>
                      </w:r>
                      <w:r>
                        <w:rPr>
                          <w:rFonts w:ascii="Calibri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2012-2016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17"/>
        <w:ind w:left="140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spacing w:val="-1"/>
          <w:sz w:val="15"/>
        </w:rPr>
        <w:t>(Source: US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Census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Bureau,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2012-2016</w:t>
      </w:r>
      <w:r>
        <w:rPr>
          <w:rFonts w:ascii="Calibri"/>
          <w:i/>
          <w:spacing w:val="-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American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Community Survey 5-Year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Estimates)</w:t>
      </w:r>
    </w:p>
    <w:p w:rsidR="00731D97" w:rsidRDefault="00731D97">
      <w:pPr>
        <w:spacing w:before="11"/>
        <w:rPr>
          <w:rFonts w:ascii="Calibri" w:eastAsia="Calibri" w:hAnsi="Calibri" w:cs="Calibri"/>
          <w:i/>
          <w:sz w:val="19"/>
          <w:szCs w:val="19"/>
        </w:rPr>
      </w:pPr>
    </w:p>
    <w:p w:rsidR="00731D97" w:rsidRDefault="001522BE">
      <w:pPr>
        <w:pStyle w:val="BodyText"/>
        <w:spacing w:line="239" w:lineRule="auto"/>
        <w:ind w:right="139"/>
        <w:jc w:val="both"/>
      </w:pPr>
      <w:r>
        <w:rPr>
          <w:spacing w:val="-1"/>
        </w:rPr>
        <w:t>From</w:t>
      </w:r>
      <w:r>
        <w:rPr>
          <w:spacing w:val="27"/>
        </w:rPr>
        <w:t xml:space="preserve"> </w:t>
      </w:r>
      <w:r>
        <w:rPr>
          <w:spacing w:val="-1"/>
        </w:rPr>
        <w:t>2012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2016,</w:t>
      </w:r>
      <w:r>
        <w:rPr>
          <w:spacing w:val="28"/>
        </w:rPr>
        <w:t xml:space="preserve"> </w:t>
      </w:r>
      <w:r>
        <w:rPr>
          <w:spacing w:val="-2"/>
        </w:rPr>
        <w:t>(12.8%)</w:t>
      </w:r>
      <w:r>
        <w:rPr>
          <w:spacing w:val="30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families</w:t>
      </w:r>
      <w:r>
        <w:rPr>
          <w:spacing w:val="29"/>
        </w:rPr>
        <w:t xml:space="preserve"> </w:t>
      </w:r>
      <w:r>
        <w:rPr>
          <w:spacing w:val="-1"/>
        </w:rPr>
        <w:t>with</w:t>
      </w:r>
      <w:r>
        <w:rPr>
          <w:spacing w:val="28"/>
        </w:rPr>
        <w:t xml:space="preserve"> </w:t>
      </w:r>
      <w:r>
        <w:rPr>
          <w:spacing w:val="-1"/>
        </w:rPr>
        <w:t>unrelated</w:t>
      </w:r>
      <w:r>
        <w:rPr>
          <w:spacing w:val="28"/>
        </w:rPr>
        <w:t xml:space="preserve"> </w:t>
      </w:r>
      <w:r>
        <w:rPr>
          <w:spacing w:val="-1"/>
        </w:rPr>
        <w:t>children</w:t>
      </w:r>
      <w:r>
        <w:rPr>
          <w:spacing w:val="28"/>
        </w:rPr>
        <w:t xml:space="preserve"> </w:t>
      </w:r>
      <w:r>
        <w:rPr>
          <w:spacing w:val="-1"/>
        </w:rPr>
        <w:t>under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age</w:t>
      </w:r>
      <w:r>
        <w:rPr>
          <w:spacing w:val="30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18</w:t>
      </w:r>
      <w:r>
        <w:rPr>
          <w:spacing w:val="26"/>
        </w:rPr>
        <w:t xml:space="preserve"> </w:t>
      </w:r>
      <w:r>
        <w:rPr>
          <w:spacing w:val="-1"/>
        </w:rPr>
        <w:t>were</w:t>
      </w:r>
      <w:r>
        <w:rPr>
          <w:spacing w:val="30"/>
        </w:rPr>
        <w:t xml:space="preserve"> </w:t>
      </w:r>
      <w:r>
        <w:rPr>
          <w:spacing w:val="-1"/>
        </w:rPr>
        <w:t>below</w:t>
      </w:r>
      <w:r>
        <w:rPr>
          <w:spacing w:val="27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rPr>
          <w:spacing w:val="-1"/>
        </w:rPr>
        <w:t>poverty</w:t>
      </w:r>
      <w:r>
        <w:rPr>
          <w:spacing w:val="13"/>
        </w:rPr>
        <w:t xml:space="preserve"> </w:t>
      </w:r>
      <w:r>
        <w:rPr>
          <w:spacing w:val="-1"/>
        </w:rPr>
        <w:t>level.</w:t>
      </w:r>
      <w:r>
        <w:rPr>
          <w:spacing w:val="11"/>
        </w:rPr>
        <w:t xml:space="preserve"> </w:t>
      </w:r>
      <w:r>
        <w:rPr>
          <w:spacing w:val="-1"/>
        </w:rPr>
        <w:t>Taunton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Middleborough</w:t>
      </w:r>
      <w:r>
        <w:rPr>
          <w:spacing w:val="11"/>
        </w:rPr>
        <w:t xml:space="preserve"> </w:t>
      </w:r>
      <w:r>
        <w:rPr>
          <w:spacing w:val="-1"/>
        </w:rPr>
        <w:t>reported</w:t>
      </w:r>
      <w:r>
        <w:rPr>
          <w:spacing w:val="9"/>
        </w:rPr>
        <w:t xml:space="preserve"> </w:t>
      </w:r>
      <w:r>
        <w:rPr>
          <w:spacing w:val="-1"/>
        </w:rPr>
        <w:t>percentages</w:t>
      </w:r>
      <w:r>
        <w:rPr>
          <w:spacing w:val="12"/>
        </w:rPr>
        <w:t xml:space="preserve"> </w:t>
      </w:r>
      <w:r>
        <w:rPr>
          <w:spacing w:val="-1"/>
        </w:rPr>
        <w:t>higher</w:t>
      </w:r>
      <w:r>
        <w:rPr>
          <w:spacing w:val="12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state</w:t>
      </w:r>
      <w:r>
        <w:rPr>
          <w:spacing w:val="13"/>
        </w:rPr>
        <w:t xml:space="preserve"> </w:t>
      </w:r>
      <w:r>
        <w:rPr>
          <w:spacing w:val="-1"/>
        </w:rPr>
        <w:t>level</w:t>
      </w:r>
      <w:r>
        <w:rPr>
          <w:spacing w:val="12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rPr>
          <w:spacing w:val="-1"/>
        </w:rPr>
        <w:t>(15.9%)</w:t>
      </w:r>
      <w:r>
        <w:rPr>
          <w:spacing w:val="75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(13.9%)</w:t>
      </w:r>
      <w:r>
        <w:rPr>
          <w:spacing w:val="5"/>
        </w:rPr>
        <w:t xml:space="preserve"> </w:t>
      </w:r>
      <w:r>
        <w:rPr>
          <w:spacing w:val="-1"/>
        </w:rPr>
        <w:t>respectively.</w:t>
      </w:r>
      <w:r>
        <w:rPr>
          <w:spacing w:val="2"/>
        </w:rPr>
        <w:t xml:space="preserve"> </w:t>
      </w:r>
      <w:r>
        <w:rPr>
          <w:spacing w:val="-1"/>
        </w:rPr>
        <w:t>Both</w:t>
      </w:r>
      <w:r>
        <w:rPr>
          <w:spacing w:val="2"/>
        </w:rPr>
        <w:t xml:space="preserve"> </w:t>
      </w:r>
      <w:r>
        <w:rPr>
          <w:spacing w:val="-1"/>
        </w:rPr>
        <w:t>East</w:t>
      </w:r>
      <w:r>
        <w:rPr>
          <w:spacing w:val="3"/>
        </w:rPr>
        <w:t xml:space="preserve"> </w:t>
      </w:r>
      <w:r>
        <w:rPr>
          <w:spacing w:val="-1"/>
        </w:rPr>
        <w:t>Taunton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2"/>
        </w:rPr>
        <w:t>North</w:t>
      </w:r>
      <w:r>
        <w:rPr>
          <w:spacing w:val="4"/>
        </w:rPr>
        <w:t xml:space="preserve"> </w:t>
      </w:r>
      <w:r>
        <w:rPr>
          <w:spacing w:val="-1"/>
        </w:rPr>
        <w:t>Dighton</w:t>
      </w:r>
      <w:r>
        <w:rPr>
          <w:spacing w:val="4"/>
        </w:rPr>
        <w:t xml:space="preserve"> </w:t>
      </w:r>
      <w:r>
        <w:rPr>
          <w:spacing w:val="-1"/>
        </w:rPr>
        <w:t>reported</w:t>
      </w:r>
      <w:r>
        <w:rPr>
          <w:spacing w:val="4"/>
        </w:rPr>
        <w:t xml:space="preserve"> </w:t>
      </w:r>
      <w:r>
        <w:rPr>
          <w:spacing w:val="-1"/>
        </w:rPr>
        <w:t>(0%)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families</w:t>
      </w:r>
      <w:r>
        <w:rPr>
          <w:spacing w:val="3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rPr>
          <w:spacing w:val="-1"/>
        </w:rPr>
        <w:t>unrelated</w:t>
      </w:r>
      <w:r>
        <w:rPr>
          <w:spacing w:val="69"/>
        </w:rPr>
        <w:t xml:space="preserve"> </w:t>
      </w:r>
      <w:r>
        <w:rPr>
          <w:spacing w:val="-1"/>
        </w:rPr>
        <w:t>children</w:t>
      </w:r>
      <w:r>
        <w:rPr>
          <w:spacing w:val="9"/>
        </w:rPr>
        <w:t xml:space="preserve"> </w:t>
      </w:r>
      <w:r>
        <w:rPr>
          <w:spacing w:val="-1"/>
        </w:rPr>
        <w:t>under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age</w:t>
      </w:r>
      <w:r>
        <w:rPr>
          <w:spacing w:val="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18</w:t>
      </w:r>
      <w:r>
        <w:rPr>
          <w:spacing w:val="8"/>
        </w:rPr>
        <w:t xml:space="preserve"> </w:t>
      </w:r>
      <w:r>
        <w:rPr>
          <w:spacing w:val="-1"/>
        </w:rPr>
        <w:t>below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poverty</w:t>
      </w:r>
      <w:r>
        <w:rPr>
          <w:spacing w:val="9"/>
        </w:rPr>
        <w:t xml:space="preserve"> </w:t>
      </w:r>
      <w:r>
        <w:rPr>
          <w:spacing w:val="-1"/>
        </w:rPr>
        <w:t>level.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remaining</w:t>
      </w:r>
      <w:r>
        <w:rPr>
          <w:spacing w:val="6"/>
        </w:rPr>
        <w:t xml:space="preserve"> </w:t>
      </w:r>
      <w:r>
        <w:rPr>
          <w:spacing w:val="-1"/>
        </w:rPr>
        <w:t>cities/towns</w:t>
      </w:r>
      <w:r>
        <w:rPr>
          <w:spacing w:val="10"/>
        </w:rPr>
        <w:t xml:space="preserve"> </w:t>
      </w:r>
      <w:r>
        <w:t>each</w:t>
      </w:r>
      <w:r>
        <w:rPr>
          <w:spacing w:val="7"/>
        </w:rPr>
        <w:t xml:space="preserve"> </w:t>
      </w:r>
      <w:r>
        <w:rPr>
          <w:spacing w:val="-1"/>
        </w:rPr>
        <w:t>had</w:t>
      </w:r>
      <w:r>
        <w:rPr>
          <w:spacing w:val="9"/>
        </w:rPr>
        <w:t xml:space="preserve"> </w:t>
      </w:r>
      <w:r>
        <w:rPr>
          <w:spacing w:val="-1"/>
        </w:rPr>
        <w:t>percentages</w:t>
      </w:r>
      <w:r>
        <w:rPr>
          <w:spacing w:val="53"/>
        </w:rPr>
        <w:t xml:space="preserve"> </w:t>
      </w:r>
      <w:r>
        <w:t>less than</w:t>
      </w:r>
      <w:r>
        <w:rPr>
          <w:spacing w:val="-2"/>
        </w:rPr>
        <w:t xml:space="preserve"> (4%).</w:t>
      </w:r>
    </w:p>
    <w:p w:rsidR="00731D97" w:rsidRDefault="00731D97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731D97" w:rsidRDefault="001D2C0E">
      <w:pPr>
        <w:spacing w:line="200" w:lineRule="atLeast"/>
        <w:ind w:left="1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5380" style="width:451.35pt;height:240.45pt;mso-position-horizontal-relative:char;mso-position-vertical-relative:line" coordsize="9027,4809">
            <v:group id="_x0000_s5464" style="position:absolute;left:631;top:3170;width:8170;height:2" coordorigin="631,3170" coordsize="8170,2">
              <v:shape id="_x0000_s5465" style="position:absolute;left:631;top:3170;width:8170;height:2" coordorigin="631,3170" coordsize="8170,0" path="m631,3170r8170,e" filled="f" strokecolor="#888" strokeweight=".48pt">
                <v:path arrowok="t"/>
              </v:shape>
            </v:group>
            <v:group id="_x0000_s5462" style="position:absolute;left:631;top:2620;width:8170;height:2" coordorigin="631,2620" coordsize="8170,2">
              <v:shape id="_x0000_s5463" style="position:absolute;left:631;top:2620;width:8170;height:2" coordorigin="631,2620" coordsize="8170,0" path="m631,2620r8170,e" filled="f" strokecolor="#888" strokeweight=".48pt">
                <v:path arrowok="t"/>
              </v:shape>
            </v:group>
            <v:group id="_x0000_s5460" style="position:absolute;left:631;top:2071;width:8170;height:2" coordorigin="631,2071" coordsize="8170,2">
              <v:shape id="_x0000_s5461" style="position:absolute;left:631;top:2071;width:8170;height:2" coordorigin="631,2071" coordsize="8170,0" path="m631,2071r8170,e" filled="f" strokecolor="#888" strokeweight=".48pt">
                <v:path arrowok="t"/>
              </v:shape>
            </v:group>
            <v:group id="_x0000_s5458" style="position:absolute;left:631;top:1521;width:8170;height:2" coordorigin="631,1521" coordsize="8170,2">
              <v:shape id="_x0000_s5459" style="position:absolute;left:631;top:1521;width:8170;height:2" coordorigin="631,1521" coordsize="8170,0" path="m631,1521r8170,e" filled="f" strokecolor="#888" strokeweight=".48pt">
                <v:path arrowok="t"/>
              </v:shape>
            </v:group>
            <v:group id="_x0000_s5450" style="position:absolute;left:631;top:972;width:8170;height:2" coordorigin="631,972" coordsize="8170,2">
              <v:shape id="_x0000_s5457" style="position:absolute;left:631;top:972;width:8170;height:2" coordorigin="631,972" coordsize="8170,0" path="m631,972r8170,e" filled="f" strokecolor="#888" strokeweight=".48pt">
                <v:path arrowok="t"/>
              </v:shape>
              <v:shape id="_x0000_s5456" type="#_x0000_t75" style="position:absolute;left:925;top:896;width:325;height:2824">
                <v:imagedata r:id="rId636" o:title=""/>
              </v:shape>
              <v:shape id="_x0000_s5455" type="#_x0000_t75" style="position:absolute;left:2549;top:3060;width:325;height:659">
                <v:imagedata r:id="rId637" o:title=""/>
              </v:shape>
              <v:shape id="_x0000_s5454" type="#_x0000_t75" style="position:absolute;left:5797;top:1676;width:325;height:2044">
                <v:imagedata r:id="rId638" o:title=""/>
              </v:shape>
              <v:shape id="_x0000_s5453" type="#_x0000_t75" style="position:absolute;left:6609;top:687;width:325;height:3032">
                <v:imagedata r:id="rId639" o:title=""/>
              </v:shape>
              <v:shape id="_x0000_s5452" type="#_x0000_t75" style="position:absolute;left:7422;top:2675;width:325;height:1044">
                <v:imagedata r:id="rId640" o:title=""/>
              </v:shape>
              <v:shape id="_x0000_s5451" type="#_x0000_t75" style="position:absolute;left:8234;top:951;width:325;height:2769">
                <v:imagedata r:id="rId613" o:title=""/>
              </v:shape>
            </v:group>
            <v:group id="_x0000_s5448" style="position:absolute;left:631;top:424;width:8170;height:2" coordorigin="631,424" coordsize="8170,2">
              <v:shape id="_x0000_s5449" style="position:absolute;left:631;top:424;width:8170;height:2" coordorigin="631,424" coordsize="8170,0" path="m631,424r8170,e" filled="f" strokecolor="#888" strokeweight=".48pt">
                <v:path arrowok="t"/>
              </v:shape>
            </v:group>
            <v:group id="_x0000_s5446" style="position:absolute;left:682;top:424;width:2;height:3346" coordorigin="682,424" coordsize="2,3346">
              <v:shape id="_x0000_s5447" style="position:absolute;left:682;top:424;width:2;height:3346" coordorigin="682,424" coordsize="0,3346" path="m682,424r,3346e" filled="f" strokecolor="#888" strokeweight=".48pt">
                <v:path arrowok="t"/>
              </v:shape>
            </v:group>
            <v:group id="_x0000_s5444" style="position:absolute;left:631;top:3720;width:8170;height:2" coordorigin="631,3720" coordsize="8170,2">
              <v:shape id="_x0000_s5445" style="position:absolute;left:631;top:3720;width:8170;height:2" coordorigin="631,3720" coordsize="8170,0" path="m631,3720r8170,e" filled="f" strokecolor="#888" strokeweight=".48pt">
                <v:path arrowok="t"/>
              </v:shape>
            </v:group>
            <v:group id="_x0000_s5442" style="position:absolute;left:1493;top:3720;width:2;height:51" coordorigin="1493,3720" coordsize="2,51">
              <v:shape id="_x0000_s5443" style="position:absolute;left:1493;top:3720;width:2;height:51" coordorigin="1493,3720" coordsize="0,51" path="m1493,3720r,50e" filled="f" strokecolor="#888" strokeweight=".48pt">
                <v:path arrowok="t"/>
              </v:shape>
            </v:group>
            <v:group id="_x0000_s5440" style="position:absolute;left:2307;top:3720;width:2;height:51" coordorigin="2307,3720" coordsize="2,51">
              <v:shape id="_x0000_s5441" style="position:absolute;left:2307;top:3720;width:2;height:51" coordorigin="2307,3720" coordsize="0,51" path="m2307,3720r,50e" filled="f" strokecolor="#888" strokeweight=".48pt">
                <v:path arrowok="t"/>
              </v:shape>
            </v:group>
            <v:group id="_x0000_s5438" style="position:absolute;left:3118;top:3720;width:2;height:51" coordorigin="3118,3720" coordsize="2,51">
              <v:shape id="_x0000_s5439" style="position:absolute;left:3118;top:3720;width:2;height:51" coordorigin="3118,3720" coordsize="0,51" path="m3118,3720r,50e" filled="f" strokecolor="#888" strokeweight=".48pt">
                <v:path arrowok="t"/>
              </v:shape>
            </v:group>
            <v:group id="_x0000_s5436" style="position:absolute;left:3929;top:3720;width:2;height:51" coordorigin="3929,3720" coordsize="2,51">
              <v:shape id="_x0000_s5437" style="position:absolute;left:3929;top:3720;width:2;height:51" coordorigin="3929,3720" coordsize="0,51" path="m3929,3720r,50e" filled="f" strokecolor="#888" strokeweight=".48pt">
                <v:path arrowok="t"/>
              </v:shape>
            </v:group>
            <v:group id="_x0000_s5434" style="position:absolute;left:4743;top:3720;width:2;height:51" coordorigin="4743,3720" coordsize="2,51">
              <v:shape id="_x0000_s5435" style="position:absolute;left:4743;top:3720;width:2;height:51" coordorigin="4743,3720" coordsize="0,51" path="m4743,3720r,50e" filled="f" strokecolor="#888" strokeweight=".48pt">
                <v:path arrowok="t"/>
              </v:shape>
            </v:group>
            <v:group id="_x0000_s5432" style="position:absolute;left:5554;top:3720;width:2;height:51" coordorigin="5554,3720" coordsize="2,51">
              <v:shape id="_x0000_s5433" style="position:absolute;left:5554;top:3720;width:2;height:51" coordorigin="5554,3720" coordsize="0,51" path="m5554,3720r,50e" filled="f" strokecolor="#888" strokeweight=".48pt">
                <v:path arrowok="t"/>
              </v:shape>
            </v:group>
            <v:group id="_x0000_s5430" style="position:absolute;left:6365;top:3720;width:2;height:51" coordorigin="6365,3720" coordsize="2,51">
              <v:shape id="_x0000_s5431" style="position:absolute;left:6365;top:3720;width:2;height:51" coordorigin="6365,3720" coordsize="0,51" path="m6365,3720r,50e" filled="f" strokecolor="#888" strokeweight=".48pt">
                <v:path arrowok="t"/>
              </v:shape>
            </v:group>
            <v:group id="_x0000_s5428" style="position:absolute;left:7179;top:3720;width:2;height:51" coordorigin="7179,3720" coordsize="2,51">
              <v:shape id="_x0000_s5429" style="position:absolute;left:7179;top:3720;width:2;height:51" coordorigin="7179,3720" coordsize="0,51" path="m7179,3720r,50e" filled="f" strokecolor="#888" strokeweight=".48pt">
                <v:path arrowok="t"/>
              </v:shape>
            </v:group>
            <v:group id="_x0000_s5426" style="position:absolute;left:7990;top:3720;width:2;height:51" coordorigin="7990,3720" coordsize="2,51">
              <v:shape id="_x0000_s5427" style="position:absolute;left:7990;top:3720;width:2;height:51" coordorigin="7990,3720" coordsize="0,51" path="m7990,3720r,50e" filled="f" strokecolor="#888" strokeweight=".48pt">
                <v:path arrowok="t"/>
              </v:shape>
            </v:group>
            <v:group id="_x0000_s5417" style="position:absolute;left:8801;top:3720;width:2;height:51" coordorigin="8801,3720" coordsize="2,51">
              <v:shape id="_x0000_s5425" style="position:absolute;left:8801;top:3720;width:2;height:51" coordorigin="8801,3720" coordsize="0,51" path="m8801,3720r,50e" filled="f" strokecolor="#888" strokeweight=".48pt">
                <v:path arrowok="t"/>
              </v:shape>
              <v:shape id="_x0000_s5424" type="#_x0000_t75" style="position:absolute;left:645;top:3919;width:446;height:396">
                <v:imagedata r:id="rId641" o:title=""/>
              </v:shape>
              <v:shape id="_x0000_s5423" type="#_x0000_t75" style="position:absolute;left:1249;top:3919;width:654;height:626">
                <v:imagedata r:id="rId642" o:title=""/>
              </v:shape>
              <v:shape id="_x0000_s5422" type="#_x0000_t75" style="position:absolute;left:2259;top:3893;width:482;height:454">
                <v:imagedata r:id="rId643" o:title=""/>
              </v:shape>
              <v:shape id="_x0000_s5421" type="#_x0000_t75" style="position:absolute;left:3159;top:3878;width:394;height:380">
                <v:imagedata r:id="rId644" o:title=""/>
              </v:shape>
              <v:shape id="_x0000_s5420" type="#_x0000_t75" style="position:absolute;left:3948;top:3894;width:417;height:388">
                <v:imagedata r:id="rId645" o:title=""/>
              </v:shape>
              <v:shape id="_x0000_s5419" type="#_x0000_t75" style="position:absolute;left:4465;top:3892;width:1524;height:740">
                <v:imagedata r:id="rId646" o:title=""/>
              </v:shape>
              <v:shape id="_x0000_s5418" type="#_x0000_t75" style="position:absolute;left:6354;top:3893;width:444;height:418">
                <v:imagedata r:id="rId647" o:title=""/>
              </v:shape>
            </v:group>
            <v:group id="_x0000_s5394" style="position:absolute;left:7232;top:3893;width:381;height:354" coordorigin="7232,3893" coordsize="381,354">
              <v:shape id="_x0000_s5416" style="position:absolute;left:7232;top:3893;width:381;height:354" coordorigin="7232,3893" coordsize="381,354" path="m7250,4179r-17,l7301,4247r4,l7305,4245r1,l7308,4243r1,l7309,4241r1,l7311,4239r-1,-2l7259,4187r-3,-4l7250,4179xe" fillcolor="black" stroked="f">
                <v:path arrowok="t"/>
              </v:shape>
              <v:shape id="_x0000_s5415" style="position:absolute;left:7232;top:3893;width:381;height:354" coordorigin="7232,3893" coordsize="381,354" path="m7313,4183r-46,l7270,4185r63,18l7335,4205r11,l7348,4203r5,-6l7354,4197r,-2l7354,4191r-20,l7331,4189r-7,-2l7321,4187r-3,-2l7316,4185r-3,-2xe" fillcolor="black" stroked="f">
                <v:path arrowok="t"/>
              </v:shape>
              <v:shape id="_x0000_s5414" style="position:absolute;left:7232;top:3893;width:381;height:354" coordorigin="7232,3893" coordsize="381,354" path="m7286,4123r-2,l7283,4125r-1,l7277,4129r,2l7276,4131r,2l7276,4133r49,48l7328,4185r6,6l7352,4191r-66,-68xe" fillcolor="black" stroked="f">
                <v:path arrowok="t"/>
              </v:shape>
              <v:shape id="_x0000_s5413" style="position:absolute;left:7232;top:3893;width:381;height:354" coordorigin="7232,3893" coordsize="381,354" path="m7304,4181r-44,l7264,4183r43,l7304,4181xe" fillcolor="black" stroked="f">
                <v:path arrowok="t"/>
              </v:shape>
              <v:shape id="_x0000_s5412" style="position:absolute;left:7232;top:3893;width:381;height:354" coordorigin="7232,3893" coordsize="381,354" path="m7253,4165r-11,l7241,4167r-1,l7233,4173r,2l7232,4179r22,l7257,4181r44,l7253,4165xe" fillcolor="black" stroked="f">
                <v:path arrowok="t"/>
              </v:shape>
              <v:shape id="_x0000_s5411" style="position:absolute;left:7232;top:3893;width:381;height:354" coordorigin="7232,3893" coordsize="381,354" path="m7368,4089r-5,l7359,4091r-4,2l7350,4093r-4,4l7342,4101r-4,4l7335,4109r-2,6l7331,4119r,2l7331,4125r,8l7333,4137r2,4l7337,4147r4,4l7349,4159r4,2l7357,4165r5,2l7366,4167r4,2l7375,4169r4,-2l7383,4165r5,l7392,4161r4,-4l7398,4155r-30,l7365,4153r-3,-2l7359,4149r-3,-2l7351,4141r-3,-2l7345,4133r-1,-4l7343,4127r,-4l7343,4121r1,-4l7347,4111r2,-2l7358,4103r36,l7385,4095r-9,-4l7372,4091r-4,-2xe" fillcolor="black" stroked="f">
                <v:path arrowok="t"/>
              </v:shape>
              <v:shape id="_x0000_s5410" style="position:absolute;left:7232;top:3893;width:381;height:354" coordorigin="7232,3893" coordsize="381,354" path="m7394,4103r-24,l7373,4105r3,2l7379,4109r3,2l7385,4113r3,4l7390,4119r4,6l7395,4129r,2l7396,4135r-1,2l7393,4143r-2,4l7386,4151r-6,4l7398,4155r2,-2l7403,4149r4,-10l7408,4135r-1,-6l7407,4125r-1,-4l7403,4117r-2,-6l7398,4107r-4,-4xe" fillcolor="black" stroked="f">
                <v:path arrowok="t"/>
              </v:shape>
              <v:shape id="_x0000_s5409" style="position:absolute;left:7232;top:3893;width:381;height:354" coordorigin="7232,3893" coordsize="381,354" path="m7417,4043r-17,l7398,4047r-1,2l7397,4051r,8l7397,4061r1,4l7382,4065r,2l7432,4117r3,l7435,4115r2,l7440,4111r1,l7441,4109r1,-2l7441,4107r-33,-34l7408,4071r-1,-4l7407,4065r-1,-2l7406,4059r1,-4l7407,4055r2,-4l7410,4051r2,-2l7413,4049r1,-2l7417,4047r1,-2l7417,4043xe" fillcolor="black" stroked="f">
                <v:path arrowok="t"/>
              </v:shape>
              <v:shape id="_x0000_s5408" style="position:absolute;left:7232;top:3893;width:381;height:354" coordorigin="7232,3893" coordsize="381,354" path="m7419,4003r-5,l7414,4005r-1,l7412,4007r-1,l7410,4009r,l7410,4011r,l7422,4023r-7,8l7429,4031r30,30l7462,4063r2,2l7470,4069r12,l7488,4065r3,-4l7492,4061r1,-2l7493,4059r1,-2l7476,4057r-3,-2l7470,4053r-4,-4l7439,4021r6,-6l7431,4015r-12,-12xe" fillcolor="black" stroked="f">
                <v:path arrowok="t"/>
              </v:shape>
              <v:shape id="_x0000_s5407" style="position:absolute;left:7232;top:3893;width:381;height:354" coordorigin="7232,3893" coordsize="381,354" path="m7390,4057r-3,l7387,4059r-1,l7383,4061r,2l7382,4063r-1,2l7398,4065r-8,-8xe" fillcolor="black" stroked="f">
                <v:path arrowok="t"/>
              </v:shape>
              <v:shape id="_x0000_s5406" style="position:absolute;left:7232;top:3893;width:381;height:354" coordorigin="7232,3893" coordsize="381,354" path="m7493,4047r-5,l7487,4049r-2,4l7484,4053r-5,4l7495,4057r1,-2l7496,4055r,-2l7496,4051r,l7495,4049r-1,l7493,4047xe" fillcolor="black" stroked="f">
                <v:path arrowok="t"/>
              </v:shape>
              <v:shape id="_x0000_s5405" style="position:absolute;left:7232;top:3893;width:381;height:354" coordorigin="7232,3893" coordsize="381,354" path="m7492,4045r-4,l7488,4047r4,l7492,4045xe" fillcolor="black" stroked="f">
                <v:path arrowok="t"/>
              </v:shape>
              <v:shape id="_x0000_s5404" style="position:absolute;left:7232;top:3893;width:381;height:354" coordorigin="7232,3893" coordsize="381,354" path="m7416,4041r-14,l7400,4043r17,l7416,4041xe" fillcolor="black" stroked="f">
                <v:path arrowok="t"/>
              </v:shape>
              <v:shape id="_x0000_s5403" style="position:absolute;left:7232;top:3893;width:381;height:354" coordorigin="7232,3893" coordsize="381,354" path="m7414,4039r-10,l7403,4041r12,l7414,4039xe" fillcolor="black" stroked="f">
                <v:path arrowok="t"/>
              </v:shape>
              <v:shape id="_x0000_s5402" style="position:absolute;left:7232;top:3893;width:381;height:354" coordorigin="7232,3893" coordsize="381,354" path="m7412,4037r-6,l7405,4039r8,l7412,4037xe" fillcolor="black" stroked="f">
                <v:path arrowok="t"/>
              </v:shape>
              <v:shape id="_x0000_s5401" style="position:absolute;left:7232;top:3893;width:381;height:354" coordorigin="7232,3893" coordsize="381,354" path="m7429,4031r-15,l7414,4033r1,l7416,4035r,l7417,4037r1,l7419,4039r3,l7429,4031xe" fillcolor="black" stroked="f">
                <v:path arrowok="t"/>
              </v:shape>
              <v:shape id="_x0000_s5400" style="position:absolute;left:7232;top:3893;width:381;height:354" coordorigin="7232,3893" coordsize="381,354" path="m7501,3951r-33,34l7468,3991r1,4l7504,4031r13,l7521,4029r4,-2l7529,4023r4,-4l7511,4019r-6,-2l7502,4015r-3,-2l7497,4011r-3,-2l7491,4007r-3,-4l7486,4001r-6,-16l7480,3983r1,-2l7482,3977r2,-2l7487,3971r3,-2l7493,3967r3,-2l7531,3965r-4,-4l7523,3959r-5,-2l7514,3953r-9,l7501,3951xe" fillcolor="black" stroked="f">
                <v:path arrowok="t"/>
              </v:shape>
              <v:shape id="_x0000_s5399" style="position:absolute;left:7232;top:3893;width:381;height:354" coordorigin="7232,3893" coordsize="381,354" path="m7531,3965r-23,l7514,3969r5,4l7522,3977r3,2l7527,3981r4,6l7532,3991r1,4l7533,4001r-2,4l7529,4009r-6,6l7520,4017r-6,2l7533,4019r5,-4l7541,4011r3,-10l7545,3997r,-4l7544,3987r-1,-4l7541,3979r-3,-4l7535,3971r-4,-6xe" fillcolor="black" stroked="f">
                <v:path arrowok="t"/>
              </v:shape>
              <v:shape id="_x0000_s5398" style="position:absolute;left:7232;top:3893;width:381;height:354" coordorigin="7232,3893" coordsize="381,354" path="m7447,4001r-3,l7431,4015r14,l7452,4009r,-2l7452,4007r,-2l7451,4005r-2,-2l7448,4003r-1,-2xe" fillcolor="black" stroked="f">
                <v:path arrowok="t"/>
              </v:shape>
              <v:shape id="_x0000_s5397" style="position:absolute;left:7232;top:3893;width:381;height:354" coordorigin="7232,3893" coordsize="381,354" path="m7525,3919r-1,2l7520,3925r-1,l7519,3927r,2l7520,3929r50,50l7572,3979r1,-2l7574,3977r2,-2l7577,3975r1,-2l7579,3973r,-4l7579,3969r-35,-34l7543,3929r,-2l7534,3927r-6,-6l7525,3919xe" fillcolor="black" stroked="f">
                <v:path arrowok="t"/>
              </v:shape>
              <v:shape id="_x0000_s5396" style="position:absolute;left:7232;top:3893;width:381;height:354" coordorigin="7232,3893" coordsize="381,354" path="m7584,3907r-20,l7569,3911r2,2l7604,3945r3,l7607,3943r1,l7611,3941r,l7612,3939r1,-2l7613,3935r-29,-28xe" fillcolor="black" stroked="f">
                <v:path arrowok="t"/>
              </v:shape>
              <v:shape id="_x0000_s5395" style="position:absolute;left:7232;top:3893;width:381;height:354" coordorigin="7232,3893" coordsize="381,354" path="m7566,3893r-10,l7552,3895r-3,l7546,3897r-4,4l7539,3903r-2,4l7536,3911r-1,4l7534,3921r,6l7543,3927r,-2l7544,3917r2,-4l7548,3911r2,-2l7552,3907r32,l7578,3901r-12,-8xe" fillcolor="black" stroked="f">
                <v:path arrowok="t"/>
              </v:shape>
            </v:group>
            <v:group id="_x0000_s5386" style="position:absolute;left:8211;top:3884;width:221;height:196" coordorigin="8211,3884" coordsize="221,196">
              <v:shape id="_x0000_s5393" style="position:absolute;left:8211;top:3884;width:221;height:196" coordorigin="8211,3884" coordsize="221,196" path="m8228,3994r-1,l8225,3995r-1,l8223,3996r-1,1l8220,3997r-1,2l8212,4006r,1l8211,4010r1,1l8280,4079r,l8282,4079r,l8283,4079r1,-1l8284,4078r1,-1l8287,4075r1,-1l8288,4074r1,-1l8289,4072r1,l8290,4071r,-1l8227,4007r31,l8233,3996r-1,-1l8231,3995r-1,l8228,3994xe" fillcolor="black" stroked="f">
                <v:path arrowok="t"/>
              </v:shape>
              <v:shape id="_x0000_s5392" style="position:absolute;left:8211;top:3884;width:221;height:196" coordorigin="8211,3884" coordsize="221,196" path="m8258,4007r-31,l8314,4045r,1l8315,4046r1,-1l8316,4045r1,l8318,4044r1,l8320,4042r1,l8321,4041r1,-1l8322,4040r1,-1l8323,4039r,-1l8323,4038r,-2l8323,4036r-3,-8l8306,4028r-48,-21xe" fillcolor="black" stroked="f">
                <v:path arrowok="t"/>
              </v:shape>
              <v:shape id="_x0000_s5391" style="position:absolute;left:8211;top:3884;width:221;height:196" coordorigin="8211,3884" coordsize="221,196" path="m8288,3933r-1,l8286,3933r-2,1l8277,3941r-1,1l8275,3944r,l8274,3945r,1l8274,3949r,1l8275,3951r,2l8276,3954r30,73l8320,4028r-34,-80l8305,3948r-14,-14l8290,3933r-1,l8289,3933r-1,xe" fillcolor="black" stroked="f">
                <v:path arrowok="t"/>
              </v:shape>
              <v:shape id="_x0000_s5390" style="position:absolute;left:8211;top:3884;width:221;height:196" coordorigin="8211,3884" coordsize="221,196" path="m8305,3948r-19,l8349,4011r,l8350,4011r1,l8352,4010r2,-2l8355,4007r2,-1l8357,4005r1,-1l8358,4004r,-1l8358,4001r-53,-53xe" fillcolor="black" stroked="f">
                <v:path arrowok="t"/>
              </v:shape>
              <v:shape id="_x0000_s5389" style="position:absolute;left:8211;top:3884;width:221;height:196" coordorigin="8211,3884" coordsize="221,196" path="m8337,3884r-2,l8334,3884r-1,l8333,3885r-2,1l8327,3890r-1,2l8325,3893r,l8324,3894r,l8324,3895r,1l8325,3897r42,90l8368,3988r,1l8369,3990r,l8370,3991r1,l8372,3990r1,-1l8374,3988r1,-1l8376,3986r1,-1l8378,3984r,l8379,3983r,l8379,3982r,l8379,3981r,l8367,3957r10,-10l8362,3947r-24,-48l8369,3899r-32,-15xe" fillcolor="black" stroked="f">
                <v:path arrowok="t"/>
              </v:shape>
              <v:shape id="_x0000_s5388" style="position:absolute;left:8211;top:3884;width:221;height:196" coordorigin="8211,3884" coordsize="221,196" path="m8369,3899r-31,l8387,3922r-25,25l8377,3947r20,-20l8429,3927r-1,-1l8369,3899xe" fillcolor="black" stroked="f">
                <v:path arrowok="t"/>
              </v:shape>
              <v:shape id="_x0000_s5387" style="position:absolute;left:8211;top:3884;width:221;height:196" coordorigin="8211,3884" coordsize="221,196" path="m8429,3927r-32,l8421,3938r1,1l8423,3939r,-1l8424,3938r,l8425,3937r2,-1l8428,3934r3,-2l8431,3931r,-1l8432,3929r-1,-1l8431,3928r-1,l8429,3927r,xe" fillcolor="black" stroked="f">
                <v:path arrowok="t"/>
              </v:shape>
            </v:group>
            <v:group id="_x0000_s5381" style="position:absolute;left:5;top:204;width:9017;height:4600" coordorigin="5,204" coordsize="9017,4600">
              <v:shape id="_x0000_s5385" style="position:absolute;left:5;top:204;width:9017;height:4600" coordorigin="5,204" coordsize="9017,4600" path="m5,4804r9017,l9022,204e" filled="f" strokecolor="#888" strokeweight=".5pt">
                <v:path arrowok="t"/>
              </v:shape>
              <v:shape id="_x0000_s5384" style="position:absolute;left:5;top:204;width:9017;height:4600" coordorigin="5,204" coordsize="9017,4600" path="m5,204r,4600e" filled="f" strokecolor="#888" strokeweight=".5pt">
                <v:path arrowok="t"/>
              </v:shape>
              <v:shape id="_x0000_s5383" type="#_x0000_t202" style="position:absolute;left:5;top:204;width:9017;height:4600" filled="f" stroked="f">
                <v:textbox inset="0,0,0,0">
                  <w:txbxContent>
                    <w:p w:rsidR="00731D97" w:rsidRDefault="001522BE">
                      <w:pPr>
                        <w:spacing w:before="113"/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30.0%</w:t>
                      </w: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</w:p>
                    <w:p w:rsidR="00731D97" w:rsidRDefault="001522BE">
                      <w:pPr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25.0%</w:t>
                      </w: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:rsidR="00731D97" w:rsidRDefault="00731D97">
                      <w:pPr>
                        <w:spacing w:before="12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  <w:p w:rsidR="00731D97" w:rsidRDefault="001522BE">
                      <w:pPr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20.0%</w:t>
                      </w: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</w:p>
                    <w:p w:rsidR="00731D97" w:rsidRDefault="001522BE">
                      <w:pPr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15.0%</w:t>
                      </w: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</w:p>
                    <w:p w:rsidR="00731D97" w:rsidRDefault="001522BE">
                      <w:pPr>
                        <w:ind w:left="130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10.0%</w:t>
                      </w: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:rsidR="00731D97" w:rsidRDefault="00731D97">
                      <w:pPr>
                        <w:spacing w:before="12"/>
                        <w:rPr>
                          <w:rFonts w:ascii="Calibri" w:eastAsia="Calibri" w:hAnsi="Calibri" w:cs="Calibri"/>
                          <w:sz w:val="12"/>
                          <w:szCs w:val="12"/>
                        </w:rPr>
                      </w:pPr>
                    </w:p>
                    <w:p w:rsidR="00731D97" w:rsidRDefault="001522BE">
                      <w:pPr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5.0%</w:t>
                      </w: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sz w:val="13"/>
                          <w:szCs w:val="13"/>
                        </w:rPr>
                      </w:pPr>
                    </w:p>
                    <w:p w:rsidR="00731D97" w:rsidRDefault="001522BE">
                      <w:pPr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0.0%</w:t>
                      </w:r>
                    </w:p>
                  </w:txbxContent>
                </v:textbox>
              </v:shape>
              <v:shape id="_x0000_s5382" type="#_x0000_t202" style="position:absolute;left:5;width:4645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Figure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31: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Female</w:t>
                      </w:r>
                      <w:r>
                        <w:rPr>
                          <w:rFonts w:ascii="Calibri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HOH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below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Poverty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Level</w:t>
                      </w:r>
                      <w:r>
                        <w:rPr>
                          <w:rFonts w:ascii="Calibri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2012-2016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16"/>
        <w:ind w:left="140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spacing w:val="-1"/>
          <w:sz w:val="15"/>
        </w:rPr>
        <w:t>(Source: US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Census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Bureau,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2012-2016</w:t>
      </w:r>
      <w:r>
        <w:rPr>
          <w:rFonts w:ascii="Calibri"/>
          <w:i/>
          <w:spacing w:val="-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American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Community Survey 5-Year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Estimates)</w:t>
      </w:r>
    </w:p>
    <w:p w:rsidR="00731D97" w:rsidRDefault="00731D97">
      <w:pPr>
        <w:spacing w:before="10"/>
        <w:rPr>
          <w:rFonts w:ascii="Calibri" w:eastAsia="Calibri" w:hAnsi="Calibri" w:cs="Calibri"/>
          <w:i/>
          <w:sz w:val="19"/>
          <w:szCs w:val="19"/>
        </w:rPr>
      </w:pPr>
    </w:p>
    <w:p w:rsidR="00731D97" w:rsidRDefault="001522BE">
      <w:pPr>
        <w:pStyle w:val="BodyText"/>
        <w:ind w:right="136"/>
        <w:jc w:val="both"/>
      </w:pP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2012</w:t>
      </w:r>
      <w:r>
        <w:t xml:space="preserve"> </w:t>
      </w:r>
      <w:r>
        <w:rPr>
          <w:spacing w:val="-1"/>
        </w:rPr>
        <w:t>to 2016,</w:t>
      </w:r>
      <w:r>
        <w:t xml:space="preserve"> </w:t>
      </w:r>
      <w:r>
        <w:rPr>
          <w:spacing w:val="-1"/>
        </w:rPr>
        <w:t>(25.2%)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female</w:t>
      </w:r>
      <w:r>
        <w:t xml:space="preserve"> </w:t>
      </w:r>
      <w:r>
        <w:rPr>
          <w:spacing w:val="-2"/>
        </w:rPr>
        <w:t>HOH</w:t>
      </w:r>
      <w:r>
        <w:t xml:space="preserve"> </w:t>
      </w:r>
      <w:r>
        <w:rPr>
          <w:spacing w:val="-1"/>
        </w:rPr>
        <w:t>households</w:t>
      </w:r>
      <w:r>
        <w:t xml:space="preserve"> in </w:t>
      </w:r>
      <w:r>
        <w:rPr>
          <w:spacing w:val="-1"/>
        </w:rPr>
        <w:t>Massachusetts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rPr>
          <w:spacing w:val="-1"/>
        </w:rPr>
        <w:t>below</w:t>
      </w:r>
      <w:r>
        <w:rPr>
          <w:spacing w:val="1"/>
        </w:rPr>
        <w:t xml:space="preserve"> </w:t>
      </w:r>
      <w:r>
        <w:rPr>
          <w:spacing w:val="-2"/>
        </w:rPr>
        <w:t>poverty</w:t>
      </w:r>
      <w:r>
        <w:t xml:space="preserve"> </w:t>
      </w:r>
      <w:r>
        <w:rPr>
          <w:spacing w:val="-1"/>
        </w:rPr>
        <w:t>level.</w:t>
      </w:r>
      <w:r>
        <w:rPr>
          <w:spacing w:val="-3"/>
        </w:rPr>
        <w:t xml:space="preserve"> </w:t>
      </w:r>
      <w:r>
        <w:rPr>
          <w:spacing w:val="-1"/>
        </w:rPr>
        <w:t>Both</w:t>
      </w:r>
      <w:r>
        <w:rPr>
          <w:spacing w:val="53"/>
        </w:rPr>
        <w:t xml:space="preserve"> </w:t>
      </w:r>
      <w:r>
        <w:rPr>
          <w:spacing w:val="-1"/>
        </w:rPr>
        <w:t>Taunton</w:t>
      </w:r>
      <w:r>
        <w:rPr>
          <w:spacing w:val="49"/>
        </w:rPr>
        <w:t xml:space="preserve"> </w:t>
      </w:r>
      <w:r>
        <w:rPr>
          <w:spacing w:val="-1"/>
        </w:rPr>
        <w:t>and</w:t>
      </w:r>
      <w:r>
        <w:t xml:space="preserve">  </w:t>
      </w:r>
      <w:r>
        <w:rPr>
          <w:spacing w:val="-1"/>
        </w:rPr>
        <w:t>Lakeville</w:t>
      </w:r>
      <w:r>
        <w:rPr>
          <w:spacing w:val="1"/>
        </w:rPr>
        <w:t xml:space="preserve"> </w:t>
      </w:r>
      <w:r>
        <w:rPr>
          <w:spacing w:val="-1"/>
        </w:rPr>
        <w:t>exhibited</w:t>
      </w:r>
      <w:r>
        <w:t xml:space="preserve">  </w:t>
      </w:r>
      <w:r>
        <w:rPr>
          <w:spacing w:val="-1"/>
        </w:rPr>
        <w:t>percentages</w:t>
      </w:r>
      <w:r>
        <w:rPr>
          <w:spacing w:val="1"/>
        </w:rPr>
        <w:t xml:space="preserve"> </w:t>
      </w:r>
      <w:r>
        <w:rPr>
          <w:spacing w:val="-1"/>
        </w:rPr>
        <w:t>higher</w:t>
      </w:r>
      <w:r>
        <w:rPr>
          <w:spacing w:val="2"/>
        </w:rPr>
        <w:t xml:space="preserve"> </w:t>
      </w:r>
      <w:r>
        <w:t>than</w:t>
      </w:r>
      <w:r>
        <w:rPr>
          <w:spacing w:val="4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state</w:t>
      </w:r>
      <w:r>
        <w:rPr>
          <w:spacing w:val="1"/>
        </w:rPr>
        <w:t xml:space="preserve"> </w:t>
      </w:r>
      <w:r>
        <w:rPr>
          <w:spacing w:val="-1"/>
        </w:rPr>
        <w:t>level.</w:t>
      </w:r>
      <w:r>
        <w:t xml:space="preserve">  </w:t>
      </w:r>
      <w:r>
        <w:rPr>
          <w:spacing w:val="-1"/>
        </w:rPr>
        <w:t>Lakeville</w:t>
      </w:r>
      <w:r>
        <w:rPr>
          <w:spacing w:val="1"/>
        </w:rPr>
        <w:t xml:space="preserve"> </w:t>
      </w:r>
      <w:r>
        <w:rPr>
          <w:spacing w:val="-1"/>
        </w:rPr>
        <w:t>had</w:t>
      </w:r>
      <w:r>
        <w:t xml:space="preserve">  the</w:t>
      </w:r>
      <w:r>
        <w:rPr>
          <w:spacing w:val="1"/>
        </w:rPr>
        <w:t xml:space="preserve"> </w:t>
      </w:r>
      <w:r>
        <w:rPr>
          <w:spacing w:val="-1"/>
        </w:rPr>
        <w:t>highest</w:t>
      </w:r>
      <w:r>
        <w:rPr>
          <w:spacing w:val="59"/>
        </w:rPr>
        <w:t xml:space="preserve"> </w:t>
      </w:r>
      <w:r>
        <w:rPr>
          <w:spacing w:val="-1"/>
        </w:rPr>
        <w:t>percentage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(27.6%).</w:t>
      </w:r>
      <w:r>
        <w:rPr>
          <w:spacing w:val="2"/>
        </w:rPr>
        <w:t xml:space="preserve"> </w:t>
      </w:r>
      <w:r>
        <w:rPr>
          <w:spacing w:val="-2"/>
        </w:rPr>
        <w:t>East</w:t>
      </w:r>
      <w:r>
        <w:rPr>
          <w:spacing w:val="5"/>
        </w:rPr>
        <w:t xml:space="preserve"> </w:t>
      </w:r>
      <w:r>
        <w:rPr>
          <w:spacing w:val="-1"/>
        </w:rPr>
        <w:t>Taunton,</w:t>
      </w:r>
      <w:r>
        <w:rPr>
          <w:spacing w:val="5"/>
        </w:rPr>
        <w:t xml:space="preserve"> </w:t>
      </w:r>
      <w:r>
        <w:rPr>
          <w:spacing w:val="-1"/>
        </w:rPr>
        <w:t>Berkley,</w:t>
      </w:r>
      <w:r>
        <w:rPr>
          <w:spacing w:val="2"/>
        </w:rPr>
        <w:t xml:space="preserve"> </w:t>
      </w:r>
      <w:r>
        <w:rPr>
          <w:spacing w:val="-1"/>
        </w:rPr>
        <w:t>Dighton,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North</w:t>
      </w:r>
      <w:r>
        <w:rPr>
          <w:spacing w:val="2"/>
        </w:rPr>
        <w:t xml:space="preserve"> </w:t>
      </w:r>
      <w:r>
        <w:rPr>
          <w:spacing w:val="-1"/>
        </w:rPr>
        <w:t>Dighton</w:t>
      </w:r>
      <w:r>
        <w:rPr>
          <w:spacing w:val="4"/>
        </w:rPr>
        <w:t xml:space="preserve"> </w:t>
      </w:r>
      <w:r>
        <w:rPr>
          <w:spacing w:val="-1"/>
        </w:rPr>
        <w:t>each</w:t>
      </w:r>
      <w:r>
        <w:rPr>
          <w:spacing w:val="2"/>
        </w:rPr>
        <w:t xml:space="preserve"> </w:t>
      </w:r>
      <w:r>
        <w:rPr>
          <w:spacing w:val="-1"/>
        </w:rPr>
        <w:t>had</w:t>
      </w:r>
      <w:r>
        <w:rPr>
          <w:spacing w:val="4"/>
        </w:rPr>
        <w:t xml:space="preserve"> </w:t>
      </w:r>
      <w:r>
        <w:rPr>
          <w:spacing w:val="-1"/>
        </w:rPr>
        <w:t>(0%)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2"/>
        </w:rPr>
        <w:t>female</w:t>
      </w:r>
      <w:r>
        <w:rPr>
          <w:spacing w:val="5"/>
        </w:rPr>
        <w:t xml:space="preserve"> </w:t>
      </w:r>
      <w:r>
        <w:rPr>
          <w:spacing w:val="-1"/>
        </w:rPr>
        <w:t>HOH</w:t>
      </w:r>
      <w:r>
        <w:rPr>
          <w:spacing w:val="68"/>
        </w:rPr>
        <w:t xml:space="preserve"> </w:t>
      </w:r>
      <w:r>
        <w:rPr>
          <w:spacing w:val="-1"/>
        </w:rPr>
        <w:t>households</w:t>
      </w:r>
      <w:r>
        <w:rPr>
          <w:spacing w:val="-3"/>
        </w:rPr>
        <w:t xml:space="preserve"> </w:t>
      </w:r>
      <w:r>
        <w:rPr>
          <w:spacing w:val="-1"/>
        </w:rPr>
        <w:t>below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poverty</w:t>
      </w:r>
      <w:r>
        <w:rPr>
          <w:spacing w:val="1"/>
        </w:rPr>
        <w:t xml:space="preserve"> </w:t>
      </w:r>
      <w:r>
        <w:rPr>
          <w:spacing w:val="-1"/>
        </w:rPr>
        <w:t>level.</w:t>
      </w:r>
    </w:p>
    <w:p w:rsidR="00731D97" w:rsidRDefault="00731D97">
      <w:pPr>
        <w:jc w:val="both"/>
        <w:sectPr w:rsidR="00731D97">
          <w:pgSz w:w="12240" w:h="15840"/>
          <w:pgMar w:top="680" w:right="1300" w:bottom="620" w:left="1300" w:header="0" w:footer="436" w:gutter="0"/>
          <w:cols w:space="720"/>
        </w:sectPr>
      </w:pPr>
    </w:p>
    <w:p w:rsidR="00731D97" w:rsidRDefault="00731D97">
      <w:pPr>
        <w:spacing w:before="7"/>
        <w:rPr>
          <w:rFonts w:ascii="Calibri" w:eastAsia="Calibri" w:hAnsi="Calibri" w:cs="Calibri"/>
          <w:sz w:val="6"/>
          <w:szCs w:val="6"/>
        </w:rPr>
      </w:pPr>
    </w:p>
    <w:p w:rsidR="00731D97" w:rsidRDefault="001D2C0E">
      <w:pPr>
        <w:spacing w:line="200" w:lineRule="atLeast"/>
        <w:ind w:left="1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5321" style="width:456.6pt;height:194.4pt;mso-position-horizontal-relative:char;mso-position-vertical-relative:line" coordsize="9132,3888">
            <v:group id="_x0000_s5378" style="position:absolute;left:2530;top:423;width:2;height:3084" coordorigin="2530,423" coordsize="2,3084">
              <v:shape id="_x0000_s5379" style="position:absolute;left:2530;top:423;width:2;height:3084" coordorigin="2530,423" coordsize="0,3084" path="m2530,423r,3084e" filled="f" strokecolor="#888" strokeweight=".48pt">
                <v:path arrowok="t"/>
              </v:shape>
            </v:group>
            <v:group id="_x0000_s5376" style="position:absolute;left:3766;top:423;width:2;height:3084" coordorigin="3766,423" coordsize="2,3084">
              <v:shape id="_x0000_s5377" style="position:absolute;left:3766;top:423;width:2;height:3084" coordorigin="3766,423" coordsize="0,3084" path="m3766,423r,3084e" filled="f" strokecolor="#888" strokeweight=".48pt">
                <v:path arrowok="t"/>
              </v:shape>
            </v:group>
            <v:group id="_x0000_s5374" style="position:absolute;left:5002;top:423;width:2;height:3084" coordorigin="5002,423" coordsize="2,3084">
              <v:shape id="_x0000_s5375" style="position:absolute;left:5002;top:423;width:2;height:3084" coordorigin="5002,423" coordsize="0,3084" path="m5002,423r,3084e" filled="f" strokecolor="#888" strokeweight=".48pt">
                <v:path arrowok="t"/>
              </v:shape>
            </v:group>
            <v:group id="_x0000_s5363" style="position:absolute;left:6235;top:423;width:2;height:3084" coordorigin="6235,423" coordsize="2,3084">
              <v:shape id="_x0000_s5373" style="position:absolute;left:6235;top:423;width:2;height:3084" coordorigin="6235,423" coordsize="0,3084" path="m6235,423r,3084e" filled="f" strokecolor="#888" strokeweight=".48pt">
                <v:path arrowok="t"/>
              </v:shape>
              <v:shape id="_x0000_s5372" type="#_x0000_t75" style="position:absolute;left:1294;top:3244;width:4893;height:121">
                <v:imagedata r:id="rId648" o:title=""/>
              </v:shape>
              <v:shape id="_x0000_s5371" type="#_x0000_t75" style="position:absolute;left:1294;top:2941;width:1508;height:121">
                <v:imagedata r:id="rId649" o:title=""/>
              </v:shape>
              <v:shape id="_x0000_s5370" type="#_x0000_t75" style="position:absolute;left:1294;top:2638;width:2471;height:121">
                <v:imagedata r:id="rId650" o:title=""/>
              </v:shape>
              <v:shape id="_x0000_s5369" type="#_x0000_t75" style="position:absolute;left:1294;top:2334;width:1260;height:121">
                <v:imagedata r:id="rId651" o:title=""/>
              </v:shape>
              <v:shape id="_x0000_s5368" type="#_x0000_t75" style="position:absolute;left:1294;top:2031;width:1606;height:121">
                <v:imagedata r:id="rId652" o:title=""/>
              </v:shape>
              <v:shape id="_x0000_s5367" type="#_x0000_t75" style="position:absolute;left:1294;top:1728;width:1162;height:121">
                <v:imagedata r:id="rId653" o:title=""/>
              </v:shape>
              <v:shape id="_x0000_s5366" type="#_x0000_t75" style="position:absolute;left:1294;top:1425;width:2027;height:121">
                <v:imagedata r:id="rId654" o:title=""/>
              </v:shape>
              <v:shape id="_x0000_s5365" type="#_x0000_t75" style="position:absolute;left:1294;top:1121;width:1755;height:121">
                <v:imagedata r:id="rId655" o:title=""/>
              </v:shape>
              <v:shape id="_x0000_s5364" type="#_x0000_t75" style="position:absolute;left:1294;top:818;width:1409;height:121">
                <v:imagedata r:id="rId656" o:title=""/>
              </v:shape>
            </v:group>
            <v:group id="_x0000_s5360" style="position:absolute;left:7471;top:423;width:2;height:3084" coordorigin="7471,423" coordsize="2,3084">
              <v:shape id="_x0000_s5362" style="position:absolute;left:7471;top:423;width:2;height:3084" coordorigin="7471,423" coordsize="0,3084" path="m7471,423r,3084e" filled="f" strokecolor="#888" strokeweight=".48pt">
                <v:path arrowok="t"/>
              </v:shape>
              <v:shape id="_x0000_s5361" type="#_x0000_t75" style="position:absolute;left:1294;top:515;width:6228;height:121">
                <v:imagedata r:id="rId657" o:title=""/>
              </v:shape>
            </v:group>
            <v:group id="_x0000_s5358" style="position:absolute;left:8707;top:423;width:2;height:3084" coordorigin="8707,423" coordsize="2,3084">
              <v:shape id="_x0000_s5359" style="position:absolute;left:8707;top:423;width:2;height:3084" coordorigin="8707,423" coordsize="0,3084" path="m8707,423r,3084e" filled="f" strokecolor="#888" strokeweight=".48pt">
                <v:path arrowok="t"/>
              </v:shape>
            </v:group>
            <v:group id="_x0000_s5356" style="position:absolute;left:1243;top:3457;width:7464;height:2" coordorigin="1243,3457" coordsize="7464,2">
              <v:shape id="_x0000_s5357" style="position:absolute;left:1243;top:3457;width:7464;height:2" coordorigin="1243,3457" coordsize="7464,0" path="m1243,3457r7464,e" filled="f" strokecolor="#888" strokeweight=".48pt">
                <v:path arrowok="t"/>
              </v:shape>
            </v:group>
            <v:group id="_x0000_s5354" style="position:absolute;left:1294;top:423;width:2;height:3084" coordorigin="1294,423" coordsize="2,3084">
              <v:shape id="_x0000_s5355" style="position:absolute;left:1294;top:423;width:2;height:3084" coordorigin="1294,423" coordsize="0,3084" path="m1294,423r,3084e" filled="f" strokecolor="#888" strokeweight=".48pt">
                <v:path arrowok="t"/>
              </v:shape>
            </v:group>
            <v:group id="_x0000_s5352" style="position:absolute;left:1243;top:3152;width:51;height:2" coordorigin="1243,3152" coordsize="51,2">
              <v:shape id="_x0000_s5353" style="position:absolute;left:1243;top:3152;width:51;height:2" coordorigin="1243,3152" coordsize="51,0" path="m1243,3152r51,e" filled="f" strokecolor="#888" strokeweight=".48pt">
                <v:path arrowok="t"/>
              </v:shape>
            </v:group>
            <v:group id="_x0000_s5350" style="position:absolute;left:1243;top:2849;width:51;height:2" coordorigin="1243,2849" coordsize="51,2">
              <v:shape id="_x0000_s5351" style="position:absolute;left:1243;top:2849;width:51;height:2" coordorigin="1243,2849" coordsize="51,0" path="m1243,2849r51,e" filled="f" strokecolor="#888" strokeweight=".48pt">
                <v:path arrowok="t"/>
              </v:shape>
            </v:group>
            <v:group id="_x0000_s5348" style="position:absolute;left:1243;top:2547;width:51;height:2" coordorigin="1243,2547" coordsize="51,2">
              <v:shape id="_x0000_s5349" style="position:absolute;left:1243;top:2547;width:51;height:2" coordorigin="1243,2547" coordsize="51,0" path="m1243,2547r51,e" filled="f" strokecolor="#888" strokeweight=".48pt">
                <v:path arrowok="t"/>
              </v:shape>
            </v:group>
            <v:group id="_x0000_s5346" style="position:absolute;left:1243;top:2242;width:51;height:2" coordorigin="1243,2242" coordsize="51,2">
              <v:shape id="_x0000_s5347" style="position:absolute;left:1243;top:2242;width:51;height:2" coordorigin="1243,2242" coordsize="51,0" path="m1243,2242r51,e" filled="f" strokecolor="#888" strokeweight=".48pt">
                <v:path arrowok="t"/>
              </v:shape>
            </v:group>
            <v:group id="_x0000_s5344" style="position:absolute;left:1243;top:1940;width:51;height:2" coordorigin="1243,1940" coordsize="51,2">
              <v:shape id="_x0000_s5345" style="position:absolute;left:1243;top:1940;width:51;height:2" coordorigin="1243,1940" coordsize="51,0" path="m1243,1940r51,e" filled="f" strokecolor="#888" strokeweight=".48pt">
                <v:path arrowok="t"/>
              </v:shape>
            </v:group>
            <v:group id="_x0000_s5342" style="position:absolute;left:1243;top:1637;width:51;height:2" coordorigin="1243,1637" coordsize="51,2">
              <v:shape id="_x0000_s5343" style="position:absolute;left:1243;top:1637;width:51;height:2" coordorigin="1243,1637" coordsize="51,0" path="m1243,1637r51,e" filled="f" strokecolor="#888" strokeweight=".48pt">
                <v:path arrowok="t"/>
              </v:shape>
            </v:group>
            <v:group id="_x0000_s5340" style="position:absolute;left:1243;top:1333;width:51;height:2" coordorigin="1243,1333" coordsize="51,2">
              <v:shape id="_x0000_s5341" style="position:absolute;left:1243;top:1333;width:51;height:2" coordorigin="1243,1333" coordsize="51,0" path="m1243,1333r51,e" filled="f" strokecolor="#888" strokeweight=".48pt">
                <v:path arrowok="t"/>
              </v:shape>
            </v:group>
            <v:group id="_x0000_s5338" style="position:absolute;left:1243;top:1030;width:51;height:2" coordorigin="1243,1030" coordsize="51,2">
              <v:shape id="_x0000_s5339" style="position:absolute;left:1243;top:1030;width:51;height:2" coordorigin="1243,1030" coordsize="51,0" path="m1243,1030r51,e" filled="f" strokecolor="#888" strokeweight=".48pt">
                <v:path arrowok="t"/>
              </v:shape>
            </v:group>
            <v:group id="_x0000_s5336" style="position:absolute;left:1243;top:728;width:51;height:2" coordorigin="1243,728" coordsize="51,2">
              <v:shape id="_x0000_s5337" style="position:absolute;left:1243;top:728;width:51;height:2" coordorigin="1243,728" coordsize="51,0" path="m1243,728r51,e" filled="f" strokecolor="#888" strokeweight=".48pt">
                <v:path arrowok="t"/>
              </v:shape>
            </v:group>
            <v:group id="_x0000_s5334" style="position:absolute;left:1243;top:423;width:51;height:2" coordorigin="1243,423" coordsize="51,2">
              <v:shape id="_x0000_s5335" style="position:absolute;left:1243;top:423;width:51;height:2" coordorigin="1243,423" coordsize="51,0" path="m1243,423r51,e" filled="f" strokecolor="#888" strokeweight=".48pt">
                <v:path arrowok="t"/>
              </v:shape>
            </v:group>
            <v:group id="_x0000_s5322" style="position:absolute;left:5;top:205;width:9122;height:3679" coordorigin="5,205" coordsize="9122,3679">
              <v:shape id="_x0000_s5333" style="position:absolute;left:5;top:205;width:9122;height:3679" coordorigin="5,205" coordsize="9122,3679" path="m5,3884r9122,l9127,205e" filled="f" strokecolor="#888" strokeweight=".5pt">
                <v:path arrowok="t"/>
              </v:shape>
              <v:shape id="_x0000_s5332" style="position:absolute;left:5;top:205;width:9122;height:3679" coordorigin="5,205" coordsize="9122,3679" path="m5,205r,3679e" filled="f" strokecolor="#888" strokeweight=".5pt">
                <v:path arrowok="t"/>
              </v:shape>
              <v:shape id="_x0000_s5331" type="#_x0000_t202" style="position:absolute;left:135;top:500;width:1011;height:2891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MA</w:t>
                      </w:r>
                    </w:p>
                    <w:p w:rsidR="00731D97" w:rsidRDefault="001522BE">
                      <w:pPr>
                        <w:spacing w:before="108" w:line="372" w:lineRule="auto"/>
                        <w:ind w:firstLine="544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16"/>
                        </w:rPr>
                        <w:t>Norton</w:t>
                      </w:r>
                      <w:r>
                        <w:rPr>
                          <w:rFonts w:ascii="Calibri"/>
                          <w:spacing w:val="2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Lakeville</w:t>
                      </w:r>
                      <w:r>
                        <w:rPr>
                          <w:rFonts w:ascii="Calibri"/>
                          <w:spacing w:val="2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Middleborough</w:t>
                      </w:r>
                      <w:r>
                        <w:rPr>
                          <w:rFonts w:ascii="Calibri"/>
                          <w:spacing w:val="2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North Dighton</w:t>
                      </w:r>
                    </w:p>
                    <w:p w:rsidR="00731D97" w:rsidRDefault="001522BE">
                      <w:pPr>
                        <w:spacing w:line="372" w:lineRule="auto"/>
                        <w:ind w:left="122" w:firstLine="371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Dighton</w:t>
                      </w:r>
                      <w:r>
                        <w:rPr>
                          <w:rFonts w:ascii="Calibri"/>
                          <w:spacing w:val="2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Berkley</w:t>
                      </w:r>
                      <w:r>
                        <w:rPr>
                          <w:rFonts w:ascii="Calibri"/>
                          <w:spacing w:val="2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Raynham</w:t>
                      </w:r>
                      <w:r>
                        <w:rPr>
                          <w:rFonts w:ascii="Calibri"/>
                          <w:spacing w:val="2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East Taunton</w:t>
                      </w:r>
                    </w:p>
                    <w:p w:rsidR="00731D97" w:rsidRDefault="001522BE">
                      <w:pPr>
                        <w:spacing w:line="193" w:lineRule="exact"/>
                        <w:ind w:right="34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Taunton</w:t>
                      </w:r>
                    </w:p>
                  </w:txbxContent>
                </v:textbox>
              </v:shape>
              <v:shape id="_x0000_s5330" type="#_x0000_t202" style="position:absolute;left:1135;top:3589;width:317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0.0%</w:t>
                      </w:r>
                    </w:p>
                  </w:txbxContent>
                </v:textbox>
              </v:shape>
              <v:shape id="_x0000_s5329" type="#_x0000_t202" style="position:absolute;left:2371;top:3589;width:317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5.0%</w:t>
                      </w:r>
                    </w:p>
                  </w:txbxContent>
                </v:textbox>
              </v:shape>
              <v:shape id="_x0000_s5328" type="#_x0000_t202" style="position:absolute;left:3567;top:3589;width:39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10.0%</w:t>
                      </w:r>
                    </w:p>
                  </w:txbxContent>
                </v:textbox>
              </v:shape>
              <v:shape id="_x0000_s5327" type="#_x0000_t202" style="position:absolute;left:4803;top:3589;width:39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15.0%</w:t>
                      </w:r>
                    </w:p>
                  </w:txbxContent>
                </v:textbox>
              </v:shape>
              <v:shape id="_x0000_s5326" type="#_x0000_t202" style="position:absolute;left:6039;top:3589;width:39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20.0%</w:t>
                      </w:r>
                    </w:p>
                  </w:txbxContent>
                </v:textbox>
              </v:shape>
              <v:shape id="_x0000_s5325" type="#_x0000_t202" style="position:absolute;left:7275;top:3589;width:39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25.0%</w:t>
                      </w:r>
                    </w:p>
                  </w:txbxContent>
                </v:textbox>
              </v:shape>
              <v:shape id="_x0000_s5324" type="#_x0000_t202" style="position:absolute;left:8511;top:3589;width:39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30.0%</w:t>
                      </w:r>
                    </w:p>
                  </w:txbxContent>
                </v:textbox>
              </v:shape>
              <v:shape id="_x0000_s5323" type="#_x0000_t202" style="position:absolute;left:5;width:4660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Figure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32: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Households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Participating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SNAP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2012-2016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522BE">
      <w:pPr>
        <w:spacing w:before="4"/>
        <w:ind w:left="140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spacing w:val="-1"/>
          <w:sz w:val="15"/>
        </w:rPr>
        <w:t>(Source: US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Census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Bureau,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2012-2016</w:t>
      </w:r>
      <w:r>
        <w:rPr>
          <w:rFonts w:ascii="Calibri"/>
          <w:i/>
          <w:spacing w:val="-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American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Community Survey 5-Year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Estimates)</w:t>
      </w:r>
    </w:p>
    <w:p w:rsidR="00731D97" w:rsidRDefault="00731D97">
      <w:pPr>
        <w:spacing w:before="11"/>
        <w:rPr>
          <w:rFonts w:ascii="Calibri" w:eastAsia="Calibri" w:hAnsi="Calibri" w:cs="Calibri"/>
          <w:i/>
          <w:sz w:val="19"/>
          <w:szCs w:val="19"/>
        </w:rPr>
      </w:pPr>
    </w:p>
    <w:p w:rsidR="00731D97" w:rsidRDefault="001522BE">
      <w:pPr>
        <w:pStyle w:val="BodyText"/>
        <w:ind w:right="201"/>
        <w:jc w:val="both"/>
      </w:pP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2012</w:t>
      </w:r>
      <w:r>
        <w:t xml:space="preserve"> </w:t>
      </w:r>
      <w:r>
        <w:rPr>
          <w:spacing w:val="-1"/>
        </w:rPr>
        <w:t>to 2016,</w:t>
      </w:r>
      <w:r>
        <w:t xml:space="preserve"> </w:t>
      </w:r>
      <w:r>
        <w:rPr>
          <w:spacing w:val="-1"/>
        </w:rPr>
        <w:t>(25.2%)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Massachusetts</w:t>
      </w:r>
      <w:r>
        <w:rPr>
          <w:spacing w:val="1"/>
        </w:rPr>
        <w:t xml:space="preserve"> </w:t>
      </w:r>
      <w:r>
        <w:rPr>
          <w:spacing w:val="-1"/>
        </w:rPr>
        <w:t>households</w:t>
      </w:r>
      <w:r>
        <w:t xml:space="preserve"> </w:t>
      </w:r>
      <w:r>
        <w:rPr>
          <w:spacing w:val="-1"/>
        </w:rPr>
        <w:t xml:space="preserve">participated </w:t>
      </w:r>
      <w:r>
        <w:t xml:space="preserve">in </w:t>
      </w:r>
      <w:r>
        <w:rPr>
          <w:spacing w:val="-1"/>
        </w:rPr>
        <w:t>SNAP.</w:t>
      </w:r>
      <w:r>
        <w:rPr>
          <w:spacing w:val="-5"/>
        </w:rPr>
        <w:t xml:space="preserve"> </w:t>
      </w:r>
      <w:r>
        <w:rPr>
          <w:spacing w:val="-1"/>
        </w:rPr>
        <w:t>Every</w:t>
      </w:r>
      <w:r>
        <w:rPr>
          <w:spacing w:val="-2"/>
        </w:rPr>
        <w:t xml:space="preserve"> </w:t>
      </w:r>
      <w:r>
        <w:rPr>
          <w:spacing w:val="-1"/>
        </w:rPr>
        <w:t>Morton Hospital</w:t>
      </w:r>
      <w:r>
        <w:rPr>
          <w:spacing w:val="49"/>
        </w:rP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area</w:t>
      </w:r>
      <w:r>
        <w:t xml:space="preserve"> </w:t>
      </w:r>
      <w:r>
        <w:rPr>
          <w:spacing w:val="-1"/>
        </w:rPr>
        <w:t>city/town</w:t>
      </w:r>
      <w:r>
        <w:t xml:space="preserve"> </w:t>
      </w:r>
      <w:r>
        <w:rPr>
          <w:spacing w:val="-1"/>
        </w:rPr>
        <w:t>had</w:t>
      </w:r>
      <w:r>
        <w:rPr>
          <w:spacing w:val="-4"/>
        </w:rPr>
        <w:t xml:space="preserve"> </w:t>
      </w:r>
      <w:r>
        <w:t xml:space="preserve">a </w:t>
      </w:r>
      <w:r>
        <w:rPr>
          <w:spacing w:val="-1"/>
        </w:rPr>
        <w:t>lower</w:t>
      </w:r>
      <w:r>
        <w:t xml:space="preserve"> </w:t>
      </w:r>
      <w:r>
        <w:rPr>
          <w:spacing w:val="-1"/>
        </w:rPr>
        <w:t>percentage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households</w:t>
      </w:r>
      <w:r>
        <w:t xml:space="preserve"> </w:t>
      </w:r>
      <w:r>
        <w:rPr>
          <w:spacing w:val="-1"/>
        </w:rPr>
        <w:t xml:space="preserve">participating </w:t>
      </w:r>
      <w:r>
        <w:t xml:space="preserve">in </w:t>
      </w:r>
      <w:r>
        <w:rPr>
          <w:spacing w:val="-1"/>
        </w:rPr>
        <w:t>SNAP</w:t>
      </w:r>
      <w:r>
        <w:t xml:space="preserve"> than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level.</w:t>
      </w:r>
      <w:r>
        <w:rPr>
          <w:spacing w:val="7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highest</w:t>
      </w:r>
      <w:r>
        <w:t xml:space="preserve"> </w:t>
      </w:r>
      <w:r>
        <w:rPr>
          <w:spacing w:val="-1"/>
        </w:rPr>
        <w:t>percentage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households</w:t>
      </w:r>
      <w:r>
        <w:rPr>
          <w:spacing w:val="-3"/>
        </w:rPr>
        <w:t xml:space="preserve"> </w:t>
      </w:r>
      <w:r>
        <w:rPr>
          <w:spacing w:val="-1"/>
        </w:rPr>
        <w:t xml:space="preserve">participating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SNAP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seen</w:t>
      </w:r>
      <w:r>
        <w:t xml:space="preserve"> in</w:t>
      </w:r>
      <w:r>
        <w:rPr>
          <w:spacing w:val="-1"/>
        </w:rPr>
        <w:t xml:space="preserve"> Taunton</w:t>
      </w:r>
      <w:r>
        <w:rPr>
          <w:spacing w:val="-3"/>
        </w:rPr>
        <w:t xml:space="preserve"> </w:t>
      </w:r>
      <w:r>
        <w:t xml:space="preserve">at </w:t>
      </w:r>
      <w:r>
        <w:rPr>
          <w:spacing w:val="-1"/>
        </w:rPr>
        <w:t>(19.8%).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lowest</w:t>
      </w:r>
      <w:r>
        <w:rPr>
          <w:spacing w:val="61"/>
        </w:rPr>
        <w:t xml:space="preserve"> </w:t>
      </w:r>
      <w:r>
        <w:rPr>
          <w:spacing w:val="-1"/>
        </w:rPr>
        <w:t>percentage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rPr>
          <w:spacing w:val="-1"/>
        </w:rPr>
        <w:t>seen</w:t>
      </w:r>
      <w:r>
        <w:t xml:space="preserve"> in</w:t>
      </w:r>
      <w:r>
        <w:rPr>
          <w:spacing w:val="-1"/>
        </w:rPr>
        <w:t xml:space="preserve"> North Dighton where</w:t>
      </w:r>
      <w:r>
        <w:rPr>
          <w:spacing w:val="-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rPr>
          <w:spacing w:val="-1"/>
        </w:rPr>
        <w:t>(4.7%)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households</w:t>
      </w:r>
      <w:r>
        <w:t xml:space="preserve"> </w:t>
      </w:r>
      <w:r>
        <w:rPr>
          <w:spacing w:val="-1"/>
        </w:rPr>
        <w:t xml:space="preserve">participated </w:t>
      </w:r>
      <w:r>
        <w:t xml:space="preserve">in </w:t>
      </w:r>
      <w:r>
        <w:rPr>
          <w:spacing w:val="-1"/>
        </w:rPr>
        <w:t>SNAP</w:t>
      </w:r>
      <w:r>
        <w:rPr>
          <w:spacing w:val="-2"/>
        </w:rPr>
        <w:t xml:space="preserve"> </w:t>
      </w:r>
      <w:r>
        <w:rPr>
          <w:spacing w:val="-1"/>
        </w:rPr>
        <w:t>during this</w:t>
      </w:r>
      <w:r>
        <w:rPr>
          <w:spacing w:val="57"/>
        </w:rPr>
        <w:t xml:space="preserve"> </w:t>
      </w:r>
      <w:r>
        <w:rPr>
          <w:spacing w:val="-1"/>
        </w:rPr>
        <w:t>period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time.</w:t>
      </w:r>
      <w:r>
        <w:rPr>
          <w:spacing w:val="-2"/>
        </w:rPr>
        <w:t xml:space="preserve"> </w:t>
      </w:r>
      <w:r>
        <w:rPr>
          <w:spacing w:val="-1"/>
        </w:rPr>
        <w:t>Except for</w:t>
      </w:r>
      <w:r>
        <w:t xml:space="preserve"> </w:t>
      </w:r>
      <w:r>
        <w:rPr>
          <w:spacing w:val="-1"/>
        </w:rPr>
        <w:t>Taunton,</w:t>
      </w:r>
      <w:r>
        <w:t xml:space="preserve"> all</w:t>
      </w:r>
      <w:r>
        <w:rPr>
          <w:spacing w:val="-3"/>
        </w:rPr>
        <w:t xml:space="preserve"> </w:t>
      </w:r>
      <w:r>
        <w:rPr>
          <w:spacing w:val="-1"/>
        </w:rPr>
        <w:t>Morton</w:t>
      </w:r>
      <w:r>
        <w:rPr>
          <w:spacing w:val="-3"/>
        </w:rP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service</w:t>
      </w:r>
      <w:r>
        <w:rPr>
          <w:spacing w:val="1"/>
        </w:rPr>
        <w:t xml:space="preserve"> </w:t>
      </w:r>
      <w:r>
        <w:rPr>
          <w:spacing w:val="-1"/>
        </w:rPr>
        <w:t>area</w:t>
      </w:r>
      <w:r>
        <w:t xml:space="preserve"> </w:t>
      </w:r>
      <w:r>
        <w:rPr>
          <w:spacing w:val="-1"/>
        </w:rPr>
        <w:t>cities/towns</w:t>
      </w:r>
      <w:r>
        <w:rPr>
          <w:spacing w:val="-3"/>
        </w:rPr>
        <w:t xml:space="preserve"> </w:t>
      </w:r>
      <w:r>
        <w:rPr>
          <w:spacing w:val="-1"/>
        </w:rPr>
        <w:t xml:space="preserve">exhibited </w:t>
      </w:r>
      <w:r>
        <w:t xml:space="preserve">a </w:t>
      </w:r>
      <w:r>
        <w:rPr>
          <w:spacing w:val="-1"/>
        </w:rPr>
        <w:t>percentage</w:t>
      </w:r>
      <w:r>
        <w:rPr>
          <w:spacing w:val="83"/>
        </w:rPr>
        <w:t xml:space="preserve"> </w:t>
      </w:r>
      <w:r>
        <w:t>at or</w:t>
      </w:r>
      <w:r>
        <w:rPr>
          <w:spacing w:val="-3"/>
        </w:rPr>
        <w:t xml:space="preserve"> </w:t>
      </w:r>
      <w:r>
        <w:rPr>
          <w:spacing w:val="-1"/>
        </w:rPr>
        <w:t>below</w:t>
      </w:r>
      <w:r>
        <w:rPr>
          <w:spacing w:val="1"/>
        </w:rPr>
        <w:t xml:space="preserve"> </w:t>
      </w:r>
      <w:r>
        <w:rPr>
          <w:spacing w:val="-1"/>
        </w:rPr>
        <w:t>(10%).</w:t>
      </w:r>
    </w:p>
    <w:p w:rsidR="00731D97" w:rsidRDefault="00731D97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731D97" w:rsidRDefault="001522BE">
      <w:pPr>
        <w:ind w:left="14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Figure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z w:val="20"/>
        </w:rPr>
        <w:t>33: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z w:val="20"/>
        </w:rPr>
        <w:t>Age</w:t>
      </w:r>
      <w:r>
        <w:rPr>
          <w:rFonts w:ascii="Calibri"/>
          <w:b/>
          <w:spacing w:val="-6"/>
          <w:sz w:val="20"/>
        </w:rPr>
        <w:t xml:space="preserve"> </w:t>
      </w:r>
      <w:r>
        <w:rPr>
          <w:rFonts w:ascii="Calibri"/>
          <w:b/>
          <w:sz w:val="20"/>
        </w:rPr>
        <w:t>16+</w:t>
      </w:r>
      <w:r>
        <w:rPr>
          <w:rFonts w:ascii="Calibri"/>
          <w:b/>
          <w:spacing w:val="-5"/>
          <w:sz w:val="20"/>
        </w:rPr>
        <w:t xml:space="preserve"> </w:t>
      </w:r>
      <w:r>
        <w:rPr>
          <w:rFonts w:ascii="Calibri"/>
          <w:b/>
          <w:sz w:val="20"/>
        </w:rPr>
        <w:t>Unemployment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z w:val="20"/>
        </w:rPr>
        <w:t>-</w:t>
      </w:r>
      <w:r>
        <w:rPr>
          <w:rFonts w:ascii="Calibri"/>
          <w:b/>
          <w:spacing w:val="-7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2012-2016</w:t>
      </w:r>
    </w:p>
    <w:p w:rsidR="00731D97" w:rsidRDefault="001D2C0E">
      <w:pPr>
        <w:spacing w:line="200" w:lineRule="atLeas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5269" style="width:453.5pt;height:214pt;mso-position-horizontal-relative:char;mso-position-vertical-relative:line" coordsize="9070,4280">
            <v:group id="_x0000_s5319" style="position:absolute;left:545;top:2825;width:8307;height:2" coordorigin="545,2825" coordsize="8307,2">
              <v:shape id="_x0000_s5320" style="position:absolute;left:545;top:2825;width:8307;height:2" coordorigin="545,2825" coordsize="8307,0" path="m545,2825r8306,e" filled="f" strokecolor="#888" strokeweight=".48pt">
                <v:path arrowok="t"/>
              </v:shape>
            </v:group>
            <v:group id="_x0000_s5317" style="position:absolute;left:545;top:2453;width:8307;height:2" coordorigin="545,2453" coordsize="8307,2">
              <v:shape id="_x0000_s5318" style="position:absolute;left:545;top:2453;width:8307;height:2" coordorigin="545,2453" coordsize="8307,0" path="m545,2453r8306,e" filled="f" strokecolor="#888" strokeweight=".48pt">
                <v:path arrowok="t"/>
              </v:shape>
            </v:group>
            <v:group id="_x0000_s5315" style="position:absolute;left:545;top:2081;width:8307;height:2" coordorigin="545,2081" coordsize="8307,2">
              <v:shape id="_x0000_s5316" style="position:absolute;left:545;top:2081;width:8307;height:2" coordorigin="545,2081" coordsize="8307,0" path="m545,2081r8306,e" filled="f" strokecolor="#888" strokeweight=".48pt">
                <v:path arrowok="t"/>
              </v:shape>
            </v:group>
            <v:group id="_x0000_s5313" style="position:absolute;left:545;top:1709;width:8307;height:2" coordorigin="545,1709" coordsize="8307,2">
              <v:shape id="_x0000_s5314" style="position:absolute;left:545;top:1709;width:8307;height:2" coordorigin="545,1709" coordsize="8307,0" path="m545,1709r8306,e" filled="f" strokecolor="#888" strokeweight=".48pt">
                <v:path arrowok="t"/>
              </v:shape>
            </v:group>
            <v:group id="_x0000_s5311" style="position:absolute;left:545;top:1337;width:8307;height:2" coordorigin="545,1337" coordsize="8307,2">
              <v:shape id="_x0000_s5312" style="position:absolute;left:545;top:1337;width:8307;height:2" coordorigin="545,1337" coordsize="8307,0" path="m545,1337r8306,e" filled="f" strokecolor="#888" strokeweight=".48pt">
                <v:path arrowok="t"/>
              </v:shape>
            </v:group>
            <v:group id="_x0000_s5309" style="position:absolute;left:545;top:965;width:8307;height:2" coordorigin="545,965" coordsize="8307,2">
              <v:shape id="_x0000_s5310" style="position:absolute;left:545;top:965;width:8307;height:2" coordorigin="545,965" coordsize="8307,0" path="m545,965r8306,e" filled="f" strokecolor="#888" strokeweight=".48pt">
                <v:path arrowok="t"/>
              </v:shape>
            </v:group>
            <v:group id="_x0000_s5307" style="position:absolute;left:545;top:593;width:8307;height:2" coordorigin="545,593" coordsize="8307,2">
              <v:shape id="_x0000_s5308" style="position:absolute;left:545;top:593;width:8307;height:2" coordorigin="545,593" coordsize="8307,0" path="m545,593r8306,e" filled="f" strokecolor="#888" strokeweight=".48pt">
                <v:path arrowok="t"/>
              </v:shape>
            </v:group>
            <v:group id="_x0000_s5295" style="position:absolute;left:545;top:221;width:8307;height:2" coordorigin="545,221" coordsize="8307,2">
              <v:shape id="_x0000_s5306" style="position:absolute;left:545;top:221;width:8307;height:2" coordorigin="545,221" coordsize="8307,0" path="m545,221r8306,e" filled="f" strokecolor="#888" strokeweight=".48pt">
                <v:path arrowok="t"/>
              </v:shape>
              <v:shape id="_x0000_s5305" type="#_x0000_t75" style="position:absolute;left:843;top:294;width:330;height:2902">
                <v:imagedata r:id="rId658" o:title=""/>
              </v:shape>
              <v:shape id="_x0000_s5304" type="#_x0000_t75" style="position:absolute;left:1669;top:1262;width:330;height:1934">
                <v:imagedata r:id="rId659" o:title=""/>
              </v:shape>
              <v:shape id="_x0000_s5303" type="#_x0000_t75" style="position:absolute;left:2494;top:555;width:330;height:2641">
                <v:imagedata r:id="rId660" o:title=""/>
              </v:shape>
              <v:shape id="_x0000_s5302" type="#_x0000_t75" style="position:absolute;left:3319;top:1150;width:330;height:2046">
                <v:imagedata r:id="rId661" o:title=""/>
              </v:shape>
              <v:shape id="_x0000_s5301" type="#_x0000_t75" style="position:absolute;left:4145;top:778;width:330;height:2418">
                <v:imagedata r:id="rId662" o:title=""/>
              </v:shape>
              <v:shape id="_x0000_s5300" type="#_x0000_t75" style="position:absolute;left:4970;top:1001;width:330;height:2195">
                <v:imagedata r:id="rId663" o:title=""/>
              </v:shape>
              <v:shape id="_x0000_s5299" type="#_x0000_t75" style="position:absolute;left:5796;top:369;width:330;height:2827">
                <v:imagedata r:id="rId664" o:title=""/>
              </v:shape>
              <v:shape id="_x0000_s5298" type="#_x0000_t75" style="position:absolute;left:6621;top:1671;width:330;height:1525">
                <v:imagedata r:id="rId665" o:title=""/>
              </v:shape>
              <v:shape id="_x0000_s5297" type="#_x0000_t75" style="position:absolute;left:7447;top:1299;width:330;height:1897">
                <v:imagedata r:id="rId666" o:title=""/>
              </v:shape>
              <v:shape id="_x0000_s5296" type="#_x0000_t75" style="position:absolute;left:8272;top:1894;width:330;height:1302">
                <v:imagedata r:id="rId667" o:title=""/>
              </v:shape>
            </v:group>
            <v:group id="_x0000_s5293" style="position:absolute;left:595;top:221;width:2;height:3027" coordorigin="595,221" coordsize="2,3027">
              <v:shape id="_x0000_s5294" style="position:absolute;left:595;top:221;width:2;height:3027" coordorigin="595,221" coordsize="0,3027" path="m595,221r,3026e" filled="f" strokecolor="#888" strokeweight=".48pt">
                <v:path arrowok="t"/>
              </v:shape>
            </v:group>
            <v:group id="_x0000_s5291" style="position:absolute;left:545;top:3197;width:8307;height:2" coordorigin="545,3197" coordsize="8307,2">
              <v:shape id="_x0000_s5292" style="position:absolute;left:545;top:3197;width:8307;height:2" coordorigin="545,3197" coordsize="8307,0" path="m545,3197r8306,e" filled="f" strokecolor="#888" strokeweight=".48pt">
                <v:path arrowok="t"/>
              </v:shape>
            </v:group>
            <v:group id="_x0000_s5289" style="position:absolute;left:1421;top:3197;width:2;height:51" coordorigin="1421,3197" coordsize="2,51">
              <v:shape id="_x0000_s5290" style="position:absolute;left:1421;top:3197;width:2;height:51" coordorigin="1421,3197" coordsize="0,51" path="m1421,3197r,50e" filled="f" strokecolor="#888" strokeweight=".48pt">
                <v:path arrowok="t"/>
              </v:shape>
            </v:group>
            <v:group id="_x0000_s5287" style="position:absolute;left:2246;top:3197;width:2;height:51" coordorigin="2246,3197" coordsize="2,51">
              <v:shape id="_x0000_s5288" style="position:absolute;left:2246;top:3197;width:2;height:51" coordorigin="2246,3197" coordsize="0,51" path="m2246,3197r,50e" filled="f" strokecolor="#888" strokeweight=".48pt">
                <v:path arrowok="t"/>
              </v:shape>
            </v:group>
            <v:group id="_x0000_s5285" style="position:absolute;left:3072;top:3197;width:2;height:51" coordorigin="3072,3197" coordsize="2,51">
              <v:shape id="_x0000_s5286" style="position:absolute;left:3072;top:3197;width:2;height:51" coordorigin="3072,3197" coordsize="0,51" path="m3072,3197r,50e" filled="f" strokecolor="#888" strokeweight=".48pt">
                <v:path arrowok="t"/>
              </v:shape>
            </v:group>
            <v:group id="_x0000_s5283" style="position:absolute;left:3898;top:3197;width:2;height:51" coordorigin="3898,3197" coordsize="2,51">
              <v:shape id="_x0000_s5284" style="position:absolute;left:3898;top:3197;width:2;height:51" coordorigin="3898,3197" coordsize="0,51" path="m3898,3197r,50e" filled="f" strokecolor="#888" strokeweight=".48pt">
                <v:path arrowok="t"/>
              </v:shape>
            </v:group>
            <v:group id="_x0000_s5281" style="position:absolute;left:4723;top:3197;width:2;height:51" coordorigin="4723,3197" coordsize="2,51">
              <v:shape id="_x0000_s5282" style="position:absolute;left:4723;top:3197;width:2;height:51" coordorigin="4723,3197" coordsize="0,51" path="m4723,3197r,50e" filled="f" strokecolor="#888" strokeweight=".48pt">
                <v:path arrowok="t"/>
              </v:shape>
            </v:group>
            <v:group id="_x0000_s5279" style="position:absolute;left:5549;top:3197;width:2;height:51" coordorigin="5549,3197" coordsize="2,51">
              <v:shape id="_x0000_s5280" style="position:absolute;left:5549;top:3197;width:2;height:51" coordorigin="5549,3197" coordsize="0,51" path="m5549,3197r,50e" filled="f" strokecolor="#888" strokeweight=".48pt">
                <v:path arrowok="t"/>
              </v:shape>
            </v:group>
            <v:group id="_x0000_s5277" style="position:absolute;left:6374;top:3197;width:2;height:51" coordorigin="6374,3197" coordsize="2,51">
              <v:shape id="_x0000_s5278" style="position:absolute;left:6374;top:3197;width:2;height:51" coordorigin="6374,3197" coordsize="0,51" path="m6374,3197r,50e" filled="f" strokecolor="#888" strokeweight=".48pt">
                <v:path arrowok="t"/>
              </v:shape>
            </v:group>
            <v:group id="_x0000_s5275" style="position:absolute;left:7200;top:3197;width:2;height:51" coordorigin="7200,3197" coordsize="2,51">
              <v:shape id="_x0000_s5276" style="position:absolute;left:7200;top:3197;width:2;height:51" coordorigin="7200,3197" coordsize="0,51" path="m7200,3197r,50e" filled="f" strokecolor="#888" strokeweight=".48pt">
                <v:path arrowok="t"/>
              </v:shape>
            </v:group>
            <v:group id="_x0000_s5273" style="position:absolute;left:8026;top:3197;width:2;height:51" coordorigin="8026,3197" coordsize="2,51">
              <v:shape id="_x0000_s5274" style="position:absolute;left:8026;top:3197;width:2;height:51" coordorigin="8026,3197" coordsize="0,51" path="m8026,3197r,50e" filled="f" strokecolor="#888" strokeweight=".48pt">
                <v:path arrowok="t"/>
              </v:shape>
            </v:group>
            <v:group id="_x0000_s5270" style="position:absolute;left:8851;top:3197;width:2;height:51" coordorigin="8851,3197" coordsize="2,51">
              <v:shape id="_x0000_s5272" style="position:absolute;left:8851;top:3197;width:2;height:51" coordorigin="8851,3197" coordsize="0,51" path="m8851,3197r,50e" filled="f" strokecolor="#888" strokeweight=".48pt">
                <v:path arrowok="t"/>
              </v:shape>
              <v:shape id="_x0000_s5271" type="#_x0000_t202" style="position:absolute;width:9070;height:4280" filled="f" strokecolor="#888" strokeweight=".5pt">
                <v:textbox inset="0,0,0,0">
                  <w:txbxContent>
                    <w:p w:rsidR="00731D97" w:rsidRDefault="001522BE">
                      <w:pPr>
                        <w:spacing w:before="108"/>
                        <w:ind w:left="12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8.0%</w:t>
                      </w:r>
                    </w:p>
                    <w:p w:rsidR="00731D97" w:rsidRDefault="00731D97">
                      <w:pPr>
                        <w:spacing w:before="6"/>
                        <w:rPr>
                          <w:rFonts w:ascii="Calibri" w:eastAsia="Calibri" w:hAnsi="Calibri" w:cs="Calibri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:rsidR="00731D97" w:rsidRDefault="001522BE">
                      <w:pPr>
                        <w:ind w:left="12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7.0%</w:t>
                      </w:r>
                    </w:p>
                    <w:p w:rsidR="00731D97" w:rsidRDefault="00731D97">
                      <w:pPr>
                        <w:spacing w:before="6"/>
                        <w:rPr>
                          <w:rFonts w:ascii="Calibri" w:eastAsia="Calibri" w:hAnsi="Calibri" w:cs="Calibri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:rsidR="00731D97" w:rsidRDefault="001522BE">
                      <w:pPr>
                        <w:ind w:left="12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6.0%</w:t>
                      </w:r>
                    </w:p>
                    <w:p w:rsidR="00731D97" w:rsidRDefault="00731D97">
                      <w:pPr>
                        <w:spacing w:before="6"/>
                        <w:rPr>
                          <w:rFonts w:ascii="Calibri" w:eastAsia="Calibri" w:hAnsi="Calibri" w:cs="Calibri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:rsidR="00731D97" w:rsidRDefault="001522BE">
                      <w:pPr>
                        <w:ind w:left="12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5.0%</w:t>
                      </w:r>
                    </w:p>
                    <w:p w:rsidR="00731D97" w:rsidRDefault="00731D97">
                      <w:pPr>
                        <w:spacing w:before="6"/>
                        <w:rPr>
                          <w:rFonts w:ascii="Calibri" w:eastAsia="Calibri" w:hAnsi="Calibri" w:cs="Calibri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:rsidR="00731D97" w:rsidRDefault="001522BE">
                      <w:pPr>
                        <w:ind w:left="12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4.0%</w:t>
                      </w:r>
                    </w:p>
                    <w:p w:rsidR="00731D97" w:rsidRDefault="00731D97">
                      <w:pPr>
                        <w:spacing w:before="6"/>
                        <w:rPr>
                          <w:rFonts w:ascii="Calibri" w:eastAsia="Calibri" w:hAnsi="Calibri" w:cs="Calibri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:rsidR="00731D97" w:rsidRDefault="001522BE">
                      <w:pPr>
                        <w:ind w:left="12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3.0%</w:t>
                      </w:r>
                    </w:p>
                    <w:p w:rsidR="00731D97" w:rsidRDefault="00731D97">
                      <w:pPr>
                        <w:spacing w:before="6"/>
                        <w:rPr>
                          <w:rFonts w:ascii="Calibri" w:eastAsia="Calibri" w:hAnsi="Calibri" w:cs="Calibri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:rsidR="00731D97" w:rsidRDefault="001522BE">
                      <w:pPr>
                        <w:ind w:left="12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2.0%</w:t>
                      </w:r>
                    </w:p>
                    <w:p w:rsidR="00731D97" w:rsidRDefault="00731D97">
                      <w:pPr>
                        <w:spacing w:before="6"/>
                        <w:rPr>
                          <w:rFonts w:ascii="Calibri" w:eastAsia="Calibri" w:hAnsi="Calibri" w:cs="Calibri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:rsidR="00731D97" w:rsidRDefault="001522BE">
                      <w:pPr>
                        <w:ind w:left="12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1.0%</w:t>
                      </w:r>
                    </w:p>
                    <w:p w:rsidR="00731D97" w:rsidRDefault="00731D97">
                      <w:pPr>
                        <w:spacing w:before="6"/>
                        <w:rPr>
                          <w:rFonts w:ascii="Calibri" w:eastAsia="Calibri" w:hAnsi="Calibri" w:cs="Calibri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:rsidR="00731D97" w:rsidRDefault="001522BE">
                      <w:pPr>
                        <w:ind w:left="125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0.0%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31D97" w:rsidRDefault="001D2C0E">
      <w:pPr>
        <w:spacing w:before="11"/>
        <w:ind w:left="140"/>
        <w:jc w:val="both"/>
        <w:rPr>
          <w:rFonts w:ascii="Calibri" w:eastAsia="Calibri" w:hAnsi="Calibri" w:cs="Calibri"/>
          <w:sz w:val="15"/>
          <w:szCs w:val="15"/>
        </w:rPr>
      </w:pPr>
      <w:r>
        <w:pict>
          <v:shape id="_x0000_s5268" type="#_x0000_t75" style="position:absolute;left:0;text-align:left;margin-left:100.25pt;margin-top:-44.25pt;width:22.4pt;height:19.9pt;z-index:-455560;mso-position-horizontal-relative:page">
            <v:imagedata r:id="rId668" o:title=""/>
            <w10:wrap anchorx="page"/>
          </v:shape>
        </w:pict>
      </w:r>
      <w:r>
        <w:pict>
          <v:shape id="_x0000_s5267" type="#_x0000_t75" style="position:absolute;left:0;text-align:left;margin-left:131.15pt;margin-top:-44.25pt;width:32.95pt;height:31.5pt;z-index:-455536;mso-position-horizontal-relative:page">
            <v:imagedata r:id="rId669" o:title=""/>
            <w10:wrap anchorx="page"/>
          </v:shape>
        </w:pict>
      </w:r>
      <w:r>
        <w:pict>
          <v:shape id="_x0000_s5266" type="#_x0000_t75" style="position:absolute;left:0;text-align:left;margin-left:182.3pt;margin-top:-45.6pt;width:24.25pt;height:22.95pt;z-index:-455512;mso-position-horizontal-relative:page">
            <v:imagedata r:id="rId670" o:title=""/>
            <w10:wrap anchorx="page"/>
          </v:shape>
        </w:pict>
      </w:r>
      <w:r>
        <w:pict>
          <v:shape id="_x0000_s5265" type="#_x0000_t75" style="position:absolute;left:0;text-align:left;margin-left:228pt;margin-top:-46.25pt;width:19.85pt;height:19.1pt;z-index:-455488;mso-position-horizontal-relative:page">
            <v:imagedata r:id="rId671" o:title=""/>
            <w10:wrap anchorx="page"/>
          </v:shape>
        </w:pict>
      </w:r>
      <w:r>
        <w:pict>
          <v:shape id="_x0000_s5264" type="#_x0000_t75" style="position:absolute;left:0;text-align:left;margin-left:268.1pt;margin-top:-45.5pt;width:20.95pt;height:19.5pt;z-index:-455464;mso-position-horizontal-relative:page">
            <v:imagedata r:id="rId672" o:title=""/>
            <w10:wrap anchorx="page"/>
          </v:shape>
        </w:pict>
      </w:r>
      <w:r>
        <w:pict>
          <v:shape id="_x0000_s5263" type="#_x0000_t75" style="position:absolute;left:0;text-align:left;margin-left:294.65pt;margin-top:-45.6pt;width:76.35pt;height:36.75pt;z-index:-455440;mso-position-horizontal-relative:page">
            <v:imagedata r:id="rId673" o:title=""/>
            <w10:wrap anchorx="page"/>
          </v:shape>
        </w:pict>
      </w:r>
      <w:r>
        <w:pict>
          <v:shape id="_x0000_s5262" type="#_x0000_t75" style="position:absolute;left:0;text-align:left;margin-left:390.4pt;margin-top:-45.5pt;width:22.3pt;height:21pt;z-index:-455416;mso-position-horizontal-relative:page">
            <v:imagedata r:id="rId674" o:title=""/>
            <w10:wrap anchorx="page"/>
          </v:shape>
        </w:pict>
      </w:r>
      <w:r>
        <w:pict>
          <v:shape id="_x0000_s5261" type="#_x0000_t75" style="position:absolute;left:0;text-align:left;margin-left:435pt;margin-top:-45.55pt;width:18.95pt;height:17.6pt;z-index:-455392;mso-position-horizontal-relative:page">
            <v:imagedata r:id="rId675" o:title=""/>
            <w10:wrap anchorx="page"/>
          </v:shape>
        </w:pict>
      </w:r>
      <w:r>
        <w:pict>
          <v:group id="_x0000_s5253" style="position:absolute;left:0;text-align:left;margin-left:484.65pt;margin-top:-46pt;width:11pt;height:9.8pt;z-index:-455368;mso-position-horizontal-relative:page" coordorigin="9693,-920" coordsize="220,196">
            <v:shape id="_x0000_s5260" style="position:absolute;left:9693;top:-920;width:220;height:196" coordorigin="9693,-920" coordsize="220,196" path="m9710,-809r-1,l9706,-809r-1,1l9703,-807r-1,1l9700,-805r-5,6l9694,-798r-1,1l9693,-793r,1l9761,-724r,l9762,-724r1,l9763,-724r1,l9765,-725r2,-1l9767,-727r3,-3l9770,-731r1,l9771,-732r,l9771,-733r,-1l9708,-797r32,l9713,-808r-2,-1l9710,-809xe" fillcolor="black" stroked="f">
              <v:path arrowok="t"/>
            </v:shape>
            <v:shape id="_x0000_s5259" style="position:absolute;left:9693;top:-920;width:220;height:196" coordorigin="9693,-920" coordsize="220,196" path="m9740,-797r-32,l9795,-758r,l9797,-758r,l9798,-758r1,-1l9799,-759r1,-1l9801,-760r,-1l9803,-763r1,-1l9804,-765r,l9805,-766r,-1l9804,-767r-3,-9l9787,-776r-47,-21xe" fillcolor="black" stroked="f">
              <v:path arrowok="t"/>
            </v:shape>
            <v:shape id="_x0000_s5258" style="position:absolute;left:9693;top:-920;width:220;height:196" coordorigin="9693,-920" coordsize="220,196" path="m9769,-871r-1,l9767,-871r-1,1l9766,-870r-8,7l9757,-861r-1,1l9756,-859r-1,1l9755,-855r1,3l9788,-776r-1,l9801,-776r-34,-80l9786,-856r-13,-13l9772,-869r,-1l9771,-870r-2,-1xe" fillcolor="black" stroked="f">
              <v:path arrowok="t"/>
            </v:shape>
            <v:shape id="_x0000_s5257" style="position:absolute;left:9693;top:-920;width:220;height:196" coordorigin="9693,-920" coordsize="220,196" path="m9786,-856r-19,l9830,-793r,l9831,-793r,1l9831,-793r1,l9832,-793r1,l9834,-794r,l9835,-795r1,-1l9837,-797r1,-1l9838,-798r1,-1l9839,-800r,l9840,-801r,-1l9839,-802r-53,-54xe" fillcolor="black" stroked="f">
              <v:path arrowok="t"/>
            </v:shape>
            <v:shape id="_x0000_s5256" style="position:absolute;left:9693;top:-920;width:220;height:196" coordorigin="9693,-920" coordsize="220,196" path="m9818,-920r-2,l9815,-920r,1l9813,-918r-2,2l9810,-915r-1,1l9808,-912r-1,l9806,-911r,1l9806,-909r,1l9806,-908r,1l9849,-816r1,2l9851,-813r,l9852,-813r1,l9855,-815r1,-1l9858,-818r1,-1l9859,-820r1,-1l9860,-821r,-2l9860,-823r-12,-24l9858,-857r-15,l9820,-905r30,l9819,-920r-1,xe" fillcolor="black" stroked="f">
              <v:path arrowok="t"/>
            </v:shape>
            <v:shape id="_x0000_s5255" style="position:absolute;left:9693;top:-920;width:220;height:196" coordorigin="9693,-920" coordsize="220,196" path="m9850,-905r-30,l9868,-882r-25,25l9858,-857r20,-20l9910,-877r,l9850,-905xe" fillcolor="black" stroked="f">
              <v:path arrowok="t"/>
            </v:shape>
            <v:shape id="_x0000_s5254" style="position:absolute;left:9693;top:-920;width:220;height:196" coordorigin="9693,-920" coordsize="220,196" path="m9910,-877r-32,l9902,-865r1,l9903,-865r1,l9904,-865r1,l9905,-865r1,-1l9906,-866r2,-2l9909,-869r1,-1l9911,-871r1,-2l9913,-873r,-1l9913,-875r-1,l9912,-876r-2,-1xe" fillcolor="black" stroked="f">
              <v:path arrowok="t"/>
            </v:shape>
            <w10:wrap anchorx="page"/>
          </v:group>
        </w:pict>
      </w:r>
      <w:r w:rsidR="001522BE">
        <w:rPr>
          <w:rFonts w:ascii="Calibri"/>
          <w:i/>
          <w:spacing w:val="-1"/>
          <w:sz w:val="15"/>
        </w:rPr>
        <w:t>(Source: US</w:t>
      </w:r>
      <w:r w:rsidR="001522BE">
        <w:rPr>
          <w:rFonts w:ascii="Calibri"/>
          <w:i/>
          <w:spacing w:val="-2"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Census</w:t>
      </w:r>
      <w:r w:rsidR="001522BE">
        <w:rPr>
          <w:rFonts w:ascii="Calibri"/>
          <w:i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Bureau,</w:t>
      </w:r>
      <w:r w:rsidR="001522BE">
        <w:rPr>
          <w:rFonts w:ascii="Calibri"/>
          <w:i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2012-2016</w:t>
      </w:r>
      <w:r w:rsidR="001522BE">
        <w:rPr>
          <w:rFonts w:ascii="Calibri"/>
          <w:i/>
          <w:spacing w:val="-3"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American</w:t>
      </w:r>
      <w:r w:rsidR="001522BE">
        <w:rPr>
          <w:rFonts w:ascii="Calibri"/>
          <w:i/>
          <w:spacing w:val="-2"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Community Survey 5-Year</w:t>
      </w:r>
      <w:r w:rsidR="001522BE">
        <w:rPr>
          <w:rFonts w:ascii="Calibri"/>
          <w:i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Estimates)</w:t>
      </w:r>
    </w:p>
    <w:p w:rsidR="00731D97" w:rsidRDefault="00731D97">
      <w:pPr>
        <w:rPr>
          <w:rFonts w:ascii="Calibri" w:eastAsia="Calibri" w:hAnsi="Calibri" w:cs="Calibri"/>
          <w:i/>
          <w:sz w:val="14"/>
          <w:szCs w:val="14"/>
        </w:rPr>
      </w:pPr>
    </w:p>
    <w:p w:rsidR="00731D97" w:rsidRDefault="001522BE">
      <w:pPr>
        <w:pStyle w:val="BodyText"/>
        <w:spacing w:before="96" w:line="239" w:lineRule="auto"/>
        <w:ind w:right="135"/>
        <w:jc w:val="both"/>
      </w:pPr>
      <w:r>
        <w:rPr>
          <w:spacing w:val="-1"/>
        </w:rPr>
        <w:t>From</w:t>
      </w:r>
      <w:r>
        <w:rPr>
          <w:spacing w:val="27"/>
        </w:rPr>
        <w:t xml:space="preserve"> </w:t>
      </w:r>
      <w:r>
        <w:rPr>
          <w:spacing w:val="-1"/>
        </w:rPr>
        <w:t>2012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2016,</w:t>
      </w:r>
      <w:r>
        <w:rPr>
          <w:spacing w:val="26"/>
        </w:rPr>
        <w:t xml:space="preserve"> </w:t>
      </w:r>
      <w:r>
        <w:rPr>
          <w:spacing w:val="-1"/>
        </w:rPr>
        <w:t>(3.5%)</w:t>
      </w:r>
      <w:r>
        <w:rPr>
          <w:spacing w:val="29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Massachusetts</w:t>
      </w:r>
      <w:r>
        <w:rPr>
          <w:spacing w:val="29"/>
        </w:rPr>
        <w:t xml:space="preserve"> </w:t>
      </w:r>
      <w:r>
        <w:rPr>
          <w:spacing w:val="-1"/>
        </w:rPr>
        <w:t>individuals</w:t>
      </w:r>
      <w:r>
        <w:rPr>
          <w:spacing w:val="28"/>
        </w:rPr>
        <w:t xml:space="preserve"> </w:t>
      </w:r>
      <w:r>
        <w:rPr>
          <w:spacing w:val="-1"/>
        </w:rPr>
        <w:t>over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age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16</w:t>
      </w:r>
      <w:r>
        <w:rPr>
          <w:spacing w:val="28"/>
        </w:rPr>
        <w:t xml:space="preserve"> </w:t>
      </w:r>
      <w:r>
        <w:rPr>
          <w:spacing w:val="-1"/>
        </w:rPr>
        <w:t>were</w:t>
      </w:r>
      <w:r>
        <w:rPr>
          <w:spacing w:val="30"/>
        </w:rPr>
        <w:t xml:space="preserve"> </w:t>
      </w:r>
      <w:r>
        <w:rPr>
          <w:spacing w:val="-1"/>
        </w:rPr>
        <w:t>unemployed.</w:t>
      </w:r>
      <w:r>
        <w:rPr>
          <w:spacing w:val="25"/>
        </w:rPr>
        <w:t xml:space="preserve"> </w:t>
      </w:r>
      <w:r>
        <w:rPr>
          <w:spacing w:val="-2"/>
        </w:rPr>
        <w:t>Every</w:t>
      </w:r>
      <w:r>
        <w:rPr>
          <w:spacing w:val="45"/>
        </w:rPr>
        <w:t xml:space="preserve"> </w:t>
      </w:r>
      <w:r>
        <w:rPr>
          <w:spacing w:val="-1"/>
        </w:rPr>
        <w:t>service</w:t>
      </w:r>
      <w:r>
        <w:rPr>
          <w:spacing w:val="26"/>
        </w:rPr>
        <w:t xml:space="preserve"> </w:t>
      </w:r>
      <w:r>
        <w:t>area</w:t>
      </w:r>
      <w:r>
        <w:rPr>
          <w:spacing w:val="24"/>
        </w:rPr>
        <w:t xml:space="preserve"> </w:t>
      </w:r>
      <w:r>
        <w:rPr>
          <w:spacing w:val="-1"/>
        </w:rPr>
        <w:t>city/town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Morton</w:t>
      </w:r>
      <w:r>
        <w:rPr>
          <w:spacing w:val="26"/>
        </w:rPr>
        <w:t xml:space="preserve"> </w:t>
      </w:r>
      <w:r>
        <w:rPr>
          <w:spacing w:val="-1"/>
        </w:rPr>
        <w:t>service</w:t>
      </w:r>
      <w:r>
        <w:rPr>
          <w:spacing w:val="27"/>
        </w:rPr>
        <w:t xml:space="preserve"> </w:t>
      </w:r>
      <w:r>
        <w:rPr>
          <w:spacing w:val="-1"/>
        </w:rPr>
        <w:t>area</w:t>
      </w:r>
      <w:r>
        <w:rPr>
          <w:spacing w:val="27"/>
        </w:rPr>
        <w:t xml:space="preserve"> </w:t>
      </w:r>
      <w:r>
        <w:rPr>
          <w:spacing w:val="-2"/>
        </w:rPr>
        <w:t>had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greater</w:t>
      </w:r>
      <w:r>
        <w:rPr>
          <w:spacing w:val="27"/>
        </w:rPr>
        <w:t xml:space="preserve"> </w:t>
      </w:r>
      <w:r>
        <w:rPr>
          <w:spacing w:val="-1"/>
        </w:rPr>
        <w:t>percentage</w:t>
      </w:r>
      <w:r>
        <w:rPr>
          <w:spacing w:val="24"/>
        </w:rPr>
        <w:t xml:space="preserve"> </w:t>
      </w:r>
      <w:r>
        <w:rPr>
          <w:spacing w:val="-1"/>
        </w:rPr>
        <w:t>than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state</w:t>
      </w:r>
      <w:r>
        <w:rPr>
          <w:spacing w:val="27"/>
        </w:rPr>
        <w:t xml:space="preserve"> </w:t>
      </w:r>
      <w:r>
        <w:rPr>
          <w:spacing w:val="-1"/>
        </w:rPr>
        <w:t>level.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68"/>
        </w:rPr>
        <w:t xml:space="preserve"> </w:t>
      </w:r>
      <w:r>
        <w:rPr>
          <w:spacing w:val="-1"/>
        </w:rPr>
        <w:t>highest</w:t>
      </w:r>
      <w:r>
        <w:t xml:space="preserve"> </w:t>
      </w:r>
      <w:r>
        <w:rPr>
          <w:spacing w:val="-1"/>
        </w:rPr>
        <w:t>unemployment percentage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rPr>
          <w:spacing w:val="-1"/>
        </w:rPr>
        <w:t>seen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 xml:space="preserve">Taunton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(7.8%),</w:t>
      </w:r>
      <w:r>
        <w:t xml:space="preserve"> </w:t>
      </w:r>
      <w:r>
        <w:rPr>
          <w:spacing w:val="-1"/>
        </w:rPr>
        <w:t xml:space="preserve">followed </w:t>
      </w:r>
      <w:r>
        <w:rPr>
          <w:spacing w:val="-2"/>
        </w:rPr>
        <w:t xml:space="preserve">by </w:t>
      </w:r>
      <w:r>
        <w:rPr>
          <w:spacing w:val="-1"/>
        </w:rPr>
        <w:t xml:space="preserve">Middleborough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(7.6%).</w:t>
      </w:r>
      <w:r>
        <w:rPr>
          <w:spacing w:val="6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lowest</w:t>
      </w:r>
      <w:r>
        <w:rPr>
          <w:spacing w:val="-4"/>
        </w:rPr>
        <w:t xml:space="preserve"> </w:t>
      </w:r>
      <w:r>
        <w:rPr>
          <w:spacing w:val="-1"/>
        </w:rPr>
        <w:t>unemployment</w:t>
      </w:r>
      <w:r>
        <w:rPr>
          <w:spacing w:val="-7"/>
        </w:rPr>
        <w:t xml:space="preserve"> </w:t>
      </w:r>
      <w:r>
        <w:rPr>
          <w:spacing w:val="-1"/>
        </w:rPr>
        <w:t>percentage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Morton</w:t>
      </w:r>
      <w:r>
        <w:rPr>
          <w:spacing w:val="-5"/>
        </w:rPr>
        <w:t xml:space="preserve"> </w:t>
      </w:r>
      <w:r>
        <w:rPr>
          <w:spacing w:val="-1"/>
        </w:rPr>
        <w:t>service</w:t>
      </w:r>
      <w:r>
        <w:rPr>
          <w:spacing w:val="-4"/>
        </w:rPr>
        <w:t xml:space="preserve"> </w:t>
      </w:r>
      <w:r>
        <w:t>area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rPr>
          <w:spacing w:val="-1"/>
        </w:rPr>
        <w:t>observed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Lakeville</w:t>
      </w:r>
      <w:r>
        <w:rPr>
          <w:spacing w:val="-7"/>
        </w:rPr>
        <w:t xml:space="preserve"> </w:t>
      </w:r>
      <w:r>
        <w:rPr>
          <w:spacing w:val="-1"/>
        </w:rPr>
        <w:t>where</w:t>
      </w:r>
      <w:r>
        <w:rPr>
          <w:spacing w:val="-4"/>
        </w:rPr>
        <w:t xml:space="preserve"> </w:t>
      </w:r>
      <w:r>
        <w:rPr>
          <w:spacing w:val="-2"/>
        </w:rPr>
        <w:t>(4.1%)</w:t>
      </w:r>
      <w:r>
        <w:rPr>
          <w:spacing w:val="69"/>
        </w:rPr>
        <w:t xml:space="preserve"> </w:t>
      </w:r>
      <w:r>
        <w:t xml:space="preserve">of </w:t>
      </w:r>
      <w:r>
        <w:rPr>
          <w:spacing w:val="-1"/>
        </w:rPr>
        <w:t>individuals</w:t>
      </w:r>
      <w:r>
        <w:rPr>
          <w:spacing w:val="-3"/>
        </w:rP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age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16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unemployed.</w:t>
      </w:r>
    </w:p>
    <w:p w:rsidR="00731D97" w:rsidRDefault="00731D97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731D97" w:rsidRDefault="001522BE">
      <w:pPr>
        <w:pStyle w:val="BodyText"/>
        <w:ind w:right="136"/>
        <w:jc w:val="both"/>
      </w:pPr>
      <w:r>
        <w:rPr>
          <w:rFonts w:cs="Calibri"/>
        </w:rPr>
        <w:t>When</w:t>
      </w:r>
      <w:r>
        <w:rPr>
          <w:rFonts w:cs="Calibri"/>
          <w:spacing w:val="-8"/>
        </w:rPr>
        <w:t xml:space="preserve"> </w:t>
      </w:r>
      <w:r>
        <w:rPr>
          <w:rFonts w:cs="Calibri"/>
          <w:spacing w:val="-1"/>
        </w:rPr>
        <w:t>asked</w:t>
      </w:r>
      <w:r>
        <w:rPr>
          <w:rFonts w:cs="Calibri"/>
          <w:spacing w:val="-10"/>
        </w:rPr>
        <w:t xml:space="preserve"> </w:t>
      </w:r>
      <w:r>
        <w:rPr>
          <w:rFonts w:cs="Calibri"/>
        </w:rPr>
        <w:t>“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there</w:t>
      </w:r>
      <w:r>
        <w:rPr>
          <w:spacing w:val="-6"/>
        </w:rPr>
        <w:t xml:space="preserve"> </w:t>
      </w:r>
      <w:r>
        <w:rPr>
          <w:spacing w:val="-2"/>
        </w:rPr>
        <w:t>any</w:t>
      </w:r>
      <w:r>
        <w:rPr>
          <w:spacing w:val="-8"/>
        </w:rPr>
        <w:t xml:space="preserve"> </w:t>
      </w:r>
      <w:r>
        <w:rPr>
          <w:spacing w:val="-1"/>
        </w:rPr>
        <w:t>other</w:t>
      </w:r>
      <w:r>
        <w:rPr>
          <w:spacing w:val="-7"/>
        </w:rPr>
        <w:t xml:space="preserve"> </w:t>
      </w:r>
      <w:r>
        <w:rPr>
          <w:spacing w:val="-1"/>
        </w:rPr>
        <w:t>issues</w:t>
      </w:r>
      <w:r>
        <w:rPr>
          <w:spacing w:val="-7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spacing w:val="-1"/>
        </w:rPr>
        <w:t>your</w:t>
      </w:r>
      <w:r>
        <w:rPr>
          <w:spacing w:val="-7"/>
        </w:rPr>
        <w:t xml:space="preserve"> </w:t>
      </w:r>
      <w:r>
        <w:rPr>
          <w:spacing w:val="-2"/>
        </w:rPr>
        <w:t>community</w:t>
      </w:r>
      <w:r>
        <w:rPr>
          <w:spacing w:val="-6"/>
        </w:rPr>
        <w:t xml:space="preserve"> </w:t>
      </w:r>
      <w:r>
        <w:t>tha</w:t>
      </w:r>
      <w:r>
        <w:rPr>
          <w:rFonts w:cs="Calibri"/>
        </w:rPr>
        <w:t>t</w:t>
      </w:r>
      <w:r>
        <w:rPr>
          <w:rFonts w:cs="Calibri"/>
          <w:spacing w:val="-9"/>
        </w:rPr>
        <w:t xml:space="preserve"> </w:t>
      </w:r>
      <w:r>
        <w:rPr>
          <w:rFonts w:cs="Calibri"/>
          <w:spacing w:val="-1"/>
        </w:rPr>
        <w:t>you</w:t>
      </w:r>
      <w:r>
        <w:rPr>
          <w:rFonts w:cs="Calibri"/>
          <w:spacing w:val="-10"/>
        </w:rPr>
        <w:t xml:space="preserve"> </w:t>
      </w:r>
      <w:r>
        <w:rPr>
          <w:rFonts w:cs="Calibri"/>
        </w:rPr>
        <w:t>want</w:t>
      </w:r>
      <w:r>
        <w:rPr>
          <w:rFonts w:cs="Calibri"/>
          <w:spacing w:val="-9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identify?”</w:t>
      </w:r>
      <w:r>
        <w:rPr>
          <w:rFonts w:cs="Calibri"/>
          <w:spacing w:val="-8"/>
        </w:rPr>
        <w:t xml:space="preserve"> </w:t>
      </w:r>
      <w:r>
        <w:rPr>
          <w:spacing w:val="-1"/>
        </w:rPr>
        <w:t>several</w:t>
      </w:r>
      <w:r>
        <w:rPr>
          <w:spacing w:val="-10"/>
        </w:rPr>
        <w:t xml:space="preserve"> </w:t>
      </w:r>
      <w:r>
        <w:rPr>
          <w:spacing w:val="-1"/>
        </w:rPr>
        <w:t>individuals</w:t>
      </w:r>
      <w:r>
        <w:rPr>
          <w:spacing w:val="71"/>
        </w:rPr>
        <w:t xml:space="preserve"> </w:t>
      </w:r>
      <w:r>
        <w:rPr>
          <w:spacing w:val="-1"/>
        </w:rPr>
        <w:t>mentioned</w:t>
      </w:r>
      <w:r>
        <w:rPr>
          <w:spacing w:val="42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rising</w:t>
      </w:r>
      <w:r>
        <w:rPr>
          <w:spacing w:val="45"/>
        </w:rPr>
        <w:t xml:space="preserve"> </w:t>
      </w:r>
      <w:r>
        <w:rPr>
          <w:spacing w:val="-1"/>
        </w:rPr>
        <w:t>homeless</w:t>
      </w:r>
      <w:r>
        <w:rPr>
          <w:spacing w:val="43"/>
        </w:rPr>
        <w:t xml:space="preserve"> </w:t>
      </w:r>
      <w:r>
        <w:rPr>
          <w:spacing w:val="-1"/>
        </w:rPr>
        <w:t>population</w:t>
      </w:r>
      <w:r>
        <w:rPr>
          <w:spacing w:val="45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Morton</w:t>
      </w:r>
      <w:r>
        <w:rPr>
          <w:spacing w:val="44"/>
        </w:rPr>
        <w:t xml:space="preserve"> </w:t>
      </w:r>
      <w:r>
        <w:rPr>
          <w:spacing w:val="-1"/>
        </w:rPr>
        <w:t>Hospital</w:t>
      </w:r>
      <w:r>
        <w:rPr>
          <w:spacing w:val="44"/>
        </w:rPr>
        <w:t xml:space="preserve"> </w:t>
      </w:r>
      <w:r>
        <w:rPr>
          <w:spacing w:val="-1"/>
        </w:rPr>
        <w:t>community.</w:t>
      </w:r>
      <w:r>
        <w:rPr>
          <w:spacing w:val="45"/>
        </w:rPr>
        <w:t xml:space="preserve"> </w:t>
      </w:r>
      <w:r>
        <w:rPr>
          <w:spacing w:val="-1"/>
        </w:rPr>
        <w:t>The</w:t>
      </w:r>
      <w:r>
        <w:rPr>
          <w:spacing w:val="43"/>
        </w:rPr>
        <w:t xml:space="preserve"> </w:t>
      </w:r>
      <w:r>
        <w:rPr>
          <w:spacing w:val="-1"/>
        </w:rPr>
        <w:t>mentioned</w:t>
      </w:r>
      <w:r>
        <w:rPr>
          <w:spacing w:val="46"/>
        </w:rPr>
        <w:t xml:space="preserve"> </w:t>
      </w:r>
      <w:r>
        <w:rPr>
          <w:spacing w:val="-2"/>
        </w:rPr>
        <w:t>that</w:t>
      </w:r>
      <w:r>
        <w:rPr>
          <w:spacing w:val="67"/>
        </w:rPr>
        <w:t xml:space="preserve"> </w:t>
      </w:r>
      <w:r>
        <w:rPr>
          <w:spacing w:val="-1"/>
        </w:rPr>
        <w:t>something</w:t>
      </w:r>
      <w:r>
        <w:t xml:space="preserve"> </w:t>
      </w:r>
      <w:r>
        <w:rPr>
          <w:spacing w:val="-1"/>
        </w:rPr>
        <w:t>needed</w:t>
      </w:r>
      <w:r>
        <w:t xml:space="preserve"> to</w:t>
      </w:r>
      <w:r>
        <w:rPr>
          <w:spacing w:val="2"/>
        </w:rPr>
        <w:t xml:space="preserve"> </w:t>
      </w:r>
      <w:r>
        <w:rPr>
          <w:spacing w:val="-2"/>
        </w:rPr>
        <w:t>be</w:t>
      </w:r>
      <w:r>
        <w:rPr>
          <w:spacing w:val="48"/>
        </w:rPr>
        <w:t xml:space="preserve"> </w:t>
      </w:r>
      <w:r>
        <w:rPr>
          <w:spacing w:val="-1"/>
        </w:rPr>
        <w:t>done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homelessness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t xml:space="preserve">  lead  to</w:t>
      </w:r>
      <w:r>
        <w:rPr>
          <w:spacing w:val="2"/>
        </w:rPr>
        <w:t xml:space="preserve"> </w:t>
      </w:r>
      <w:r>
        <w:rPr>
          <w:spacing w:val="-1"/>
        </w:rPr>
        <w:t>numerous</w:t>
      </w:r>
      <w:r>
        <w:rPr>
          <w:spacing w:val="1"/>
        </w:rPr>
        <w:t xml:space="preserve"> </w:t>
      </w:r>
      <w:r>
        <w:rPr>
          <w:spacing w:val="-1"/>
        </w:rPr>
        <w:t>negative</w:t>
      </w:r>
      <w:r>
        <w:rPr>
          <w:spacing w:val="1"/>
        </w:rPr>
        <w:t xml:space="preserve"> </w:t>
      </w:r>
      <w:r>
        <w:rPr>
          <w:spacing w:val="-1"/>
        </w:rPr>
        <w:t>health</w:t>
      </w:r>
      <w:r>
        <w:t xml:space="preserve">  </w:t>
      </w:r>
      <w:r>
        <w:rPr>
          <w:spacing w:val="-1"/>
        </w:rPr>
        <w:t>conditions.</w:t>
      </w:r>
      <w:r>
        <w:rPr>
          <w:spacing w:val="46"/>
        </w:rPr>
        <w:t xml:space="preserve"> </w:t>
      </w:r>
      <w:r>
        <w:rPr>
          <w:spacing w:val="-1"/>
        </w:rPr>
        <w:t>Homelessness</w:t>
      </w:r>
      <w:r>
        <w:rPr>
          <w:spacing w:val="-2"/>
        </w:rPr>
        <w:t xml:space="preserve"> </w:t>
      </w:r>
      <w:r>
        <w:t xml:space="preserve">was </w:t>
      </w:r>
      <w:r>
        <w:rPr>
          <w:spacing w:val="-1"/>
        </w:rPr>
        <w:t>not</w:t>
      </w:r>
      <w:r>
        <w:t xml:space="preserve"> </w:t>
      </w:r>
      <w:r>
        <w:rPr>
          <w:spacing w:val="-2"/>
        </w:rPr>
        <w:t>brought</w:t>
      </w:r>
      <w:r>
        <w:t xml:space="preserve"> </w:t>
      </w:r>
      <w:r>
        <w:rPr>
          <w:spacing w:val="-1"/>
        </w:rPr>
        <w:t xml:space="preserve">up </w:t>
      </w:r>
      <w:r>
        <w:t>in either</w:t>
      </w:r>
      <w:r>
        <w:rPr>
          <w:spacing w:val="-1"/>
        </w:rPr>
        <w:t xml:space="preserve"> focus </w:t>
      </w:r>
      <w:r>
        <w:rPr>
          <w:spacing w:val="-2"/>
        </w:rPr>
        <w:t>group.</w:t>
      </w:r>
    </w:p>
    <w:p w:rsidR="00731D97" w:rsidRDefault="00731D97">
      <w:pPr>
        <w:jc w:val="both"/>
        <w:sectPr w:rsidR="00731D97">
          <w:pgSz w:w="12240" w:h="15840"/>
          <w:pgMar w:top="680" w:right="1300" w:bottom="620" w:left="1300" w:header="0" w:footer="436" w:gutter="0"/>
          <w:cols w:space="720"/>
        </w:sectPr>
      </w:pPr>
    </w:p>
    <w:p w:rsidR="00731D97" w:rsidRDefault="001522BE">
      <w:pPr>
        <w:pStyle w:val="Heading1"/>
        <w:spacing w:line="1021" w:lineRule="exact"/>
        <w:jc w:val="both"/>
        <w:rPr>
          <w:rFonts w:ascii="Cambria Math" w:eastAsia="Cambria Math" w:hAnsi="Cambria Math" w:cs="Cambria Math"/>
        </w:rPr>
      </w:pPr>
      <w:bookmarkStart w:id="85" w:name="_TOC_250003"/>
      <w:r>
        <w:rPr>
          <w:rFonts w:ascii="Cambria Math"/>
          <w:color w:val="2E5395"/>
          <w:spacing w:val="-1"/>
        </w:rPr>
        <w:lastRenderedPageBreak/>
        <w:t>Access</w:t>
      </w:r>
      <w:r>
        <w:rPr>
          <w:rFonts w:ascii="Cambria Math"/>
          <w:color w:val="2E5395"/>
          <w:spacing w:val="-13"/>
        </w:rPr>
        <w:t xml:space="preserve"> </w:t>
      </w:r>
      <w:r>
        <w:rPr>
          <w:rFonts w:ascii="Cambria Math"/>
          <w:color w:val="2E5395"/>
        </w:rPr>
        <w:t>to</w:t>
      </w:r>
      <w:r>
        <w:rPr>
          <w:rFonts w:ascii="Cambria Math"/>
          <w:color w:val="2E5395"/>
          <w:spacing w:val="-13"/>
        </w:rPr>
        <w:t xml:space="preserve"> </w:t>
      </w:r>
      <w:r>
        <w:rPr>
          <w:rFonts w:ascii="Cambria Math"/>
          <w:color w:val="2E5395"/>
          <w:spacing w:val="-2"/>
        </w:rPr>
        <w:t>Care</w:t>
      </w:r>
      <w:bookmarkEnd w:id="85"/>
    </w:p>
    <w:p w:rsidR="00731D97" w:rsidRDefault="001522BE">
      <w:pPr>
        <w:pStyle w:val="BodyText"/>
        <w:spacing w:line="136" w:lineRule="exact"/>
        <w:jc w:val="both"/>
      </w:pPr>
      <w:r>
        <w:rPr>
          <w:spacing w:val="-1"/>
        </w:rPr>
        <w:t>Massachusetts</w:t>
      </w:r>
      <w:r>
        <w:t xml:space="preserve"> </w:t>
      </w:r>
      <w:r>
        <w:rPr>
          <w:spacing w:val="-1"/>
        </w:rPr>
        <w:t>has</w:t>
      </w:r>
      <w:r>
        <w:rPr>
          <w:spacing w:val="2"/>
        </w:rPr>
        <w:t xml:space="preserve"> </w:t>
      </w:r>
      <w:r>
        <w:rPr>
          <w:spacing w:val="-1"/>
        </w:rPr>
        <w:t>long</w:t>
      </w:r>
      <w:r>
        <w:rPr>
          <w:spacing w:val="2"/>
        </w:rPr>
        <w:t xml:space="preserve"> </w:t>
      </w:r>
      <w:r>
        <w:rPr>
          <w:spacing w:val="-1"/>
        </w:rPr>
        <w:t>been</w:t>
      </w:r>
      <w:r>
        <w:rPr>
          <w:spacing w:val="2"/>
        </w:rPr>
        <w:t xml:space="preserve"> </w:t>
      </w:r>
      <w:r>
        <w:rPr>
          <w:spacing w:val="-1"/>
        </w:rPr>
        <w:t>recognized</w:t>
      </w:r>
      <w:r>
        <w:rPr>
          <w:spacing w:val="2"/>
        </w:rPr>
        <w:t xml:space="preserve"> </w:t>
      </w:r>
      <w:r>
        <w:t>as a</w:t>
      </w:r>
      <w:r>
        <w:rPr>
          <w:spacing w:val="3"/>
        </w:rP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leader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2"/>
        </w:rPr>
        <w:t>providing</w:t>
      </w:r>
      <w:r>
        <w:rPr>
          <w:spacing w:val="2"/>
        </w:rPr>
        <w:t xml:space="preserve"> </w:t>
      </w:r>
      <w:r>
        <w:rPr>
          <w:spacing w:val="-1"/>
        </w:rPr>
        <w:t xml:space="preserve">health </w:t>
      </w:r>
      <w:r>
        <w:t>care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its</w:t>
      </w:r>
      <w:r>
        <w:rPr>
          <w:spacing w:val="2"/>
        </w:rPr>
        <w:t xml:space="preserve"> </w:t>
      </w:r>
      <w:r>
        <w:rPr>
          <w:spacing w:val="-1"/>
        </w:rPr>
        <w:t>citizens. The</w:t>
      </w:r>
    </w:p>
    <w:p w:rsidR="00731D97" w:rsidRDefault="001522BE">
      <w:pPr>
        <w:pStyle w:val="BodyText"/>
        <w:ind w:right="132"/>
        <w:jc w:val="both"/>
      </w:pPr>
      <w:r>
        <w:rPr>
          <w:spacing w:val="-1"/>
        </w:rPr>
        <w:t>focus</w:t>
      </w:r>
      <w:r>
        <w:rPr>
          <w:spacing w:val="-3"/>
        </w:rPr>
        <w:t xml:space="preserve"> </w:t>
      </w:r>
      <w:r>
        <w:rPr>
          <w:spacing w:val="-1"/>
        </w:rPr>
        <w:t>includes</w:t>
      </w:r>
      <w:r>
        <w:rPr>
          <w:spacing w:val="-2"/>
        </w:rPr>
        <w:t xml:space="preserve"> </w:t>
      </w:r>
      <w:r>
        <w:rPr>
          <w:spacing w:val="-1"/>
        </w:rPr>
        <w:t>continuously</w:t>
      </w:r>
      <w:r>
        <w:rPr>
          <w:spacing w:val="-2"/>
        </w:rPr>
        <w:t xml:space="preserve"> </w:t>
      </w:r>
      <w:r>
        <w:rPr>
          <w:spacing w:val="-1"/>
        </w:rPr>
        <w:t>improving</w:t>
      </w:r>
      <w:r>
        <w:rPr>
          <w:spacing w:val="-3"/>
        </w:rPr>
        <w:t xml:space="preserve"> </w:t>
      </w:r>
      <w:r>
        <w:rPr>
          <w:spacing w:val="-1"/>
        </w:rPr>
        <w:t>capacity and</w:t>
      </w:r>
      <w:r>
        <w:rPr>
          <w:spacing w:val="-3"/>
        </w:rPr>
        <w:t xml:space="preserve"> </w:t>
      </w:r>
      <w:r>
        <w:rPr>
          <w:spacing w:val="-1"/>
        </w:rPr>
        <w:t>capabilities</w:t>
      </w:r>
      <w:r>
        <w:rPr>
          <w:spacing w:val="-3"/>
        </w:rPr>
        <w:t xml:space="preserve"> </w:t>
      </w:r>
      <w:r>
        <w:rPr>
          <w:spacing w:val="-1"/>
        </w:rPr>
        <w:t>to allow</w:t>
      </w:r>
      <w:r>
        <w:rPr>
          <w:spacing w:val="-2"/>
        </w:rPr>
        <w:t xml:space="preserve"> </w:t>
      </w:r>
      <w:r>
        <w:rPr>
          <w:spacing w:val="-1"/>
        </w:rPr>
        <w:t>Massachusetts</w:t>
      </w:r>
      <w:r>
        <w:rPr>
          <w:spacing w:val="-2"/>
        </w:rPr>
        <w:t xml:space="preserve"> </w:t>
      </w:r>
      <w:r>
        <w:rPr>
          <w:spacing w:val="-1"/>
        </w:rPr>
        <w:t>public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2"/>
        </w:rPr>
        <w:t>and</w:t>
      </w:r>
      <w:r>
        <w:rPr>
          <w:spacing w:val="77"/>
        </w:rPr>
        <w:t xml:space="preserve"> </w:t>
      </w:r>
      <w:r>
        <w:rPr>
          <w:spacing w:val="-1"/>
        </w:rPr>
        <w:t>health</w:t>
      </w:r>
      <w:r>
        <w:rPr>
          <w:spacing w:val="44"/>
        </w:rPr>
        <w:t xml:space="preserve"> </w:t>
      </w:r>
      <w:r>
        <w:t>care</w:t>
      </w:r>
      <w:r>
        <w:rPr>
          <w:spacing w:val="44"/>
        </w:rPr>
        <w:t xml:space="preserve"> </w:t>
      </w:r>
      <w:r>
        <w:rPr>
          <w:spacing w:val="-1"/>
        </w:rPr>
        <w:t>systems</w:t>
      </w:r>
      <w:r>
        <w:rPr>
          <w:spacing w:val="43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rPr>
          <w:spacing w:val="-1"/>
        </w:rPr>
        <w:t>prevent,</w:t>
      </w:r>
      <w:r>
        <w:rPr>
          <w:spacing w:val="46"/>
        </w:rPr>
        <w:t xml:space="preserve"> </w:t>
      </w:r>
      <w:r>
        <w:rPr>
          <w:spacing w:val="-1"/>
        </w:rPr>
        <w:t>protect</w:t>
      </w:r>
      <w:r>
        <w:rPr>
          <w:spacing w:val="46"/>
        </w:rPr>
        <w:t xml:space="preserve"> </w:t>
      </w:r>
      <w:r>
        <w:rPr>
          <w:spacing w:val="-1"/>
        </w:rPr>
        <w:t>against,</w:t>
      </w:r>
      <w:r>
        <w:rPr>
          <w:spacing w:val="44"/>
        </w:rPr>
        <w:t xml:space="preserve"> </w:t>
      </w:r>
      <w:r>
        <w:rPr>
          <w:spacing w:val="-1"/>
        </w:rPr>
        <w:t>quickly</w:t>
      </w:r>
      <w:r>
        <w:rPr>
          <w:spacing w:val="45"/>
        </w:rPr>
        <w:t xml:space="preserve"> </w:t>
      </w:r>
      <w:r>
        <w:rPr>
          <w:spacing w:val="-1"/>
        </w:rPr>
        <w:t>respond</w:t>
      </w:r>
      <w:r>
        <w:rPr>
          <w:spacing w:val="43"/>
        </w:rPr>
        <w:t xml:space="preserve"> </w:t>
      </w:r>
      <w:r>
        <w:t>to,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recover</w:t>
      </w:r>
      <w:r>
        <w:rPr>
          <w:spacing w:val="46"/>
        </w:rPr>
        <w:t xml:space="preserve"> </w:t>
      </w:r>
      <w:r>
        <w:rPr>
          <w:spacing w:val="-1"/>
        </w:rPr>
        <w:t>from</w:t>
      </w:r>
      <w:r>
        <w:rPr>
          <w:spacing w:val="45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variety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69"/>
        </w:rPr>
        <w:t xml:space="preserve"> </w:t>
      </w:r>
      <w:r>
        <w:rPr>
          <w:spacing w:val="-1"/>
        </w:rPr>
        <w:t>emergencies.</w:t>
      </w:r>
      <w:r>
        <w:rPr>
          <w:spacing w:val="28"/>
        </w:rPr>
        <w:t xml:space="preserve"> </w:t>
      </w:r>
      <w:r>
        <w:rPr>
          <w:spacing w:val="-1"/>
        </w:rPr>
        <w:t>People</w:t>
      </w:r>
      <w:r>
        <w:rPr>
          <w:spacing w:val="32"/>
        </w:rPr>
        <w:t xml:space="preserve"> </w:t>
      </w:r>
      <w:r>
        <w:rPr>
          <w:spacing w:val="-1"/>
        </w:rPr>
        <w:t>who</w:t>
      </w:r>
      <w:r>
        <w:rPr>
          <w:spacing w:val="30"/>
        </w:rPr>
        <w:t xml:space="preserve"> </w:t>
      </w:r>
      <w:r>
        <w:rPr>
          <w:spacing w:val="-1"/>
        </w:rPr>
        <w:t>cannot</w:t>
      </w:r>
      <w:r>
        <w:rPr>
          <w:spacing w:val="31"/>
        </w:rPr>
        <w:t xml:space="preserve"> </w:t>
      </w:r>
      <w:r>
        <w:rPr>
          <w:spacing w:val="-1"/>
        </w:rPr>
        <w:t>access</w:t>
      </w:r>
      <w:r>
        <w:rPr>
          <w:spacing w:val="32"/>
        </w:rPr>
        <w:t xml:space="preserve"> </w:t>
      </w:r>
      <w:r>
        <w:rPr>
          <w:spacing w:val="-1"/>
        </w:rPr>
        <w:t>health</w:t>
      </w:r>
      <w:r>
        <w:rPr>
          <w:spacing w:val="31"/>
        </w:rPr>
        <w:t xml:space="preserve"> </w:t>
      </w:r>
      <w:r>
        <w:t>care</w:t>
      </w:r>
      <w:r>
        <w:rPr>
          <w:spacing w:val="29"/>
        </w:rPr>
        <w:t xml:space="preserve"> </w:t>
      </w:r>
      <w:r>
        <w:t>are</w:t>
      </w:r>
      <w:r>
        <w:rPr>
          <w:spacing w:val="31"/>
        </w:rPr>
        <w:t xml:space="preserve"> </w:t>
      </w:r>
      <w:r>
        <w:rPr>
          <w:spacing w:val="-1"/>
        </w:rPr>
        <w:t>more</w:t>
      </w:r>
      <w:r>
        <w:rPr>
          <w:spacing w:val="32"/>
        </w:rPr>
        <w:t xml:space="preserve"> </w:t>
      </w:r>
      <w:r>
        <w:rPr>
          <w:spacing w:val="-1"/>
        </w:rPr>
        <w:t>likely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have</w:t>
      </w:r>
      <w:r>
        <w:rPr>
          <w:spacing w:val="32"/>
        </w:rPr>
        <w:t xml:space="preserve"> </w:t>
      </w:r>
      <w:r>
        <w:rPr>
          <w:spacing w:val="-1"/>
        </w:rPr>
        <w:t>poor</w:t>
      </w:r>
      <w:r>
        <w:rPr>
          <w:spacing w:val="29"/>
        </w:rPr>
        <w:t xml:space="preserve"> </w:t>
      </w:r>
      <w:r>
        <w:rPr>
          <w:spacing w:val="-1"/>
        </w:rPr>
        <w:t>overall</w:t>
      </w:r>
      <w:r>
        <w:rPr>
          <w:spacing w:val="31"/>
        </w:rPr>
        <w:t xml:space="preserve"> </w:t>
      </w:r>
      <w:r>
        <w:rPr>
          <w:spacing w:val="-1"/>
        </w:rPr>
        <w:t>health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89"/>
        </w:rPr>
        <w:t xml:space="preserve"> </w:t>
      </w:r>
      <w:r>
        <w:rPr>
          <w:spacing w:val="-1"/>
        </w:rPr>
        <w:t>chronic</w:t>
      </w:r>
      <w:r>
        <w:rPr>
          <w:spacing w:val="17"/>
        </w:rPr>
        <w:t xml:space="preserve"> </w:t>
      </w:r>
      <w:r>
        <w:rPr>
          <w:spacing w:val="-1"/>
        </w:rPr>
        <w:t>conditions.</w:t>
      </w:r>
      <w:r>
        <w:rPr>
          <w:spacing w:val="19"/>
        </w:rPr>
        <w:t xml:space="preserve"> </w:t>
      </w:r>
      <w:r>
        <w:rPr>
          <w:spacing w:val="-1"/>
        </w:rPr>
        <w:t>Accessing</w:t>
      </w:r>
      <w:r>
        <w:rPr>
          <w:spacing w:val="18"/>
        </w:rPr>
        <w:t xml:space="preserve"> </w:t>
      </w:r>
      <w:r>
        <w:rPr>
          <w:spacing w:val="-1"/>
        </w:rPr>
        <w:t>services</w:t>
      </w:r>
      <w:r>
        <w:rPr>
          <w:spacing w:val="17"/>
        </w:rPr>
        <w:t xml:space="preserve"> </w:t>
      </w:r>
      <w:r>
        <w:rPr>
          <w:spacing w:val="-1"/>
        </w:rPr>
        <w:t>such</w:t>
      </w:r>
      <w:r>
        <w:rPr>
          <w:spacing w:val="18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rPr>
          <w:spacing w:val="-1"/>
        </w:rPr>
        <w:t>preventive</w:t>
      </w:r>
      <w:r>
        <w:rPr>
          <w:spacing w:val="18"/>
        </w:rPr>
        <w:t xml:space="preserve"> </w:t>
      </w:r>
      <w:r>
        <w:rPr>
          <w:spacing w:val="-1"/>
        </w:rPr>
        <w:t>care,</w:t>
      </w:r>
      <w:r>
        <w:rPr>
          <w:spacing w:val="19"/>
        </w:rPr>
        <w:t xml:space="preserve"> </w:t>
      </w:r>
      <w:r>
        <w:rPr>
          <w:spacing w:val="-1"/>
        </w:rPr>
        <w:t>primary</w:t>
      </w:r>
      <w:r>
        <w:rPr>
          <w:spacing w:val="17"/>
        </w:rPr>
        <w:t xml:space="preserve"> </w:t>
      </w:r>
      <w:r>
        <w:rPr>
          <w:spacing w:val="-1"/>
        </w:rPr>
        <w:t>care,</w:t>
      </w:r>
      <w:r>
        <w:rPr>
          <w:spacing w:val="20"/>
        </w:rPr>
        <w:t xml:space="preserve"> </w:t>
      </w:r>
      <w:r>
        <w:rPr>
          <w:spacing w:val="-1"/>
        </w:rPr>
        <w:t>dental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t>mental</w:t>
      </w:r>
      <w:r>
        <w:rPr>
          <w:spacing w:val="16"/>
        </w:rPr>
        <w:t xml:space="preserve"> </w:t>
      </w:r>
      <w:r>
        <w:rPr>
          <w:spacing w:val="-1"/>
        </w:rPr>
        <w:t>health</w:t>
      </w:r>
      <w:r>
        <w:rPr>
          <w:spacing w:val="71"/>
        </w:rPr>
        <w:t xml:space="preserve"> </w:t>
      </w:r>
      <w:r>
        <w:t xml:space="preserve">care,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emergency</w:t>
      </w:r>
      <w:r>
        <w:t xml:space="preserve"> </w:t>
      </w:r>
      <w:r>
        <w:rPr>
          <w:spacing w:val="-1"/>
        </w:rPr>
        <w:t>care</w:t>
      </w:r>
      <w:r>
        <w:rPr>
          <w:spacing w:val="-2"/>
        </w:rPr>
        <w:t xml:space="preserve"> </w:t>
      </w:r>
      <w:r>
        <w:rPr>
          <w:spacing w:val="-1"/>
        </w:rPr>
        <w:t>without</w:t>
      </w:r>
      <w:r>
        <w:rPr>
          <w:spacing w:val="-2"/>
        </w:rPr>
        <w:t xml:space="preserve"> </w:t>
      </w:r>
      <w:r>
        <w:rPr>
          <w:spacing w:val="-1"/>
        </w:rPr>
        <w:t>delay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2"/>
        </w:rPr>
        <w:t>necessary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person's</w:t>
      </w:r>
      <w:r>
        <w:rPr>
          <w:spacing w:val="-2"/>
        </w:rPr>
        <w:t xml:space="preserve"> </w:t>
      </w:r>
      <w:r>
        <w:rPr>
          <w:spacing w:val="-1"/>
        </w:rPr>
        <w:t>overall health</w:t>
      </w:r>
      <w:r>
        <w:rPr>
          <w:spacing w:val="3"/>
        </w:rPr>
        <w:t xml:space="preserve"> </w:t>
      </w:r>
      <w:r>
        <w:rPr>
          <w:spacing w:val="-1"/>
        </w:rPr>
        <w:t>(MDPH,</w:t>
      </w:r>
      <w:r>
        <w:rPr>
          <w:spacing w:val="-3"/>
        </w:rPr>
        <w:t xml:space="preserve"> </w:t>
      </w:r>
      <w:r>
        <w:rPr>
          <w:spacing w:val="-1"/>
        </w:rPr>
        <w:t>2017).</w:t>
      </w:r>
    </w:p>
    <w:p w:rsidR="00731D97" w:rsidRDefault="00731D97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731D97" w:rsidRDefault="001522BE">
      <w:pPr>
        <w:pStyle w:val="BodyText"/>
        <w:jc w:val="both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overall</w:t>
      </w:r>
      <w:r>
        <w:t xml:space="preserve"> </w:t>
      </w:r>
      <w:r>
        <w:rPr>
          <w:spacing w:val="-1"/>
        </w:rPr>
        <w:t>trends</w:t>
      </w:r>
      <w:r>
        <w:t xml:space="preserve"> in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t>care in</w:t>
      </w:r>
      <w:r>
        <w:rPr>
          <w:spacing w:val="-3"/>
        </w:rPr>
        <w:t xml:space="preserve"> </w:t>
      </w:r>
      <w:r>
        <w:rPr>
          <w:spacing w:val="-1"/>
        </w:rPr>
        <w:t>Massachusetts</w:t>
      </w:r>
      <w:r>
        <w:t xml:space="preserve"> are</w:t>
      </w:r>
      <w:r>
        <w:rPr>
          <w:spacing w:val="-4"/>
        </w:rPr>
        <w:t xml:space="preserve"> </w:t>
      </w:r>
      <w:r>
        <w:rPr>
          <w:spacing w:val="-1"/>
        </w:rPr>
        <w:t>among the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1"/>
        </w:rPr>
        <w:t xml:space="preserve"> </w:t>
      </w:r>
      <w:r>
        <w:rPr>
          <w:spacing w:val="-2"/>
        </w:rPr>
        <w:t xml:space="preserve">positive </w:t>
      </w:r>
      <w:r>
        <w:t xml:space="preserve">in the </w:t>
      </w:r>
      <w:r>
        <w:rPr>
          <w:spacing w:val="-1"/>
        </w:rPr>
        <w:t>nation:</w:t>
      </w:r>
    </w:p>
    <w:p w:rsidR="00731D97" w:rsidRDefault="001522BE">
      <w:pPr>
        <w:pStyle w:val="BodyText"/>
        <w:numPr>
          <w:ilvl w:val="0"/>
          <w:numId w:val="9"/>
        </w:numPr>
        <w:tabs>
          <w:tab w:val="left" w:pos="861"/>
        </w:tabs>
        <w:ind w:right="134"/>
        <w:jc w:val="both"/>
      </w:pPr>
      <w:r>
        <w:rPr>
          <w:spacing w:val="-1"/>
        </w:rPr>
        <w:t>Massachusetts</w:t>
      </w:r>
      <w:r>
        <w:rPr>
          <w:spacing w:val="13"/>
        </w:rPr>
        <w:t xml:space="preserve"> </w:t>
      </w:r>
      <w:r>
        <w:rPr>
          <w:spacing w:val="-1"/>
        </w:rPr>
        <w:t>has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fewest</w:t>
      </w:r>
      <w:r>
        <w:rPr>
          <w:spacing w:val="13"/>
        </w:rPr>
        <w:t xml:space="preserve"> </w:t>
      </w:r>
      <w:r>
        <w:rPr>
          <w:spacing w:val="-1"/>
        </w:rPr>
        <w:t>uninsured</w:t>
      </w:r>
      <w:r>
        <w:rPr>
          <w:spacing w:val="12"/>
        </w:rPr>
        <w:t xml:space="preserve"> </w:t>
      </w:r>
      <w:r>
        <w:rPr>
          <w:spacing w:val="-1"/>
        </w:rPr>
        <w:t>residents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nation.</w:t>
      </w:r>
      <w:r>
        <w:rPr>
          <w:spacing w:val="12"/>
        </w:rPr>
        <w:t xml:space="preserve"> </w:t>
      </w:r>
      <w:r>
        <w:rPr>
          <w:spacing w:val="-1"/>
        </w:rPr>
        <w:t>Only</w:t>
      </w:r>
      <w:r>
        <w:rPr>
          <w:spacing w:val="11"/>
        </w:rPr>
        <w:t xml:space="preserve"> </w:t>
      </w:r>
      <w:r>
        <w:rPr>
          <w:spacing w:val="-1"/>
        </w:rPr>
        <w:t>four</w:t>
      </w:r>
      <w:r>
        <w:rPr>
          <w:spacing w:val="10"/>
        </w:rPr>
        <w:t xml:space="preserve"> </w:t>
      </w:r>
      <w:r>
        <w:rPr>
          <w:spacing w:val="-1"/>
        </w:rPr>
        <w:t>percent</w:t>
      </w:r>
      <w:r>
        <w:rPr>
          <w:spacing w:val="11"/>
        </w:rPr>
        <w:t xml:space="preserve"> </w:t>
      </w:r>
      <w:r>
        <w:rPr>
          <w:spacing w:val="-1"/>
        </w:rPr>
        <w:t>were</w:t>
      </w:r>
      <w:r>
        <w:rPr>
          <w:spacing w:val="59"/>
        </w:rPr>
        <w:t xml:space="preserve"> </w:t>
      </w:r>
      <w:r>
        <w:rPr>
          <w:spacing w:val="-1"/>
        </w:rPr>
        <w:t>uninsured</w:t>
      </w:r>
      <w:r>
        <w:t xml:space="preserve"> </w:t>
      </w:r>
      <w:r>
        <w:rPr>
          <w:spacing w:val="-1"/>
        </w:rPr>
        <w:t>due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 xml:space="preserve">legislation enacted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2006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provide</w:t>
      </w:r>
      <w:r>
        <w:t xml:space="preserve"> </w:t>
      </w:r>
      <w:r>
        <w:rPr>
          <w:spacing w:val="-1"/>
        </w:rPr>
        <w:t>improved</w:t>
      </w:r>
      <w: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health</w:t>
      </w:r>
      <w:r>
        <w:t xml:space="preserve"> care </w:t>
      </w:r>
      <w:r>
        <w:rPr>
          <w:spacing w:val="-2"/>
        </w:rPr>
        <w:t>coverage</w:t>
      </w:r>
      <w:r>
        <w:rPr>
          <w:spacing w:val="71"/>
        </w:rPr>
        <w:t xml:space="preserve"> </w:t>
      </w:r>
      <w:r>
        <w:t>in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Commonwealth.</w:t>
      </w:r>
    </w:p>
    <w:p w:rsidR="00731D97" w:rsidRDefault="001522BE">
      <w:pPr>
        <w:pStyle w:val="BodyText"/>
        <w:numPr>
          <w:ilvl w:val="0"/>
          <w:numId w:val="9"/>
        </w:numPr>
        <w:tabs>
          <w:tab w:val="left" w:pos="861"/>
        </w:tabs>
        <w:ind w:right="136"/>
        <w:jc w:val="both"/>
      </w:pPr>
      <w:r>
        <w:rPr>
          <w:rFonts w:cs="Calibri"/>
          <w:spacing w:val="-1"/>
        </w:rPr>
        <w:t>Only</w:t>
      </w:r>
      <w:r>
        <w:rPr>
          <w:rFonts w:cs="Calibri"/>
          <w:spacing w:val="-9"/>
        </w:rPr>
        <w:t xml:space="preserve"> </w:t>
      </w:r>
      <w:r>
        <w:rPr>
          <w:rFonts w:cs="Calibri"/>
          <w:spacing w:val="-1"/>
        </w:rPr>
        <w:t>7.5%</w:t>
      </w:r>
      <w:r>
        <w:rPr>
          <w:rFonts w:cs="Calibri"/>
          <w:spacing w:val="-9"/>
        </w:rPr>
        <w:t xml:space="preserve"> </w:t>
      </w:r>
      <w:r>
        <w:rPr>
          <w:rFonts w:cs="Calibri"/>
        </w:rPr>
        <w:t>of</w:t>
      </w:r>
      <w:r>
        <w:rPr>
          <w:rFonts w:cs="Calibri"/>
          <w:spacing w:val="-10"/>
        </w:rPr>
        <w:t xml:space="preserve"> </w:t>
      </w:r>
      <w:r>
        <w:rPr>
          <w:rFonts w:cs="Calibri"/>
          <w:spacing w:val="-1"/>
        </w:rPr>
        <w:t>Massachusetts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1"/>
        </w:rPr>
        <w:t>adults</w:t>
      </w:r>
      <w:r>
        <w:rPr>
          <w:rFonts w:cs="Calibri"/>
          <w:spacing w:val="-9"/>
        </w:rPr>
        <w:t xml:space="preserve"> </w:t>
      </w:r>
      <w:r>
        <w:rPr>
          <w:rFonts w:cs="Calibri"/>
        </w:rPr>
        <w:t>say</w:t>
      </w:r>
      <w:r>
        <w:rPr>
          <w:rFonts w:cs="Calibri"/>
          <w:spacing w:val="-9"/>
        </w:rPr>
        <w:t xml:space="preserve"> </w:t>
      </w:r>
      <w:r>
        <w:rPr>
          <w:rFonts w:cs="Calibri"/>
          <w:spacing w:val="-1"/>
        </w:rPr>
        <w:t>they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2"/>
        </w:rPr>
        <w:t>do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not</w:t>
      </w:r>
      <w:r>
        <w:rPr>
          <w:rFonts w:cs="Calibri"/>
          <w:spacing w:val="-9"/>
        </w:rPr>
        <w:t xml:space="preserve"> </w:t>
      </w:r>
      <w:r>
        <w:rPr>
          <w:rFonts w:cs="Calibri"/>
          <w:spacing w:val="-1"/>
        </w:rPr>
        <w:t>have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0"/>
        </w:rPr>
        <w:t xml:space="preserve"> </w:t>
      </w:r>
      <w:r>
        <w:rPr>
          <w:rFonts w:cs="Calibri"/>
          <w:spacing w:val="-1"/>
        </w:rPr>
        <w:t>“usual</w:t>
      </w:r>
      <w:r>
        <w:rPr>
          <w:rFonts w:cs="Calibri"/>
          <w:spacing w:val="-10"/>
        </w:rPr>
        <w:t xml:space="preserve"> </w:t>
      </w:r>
      <w:r>
        <w:rPr>
          <w:rFonts w:cs="Calibri"/>
          <w:spacing w:val="-1"/>
        </w:rPr>
        <w:t>place”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>of</w:t>
      </w:r>
      <w:r>
        <w:rPr>
          <w:rFonts w:cs="Calibri"/>
          <w:spacing w:val="-10"/>
        </w:rPr>
        <w:t xml:space="preserve"> </w:t>
      </w:r>
      <w:r>
        <w:rPr>
          <w:rFonts w:cs="Calibri"/>
          <w:spacing w:val="-1"/>
        </w:rPr>
        <w:t>medical</w:t>
      </w:r>
      <w:r>
        <w:rPr>
          <w:rFonts w:cs="Calibri"/>
          <w:spacing w:val="-10"/>
        </w:rPr>
        <w:t xml:space="preserve"> </w:t>
      </w:r>
      <w:r>
        <w:rPr>
          <w:rFonts w:cs="Calibri"/>
        </w:rPr>
        <w:t>care</w:t>
      </w:r>
      <w:r>
        <w:rPr>
          <w:rFonts w:cs="Calibri"/>
          <w:spacing w:val="-9"/>
        </w:rPr>
        <w:t xml:space="preserve"> </w:t>
      </w:r>
      <w:r>
        <w:rPr>
          <w:rFonts w:cs="Calibri"/>
          <w:spacing w:val="-1"/>
        </w:rPr>
        <w:t>compared</w:t>
      </w:r>
      <w:r>
        <w:rPr>
          <w:rFonts w:cs="Calibri"/>
          <w:spacing w:val="6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17.3%.</w:t>
      </w:r>
    </w:p>
    <w:p w:rsidR="00731D97" w:rsidRDefault="001522BE">
      <w:pPr>
        <w:pStyle w:val="BodyText"/>
        <w:numPr>
          <w:ilvl w:val="0"/>
          <w:numId w:val="9"/>
        </w:numPr>
        <w:tabs>
          <w:tab w:val="left" w:pos="861"/>
        </w:tabs>
        <w:spacing w:before="1"/>
        <w:ind w:right="134"/>
        <w:jc w:val="both"/>
      </w:pPr>
      <w:r>
        <w:rPr>
          <w:spacing w:val="-1"/>
        </w:rPr>
        <w:t>Additionally,</w:t>
      </w:r>
      <w:r>
        <w:rPr>
          <w:spacing w:val="28"/>
        </w:rPr>
        <w:t xml:space="preserve"> </w:t>
      </w:r>
      <w:r>
        <w:rPr>
          <w:spacing w:val="-1"/>
        </w:rPr>
        <w:t>Massachusetts</w:t>
      </w:r>
      <w:r>
        <w:rPr>
          <w:spacing w:val="32"/>
        </w:rPr>
        <w:t xml:space="preserve"> </w:t>
      </w:r>
      <w:r>
        <w:rPr>
          <w:spacing w:val="-1"/>
        </w:rPr>
        <w:t>ranks</w:t>
      </w:r>
      <w:r>
        <w:rPr>
          <w:spacing w:val="32"/>
        </w:rPr>
        <w:t xml:space="preserve"> </w:t>
      </w:r>
      <w:r>
        <w:rPr>
          <w:spacing w:val="-2"/>
        </w:rPr>
        <w:t>first</w:t>
      </w:r>
      <w:r>
        <w:rPr>
          <w:spacing w:val="31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2"/>
        </w:rPr>
        <w:t>number</w:t>
      </w:r>
      <w:r>
        <w:rPr>
          <w:spacing w:val="31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spacing w:val="-1"/>
        </w:rPr>
        <w:t>primary</w:t>
      </w:r>
      <w:r>
        <w:rPr>
          <w:spacing w:val="32"/>
        </w:rPr>
        <w:t xml:space="preserve"> </w:t>
      </w:r>
      <w:r>
        <w:rPr>
          <w:spacing w:val="-1"/>
        </w:rPr>
        <w:t>care</w:t>
      </w:r>
      <w:r>
        <w:rPr>
          <w:spacing w:val="32"/>
        </w:rPr>
        <w:t xml:space="preserve"> </w:t>
      </w:r>
      <w:r>
        <w:rPr>
          <w:spacing w:val="-2"/>
        </w:rPr>
        <w:t>physicians</w:t>
      </w:r>
      <w:r>
        <w:rPr>
          <w:spacing w:val="31"/>
        </w:rPr>
        <w:t xml:space="preserve"> </w:t>
      </w:r>
      <w:r>
        <w:rPr>
          <w:spacing w:val="-1"/>
        </w:rPr>
        <w:t>per</w:t>
      </w:r>
      <w:r>
        <w:rPr>
          <w:spacing w:val="29"/>
        </w:rPr>
        <w:t xml:space="preserve"> </w:t>
      </w:r>
      <w:r>
        <w:rPr>
          <w:spacing w:val="-1"/>
        </w:rPr>
        <w:t>100,000</w:t>
      </w:r>
      <w:r>
        <w:rPr>
          <w:spacing w:val="89"/>
        </w:rPr>
        <w:t xml:space="preserve"> </w:t>
      </w:r>
      <w:r>
        <w:rPr>
          <w:spacing w:val="-1"/>
        </w:rPr>
        <w:t>residents.</w:t>
      </w:r>
    </w:p>
    <w:p w:rsidR="00731D97" w:rsidRDefault="00731D97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731D97" w:rsidRDefault="001522BE">
      <w:pPr>
        <w:pStyle w:val="BodyText"/>
        <w:ind w:right="134"/>
        <w:jc w:val="both"/>
      </w:pPr>
      <w:r>
        <w:rPr>
          <w:spacing w:val="-1"/>
        </w:rPr>
        <w:t>Although</w:t>
      </w:r>
      <w:r>
        <w:rPr>
          <w:spacing w:val="18"/>
        </w:rPr>
        <w:t xml:space="preserve"> </w:t>
      </w:r>
      <w:r>
        <w:rPr>
          <w:spacing w:val="-1"/>
        </w:rPr>
        <w:t>metrics</w:t>
      </w:r>
      <w:r>
        <w:rPr>
          <w:spacing w:val="19"/>
        </w:rPr>
        <w:t xml:space="preserve"> </w:t>
      </w:r>
      <w:r>
        <w:rPr>
          <w:spacing w:val="-1"/>
        </w:rPr>
        <w:t>like</w:t>
      </w:r>
      <w:r>
        <w:rPr>
          <w:spacing w:val="20"/>
        </w:rPr>
        <w:t xml:space="preserve"> </w:t>
      </w:r>
      <w:r>
        <w:rPr>
          <w:spacing w:val="-1"/>
        </w:rPr>
        <w:t>health</w:t>
      </w:r>
      <w:r>
        <w:rPr>
          <w:spacing w:val="18"/>
        </w:rPr>
        <w:t xml:space="preserve"> </w:t>
      </w:r>
      <w:r>
        <w:rPr>
          <w:spacing w:val="-1"/>
        </w:rPr>
        <w:t>insurance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availability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providers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8"/>
        </w:rPr>
        <w:t xml:space="preserve"> </w:t>
      </w:r>
      <w:r>
        <w:rPr>
          <w:spacing w:val="-1"/>
        </w:rPr>
        <w:t>facilities</w:t>
      </w:r>
      <w:r>
        <w:rPr>
          <w:spacing w:val="20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rPr>
          <w:spacing w:val="-1"/>
        </w:rPr>
        <w:t>important</w:t>
      </w:r>
      <w:r>
        <w:rPr>
          <w:spacing w:val="19"/>
        </w:rPr>
        <w:t xml:space="preserve"> </w:t>
      </w:r>
      <w:r>
        <w:rPr>
          <w:spacing w:val="-1"/>
        </w:rPr>
        <w:t>for</w:t>
      </w:r>
      <w:r>
        <w:rPr>
          <w:spacing w:val="85"/>
        </w:rPr>
        <w:t xml:space="preserve"> </w:t>
      </w:r>
      <w:r>
        <w:t>assessing</w:t>
      </w:r>
      <w:r>
        <w:rPr>
          <w:spacing w:val="39"/>
        </w:rPr>
        <w:t xml:space="preserve"> </w:t>
      </w:r>
      <w:r>
        <w:rPr>
          <w:spacing w:val="-1"/>
        </w:rPr>
        <w:t>access</w:t>
      </w:r>
      <w:r>
        <w:rPr>
          <w:spacing w:val="41"/>
        </w:rPr>
        <w:t xml:space="preserve"> </w:t>
      </w:r>
      <w:r>
        <w:rPr>
          <w:spacing w:val="-1"/>
        </w:rPr>
        <w:t>to</w:t>
      </w:r>
      <w:r>
        <w:rPr>
          <w:spacing w:val="40"/>
        </w:rPr>
        <w:t xml:space="preserve"> </w:t>
      </w:r>
      <w:r>
        <w:t>care,</w:t>
      </w:r>
      <w:r>
        <w:rPr>
          <w:spacing w:val="38"/>
        </w:rPr>
        <w:t xml:space="preserve"> </w:t>
      </w:r>
      <w:r>
        <w:rPr>
          <w:spacing w:val="-2"/>
        </w:rPr>
        <w:t>it</w:t>
      </w:r>
      <w:r>
        <w:rPr>
          <w:spacing w:val="41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vital</w:t>
      </w:r>
      <w:r>
        <w:rPr>
          <w:spacing w:val="38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rPr>
          <w:spacing w:val="-1"/>
        </w:rPr>
        <w:t>consider</w:t>
      </w:r>
      <w:r>
        <w:rPr>
          <w:spacing w:val="41"/>
        </w:rPr>
        <w:t xml:space="preserve"> </w:t>
      </w:r>
      <w:r>
        <w:rPr>
          <w:spacing w:val="-1"/>
        </w:rPr>
        <w:t>barriers</w:t>
      </w:r>
      <w:r>
        <w:rPr>
          <w:spacing w:val="41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rPr>
          <w:spacing w:val="-1"/>
        </w:rPr>
        <w:t>health</w:t>
      </w:r>
      <w:r>
        <w:rPr>
          <w:spacing w:val="38"/>
        </w:rPr>
        <w:t xml:space="preserve"> </w:t>
      </w:r>
      <w:r>
        <w:t>care</w:t>
      </w:r>
      <w:r>
        <w:rPr>
          <w:spacing w:val="39"/>
        </w:rPr>
        <w:t xml:space="preserve"> </w:t>
      </w:r>
      <w:r>
        <w:t>that</w:t>
      </w:r>
      <w:r>
        <w:rPr>
          <w:spacing w:val="39"/>
        </w:rPr>
        <w:t xml:space="preserve"> </w:t>
      </w:r>
      <w:r>
        <w:rPr>
          <w:spacing w:val="-1"/>
        </w:rPr>
        <w:t>disproportionately</w:t>
      </w:r>
      <w:r>
        <w:rPr>
          <w:spacing w:val="39"/>
        </w:rPr>
        <w:t xml:space="preserve"> </w:t>
      </w:r>
      <w:r>
        <w:rPr>
          <w:spacing w:val="-1"/>
        </w:rPr>
        <w:t>affect</w:t>
      </w:r>
      <w:r>
        <w:rPr>
          <w:spacing w:val="41"/>
        </w:rPr>
        <w:t xml:space="preserve"> </w:t>
      </w:r>
      <w:r>
        <w:rPr>
          <w:spacing w:val="-1"/>
        </w:rPr>
        <w:t>vulnerable</w:t>
      </w:r>
      <w:r>
        <w:rPr>
          <w:spacing w:val="22"/>
        </w:rPr>
        <w:t xml:space="preserve"> </w:t>
      </w:r>
      <w:r>
        <w:rPr>
          <w:spacing w:val="-1"/>
        </w:rPr>
        <w:t>populations.</w:t>
      </w:r>
      <w:r>
        <w:rPr>
          <w:spacing w:val="21"/>
        </w:rPr>
        <w:t xml:space="preserve"> </w:t>
      </w:r>
      <w:r>
        <w:rPr>
          <w:spacing w:val="-1"/>
        </w:rPr>
        <w:t>These</w:t>
      </w:r>
      <w:r>
        <w:rPr>
          <w:spacing w:val="22"/>
        </w:rPr>
        <w:t xml:space="preserve"> </w:t>
      </w:r>
      <w:r>
        <w:rPr>
          <w:spacing w:val="-1"/>
        </w:rPr>
        <w:t>barriers,</w:t>
      </w:r>
      <w:r>
        <w:rPr>
          <w:spacing w:val="21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rPr>
          <w:spacing w:val="-2"/>
        </w:rPr>
        <w:t>some</w:t>
      </w:r>
      <w:r>
        <w:rPr>
          <w:spacing w:val="22"/>
        </w:rPr>
        <w:t xml:space="preserve"> </w:t>
      </w:r>
      <w:r>
        <w:rPr>
          <w:spacing w:val="-1"/>
        </w:rPr>
        <w:t>residents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Commonwealth,</w:t>
      </w:r>
      <w:r>
        <w:rPr>
          <w:spacing w:val="21"/>
        </w:rPr>
        <w:t xml:space="preserve"> </w:t>
      </w:r>
      <w:r>
        <w:rPr>
          <w:spacing w:val="-1"/>
        </w:rPr>
        <w:t>may</w:t>
      </w:r>
      <w:r>
        <w:rPr>
          <w:spacing w:val="22"/>
        </w:rPr>
        <w:t xml:space="preserve"> </w:t>
      </w:r>
      <w:r>
        <w:t>lead</w:t>
      </w:r>
      <w:r>
        <w:rPr>
          <w:spacing w:val="20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2"/>
        </w:rPr>
        <w:t>unmet</w:t>
      </w:r>
      <w:r>
        <w:rPr>
          <w:spacing w:val="67"/>
        </w:rPr>
        <w:t xml:space="preserve"> </w:t>
      </w:r>
      <w:r>
        <w:rPr>
          <w:spacing w:val="-1"/>
        </w:rPr>
        <w:t>health</w:t>
      </w:r>
      <w:r>
        <w:rPr>
          <w:spacing w:val="4"/>
        </w:rPr>
        <w:t xml:space="preserve"> </w:t>
      </w:r>
      <w:r>
        <w:t>care</w:t>
      </w:r>
      <w:r>
        <w:rPr>
          <w:spacing w:val="3"/>
        </w:rPr>
        <w:t xml:space="preserve"> </w:t>
      </w:r>
      <w:r>
        <w:rPr>
          <w:spacing w:val="-1"/>
        </w:rPr>
        <w:t>needs,</w:t>
      </w:r>
      <w:r>
        <w:rPr>
          <w:spacing w:val="2"/>
        </w:rPr>
        <w:t xml:space="preserve"> </w:t>
      </w:r>
      <w:r>
        <w:rPr>
          <w:spacing w:val="-1"/>
        </w:rPr>
        <w:t>delays</w:t>
      </w:r>
      <w:r>
        <w:rPr>
          <w:spacing w:val="2"/>
        </w:rPr>
        <w:t xml:space="preserve"> </w:t>
      </w:r>
      <w:r>
        <w:rPr>
          <w:spacing w:val="-2"/>
        </w:rPr>
        <w:t>in</w:t>
      </w:r>
      <w:r>
        <w:rPr>
          <w:spacing w:val="4"/>
        </w:rPr>
        <w:t xml:space="preserve"> </w:t>
      </w:r>
      <w:r>
        <w:rPr>
          <w:spacing w:val="-1"/>
        </w:rPr>
        <w:t>receiving</w:t>
      </w:r>
      <w:r>
        <w:rPr>
          <w:spacing w:val="4"/>
        </w:rPr>
        <w:t xml:space="preserve"> </w:t>
      </w:r>
      <w:r>
        <w:t>care,</w:t>
      </w:r>
      <w:r>
        <w:rPr>
          <w:spacing w:val="3"/>
        </w:rPr>
        <w:t xml:space="preserve"> </w:t>
      </w:r>
      <w:r>
        <w:rPr>
          <w:spacing w:val="-1"/>
        </w:rPr>
        <w:t>financial</w:t>
      </w:r>
      <w:r>
        <w:rPr>
          <w:spacing w:val="4"/>
        </w:rPr>
        <w:t xml:space="preserve"> </w:t>
      </w:r>
      <w:r>
        <w:rPr>
          <w:spacing w:val="-1"/>
        </w:rPr>
        <w:t>burden,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preventable</w:t>
      </w:r>
      <w:r>
        <w:rPr>
          <w:spacing w:val="5"/>
        </w:rPr>
        <w:t xml:space="preserve"> </w:t>
      </w:r>
      <w:r>
        <w:rPr>
          <w:spacing w:val="-1"/>
        </w:rPr>
        <w:t>hospitalizations.</w:t>
      </w:r>
      <w:r>
        <w:rPr>
          <w:spacing w:val="9"/>
        </w:rPr>
        <w:t xml:space="preserve"> </w:t>
      </w:r>
      <w:r>
        <w:rPr>
          <w:spacing w:val="-1"/>
        </w:rPr>
        <w:t>Assessing</w:t>
      </w:r>
      <w:r>
        <w:rPr>
          <w:spacing w:val="81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improving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quality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8"/>
        </w:rPr>
        <w:t xml:space="preserve"> </w:t>
      </w:r>
      <w:r>
        <w:rPr>
          <w:spacing w:val="-1"/>
        </w:rPr>
        <w:t>health</w:t>
      </w:r>
      <w:r>
        <w:rPr>
          <w:spacing w:val="5"/>
        </w:rPr>
        <w:t xml:space="preserve"> </w:t>
      </w:r>
      <w:r>
        <w:rPr>
          <w:spacing w:val="-1"/>
        </w:rPr>
        <w:t>systems</w:t>
      </w:r>
      <w:r>
        <w:rPr>
          <w:spacing w:val="8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important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improving</w:t>
      </w:r>
      <w:r>
        <w:rPr>
          <w:spacing w:val="7"/>
        </w:rPr>
        <w:t xml:space="preserve"> </w:t>
      </w:r>
      <w:r>
        <w:t>population</w:t>
      </w:r>
      <w:r>
        <w:rPr>
          <w:spacing w:val="7"/>
        </w:rPr>
        <w:t xml:space="preserve"> </w:t>
      </w:r>
      <w:r>
        <w:rPr>
          <w:spacing w:val="-1"/>
        </w:rPr>
        <w:t>health.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key</w:t>
      </w:r>
      <w:r>
        <w:rPr>
          <w:spacing w:val="47"/>
        </w:rPr>
        <w:t xml:space="preserve"> </w:t>
      </w:r>
      <w:r>
        <w:rPr>
          <w:spacing w:val="-1"/>
        </w:rPr>
        <w:t>Commonwealth</w:t>
      </w:r>
      <w:r>
        <w:rPr>
          <w:spacing w:val="-3"/>
        </w:rPr>
        <w:t xml:space="preserve"> </w:t>
      </w:r>
      <w:r>
        <w:rPr>
          <w:spacing w:val="-1"/>
        </w:rPr>
        <w:t>goal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rPr>
          <w:spacing w:val="-2"/>
        </w:rPr>
        <w:t>system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provides</w:t>
      </w:r>
      <w:r>
        <w:rPr>
          <w:spacing w:val="-7"/>
        </w:rPr>
        <w:t xml:space="preserve"> </w:t>
      </w:r>
      <w:r>
        <w:rPr>
          <w:spacing w:val="-1"/>
        </w:rPr>
        <w:t>quality care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safe,</w:t>
      </w:r>
      <w:r>
        <w:rPr>
          <w:spacing w:val="-4"/>
        </w:rPr>
        <w:t xml:space="preserve"> </w:t>
      </w:r>
      <w:r>
        <w:rPr>
          <w:spacing w:val="-1"/>
        </w:rPr>
        <w:t>effective,</w:t>
      </w:r>
      <w:r>
        <w:rPr>
          <w:spacing w:val="-4"/>
        </w:rPr>
        <w:t xml:space="preserve"> </w:t>
      </w:r>
      <w:r>
        <w:rPr>
          <w:spacing w:val="-1"/>
        </w:rPr>
        <w:t>timely,</w:t>
      </w:r>
      <w:r>
        <w:rPr>
          <w:spacing w:val="-5"/>
        </w:rPr>
        <w:t xml:space="preserve"> </w:t>
      </w:r>
      <w:r>
        <w:rPr>
          <w:spacing w:val="-1"/>
        </w:rPr>
        <w:t>equitable,</w:t>
      </w:r>
      <w:r>
        <w:rPr>
          <w:spacing w:val="7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patient-centered.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7"/>
        </w:rPr>
        <w:t xml:space="preserve"> </w:t>
      </w:r>
      <w:r>
        <w:t>means</w:t>
      </w:r>
      <w:r>
        <w:rPr>
          <w:spacing w:val="-8"/>
        </w:rPr>
        <w:t xml:space="preserve"> </w:t>
      </w:r>
      <w:r>
        <w:rPr>
          <w:spacing w:val="-1"/>
        </w:rPr>
        <w:t>working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reduce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prevent</w:t>
      </w:r>
      <w:r>
        <w:rPr>
          <w:spacing w:val="-5"/>
        </w:rPr>
        <w:t xml:space="preserve"> </w:t>
      </w:r>
      <w:r>
        <w:rPr>
          <w:spacing w:val="-1"/>
        </w:rPr>
        <w:t>adverse</w:t>
      </w:r>
      <w:r>
        <w:rPr>
          <w:spacing w:val="-4"/>
        </w:rPr>
        <w:t xml:space="preserve"> </w:t>
      </w:r>
      <w:r>
        <w:rPr>
          <w:spacing w:val="-1"/>
        </w:rPr>
        <w:t>events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ensuring</w:t>
      </w:r>
      <w:r>
        <w:rPr>
          <w:spacing w:val="-5"/>
        </w:rPr>
        <w:t xml:space="preserve"> </w:t>
      </w:r>
      <w:r>
        <w:rPr>
          <w:spacing w:val="-1"/>
        </w:rPr>
        <w:t>timely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93"/>
        </w:rPr>
        <w:t xml:space="preserve"> </w:t>
      </w:r>
      <w:r>
        <w:rPr>
          <w:spacing w:val="-1"/>
        </w:rPr>
        <w:t>accessible</w:t>
      </w:r>
      <w:r>
        <w:rPr>
          <w:spacing w:val="-3"/>
        </w:rPr>
        <w:t xml:space="preserve"> </w:t>
      </w:r>
      <w:r>
        <w:rPr>
          <w:spacing w:val="-1"/>
        </w:rPr>
        <w:t>evidence-based</w:t>
      </w:r>
      <w:r>
        <w:rPr>
          <w:spacing w:val="-3"/>
        </w:rPr>
        <w:t xml:space="preserve"> </w:t>
      </w:r>
      <w:r>
        <w:t xml:space="preserve">care </w:t>
      </w:r>
      <w:r>
        <w:rPr>
          <w:spacing w:val="-1"/>
        </w:rPr>
        <w:t>for</w:t>
      </w:r>
      <w:r>
        <w:t xml:space="preserve"> all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right</w:t>
      </w:r>
      <w:r>
        <w:t xml:space="preserve"> </w:t>
      </w:r>
      <w:r>
        <w:rPr>
          <w:spacing w:val="-2"/>
        </w:rPr>
        <w:t>place</w:t>
      </w:r>
      <w:r>
        <w:t xml:space="preserve"> </w:t>
      </w:r>
      <w:r>
        <w:rPr>
          <w:spacing w:val="-1"/>
        </w:rPr>
        <w:t xml:space="preserve">and </w:t>
      </w:r>
      <w:r>
        <w:t>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right</w:t>
      </w:r>
      <w:r>
        <w:t xml:space="preserve"> </w:t>
      </w:r>
      <w:r>
        <w:rPr>
          <w:spacing w:val="-1"/>
        </w:rPr>
        <w:t>amount</w:t>
      </w:r>
      <w:r>
        <w:rPr>
          <w:spacing w:val="3"/>
        </w:rPr>
        <w:t xml:space="preserve"> </w:t>
      </w:r>
      <w:r>
        <w:rPr>
          <w:spacing w:val="-1"/>
        </w:rPr>
        <w:t>(MDPH,</w:t>
      </w:r>
      <w:r>
        <w:rPr>
          <w:spacing w:val="-2"/>
        </w:rPr>
        <w:t xml:space="preserve"> </w:t>
      </w:r>
      <w:r>
        <w:rPr>
          <w:spacing w:val="-1"/>
        </w:rPr>
        <w:t>2017).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2"/>
        <w:rPr>
          <w:rFonts w:ascii="Calibri" w:eastAsia="Calibri" w:hAnsi="Calibri" w:cs="Calibri"/>
          <w:sz w:val="25"/>
          <w:szCs w:val="25"/>
        </w:rPr>
      </w:pPr>
    </w:p>
    <w:tbl>
      <w:tblPr>
        <w:tblW w:w="0" w:type="auto"/>
        <w:tblInd w:w="14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"/>
        <w:gridCol w:w="502"/>
        <w:gridCol w:w="499"/>
        <w:gridCol w:w="499"/>
        <w:gridCol w:w="502"/>
        <w:gridCol w:w="499"/>
        <w:gridCol w:w="499"/>
        <w:gridCol w:w="502"/>
        <w:gridCol w:w="499"/>
        <w:gridCol w:w="499"/>
      </w:tblGrid>
      <w:tr w:rsidR="00731D97">
        <w:trPr>
          <w:trHeight w:hRule="exact" w:val="285"/>
        </w:trPr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502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502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502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nil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</w:tr>
      <w:tr w:rsidR="00731D97">
        <w:trPr>
          <w:trHeight w:hRule="exact" w:val="285"/>
        </w:trPr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502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502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502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nil"/>
              <w:right w:val="single" w:sz="4" w:space="0" w:color="888888"/>
            </w:tcBorders>
          </w:tcPr>
          <w:p w:rsidR="00731D97" w:rsidRDefault="00731D97"/>
        </w:tc>
      </w:tr>
      <w:tr w:rsidR="00731D97">
        <w:trPr>
          <w:trHeight w:hRule="exact" w:val="285"/>
        </w:trPr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502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502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502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nil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</w:tr>
      <w:tr w:rsidR="00731D97">
        <w:trPr>
          <w:trHeight w:hRule="exact" w:val="285"/>
        </w:trPr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502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502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502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nil"/>
              <w:right w:val="single" w:sz="4" w:space="0" w:color="888888"/>
            </w:tcBorders>
          </w:tcPr>
          <w:p w:rsidR="00731D97" w:rsidRDefault="00731D97"/>
        </w:tc>
      </w:tr>
      <w:tr w:rsidR="00731D97">
        <w:trPr>
          <w:trHeight w:hRule="exact" w:val="285"/>
        </w:trPr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502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502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502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nil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</w:tr>
      <w:tr w:rsidR="00731D97">
        <w:trPr>
          <w:trHeight w:hRule="exact" w:val="285"/>
        </w:trPr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502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502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502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</w:tr>
      <w:tr w:rsidR="00731D97">
        <w:trPr>
          <w:trHeight w:hRule="exact" w:val="285"/>
        </w:trPr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502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502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502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</w:tr>
      <w:tr w:rsidR="00731D97">
        <w:trPr>
          <w:trHeight w:hRule="exact" w:val="285"/>
        </w:trPr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502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502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502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</w:tr>
      <w:tr w:rsidR="00731D97">
        <w:trPr>
          <w:trHeight w:hRule="exact" w:val="285"/>
        </w:trPr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502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502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502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6" w:space="0" w:color="000000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nil"/>
              <w:right w:val="single" w:sz="4" w:space="0" w:color="888888"/>
            </w:tcBorders>
          </w:tcPr>
          <w:p w:rsidR="00731D97" w:rsidRDefault="00731D97"/>
        </w:tc>
      </w:tr>
      <w:tr w:rsidR="00731D97">
        <w:trPr>
          <w:trHeight w:hRule="exact" w:val="144"/>
        </w:trPr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731D97" w:rsidRDefault="00731D97"/>
        </w:tc>
        <w:tc>
          <w:tcPr>
            <w:tcW w:w="502" w:type="dxa"/>
            <w:tcBorders>
              <w:top w:val="single" w:sz="46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731D97" w:rsidRDefault="00731D97"/>
        </w:tc>
        <w:tc>
          <w:tcPr>
            <w:tcW w:w="502" w:type="dxa"/>
            <w:tcBorders>
              <w:top w:val="single" w:sz="46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731D97" w:rsidRDefault="00731D97"/>
        </w:tc>
        <w:tc>
          <w:tcPr>
            <w:tcW w:w="502" w:type="dxa"/>
            <w:tcBorders>
              <w:top w:val="single" w:sz="46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single" w:sz="46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731D97" w:rsidRDefault="00731D97"/>
        </w:tc>
        <w:tc>
          <w:tcPr>
            <w:tcW w:w="499" w:type="dxa"/>
            <w:tcBorders>
              <w:top w:val="nil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731D97" w:rsidRDefault="00731D97"/>
        </w:tc>
      </w:tr>
    </w:tbl>
    <w:p w:rsidR="00731D97" w:rsidRDefault="00731D97">
      <w:pPr>
        <w:spacing w:before="8"/>
        <w:rPr>
          <w:rFonts w:ascii="Calibri" w:eastAsia="Calibri" w:hAnsi="Calibri" w:cs="Calibri"/>
          <w:sz w:val="29"/>
          <w:szCs w:val="29"/>
        </w:rPr>
      </w:pPr>
    </w:p>
    <w:p w:rsidR="00731D97" w:rsidRDefault="001D2C0E">
      <w:pPr>
        <w:spacing w:before="70"/>
        <w:ind w:left="140"/>
        <w:jc w:val="both"/>
        <w:rPr>
          <w:rFonts w:ascii="Calibri" w:eastAsia="Calibri" w:hAnsi="Calibri" w:cs="Calibri"/>
          <w:sz w:val="15"/>
          <w:szCs w:val="15"/>
        </w:rPr>
      </w:pPr>
      <w:r>
        <w:pict>
          <v:group id="_x0000_s5202" style="position:absolute;left:0;text-align:left;margin-left:71.75pt;margin-top:-182.3pt;width:443pt;height:185.45pt;z-index:-455272;mso-position-horizontal-relative:page" coordorigin="1435,-3646" coordsize="8860,3709">
            <v:group id="_x0000_s5251" style="position:absolute;left:3228;top:-3221;width:2;height:2904" coordorigin="3228,-3221" coordsize="2,2904">
              <v:shape id="_x0000_s5252" style="position:absolute;left:3228;top:-3221;width:2;height:2904" coordorigin="3228,-3221" coordsize="0,2904" path="m3228,-3221r,2904e" filled="f" strokecolor="#888" strokeweight=".48pt">
                <v:path arrowok="t"/>
              </v:shape>
            </v:group>
            <v:group id="_x0000_s5249" style="position:absolute;left:3730;top:-3221;width:2;height:2904" coordorigin="3730,-3221" coordsize="2,2904">
              <v:shape id="_x0000_s5250" style="position:absolute;left:3730;top:-3221;width:2;height:2904" coordorigin="3730,-3221" coordsize="0,2904" path="m3730,-3221r,2904e" filled="f" strokecolor="#888" strokeweight=".48pt">
                <v:path arrowok="t"/>
              </v:shape>
            </v:group>
            <v:group id="_x0000_s5247" style="position:absolute;left:4229;top:-3221;width:2;height:2904" coordorigin="4229,-3221" coordsize="2,2904">
              <v:shape id="_x0000_s5248" style="position:absolute;left:4229;top:-3221;width:2;height:2904" coordorigin="4229,-3221" coordsize="0,2904" path="m4229,-3221r,2904e" filled="f" strokecolor="#888" strokeweight=".48pt">
                <v:path arrowok="t"/>
              </v:shape>
            </v:group>
            <v:group id="_x0000_s5245" style="position:absolute;left:4728;top:-3221;width:2;height:2904" coordorigin="4728,-3221" coordsize="2,2904">
              <v:shape id="_x0000_s5246" style="position:absolute;left:4728;top:-3221;width:2;height:2904" coordorigin="4728,-3221" coordsize="0,2904" path="m4728,-3221r,2904e" filled="f" strokecolor="#888" strokeweight=".48pt">
                <v:path arrowok="t"/>
              </v:shape>
            </v:group>
            <v:group id="_x0000_s5243" style="position:absolute;left:5230;top:-3221;width:2;height:2904" coordorigin="5230,-3221" coordsize="2,2904">
              <v:shape id="_x0000_s5244" style="position:absolute;left:5230;top:-3221;width:2;height:2904" coordorigin="5230,-3221" coordsize="0,2904" path="m5230,-3221r,2904e" filled="f" strokecolor="#888" strokeweight=".48pt">
                <v:path arrowok="t"/>
              </v:shape>
            </v:group>
            <v:group id="_x0000_s5241" style="position:absolute;left:5729;top:-3221;width:2;height:2904" coordorigin="5729,-3221" coordsize="2,2904">
              <v:shape id="_x0000_s5242" style="position:absolute;left:5729;top:-3221;width:2;height:2904" coordorigin="5729,-3221" coordsize="0,2904" path="m5729,-3221r,2904e" filled="f" strokecolor="#888" strokeweight=".48pt">
                <v:path arrowok="t"/>
              </v:shape>
            </v:group>
            <v:group id="_x0000_s5239" style="position:absolute;left:6228;top:-3221;width:2;height:2904" coordorigin="6228,-3221" coordsize="2,2904">
              <v:shape id="_x0000_s5240" style="position:absolute;left:6228;top:-3221;width:2;height:2904" coordorigin="6228,-3221" coordsize="0,2904" path="m6228,-3221r,2904e" filled="f" strokecolor="#888" strokeweight=".48pt">
                <v:path arrowok="t"/>
              </v:shape>
            </v:group>
            <v:group id="_x0000_s5237" style="position:absolute;left:6730;top:-3221;width:2;height:2904" coordorigin="6730,-3221" coordsize="2,2904">
              <v:shape id="_x0000_s5238" style="position:absolute;left:6730;top:-3221;width:2;height:2904" coordorigin="6730,-3221" coordsize="0,2904" path="m6730,-3221r,2904e" filled="f" strokecolor="#888" strokeweight=".48pt">
                <v:path arrowok="t"/>
              </v:shape>
            </v:group>
            <v:group id="_x0000_s5235" style="position:absolute;left:7229;top:-3221;width:2;height:2904" coordorigin="7229,-3221" coordsize="2,2904">
              <v:shape id="_x0000_s5236" style="position:absolute;left:7229;top:-3221;width:2;height:2904" coordorigin="7229,-3221" coordsize="0,2904" path="m7229,-3221r,2904e" filled="f" strokecolor="#888" strokeweight=".48pt">
                <v:path arrowok="t"/>
              </v:shape>
            </v:group>
            <v:group id="_x0000_s5233" style="position:absolute;left:7728;top:-3221;width:2;height:2904" coordorigin="7728,-3221" coordsize="2,2904">
              <v:shape id="_x0000_s5234" style="position:absolute;left:7728;top:-3221;width:2;height:2904" coordorigin="7728,-3221" coordsize="0,2904" path="m7728,-3221r,2904e" filled="f" strokecolor="#888" strokeweight=".48pt">
                <v:path arrowok="t"/>
              </v:shape>
            </v:group>
            <v:group id="_x0000_s5231" style="position:absolute;left:2729;top:-3221;width:2;height:2904" coordorigin="2729,-3221" coordsize="2,2904">
              <v:shape id="_x0000_s5232" style="position:absolute;left:2729;top:-3221;width:2;height:2904" coordorigin="2729,-3221" coordsize="0,2904" path="m2729,-3221r,2904e" filled="f" strokecolor="#888" strokeweight=".48pt">
                <v:path arrowok="t"/>
              </v:shape>
            </v:group>
            <v:group id="_x0000_s5229" style="position:absolute;left:2678;top:-653;width:51;height:2" coordorigin="2678,-653" coordsize="51,2">
              <v:shape id="_x0000_s5230" style="position:absolute;left:2678;top:-653;width:51;height:2" coordorigin="2678,-653" coordsize="51,0" path="m2678,-653r51,e" filled="f" strokecolor="#888" strokeweight=".48pt">
                <v:path arrowok="t"/>
              </v:shape>
            </v:group>
            <v:group id="_x0000_s5227" style="position:absolute;left:2678;top:-939;width:51;height:2" coordorigin="2678,-939" coordsize="51,2">
              <v:shape id="_x0000_s5228" style="position:absolute;left:2678;top:-939;width:51;height:2" coordorigin="2678,-939" coordsize="51,0" path="m2678,-939r51,e" filled="f" strokecolor="#888" strokeweight=".48pt">
                <v:path arrowok="t"/>
              </v:shape>
            </v:group>
            <v:group id="_x0000_s5225" style="position:absolute;left:2678;top:-1224;width:51;height:2" coordorigin="2678,-1224" coordsize="51,2">
              <v:shape id="_x0000_s5226" style="position:absolute;left:2678;top:-1224;width:51;height:2" coordorigin="2678,-1224" coordsize="51,0" path="m2678,-1224r51,e" filled="f" strokecolor="#888" strokeweight=".48pt">
                <v:path arrowok="t"/>
              </v:shape>
            </v:group>
            <v:group id="_x0000_s5223" style="position:absolute;left:2678;top:-1510;width:51;height:2" coordorigin="2678,-1510" coordsize="51,2">
              <v:shape id="_x0000_s5224" style="position:absolute;left:2678;top:-1510;width:51;height:2" coordorigin="2678,-1510" coordsize="51,0" path="m2678,-1510r51,e" filled="f" strokecolor="#888" strokeweight=".48pt">
                <v:path arrowok="t"/>
              </v:shape>
            </v:group>
            <v:group id="_x0000_s5221" style="position:absolute;left:2678;top:-1796;width:51;height:2" coordorigin="2678,-1796" coordsize="51,2">
              <v:shape id="_x0000_s5222" style="position:absolute;left:2678;top:-1796;width:51;height:2" coordorigin="2678,-1796" coordsize="51,0" path="m2678,-1796r51,e" filled="f" strokecolor="#888" strokeweight=".48pt">
                <v:path arrowok="t"/>
              </v:shape>
            </v:group>
            <v:group id="_x0000_s5219" style="position:absolute;left:2678;top:-2081;width:51;height:2" coordorigin="2678,-2081" coordsize="51,2">
              <v:shape id="_x0000_s5220" style="position:absolute;left:2678;top:-2081;width:51;height:2" coordorigin="2678,-2081" coordsize="51,0" path="m2678,-2081r51,e" filled="f" strokecolor="#888" strokeweight=".48pt">
                <v:path arrowok="t"/>
              </v:shape>
            </v:group>
            <v:group id="_x0000_s5217" style="position:absolute;left:2678;top:-2367;width:51;height:2" coordorigin="2678,-2367" coordsize="51,2">
              <v:shape id="_x0000_s5218" style="position:absolute;left:2678;top:-2367;width:51;height:2" coordorigin="2678,-2367" coordsize="51,0" path="m2678,-2367r51,e" filled="f" strokecolor="#888" strokeweight=".48pt">
                <v:path arrowok="t"/>
              </v:shape>
            </v:group>
            <v:group id="_x0000_s5215" style="position:absolute;left:2678;top:-2652;width:51;height:2" coordorigin="2678,-2652" coordsize="51,2">
              <v:shape id="_x0000_s5216" style="position:absolute;left:2678;top:-2652;width:51;height:2" coordorigin="2678,-2652" coordsize="51,0" path="m2678,-2652r51,e" filled="f" strokecolor="#888" strokeweight=".48pt">
                <v:path arrowok="t"/>
              </v:shape>
            </v:group>
            <v:group id="_x0000_s5213" style="position:absolute;left:2678;top:-2936;width:51;height:2" coordorigin="2678,-2936" coordsize="51,2">
              <v:shape id="_x0000_s5214" style="position:absolute;left:2678;top:-2936;width:51;height:2" coordorigin="2678,-2936" coordsize="51,0" path="m2678,-2936r51,e" filled="f" strokecolor="#888" strokeweight=".48pt">
                <v:path arrowok="t"/>
              </v:shape>
            </v:group>
            <v:group id="_x0000_s5210" style="position:absolute;left:2678;top:-3221;width:51;height:2" coordorigin="2678,-3221" coordsize="51,2">
              <v:shape id="_x0000_s5212" style="position:absolute;left:2678;top:-3221;width:51;height:2" coordorigin="2678,-3221" coordsize="51,0" path="m2678,-3221r51,e" filled="f" strokecolor="#888" strokeweight=".48pt">
                <v:path arrowok="t"/>
              </v:shape>
              <v:shape id="_x0000_s5211" type="#_x0000_t75" style="position:absolute;left:8217;top:-1892;width:88;height:88">
                <v:imagedata r:id="rId676" o:title=""/>
              </v:shape>
            </v:group>
            <v:group id="_x0000_s5208" style="position:absolute;left:8218;top:-1535;width:87;height:2" coordorigin="8218,-1535" coordsize="87,2">
              <v:shape id="_x0000_s5209" style="position:absolute;left:8218;top:-1535;width:87;height:2" coordorigin="8218,-1535" coordsize="87,0" path="m8218,-1535r86,e" filled="f" strokecolor="#24ff68" strokeweight="4.54pt">
                <v:path arrowok="t"/>
              </v:shape>
            </v:group>
            <v:group id="_x0000_s5203" style="position:absolute;left:1440;top:-3442;width:8850;height:3500" coordorigin="1440,-3442" coordsize="8850,3500">
              <v:shape id="_x0000_s5207" style="position:absolute;left:1440;top:-3442;width:8850;height:3500" coordorigin="1440,-3442" coordsize="8850,3500" path="m1440,58r8850,l10290,-3442r-8850,l1440,58xe" filled="f" strokecolor="#888" strokeweight=".5pt">
                <v:path arrowok="t"/>
              </v:shape>
              <v:shape id="_x0000_s5206" type="#_x0000_t202" style="position:absolute;left:1440;top:-3646;width:5572;height:3221" filled="f" stroked="f">
                <v:textbox inset="0,0,0,0">
                  <w:txbxContent>
                    <w:p w:rsidR="00731D97" w:rsidRDefault="001522BE">
                      <w:pPr>
                        <w:spacing w:line="203" w:lineRule="exact"/>
                        <w:ind w:left="910" w:hanging="911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Figure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34: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Health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Insurance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Coverage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No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Coverage</w:t>
                      </w:r>
                      <w:r>
                        <w:rPr>
                          <w:rFonts w:ascii="Calibri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2012-2016</w:t>
                      </w:r>
                    </w:p>
                    <w:p w:rsidR="00731D97" w:rsidRDefault="00731D97">
                      <w:pPr>
                        <w:spacing w:before="1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</w:p>
                    <w:p w:rsidR="00731D97" w:rsidRDefault="001522BE">
                      <w:pPr>
                        <w:ind w:right="4429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MA</w:t>
                      </w:r>
                    </w:p>
                    <w:p w:rsidR="00731D97" w:rsidRDefault="001522BE">
                      <w:pPr>
                        <w:spacing w:before="89" w:line="350" w:lineRule="auto"/>
                        <w:ind w:left="129" w:right="4430" w:firstLine="544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16"/>
                        </w:rPr>
                        <w:t>Norton</w:t>
                      </w:r>
                      <w:r>
                        <w:rPr>
                          <w:rFonts w:ascii="Calibri"/>
                          <w:spacing w:val="2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Lakeville</w:t>
                      </w:r>
                      <w:r>
                        <w:rPr>
                          <w:rFonts w:ascii="Calibri"/>
                          <w:spacing w:val="2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Middleborough</w:t>
                      </w:r>
                      <w:r>
                        <w:rPr>
                          <w:rFonts w:ascii="Calibri"/>
                          <w:spacing w:val="2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North Dighton</w:t>
                      </w:r>
                    </w:p>
                    <w:p w:rsidR="00731D97" w:rsidRDefault="001522BE">
                      <w:pPr>
                        <w:spacing w:line="350" w:lineRule="auto"/>
                        <w:ind w:left="251" w:right="4429" w:firstLine="371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Dighton</w:t>
                      </w:r>
                      <w:r>
                        <w:rPr>
                          <w:rFonts w:ascii="Calibri"/>
                          <w:spacing w:val="2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Berkley</w:t>
                      </w:r>
                      <w:r>
                        <w:rPr>
                          <w:rFonts w:ascii="Calibri"/>
                          <w:spacing w:val="2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Raynham</w:t>
                      </w:r>
                      <w:r>
                        <w:rPr>
                          <w:rFonts w:ascii="Calibri"/>
                          <w:spacing w:val="2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East Taunton</w:t>
                      </w:r>
                    </w:p>
                    <w:p w:rsidR="00731D97" w:rsidRDefault="001522BE">
                      <w:pPr>
                        <w:spacing w:line="193" w:lineRule="exact"/>
                        <w:ind w:right="4465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Taunton</w:t>
                      </w:r>
                    </w:p>
                  </w:txbxContent>
                </v:textbox>
              </v:shape>
              <v:shape id="_x0000_s5205" type="#_x0000_t202" style="position:absolute;left:8342;top:-1923;width:1748;height:475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Health Insurance Coverage</w:t>
                      </w:r>
                    </w:p>
                    <w:p w:rsidR="00731D97" w:rsidRDefault="001522BE">
                      <w:pPr>
                        <w:spacing w:before="118" w:line="193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Total</w:t>
                      </w:r>
                      <w:r>
                        <w:rPr>
                          <w:rFonts w:ascii="Calibri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Uninsured</w:t>
                      </w:r>
                    </w:p>
                  </w:txbxContent>
                </v:textbox>
              </v:shape>
              <v:shape id="_x0000_s5204" type="#_x0000_t202" style="position:absolute;left:2631;top:-235;width:5278;height:161" filled="f" stroked="f">
                <v:textbox inset="0,0,0,0">
                  <w:txbxContent>
                    <w:p w:rsidR="00731D97" w:rsidRDefault="001522BE">
                      <w:pPr>
                        <w:tabs>
                          <w:tab w:val="left" w:pos="459"/>
                          <w:tab w:val="left" w:pos="959"/>
                          <w:tab w:val="left" w:pos="1459"/>
                          <w:tab w:val="left" w:pos="1959"/>
                          <w:tab w:val="left" w:pos="2459"/>
                          <w:tab w:val="left" w:pos="2960"/>
                          <w:tab w:val="left" w:pos="3460"/>
                          <w:tab w:val="left" w:pos="3960"/>
                          <w:tab w:val="left" w:pos="4460"/>
                        </w:tabs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0%</w:t>
                      </w:r>
                      <w:r>
                        <w:rPr>
                          <w:rFonts w:ascii="Calibri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w w:val="95"/>
                          <w:sz w:val="16"/>
                        </w:rPr>
                        <w:t>10%</w:t>
                      </w:r>
                      <w:r>
                        <w:rPr>
                          <w:rFonts w:ascii="Calibri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sz w:val="16"/>
                        </w:rPr>
                        <w:t>20%</w:t>
                      </w:r>
                      <w:r>
                        <w:rPr>
                          <w:rFonts w:ascii="Calibri"/>
                          <w:sz w:val="16"/>
                        </w:rPr>
                        <w:tab/>
                        <w:t>30%</w:t>
                      </w:r>
                      <w:r>
                        <w:rPr>
                          <w:rFonts w:ascii="Calibri"/>
                          <w:sz w:val="16"/>
                        </w:rPr>
                        <w:tab/>
                        <w:t>40%</w:t>
                      </w:r>
                      <w:r>
                        <w:rPr>
                          <w:rFonts w:ascii="Calibri"/>
                          <w:sz w:val="16"/>
                        </w:rPr>
                        <w:tab/>
                        <w:t>50%</w:t>
                      </w:r>
                      <w:r>
                        <w:rPr>
                          <w:rFonts w:ascii="Calibri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w w:val="95"/>
                          <w:sz w:val="16"/>
                        </w:rPr>
                        <w:t>60%</w:t>
                      </w:r>
                      <w:r>
                        <w:rPr>
                          <w:rFonts w:ascii="Calibri"/>
                          <w:w w:val="95"/>
                          <w:sz w:val="16"/>
                        </w:rPr>
                        <w:tab/>
                        <w:t>70%</w:t>
                      </w:r>
                      <w:r>
                        <w:rPr>
                          <w:rFonts w:ascii="Calibri"/>
                          <w:w w:val="95"/>
                          <w:sz w:val="16"/>
                        </w:rPr>
                        <w:tab/>
                        <w:t>80%</w:t>
                      </w:r>
                      <w:r>
                        <w:rPr>
                          <w:rFonts w:ascii="Calibri"/>
                          <w:w w:val="95"/>
                          <w:sz w:val="16"/>
                        </w:rPr>
                        <w:tab/>
                      </w:r>
                      <w:r>
                        <w:rPr>
                          <w:rFonts w:ascii="Calibri"/>
                          <w:sz w:val="16"/>
                        </w:rPr>
                        <w:t xml:space="preserve">90%   </w:t>
                      </w:r>
                      <w:r>
                        <w:rPr>
                          <w:rFonts w:ascii="Calibri"/>
                          <w:spacing w:val="3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100%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1522BE">
        <w:rPr>
          <w:rFonts w:ascii="Calibri"/>
          <w:i/>
          <w:spacing w:val="-1"/>
          <w:sz w:val="15"/>
        </w:rPr>
        <w:t>(Source: US</w:t>
      </w:r>
      <w:r w:rsidR="001522BE">
        <w:rPr>
          <w:rFonts w:ascii="Calibri"/>
          <w:i/>
          <w:spacing w:val="-2"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Census</w:t>
      </w:r>
      <w:r w:rsidR="001522BE">
        <w:rPr>
          <w:rFonts w:ascii="Calibri"/>
          <w:i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Bureau,</w:t>
      </w:r>
      <w:r w:rsidR="001522BE">
        <w:rPr>
          <w:rFonts w:ascii="Calibri"/>
          <w:i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2012-2016</w:t>
      </w:r>
      <w:r w:rsidR="001522BE">
        <w:rPr>
          <w:rFonts w:ascii="Calibri"/>
          <w:i/>
          <w:spacing w:val="-3"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American</w:t>
      </w:r>
      <w:r w:rsidR="001522BE">
        <w:rPr>
          <w:rFonts w:ascii="Calibri"/>
          <w:i/>
          <w:spacing w:val="-2"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Community Survey 5-Year</w:t>
      </w:r>
      <w:r w:rsidR="001522BE">
        <w:rPr>
          <w:rFonts w:ascii="Calibri"/>
          <w:i/>
          <w:sz w:val="15"/>
        </w:rPr>
        <w:t xml:space="preserve"> </w:t>
      </w:r>
      <w:r w:rsidR="001522BE">
        <w:rPr>
          <w:rFonts w:ascii="Calibri"/>
          <w:i/>
          <w:spacing w:val="-1"/>
          <w:sz w:val="15"/>
        </w:rPr>
        <w:t>Estimates)</w:t>
      </w:r>
    </w:p>
    <w:p w:rsidR="00731D97" w:rsidRDefault="00731D97">
      <w:pPr>
        <w:rPr>
          <w:rFonts w:ascii="Calibri" w:eastAsia="Calibri" w:hAnsi="Calibri" w:cs="Calibri"/>
          <w:i/>
          <w:sz w:val="14"/>
          <w:szCs w:val="14"/>
        </w:rPr>
      </w:pPr>
    </w:p>
    <w:p w:rsidR="00731D97" w:rsidRDefault="001522BE">
      <w:pPr>
        <w:pStyle w:val="BodyText"/>
        <w:spacing w:before="95" w:line="239" w:lineRule="auto"/>
        <w:ind w:right="136"/>
        <w:jc w:val="both"/>
      </w:pPr>
      <w:r>
        <w:rPr>
          <w:spacing w:val="-1"/>
        </w:rPr>
        <w:t>While</w:t>
      </w:r>
      <w:r>
        <w:rPr>
          <w:spacing w:val="22"/>
        </w:rPr>
        <w:t xml:space="preserve"> </w:t>
      </w:r>
      <w:r>
        <w:rPr>
          <w:spacing w:val="-1"/>
        </w:rPr>
        <w:t>health</w:t>
      </w:r>
      <w:r>
        <w:rPr>
          <w:spacing w:val="20"/>
        </w:rPr>
        <w:t xml:space="preserve"> </w:t>
      </w:r>
      <w:r>
        <w:rPr>
          <w:spacing w:val="-1"/>
        </w:rPr>
        <w:t>insurance</w:t>
      </w:r>
      <w:r>
        <w:rPr>
          <w:spacing w:val="20"/>
        </w:rPr>
        <w:t xml:space="preserve"> </w:t>
      </w:r>
      <w:r>
        <w:rPr>
          <w:spacing w:val="-1"/>
        </w:rPr>
        <w:t>coverage</w:t>
      </w:r>
      <w:r>
        <w:rPr>
          <w:spacing w:val="20"/>
        </w:rPr>
        <w:t xml:space="preserve"> </w:t>
      </w:r>
      <w:r>
        <w:rPr>
          <w:spacing w:val="-1"/>
        </w:rPr>
        <w:t>rates</w:t>
      </w:r>
      <w:r>
        <w:rPr>
          <w:spacing w:val="20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rPr>
          <w:spacing w:val="-1"/>
        </w:rPr>
        <w:t>high</w:t>
      </w:r>
      <w:r>
        <w:rPr>
          <w:spacing w:val="21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1"/>
        </w:rPr>
        <w:t>Massachusetts</w:t>
      </w:r>
      <w:r>
        <w:rPr>
          <w:spacing w:val="19"/>
        </w:rPr>
        <w:t xml:space="preserve"> </w:t>
      </w:r>
      <w:r>
        <w:rPr>
          <w:spacing w:val="-1"/>
        </w:rPr>
        <w:t>compared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t>other</w:t>
      </w:r>
      <w:r>
        <w:rPr>
          <w:spacing w:val="19"/>
        </w:rPr>
        <w:t xml:space="preserve"> </w:t>
      </w:r>
      <w:r>
        <w:rPr>
          <w:spacing w:val="-1"/>
        </w:rPr>
        <w:t>states</w:t>
      </w:r>
      <w:r>
        <w:rPr>
          <w:spacing w:val="19"/>
        </w:rPr>
        <w:t xml:space="preserve"> </w:t>
      </w:r>
      <w:r>
        <w:rPr>
          <w:spacing w:val="-1"/>
        </w:rPr>
        <w:t>across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country,</w:t>
      </w:r>
      <w:r>
        <w:t xml:space="preserve"> many</w:t>
      </w:r>
      <w:r>
        <w:rPr>
          <w:spacing w:val="1"/>
        </w:rPr>
        <w:t xml:space="preserve"> </w:t>
      </w:r>
      <w:r>
        <w:rPr>
          <w:spacing w:val="-1"/>
        </w:rPr>
        <w:t>individuals</w:t>
      </w:r>
      <w:r>
        <w:t xml:space="preserve"> </w:t>
      </w:r>
      <w:r>
        <w:rPr>
          <w:spacing w:val="-1"/>
        </w:rPr>
        <w:t>remain uninsured</w:t>
      </w:r>
      <w:r>
        <w:rPr>
          <w:spacing w:val="2"/>
        </w:rPr>
        <w:t xml:space="preserve"> </w:t>
      </w:r>
      <w:r>
        <w:rPr>
          <w:spacing w:val="-1"/>
        </w:rPr>
        <w:t>and without</w:t>
      </w:r>
      <w:r>
        <w:t xml:space="preserve"> </w:t>
      </w:r>
      <w:r>
        <w:rPr>
          <w:spacing w:val="-1"/>
        </w:rPr>
        <w:t>access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health care</w:t>
      </w:r>
      <w:r>
        <w:rPr>
          <w:spacing w:val="3"/>
        </w:rPr>
        <w:t xml:space="preserve"> </w:t>
      </w:r>
      <w:r>
        <w:rPr>
          <w:spacing w:val="-1"/>
        </w:rPr>
        <w:t>services.</w:t>
      </w:r>
      <w:r>
        <w:rPr>
          <w:spacing w:val="2"/>
        </w:rPr>
        <w:t xml:space="preserve"> </w:t>
      </w:r>
      <w:r>
        <w:rPr>
          <w:spacing w:val="-1"/>
        </w:rPr>
        <w:t>According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7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U.S.</w:t>
      </w:r>
      <w:r>
        <w:rPr>
          <w:spacing w:val="9"/>
        </w:rPr>
        <w:t xml:space="preserve"> </w:t>
      </w:r>
      <w:r>
        <w:rPr>
          <w:spacing w:val="-1"/>
        </w:rPr>
        <w:t>Census</w:t>
      </w:r>
      <w:r>
        <w:rPr>
          <w:spacing w:val="10"/>
        </w:rPr>
        <w:t xml:space="preserve"> </w:t>
      </w:r>
      <w:r>
        <w:rPr>
          <w:spacing w:val="-1"/>
        </w:rPr>
        <w:t>data,</w:t>
      </w:r>
      <w:r>
        <w:rPr>
          <w:spacing w:val="10"/>
        </w:rPr>
        <w:t xml:space="preserve"> </w:t>
      </w:r>
      <w:r>
        <w:rPr>
          <w:spacing w:val="-1"/>
        </w:rPr>
        <w:t>from</w:t>
      </w:r>
      <w:r>
        <w:rPr>
          <w:spacing w:val="8"/>
        </w:rPr>
        <w:t xml:space="preserve"> </w:t>
      </w:r>
      <w:r>
        <w:rPr>
          <w:spacing w:val="-1"/>
        </w:rPr>
        <w:t>2012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2016,</w:t>
      </w:r>
      <w:r>
        <w:rPr>
          <w:spacing w:val="7"/>
        </w:rPr>
        <w:t xml:space="preserve"> </w:t>
      </w:r>
      <w:r>
        <w:rPr>
          <w:spacing w:val="-1"/>
        </w:rPr>
        <w:t>Lakeville,</w:t>
      </w:r>
      <w:r>
        <w:rPr>
          <w:spacing w:val="11"/>
        </w:rPr>
        <w:t xml:space="preserve"> </w:t>
      </w:r>
      <w:r>
        <w:t>North</w:t>
      </w:r>
      <w:r>
        <w:rPr>
          <w:spacing w:val="6"/>
        </w:rPr>
        <w:t xml:space="preserve"> </w:t>
      </w:r>
      <w:r>
        <w:rPr>
          <w:spacing w:val="-1"/>
        </w:rPr>
        <w:t>Dighton,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Taunton</w:t>
      </w:r>
      <w:r>
        <w:rPr>
          <w:spacing w:val="6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rPr>
          <w:spacing w:val="-1"/>
        </w:rPr>
        <w:t>maintained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higher</w:t>
      </w:r>
      <w:r>
        <w:rPr>
          <w:spacing w:val="57"/>
        </w:rPr>
        <w:t xml:space="preserve"> </w:t>
      </w:r>
      <w:r>
        <w:rPr>
          <w:spacing w:val="-1"/>
        </w:rPr>
        <w:t>percentage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uninsured</w:t>
      </w:r>
      <w:r>
        <w:t xml:space="preserve"> </w:t>
      </w:r>
      <w:r>
        <w:rPr>
          <w:spacing w:val="-1"/>
        </w:rPr>
        <w:t>residents</w:t>
      </w:r>
      <w:r>
        <w:t xml:space="preserve"> than</w:t>
      </w:r>
      <w:r>
        <w:rPr>
          <w:spacing w:val="-2"/>
        </w:rPr>
        <w:t xml:space="preserve"> the</w:t>
      </w:r>
      <w:r>
        <w:t xml:space="preserve"> </w:t>
      </w:r>
      <w:r>
        <w:rPr>
          <w:spacing w:val="-1"/>
        </w:rPr>
        <w:t>Commonwealth.</w:t>
      </w:r>
    </w:p>
    <w:p w:rsidR="00731D97" w:rsidRDefault="001522BE">
      <w:pPr>
        <w:pStyle w:val="BodyText"/>
        <w:ind w:right="137"/>
        <w:jc w:val="both"/>
      </w:pPr>
      <w:r>
        <w:rPr>
          <w:spacing w:val="-1"/>
        </w:rPr>
        <w:t>Community</w:t>
      </w:r>
      <w:r>
        <w:rPr>
          <w:spacing w:val="3"/>
        </w:rPr>
        <w:t xml:space="preserve"> </w:t>
      </w:r>
      <w:r>
        <w:rPr>
          <w:spacing w:val="-2"/>
        </w:rPr>
        <w:t>survey</w:t>
      </w:r>
      <w:r>
        <w:rPr>
          <w:spacing w:val="3"/>
        </w:rPr>
        <w:t xml:space="preserve"> </w:t>
      </w:r>
      <w:r>
        <w:rPr>
          <w:spacing w:val="-1"/>
        </w:rPr>
        <w:t>results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focus</w:t>
      </w:r>
      <w:r>
        <w:rPr>
          <w:spacing w:val="2"/>
        </w:rPr>
        <w:t xml:space="preserve"> </w:t>
      </w:r>
      <w:r>
        <w:rPr>
          <w:spacing w:val="-1"/>
        </w:rPr>
        <w:t>group</w:t>
      </w:r>
      <w:r>
        <w:rPr>
          <w:spacing w:val="2"/>
        </w:rPr>
        <w:t xml:space="preserve"> </w:t>
      </w:r>
      <w:r>
        <w:rPr>
          <w:spacing w:val="-1"/>
        </w:rPr>
        <w:t>discussions</w:t>
      </w:r>
      <w:r>
        <w:rPr>
          <w:spacing w:val="2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rPr>
          <w:spacing w:val="-1"/>
        </w:rPr>
        <w:t>highlighted</w:t>
      </w:r>
      <w:r>
        <w:rPr>
          <w:spacing w:val="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rPr>
          <w:spacing w:val="-1"/>
        </w:rPr>
        <w:t>apparent</w:t>
      </w:r>
      <w:r>
        <w:rPr>
          <w:spacing w:val="2"/>
        </w:rPr>
        <w:t xml:space="preserve"> </w:t>
      </w:r>
      <w:r>
        <w:rPr>
          <w:spacing w:val="-1"/>
        </w:rPr>
        <w:t>lack</w:t>
      </w:r>
      <w: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awareness</w:t>
      </w:r>
      <w:r>
        <w:t xml:space="preserve"> of</w:t>
      </w:r>
      <w:r>
        <w:rPr>
          <w:spacing w:val="53"/>
        </w:rPr>
        <w:t xml:space="preserve"> </w:t>
      </w:r>
      <w:r>
        <w:rPr>
          <w:spacing w:val="-1"/>
        </w:rPr>
        <w:t>available</w:t>
      </w:r>
      <w:r>
        <w:rPr>
          <w:spacing w:val="14"/>
        </w:rPr>
        <w:t xml:space="preserve"> </w:t>
      </w:r>
      <w:r>
        <w:rPr>
          <w:spacing w:val="-1"/>
        </w:rPr>
        <w:t>primary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preventive</w:t>
      </w:r>
      <w:r>
        <w:rPr>
          <w:spacing w:val="15"/>
        </w:rPr>
        <w:t xml:space="preserve"> </w:t>
      </w:r>
      <w:r>
        <w:rPr>
          <w:spacing w:val="-1"/>
        </w:rPr>
        <w:t>care</w:t>
      </w:r>
      <w:r>
        <w:rPr>
          <w:spacing w:val="15"/>
        </w:rPr>
        <w:t xml:space="preserve"> </w:t>
      </w:r>
      <w:r>
        <w:rPr>
          <w:spacing w:val="-1"/>
        </w:rPr>
        <w:t>services</w:t>
      </w:r>
      <w:r>
        <w:rPr>
          <w:spacing w:val="14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community.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1"/>
        </w:rPr>
        <w:t>notion</w:t>
      </w:r>
      <w:r>
        <w:rPr>
          <w:spacing w:val="16"/>
        </w:rPr>
        <w:t xml:space="preserve"> </w:t>
      </w:r>
      <w:r>
        <w:rPr>
          <w:spacing w:val="-1"/>
        </w:rPr>
        <w:t>highlights</w:t>
      </w:r>
      <w:r>
        <w:rPr>
          <w:spacing w:val="15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need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57"/>
        </w:rPr>
        <w:t xml:space="preserve"> </w:t>
      </w:r>
      <w:r>
        <w:rPr>
          <w:spacing w:val="-1"/>
        </w:rPr>
        <w:t>better</w:t>
      </w:r>
      <w:r>
        <w:rPr>
          <w:spacing w:val="-3"/>
        </w:rPr>
        <w:t xml:space="preserve"> </w:t>
      </w:r>
      <w:r>
        <w:rPr>
          <w:spacing w:val="-1"/>
        </w:rPr>
        <w:t>promotion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available</w:t>
      </w:r>
      <w: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care</w:t>
      </w:r>
      <w:r>
        <w:t xml:space="preserve"> </w:t>
      </w:r>
      <w:r>
        <w:rPr>
          <w:spacing w:val="-1"/>
        </w:rPr>
        <w:t>resources.</w:t>
      </w:r>
    </w:p>
    <w:p w:rsidR="00731D97" w:rsidRDefault="00731D97">
      <w:pPr>
        <w:jc w:val="both"/>
        <w:sectPr w:rsidR="00731D97">
          <w:footerReference w:type="default" r:id="rId677"/>
          <w:pgSz w:w="12240" w:h="15840"/>
          <w:pgMar w:top="700" w:right="1300" w:bottom="680" w:left="1300" w:header="0" w:footer="489" w:gutter="0"/>
          <w:cols w:space="720"/>
        </w:sectPr>
      </w:pPr>
    </w:p>
    <w:p w:rsidR="00731D97" w:rsidRDefault="001522BE">
      <w:pPr>
        <w:pStyle w:val="Heading1"/>
        <w:spacing w:before="20"/>
        <w:jc w:val="both"/>
        <w:rPr>
          <w:rFonts w:ascii="Cambria" w:eastAsia="Cambria" w:hAnsi="Cambria" w:cs="Cambria"/>
        </w:rPr>
      </w:pPr>
      <w:bookmarkStart w:id="86" w:name="_TOC_250002"/>
      <w:r>
        <w:rPr>
          <w:rFonts w:ascii="Cambria"/>
          <w:color w:val="365F91"/>
          <w:spacing w:val="-1"/>
        </w:rPr>
        <w:lastRenderedPageBreak/>
        <w:t>Recommendations</w:t>
      </w:r>
      <w:bookmarkEnd w:id="86"/>
    </w:p>
    <w:p w:rsidR="00731D97" w:rsidRDefault="001522BE">
      <w:pPr>
        <w:pStyle w:val="BodyText"/>
        <w:spacing w:before="265"/>
        <w:ind w:right="135"/>
        <w:jc w:val="both"/>
      </w:pPr>
      <w:r>
        <w:rPr>
          <w:spacing w:val="-1"/>
        </w:rPr>
        <w:t>Morton</w:t>
      </w:r>
      <w:r>
        <w:rPr>
          <w:spacing w:val="9"/>
        </w:rPr>
        <w:t xml:space="preserve"> </w:t>
      </w:r>
      <w:r>
        <w:rPr>
          <w:spacing w:val="-1"/>
        </w:rPr>
        <w:t>Hospital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well</w:t>
      </w:r>
      <w:r>
        <w:rPr>
          <w:spacing w:val="9"/>
        </w:rPr>
        <w:t xml:space="preserve"> </w:t>
      </w:r>
      <w:r>
        <w:rPr>
          <w:spacing w:val="-2"/>
        </w:rPr>
        <w:t>positioned</w:t>
      </w:r>
      <w:r>
        <w:rPr>
          <w:spacing w:val="9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partner</w:t>
      </w:r>
      <w:r>
        <w:rPr>
          <w:spacing w:val="7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rPr>
          <w:spacing w:val="-1"/>
        </w:rPr>
        <w:t>other</w:t>
      </w:r>
      <w:r>
        <w:rPr>
          <w:spacing w:val="10"/>
        </w:rPr>
        <w:t xml:space="preserve"> </w:t>
      </w:r>
      <w:r>
        <w:rPr>
          <w:spacing w:val="-1"/>
        </w:rPr>
        <w:t>community-based</w:t>
      </w:r>
      <w:r>
        <w:rPr>
          <w:spacing w:val="7"/>
        </w:rPr>
        <w:t xml:space="preserve"> </w:t>
      </w:r>
      <w:r>
        <w:rPr>
          <w:spacing w:val="-1"/>
        </w:rPr>
        <w:t>organizations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coalitions</w:t>
      </w:r>
      <w:r>
        <w:rPr>
          <w:spacing w:val="9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rPr>
          <w:spacing w:val="-4"/>
        </w:rPr>
        <w:t xml:space="preserve"> </w:t>
      </w:r>
      <w:r>
        <w:rPr>
          <w:spacing w:val="-1"/>
        </w:rPr>
        <w:t>key</w:t>
      </w:r>
      <w: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priorities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improve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outcomes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wellness</w:t>
      </w:r>
      <w:r>
        <w:rPr>
          <w:spacing w:val="-2"/>
        </w:rPr>
        <w:t xml:space="preserve"> </w:t>
      </w:r>
      <w:r>
        <w:t xml:space="preserve">in the </w:t>
      </w:r>
      <w:r>
        <w:rPr>
          <w:spacing w:val="-1"/>
        </w:rPr>
        <w:t>region:</w:t>
      </w:r>
    </w:p>
    <w:p w:rsidR="00731D97" w:rsidRDefault="00731D97">
      <w:pPr>
        <w:rPr>
          <w:rFonts w:ascii="Calibri" w:eastAsia="Calibri" w:hAnsi="Calibri" w:cs="Calibri"/>
        </w:rPr>
      </w:pPr>
    </w:p>
    <w:p w:rsidR="00731D97" w:rsidRDefault="001522BE">
      <w:pPr>
        <w:numPr>
          <w:ilvl w:val="1"/>
          <w:numId w:val="12"/>
        </w:numPr>
        <w:tabs>
          <w:tab w:val="left" w:pos="861"/>
        </w:tabs>
        <w:ind w:left="860" w:hanging="360"/>
        <w:rPr>
          <w:rFonts w:ascii="Calibri" w:eastAsia="Calibri" w:hAnsi="Calibri" w:cs="Calibri"/>
        </w:rPr>
      </w:pPr>
      <w:r>
        <w:rPr>
          <w:rFonts w:ascii="Calibri"/>
          <w:b/>
          <w:color w:val="375F92"/>
          <w:spacing w:val="-1"/>
        </w:rPr>
        <w:t>Chronic</w:t>
      </w:r>
      <w:r>
        <w:rPr>
          <w:rFonts w:ascii="Calibri"/>
          <w:b/>
          <w:color w:val="375F92"/>
          <w:spacing w:val="-2"/>
        </w:rPr>
        <w:t xml:space="preserve"> </w:t>
      </w:r>
      <w:r>
        <w:rPr>
          <w:rFonts w:ascii="Calibri"/>
          <w:b/>
          <w:color w:val="375F92"/>
          <w:spacing w:val="-1"/>
        </w:rPr>
        <w:t>Diseases</w:t>
      </w:r>
    </w:p>
    <w:p w:rsidR="00731D97" w:rsidRDefault="001522BE">
      <w:pPr>
        <w:pStyle w:val="BodyText"/>
        <w:numPr>
          <w:ilvl w:val="2"/>
          <w:numId w:val="12"/>
        </w:numPr>
        <w:tabs>
          <w:tab w:val="left" w:pos="1581"/>
        </w:tabs>
      </w:pPr>
      <w:r>
        <w:rPr>
          <w:spacing w:val="-1"/>
        </w:rPr>
        <w:t>Cancer</w:t>
      </w:r>
    </w:p>
    <w:p w:rsidR="00731D97" w:rsidRDefault="001522BE">
      <w:pPr>
        <w:pStyle w:val="BodyText"/>
        <w:numPr>
          <w:ilvl w:val="2"/>
          <w:numId w:val="12"/>
        </w:numPr>
        <w:tabs>
          <w:tab w:val="left" w:pos="1581"/>
        </w:tabs>
      </w:pPr>
      <w:r>
        <w:rPr>
          <w:spacing w:val="-1"/>
        </w:rPr>
        <w:t>Heart</w:t>
      </w:r>
      <w:r>
        <w:rPr>
          <w:spacing w:val="-2"/>
        </w:rPr>
        <w:t xml:space="preserve"> </w:t>
      </w:r>
      <w:r>
        <w:rPr>
          <w:spacing w:val="-1"/>
        </w:rPr>
        <w:t>Disease</w:t>
      </w:r>
    </w:p>
    <w:p w:rsidR="00731D97" w:rsidRDefault="001522BE">
      <w:pPr>
        <w:pStyle w:val="BodyText"/>
        <w:numPr>
          <w:ilvl w:val="2"/>
          <w:numId w:val="12"/>
        </w:numPr>
        <w:tabs>
          <w:tab w:val="left" w:pos="1581"/>
        </w:tabs>
      </w:pPr>
      <w:r>
        <w:rPr>
          <w:spacing w:val="-1"/>
        </w:rPr>
        <w:t>Respiratory</w:t>
      </w:r>
      <w:r>
        <w:rPr>
          <w:spacing w:val="-2"/>
        </w:rPr>
        <w:t xml:space="preserve"> </w:t>
      </w:r>
      <w:r>
        <w:rPr>
          <w:spacing w:val="-1"/>
        </w:rPr>
        <w:t>Disease</w:t>
      </w:r>
    </w:p>
    <w:p w:rsidR="00731D97" w:rsidRDefault="001522BE">
      <w:pPr>
        <w:pStyle w:val="BodyText"/>
        <w:numPr>
          <w:ilvl w:val="2"/>
          <w:numId w:val="12"/>
        </w:numPr>
        <w:tabs>
          <w:tab w:val="left" w:pos="1581"/>
        </w:tabs>
      </w:pPr>
      <w:r>
        <w:rPr>
          <w:spacing w:val="-1"/>
        </w:rPr>
        <w:t>Diabetes</w:t>
      </w:r>
    </w:p>
    <w:p w:rsidR="00731D97" w:rsidRDefault="00731D97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731D97" w:rsidRDefault="001522BE">
      <w:pPr>
        <w:numPr>
          <w:ilvl w:val="1"/>
          <w:numId w:val="12"/>
        </w:numPr>
        <w:tabs>
          <w:tab w:val="left" w:pos="861"/>
        </w:tabs>
        <w:ind w:left="860" w:hanging="360"/>
        <w:rPr>
          <w:rFonts w:ascii="Calibri" w:eastAsia="Calibri" w:hAnsi="Calibri" w:cs="Calibri"/>
        </w:rPr>
      </w:pPr>
      <w:r>
        <w:rPr>
          <w:rFonts w:ascii="Calibri"/>
          <w:b/>
          <w:color w:val="375F92"/>
          <w:spacing w:val="-1"/>
        </w:rPr>
        <w:t>Obesity</w:t>
      </w:r>
    </w:p>
    <w:p w:rsidR="00731D97" w:rsidRDefault="00731D97">
      <w:pPr>
        <w:rPr>
          <w:rFonts w:ascii="Calibri" w:eastAsia="Calibri" w:hAnsi="Calibri" w:cs="Calibri"/>
          <w:b/>
          <w:bCs/>
        </w:rPr>
      </w:pPr>
    </w:p>
    <w:p w:rsidR="00731D97" w:rsidRDefault="001522BE">
      <w:pPr>
        <w:numPr>
          <w:ilvl w:val="1"/>
          <w:numId w:val="12"/>
        </w:numPr>
        <w:tabs>
          <w:tab w:val="left" w:pos="861"/>
        </w:tabs>
        <w:ind w:left="860" w:hanging="360"/>
        <w:rPr>
          <w:rFonts w:ascii="Calibri" w:eastAsia="Calibri" w:hAnsi="Calibri" w:cs="Calibri"/>
        </w:rPr>
      </w:pPr>
      <w:r>
        <w:rPr>
          <w:rFonts w:ascii="Calibri"/>
          <w:b/>
          <w:color w:val="375F92"/>
          <w:spacing w:val="-1"/>
        </w:rPr>
        <w:t>Mental</w:t>
      </w:r>
      <w:r>
        <w:rPr>
          <w:rFonts w:ascii="Calibri"/>
          <w:b/>
          <w:color w:val="375F92"/>
        </w:rPr>
        <w:t xml:space="preserve"> </w:t>
      </w:r>
      <w:r>
        <w:rPr>
          <w:rFonts w:ascii="Calibri"/>
          <w:b/>
          <w:color w:val="375F92"/>
          <w:spacing w:val="-1"/>
        </w:rPr>
        <w:t>Health</w:t>
      </w:r>
    </w:p>
    <w:p w:rsidR="00731D97" w:rsidRDefault="00731D97">
      <w:pPr>
        <w:spacing w:before="1"/>
        <w:rPr>
          <w:rFonts w:ascii="Calibri" w:eastAsia="Calibri" w:hAnsi="Calibri" w:cs="Calibri"/>
          <w:b/>
          <w:bCs/>
        </w:rPr>
      </w:pPr>
    </w:p>
    <w:p w:rsidR="00731D97" w:rsidRDefault="001522BE">
      <w:pPr>
        <w:numPr>
          <w:ilvl w:val="1"/>
          <w:numId w:val="12"/>
        </w:numPr>
        <w:tabs>
          <w:tab w:val="left" w:pos="861"/>
        </w:tabs>
        <w:ind w:left="860" w:hanging="360"/>
        <w:rPr>
          <w:rFonts w:ascii="Calibri" w:eastAsia="Calibri" w:hAnsi="Calibri" w:cs="Calibri"/>
        </w:rPr>
      </w:pPr>
      <w:r>
        <w:rPr>
          <w:rFonts w:ascii="Calibri"/>
          <w:b/>
          <w:color w:val="375F92"/>
          <w:spacing w:val="-1"/>
        </w:rPr>
        <w:t xml:space="preserve">Substance </w:t>
      </w:r>
      <w:r>
        <w:rPr>
          <w:rFonts w:ascii="Calibri"/>
          <w:b/>
          <w:color w:val="375F92"/>
        </w:rPr>
        <w:t>Use</w:t>
      </w:r>
      <w:r>
        <w:rPr>
          <w:rFonts w:ascii="Calibri"/>
          <w:b/>
          <w:color w:val="375F92"/>
          <w:spacing w:val="-1"/>
        </w:rPr>
        <w:t xml:space="preserve"> Disorders</w:t>
      </w:r>
    </w:p>
    <w:p w:rsidR="00731D97" w:rsidRDefault="00731D97">
      <w:pPr>
        <w:rPr>
          <w:rFonts w:ascii="Calibri" w:eastAsia="Calibri" w:hAnsi="Calibri" w:cs="Calibri"/>
          <w:b/>
          <w:bCs/>
        </w:rPr>
      </w:pPr>
    </w:p>
    <w:p w:rsidR="00731D97" w:rsidRDefault="001522BE">
      <w:pPr>
        <w:numPr>
          <w:ilvl w:val="1"/>
          <w:numId w:val="12"/>
        </w:numPr>
        <w:tabs>
          <w:tab w:val="left" w:pos="861"/>
        </w:tabs>
        <w:ind w:left="860" w:hanging="360"/>
        <w:rPr>
          <w:rFonts w:ascii="Calibri" w:eastAsia="Calibri" w:hAnsi="Calibri" w:cs="Calibri"/>
        </w:rPr>
      </w:pPr>
      <w:r>
        <w:rPr>
          <w:rFonts w:ascii="Calibri"/>
          <w:b/>
          <w:color w:val="375F92"/>
          <w:spacing w:val="-1"/>
        </w:rPr>
        <w:t>Access</w:t>
      </w:r>
      <w:r>
        <w:rPr>
          <w:rFonts w:ascii="Calibri"/>
          <w:b/>
          <w:color w:val="375F92"/>
          <w:spacing w:val="-2"/>
        </w:rPr>
        <w:t xml:space="preserve"> </w:t>
      </w:r>
      <w:r>
        <w:rPr>
          <w:rFonts w:ascii="Calibri"/>
          <w:b/>
          <w:color w:val="375F92"/>
        </w:rPr>
        <w:t>to</w:t>
      </w:r>
      <w:r>
        <w:rPr>
          <w:rFonts w:ascii="Calibri"/>
          <w:b/>
          <w:color w:val="375F92"/>
          <w:spacing w:val="-1"/>
        </w:rPr>
        <w:t xml:space="preserve"> Care</w:t>
      </w:r>
    </w:p>
    <w:p w:rsidR="00731D97" w:rsidRDefault="00731D97">
      <w:pPr>
        <w:spacing w:before="1"/>
        <w:rPr>
          <w:rFonts w:ascii="Calibri" w:eastAsia="Calibri" w:hAnsi="Calibri" w:cs="Calibri"/>
          <w:b/>
          <w:bCs/>
        </w:rPr>
      </w:pPr>
    </w:p>
    <w:p w:rsidR="00731D97" w:rsidRDefault="001522BE">
      <w:pPr>
        <w:spacing w:line="239" w:lineRule="auto"/>
        <w:ind w:left="140" w:right="13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  <w:spacing w:val="-1"/>
        </w:rPr>
        <w:t>recognition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need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  <w:spacing w:val="-1"/>
        </w:rPr>
        <w:t>for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further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investments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6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  <w:spacing w:val="-1"/>
        </w:rPr>
        <w:t>social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  <w:spacing w:val="-1"/>
        </w:rPr>
        <w:t>determinants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</w:rPr>
        <w:t>of</w:t>
      </w:r>
      <w:r>
        <w:rPr>
          <w:rFonts w:ascii="Calibri" w:eastAsia="Calibri" w:hAnsi="Calibri" w:cs="Calibri"/>
          <w:spacing w:val="9"/>
        </w:rPr>
        <w:t xml:space="preserve"> </w:t>
      </w:r>
      <w:r>
        <w:rPr>
          <w:rFonts w:ascii="Calibri" w:eastAsia="Calibri" w:hAnsi="Calibri" w:cs="Calibri"/>
        </w:rPr>
        <w:t>health,</w:t>
      </w:r>
      <w:r>
        <w:rPr>
          <w:rFonts w:ascii="Calibri" w:eastAsia="Calibri" w:hAnsi="Calibri" w:cs="Calibri"/>
          <w:spacing w:val="12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10"/>
        </w:rPr>
        <w:t xml:space="preserve"> </w:t>
      </w:r>
      <w:r>
        <w:rPr>
          <w:rFonts w:ascii="Calibri" w:eastAsia="Calibri" w:hAnsi="Calibri" w:cs="Calibri"/>
          <w:spacing w:val="-1"/>
        </w:rPr>
        <w:t>noted</w:t>
      </w:r>
      <w:r>
        <w:rPr>
          <w:rFonts w:ascii="Calibri" w:eastAsia="Calibri" w:hAnsi="Calibri" w:cs="Calibri"/>
          <w:spacing w:val="1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2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The</w:t>
      </w:r>
      <w:r>
        <w:rPr>
          <w:rFonts w:ascii="Calibri" w:eastAsia="Calibri" w:hAnsi="Calibri" w:cs="Calibri"/>
          <w:i/>
          <w:spacing w:val="66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Attorney</w:t>
      </w:r>
      <w:r>
        <w:rPr>
          <w:rFonts w:ascii="Calibri" w:eastAsia="Calibri" w:hAnsi="Calibri" w:cs="Calibri"/>
          <w:i/>
          <w:spacing w:val="47"/>
        </w:rPr>
        <w:t xml:space="preserve"> </w:t>
      </w:r>
      <w:r>
        <w:rPr>
          <w:rFonts w:ascii="Calibri" w:eastAsia="Calibri" w:hAnsi="Calibri" w:cs="Calibri"/>
          <w:i/>
          <w:spacing w:val="-1"/>
        </w:rPr>
        <w:t>General’s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Community</w:t>
      </w:r>
      <w:r>
        <w:rPr>
          <w:rFonts w:ascii="Calibri" w:eastAsia="Calibri" w:hAnsi="Calibri" w:cs="Calibri"/>
          <w:i/>
        </w:rPr>
        <w:t xml:space="preserve">  </w:t>
      </w:r>
      <w:r>
        <w:rPr>
          <w:rFonts w:ascii="Calibri" w:eastAsia="Calibri" w:hAnsi="Calibri" w:cs="Calibri"/>
          <w:i/>
          <w:spacing w:val="-1"/>
        </w:rPr>
        <w:t>Benefits</w:t>
      </w:r>
      <w:r>
        <w:rPr>
          <w:rFonts w:ascii="Calibri" w:eastAsia="Calibri" w:hAnsi="Calibri" w:cs="Calibri"/>
          <w:i/>
          <w:spacing w:val="49"/>
        </w:rPr>
        <w:t xml:space="preserve"> </w:t>
      </w:r>
      <w:r>
        <w:rPr>
          <w:rFonts w:ascii="Calibri" w:eastAsia="Calibri" w:hAnsi="Calibri" w:cs="Calibri"/>
          <w:i/>
          <w:spacing w:val="-1"/>
        </w:rPr>
        <w:t>Guidelines</w:t>
      </w:r>
      <w:r>
        <w:rPr>
          <w:rFonts w:ascii="Calibri" w:eastAsia="Calibri" w:hAnsi="Calibri" w:cs="Calibri"/>
          <w:i/>
          <w:spacing w:val="49"/>
        </w:rPr>
        <w:t xml:space="preserve"> </w:t>
      </w:r>
      <w:r>
        <w:rPr>
          <w:rFonts w:ascii="Calibri" w:eastAsia="Calibri" w:hAnsi="Calibri" w:cs="Calibri"/>
          <w:i/>
        </w:rPr>
        <w:t>for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Non-Profit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Hospitals</w:t>
      </w:r>
      <w:r>
        <w:rPr>
          <w:rFonts w:ascii="Calibri" w:eastAsia="Calibri" w:hAnsi="Calibri" w:cs="Calibri"/>
          <w:i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released</w:t>
      </w:r>
      <w:r>
        <w:rPr>
          <w:rFonts w:ascii="Calibri" w:eastAsia="Calibri" w:hAnsi="Calibri" w:cs="Calibri"/>
          <w:spacing w:val="47"/>
        </w:rPr>
        <w:t xml:space="preserve"> </w:t>
      </w:r>
      <w:r>
        <w:rPr>
          <w:rFonts w:ascii="Calibri" w:eastAsia="Calibri" w:hAnsi="Calibri" w:cs="Calibri"/>
          <w:spacing w:val="-1"/>
        </w:rPr>
        <w:t>February</w:t>
      </w:r>
      <w:r>
        <w:rPr>
          <w:rFonts w:ascii="Calibri" w:eastAsia="Calibri" w:hAnsi="Calibri" w:cs="Calibri"/>
          <w:spacing w:val="49"/>
        </w:rPr>
        <w:t xml:space="preserve"> </w:t>
      </w:r>
      <w:r>
        <w:rPr>
          <w:rFonts w:ascii="Calibri" w:eastAsia="Calibri" w:hAnsi="Calibri" w:cs="Calibri"/>
          <w:spacing w:val="-1"/>
        </w:rPr>
        <w:t>2018,</w:t>
      </w:r>
      <w:r>
        <w:rPr>
          <w:rFonts w:ascii="Calibri" w:eastAsia="Calibri" w:hAnsi="Calibri" w:cs="Calibri"/>
          <w:spacing w:val="77"/>
        </w:rPr>
        <w:t xml:space="preserve"> </w:t>
      </w:r>
      <w:r>
        <w:rPr>
          <w:rFonts w:ascii="Calibri" w:eastAsia="Calibri" w:hAnsi="Calibri" w:cs="Calibri"/>
          <w:spacing w:val="-1"/>
        </w:rPr>
        <w:t>Morton Hospital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will </w:t>
      </w:r>
      <w:r>
        <w:rPr>
          <w:rFonts w:ascii="Calibri" w:eastAsia="Calibri" w:hAnsi="Calibri" w:cs="Calibri"/>
          <w:spacing w:val="-1"/>
        </w:rPr>
        <w:t>also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consider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these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six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priorities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2"/>
        </w:rPr>
        <w:t>in</w:t>
      </w:r>
      <w:r>
        <w:rPr>
          <w:rFonts w:ascii="Calibri" w:eastAsia="Calibri" w:hAnsi="Calibri" w:cs="Calibri"/>
          <w:spacing w:val="-1"/>
        </w:rPr>
        <w:t xml:space="preserve"> Community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Benefits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planning:</w:t>
      </w:r>
    </w:p>
    <w:p w:rsidR="00731D97" w:rsidRDefault="001522BE">
      <w:pPr>
        <w:numPr>
          <w:ilvl w:val="0"/>
          <w:numId w:val="10"/>
        </w:numPr>
        <w:tabs>
          <w:tab w:val="left" w:pos="861"/>
        </w:tabs>
        <w:rPr>
          <w:rFonts w:ascii="Calibri" w:eastAsia="Calibri" w:hAnsi="Calibri" w:cs="Calibri"/>
        </w:rPr>
      </w:pPr>
      <w:r>
        <w:rPr>
          <w:rFonts w:ascii="Calibri"/>
          <w:b/>
          <w:color w:val="375F92"/>
          <w:spacing w:val="-1"/>
        </w:rPr>
        <w:t>Built</w:t>
      </w:r>
      <w:r>
        <w:rPr>
          <w:rFonts w:ascii="Calibri"/>
          <w:b/>
          <w:color w:val="375F92"/>
        </w:rPr>
        <w:t xml:space="preserve"> </w:t>
      </w:r>
      <w:r>
        <w:rPr>
          <w:rFonts w:ascii="Calibri"/>
          <w:b/>
          <w:color w:val="375F92"/>
          <w:spacing w:val="-1"/>
        </w:rPr>
        <w:t>Environment</w:t>
      </w:r>
    </w:p>
    <w:p w:rsidR="00731D97" w:rsidRDefault="001522BE">
      <w:pPr>
        <w:pStyle w:val="BodyText"/>
        <w:numPr>
          <w:ilvl w:val="1"/>
          <w:numId w:val="10"/>
        </w:numPr>
        <w:tabs>
          <w:tab w:val="left" w:pos="1581"/>
        </w:tabs>
        <w:spacing w:before="5" w:line="234" w:lineRule="auto"/>
        <w:ind w:right="187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built</w:t>
      </w:r>
      <w:r>
        <w:rPr>
          <w:spacing w:val="-6"/>
        </w:rPr>
        <w:t xml:space="preserve"> </w:t>
      </w:r>
      <w:r>
        <w:rPr>
          <w:spacing w:val="-1"/>
        </w:rPr>
        <w:t>environment</w:t>
      </w:r>
      <w:r>
        <w:rPr>
          <w:spacing w:val="-10"/>
        </w:rPr>
        <w:t xml:space="preserve"> </w:t>
      </w:r>
      <w:r>
        <w:rPr>
          <w:spacing w:val="-1"/>
        </w:rPr>
        <w:t>encompasses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physical</w:t>
      </w:r>
      <w:r>
        <w:rPr>
          <w:spacing w:val="-7"/>
        </w:rPr>
        <w:t xml:space="preserve"> </w:t>
      </w:r>
      <w:r>
        <w:rPr>
          <w:spacing w:val="-2"/>
        </w:rPr>
        <w:t>parts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where</w:t>
      </w:r>
      <w:r>
        <w:rPr>
          <w:spacing w:val="-9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rPr>
          <w:spacing w:val="-1"/>
        </w:rPr>
        <w:t>live,</w:t>
      </w:r>
      <w:r>
        <w:rPr>
          <w:spacing w:val="-9"/>
        </w:rPr>
        <w:t xml:space="preserve"> </w:t>
      </w:r>
      <w:r>
        <w:rPr>
          <w:spacing w:val="-1"/>
        </w:rPr>
        <w:t>work,</w:t>
      </w:r>
      <w:r>
        <w:rPr>
          <w:spacing w:val="-7"/>
        </w:rPr>
        <w:t xml:space="preserve"> </w:t>
      </w:r>
      <w:r>
        <w:rPr>
          <w:spacing w:val="-1"/>
        </w:rPr>
        <w:t>travel,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63"/>
        </w:rPr>
        <w:t xml:space="preserve"> </w:t>
      </w:r>
      <w:r>
        <w:rPr>
          <w:spacing w:val="-1"/>
        </w:rPr>
        <w:t>play,</w:t>
      </w:r>
      <w:r>
        <w:t xml:space="preserve"> </w:t>
      </w:r>
      <w:r>
        <w:rPr>
          <w:spacing w:val="-1"/>
        </w:rPr>
        <w:t>including transportation,</w:t>
      </w:r>
      <w:r>
        <w:t xml:space="preserve"> </w:t>
      </w:r>
      <w:r>
        <w:rPr>
          <w:spacing w:val="-1"/>
        </w:rPr>
        <w:t>buildings,</w:t>
      </w:r>
      <w:r>
        <w:t xml:space="preserve"> </w:t>
      </w:r>
      <w:r>
        <w:rPr>
          <w:spacing w:val="-1"/>
        </w:rPr>
        <w:t>streets,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open</w:t>
      </w:r>
      <w:r>
        <w:rPr>
          <w:spacing w:val="2"/>
        </w:rPr>
        <w:t xml:space="preserve"> </w:t>
      </w:r>
      <w:r>
        <w:rPr>
          <w:spacing w:val="-1"/>
        </w:rPr>
        <w:t>spaces.</w:t>
      </w:r>
    </w:p>
    <w:p w:rsidR="00731D97" w:rsidRDefault="001522BE">
      <w:pPr>
        <w:numPr>
          <w:ilvl w:val="0"/>
          <w:numId w:val="10"/>
        </w:numPr>
        <w:tabs>
          <w:tab w:val="left" w:pos="861"/>
        </w:tabs>
        <w:spacing w:before="2"/>
        <w:rPr>
          <w:rFonts w:ascii="Calibri" w:eastAsia="Calibri" w:hAnsi="Calibri" w:cs="Calibri"/>
        </w:rPr>
      </w:pPr>
      <w:r>
        <w:rPr>
          <w:rFonts w:ascii="Calibri"/>
          <w:b/>
          <w:color w:val="375F92"/>
          <w:spacing w:val="-1"/>
        </w:rPr>
        <w:t>Social</w:t>
      </w:r>
      <w:r>
        <w:rPr>
          <w:rFonts w:ascii="Calibri"/>
          <w:b/>
          <w:color w:val="375F92"/>
        </w:rPr>
        <w:t xml:space="preserve"> </w:t>
      </w:r>
      <w:r>
        <w:rPr>
          <w:rFonts w:ascii="Calibri"/>
          <w:b/>
          <w:color w:val="375F92"/>
          <w:spacing w:val="-1"/>
        </w:rPr>
        <w:t>Environment</w:t>
      </w:r>
    </w:p>
    <w:p w:rsidR="00731D97" w:rsidRDefault="001522BE">
      <w:pPr>
        <w:pStyle w:val="BodyText"/>
        <w:numPr>
          <w:ilvl w:val="1"/>
          <w:numId w:val="10"/>
        </w:numPr>
        <w:tabs>
          <w:tab w:val="left" w:pos="1581"/>
        </w:tabs>
        <w:spacing w:line="272" w:lineRule="exact"/>
        <w:rPr>
          <w:rFonts w:cs="Calibri"/>
        </w:rPr>
      </w:pPr>
      <w:r>
        <w:rPr>
          <w:rFonts w:cs="Calibri"/>
        </w:rPr>
        <w:t>The</w:t>
      </w:r>
      <w:r>
        <w:rPr>
          <w:rFonts w:cs="Calibri"/>
          <w:spacing w:val="-12"/>
        </w:rPr>
        <w:t xml:space="preserve"> </w:t>
      </w:r>
      <w:r>
        <w:rPr>
          <w:rFonts w:cs="Calibri"/>
        </w:rPr>
        <w:t>social</w:t>
      </w:r>
      <w:r>
        <w:rPr>
          <w:rFonts w:cs="Calibri"/>
          <w:spacing w:val="-15"/>
        </w:rPr>
        <w:t xml:space="preserve"> </w:t>
      </w:r>
      <w:r>
        <w:rPr>
          <w:rFonts w:cs="Calibri"/>
          <w:spacing w:val="-1"/>
        </w:rPr>
        <w:t>environment</w:t>
      </w:r>
      <w:r>
        <w:rPr>
          <w:rFonts w:cs="Calibri"/>
          <w:spacing w:val="-12"/>
        </w:rPr>
        <w:t xml:space="preserve"> </w:t>
      </w:r>
      <w:r>
        <w:rPr>
          <w:rFonts w:cs="Calibri"/>
          <w:spacing w:val="-1"/>
        </w:rPr>
        <w:t>consists</w:t>
      </w:r>
      <w:r>
        <w:rPr>
          <w:rFonts w:cs="Calibri"/>
          <w:spacing w:val="-12"/>
        </w:rPr>
        <w:t xml:space="preserve"> </w:t>
      </w:r>
      <w:r>
        <w:rPr>
          <w:rFonts w:cs="Calibri"/>
        </w:rPr>
        <w:t>of</w:t>
      </w:r>
      <w:r>
        <w:rPr>
          <w:rFonts w:cs="Calibri"/>
          <w:spacing w:val="-1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2"/>
        </w:rPr>
        <w:t xml:space="preserve"> </w:t>
      </w:r>
      <w:r>
        <w:rPr>
          <w:rFonts w:cs="Calibri"/>
          <w:spacing w:val="-1"/>
        </w:rPr>
        <w:t>community’s</w:t>
      </w:r>
      <w:r>
        <w:rPr>
          <w:rFonts w:cs="Calibri"/>
          <w:spacing w:val="-12"/>
        </w:rPr>
        <w:t xml:space="preserve"> </w:t>
      </w:r>
      <w:r>
        <w:rPr>
          <w:rFonts w:cs="Calibri"/>
          <w:spacing w:val="-1"/>
        </w:rPr>
        <w:t>social</w:t>
      </w:r>
      <w:r>
        <w:rPr>
          <w:rFonts w:cs="Calibri"/>
          <w:spacing w:val="-12"/>
        </w:rPr>
        <w:t xml:space="preserve"> </w:t>
      </w:r>
      <w:r>
        <w:rPr>
          <w:rFonts w:cs="Calibri"/>
          <w:spacing w:val="-1"/>
        </w:rPr>
        <w:t>conditions</w:t>
      </w:r>
      <w:r>
        <w:rPr>
          <w:rFonts w:cs="Calibri"/>
          <w:spacing w:val="-12"/>
        </w:rPr>
        <w:t xml:space="preserve"> </w:t>
      </w:r>
      <w:r>
        <w:rPr>
          <w:rFonts w:cs="Calibri"/>
          <w:spacing w:val="-1"/>
        </w:rPr>
        <w:t>and</w:t>
      </w:r>
      <w:r>
        <w:rPr>
          <w:rFonts w:cs="Calibri"/>
          <w:spacing w:val="-12"/>
        </w:rPr>
        <w:t xml:space="preserve"> </w:t>
      </w:r>
      <w:r>
        <w:rPr>
          <w:rFonts w:cs="Calibri"/>
          <w:spacing w:val="-1"/>
        </w:rPr>
        <w:t>cultural</w:t>
      </w:r>
      <w:r>
        <w:rPr>
          <w:rFonts w:cs="Calibri"/>
          <w:spacing w:val="-12"/>
        </w:rPr>
        <w:t xml:space="preserve"> </w:t>
      </w:r>
      <w:r>
        <w:rPr>
          <w:rFonts w:cs="Calibri"/>
          <w:spacing w:val="-1"/>
        </w:rPr>
        <w:t>dynamics.</w:t>
      </w:r>
    </w:p>
    <w:p w:rsidR="00731D97" w:rsidRDefault="001522BE">
      <w:pPr>
        <w:numPr>
          <w:ilvl w:val="0"/>
          <w:numId w:val="10"/>
        </w:numPr>
        <w:tabs>
          <w:tab w:val="left" w:pos="861"/>
        </w:tabs>
        <w:spacing w:line="276" w:lineRule="exact"/>
        <w:rPr>
          <w:rFonts w:ascii="Calibri" w:eastAsia="Calibri" w:hAnsi="Calibri" w:cs="Calibri"/>
        </w:rPr>
      </w:pPr>
      <w:r>
        <w:rPr>
          <w:rFonts w:ascii="Calibri"/>
          <w:b/>
          <w:color w:val="375F92"/>
          <w:spacing w:val="-1"/>
        </w:rPr>
        <w:t>Housing</w:t>
      </w:r>
    </w:p>
    <w:p w:rsidR="00731D97" w:rsidRDefault="001522BE">
      <w:pPr>
        <w:pStyle w:val="BodyText"/>
        <w:numPr>
          <w:ilvl w:val="1"/>
          <w:numId w:val="10"/>
        </w:numPr>
        <w:tabs>
          <w:tab w:val="left" w:pos="1581"/>
        </w:tabs>
        <w:spacing w:before="4" w:line="234" w:lineRule="auto"/>
        <w:ind w:right="187"/>
      </w:pPr>
      <w:r>
        <w:rPr>
          <w:spacing w:val="-1"/>
        </w:rPr>
        <w:t>Housing</w:t>
      </w:r>
      <w:r>
        <w:rPr>
          <w:spacing w:val="27"/>
        </w:rPr>
        <w:t xml:space="preserve"> </w:t>
      </w:r>
      <w:r>
        <w:rPr>
          <w:spacing w:val="-1"/>
        </w:rPr>
        <w:t>includes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development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maintenance</w:t>
      </w:r>
      <w:r>
        <w:rPr>
          <w:spacing w:val="27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safe,</w:t>
      </w:r>
      <w:r>
        <w:rPr>
          <w:spacing w:val="29"/>
        </w:rPr>
        <w:t xml:space="preserve"> </w:t>
      </w:r>
      <w:r>
        <w:rPr>
          <w:spacing w:val="-1"/>
        </w:rPr>
        <w:t>quality,</w:t>
      </w:r>
      <w:r>
        <w:rPr>
          <w:spacing w:val="29"/>
        </w:rPr>
        <w:t xml:space="preserve"> </w:t>
      </w:r>
      <w:r>
        <w:rPr>
          <w:spacing w:val="-1"/>
        </w:rPr>
        <w:t>affordable</w:t>
      </w:r>
      <w:r>
        <w:rPr>
          <w:spacing w:val="29"/>
        </w:rPr>
        <w:t xml:space="preserve"> </w:t>
      </w:r>
      <w:r>
        <w:rPr>
          <w:spacing w:val="-1"/>
        </w:rPr>
        <w:t>living</w:t>
      </w:r>
      <w:r>
        <w:rPr>
          <w:spacing w:val="63"/>
        </w:rPr>
        <w:t xml:space="preserve"> </w:t>
      </w:r>
      <w:r>
        <w:rPr>
          <w:spacing w:val="-1"/>
        </w:rPr>
        <w:t>accommodations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people.</w:t>
      </w:r>
    </w:p>
    <w:p w:rsidR="00731D97" w:rsidRDefault="001522BE">
      <w:pPr>
        <w:numPr>
          <w:ilvl w:val="0"/>
          <w:numId w:val="10"/>
        </w:numPr>
        <w:tabs>
          <w:tab w:val="left" w:pos="861"/>
        </w:tabs>
        <w:spacing w:before="2"/>
        <w:rPr>
          <w:rFonts w:ascii="Calibri" w:eastAsia="Calibri" w:hAnsi="Calibri" w:cs="Calibri"/>
        </w:rPr>
      </w:pPr>
      <w:r>
        <w:rPr>
          <w:rFonts w:ascii="Calibri"/>
          <w:b/>
          <w:color w:val="2E5395"/>
          <w:spacing w:val="-1"/>
        </w:rPr>
        <w:t>Violence</w:t>
      </w:r>
    </w:p>
    <w:p w:rsidR="00731D97" w:rsidRDefault="001522BE">
      <w:pPr>
        <w:pStyle w:val="BodyText"/>
        <w:numPr>
          <w:ilvl w:val="1"/>
          <w:numId w:val="10"/>
        </w:numPr>
        <w:tabs>
          <w:tab w:val="left" w:pos="1581"/>
        </w:tabs>
        <w:spacing w:before="2" w:line="237" w:lineRule="auto"/>
        <w:ind w:right="140"/>
        <w:jc w:val="both"/>
      </w:pPr>
      <w:r>
        <w:rPr>
          <w:spacing w:val="-1"/>
        </w:rPr>
        <w:t>Violence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intentional</w:t>
      </w:r>
      <w:r>
        <w:rPr>
          <w:spacing w:val="9"/>
        </w:rPr>
        <w:t xml:space="preserve"> </w:t>
      </w:r>
      <w:r>
        <w:rPr>
          <w:spacing w:val="-1"/>
        </w:rPr>
        <w:t>use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physical</w:t>
      </w:r>
      <w:r>
        <w:rPr>
          <w:spacing w:val="12"/>
        </w:rPr>
        <w:t xml:space="preserve"> </w:t>
      </w:r>
      <w:r>
        <w:rPr>
          <w:spacing w:val="-1"/>
        </w:rPr>
        <w:t>force</w:t>
      </w:r>
      <w:r>
        <w:rPr>
          <w:spacing w:val="10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rPr>
          <w:spacing w:val="-1"/>
        </w:rPr>
        <w:t>power,</w:t>
      </w:r>
      <w:r>
        <w:rPr>
          <w:spacing w:val="12"/>
        </w:rPr>
        <w:t xml:space="preserve"> </w:t>
      </w:r>
      <w:r>
        <w:rPr>
          <w:spacing w:val="-1"/>
        </w:rPr>
        <w:t>threatened</w:t>
      </w:r>
      <w:r>
        <w:rPr>
          <w:spacing w:val="11"/>
        </w:rPr>
        <w:t xml:space="preserve"> </w:t>
      </w:r>
      <w:r>
        <w:t>or</w:t>
      </w:r>
      <w:r>
        <w:rPr>
          <w:spacing w:val="9"/>
        </w:rPr>
        <w:t xml:space="preserve"> </w:t>
      </w:r>
      <w:r>
        <w:rPr>
          <w:spacing w:val="-1"/>
        </w:rPr>
        <w:t>actual,</w:t>
      </w:r>
      <w:r>
        <w:rPr>
          <w:spacing w:val="10"/>
        </w:rPr>
        <w:t xml:space="preserve"> </w:t>
      </w:r>
      <w:r>
        <w:rPr>
          <w:spacing w:val="-1"/>
        </w:rPr>
        <w:t>against</w:t>
      </w:r>
      <w:r>
        <w:rPr>
          <w:spacing w:val="58"/>
        </w:rPr>
        <w:t xml:space="preserve"> </w:t>
      </w:r>
      <w:r>
        <w:rPr>
          <w:spacing w:val="-1"/>
        </w:rPr>
        <w:t>oneself,</w:t>
      </w:r>
      <w:r>
        <w:rPr>
          <w:spacing w:val="24"/>
        </w:rPr>
        <w:t xml:space="preserve"> </w:t>
      </w:r>
      <w:r>
        <w:rPr>
          <w:spacing w:val="-1"/>
        </w:rPr>
        <w:t>another</w:t>
      </w:r>
      <w:r>
        <w:rPr>
          <w:spacing w:val="24"/>
        </w:rPr>
        <w:t xml:space="preserve"> </w:t>
      </w:r>
      <w:r>
        <w:rPr>
          <w:spacing w:val="-1"/>
        </w:rPr>
        <w:t>person,</w:t>
      </w:r>
      <w:r>
        <w:rPr>
          <w:spacing w:val="22"/>
        </w:rPr>
        <w:t xml:space="preserve"> </w:t>
      </w:r>
      <w:r>
        <w:rPr>
          <w:spacing w:val="-1"/>
        </w:rPr>
        <w:t>or</w:t>
      </w:r>
      <w:r>
        <w:rPr>
          <w:spacing w:val="24"/>
        </w:rPr>
        <w:t xml:space="preserve"> </w:t>
      </w:r>
      <w:r>
        <w:rPr>
          <w:spacing w:val="-1"/>
        </w:rPr>
        <w:t>against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group</w:t>
      </w:r>
      <w:r>
        <w:rPr>
          <w:spacing w:val="23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rPr>
          <w:spacing w:val="-1"/>
        </w:rPr>
        <w:t>community,</w:t>
      </w:r>
      <w:r>
        <w:rPr>
          <w:spacing w:val="22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behavior</w:t>
      </w:r>
      <w:r>
        <w:rPr>
          <w:spacing w:val="21"/>
        </w:rPr>
        <w:t xml:space="preserve"> </w:t>
      </w:r>
      <w:r>
        <w:rPr>
          <w:spacing w:val="-1"/>
        </w:rPr>
        <w:t>likely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61"/>
        </w:rPr>
        <w:t xml:space="preserve"> </w:t>
      </w:r>
      <w:r>
        <w:rPr>
          <w:spacing w:val="-1"/>
        </w:rPr>
        <w:t>cause</w:t>
      </w:r>
      <w:r>
        <w:rPr>
          <w:spacing w:val="1"/>
        </w:rPr>
        <w:t xml:space="preserve"> </w:t>
      </w:r>
      <w:r>
        <w:rPr>
          <w:spacing w:val="-1"/>
        </w:rPr>
        <w:t>physical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psychological harm.</w:t>
      </w:r>
    </w:p>
    <w:p w:rsidR="00731D97" w:rsidRDefault="001522BE">
      <w:pPr>
        <w:numPr>
          <w:ilvl w:val="0"/>
          <w:numId w:val="10"/>
        </w:numPr>
        <w:tabs>
          <w:tab w:val="left" w:pos="861"/>
        </w:tabs>
        <w:spacing w:before="1" w:line="279" w:lineRule="exact"/>
        <w:rPr>
          <w:rFonts w:ascii="Calibri" w:eastAsia="Calibri" w:hAnsi="Calibri" w:cs="Calibri"/>
        </w:rPr>
      </w:pPr>
      <w:r>
        <w:rPr>
          <w:rFonts w:ascii="Calibri"/>
          <w:b/>
          <w:color w:val="375F92"/>
          <w:spacing w:val="-1"/>
        </w:rPr>
        <w:t>Education</w:t>
      </w:r>
    </w:p>
    <w:p w:rsidR="00731D97" w:rsidRDefault="001522BE">
      <w:pPr>
        <w:pStyle w:val="BodyText"/>
        <w:numPr>
          <w:ilvl w:val="1"/>
          <w:numId w:val="10"/>
        </w:numPr>
        <w:tabs>
          <w:tab w:val="left" w:pos="1581"/>
        </w:tabs>
        <w:spacing w:before="4" w:line="234" w:lineRule="auto"/>
        <w:ind w:right="187"/>
        <w:rPr>
          <w:rFonts w:cs="Calibri"/>
        </w:rPr>
      </w:pPr>
      <w:r>
        <w:rPr>
          <w:rFonts w:cs="Calibri"/>
          <w:spacing w:val="-1"/>
        </w:rPr>
        <w:t>Education</w:t>
      </w:r>
      <w:r>
        <w:rPr>
          <w:rFonts w:cs="Calibri"/>
          <w:spacing w:val="35"/>
        </w:rPr>
        <w:t xml:space="preserve"> </w:t>
      </w:r>
      <w:r>
        <w:rPr>
          <w:rFonts w:cs="Calibri"/>
          <w:spacing w:val="-1"/>
        </w:rPr>
        <w:t>refers</w:t>
      </w:r>
      <w:r>
        <w:rPr>
          <w:rFonts w:cs="Calibri"/>
          <w:spacing w:val="34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37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33"/>
        </w:rPr>
        <w:t xml:space="preserve"> </w:t>
      </w:r>
      <w:r>
        <w:rPr>
          <w:rFonts w:cs="Calibri"/>
          <w:spacing w:val="-1"/>
        </w:rPr>
        <w:t>person’s</w:t>
      </w:r>
      <w:r>
        <w:rPr>
          <w:rFonts w:cs="Calibri"/>
          <w:spacing w:val="37"/>
        </w:rPr>
        <w:t xml:space="preserve"> </w:t>
      </w:r>
      <w:r>
        <w:rPr>
          <w:spacing w:val="-1"/>
        </w:rPr>
        <w:t>educational</w:t>
      </w:r>
      <w:r>
        <w:rPr>
          <w:spacing w:val="36"/>
        </w:rPr>
        <w:t xml:space="preserve"> </w:t>
      </w:r>
      <w:r>
        <w:rPr>
          <w:spacing w:val="-1"/>
        </w:rPr>
        <w:t>attainment</w:t>
      </w:r>
      <w:r>
        <w:rPr>
          <w:spacing w:val="38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spacing w:val="-1"/>
        </w:rPr>
        <w:t>years</w:t>
      </w:r>
      <w:r>
        <w:rPr>
          <w:spacing w:val="34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rPr>
          <w:spacing w:val="-1"/>
        </w:rPr>
        <w:t>level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1"/>
        </w:rPr>
        <w:t>overall</w:t>
      </w:r>
      <w:r>
        <w:rPr>
          <w:spacing w:val="65"/>
        </w:rPr>
        <w:t xml:space="preserve"> </w:t>
      </w:r>
      <w:r>
        <w:rPr>
          <w:spacing w:val="-1"/>
        </w:rPr>
        <w:t xml:space="preserve">schooling </w:t>
      </w:r>
      <w:r>
        <w:t xml:space="preserve">a </w:t>
      </w:r>
      <w:r>
        <w:rPr>
          <w:spacing w:val="-1"/>
        </w:rPr>
        <w:t>person has</w:t>
      </w:r>
      <w:r>
        <w:rPr>
          <w:rFonts w:cs="Calibri"/>
          <w:b/>
          <w:bCs/>
          <w:spacing w:val="-1"/>
        </w:rPr>
        <w:t>.</w:t>
      </w:r>
    </w:p>
    <w:p w:rsidR="00731D97" w:rsidRDefault="001522BE">
      <w:pPr>
        <w:numPr>
          <w:ilvl w:val="0"/>
          <w:numId w:val="10"/>
        </w:numPr>
        <w:tabs>
          <w:tab w:val="left" w:pos="861"/>
        </w:tabs>
        <w:spacing w:before="2"/>
        <w:rPr>
          <w:rFonts w:ascii="Calibri" w:eastAsia="Calibri" w:hAnsi="Calibri" w:cs="Calibri"/>
        </w:rPr>
      </w:pPr>
      <w:r>
        <w:rPr>
          <w:rFonts w:ascii="Calibri"/>
          <w:b/>
          <w:color w:val="375F92"/>
          <w:spacing w:val="-1"/>
        </w:rPr>
        <w:t>Employment</w:t>
      </w:r>
    </w:p>
    <w:p w:rsidR="00731D97" w:rsidRDefault="001522BE">
      <w:pPr>
        <w:pStyle w:val="BodyText"/>
        <w:numPr>
          <w:ilvl w:val="1"/>
          <w:numId w:val="10"/>
        </w:numPr>
        <w:tabs>
          <w:tab w:val="left" w:pos="1581"/>
        </w:tabs>
        <w:spacing w:before="5" w:line="234" w:lineRule="auto"/>
        <w:ind w:right="187"/>
      </w:pPr>
      <w:r>
        <w:rPr>
          <w:spacing w:val="-1"/>
        </w:rPr>
        <w:t>Employment</w:t>
      </w:r>
      <w:r>
        <w:rPr>
          <w:spacing w:val="2"/>
        </w:rPr>
        <w:t xml:space="preserve"> </w:t>
      </w:r>
      <w:r>
        <w:rPr>
          <w:spacing w:val="-1"/>
        </w:rPr>
        <w:t>refers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availability</w:t>
      </w:r>
      <w: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safe,</w:t>
      </w:r>
      <w:r>
        <w:rPr>
          <w:spacing w:val="3"/>
        </w:rPr>
        <w:t xml:space="preserve"> </w:t>
      </w:r>
      <w:r>
        <w:rPr>
          <w:spacing w:val="-1"/>
        </w:rPr>
        <w:t>stable,</w:t>
      </w:r>
      <w:r>
        <w:t xml:space="preserve"> </w:t>
      </w:r>
      <w:r>
        <w:rPr>
          <w:spacing w:val="-1"/>
        </w:rPr>
        <w:t>quality,</w:t>
      </w:r>
      <w:r>
        <w:rPr>
          <w:spacing w:val="2"/>
        </w:rPr>
        <w:t xml:space="preserve"> </w:t>
      </w:r>
      <w:r>
        <w:rPr>
          <w:spacing w:val="-1"/>
        </w:rPr>
        <w:t xml:space="preserve">well-compensated </w:t>
      </w:r>
      <w:r>
        <w:t>work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77"/>
        </w:rPr>
        <w:t xml:space="preserve"> </w:t>
      </w:r>
      <w:r>
        <w:t>all</w:t>
      </w:r>
      <w:r>
        <w:rPr>
          <w:spacing w:val="-1"/>
        </w:rPr>
        <w:t xml:space="preserve"> people.</w:t>
      </w:r>
    </w:p>
    <w:p w:rsidR="00731D97" w:rsidRDefault="00731D97">
      <w:pPr>
        <w:spacing w:before="3"/>
        <w:rPr>
          <w:rFonts w:ascii="Calibri" w:eastAsia="Calibri" w:hAnsi="Calibri" w:cs="Calibri"/>
        </w:rPr>
      </w:pPr>
    </w:p>
    <w:p w:rsidR="00731D97" w:rsidRDefault="001522BE">
      <w:pPr>
        <w:pStyle w:val="BodyText"/>
        <w:ind w:right="133"/>
        <w:jc w:val="both"/>
      </w:pPr>
      <w:r>
        <w:rPr>
          <w:spacing w:val="-1"/>
        </w:rPr>
        <w:t>Morton</w:t>
      </w:r>
      <w:r>
        <w:rPr>
          <w:spacing w:val="30"/>
        </w:rPr>
        <w:t xml:space="preserve"> </w:t>
      </w:r>
      <w:r>
        <w:rPr>
          <w:spacing w:val="-1"/>
        </w:rPr>
        <w:t>Hospital</w:t>
      </w:r>
      <w:r>
        <w:rPr>
          <w:spacing w:val="32"/>
        </w:rPr>
        <w:t xml:space="preserve"> </w:t>
      </w:r>
      <w:r>
        <w:t>will</w:t>
      </w:r>
      <w:r>
        <w:rPr>
          <w:spacing w:val="34"/>
        </w:rPr>
        <w:t xml:space="preserve"> </w:t>
      </w:r>
      <w:r>
        <w:rPr>
          <w:spacing w:val="-1"/>
        </w:rPr>
        <w:t>continue</w:t>
      </w:r>
      <w:r>
        <w:rPr>
          <w:spacing w:val="34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rPr>
          <w:spacing w:val="-1"/>
        </w:rPr>
        <w:t>foster</w:t>
      </w:r>
      <w:r>
        <w:rPr>
          <w:spacing w:val="32"/>
        </w:rPr>
        <w:t xml:space="preserve"> </w:t>
      </w:r>
      <w:r>
        <w:rPr>
          <w:spacing w:val="-1"/>
        </w:rPr>
        <w:t>collaborative</w:t>
      </w:r>
      <w:r>
        <w:rPr>
          <w:spacing w:val="33"/>
        </w:rPr>
        <w:t xml:space="preserve"> </w:t>
      </w:r>
      <w:r>
        <w:rPr>
          <w:spacing w:val="-1"/>
        </w:rPr>
        <w:t>partnerships</w:t>
      </w:r>
      <w:r>
        <w:rPr>
          <w:spacing w:val="31"/>
        </w:rPr>
        <w:t xml:space="preserve"> </w:t>
      </w:r>
      <w:r>
        <w:rPr>
          <w:spacing w:val="-1"/>
        </w:rPr>
        <w:t>with</w:t>
      </w:r>
      <w:r>
        <w:rPr>
          <w:spacing w:val="32"/>
        </w:rPr>
        <w:t xml:space="preserve"> </w:t>
      </w:r>
      <w:r>
        <w:rPr>
          <w:spacing w:val="-1"/>
        </w:rPr>
        <w:t>other</w:t>
      </w:r>
      <w:r>
        <w:rPr>
          <w:spacing w:val="35"/>
        </w:rPr>
        <w:t xml:space="preserve"> </w:t>
      </w:r>
      <w:r>
        <w:rPr>
          <w:spacing w:val="-1"/>
        </w:rPr>
        <w:t>community-based</w:t>
      </w:r>
      <w:r>
        <w:rPr>
          <w:spacing w:val="71"/>
        </w:rPr>
        <w:t xml:space="preserve"> </w:t>
      </w:r>
      <w:r>
        <w:rPr>
          <w:spacing w:val="-1"/>
        </w:rPr>
        <w:t>organizations</w:t>
      </w:r>
      <w:r>
        <w:rPr>
          <w:spacing w:val="8"/>
        </w:rPr>
        <w:t xml:space="preserve"> </w:t>
      </w:r>
      <w:r>
        <w:rPr>
          <w:spacing w:val="-1"/>
        </w:rPr>
        <w:t>whose</w:t>
      </w:r>
      <w:r>
        <w:rPr>
          <w:spacing w:val="11"/>
        </w:rPr>
        <w:t xml:space="preserve"> </w:t>
      </w:r>
      <w:r>
        <w:rPr>
          <w:spacing w:val="-1"/>
        </w:rPr>
        <w:t>services</w:t>
      </w:r>
      <w:r>
        <w:rPr>
          <w:spacing w:val="11"/>
        </w:rPr>
        <w:t xml:space="preserve"> </w:t>
      </w:r>
      <w:r>
        <w:rPr>
          <w:spacing w:val="-1"/>
        </w:rPr>
        <w:t>align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aforementioned</w:t>
      </w:r>
      <w:r>
        <w:rPr>
          <w:spacing w:val="10"/>
        </w:rPr>
        <w:t xml:space="preserve"> </w:t>
      </w:r>
      <w:r>
        <w:rPr>
          <w:spacing w:val="-1"/>
        </w:rPr>
        <w:t>priorities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focus</w:t>
      </w:r>
      <w:r>
        <w:rPr>
          <w:spacing w:val="10"/>
        </w:rPr>
        <w:t xml:space="preserve"> </w:t>
      </w:r>
      <w:r>
        <w:rPr>
          <w:spacing w:val="-1"/>
        </w:rPr>
        <w:t>issues.</w:t>
      </w:r>
      <w:r>
        <w:rPr>
          <w:spacing w:val="7"/>
        </w:rPr>
        <w:t xml:space="preserve"> </w:t>
      </w:r>
      <w:r>
        <w:rPr>
          <w:spacing w:val="-1"/>
        </w:rPr>
        <w:t>Particular</w:t>
      </w:r>
      <w:r>
        <w:rPr>
          <w:spacing w:val="83"/>
        </w:rPr>
        <w:t xml:space="preserve"> </w:t>
      </w:r>
      <w:r>
        <w:rPr>
          <w:spacing w:val="-1"/>
        </w:rPr>
        <w:t>consideration</w:t>
      </w:r>
      <w:r>
        <w:rPr>
          <w:spacing w:val="6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10"/>
        </w:rPr>
        <w:t xml:space="preserve"> </w:t>
      </w:r>
      <w:r>
        <w:rPr>
          <w:spacing w:val="-1"/>
        </w:rPr>
        <w:t>given</w:t>
      </w:r>
      <w:r>
        <w:rPr>
          <w:spacing w:val="7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how</w:t>
      </w:r>
      <w:r>
        <w:rPr>
          <w:spacing w:val="8"/>
        </w:rPr>
        <w:t xml:space="preserve"> </w:t>
      </w:r>
      <w:r>
        <w:rPr>
          <w:spacing w:val="-1"/>
        </w:rPr>
        <w:t>strategies</w:t>
      </w:r>
      <w:r>
        <w:rPr>
          <w:spacing w:val="10"/>
        </w:rPr>
        <w:t xml:space="preserve"> </w:t>
      </w:r>
      <w:r>
        <w:rPr>
          <w:spacing w:val="-2"/>
        </w:rPr>
        <w:t>impact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lives</w:t>
      </w:r>
      <w:r>
        <w:rPr>
          <w:spacing w:val="10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underserved</w:t>
      </w:r>
      <w:r>
        <w:rPr>
          <w:spacing w:val="9"/>
        </w:rPr>
        <w:t xml:space="preserve"> </w:t>
      </w:r>
      <w:r>
        <w:rPr>
          <w:spacing w:val="-1"/>
        </w:rPr>
        <w:t>populations</w:t>
      </w:r>
      <w:r>
        <w:rPr>
          <w:spacing w:val="10"/>
        </w:rPr>
        <w:t xml:space="preserve"> </w:t>
      </w:r>
      <w:r>
        <w:rPr>
          <w:spacing w:val="-1"/>
        </w:rPr>
        <w:t>identified</w:t>
      </w:r>
      <w:r>
        <w:rPr>
          <w:spacing w:val="77"/>
        </w:rPr>
        <w:t xml:space="preserve"> </w:t>
      </w:r>
      <w:r>
        <w:t>within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Morton</w:t>
      </w:r>
      <w:r>
        <w:rPr>
          <w:spacing w:val="5"/>
        </w:rPr>
        <w:t xml:space="preserve"> </w:t>
      </w:r>
      <w:r>
        <w:rPr>
          <w:spacing w:val="-2"/>
        </w:rPr>
        <w:t>Hospital</w:t>
      </w:r>
      <w:r>
        <w:rPr>
          <w:spacing w:val="6"/>
        </w:rPr>
        <w:t xml:space="preserve"> </w:t>
      </w:r>
      <w:r>
        <w:rPr>
          <w:spacing w:val="-1"/>
        </w:rPr>
        <w:t>service</w:t>
      </w:r>
      <w:r>
        <w:rPr>
          <w:spacing w:val="3"/>
        </w:rPr>
        <w:t xml:space="preserve"> </w:t>
      </w:r>
      <w:r>
        <w:t>area.</w:t>
      </w:r>
      <w:r>
        <w:rPr>
          <w:spacing w:val="3"/>
        </w:rPr>
        <w:t xml:space="preserve"> </w:t>
      </w:r>
      <w:r>
        <w:rPr>
          <w:spacing w:val="-1"/>
        </w:rPr>
        <w:t>Morton</w:t>
      </w:r>
      <w:r>
        <w:rPr>
          <w:spacing w:val="2"/>
        </w:rPr>
        <w:t xml:space="preserve"> </w:t>
      </w:r>
      <w:r>
        <w:rPr>
          <w:spacing w:val="-1"/>
        </w:rPr>
        <w:t>Hospital</w:t>
      </w:r>
      <w:r>
        <w:rPr>
          <w:spacing w:val="7"/>
        </w:rPr>
        <w:t xml:space="preserve"> </w:t>
      </w:r>
      <w:r>
        <w:rPr>
          <w:spacing w:val="-1"/>
        </w:rPr>
        <w:t>recognizes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effectiveness</w:t>
      </w:r>
      <w:r>
        <w:rPr>
          <w:spacing w:val="49"/>
        </w:rPr>
        <w:t xml:space="preserve"> </w:t>
      </w:r>
      <w:r>
        <w:t>of</w:t>
      </w:r>
      <w:r>
        <w:rPr>
          <w:spacing w:val="5"/>
        </w:rPr>
        <w:t xml:space="preserve"> </w:t>
      </w:r>
      <w:r>
        <w:rPr>
          <w:spacing w:val="-1"/>
        </w:rPr>
        <w:t>working</w:t>
      </w:r>
      <w:r>
        <w:rPr>
          <w:spacing w:val="59"/>
        </w:rPr>
        <w:t xml:space="preserve"> </w:t>
      </w:r>
      <w:r>
        <w:rPr>
          <w:spacing w:val="-1"/>
        </w:rPr>
        <w:t>together</w:t>
      </w:r>
      <w:r>
        <w:rPr>
          <w:spacing w:val="40"/>
        </w:rPr>
        <w:t xml:space="preserve"> </w:t>
      </w:r>
      <w:r>
        <w:rPr>
          <w:spacing w:val="-1"/>
        </w:rPr>
        <w:t>towards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common</w:t>
      </w:r>
      <w:r>
        <w:rPr>
          <w:spacing w:val="39"/>
        </w:rPr>
        <w:t xml:space="preserve"> </w:t>
      </w:r>
      <w:r>
        <w:t>goal</w:t>
      </w:r>
      <w:r>
        <w:rPr>
          <w:spacing w:val="38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1"/>
        </w:rPr>
        <w:t>improving</w:t>
      </w:r>
      <w:r>
        <w:rPr>
          <w:spacing w:val="38"/>
        </w:rPr>
        <w:t xml:space="preserve"> </w:t>
      </w:r>
      <w:r>
        <w:rPr>
          <w:spacing w:val="-1"/>
        </w:rPr>
        <w:t>health</w:t>
      </w:r>
      <w:r>
        <w:rPr>
          <w:spacing w:val="39"/>
        </w:rPr>
        <w:t xml:space="preserve"> </w:t>
      </w:r>
      <w:r>
        <w:rPr>
          <w:spacing w:val="-1"/>
        </w:rPr>
        <w:t>outcomes</w:t>
      </w:r>
      <w:r>
        <w:rPr>
          <w:spacing w:val="41"/>
        </w:rPr>
        <w:t xml:space="preserve"> </w:t>
      </w:r>
      <w:r>
        <w:rPr>
          <w:spacing w:val="-1"/>
        </w:rPr>
        <w:t>among</w:t>
      </w:r>
      <w:r>
        <w:rPr>
          <w:spacing w:val="40"/>
        </w:rPr>
        <w:t xml:space="preserve"> </w:t>
      </w:r>
      <w:r>
        <w:rPr>
          <w:spacing w:val="-1"/>
        </w:rPr>
        <w:t>all</w:t>
      </w:r>
      <w:r>
        <w:rPr>
          <w:spacing w:val="39"/>
        </w:rPr>
        <w:t xml:space="preserve"> </w:t>
      </w:r>
      <w:r>
        <w:rPr>
          <w:spacing w:val="-1"/>
        </w:rPr>
        <w:t>community</w:t>
      </w:r>
      <w:r>
        <w:rPr>
          <w:spacing w:val="42"/>
        </w:rPr>
        <w:t xml:space="preserve"> </w:t>
      </w:r>
      <w:r>
        <w:rPr>
          <w:spacing w:val="-1"/>
        </w:rPr>
        <w:t>members,</w:t>
      </w:r>
      <w:r>
        <w:rPr>
          <w:spacing w:val="65"/>
        </w:rPr>
        <w:t xml:space="preserve"> </w:t>
      </w:r>
      <w:r>
        <w:rPr>
          <w:spacing w:val="-1"/>
        </w:rPr>
        <w:t>particularly</w:t>
      </w:r>
      <w:r>
        <w:rPr>
          <w:spacing w:val="27"/>
        </w:rPr>
        <w:t xml:space="preserve"> </w:t>
      </w:r>
      <w:r>
        <w:rPr>
          <w:spacing w:val="-1"/>
        </w:rPr>
        <w:t>for</w:t>
      </w:r>
      <w:r>
        <w:rPr>
          <w:spacing w:val="27"/>
        </w:rPr>
        <w:t xml:space="preserve"> </w:t>
      </w:r>
      <w:r>
        <w:rPr>
          <w:spacing w:val="-1"/>
        </w:rPr>
        <w:t>underserved</w:t>
      </w:r>
      <w:r>
        <w:rPr>
          <w:spacing w:val="27"/>
        </w:rPr>
        <w:t xml:space="preserve"> </w:t>
      </w:r>
      <w:r>
        <w:rPr>
          <w:spacing w:val="-1"/>
        </w:rPr>
        <w:t>populations.</w:t>
      </w:r>
      <w:r>
        <w:rPr>
          <w:spacing w:val="27"/>
        </w:rPr>
        <w:t xml:space="preserve"> </w:t>
      </w:r>
      <w:r>
        <w:rPr>
          <w:spacing w:val="-1"/>
        </w:rPr>
        <w:t>Where</w:t>
      </w:r>
      <w:r>
        <w:rPr>
          <w:spacing w:val="28"/>
        </w:rPr>
        <w:t xml:space="preserve"> </w:t>
      </w:r>
      <w:r>
        <w:t>it</w:t>
      </w:r>
      <w:r>
        <w:rPr>
          <w:spacing w:val="25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rPr>
          <w:spacing w:val="-1"/>
        </w:rPr>
        <w:t>deemed</w:t>
      </w:r>
      <w:r>
        <w:rPr>
          <w:spacing w:val="26"/>
        </w:rPr>
        <w:t xml:space="preserve"> </w:t>
      </w:r>
      <w:r>
        <w:rPr>
          <w:spacing w:val="-1"/>
        </w:rPr>
        <w:t>appropriate,</w:t>
      </w:r>
      <w:r>
        <w:rPr>
          <w:spacing w:val="25"/>
        </w:rPr>
        <w:t xml:space="preserve"> </w:t>
      </w:r>
      <w:r>
        <w:rPr>
          <w:spacing w:val="-1"/>
        </w:rPr>
        <w:t>Morton</w:t>
      </w:r>
      <w:r>
        <w:rPr>
          <w:spacing w:val="24"/>
        </w:rPr>
        <w:t xml:space="preserve"> </w:t>
      </w:r>
      <w:r>
        <w:rPr>
          <w:spacing w:val="-1"/>
        </w:rPr>
        <w:t>Hospital</w:t>
      </w:r>
      <w:r>
        <w:rPr>
          <w:spacing w:val="28"/>
        </w:rPr>
        <w:t xml:space="preserve"> </w:t>
      </w:r>
      <w:r>
        <w:t>will</w:t>
      </w:r>
      <w:r>
        <w:rPr>
          <w:spacing w:val="73"/>
        </w:rPr>
        <w:t xml:space="preserve"> </w:t>
      </w:r>
      <w:r>
        <w:rPr>
          <w:spacing w:val="-1"/>
        </w:rPr>
        <w:t>coordinate</w:t>
      </w:r>
      <w:r>
        <w:rPr>
          <w:spacing w:val="33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rPr>
          <w:spacing w:val="-1"/>
        </w:rPr>
        <w:t>regional</w:t>
      </w:r>
      <w:r>
        <w:rPr>
          <w:spacing w:val="31"/>
        </w:rPr>
        <w:t xml:space="preserve"> </w:t>
      </w:r>
      <w:r>
        <w:rPr>
          <w:spacing w:val="-1"/>
        </w:rPr>
        <w:t>public</w:t>
      </w:r>
      <w:r>
        <w:rPr>
          <w:spacing w:val="35"/>
        </w:rPr>
        <w:t xml:space="preserve"> </w:t>
      </w:r>
      <w:r>
        <w:rPr>
          <w:spacing w:val="-1"/>
        </w:rPr>
        <w:t>health</w:t>
      </w:r>
      <w:r>
        <w:rPr>
          <w:spacing w:val="33"/>
        </w:rPr>
        <w:t xml:space="preserve"> </w:t>
      </w:r>
      <w:r>
        <w:rPr>
          <w:spacing w:val="-1"/>
        </w:rPr>
        <w:t>organizations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rPr>
          <w:spacing w:val="-1"/>
        </w:rPr>
        <w:t>ensure</w:t>
      </w:r>
      <w:r>
        <w:rPr>
          <w:spacing w:val="33"/>
        </w:rPr>
        <w:t xml:space="preserve"> </w:t>
      </w:r>
      <w:r>
        <w:t>our</w:t>
      </w:r>
      <w:r>
        <w:rPr>
          <w:spacing w:val="36"/>
        </w:rPr>
        <w:t xml:space="preserve"> </w:t>
      </w:r>
      <w:r>
        <w:rPr>
          <w:spacing w:val="-1"/>
        </w:rPr>
        <w:t>success</w:t>
      </w:r>
      <w:r>
        <w:rPr>
          <w:spacing w:val="34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rPr>
          <w:spacing w:val="-1"/>
        </w:rPr>
        <w:t>addressing</w:t>
      </w:r>
      <w:r>
        <w:rPr>
          <w:spacing w:val="35"/>
        </w:rPr>
        <w:t xml:space="preserve"> </w:t>
      </w:r>
      <w:r>
        <w:rPr>
          <w:spacing w:val="-1"/>
        </w:rPr>
        <w:t>community</w:t>
      </w:r>
      <w:r>
        <w:rPr>
          <w:spacing w:val="63"/>
        </w:rPr>
        <w:t xml:space="preserve"> </w:t>
      </w:r>
      <w:r>
        <w:rPr>
          <w:spacing w:val="-1"/>
        </w:rPr>
        <w:t>health issues.</w:t>
      </w:r>
    </w:p>
    <w:p w:rsidR="00731D97" w:rsidRDefault="00731D97">
      <w:pPr>
        <w:jc w:val="both"/>
        <w:sectPr w:rsidR="00731D97">
          <w:footerReference w:type="default" r:id="rId678"/>
          <w:pgSz w:w="12240" w:h="15840"/>
          <w:pgMar w:top="700" w:right="1300" w:bottom="680" w:left="1300" w:header="0" w:footer="489" w:gutter="0"/>
          <w:pgNumType w:start="41"/>
          <w:cols w:space="720"/>
        </w:sectPr>
      </w:pPr>
    </w:p>
    <w:p w:rsidR="00731D97" w:rsidRDefault="001522BE">
      <w:pPr>
        <w:spacing w:before="20"/>
        <w:ind w:left="140"/>
        <w:jc w:val="both"/>
        <w:rPr>
          <w:rFonts w:ascii="Cambria" w:eastAsia="Cambria" w:hAnsi="Cambria" w:cs="Cambria"/>
          <w:sz w:val="48"/>
          <w:szCs w:val="48"/>
        </w:rPr>
      </w:pPr>
      <w:r>
        <w:rPr>
          <w:rFonts w:ascii="Cambria"/>
          <w:color w:val="365F91"/>
          <w:sz w:val="48"/>
        </w:rPr>
        <w:lastRenderedPageBreak/>
        <w:t>Chronic</w:t>
      </w:r>
      <w:r>
        <w:rPr>
          <w:rFonts w:ascii="Cambria"/>
          <w:color w:val="365F91"/>
          <w:spacing w:val="-30"/>
          <w:sz w:val="48"/>
        </w:rPr>
        <w:t xml:space="preserve"> </w:t>
      </w:r>
      <w:r>
        <w:rPr>
          <w:rFonts w:ascii="Cambria"/>
          <w:color w:val="365F91"/>
          <w:spacing w:val="-1"/>
          <w:sz w:val="48"/>
        </w:rPr>
        <w:t>Diseases</w:t>
      </w:r>
    </w:p>
    <w:p w:rsidR="00731D97" w:rsidRDefault="001522BE">
      <w:pPr>
        <w:pStyle w:val="Heading5"/>
        <w:spacing w:before="335"/>
        <w:jc w:val="both"/>
        <w:rPr>
          <w:rFonts w:ascii="Cambria" w:eastAsia="Cambria" w:hAnsi="Cambria" w:cs="Cambria"/>
          <w:b w:val="0"/>
          <w:bCs w:val="0"/>
        </w:rPr>
      </w:pPr>
      <w:r>
        <w:rPr>
          <w:rFonts w:ascii="Cambria"/>
          <w:color w:val="365F91"/>
          <w:spacing w:val="-1"/>
        </w:rPr>
        <w:t>Cancer</w:t>
      </w:r>
    </w:p>
    <w:p w:rsidR="00731D97" w:rsidRDefault="00731D97">
      <w:pPr>
        <w:spacing w:before="5"/>
        <w:rPr>
          <w:rFonts w:ascii="Cambria" w:eastAsia="Cambria" w:hAnsi="Cambria" w:cs="Cambria"/>
          <w:b/>
          <w:bCs/>
          <w:sz w:val="30"/>
          <w:szCs w:val="30"/>
        </w:rPr>
      </w:pPr>
    </w:p>
    <w:p w:rsidR="00731D97" w:rsidRDefault="001522BE">
      <w:pPr>
        <w:pStyle w:val="BodyText"/>
        <w:spacing w:line="258" w:lineRule="auto"/>
        <w:ind w:right="133"/>
        <w:jc w:val="both"/>
      </w:pPr>
      <w:r>
        <w:rPr>
          <w:spacing w:val="-1"/>
        </w:rPr>
        <w:t>Several</w:t>
      </w:r>
      <w:r>
        <w:rPr>
          <w:spacing w:val="-7"/>
        </w:rPr>
        <w:t xml:space="preserve"> </w:t>
      </w:r>
      <w:r>
        <w:rPr>
          <w:spacing w:val="-1"/>
        </w:rPr>
        <w:t>socioeconomic</w:t>
      </w:r>
      <w:r>
        <w:rPr>
          <w:spacing w:val="-7"/>
        </w:rPr>
        <w:t xml:space="preserve"> </w:t>
      </w:r>
      <w:r>
        <w:rPr>
          <w:spacing w:val="-1"/>
        </w:rPr>
        <w:t>factors</w:t>
      </w:r>
      <w:r>
        <w:rPr>
          <w:spacing w:val="-7"/>
        </w:rPr>
        <w:t xml:space="preserve"> </w:t>
      </w:r>
      <w:r>
        <w:rPr>
          <w:spacing w:val="-1"/>
        </w:rPr>
        <w:t>contribute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prevalence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cancer</w:t>
      </w:r>
      <w:r>
        <w:rPr>
          <w:spacing w:val="-6"/>
        </w:rPr>
        <w:t xml:space="preserve"> </w:t>
      </w:r>
      <w:r>
        <w:rPr>
          <w:spacing w:val="-1"/>
        </w:rPr>
        <w:t>and/or</w:t>
      </w:r>
      <w:r>
        <w:rPr>
          <w:spacing w:val="-5"/>
        </w:rPr>
        <w:t xml:space="preserve"> </w:t>
      </w:r>
      <w:r>
        <w:rPr>
          <w:spacing w:val="-1"/>
        </w:rPr>
        <w:t>late-stage</w:t>
      </w:r>
      <w:r>
        <w:rPr>
          <w:spacing w:val="-4"/>
        </w:rPr>
        <w:t xml:space="preserve"> </w:t>
      </w:r>
      <w:r>
        <w:rPr>
          <w:spacing w:val="-1"/>
        </w:rPr>
        <w:t>cancer</w:t>
      </w:r>
      <w:r>
        <w:rPr>
          <w:spacing w:val="-4"/>
        </w:rPr>
        <w:t xml:space="preserve"> </w:t>
      </w:r>
      <w:r>
        <w:rPr>
          <w:spacing w:val="-1"/>
        </w:rPr>
        <w:t>diagnoses.</w:t>
      </w:r>
      <w:r>
        <w:rPr>
          <w:spacing w:val="71"/>
        </w:rPr>
        <w:t xml:space="preserve"> </w:t>
      </w:r>
      <w:r>
        <w:rPr>
          <w:spacing w:val="-1"/>
        </w:rPr>
        <w:t>Obesity,</w:t>
      </w:r>
      <w:r>
        <w:rPr>
          <w:spacing w:val="-2"/>
        </w:rPr>
        <w:t xml:space="preserve"> </w:t>
      </w:r>
      <w:r>
        <w:rPr>
          <w:spacing w:val="-1"/>
        </w:rPr>
        <w:t>tobacco use, and</w:t>
      </w:r>
      <w:r>
        <w:rPr>
          <w:spacing w:val="-3"/>
        </w:rPr>
        <w:t xml:space="preserve"> </w:t>
      </w:r>
      <w:r>
        <w:rPr>
          <w:spacing w:val="-1"/>
        </w:rPr>
        <w:t>tobacco exposure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leading</w:t>
      </w:r>
      <w:r>
        <w:rPr>
          <w:spacing w:val="-3"/>
        </w:rPr>
        <w:t xml:space="preserve"> </w:t>
      </w:r>
      <w:r>
        <w:t>risk</w:t>
      </w:r>
      <w:r>
        <w:rPr>
          <w:spacing w:val="-3"/>
        </w:rPr>
        <w:t xml:space="preserve"> </w:t>
      </w:r>
      <w:r>
        <w:rPr>
          <w:spacing w:val="-1"/>
        </w:rPr>
        <w:t>factors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many</w:t>
      </w:r>
      <w:r>
        <w:rPr>
          <w:spacing w:val="-2"/>
        </w:rPr>
        <w:t xml:space="preserve"> </w:t>
      </w:r>
      <w:r>
        <w:rPr>
          <w:spacing w:val="-1"/>
        </w:rPr>
        <w:t>cancers</w:t>
      </w:r>
      <w:r>
        <w:rPr>
          <w:spacing w:val="-2"/>
        </w:rP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rPr>
          <w:spacing w:val="-1"/>
        </w:rPr>
        <w:t>colorectal</w:t>
      </w:r>
      <w:r>
        <w:rPr>
          <w:spacing w:val="55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breast</w:t>
      </w:r>
      <w:r>
        <w:rPr>
          <w:spacing w:val="-7"/>
        </w:rPr>
        <w:t xml:space="preserve"> </w:t>
      </w:r>
      <w:r>
        <w:rPr>
          <w:spacing w:val="-1"/>
        </w:rPr>
        <w:t>cancer.</w:t>
      </w:r>
      <w:r>
        <w:rPr>
          <w:spacing w:val="-7"/>
        </w:rPr>
        <w:t xml:space="preserve"> </w:t>
      </w:r>
      <w:r>
        <w:rPr>
          <w:spacing w:val="-1"/>
        </w:rPr>
        <w:t>Additionally,</w:t>
      </w:r>
      <w:r>
        <w:rPr>
          <w:spacing w:val="-7"/>
        </w:rPr>
        <w:t xml:space="preserve"> </w:t>
      </w:r>
      <w:r>
        <w:rPr>
          <w:spacing w:val="-1"/>
        </w:rPr>
        <w:t>lack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access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healthy</w:t>
      </w:r>
      <w:r>
        <w:rPr>
          <w:spacing w:val="-6"/>
        </w:rPr>
        <w:t xml:space="preserve"> </w:t>
      </w:r>
      <w:r>
        <w:rPr>
          <w:spacing w:val="-1"/>
        </w:rPr>
        <w:t>foods,</w:t>
      </w:r>
      <w:r>
        <w:rPr>
          <w:spacing w:val="-9"/>
        </w:rPr>
        <w:t xml:space="preserve"> </w:t>
      </w:r>
      <w:r>
        <w:rPr>
          <w:spacing w:val="-1"/>
        </w:rPr>
        <w:t>limited</w:t>
      </w:r>
      <w:r>
        <w:rPr>
          <w:spacing w:val="-8"/>
        </w:rPr>
        <w:t xml:space="preserve"> </w:t>
      </w:r>
      <w:r>
        <w:rPr>
          <w:spacing w:val="-1"/>
        </w:rPr>
        <w:t>physical</w:t>
      </w:r>
      <w:r>
        <w:rPr>
          <w:spacing w:val="-7"/>
        </w:rPr>
        <w:t xml:space="preserve"> </w:t>
      </w:r>
      <w:r>
        <w:rPr>
          <w:spacing w:val="-1"/>
        </w:rPr>
        <w:t>activity,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lack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access</w:t>
      </w:r>
      <w:r>
        <w:rPr>
          <w:spacing w:val="79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smoking</w:t>
      </w:r>
      <w:r>
        <w:rPr>
          <w:spacing w:val="16"/>
        </w:rPr>
        <w:t xml:space="preserve"> </w:t>
      </w:r>
      <w:r>
        <w:rPr>
          <w:spacing w:val="-1"/>
        </w:rPr>
        <w:t>cessation</w:t>
      </w:r>
      <w:r>
        <w:rPr>
          <w:spacing w:val="16"/>
        </w:rPr>
        <w:t xml:space="preserve"> </w:t>
      </w:r>
      <w:r>
        <w:rPr>
          <w:spacing w:val="-1"/>
        </w:rPr>
        <w:t>services</w:t>
      </w:r>
      <w:r>
        <w:rPr>
          <w:spacing w:val="17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rPr>
          <w:spacing w:val="-1"/>
        </w:rPr>
        <w:t>also</w:t>
      </w:r>
      <w:r>
        <w:rPr>
          <w:spacing w:val="18"/>
        </w:rPr>
        <w:t xml:space="preserve"> </w:t>
      </w:r>
      <w:r>
        <w:t>risk</w:t>
      </w:r>
      <w:r>
        <w:rPr>
          <w:spacing w:val="16"/>
        </w:rPr>
        <w:t xml:space="preserve"> </w:t>
      </w:r>
      <w:r>
        <w:rPr>
          <w:spacing w:val="-1"/>
        </w:rPr>
        <w:t>factors.</w:t>
      </w:r>
      <w:r>
        <w:rPr>
          <w:spacing w:val="16"/>
        </w:rPr>
        <w:t xml:space="preserve"> </w:t>
      </w:r>
      <w:r>
        <w:rPr>
          <w:spacing w:val="-1"/>
        </w:rPr>
        <w:t>Gaps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1"/>
        </w:rPr>
        <w:t>health</w:t>
      </w:r>
      <w:r>
        <w:rPr>
          <w:spacing w:val="16"/>
        </w:rPr>
        <w:t xml:space="preserve"> </w:t>
      </w:r>
      <w:r>
        <w:t>care</w:t>
      </w:r>
      <w:r>
        <w:rPr>
          <w:spacing w:val="17"/>
        </w:rPr>
        <w:t xml:space="preserve"> </w:t>
      </w:r>
      <w:r>
        <w:rPr>
          <w:spacing w:val="-1"/>
        </w:rPr>
        <w:t>coverage</w:t>
      </w:r>
      <w:r>
        <w:rPr>
          <w:spacing w:val="17"/>
        </w:rPr>
        <w:t xml:space="preserve"> </w:t>
      </w:r>
      <w:r>
        <w:rPr>
          <w:spacing w:val="-1"/>
        </w:rPr>
        <w:t>represent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barrier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57"/>
        </w:rPr>
        <w:t xml:space="preserve"> </w:t>
      </w:r>
      <w:r>
        <w:rPr>
          <w:spacing w:val="-1"/>
        </w:rPr>
        <w:t>covering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costs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diagnostic</w:t>
      </w:r>
      <w:r>
        <w:rPr>
          <w:spacing w:val="8"/>
        </w:rPr>
        <w:t xml:space="preserve"> </w:t>
      </w:r>
      <w:r>
        <w:rPr>
          <w:spacing w:val="-1"/>
        </w:rPr>
        <w:t>testing.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rPr>
          <w:spacing w:val="-2"/>
        </w:rPr>
        <w:t>examples,</w:t>
      </w:r>
      <w:r>
        <w:rPr>
          <w:spacing w:val="10"/>
        </w:rPr>
        <w:t xml:space="preserve"> </w:t>
      </w:r>
      <w:r>
        <w:rPr>
          <w:spacing w:val="-1"/>
        </w:rPr>
        <w:t>individuals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rPr>
          <w:spacing w:val="-1"/>
        </w:rPr>
        <w:t>high</w:t>
      </w:r>
      <w:r>
        <w:rPr>
          <w:spacing w:val="9"/>
        </w:rPr>
        <w:t xml:space="preserve"> </w:t>
      </w:r>
      <w:r>
        <w:rPr>
          <w:spacing w:val="-1"/>
        </w:rPr>
        <w:t>deductibles,</w:t>
      </w:r>
      <w:r>
        <w:rPr>
          <w:spacing w:val="10"/>
        </w:rPr>
        <w:t xml:space="preserve"> </w:t>
      </w:r>
      <w:r>
        <w:rPr>
          <w:spacing w:val="-1"/>
        </w:rPr>
        <w:t>low</w:t>
      </w:r>
      <w:r>
        <w:rPr>
          <w:spacing w:val="10"/>
        </w:rPr>
        <w:t xml:space="preserve"> </w:t>
      </w:r>
      <w:r>
        <w:rPr>
          <w:spacing w:val="-1"/>
        </w:rPr>
        <w:t>premiums,</w:t>
      </w:r>
      <w:r>
        <w:rPr>
          <w:spacing w:val="74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rPr>
          <w:spacing w:val="-1"/>
        </w:rPr>
        <w:t>high</w:t>
      </w:r>
      <w:r>
        <w:rPr>
          <w:spacing w:val="26"/>
        </w:rPr>
        <w:t xml:space="preserve"> </w:t>
      </w:r>
      <w:r>
        <w:rPr>
          <w:spacing w:val="-1"/>
        </w:rPr>
        <w:t>co-pays</w:t>
      </w:r>
      <w:r>
        <w:rPr>
          <w:spacing w:val="25"/>
        </w:rPr>
        <w:t xml:space="preserve"> </w:t>
      </w:r>
      <w:r>
        <w:rPr>
          <w:spacing w:val="-1"/>
        </w:rPr>
        <w:t>must</w:t>
      </w:r>
      <w:r>
        <w:rPr>
          <w:spacing w:val="26"/>
        </w:rPr>
        <w:t xml:space="preserve"> </w:t>
      </w:r>
      <w:r>
        <w:rPr>
          <w:spacing w:val="-1"/>
        </w:rPr>
        <w:t>pay</w:t>
      </w:r>
      <w:r>
        <w:rPr>
          <w:spacing w:val="25"/>
        </w:rPr>
        <w:t xml:space="preserve"> </w:t>
      </w:r>
      <w:r>
        <w:rPr>
          <w:spacing w:val="-1"/>
        </w:rPr>
        <w:t>for</w:t>
      </w:r>
      <w:r>
        <w:rPr>
          <w:spacing w:val="29"/>
        </w:rPr>
        <w:t xml:space="preserve"> </w:t>
      </w:r>
      <w:r>
        <w:rPr>
          <w:spacing w:val="-1"/>
        </w:rPr>
        <w:t>diagnostic</w:t>
      </w:r>
      <w:r>
        <w:rPr>
          <w:spacing w:val="27"/>
        </w:rPr>
        <w:t xml:space="preserve"> </w:t>
      </w:r>
      <w:r>
        <w:rPr>
          <w:spacing w:val="-1"/>
        </w:rPr>
        <w:t>tests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confirm</w:t>
      </w:r>
      <w:r>
        <w:rPr>
          <w:spacing w:val="28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cancer</w:t>
      </w:r>
      <w:r>
        <w:rPr>
          <w:spacing w:val="27"/>
        </w:rPr>
        <w:t xml:space="preserve"> </w:t>
      </w:r>
      <w:r>
        <w:rPr>
          <w:spacing w:val="-1"/>
        </w:rPr>
        <w:t>diagnosis,</w:t>
      </w:r>
      <w:r>
        <w:rPr>
          <w:spacing w:val="27"/>
        </w:rPr>
        <w:t xml:space="preserve"> </w:t>
      </w:r>
      <w:r>
        <w:rPr>
          <w:spacing w:val="-1"/>
        </w:rPr>
        <w:t>contributing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delays</w:t>
      </w:r>
      <w:r>
        <w:rPr>
          <w:spacing w:val="29"/>
        </w:rPr>
        <w:t xml:space="preserve"> </w:t>
      </w:r>
      <w:r>
        <w:rPr>
          <w:spacing w:val="-2"/>
        </w:rPr>
        <w:t>in</w:t>
      </w:r>
      <w:r>
        <w:rPr>
          <w:spacing w:val="73"/>
        </w:rPr>
        <w:t xml:space="preserve"> </w:t>
      </w:r>
      <w:r>
        <w:rPr>
          <w:spacing w:val="-1"/>
        </w:rPr>
        <w:t>diagnosis</w:t>
      </w:r>
      <w:r>
        <w:t xml:space="preserve"> </w:t>
      </w:r>
      <w:r>
        <w:rPr>
          <w:spacing w:val="-1"/>
        </w:rPr>
        <w:t>(MDPH,</w:t>
      </w:r>
      <w:r>
        <w:rPr>
          <w:spacing w:val="-2"/>
        </w:rPr>
        <w:t xml:space="preserve"> </w:t>
      </w:r>
      <w:r>
        <w:rPr>
          <w:spacing w:val="-1"/>
        </w:rPr>
        <w:t>2017).</w:t>
      </w:r>
    </w:p>
    <w:p w:rsidR="00731D97" w:rsidRDefault="00731D97">
      <w:pPr>
        <w:spacing w:before="1"/>
        <w:rPr>
          <w:rFonts w:ascii="Calibri" w:eastAsia="Calibri" w:hAnsi="Calibri" w:cs="Calibri"/>
          <w:sz w:val="23"/>
          <w:szCs w:val="23"/>
        </w:rPr>
      </w:pPr>
    </w:p>
    <w:p w:rsidR="00731D97" w:rsidRDefault="001522BE">
      <w:pPr>
        <w:pStyle w:val="BodyText"/>
        <w:spacing w:line="239" w:lineRule="auto"/>
        <w:ind w:right="134"/>
        <w:jc w:val="both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Morton</w:t>
      </w:r>
      <w:r>
        <w:rPr>
          <w:spacing w:val="2"/>
        </w:rP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service</w:t>
      </w:r>
      <w:r>
        <w:rPr>
          <w:spacing w:val="3"/>
        </w:rPr>
        <w:t xml:space="preserve"> </w:t>
      </w:r>
      <w:r>
        <w:rPr>
          <w:spacing w:val="-1"/>
        </w:rPr>
        <w:t>area</w:t>
      </w:r>
      <w:r>
        <w:t xml:space="preserve"> as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whole,</w:t>
      </w:r>
      <w:r>
        <w:t xml:space="preserve"> with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 xml:space="preserve">exception </w:t>
      </w:r>
      <w:r>
        <w:t xml:space="preserve">of a </w:t>
      </w:r>
      <w:r>
        <w:rPr>
          <w:spacing w:val="-1"/>
        </w:rPr>
        <w:t>few</w:t>
      </w:r>
      <w:r>
        <w:rPr>
          <w:spacing w:val="1"/>
        </w:rPr>
        <w:t xml:space="preserve"> </w:t>
      </w:r>
      <w:r>
        <w:rPr>
          <w:spacing w:val="-1"/>
        </w:rPr>
        <w:t>towns,</w:t>
      </w:r>
      <w:r>
        <w:t xml:space="preserve"> </w:t>
      </w:r>
      <w:r>
        <w:rPr>
          <w:spacing w:val="-1"/>
        </w:rPr>
        <w:t>maintains</w:t>
      </w:r>
      <w:r>
        <w:t xml:space="preserve"> a </w:t>
      </w:r>
      <w:r>
        <w:rPr>
          <w:spacing w:val="-1"/>
        </w:rPr>
        <w:t>higher</w:t>
      </w:r>
      <w:r>
        <w:rPr>
          <w:spacing w:val="3"/>
        </w:rPr>
        <w:t xml:space="preserve"> </w:t>
      </w:r>
      <w:r>
        <w:rPr>
          <w:spacing w:val="-1"/>
        </w:rPr>
        <w:t>than</w:t>
      </w:r>
      <w:r>
        <w:rPr>
          <w:spacing w:val="57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average</w:t>
      </w:r>
      <w:r>
        <w:rPr>
          <w:spacing w:val="-2"/>
        </w:rPr>
        <w:t xml:space="preserve"> </w:t>
      </w:r>
      <w:r>
        <w:rPr>
          <w:spacing w:val="-1"/>
        </w:rPr>
        <w:t>rate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cancer-related</w:t>
      </w:r>
      <w:r>
        <w:rPr>
          <w:spacing w:val="-3"/>
        </w:rPr>
        <w:t xml:space="preserve"> </w:t>
      </w:r>
      <w:r>
        <w:rPr>
          <w:spacing w:val="-1"/>
        </w:rPr>
        <w:t>deaths.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regard to types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cancer-based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2"/>
        </w:rPr>
        <w:t xml:space="preserve">the </w:t>
      </w:r>
      <w:r>
        <w:rPr>
          <w:spacing w:val="-1"/>
        </w:rPr>
        <w:t>total</w:t>
      </w:r>
      <w:r>
        <w:t xml:space="preserve">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of</w:t>
      </w:r>
      <w:r>
        <w:rPr>
          <w:spacing w:val="73"/>
        </w:rPr>
        <w:t xml:space="preserve"> </w:t>
      </w:r>
      <w:r>
        <w:rPr>
          <w:spacing w:val="-1"/>
        </w:rPr>
        <w:t>diagnoses,</w:t>
      </w:r>
      <w:r>
        <w:rPr>
          <w:spacing w:val="8"/>
        </w:rPr>
        <w:t xml:space="preserve"> </w:t>
      </w:r>
      <w:r>
        <w:rPr>
          <w:spacing w:val="-1"/>
        </w:rPr>
        <w:t>lung</w:t>
      </w:r>
      <w:r>
        <w:rPr>
          <w:spacing w:val="6"/>
        </w:rPr>
        <w:t xml:space="preserve"> </w:t>
      </w:r>
      <w:r>
        <w:rPr>
          <w:spacing w:val="-1"/>
        </w:rPr>
        <w:t>cancer</w:t>
      </w:r>
      <w:r>
        <w:rPr>
          <w:spacing w:val="5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most</w:t>
      </w:r>
      <w:r>
        <w:rPr>
          <w:spacing w:val="8"/>
        </w:rPr>
        <w:t xml:space="preserve"> </w:t>
      </w:r>
      <w:r>
        <w:rPr>
          <w:spacing w:val="-1"/>
        </w:rPr>
        <w:t>prevalent</w:t>
      </w:r>
      <w:r>
        <w:rPr>
          <w:spacing w:val="7"/>
        </w:rPr>
        <w:t xml:space="preserve"> </w:t>
      </w:r>
      <w:r>
        <w:rPr>
          <w:spacing w:val="-1"/>
        </w:rPr>
        <w:t>type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cancer</w:t>
      </w:r>
      <w:r>
        <w:rPr>
          <w:spacing w:val="8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hospital's</w:t>
      </w:r>
      <w:r>
        <w:rPr>
          <w:spacing w:val="7"/>
        </w:rPr>
        <w:t xml:space="preserve"> </w:t>
      </w:r>
      <w:r>
        <w:rPr>
          <w:spacing w:val="-1"/>
        </w:rPr>
        <w:t>service</w:t>
      </w:r>
      <w:r>
        <w:rPr>
          <w:spacing w:val="8"/>
        </w:rPr>
        <w:t xml:space="preserve"> </w:t>
      </w:r>
      <w:r>
        <w:t>area,</w:t>
      </w:r>
      <w:r>
        <w:rPr>
          <w:spacing w:val="7"/>
        </w:rPr>
        <w:t xml:space="preserve"> </w:t>
      </w:r>
      <w:r>
        <w:rPr>
          <w:spacing w:val="-1"/>
        </w:rPr>
        <w:t>followed</w:t>
      </w:r>
      <w:r>
        <w:rPr>
          <w:spacing w:val="6"/>
        </w:rPr>
        <w:t xml:space="preserve"> </w:t>
      </w:r>
      <w:r>
        <w:rPr>
          <w:spacing w:val="-2"/>
        </w:rPr>
        <w:t>by</w:t>
      </w:r>
      <w:r>
        <w:rPr>
          <w:spacing w:val="55"/>
        </w:rPr>
        <w:t xml:space="preserve"> </w:t>
      </w:r>
      <w:r>
        <w:rPr>
          <w:spacing w:val="-1"/>
        </w:rPr>
        <w:t>breast,</w:t>
      </w:r>
      <w:r>
        <w:t xml:space="preserve"> </w:t>
      </w:r>
      <w:r>
        <w:rPr>
          <w:spacing w:val="-1"/>
        </w:rPr>
        <w:t>prostate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colon</w:t>
      </w:r>
      <w:r>
        <w:rPr>
          <w:spacing w:val="-3"/>
        </w:rPr>
        <w:t xml:space="preserve"> </w:t>
      </w:r>
      <w:r>
        <w:rPr>
          <w:spacing w:val="-1"/>
        </w:rPr>
        <w:t>cancer</w:t>
      </w:r>
      <w:r>
        <w:t xml:space="preserve"> </w:t>
      </w:r>
      <w:r>
        <w:rPr>
          <w:spacing w:val="-1"/>
        </w:rPr>
        <w:t>respectively.</w:t>
      </w:r>
    </w:p>
    <w:p w:rsidR="00731D97" w:rsidRDefault="001522BE">
      <w:pPr>
        <w:spacing w:line="717" w:lineRule="exact"/>
        <w:ind w:left="140"/>
        <w:jc w:val="both"/>
        <w:rPr>
          <w:rFonts w:ascii="Cambria Math" w:eastAsia="Cambria Math" w:hAnsi="Cambria Math" w:cs="Cambria Math"/>
        </w:rPr>
      </w:pPr>
      <w:r>
        <w:rPr>
          <w:rFonts w:ascii="Cambria Math"/>
          <w:b/>
          <w:color w:val="365F91"/>
          <w:spacing w:val="-3"/>
        </w:rPr>
        <w:t>Community-Wide</w:t>
      </w:r>
      <w:r>
        <w:rPr>
          <w:rFonts w:ascii="Cambria Math"/>
          <w:b/>
          <w:color w:val="365F91"/>
        </w:rPr>
        <w:t xml:space="preserve"> </w:t>
      </w:r>
      <w:r>
        <w:rPr>
          <w:rFonts w:ascii="Cambria Math"/>
          <w:b/>
          <w:color w:val="365F91"/>
          <w:spacing w:val="15"/>
        </w:rPr>
        <w:t xml:space="preserve"> </w:t>
      </w:r>
      <w:r>
        <w:rPr>
          <w:rFonts w:ascii="Cambria Math"/>
          <w:b/>
          <w:color w:val="365F91"/>
          <w:spacing w:val="-3"/>
        </w:rPr>
        <w:t>Recommendations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spacing w:line="141" w:lineRule="exact"/>
      </w:pPr>
      <w:r>
        <w:rPr>
          <w:spacing w:val="-1"/>
        </w:rPr>
        <w:t>Pursue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partnerships</w:t>
      </w:r>
      <w:r>
        <w:t xml:space="preserve"> </w:t>
      </w:r>
      <w:r>
        <w:rPr>
          <w:spacing w:val="6"/>
        </w:rPr>
        <w:t xml:space="preserve"> </w:t>
      </w:r>
      <w:r>
        <w:t xml:space="preserve">with  the </w:t>
      </w:r>
      <w:r>
        <w:rPr>
          <w:spacing w:val="6"/>
        </w:rPr>
        <w:t xml:space="preserve"> </w:t>
      </w:r>
      <w:r>
        <w:rPr>
          <w:spacing w:val="-1"/>
        </w:rPr>
        <w:t>American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Cancer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Society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and/or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cancer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education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and</w:t>
      </w:r>
    </w:p>
    <w:p w:rsidR="00731D97" w:rsidRDefault="001522BE">
      <w:pPr>
        <w:pStyle w:val="BodyText"/>
        <w:spacing w:line="267" w:lineRule="exact"/>
        <w:ind w:left="860"/>
      </w:pPr>
      <w:r>
        <w:rPr>
          <w:spacing w:val="-1"/>
        </w:rPr>
        <w:t>prevention</w:t>
      </w:r>
      <w:r>
        <w:rPr>
          <w:spacing w:val="-3"/>
        </w:rPr>
        <w:t xml:space="preserve"> </w:t>
      </w:r>
      <w:r>
        <w:rPr>
          <w:spacing w:val="-1"/>
        </w:rPr>
        <w:t>organizations</w:t>
      </w:r>
      <w:r>
        <w:rPr>
          <w:spacing w:val="-3"/>
        </w:rPr>
        <w:t xml:space="preserve"> </w:t>
      </w:r>
      <w:r>
        <w:t xml:space="preserve">in the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to advance</w:t>
      </w:r>
      <w:r>
        <w:rPr>
          <w:spacing w:val="-2"/>
        </w:rPr>
        <w:t xml:space="preserve"> </w:t>
      </w:r>
      <w:r>
        <w:rPr>
          <w:spacing w:val="-1"/>
        </w:rPr>
        <w:t>disease</w:t>
      </w:r>
      <w:r>
        <w:rPr>
          <w:spacing w:val="1"/>
        </w:rPr>
        <w:t xml:space="preserve"> </w:t>
      </w:r>
      <w:r>
        <w:rPr>
          <w:spacing w:val="-1"/>
        </w:rPr>
        <w:t>prevention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management.</w:t>
      </w:r>
    </w:p>
    <w:p w:rsidR="00731D97" w:rsidRDefault="00731D97">
      <w:pPr>
        <w:spacing w:before="1"/>
        <w:rPr>
          <w:rFonts w:ascii="Calibri" w:eastAsia="Calibri" w:hAnsi="Calibri" w:cs="Calibri"/>
        </w:rPr>
      </w:pP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ind w:right="187"/>
      </w:pPr>
      <w:r>
        <w:rPr>
          <w:spacing w:val="-1"/>
        </w:rPr>
        <w:t>Partner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civic</w:t>
      </w:r>
      <w:r>
        <w:rPr>
          <w:spacing w:val="-5"/>
        </w:rPr>
        <w:t xml:space="preserve"> </w:t>
      </w:r>
      <w:r>
        <w:rPr>
          <w:spacing w:val="-1"/>
        </w:rPr>
        <w:t>and/or</w:t>
      </w:r>
      <w:r>
        <w:rPr>
          <w:spacing w:val="-5"/>
        </w:rPr>
        <w:t xml:space="preserve"> </w:t>
      </w:r>
      <w:r>
        <w:rPr>
          <w:spacing w:val="-1"/>
        </w:rPr>
        <w:t>faith-based</w:t>
      </w:r>
      <w:r>
        <w:rPr>
          <w:spacing w:val="-3"/>
        </w:rPr>
        <w:t xml:space="preserve"> </w:t>
      </w:r>
      <w:r>
        <w:rPr>
          <w:spacing w:val="-2"/>
        </w:rPr>
        <w:t>community</w:t>
      </w:r>
      <w:r>
        <w:rPr>
          <w:spacing w:val="-4"/>
        </w:rPr>
        <w:t xml:space="preserve"> </w:t>
      </w:r>
      <w:r>
        <w:rPr>
          <w:spacing w:val="-1"/>
        </w:rPr>
        <w:t>organizations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reach</w:t>
      </w:r>
      <w:r>
        <w:rPr>
          <w:spacing w:val="-3"/>
        </w:rPr>
        <w:t xml:space="preserve"> </w:t>
      </w:r>
      <w:r>
        <w:rPr>
          <w:spacing w:val="-1"/>
        </w:rPr>
        <w:t>underserved</w:t>
      </w:r>
      <w:r>
        <w:rPr>
          <w:spacing w:val="-5"/>
        </w:rPr>
        <w:t xml:space="preserve"> </w:t>
      </w:r>
      <w:r>
        <w:rPr>
          <w:spacing w:val="-1"/>
        </w:rPr>
        <w:t>populations</w:t>
      </w:r>
      <w:r>
        <w:rPr>
          <w:spacing w:val="77"/>
        </w:rPr>
        <w:t xml:space="preserve"> </w:t>
      </w:r>
      <w:r>
        <w:rPr>
          <w:spacing w:val="-1"/>
        </w:rPr>
        <w:t>and provide</w:t>
      </w:r>
      <w:r>
        <w:rPr>
          <w:spacing w:val="-2"/>
        </w:rPr>
        <w:t xml:space="preserve"> </w:t>
      </w:r>
      <w:r>
        <w:rPr>
          <w:spacing w:val="-1"/>
        </w:rPr>
        <w:t>appropriate</w:t>
      </w:r>
      <w:r>
        <w:t xml:space="preserve"> </w:t>
      </w:r>
      <w:r>
        <w:rPr>
          <w:spacing w:val="-1"/>
        </w:rPr>
        <w:t>screenings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prevention education.</w:t>
      </w:r>
    </w:p>
    <w:p w:rsidR="00731D97" w:rsidRDefault="001522BE">
      <w:pPr>
        <w:spacing w:line="744" w:lineRule="exact"/>
        <w:ind w:left="140"/>
        <w:jc w:val="both"/>
        <w:rPr>
          <w:rFonts w:ascii="Cambria Math" w:eastAsia="Cambria Math" w:hAnsi="Cambria Math" w:cs="Cambria Math"/>
        </w:rPr>
      </w:pPr>
      <w:r>
        <w:rPr>
          <w:rFonts w:ascii="Cambria Math"/>
          <w:b/>
          <w:color w:val="365F91"/>
          <w:spacing w:val="-3"/>
        </w:rPr>
        <w:t>Health</w:t>
      </w:r>
      <w:r>
        <w:rPr>
          <w:rFonts w:ascii="Cambria Math"/>
          <w:b/>
          <w:color w:val="365F91"/>
          <w:spacing w:val="28"/>
        </w:rPr>
        <w:t xml:space="preserve"> </w:t>
      </w:r>
      <w:r>
        <w:rPr>
          <w:rFonts w:ascii="Cambria Math"/>
          <w:b/>
          <w:color w:val="365F91"/>
          <w:spacing w:val="-3"/>
        </w:rPr>
        <w:t>System</w:t>
      </w:r>
      <w:r>
        <w:rPr>
          <w:rFonts w:ascii="Cambria Math"/>
          <w:b/>
          <w:color w:val="365F91"/>
          <w:spacing w:val="25"/>
        </w:rPr>
        <w:t xml:space="preserve"> </w:t>
      </w:r>
      <w:r>
        <w:rPr>
          <w:rFonts w:ascii="Cambria Math"/>
          <w:b/>
          <w:color w:val="365F91"/>
          <w:spacing w:val="-3"/>
        </w:rPr>
        <w:t>Recommendations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spacing w:line="142" w:lineRule="exact"/>
      </w:pPr>
      <w:r>
        <w:rPr>
          <w:spacing w:val="-1"/>
        </w:rPr>
        <w:t>Provide</w:t>
      </w:r>
      <w:r>
        <w:rPr>
          <w:spacing w:val="29"/>
        </w:rPr>
        <w:t xml:space="preserve"> </w:t>
      </w:r>
      <w:r>
        <w:rPr>
          <w:spacing w:val="-2"/>
        </w:rPr>
        <w:t>free</w:t>
      </w:r>
      <w:r>
        <w:rPr>
          <w:spacing w:val="30"/>
        </w:rPr>
        <w:t xml:space="preserve"> </w:t>
      </w:r>
      <w:r>
        <w:rPr>
          <w:spacing w:val="-1"/>
        </w:rPr>
        <w:t>cancer</w:t>
      </w:r>
      <w:r>
        <w:rPr>
          <w:spacing w:val="30"/>
        </w:rPr>
        <w:t xml:space="preserve"> </w:t>
      </w:r>
      <w:r>
        <w:rPr>
          <w:spacing w:val="-2"/>
        </w:rPr>
        <w:t>screening</w:t>
      </w:r>
      <w:r>
        <w:rPr>
          <w:spacing w:val="30"/>
        </w:rPr>
        <w:t xml:space="preserve"> </w:t>
      </w:r>
      <w:r>
        <w:rPr>
          <w:spacing w:val="-1"/>
        </w:rPr>
        <w:t>programs</w:t>
      </w:r>
      <w:r>
        <w:rPr>
          <w:spacing w:val="32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1"/>
        </w:rPr>
        <w:t>communities</w:t>
      </w:r>
      <w:r>
        <w:rPr>
          <w:spacing w:val="29"/>
        </w:rPr>
        <w:t xml:space="preserve"> </w:t>
      </w:r>
      <w:r>
        <w:rPr>
          <w:spacing w:val="-1"/>
        </w:rPr>
        <w:t>more</w:t>
      </w:r>
      <w:r>
        <w:rPr>
          <w:spacing w:val="28"/>
        </w:rPr>
        <w:t xml:space="preserve"> </w:t>
      </w:r>
      <w:r>
        <w:rPr>
          <w:spacing w:val="-1"/>
        </w:rPr>
        <w:t>susceptible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cancer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with</w:t>
      </w:r>
    </w:p>
    <w:p w:rsidR="00731D97" w:rsidRDefault="001522BE">
      <w:pPr>
        <w:pStyle w:val="BodyText"/>
        <w:spacing w:before="41" w:line="274" w:lineRule="auto"/>
        <w:ind w:left="860" w:right="187"/>
      </w:pPr>
      <w:r>
        <w:rPr>
          <w:spacing w:val="-1"/>
        </w:rPr>
        <w:t>higher</w:t>
      </w:r>
      <w:r>
        <w:rPr>
          <w:spacing w:val="26"/>
        </w:rPr>
        <w:t xml:space="preserve"> </w:t>
      </w:r>
      <w:r>
        <w:rPr>
          <w:spacing w:val="-1"/>
        </w:rPr>
        <w:t>disease</w:t>
      </w:r>
      <w:r>
        <w:rPr>
          <w:spacing w:val="26"/>
        </w:rPr>
        <w:t xml:space="preserve"> </w:t>
      </w:r>
      <w:r>
        <w:rPr>
          <w:spacing w:val="-1"/>
        </w:rPr>
        <w:t>burden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mortality</w:t>
      </w:r>
      <w:r>
        <w:rPr>
          <w:spacing w:val="27"/>
        </w:rPr>
        <w:t xml:space="preserve"> </w:t>
      </w:r>
      <w:r>
        <w:rPr>
          <w:spacing w:val="-1"/>
        </w:rPr>
        <w:t>rates</w:t>
      </w:r>
      <w:r>
        <w:rPr>
          <w:spacing w:val="27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order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1"/>
        </w:rPr>
        <w:t>increase</w:t>
      </w:r>
      <w:r>
        <w:rPr>
          <w:spacing w:val="27"/>
        </w:rPr>
        <w:t xml:space="preserve"> </w:t>
      </w:r>
      <w:r>
        <w:t>early</w:t>
      </w:r>
      <w:r>
        <w:rPr>
          <w:spacing w:val="27"/>
        </w:rPr>
        <w:t xml:space="preserve"> </w:t>
      </w:r>
      <w:r>
        <w:rPr>
          <w:spacing w:val="-1"/>
        </w:rPr>
        <w:t>diagnosis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cancers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73"/>
        </w:rPr>
        <w:t xml:space="preserve"> </w:t>
      </w:r>
      <w:r>
        <w:rPr>
          <w:spacing w:val="-1"/>
        </w:rPr>
        <w:t>treatment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particular</w:t>
      </w:r>
      <w:r>
        <w:t xml:space="preserve"> </w:t>
      </w:r>
      <w:r>
        <w:rPr>
          <w:spacing w:val="-1"/>
        </w:rPr>
        <w:t>attention to Lung,</w:t>
      </w:r>
      <w:r>
        <w:t xml:space="preserve"> </w:t>
      </w:r>
      <w:r>
        <w:rPr>
          <w:spacing w:val="-1"/>
        </w:rPr>
        <w:t>Prostate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Breast</w:t>
      </w:r>
      <w:r>
        <w:rPr>
          <w:spacing w:val="-2"/>
        </w:rPr>
        <w:t xml:space="preserve"> </w:t>
      </w:r>
      <w:r>
        <w:rPr>
          <w:spacing w:val="-1"/>
        </w:rPr>
        <w:t>Cancer.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spacing w:before="2"/>
      </w:pPr>
      <w:r>
        <w:rPr>
          <w:spacing w:val="-1"/>
        </w:rPr>
        <w:t>Offer</w:t>
      </w:r>
      <w:r>
        <w:rPr>
          <w:spacing w:val="1"/>
        </w:rPr>
        <w:t xml:space="preserve"> </w:t>
      </w:r>
      <w:r>
        <w:rPr>
          <w:spacing w:val="-1"/>
        </w:rPr>
        <w:t>smoking cessation program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groups within the</w:t>
      </w:r>
      <w:r>
        <w:t xml:space="preserve"> </w:t>
      </w:r>
      <w:r>
        <w:rPr>
          <w:spacing w:val="-1"/>
        </w:rPr>
        <w:t>community.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</w:pPr>
      <w:r>
        <w:rPr>
          <w:spacing w:val="-1"/>
        </w:rPr>
        <w:t>Offer</w:t>
      </w:r>
      <w:r>
        <w:t xml:space="preserve"> </w:t>
      </w:r>
      <w:r>
        <w:rPr>
          <w:spacing w:val="-1"/>
        </w:rPr>
        <w:t>cancer</w:t>
      </w:r>
      <w:r>
        <w:t xml:space="preserve"> </w:t>
      </w:r>
      <w:r>
        <w:rPr>
          <w:spacing w:val="-1"/>
        </w:rPr>
        <w:t>prevention</w:t>
      </w:r>
      <w:r>
        <w:rPr>
          <w:spacing w:val="-3"/>
        </w:rPr>
        <w:t xml:space="preserve"> </w:t>
      </w:r>
      <w:r>
        <w:rPr>
          <w:spacing w:val="-1"/>
        </w:rPr>
        <w:t>education and/or</w:t>
      </w:r>
      <w:r>
        <w:rPr>
          <w:spacing w:val="-3"/>
        </w:rPr>
        <w:t xml:space="preserve"> </w:t>
      </w:r>
      <w:r>
        <w:rPr>
          <w:spacing w:val="-1"/>
        </w:rPr>
        <w:t>informational</w:t>
      </w:r>
      <w:r>
        <w:t xml:space="preserve"> </w:t>
      </w:r>
      <w:r>
        <w:rPr>
          <w:spacing w:val="-1"/>
        </w:rPr>
        <w:t>materials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high priority</w:t>
      </w:r>
      <w:r>
        <w:rPr>
          <w:spacing w:val="-2"/>
        </w:rPr>
        <w:t xml:space="preserve"> </w:t>
      </w:r>
      <w:r>
        <w:rPr>
          <w:spacing w:val="-1"/>
        </w:rPr>
        <w:t>populations.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</w:pPr>
      <w:r>
        <w:rPr>
          <w:spacing w:val="-1"/>
        </w:rPr>
        <w:t>Participate</w:t>
      </w:r>
      <w:r>
        <w:t xml:space="preserve"> in</w:t>
      </w:r>
      <w:r>
        <w:rPr>
          <w:spacing w:val="-1"/>
        </w:rPr>
        <w:t xml:space="preserve"> community-based</w:t>
      </w:r>
      <w:r>
        <w:t xml:space="preserve"> </w:t>
      </w:r>
      <w:r>
        <w:rPr>
          <w:spacing w:val="-1"/>
        </w:rPr>
        <w:t>cancer</w:t>
      </w:r>
      <w:r>
        <w:t xml:space="preserve"> </w:t>
      </w:r>
      <w:r>
        <w:rPr>
          <w:spacing w:val="-1"/>
        </w:rPr>
        <w:t>awareness</w:t>
      </w:r>
      <w:r>
        <w:rPr>
          <w:spacing w:val="-3"/>
        </w:rPr>
        <w:t xml:space="preserve"> </w:t>
      </w:r>
      <w:r>
        <w:rPr>
          <w:spacing w:val="-1"/>
        </w:rPr>
        <w:t>campaigns</w:t>
      </w:r>
      <w:r>
        <w:t xml:space="preserve"> in the</w:t>
      </w:r>
      <w:r>
        <w:rPr>
          <w:spacing w:val="-3"/>
        </w:rPr>
        <w:t xml:space="preserve"> </w:t>
      </w:r>
      <w:r>
        <w:rPr>
          <w:spacing w:val="-1"/>
        </w:rPr>
        <w:t>region.</w:t>
      </w:r>
    </w:p>
    <w:p w:rsidR="00731D97" w:rsidRDefault="00731D97">
      <w:pPr>
        <w:sectPr w:rsidR="00731D97">
          <w:pgSz w:w="12240" w:h="15840"/>
          <w:pgMar w:top="700" w:right="1300" w:bottom="680" w:left="1300" w:header="0" w:footer="489" w:gutter="0"/>
          <w:cols w:space="720"/>
        </w:sectPr>
      </w:pPr>
    </w:p>
    <w:p w:rsidR="00731D97" w:rsidRDefault="001522BE">
      <w:pPr>
        <w:pStyle w:val="Heading5"/>
        <w:spacing w:line="815" w:lineRule="exact"/>
        <w:jc w:val="both"/>
        <w:rPr>
          <w:b w:val="0"/>
          <w:bCs w:val="0"/>
        </w:rPr>
      </w:pPr>
      <w:r>
        <w:rPr>
          <w:color w:val="365F91"/>
          <w:spacing w:val="-3"/>
        </w:rPr>
        <w:lastRenderedPageBreak/>
        <w:t>Cardiovascular</w:t>
      </w:r>
      <w:r>
        <w:rPr>
          <w:color w:val="365F91"/>
          <w:spacing w:val="50"/>
        </w:rPr>
        <w:t xml:space="preserve"> </w:t>
      </w:r>
      <w:r>
        <w:rPr>
          <w:color w:val="365F91"/>
          <w:spacing w:val="-3"/>
        </w:rPr>
        <w:t>Disease</w:t>
      </w:r>
    </w:p>
    <w:p w:rsidR="00731D97" w:rsidRDefault="001522BE">
      <w:pPr>
        <w:pStyle w:val="BodyText"/>
        <w:spacing w:line="136" w:lineRule="exact"/>
        <w:jc w:val="both"/>
      </w:pPr>
      <w:r>
        <w:t>In</w:t>
      </w:r>
      <w:r>
        <w:rPr>
          <w:spacing w:val="25"/>
        </w:rPr>
        <w:t xml:space="preserve"> </w:t>
      </w:r>
      <w:r>
        <w:rPr>
          <w:spacing w:val="-1"/>
        </w:rPr>
        <w:t>2015,</w:t>
      </w:r>
      <w:r>
        <w:rPr>
          <w:spacing w:val="28"/>
        </w:rPr>
        <w:t xml:space="preserve"> </w:t>
      </w:r>
      <w:r>
        <w:rPr>
          <w:spacing w:val="-2"/>
        </w:rPr>
        <w:t>(29.6%)</w:t>
      </w:r>
      <w:r>
        <w:rPr>
          <w:spacing w:val="27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Massachusetts</w:t>
      </w:r>
      <w:r>
        <w:rPr>
          <w:spacing w:val="26"/>
        </w:rPr>
        <w:t xml:space="preserve"> </w:t>
      </w:r>
      <w:r>
        <w:rPr>
          <w:spacing w:val="-1"/>
        </w:rPr>
        <w:t>adults</w:t>
      </w:r>
      <w:r>
        <w:rPr>
          <w:spacing w:val="24"/>
        </w:rPr>
        <w:t xml:space="preserve"> </w:t>
      </w:r>
      <w:r>
        <w:rPr>
          <w:spacing w:val="-1"/>
        </w:rPr>
        <w:t>said</w:t>
      </w:r>
      <w:r>
        <w:rPr>
          <w:spacing w:val="26"/>
        </w:rPr>
        <w:t xml:space="preserve"> </w:t>
      </w:r>
      <w:r>
        <w:rPr>
          <w:spacing w:val="-1"/>
        </w:rPr>
        <w:t>they</w:t>
      </w:r>
      <w:r>
        <w:rPr>
          <w:spacing w:val="25"/>
        </w:rPr>
        <w:t xml:space="preserve"> </w:t>
      </w:r>
      <w:r>
        <w:rPr>
          <w:spacing w:val="-1"/>
        </w:rPr>
        <w:t>had</w:t>
      </w:r>
      <w:r>
        <w:rPr>
          <w:spacing w:val="26"/>
        </w:rPr>
        <w:t xml:space="preserve"> </w:t>
      </w:r>
      <w:r>
        <w:rPr>
          <w:spacing w:val="-1"/>
        </w:rPr>
        <w:t>been</w:t>
      </w:r>
      <w:r>
        <w:rPr>
          <w:spacing w:val="25"/>
        </w:rPr>
        <w:t xml:space="preserve"> </w:t>
      </w:r>
      <w:r>
        <w:rPr>
          <w:spacing w:val="-1"/>
        </w:rPr>
        <w:t>diagnosed</w:t>
      </w:r>
      <w:r>
        <w:rPr>
          <w:spacing w:val="24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rPr>
          <w:spacing w:val="-1"/>
        </w:rPr>
        <w:t>hypertension,</w:t>
      </w:r>
      <w:r>
        <w:rPr>
          <w:spacing w:val="27"/>
        </w:rPr>
        <w:t xml:space="preserve"> </w:t>
      </w:r>
      <w:r>
        <w:rPr>
          <w:spacing w:val="-1"/>
        </w:rPr>
        <w:t>similar</w:t>
      </w:r>
      <w:r>
        <w:rPr>
          <w:spacing w:val="26"/>
        </w:rPr>
        <w:t xml:space="preserve"> </w:t>
      </w:r>
      <w:r>
        <w:rPr>
          <w:spacing w:val="-1"/>
        </w:rPr>
        <w:t>to</w:t>
      </w:r>
    </w:p>
    <w:p w:rsidR="00731D97" w:rsidRDefault="001522BE">
      <w:pPr>
        <w:pStyle w:val="BodyText"/>
        <w:ind w:right="133"/>
        <w:jc w:val="both"/>
      </w:pPr>
      <w:r>
        <w:rPr>
          <w:spacing w:val="-1"/>
        </w:rPr>
        <w:t>previous</w:t>
      </w:r>
      <w:r>
        <w:rPr>
          <w:spacing w:val="35"/>
        </w:rPr>
        <w:t xml:space="preserve"> </w:t>
      </w:r>
      <w:r>
        <w:t>years.</w:t>
      </w:r>
      <w:r>
        <w:rPr>
          <w:spacing w:val="38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larger</w:t>
      </w:r>
      <w:r>
        <w:rPr>
          <w:spacing w:val="38"/>
        </w:rPr>
        <w:t xml:space="preserve"> </w:t>
      </w:r>
      <w:r>
        <w:rPr>
          <w:spacing w:val="-1"/>
        </w:rPr>
        <w:t>percentage</w:t>
      </w:r>
      <w:r>
        <w:rPr>
          <w:spacing w:val="39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1"/>
        </w:rPr>
        <w:t>Black</w:t>
      </w:r>
      <w:r>
        <w:rPr>
          <w:spacing w:val="39"/>
        </w:rPr>
        <w:t xml:space="preserve"> </w:t>
      </w:r>
      <w:r>
        <w:rPr>
          <w:spacing w:val="-1"/>
        </w:rPr>
        <w:t>non-Hispanic</w:t>
      </w:r>
      <w:r>
        <w:rPr>
          <w:spacing w:val="40"/>
        </w:rPr>
        <w:t xml:space="preserve"> </w:t>
      </w:r>
      <w:r>
        <w:rPr>
          <w:spacing w:val="-1"/>
        </w:rPr>
        <w:t>adults</w:t>
      </w:r>
      <w:r>
        <w:rPr>
          <w:spacing w:val="38"/>
        </w:rPr>
        <w:t xml:space="preserve"> </w:t>
      </w:r>
      <w:r>
        <w:rPr>
          <w:spacing w:val="-1"/>
        </w:rPr>
        <w:t>were</w:t>
      </w:r>
      <w:r>
        <w:rPr>
          <w:spacing w:val="42"/>
        </w:rPr>
        <w:t xml:space="preserve"> </w:t>
      </w:r>
      <w:r>
        <w:rPr>
          <w:spacing w:val="-1"/>
        </w:rPr>
        <w:t>diagnosed</w:t>
      </w:r>
      <w:r>
        <w:rPr>
          <w:spacing w:val="40"/>
        </w:rPr>
        <w:t xml:space="preserve"> </w:t>
      </w:r>
      <w:r>
        <w:rPr>
          <w:spacing w:val="-1"/>
        </w:rPr>
        <w:t>with</w:t>
      </w:r>
      <w:r>
        <w:rPr>
          <w:spacing w:val="41"/>
        </w:rPr>
        <w:t xml:space="preserve"> </w:t>
      </w:r>
      <w:r>
        <w:rPr>
          <w:spacing w:val="-1"/>
        </w:rPr>
        <w:t>hypertension</w:t>
      </w:r>
      <w:r>
        <w:rPr>
          <w:spacing w:val="61"/>
        </w:rPr>
        <w:t xml:space="preserve"> </w:t>
      </w:r>
      <w:r>
        <w:rPr>
          <w:spacing w:val="-1"/>
        </w:rPr>
        <w:t>(39.4%)</w:t>
      </w:r>
      <w:r>
        <w:rPr>
          <w:spacing w:val="27"/>
        </w:rPr>
        <w:t xml:space="preserve"> </w:t>
      </w:r>
      <w:r>
        <w:rPr>
          <w:spacing w:val="-1"/>
        </w:rPr>
        <w:t>compared</w:t>
      </w:r>
      <w:r>
        <w:rPr>
          <w:spacing w:val="26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White</w:t>
      </w:r>
      <w:r>
        <w:rPr>
          <w:spacing w:val="29"/>
        </w:rPr>
        <w:t xml:space="preserve"> </w:t>
      </w:r>
      <w:r>
        <w:rPr>
          <w:spacing w:val="-1"/>
        </w:rPr>
        <w:t>non-Hispanic</w:t>
      </w:r>
      <w:r>
        <w:rPr>
          <w:spacing w:val="27"/>
        </w:rPr>
        <w:t xml:space="preserve"> </w:t>
      </w:r>
      <w:r>
        <w:rPr>
          <w:spacing w:val="-1"/>
        </w:rPr>
        <w:t>adults</w:t>
      </w:r>
      <w:r>
        <w:rPr>
          <w:spacing w:val="26"/>
        </w:rPr>
        <w:t xml:space="preserve"> </w:t>
      </w:r>
      <w:r>
        <w:rPr>
          <w:spacing w:val="-1"/>
        </w:rPr>
        <w:t>(30.7%).</w:t>
      </w:r>
      <w:r>
        <w:rPr>
          <w:spacing w:val="26"/>
        </w:rPr>
        <w:t xml:space="preserve"> </w:t>
      </w:r>
      <w:r>
        <w:rPr>
          <w:spacing w:val="-1"/>
        </w:rPr>
        <w:t>Racial/ethnic</w:t>
      </w:r>
      <w:r>
        <w:rPr>
          <w:spacing w:val="26"/>
        </w:rPr>
        <w:t xml:space="preserve"> </w:t>
      </w:r>
      <w:r>
        <w:rPr>
          <w:spacing w:val="-1"/>
        </w:rPr>
        <w:t>disparities</w:t>
      </w:r>
      <w:r>
        <w:rPr>
          <w:spacing w:val="29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1"/>
        </w:rPr>
        <w:t>hypertension</w:t>
      </w:r>
      <w:r>
        <w:rPr>
          <w:spacing w:val="25"/>
        </w:rPr>
        <w:t xml:space="preserve"> </w:t>
      </w:r>
      <w:r>
        <w:rPr>
          <w:spacing w:val="-1"/>
        </w:rPr>
        <w:t>are</w:t>
      </w:r>
      <w:r>
        <w:rPr>
          <w:spacing w:val="77"/>
        </w:rPr>
        <w:t xml:space="preserve"> </w:t>
      </w:r>
      <w:r>
        <w:rPr>
          <w:spacing w:val="-1"/>
        </w:rPr>
        <w:t>likely</w:t>
      </w:r>
      <w:r>
        <w:rPr>
          <w:spacing w:val="13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rPr>
          <w:spacing w:val="-1"/>
        </w:rPr>
        <w:t>important</w:t>
      </w:r>
      <w:r>
        <w:rPr>
          <w:spacing w:val="13"/>
        </w:rPr>
        <w:t xml:space="preserve"> </w:t>
      </w:r>
      <w:r>
        <w:rPr>
          <w:spacing w:val="-1"/>
        </w:rPr>
        <w:t>contributing</w:t>
      </w:r>
      <w:r>
        <w:rPr>
          <w:spacing w:val="12"/>
        </w:rPr>
        <w:t xml:space="preserve"> </w:t>
      </w:r>
      <w:r>
        <w:rPr>
          <w:spacing w:val="-1"/>
        </w:rPr>
        <w:t>factor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rPr>
          <w:spacing w:val="-1"/>
        </w:rPr>
        <w:t>hospitalizations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3"/>
        </w:rPr>
        <w:t xml:space="preserve"> </w:t>
      </w:r>
      <w:r>
        <w:rPr>
          <w:spacing w:val="-1"/>
        </w:rPr>
        <w:t>congestive</w:t>
      </w:r>
      <w:r>
        <w:rPr>
          <w:spacing w:val="13"/>
        </w:rPr>
        <w:t xml:space="preserve"> </w:t>
      </w:r>
      <w:r>
        <w:rPr>
          <w:spacing w:val="-1"/>
        </w:rPr>
        <w:t>heart</w:t>
      </w:r>
      <w:r>
        <w:rPr>
          <w:spacing w:val="13"/>
        </w:rPr>
        <w:t xml:space="preserve"> </w:t>
      </w:r>
      <w:r>
        <w:t>failure,</w:t>
      </w:r>
      <w:r>
        <w:rPr>
          <w:spacing w:val="10"/>
        </w:rPr>
        <w:t xml:space="preserve"> </w:t>
      </w:r>
      <w:r>
        <w:rPr>
          <w:spacing w:val="-1"/>
        </w:rPr>
        <w:t>myocardial</w:t>
      </w:r>
      <w:r>
        <w:rPr>
          <w:spacing w:val="61"/>
        </w:rPr>
        <w:t xml:space="preserve"> </w:t>
      </w:r>
      <w:r>
        <w:rPr>
          <w:spacing w:val="-1"/>
        </w:rPr>
        <w:t>infarction,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stroke.</w:t>
      </w:r>
      <w:r>
        <w:rPr>
          <w:spacing w:val="36"/>
        </w:rPr>
        <w:t xml:space="preserve"> </w:t>
      </w:r>
      <w:r>
        <w:rPr>
          <w:spacing w:val="-1"/>
        </w:rPr>
        <w:t>Racial/ethnic</w:t>
      </w:r>
      <w:r>
        <w:rPr>
          <w:spacing w:val="35"/>
        </w:rPr>
        <w:t xml:space="preserve"> </w:t>
      </w:r>
      <w:r>
        <w:rPr>
          <w:spacing w:val="-1"/>
        </w:rPr>
        <w:t>disparities</w:t>
      </w:r>
      <w:r>
        <w:rPr>
          <w:spacing w:val="37"/>
        </w:rPr>
        <w:t xml:space="preserve"> </w:t>
      </w:r>
      <w:r>
        <w:rPr>
          <w:spacing w:val="-1"/>
        </w:rPr>
        <w:t>continue</w:t>
      </w:r>
      <w:r>
        <w:rPr>
          <w:spacing w:val="37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exist</w:t>
      </w:r>
      <w:r>
        <w:rPr>
          <w:spacing w:val="33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rPr>
          <w:spacing w:val="-1"/>
        </w:rPr>
        <w:t>stroke-related</w:t>
      </w:r>
      <w:r>
        <w:rPr>
          <w:spacing w:val="35"/>
        </w:rPr>
        <w:t xml:space="preserve"> </w:t>
      </w:r>
      <w:r>
        <w:rPr>
          <w:spacing w:val="-1"/>
        </w:rPr>
        <w:t>hospitalizations.</w:t>
      </w:r>
      <w:r>
        <w:rPr>
          <w:spacing w:val="35"/>
        </w:rPr>
        <w:t xml:space="preserve"> </w:t>
      </w:r>
      <w:r>
        <w:t>In</w:t>
      </w:r>
      <w:r>
        <w:rPr>
          <w:spacing w:val="63"/>
        </w:rPr>
        <w:t xml:space="preserve"> </w:t>
      </w:r>
      <w:r>
        <w:rPr>
          <w:spacing w:val="-1"/>
        </w:rPr>
        <w:t>2014,</w:t>
      </w:r>
      <w:r>
        <w:rPr>
          <w:spacing w:val="4"/>
        </w:rPr>
        <w:t xml:space="preserve"> </w:t>
      </w:r>
      <w:r>
        <w:rPr>
          <w:spacing w:val="-1"/>
        </w:rPr>
        <w:t>Black</w:t>
      </w:r>
      <w:r>
        <w:rPr>
          <w:spacing w:val="5"/>
        </w:rPr>
        <w:t xml:space="preserve"> </w:t>
      </w:r>
      <w:r>
        <w:rPr>
          <w:spacing w:val="-1"/>
        </w:rPr>
        <w:t>non-Hispanic</w:t>
      </w:r>
      <w:r>
        <w:rPr>
          <w:spacing w:val="4"/>
        </w:rPr>
        <w:t xml:space="preserve"> </w:t>
      </w:r>
      <w:r>
        <w:rPr>
          <w:spacing w:val="-1"/>
        </w:rPr>
        <w:t>residents</w:t>
      </w:r>
      <w:r>
        <w:rPr>
          <w:spacing w:val="4"/>
        </w:rPr>
        <w:t xml:space="preserve"> </w:t>
      </w:r>
      <w:r>
        <w:rPr>
          <w:spacing w:val="-1"/>
        </w:rPr>
        <w:t>(368.1</w:t>
      </w:r>
      <w:r>
        <w:rPr>
          <w:spacing w:val="4"/>
        </w:rPr>
        <w:t xml:space="preserve"> </w:t>
      </w:r>
      <w:r>
        <w:rPr>
          <w:spacing w:val="-1"/>
        </w:rPr>
        <w:t>per</w:t>
      </w:r>
      <w:r>
        <w:rPr>
          <w:spacing w:val="4"/>
        </w:rPr>
        <w:t xml:space="preserve"> </w:t>
      </w:r>
      <w:r>
        <w:rPr>
          <w:spacing w:val="-1"/>
        </w:rPr>
        <w:t>100,000</w:t>
      </w:r>
      <w:r>
        <w:rPr>
          <w:spacing w:val="7"/>
        </w:rPr>
        <w:t xml:space="preserve"> </w:t>
      </w:r>
      <w:r>
        <w:rPr>
          <w:spacing w:val="-1"/>
        </w:rPr>
        <w:t>population)</w:t>
      </w:r>
      <w:r>
        <w:rPr>
          <w:spacing w:val="4"/>
        </w:rPr>
        <w:t xml:space="preserve"> </w:t>
      </w:r>
      <w:r>
        <w:rPr>
          <w:spacing w:val="-1"/>
        </w:rPr>
        <w:t>experienced</w:t>
      </w:r>
      <w:r>
        <w:rPr>
          <w:spacing w:val="6"/>
        </w:rPr>
        <w:t xml:space="preserve"> </w:t>
      </w:r>
      <w:r>
        <w:rPr>
          <w:spacing w:val="-1"/>
        </w:rPr>
        <w:t>stroke-related</w:t>
      </w:r>
      <w:r>
        <w:rPr>
          <w:spacing w:val="83"/>
        </w:rPr>
        <w:t xml:space="preserve"> </w:t>
      </w:r>
      <w:r>
        <w:rPr>
          <w:spacing w:val="-1"/>
        </w:rPr>
        <w:t xml:space="preserve">hospitalization </w:t>
      </w:r>
      <w:r>
        <w:t>at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rate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was</w:t>
      </w:r>
      <w:r>
        <w:rPr>
          <w:spacing w:val="-2"/>
        </w:rPr>
        <w:t xml:space="preserve"> </w:t>
      </w:r>
      <w:r>
        <w:rPr>
          <w:spacing w:val="-1"/>
        </w:rPr>
        <w:t>nearly</w:t>
      </w:r>
      <w:r>
        <w:t xml:space="preserve"> </w:t>
      </w:r>
      <w:r>
        <w:rPr>
          <w:spacing w:val="-1"/>
        </w:rPr>
        <w:t>twice</w:t>
      </w:r>
      <w:r>
        <w:t xml:space="preserve"> as</w:t>
      </w:r>
      <w:r>
        <w:rPr>
          <w:spacing w:val="-3"/>
        </w:rPr>
        <w:t xml:space="preserve"> </w:t>
      </w:r>
      <w:r>
        <w:rPr>
          <w:spacing w:val="-1"/>
        </w:rPr>
        <w:t>high as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White</w:t>
      </w:r>
      <w:r>
        <w:t xml:space="preserve"> </w:t>
      </w:r>
      <w:r>
        <w:rPr>
          <w:spacing w:val="-1"/>
        </w:rPr>
        <w:t>non-Hispanic</w:t>
      </w:r>
      <w:r>
        <w:t xml:space="preserve"> </w:t>
      </w:r>
      <w:r>
        <w:rPr>
          <w:spacing w:val="-1"/>
        </w:rPr>
        <w:t>residents</w:t>
      </w:r>
      <w:r>
        <w:t xml:space="preserve"> </w:t>
      </w:r>
      <w:r>
        <w:rPr>
          <w:spacing w:val="-1"/>
        </w:rPr>
        <w:t>(201.5</w:t>
      </w:r>
      <w:r>
        <w:rPr>
          <w:spacing w:val="-2"/>
        </w:rPr>
        <w:t xml:space="preserve"> </w:t>
      </w:r>
      <w:r>
        <w:rPr>
          <w:spacing w:val="-1"/>
        </w:rPr>
        <w:t>per</w:t>
      </w:r>
      <w:r>
        <w:rPr>
          <w:spacing w:val="50"/>
        </w:rPr>
        <w:t xml:space="preserve"> </w:t>
      </w:r>
      <w:r>
        <w:rPr>
          <w:spacing w:val="-1"/>
        </w:rPr>
        <w:t>100,000</w:t>
      </w:r>
      <w:r>
        <w:rPr>
          <w:spacing w:val="37"/>
        </w:rPr>
        <w:t xml:space="preserve"> </w:t>
      </w:r>
      <w:r>
        <w:rPr>
          <w:spacing w:val="-1"/>
        </w:rPr>
        <w:t>population).</w:t>
      </w:r>
      <w:r>
        <w:rPr>
          <w:spacing w:val="37"/>
        </w:rPr>
        <w:t xml:space="preserve"> </w:t>
      </w:r>
      <w:r>
        <w:rPr>
          <w:spacing w:val="-1"/>
        </w:rPr>
        <w:t>Similarly,</w:t>
      </w:r>
      <w:r>
        <w:rPr>
          <w:spacing w:val="37"/>
        </w:rPr>
        <w:t xml:space="preserve"> </w:t>
      </w:r>
      <w:r>
        <w:rPr>
          <w:spacing w:val="-1"/>
        </w:rPr>
        <w:t>Hispanic</w:t>
      </w:r>
      <w:r>
        <w:rPr>
          <w:spacing w:val="36"/>
        </w:rPr>
        <w:t xml:space="preserve"> </w:t>
      </w:r>
      <w:r>
        <w:rPr>
          <w:spacing w:val="-1"/>
        </w:rPr>
        <w:t>residents</w:t>
      </w:r>
      <w:r>
        <w:rPr>
          <w:spacing w:val="35"/>
        </w:rPr>
        <w:t xml:space="preserve"> </w:t>
      </w:r>
      <w:r>
        <w:rPr>
          <w:spacing w:val="-1"/>
        </w:rPr>
        <w:t>(264.9</w:t>
      </w:r>
      <w:r>
        <w:rPr>
          <w:spacing w:val="37"/>
        </w:rPr>
        <w:t xml:space="preserve"> </w:t>
      </w:r>
      <w:r>
        <w:rPr>
          <w:spacing w:val="-1"/>
        </w:rPr>
        <w:t>per</w:t>
      </w:r>
      <w:r>
        <w:rPr>
          <w:spacing w:val="35"/>
        </w:rPr>
        <w:t xml:space="preserve"> </w:t>
      </w:r>
      <w:r>
        <w:rPr>
          <w:spacing w:val="-1"/>
        </w:rPr>
        <w:t>100,000</w:t>
      </w:r>
      <w:r>
        <w:rPr>
          <w:spacing w:val="37"/>
        </w:rPr>
        <w:t xml:space="preserve"> </w:t>
      </w:r>
      <w:r>
        <w:rPr>
          <w:spacing w:val="-1"/>
        </w:rPr>
        <w:t>population)</w:t>
      </w:r>
      <w:r>
        <w:rPr>
          <w:spacing w:val="37"/>
        </w:rPr>
        <w:t xml:space="preserve"> </w:t>
      </w:r>
      <w:r>
        <w:rPr>
          <w:spacing w:val="-1"/>
        </w:rPr>
        <w:t>had</w:t>
      </w:r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stroke</w:t>
      </w:r>
      <w:r>
        <w:rPr>
          <w:spacing w:val="67"/>
        </w:rPr>
        <w:t xml:space="preserve"> </w:t>
      </w:r>
      <w:r>
        <w:rPr>
          <w:spacing w:val="-1"/>
        </w:rPr>
        <w:t>hospitalization</w:t>
      </w:r>
      <w:r>
        <w:rPr>
          <w:spacing w:val="10"/>
        </w:rPr>
        <w:t xml:space="preserve"> </w:t>
      </w:r>
      <w:r>
        <w:t>rate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rPr>
          <w:spacing w:val="-1"/>
        </w:rPr>
        <w:t>1.3</w:t>
      </w:r>
      <w:r>
        <w:rPr>
          <w:spacing w:val="11"/>
        </w:rPr>
        <w:t xml:space="preserve"> </w:t>
      </w:r>
      <w:r>
        <w:rPr>
          <w:spacing w:val="-1"/>
        </w:rPr>
        <w:t>times</w:t>
      </w:r>
      <w:r>
        <w:rPr>
          <w:spacing w:val="8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White</w:t>
      </w:r>
      <w:r>
        <w:rPr>
          <w:spacing w:val="11"/>
        </w:rPr>
        <w:t xml:space="preserve"> </w:t>
      </w:r>
      <w:r>
        <w:rPr>
          <w:spacing w:val="-1"/>
        </w:rPr>
        <w:t>non-Hispanic</w:t>
      </w:r>
      <w:r>
        <w:rPr>
          <w:spacing w:val="10"/>
        </w:rPr>
        <w:t xml:space="preserve"> </w:t>
      </w:r>
      <w:r>
        <w:rPr>
          <w:spacing w:val="-1"/>
        </w:rPr>
        <w:t>residents</w:t>
      </w:r>
      <w:r>
        <w:rPr>
          <w:spacing w:val="10"/>
        </w:rPr>
        <w:t xml:space="preserve"> </w:t>
      </w:r>
      <w:r>
        <w:rPr>
          <w:spacing w:val="-1"/>
        </w:rPr>
        <w:t>(201.5</w:t>
      </w:r>
      <w:r>
        <w:rPr>
          <w:spacing w:val="11"/>
        </w:rPr>
        <w:t xml:space="preserve"> </w:t>
      </w:r>
      <w:r>
        <w:rPr>
          <w:spacing w:val="-1"/>
        </w:rPr>
        <w:t>per</w:t>
      </w:r>
      <w:r>
        <w:rPr>
          <w:spacing w:val="8"/>
        </w:rPr>
        <w:t xml:space="preserve"> </w:t>
      </w:r>
      <w:r>
        <w:rPr>
          <w:spacing w:val="-1"/>
        </w:rPr>
        <w:t>100,000</w:t>
      </w:r>
      <w:r>
        <w:rPr>
          <w:spacing w:val="61"/>
        </w:rPr>
        <w:t xml:space="preserve"> </w:t>
      </w:r>
      <w:r>
        <w:rPr>
          <w:spacing w:val="-1"/>
        </w:rPr>
        <w:t>population)</w:t>
      </w:r>
      <w:r>
        <w:rPr>
          <w:spacing w:val="-2"/>
        </w:rPr>
        <w:t xml:space="preserve"> (MDPH,</w:t>
      </w:r>
      <w:r>
        <w:t xml:space="preserve"> </w:t>
      </w:r>
      <w:r>
        <w:rPr>
          <w:spacing w:val="-1"/>
        </w:rPr>
        <w:t>2017).</w:t>
      </w:r>
    </w:p>
    <w:p w:rsidR="00731D97" w:rsidRDefault="00731D97">
      <w:pPr>
        <w:rPr>
          <w:rFonts w:ascii="Calibri" w:eastAsia="Calibri" w:hAnsi="Calibri" w:cs="Calibri"/>
        </w:rPr>
      </w:pPr>
    </w:p>
    <w:p w:rsidR="00731D97" w:rsidRDefault="001522BE">
      <w:pPr>
        <w:pStyle w:val="BodyText"/>
        <w:ind w:right="135"/>
        <w:jc w:val="both"/>
      </w:pPr>
      <w:r>
        <w:t>As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2015,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Morton</w:t>
      </w:r>
      <w:r>
        <w:rPr>
          <w:spacing w:val="-3"/>
        </w:rPr>
        <w:t xml:space="preserve"> </w:t>
      </w:r>
      <w:r>
        <w:rPr>
          <w:spacing w:val="-1"/>
        </w:rPr>
        <w:t>Hospital</w:t>
      </w:r>
      <w:r>
        <w:rPr>
          <w:spacing w:val="-3"/>
        </w:rPr>
        <w:t xml:space="preserve"> </w:t>
      </w:r>
      <w:r>
        <w:rPr>
          <w:spacing w:val="-1"/>
        </w:rPr>
        <w:t>service</w:t>
      </w:r>
      <w:r>
        <w:rPr>
          <w:spacing w:val="-4"/>
        </w:rPr>
        <w:t xml:space="preserve"> </w:t>
      </w:r>
      <w:r>
        <w:t>area</w:t>
      </w:r>
      <w:r>
        <w:rPr>
          <w:spacing w:val="-7"/>
        </w:rPr>
        <w:t xml:space="preserve"> </w:t>
      </w:r>
      <w:r>
        <w:rPr>
          <w:spacing w:val="-1"/>
        </w:rPr>
        <w:t>maintains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slightly</w:t>
      </w:r>
      <w:r>
        <w:rPr>
          <w:spacing w:val="-4"/>
        </w:rPr>
        <w:t xml:space="preserve"> </w:t>
      </w:r>
      <w:r>
        <w:rPr>
          <w:spacing w:val="-1"/>
        </w:rPr>
        <w:t>higher</w:t>
      </w:r>
      <w:r>
        <w:rPr>
          <w:spacing w:val="-5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rPr>
          <w:spacing w:val="-1"/>
        </w:rPr>
        <w:t>state</w:t>
      </w:r>
      <w:r>
        <w:rPr>
          <w:spacing w:val="-4"/>
        </w:rPr>
        <w:t xml:space="preserve"> </w:t>
      </w:r>
      <w:r>
        <w:rPr>
          <w:spacing w:val="-1"/>
        </w:rPr>
        <w:t>average</w:t>
      </w:r>
      <w:r>
        <w:rPr>
          <w:spacing w:val="-4"/>
        </w:rPr>
        <w:t xml:space="preserve"> </w:t>
      </w:r>
      <w:r>
        <w:rPr>
          <w:spacing w:val="-1"/>
        </w:rPr>
        <w:t>incidence</w:t>
      </w:r>
      <w:r>
        <w:rPr>
          <w:spacing w:val="-2"/>
        </w:rPr>
        <w:t xml:space="preserve"> </w:t>
      </w:r>
      <w:r>
        <w:rPr>
          <w:spacing w:val="-1"/>
        </w:rPr>
        <w:t>rate</w:t>
      </w:r>
      <w:r>
        <w:rPr>
          <w:spacing w:val="6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heart</w:t>
      </w:r>
      <w:r>
        <w:rPr>
          <w:spacing w:val="2"/>
        </w:rPr>
        <w:t xml:space="preserve"> </w:t>
      </w:r>
      <w:r>
        <w:rPr>
          <w:spacing w:val="-1"/>
        </w:rPr>
        <w:t>disease-related</w:t>
      </w:r>
      <w:r>
        <w:rPr>
          <w:spacing w:val="2"/>
        </w:rPr>
        <w:t xml:space="preserve"> </w:t>
      </w:r>
      <w:r>
        <w:rPr>
          <w:spacing w:val="-1"/>
        </w:rPr>
        <w:t>mortality.</w:t>
      </w:r>
      <w:r>
        <w:rPr>
          <w:spacing w:val="2"/>
        </w:rPr>
        <w:t xml:space="preserve"> </w:t>
      </w:r>
      <w:r>
        <w:t>North</w:t>
      </w:r>
      <w:r>
        <w:rPr>
          <w:spacing w:val="2"/>
        </w:rPr>
        <w:t xml:space="preserve"> </w:t>
      </w:r>
      <w:r>
        <w:rPr>
          <w:spacing w:val="-1"/>
        </w:rPr>
        <w:t>Dighton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Dighton</w:t>
      </w:r>
      <w:r>
        <w:rPr>
          <w:spacing w:val="2"/>
        </w:rPr>
        <w:t xml:space="preserve"> </w:t>
      </w:r>
      <w:r>
        <w:rPr>
          <w:spacing w:val="-1"/>
        </w:rPr>
        <w:t>maintained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highest</w:t>
      </w:r>
      <w:r>
        <w:rPr>
          <w:spacing w:val="8"/>
        </w:rPr>
        <w:t xml:space="preserve"> </w:t>
      </w:r>
      <w:r>
        <w:t>rates,</w:t>
      </w:r>
      <w:r>
        <w:rPr>
          <w:spacing w:val="2"/>
        </w:rPr>
        <w:t xml:space="preserve"> </w:t>
      </w:r>
      <w:r>
        <w:rPr>
          <w:spacing w:val="-1"/>
        </w:rPr>
        <w:t>followed</w:t>
      </w:r>
      <w:r>
        <w:rPr>
          <w:spacing w:val="2"/>
        </w:rPr>
        <w:t xml:space="preserve"> </w:t>
      </w:r>
      <w:r>
        <w:rPr>
          <w:spacing w:val="-2"/>
        </w:rPr>
        <w:t>by</w:t>
      </w:r>
      <w:r>
        <w:rPr>
          <w:spacing w:val="77"/>
        </w:rPr>
        <w:t xml:space="preserve"> </w:t>
      </w:r>
      <w:r>
        <w:rPr>
          <w:spacing w:val="-1"/>
        </w:rPr>
        <w:t>Taunton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Lakeville.</w:t>
      </w:r>
      <w:r>
        <w:rPr>
          <w:spacing w:val="21"/>
        </w:rPr>
        <w:t xml:space="preserve"> </w:t>
      </w:r>
      <w:r>
        <w:rPr>
          <w:spacing w:val="-2"/>
        </w:rPr>
        <w:t>East</w:t>
      </w:r>
      <w:r>
        <w:rPr>
          <w:spacing w:val="22"/>
        </w:rPr>
        <w:t xml:space="preserve"> </w:t>
      </w:r>
      <w:r>
        <w:rPr>
          <w:spacing w:val="-1"/>
        </w:rPr>
        <w:t>Taunton,</w:t>
      </w:r>
      <w:r>
        <w:rPr>
          <w:spacing w:val="22"/>
        </w:rPr>
        <w:t xml:space="preserve"> </w:t>
      </w:r>
      <w:r>
        <w:rPr>
          <w:spacing w:val="-1"/>
        </w:rPr>
        <w:t>Berkley,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Middleboro</w:t>
      </w:r>
      <w:r>
        <w:rPr>
          <w:spacing w:val="20"/>
        </w:rPr>
        <w:t xml:space="preserve"> </w:t>
      </w:r>
      <w:r>
        <w:rPr>
          <w:spacing w:val="-1"/>
        </w:rPr>
        <w:t>maintained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rate</w:t>
      </w:r>
      <w:r>
        <w:rPr>
          <w:spacing w:val="22"/>
        </w:rPr>
        <w:t xml:space="preserve"> </w:t>
      </w:r>
      <w:r>
        <w:rPr>
          <w:spacing w:val="-1"/>
        </w:rPr>
        <w:t>lower</w:t>
      </w:r>
      <w:r>
        <w:rPr>
          <w:spacing w:val="21"/>
        </w:rPr>
        <w:t xml:space="preserve"> </w:t>
      </w:r>
      <w:r>
        <w:t>than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2"/>
        </w:rPr>
        <w:t>state</w:t>
      </w:r>
      <w:r>
        <w:rPr>
          <w:spacing w:val="81"/>
        </w:rPr>
        <w:t xml:space="preserve"> </w:t>
      </w:r>
      <w:r>
        <w:rPr>
          <w:spacing w:val="-1"/>
        </w:rPr>
        <w:t>average.</w:t>
      </w:r>
    </w:p>
    <w:p w:rsidR="00731D97" w:rsidRDefault="001522BE">
      <w:pPr>
        <w:spacing w:line="744" w:lineRule="exact"/>
        <w:ind w:left="140"/>
        <w:jc w:val="both"/>
        <w:rPr>
          <w:rFonts w:ascii="Cambria Math" w:eastAsia="Cambria Math" w:hAnsi="Cambria Math" w:cs="Cambria Math"/>
        </w:rPr>
      </w:pPr>
      <w:r>
        <w:rPr>
          <w:rFonts w:ascii="Cambria Math"/>
          <w:b/>
          <w:color w:val="365F91"/>
          <w:spacing w:val="-3"/>
        </w:rPr>
        <w:t>Community-Wide</w:t>
      </w:r>
      <w:r>
        <w:rPr>
          <w:rFonts w:ascii="Cambria Math"/>
          <w:b/>
          <w:color w:val="365F91"/>
        </w:rPr>
        <w:t xml:space="preserve"> </w:t>
      </w:r>
      <w:r>
        <w:rPr>
          <w:rFonts w:ascii="Cambria Math"/>
          <w:b/>
          <w:color w:val="365F91"/>
          <w:spacing w:val="15"/>
        </w:rPr>
        <w:t xml:space="preserve"> </w:t>
      </w:r>
      <w:r>
        <w:rPr>
          <w:rFonts w:ascii="Cambria Math"/>
          <w:b/>
          <w:color w:val="365F91"/>
          <w:spacing w:val="-3"/>
        </w:rPr>
        <w:t>Recommendations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spacing w:line="142" w:lineRule="exact"/>
        <w:jc w:val="both"/>
      </w:pPr>
      <w:r>
        <w:rPr>
          <w:spacing w:val="-1"/>
        </w:rPr>
        <w:t>Pursue</w:t>
      </w:r>
      <w:r>
        <w:rPr>
          <w:spacing w:val="26"/>
        </w:rPr>
        <w:t xml:space="preserve"> </w:t>
      </w:r>
      <w:r>
        <w:rPr>
          <w:spacing w:val="-1"/>
        </w:rPr>
        <w:t>partnerships</w:t>
      </w:r>
      <w:r>
        <w:rPr>
          <w:spacing w:val="27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American</w:t>
      </w:r>
      <w:r>
        <w:rPr>
          <w:spacing w:val="26"/>
        </w:rPr>
        <w:t xml:space="preserve"> </w:t>
      </w:r>
      <w:r>
        <w:rPr>
          <w:spacing w:val="-1"/>
        </w:rPr>
        <w:t>Heart</w:t>
      </w:r>
      <w:r>
        <w:rPr>
          <w:spacing w:val="27"/>
        </w:rPr>
        <w:t xml:space="preserve"> </w:t>
      </w:r>
      <w:r>
        <w:rPr>
          <w:spacing w:val="-1"/>
        </w:rPr>
        <w:t>Association</w:t>
      </w:r>
      <w:r>
        <w:rPr>
          <w:spacing w:val="26"/>
        </w:rPr>
        <w:t xml:space="preserve"> </w:t>
      </w:r>
      <w:r>
        <w:rPr>
          <w:spacing w:val="-1"/>
        </w:rPr>
        <w:t>and/or</w:t>
      </w:r>
      <w:r>
        <w:rPr>
          <w:spacing w:val="24"/>
        </w:rPr>
        <w:t xml:space="preserve"> </w:t>
      </w:r>
      <w:r>
        <w:t>other</w:t>
      </w:r>
      <w:r>
        <w:rPr>
          <w:spacing w:val="26"/>
        </w:rPr>
        <w:t xml:space="preserve"> </w:t>
      </w:r>
      <w:r>
        <w:rPr>
          <w:spacing w:val="-1"/>
        </w:rPr>
        <w:t>cardiovascular</w:t>
      </w:r>
      <w:r>
        <w:rPr>
          <w:spacing w:val="26"/>
        </w:rPr>
        <w:t xml:space="preserve"> </w:t>
      </w:r>
      <w:r>
        <w:rPr>
          <w:spacing w:val="-1"/>
        </w:rPr>
        <w:t>disease</w:t>
      </w:r>
    </w:p>
    <w:p w:rsidR="00731D97" w:rsidRDefault="001522BE">
      <w:pPr>
        <w:pStyle w:val="BodyText"/>
        <w:spacing w:before="38" w:line="276" w:lineRule="auto"/>
        <w:ind w:left="860" w:right="187"/>
      </w:pPr>
      <w:r>
        <w:rPr>
          <w:spacing w:val="-1"/>
        </w:rPr>
        <w:t>education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prevention</w:t>
      </w:r>
      <w:r>
        <w:rPr>
          <w:spacing w:val="23"/>
        </w:rPr>
        <w:t xml:space="preserve"> </w:t>
      </w:r>
      <w:r>
        <w:rPr>
          <w:spacing w:val="-1"/>
        </w:rPr>
        <w:t>organizations</w:t>
      </w:r>
      <w:r>
        <w:rPr>
          <w:spacing w:val="24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community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advance</w:t>
      </w:r>
      <w:r>
        <w:rPr>
          <w:spacing w:val="27"/>
        </w:rPr>
        <w:t xml:space="preserve"> </w:t>
      </w:r>
      <w:r>
        <w:rPr>
          <w:spacing w:val="-1"/>
        </w:rPr>
        <w:t>disease</w:t>
      </w:r>
      <w:r>
        <w:rPr>
          <w:spacing w:val="22"/>
        </w:rPr>
        <w:t xml:space="preserve"> </w:t>
      </w:r>
      <w:r>
        <w:rPr>
          <w:spacing w:val="-1"/>
        </w:rPr>
        <w:t>prevention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85"/>
        </w:rPr>
        <w:t xml:space="preserve"> </w:t>
      </w:r>
      <w:r>
        <w:rPr>
          <w:spacing w:val="-1"/>
        </w:rPr>
        <w:t>management.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ind w:right="135"/>
        <w:jc w:val="both"/>
      </w:pPr>
      <w:r>
        <w:rPr>
          <w:spacing w:val="-1"/>
        </w:rPr>
        <w:t>Partner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civic</w:t>
      </w:r>
      <w:r>
        <w:rPr>
          <w:spacing w:val="-3"/>
        </w:rPr>
        <w:t xml:space="preserve"> </w:t>
      </w:r>
      <w:r>
        <w:rPr>
          <w:spacing w:val="-1"/>
        </w:rPr>
        <w:t>and/or</w:t>
      </w:r>
      <w:r>
        <w:t xml:space="preserve"> </w:t>
      </w:r>
      <w:r>
        <w:rPr>
          <w:spacing w:val="-1"/>
        </w:rPr>
        <w:t>faith-based</w:t>
      </w:r>
      <w: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organizations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reach high priority</w:t>
      </w:r>
      <w:r>
        <w:t xml:space="preserve"> </w:t>
      </w:r>
      <w:r>
        <w:rPr>
          <w:spacing w:val="-1"/>
        </w:rPr>
        <w:t>populations</w:t>
      </w:r>
      <w:r>
        <w:rPr>
          <w:spacing w:val="63"/>
        </w:rPr>
        <w:t xml:space="preserve"> </w:t>
      </w:r>
      <w:r>
        <w:rPr>
          <w:spacing w:val="-1"/>
        </w:rPr>
        <w:t>and provide</w:t>
      </w:r>
      <w:r>
        <w:rPr>
          <w:spacing w:val="-2"/>
        </w:rPr>
        <w:t xml:space="preserve"> </w:t>
      </w:r>
      <w:r>
        <w:rPr>
          <w:spacing w:val="-1"/>
        </w:rPr>
        <w:t>appropriate</w:t>
      </w:r>
      <w:r>
        <w:t xml:space="preserve"> </w:t>
      </w:r>
      <w:r>
        <w:rPr>
          <w:spacing w:val="-1"/>
        </w:rPr>
        <w:t>screenings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prevention education.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spacing w:line="217" w:lineRule="exact"/>
      </w:pPr>
      <w:r>
        <w:rPr>
          <w:spacing w:val="-1"/>
        </w:rPr>
        <w:t>Sponsor</w:t>
      </w:r>
      <w:r>
        <w:t xml:space="preserve"> </w:t>
      </w:r>
      <w:r>
        <w:rPr>
          <w:spacing w:val="-1"/>
        </w:rPr>
        <w:t>sports</w:t>
      </w:r>
      <w:r>
        <w:rPr>
          <w:spacing w:val="-3"/>
        </w:rPr>
        <w:t xml:space="preserve"> </w:t>
      </w:r>
      <w:r>
        <w:rPr>
          <w:spacing w:val="-1"/>
        </w:rPr>
        <w:t>teams,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fairs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events</w:t>
      </w:r>
      <w:r>
        <w:t xml:space="preserve"> </w:t>
      </w:r>
      <w:r>
        <w:rPr>
          <w:spacing w:val="-1"/>
        </w:rPr>
        <w:t>promoting physical activity</w:t>
      </w:r>
      <w:r>
        <w:t xml:space="preserve"> </w:t>
      </w:r>
      <w:r>
        <w:rPr>
          <w:spacing w:val="-1"/>
        </w:rPr>
        <w:t>within the</w:t>
      </w:r>
      <w:r>
        <w:t xml:space="preserve"> </w:t>
      </w:r>
      <w:r>
        <w:rPr>
          <w:spacing w:val="-1"/>
        </w:rPr>
        <w:t>community.</w:t>
      </w:r>
    </w:p>
    <w:p w:rsidR="00731D97" w:rsidRDefault="001522BE">
      <w:pPr>
        <w:spacing w:line="845" w:lineRule="exact"/>
        <w:ind w:left="140"/>
        <w:jc w:val="both"/>
        <w:rPr>
          <w:rFonts w:ascii="Cambria Math" w:eastAsia="Cambria Math" w:hAnsi="Cambria Math" w:cs="Cambria Math"/>
        </w:rPr>
      </w:pPr>
      <w:r>
        <w:rPr>
          <w:rFonts w:ascii="Cambria Math"/>
          <w:b/>
          <w:color w:val="365F91"/>
          <w:spacing w:val="-3"/>
        </w:rPr>
        <w:t>Health</w:t>
      </w:r>
      <w:r>
        <w:rPr>
          <w:rFonts w:ascii="Cambria Math"/>
          <w:b/>
          <w:color w:val="365F91"/>
          <w:spacing w:val="28"/>
        </w:rPr>
        <w:t xml:space="preserve"> </w:t>
      </w:r>
      <w:r>
        <w:rPr>
          <w:rFonts w:ascii="Cambria Math"/>
          <w:b/>
          <w:color w:val="365F91"/>
          <w:spacing w:val="-3"/>
        </w:rPr>
        <w:t>System</w:t>
      </w:r>
      <w:r>
        <w:rPr>
          <w:rFonts w:ascii="Cambria Math"/>
          <w:b/>
          <w:color w:val="365F91"/>
          <w:spacing w:val="25"/>
        </w:rPr>
        <w:t xml:space="preserve"> </w:t>
      </w:r>
      <w:r>
        <w:rPr>
          <w:rFonts w:ascii="Cambria Math"/>
          <w:b/>
          <w:color w:val="365F91"/>
          <w:spacing w:val="-3"/>
        </w:rPr>
        <w:t>Recommendations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spacing w:line="142" w:lineRule="exact"/>
        <w:jc w:val="both"/>
      </w:pPr>
      <w:r>
        <w:rPr>
          <w:spacing w:val="-1"/>
        </w:rPr>
        <w:t>Provide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free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blood</w:t>
      </w:r>
      <w:r>
        <w:t xml:space="preserve">  </w:t>
      </w:r>
      <w:r>
        <w:rPr>
          <w:spacing w:val="-1"/>
        </w:rPr>
        <w:t>pressure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screening</w:t>
      </w:r>
      <w:r>
        <w:rPr>
          <w:spacing w:val="49"/>
        </w:rPr>
        <w:t xml:space="preserve"> </w:t>
      </w:r>
      <w:r>
        <w:rPr>
          <w:spacing w:val="-1"/>
        </w:rPr>
        <w:t>programs</w:t>
      </w:r>
      <w:r>
        <w:t xml:space="preserve"> </w:t>
      </w:r>
      <w:r>
        <w:rPr>
          <w:spacing w:val="1"/>
        </w:rPr>
        <w:t xml:space="preserve"> </w:t>
      </w:r>
      <w:r>
        <w:t>in</w:t>
      </w:r>
      <w:r>
        <w:rPr>
          <w:spacing w:val="47"/>
        </w:rPr>
        <w:t xml:space="preserve"> </w:t>
      </w:r>
      <w:r>
        <w:rPr>
          <w:spacing w:val="-1"/>
        </w:rPr>
        <w:t>communities</w:t>
      </w:r>
      <w:r>
        <w:rPr>
          <w:spacing w:val="49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susceptible</w:t>
      </w:r>
      <w:r>
        <w:t xml:space="preserve"> </w:t>
      </w:r>
      <w:r>
        <w:rPr>
          <w:spacing w:val="1"/>
        </w:rPr>
        <w:t xml:space="preserve"> </w:t>
      </w:r>
      <w:r>
        <w:t xml:space="preserve">to </w:t>
      </w:r>
      <w:r>
        <w:rPr>
          <w:spacing w:val="2"/>
        </w:rPr>
        <w:t xml:space="preserve"> </w:t>
      </w:r>
      <w:r>
        <w:rPr>
          <w:spacing w:val="-2"/>
        </w:rPr>
        <w:t>heart</w:t>
      </w:r>
    </w:p>
    <w:p w:rsidR="00731D97" w:rsidRDefault="001522BE">
      <w:pPr>
        <w:pStyle w:val="BodyText"/>
        <w:ind w:left="860" w:right="187"/>
      </w:pPr>
      <w:r>
        <w:rPr>
          <w:spacing w:val="-1"/>
        </w:rPr>
        <w:t>disease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rPr>
          <w:spacing w:val="-1"/>
        </w:rPr>
        <w:t>higher</w:t>
      </w:r>
      <w:r>
        <w:rPr>
          <w:spacing w:val="12"/>
        </w:rPr>
        <w:t xml:space="preserve"> </w:t>
      </w:r>
      <w:r>
        <w:rPr>
          <w:spacing w:val="-2"/>
        </w:rPr>
        <w:t>disease</w:t>
      </w:r>
      <w:r>
        <w:rPr>
          <w:spacing w:val="13"/>
        </w:rPr>
        <w:t xml:space="preserve"> </w:t>
      </w:r>
      <w:r>
        <w:rPr>
          <w:spacing w:val="-1"/>
        </w:rPr>
        <w:t>burden</w:t>
      </w:r>
      <w:r>
        <w:rPr>
          <w:spacing w:val="14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mortality</w:t>
      </w:r>
      <w:r>
        <w:rPr>
          <w:spacing w:val="15"/>
        </w:rPr>
        <w:t xml:space="preserve"> </w:t>
      </w:r>
      <w:r>
        <w:rPr>
          <w:spacing w:val="-1"/>
        </w:rPr>
        <w:t>rates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order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5"/>
        </w:rPr>
        <w:t xml:space="preserve"> </w:t>
      </w:r>
      <w:r>
        <w:rPr>
          <w:spacing w:val="-1"/>
        </w:rPr>
        <w:t>increase</w:t>
      </w:r>
      <w:r>
        <w:rPr>
          <w:spacing w:val="15"/>
        </w:rPr>
        <w:t xml:space="preserve"> </w:t>
      </w:r>
      <w:r>
        <w:rPr>
          <w:spacing w:val="-1"/>
        </w:rPr>
        <w:t>early</w:t>
      </w:r>
      <w:r>
        <w:rPr>
          <w:spacing w:val="13"/>
        </w:rPr>
        <w:t xml:space="preserve"> </w:t>
      </w:r>
      <w:r>
        <w:rPr>
          <w:spacing w:val="-1"/>
        </w:rPr>
        <w:t>diagnosis</w:t>
      </w:r>
      <w:r>
        <w:rPr>
          <w:spacing w:val="58"/>
        </w:rPr>
        <w:t xml:space="preserve"> </w:t>
      </w:r>
      <w:r>
        <w:rPr>
          <w:spacing w:val="-1"/>
        </w:rPr>
        <w:t>and treatment.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ind w:right="140"/>
        <w:jc w:val="both"/>
      </w:pPr>
      <w:r>
        <w:rPr>
          <w:spacing w:val="-1"/>
        </w:rPr>
        <w:t>Offer</w:t>
      </w:r>
      <w:r>
        <w:rPr>
          <w:spacing w:val="41"/>
        </w:rPr>
        <w:t xml:space="preserve"> </w:t>
      </w:r>
      <w:r>
        <w:rPr>
          <w:spacing w:val="-1"/>
        </w:rPr>
        <w:t>heart</w:t>
      </w:r>
      <w:r>
        <w:rPr>
          <w:spacing w:val="41"/>
        </w:rPr>
        <w:t xml:space="preserve"> </w:t>
      </w:r>
      <w:r>
        <w:rPr>
          <w:spacing w:val="-1"/>
        </w:rPr>
        <w:t>attack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rPr>
          <w:spacing w:val="39"/>
        </w:rPr>
        <w:t xml:space="preserve"> </w:t>
      </w:r>
      <w:r>
        <w:rPr>
          <w:spacing w:val="-1"/>
        </w:rPr>
        <w:t>stroke</w:t>
      </w:r>
      <w:r>
        <w:rPr>
          <w:spacing w:val="40"/>
        </w:rPr>
        <w:t xml:space="preserve"> </w:t>
      </w:r>
      <w:r>
        <w:rPr>
          <w:spacing w:val="-1"/>
        </w:rPr>
        <w:t>prevention</w:t>
      </w:r>
      <w:r>
        <w:rPr>
          <w:spacing w:val="40"/>
        </w:rPr>
        <w:t xml:space="preserve"> </w:t>
      </w:r>
      <w:r>
        <w:rPr>
          <w:spacing w:val="-1"/>
        </w:rPr>
        <w:t>education</w:t>
      </w:r>
      <w:r>
        <w:rPr>
          <w:spacing w:val="38"/>
        </w:rPr>
        <w:t xml:space="preserve"> </w:t>
      </w:r>
      <w:r>
        <w:rPr>
          <w:spacing w:val="-1"/>
        </w:rPr>
        <w:t>and/or</w:t>
      </w:r>
      <w:r>
        <w:rPr>
          <w:spacing w:val="37"/>
        </w:rPr>
        <w:t xml:space="preserve"> </w:t>
      </w:r>
      <w:r>
        <w:rPr>
          <w:spacing w:val="-1"/>
        </w:rPr>
        <w:t>informational</w:t>
      </w:r>
      <w:r>
        <w:rPr>
          <w:spacing w:val="38"/>
        </w:rPr>
        <w:t xml:space="preserve"> </w:t>
      </w:r>
      <w:r>
        <w:rPr>
          <w:spacing w:val="-1"/>
        </w:rPr>
        <w:t>materials</w:t>
      </w:r>
      <w:r>
        <w:rPr>
          <w:spacing w:val="41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rPr>
          <w:spacing w:val="-1"/>
        </w:rPr>
        <w:t>target</w:t>
      </w:r>
      <w:r>
        <w:rPr>
          <w:spacing w:val="65"/>
        </w:rPr>
        <w:t xml:space="preserve"> </w:t>
      </w:r>
      <w:r>
        <w:rPr>
          <w:spacing w:val="-1"/>
        </w:rPr>
        <w:t>communities.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spacing w:line="279" w:lineRule="exact"/>
      </w:pPr>
      <w:r>
        <w:rPr>
          <w:spacing w:val="-1"/>
        </w:rPr>
        <w:t>Participate</w:t>
      </w:r>
      <w:r>
        <w:t xml:space="preserve"> in</w:t>
      </w:r>
      <w:r>
        <w:rPr>
          <w:spacing w:val="-1"/>
        </w:rPr>
        <w:t xml:space="preserve"> community-based</w:t>
      </w:r>
      <w:r>
        <w:t xml:space="preserve"> </w:t>
      </w:r>
      <w:r>
        <w:rPr>
          <w:spacing w:val="-1"/>
        </w:rPr>
        <w:t>heart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stroke</w:t>
      </w:r>
      <w:r>
        <w:t xml:space="preserve"> </w:t>
      </w:r>
      <w:r>
        <w:rPr>
          <w:spacing w:val="-1"/>
        </w:rPr>
        <w:t>awareness</w:t>
      </w:r>
      <w:r>
        <w:rPr>
          <w:spacing w:val="-3"/>
        </w:rPr>
        <w:t xml:space="preserve"> </w:t>
      </w:r>
      <w:r>
        <w:rPr>
          <w:spacing w:val="-1"/>
        </w:rPr>
        <w:t>campaigns</w:t>
      </w:r>
      <w:r>
        <w:t xml:space="preserve"> in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region.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ind w:right="137"/>
        <w:jc w:val="both"/>
      </w:pPr>
      <w:r>
        <w:rPr>
          <w:spacing w:val="-1"/>
        </w:rPr>
        <w:t>Serve</w:t>
      </w:r>
      <w:r>
        <w:rPr>
          <w:spacing w:val="-10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2"/>
        </w:rPr>
        <w:t>Community</w:t>
      </w:r>
      <w:r>
        <w:rPr>
          <w:spacing w:val="-11"/>
        </w:rPr>
        <w:t xml:space="preserve"> </w:t>
      </w:r>
      <w:r>
        <w:rPr>
          <w:spacing w:val="-2"/>
        </w:rPr>
        <w:t>Training</w:t>
      </w:r>
      <w:r>
        <w:rPr>
          <w:spacing w:val="-13"/>
        </w:rPr>
        <w:t xml:space="preserve"> </w:t>
      </w:r>
      <w:r>
        <w:rPr>
          <w:spacing w:val="-1"/>
        </w:rPr>
        <w:t>Center</w:t>
      </w:r>
      <w:r>
        <w:rPr>
          <w:spacing w:val="-11"/>
        </w:rPr>
        <w:t xml:space="preserve"> </w:t>
      </w:r>
      <w:r>
        <w:rPr>
          <w:spacing w:val="-1"/>
        </w:rPr>
        <w:t>using</w:t>
      </w:r>
      <w:r>
        <w:rPr>
          <w:spacing w:val="-13"/>
        </w:rPr>
        <w:t xml:space="preserve"> </w:t>
      </w:r>
      <w:r>
        <w:t>American</w:t>
      </w:r>
      <w:r>
        <w:rPr>
          <w:spacing w:val="-16"/>
        </w:rPr>
        <w:t xml:space="preserve"> </w:t>
      </w:r>
      <w:r>
        <w:rPr>
          <w:spacing w:val="-1"/>
        </w:rPr>
        <w:t>Heart</w:t>
      </w:r>
      <w:r>
        <w:rPr>
          <w:spacing w:val="-12"/>
        </w:rPr>
        <w:t xml:space="preserve"> </w:t>
      </w:r>
      <w:r>
        <w:rPr>
          <w:spacing w:val="-1"/>
        </w:rPr>
        <w:t>Association</w:t>
      </w:r>
      <w:r>
        <w:rPr>
          <w:spacing w:val="-13"/>
        </w:rPr>
        <w:t xml:space="preserve"> </w:t>
      </w:r>
      <w:r>
        <w:rPr>
          <w:spacing w:val="-1"/>
        </w:rPr>
        <w:t>standards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employees,</w:t>
      </w:r>
      <w:r>
        <w:rPr>
          <w:spacing w:val="60"/>
        </w:rPr>
        <w:t xml:space="preserve"> </w:t>
      </w:r>
      <w:r>
        <w:rPr>
          <w:spacing w:val="-1"/>
        </w:rPr>
        <w:t>physicians,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2"/>
        </w:rPr>
        <w:t>community</w:t>
      </w:r>
      <w:r>
        <w:rPr>
          <w:spacing w:val="9"/>
        </w:rPr>
        <w:t xml:space="preserve"> </w:t>
      </w:r>
      <w:r>
        <w:rPr>
          <w:spacing w:val="-1"/>
        </w:rPr>
        <w:t>professional</w:t>
      </w:r>
      <w:r>
        <w:rPr>
          <w:spacing w:val="5"/>
        </w:rPr>
        <w:t xml:space="preserve"> </w:t>
      </w:r>
      <w:r>
        <w:rPr>
          <w:spacing w:val="-1"/>
        </w:rPr>
        <w:t>healthcare</w:t>
      </w:r>
      <w:r>
        <w:rPr>
          <w:spacing w:val="6"/>
        </w:rPr>
        <w:t xml:space="preserve"> </w:t>
      </w:r>
      <w:r>
        <w:rPr>
          <w:spacing w:val="-1"/>
        </w:rPr>
        <w:t>workers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cardiac</w:t>
      </w:r>
      <w:r>
        <w:rPr>
          <w:spacing w:val="3"/>
        </w:rPr>
        <w:t xml:space="preserve"> </w:t>
      </w:r>
      <w:r>
        <w:rPr>
          <w:spacing w:val="-1"/>
        </w:rPr>
        <w:t>education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2"/>
        </w:rPr>
        <w:t>CPR</w:t>
      </w:r>
      <w:r>
        <w:rPr>
          <w:spacing w:val="83"/>
        </w:rPr>
        <w:t xml:space="preserve"> </w:t>
      </w:r>
      <w:r>
        <w:rPr>
          <w:spacing w:val="-1"/>
        </w:rPr>
        <w:t>certification.</w:t>
      </w:r>
    </w:p>
    <w:p w:rsidR="00731D97" w:rsidRDefault="00731D97">
      <w:pPr>
        <w:jc w:val="both"/>
        <w:sectPr w:rsidR="00731D97">
          <w:pgSz w:w="12240" w:h="15840"/>
          <w:pgMar w:top="680" w:right="1300" w:bottom="680" w:left="1300" w:header="0" w:footer="489" w:gutter="0"/>
          <w:cols w:space="720"/>
        </w:sectPr>
      </w:pPr>
    </w:p>
    <w:p w:rsidR="00731D97" w:rsidRDefault="001522BE">
      <w:pPr>
        <w:pStyle w:val="Heading5"/>
        <w:spacing w:line="815" w:lineRule="exact"/>
        <w:jc w:val="both"/>
        <w:rPr>
          <w:b w:val="0"/>
          <w:bCs w:val="0"/>
        </w:rPr>
      </w:pPr>
      <w:r>
        <w:rPr>
          <w:color w:val="365F91"/>
          <w:spacing w:val="-3"/>
        </w:rPr>
        <w:lastRenderedPageBreak/>
        <w:t>Respiratory</w:t>
      </w:r>
      <w:r>
        <w:rPr>
          <w:color w:val="365F91"/>
          <w:spacing w:val="42"/>
        </w:rPr>
        <w:t xml:space="preserve"> </w:t>
      </w:r>
      <w:r>
        <w:rPr>
          <w:color w:val="365F91"/>
          <w:spacing w:val="-3"/>
        </w:rPr>
        <w:t>Disease</w:t>
      </w:r>
    </w:p>
    <w:p w:rsidR="00731D97" w:rsidRDefault="001522BE">
      <w:pPr>
        <w:pStyle w:val="BodyText"/>
        <w:spacing w:line="136" w:lineRule="exact"/>
        <w:jc w:val="both"/>
        <w:rPr>
          <w:rFonts w:cs="Calibri"/>
        </w:rPr>
      </w:pPr>
      <w:r>
        <w:t>Data</w:t>
      </w:r>
      <w:r>
        <w:rPr>
          <w:spacing w:val="7"/>
        </w:rPr>
        <w:t xml:space="preserve"> </w:t>
      </w:r>
      <w:r>
        <w:rPr>
          <w:spacing w:val="-1"/>
        </w:rPr>
        <w:t>indicates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rPr>
          <w:rFonts w:cs="Calibri"/>
          <w:spacing w:val="-1"/>
        </w:rPr>
        <w:t>respiratory</w:t>
      </w:r>
      <w:r>
        <w:rPr>
          <w:rFonts w:cs="Calibri"/>
          <w:spacing w:val="8"/>
        </w:rPr>
        <w:t xml:space="preserve"> </w:t>
      </w:r>
      <w:r>
        <w:rPr>
          <w:rFonts w:cs="Calibri"/>
          <w:spacing w:val="-1"/>
        </w:rPr>
        <w:t>disease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1"/>
        </w:rPr>
        <w:t>continues</w:t>
      </w:r>
      <w:r>
        <w:rPr>
          <w:rFonts w:cs="Calibri"/>
          <w:spacing w:val="7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8"/>
        </w:rPr>
        <w:t xml:space="preserve"> </w:t>
      </w:r>
      <w:r>
        <w:rPr>
          <w:rFonts w:cs="Calibri"/>
          <w:spacing w:val="-2"/>
        </w:rPr>
        <w:t>be</w:t>
      </w:r>
      <w:r>
        <w:rPr>
          <w:rFonts w:cs="Calibri"/>
          <w:spacing w:val="8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7"/>
        </w:rPr>
        <w:t xml:space="preserve"> </w:t>
      </w:r>
      <w:r>
        <w:rPr>
          <w:rFonts w:cs="Calibri"/>
          <w:spacing w:val="-1"/>
        </w:rPr>
        <w:t>public</w:t>
      </w:r>
      <w:r>
        <w:rPr>
          <w:rFonts w:cs="Calibri"/>
          <w:spacing w:val="7"/>
        </w:rPr>
        <w:t xml:space="preserve"> </w:t>
      </w:r>
      <w:r>
        <w:rPr>
          <w:rFonts w:cs="Calibri"/>
          <w:spacing w:val="-1"/>
        </w:rPr>
        <w:t>health</w:t>
      </w:r>
      <w:r>
        <w:rPr>
          <w:rFonts w:cs="Calibri"/>
          <w:spacing w:val="7"/>
        </w:rPr>
        <w:t xml:space="preserve"> </w:t>
      </w:r>
      <w:r>
        <w:rPr>
          <w:rFonts w:cs="Calibri"/>
          <w:spacing w:val="-1"/>
        </w:rPr>
        <w:t>concern</w:t>
      </w:r>
      <w:r>
        <w:rPr>
          <w:rFonts w:cs="Calibri"/>
          <w:spacing w:val="7"/>
        </w:rPr>
        <w:t xml:space="preserve"> </w:t>
      </w:r>
      <w:r>
        <w:rPr>
          <w:rFonts w:cs="Calibri"/>
          <w:spacing w:val="-1"/>
        </w:rPr>
        <w:t>for</w:t>
      </w:r>
      <w:r>
        <w:rPr>
          <w:rFonts w:cs="Calibri"/>
          <w:spacing w:val="7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7"/>
        </w:rPr>
        <w:t xml:space="preserve"> </w:t>
      </w:r>
      <w:r>
        <w:rPr>
          <w:rFonts w:cs="Calibri"/>
          <w:spacing w:val="-1"/>
        </w:rPr>
        <w:t>hospital’s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1"/>
        </w:rPr>
        <w:t>service</w:t>
      </w:r>
    </w:p>
    <w:p w:rsidR="00731D97" w:rsidRDefault="001522BE">
      <w:pPr>
        <w:pStyle w:val="BodyText"/>
        <w:ind w:right="134"/>
        <w:jc w:val="both"/>
      </w:pPr>
      <w:r>
        <w:t>area.</w:t>
      </w:r>
      <w:r>
        <w:rPr>
          <w:spacing w:val="4"/>
        </w:rPr>
        <w:t xml:space="preserve"> </w:t>
      </w:r>
      <w:r>
        <w:rPr>
          <w:spacing w:val="-1"/>
        </w:rPr>
        <w:t>Looking</w:t>
      </w:r>
      <w:r>
        <w:rPr>
          <w:spacing w:val="4"/>
        </w:rPr>
        <w:t xml:space="preserve"> </w:t>
      </w:r>
      <w:r>
        <w:rPr>
          <w:spacing w:val="-2"/>
        </w:rPr>
        <w:t>at</w:t>
      </w:r>
      <w:r>
        <w:rPr>
          <w:spacing w:val="5"/>
        </w:rPr>
        <w:t xml:space="preserve"> </w:t>
      </w:r>
      <w:r>
        <w:rPr>
          <w:spacing w:val="-1"/>
        </w:rPr>
        <w:t>COPD-</w:t>
      </w:r>
      <w:r>
        <w:rPr>
          <w:rFonts w:cs="Calibri"/>
          <w:spacing w:val="-1"/>
        </w:rPr>
        <w:t>related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hospital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visits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alone,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Taunton’s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1"/>
        </w:rPr>
        <w:t>rate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of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hospitalization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(169.66)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was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nearly</w:t>
      </w:r>
      <w:r>
        <w:rPr>
          <w:rFonts w:cs="Calibri"/>
          <w:spacing w:val="71"/>
        </w:rPr>
        <w:t xml:space="preserve"> </w:t>
      </w:r>
      <w:r>
        <w:rPr>
          <w:spacing w:val="-1"/>
        </w:rPr>
        <w:t>triple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average</w:t>
      </w:r>
      <w:r>
        <w:rPr>
          <w:spacing w:val="-6"/>
        </w:rPr>
        <w:t xml:space="preserve"> </w:t>
      </w:r>
      <w:r>
        <w:rPr>
          <w:spacing w:val="-1"/>
        </w:rPr>
        <w:t>state</w:t>
      </w:r>
      <w:r>
        <w:rPr>
          <w:spacing w:val="-6"/>
        </w:rPr>
        <w:t xml:space="preserve"> </w:t>
      </w:r>
      <w:r>
        <w:t>rate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62.28.</w:t>
      </w:r>
      <w:r>
        <w:rPr>
          <w:spacing w:val="-7"/>
        </w:rPr>
        <w:t xml:space="preserve"> </w:t>
      </w:r>
      <w:r>
        <w:rPr>
          <w:spacing w:val="-1"/>
        </w:rPr>
        <w:t>All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town</w:t>
      </w:r>
      <w:r>
        <w:rPr>
          <w:rFonts w:cs="Calibri"/>
        </w:rPr>
        <w:t>s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1"/>
        </w:rPr>
        <w:t>hospital’s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1"/>
        </w:rPr>
        <w:t>service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area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1"/>
        </w:rPr>
        <w:t>also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maintained</w:t>
      </w:r>
      <w:r>
        <w:rPr>
          <w:rFonts w:cs="Calibri"/>
          <w:spacing w:val="57"/>
        </w:rPr>
        <w:t xml:space="preserve"> </w:t>
      </w:r>
      <w:r>
        <w:rPr>
          <w:spacing w:val="-1"/>
        </w:rPr>
        <w:t>higher</w:t>
      </w:r>
      <w:r>
        <w:t xml:space="preserve"> than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average</w:t>
      </w:r>
      <w:r>
        <w:rPr>
          <w:spacing w:val="-2"/>
        </w:rPr>
        <w:t xml:space="preserve"> </w:t>
      </w:r>
      <w:r>
        <w:rPr>
          <w:spacing w:val="-1"/>
        </w:rPr>
        <w:t>COPD-related</w:t>
      </w:r>
      <w:r>
        <w:t xml:space="preserve"> </w:t>
      </w:r>
      <w:r>
        <w:rPr>
          <w:spacing w:val="-1"/>
        </w:rPr>
        <w:t>hospitalization rates.</w:t>
      </w:r>
    </w:p>
    <w:p w:rsidR="00731D97" w:rsidRDefault="001522BE">
      <w:pPr>
        <w:spacing w:line="744" w:lineRule="exact"/>
        <w:ind w:left="140"/>
        <w:jc w:val="both"/>
        <w:rPr>
          <w:rFonts w:ascii="Cambria Math" w:eastAsia="Cambria Math" w:hAnsi="Cambria Math" w:cs="Cambria Math"/>
        </w:rPr>
      </w:pPr>
      <w:r>
        <w:rPr>
          <w:rFonts w:ascii="Cambria Math"/>
          <w:b/>
          <w:color w:val="365F91"/>
          <w:spacing w:val="-3"/>
        </w:rPr>
        <w:t>Community-Wide</w:t>
      </w:r>
      <w:r>
        <w:rPr>
          <w:rFonts w:ascii="Cambria Math"/>
          <w:b/>
          <w:color w:val="365F91"/>
        </w:rPr>
        <w:t xml:space="preserve"> </w:t>
      </w:r>
      <w:r>
        <w:rPr>
          <w:rFonts w:ascii="Cambria Math"/>
          <w:b/>
          <w:color w:val="365F91"/>
          <w:spacing w:val="15"/>
        </w:rPr>
        <w:t xml:space="preserve"> </w:t>
      </w:r>
      <w:r>
        <w:rPr>
          <w:rFonts w:ascii="Cambria Math"/>
          <w:b/>
          <w:color w:val="365F91"/>
          <w:spacing w:val="-3"/>
        </w:rPr>
        <w:t>Recommendations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spacing w:line="142" w:lineRule="exact"/>
      </w:pPr>
      <w:r>
        <w:rPr>
          <w:spacing w:val="-1"/>
        </w:rPr>
        <w:t>Pursue</w:t>
      </w:r>
      <w:r>
        <w:rPr>
          <w:spacing w:val="48"/>
        </w:rPr>
        <w:t xml:space="preserve"> </w:t>
      </w:r>
      <w:r>
        <w:rPr>
          <w:spacing w:val="-1"/>
        </w:rPr>
        <w:t>partnerships</w:t>
      </w:r>
      <w:r>
        <w:rPr>
          <w:spacing w:val="46"/>
        </w:rPr>
        <w:t xml:space="preserve"> </w:t>
      </w:r>
      <w:r>
        <w:t>with</w:t>
      </w:r>
      <w:r>
        <w:rPr>
          <w:spacing w:val="46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American</w:t>
      </w:r>
      <w:r>
        <w:rPr>
          <w:spacing w:val="49"/>
        </w:rPr>
        <w:t xml:space="preserve"> </w:t>
      </w:r>
      <w:r>
        <w:rPr>
          <w:spacing w:val="-1"/>
        </w:rPr>
        <w:t>Lung</w:t>
      </w:r>
      <w:r>
        <w:rPr>
          <w:spacing w:val="48"/>
        </w:rPr>
        <w:t xml:space="preserve"> </w:t>
      </w:r>
      <w:r>
        <w:rPr>
          <w:spacing w:val="-1"/>
        </w:rPr>
        <w:t>Association</w:t>
      </w:r>
      <w:r>
        <w:rPr>
          <w:spacing w:val="49"/>
        </w:rPr>
        <w:t xml:space="preserve"> </w:t>
      </w:r>
      <w:r>
        <w:rPr>
          <w:spacing w:val="-1"/>
        </w:rPr>
        <w:t>and/or</w:t>
      </w:r>
      <w:r>
        <w:rPr>
          <w:spacing w:val="47"/>
        </w:rPr>
        <w:t xml:space="preserve"> </w:t>
      </w:r>
      <w:r>
        <w:rPr>
          <w:spacing w:val="-1"/>
        </w:rPr>
        <w:t>other</w:t>
      </w:r>
      <w:r>
        <w:rPr>
          <w:spacing w:val="49"/>
        </w:rPr>
        <w:t xml:space="preserve"> </w:t>
      </w:r>
      <w:r>
        <w:rPr>
          <w:spacing w:val="-1"/>
        </w:rPr>
        <w:t>lung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7"/>
        </w:rPr>
        <w:t xml:space="preserve"> </w:t>
      </w:r>
      <w:r>
        <w:rPr>
          <w:spacing w:val="-1"/>
        </w:rPr>
        <w:t>respiratory</w:t>
      </w:r>
    </w:p>
    <w:p w:rsidR="00731D97" w:rsidRDefault="001522BE">
      <w:pPr>
        <w:pStyle w:val="BodyText"/>
        <w:ind w:left="860" w:right="187"/>
      </w:pPr>
      <w:r>
        <w:rPr>
          <w:spacing w:val="-1"/>
        </w:rPr>
        <w:t>disease</w:t>
      </w:r>
      <w:r>
        <w:rPr>
          <w:spacing w:val="-5"/>
        </w:rPr>
        <w:t xml:space="preserve"> </w:t>
      </w:r>
      <w:r>
        <w:rPr>
          <w:spacing w:val="-1"/>
        </w:rPr>
        <w:t>education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prevention</w:t>
      </w:r>
      <w:r>
        <w:rPr>
          <w:spacing w:val="-8"/>
        </w:rPr>
        <w:t xml:space="preserve"> </w:t>
      </w:r>
      <w:r>
        <w:rPr>
          <w:spacing w:val="-1"/>
        </w:rPr>
        <w:t>organizations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community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advance</w:t>
      </w:r>
      <w:r>
        <w:rPr>
          <w:spacing w:val="-4"/>
        </w:rPr>
        <w:t xml:space="preserve"> </w:t>
      </w:r>
      <w:r>
        <w:rPr>
          <w:spacing w:val="-1"/>
        </w:rPr>
        <w:t>disease</w:t>
      </w:r>
      <w:r>
        <w:rPr>
          <w:spacing w:val="-4"/>
        </w:rPr>
        <w:t xml:space="preserve"> </w:t>
      </w:r>
      <w:r>
        <w:rPr>
          <w:spacing w:val="-1"/>
        </w:rPr>
        <w:t>prevention</w:t>
      </w:r>
      <w:r>
        <w:rPr>
          <w:spacing w:val="85"/>
        </w:rPr>
        <w:t xml:space="preserve"> </w:t>
      </w:r>
      <w:r>
        <w:rPr>
          <w:spacing w:val="-1"/>
        </w:rPr>
        <w:t>and management.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spacing w:before="9" w:line="266" w:lineRule="exact"/>
        <w:ind w:right="187"/>
      </w:pPr>
      <w:r>
        <w:rPr>
          <w:spacing w:val="-1"/>
        </w:rPr>
        <w:t>Partner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civic</w:t>
      </w:r>
      <w:r>
        <w:rPr>
          <w:spacing w:val="-3"/>
        </w:rPr>
        <w:t xml:space="preserve"> </w:t>
      </w:r>
      <w:r>
        <w:rPr>
          <w:spacing w:val="-1"/>
        </w:rPr>
        <w:t>and/or</w:t>
      </w:r>
      <w:r>
        <w:t xml:space="preserve"> </w:t>
      </w:r>
      <w:r>
        <w:rPr>
          <w:spacing w:val="-1"/>
        </w:rPr>
        <w:t>faith-based</w:t>
      </w:r>
      <w: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organizations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reach high priority</w:t>
      </w:r>
      <w:r>
        <w:t xml:space="preserve"> </w:t>
      </w:r>
      <w:r>
        <w:rPr>
          <w:spacing w:val="-1"/>
        </w:rPr>
        <w:t>populations</w:t>
      </w:r>
      <w:r>
        <w:rPr>
          <w:spacing w:val="63"/>
        </w:rPr>
        <w:t xml:space="preserve"> </w:t>
      </w:r>
      <w:r>
        <w:rPr>
          <w:spacing w:val="-1"/>
        </w:rPr>
        <w:t>and provide</w:t>
      </w:r>
      <w:r>
        <w:rPr>
          <w:spacing w:val="-2"/>
        </w:rPr>
        <w:t xml:space="preserve"> </w:t>
      </w:r>
      <w:r>
        <w:rPr>
          <w:spacing w:val="-1"/>
        </w:rPr>
        <w:t>appropriate</w:t>
      </w:r>
      <w:r>
        <w:t xml:space="preserve"> </w:t>
      </w:r>
      <w:r>
        <w:rPr>
          <w:spacing w:val="-1"/>
        </w:rPr>
        <w:t>screenings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prevention education.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spacing w:before="6"/>
        <w:ind w:right="187"/>
      </w:pPr>
      <w:r>
        <w:rPr>
          <w:spacing w:val="-1"/>
        </w:rPr>
        <w:t>Create smoke-free</w:t>
      </w:r>
      <w:r>
        <w:rPr>
          <w:spacing w:val="-2"/>
        </w:rPr>
        <w:t xml:space="preserve"> </w:t>
      </w:r>
      <w:r>
        <w:rPr>
          <w:spacing w:val="-1"/>
        </w:rPr>
        <w:t>environments</w:t>
      </w:r>
      <w:r>
        <w:rPr>
          <w:spacing w:val="-3"/>
        </w:rPr>
        <w:t xml:space="preserve"> </w:t>
      </w:r>
      <w:r>
        <w:rPr>
          <w:spacing w:val="-1"/>
        </w:rPr>
        <w:t>within the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environments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offer</w:t>
      </w:r>
      <w:r>
        <w:rPr>
          <w:spacing w:val="44"/>
        </w:rPr>
        <w:t xml:space="preserve"> </w:t>
      </w:r>
      <w:r>
        <w:rPr>
          <w:spacing w:val="-1"/>
        </w:rPr>
        <w:t>smoking cessation resources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employees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members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organizations.</w:t>
      </w:r>
    </w:p>
    <w:p w:rsidR="00731D97" w:rsidRDefault="001522BE">
      <w:pPr>
        <w:spacing w:line="744" w:lineRule="exact"/>
        <w:ind w:left="140"/>
        <w:jc w:val="both"/>
        <w:rPr>
          <w:rFonts w:ascii="Cambria Math" w:eastAsia="Cambria Math" w:hAnsi="Cambria Math" w:cs="Cambria Math"/>
        </w:rPr>
      </w:pPr>
      <w:r>
        <w:rPr>
          <w:rFonts w:ascii="Cambria Math"/>
          <w:b/>
          <w:color w:val="365F91"/>
          <w:spacing w:val="-3"/>
        </w:rPr>
        <w:t>Health</w:t>
      </w:r>
      <w:r>
        <w:rPr>
          <w:rFonts w:ascii="Cambria Math"/>
          <w:b/>
          <w:color w:val="365F91"/>
          <w:spacing w:val="28"/>
        </w:rPr>
        <w:t xml:space="preserve"> </w:t>
      </w:r>
      <w:r>
        <w:rPr>
          <w:rFonts w:ascii="Cambria Math"/>
          <w:b/>
          <w:color w:val="365F91"/>
          <w:spacing w:val="-3"/>
        </w:rPr>
        <w:t>System</w:t>
      </w:r>
      <w:r>
        <w:rPr>
          <w:rFonts w:ascii="Cambria Math"/>
          <w:b/>
          <w:color w:val="365F91"/>
          <w:spacing w:val="25"/>
        </w:rPr>
        <w:t xml:space="preserve"> </w:t>
      </w:r>
      <w:r>
        <w:rPr>
          <w:rFonts w:ascii="Cambria Math"/>
          <w:b/>
          <w:color w:val="365F91"/>
          <w:spacing w:val="-3"/>
        </w:rPr>
        <w:t>Recommendations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spacing w:line="142" w:lineRule="exact"/>
      </w:pPr>
      <w:r>
        <w:rPr>
          <w:spacing w:val="-1"/>
        </w:rPr>
        <w:t>Offer</w:t>
      </w:r>
      <w:r>
        <w:t xml:space="preserve"> </w:t>
      </w:r>
      <w:r>
        <w:rPr>
          <w:spacing w:val="-1"/>
        </w:rPr>
        <w:t>smoking cessation programs</w:t>
      </w:r>
      <w:r>
        <w:t xml:space="preserve"> </w:t>
      </w:r>
      <w:r>
        <w:rPr>
          <w:spacing w:val="-1"/>
        </w:rPr>
        <w:t>within the</w:t>
      </w:r>
      <w:r>
        <w:t xml:space="preserve"> </w:t>
      </w:r>
      <w:r>
        <w:rPr>
          <w:spacing w:val="-2"/>
        </w:rPr>
        <w:t>community.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ind w:right="187"/>
      </w:pPr>
      <w:r>
        <w:rPr>
          <w:spacing w:val="-1"/>
        </w:rPr>
        <w:t>Educate</w:t>
      </w:r>
      <w:r>
        <w:t xml:space="preserve"> </w:t>
      </w:r>
      <w:r>
        <w:rPr>
          <w:spacing w:val="1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lung</w:t>
      </w:r>
      <w:r>
        <w:t xml:space="preserve">  </w:t>
      </w:r>
      <w:r>
        <w:rPr>
          <w:spacing w:val="-1"/>
        </w:rPr>
        <w:t>cancer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screening</w:t>
      </w:r>
      <w:r>
        <w:t xml:space="preserve">  </w:t>
      </w:r>
      <w:r>
        <w:rPr>
          <w:spacing w:val="-1"/>
        </w:rPr>
        <w:t>services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at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79"/>
        </w:rPr>
        <w:t xml:space="preserve"> </w:t>
      </w:r>
      <w:r>
        <w:rPr>
          <w:spacing w:val="-1"/>
        </w:rPr>
        <w:t>eligibility</w:t>
      </w:r>
      <w:r>
        <w:t xml:space="preserve"> </w:t>
      </w:r>
      <w:r>
        <w:rPr>
          <w:spacing w:val="-1"/>
        </w:rPr>
        <w:t>criteria.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spacing w:line="279" w:lineRule="exact"/>
      </w:pPr>
      <w:r>
        <w:rPr>
          <w:spacing w:val="-1"/>
        </w:rPr>
        <w:t>Participate</w:t>
      </w:r>
      <w:r>
        <w:t xml:space="preserve"> in</w:t>
      </w:r>
      <w:r>
        <w:rPr>
          <w:spacing w:val="-1"/>
        </w:rPr>
        <w:t xml:space="preserve"> community-wide</w:t>
      </w:r>
      <w:r>
        <w:t xml:space="preserve"> </w:t>
      </w:r>
      <w:r>
        <w:rPr>
          <w:spacing w:val="-1"/>
        </w:rPr>
        <w:t>campaigns</w:t>
      </w:r>
      <w: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2"/>
        </w:rPr>
        <w:t>as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Smoke-Out</w:t>
      </w:r>
      <w:r>
        <w:rPr>
          <w:spacing w:val="-3"/>
        </w:rPr>
        <w:t xml:space="preserve"> </w:t>
      </w:r>
      <w:r>
        <w:rPr>
          <w:spacing w:val="-1"/>
        </w:rPr>
        <w:t>Day.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ind w:right="187"/>
      </w:pPr>
      <w:r>
        <w:rPr>
          <w:spacing w:val="-1"/>
        </w:rPr>
        <w:t>Provide</w:t>
      </w:r>
      <w:r>
        <w:rPr>
          <w:spacing w:val="45"/>
        </w:rPr>
        <w:t xml:space="preserve"> </w:t>
      </w:r>
      <w:r>
        <w:rPr>
          <w:spacing w:val="-1"/>
        </w:rPr>
        <w:t>educational</w:t>
      </w:r>
      <w:r>
        <w:rPr>
          <w:spacing w:val="48"/>
        </w:rPr>
        <w:t xml:space="preserve"> </w:t>
      </w:r>
      <w:r>
        <w:rPr>
          <w:spacing w:val="-1"/>
        </w:rPr>
        <w:t>programs</w:t>
      </w:r>
      <w:r>
        <w:rPr>
          <w:spacing w:val="46"/>
        </w:rPr>
        <w:t xml:space="preserve"> </w:t>
      </w:r>
      <w:r>
        <w:t>within</w:t>
      </w:r>
      <w:r>
        <w:rPr>
          <w:spacing w:val="46"/>
        </w:rPr>
        <w:t xml:space="preserve"> </w:t>
      </w:r>
      <w:r>
        <w:t>the</w:t>
      </w:r>
      <w:r>
        <w:rPr>
          <w:spacing w:val="46"/>
        </w:rPr>
        <w:t xml:space="preserve"> </w:t>
      </w:r>
      <w:r>
        <w:rPr>
          <w:spacing w:val="-1"/>
        </w:rPr>
        <w:t>community</w:t>
      </w:r>
      <w:r>
        <w:rPr>
          <w:spacing w:val="49"/>
        </w:rPr>
        <w:t xml:space="preserve"> </w:t>
      </w:r>
      <w:r>
        <w:rPr>
          <w:spacing w:val="-1"/>
        </w:rPr>
        <w:t>related</w:t>
      </w:r>
      <w:r>
        <w:rPr>
          <w:spacing w:val="48"/>
        </w:rPr>
        <w:t xml:space="preserve"> </w:t>
      </w:r>
      <w:r>
        <w:rPr>
          <w:spacing w:val="-1"/>
        </w:rPr>
        <w:t>to</w:t>
      </w:r>
      <w:r>
        <w:rPr>
          <w:spacing w:val="46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2"/>
        </w:rPr>
        <w:t>effects</w:t>
      </w:r>
      <w:r>
        <w:rPr>
          <w:spacing w:val="46"/>
        </w:rPr>
        <w:t xml:space="preserve"> </w:t>
      </w:r>
      <w:r>
        <w:rPr>
          <w:spacing w:val="-1"/>
        </w:rPr>
        <w:t>of</w:t>
      </w:r>
      <w:r>
        <w:rPr>
          <w:spacing w:val="47"/>
        </w:rPr>
        <w:t xml:space="preserve"> </w:t>
      </w:r>
      <w:r>
        <w:rPr>
          <w:spacing w:val="-1"/>
        </w:rPr>
        <w:t>smoking</w:t>
      </w:r>
      <w:r>
        <w:rPr>
          <w:spacing w:val="48"/>
        </w:rPr>
        <w:t xml:space="preserve"> </w:t>
      </w:r>
      <w:r>
        <w:rPr>
          <w:spacing w:val="1"/>
        </w:rPr>
        <w:t>and</w:t>
      </w:r>
      <w:r>
        <w:rPr>
          <w:spacing w:val="55"/>
        </w:rPr>
        <w:t xml:space="preserve"> </w:t>
      </w:r>
      <w:r>
        <w:rPr>
          <w:spacing w:val="-1"/>
        </w:rPr>
        <w:t>management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diseases</w:t>
      </w:r>
      <w:r>
        <w:t xml:space="preserve"> </w:t>
      </w:r>
      <w:r>
        <w:rPr>
          <w:spacing w:val="-1"/>
        </w:rPr>
        <w:t>such</w:t>
      </w:r>
      <w:r>
        <w:t xml:space="preserve"> as </w:t>
      </w:r>
      <w:r>
        <w:rPr>
          <w:spacing w:val="-1"/>
        </w:rPr>
        <w:t>COPD.</w:t>
      </w:r>
    </w:p>
    <w:p w:rsidR="00731D97" w:rsidRDefault="00731D97">
      <w:pPr>
        <w:sectPr w:rsidR="00731D97">
          <w:pgSz w:w="12240" w:h="15840"/>
          <w:pgMar w:top="680" w:right="1300" w:bottom="680" w:left="1300" w:header="0" w:footer="489" w:gutter="0"/>
          <w:cols w:space="720"/>
        </w:sectPr>
      </w:pPr>
    </w:p>
    <w:p w:rsidR="00731D97" w:rsidRPr="003D7396" w:rsidRDefault="001522BE">
      <w:pPr>
        <w:pStyle w:val="Heading5"/>
        <w:spacing w:line="856" w:lineRule="exact"/>
        <w:jc w:val="both"/>
        <w:rPr>
          <w:b w:val="0"/>
          <w:bCs w:val="0"/>
          <w:lang w:val="fr-FR"/>
        </w:rPr>
      </w:pPr>
      <w:r w:rsidRPr="003D7396">
        <w:rPr>
          <w:color w:val="365F91"/>
          <w:spacing w:val="-3"/>
          <w:lang w:val="fr-FR"/>
        </w:rPr>
        <w:lastRenderedPageBreak/>
        <w:t>Diabetes</w:t>
      </w:r>
    </w:p>
    <w:p w:rsidR="00731D97" w:rsidRDefault="001522BE">
      <w:pPr>
        <w:pStyle w:val="BodyText"/>
        <w:spacing w:line="136" w:lineRule="exact"/>
        <w:jc w:val="both"/>
      </w:pPr>
      <w:r w:rsidRPr="003D7396">
        <w:rPr>
          <w:spacing w:val="-1"/>
          <w:lang w:val="fr-FR"/>
        </w:rPr>
        <w:t>Socioeconomic</w:t>
      </w:r>
      <w:r w:rsidRPr="003D7396">
        <w:rPr>
          <w:lang w:val="fr-FR"/>
        </w:rPr>
        <w:t xml:space="preserve"> </w:t>
      </w:r>
      <w:r w:rsidRPr="003D7396">
        <w:rPr>
          <w:spacing w:val="24"/>
          <w:lang w:val="fr-FR"/>
        </w:rPr>
        <w:t xml:space="preserve"> </w:t>
      </w:r>
      <w:r w:rsidRPr="003D7396">
        <w:rPr>
          <w:spacing w:val="-1"/>
          <w:lang w:val="fr-FR"/>
        </w:rPr>
        <w:t>disparities</w:t>
      </w:r>
      <w:r w:rsidRPr="003D7396">
        <w:rPr>
          <w:lang w:val="fr-FR"/>
        </w:rPr>
        <w:t xml:space="preserve"> </w:t>
      </w:r>
      <w:r w:rsidRPr="003D7396">
        <w:rPr>
          <w:spacing w:val="26"/>
          <w:lang w:val="fr-FR"/>
        </w:rPr>
        <w:t xml:space="preserve"> </w:t>
      </w:r>
      <w:r w:rsidRPr="003D7396">
        <w:rPr>
          <w:spacing w:val="-1"/>
          <w:lang w:val="fr-FR"/>
        </w:rPr>
        <w:t>exist</w:t>
      </w:r>
      <w:r w:rsidRPr="003D7396">
        <w:rPr>
          <w:lang w:val="fr-FR"/>
        </w:rPr>
        <w:t xml:space="preserve"> </w:t>
      </w:r>
      <w:r w:rsidRPr="003D7396">
        <w:rPr>
          <w:spacing w:val="28"/>
          <w:lang w:val="fr-FR"/>
        </w:rPr>
        <w:t xml:space="preserve"> </w:t>
      </w:r>
      <w:r w:rsidRPr="003D7396">
        <w:rPr>
          <w:lang w:val="fr-FR"/>
        </w:rPr>
        <w:t xml:space="preserve">in </w:t>
      </w:r>
      <w:r w:rsidRPr="003D7396">
        <w:rPr>
          <w:spacing w:val="23"/>
          <w:lang w:val="fr-FR"/>
        </w:rPr>
        <w:t xml:space="preserve"> </w:t>
      </w:r>
      <w:r w:rsidRPr="003D7396">
        <w:rPr>
          <w:spacing w:val="-1"/>
          <w:lang w:val="fr-FR"/>
        </w:rPr>
        <w:t>diabetes</w:t>
      </w:r>
      <w:r w:rsidRPr="003D7396">
        <w:rPr>
          <w:lang w:val="fr-FR"/>
        </w:rPr>
        <w:t xml:space="preserve"> </w:t>
      </w:r>
      <w:r w:rsidRPr="003D7396">
        <w:rPr>
          <w:spacing w:val="24"/>
          <w:lang w:val="fr-FR"/>
        </w:rPr>
        <w:t xml:space="preserve"> </w:t>
      </w:r>
      <w:r w:rsidRPr="003D7396">
        <w:rPr>
          <w:spacing w:val="-1"/>
          <w:lang w:val="fr-FR"/>
        </w:rPr>
        <w:t>prevalence.</w:t>
      </w:r>
      <w:r w:rsidRPr="003D7396">
        <w:rPr>
          <w:lang w:val="fr-FR"/>
        </w:rPr>
        <w:t xml:space="preserve"> </w:t>
      </w:r>
      <w:r w:rsidRPr="003D7396">
        <w:rPr>
          <w:spacing w:val="27"/>
          <w:lang w:val="fr-FR"/>
        </w:rPr>
        <w:t xml:space="preserve"> </w:t>
      </w:r>
      <w:r>
        <w:t xml:space="preserve">In </w:t>
      </w:r>
      <w:r>
        <w:rPr>
          <w:spacing w:val="23"/>
        </w:rPr>
        <w:t xml:space="preserve"> </w:t>
      </w:r>
      <w:r>
        <w:rPr>
          <w:spacing w:val="-1"/>
        </w:rPr>
        <w:t>Massachusetts,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adults</w:t>
      </w:r>
      <w:r>
        <w:t xml:space="preserve"> </w:t>
      </w:r>
      <w:r>
        <w:rPr>
          <w:spacing w:val="27"/>
        </w:rPr>
        <w:t xml:space="preserve"> </w:t>
      </w:r>
      <w:r>
        <w:t xml:space="preserve">with </w:t>
      </w:r>
      <w:r>
        <w:rPr>
          <w:spacing w:val="24"/>
        </w:rPr>
        <w:t xml:space="preserve"> </w:t>
      </w:r>
      <w:r>
        <w:t xml:space="preserve">an </w:t>
      </w:r>
      <w:r>
        <w:rPr>
          <w:spacing w:val="25"/>
        </w:rPr>
        <w:t xml:space="preserve"> </w:t>
      </w:r>
      <w:r>
        <w:rPr>
          <w:spacing w:val="-1"/>
        </w:rPr>
        <w:t>annual</w:t>
      </w:r>
    </w:p>
    <w:p w:rsidR="00731D97" w:rsidRDefault="001522BE">
      <w:pPr>
        <w:pStyle w:val="BodyText"/>
        <w:ind w:right="133"/>
        <w:jc w:val="both"/>
      </w:pPr>
      <w:r>
        <w:rPr>
          <w:spacing w:val="-1"/>
        </w:rPr>
        <w:t>household</w:t>
      </w:r>
      <w:r>
        <w:rPr>
          <w:spacing w:val="-6"/>
        </w:rPr>
        <w:t xml:space="preserve"> </w:t>
      </w:r>
      <w:r>
        <w:rPr>
          <w:spacing w:val="-1"/>
        </w:rPr>
        <w:t>income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less</w:t>
      </w:r>
      <w:r>
        <w:rPr>
          <w:spacing w:val="-4"/>
        </w:rPr>
        <w:t xml:space="preserve"> </w:t>
      </w:r>
      <w:r>
        <w:rPr>
          <w:spacing w:val="-1"/>
        </w:rPr>
        <w:t>than</w:t>
      </w:r>
      <w:r>
        <w:rPr>
          <w:spacing w:val="-5"/>
        </w:rPr>
        <w:t xml:space="preserve"> </w:t>
      </w:r>
      <w:r>
        <w:rPr>
          <w:spacing w:val="-1"/>
        </w:rPr>
        <w:t>$25,000</w:t>
      </w:r>
      <w:r>
        <w:rPr>
          <w:spacing w:val="-4"/>
        </w:rPr>
        <w:t xml:space="preserve"> </w:t>
      </w:r>
      <w:r>
        <w:rPr>
          <w:spacing w:val="-1"/>
        </w:rPr>
        <w:t>(15.6%)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three</w:t>
      </w:r>
      <w:r>
        <w:rPr>
          <w:spacing w:val="-4"/>
        </w:rPr>
        <w:t xml:space="preserve"> </w:t>
      </w:r>
      <w:r>
        <w:rPr>
          <w:spacing w:val="-1"/>
        </w:rPr>
        <w:t>times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prevalence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diabetes</w:t>
      </w:r>
      <w:r>
        <w:rPr>
          <w:spacing w:val="-4"/>
        </w:rPr>
        <w:t xml:space="preserve"> </w:t>
      </w: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compared</w:t>
      </w:r>
      <w:r>
        <w:rPr>
          <w:spacing w:val="59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rPr>
          <w:spacing w:val="-1"/>
        </w:rPr>
        <w:t>those</w:t>
      </w:r>
      <w:r>
        <w:rPr>
          <w:spacing w:val="39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an</w:t>
      </w:r>
      <w:r>
        <w:rPr>
          <w:spacing w:val="39"/>
        </w:rPr>
        <w:t xml:space="preserve"> </w:t>
      </w:r>
      <w:r>
        <w:rPr>
          <w:spacing w:val="-1"/>
        </w:rPr>
        <w:t>annual</w:t>
      </w:r>
      <w:r>
        <w:rPr>
          <w:spacing w:val="41"/>
        </w:rPr>
        <w:t xml:space="preserve"> </w:t>
      </w:r>
      <w:r>
        <w:rPr>
          <w:spacing w:val="-1"/>
        </w:rPr>
        <w:t>household</w:t>
      </w:r>
      <w:r>
        <w:rPr>
          <w:spacing w:val="40"/>
        </w:rPr>
        <w:t xml:space="preserve"> </w:t>
      </w:r>
      <w:r>
        <w:rPr>
          <w:spacing w:val="-2"/>
        </w:rPr>
        <w:t>income</w:t>
      </w:r>
      <w:r>
        <w:rPr>
          <w:spacing w:val="39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1"/>
        </w:rPr>
        <w:t>more</w:t>
      </w:r>
      <w:r>
        <w:rPr>
          <w:spacing w:val="42"/>
        </w:rPr>
        <w:t xml:space="preserve"> </w:t>
      </w:r>
      <w:r>
        <w:t>than</w:t>
      </w:r>
      <w:r>
        <w:rPr>
          <w:spacing w:val="40"/>
        </w:rPr>
        <w:t xml:space="preserve"> </w:t>
      </w:r>
      <w:r>
        <w:rPr>
          <w:spacing w:val="-1"/>
        </w:rPr>
        <w:t>$75,000.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prevalence</w:t>
      </w:r>
      <w:r>
        <w:rPr>
          <w:spacing w:val="39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1"/>
        </w:rPr>
        <w:t>diabetes</w:t>
      </w:r>
      <w:r>
        <w:rPr>
          <w:spacing w:val="38"/>
        </w:rPr>
        <w:t xml:space="preserve"> </w:t>
      </w:r>
      <w:r>
        <w:rPr>
          <w:spacing w:val="-1"/>
        </w:rPr>
        <w:t>also</w:t>
      </w:r>
      <w:r>
        <w:rPr>
          <w:spacing w:val="57"/>
        </w:rPr>
        <w:t xml:space="preserve"> </w:t>
      </w:r>
      <w:r>
        <w:rPr>
          <w:spacing w:val="-1"/>
        </w:rPr>
        <w:t>decreases</w:t>
      </w:r>
      <w:r>
        <w:rPr>
          <w:spacing w:val="5"/>
        </w:rPr>
        <w:t xml:space="preserve"> </w:t>
      </w:r>
      <w:r>
        <w:rPr>
          <w:spacing w:val="-2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>educational</w:t>
      </w:r>
      <w:r>
        <w:rPr>
          <w:spacing w:val="2"/>
        </w:rPr>
        <w:t xml:space="preserve"> </w:t>
      </w:r>
      <w:r>
        <w:rPr>
          <w:spacing w:val="-1"/>
        </w:rPr>
        <w:t>attainment</w:t>
      </w:r>
      <w:r>
        <w:rPr>
          <w:spacing w:val="5"/>
        </w:rPr>
        <w:t xml:space="preserve"> </w:t>
      </w:r>
      <w:r>
        <w:rPr>
          <w:spacing w:val="-1"/>
        </w:rPr>
        <w:t>increases.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total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(14.5%)</w:t>
      </w:r>
      <w:r>
        <w:t xml:space="preserve"> of</w:t>
      </w:r>
      <w:r>
        <w:rPr>
          <w:spacing w:val="5"/>
        </w:rPr>
        <w:t xml:space="preserve"> </w:t>
      </w:r>
      <w:r>
        <w:rPr>
          <w:spacing w:val="-1"/>
        </w:rPr>
        <w:t>adults</w:t>
      </w:r>
      <w:r>
        <w:rPr>
          <w:spacing w:val="2"/>
        </w:rPr>
        <w:t xml:space="preserve"> </w:t>
      </w:r>
      <w:r>
        <w:rPr>
          <w:spacing w:val="-1"/>
        </w:rPr>
        <w:t>without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high</w:t>
      </w:r>
      <w:r>
        <w:rPr>
          <w:spacing w:val="2"/>
        </w:rPr>
        <w:t xml:space="preserve"> </w:t>
      </w:r>
      <w:r>
        <w:rPr>
          <w:spacing w:val="-1"/>
        </w:rPr>
        <w:t>school</w:t>
      </w:r>
      <w:r>
        <w:rPr>
          <w:spacing w:val="2"/>
        </w:rPr>
        <w:t xml:space="preserve"> </w:t>
      </w:r>
      <w:r>
        <w:rPr>
          <w:spacing w:val="-1"/>
        </w:rPr>
        <w:t>degree</w:t>
      </w:r>
      <w:r>
        <w:rPr>
          <w:spacing w:val="73"/>
        </w:rPr>
        <w:t xml:space="preserve"> </w:t>
      </w:r>
      <w:r>
        <w:t>were</w:t>
      </w:r>
      <w:r>
        <w:rPr>
          <w:spacing w:val="17"/>
        </w:rPr>
        <w:t xml:space="preserve"> </w:t>
      </w:r>
      <w:r>
        <w:rPr>
          <w:spacing w:val="-1"/>
        </w:rPr>
        <w:t>diagnosed</w:t>
      </w:r>
      <w:r>
        <w:rPr>
          <w:spacing w:val="17"/>
        </w:rPr>
        <w:t xml:space="preserve"> </w:t>
      </w:r>
      <w:r>
        <w:rPr>
          <w:spacing w:val="-1"/>
        </w:rPr>
        <w:t>with</w:t>
      </w:r>
      <w:r>
        <w:rPr>
          <w:spacing w:val="16"/>
        </w:rPr>
        <w:t xml:space="preserve"> </w:t>
      </w:r>
      <w:r>
        <w:rPr>
          <w:spacing w:val="-1"/>
        </w:rPr>
        <w:t>diabetes</w:t>
      </w:r>
      <w:r>
        <w:rPr>
          <w:spacing w:val="15"/>
        </w:rPr>
        <w:t xml:space="preserve"> </w:t>
      </w:r>
      <w:r>
        <w:rPr>
          <w:spacing w:val="-1"/>
        </w:rPr>
        <w:t>compared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2"/>
        </w:rPr>
        <w:t>(5%)</w:t>
      </w:r>
      <w:r>
        <w:rPr>
          <w:spacing w:val="17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adults</w:t>
      </w:r>
      <w:r>
        <w:rPr>
          <w:spacing w:val="17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rPr>
          <w:spacing w:val="-1"/>
        </w:rPr>
        <w:t>four</w:t>
      </w:r>
      <w:r>
        <w:rPr>
          <w:spacing w:val="17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rPr>
          <w:spacing w:val="-1"/>
        </w:rPr>
        <w:t>more</w:t>
      </w:r>
      <w:r>
        <w:rPr>
          <w:spacing w:val="15"/>
        </w:rPr>
        <w:t xml:space="preserve"> </w:t>
      </w:r>
      <w:r>
        <w:rPr>
          <w:spacing w:val="-1"/>
        </w:rPr>
        <w:t>years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rPr>
          <w:spacing w:val="-1"/>
        </w:rPr>
        <w:t>post-high</w:t>
      </w:r>
      <w:r>
        <w:rPr>
          <w:spacing w:val="16"/>
        </w:rPr>
        <w:t xml:space="preserve"> </w:t>
      </w:r>
      <w:r>
        <w:rPr>
          <w:spacing w:val="-1"/>
        </w:rPr>
        <w:t>school</w:t>
      </w:r>
      <w:r>
        <w:rPr>
          <w:spacing w:val="71"/>
        </w:rPr>
        <w:t xml:space="preserve"> </w:t>
      </w:r>
      <w:r>
        <w:rPr>
          <w:spacing w:val="-1"/>
        </w:rPr>
        <w:t>education.</w:t>
      </w:r>
      <w:r>
        <w:rPr>
          <w:spacing w:val="7"/>
        </w:rPr>
        <w:t xml:space="preserve"> </w:t>
      </w:r>
      <w:r>
        <w:rPr>
          <w:spacing w:val="-1"/>
        </w:rPr>
        <w:t>Diabetes</w:t>
      </w:r>
      <w:r>
        <w:rPr>
          <w:spacing w:val="7"/>
        </w:rPr>
        <w:t xml:space="preserve"> </w:t>
      </w:r>
      <w:r>
        <w:rPr>
          <w:spacing w:val="-1"/>
        </w:rPr>
        <w:t>prevalence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mortality</w:t>
      </w:r>
      <w:r>
        <w:rPr>
          <w:spacing w:val="8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Massachusetts</w:t>
      </w:r>
      <w:r>
        <w:rPr>
          <w:spacing w:val="8"/>
        </w:rPr>
        <w:t xml:space="preserve"> </w:t>
      </w:r>
      <w:r>
        <w:rPr>
          <w:spacing w:val="-1"/>
        </w:rPr>
        <w:t>also</w:t>
      </w:r>
      <w:r>
        <w:rPr>
          <w:spacing w:val="11"/>
        </w:rPr>
        <w:t xml:space="preserve"> </w:t>
      </w:r>
      <w:r>
        <w:rPr>
          <w:spacing w:val="-1"/>
        </w:rPr>
        <w:t>differs</w:t>
      </w:r>
      <w:r>
        <w:rPr>
          <w:spacing w:val="10"/>
        </w:rPr>
        <w:t xml:space="preserve"> </w:t>
      </w:r>
      <w:r>
        <w:rPr>
          <w:spacing w:val="-2"/>
        </w:rPr>
        <w:t>by</w:t>
      </w:r>
      <w:r>
        <w:rPr>
          <w:spacing w:val="10"/>
        </w:rPr>
        <w:t xml:space="preserve"> </w:t>
      </w:r>
      <w:r>
        <w:rPr>
          <w:spacing w:val="-1"/>
        </w:rPr>
        <w:t>race/ethnicity.</w:t>
      </w:r>
      <w:r>
        <w:rPr>
          <w:spacing w:val="9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2015,</w:t>
      </w:r>
      <w:r>
        <w:rPr>
          <w:spacing w:val="7"/>
        </w:rPr>
        <w:t xml:space="preserve"> </w:t>
      </w:r>
      <w:r>
        <w:t>a</w:t>
      </w:r>
      <w:r>
        <w:rPr>
          <w:spacing w:val="83"/>
        </w:rPr>
        <w:t xml:space="preserve"> </w:t>
      </w:r>
      <w:r>
        <w:rPr>
          <w:spacing w:val="-1"/>
        </w:rPr>
        <w:t>greater</w:t>
      </w:r>
      <w:r>
        <w:rPr>
          <w:spacing w:val="9"/>
        </w:rPr>
        <w:t xml:space="preserve"> </w:t>
      </w:r>
      <w:r>
        <w:rPr>
          <w:spacing w:val="-1"/>
        </w:rPr>
        <w:t>proportion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Black</w:t>
      </w:r>
      <w:r>
        <w:rPr>
          <w:spacing w:val="10"/>
        </w:rPr>
        <w:t xml:space="preserve"> </w:t>
      </w:r>
      <w:r>
        <w:rPr>
          <w:spacing w:val="-1"/>
        </w:rPr>
        <w:t>non-Hispanic</w:t>
      </w:r>
      <w:r>
        <w:rPr>
          <w:spacing w:val="7"/>
        </w:rPr>
        <w:t xml:space="preserve"> </w:t>
      </w:r>
      <w:r>
        <w:rPr>
          <w:spacing w:val="-1"/>
        </w:rPr>
        <w:t>(12.3%)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Hispanic</w:t>
      </w:r>
      <w:r>
        <w:rPr>
          <w:spacing w:val="9"/>
        </w:rPr>
        <w:t xml:space="preserve"> </w:t>
      </w:r>
      <w:r>
        <w:rPr>
          <w:spacing w:val="-1"/>
        </w:rPr>
        <w:t>(11.7%)</w:t>
      </w:r>
      <w:r>
        <w:rPr>
          <w:spacing w:val="10"/>
        </w:rPr>
        <w:t xml:space="preserve"> </w:t>
      </w:r>
      <w:r>
        <w:rPr>
          <w:spacing w:val="-1"/>
        </w:rPr>
        <w:t>adults</w:t>
      </w:r>
      <w:r>
        <w:rPr>
          <w:spacing w:val="7"/>
        </w:rPr>
        <w:t xml:space="preserve"> </w:t>
      </w:r>
      <w:r>
        <w:rPr>
          <w:spacing w:val="-1"/>
        </w:rPr>
        <w:t>reported</w:t>
      </w:r>
      <w:r>
        <w:rPr>
          <w:spacing w:val="9"/>
        </w:rPr>
        <w:t xml:space="preserve"> </w:t>
      </w:r>
      <w:r>
        <w:rPr>
          <w:spacing w:val="-1"/>
        </w:rPr>
        <w:t>being</w:t>
      </w:r>
      <w:r>
        <w:rPr>
          <w:spacing w:val="9"/>
        </w:rPr>
        <w:t xml:space="preserve"> </w:t>
      </w:r>
      <w:r>
        <w:rPr>
          <w:spacing w:val="-1"/>
        </w:rPr>
        <w:t>diagnosed</w:t>
      </w:r>
      <w:r>
        <w:rPr>
          <w:spacing w:val="79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rPr>
          <w:spacing w:val="-1"/>
        </w:rPr>
        <w:t>diabetes</w:t>
      </w:r>
      <w:r>
        <w:rPr>
          <w:spacing w:val="-2"/>
        </w:rPr>
        <w:t xml:space="preserve"> </w:t>
      </w:r>
      <w:r>
        <w:rPr>
          <w:spacing w:val="-1"/>
        </w:rPr>
        <w:t>compared</w:t>
      </w:r>
      <w:r>
        <w:rPr>
          <w:spacing w:val="-3"/>
        </w:rPr>
        <w:t xml:space="preserve"> </w:t>
      </w:r>
      <w:r>
        <w:rPr>
          <w:spacing w:val="-1"/>
        </w:rPr>
        <w:t>to White</w:t>
      </w:r>
      <w:r>
        <w:rPr>
          <w:spacing w:val="-2"/>
        </w:rPr>
        <w:t xml:space="preserve"> </w:t>
      </w:r>
      <w:r>
        <w:rPr>
          <w:spacing w:val="-1"/>
        </w:rPr>
        <w:t>non-Hispanic</w:t>
      </w:r>
      <w:r>
        <w:rPr>
          <w:spacing w:val="-2"/>
        </w:rPr>
        <w:t xml:space="preserve"> </w:t>
      </w:r>
      <w:r>
        <w:rPr>
          <w:spacing w:val="-1"/>
        </w:rPr>
        <w:t>adults</w:t>
      </w:r>
      <w:r>
        <w:rPr>
          <w:spacing w:val="-5"/>
        </w:rPr>
        <w:t xml:space="preserve"> </w:t>
      </w:r>
      <w:r>
        <w:rPr>
          <w:spacing w:val="-1"/>
        </w:rPr>
        <w:t>(8.7%).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2014,</w:t>
      </w:r>
      <w:r>
        <w:rPr>
          <w:spacing w:val="-2"/>
        </w:rPr>
        <w:t xml:space="preserve"> </w:t>
      </w:r>
      <w:r>
        <w:rPr>
          <w:spacing w:val="-1"/>
        </w:rPr>
        <w:t>Black</w:t>
      </w:r>
      <w:r>
        <w:rPr>
          <w:spacing w:val="-2"/>
        </w:rPr>
        <w:t xml:space="preserve"> </w:t>
      </w:r>
      <w:r>
        <w:rPr>
          <w:spacing w:val="-1"/>
        </w:rPr>
        <w:t>non-Hispanic</w:t>
      </w:r>
      <w:r>
        <w:rPr>
          <w:spacing w:val="-2"/>
        </w:rPr>
        <w:t xml:space="preserve"> </w:t>
      </w:r>
      <w:r>
        <w:rPr>
          <w:spacing w:val="-1"/>
        </w:rPr>
        <w:t>residents</w:t>
      </w:r>
      <w:r>
        <w:rPr>
          <w:spacing w:val="-3"/>
        </w:rPr>
        <w:t xml:space="preserve"> </w:t>
      </w:r>
      <w:r>
        <w:rPr>
          <w:spacing w:val="-1"/>
        </w:rPr>
        <w:t>were</w:t>
      </w:r>
      <w:r>
        <w:rPr>
          <w:spacing w:val="85"/>
        </w:rP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rPr>
          <w:spacing w:val="-1"/>
        </w:rPr>
        <w:t>2.1</w:t>
      </w:r>
      <w:r>
        <w:rPr>
          <w:spacing w:val="-4"/>
        </w:rPr>
        <w:t xml:space="preserve"> </w:t>
      </w:r>
      <w:r>
        <w:rPr>
          <w:spacing w:val="-1"/>
        </w:rPr>
        <w:t>times</w:t>
      </w:r>
      <w:r>
        <w:rPr>
          <w:spacing w:val="-5"/>
        </w:rPr>
        <w:t xml:space="preserve"> </w:t>
      </w:r>
      <w:r>
        <w:rPr>
          <w:spacing w:val="-1"/>
        </w:rPr>
        <w:t>more</w:t>
      </w:r>
      <w:r>
        <w:rPr>
          <w:spacing w:val="-4"/>
        </w:rPr>
        <w:t xml:space="preserve"> </w:t>
      </w:r>
      <w:r>
        <w:rPr>
          <w:spacing w:val="-1"/>
        </w:rPr>
        <w:t>likely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die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diabetes</w:t>
      </w:r>
      <w:r>
        <w:rPr>
          <w:spacing w:val="-4"/>
        </w:rPr>
        <w:t xml:space="preserve"> </w:t>
      </w:r>
      <w:r>
        <w:rPr>
          <w:spacing w:val="-1"/>
        </w:rPr>
        <w:t>than</w:t>
      </w:r>
      <w:r>
        <w:rPr>
          <w:spacing w:val="-5"/>
        </w:rPr>
        <w:t xml:space="preserve"> </w:t>
      </w:r>
      <w:r>
        <w:rPr>
          <w:spacing w:val="-1"/>
        </w:rPr>
        <w:t>White</w:t>
      </w:r>
      <w:r>
        <w:rPr>
          <w:spacing w:val="-4"/>
        </w:rPr>
        <w:t xml:space="preserve"> </w:t>
      </w:r>
      <w:r>
        <w:rPr>
          <w:spacing w:val="-1"/>
        </w:rPr>
        <w:t>non-Hispanic</w:t>
      </w:r>
      <w:r>
        <w:rPr>
          <w:spacing w:val="-5"/>
        </w:rPr>
        <w:t xml:space="preserve"> </w:t>
      </w:r>
      <w:r>
        <w:rPr>
          <w:spacing w:val="-1"/>
        </w:rPr>
        <w:t>residents</w:t>
      </w:r>
      <w:r>
        <w:rPr>
          <w:spacing w:val="-5"/>
        </w:rPr>
        <w:t xml:space="preserve"> </w:t>
      </w:r>
      <w:r>
        <w:rPr>
          <w:spacing w:val="-1"/>
        </w:rPr>
        <w:t>(29.5</w:t>
      </w:r>
      <w:r>
        <w:rPr>
          <w:spacing w:val="-6"/>
        </w:rPr>
        <w:t xml:space="preserve"> </w:t>
      </w:r>
      <w:r>
        <w:rPr>
          <w:spacing w:val="-1"/>
        </w:rPr>
        <w:t>versus</w:t>
      </w:r>
      <w:r>
        <w:rPr>
          <w:spacing w:val="-5"/>
        </w:rPr>
        <w:t xml:space="preserve"> </w:t>
      </w:r>
      <w:r>
        <w:rPr>
          <w:spacing w:val="-1"/>
        </w:rPr>
        <w:t>13.8</w:t>
      </w:r>
      <w:r>
        <w:rPr>
          <w:spacing w:val="54"/>
        </w:rPr>
        <w:t xml:space="preserve"> </w:t>
      </w:r>
      <w:r>
        <w:rPr>
          <w:spacing w:val="-1"/>
        </w:rPr>
        <w:t>per</w:t>
      </w:r>
      <w:r>
        <w:t xml:space="preserve"> </w:t>
      </w:r>
      <w:r>
        <w:rPr>
          <w:spacing w:val="-1"/>
        </w:rPr>
        <w:t>100,000</w:t>
      </w:r>
      <w:r>
        <w:t xml:space="preserve"> </w:t>
      </w:r>
      <w:r>
        <w:rPr>
          <w:spacing w:val="-1"/>
        </w:rPr>
        <w:t>population) (MDPH,</w:t>
      </w:r>
      <w:r>
        <w:rPr>
          <w:spacing w:val="-2"/>
        </w:rPr>
        <w:t xml:space="preserve"> </w:t>
      </w:r>
      <w:r>
        <w:rPr>
          <w:spacing w:val="-1"/>
        </w:rPr>
        <w:t>2017).</w:t>
      </w:r>
    </w:p>
    <w:p w:rsidR="00731D97" w:rsidRDefault="00731D97">
      <w:pPr>
        <w:rPr>
          <w:rFonts w:ascii="Calibri" w:eastAsia="Calibri" w:hAnsi="Calibri" w:cs="Calibri"/>
        </w:rPr>
      </w:pPr>
    </w:p>
    <w:p w:rsidR="00731D97" w:rsidRDefault="001522BE">
      <w:pPr>
        <w:pStyle w:val="BodyText"/>
        <w:ind w:right="133"/>
        <w:jc w:val="both"/>
        <w:rPr>
          <w:rFonts w:cs="Calibri"/>
        </w:rPr>
      </w:pPr>
      <w:r>
        <w:rPr>
          <w:rFonts w:cs="Calibri"/>
          <w:spacing w:val="-1"/>
        </w:rPr>
        <w:t>Within</w:t>
      </w:r>
      <w:r>
        <w:rPr>
          <w:rFonts w:cs="Calibri"/>
          <w:spacing w:val="27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30"/>
        </w:rPr>
        <w:t xml:space="preserve"> </w:t>
      </w:r>
      <w:r>
        <w:rPr>
          <w:rFonts w:cs="Calibri"/>
          <w:spacing w:val="-1"/>
        </w:rPr>
        <w:t>hospital’s</w:t>
      </w:r>
      <w:r>
        <w:rPr>
          <w:rFonts w:cs="Calibri"/>
          <w:spacing w:val="27"/>
        </w:rPr>
        <w:t xml:space="preserve"> </w:t>
      </w:r>
      <w:r>
        <w:rPr>
          <w:rFonts w:cs="Calibri"/>
          <w:spacing w:val="-1"/>
        </w:rPr>
        <w:t>service</w:t>
      </w:r>
      <w:r>
        <w:rPr>
          <w:rFonts w:cs="Calibri"/>
          <w:spacing w:val="29"/>
        </w:rPr>
        <w:t xml:space="preserve"> </w:t>
      </w:r>
      <w:r>
        <w:rPr>
          <w:rFonts w:cs="Calibri"/>
          <w:spacing w:val="-1"/>
        </w:rPr>
        <w:t>area,</w:t>
      </w:r>
      <w:r>
        <w:rPr>
          <w:rFonts w:cs="Calibri"/>
          <w:spacing w:val="27"/>
        </w:rPr>
        <w:t xml:space="preserve"> </w:t>
      </w:r>
      <w:r>
        <w:rPr>
          <w:rFonts w:cs="Calibri"/>
          <w:spacing w:val="-1"/>
        </w:rPr>
        <w:t>both</w:t>
      </w:r>
      <w:r>
        <w:rPr>
          <w:rFonts w:cs="Calibri"/>
          <w:spacing w:val="29"/>
        </w:rPr>
        <w:t xml:space="preserve"> </w:t>
      </w:r>
      <w:r>
        <w:rPr>
          <w:rFonts w:cs="Calibri"/>
          <w:spacing w:val="-1"/>
        </w:rPr>
        <w:t>Taunton</w:t>
      </w:r>
      <w:r>
        <w:rPr>
          <w:rFonts w:cs="Calibri"/>
          <w:spacing w:val="26"/>
        </w:rPr>
        <w:t xml:space="preserve"> </w:t>
      </w:r>
      <w:r>
        <w:rPr>
          <w:rFonts w:cs="Calibri"/>
          <w:spacing w:val="-2"/>
        </w:rPr>
        <w:t>and</w:t>
      </w:r>
      <w:r>
        <w:rPr>
          <w:rFonts w:cs="Calibri"/>
          <w:spacing w:val="27"/>
        </w:rPr>
        <w:t xml:space="preserve"> </w:t>
      </w:r>
      <w:r>
        <w:rPr>
          <w:rFonts w:cs="Calibri"/>
          <w:spacing w:val="-1"/>
        </w:rPr>
        <w:t>Middleboro</w:t>
      </w:r>
      <w:r>
        <w:rPr>
          <w:rFonts w:cs="Calibri"/>
          <w:spacing w:val="28"/>
        </w:rPr>
        <w:t xml:space="preserve"> </w:t>
      </w:r>
      <w:r>
        <w:rPr>
          <w:rFonts w:cs="Calibri"/>
          <w:spacing w:val="-1"/>
        </w:rPr>
        <w:t>reported</w:t>
      </w:r>
      <w:r>
        <w:rPr>
          <w:rFonts w:cs="Calibri"/>
          <w:spacing w:val="29"/>
        </w:rPr>
        <w:t xml:space="preserve"> </w:t>
      </w:r>
      <w:r>
        <w:rPr>
          <w:rFonts w:cs="Calibri"/>
          <w:spacing w:val="-1"/>
        </w:rPr>
        <w:t>diabetes</w:t>
      </w:r>
      <w:r>
        <w:rPr>
          <w:spacing w:val="-1"/>
        </w:rPr>
        <w:t>-related</w:t>
      </w:r>
      <w:r>
        <w:rPr>
          <w:spacing w:val="25"/>
        </w:rPr>
        <w:t xml:space="preserve"> </w:t>
      </w:r>
      <w:r>
        <w:rPr>
          <w:spacing w:val="-1"/>
        </w:rPr>
        <w:t>deaths</w:t>
      </w:r>
      <w:r>
        <w:rPr>
          <w:spacing w:val="27"/>
        </w:rPr>
        <w:t xml:space="preserve"> </w:t>
      </w:r>
      <w:r>
        <w:t>in</w:t>
      </w:r>
      <w:r>
        <w:rPr>
          <w:spacing w:val="85"/>
        </w:rPr>
        <w:t xml:space="preserve"> </w:t>
      </w:r>
      <w:r>
        <w:rPr>
          <w:rFonts w:cs="Calibri"/>
          <w:spacing w:val="-1"/>
        </w:rPr>
        <w:t>2015,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with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Taunton’s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rate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above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state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average.</w:t>
      </w:r>
    </w:p>
    <w:p w:rsidR="00731D97" w:rsidRDefault="001522BE">
      <w:pPr>
        <w:spacing w:line="744" w:lineRule="exact"/>
        <w:ind w:left="140"/>
        <w:jc w:val="both"/>
        <w:rPr>
          <w:rFonts w:ascii="Cambria Math" w:eastAsia="Cambria Math" w:hAnsi="Cambria Math" w:cs="Cambria Math"/>
        </w:rPr>
      </w:pPr>
      <w:r>
        <w:rPr>
          <w:rFonts w:ascii="Cambria Math"/>
          <w:b/>
          <w:color w:val="365F91"/>
          <w:spacing w:val="-3"/>
        </w:rPr>
        <w:t>Community-Wide</w:t>
      </w:r>
      <w:r>
        <w:rPr>
          <w:rFonts w:ascii="Cambria Math"/>
          <w:b/>
          <w:color w:val="365F91"/>
        </w:rPr>
        <w:t xml:space="preserve"> </w:t>
      </w:r>
      <w:r>
        <w:rPr>
          <w:rFonts w:ascii="Cambria Math"/>
          <w:b/>
          <w:color w:val="365F91"/>
          <w:spacing w:val="15"/>
        </w:rPr>
        <w:t xml:space="preserve"> </w:t>
      </w:r>
      <w:r>
        <w:rPr>
          <w:rFonts w:ascii="Cambria Math"/>
          <w:b/>
          <w:color w:val="365F91"/>
          <w:spacing w:val="-3"/>
        </w:rPr>
        <w:t>Recommendations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spacing w:line="142" w:lineRule="exact"/>
        <w:jc w:val="both"/>
      </w:pPr>
      <w:r>
        <w:rPr>
          <w:spacing w:val="-1"/>
        </w:rPr>
        <w:t>Pursue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partnerships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15"/>
        </w:rPr>
        <w:t xml:space="preserve"> </w:t>
      </w:r>
      <w:r>
        <w:t xml:space="preserve">the </w:t>
      </w:r>
      <w:r>
        <w:rPr>
          <w:spacing w:val="15"/>
        </w:rPr>
        <w:t xml:space="preserve"> </w:t>
      </w:r>
      <w:r>
        <w:rPr>
          <w:spacing w:val="-1"/>
        </w:rPr>
        <w:t>American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Diabetes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Association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(ADA)</w:t>
      </w:r>
      <w:r>
        <w:t xml:space="preserve"> </w:t>
      </w:r>
      <w:r>
        <w:rPr>
          <w:spacing w:val="18"/>
        </w:rPr>
        <w:t xml:space="preserve"> </w:t>
      </w:r>
      <w:r>
        <w:rPr>
          <w:spacing w:val="-1"/>
        </w:rPr>
        <w:t>and/or</w:t>
      </w:r>
      <w:r>
        <w:t xml:space="preserve"> </w:t>
      </w:r>
      <w:r>
        <w:rPr>
          <w:spacing w:val="13"/>
        </w:rPr>
        <w:t xml:space="preserve"> </w:t>
      </w:r>
      <w:r>
        <w:t xml:space="preserve">other </w:t>
      </w:r>
      <w:r>
        <w:rPr>
          <w:spacing w:val="13"/>
        </w:rPr>
        <w:t xml:space="preserve"> </w:t>
      </w:r>
      <w:r>
        <w:rPr>
          <w:spacing w:val="-1"/>
        </w:rPr>
        <w:t>diabetes</w:t>
      </w:r>
    </w:p>
    <w:p w:rsidR="00731D97" w:rsidRDefault="001522BE">
      <w:pPr>
        <w:pStyle w:val="BodyText"/>
        <w:ind w:left="860" w:right="187"/>
      </w:pPr>
      <w:r>
        <w:rPr>
          <w:spacing w:val="-1"/>
        </w:rPr>
        <w:t>education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prevention</w:t>
      </w:r>
      <w:r>
        <w:rPr>
          <w:spacing w:val="23"/>
        </w:rPr>
        <w:t xml:space="preserve"> </w:t>
      </w:r>
      <w:r>
        <w:rPr>
          <w:spacing w:val="-1"/>
        </w:rPr>
        <w:t>organizations</w:t>
      </w:r>
      <w:r>
        <w:rPr>
          <w:spacing w:val="24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2"/>
        </w:rPr>
        <w:t>community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advance</w:t>
      </w:r>
      <w:r>
        <w:rPr>
          <w:spacing w:val="27"/>
        </w:rPr>
        <w:t xml:space="preserve"> </w:t>
      </w:r>
      <w:r>
        <w:rPr>
          <w:spacing w:val="-1"/>
        </w:rPr>
        <w:t>disease</w:t>
      </w:r>
      <w:r>
        <w:rPr>
          <w:spacing w:val="22"/>
        </w:rPr>
        <w:t xml:space="preserve"> </w:t>
      </w:r>
      <w:r>
        <w:rPr>
          <w:spacing w:val="-1"/>
        </w:rPr>
        <w:t>prevention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87"/>
        </w:rPr>
        <w:t xml:space="preserve"> </w:t>
      </w:r>
      <w:r>
        <w:rPr>
          <w:spacing w:val="-1"/>
        </w:rPr>
        <w:t>management.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ind w:right="135"/>
        <w:jc w:val="both"/>
      </w:pPr>
      <w:r>
        <w:rPr>
          <w:spacing w:val="-1"/>
        </w:rPr>
        <w:t>Partner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civic</w:t>
      </w:r>
      <w:r>
        <w:rPr>
          <w:spacing w:val="-3"/>
        </w:rPr>
        <w:t xml:space="preserve"> </w:t>
      </w:r>
      <w:r>
        <w:rPr>
          <w:spacing w:val="-1"/>
        </w:rPr>
        <w:t>and/or</w:t>
      </w:r>
      <w:r>
        <w:t xml:space="preserve"> </w:t>
      </w:r>
      <w:r>
        <w:rPr>
          <w:spacing w:val="-1"/>
        </w:rPr>
        <w:t>faith-based</w:t>
      </w:r>
      <w: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organizations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reach high priority</w:t>
      </w:r>
      <w:r>
        <w:t xml:space="preserve"> </w:t>
      </w:r>
      <w:r>
        <w:rPr>
          <w:spacing w:val="-1"/>
        </w:rPr>
        <w:t>populations</w:t>
      </w:r>
      <w:r>
        <w:rPr>
          <w:spacing w:val="63"/>
        </w:rPr>
        <w:t xml:space="preserve"> </w:t>
      </w:r>
      <w:r>
        <w:rPr>
          <w:spacing w:val="-1"/>
        </w:rPr>
        <w:t>and provide</w:t>
      </w:r>
      <w:r>
        <w:rPr>
          <w:spacing w:val="-2"/>
        </w:rPr>
        <w:t xml:space="preserve"> </w:t>
      </w:r>
      <w:r>
        <w:rPr>
          <w:spacing w:val="-1"/>
        </w:rPr>
        <w:t>appropriate</w:t>
      </w:r>
      <w:r>
        <w:t xml:space="preserve"> </w:t>
      </w:r>
      <w:r>
        <w:rPr>
          <w:spacing w:val="-1"/>
        </w:rPr>
        <w:t>screenings</w:t>
      </w:r>
      <w:r>
        <w:rPr>
          <w:spacing w:val="2"/>
        </w:rPr>
        <w:t xml:space="preserve"> </w:t>
      </w:r>
      <w:r>
        <w:rPr>
          <w:spacing w:val="-1"/>
        </w:rPr>
        <w:t>and prevention education.</w:t>
      </w:r>
    </w:p>
    <w:p w:rsidR="00731D97" w:rsidRDefault="001522BE">
      <w:pPr>
        <w:spacing w:line="744" w:lineRule="exact"/>
        <w:ind w:left="140"/>
        <w:jc w:val="both"/>
        <w:rPr>
          <w:rFonts w:ascii="Cambria Math" w:eastAsia="Cambria Math" w:hAnsi="Cambria Math" w:cs="Cambria Math"/>
        </w:rPr>
      </w:pPr>
      <w:r>
        <w:rPr>
          <w:rFonts w:ascii="Cambria Math"/>
          <w:b/>
          <w:color w:val="365F91"/>
          <w:spacing w:val="-3"/>
        </w:rPr>
        <w:t>Health</w:t>
      </w:r>
      <w:r>
        <w:rPr>
          <w:rFonts w:ascii="Cambria Math"/>
          <w:b/>
          <w:color w:val="365F91"/>
          <w:spacing w:val="28"/>
        </w:rPr>
        <w:t xml:space="preserve"> </w:t>
      </w:r>
      <w:r>
        <w:rPr>
          <w:rFonts w:ascii="Cambria Math"/>
          <w:b/>
          <w:color w:val="365F91"/>
          <w:spacing w:val="-3"/>
        </w:rPr>
        <w:t>System</w:t>
      </w:r>
      <w:r>
        <w:rPr>
          <w:rFonts w:ascii="Cambria Math"/>
          <w:b/>
          <w:color w:val="365F91"/>
          <w:spacing w:val="25"/>
        </w:rPr>
        <w:t xml:space="preserve"> </w:t>
      </w:r>
      <w:r>
        <w:rPr>
          <w:rFonts w:ascii="Cambria Math"/>
          <w:b/>
          <w:color w:val="365F91"/>
          <w:spacing w:val="-3"/>
        </w:rPr>
        <w:t>Recommendations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spacing w:line="142" w:lineRule="exact"/>
        <w:jc w:val="both"/>
      </w:pPr>
      <w:r>
        <w:rPr>
          <w:spacing w:val="-1"/>
        </w:rPr>
        <w:t>Promote</w:t>
      </w:r>
      <w:r>
        <w:t xml:space="preserve"> </w:t>
      </w:r>
      <w:r>
        <w:rPr>
          <w:spacing w:val="-2"/>
        </w:rPr>
        <w:t>use</w:t>
      </w:r>
      <w:r>
        <w:t xml:space="preserve"> of </w:t>
      </w:r>
      <w:r>
        <w:rPr>
          <w:spacing w:val="-2"/>
        </w:rPr>
        <w:t>the</w:t>
      </w:r>
      <w:r>
        <w:t xml:space="preserve"> ADA</w:t>
      </w:r>
      <w:r>
        <w:rPr>
          <w:spacing w:val="-1"/>
        </w:rPr>
        <w:t xml:space="preserve"> and/or</w:t>
      </w:r>
      <w:r>
        <w:t xml:space="preserve"> </w:t>
      </w:r>
      <w:r>
        <w:rPr>
          <w:spacing w:val="-1"/>
        </w:rPr>
        <w:t>CDC</w:t>
      </w:r>
      <w:r>
        <w:t xml:space="preserve"> </w:t>
      </w:r>
      <w:r>
        <w:rPr>
          <w:spacing w:val="-1"/>
        </w:rPr>
        <w:t>diabetes</w:t>
      </w:r>
      <w: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t xml:space="preserve">2 </w:t>
      </w:r>
      <w:r>
        <w:rPr>
          <w:spacing w:val="-1"/>
        </w:rPr>
        <w:t>and prediabetes</w:t>
      </w:r>
      <w:r>
        <w:t xml:space="preserve"> </w:t>
      </w:r>
      <w:r>
        <w:rPr>
          <w:spacing w:val="-1"/>
        </w:rPr>
        <w:t xml:space="preserve">screening </w:t>
      </w:r>
      <w:r>
        <w:t>tools</w:t>
      </w:r>
      <w:r>
        <w:rPr>
          <w:spacing w:val="-3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rPr>
          <w:spacing w:val="-1"/>
        </w:rPr>
        <w:t>high</w:t>
      </w:r>
    </w:p>
    <w:p w:rsidR="00731D97" w:rsidRDefault="001522BE">
      <w:pPr>
        <w:pStyle w:val="BodyText"/>
        <w:ind w:left="860"/>
      </w:pPr>
      <w:r>
        <w:rPr>
          <w:spacing w:val="-1"/>
        </w:rPr>
        <w:t>priority</w:t>
      </w:r>
      <w:r>
        <w:rPr>
          <w:spacing w:val="-2"/>
        </w:rPr>
        <w:t xml:space="preserve"> </w:t>
      </w:r>
      <w:r>
        <w:rPr>
          <w:spacing w:val="-1"/>
        </w:rPr>
        <w:t>populations.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ind w:right="137"/>
        <w:jc w:val="both"/>
      </w:pPr>
      <w:r>
        <w:rPr>
          <w:spacing w:val="-1"/>
        </w:rPr>
        <w:t>Offer</w:t>
      </w:r>
      <w:r>
        <w:rPr>
          <w:spacing w:val="34"/>
        </w:rPr>
        <w:t xml:space="preserve"> </w:t>
      </w:r>
      <w:r>
        <w:rPr>
          <w:spacing w:val="-1"/>
        </w:rPr>
        <w:t>diabetes</w:t>
      </w:r>
      <w:r>
        <w:rPr>
          <w:spacing w:val="35"/>
        </w:rPr>
        <w:t xml:space="preserve"> </w:t>
      </w:r>
      <w:r>
        <w:rPr>
          <w:spacing w:val="-1"/>
        </w:rPr>
        <w:t>type</w:t>
      </w:r>
      <w:r>
        <w:rPr>
          <w:spacing w:val="33"/>
        </w:rPr>
        <w:t xml:space="preserve"> </w:t>
      </w:r>
      <w:r>
        <w:t>2</w:t>
      </w:r>
      <w:r>
        <w:rPr>
          <w:spacing w:val="34"/>
        </w:rPr>
        <w:t xml:space="preserve"> </w:t>
      </w:r>
      <w:r>
        <w:rPr>
          <w:spacing w:val="-1"/>
        </w:rPr>
        <w:t>prevention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self-management</w:t>
      </w:r>
      <w:r>
        <w:rPr>
          <w:spacing w:val="35"/>
        </w:rPr>
        <w:t xml:space="preserve"> </w:t>
      </w:r>
      <w:r>
        <w:rPr>
          <w:spacing w:val="-1"/>
        </w:rPr>
        <w:t>programs</w:t>
      </w:r>
      <w:r>
        <w:rPr>
          <w:spacing w:val="34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spacing w:val="-1"/>
        </w:rPr>
        <w:t>communities</w:t>
      </w:r>
      <w:r>
        <w:rPr>
          <w:spacing w:val="32"/>
        </w:rPr>
        <w:t xml:space="preserve"> </w:t>
      </w:r>
      <w:r>
        <w:rPr>
          <w:spacing w:val="-1"/>
        </w:rPr>
        <w:t>more</w:t>
      </w:r>
      <w:r>
        <w:rPr>
          <w:spacing w:val="63"/>
        </w:rPr>
        <w:t xml:space="preserve"> </w:t>
      </w:r>
      <w:r>
        <w:rPr>
          <w:spacing w:val="-1"/>
        </w:rPr>
        <w:t>susceptible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diabetes</w:t>
      </w:r>
      <w:r>
        <w:rPr>
          <w:spacing w:val="22"/>
        </w:rPr>
        <w:t xml:space="preserve"> </w:t>
      </w:r>
      <w:r>
        <w:rPr>
          <w:spacing w:val="-2"/>
        </w:rPr>
        <w:t>type</w:t>
      </w:r>
      <w:r>
        <w:rPr>
          <w:spacing w:val="25"/>
        </w:rPr>
        <w:t xml:space="preserve"> </w:t>
      </w:r>
      <w:r>
        <w:t>2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rPr>
          <w:spacing w:val="-1"/>
        </w:rPr>
        <w:t>higher</w:t>
      </w:r>
      <w:r>
        <w:rPr>
          <w:spacing w:val="24"/>
        </w:rPr>
        <w:t xml:space="preserve"> </w:t>
      </w:r>
      <w:r>
        <w:rPr>
          <w:spacing w:val="-1"/>
        </w:rPr>
        <w:t>disease</w:t>
      </w:r>
      <w:r>
        <w:rPr>
          <w:spacing w:val="25"/>
        </w:rPr>
        <w:t xml:space="preserve"> </w:t>
      </w:r>
      <w:r>
        <w:rPr>
          <w:spacing w:val="-1"/>
        </w:rPr>
        <w:t>burden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mortality</w:t>
      </w:r>
      <w:r>
        <w:rPr>
          <w:spacing w:val="22"/>
        </w:rPr>
        <w:t xml:space="preserve"> </w:t>
      </w:r>
      <w:r>
        <w:t>rates</w:t>
      </w:r>
      <w:r>
        <w:rPr>
          <w:spacing w:val="22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order</w:t>
      </w:r>
      <w:r>
        <w:rPr>
          <w:spacing w:val="22"/>
        </w:rPr>
        <w:t xml:space="preserve"> </w:t>
      </w:r>
      <w:r>
        <w:rPr>
          <w:spacing w:val="-1"/>
        </w:rPr>
        <w:t>to</w:t>
      </w:r>
      <w:r>
        <w:rPr>
          <w:spacing w:val="55"/>
        </w:rPr>
        <w:t xml:space="preserve"> </w:t>
      </w:r>
      <w:r>
        <w:rPr>
          <w:spacing w:val="-1"/>
        </w:rPr>
        <w:t>increase</w:t>
      </w:r>
      <w:r>
        <w:rPr>
          <w:spacing w:val="-2"/>
        </w:rPr>
        <w:t xml:space="preserve"> </w:t>
      </w:r>
      <w:r>
        <w:t>early</w:t>
      </w:r>
      <w:r>
        <w:rPr>
          <w:spacing w:val="-2"/>
        </w:rPr>
        <w:t xml:space="preserve"> </w:t>
      </w:r>
      <w:r>
        <w:rPr>
          <w:spacing w:val="-1"/>
        </w:rPr>
        <w:t>diagnosis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management.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spacing w:line="279" w:lineRule="exact"/>
      </w:pPr>
      <w:r>
        <w:rPr>
          <w:spacing w:val="-1"/>
        </w:rPr>
        <w:t>Participate</w:t>
      </w:r>
      <w:r>
        <w:t xml:space="preserve"> in</w:t>
      </w:r>
      <w:r>
        <w:rPr>
          <w:spacing w:val="-1"/>
        </w:rPr>
        <w:t xml:space="preserve"> community-based</w:t>
      </w:r>
      <w:r>
        <w:t xml:space="preserve"> </w:t>
      </w:r>
      <w:r>
        <w:rPr>
          <w:spacing w:val="-1"/>
        </w:rPr>
        <w:t>diabetes</w:t>
      </w:r>
      <w:r>
        <w:t xml:space="preserve"> </w:t>
      </w:r>
      <w:r>
        <w:rPr>
          <w:spacing w:val="-1"/>
        </w:rPr>
        <w:t>awareness</w:t>
      </w:r>
      <w:r>
        <w:t xml:space="preserve"> </w:t>
      </w:r>
      <w:r>
        <w:rPr>
          <w:spacing w:val="-1"/>
        </w:rPr>
        <w:t>campaigns</w:t>
      </w:r>
      <w:r>
        <w:t xml:space="preserve"> in the</w:t>
      </w:r>
      <w:r>
        <w:rPr>
          <w:spacing w:val="-3"/>
        </w:rPr>
        <w:t xml:space="preserve"> </w:t>
      </w:r>
      <w:r>
        <w:rPr>
          <w:spacing w:val="-1"/>
        </w:rPr>
        <w:t>region.</w:t>
      </w:r>
    </w:p>
    <w:p w:rsidR="00731D97" w:rsidRDefault="001522BE">
      <w:pPr>
        <w:pStyle w:val="BodyText"/>
        <w:spacing w:line="276" w:lineRule="auto"/>
        <w:ind w:left="860" w:right="187"/>
      </w:pPr>
      <w:r>
        <w:rPr>
          <w:spacing w:val="-1"/>
        </w:rPr>
        <w:t>Offer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diabetes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groups,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educational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programs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prevention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programs</w:t>
      </w:r>
      <w:r>
        <w:t xml:space="preserve"> </w:t>
      </w:r>
      <w:r>
        <w:rPr>
          <w:spacing w:val="8"/>
        </w:rPr>
        <w:t xml:space="preserve"> </w:t>
      </w:r>
      <w:r>
        <w:t xml:space="preserve">within </w:t>
      </w:r>
      <w:r>
        <w:rPr>
          <w:spacing w:val="9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community.</w:t>
      </w:r>
    </w:p>
    <w:p w:rsidR="00731D97" w:rsidRDefault="00731D97">
      <w:pPr>
        <w:spacing w:line="276" w:lineRule="auto"/>
        <w:sectPr w:rsidR="00731D97">
          <w:pgSz w:w="12240" w:h="15840"/>
          <w:pgMar w:top="680" w:right="1300" w:bottom="680" w:left="1300" w:header="0" w:footer="489" w:gutter="0"/>
          <w:cols w:space="720"/>
        </w:sectPr>
      </w:pPr>
    </w:p>
    <w:p w:rsidR="00731D97" w:rsidRDefault="001522BE">
      <w:pPr>
        <w:spacing w:line="1066" w:lineRule="exact"/>
        <w:ind w:left="140"/>
        <w:jc w:val="both"/>
        <w:rPr>
          <w:rFonts w:ascii="Cambria Math" w:eastAsia="Cambria Math" w:hAnsi="Cambria Math" w:cs="Cambria Math"/>
          <w:sz w:val="48"/>
          <w:szCs w:val="48"/>
        </w:rPr>
      </w:pPr>
      <w:r>
        <w:rPr>
          <w:rFonts w:ascii="Cambria Math"/>
          <w:color w:val="365F91"/>
          <w:spacing w:val="-1"/>
          <w:sz w:val="48"/>
        </w:rPr>
        <w:lastRenderedPageBreak/>
        <w:t>Obesity</w:t>
      </w:r>
    </w:p>
    <w:p w:rsidR="00731D97" w:rsidRDefault="001522BE">
      <w:pPr>
        <w:pStyle w:val="BodyText"/>
        <w:spacing w:line="136" w:lineRule="exact"/>
        <w:jc w:val="both"/>
        <w:rPr>
          <w:rFonts w:cs="Calibri"/>
        </w:rPr>
      </w:pPr>
      <w:r>
        <w:rPr>
          <w:rFonts w:cs="Calibri"/>
        </w:rPr>
        <w:t>In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Key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1"/>
        </w:rPr>
        <w:t>Informant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1"/>
        </w:rPr>
        <w:t>Survey,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1"/>
        </w:rPr>
        <w:t>following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question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was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1"/>
        </w:rPr>
        <w:t>asked: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“What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1"/>
        </w:rPr>
        <w:t>do</w:t>
      </w:r>
      <w:r>
        <w:rPr>
          <w:rFonts w:cs="Calibri"/>
          <w:spacing w:val="6"/>
        </w:rPr>
        <w:t xml:space="preserve"> </w:t>
      </w:r>
      <w:r>
        <w:rPr>
          <w:rFonts w:cs="Calibri"/>
          <w:spacing w:val="-1"/>
        </w:rPr>
        <w:t>you</w:t>
      </w:r>
      <w:r>
        <w:rPr>
          <w:rFonts w:cs="Calibri"/>
          <w:spacing w:val="4"/>
        </w:rPr>
        <w:t xml:space="preserve"> </w:t>
      </w:r>
      <w:r>
        <w:rPr>
          <w:rFonts w:cs="Calibri"/>
          <w:spacing w:val="-1"/>
        </w:rPr>
        <w:t>think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are</w:t>
      </w:r>
      <w:r>
        <w:rPr>
          <w:rFonts w:cs="Calibri"/>
          <w:spacing w:val="5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1"/>
        </w:rPr>
        <w:t>top</w:t>
      </w:r>
      <w:r>
        <w:rPr>
          <w:rFonts w:cs="Calibri"/>
          <w:spacing w:val="4"/>
        </w:rPr>
        <w:t xml:space="preserve"> </w:t>
      </w:r>
      <w:r>
        <w:rPr>
          <w:rFonts w:cs="Calibri"/>
        </w:rPr>
        <w:t>3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1"/>
        </w:rPr>
        <w:t>health</w:t>
      </w:r>
    </w:p>
    <w:p w:rsidR="00731D97" w:rsidRDefault="001522BE">
      <w:pPr>
        <w:pStyle w:val="BodyText"/>
        <w:spacing w:before="15" w:line="259" w:lineRule="auto"/>
        <w:ind w:right="135"/>
        <w:jc w:val="both"/>
      </w:pPr>
      <w:r>
        <w:rPr>
          <w:rFonts w:cs="Calibri"/>
          <w:spacing w:val="-1"/>
        </w:rPr>
        <w:t>issues</w:t>
      </w:r>
      <w:r>
        <w:rPr>
          <w:rFonts w:cs="Calibri"/>
          <w:spacing w:val="48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45"/>
        </w:rPr>
        <w:t xml:space="preserve"> </w:t>
      </w:r>
      <w:r>
        <w:rPr>
          <w:rFonts w:cs="Calibri"/>
          <w:spacing w:val="-1"/>
        </w:rPr>
        <w:t>this</w:t>
      </w:r>
      <w:r>
        <w:rPr>
          <w:rFonts w:cs="Calibri"/>
          <w:spacing w:val="45"/>
        </w:rPr>
        <w:t xml:space="preserve"> </w:t>
      </w:r>
      <w:r>
        <w:rPr>
          <w:rFonts w:cs="Calibri"/>
          <w:spacing w:val="-2"/>
        </w:rPr>
        <w:t>community?”</w:t>
      </w:r>
      <w:r>
        <w:rPr>
          <w:rFonts w:cs="Calibri"/>
          <w:spacing w:val="47"/>
        </w:rPr>
        <w:t xml:space="preserve"> </w:t>
      </w:r>
      <w:r>
        <w:rPr>
          <w:rFonts w:cs="Calibri"/>
          <w:spacing w:val="-1"/>
        </w:rPr>
        <w:t>Obesity</w:t>
      </w:r>
      <w:r>
        <w:rPr>
          <w:rFonts w:cs="Calibri"/>
          <w:spacing w:val="47"/>
        </w:rPr>
        <w:t xml:space="preserve"> </w:t>
      </w:r>
      <w:r>
        <w:rPr>
          <w:rFonts w:cs="Calibri"/>
        </w:rPr>
        <w:t>was</w:t>
      </w:r>
      <w:r>
        <w:rPr>
          <w:rFonts w:cs="Calibri"/>
          <w:spacing w:val="45"/>
        </w:rPr>
        <w:t xml:space="preserve"> </w:t>
      </w:r>
      <w:r>
        <w:rPr>
          <w:rFonts w:cs="Calibri"/>
          <w:spacing w:val="-1"/>
        </w:rPr>
        <w:t>ranked</w:t>
      </w:r>
      <w:r>
        <w:rPr>
          <w:rFonts w:cs="Calibri"/>
          <w:spacing w:val="46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46"/>
        </w:rPr>
        <w:t xml:space="preserve"> </w:t>
      </w:r>
      <w:r>
        <w:rPr>
          <w:rFonts w:cs="Calibri"/>
        </w:rPr>
        <w:t>3</w:t>
      </w:r>
      <w:r>
        <w:rPr>
          <w:position w:val="8"/>
          <w:sz w:val="14"/>
          <w:szCs w:val="14"/>
        </w:rPr>
        <w:t xml:space="preserve">rd  </w:t>
      </w:r>
      <w:r>
        <w:rPr>
          <w:spacing w:val="-1"/>
        </w:rPr>
        <w:t>most</w:t>
      </w:r>
      <w:r>
        <w:rPr>
          <w:spacing w:val="45"/>
        </w:rPr>
        <w:t xml:space="preserve"> </w:t>
      </w:r>
      <w:r>
        <w:rPr>
          <w:spacing w:val="-1"/>
        </w:rPr>
        <w:t>significant</w:t>
      </w:r>
      <w:r>
        <w:rPr>
          <w:spacing w:val="46"/>
        </w:rPr>
        <w:t xml:space="preserve"> </w:t>
      </w:r>
      <w:r>
        <w:rPr>
          <w:spacing w:val="-1"/>
        </w:rPr>
        <w:t>concern</w:t>
      </w:r>
      <w:r>
        <w:rPr>
          <w:spacing w:val="46"/>
        </w:rPr>
        <w:t xml:space="preserve"> </w:t>
      </w:r>
      <w:r>
        <w:rPr>
          <w:spacing w:val="-1"/>
        </w:rPr>
        <w:t>among</w:t>
      </w:r>
      <w:r>
        <w:rPr>
          <w:spacing w:val="48"/>
        </w:rPr>
        <w:t xml:space="preserve"> </w:t>
      </w:r>
      <w:r>
        <w:rPr>
          <w:spacing w:val="-1"/>
        </w:rPr>
        <w:t>those</w:t>
      </w:r>
      <w:r>
        <w:rPr>
          <w:spacing w:val="44"/>
        </w:rPr>
        <w:t xml:space="preserve"> </w:t>
      </w:r>
      <w:r>
        <w:t>who</w:t>
      </w:r>
      <w:r>
        <w:rPr>
          <w:spacing w:val="71"/>
        </w:rPr>
        <w:t xml:space="preserve"> </w:t>
      </w:r>
      <w:r>
        <w:rPr>
          <w:spacing w:val="-1"/>
        </w:rPr>
        <w:t>completed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survey.</w:t>
      </w:r>
      <w:r>
        <w:rPr>
          <w:spacing w:val="-10"/>
        </w:rPr>
        <w:t xml:space="preserve"> </w:t>
      </w:r>
      <w:r>
        <w:rPr>
          <w:spacing w:val="-2"/>
        </w:rPr>
        <w:t>Obesity</w:t>
      </w:r>
      <w:r>
        <w:rPr>
          <w:spacing w:val="-8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highest</w:t>
      </w:r>
      <w:r>
        <w:rPr>
          <w:spacing w:val="-9"/>
        </w:rPr>
        <w:t xml:space="preserve"> </w:t>
      </w:r>
      <w:r>
        <w:rPr>
          <w:spacing w:val="-1"/>
        </w:rPr>
        <w:t>response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question</w:t>
      </w:r>
      <w:r>
        <w:rPr>
          <w:spacing w:val="-8"/>
        </w:rPr>
        <w:t xml:space="preserve"> </w:t>
      </w:r>
      <w:r>
        <w:rPr>
          <w:spacing w:val="-1"/>
        </w:rPr>
        <w:t>"Are</w:t>
      </w:r>
      <w:r>
        <w:rPr>
          <w:spacing w:val="-9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rPr>
          <w:spacing w:val="-1"/>
        </w:rPr>
        <w:t>someone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spacing w:val="-1"/>
        </w:rPr>
        <w:t>your</w:t>
      </w:r>
      <w:r>
        <w:rPr>
          <w:spacing w:val="57"/>
        </w:rPr>
        <w:t xml:space="preserve"> </w:t>
      </w:r>
      <w:r>
        <w:rPr>
          <w:spacing w:val="-1"/>
        </w:rPr>
        <w:t xml:space="preserve">household </w:t>
      </w:r>
      <w:r>
        <w:t xml:space="preserve">in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assistance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any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following?"</w:t>
      </w:r>
    </w:p>
    <w:p w:rsidR="00731D97" w:rsidRDefault="001522BE">
      <w:pPr>
        <w:pStyle w:val="BodyText"/>
        <w:spacing w:before="158" w:line="259" w:lineRule="auto"/>
        <w:ind w:right="135"/>
        <w:jc w:val="both"/>
      </w:pPr>
      <w:r>
        <w:rPr>
          <w:spacing w:val="-1"/>
        </w:rPr>
        <w:t>Survey</w:t>
      </w:r>
      <w:r>
        <w:rPr>
          <w:spacing w:val="-8"/>
        </w:rPr>
        <w:t xml:space="preserve"> </w:t>
      </w:r>
      <w:r>
        <w:rPr>
          <w:spacing w:val="-1"/>
        </w:rPr>
        <w:t>results</w:t>
      </w:r>
      <w:r>
        <w:rPr>
          <w:spacing w:val="-7"/>
        </w:rPr>
        <w:t xml:space="preserve"> </w:t>
      </w:r>
      <w:r>
        <w:rPr>
          <w:spacing w:val="-2"/>
        </w:rPr>
        <w:t>demonstrated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rPr>
          <w:spacing w:val="-1"/>
        </w:rPr>
        <w:t>community</w:t>
      </w:r>
      <w:r>
        <w:rPr>
          <w:spacing w:val="-9"/>
        </w:rPr>
        <w:t xml:space="preserve"> </w:t>
      </w:r>
      <w:r>
        <w:rPr>
          <w:spacing w:val="-1"/>
        </w:rPr>
        <w:t>members</w:t>
      </w:r>
      <w:r>
        <w:rPr>
          <w:spacing w:val="-7"/>
        </w:rPr>
        <w:t xml:space="preserve"> </w:t>
      </w:r>
      <w:r>
        <w:rPr>
          <w:spacing w:val="-1"/>
        </w:rPr>
        <w:t>agree</w:t>
      </w:r>
      <w:r>
        <w:rPr>
          <w:spacing w:val="-9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rPr>
          <w:spacing w:val="-1"/>
        </w:rPr>
        <w:t>barriers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being</w:t>
      </w:r>
      <w:r>
        <w:rPr>
          <w:spacing w:val="-8"/>
        </w:rPr>
        <w:t xml:space="preserve"> </w:t>
      </w:r>
      <w:r>
        <w:rPr>
          <w:spacing w:val="-1"/>
        </w:rPr>
        <w:t>physically</w:t>
      </w:r>
      <w:r>
        <w:rPr>
          <w:spacing w:val="-8"/>
        </w:rPr>
        <w:t xml:space="preserve"> </w:t>
      </w:r>
      <w:r>
        <w:rPr>
          <w:spacing w:val="-1"/>
        </w:rPr>
        <w:t>active,</w:t>
      </w:r>
      <w:r>
        <w:rPr>
          <w:spacing w:val="47"/>
        </w:rP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time,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recreational</w:t>
      </w:r>
      <w:r>
        <w:rPr>
          <w:spacing w:val="-3"/>
        </w:rPr>
        <w:t xml:space="preserve"> </w:t>
      </w:r>
      <w:r>
        <w:rPr>
          <w:spacing w:val="-1"/>
        </w:rPr>
        <w:t>activities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access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recreational</w:t>
      </w:r>
      <w:r>
        <w:rPr>
          <w:spacing w:val="-3"/>
        </w:rPr>
        <w:t xml:space="preserve"> </w:t>
      </w:r>
      <w:r>
        <w:rPr>
          <w:spacing w:val="-1"/>
        </w:rPr>
        <w:t>activities.</w:t>
      </w:r>
      <w:r>
        <w:rPr>
          <w:spacing w:val="-2"/>
        </w:rPr>
        <w:t xml:space="preserve"> </w:t>
      </w:r>
      <w:r>
        <w:rPr>
          <w:spacing w:val="-1"/>
        </w:rPr>
        <w:t>Barriers</w:t>
      </w:r>
      <w:r>
        <w:rPr>
          <w:spacing w:val="-3"/>
        </w:rPr>
        <w:t xml:space="preserve"> </w:t>
      </w:r>
      <w:r>
        <w:rPr>
          <w:spacing w:val="-1"/>
        </w:rPr>
        <w:t>to eating</w:t>
      </w:r>
      <w:r>
        <w:rPr>
          <w:spacing w:val="-3"/>
        </w:rPr>
        <w:t xml:space="preserve"> </w:t>
      </w:r>
      <w:r>
        <w:rPr>
          <w:spacing w:val="-1"/>
        </w:rPr>
        <w:t>healthy</w:t>
      </w:r>
      <w:r>
        <w:rPr>
          <w:spacing w:val="91"/>
        </w:rPr>
        <w:t xml:space="preserve"> </w:t>
      </w:r>
      <w:r>
        <w:rPr>
          <w:spacing w:val="-1"/>
        </w:rPr>
        <w:t>included</w:t>
      </w:r>
      <w:r>
        <w:t xml:space="preserve"> </w:t>
      </w:r>
      <w:r>
        <w:rPr>
          <w:spacing w:val="-1"/>
        </w:rPr>
        <w:t>affordability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lack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education about</w:t>
      </w:r>
      <w:r>
        <w:t xml:space="preserve"> </w:t>
      </w:r>
      <w:r>
        <w:rPr>
          <w:spacing w:val="-2"/>
        </w:rPr>
        <w:t>how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prepare</w:t>
      </w:r>
      <w:r>
        <w:t xml:space="preserve"> </w:t>
      </w:r>
      <w:r>
        <w:rPr>
          <w:spacing w:val="-1"/>
        </w:rPr>
        <w:t>healthy</w:t>
      </w:r>
      <w:r>
        <w:rPr>
          <w:spacing w:val="-2"/>
        </w:rPr>
        <w:t xml:space="preserve"> </w:t>
      </w:r>
      <w:r>
        <w:rPr>
          <w:spacing w:val="-1"/>
        </w:rPr>
        <w:t>meals.</w:t>
      </w:r>
    </w:p>
    <w:p w:rsidR="00731D97" w:rsidRDefault="001522BE">
      <w:pPr>
        <w:pStyle w:val="BodyText"/>
        <w:spacing w:before="158" w:line="259" w:lineRule="auto"/>
        <w:ind w:right="136"/>
        <w:jc w:val="both"/>
      </w:pPr>
      <w:r>
        <w:rPr>
          <w:spacing w:val="-1"/>
        </w:rPr>
        <w:t>Focus</w:t>
      </w:r>
      <w:r>
        <w:rPr>
          <w:spacing w:val="2"/>
        </w:rPr>
        <w:t xml:space="preserve"> </w:t>
      </w:r>
      <w:r>
        <w:rPr>
          <w:spacing w:val="-1"/>
        </w:rPr>
        <w:t>group</w:t>
      </w:r>
      <w:r>
        <w:rPr>
          <w:spacing w:val="2"/>
        </w:rPr>
        <w:t xml:space="preserve"> </w:t>
      </w:r>
      <w:r>
        <w:rPr>
          <w:spacing w:val="-1"/>
        </w:rPr>
        <w:t>participants</w:t>
      </w:r>
      <w:r>
        <w:rPr>
          <w:spacing w:val="48"/>
        </w:rPr>
        <w:t xml:space="preserve"> </w:t>
      </w:r>
      <w:r>
        <w:t>noted  the</w:t>
      </w:r>
      <w:r>
        <w:rPr>
          <w:spacing w:val="3"/>
        </w:rPr>
        <w:t xml:space="preserve"> </w:t>
      </w:r>
      <w:r>
        <w:rPr>
          <w:spacing w:val="-1"/>
        </w:rPr>
        <w:t>need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increased</w:t>
      </w:r>
      <w:r>
        <w:rPr>
          <w:spacing w:val="3"/>
        </w:rPr>
        <w:t xml:space="preserve"> </w:t>
      </w:r>
      <w:r>
        <w:rPr>
          <w:spacing w:val="-1"/>
        </w:rPr>
        <w:t>education</w:t>
      </w:r>
      <w:r>
        <w:t xml:space="preserve">  within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community</w:t>
      </w:r>
      <w:r>
        <w:rPr>
          <w:spacing w:val="4"/>
        </w:rPr>
        <w:t xml:space="preserve"> </w:t>
      </w:r>
      <w:r>
        <w:rPr>
          <w:spacing w:val="-1"/>
        </w:rPr>
        <w:t>regarding</w:t>
      </w:r>
      <w:r>
        <w:rPr>
          <w:spacing w:val="61"/>
        </w:rPr>
        <w:t xml:space="preserve"> </w:t>
      </w:r>
      <w:r>
        <w:rPr>
          <w:spacing w:val="-1"/>
        </w:rPr>
        <w:t>nutrition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healthy</w:t>
      </w:r>
      <w:r>
        <w:rPr>
          <w:spacing w:val="-7"/>
        </w:rPr>
        <w:t xml:space="preserve"> </w:t>
      </w:r>
      <w:r>
        <w:rPr>
          <w:spacing w:val="-1"/>
        </w:rPr>
        <w:t>eating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budget.</w:t>
      </w:r>
      <w:r>
        <w:rPr>
          <w:spacing w:val="-5"/>
        </w:rPr>
        <w:t xml:space="preserve"> </w:t>
      </w:r>
      <w:r>
        <w:rPr>
          <w:spacing w:val="-1"/>
        </w:rPr>
        <w:t>Focus</w:t>
      </w:r>
      <w:r>
        <w:rPr>
          <w:spacing w:val="-5"/>
        </w:rPr>
        <w:t xml:space="preserve"> </w:t>
      </w:r>
      <w:r>
        <w:rPr>
          <w:spacing w:val="-1"/>
        </w:rPr>
        <w:t>group</w:t>
      </w:r>
      <w:r>
        <w:rPr>
          <w:spacing w:val="-8"/>
        </w:rPr>
        <w:t xml:space="preserve"> </w:t>
      </w:r>
      <w:r>
        <w:rPr>
          <w:spacing w:val="-1"/>
        </w:rPr>
        <w:t>participants</w:t>
      </w:r>
      <w:r>
        <w:rPr>
          <w:spacing w:val="-4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rPr>
          <w:spacing w:val="-1"/>
        </w:rPr>
        <w:t>felt</w:t>
      </w:r>
      <w:r>
        <w:rPr>
          <w:spacing w:val="-4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rPr>
          <w:spacing w:val="-1"/>
        </w:rPr>
        <w:t>community</w:t>
      </w:r>
      <w:r>
        <w:rPr>
          <w:spacing w:val="-4"/>
        </w:rPr>
        <w:t xml:space="preserve"> </w:t>
      </w:r>
      <w:r>
        <w:rPr>
          <w:spacing w:val="-1"/>
        </w:rPr>
        <w:t>sidewalks</w:t>
      </w:r>
      <w:r>
        <w:rPr>
          <w:spacing w:val="-4"/>
        </w:rPr>
        <w:t xml:space="preserve"> </w:t>
      </w:r>
      <w:r>
        <w:t>are</w:t>
      </w:r>
      <w:r>
        <w:rPr>
          <w:spacing w:val="8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>well-maintained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walking paths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recreational</w:t>
      </w:r>
      <w:r>
        <w:t xml:space="preserve"> </w:t>
      </w:r>
      <w:r>
        <w:rPr>
          <w:spacing w:val="-1"/>
        </w:rPr>
        <w:t>areas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needed</w:t>
      </w:r>
      <w:r>
        <w:t xml:space="preserve"> to </w:t>
      </w:r>
      <w:r>
        <w:rPr>
          <w:spacing w:val="-1"/>
        </w:rPr>
        <w:t>promote</w:t>
      </w:r>
      <w:r>
        <w:rPr>
          <w:spacing w:val="-2"/>
        </w:rPr>
        <w:t xml:space="preserve"> </w:t>
      </w:r>
      <w:r>
        <w:rPr>
          <w:spacing w:val="-1"/>
        </w:rPr>
        <w:t>fitness.</w:t>
      </w:r>
    </w:p>
    <w:p w:rsidR="00731D97" w:rsidRDefault="001522BE">
      <w:pPr>
        <w:spacing w:line="858" w:lineRule="exact"/>
        <w:ind w:left="140"/>
        <w:jc w:val="both"/>
        <w:rPr>
          <w:rFonts w:ascii="Cambria Math" w:eastAsia="Cambria Math" w:hAnsi="Cambria Math" w:cs="Cambria Math"/>
        </w:rPr>
      </w:pPr>
      <w:r>
        <w:rPr>
          <w:rFonts w:ascii="Cambria Math"/>
          <w:b/>
          <w:color w:val="365F91"/>
          <w:spacing w:val="-3"/>
        </w:rPr>
        <w:t>Community-Wide</w:t>
      </w:r>
      <w:r>
        <w:rPr>
          <w:rFonts w:ascii="Cambria Math"/>
          <w:b/>
          <w:color w:val="365F91"/>
        </w:rPr>
        <w:t xml:space="preserve"> </w:t>
      </w:r>
      <w:r>
        <w:rPr>
          <w:rFonts w:ascii="Cambria Math"/>
          <w:b/>
          <w:color w:val="365F91"/>
          <w:spacing w:val="15"/>
        </w:rPr>
        <w:t xml:space="preserve"> </w:t>
      </w:r>
      <w:r>
        <w:rPr>
          <w:rFonts w:ascii="Cambria Math"/>
          <w:b/>
          <w:color w:val="365F91"/>
          <w:spacing w:val="-3"/>
        </w:rPr>
        <w:t>Recommendations</w:t>
      </w:r>
    </w:p>
    <w:p w:rsidR="00731D97" w:rsidRDefault="001522BE">
      <w:pPr>
        <w:pStyle w:val="BodyText"/>
        <w:numPr>
          <w:ilvl w:val="0"/>
          <w:numId w:val="8"/>
        </w:numPr>
        <w:tabs>
          <w:tab w:val="left" w:pos="861"/>
        </w:tabs>
        <w:spacing w:line="136" w:lineRule="exact"/>
      </w:pPr>
      <w:r>
        <w:rPr>
          <w:spacing w:val="-1"/>
        </w:rPr>
        <w:t>Continue</w:t>
      </w:r>
      <w:r>
        <w:rPr>
          <w:spacing w:val="29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support</w:t>
      </w:r>
      <w:r>
        <w:rPr>
          <w:spacing w:val="27"/>
        </w:rPr>
        <w:t xml:space="preserve"> </w:t>
      </w:r>
      <w:r>
        <w:t>Mass</w:t>
      </w:r>
      <w:r>
        <w:rPr>
          <w:spacing w:val="26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1"/>
        </w:rPr>
        <w:t>Motion</w:t>
      </w:r>
      <w:r>
        <w:rPr>
          <w:spacing w:val="28"/>
        </w:rPr>
        <w:t xml:space="preserve"> </w:t>
      </w:r>
      <w:r>
        <w:rPr>
          <w:spacing w:val="-1"/>
        </w:rPr>
        <w:t>Taunton</w:t>
      </w:r>
      <w:r>
        <w:rPr>
          <w:spacing w:val="28"/>
        </w:rPr>
        <w:t xml:space="preserve"> </w:t>
      </w:r>
      <w:r>
        <w:rPr>
          <w:spacing w:val="-1"/>
        </w:rPr>
        <w:t>programming,</w:t>
      </w:r>
      <w:r>
        <w:rPr>
          <w:spacing w:val="28"/>
        </w:rPr>
        <w:t xml:space="preserve"> </w:t>
      </w:r>
      <w:r>
        <w:rPr>
          <w:spacing w:val="-1"/>
        </w:rPr>
        <w:t>specifically</w:t>
      </w:r>
      <w:r>
        <w:rPr>
          <w:spacing w:val="30"/>
        </w:rPr>
        <w:t xml:space="preserve"> </w:t>
      </w:r>
      <w:r>
        <w:rPr>
          <w:spacing w:val="-1"/>
        </w:rPr>
        <w:t>programs</w:t>
      </w:r>
      <w:r>
        <w:rPr>
          <w:spacing w:val="27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rPr>
          <w:spacing w:val="-1"/>
        </w:rPr>
        <w:t>create</w:t>
      </w:r>
    </w:p>
    <w:p w:rsidR="00731D97" w:rsidRDefault="001522BE">
      <w:pPr>
        <w:pStyle w:val="BodyText"/>
        <w:spacing w:before="38"/>
        <w:ind w:left="860"/>
      </w:pPr>
      <w:r>
        <w:rPr>
          <w:spacing w:val="-1"/>
        </w:rPr>
        <w:t>walking paths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vegetable</w:t>
      </w:r>
      <w:r>
        <w:t xml:space="preserve"> </w:t>
      </w:r>
      <w:r>
        <w:rPr>
          <w:spacing w:val="-1"/>
        </w:rPr>
        <w:t>gardens.</w:t>
      </w:r>
    </w:p>
    <w:p w:rsidR="00731D97" w:rsidRDefault="001522BE">
      <w:pPr>
        <w:pStyle w:val="BodyText"/>
        <w:numPr>
          <w:ilvl w:val="0"/>
          <w:numId w:val="8"/>
        </w:numPr>
        <w:tabs>
          <w:tab w:val="left" w:pos="861"/>
        </w:tabs>
        <w:spacing w:before="41" w:line="276" w:lineRule="auto"/>
        <w:ind w:right="187"/>
      </w:pPr>
      <w:r>
        <w:rPr>
          <w:spacing w:val="-1"/>
        </w:rPr>
        <w:t>Sponsor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2"/>
        </w:rPr>
        <w:t>promote</w:t>
      </w:r>
      <w:r>
        <w:rPr>
          <w:spacing w:val="32"/>
        </w:rPr>
        <w:t xml:space="preserve"> </w:t>
      </w:r>
      <w:r>
        <w:rPr>
          <w:spacing w:val="-1"/>
        </w:rPr>
        <w:t>participation</w:t>
      </w:r>
      <w:r>
        <w:rPr>
          <w:spacing w:val="30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rPr>
          <w:spacing w:val="-1"/>
        </w:rPr>
        <w:t>community</w:t>
      </w:r>
      <w:r>
        <w:rPr>
          <w:spacing w:val="30"/>
        </w:rPr>
        <w:t xml:space="preserve"> </w:t>
      </w:r>
      <w:r>
        <w:rPr>
          <w:spacing w:val="-1"/>
        </w:rPr>
        <w:t>events</w:t>
      </w:r>
      <w:r>
        <w:rPr>
          <w:spacing w:val="29"/>
        </w:rPr>
        <w:t xml:space="preserve"> </w:t>
      </w:r>
      <w:r>
        <w:rPr>
          <w:spacing w:val="-1"/>
        </w:rPr>
        <w:t>such</w:t>
      </w:r>
      <w:r>
        <w:rPr>
          <w:spacing w:val="29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rPr>
          <w:spacing w:val="-1"/>
        </w:rPr>
        <w:t>runs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walks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3"/>
        </w:rPr>
        <w:t xml:space="preserve"> </w:t>
      </w:r>
      <w:r>
        <w:rPr>
          <w:spacing w:val="-1"/>
        </w:rPr>
        <w:t>generate</w:t>
      </w:r>
      <w:r>
        <w:rPr>
          <w:spacing w:val="75"/>
        </w:rPr>
        <w:t xml:space="preserve"> </w:t>
      </w:r>
      <w:r>
        <w:rPr>
          <w:spacing w:val="-1"/>
        </w:rPr>
        <w:t>greater</w:t>
      </w:r>
      <w:r>
        <w:t xml:space="preserve"> </w:t>
      </w:r>
      <w:r>
        <w:rPr>
          <w:spacing w:val="-2"/>
        </w:rPr>
        <w:t>physical</w:t>
      </w:r>
      <w:r>
        <w:rPr>
          <w:spacing w:val="-1"/>
        </w:rPr>
        <w:t xml:space="preserve"> activity.</w:t>
      </w:r>
    </w:p>
    <w:p w:rsidR="00731D97" w:rsidRDefault="001522BE">
      <w:pPr>
        <w:pStyle w:val="BodyText"/>
        <w:numPr>
          <w:ilvl w:val="0"/>
          <w:numId w:val="8"/>
        </w:numPr>
        <w:tabs>
          <w:tab w:val="left" w:pos="861"/>
        </w:tabs>
        <w:spacing w:line="276" w:lineRule="auto"/>
        <w:ind w:right="187"/>
      </w:pPr>
      <w:r>
        <w:rPr>
          <w:spacing w:val="-1"/>
        </w:rPr>
        <w:t>Develop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walking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programs/clubs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workplaces</w:t>
      </w:r>
      <w:r>
        <w:t xml:space="preserve"> </w:t>
      </w:r>
      <w:r>
        <w:rPr>
          <w:spacing w:val="3"/>
        </w:rPr>
        <w:t xml:space="preserve"> </w:t>
      </w:r>
      <w:r>
        <w:t xml:space="preserve">to </w:t>
      </w:r>
      <w:r>
        <w:rPr>
          <w:spacing w:val="7"/>
        </w:rPr>
        <w:t xml:space="preserve"> </w:t>
      </w:r>
      <w:r>
        <w:rPr>
          <w:spacing w:val="-2"/>
        </w:rPr>
        <w:t>promote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physical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activity</w:t>
      </w:r>
      <w:r>
        <w:t xml:space="preserve"> </w:t>
      </w:r>
      <w:r>
        <w:rPr>
          <w:spacing w:val="4"/>
        </w:rPr>
        <w:t xml:space="preserve"> </w:t>
      </w:r>
      <w:r>
        <w:t xml:space="preserve">within 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workplace.</w:t>
      </w:r>
    </w:p>
    <w:p w:rsidR="00731D97" w:rsidRDefault="001522BE">
      <w:pPr>
        <w:pStyle w:val="BodyText"/>
        <w:numPr>
          <w:ilvl w:val="0"/>
          <w:numId w:val="8"/>
        </w:numPr>
        <w:tabs>
          <w:tab w:val="left" w:pos="861"/>
        </w:tabs>
        <w:spacing w:line="206" w:lineRule="exact"/>
      </w:pPr>
      <w:r>
        <w:t>Work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school</w:t>
      </w:r>
      <w:r>
        <w:rPr>
          <w:spacing w:val="-2"/>
        </w:rPr>
        <w:t xml:space="preserve"> </w:t>
      </w:r>
      <w:r>
        <w:rPr>
          <w:spacing w:val="-1"/>
        </w:rPr>
        <w:t>systems,</w:t>
      </w:r>
      <w:r>
        <w:rPr>
          <w:spacing w:val="-4"/>
        </w:rPr>
        <w:t xml:space="preserve"> </w:t>
      </w:r>
      <w:r>
        <w:rPr>
          <w:spacing w:val="-1"/>
        </w:rPr>
        <w:t>housing</w:t>
      </w:r>
      <w:r>
        <w:rPr>
          <w:spacing w:val="-3"/>
        </w:rPr>
        <w:t xml:space="preserve"> </w:t>
      </w:r>
      <w:r>
        <w:rPr>
          <w:spacing w:val="-1"/>
        </w:rPr>
        <w:t>authorities</w:t>
      </w:r>
      <w:r>
        <w:rPr>
          <w:spacing w:val="-4"/>
        </w:rPr>
        <w:t xml:space="preserve"> </w:t>
      </w:r>
      <w:r>
        <w:rPr>
          <w:spacing w:val="-1"/>
        </w:rPr>
        <w:t>to develop</w:t>
      </w:r>
      <w:r>
        <w:rPr>
          <w:spacing w:val="-3"/>
        </w:rPr>
        <w:t xml:space="preserve"> </w:t>
      </w:r>
      <w:r>
        <w:rPr>
          <w:spacing w:val="-1"/>
        </w:rPr>
        <w:t>nutrition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healthy</w:t>
      </w:r>
      <w:r>
        <w:rPr>
          <w:spacing w:val="-4"/>
        </w:rPr>
        <w:t xml:space="preserve"> </w:t>
      </w:r>
      <w:r>
        <w:rPr>
          <w:spacing w:val="-1"/>
        </w:rPr>
        <w:t>eating</w:t>
      </w:r>
      <w:r>
        <w:rPr>
          <w:spacing w:val="-3"/>
        </w:rPr>
        <w:t xml:space="preserve"> </w:t>
      </w:r>
      <w:r>
        <w:rPr>
          <w:spacing w:val="-1"/>
        </w:rPr>
        <w:t>programs.</w:t>
      </w:r>
    </w:p>
    <w:p w:rsidR="00731D97" w:rsidRDefault="001522BE">
      <w:pPr>
        <w:spacing w:line="841" w:lineRule="exact"/>
        <w:ind w:left="140"/>
        <w:jc w:val="both"/>
        <w:rPr>
          <w:rFonts w:ascii="Cambria Math" w:eastAsia="Cambria Math" w:hAnsi="Cambria Math" w:cs="Cambria Math"/>
        </w:rPr>
      </w:pPr>
      <w:r>
        <w:rPr>
          <w:rFonts w:ascii="Cambria Math"/>
          <w:b/>
          <w:color w:val="365F91"/>
          <w:spacing w:val="-3"/>
        </w:rPr>
        <w:t>Health</w:t>
      </w:r>
      <w:r>
        <w:rPr>
          <w:rFonts w:ascii="Cambria Math"/>
          <w:b/>
          <w:color w:val="365F91"/>
          <w:spacing w:val="28"/>
        </w:rPr>
        <w:t xml:space="preserve"> </w:t>
      </w:r>
      <w:r>
        <w:rPr>
          <w:rFonts w:ascii="Cambria Math"/>
          <w:b/>
          <w:color w:val="365F91"/>
          <w:spacing w:val="-3"/>
        </w:rPr>
        <w:t>System</w:t>
      </w:r>
      <w:r>
        <w:rPr>
          <w:rFonts w:ascii="Cambria Math"/>
          <w:b/>
          <w:color w:val="365F91"/>
          <w:spacing w:val="25"/>
        </w:rPr>
        <w:t xml:space="preserve"> </w:t>
      </w:r>
      <w:r>
        <w:rPr>
          <w:rFonts w:ascii="Cambria Math"/>
          <w:b/>
          <w:color w:val="365F91"/>
          <w:spacing w:val="-3"/>
        </w:rPr>
        <w:t>Recommendations</w:t>
      </w:r>
    </w:p>
    <w:p w:rsidR="00731D97" w:rsidRDefault="001522BE">
      <w:pPr>
        <w:pStyle w:val="BodyText"/>
        <w:numPr>
          <w:ilvl w:val="0"/>
          <w:numId w:val="8"/>
        </w:numPr>
        <w:tabs>
          <w:tab w:val="left" w:pos="861"/>
        </w:tabs>
        <w:spacing w:line="136" w:lineRule="exact"/>
        <w:rPr>
          <w:rFonts w:cs="Calibri"/>
        </w:rPr>
      </w:pPr>
      <w:r>
        <w:rPr>
          <w:rFonts w:cs="Calibri"/>
          <w:spacing w:val="-1"/>
        </w:rPr>
        <w:t>Continue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collaborate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-1"/>
        </w:rPr>
        <w:t>with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“Walk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with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Doc”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program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offer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1"/>
        </w:rPr>
        <w:t>scheduled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>walks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with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provider</w:t>
      </w:r>
    </w:p>
    <w:p w:rsidR="00731D97" w:rsidRDefault="001522BE">
      <w:pPr>
        <w:pStyle w:val="BodyText"/>
        <w:spacing w:before="39"/>
        <w:ind w:left="860"/>
      </w:pPr>
      <w:r>
        <w:t>in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community.</w:t>
      </w:r>
    </w:p>
    <w:p w:rsidR="00731D97" w:rsidRDefault="001522BE">
      <w:pPr>
        <w:pStyle w:val="BodyText"/>
        <w:numPr>
          <w:ilvl w:val="0"/>
          <w:numId w:val="8"/>
        </w:numPr>
        <w:tabs>
          <w:tab w:val="left" w:pos="861"/>
        </w:tabs>
        <w:spacing w:before="41"/>
      </w:pPr>
      <w:r>
        <w:rPr>
          <w:spacing w:val="-1"/>
        </w:rPr>
        <w:t>Sponsor</w:t>
      </w:r>
      <w:r>
        <w:t xml:space="preserve"> and</w:t>
      </w:r>
      <w:r>
        <w:rPr>
          <w:spacing w:val="-2"/>
        </w:rPr>
        <w:t xml:space="preserve"> promote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programs</w:t>
      </w:r>
      <w: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2"/>
        </w:rPr>
        <w:t>runs</w:t>
      </w:r>
      <w:r>
        <w:t xml:space="preserve"> and</w:t>
      </w:r>
      <w:r>
        <w:rPr>
          <w:spacing w:val="-2"/>
        </w:rPr>
        <w:t xml:space="preserve"> </w:t>
      </w:r>
      <w:r>
        <w:t>walks.</w:t>
      </w:r>
    </w:p>
    <w:p w:rsidR="00731D97" w:rsidRDefault="001522BE">
      <w:pPr>
        <w:pStyle w:val="BodyText"/>
        <w:numPr>
          <w:ilvl w:val="0"/>
          <w:numId w:val="8"/>
        </w:numPr>
        <w:tabs>
          <w:tab w:val="left" w:pos="861"/>
        </w:tabs>
        <w:spacing w:before="41" w:line="274" w:lineRule="auto"/>
        <w:ind w:right="187"/>
      </w:pPr>
      <w:r>
        <w:rPr>
          <w:spacing w:val="-1"/>
        </w:rPr>
        <w:t>Provide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nutrition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healthy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eating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education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programs</w:t>
      </w:r>
      <w:r>
        <w:t xml:space="preserve"> </w:t>
      </w:r>
      <w:r>
        <w:rPr>
          <w:spacing w:val="22"/>
        </w:rPr>
        <w:t xml:space="preserve"> </w:t>
      </w:r>
      <w:r>
        <w:t xml:space="preserve">at 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23"/>
        </w:rP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21"/>
        </w:rPr>
        <w:t xml:space="preserve"> </w:t>
      </w:r>
      <w:r>
        <w:t xml:space="preserve">within </w:t>
      </w:r>
      <w:r>
        <w:rPr>
          <w:spacing w:val="21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rPr>
          <w:spacing w:val="-1"/>
        </w:rPr>
        <w:t>community.</w:t>
      </w:r>
    </w:p>
    <w:p w:rsidR="00731D97" w:rsidRDefault="00731D97">
      <w:pPr>
        <w:spacing w:line="274" w:lineRule="auto"/>
        <w:sectPr w:rsidR="00731D97">
          <w:pgSz w:w="12240" w:h="15840"/>
          <w:pgMar w:top="700" w:right="1300" w:bottom="680" w:left="1300" w:header="0" w:footer="489" w:gutter="0"/>
          <w:cols w:space="720"/>
        </w:sectPr>
      </w:pPr>
    </w:p>
    <w:p w:rsidR="00731D97" w:rsidRDefault="001522BE">
      <w:pPr>
        <w:spacing w:line="1105" w:lineRule="exact"/>
        <w:ind w:left="140"/>
        <w:jc w:val="both"/>
        <w:rPr>
          <w:rFonts w:ascii="Cambria Math" w:eastAsia="Cambria Math" w:hAnsi="Cambria Math" w:cs="Cambria Math"/>
          <w:sz w:val="48"/>
          <w:szCs w:val="48"/>
        </w:rPr>
      </w:pPr>
      <w:r>
        <w:rPr>
          <w:rFonts w:ascii="Cambria Math"/>
          <w:color w:val="365F91"/>
          <w:spacing w:val="-1"/>
          <w:sz w:val="48"/>
        </w:rPr>
        <w:lastRenderedPageBreak/>
        <w:t>Mental</w:t>
      </w:r>
      <w:r>
        <w:rPr>
          <w:rFonts w:ascii="Cambria Math"/>
          <w:color w:val="365F91"/>
          <w:spacing w:val="-5"/>
          <w:sz w:val="48"/>
        </w:rPr>
        <w:t xml:space="preserve"> </w:t>
      </w:r>
      <w:r>
        <w:rPr>
          <w:rFonts w:ascii="Cambria Math"/>
          <w:color w:val="365F91"/>
          <w:spacing w:val="-2"/>
          <w:sz w:val="48"/>
        </w:rPr>
        <w:t>Health</w:t>
      </w:r>
    </w:p>
    <w:p w:rsidR="00731D97" w:rsidRDefault="001522BE">
      <w:pPr>
        <w:pStyle w:val="BodyText"/>
        <w:spacing w:line="136" w:lineRule="exact"/>
        <w:jc w:val="both"/>
      </w:pPr>
      <w:r>
        <w:t>Mental</w:t>
      </w:r>
      <w:r>
        <w:rPr>
          <w:spacing w:val="23"/>
        </w:rPr>
        <w:t xml:space="preserve"> </w:t>
      </w:r>
      <w:r>
        <w:rPr>
          <w:spacing w:val="-1"/>
        </w:rPr>
        <w:t>health</w:t>
      </w:r>
      <w:r>
        <w:rPr>
          <w:spacing w:val="25"/>
        </w:rPr>
        <w:t xml:space="preserve"> </w:t>
      </w:r>
      <w:r>
        <w:rPr>
          <w:spacing w:val="-1"/>
        </w:rPr>
        <w:t>intersects</w:t>
      </w:r>
      <w:r>
        <w:rPr>
          <w:spacing w:val="22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rPr>
          <w:spacing w:val="-1"/>
        </w:rPr>
        <w:t>many</w:t>
      </w:r>
      <w:r>
        <w:rPr>
          <w:spacing w:val="25"/>
        </w:rPr>
        <w:t xml:space="preserve"> </w:t>
      </w:r>
      <w:r>
        <w:t>areas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public</w:t>
      </w:r>
      <w:r>
        <w:rPr>
          <w:spacing w:val="24"/>
        </w:rPr>
        <w:t xml:space="preserve"> </w:t>
      </w:r>
      <w:r>
        <w:rPr>
          <w:spacing w:val="-1"/>
        </w:rPr>
        <w:t>health,</w:t>
      </w:r>
      <w:r>
        <w:rPr>
          <w:spacing w:val="26"/>
        </w:rPr>
        <w:t xml:space="preserve"> </w:t>
      </w:r>
      <w:r>
        <w:rPr>
          <w:spacing w:val="-1"/>
        </w:rPr>
        <w:t>including</w:t>
      </w:r>
      <w:r>
        <w:rPr>
          <w:spacing w:val="25"/>
        </w:rPr>
        <w:t xml:space="preserve"> </w:t>
      </w:r>
      <w:r>
        <w:rPr>
          <w:spacing w:val="-1"/>
        </w:rPr>
        <w:t>addiction,</w:t>
      </w:r>
      <w:r>
        <w:rPr>
          <w:spacing w:val="27"/>
        </w:rPr>
        <w:t xml:space="preserve"> </w:t>
      </w:r>
      <w:r>
        <w:rPr>
          <w:spacing w:val="-1"/>
        </w:rPr>
        <w:t>cancer,</w:t>
      </w:r>
      <w:r>
        <w:rPr>
          <w:spacing w:val="25"/>
        </w:rPr>
        <w:t xml:space="preserve"> </w:t>
      </w:r>
      <w:r>
        <w:rPr>
          <w:spacing w:val="-1"/>
        </w:rPr>
        <w:t>cardiovascular</w:t>
      </w:r>
    </w:p>
    <w:p w:rsidR="00731D97" w:rsidRDefault="001522BE">
      <w:pPr>
        <w:pStyle w:val="BodyText"/>
        <w:ind w:right="130"/>
        <w:jc w:val="both"/>
      </w:pPr>
      <w:r>
        <w:rPr>
          <w:spacing w:val="-1"/>
        </w:rPr>
        <w:t>disease,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HIV/AIDS,</w:t>
      </w:r>
      <w:r>
        <w:rPr>
          <w:spacing w:val="-3"/>
        </w:rPr>
        <w:t xml:space="preserve"> </w:t>
      </w:r>
      <w:r>
        <w:rPr>
          <w:spacing w:val="-1"/>
        </w:rPr>
        <w:t>therefore</w:t>
      </w:r>
      <w:r>
        <w:rPr>
          <w:spacing w:val="-4"/>
        </w:rPr>
        <w:t xml:space="preserve"> </w:t>
      </w:r>
      <w:r>
        <w:rPr>
          <w:spacing w:val="-1"/>
        </w:rPr>
        <w:t>requiring</w:t>
      </w:r>
      <w:r>
        <w:rPr>
          <w:spacing w:val="-3"/>
        </w:rPr>
        <w:t xml:space="preserve"> </w:t>
      </w:r>
      <w:r>
        <w:rPr>
          <w:spacing w:val="-1"/>
        </w:rPr>
        <w:t>common</w:t>
      </w:r>
      <w:r>
        <w:rPr>
          <w:spacing w:val="-3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resource</w:t>
      </w:r>
      <w:r>
        <w:rPr>
          <w:spacing w:val="-4"/>
        </w:rPr>
        <w:t xml:space="preserve"> </w:t>
      </w:r>
      <w:r>
        <w:rPr>
          <w:spacing w:val="-1"/>
        </w:rPr>
        <w:t>mobilization</w:t>
      </w:r>
      <w:r>
        <w:rPr>
          <w:spacing w:val="-3"/>
        </w:rPr>
        <w:t xml:space="preserve"> </w:t>
      </w:r>
      <w:r>
        <w:rPr>
          <w:spacing w:val="-1"/>
        </w:rPr>
        <w:t>effort.</w:t>
      </w:r>
      <w:r>
        <w:rPr>
          <w:spacing w:val="-3"/>
        </w:rPr>
        <w:t xml:space="preserve"> </w:t>
      </w:r>
      <w:r>
        <w:rPr>
          <w:spacing w:val="-1"/>
        </w:rPr>
        <w:t>Integrated</w:t>
      </w:r>
      <w:r>
        <w:rPr>
          <w:spacing w:val="107"/>
        </w:rPr>
        <w:t xml:space="preserve"> </w:t>
      </w:r>
      <w:r>
        <w:rPr>
          <w:spacing w:val="-1"/>
        </w:rPr>
        <w:t>treatment</w:t>
      </w:r>
      <w:r>
        <w:rPr>
          <w:spacing w:val="24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rPr>
          <w:spacing w:val="-1"/>
        </w:rPr>
        <w:t>critical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rPr>
          <w:spacing w:val="-1"/>
        </w:rPr>
        <w:t>treating</w:t>
      </w:r>
      <w:r>
        <w:rPr>
          <w:spacing w:val="26"/>
        </w:rPr>
        <w:t xml:space="preserve"> </w:t>
      </w:r>
      <w:r>
        <w:rPr>
          <w:spacing w:val="-1"/>
        </w:rPr>
        <w:t>people</w:t>
      </w:r>
      <w:r>
        <w:rPr>
          <w:spacing w:val="24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rPr>
          <w:spacing w:val="-1"/>
        </w:rPr>
        <w:t>co-occurring</w:t>
      </w:r>
      <w:r>
        <w:rPr>
          <w:spacing w:val="26"/>
        </w:rPr>
        <w:t xml:space="preserve"> </w:t>
      </w:r>
      <w:r>
        <w:rPr>
          <w:spacing w:val="-1"/>
        </w:rPr>
        <w:t>disorders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t>can</w:t>
      </w:r>
      <w:r>
        <w:rPr>
          <w:spacing w:val="26"/>
        </w:rPr>
        <w:t xml:space="preserve"> </w:t>
      </w:r>
      <w:r>
        <w:rPr>
          <w:spacing w:val="-1"/>
        </w:rPr>
        <w:t>ultimately</w:t>
      </w:r>
      <w:r>
        <w:rPr>
          <w:spacing w:val="24"/>
        </w:rPr>
        <w:t xml:space="preserve"> </w:t>
      </w:r>
      <w:r>
        <w:rPr>
          <w:spacing w:val="-1"/>
        </w:rPr>
        <w:t>achieve</w:t>
      </w:r>
      <w:r>
        <w:rPr>
          <w:spacing w:val="27"/>
        </w:rPr>
        <w:t xml:space="preserve"> </w:t>
      </w:r>
      <w:r>
        <w:rPr>
          <w:spacing w:val="-1"/>
        </w:rPr>
        <w:t>better</w:t>
      </w:r>
      <w:r>
        <w:rPr>
          <w:spacing w:val="79"/>
        </w:rPr>
        <w:t xml:space="preserve"> </w:t>
      </w:r>
      <w:r>
        <w:rPr>
          <w:spacing w:val="-1"/>
        </w:rPr>
        <w:t>health</w:t>
      </w:r>
      <w:r>
        <w:rPr>
          <w:spacing w:val="25"/>
        </w:rPr>
        <w:t xml:space="preserve"> </w:t>
      </w:r>
      <w:r>
        <w:rPr>
          <w:spacing w:val="-1"/>
        </w:rPr>
        <w:t>outcomes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reduce</w:t>
      </w:r>
      <w:r>
        <w:rPr>
          <w:spacing w:val="26"/>
        </w:rPr>
        <w:t xml:space="preserve"> </w:t>
      </w:r>
      <w:r>
        <w:rPr>
          <w:spacing w:val="-1"/>
        </w:rPr>
        <w:t>costs.</w:t>
      </w:r>
      <w:r>
        <w:rPr>
          <w:spacing w:val="24"/>
        </w:rPr>
        <w:t xml:space="preserve"> </w:t>
      </w:r>
      <w:r>
        <w:rPr>
          <w:spacing w:val="-1"/>
        </w:rPr>
        <w:t>Increasing</w:t>
      </w:r>
      <w:r>
        <w:rPr>
          <w:spacing w:val="23"/>
        </w:rPr>
        <w:t xml:space="preserve"> </w:t>
      </w:r>
      <w:r>
        <w:rPr>
          <w:spacing w:val="-1"/>
        </w:rPr>
        <w:t>awareness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building</w:t>
      </w:r>
      <w:r>
        <w:rPr>
          <w:spacing w:val="26"/>
        </w:rPr>
        <w:t xml:space="preserve"> </w:t>
      </w:r>
      <w:r>
        <w:rPr>
          <w:spacing w:val="-1"/>
        </w:rPr>
        <w:t>capacity</w:t>
      </w:r>
      <w:r>
        <w:rPr>
          <w:spacing w:val="24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rPr>
          <w:spacing w:val="-1"/>
        </w:rPr>
        <w:t>service</w:t>
      </w:r>
      <w:r>
        <w:rPr>
          <w:spacing w:val="24"/>
        </w:rPr>
        <w:t xml:space="preserve"> </w:t>
      </w:r>
      <w:r>
        <w:rPr>
          <w:spacing w:val="-1"/>
        </w:rPr>
        <w:t>systems</w:t>
      </w:r>
      <w:r>
        <w:rPr>
          <w:spacing w:val="24"/>
        </w:rPr>
        <w:t xml:space="preserve"> </w:t>
      </w:r>
      <w:r>
        <w:rPr>
          <w:spacing w:val="-1"/>
        </w:rPr>
        <w:t>are</w:t>
      </w:r>
      <w:r>
        <w:rPr>
          <w:spacing w:val="73"/>
        </w:rPr>
        <w:t xml:space="preserve"> </w:t>
      </w:r>
      <w:r>
        <w:rPr>
          <w:spacing w:val="-1"/>
        </w:rPr>
        <w:t>important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rPr>
          <w:spacing w:val="-1"/>
        </w:rPr>
        <w:t>helping</w:t>
      </w:r>
      <w:r>
        <w:rPr>
          <w:spacing w:val="38"/>
        </w:rPr>
        <w:t xml:space="preserve"> </w:t>
      </w:r>
      <w:r>
        <w:rPr>
          <w:spacing w:val="-1"/>
        </w:rPr>
        <w:t>identify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treat</w:t>
      </w:r>
      <w:r>
        <w:rPr>
          <w:spacing w:val="39"/>
        </w:rPr>
        <w:t xml:space="preserve"> </w:t>
      </w:r>
      <w:r>
        <w:rPr>
          <w:spacing w:val="-1"/>
        </w:rPr>
        <w:t>co-occurring</w:t>
      </w:r>
      <w:r>
        <w:rPr>
          <w:spacing w:val="38"/>
        </w:rPr>
        <w:t xml:space="preserve"> </w:t>
      </w:r>
      <w:r>
        <w:rPr>
          <w:spacing w:val="-1"/>
        </w:rPr>
        <w:t>disorders.</w:t>
      </w:r>
      <w:r>
        <w:rPr>
          <w:spacing w:val="37"/>
        </w:rPr>
        <w:t xml:space="preserve"> </w:t>
      </w:r>
      <w:r>
        <w:rPr>
          <w:spacing w:val="-1"/>
        </w:rPr>
        <w:t>Treatment</w:t>
      </w:r>
      <w:r>
        <w:rPr>
          <w:spacing w:val="38"/>
        </w:rPr>
        <w:t xml:space="preserve"> </w:t>
      </w:r>
      <w:r>
        <w:rPr>
          <w:spacing w:val="-1"/>
        </w:rPr>
        <w:t>planning</w:t>
      </w:r>
      <w:r>
        <w:rPr>
          <w:spacing w:val="38"/>
        </w:rPr>
        <w:t xml:space="preserve"> </w:t>
      </w:r>
      <w:r>
        <w:rPr>
          <w:spacing w:val="-1"/>
        </w:rPr>
        <w:t>should</w:t>
      </w:r>
      <w:r>
        <w:rPr>
          <w:spacing w:val="36"/>
        </w:rPr>
        <w:t xml:space="preserve"> </w:t>
      </w:r>
      <w:r>
        <w:rPr>
          <w:spacing w:val="-1"/>
        </w:rPr>
        <w:t>be</w:t>
      </w:r>
      <w:r>
        <w:rPr>
          <w:spacing w:val="39"/>
        </w:rPr>
        <w:t xml:space="preserve"> </w:t>
      </w:r>
      <w:r>
        <w:t>client-</w:t>
      </w:r>
      <w:r>
        <w:rPr>
          <w:spacing w:val="77"/>
        </w:rPr>
        <w:t xml:space="preserve"> </w:t>
      </w:r>
      <w:r>
        <w:rPr>
          <w:rFonts w:cs="Calibri"/>
          <w:spacing w:val="-1"/>
        </w:rPr>
        <w:t>centered,</w:t>
      </w:r>
      <w:r>
        <w:rPr>
          <w:rFonts w:cs="Calibri"/>
          <w:spacing w:val="16"/>
        </w:rPr>
        <w:t xml:space="preserve"> </w:t>
      </w:r>
      <w:r>
        <w:rPr>
          <w:rFonts w:cs="Calibri"/>
          <w:spacing w:val="-1"/>
        </w:rPr>
        <w:t>addressing</w:t>
      </w:r>
      <w:r>
        <w:rPr>
          <w:rFonts w:cs="Calibri"/>
          <w:spacing w:val="16"/>
        </w:rPr>
        <w:t xml:space="preserve"> </w:t>
      </w:r>
      <w:r>
        <w:rPr>
          <w:rFonts w:cs="Calibri"/>
          <w:spacing w:val="-1"/>
        </w:rPr>
        <w:t>clients’</w:t>
      </w:r>
      <w:r>
        <w:rPr>
          <w:rFonts w:cs="Calibri"/>
          <w:spacing w:val="17"/>
        </w:rPr>
        <w:t xml:space="preserve"> </w:t>
      </w:r>
      <w:r>
        <w:rPr>
          <w:rFonts w:cs="Calibri"/>
          <w:spacing w:val="-1"/>
        </w:rPr>
        <w:t>goals</w:t>
      </w:r>
      <w:r>
        <w:rPr>
          <w:rFonts w:cs="Calibri"/>
          <w:spacing w:val="17"/>
        </w:rPr>
        <w:t xml:space="preserve"> </w:t>
      </w:r>
      <w:r>
        <w:rPr>
          <w:rFonts w:cs="Calibri"/>
          <w:spacing w:val="-1"/>
        </w:rPr>
        <w:t>and</w:t>
      </w:r>
      <w:r>
        <w:rPr>
          <w:rFonts w:cs="Calibri"/>
          <w:spacing w:val="16"/>
        </w:rPr>
        <w:t xml:space="preserve"> </w:t>
      </w:r>
      <w:r>
        <w:rPr>
          <w:rFonts w:cs="Calibri"/>
          <w:spacing w:val="-1"/>
        </w:rPr>
        <w:t>using</w:t>
      </w:r>
      <w:r>
        <w:rPr>
          <w:rFonts w:cs="Calibri"/>
          <w:spacing w:val="14"/>
        </w:rPr>
        <w:t xml:space="preserve"> </w:t>
      </w:r>
      <w:r>
        <w:rPr>
          <w:rFonts w:cs="Calibri"/>
          <w:spacing w:val="-1"/>
        </w:rPr>
        <w:t>treatment</w:t>
      </w:r>
      <w:r>
        <w:rPr>
          <w:rFonts w:cs="Calibri"/>
          <w:spacing w:val="17"/>
        </w:rPr>
        <w:t xml:space="preserve"> </w:t>
      </w:r>
      <w:r>
        <w:rPr>
          <w:rFonts w:cs="Calibri"/>
          <w:spacing w:val="-1"/>
        </w:rPr>
        <w:t>strategies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that</w:t>
      </w:r>
      <w:r>
        <w:rPr>
          <w:rFonts w:cs="Calibri"/>
          <w:spacing w:val="14"/>
        </w:rPr>
        <w:t xml:space="preserve"> </w:t>
      </w:r>
      <w:r>
        <w:rPr>
          <w:rFonts w:cs="Calibri"/>
        </w:rPr>
        <w:t>are</w:t>
      </w:r>
      <w:r>
        <w:rPr>
          <w:rFonts w:cs="Calibri"/>
          <w:spacing w:val="14"/>
        </w:rPr>
        <w:t xml:space="preserve"> </w:t>
      </w:r>
      <w:r>
        <w:rPr>
          <w:rFonts w:cs="Calibri"/>
          <w:spacing w:val="-1"/>
        </w:rPr>
        <w:t>acceptable</w:t>
      </w:r>
      <w:r>
        <w:rPr>
          <w:rFonts w:cs="Calibri"/>
          <w:spacing w:val="17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15"/>
        </w:rPr>
        <w:t xml:space="preserve"> </w:t>
      </w:r>
      <w:r>
        <w:rPr>
          <w:rFonts w:cs="Calibri"/>
          <w:spacing w:val="-1"/>
        </w:rPr>
        <w:t>them</w:t>
      </w:r>
      <w:r>
        <w:rPr>
          <w:rFonts w:cs="Calibri"/>
          <w:spacing w:val="22"/>
        </w:rPr>
        <w:t xml:space="preserve"> </w:t>
      </w:r>
      <w:r>
        <w:rPr>
          <w:spacing w:val="-2"/>
        </w:rPr>
        <w:t>(MDPH,</w:t>
      </w:r>
      <w:r>
        <w:rPr>
          <w:spacing w:val="77"/>
        </w:rPr>
        <w:t xml:space="preserve"> </w:t>
      </w:r>
      <w:r>
        <w:rPr>
          <w:spacing w:val="-1"/>
        </w:rPr>
        <w:t>2017).</w:t>
      </w:r>
    </w:p>
    <w:p w:rsidR="00731D97" w:rsidRDefault="00731D97">
      <w:pPr>
        <w:spacing w:before="1"/>
        <w:rPr>
          <w:rFonts w:ascii="Calibri" w:eastAsia="Calibri" w:hAnsi="Calibri" w:cs="Calibri"/>
        </w:rPr>
      </w:pPr>
    </w:p>
    <w:p w:rsidR="00731D97" w:rsidRDefault="001522BE">
      <w:pPr>
        <w:pStyle w:val="BodyText"/>
        <w:spacing w:line="239" w:lineRule="auto"/>
        <w:ind w:right="136"/>
        <w:jc w:val="both"/>
      </w:pPr>
      <w:r>
        <w:rPr>
          <w:spacing w:val="-1"/>
        </w:rPr>
        <w:t>Focus</w:t>
      </w:r>
      <w:r>
        <w:rPr>
          <w:spacing w:val="7"/>
        </w:rPr>
        <w:t xml:space="preserve"> </w:t>
      </w:r>
      <w:r>
        <w:rPr>
          <w:spacing w:val="-1"/>
        </w:rPr>
        <w:t>group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2"/>
        </w:rPr>
        <w:t>survey</w:t>
      </w:r>
      <w:r>
        <w:rPr>
          <w:spacing w:val="8"/>
        </w:rPr>
        <w:t xml:space="preserve"> </w:t>
      </w:r>
      <w:r>
        <w:rPr>
          <w:spacing w:val="-1"/>
        </w:rPr>
        <w:t>participants</w:t>
      </w:r>
      <w:r>
        <w:rPr>
          <w:spacing w:val="8"/>
        </w:rPr>
        <w:t xml:space="preserve"> </w:t>
      </w:r>
      <w:r>
        <w:rPr>
          <w:spacing w:val="-2"/>
        </w:rPr>
        <w:t>felt</w:t>
      </w:r>
      <w:r>
        <w:rPr>
          <w:spacing w:val="10"/>
        </w:rPr>
        <w:t xml:space="preserve"> </w:t>
      </w:r>
      <w:r>
        <w:rPr>
          <w:spacing w:val="-1"/>
        </w:rPr>
        <w:t>strongly</w:t>
      </w:r>
      <w:r>
        <w:rPr>
          <w:spacing w:val="8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t>there</w:t>
      </w:r>
      <w:r>
        <w:rPr>
          <w:spacing w:val="8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major</w:t>
      </w:r>
      <w:r>
        <w:rPr>
          <w:spacing w:val="5"/>
        </w:rPr>
        <w:t xml:space="preserve"> </w:t>
      </w:r>
      <w:r>
        <w:rPr>
          <w:spacing w:val="-1"/>
        </w:rPr>
        <w:t>need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5"/>
        </w:rPr>
        <w:t xml:space="preserve"> </w:t>
      </w:r>
      <w:r>
        <w:rPr>
          <w:spacing w:val="-1"/>
        </w:rPr>
        <w:t>change</w:t>
      </w:r>
      <w:r>
        <w:rPr>
          <w:spacing w:val="8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mental</w:t>
      </w:r>
      <w:r>
        <w:rPr>
          <w:spacing w:val="6"/>
        </w:rPr>
        <w:t xml:space="preserve"> </w:t>
      </w:r>
      <w:r>
        <w:rPr>
          <w:spacing w:val="-1"/>
        </w:rPr>
        <w:t>health</w:t>
      </w:r>
      <w:r>
        <w:rPr>
          <w:spacing w:val="81"/>
        </w:rPr>
        <w:t xml:space="preserve"> </w:t>
      </w:r>
      <w:r>
        <w:rPr>
          <w:spacing w:val="-1"/>
        </w:rPr>
        <w:t>services,</w:t>
      </w:r>
      <w:r>
        <w:rPr>
          <w:spacing w:val="-2"/>
        </w:rP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rPr>
          <w:spacing w:val="-1"/>
        </w:rPr>
        <w:t>to offer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beds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psychiatric</w:t>
      </w:r>
      <w:r>
        <w:rPr>
          <w:spacing w:val="-2"/>
        </w:rPr>
        <w:t xml:space="preserve"> </w:t>
      </w:r>
      <w:r>
        <w:rPr>
          <w:spacing w:val="-1"/>
        </w:rPr>
        <w:t>patients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better</w:t>
      </w:r>
      <w:r>
        <w:rPr>
          <w:spacing w:val="-5"/>
        </w:rPr>
        <w:t xml:space="preserve"> </w:t>
      </w:r>
      <w:r>
        <w:rPr>
          <w:spacing w:val="-1"/>
        </w:rPr>
        <w:t>mental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91"/>
        </w:rPr>
        <w:t xml:space="preserve"> </w:t>
      </w:r>
      <w:r>
        <w:rPr>
          <w:spacing w:val="-1"/>
        </w:rPr>
        <w:t>medical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2"/>
        </w:rPr>
        <w:t>first</w:t>
      </w:r>
      <w:r>
        <w:t xml:space="preserve"> </w:t>
      </w:r>
      <w:r>
        <w:rPr>
          <w:spacing w:val="-1"/>
        </w:rPr>
        <w:t>responder</w:t>
      </w:r>
      <w:r>
        <w:rPr>
          <w:spacing w:val="2"/>
        </w:rPr>
        <w:t xml:space="preserve"> </w:t>
      </w:r>
      <w:r>
        <w:rPr>
          <w:spacing w:val="-1"/>
        </w:rPr>
        <w:t>staff. Although</w:t>
      </w:r>
      <w:r>
        <w:rPr>
          <w:spacing w:val="2"/>
        </w:rPr>
        <w:t xml:space="preserve"> </w:t>
      </w:r>
      <w:r>
        <w:rPr>
          <w:spacing w:val="-1"/>
        </w:rPr>
        <w:t>loca</w:t>
      </w:r>
      <w:r>
        <w:rPr>
          <w:rFonts w:cs="Calibri"/>
          <w:spacing w:val="-1"/>
        </w:rPr>
        <w:t>l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support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systems</w:t>
      </w:r>
      <w:r>
        <w:rPr>
          <w:rFonts w:cs="Calibri"/>
        </w:rPr>
        <w:t xml:space="preserve"> are </w:t>
      </w:r>
      <w:r>
        <w:rPr>
          <w:rFonts w:cs="Calibri"/>
          <w:spacing w:val="-1"/>
        </w:rPr>
        <w:t>available,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many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don’t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know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how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79"/>
        </w:rPr>
        <w:t xml:space="preserve"> </w:t>
      </w:r>
      <w:r>
        <w:rPr>
          <w:spacing w:val="-1"/>
        </w:rPr>
        <w:t>access</w:t>
      </w:r>
      <w:r>
        <w:rPr>
          <w:spacing w:val="-12"/>
        </w:rPr>
        <w:t xml:space="preserve"> </w:t>
      </w:r>
      <w:r>
        <w:rPr>
          <w:spacing w:val="-1"/>
        </w:rPr>
        <w:t>them,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long</w:t>
      </w:r>
      <w:r>
        <w:rPr>
          <w:spacing w:val="-13"/>
        </w:rPr>
        <w:t xml:space="preserve"> </w:t>
      </w:r>
      <w:r>
        <w:t>wait</w:t>
      </w:r>
      <w:r>
        <w:rPr>
          <w:spacing w:val="-14"/>
        </w:rPr>
        <w:t xml:space="preserve"> </w:t>
      </w:r>
      <w:r>
        <w:rPr>
          <w:spacing w:val="-1"/>
        </w:rPr>
        <w:t>times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insurance</w:t>
      </w:r>
      <w:r>
        <w:rPr>
          <w:spacing w:val="-11"/>
        </w:rPr>
        <w:t xml:space="preserve"> </w:t>
      </w:r>
      <w:r>
        <w:rPr>
          <w:spacing w:val="-1"/>
        </w:rPr>
        <w:t>barriers</w:t>
      </w:r>
      <w:r>
        <w:rPr>
          <w:spacing w:val="-9"/>
        </w:rPr>
        <w:t xml:space="preserve"> </w:t>
      </w:r>
      <w:r>
        <w:rPr>
          <w:spacing w:val="-1"/>
        </w:rPr>
        <w:t>prevent</w:t>
      </w:r>
      <w:r>
        <w:rPr>
          <w:spacing w:val="-10"/>
        </w:rPr>
        <w:t xml:space="preserve"> </w:t>
      </w:r>
      <w:r>
        <w:rPr>
          <w:spacing w:val="-1"/>
        </w:rPr>
        <w:t>those</w:t>
      </w:r>
      <w:r>
        <w:rPr>
          <w:spacing w:val="-11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rPr>
          <w:spacing w:val="-1"/>
        </w:rPr>
        <w:t>need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services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11"/>
        </w:rPr>
        <w:t xml:space="preserve"> </w:t>
      </w:r>
      <w:r>
        <w:rPr>
          <w:spacing w:val="-1"/>
        </w:rPr>
        <w:t>getting</w:t>
      </w:r>
      <w:r>
        <w:rPr>
          <w:spacing w:val="71"/>
        </w:rPr>
        <w:t xml:space="preserve"> </w:t>
      </w:r>
      <w:r>
        <w:rPr>
          <w:spacing w:val="-1"/>
        </w:rPr>
        <w:t>help.</w:t>
      </w:r>
    </w:p>
    <w:p w:rsidR="00731D97" w:rsidRDefault="001522BE">
      <w:pPr>
        <w:spacing w:line="744" w:lineRule="exact"/>
        <w:ind w:left="140"/>
        <w:jc w:val="both"/>
        <w:rPr>
          <w:rFonts w:ascii="Cambria Math" w:eastAsia="Cambria Math" w:hAnsi="Cambria Math" w:cs="Cambria Math"/>
        </w:rPr>
      </w:pPr>
      <w:r>
        <w:rPr>
          <w:rFonts w:ascii="Cambria Math"/>
          <w:b/>
          <w:color w:val="365F91"/>
          <w:spacing w:val="-3"/>
        </w:rPr>
        <w:t>Community-Wide</w:t>
      </w:r>
      <w:r>
        <w:rPr>
          <w:rFonts w:ascii="Cambria Math"/>
          <w:b/>
          <w:color w:val="365F91"/>
        </w:rPr>
        <w:t xml:space="preserve"> </w:t>
      </w:r>
      <w:r>
        <w:rPr>
          <w:rFonts w:ascii="Cambria Math"/>
          <w:b/>
          <w:color w:val="365F91"/>
          <w:spacing w:val="15"/>
        </w:rPr>
        <w:t xml:space="preserve"> </w:t>
      </w:r>
      <w:r>
        <w:rPr>
          <w:rFonts w:ascii="Cambria Math"/>
          <w:b/>
          <w:color w:val="365F91"/>
          <w:spacing w:val="-3"/>
        </w:rPr>
        <w:t>Recommendations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spacing w:line="142" w:lineRule="exact"/>
      </w:pPr>
      <w:r>
        <w:rPr>
          <w:spacing w:val="-1"/>
        </w:rPr>
        <w:t>Disseminate</w:t>
      </w:r>
      <w:r>
        <w:rPr>
          <w:spacing w:val="-4"/>
        </w:rPr>
        <w:t xml:space="preserve"> </w:t>
      </w:r>
      <w:r>
        <w:rPr>
          <w:spacing w:val="-1"/>
        </w:rPr>
        <w:t>educational</w:t>
      </w:r>
      <w:r>
        <w:rPr>
          <w:spacing w:val="-7"/>
        </w:rPr>
        <w:t xml:space="preserve"> </w:t>
      </w:r>
      <w:r>
        <w:rPr>
          <w:spacing w:val="-1"/>
        </w:rPr>
        <w:t>materials</w:t>
      </w:r>
      <w:r>
        <w:rPr>
          <w:spacing w:val="-8"/>
        </w:rPr>
        <w:t xml:space="preserve"> </w:t>
      </w:r>
      <w:r>
        <w:rPr>
          <w:spacing w:val="-1"/>
        </w:rPr>
        <w:t>outlining</w:t>
      </w:r>
      <w:r>
        <w:rPr>
          <w:spacing w:val="-5"/>
        </w:rPr>
        <w:t xml:space="preserve"> </w:t>
      </w:r>
      <w:r>
        <w:rPr>
          <w:spacing w:val="-1"/>
        </w:rPr>
        <w:t>signs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mental</w:t>
      </w:r>
      <w:r>
        <w:rPr>
          <w:spacing w:val="-5"/>
        </w:rPr>
        <w:t xml:space="preserve"> </w:t>
      </w:r>
      <w:r>
        <w:rPr>
          <w:spacing w:val="-1"/>
        </w:rPr>
        <w:t>health</w:t>
      </w:r>
      <w:r>
        <w:rPr>
          <w:spacing w:val="-5"/>
        </w:rPr>
        <w:t xml:space="preserve"> </w:t>
      </w:r>
      <w:r>
        <w:rPr>
          <w:spacing w:val="-1"/>
        </w:rPr>
        <w:t>issues</w:t>
      </w:r>
      <w:r>
        <w:rPr>
          <w:spacing w:val="-7"/>
        </w:rPr>
        <w:t xml:space="preserve"> </w:t>
      </w:r>
      <w:r>
        <w:rPr>
          <w:spacing w:val="-1"/>
        </w:rPr>
        <w:t>(particularly</w:t>
      </w:r>
      <w:r>
        <w:rPr>
          <w:spacing w:val="-4"/>
        </w:rPr>
        <w:t xml:space="preserve"> </w:t>
      </w:r>
      <w:r>
        <w:rPr>
          <w:spacing w:val="-1"/>
        </w:rPr>
        <w:t>depression</w:t>
      </w:r>
    </w:p>
    <w:p w:rsidR="00731D97" w:rsidRDefault="001522BE">
      <w:pPr>
        <w:pStyle w:val="BodyText"/>
        <w:ind w:left="860"/>
      </w:pPr>
      <w:r>
        <w:rPr>
          <w:spacing w:val="-1"/>
        </w:rPr>
        <w:t>and anxiety)</w:t>
      </w:r>
      <w:r>
        <w:t xml:space="preserve"> at</w:t>
      </w:r>
      <w:r>
        <w:rPr>
          <w:spacing w:val="-2"/>
        </w:rP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locations</w:t>
      </w:r>
      <w:r>
        <w:rPr>
          <w:spacing w:val="-2"/>
        </w:rPr>
        <w:t xml:space="preserve"> </w:t>
      </w:r>
      <w:r>
        <w:rPr>
          <w:spacing w:val="-1"/>
        </w:rPr>
        <w:t>targeting high priority</w:t>
      </w:r>
      <w:r>
        <w:t xml:space="preserve"> </w:t>
      </w:r>
      <w:r>
        <w:rPr>
          <w:spacing w:val="-1"/>
        </w:rPr>
        <w:t>populations.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ind w:right="187"/>
      </w:pPr>
      <w:r>
        <w:rPr>
          <w:spacing w:val="-1"/>
        </w:rPr>
        <w:t>Provide</w:t>
      </w:r>
      <w:r>
        <w:rPr>
          <w:spacing w:val="8"/>
        </w:rPr>
        <w:t xml:space="preserve"> </w:t>
      </w:r>
      <w:r>
        <w:rPr>
          <w:spacing w:val="-1"/>
        </w:rPr>
        <w:t>family</w:t>
      </w:r>
      <w:r>
        <w:rPr>
          <w:spacing w:val="6"/>
        </w:rPr>
        <w:t xml:space="preserve"> </w:t>
      </w:r>
      <w:r>
        <w:rPr>
          <w:spacing w:val="-1"/>
        </w:rPr>
        <w:t>members</w:t>
      </w:r>
      <w:r>
        <w:rPr>
          <w:spacing w:val="7"/>
        </w:rPr>
        <w:t xml:space="preserve"> </w:t>
      </w:r>
      <w:r>
        <w:rPr>
          <w:spacing w:val="-1"/>
        </w:rPr>
        <w:t>and/or</w:t>
      </w:r>
      <w:r>
        <w:rPr>
          <w:spacing w:val="7"/>
        </w:rPr>
        <w:t xml:space="preserve"> </w:t>
      </w:r>
      <w:r>
        <w:rPr>
          <w:spacing w:val="-1"/>
        </w:rPr>
        <w:t>caregivers</w:t>
      </w:r>
      <w:r>
        <w:rPr>
          <w:spacing w:val="5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rPr>
          <w:spacing w:val="-1"/>
        </w:rPr>
        <w:t>educational</w:t>
      </w:r>
      <w:r>
        <w:rPr>
          <w:spacing w:val="7"/>
        </w:rPr>
        <w:t xml:space="preserve"> </w:t>
      </w:r>
      <w:r>
        <w:rPr>
          <w:spacing w:val="-1"/>
        </w:rPr>
        <w:t>information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rPr>
          <w:spacing w:val="-1"/>
        </w:rPr>
        <w:t>mental</w:t>
      </w:r>
      <w:r>
        <w:rPr>
          <w:spacing w:val="10"/>
        </w:rPr>
        <w:t xml:space="preserve"> </w:t>
      </w:r>
      <w:r>
        <w:rPr>
          <w:spacing w:val="-1"/>
        </w:rPr>
        <w:t>health</w:t>
      </w:r>
      <w:r>
        <w:rPr>
          <w:spacing w:val="7"/>
        </w:rPr>
        <w:t xml:space="preserve"> </w:t>
      </w:r>
      <w:r>
        <w:rPr>
          <w:spacing w:val="-2"/>
        </w:rPr>
        <w:t>so</w:t>
      </w:r>
      <w:r>
        <w:rPr>
          <w:spacing w:val="11"/>
        </w:rPr>
        <w:t xml:space="preserve"> </w:t>
      </w:r>
      <w:r>
        <w:rPr>
          <w:spacing w:val="-2"/>
        </w:rPr>
        <w:t>as</w:t>
      </w:r>
      <w:r>
        <w:rPr>
          <w:spacing w:val="6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assist</w:t>
      </w:r>
      <w:r>
        <w:rPr>
          <w:spacing w:val="-2"/>
        </w:rPr>
        <w:t xml:space="preserve"> </w:t>
      </w:r>
      <w:r>
        <w:rPr>
          <w:spacing w:val="-1"/>
        </w:rPr>
        <w:t>caregivers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understand warning signs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mental</w:t>
      </w:r>
      <w:r>
        <w:t xml:space="preserve"> </w:t>
      </w:r>
      <w:r>
        <w:rPr>
          <w:spacing w:val="-1"/>
        </w:rPr>
        <w:t>illness.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spacing w:before="9" w:line="266" w:lineRule="exact"/>
        <w:ind w:right="187"/>
      </w:pPr>
      <w:r>
        <w:rPr>
          <w:spacing w:val="-1"/>
        </w:rPr>
        <w:t>Advocate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inclusion</w:t>
      </w:r>
      <w:r>
        <w:rPr>
          <w:spacing w:val="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screenings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t>mental</w:t>
      </w:r>
      <w:r>
        <w:rPr>
          <w:spacing w:val="9"/>
        </w:rPr>
        <w:t xml:space="preserve"> </w:t>
      </w:r>
      <w:r>
        <w:rPr>
          <w:spacing w:val="-1"/>
        </w:rPr>
        <w:t>illness</w:t>
      </w:r>
      <w:r>
        <w:rPr>
          <w:spacing w:val="12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rPr>
          <w:spacing w:val="-1"/>
        </w:rPr>
        <w:t>school</w:t>
      </w:r>
      <w:r>
        <w:rPr>
          <w:spacing w:val="9"/>
        </w:rPr>
        <w:t xml:space="preserve"> </w:t>
      </w:r>
      <w:r>
        <w:rPr>
          <w:spacing w:val="-2"/>
        </w:rPr>
        <w:t>systems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foster</w:t>
      </w:r>
      <w:r>
        <w:rPr>
          <w:spacing w:val="9"/>
        </w:rPr>
        <w:t xml:space="preserve"> </w:t>
      </w:r>
      <w:r>
        <w:rPr>
          <w:spacing w:val="-1"/>
        </w:rPr>
        <w:t>early</w:t>
      </w:r>
      <w:r>
        <w:rPr>
          <w:spacing w:val="53"/>
        </w:rPr>
        <w:t xml:space="preserve"> </w:t>
      </w:r>
      <w:r>
        <w:rPr>
          <w:spacing w:val="-1"/>
        </w:rPr>
        <w:t xml:space="preserve">intervention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to treatment.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spacing w:before="6"/>
      </w:pPr>
      <w:r>
        <w:rPr>
          <w:spacing w:val="-1"/>
        </w:rPr>
        <w:t>Promote</w:t>
      </w:r>
      <w:r>
        <w:rPr>
          <w:spacing w:val="-2"/>
        </w:rPr>
        <w:t xml:space="preserve"> </w:t>
      </w:r>
      <w:r>
        <w:rPr>
          <w:spacing w:val="-1"/>
        </w:rPr>
        <w:t>awareness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mental</w:t>
      </w:r>
      <w:r>
        <w:t xml:space="preserve"> </w:t>
      </w:r>
      <w:r>
        <w:rPr>
          <w:spacing w:val="-1"/>
        </w:rPr>
        <w:t>illness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work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decrease</w:t>
      </w:r>
      <w:r>
        <w:t xml:space="preserve"> </w:t>
      </w:r>
      <w:r>
        <w:rPr>
          <w:spacing w:val="-1"/>
        </w:rPr>
        <w:t>stigma</w:t>
      </w:r>
      <w:r>
        <w:rPr>
          <w:spacing w:val="-3"/>
        </w:rPr>
        <w:t xml:space="preserve"> </w:t>
      </w:r>
      <w:r>
        <w:rPr>
          <w:spacing w:val="-1"/>
        </w:rPr>
        <w:t>surrounding seeking support.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ind w:right="187"/>
      </w:pPr>
      <w:r>
        <w:rPr>
          <w:spacing w:val="-1"/>
        </w:rPr>
        <w:t>Support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promote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mental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9"/>
        </w:rPr>
        <w:t xml:space="preserve"> </w:t>
      </w:r>
      <w:r>
        <w:t xml:space="preserve">the </w:t>
      </w:r>
      <w:r>
        <w:rPr>
          <w:spacing w:val="10"/>
        </w:rP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8"/>
        </w:rPr>
        <w:t xml:space="preserve"> </w:t>
      </w:r>
      <w:r>
        <w:t xml:space="preserve">to </w:t>
      </w:r>
      <w:r>
        <w:rPr>
          <w:spacing w:val="12"/>
        </w:rPr>
        <w:t xml:space="preserve"> </w:t>
      </w:r>
      <w:r>
        <w:rPr>
          <w:spacing w:val="-1"/>
        </w:rPr>
        <w:t>generate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greater</w:t>
      </w:r>
      <w:r>
        <w:rPr>
          <w:spacing w:val="53"/>
        </w:rPr>
        <w:t xml:space="preserve"> </w:t>
      </w:r>
      <w:r>
        <w:rPr>
          <w:spacing w:val="-1"/>
        </w:rPr>
        <w:t>awareness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available</w:t>
      </w:r>
      <w: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programs.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ind w:right="187"/>
      </w:pPr>
      <w:r>
        <w:rPr>
          <w:spacing w:val="-1"/>
        </w:rPr>
        <w:t>Pursue</w:t>
      </w:r>
      <w:r>
        <w:rPr>
          <w:spacing w:val="13"/>
        </w:rPr>
        <w:t xml:space="preserve"> </w:t>
      </w:r>
      <w:r>
        <w:rPr>
          <w:spacing w:val="-1"/>
        </w:rPr>
        <w:t>collaboration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National</w:t>
      </w:r>
      <w:r>
        <w:rPr>
          <w:spacing w:val="12"/>
        </w:rPr>
        <w:t xml:space="preserve"> </w:t>
      </w:r>
      <w:r>
        <w:rPr>
          <w:spacing w:val="-1"/>
        </w:rPr>
        <w:t>Alliance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rPr>
          <w:spacing w:val="-1"/>
        </w:rPr>
        <w:t>Mental</w:t>
      </w:r>
      <w:r>
        <w:rPr>
          <w:spacing w:val="11"/>
        </w:rPr>
        <w:t xml:space="preserve"> </w:t>
      </w:r>
      <w:r>
        <w:rPr>
          <w:spacing w:val="-1"/>
        </w:rPr>
        <w:t>Illness,</w:t>
      </w:r>
      <w:r>
        <w:rPr>
          <w:spacing w:val="12"/>
        </w:rPr>
        <w:t xml:space="preserve"> </w:t>
      </w:r>
      <w:r>
        <w:rPr>
          <w:spacing w:val="-1"/>
        </w:rPr>
        <w:t>health</w:t>
      </w:r>
      <w:r>
        <w:rPr>
          <w:spacing w:val="11"/>
        </w:rPr>
        <w:t xml:space="preserve"> </w:t>
      </w:r>
      <w:r>
        <w:rPr>
          <w:spacing w:val="-1"/>
        </w:rPr>
        <w:t>insurers,</w:t>
      </w:r>
      <w:r>
        <w:rPr>
          <w:spacing w:val="12"/>
        </w:rPr>
        <w:t xml:space="preserve"> </w:t>
      </w:r>
      <w:r>
        <w:rPr>
          <w:spacing w:val="-1"/>
        </w:rPr>
        <w:t>and/or</w:t>
      </w:r>
      <w:r>
        <w:rPr>
          <w:spacing w:val="9"/>
        </w:rPr>
        <w:t xml:space="preserve"> </w:t>
      </w:r>
      <w:r>
        <w:rPr>
          <w:spacing w:val="-1"/>
        </w:rPr>
        <w:t>other</w:t>
      </w:r>
      <w:r>
        <w:rPr>
          <w:spacing w:val="89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rPr>
          <w:spacing w:val="-2"/>
        </w:rPr>
        <w:t xml:space="preserve"> </w:t>
      </w:r>
      <w:r>
        <w:rPr>
          <w:spacing w:val="-1"/>
        </w:rPr>
        <w:t>education organizations</w:t>
      </w:r>
      <w:r>
        <w:t xml:space="preserve"> in the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advance</w:t>
      </w:r>
      <w:r>
        <w:rPr>
          <w:spacing w:val="-2"/>
        </w:rPr>
        <w:t xml:space="preserve"> disease </w:t>
      </w:r>
      <w:r>
        <w:rPr>
          <w:spacing w:val="-1"/>
        </w:rPr>
        <w:t>management.</w:t>
      </w:r>
    </w:p>
    <w:p w:rsidR="00731D97" w:rsidRDefault="001522BE">
      <w:pPr>
        <w:spacing w:line="703" w:lineRule="exact"/>
        <w:ind w:left="140"/>
        <w:jc w:val="both"/>
        <w:rPr>
          <w:rFonts w:ascii="Cambria Math" w:eastAsia="Cambria Math" w:hAnsi="Cambria Math" w:cs="Cambria Math"/>
        </w:rPr>
      </w:pPr>
      <w:r>
        <w:rPr>
          <w:rFonts w:ascii="Cambria Math"/>
          <w:b/>
          <w:color w:val="365F91"/>
          <w:spacing w:val="-3"/>
        </w:rPr>
        <w:t>Health</w:t>
      </w:r>
      <w:r>
        <w:rPr>
          <w:rFonts w:ascii="Cambria Math"/>
          <w:b/>
          <w:color w:val="365F91"/>
          <w:spacing w:val="28"/>
        </w:rPr>
        <w:t xml:space="preserve"> </w:t>
      </w:r>
      <w:r>
        <w:rPr>
          <w:rFonts w:ascii="Cambria Math"/>
          <w:b/>
          <w:color w:val="365F91"/>
          <w:spacing w:val="-3"/>
        </w:rPr>
        <w:t>System</w:t>
      </w:r>
      <w:r>
        <w:rPr>
          <w:rFonts w:ascii="Cambria Math"/>
          <w:b/>
          <w:color w:val="365F91"/>
          <w:spacing w:val="25"/>
        </w:rPr>
        <w:t xml:space="preserve"> </w:t>
      </w:r>
      <w:r>
        <w:rPr>
          <w:rFonts w:ascii="Cambria Math"/>
          <w:b/>
          <w:color w:val="365F91"/>
          <w:spacing w:val="-3"/>
        </w:rPr>
        <w:t>Recommendations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spacing w:line="142" w:lineRule="exact"/>
      </w:pPr>
      <w:r>
        <w:rPr>
          <w:spacing w:val="-1"/>
        </w:rPr>
        <w:t>Collaborate</w:t>
      </w:r>
      <w:r>
        <w:rPr>
          <w:spacing w:val="6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rPr>
          <w:spacing w:val="-1"/>
        </w:rPr>
        <w:t>health</w:t>
      </w:r>
      <w:r>
        <w:rPr>
          <w:spacing w:val="6"/>
        </w:rPr>
        <w:t xml:space="preserve"> </w:t>
      </w:r>
      <w:r>
        <w:rPr>
          <w:spacing w:val="-2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human</w:t>
      </w:r>
      <w:r>
        <w:rPr>
          <w:spacing w:val="6"/>
        </w:rPr>
        <w:t xml:space="preserve"> </w:t>
      </w:r>
      <w:r>
        <w:rPr>
          <w:spacing w:val="-1"/>
        </w:rPr>
        <w:t>service</w:t>
      </w:r>
      <w:r>
        <w:rPr>
          <w:spacing w:val="6"/>
        </w:rPr>
        <w:t xml:space="preserve"> </w:t>
      </w:r>
      <w:r>
        <w:rPr>
          <w:spacing w:val="-1"/>
        </w:rPr>
        <w:t>organizations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develop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comprehensive</w:t>
      </w:r>
      <w:r>
        <w:rPr>
          <w:spacing w:val="5"/>
        </w:rPr>
        <w:t xml:space="preserve"> </w:t>
      </w:r>
      <w:r>
        <w:t>care</w:t>
      </w:r>
      <w:r>
        <w:rPr>
          <w:spacing w:val="7"/>
        </w:rPr>
        <w:t xml:space="preserve"> </w:t>
      </w:r>
      <w:r>
        <w:rPr>
          <w:spacing w:val="-1"/>
        </w:rPr>
        <w:t>plan</w:t>
      </w:r>
    </w:p>
    <w:p w:rsidR="00731D97" w:rsidRDefault="001522BE">
      <w:pPr>
        <w:pStyle w:val="BodyText"/>
        <w:spacing w:before="38"/>
        <w:ind w:left="860"/>
      </w:pPr>
      <w:r>
        <w:t xml:space="preserve">that </w:t>
      </w:r>
      <w:r>
        <w:rPr>
          <w:spacing w:val="-1"/>
        </w:rPr>
        <w:t>would be</w:t>
      </w:r>
      <w:r>
        <w:t xml:space="preserve"> </w:t>
      </w:r>
      <w:r>
        <w:rPr>
          <w:spacing w:val="-1"/>
        </w:rPr>
        <w:t>accessible</w:t>
      </w:r>
      <w:r>
        <w:t xml:space="preserve"> </w:t>
      </w:r>
      <w:r>
        <w:rPr>
          <w:spacing w:val="-1"/>
        </w:rPr>
        <w:t>to providers</w:t>
      </w:r>
      <w:r>
        <w:t xml:space="preserve"> at</w:t>
      </w:r>
      <w:r>
        <w:rPr>
          <w:spacing w:val="-2"/>
        </w:rPr>
        <w:t xml:space="preserve"> </w:t>
      </w:r>
      <w:r>
        <w:t xml:space="preserve">all </w:t>
      </w:r>
      <w:r>
        <w:rPr>
          <w:spacing w:val="-1"/>
        </w:rPr>
        <w:t>points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care.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spacing w:before="41"/>
        <w:ind w:right="187"/>
      </w:pPr>
      <w:r>
        <w:rPr>
          <w:spacing w:val="-1"/>
        </w:rPr>
        <w:t>Implement</w:t>
      </w:r>
      <w:r>
        <w:rPr>
          <w:spacing w:val="-5"/>
        </w:rPr>
        <w:t xml:space="preserve"> </w:t>
      </w:r>
      <w:r>
        <w:rPr>
          <w:spacing w:val="-1"/>
        </w:rPr>
        <w:t>strategic partnerships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community</w:t>
      </w:r>
      <w:r>
        <w:rPr>
          <w:spacing w:val="-4"/>
        </w:rPr>
        <w:t xml:space="preserve"> </w:t>
      </w:r>
      <w:r>
        <w:rPr>
          <w:spacing w:val="-1"/>
        </w:rPr>
        <w:t>organizations</w:t>
      </w:r>
      <w:r>
        <w:rPr>
          <w:spacing w:val="-2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able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-4"/>
        </w:rPr>
        <w:t xml:space="preserve"> </w:t>
      </w:r>
      <w:r>
        <w:rPr>
          <w:spacing w:val="-1"/>
        </w:rPr>
        <w:t>services</w:t>
      </w:r>
      <w:r>
        <w:rPr>
          <w:spacing w:val="6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members,</w:t>
      </w:r>
      <w:r>
        <w:t xml:space="preserve"> </w:t>
      </w:r>
      <w:r>
        <w:rPr>
          <w:spacing w:val="-1"/>
        </w:rPr>
        <w:t>particularly</w:t>
      </w:r>
      <w:r>
        <w:t xml:space="preserve"> </w:t>
      </w:r>
      <w:r>
        <w:rPr>
          <w:spacing w:val="-1"/>
        </w:rPr>
        <w:t>high priority</w:t>
      </w:r>
      <w:r>
        <w:rPr>
          <w:spacing w:val="-2"/>
        </w:rPr>
        <w:t xml:space="preserve"> </w:t>
      </w:r>
      <w:r>
        <w:rPr>
          <w:spacing w:val="-1"/>
        </w:rPr>
        <w:t>populations.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</w:pPr>
      <w:r>
        <w:rPr>
          <w:spacing w:val="-1"/>
        </w:rPr>
        <w:t>Maintain Behavioral Health</w:t>
      </w:r>
      <w:r>
        <w:t xml:space="preserve"> </w:t>
      </w:r>
      <w:r>
        <w:rPr>
          <w:spacing w:val="-1"/>
        </w:rPr>
        <w:t>Navigator</w:t>
      </w:r>
      <w:r>
        <w:t xml:space="preserve"> </w:t>
      </w:r>
      <w:r>
        <w:rPr>
          <w:spacing w:val="-1"/>
        </w:rPr>
        <w:t>program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Emergency</w:t>
      </w:r>
      <w:r>
        <w:rPr>
          <w:spacing w:val="-2"/>
        </w:rPr>
        <w:t xml:space="preserve"> </w:t>
      </w:r>
      <w:r>
        <w:rPr>
          <w:spacing w:val="-1"/>
        </w:rPr>
        <w:t>Department.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spacing w:before="9" w:line="266" w:lineRule="exact"/>
        <w:ind w:right="187"/>
      </w:pPr>
      <w:r>
        <w:rPr>
          <w:spacing w:val="-1"/>
        </w:rPr>
        <w:t>Engage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community-based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providers</w:t>
      </w:r>
      <w:r>
        <w:t xml:space="preserve"> </w:t>
      </w:r>
      <w:r>
        <w:rPr>
          <w:spacing w:val="5"/>
        </w:rPr>
        <w:t xml:space="preserve"> </w:t>
      </w:r>
      <w:r>
        <w:t xml:space="preserve">to </w:t>
      </w:r>
      <w:r>
        <w:rPr>
          <w:spacing w:val="9"/>
        </w:rPr>
        <w:t xml:space="preserve"> </w:t>
      </w:r>
      <w:r>
        <w:rPr>
          <w:spacing w:val="-2"/>
        </w:rPr>
        <w:t>learn</w:t>
      </w:r>
      <w:r>
        <w:t xml:space="preserve"> </w:t>
      </w:r>
      <w:r>
        <w:rPr>
          <w:spacing w:val="7"/>
        </w:rPr>
        <w:t xml:space="preserve"> </w:t>
      </w:r>
      <w:r>
        <w:t xml:space="preserve">of 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7"/>
        </w:rPr>
        <w:t xml:space="preserve"> </w:t>
      </w:r>
      <w:r>
        <w:rPr>
          <w:spacing w:val="-2"/>
        </w:rPr>
        <w:t>promote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6"/>
        </w:rPr>
        <w:t xml:space="preserve"> </w:t>
      </w:r>
      <w:r>
        <w:t xml:space="preserve">that </w:t>
      </w:r>
      <w:r>
        <w:rPr>
          <w:spacing w:val="5"/>
        </w:rPr>
        <w:t xml:space="preserve"> </w:t>
      </w:r>
      <w:r>
        <w:rPr>
          <w:spacing w:val="-1"/>
        </w:rPr>
        <w:t>may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be</w:t>
      </w:r>
      <w:r>
        <w:rPr>
          <w:spacing w:val="53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community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services.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spacing w:before="6"/>
        <w:ind w:right="187"/>
      </w:pPr>
      <w:r>
        <w:rPr>
          <w:spacing w:val="-1"/>
        </w:rPr>
        <w:t>Implement</w:t>
      </w:r>
      <w:r>
        <w:rPr>
          <w:spacing w:val="-5"/>
        </w:rPr>
        <w:t xml:space="preserve"> </w:t>
      </w:r>
      <w:r>
        <w:rPr>
          <w:spacing w:val="-1"/>
        </w:rPr>
        <w:t>strategic</w:t>
      </w:r>
      <w:r>
        <w:rPr>
          <w:spacing w:val="-2"/>
        </w:rPr>
        <w:t xml:space="preserve"> </w:t>
      </w:r>
      <w:r>
        <w:rPr>
          <w:spacing w:val="-1"/>
        </w:rPr>
        <w:t>partnerships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community</w:t>
      </w:r>
      <w:r>
        <w:rPr>
          <w:spacing w:val="-4"/>
        </w:rPr>
        <w:t xml:space="preserve"> </w:t>
      </w:r>
      <w:r>
        <w:rPr>
          <w:spacing w:val="-1"/>
        </w:rPr>
        <w:t>organizations</w:t>
      </w:r>
      <w:r>
        <w:rPr>
          <w:spacing w:val="-2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able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-4"/>
        </w:rPr>
        <w:t xml:space="preserve"> </w:t>
      </w:r>
      <w:r>
        <w:rPr>
          <w:spacing w:val="-1"/>
        </w:rPr>
        <w:t>services</w:t>
      </w:r>
      <w:r>
        <w:rPr>
          <w:spacing w:val="6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members,</w:t>
      </w:r>
      <w:r>
        <w:t xml:space="preserve"> </w:t>
      </w:r>
      <w:r>
        <w:rPr>
          <w:spacing w:val="-1"/>
        </w:rPr>
        <w:t>particularly</w:t>
      </w:r>
      <w:r>
        <w:t xml:space="preserve"> </w:t>
      </w:r>
      <w:r>
        <w:rPr>
          <w:spacing w:val="-1"/>
        </w:rPr>
        <w:t>high priority</w:t>
      </w:r>
      <w:r>
        <w:rPr>
          <w:spacing w:val="-2"/>
        </w:rPr>
        <w:t xml:space="preserve"> </w:t>
      </w:r>
      <w:r>
        <w:rPr>
          <w:spacing w:val="-1"/>
        </w:rPr>
        <w:t>populations.</w:t>
      </w:r>
    </w:p>
    <w:p w:rsidR="00731D97" w:rsidRDefault="001522BE">
      <w:pPr>
        <w:pStyle w:val="BodyText"/>
        <w:numPr>
          <w:ilvl w:val="0"/>
          <w:numId w:val="10"/>
        </w:numPr>
        <w:tabs>
          <w:tab w:val="left" w:pos="861"/>
        </w:tabs>
        <w:spacing w:before="1"/>
        <w:ind w:right="187"/>
      </w:pPr>
      <w:r>
        <w:rPr>
          <w:spacing w:val="-1"/>
        </w:rPr>
        <w:t>Offer</w:t>
      </w:r>
      <w:r>
        <w:rPr>
          <w:spacing w:val="38"/>
        </w:rPr>
        <w:t xml:space="preserve"> </w:t>
      </w:r>
      <w:r>
        <w:rPr>
          <w:spacing w:val="-1"/>
        </w:rPr>
        <w:t>training</w:t>
      </w:r>
      <w:r>
        <w:rPr>
          <w:spacing w:val="38"/>
        </w:rPr>
        <w:t xml:space="preserve"> </w:t>
      </w:r>
      <w:r>
        <w:rPr>
          <w:spacing w:val="-1"/>
        </w:rPr>
        <w:t>programs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39"/>
        </w:rPr>
        <w:t xml:space="preserve"> </w:t>
      </w:r>
      <w:r>
        <w:rPr>
          <w:spacing w:val="-1"/>
        </w:rPr>
        <w:t>staff</w:t>
      </w:r>
      <w:r>
        <w:rPr>
          <w:spacing w:val="39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1"/>
        </w:rPr>
        <w:t>Emergency</w:t>
      </w:r>
      <w:r>
        <w:rPr>
          <w:spacing w:val="36"/>
        </w:rPr>
        <w:t xml:space="preserve"> </w:t>
      </w:r>
      <w:r>
        <w:rPr>
          <w:spacing w:val="-1"/>
        </w:rPr>
        <w:t>Department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8"/>
        </w:rPr>
        <w:t xml:space="preserve"> </w:t>
      </w:r>
      <w:r>
        <w:rPr>
          <w:spacing w:val="-1"/>
        </w:rPr>
        <w:t>throughout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hospital,</w:t>
      </w:r>
      <w:r>
        <w:rPr>
          <w:spacing w:val="49"/>
        </w:rPr>
        <w:t xml:space="preserve"> </w:t>
      </w:r>
      <w:r>
        <w:rPr>
          <w:spacing w:val="-1"/>
        </w:rPr>
        <w:t>providing</w:t>
      </w:r>
      <w:r>
        <w:rPr>
          <w:spacing w:val="-5"/>
        </w:rPr>
        <w:t xml:space="preserve"> </w:t>
      </w:r>
      <w:r>
        <w:rPr>
          <w:spacing w:val="-1"/>
        </w:rPr>
        <w:t>education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screening</w:t>
      </w:r>
      <w:r>
        <w:rPr>
          <w:spacing w:val="-3"/>
        </w:rPr>
        <w:t xml:space="preserve"> </w:t>
      </w:r>
      <w:r>
        <w:rPr>
          <w:spacing w:val="-1"/>
        </w:rPr>
        <w:t>patients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mental</w:t>
      </w:r>
      <w:r>
        <w:rPr>
          <w:spacing w:val="-8"/>
        </w:rPr>
        <w:t xml:space="preserve"> </w:t>
      </w:r>
      <w:r>
        <w:rPr>
          <w:spacing w:val="-1"/>
        </w:rPr>
        <w:t>illnesses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promoting</w:t>
      </w:r>
      <w:r>
        <w:rPr>
          <w:spacing w:val="-5"/>
        </w:rPr>
        <w:t xml:space="preserve"> </w:t>
      </w:r>
      <w:r>
        <w:rPr>
          <w:spacing w:val="-1"/>
        </w:rPr>
        <w:t>suicide</w:t>
      </w:r>
      <w:r>
        <w:rPr>
          <w:spacing w:val="-2"/>
        </w:rPr>
        <w:t xml:space="preserve"> </w:t>
      </w:r>
      <w:r>
        <w:rPr>
          <w:spacing w:val="-1"/>
        </w:rPr>
        <w:t>prevention.</w:t>
      </w:r>
    </w:p>
    <w:p w:rsidR="00731D97" w:rsidRDefault="00731D97">
      <w:pPr>
        <w:sectPr w:rsidR="00731D97">
          <w:pgSz w:w="12240" w:h="15840"/>
          <w:pgMar w:top="700" w:right="1300" w:bottom="680" w:left="1300" w:header="0" w:footer="489" w:gutter="0"/>
          <w:cols w:space="720"/>
        </w:sectPr>
      </w:pPr>
    </w:p>
    <w:p w:rsidR="00731D97" w:rsidRDefault="001522BE">
      <w:pPr>
        <w:spacing w:line="1093" w:lineRule="exact"/>
        <w:ind w:left="140"/>
        <w:jc w:val="both"/>
        <w:rPr>
          <w:rFonts w:ascii="Cambria Math" w:eastAsia="Cambria Math" w:hAnsi="Cambria Math" w:cs="Cambria Math"/>
          <w:sz w:val="48"/>
          <w:szCs w:val="48"/>
        </w:rPr>
      </w:pPr>
      <w:r>
        <w:rPr>
          <w:rFonts w:ascii="Cambria Math"/>
          <w:color w:val="365F91"/>
          <w:spacing w:val="-1"/>
          <w:sz w:val="48"/>
        </w:rPr>
        <w:lastRenderedPageBreak/>
        <w:t>Substance</w:t>
      </w:r>
      <w:r>
        <w:rPr>
          <w:rFonts w:ascii="Cambria Math"/>
          <w:color w:val="365F91"/>
          <w:spacing w:val="-15"/>
          <w:sz w:val="48"/>
        </w:rPr>
        <w:t xml:space="preserve"> </w:t>
      </w:r>
      <w:r>
        <w:rPr>
          <w:rFonts w:ascii="Cambria Math"/>
          <w:color w:val="365F91"/>
          <w:sz w:val="48"/>
        </w:rPr>
        <w:t>Use</w:t>
      </w:r>
    </w:p>
    <w:p w:rsidR="00731D97" w:rsidRDefault="001522BE">
      <w:pPr>
        <w:pStyle w:val="BodyText"/>
        <w:spacing w:line="136" w:lineRule="exact"/>
        <w:jc w:val="both"/>
      </w:pPr>
      <w:r>
        <w:rPr>
          <w:spacing w:val="-1"/>
        </w:rPr>
        <w:t>Misuse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alcohol</w:t>
      </w:r>
      <w:r>
        <w:rPr>
          <w:spacing w:val="-12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rPr>
          <w:spacing w:val="-1"/>
        </w:rPr>
        <w:t>other</w:t>
      </w:r>
      <w:r>
        <w:rPr>
          <w:spacing w:val="-12"/>
        </w:rPr>
        <w:t xml:space="preserve"> </w:t>
      </w:r>
      <w:r>
        <w:rPr>
          <w:spacing w:val="-1"/>
        </w:rPr>
        <w:t>drugs</w:t>
      </w:r>
      <w:r>
        <w:rPr>
          <w:spacing w:val="-9"/>
        </w:rPr>
        <w:t xml:space="preserve"> </w:t>
      </w:r>
      <w:r>
        <w:t>over</w:t>
      </w:r>
      <w:r>
        <w:rPr>
          <w:spacing w:val="-9"/>
        </w:rPr>
        <w:t xml:space="preserve"> </w:t>
      </w:r>
      <w:r>
        <w:rPr>
          <w:spacing w:val="-2"/>
        </w:rPr>
        <w:t>time</w:t>
      </w:r>
      <w:r>
        <w:rPr>
          <w:spacing w:val="-9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lead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physical</w:t>
      </w:r>
      <w:r>
        <w:rPr>
          <w:spacing w:val="-10"/>
        </w:rPr>
        <w:t xml:space="preserve"> </w:t>
      </w:r>
      <w:r>
        <w:rPr>
          <w:spacing w:val="-1"/>
        </w:rPr>
        <w:t>and/or</w:t>
      </w:r>
      <w:r>
        <w:rPr>
          <w:spacing w:val="-9"/>
        </w:rPr>
        <w:t xml:space="preserve"> </w:t>
      </w:r>
      <w:r>
        <w:rPr>
          <w:spacing w:val="-1"/>
        </w:rPr>
        <w:t>psychological</w:t>
      </w:r>
      <w:r>
        <w:rPr>
          <w:spacing w:val="-10"/>
        </w:rPr>
        <w:t xml:space="preserve"> </w:t>
      </w:r>
      <w:r>
        <w:rPr>
          <w:spacing w:val="-1"/>
        </w:rPr>
        <w:t>dependence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rPr>
          <w:spacing w:val="-1"/>
        </w:rPr>
        <w:t>these</w:t>
      </w:r>
    </w:p>
    <w:p w:rsidR="00731D97" w:rsidRDefault="001522BE">
      <w:pPr>
        <w:pStyle w:val="BodyText"/>
        <w:ind w:right="135"/>
        <w:jc w:val="both"/>
      </w:pPr>
      <w:r>
        <w:rPr>
          <w:spacing w:val="-1"/>
        </w:rPr>
        <w:t>substances,</w:t>
      </w:r>
      <w:r>
        <w:rPr>
          <w:spacing w:val="26"/>
        </w:rPr>
        <w:t xml:space="preserve"> </w:t>
      </w:r>
      <w:r>
        <w:rPr>
          <w:spacing w:val="-1"/>
        </w:rPr>
        <w:t>despite</w:t>
      </w:r>
      <w:r>
        <w:rPr>
          <w:spacing w:val="27"/>
        </w:rPr>
        <w:t xml:space="preserve"> </w:t>
      </w:r>
      <w:r>
        <w:rPr>
          <w:spacing w:val="-1"/>
        </w:rPr>
        <w:t>negative</w:t>
      </w:r>
      <w:r>
        <w:rPr>
          <w:spacing w:val="27"/>
        </w:rPr>
        <w:t xml:space="preserve"> </w:t>
      </w:r>
      <w:r>
        <w:rPr>
          <w:spacing w:val="-1"/>
        </w:rPr>
        <w:t>consequences.</w:t>
      </w:r>
      <w:r>
        <w:rPr>
          <w:spacing w:val="25"/>
        </w:rPr>
        <w:t xml:space="preserve"> </w:t>
      </w:r>
      <w:r>
        <w:rPr>
          <w:spacing w:val="-1"/>
        </w:rPr>
        <w:t>Substance</w:t>
      </w:r>
      <w:r>
        <w:rPr>
          <w:spacing w:val="27"/>
        </w:rPr>
        <w:t xml:space="preserve"> </w:t>
      </w:r>
      <w:r>
        <w:rPr>
          <w:spacing w:val="-1"/>
        </w:rPr>
        <w:t>misuse</w:t>
      </w:r>
      <w:r>
        <w:rPr>
          <w:spacing w:val="27"/>
        </w:rPr>
        <w:t xml:space="preserve"> </w:t>
      </w:r>
      <w:r>
        <w:t>alters</w:t>
      </w:r>
      <w:r>
        <w:rPr>
          <w:spacing w:val="27"/>
        </w:rPr>
        <w:t xml:space="preserve"> </w:t>
      </w:r>
      <w:r>
        <w:rPr>
          <w:spacing w:val="-2"/>
        </w:rPr>
        <w:t>judgment,</w:t>
      </w:r>
      <w:r>
        <w:rPr>
          <w:spacing w:val="26"/>
        </w:rPr>
        <w:t xml:space="preserve"> </w:t>
      </w:r>
      <w:r>
        <w:rPr>
          <w:spacing w:val="-1"/>
        </w:rPr>
        <w:t>perception,</w:t>
      </w:r>
      <w:r>
        <w:rPr>
          <w:spacing w:val="27"/>
        </w:rPr>
        <w:t xml:space="preserve"> </w:t>
      </w:r>
      <w:r>
        <w:rPr>
          <w:spacing w:val="-1"/>
        </w:rPr>
        <w:t>attention,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physical</w:t>
      </w:r>
      <w:r>
        <w:rPr>
          <w:spacing w:val="12"/>
        </w:rPr>
        <w:t xml:space="preserve"> </w:t>
      </w:r>
      <w:r>
        <w:rPr>
          <w:spacing w:val="-1"/>
        </w:rPr>
        <w:t>control,</w:t>
      </w:r>
      <w:r>
        <w:rPr>
          <w:spacing w:val="9"/>
        </w:rPr>
        <w:t xml:space="preserve"> </w:t>
      </w:r>
      <w:r>
        <w:rPr>
          <w:spacing w:val="-1"/>
        </w:rPr>
        <w:t>which</w:t>
      </w:r>
      <w:r>
        <w:rPr>
          <w:spacing w:val="11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lead</w:t>
      </w:r>
      <w:r>
        <w:rPr>
          <w:spacing w:val="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repeated</w:t>
      </w:r>
      <w:r>
        <w:rPr>
          <w:spacing w:val="9"/>
        </w:rPr>
        <w:t xml:space="preserve"> </w:t>
      </w:r>
      <w:r>
        <w:rPr>
          <w:spacing w:val="-1"/>
        </w:rPr>
        <w:t>failure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fulfill</w:t>
      </w:r>
      <w:r>
        <w:rPr>
          <w:spacing w:val="12"/>
        </w:rPr>
        <w:t xml:space="preserve"> </w:t>
      </w:r>
      <w:r>
        <w:rPr>
          <w:spacing w:val="-1"/>
        </w:rPr>
        <w:t>responsibilities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rPr>
          <w:spacing w:val="-1"/>
        </w:rPr>
        <w:t>increase</w:t>
      </w:r>
      <w:r>
        <w:rPr>
          <w:spacing w:val="14"/>
        </w:rPr>
        <w:t xml:space="preserve"> </w:t>
      </w:r>
      <w:r>
        <w:rPr>
          <w:spacing w:val="-1"/>
        </w:rPr>
        <w:t>social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interpersonal</w:t>
      </w:r>
      <w:r>
        <w:rPr>
          <w:spacing w:val="-7"/>
        </w:rPr>
        <w:t xml:space="preserve"> </w:t>
      </w:r>
      <w:r>
        <w:rPr>
          <w:spacing w:val="-2"/>
        </w:rPr>
        <w:t>problems.</w:t>
      </w:r>
      <w:r>
        <w:rPr>
          <w:spacing w:val="-7"/>
        </w:rPr>
        <w:t xml:space="preserve"> </w:t>
      </w:r>
      <w:r>
        <w:rPr>
          <w:spacing w:val="-1"/>
        </w:rPr>
        <w:t>There</w:t>
      </w:r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substantially</w:t>
      </w:r>
      <w:r>
        <w:rPr>
          <w:spacing w:val="-6"/>
        </w:rPr>
        <w:t xml:space="preserve"> </w:t>
      </w:r>
      <w:r>
        <w:rPr>
          <w:spacing w:val="-1"/>
        </w:rPr>
        <w:t>increased</w:t>
      </w:r>
      <w:r>
        <w:rPr>
          <w:spacing w:val="-8"/>
        </w:rPr>
        <w:t xml:space="preserve"> </w:t>
      </w:r>
      <w:r>
        <w:rPr>
          <w:spacing w:val="-1"/>
        </w:rPr>
        <w:t>risk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morbidity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death</w:t>
      </w:r>
      <w:r>
        <w:rPr>
          <w:spacing w:val="-8"/>
        </w:rPr>
        <w:t xml:space="preserve"> </w:t>
      </w:r>
      <w:r>
        <w:rPr>
          <w:spacing w:val="-1"/>
        </w:rPr>
        <w:t>associated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95"/>
        </w:rPr>
        <w:t xml:space="preserve"> </w:t>
      </w:r>
      <w:r>
        <w:t>alcohol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drug</w:t>
      </w:r>
      <w:r>
        <w:rPr>
          <w:spacing w:val="21"/>
        </w:rPr>
        <w:t xml:space="preserve"> </w:t>
      </w:r>
      <w:r>
        <w:rPr>
          <w:spacing w:val="-1"/>
        </w:rPr>
        <w:t>misuse.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effects</w:t>
      </w:r>
      <w:r>
        <w:rPr>
          <w:spacing w:val="19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2"/>
        </w:rPr>
        <w:t>substance</w:t>
      </w:r>
      <w:r>
        <w:rPr>
          <w:spacing w:val="22"/>
        </w:rPr>
        <w:t xml:space="preserve"> </w:t>
      </w:r>
      <w:r>
        <w:rPr>
          <w:spacing w:val="-1"/>
        </w:rPr>
        <w:t>misuse</w:t>
      </w:r>
      <w:r>
        <w:rPr>
          <w:spacing w:val="22"/>
        </w:rPr>
        <w:t xml:space="preserve"> </w:t>
      </w:r>
      <w:r>
        <w:t>are</w:t>
      </w:r>
      <w:r>
        <w:rPr>
          <w:spacing w:val="22"/>
        </w:rPr>
        <w:t xml:space="preserve"> </w:t>
      </w:r>
      <w:r>
        <w:rPr>
          <w:spacing w:val="-1"/>
        </w:rPr>
        <w:t>cumulative,</w:t>
      </w:r>
      <w:r>
        <w:rPr>
          <w:spacing w:val="25"/>
        </w:rPr>
        <w:t xml:space="preserve"> </w:t>
      </w:r>
      <w:r>
        <w:rPr>
          <w:spacing w:val="-1"/>
        </w:rPr>
        <w:t>significantly</w:t>
      </w:r>
      <w:r>
        <w:rPr>
          <w:spacing w:val="25"/>
        </w:rPr>
        <w:t xml:space="preserve"> </w:t>
      </w:r>
      <w:r>
        <w:rPr>
          <w:spacing w:val="-1"/>
        </w:rPr>
        <w:t>contributing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77"/>
        </w:rPr>
        <w:t xml:space="preserve"> </w:t>
      </w:r>
      <w:r>
        <w:rPr>
          <w:spacing w:val="-1"/>
        </w:rPr>
        <w:t>costly</w:t>
      </w:r>
      <w:r>
        <w:rPr>
          <w:spacing w:val="-4"/>
        </w:rPr>
        <w:t xml:space="preserve"> </w:t>
      </w:r>
      <w:r>
        <w:rPr>
          <w:spacing w:val="-1"/>
        </w:rPr>
        <w:t>social,</w:t>
      </w:r>
      <w:r>
        <w:rPr>
          <w:spacing w:val="-4"/>
        </w:rPr>
        <w:t xml:space="preserve"> </w:t>
      </w:r>
      <w:r>
        <w:rPr>
          <w:spacing w:val="-1"/>
        </w:rPr>
        <w:t>physical,</w:t>
      </w:r>
      <w:r>
        <w:rPr>
          <w:spacing w:val="-4"/>
        </w:rPr>
        <w:t xml:space="preserve"> </w:t>
      </w:r>
      <w:r>
        <w:rPr>
          <w:spacing w:val="-1"/>
        </w:rPr>
        <w:t>mental,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public</w:t>
      </w:r>
      <w:r>
        <w:rPr>
          <w:spacing w:val="-4"/>
        </w:rPr>
        <w:t xml:space="preserve"> </w:t>
      </w:r>
      <w:r>
        <w:rPr>
          <w:spacing w:val="-1"/>
        </w:rPr>
        <w:t>health</w:t>
      </w:r>
      <w:r>
        <w:rPr>
          <w:spacing w:val="-6"/>
        </w:rPr>
        <w:t xml:space="preserve"> </w:t>
      </w:r>
      <w:r>
        <w:rPr>
          <w:spacing w:val="-1"/>
        </w:rPr>
        <w:t>challenges.</w:t>
      </w:r>
      <w:r>
        <w:rPr>
          <w:spacing w:val="-5"/>
        </w:rPr>
        <w:t xml:space="preserve"> </w:t>
      </w:r>
      <w:r>
        <w:rPr>
          <w:spacing w:val="-1"/>
        </w:rPr>
        <w:t>Examples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rPr>
          <w:spacing w:val="-2"/>
        </w:rPr>
        <w:t>include</w:t>
      </w:r>
      <w:r>
        <w:rPr>
          <w:spacing w:val="-4"/>
        </w:rPr>
        <w:t xml:space="preserve"> </w:t>
      </w:r>
      <w:r>
        <w:rPr>
          <w:spacing w:val="-1"/>
        </w:rPr>
        <w:t>domestic</w:t>
      </w:r>
      <w:r>
        <w:rPr>
          <w:spacing w:val="-7"/>
        </w:rPr>
        <w:t xml:space="preserve"> </w:t>
      </w:r>
      <w:r>
        <w:rPr>
          <w:spacing w:val="-1"/>
        </w:rPr>
        <w:t>violence,</w:t>
      </w:r>
      <w:r>
        <w:rPr>
          <w:spacing w:val="87"/>
        </w:rPr>
        <w:t xml:space="preserve"> </w:t>
      </w:r>
      <w:r>
        <w:rPr>
          <w:spacing w:val="-1"/>
        </w:rPr>
        <w:t>child</w:t>
      </w:r>
      <w:r>
        <w:rPr>
          <w:spacing w:val="18"/>
        </w:rPr>
        <w:t xml:space="preserve"> </w:t>
      </w:r>
      <w:r>
        <w:rPr>
          <w:spacing w:val="-1"/>
        </w:rPr>
        <w:t>abuse,</w:t>
      </w:r>
      <w:r>
        <w:rPr>
          <w:spacing w:val="20"/>
        </w:rPr>
        <w:t xml:space="preserve"> </w:t>
      </w:r>
      <w:r>
        <w:rPr>
          <w:spacing w:val="-1"/>
        </w:rPr>
        <w:t>motor</w:t>
      </w:r>
      <w:r>
        <w:rPr>
          <w:spacing w:val="17"/>
        </w:rPr>
        <w:t xml:space="preserve"> </w:t>
      </w:r>
      <w:r>
        <w:rPr>
          <w:spacing w:val="-1"/>
        </w:rPr>
        <w:t>vehicle</w:t>
      </w:r>
      <w:r>
        <w:rPr>
          <w:spacing w:val="17"/>
        </w:rPr>
        <w:t xml:space="preserve"> </w:t>
      </w:r>
      <w:r>
        <w:rPr>
          <w:spacing w:val="-1"/>
        </w:rPr>
        <w:t>crashes,</w:t>
      </w:r>
      <w:r>
        <w:rPr>
          <w:spacing w:val="20"/>
        </w:rPr>
        <w:t xml:space="preserve"> </w:t>
      </w:r>
      <w:r>
        <w:rPr>
          <w:spacing w:val="-1"/>
        </w:rPr>
        <w:t>physical</w:t>
      </w:r>
      <w:r>
        <w:rPr>
          <w:spacing w:val="19"/>
        </w:rPr>
        <w:t xml:space="preserve"> </w:t>
      </w:r>
      <w:r>
        <w:rPr>
          <w:spacing w:val="-1"/>
        </w:rPr>
        <w:t>fights,</w:t>
      </w:r>
      <w:r>
        <w:rPr>
          <w:spacing w:val="17"/>
        </w:rPr>
        <w:t xml:space="preserve"> </w:t>
      </w:r>
      <w:r>
        <w:rPr>
          <w:spacing w:val="-1"/>
        </w:rPr>
        <w:t>crime,</w:t>
      </w:r>
      <w:r>
        <w:rPr>
          <w:spacing w:val="20"/>
        </w:rPr>
        <w:t xml:space="preserve"> </w:t>
      </w:r>
      <w:r>
        <w:rPr>
          <w:spacing w:val="-1"/>
        </w:rPr>
        <w:t>homicide,</w:t>
      </w:r>
      <w:r>
        <w:rPr>
          <w:spacing w:val="20"/>
        </w:rPr>
        <w:t xml:space="preserve"> </w:t>
      </w:r>
      <w:r>
        <w:rPr>
          <w:spacing w:val="-1"/>
        </w:rPr>
        <w:t>suicide,</w:t>
      </w:r>
      <w:r>
        <w:rPr>
          <w:spacing w:val="20"/>
        </w:rPr>
        <w:t xml:space="preserve"> </w:t>
      </w:r>
      <w:r>
        <w:rPr>
          <w:spacing w:val="-1"/>
        </w:rPr>
        <w:t>human</w:t>
      </w:r>
      <w:r>
        <w:rPr>
          <w:spacing w:val="18"/>
        </w:rPr>
        <w:t xml:space="preserve"> </w:t>
      </w:r>
      <w:r>
        <w:rPr>
          <w:spacing w:val="-1"/>
        </w:rPr>
        <w:t>immunodeficiency</w:t>
      </w:r>
      <w:r>
        <w:rPr>
          <w:spacing w:val="77"/>
        </w:rPr>
        <w:t xml:space="preserve"> </w:t>
      </w:r>
      <w:r>
        <w:rPr>
          <w:spacing w:val="-1"/>
        </w:rPr>
        <w:t>virus/</w:t>
      </w:r>
      <w:r>
        <w:rPr>
          <w:spacing w:val="23"/>
        </w:rPr>
        <w:t xml:space="preserve"> </w:t>
      </w:r>
      <w:r>
        <w:rPr>
          <w:spacing w:val="-1"/>
        </w:rPr>
        <w:t>acquired</w:t>
      </w:r>
      <w:r>
        <w:rPr>
          <w:spacing w:val="23"/>
        </w:rPr>
        <w:t xml:space="preserve"> </w:t>
      </w:r>
      <w:r>
        <w:rPr>
          <w:spacing w:val="-1"/>
        </w:rPr>
        <w:t>immunodeficiency</w:t>
      </w:r>
      <w:r>
        <w:rPr>
          <w:spacing w:val="22"/>
        </w:rPr>
        <w:t xml:space="preserve"> </w:t>
      </w:r>
      <w:r>
        <w:rPr>
          <w:spacing w:val="-1"/>
        </w:rPr>
        <w:t>syndrome</w:t>
      </w:r>
      <w:r>
        <w:rPr>
          <w:spacing w:val="24"/>
        </w:rPr>
        <w:t xml:space="preserve"> </w:t>
      </w:r>
      <w:r>
        <w:rPr>
          <w:spacing w:val="-2"/>
        </w:rPr>
        <w:t>(HIV/AIDS),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other</w:t>
      </w:r>
      <w:r>
        <w:rPr>
          <w:spacing w:val="24"/>
        </w:rPr>
        <w:t xml:space="preserve"> </w:t>
      </w:r>
      <w:r>
        <w:rPr>
          <w:spacing w:val="-1"/>
        </w:rPr>
        <w:t>sexually</w:t>
      </w:r>
      <w:r>
        <w:rPr>
          <w:spacing w:val="23"/>
        </w:rPr>
        <w:t xml:space="preserve"> </w:t>
      </w:r>
      <w:r>
        <w:rPr>
          <w:spacing w:val="-1"/>
        </w:rPr>
        <w:t>transmitted</w:t>
      </w:r>
      <w:r>
        <w:rPr>
          <w:spacing w:val="29"/>
        </w:rPr>
        <w:t xml:space="preserve"> </w:t>
      </w:r>
      <w:r>
        <w:rPr>
          <w:spacing w:val="-1"/>
        </w:rPr>
        <w:t>infections</w:t>
      </w:r>
      <w:r>
        <w:rPr>
          <w:spacing w:val="22"/>
        </w:rPr>
        <w:t xml:space="preserve"> </w:t>
      </w:r>
      <w:r>
        <w:rPr>
          <w:spacing w:val="-2"/>
        </w:rPr>
        <w:t>(6).</w:t>
      </w:r>
      <w:r>
        <w:rPr>
          <w:spacing w:val="84"/>
        </w:rPr>
        <w:t xml:space="preserve"> </w:t>
      </w:r>
      <w:r>
        <w:rPr>
          <w:spacing w:val="-1"/>
        </w:rPr>
        <w:t>Substance</w:t>
      </w:r>
      <w:r>
        <w:rPr>
          <w:spacing w:val="-14"/>
        </w:rPr>
        <w:t xml:space="preserve"> </w:t>
      </w:r>
      <w:r>
        <w:rPr>
          <w:spacing w:val="-1"/>
        </w:rPr>
        <w:t>misuse</w:t>
      </w:r>
      <w:r>
        <w:rPr>
          <w:spacing w:val="-14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rPr>
          <w:spacing w:val="-1"/>
        </w:rPr>
        <w:t>also</w:t>
      </w:r>
      <w:r>
        <w:rPr>
          <w:spacing w:val="-11"/>
        </w:rPr>
        <w:t xml:space="preserve"> </w:t>
      </w:r>
      <w:r>
        <w:rPr>
          <w:spacing w:val="-1"/>
        </w:rPr>
        <w:t>impact</w:t>
      </w:r>
      <w:r>
        <w:rPr>
          <w:spacing w:val="-14"/>
        </w:rPr>
        <w:t xml:space="preserve"> </w:t>
      </w:r>
      <w:r>
        <w:t>one's</w:t>
      </w:r>
      <w:r>
        <w:rPr>
          <w:spacing w:val="-14"/>
        </w:rPr>
        <w:t xml:space="preserve"> </w:t>
      </w:r>
      <w:r>
        <w:rPr>
          <w:spacing w:val="-1"/>
        </w:rPr>
        <w:t>social</w:t>
      </w:r>
      <w:r>
        <w:rPr>
          <w:spacing w:val="-12"/>
        </w:rPr>
        <w:t xml:space="preserve"> </w:t>
      </w:r>
      <w:r>
        <w:rPr>
          <w:spacing w:val="-1"/>
        </w:rPr>
        <w:t>determinants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1"/>
        </w:rPr>
        <w:t>health,</w:t>
      </w:r>
      <w:r>
        <w:rPr>
          <w:spacing w:val="-13"/>
        </w:rPr>
        <w:t xml:space="preserve"> </w:t>
      </w:r>
      <w:r>
        <w:rPr>
          <w:spacing w:val="-1"/>
        </w:rPr>
        <w:t>such</w:t>
      </w:r>
      <w:r>
        <w:rPr>
          <w:spacing w:val="-15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rPr>
          <w:spacing w:val="-1"/>
        </w:rPr>
        <w:t>employment,</w:t>
      </w:r>
      <w:r>
        <w:rPr>
          <w:spacing w:val="-14"/>
        </w:rPr>
        <w:t xml:space="preserve"> </w:t>
      </w:r>
      <w:r>
        <w:rPr>
          <w:spacing w:val="-1"/>
        </w:rPr>
        <w:t>income,</w:t>
      </w:r>
      <w:r>
        <w:rPr>
          <w:spacing w:val="-12"/>
        </w:rPr>
        <w:t xml:space="preserve"> </w:t>
      </w:r>
      <w:r>
        <w:rPr>
          <w:spacing w:val="-1"/>
        </w:rPr>
        <w:t>social</w:t>
      </w:r>
      <w:r>
        <w:rPr>
          <w:spacing w:val="51"/>
        </w:rPr>
        <w:t xml:space="preserve"> </w:t>
      </w:r>
      <w:r>
        <w:rPr>
          <w:spacing w:val="-1"/>
        </w:rPr>
        <w:t>network,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housing</w:t>
      </w:r>
      <w:r>
        <w:t xml:space="preserve"> </w:t>
      </w:r>
      <w:r>
        <w:rPr>
          <w:spacing w:val="-2"/>
        </w:rPr>
        <w:t>(BPHC,</w:t>
      </w:r>
      <w:r>
        <w:t xml:space="preserve"> </w:t>
      </w:r>
      <w:r>
        <w:rPr>
          <w:spacing w:val="-1"/>
        </w:rPr>
        <w:t>2017).</w:t>
      </w:r>
    </w:p>
    <w:p w:rsidR="00731D97" w:rsidRDefault="00731D97">
      <w:pPr>
        <w:spacing w:before="5"/>
        <w:rPr>
          <w:rFonts w:ascii="Calibri" w:eastAsia="Calibri" w:hAnsi="Calibri" w:cs="Calibri"/>
          <w:sz w:val="24"/>
          <w:szCs w:val="24"/>
        </w:rPr>
      </w:pPr>
    </w:p>
    <w:p w:rsidR="00731D97" w:rsidRDefault="001522BE">
      <w:pPr>
        <w:pStyle w:val="BodyText"/>
        <w:ind w:right="135"/>
        <w:jc w:val="both"/>
      </w:pPr>
      <w:r>
        <w:rPr>
          <w:spacing w:val="-1"/>
        </w:rPr>
        <w:t>Taunton leads</w:t>
      </w:r>
      <w:r>
        <w:rPr>
          <w:spacing w:val="-3"/>
        </w:rPr>
        <w:t xml:space="preserve"> </w:t>
      </w:r>
      <w:r>
        <w:t xml:space="preserve">with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largest</w:t>
      </w:r>
      <w:r>
        <w:t xml:space="preserve"> </w:t>
      </w:r>
      <w:r>
        <w:rPr>
          <w:spacing w:val="-1"/>
        </w:rPr>
        <w:t xml:space="preserve">number </w:t>
      </w:r>
      <w:r>
        <w:t xml:space="preserve">of </w:t>
      </w:r>
      <w:r>
        <w:rPr>
          <w:spacing w:val="-1"/>
        </w:rPr>
        <w:t>individuals</w:t>
      </w:r>
      <w:r>
        <w:t xml:space="preserve"> </w:t>
      </w:r>
      <w:r>
        <w:rPr>
          <w:spacing w:val="-1"/>
        </w:rPr>
        <w:t>attending DPH funded</w:t>
      </w:r>
      <w:r>
        <w:rPr>
          <w:spacing w:val="-2"/>
        </w:rPr>
        <w:t xml:space="preserve"> </w:t>
      </w:r>
      <w:r>
        <w:rPr>
          <w:spacing w:val="-1"/>
        </w:rPr>
        <w:t>substance</w:t>
      </w:r>
      <w:r>
        <w:rPr>
          <w:spacing w:val="1"/>
        </w:rPr>
        <w:t xml:space="preserve"> </w:t>
      </w:r>
      <w:r>
        <w:rPr>
          <w:spacing w:val="-1"/>
        </w:rPr>
        <w:t>and alcohol</w:t>
      </w:r>
      <w:r>
        <w:t xml:space="preserve"> </w:t>
      </w:r>
      <w:r>
        <w:rPr>
          <w:spacing w:val="-1"/>
        </w:rPr>
        <w:t>abuse</w:t>
      </w:r>
      <w:r>
        <w:rPr>
          <w:spacing w:val="48"/>
        </w:rPr>
        <w:t xml:space="preserve"> </w:t>
      </w:r>
      <w:r>
        <w:rPr>
          <w:spacing w:val="-1"/>
        </w:rPr>
        <w:t>programs,</w:t>
      </w:r>
      <w:r>
        <w:rPr>
          <w:spacing w:val="11"/>
        </w:rPr>
        <w:t xml:space="preserve"> </w:t>
      </w:r>
      <w:r>
        <w:rPr>
          <w:spacing w:val="-1"/>
        </w:rPr>
        <w:t>followed</w:t>
      </w:r>
      <w:r>
        <w:rPr>
          <w:spacing w:val="9"/>
        </w:rPr>
        <w:t xml:space="preserve"> </w:t>
      </w:r>
      <w:r>
        <w:rPr>
          <w:spacing w:val="-1"/>
        </w:rPr>
        <w:t>by</w:t>
      </w:r>
      <w:r>
        <w:rPr>
          <w:spacing w:val="8"/>
        </w:rPr>
        <w:t xml:space="preserve"> </w:t>
      </w:r>
      <w:r>
        <w:rPr>
          <w:spacing w:val="-1"/>
        </w:rPr>
        <w:t>Middleboro.</w:t>
      </w:r>
      <w:r>
        <w:rPr>
          <w:spacing w:val="7"/>
        </w:rPr>
        <w:t xml:space="preserve"> </w:t>
      </w:r>
      <w:r>
        <w:rPr>
          <w:spacing w:val="-1"/>
        </w:rPr>
        <w:t>Taunton</w:t>
      </w:r>
      <w:r>
        <w:rPr>
          <w:spacing w:val="9"/>
        </w:rPr>
        <w:t xml:space="preserve"> </w:t>
      </w:r>
      <w:r>
        <w:rPr>
          <w:spacing w:val="-1"/>
        </w:rPr>
        <w:t>also</w:t>
      </w:r>
      <w:r>
        <w:rPr>
          <w:spacing w:val="8"/>
        </w:rPr>
        <w:t xml:space="preserve"> </w:t>
      </w:r>
      <w:r>
        <w:rPr>
          <w:spacing w:val="-1"/>
        </w:rPr>
        <w:t>maintained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highest</w:t>
      </w:r>
      <w:r>
        <w:rPr>
          <w:spacing w:val="10"/>
        </w:rPr>
        <w:t xml:space="preserve"> </w:t>
      </w:r>
      <w:r>
        <w:rPr>
          <w:spacing w:val="-1"/>
        </w:rPr>
        <w:t>level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alcohol/substance</w:t>
      </w:r>
      <w:r>
        <w:rPr>
          <w:spacing w:val="10"/>
        </w:rPr>
        <w:t xml:space="preserve"> </w:t>
      </w:r>
      <w:r>
        <w:rPr>
          <w:spacing w:val="-2"/>
        </w:rPr>
        <w:t>use</w:t>
      </w:r>
      <w:r>
        <w:rPr>
          <w:spacing w:val="69"/>
        </w:rPr>
        <w:t xml:space="preserve"> </w:t>
      </w:r>
      <w:r>
        <w:t>related</w:t>
      </w:r>
      <w:r>
        <w:rPr>
          <w:spacing w:val="-1"/>
        </w:rPr>
        <w:t xml:space="preserve"> hospitalizations.</w:t>
      </w:r>
    </w:p>
    <w:p w:rsidR="00731D97" w:rsidRDefault="001522BE">
      <w:pPr>
        <w:spacing w:line="725" w:lineRule="exact"/>
        <w:ind w:left="140"/>
        <w:jc w:val="both"/>
        <w:rPr>
          <w:rFonts w:ascii="Cambria Math" w:eastAsia="Cambria Math" w:hAnsi="Cambria Math" w:cs="Cambria Math"/>
        </w:rPr>
      </w:pPr>
      <w:r>
        <w:rPr>
          <w:rFonts w:ascii="Cambria Math"/>
          <w:b/>
          <w:color w:val="365F91"/>
          <w:spacing w:val="-3"/>
        </w:rPr>
        <w:t>Community-Wide</w:t>
      </w:r>
      <w:r>
        <w:rPr>
          <w:rFonts w:ascii="Cambria Math"/>
          <w:b/>
          <w:color w:val="365F91"/>
        </w:rPr>
        <w:t xml:space="preserve"> </w:t>
      </w:r>
      <w:r>
        <w:rPr>
          <w:rFonts w:ascii="Cambria Math"/>
          <w:b/>
          <w:color w:val="365F91"/>
          <w:spacing w:val="15"/>
        </w:rPr>
        <w:t xml:space="preserve"> </w:t>
      </w:r>
      <w:r>
        <w:rPr>
          <w:rFonts w:ascii="Cambria Math"/>
          <w:b/>
          <w:color w:val="365F91"/>
          <w:spacing w:val="-3"/>
        </w:rPr>
        <w:t>Recommendations</w:t>
      </w:r>
    </w:p>
    <w:p w:rsidR="00731D97" w:rsidRDefault="001522BE">
      <w:pPr>
        <w:pStyle w:val="BodyText"/>
        <w:numPr>
          <w:ilvl w:val="0"/>
          <w:numId w:val="8"/>
        </w:numPr>
        <w:tabs>
          <w:tab w:val="left" w:pos="861"/>
        </w:tabs>
        <w:spacing w:line="136" w:lineRule="exact"/>
      </w:pPr>
      <w:r>
        <w:rPr>
          <w:spacing w:val="-1"/>
        </w:rPr>
        <w:t>Advocate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rPr>
          <w:spacing w:val="-1"/>
        </w:rPr>
        <w:t>increasing</w:t>
      </w:r>
      <w:r>
        <w:rPr>
          <w:spacing w:val="-13"/>
        </w:rPr>
        <w:t xml:space="preserve"> </w:t>
      </w:r>
      <w:r>
        <w:rPr>
          <w:spacing w:val="-1"/>
        </w:rPr>
        <w:t>availability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1"/>
        </w:rPr>
        <w:t>detox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long-term</w:t>
      </w:r>
      <w:r>
        <w:rPr>
          <w:spacing w:val="-11"/>
        </w:rPr>
        <w:t xml:space="preserve"> </w:t>
      </w:r>
      <w:r>
        <w:rPr>
          <w:spacing w:val="-1"/>
        </w:rPr>
        <w:t>treatment</w:t>
      </w:r>
      <w:r>
        <w:rPr>
          <w:spacing w:val="-12"/>
        </w:rPr>
        <w:t xml:space="preserve"> </w:t>
      </w:r>
      <w:r>
        <w:rPr>
          <w:spacing w:val="-1"/>
        </w:rPr>
        <w:t>facilities,</w:t>
      </w:r>
      <w:r>
        <w:rPr>
          <w:spacing w:val="-11"/>
        </w:rPr>
        <w:t xml:space="preserve"> </w:t>
      </w:r>
      <w:r>
        <w:rPr>
          <w:spacing w:val="-1"/>
        </w:rPr>
        <w:t>particularly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1"/>
        </w:rPr>
        <w:t xml:space="preserve"> </w:t>
      </w:r>
      <w:r>
        <w:rPr>
          <w:spacing w:val="-1"/>
        </w:rPr>
        <w:t>high</w:t>
      </w:r>
    </w:p>
    <w:p w:rsidR="00731D97" w:rsidRDefault="001522BE">
      <w:pPr>
        <w:pStyle w:val="BodyText"/>
        <w:spacing w:before="38"/>
        <w:ind w:left="860"/>
      </w:pPr>
      <w:r>
        <w:rPr>
          <w:spacing w:val="-1"/>
        </w:rPr>
        <w:t>priority</w:t>
      </w:r>
      <w:r>
        <w:rPr>
          <w:spacing w:val="-2"/>
        </w:rPr>
        <w:t xml:space="preserve"> </w:t>
      </w:r>
      <w:r>
        <w:rPr>
          <w:spacing w:val="-1"/>
        </w:rPr>
        <w:t>populations</w:t>
      </w:r>
      <w:r>
        <w:t xml:space="preserve"> in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region.</w:t>
      </w:r>
    </w:p>
    <w:p w:rsidR="00731D97" w:rsidRDefault="001522BE">
      <w:pPr>
        <w:pStyle w:val="BodyText"/>
        <w:numPr>
          <w:ilvl w:val="0"/>
          <w:numId w:val="8"/>
        </w:numPr>
        <w:tabs>
          <w:tab w:val="left" w:pos="861"/>
        </w:tabs>
        <w:spacing w:before="41" w:line="276" w:lineRule="auto"/>
        <w:ind w:right="187"/>
      </w:pPr>
      <w:r>
        <w:rPr>
          <w:spacing w:val="-1"/>
        </w:rPr>
        <w:t>Implement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marketing</w:t>
      </w:r>
      <w:r>
        <w:rPr>
          <w:spacing w:val="21"/>
        </w:rPr>
        <w:t xml:space="preserve"> </w:t>
      </w:r>
      <w:r>
        <w:rPr>
          <w:spacing w:val="-1"/>
        </w:rPr>
        <w:t>campaign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3"/>
        </w:rPr>
        <w:t xml:space="preserve"> </w:t>
      </w:r>
      <w:r>
        <w:rPr>
          <w:spacing w:val="-1"/>
        </w:rPr>
        <w:t>increase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perception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harm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adolescent</w:t>
      </w:r>
      <w:r>
        <w:rPr>
          <w:spacing w:val="22"/>
        </w:rPr>
        <w:t xml:space="preserve"> </w:t>
      </w:r>
      <w:r>
        <w:rPr>
          <w:spacing w:val="-1"/>
        </w:rPr>
        <w:t>substance</w:t>
      </w:r>
      <w:r>
        <w:rPr>
          <w:spacing w:val="55"/>
        </w:rPr>
        <w:t xml:space="preserve"> </w:t>
      </w:r>
      <w:r>
        <w:rPr>
          <w:spacing w:val="-1"/>
        </w:rPr>
        <w:t>use.</w:t>
      </w:r>
    </w:p>
    <w:p w:rsidR="00731D97" w:rsidRDefault="001522BE">
      <w:pPr>
        <w:pStyle w:val="BodyText"/>
        <w:numPr>
          <w:ilvl w:val="0"/>
          <w:numId w:val="8"/>
        </w:numPr>
        <w:tabs>
          <w:tab w:val="left" w:pos="861"/>
        </w:tabs>
        <w:spacing w:line="276" w:lineRule="auto"/>
        <w:ind w:right="187"/>
      </w:pPr>
      <w:r>
        <w:rPr>
          <w:spacing w:val="-1"/>
        </w:rPr>
        <w:t>Collaborate</w:t>
      </w:r>
      <w:r>
        <w:rPr>
          <w:spacing w:val="17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rPr>
          <w:spacing w:val="-1"/>
        </w:rPr>
        <w:t>schools</w:t>
      </w:r>
      <w:r>
        <w:rPr>
          <w:spacing w:val="19"/>
        </w:rPr>
        <w:t xml:space="preserve"> </w:t>
      </w:r>
      <w:r>
        <w:rPr>
          <w:spacing w:val="-2"/>
        </w:rPr>
        <w:t>and</w:t>
      </w:r>
      <w:r>
        <w:rPr>
          <w:spacing w:val="18"/>
        </w:rPr>
        <w:t xml:space="preserve"> </w:t>
      </w:r>
      <w:r>
        <w:t>other</w:t>
      </w:r>
      <w:r>
        <w:rPr>
          <w:spacing w:val="17"/>
        </w:rPr>
        <w:t xml:space="preserve"> </w:t>
      </w:r>
      <w:r>
        <w:rPr>
          <w:spacing w:val="-1"/>
        </w:rPr>
        <w:t>organizations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in</w:t>
      </w:r>
      <w:r>
        <w:rPr>
          <w:rFonts w:cs="Calibri"/>
          <w:spacing w:val="-1"/>
        </w:rPr>
        <w:t>corporate</w:t>
      </w:r>
      <w:r>
        <w:rPr>
          <w:rFonts w:cs="Calibri"/>
          <w:spacing w:val="20"/>
        </w:rPr>
        <w:t xml:space="preserve"> </w:t>
      </w:r>
      <w:r>
        <w:rPr>
          <w:rFonts w:cs="Calibri"/>
        </w:rPr>
        <w:t>an</w:t>
      </w:r>
      <w:r>
        <w:rPr>
          <w:rFonts w:cs="Calibri"/>
          <w:spacing w:val="16"/>
        </w:rPr>
        <w:t xml:space="preserve"> </w:t>
      </w:r>
      <w:r>
        <w:rPr>
          <w:rFonts w:cs="Calibri"/>
          <w:spacing w:val="-1"/>
        </w:rPr>
        <w:t>evidence‐based</w:t>
      </w:r>
      <w:r>
        <w:rPr>
          <w:rFonts w:cs="Calibri"/>
          <w:spacing w:val="19"/>
        </w:rPr>
        <w:t xml:space="preserve"> </w:t>
      </w:r>
      <w:r>
        <w:rPr>
          <w:rFonts w:cs="Calibri"/>
          <w:spacing w:val="-1"/>
        </w:rPr>
        <w:t>curriculum</w:t>
      </w:r>
      <w:r>
        <w:rPr>
          <w:rFonts w:cs="Calibri"/>
          <w:spacing w:val="71"/>
        </w:rPr>
        <w:t xml:space="preserve"> </w:t>
      </w:r>
      <w:r>
        <w:t xml:space="preserve">that </w:t>
      </w:r>
      <w:r>
        <w:rPr>
          <w:spacing w:val="-1"/>
        </w:rPr>
        <w:t>addresses</w:t>
      </w:r>
      <w:r>
        <w:t xml:space="preserve"> </w:t>
      </w:r>
      <w:r>
        <w:rPr>
          <w:spacing w:val="-2"/>
        </w:rPr>
        <w:t>substance</w:t>
      </w:r>
      <w:r>
        <w:t xml:space="preserve"> </w:t>
      </w:r>
      <w:r>
        <w:rPr>
          <w:spacing w:val="-2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mental</w:t>
      </w:r>
      <w:r>
        <w:rPr>
          <w:spacing w:val="-1"/>
        </w:rPr>
        <w:t xml:space="preserve"> health.</w:t>
      </w:r>
    </w:p>
    <w:p w:rsidR="00731D97" w:rsidRDefault="001522BE">
      <w:pPr>
        <w:pStyle w:val="BodyText"/>
        <w:numPr>
          <w:ilvl w:val="0"/>
          <w:numId w:val="8"/>
        </w:numPr>
        <w:tabs>
          <w:tab w:val="left" w:pos="861"/>
        </w:tabs>
      </w:pPr>
      <w:r>
        <w:rPr>
          <w:spacing w:val="-1"/>
        </w:rPr>
        <w:t>Implement</w:t>
      </w:r>
      <w:r>
        <w:rPr>
          <w:spacing w:val="-2"/>
        </w:rPr>
        <w:t xml:space="preserve"> </w:t>
      </w:r>
      <w:r>
        <w:rPr>
          <w:spacing w:val="-1"/>
        </w:rPr>
        <w:t>and promote</w:t>
      </w:r>
      <w:r>
        <w:rPr>
          <w:spacing w:val="-2"/>
        </w:rPr>
        <w:t xml:space="preserve"> </w:t>
      </w:r>
      <w:r>
        <w:rPr>
          <w:spacing w:val="-1"/>
        </w:rPr>
        <w:t>substance</w:t>
      </w:r>
      <w: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prevention and harm</w:t>
      </w:r>
      <w:r>
        <w:rPr>
          <w:spacing w:val="1"/>
        </w:rPr>
        <w:t xml:space="preserve"> </w:t>
      </w:r>
      <w:r>
        <w:rPr>
          <w:spacing w:val="-1"/>
        </w:rPr>
        <w:t xml:space="preserve">reduction </w:t>
      </w:r>
      <w:r>
        <w:rPr>
          <w:spacing w:val="-2"/>
        </w:rPr>
        <w:t>programs.</w:t>
      </w:r>
    </w:p>
    <w:p w:rsidR="00731D97" w:rsidRDefault="001522BE">
      <w:pPr>
        <w:pStyle w:val="BodyText"/>
        <w:numPr>
          <w:ilvl w:val="0"/>
          <w:numId w:val="8"/>
        </w:numPr>
        <w:tabs>
          <w:tab w:val="left" w:pos="861"/>
        </w:tabs>
        <w:spacing w:before="38" w:line="207" w:lineRule="exact"/>
      </w:pP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community-based</w:t>
      </w:r>
      <w:r>
        <w:rPr>
          <w:spacing w:val="-3"/>
        </w:rPr>
        <w:t xml:space="preserve"> </w:t>
      </w:r>
      <w:r>
        <w:rPr>
          <w:spacing w:val="-1"/>
        </w:rPr>
        <w:t>substance</w:t>
      </w:r>
      <w:r>
        <w:t xml:space="preserve"> </w:t>
      </w:r>
      <w:r>
        <w:rPr>
          <w:spacing w:val="-1"/>
        </w:rPr>
        <w:t>abuse</w:t>
      </w:r>
      <w:r>
        <w:rPr>
          <w:spacing w:val="-2"/>
        </w:rPr>
        <w:t xml:space="preserve"> </w:t>
      </w:r>
      <w:r>
        <w:rPr>
          <w:spacing w:val="-1"/>
        </w:rPr>
        <w:t>prevention coalitions.</w:t>
      </w:r>
    </w:p>
    <w:p w:rsidR="00731D97" w:rsidRDefault="001522BE">
      <w:pPr>
        <w:spacing w:line="840" w:lineRule="exact"/>
        <w:ind w:left="140"/>
        <w:jc w:val="both"/>
        <w:rPr>
          <w:rFonts w:ascii="Cambria Math" w:eastAsia="Cambria Math" w:hAnsi="Cambria Math" w:cs="Cambria Math"/>
        </w:rPr>
      </w:pPr>
      <w:r>
        <w:rPr>
          <w:rFonts w:ascii="Cambria Math"/>
          <w:b/>
          <w:color w:val="365F91"/>
          <w:spacing w:val="-3"/>
        </w:rPr>
        <w:t>Health</w:t>
      </w:r>
      <w:r>
        <w:rPr>
          <w:rFonts w:ascii="Cambria Math"/>
          <w:b/>
          <w:color w:val="365F91"/>
          <w:spacing w:val="28"/>
        </w:rPr>
        <w:t xml:space="preserve"> </w:t>
      </w:r>
      <w:r>
        <w:rPr>
          <w:rFonts w:ascii="Cambria Math"/>
          <w:b/>
          <w:color w:val="365F91"/>
          <w:spacing w:val="-3"/>
        </w:rPr>
        <w:t>System</w:t>
      </w:r>
      <w:r>
        <w:rPr>
          <w:rFonts w:ascii="Cambria Math"/>
          <w:b/>
          <w:color w:val="365F91"/>
          <w:spacing w:val="25"/>
        </w:rPr>
        <w:t xml:space="preserve"> </w:t>
      </w:r>
      <w:r>
        <w:rPr>
          <w:rFonts w:ascii="Cambria Math"/>
          <w:b/>
          <w:color w:val="365F91"/>
          <w:spacing w:val="-3"/>
        </w:rPr>
        <w:t>Recommendations</w:t>
      </w:r>
    </w:p>
    <w:p w:rsidR="00731D97" w:rsidRDefault="001522BE">
      <w:pPr>
        <w:pStyle w:val="BodyText"/>
        <w:numPr>
          <w:ilvl w:val="0"/>
          <w:numId w:val="8"/>
        </w:numPr>
        <w:tabs>
          <w:tab w:val="left" w:pos="861"/>
        </w:tabs>
        <w:spacing w:line="136" w:lineRule="exact"/>
      </w:pP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patients</w:t>
      </w:r>
      <w: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whom</w:t>
      </w:r>
      <w:r>
        <w:rPr>
          <w:spacing w:val="1"/>
        </w:rPr>
        <w:t xml:space="preserve"> </w:t>
      </w:r>
      <w:r>
        <w:rPr>
          <w:spacing w:val="-1"/>
        </w:rPr>
        <w:t>illness</w:t>
      </w:r>
      <w:r>
        <w:t xml:space="preserve"> can</w:t>
      </w:r>
      <w:r>
        <w:rPr>
          <w:spacing w:val="-1"/>
        </w:rPr>
        <w:t xml:space="preserve"> cause</w:t>
      </w:r>
      <w:r>
        <w:t xml:space="preserve"> </w:t>
      </w:r>
      <w:r>
        <w:rPr>
          <w:spacing w:val="-1"/>
        </w:rPr>
        <w:t>significant</w:t>
      </w:r>
      <w:r>
        <w:rPr>
          <w:spacing w:val="-2"/>
        </w:rPr>
        <w:t xml:space="preserve"> </w:t>
      </w:r>
      <w:r>
        <w:rPr>
          <w:spacing w:val="-1"/>
        </w:rPr>
        <w:t>stress</w:t>
      </w:r>
      <w:r>
        <w:t xml:space="preserve"> and</w:t>
      </w:r>
      <w:r>
        <w:rPr>
          <w:spacing w:val="-1"/>
        </w:rPr>
        <w:t xml:space="preserve"> anxiety.</w:t>
      </w:r>
    </w:p>
    <w:p w:rsidR="00731D97" w:rsidRDefault="001522BE">
      <w:pPr>
        <w:pStyle w:val="BodyText"/>
        <w:numPr>
          <w:ilvl w:val="0"/>
          <w:numId w:val="8"/>
        </w:numPr>
        <w:tabs>
          <w:tab w:val="left" w:pos="861"/>
        </w:tabs>
        <w:spacing w:line="276" w:lineRule="auto"/>
        <w:ind w:right="187"/>
      </w:pPr>
      <w:r>
        <w:rPr>
          <w:spacing w:val="-1"/>
        </w:rPr>
        <w:t>Promote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evidence-based</w:t>
      </w:r>
      <w:r>
        <w:t xml:space="preserve"> </w:t>
      </w:r>
      <w:r>
        <w:rPr>
          <w:spacing w:val="34"/>
        </w:rPr>
        <w:t xml:space="preserve"> </w:t>
      </w:r>
      <w:r>
        <w:rPr>
          <w:spacing w:val="-1"/>
        </w:rPr>
        <w:t>best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practices</w:t>
      </w:r>
      <w:r>
        <w:t xml:space="preserve"> </w:t>
      </w:r>
      <w:r>
        <w:rPr>
          <w:spacing w:val="36"/>
        </w:rPr>
        <w:t xml:space="preserve"> </w:t>
      </w:r>
      <w:r>
        <w:t xml:space="preserve">in </w:t>
      </w:r>
      <w:r>
        <w:rPr>
          <w:spacing w:val="36"/>
        </w:rPr>
        <w:t xml:space="preserve"> </w:t>
      </w:r>
      <w:r>
        <w:rPr>
          <w:spacing w:val="-1"/>
        </w:rPr>
        <w:t>substance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use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disorder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treatment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37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rPr>
          <w:spacing w:val="-1"/>
        </w:rPr>
        <w:t>continuum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care.</w:t>
      </w:r>
    </w:p>
    <w:p w:rsidR="00731D97" w:rsidRDefault="001522BE">
      <w:pPr>
        <w:pStyle w:val="BodyText"/>
        <w:numPr>
          <w:ilvl w:val="0"/>
          <w:numId w:val="8"/>
        </w:numPr>
        <w:tabs>
          <w:tab w:val="left" w:pos="861"/>
        </w:tabs>
        <w:spacing w:line="274" w:lineRule="auto"/>
        <w:ind w:right="187"/>
      </w:pPr>
      <w:r>
        <w:rPr>
          <w:spacing w:val="-1"/>
        </w:rPr>
        <w:t>Engage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community-based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providers</w:t>
      </w:r>
      <w:r>
        <w:t xml:space="preserve"> </w:t>
      </w:r>
      <w:r>
        <w:rPr>
          <w:spacing w:val="5"/>
        </w:rPr>
        <w:t xml:space="preserve"> </w:t>
      </w:r>
      <w:r>
        <w:t xml:space="preserve">to </w:t>
      </w:r>
      <w:r>
        <w:rPr>
          <w:spacing w:val="7"/>
        </w:rPr>
        <w:t xml:space="preserve"> </w:t>
      </w:r>
      <w:r>
        <w:rPr>
          <w:spacing w:val="-2"/>
        </w:rPr>
        <w:t>learn</w:t>
      </w:r>
      <w:r>
        <w:t xml:space="preserve"> </w:t>
      </w:r>
      <w:r>
        <w:rPr>
          <w:spacing w:val="7"/>
        </w:rPr>
        <w:t xml:space="preserve"> </w:t>
      </w:r>
      <w:r>
        <w:t xml:space="preserve">of 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7"/>
        </w:rPr>
        <w:t xml:space="preserve"> </w:t>
      </w:r>
      <w:r>
        <w:rPr>
          <w:spacing w:val="-2"/>
        </w:rPr>
        <w:t>promote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6"/>
        </w:rPr>
        <w:t xml:space="preserve"> </w:t>
      </w:r>
      <w:r>
        <w:t xml:space="preserve">that </w:t>
      </w:r>
      <w:r>
        <w:rPr>
          <w:spacing w:val="5"/>
        </w:rPr>
        <w:t xml:space="preserve"> </w:t>
      </w:r>
      <w:r>
        <w:rPr>
          <w:spacing w:val="-1"/>
        </w:rPr>
        <w:t>may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be</w:t>
      </w:r>
      <w:r>
        <w:rPr>
          <w:spacing w:val="53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community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services.</w:t>
      </w:r>
    </w:p>
    <w:p w:rsidR="00731D97" w:rsidRDefault="001522BE">
      <w:pPr>
        <w:pStyle w:val="BodyText"/>
        <w:numPr>
          <w:ilvl w:val="0"/>
          <w:numId w:val="8"/>
        </w:numPr>
        <w:tabs>
          <w:tab w:val="left" w:pos="861"/>
        </w:tabs>
        <w:spacing w:before="2"/>
      </w:pPr>
      <w:r>
        <w:rPr>
          <w:spacing w:val="-1"/>
        </w:rPr>
        <w:t>Continue</w:t>
      </w:r>
      <w:r>
        <w:t xml:space="preserve"> </w:t>
      </w:r>
      <w:r>
        <w:rPr>
          <w:spacing w:val="-1"/>
        </w:rPr>
        <w:t>collaborations</w:t>
      </w:r>
      <w:r>
        <w:t xml:space="preserve"> </w:t>
      </w:r>
      <w:r>
        <w:rPr>
          <w:spacing w:val="-1"/>
        </w:rPr>
        <w:t>and expand access</w:t>
      </w:r>
      <w:r>
        <w:t xml:space="preserve"> </w:t>
      </w:r>
      <w:r>
        <w:rPr>
          <w:spacing w:val="-1"/>
        </w:rPr>
        <w:t>to support</w:t>
      </w:r>
      <w:r>
        <w:rPr>
          <w:spacing w:val="-2"/>
        </w:rPr>
        <w:t xml:space="preserve"> </w:t>
      </w:r>
      <w:r>
        <w:rPr>
          <w:spacing w:val="-1"/>
        </w:rPr>
        <w:t>programs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patients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caregivers.</w:t>
      </w:r>
    </w:p>
    <w:p w:rsidR="00731D97" w:rsidRDefault="001522BE">
      <w:pPr>
        <w:pStyle w:val="BodyText"/>
        <w:numPr>
          <w:ilvl w:val="0"/>
          <w:numId w:val="8"/>
        </w:numPr>
        <w:tabs>
          <w:tab w:val="left" w:pos="861"/>
        </w:tabs>
        <w:spacing w:before="41" w:line="274" w:lineRule="auto"/>
        <w:ind w:right="187"/>
      </w:pPr>
      <w:r>
        <w:rPr>
          <w:spacing w:val="-1"/>
        </w:rPr>
        <w:t>Participate</w:t>
      </w:r>
      <w:r>
        <w:t xml:space="preserve"> </w:t>
      </w:r>
      <w:r>
        <w:rPr>
          <w:spacing w:val="6"/>
        </w:rPr>
        <w:t xml:space="preserve"> </w:t>
      </w:r>
      <w:r>
        <w:t xml:space="preserve">in </w:t>
      </w:r>
      <w:r>
        <w:rPr>
          <w:spacing w:val="4"/>
        </w:rPr>
        <w:t xml:space="preserve"> </w:t>
      </w:r>
      <w:r>
        <w:rPr>
          <w:spacing w:val="-1"/>
        </w:rPr>
        <w:t>prescription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monitoring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programs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6"/>
        </w:rPr>
        <w:t xml:space="preserve"> </w:t>
      </w:r>
      <w:r>
        <w:t xml:space="preserve">the </w:t>
      </w:r>
      <w:r>
        <w:rPr>
          <w:spacing w:val="6"/>
        </w:rP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among</w:t>
      </w:r>
      <w:r>
        <w:t xml:space="preserve"> </w:t>
      </w:r>
      <w:r>
        <w:rPr>
          <w:spacing w:val="5"/>
        </w:rPr>
        <w:t xml:space="preserve"> </w:t>
      </w:r>
      <w:r>
        <w:t>prescribing</w:t>
      </w:r>
      <w:r>
        <w:rPr>
          <w:spacing w:val="53"/>
        </w:rPr>
        <w:t xml:space="preserve"> </w:t>
      </w:r>
      <w:r>
        <w:rPr>
          <w:spacing w:val="-1"/>
        </w:rPr>
        <w:t>providers.</w:t>
      </w:r>
    </w:p>
    <w:p w:rsidR="00731D97" w:rsidRDefault="00731D97">
      <w:pPr>
        <w:spacing w:line="274" w:lineRule="auto"/>
        <w:sectPr w:rsidR="00731D97">
          <w:pgSz w:w="12240" w:h="15840"/>
          <w:pgMar w:top="700" w:right="1300" w:bottom="680" w:left="1300" w:header="0" w:footer="489" w:gutter="0"/>
          <w:cols w:space="720"/>
        </w:sectPr>
      </w:pPr>
    </w:p>
    <w:p w:rsidR="00731D97" w:rsidRDefault="001522BE">
      <w:pPr>
        <w:spacing w:line="1066" w:lineRule="exact"/>
        <w:ind w:left="140"/>
        <w:jc w:val="both"/>
        <w:rPr>
          <w:rFonts w:ascii="Cambria Math" w:eastAsia="Cambria Math" w:hAnsi="Cambria Math" w:cs="Cambria Math"/>
          <w:sz w:val="48"/>
          <w:szCs w:val="48"/>
        </w:rPr>
      </w:pPr>
      <w:r>
        <w:rPr>
          <w:rFonts w:ascii="Cambria Math"/>
          <w:color w:val="365F91"/>
          <w:spacing w:val="-1"/>
          <w:sz w:val="48"/>
        </w:rPr>
        <w:lastRenderedPageBreak/>
        <w:t>Access</w:t>
      </w:r>
      <w:r>
        <w:rPr>
          <w:rFonts w:ascii="Cambria Math"/>
          <w:color w:val="365F91"/>
          <w:spacing w:val="-13"/>
          <w:sz w:val="48"/>
        </w:rPr>
        <w:t xml:space="preserve"> </w:t>
      </w:r>
      <w:r>
        <w:rPr>
          <w:rFonts w:ascii="Cambria Math"/>
          <w:color w:val="365F91"/>
          <w:sz w:val="48"/>
        </w:rPr>
        <w:t>to</w:t>
      </w:r>
      <w:r>
        <w:rPr>
          <w:rFonts w:ascii="Cambria Math"/>
          <w:color w:val="365F91"/>
          <w:spacing w:val="-13"/>
          <w:sz w:val="48"/>
        </w:rPr>
        <w:t xml:space="preserve"> </w:t>
      </w:r>
      <w:r>
        <w:rPr>
          <w:rFonts w:ascii="Cambria Math"/>
          <w:color w:val="365F91"/>
          <w:spacing w:val="-2"/>
          <w:sz w:val="48"/>
        </w:rPr>
        <w:t>Care</w:t>
      </w:r>
    </w:p>
    <w:p w:rsidR="00731D97" w:rsidRDefault="001522BE">
      <w:pPr>
        <w:pStyle w:val="BodyText"/>
        <w:spacing w:line="136" w:lineRule="exact"/>
        <w:jc w:val="both"/>
      </w:pPr>
      <w:r>
        <w:t>Key</w:t>
      </w:r>
      <w:r>
        <w:rPr>
          <w:spacing w:val="16"/>
        </w:rPr>
        <w:t xml:space="preserve"> </w:t>
      </w:r>
      <w:r>
        <w:rPr>
          <w:spacing w:val="-1"/>
        </w:rPr>
        <w:t>Informant</w:t>
      </w:r>
      <w:r>
        <w:rPr>
          <w:spacing w:val="15"/>
        </w:rPr>
        <w:t xml:space="preserve"> </w:t>
      </w:r>
      <w:r>
        <w:rPr>
          <w:spacing w:val="-1"/>
        </w:rPr>
        <w:t>Survey</w:t>
      </w:r>
      <w:r>
        <w:rPr>
          <w:spacing w:val="16"/>
        </w:rPr>
        <w:t xml:space="preserve"> </w:t>
      </w:r>
      <w:r>
        <w:rPr>
          <w:spacing w:val="-1"/>
        </w:rPr>
        <w:t>participants</w:t>
      </w:r>
      <w:r>
        <w:rPr>
          <w:spacing w:val="19"/>
        </w:rPr>
        <w:t xml:space="preserve"> </w:t>
      </w:r>
      <w:r>
        <w:rPr>
          <w:spacing w:val="-2"/>
        </w:rPr>
        <w:t>felt</w:t>
      </w:r>
      <w:r>
        <w:rPr>
          <w:spacing w:val="15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rPr>
          <w:spacing w:val="-1"/>
        </w:rPr>
        <w:t>access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health</w:t>
      </w:r>
      <w:r>
        <w:rPr>
          <w:spacing w:val="16"/>
        </w:rPr>
        <w:t xml:space="preserve"> </w:t>
      </w:r>
      <w:r>
        <w:rPr>
          <w:spacing w:val="-1"/>
        </w:rPr>
        <w:t>care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lack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rPr>
          <w:spacing w:val="-1"/>
        </w:rPr>
        <w:t>preventative</w:t>
      </w:r>
      <w:r>
        <w:rPr>
          <w:spacing w:val="15"/>
        </w:rPr>
        <w:t xml:space="preserve"> </w:t>
      </w:r>
      <w:r>
        <w:rPr>
          <w:spacing w:val="-1"/>
        </w:rPr>
        <w:t>care</w:t>
      </w:r>
      <w:r>
        <w:rPr>
          <w:spacing w:val="15"/>
        </w:rPr>
        <w:t xml:space="preserve"> </w:t>
      </w:r>
      <w:r>
        <w:rPr>
          <w:spacing w:val="-1"/>
        </w:rPr>
        <w:t>services</w:t>
      </w:r>
    </w:p>
    <w:p w:rsidR="00731D97" w:rsidRDefault="001522BE">
      <w:pPr>
        <w:pStyle w:val="BodyText"/>
        <w:spacing w:before="19" w:line="259" w:lineRule="auto"/>
        <w:ind w:right="135"/>
        <w:jc w:val="both"/>
      </w:pPr>
      <w:r>
        <w:t>were</w:t>
      </w:r>
      <w:r>
        <w:rPr>
          <w:spacing w:val="17"/>
        </w:rPr>
        <w:t xml:space="preserve"> </w:t>
      </w:r>
      <w:r>
        <w:rPr>
          <w:spacing w:val="-1"/>
        </w:rPr>
        <w:t>concerns</w:t>
      </w:r>
      <w:r>
        <w:rPr>
          <w:spacing w:val="14"/>
        </w:rPr>
        <w:t xml:space="preserve"> </w:t>
      </w:r>
      <w:r>
        <w:t>within</w:t>
      </w:r>
      <w:r>
        <w:rPr>
          <w:spacing w:val="15"/>
        </w:rPr>
        <w:t xml:space="preserve"> </w:t>
      </w:r>
      <w:r>
        <w:t>our</w:t>
      </w:r>
      <w:r>
        <w:rPr>
          <w:spacing w:val="17"/>
        </w:rPr>
        <w:t xml:space="preserve"> </w:t>
      </w:r>
      <w:r>
        <w:rPr>
          <w:spacing w:val="-1"/>
        </w:rPr>
        <w:t>community.</w:t>
      </w:r>
      <w:r>
        <w:rPr>
          <w:spacing w:val="16"/>
        </w:rPr>
        <w:t xml:space="preserve"> </w:t>
      </w:r>
      <w:r>
        <w:rPr>
          <w:spacing w:val="-1"/>
        </w:rPr>
        <w:t>While</w:t>
      </w:r>
      <w:r>
        <w:rPr>
          <w:spacing w:val="1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majority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survey</w:t>
      </w:r>
      <w:r>
        <w:rPr>
          <w:spacing w:val="18"/>
        </w:rPr>
        <w:t xml:space="preserve"> </w:t>
      </w:r>
      <w:r>
        <w:rPr>
          <w:spacing w:val="-1"/>
        </w:rPr>
        <w:t>participants</w:t>
      </w:r>
      <w:r>
        <w:rPr>
          <w:spacing w:val="17"/>
        </w:rPr>
        <w:t xml:space="preserve"> </w:t>
      </w:r>
      <w:r>
        <w:rPr>
          <w:spacing w:val="-1"/>
        </w:rPr>
        <w:t>noted</w:t>
      </w:r>
      <w:r>
        <w:rPr>
          <w:spacing w:val="16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rPr>
          <w:spacing w:val="-1"/>
        </w:rPr>
        <w:t>they</w:t>
      </w:r>
      <w:r>
        <w:rPr>
          <w:spacing w:val="20"/>
        </w:rPr>
        <w:t xml:space="preserve"> </w:t>
      </w:r>
      <w:r>
        <w:rPr>
          <w:spacing w:val="-1"/>
        </w:rPr>
        <w:t>had</w:t>
      </w:r>
      <w:r>
        <w:rPr>
          <w:spacing w:val="13"/>
        </w:rPr>
        <w:t xml:space="preserve"> </w:t>
      </w:r>
      <w:r>
        <w:t>a</w:t>
      </w:r>
      <w:r>
        <w:rPr>
          <w:spacing w:val="69"/>
        </w:rPr>
        <w:t xml:space="preserve"> </w:t>
      </w:r>
      <w:r>
        <w:rPr>
          <w:spacing w:val="-1"/>
        </w:rPr>
        <w:t>primary</w:t>
      </w:r>
      <w:r>
        <w:rPr>
          <w:spacing w:val="11"/>
        </w:rPr>
        <w:t xml:space="preserve"> </w:t>
      </w:r>
      <w:r>
        <w:t>care</w:t>
      </w:r>
      <w:r>
        <w:rPr>
          <w:spacing w:val="10"/>
        </w:rPr>
        <w:t xml:space="preserve"> </w:t>
      </w:r>
      <w:r>
        <w:rPr>
          <w:spacing w:val="-1"/>
        </w:rPr>
        <w:t>provider,</w:t>
      </w:r>
      <w:r>
        <w:rPr>
          <w:spacing w:val="12"/>
        </w:rPr>
        <w:t xml:space="preserve"> </w:t>
      </w:r>
      <w:r>
        <w:rPr>
          <w:spacing w:val="-2"/>
        </w:rPr>
        <w:t>nearly</w:t>
      </w:r>
      <w:r>
        <w:rPr>
          <w:spacing w:val="13"/>
        </w:rPr>
        <w:t xml:space="preserve"> </w:t>
      </w:r>
      <w:r>
        <w:rPr>
          <w:spacing w:val="-1"/>
        </w:rPr>
        <w:t>(40%)</w:t>
      </w:r>
      <w:r>
        <w:rPr>
          <w:spacing w:val="12"/>
        </w:rPr>
        <w:t xml:space="preserve"> </w:t>
      </w:r>
      <w:r>
        <w:rPr>
          <w:spacing w:val="-1"/>
        </w:rPr>
        <w:t>felt</w:t>
      </w:r>
      <w:r>
        <w:rPr>
          <w:spacing w:val="12"/>
        </w:rPr>
        <w:t xml:space="preserve"> </w:t>
      </w:r>
      <w:r>
        <w:rPr>
          <w:spacing w:val="-1"/>
        </w:rPr>
        <w:t>there</w:t>
      </w:r>
      <w:r>
        <w:rPr>
          <w:spacing w:val="10"/>
        </w:rPr>
        <w:t xml:space="preserve"> </w:t>
      </w:r>
      <w:r>
        <w:rPr>
          <w:spacing w:val="-1"/>
        </w:rPr>
        <w:t>were</w:t>
      </w:r>
      <w:r>
        <w:rPr>
          <w:spacing w:val="13"/>
        </w:rPr>
        <w:t xml:space="preserve"> </w:t>
      </w:r>
      <w:r>
        <w:rPr>
          <w:spacing w:val="-1"/>
        </w:rPr>
        <w:t>barriers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2"/>
        </w:rPr>
        <w:t>accessing</w:t>
      </w:r>
      <w:r>
        <w:rPr>
          <w:spacing w:val="11"/>
        </w:rPr>
        <w:t xml:space="preserve"> </w:t>
      </w:r>
      <w:r>
        <w:rPr>
          <w:spacing w:val="-1"/>
        </w:rPr>
        <w:t>primary</w:t>
      </w:r>
      <w:r>
        <w:rPr>
          <w:spacing w:val="13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preventative</w:t>
      </w:r>
      <w:r>
        <w:rPr>
          <w:spacing w:val="13"/>
        </w:rPr>
        <w:t xml:space="preserve"> </w:t>
      </w:r>
      <w:r>
        <w:rPr>
          <w:spacing w:val="-1"/>
        </w:rPr>
        <w:t>care</w:t>
      </w:r>
      <w:r>
        <w:rPr>
          <w:spacing w:val="77"/>
        </w:rPr>
        <w:t xml:space="preserve"> </w:t>
      </w:r>
      <w:r>
        <w:t>within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2"/>
        </w:rPr>
        <w:t>community</w:t>
      </w:r>
      <w:r>
        <w:rPr>
          <w:spacing w:val="-11"/>
        </w:rPr>
        <w:t xml:space="preserve"> </w:t>
      </w:r>
      <w:r>
        <w:rPr>
          <w:spacing w:val="-1"/>
        </w:rPr>
        <w:t>such</w:t>
      </w:r>
      <w:r>
        <w:rPr>
          <w:spacing w:val="-15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lack</w:t>
      </w:r>
      <w:r>
        <w:rPr>
          <w:spacing w:val="-1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1"/>
        </w:rPr>
        <w:t>awareness</w:t>
      </w:r>
      <w:r>
        <w:rPr>
          <w:spacing w:val="-1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1"/>
        </w:rPr>
        <w:t>local</w:t>
      </w:r>
      <w:r>
        <w:rPr>
          <w:spacing w:val="-12"/>
        </w:rPr>
        <w:t xml:space="preserve"> </w:t>
      </w:r>
      <w:r>
        <w:rPr>
          <w:spacing w:val="-1"/>
        </w:rPr>
        <w:t>providers,</w:t>
      </w:r>
      <w:r>
        <w:rPr>
          <w:spacing w:val="-12"/>
        </w:rPr>
        <w:t xml:space="preserve"> </w:t>
      </w:r>
      <w:r>
        <w:rPr>
          <w:spacing w:val="-1"/>
        </w:rPr>
        <w:t>especially</w:t>
      </w:r>
      <w:r>
        <w:rPr>
          <w:spacing w:val="-14"/>
        </w:rPr>
        <w:t xml:space="preserve"> </w:t>
      </w:r>
      <w:r>
        <w:rPr>
          <w:spacing w:val="-1"/>
        </w:rPr>
        <w:t>multilingual</w:t>
      </w:r>
      <w:r>
        <w:rPr>
          <w:spacing w:val="-12"/>
        </w:rPr>
        <w:t xml:space="preserve"> </w:t>
      </w:r>
      <w:r>
        <w:rPr>
          <w:spacing w:val="-1"/>
        </w:rPr>
        <w:t>providers,</w:t>
      </w:r>
      <w:r>
        <w:rPr>
          <w:spacing w:val="-12"/>
        </w:rPr>
        <w:t xml:space="preserve"> </w:t>
      </w:r>
      <w:r>
        <w:rPr>
          <w:spacing w:val="-1"/>
        </w:rPr>
        <w:t>issues</w:t>
      </w:r>
      <w:r>
        <w:rPr>
          <w:spacing w:val="79"/>
        </w:rPr>
        <w:t xml:space="preserve"> </w:t>
      </w:r>
      <w:r>
        <w:t xml:space="preserve">with </w:t>
      </w:r>
      <w:r>
        <w:rPr>
          <w:spacing w:val="-1"/>
        </w:rPr>
        <w:t>insurance</w:t>
      </w:r>
      <w:r>
        <w:rPr>
          <w:spacing w:val="-2"/>
        </w:rPr>
        <w:t xml:space="preserve"> </w:t>
      </w:r>
      <w:r>
        <w:rPr>
          <w:spacing w:val="-1"/>
        </w:rPr>
        <w:t>coverage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convenience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getting an appointment. Transportation</w:t>
      </w:r>
      <w:r>
        <w:rPr>
          <w:spacing w:val="-3"/>
        </w:rPr>
        <w:t xml:space="preserve"> </w:t>
      </w:r>
      <w:r>
        <w:t xml:space="preserve">was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noted</w:t>
      </w:r>
      <w:r>
        <w:rPr>
          <w:spacing w:val="-3"/>
        </w:rPr>
        <w:t xml:space="preserve"> </w:t>
      </w:r>
      <w:r>
        <w:t>as a</w:t>
      </w:r>
      <w:r>
        <w:rPr>
          <w:spacing w:val="65"/>
        </w:rPr>
        <w:t xml:space="preserve"> </w:t>
      </w:r>
      <w:r>
        <w:rPr>
          <w:spacing w:val="-1"/>
        </w:rPr>
        <w:t>major</w:t>
      </w:r>
      <w:r>
        <w:rPr>
          <w:spacing w:val="-7"/>
        </w:rPr>
        <w:t xml:space="preserve"> </w:t>
      </w:r>
      <w:r>
        <w:rPr>
          <w:spacing w:val="-1"/>
        </w:rPr>
        <w:t>concern,</w:t>
      </w:r>
      <w:r>
        <w:rPr>
          <w:spacing w:val="-7"/>
        </w:rPr>
        <w:t xml:space="preserve"> </w:t>
      </w:r>
      <w:r>
        <w:rPr>
          <w:spacing w:val="-1"/>
        </w:rPr>
        <w:t>noting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rPr>
          <w:spacing w:val="-1"/>
        </w:rPr>
        <w:t>many</w:t>
      </w:r>
      <w:r>
        <w:rPr>
          <w:spacing w:val="-6"/>
        </w:rPr>
        <w:t xml:space="preserve"> </w:t>
      </w:r>
      <w:r>
        <w:rPr>
          <w:spacing w:val="-1"/>
        </w:rPr>
        <w:t>people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community</w:t>
      </w:r>
      <w:r>
        <w:rPr>
          <w:spacing w:val="-6"/>
        </w:rPr>
        <w:t xml:space="preserve"> </w:t>
      </w:r>
      <w:r>
        <w:rPr>
          <w:spacing w:val="-1"/>
        </w:rPr>
        <w:t>may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6"/>
        </w:rPr>
        <w:t xml:space="preserve"> </w:t>
      </w:r>
      <w:r>
        <w:rPr>
          <w:spacing w:val="-1"/>
        </w:rPr>
        <w:t>aware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available</w:t>
      </w:r>
      <w:r>
        <w:rPr>
          <w:spacing w:val="-7"/>
        </w:rPr>
        <w:t xml:space="preserve"> </w:t>
      </w:r>
      <w:r>
        <w:rPr>
          <w:spacing w:val="-1"/>
        </w:rPr>
        <w:t>resources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get</w:t>
      </w:r>
      <w:r>
        <w:rPr>
          <w:spacing w:val="63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rPr>
          <w:spacing w:val="-1"/>
        </w:rPr>
        <w:t>appointments.</w:t>
      </w:r>
      <w:r>
        <w:rPr>
          <w:spacing w:val="26"/>
        </w:rPr>
        <w:t xml:space="preserve"> </w:t>
      </w:r>
      <w:r>
        <w:rPr>
          <w:spacing w:val="-1"/>
        </w:rPr>
        <w:t>Participants</w:t>
      </w:r>
      <w:r>
        <w:rPr>
          <w:spacing w:val="30"/>
        </w:rPr>
        <w:t xml:space="preserve"> </w:t>
      </w:r>
      <w:r>
        <w:rPr>
          <w:spacing w:val="-1"/>
        </w:rPr>
        <w:t>also</w:t>
      </w:r>
      <w:r>
        <w:rPr>
          <w:spacing w:val="27"/>
        </w:rPr>
        <w:t xml:space="preserve"> </w:t>
      </w:r>
      <w:r>
        <w:rPr>
          <w:spacing w:val="-1"/>
        </w:rPr>
        <w:t>felt</w:t>
      </w:r>
      <w:r>
        <w:rPr>
          <w:spacing w:val="27"/>
        </w:rPr>
        <w:t xml:space="preserve"> </w:t>
      </w:r>
      <w:r>
        <w:rPr>
          <w:spacing w:val="-1"/>
        </w:rPr>
        <w:t>there</w:t>
      </w:r>
      <w:r>
        <w:rPr>
          <w:spacing w:val="30"/>
        </w:rPr>
        <w:t xml:space="preserve"> </w:t>
      </w:r>
      <w:r>
        <w:rPr>
          <w:spacing w:val="-1"/>
        </w:rPr>
        <w:t>needed</w:t>
      </w:r>
      <w:r>
        <w:rPr>
          <w:spacing w:val="26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2"/>
        </w:rPr>
        <w:t>be</w:t>
      </w:r>
      <w:r>
        <w:rPr>
          <w:spacing w:val="27"/>
        </w:rPr>
        <w:t xml:space="preserve"> </w:t>
      </w:r>
      <w:r>
        <w:rPr>
          <w:spacing w:val="-1"/>
        </w:rPr>
        <w:t>more</w:t>
      </w:r>
      <w:r>
        <w:rPr>
          <w:spacing w:val="27"/>
        </w:rPr>
        <w:t xml:space="preserve"> </w:t>
      </w:r>
      <w:r>
        <w:rPr>
          <w:spacing w:val="-1"/>
        </w:rPr>
        <w:t>general</w:t>
      </w:r>
      <w:r>
        <w:rPr>
          <w:spacing w:val="25"/>
        </w:rPr>
        <w:t xml:space="preserve"> </w:t>
      </w:r>
      <w:r>
        <w:rPr>
          <w:spacing w:val="-1"/>
        </w:rPr>
        <w:t>health</w:t>
      </w:r>
      <w:r>
        <w:rPr>
          <w:spacing w:val="28"/>
        </w:rPr>
        <w:t xml:space="preserve"> </w:t>
      </w:r>
      <w:r>
        <w:rPr>
          <w:spacing w:val="-1"/>
        </w:rPr>
        <w:t>education,</w:t>
      </w:r>
      <w:r>
        <w:rPr>
          <w:spacing w:val="27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more</w:t>
      </w:r>
      <w:r>
        <w:rPr>
          <w:spacing w:val="67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groups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programs.</w:t>
      </w:r>
    </w:p>
    <w:p w:rsidR="00731D97" w:rsidRDefault="001522BE">
      <w:pPr>
        <w:spacing w:line="857" w:lineRule="exact"/>
        <w:ind w:left="140"/>
        <w:jc w:val="both"/>
        <w:rPr>
          <w:rFonts w:ascii="Cambria Math" w:eastAsia="Cambria Math" w:hAnsi="Cambria Math" w:cs="Cambria Math"/>
        </w:rPr>
      </w:pPr>
      <w:r>
        <w:rPr>
          <w:rFonts w:ascii="Cambria Math"/>
          <w:b/>
          <w:color w:val="365F91"/>
          <w:spacing w:val="-3"/>
        </w:rPr>
        <w:t>Community-Wide</w:t>
      </w:r>
      <w:r>
        <w:rPr>
          <w:rFonts w:ascii="Cambria Math"/>
          <w:b/>
          <w:color w:val="365F91"/>
        </w:rPr>
        <w:t xml:space="preserve"> </w:t>
      </w:r>
      <w:r>
        <w:rPr>
          <w:rFonts w:ascii="Cambria Math"/>
          <w:b/>
          <w:color w:val="365F91"/>
          <w:spacing w:val="15"/>
        </w:rPr>
        <w:t xml:space="preserve"> </w:t>
      </w:r>
      <w:r>
        <w:rPr>
          <w:rFonts w:ascii="Cambria Math"/>
          <w:b/>
          <w:color w:val="365F91"/>
          <w:spacing w:val="-3"/>
        </w:rPr>
        <w:t>Recommendations</w:t>
      </w:r>
    </w:p>
    <w:p w:rsidR="00731D97" w:rsidRDefault="001522BE">
      <w:pPr>
        <w:pStyle w:val="BodyText"/>
        <w:numPr>
          <w:ilvl w:val="0"/>
          <w:numId w:val="8"/>
        </w:numPr>
        <w:tabs>
          <w:tab w:val="left" w:pos="861"/>
        </w:tabs>
        <w:spacing w:line="136" w:lineRule="exact"/>
      </w:pPr>
      <w:r>
        <w:rPr>
          <w:spacing w:val="-1"/>
        </w:rPr>
        <w:t>Collaborate</w:t>
      </w:r>
      <w:r>
        <w:rPr>
          <w:spacing w:val="3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community-wide</w:t>
      </w:r>
      <w:r>
        <w:rPr>
          <w:spacing w:val="5"/>
        </w:rPr>
        <w:t xml:space="preserve"> </w:t>
      </w:r>
      <w:r>
        <w:rPr>
          <w:spacing w:val="-1"/>
        </w:rPr>
        <w:t>resource</w:t>
      </w:r>
      <w:r>
        <w:rPr>
          <w:spacing w:val="5"/>
        </w:rPr>
        <w:t xml:space="preserve"> </w:t>
      </w:r>
      <w:r>
        <w:rPr>
          <w:spacing w:val="-1"/>
        </w:rPr>
        <w:t>directory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ensure</w:t>
      </w:r>
      <w:r>
        <w:rPr>
          <w:spacing w:val="5"/>
        </w:rPr>
        <w:t xml:space="preserve"> </w:t>
      </w:r>
      <w:r>
        <w:rPr>
          <w:spacing w:val="-1"/>
        </w:rPr>
        <w:t>residents</w:t>
      </w:r>
      <w:r>
        <w:rPr>
          <w:spacing w:val="5"/>
        </w:rPr>
        <w:t xml:space="preserve"> </w:t>
      </w:r>
      <w:r>
        <w:rPr>
          <w:spacing w:val="-1"/>
        </w:rPr>
        <w:t>have</w:t>
      </w:r>
      <w:r>
        <w:rPr>
          <w:spacing w:val="5"/>
        </w:rPr>
        <w:t xml:space="preserve"> </w:t>
      </w:r>
      <w:r>
        <w:rPr>
          <w:spacing w:val="-1"/>
        </w:rPr>
        <w:t>access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are</w:t>
      </w:r>
    </w:p>
    <w:p w:rsidR="00731D97" w:rsidRDefault="001522BE">
      <w:pPr>
        <w:pStyle w:val="BodyText"/>
        <w:spacing w:before="39"/>
        <w:ind w:left="860"/>
      </w:pPr>
      <w:r>
        <w:t>aware</w:t>
      </w:r>
      <w:r>
        <w:rPr>
          <w:spacing w:val="-2"/>
        </w:rPr>
        <w:t xml:space="preserve"> </w:t>
      </w:r>
      <w:r>
        <w:t>of all</w:t>
      </w:r>
      <w:r>
        <w:rPr>
          <w:spacing w:val="-3"/>
        </w:rPr>
        <w:t xml:space="preserve"> </w:t>
      </w:r>
      <w:r>
        <w:rPr>
          <w:spacing w:val="-1"/>
        </w:rPr>
        <w:t>available</w:t>
      </w:r>
      <w:r>
        <w:t xml:space="preserve">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and programs.</w:t>
      </w:r>
    </w:p>
    <w:p w:rsidR="00731D97" w:rsidRDefault="001522BE">
      <w:pPr>
        <w:pStyle w:val="BodyText"/>
        <w:numPr>
          <w:ilvl w:val="0"/>
          <w:numId w:val="8"/>
        </w:numPr>
        <w:tabs>
          <w:tab w:val="left" w:pos="861"/>
        </w:tabs>
        <w:spacing w:before="41" w:line="276" w:lineRule="auto"/>
        <w:ind w:right="187"/>
      </w:pPr>
      <w:r>
        <w:rPr>
          <w:spacing w:val="-1"/>
        </w:rPr>
        <w:t>Advocate</w:t>
      </w:r>
      <w:r>
        <w:rPr>
          <w:spacing w:val="-2"/>
        </w:rPr>
        <w:t xml:space="preserve"> </w:t>
      </w:r>
      <w:r>
        <w:rPr>
          <w:spacing w:val="-1"/>
        </w:rPr>
        <w:t>for,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help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fund</w:t>
      </w:r>
      <w:r>
        <w:rPr>
          <w:spacing w:val="-3"/>
        </w:rPr>
        <w:t xml:space="preserve"> </w:t>
      </w:r>
      <w:r>
        <w:rPr>
          <w:spacing w:val="-1"/>
        </w:rPr>
        <w:t>initiatives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rPr>
          <w:spacing w:val="-1"/>
        </w:rPr>
        <w:t>improve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expand</w:t>
      </w:r>
      <w:r>
        <w:rPr>
          <w:spacing w:val="-3"/>
        </w:rPr>
        <w:t xml:space="preserve"> </w:t>
      </w:r>
      <w:r>
        <w:rPr>
          <w:spacing w:val="-1"/>
        </w:rPr>
        <w:t>transportation</w:t>
      </w:r>
      <w:r>
        <w:rPr>
          <w:spacing w:val="73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community.</w:t>
      </w:r>
    </w:p>
    <w:p w:rsidR="00731D97" w:rsidRDefault="001522BE">
      <w:pPr>
        <w:pStyle w:val="BodyText"/>
        <w:numPr>
          <w:ilvl w:val="0"/>
          <w:numId w:val="8"/>
        </w:numPr>
        <w:tabs>
          <w:tab w:val="left" w:pos="861"/>
        </w:tabs>
        <w:spacing w:line="276" w:lineRule="auto"/>
        <w:ind w:right="187"/>
      </w:pPr>
      <w:r>
        <w:rPr>
          <w:spacing w:val="-1"/>
        </w:rPr>
        <w:t>Promote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encourage</w:t>
      </w:r>
      <w:r>
        <w:rPr>
          <w:spacing w:val="30"/>
        </w:rPr>
        <w:t xml:space="preserve"> </w:t>
      </w:r>
      <w:r>
        <w:rPr>
          <w:spacing w:val="-1"/>
        </w:rPr>
        <w:t>participation</w:t>
      </w:r>
      <w:r>
        <w:rPr>
          <w:spacing w:val="27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1"/>
        </w:rPr>
        <w:t>health</w:t>
      </w:r>
      <w:r>
        <w:rPr>
          <w:spacing w:val="28"/>
        </w:rPr>
        <w:t xml:space="preserve"> </w:t>
      </w:r>
      <w:r>
        <w:rPr>
          <w:spacing w:val="-1"/>
        </w:rPr>
        <w:t>fairs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t>other</w:t>
      </w:r>
      <w:r>
        <w:rPr>
          <w:spacing w:val="29"/>
        </w:rPr>
        <w:t xml:space="preserve"> </w:t>
      </w:r>
      <w:r>
        <w:rPr>
          <w:spacing w:val="-1"/>
        </w:rPr>
        <w:t>health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wellness</w:t>
      </w:r>
      <w:r>
        <w:rPr>
          <w:spacing w:val="32"/>
        </w:rPr>
        <w:t xml:space="preserve"> </w:t>
      </w:r>
      <w:r>
        <w:rPr>
          <w:spacing w:val="-1"/>
        </w:rPr>
        <w:t>programs</w:t>
      </w:r>
      <w:r>
        <w:rPr>
          <w:spacing w:val="69"/>
        </w:rPr>
        <w:t xml:space="preserve"> </w:t>
      </w:r>
      <w:r>
        <w:rPr>
          <w:spacing w:val="-1"/>
        </w:rPr>
        <w:t>offered</w:t>
      </w:r>
      <w: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community.</w:t>
      </w:r>
    </w:p>
    <w:p w:rsidR="00731D97" w:rsidRDefault="001522BE">
      <w:pPr>
        <w:spacing w:line="737" w:lineRule="exact"/>
        <w:ind w:left="140"/>
        <w:jc w:val="both"/>
        <w:rPr>
          <w:rFonts w:ascii="Cambria Math" w:eastAsia="Cambria Math" w:hAnsi="Cambria Math" w:cs="Cambria Math"/>
        </w:rPr>
      </w:pPr>
      <w:r>
        <w:rPr>
          <w:rFonts w:ascii="Cambria Math"/>
          <w:b/>
          <w:color w:val="365F91"/>
          <w:spacing w:val="-3"/>
        </w:rPr>
        <w:t>Health</w:t>
      </w:r>
      <w:r>
        <w:rPr>
          <w:rFonts w:ascii="Cambria Math"/>
          <w:b/>
          <w:color w:val="365F91"/>
          <w:spacing w:val="28"/>
        </w:rPr>
        <w:t xml:space="preserve"> </w:t>
      </w:r>
      <w:r>
        <w:rPr>
          <w:rFonts w:ascii="Cambria Math"/>
          <w:b/>
          <w:color w:val="365F91"/>
          <w:spacing w:val="-3"/>
        </w:rPr>
        <w:t>System</w:t>
      </w:r>
      <w:r>
        <w:rPr>
          <w:rFonts w:ascii="Cambria Math"/>
          <w:b/>
          <w:color w:val="365F91"/>
          <w:spacing w:val="25"/>
        </w:rPr>
        <w:t xml:space="preserve"> </w:t>
      </w:r>
      <w:r>
        <w:rPr>
          <w:rFonts w:ascii="Cambria Math"/>
          <w:b/>
          <w:color w:val="365F91"/>
          <w:spacing w:val="-3"/>
        </w:rPr>
        <w:t>Recommendations</w:t>
      </w:r>
    </w:p>
    <w:p w:rsidR="00731D97" w:rsidRDefault="001522BE">
      <w:pPr>
        <w:pStyle w:val="BodyText"/>
        <w:numPr>
          <w:ilvl w:val="0"/>
          <w:numId w:val="8"/>
        </w:numPr>
        <w:tabs>
          <w:tab w:val="left" w:pos="861"/>
        </w:tabs>
        <w:spacing w:line="136" w:lineRule="exact"/>
      </w:pPr>
      <w:r>
        <w:rPr>
          <w:spacing w:val="-1"/>
        </w:rPr>
        <w:t>Continue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recruit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primary</w:t>
      </w:r>
      <w:r>
        <w:t xml:space="preserve"> </w:t>
      </w:r>
      <w:r>
        <w:rPr>
          <w:spacing w:val="27"/>
        </w:rPr>
        <w:t xml:space="preserve"> </w:t>
      </w:r>
      <w:r>
        <w:t xml:space="preserve">care </w:t>
      </w:r>
      <w:r>
        <w:rPr>
          <w:spacing w:val="28"/>
        </w:rPr>
        <w:t xml:space="preserve"> </w:t>
      </w:r>
      <w:r>
        <w:rPr>
          <w:spacing w:val="-1"/>
        </w:rPr>
        <w:t>providers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reduce</w:t>
      </w:r>
      <w:r>
        <w:t xml:space="preserve"> </w:t>
      </w:r>
      <w:r>
        <w:rPr>
          <w:spacing w:val="25"/>
        </w:rPr>
        <w:t xml:space="preserve"> </w:t>
      </w:r>
      <w:r>
        <w:t xml:space="preserve">wait </w:t>
      </w:r>
      <w:r>
        <w:rPr>
          <w:spacing w:val="28"/>
        </w:rPr>
        <w:t xml:space="preserve"> </w:t>
      </w:r>
      <w:r>
        <w:rPr>
          <w:spacing w:val="-1"/>
        </w:rPr>
        <w:t>times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for</w:t>
      </w:r>
    </w:p>
    <w:p w:rsidR="00731D97" w:rsidRDefault="001522BE">
      <w:pPr>
        <w:pStyle w:val="BodyText"/>
        <w:spacing w:before="41"/>
        <w:ind w:left="860"/>
      </w:pPr>
      <w:r>
        <w:rPr>
          <w:spacing w:val="-1"/>
        </w:rPr>
        <w:t>appointments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ensure</w:t>
      </w:r>
      <w:r>
        <w:rPr>
          <w:spacing w:val="1"/>
        </w:rPr>
        <w:t xml:space="preserve"> </w:t>
      </w:r>
      <w:r>
        <w:rPr>
          <w:spacing w:val="-1"/>
        </w:rPr>
        <w:t>residents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provider</w:t>
      </w:r>
      <w: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needed.</w:t>
      </w:r>
    </w:p>
    <w:p w:rsidR="00731D97" w:rsidRDefault="001522BE">
      <w:pPr>
        <w:pStyle w:val="BodyText"/>
        <w:numPr>
          <w:ilvl w:val="0"/>
          <w:numId w:val="8"/>
        </w:numPr>
        <w:tabs>
          <w:tab w:val="left" w:pos="861"/>
        </w:tabs>
        <w:spacing w:before="38" w:line="276" w:lineRule="auto"/>
        <w:ind w:right="187"/>
      </w:pPr>
      <w:r>
        <w:rPr>
          <w:spacing w:val="-1"/>
        </w:rPr>
        <w:t>Maintain</w:t>
      </w:r>
      <w:r>
        <w:rPr>
          <w:spacing w:val="37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focus</w:t>
      </w:r>
      <w:r>
        <w:rPr>
          <w:spacing w:val="38"/>
        </w:rPr>
        <w:t xml:space="preserve"> </w:t>
      </w:r>
      <w:r>
        <w:t>on</w:t>
      </w:r>
      <w:r>
        <w:rPr>
          <w:spacing w:val="37"/>
        </w:rPr>
        <w:t xml:space="preserve"> </w:t>
      </w:r>
      <w:r>
        <w:rPr>
          <w:spacing w:val="-1"/>
        </w:rPr>
        <w:t>recruiting</w:t>
      </w:r>
      <w:r>
        <w:rPr>
          <w:spacing w:val="38"/>
        </w:rPr>
        <w:t xml:space="preserve"> </w:t>
      </w:r>
      <w:r>
        <w:rPr>
          <w:spacing w:val="-1"/>
        </w:rPr>
        <w:t>multilingual</w:t>
      </w:r>
      <w:r>
        <w:rPr>
          <w:spacing w:val="38"/>
        </w:rPr>
        <w:t xml:space="preserve"> </w:t>
      </w:r>
      <w:r>
        <w:rPr>
          <w:spacing w:val="-1"/>
        </w:rPr>
        <w:t>providers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rPr>
          <w:spacing w:val="-1"/>
        </w:rPr>
        <w:t>best</w:t>
      </w:r>
      <w:r>
        <w:rPr>
          <w:spacing w:val="39"/>
        </w:rPr>
        <w:t xml:space="preserve"> </w:t>
      </w:r>
      <w:r>
        <w:rPr>
          <w:spacing w:val="-1"/>
        </w:rPr>
        <w:t>meet</w:t>
      </w:r>
      <w:r>
        <w:rPr>
          <w:spacing w:val="3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needs</w:t>
      </w:r>
      <w:r>
        <w:rPr>
          <w:spacing w:val="36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2"/>
        </w:rPr>
        <w:t>diverse</w:t>
      </w:r>
      <w:r>
        <w:rPr>
          <w:spacing w:val="69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t xml:space="preserve">we </w:t>
      </w:r>
      <w:r>
        <w:rPr>
          <w:spacing w:val="-1"/>
        </w:rPr>
        <w:t>serve.</w:t>
      </w:r>
    </w:p>
    <w:p w:rsidR="00731D97" w:rsidRDefault="001522BE">
      <w:pPr>
        <w:pStyle w:val="BodyText"/>
        <w:numPr>
          <w:ilvl w:val="0"/>
          <w:numId w:val="8"/>
        </w:numPr>
        <w:tabs>
          <w:tab w:val="left" w:pos="861"/>
        </w:tabs>
        <w:spacing w:line="276" w:lineRule="auto"/>
        <w:ind w:right="187"/>
      </w:pPr>
      <w:r>
        <w:rPr>
          <w:spacing w:val="-1"/>
        </w:rPr>
        <w:t>Implement</w:t>
      </w:r>
      <w:r>
        <w:rPr>
          <w:spacing w:val="5"/>
        </w:rPr>
        <w:t xml:space="preserve"> </w:t>
      </w:r>
      <w:r>
        <w:rPr>
          <w:spacing w:val="-1"/>
        </w:rPr>
        <w:t>programs</w:t>
      </w:r>
      <w:r>
        <w:rPr>
          <w:spacing w:val="5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rPr>
          <w:spacing w:val="-1"/>
        </w:rPr>
        <w:t>connect</w:t>
      </w:r>
      <w:r>
        <w:rPr>
          <w:spacing w:val="8"/>
        </w:rPr>
        <w:t xml:space="preserve"> </w:t>
      </w:r>
      <w:r>
        <w:rPr>
          <w:spacing w:val="-1"/>
        </w:rPr>
        <w:t>patients</w:t>
      </w:r>
      <w:r>
        <w:rPr>
          <w:spacing w:val="5"/>
        </w:rPr>
        <w:t xml:space="preserve"> </w:t>
      </w:r>
      <w:r>
        <w:rPr>
          <w:spacing w:val="-1"/>
        </w:rPr>
        <w:t>who</w:t>
      </w:r>
      <w:r>
        <w:rPr>
          <w:spacing w:val="8"/>
        </w:rPr>
        <w:t xml:space="preserve"> </w:t>
      </w:r>
      <w:r>
        <w:rPr>
          <w:spacing w:val="-2"/>
        </w:rPr>
        <w:t>do</w:t>
      </w:r>
      <w:r>
        <w:rPr>
          <w:spacing w:val="6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rPr>
          <w:spacing w:val="-1"/>
        </w:rPr>
        <w:t>have</w:t>
      </w:r>
      <w:r>
        <w:rPr>
          <w:spacing w:val="5"/>
        </w:rPr>
        <w:t xml:space="preserve"> </w:t>
      </w:r>
      <w:r>
        <w:t>an</w:t>
      </w:r>
      <w:r>
        <w:rPr>
          <w:spacing w:val="4"/>
        </w:rPr>
        <w:t xml:space="preserve"> </w:t>
      </w:r>
      <w:r>
        <w:rPr>
          <w:spacing w:val="-1"/>
        </w:rPr>
        <w:t>established</w:t>
      </w:r>
      <w:r>
        <w:rPr>
          <w:spacing w:val="4"/>
        </w:rPr>
        <w:t xml:space="preserve"> </w:t>
      </w:r>
      <w:r>
        <w:rPr>
          <w:spacing w:val="-1"/>
        </w:rPr>
        <w:t>primary</w:t>
      </w:r>
      <w:r>
        <w:rPr>
          <w:spacing w:val="8"/>
        </w:rPr>
        <w:t xml:space="preserve"> </w:t>
      </w:r>
      <w:r>
        <w:rPr>
          <w:spacing w:val="-1"/>
        </w:rPr>
        <w:t>care</w:t>
      </w:r>
      <w:r>
        <w:rPr>
          <w:spacing w:val="5"/>
        </w:rPr>
        <w:t xml:space="preserve"> </w:t>
      </w:r>
      <w:r>
        <w:rPr>
          <w:spacing w:val="-1"/>
        </w:rPr>
        <w:t>provider</w:t>
      </w:r>
      <w:r>
        <w:rPr>
          <w:spacing w:val="61"/>
        </w:rPr>
        <w:t xml:space="preserve"> </w:t>
      </w:r>
      <w:r>
        <w:t xml:space="preserve">with a </w:t>
      </w:r>
      <w:r>
        <w:rPr>
          <w:spacing w:val="-1"/>
        </w:rPr>
        <w:t>provider</w:t>
      </w:r>
      <w:r>
        <w:t xml:space="preserve"> </w:t>
      </w:r>
      <w:r>
        <w:rPr>
          <w:spacing w:val="-1"/>
        </w:rPr>
        <w:t>while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t>are in the</w:t>
      </w:r>
      <w:r>
        <w:rPr>
          <w:spacing w:val="-3"/>
        </w:rPr>
        <w:t xml:space="preserve"> </w:t>
      </w:r>
      <w:r>
        <w:rPr>
          <w:spacing w:val="-1"/>
        </w:rPr>
        <w:t>hospital.</w:t>
      </w:r>
    </w:p>
    <w:p w:rsidR="00731D97" w:rsidRDefault="001522BE">
      <w:pPr>
        <w:pStyle w:val="BodyText"/>
        <w:numPr>
          <w:ilvl w:val="0"/>
          <w:numId w:val="8"/>
        </w:numPr>
        <w:tabs>
          <w:tab w:val="left" w:pos="861"/>
        </w:tabs>
        <w:spacing w:line="276" w:lineRule="auto"/>
        <w:ind w:right="187"/>
      </w:pPr>
      <w:r>
        <w:rPr>
          <w:spacing w:val="-1"/>
        </w:rPr>
        <w:t>Continue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t>enroll</w:t>
      </w:r>
      <w:r>
        <w:rPr>
          <w:spacing w:val="19"/>
        </w:rPr>
        <w:t xml:space="preserve"> </w:t>
      </w:r>
      <w:r>
        <w:rPr>
          <w:spacing w:val="-1"/>
        </w:rPr>
        <w:t>residents</w:t>
      </w:r>
      <w:r>
        <w:rPr>
          <w:spacing w:val="20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1"/>
        </w:rPr>
        <w:t>health</w:t>
      </w:r>
      <w:r>
        <w:rPr>
          <w:spacing w:val="18"/>
        </w:rPr>
        <w:t xml:space="preserve"> </w:t>
      </w:r>
      <w:r>
        <w:rPr>
          <w:spacing w:val="-1"/>
        </w:rPr>
        <w:t>insurance</w:t>
      </w:r>
      <w:r>
        <w:rPr>
          <w:spacing w:val="20"/>
        </w:rPr>
        <w:t xml:space="preserve"> </w:t>
      </w:r>
      <w:r>
        <w:rPr>
          <w:spacing w:val="-1"/>
        </w:rPr>
        <w:t>programs</w:t>
      </w:r>
      <w:r>
        <w:rPr>
          <w:spacing w:val="19"/>
        </w:rPr>
        <w:t xml:space="preserve"> </w:t>
      </w:r>
      <w:r>
        <w:rPr>
          <w:spacing w:val="-1"/>
        </w:rPr>
        <w:t>via</w:t>
      </w:r>
      <w:r>
        <w:rPr>
          <w:spacing w:val="19"/>
        </w:rPr>
        <w:t xml:space="preserve"> </w:t>
      </w:r>
      <w:r>
        <w:rPr>
          <w:spacing w:val="-1"/>
        </w:rPr>
        <w:t>community</w:t>
      </w:r>
      <w:r>
        <w:rPr>
          <w:spacing w:val="20"/>
        </w:rPr>
        <w:t xml:space="preserve"> </w:t>
      </w:r>
      <w:r>
        <w:rPr>
          <w:spacing w:val="-1"/>
        </w:rPr>
        <w:t>health</w:t>
      </w:r>
      <w:r>
        <w:rPr>
          <w:spacing w:val="18"/>
        </w:rPr>
        <w:t xml:space="preserve"> </w:t>
      </w:r>
      <w:r>
        <w:rPr>
          <w:spacing w:val="-1"/>
        </w:rPr>
        <w:t>advocate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59"/>
        </w:rPr>
        <w:t xml:space="preserve"> </w:t>
      </w:r>
      <w:r>
        <w:rPr>
          <w:spacing w:val="-1"/>
        </w:rPr>
        <w:t>financial counselor</w:t>
      </w:r>
      <w:r>
        <w:t xml:space="preserve"> </w:t>
      </w:r>
      <w:r>
        <w:rPr>
          <w:spacing w:val="-1"/>
        </w:rPr>
        <w:t>programs.</w:t>
      </w:r>
    </w:p>
    <w:p w:rsidR="00731D97" w:rsidRDefault="00731D97">
      <w:pPr>
        <w:spacing w:line="276" w:lineRule="auto"/>
        <w:sectPr w:rsidR="00731D97">
          <w:pgSz w:w="12240" w:h="15840"/>
          <w:pgMar w:top="700" w:right="1300" w:bottom="680" w:left="1300" w:header="0" w:footer="489" w:gutter="0"/>
          <w:cols w:space="720"/>
        </w:sectPr>
      </w:pPr>
    </w:p>
    <w:p w:rsidR="00731D97" w:rsidRDefault="001522BE">
      <w:pPr>
        <w:spacing w:line="1021" w:lineRule="exact"/>
        <w:ind w:left="140"/>
        <w:jc w:val="both"/>
        <w:rPr>
          <w:rFonts w:ascii="Cambria Math" w:eastAsia="Cambria Math" w:hAnsi="Cambria Math" w:cs="Cambria Math"/>
          <w:sz w:val="48"/>
          <w:szCs w:val="48"/>
        </w:rPr>
      </w:pPr>
      <w:r>
        <w:rPr>
          <w:rFonts w:ascii="Cambria Math"/>
          <w:color w:val="365F91"/>
          <w:spacing w:val="-1"/>
          <w:sz w:val="48"/>
        </w:rPr>
        <w:lastRenderedPageBreak/>
        <w:t>Underserved</w:t>
      </w:r>
      <w:r>
        <w:rPr>
          <w:rFonts w:ascii="Cambria Math"/>
          <w:color w:val="365F91"/>
          <w:spacing w:val="-29"/>
          <w:sz w:val="48"/>
        </w:rPr>
        <w:t xml:space="preserve"> </w:t>
      </w:r>
      <w:r>
        <w:rPr>
          <w:rFonts w:ascii="Cambria Math"/>
          <w:color w:val="365F91"/>
          <w:sz w:val="48"/>
        </w:rPr>
        <w:t>Populations</w:t>
      </w:r>
    </w:p>
    <w:p w:rsidR="00731D97" w:rsidRDefault="001522BE">
      <w:pPr>
        <w:pStyle w:val="BodyText"/>
        <w:spacing w:line="136" w:lineRule="exact"/>
        <w:jc w:val="both"/>
      </w:pPr>
      <w:r>
        <w:t>As</w:t>
      </w:r>
      <w:r>
        <w:rPr>
          <w:spacing w:val="-8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9"/>
        </w:rPr>
        <w:t xml:space="preserve"> </w:t>
      </w:r>
      <w:r>
        <w:rPr>
          <w:spacing w:val="-1"/>
        </w:rPr>
        <w:t>observed,</w:t>
      </w:r>
      <w:r>
        <w:rPr>
          <w:spacing w:val="-10"/>
        </w:rPr>
        <w:t xml:space="preserve"> </w:t>
      </w:r>
      <w:r>
        <w:rPr>
          <w:spacing w:val="-1"/>
        </w:rPr>
        <w:t>who</w:t>
      </w:r>
      <w:r>
        <w:rPr>
          <w:spacing w:val="-8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directly</w:t>
      </w:r>
      <w:r>
        <w:rPr>
          <w:spacing w:val="-6"/>
        </w:rPr>
        <w:t xml:space="preserve"> </w:t>
      </w:r>
      <w:r>
        <w:rPr>
          <w:spacing w:val="-1"/>
        </w:rPr>
        <w:t>impacts</w:t>
      </w:r>
      <w:r>
        <w:rPr>
          <w:spacing w:val="-6"/>
        </w:rPr>
        <w:t xml:space="preserve"> </w:t>
      </w:r>
      <w:r>
        <w:rPr>
          <w:spacing w:val="-2"/>
        </w:rPr>
        <w:t>how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rPr>
          <w:spacing w:val="-1"/>
        </w:rPr>
        <w:t>interact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rPr>
          <w:spacing w:val="-1"/>
        </w:rPr>
        <w:t>community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society.</w:t>
      </w:r>
      <w:r>
        <w:rPr>
          <w:spacing w:val="-7"/>
        </w:rPr>
        <w:t xml:space="preserve"> </w:t>
      </w:r>
      <w:r>
        <w:rPr>
          <w:spacing w:val="-1"/>
        </w:rPr>
        <w:t>Our</w:t>
      </w:r>
    </w:p>
    <w:p w:rsidR="00731D97" w:rsidRDefault="001522BE">
      <w:pPr>
        <w:pStyle w:val="BodyText"/>
        <w:spacing w:before="22" w:line="258" w:lineRule="auto"/>
        <w:ind w:right="133"/>
        <w:jc w:val="both"/>
      </w:pPr>
      <w:r>
        <w:t>race,</w:t>
      </w:r>
      <w:r>
        <w:rPr>
          <w:spacing w:val="-5"/>
        </w:rPr>
        <w:t xml:space="preserve"> </w:t>
      </w:r>
      <w:r>
        <w:rPr>
          <w:spacing w:val="-1"/>
        </w:rPr>
        <w:t>gender</w:t>
      </w:r>
      <w:r>
        <w:rPr>
          <w:spacing w:val="-2"/>
        </w:rPr>
        <w:t xml:space="preserve"> </w:t>
      </w:r>
      <w:r>
        <w:rPr>
          <w:spacing w:val="-1"/>
        </w:rPr>
        <w:t>identity,</w:t>
      </w:r>
      <w:r>
        <w:rPr>
          <w:spacing w:val="-2"/>
        </w:rPr>
        <w:t xml:space="preserve"> </w:t>
      </w:r>
      <w:r>
        <w:rPr>
          <w:spacing w:val="-1"/>
        </w:rPr>
        <w:t>age,</w:t>
      </w:r>
      <w:r>
        <w:rPr>
          <w:spacing w:val="-4"/>
        </w:rPr>
        <w:t xml:space="preserve"> </w:t>
      </w:r>
      <w:r>
        <w:rPr>
          <w:spacing w:val="-1"/>
        </w:rPr>
        <w:t>disability</w:t>
      </w:r>
      <w:r>
        <w:rPr>
          <w:spacing w:val="-2"/>
        </w:rPr>
        <w:t xml:space="preserve"> </w:t>
      </w:r>
      <w:r>
        <w:rPr>
          <w:spacing w:val="-1"/>
        </w:rPr>
        <w:t>status,</w:t>
      </w:r>
      <w:r>
        <w:rPr>
          <w:spacing w:val="-5"/>
        </w:rPr>
        <w:t xml:space="preserve"> </w:t>
      </w:r>
      <w:r>
        <w:rPr>
          <w:spacing w:val="-1"/>
        </w:rPr>
        <w:t>etc.</w:t>
      </w:r>
      <w:r>
        <w:rPr>
          <w:spacing w:val="-3"/>
        </w:rPr>
        <w:t xml:space="preserve"> </w:t>
      </w:r>
      <w:r>
        <w:rPr>
          <w:spacing w:val="-1"/>
        </w:rPr>
        <w:t>influence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social</w:t>
      </w:r>
      <w:r>
        <w:rPr>
          <w:spacing w:val="-5"/>
        </w:rPr>
        <w:t xml:space="preserve"> </w:t>
      </w:r>
      <w:r>
        <w:rPr>
          <w:spacing w:val="-1"/>
        </w:rPr>
        <w:t>environment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experience.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56"/>
        </w:rPr>
        <w:t xml:space="preserve"> </w:t>
      </w:r>
      <w:r>
        <w:t>social</w:t>
      </w:r>
      <w:r>
        <w:rPr>
          <w:spacing w:val="12"/>
        </w:rPr>
        <w:t xml:space="preserve"> </w:t>
      </w:r>
      <w:r>
        <w:rPr>
          <w:spacing w:val="-1"/>
        </w:rPr>
        <w:t>environment</w:t>
      </w:r>
      <w:r>
        <w:rPr>
          <w:spacing w:val="13"/>
        </w:rPr>
        <w:t xml:space="preserve"> </w:t>
      </w:r>
      <w:r>
        <w:rPr>
          <w:spacing w:val="-1"/>
        </w:rPr>
        <w:t>impacts</w:t>
      </w:r>
      <w:r>
        <w:rPr>
          <w:spacing w:val="13"/>
        </w:rPr>
        <w:t xml:space="preserve"> </w:t>
      </w:r>
      <w:r>
        <w:rPr>
          <w:spacing w:val="-1"/>
        </w:rPr>
        <w:t>many</w:t>
      </w:r>
      <w:r>
        <w:rPr>
          <w:spacing w:val="11"/>
        </w:rPr>
        <w:t xml:space="preserve"> </w:t>
      </w:r>
      <w:r>
        <w:rPr>
          <w:spacing w:val="-1"/>
        </w:rPr>
        <w:t>mental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physical</w:t>
      </w:r>
      <w:r>
        <w:rPr>
          <w:spacing w:val="12"/>
        </w:rPr>
        <w:t xml:space="preserve"> </w:t>
      </w:r>
      <w:r>
        <w:rPr>
          <w:spacing w:val="-1"/>
        </w:rPr>
        <w:t>health</w:t>
      </w:r>
      <w:r>
        <w:rPr>
          <w:spacing w:val="12"/>
        </w:rPr>
        <w:t xml:space="preserve"> </w:t>
      </w:r>
      <w:r>
        <w:rPr>
          <w:spacing w:val="-1"/>
        </w:rPr>
        <w:t>outcomes,</w:t>
      </w:r>
      <w:r>
        <w:rPr>
          <w:spacing w:val="13"/>
        </w:rPr>
        <w:t xml:space="preserve"> </w:t>
      </w:r>
      <w:r>
        <w:rPr>
          <w:spacing w:val="-1"/>
        </w:rPr>
        <w:t>including</w:t>
      </w:r>
      <w:r>
        <w:rPr>
          <w:spacing w:val="12"/>
        </w:rPr>
        <w:t xml:space="preserve"> </w:t>
      </w:r>
      <w:r>
        <w:t>mental</w:t>
      </w:r>
      <w:r>
        <w:rPr>
          <w:spacing w:val="12"/>
        </w:rPr>
        <w:t xml:space="preserve"> </w:t>
      </w:r>
      <w:r>
        <w:rPr>
          <w:spacing w:val="-1"/>
        </w:rPr>
        <w:t>health,</w:t>
      </w:r>
      <w:r>
        <w:rPr>
          <w:spacing w:val="57"/>
        </w:rPr>
        <w:t xml:space="preserve"> </w:t>
      </w:r>
      <w:r>
        <w:rPr>
          <w:spacing w:val="-1"/>
        </w:rPr>
        <w:t>violence,</w:t>
      </w:r>
      <w:r>
        <w:rPr>
          <w:spacing w:val="-6"/>
        </w:rPr>
        <w:t xml:space="preserve"> </w:t>
      </w:r>
      <w:r>
        <w:rPr>
          <w:spacing w:val="-1"/>
        </w:rPr>
        <w:t>risk</w:t>
      </w:r>
      <w:r>
        <w:rPr>
          <w:spacing w:val="-7"/>
        </w:rPr>
        <w:t xml:space="preserve"> </w:t>
      </w:r>
      <w:r>
        <w:rPr>
          <w:spacing w:val="-1"/>
        </w:rPr>
        <w:t>behaviors</w:t>
      </w:r>
      <w:r>
        <w:rPr>
          <w:spacing w:val="-7"/>
        </w:rPr>
        <w:t xml:space="preserve"> </w:t>
      </w:r>
      <w:r>
        <w:rPr>
          <w:spacing w:val="-1"/>
        </w:rPr>
        <w:t>(tobacco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drug</w:t>
      </w:r>
      <w:r>
        <w:rPr>
          <w:spacing w:val="-8"/>
        </w:rPr>
        <w:t xml:space="preserve"> </w:t>
      </w:r>
      <w:r>
        <w:rPr>
          <w:spacing w:val="-1"/>
        </w:rPr>
        <w:t>use),</w:t>
      </w:r>
      <w:r>
        <w:rPr>
          <w:spacing w:val="-7"/>
        </w:rPr>
        <w:t xml:space="preserve"> </w:t>
      </w:r>
      <w:r>
        <w:rPr>
          <w:spacing w:val="-2"/>
        </w:rPr>
        <w:t>physical</w:t>
      </w:r>
      <w:r>
        <w:rPr>
          <w:spacing w:val="-7"/>
        </w:rPr>
        <w:t xml:space="preserve"> </w:t>
      </w:r>
      <w:r>
        <w:rPr>
          <w:spacing w:val="-1"/>
        </w:rPr>
        <w:t>health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well-being,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disease</w:t>
      </w:r>
      <w:r>
        <w:rPr>
          <w:spacing w:val="-10"/>
        </w:rPr>
        <w:t xml:space="preserve"> </w:t>
      </w:r>
      <w:r>
        <w:rPr>
          <w:spacing w:val="-1"/>
        </w:rPr>
        <w:t>morbidity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97"/>
        </w:rPr>
        <w:t xml:space="preserve"> </w:t>
      </w:r>
      <w:r>
        <w:rPr>
          <w:spacing w:val="-1"/>
        </w:rPr>
        <w:t>mortality.</w:t>
      </w:r>
      <w:r>
        <w:rPr>
          <w:spacing w:val="14"/>
        </w:rPr>
        <w:t xml:space="preserve"> </w:t>
      </w:r>
      <w:r>
        <w:rPr>
          <w:spacing w:val="-2"/>
        </w:rPr>
        <w:t>We</w:t>
      </w:r>
      <w:r>
        <w:rPr>
          <w:spacing w:val="15"/>
        </w:rPr>
        <w:t xml:space="preserve"> </w:t>
      </w:r>
      <w:r>
        <w:rPr>
          <w:spacing w:val="-1"/>
        </w:rPr>
        <w:t>are</w:t>
      </w:r>
      <w:r>
        <w:rPr>
          <w:spacing w:val="15"/>
        </w:rPr>
        <w:t xml:space="preserve"> </w:t>
      </w:r>
      <w:r>
        <w:rPr>
          <w:spacing w:val="-1"/>
        </w:rPr>
        <w:t>influenced</w:t>
      </w:r>
      <w:r>
        <w:rPr>
          <w:spacing w:val="14"/>
        </w:rPr>
        <w:t xml:space="preserve"> </w:t>
      </w:r>
      <w:r>
        <w:rPr>
          <w:spacing w:val="-1"/>
        </w:rPr>
        <w:t>by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social</w:t>
      </w:r>
      <w:r>
        <w:rPr>
          <w:spacing w:val="12"/>
        </w:rPr>
        <w:t xml:space="preserve"> </w:t>
      </w:r>
      <w:r>
        <w:rPr>
          <w:spacing w:val="-1"/>
        </w:rPr>
        <w:t>environment</w:t>
      </w:r>
      <w:r>
        <w:rPr>
          <w:spacing w:val="12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rPr>
          <w:spacing w:val="-1"/>
        </w:rPr>
        <w:t>three</w:t>
      </w:r>
      <w:r>
        <w:rPr>
          <w:spacing w:val="15"/>
        </w:rPr>
        <w:t xml:space="preserve"> </w:t>
      </w:r>
      <w:r>
        <w:rPr>
          <w:spacing w:val="-1"/>
        </w:rPr>
        <w:t>levels:</w:t>
      </w:r>
      <w:r>
        <w:rPr>
          <w:spacing w:val="13"/>
        </w:rPr>
        <w:t xml:space="preserve"> </w:t>
      </w:r>
      <w:r>
        <w:rPr>
          <w:spacing w:val="-1"/>
        </w:rPr>
        <w:t>interpersonal,</w:t>
      </w:r>
      <w:r>
        <w:rPr>
          <w:spacing w:val="12"/>
        </w:rPr>
        <w:t xml:space="preserve"> </w:t>
      </w:r>
      <w:r>
        <w:rPr>
          <w:spacing w:val="-1"/>
        </w:rPr>
        <w:t>community,</w:t>
      </w:r>
      <w:r>
        <w:rPr>
          <w:spacing w:val="14"/>
        </w:rPr>
        <w:t xml:space="preserve"> </w:t>
      </w:r>
      <w:r>
        <w:rPr>
          <w:spacing w:val="-2"/>
        </w:rPr>
        <w:t>and</w:t>
      </w:r>
      <w:r>
        <w:rPr>
          <w:spacing w:val="69"/>
        </w:rPr>
        <w:t xml:space="preserve"> </w:t>
      </w:r>
      <w:r>
        <w:rPr>
          <w:spacing w:val="-1"/>
        </w:rPr>
        <w:t>society (MDPH,</w:t>
      </w:r>
      <w:r>
        <w:t xml:space="preserve"> </w:t>
      </w:r>
      <w:r>
        <w:rPr>
          <w:spacing w:val="-1"/>
        </w:rPr>
        <w:t>2017).</w:t>
      </w:r>
    </w:p>
    <w:p w:rsidR="00731D97" w:rsidRDefault="001522BE">
      <w:pPr>
        <w:pStyle w:val="BodyText"/>
        <w:spacing w:before="159" w:line="259" w:lineRule="auto"/>
        <w:ind w:right="133"/>
        <w:jc w:val="both"/>
      </w:pPr>
      <w:r>
        <w:rPr>
          <w:spacing w:val="-1"/>
        </w:rPr>
        <w:t>Across</w:t>
      </w:r>
      <w:r>
        <w:rPr>
          <w:spacing w:val="24"/>
        </w:rPr>
        <w:t xml:space="preserve"> </w:t>
      </w:r>
      <w:r>
        <w:t>all</w:t>
      </w:r>
      <w:r>
        <w:rPr>
          <w:spacing w:val="21"/>
        </w:rPr>
        <w:t xml:space="preserve"> </w:t>
      </w:r>
      <w:r>
        <w:t>three</w:t>
      </w:r>
      <w:r>
        <w:rPr>
          <w:spacing w:val="22"/>
        </w:rPr>
        <w:t xml:space="preserve"> </w:t>
      </w:r>
      <w:r>
        <w:rPr>
          <w:spacing w:val="-1"/>
        </w:rPr>
        <w:t>levels,</w:t>
      </w:r>
      <w:r>
        <w:rPr>
          <w:spacing w:val="21"/>
        </w:rPr>
        <w:t xml:space="preserve"> </w:t>
      </w:r>
      <w:r>
        <w:rPr>
          <w:spacing w:val="-1"/>
        </w:rPr>
        <w:t>systems</w:t>
      </w:r>
      <w:r>
        <w:rPr>
          <w:spacing w:val="24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oppression</w:t>
      </w:r>
      <w:r>
        <w:rPr>
          <w:spacing w:val="23"/>
        </w:rPr>
        <w:t xml:space="preserve"> </w:t>
      </w:r>
      <w:r>
        <w:rPr>
          <w:spacing w:val="-2"/>
        </w:rPr>
        <w:t>such</w:t>
      </w:r>
      <w:r>
        <w:rPr>
          <w:spacing w:val="23"/>
        </w:rPr>
        <w:t xml:space="preserve"> </w:t>
      </w:r>
      <w:r>
        <w:rPr>
          <w:spacing w:val="-2"/>
        </w:rPr>
        <w:t>as</w:t>
      </w:r>
      <w:r>
        <w:rPr>
          <w:spacing w:val="24"/>
        </w:rPr>
        <w:t xml:space="preserve"> </w:t>
      </w:r>
      <w:r>
        <w:rPr>
          <w:spacing w:val="-1"/>
        </w:rPr>
        <w:t>structural</w:t>
      </w:r>
      <w:r>
        <w:rPr>
          <w:spacing w:val="23"/>
        </w:rPr>
        <w:t xml:space="preserve"> </w:t>
      </w:r>
      <w:r>
        <w:rPr>
          <w:spacing w:val="-1"/>
        </w:rPr>
        <w:t>racism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gender</w:t>
      </w:r>
      <w:r>
        <w:rPr>
          <w:spacing w:val="24"/>
        </w:rPr>
        <w:t xml:space="preserve"> </w:t>
      </w:r>
      <w:r>
        <w:rPr>
          <w:spacing w:val="-1"/>
        </w:rPr>
        <w:t>bias</w:t>
      </w:r>
      <w:r>
        <w:rPr>
          <w:spacing w:val="23"/>
        </w:rPr>
        <w:t xml:space="preserve"> </w:t>
      </w:r>
      <w:r>
        <w:t>lead</w:t>
      </w:r>
      <w:r>
        <w:rPr>
          <w:spacing w:val="23"/>
        </w:rPr>
        <w:t xml:space="preserve"> </w:t>
      </w:r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social</w:t>
      </w:r>
      <w:r>
        <w:rPr>
          <w:spacing w:val="67"/>
        </w:rPr>
        <w:t xml:space="preserve"> </w:t>
      </w:r>
      <w:r>
        <w:rPr>
          <w:spacing w:val="-1"/>
        </w:rPr>
        <w:t>isolation,</w:t>
      </w:r>
      <w:r>
        <w:rPr>
          <w:spacing w:val="33"/>
        </w:rPr>
        <w:t xml:space="preserve"> </w:t>
      </w:r>
      <w:r>
        <w:rPr>
          <w:spacing w:val="-1"/>
        </w:rPr>
        <w:t>social</w:t>
      </w:r>
      <w:r>
        <w:rPr>
          <w:spacing w:val="31"/>
        </w:rPr>
        <w:t xml:space="preserve"> </w:t>
      </w:r>
      <w:r>
        <w:rPr>
          <w:spacing w:val="-1"/>
        </w:rPr>
        <w:t>exclusion,</w:t>
      </w:r>
      <w:r>
        <w:rPr>
          <w:spacing w:val="29"/>
        </w:rPr>
        <w:t xml:space="preserve"> </w:t>
      </w:r>
      <w:r>
        <w:t>poor</w:t>
      </w:r>
      <w:r>
        <w:rPr>
          <w:spacing w:val="28"/>
        </w:rPr>
        <w:t xml:space="preserve"> </w:t>
      </w:r>
      <w:r>
        <w:t>mental</w:t>
      </w:r>
      <w:r>
        <w:rPr>
          <w:spacing w:val="31"/>
        </w:rPr>
        <w:t xml:space="preserve"> </w:t>
      </w:r>
      <w:r>
        <w:rPr>
          <w:spacing w:val="-1"/>
        </w:rPr>
        <w:t>health,</w:t>
      </w:r>
      <w:r>
        <w:rPr>
          <w:spacing w:val="31"/>
        </w:rPr>
        <w:t xml:space="preserve"> </w:t>
      </w:r>
      <w:r>
        <w:rPr>
          <w:spacing w:val="-1"/>
        </w:rPr>
        <w:t>increased</w:t>
      </w:r>
      <w:r>
        <w:rPr>
          <w:spacing w:val="34"/>
        </w:rPr>
        <w:t xml:space="preserve"> </w:t>
      </w:r>
      <w:r>
        <w:t>risk</w:t>
      </w:r>
      <w:r>
        <w:rPr>
          <w:spacing w:val="28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1"/>
        </w:rPr>
        <w:t>violence,</w:t>
      </w:r>
      <w:r>
        <w:rPr>
          <w:spacing w:val="32"/>
        </w:rPr>
        <w:t xml:space="preserve"> </w:t>
      </w:r>
      <w:r>
        <w:rPr>
          <w:spacing w:val="-1"/>
        </w:rPr>
        <w:t>increased</w:t>
      </w:r>
      <w:r>
        <w:rPr>
          <w:spacing w:val="32"/>
        </w:rPr>
        <w:t xml:space="preserve"> </w:t>
      </w:r>
      <w:r>
        <w:rPr>
          <w:spacing w:val="-1"/>
        </w:rPr>
        <w:t>rates</w:t>
      </w:r>
      <w:r>
        <w:rPr>
          <w:spacing w:val="29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1"/>
        </w:rPr>
        <w:t>poverty,</w:t>
      </w:r>
      <w:r>
        <w:rPr>
          <w:spacing w:val="81"/>
        </w:rPr>
        <w:t xml:space="preserve"> </w:t>
      </w:r>
      <w:r>
        <w:rPr>
          <w:spacing w:val="-1"/>
        </w:rPr>
        <w:t>higher</w:t>
      </w:r>
      <w:r>
        <w:rPr>
          <w:spacing w:val="33"/>
        </w:rPr>
        <w:t xml:space="preserve"> </w:t>
      </w:r>
      <w:r>
        <w:rPr>
          <w:spacing w:val="-1"/>
        </w:rPr>
        <w:t>hospitalizations,</w:t>
      </w:r>
      <w:r>
        <w:rPr>
          <w:spacing w:val="31"/>
        </w:rPr>
        <w:t xml:space="preserve"> </w:t>
      </w:r>
      <w:r>
        <w:rPr>
          <w:spacing w:val="-1"/>
        </w:rPr>
        <w:t>longer</w:t>
      </w:r>
      <w:r>
        <w:rPr>
          <w:spacing w:val="34"/>
        </w:rPr>
        <w:t xml:space="preserve"> </w:t>
      </w:r>
      <w:r>
        <w:rPr>
          <w:spacing w:val="-1"/>
        </w:rPr>
        <w:t>recovery</w:t>
      </w:r>
      <w:r>
        <w:rPr>
          <w:spacing w:val="34"/>
        </w:rPr>
        <w:t xml:space="preserve"> </w:t>
      </w:r>
      <w:r>
        <w:rPr>
          <w:spacing w:val="-1"/>
        </w:rPr>
        <w:t>times,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higher</w:t>
      </w:r>
      <w:r>
        <w:rPr>
          <w:spacing w:val="34"/>
        </w:rPr>
        <w:t xml:space="preserve"> </w:t>
      </w:r>
      <w:r>
        <w:rPr>
          <w:spacing w:val="-1"/>
        </w:rPr>
        <w:t>mortality</w:t>
      </w:r>
      <w:r>
        <w:rPr>
          <w:spacing w:val="32"/>
        </w:rPr>
        <w:t xml:space="preserve"> </w:t>
      </w:r>
      <w:r>
        <w:rPr>
          <w:spacing w:val="-1"/>
        </w:rPr>
        <w:t>rates</w:t>
      </w:r>
      <w:r>
        <w:rPr>
          <w:spacing w:val="34"/>
        </w:rPr>
        <w:t xml:space="preserve"> </w:t>
      </w:r>
      <w:r>
        <w:rPr>
          <w:spacing w:val="-1"/>
        </w:rPr>
        <w:t>for</w:t>
      </w:r>
      <w:r>
        <w:rPr>
          <w:spacing w:val="31"/>
        </w:rPr>
        <w:t xml:space="preserve"> </w:t>
      </w:r>
      <w:r>
        <w:rPr>
          <w:spacing w:val="-1"/>
        </w:rPr>
        <w:t>many</w:t>
      </w:r>
      <w:r>
        <w:rPr>
          <w:spacing w:val="31"/>
        </w:rPr>
        <w:t xml:space="preserve"> </w:t>
      </w:r>
      <w:r>
        <w:rPr>
          <w:spacing w:val="-1"/>
        </w:rPr>
        <w:t>conditions.</w:t>
      </w:r>
      <w:r>
        <w:rPr>
          <w:spacing w:val="31"/>
        </w:rPr>
        <w:t xml:space="preserve"> </w:t>
      </w:r>
      <w:r>
        <w:rPr>
          <w:spacing w:val="-1"/>
        </w:rPr>
        <w:t>Social</w:t>
      </w:r>
      <w:r>
        <w:rPr>
          <w:spacing w:val="67"/>
        </w:rPr>
        <w:t xml:space="preserve"> </w:t>
      </w:r>
      <w:r>
        <w:rPr>
          <w:spacing w:val="-1"/>
        </w:rPr>
        <w:t>isolation,</w:t>
      </w:r>
      <w:r>
        <w:rPr>
          <w:spacing w:val="3"/>
        </w:rPr>
        <w:t xml:space="preserve"> </w:t>
      </w:r>
      <w:r>
        <w:rPr>
          <w:spacing w:val="-1"/>
        </w:rPr>
        <w:t>social</w:t>
      </w:r>
      <w:r>
        <w:t xml:space="preserve"> </w:t>
      </w:r>
      <w:r>
        <w:rPr>
          <w:spacing w:val="-1"/>
        </w:rPr>
        <w:t>exclusion,</w:t>
      </w:r>
      <w:r>
        <w:rPr>
          <w:spacing w:val="1"/>
        </w:rPr>
        <w:t xml:space="preserve"> </w:t>
      </w:r>
      <w:r>
        <w:rPr>
          <w:spacing w:val="-1"/>
        </w:rPr>
        <w:t>racism,</w:t>
      </w:r>
      <w:r>
        <w:rPr>
          <w:spacing w:val="3"/>
        </w:rPr>
        <w:t xml:space="preserve"> </w:t>
      </w:r>
      <w:r>
        <w:rPr>
          <w:spacing w:val="-1"/>
        </w:rPr>
        <w:t>discrimination,</w:t>
      </w:r>
      <w:r>
        <w:rPr>
          <w:spacing w:val="3"/>
        </w:rPr>
        <w:t xml:space="preserve"> </w:t>
      </w:r>
      <w:r>
        <w:rPr>
          <w:spacing w:val="-2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poverty</w:t>
      </w:r>
      <w:r>
        <w:rPr>
          <w:spacing w:val="2"/>
        </w:rPr>
        <w:t xml:space="preserve"> </w:t>
      </w:r>
      <w:r>
        <w:rPr>
          <w:spacing w:val="-1"/>
        </w:rPr>
        <w:t>disproportionately</w:t>
      </w:r>
      <w:r>
        <w:rPr>
          <w:spacing w:val="1"/>
        </w:rPr>
        <w:t xml:space="preserve"> </w:t>
      </w:r>
      <w:r>
        <w:rPr>
          <w:spacing w:val="-1"/>
        </w:rPr>
        <w:t>affect</w:t>
      </w:r>
      <w:r>
        <w:rPr>
          <w:spacing w:val="3"/>
        </w:rPr>
        <w:t xml:space="preserve"> </w:t>
      </w:r>
      <w:r>
        <w:rPr>
          <w:spacing w:val="-1"/>
        </w:rPr>
        <w:t>low-income</w:t>
      </w:r>
      <w:r>
        <w:rPr>
          <w:spacing w:val="99"/>
        </w:rPr>
        <w:t xml:space="preserve"> </w:t>
      </w:r>
      <w:r>
        <w:rPr>
          <w:spacing w:val="-1"/>
        </w:rPr>
        <w:t>communities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communities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color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1"/>
        </w:rPr>
        <w:t>negatively</w:t>
      </w:r>
      <w:r>
        <w:rPr>
          <w:spacing w:val="-4"/>
        </w:rPr>
        <w:t xml:space="preserve"> </w:t>
      </w:r>
      <w:r>
        <w:rPr>
          <w:spacing w:val="-1"/>
        </w:rPr>
        <w:t>impact</w:t>
      </w:r>
      <w:r>
        <w:rPr>
          <w:spacing w:val="-4"/>
        </w:rPr>
        <w:t xml:space="preserve"> </w:t>
      </w:r>
      <w:r>
        <w:rPr>
          <w:spacing w:val="-1"/>
        </w:rPr>
        <w:t>many</w:t>
      </w:r>
      <w:r>
        <w:rPr>
          <w:spacing w:val="-4"/>
        </w:rPr>
        <w:t xml:space="preserve"> </w:t>
      </w:r>
      <w:r>
        <w:rPr>
          <w:spacing w:val="-1"/>
        </w:rPr>
        <w:t>aspects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health.</w:t>
      </w:r>
      <w:r>
        <w:rPr>
          <w:spacing w:val="-4"/>
        </w:rPr>
        <w:t xml:space="preserve"> </w:t>
      </w:r>
      <w:r>
        <w:rPr>
          <w:spacing w:val="-1"/>
        </w:rPr>
        <w:t>Communities</w:t>
      </w:r>
      <w:r>
        <w:t xml:space="preserve"> of</w:t>
      </w:r>
      <w:r>
        <w:rPr>
          <w:spacing w:val="65"/>
        </w:rPr>
        <w:t xml:space="preserve"> </w:t>
      </w:r>
      <w:r>
        <w:rPr>
          <w:spacing w:val="-1"/>
        </w:rPr>
        <w:t>color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likely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lower</w:t>
      </w:r>
      <w:r>
        <w:rPr>
          <w:spacing w:val="-3"/>
        </w:rPr>
        <w:t xml:space="preserve"> </w:t>
      </w:r>
      <w:r>
        <w:rPr>
          <w:spacing w:val="-1"/>
        </w:rPr>
        <w:t>levels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resources</w:t>
      </w:r>
      <w:r>
        <w:rPr>
          <w:spacing w:val="-2"/>
        </w:rPr>
        <w:t xml:space="preserve"> </w:t>
      </w:r>
      <w:r>
        <w:rPr>
          <w:spacing w:val="-1"/>
        </w:rPr>
        <w:t>and connectedness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neighborhoods</w:t>
      </w:r>
      <w:r>
        <w:rPr>
          <w:spacing w:val="-3"/>
        </w:rPr>
        <w:t xml:space="preserve"> </w:t>
      </w:r>
      <w:r>
        <w:t>and</w:t>
      </w:r>
      <w:r>
        <w:rPr>
          <w:spacing w:val="87"/>
        </w:rPr>
        <w:t xml:space="preserve"> </w:t>
      </w:r>
      <w:r>
        <w:rPr>
          <w:spacing w:val="-1"/>
        </w:rPr>
        <w:t>higher</w:t>
      </w:r>
      <w:r>
        <w:rPr>
          <w:spacing w:val="31"/>
        </w:rPr>
        <w:t xml:space="preserve"> </w:t>
      </w:r>
      <w:r>
        <w:rPr>
          <w:spacing w:val="-1"/>
        </w:rPr>
        <w:t>levels</w:t>
      </w:r>
      <w:r>
        <w:rPr>
          <w:spacing w:val="29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rPr>
          <w:spacing w:val="-1"/>
        </w:rPr>
        <w:t>racial</w:t>
      </w:r>
      <w:r>
        <w:rPr>
          <w:spacing w:val="28"/>
        </w:rPr>
        <w:t xml:space="preserve"> </w:t>
      </w:r>
      <w:r>
        <w:rPr>
          <w:spacing w:val="-1"/>
        </w:rPr>
        <w:t>segregation.</w:t>
      </w:r>
      <w:r>
        <w:rPr>
          <w:spacing w:val="29"/>
        </w:rPr>
        <w:t xml:space="preserve"> </w:t>
      </w:r>
      <w:r>
        <w:rPr>
          <w:spacing w:val="-1"/>
        </w:rPr>
        <w:t>They</w:t>
      </w:r>
      <w:r>
        <w:rPr>
          <w:spacing w:val="30"/>
        </w:rPr>
        <w:t xml:space="preserve"> </w:t>
      </w:r>
      <w:r>
        <w:t>also</w:t>
      </w:r>
      <w:r>
        <w:rPr>
          <w:spacing w:val="30"/>
        </w:rPr>
        <w:t xml:space="preserve"> </w:t>
      </w:r>
      <w:r>
        <w:rPr>
          <w:spacing w:val="-2"/>
        </w:rPr>
        <w:t>face</w:t>
      </w:r>
      <w:r>
        <w:rPr>
          <w:spacing w:val="29"/>
        </w:rPr>
        <w:t xml:space="preserve"> </w:t>
      </w:r>
      <w:r>
        <w:rPr>
          <w:spacing w:val="-1"/>
        </w:rPr>
        <w:t>more</w:t>
      </w:r>
      <w:r>
        <w:rPr>
          <w:spacing w:val="29"/>
        </w:rPr>
        <w:t xml:space="preserve"> </w:t>
      </w:r>
      <w:r>
        <w:rPr>
          <w:spacing w:val="-1"/>
        </w:rPr>
        <w:t>challenges</w:t>
      </w:r>
      <w:r>
        <w:rPr>
          <w:spacing w:val="29"/>
        </w:rPr>
        <w:t xml:space="preserve"> </w:t>
      </w:r>
      <w:r>
        <w:t>when</w:t>
      </w:r>
      <w:r>
        <w:rPr>
          <w:spacing w:val="27"/>
        </w:rPr>
        <w:t xml:space="preserve"> </w:t>
      </w:r>
      <w:r>
        <w:rPr>
          <w:spacing w:val="-1"/>
        </w:rPr>
        <w:t>engaging</w:t>
      </w:r>
      <w:r>
        <w:rPr>
          <w:spacing w:val="31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rPr>
          <w:spacing w:val="-1"/>
        </w:rPr>
        <w:t>group</w:t>
      </w:r>
      <w:r>
        <w:rPr>
          <w:spacing w:val="31"/>
        </w:rPr>
        <w:t xml:space="preserve"> </w:t>
      </w:r>
      <w:r>
        <w:rPr>
          <w:spacing w:val="-1"/>
        </w:rPr>
        <w:t>action</w:t>
      </w:r>
      <w:r>
        <w:rPr>
          <w:spacing w:val="30"/>
        </w:rPr>
        <w:t xml:space="preserve"> </w:t>
      </w:r>
      <w:r>
        <w:t>in</w:t>
      </w:r>
      <w:r>
        <w:rPr>
          <w:spacing w:val="81"/>
        </w:rPr>
        <w:t xml:space="preserve"> </w:t>
      </w:r>
      <w:r>
        <w:rPr>
          <w:spacing w:val="-1"/>
        </w:rPr>
        <w:t>neighborhoods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shift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conditions (Hobson-Prater</w:t>
      </w:r>
      <w:r>
        <w:t xml:space="preserve"> </w:t>
      </w:r>
      <w:r>
        <w:rPr>
          <w:spacing w:val="-1"/>
        </w:rPr>
        <w:t>T, 2012).</w:t>
      </w:r>
    </w:p>
    <w:p w:rsidR="00731D97" w:rsidRDefault="001522BE">
      <w:pPr>
        <w:spacing w:line="896" w:lineRule="exact"/>
        <w:ind w:left="140"/>
        <w:jc w:val="both"/>
        <w:rPr>
          <w:rFonts w:ascii="Cambria Math" w:eastAsia="Cambria Math" w:hAnsi="Cambria Math" w:cs="Cambria Math"/>
        </w:rPr>
      </w:pPr>
      <w:r>
        <w:rPr>
          <w:rFonts w:ascii="Cambria Math"/>
          <w:b/>
          <w:color w:val="365F91"/>
          <w:spacing w:val="-3"/>
        </w:rPr>
        <w:t>Community-Wide</w:t>
      </w:r>
      <w:r>
        <w:rPr>
          <w:rFonts w:ascii="Cambria Math"/>
          <w:b/>
          <w:color w:val="365F91"/>
        </w:rPr>
        <w:t xml:space="preserve"> </w:t>
      </w:r>
      <w:r>
        <w:rPr>
          <w:rFonts w:ascii="Cambria Math"/>
          <w:b/>
          <w:color w:val="365F91"/>
          <w:spacing w:val="15"/>
        </w:rPr>
        <w:t xml:space="preserve"> </w:t>
      </w:r>
      <w:r>
        <w:rPr>
          <w:rFonts w:ascii="Cambria Math"/>
          <w:b/>
          <w:color w:val="365F91"/>
          <w:spacing w:val="-3"/>
        </w:rPr>
        <w:t>Recommendations</w:t>
      </w:r>
    </w:p>
    <w:p w:rsidR="00731D97" w:rsidRDefault="001522BE">
      <w:pPr>
        <w:pStyle w:val="BodyText"/>
        <w:numPr>
          <w:ilvl w:val="0"/>
          <w:numId w:val="8"/>
        </w:numPr>
        <w:tabs>
          <w:tab w:val="left" w:pos="861"/>
        </w:tabs>
        <w:spacing w:line="136" w:lineRule="exact"/>
      </w:pP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efforts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improve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health</w:t>
      </w:r>
      <w:r>
        <w:rPr>
          <w:spacing w:val="-2"/>
        </w:rPr>
        <w:t xml:space="preserve"> </w:t>
      </w:r>
      <w:r>
        <w:t xml:space="preserve">care </w:t>
      </w:r>
      <w:r>
        <w:rPr>
          <w:spacing w:val="-1"/>
        </w:rPr>
        <w:t>delivery</w:t>
      </w:r>
      <w:r>
        <w:rPr>
          <w:spacing w:val="-2"/>
        </w:rPr>
        <w:t xml:space="preserve"> </w:t>
      </w:r>
      <w:r>
        <w:rPr>
          <w:spacing w:val="-1"/>
        </w:rPr>
        <w:t>system</w:t>
      </w:r>
      <w:r>
        <w:rPr>
          <w:spacing w:val="-2"/>
        </w:rPr>
        <w:t xml:space="preserve"> </w:t>
      </w:r>
      <w:r>
        <w:rPr>
          <w:spacing w:val="-1"/>
        </w:rPr>
        <w:t>through reform.</w:t>
      </w:r>
    </w:p>
    <w:p w:rsidR="00731D97" w:rsidRDefault="001522BE">
      <w:pPr>
        <w:pStyle w:val="BodyText"/>
        <w:numPr>
          <w:ilvl w:val="0"/>
          <w:numId w:val="8"/>
        </w:numPr>
        <w:tabs>
          <w:tab w:val="left" w:pos="861"/>
        </w:tabs>
        <w:spacing w:before="41" w:line="206" w:lineRule="exact"/>
      </w:pPr>
      <w:r>
        <w:rPr>
          <w:spacing w:val="-1"/>
        </w:rPr>
        <w:t>Collaborate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rPr>
          <w:spacing w:val="-1"/>
        </w:rPr>
        <w:t>organizations</w:t>
      </w:r>
      <w:r>
        <w:t xml:space="preserve"> </w:t>
      </w:r>
      <w:r>
        <w:rPr>
          <w:spacing w:val="-1"/>
        </w:rPr>
        <w:t>working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remove</w:t>
      </w:r>
      <w:r>
        <w:rPr>
          <w:spacing w:val="-2"/>
        </w:rPr>
        <w:t xml:space="preserve"> </w:t>
      </w:r>
      <w:r>
        <w:rPr>
          <w:spacing w:val="-1"/>
        </w:rPr>
        <w:t>barriers to</w:t>
      </w:r>
      <w:r>
        <w:rPr>
          <w:spacing w:val="1"/>
        </w:rPr>
        <w:t xml:space="preserve"> </w:t>
      </w:r>
      <w:r>
        <w:rPr>
          <w:spacing w:val="-1"/>
        </w:rPr>
        <w:t>care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underserved populations.</w:t>
      </w:r>
    </w:p>
    <w:p w:rsidR="00731D97" w:rsidRDefault="001522BE">
      <w:pPr>
        <w:spacing w:line="841" w:lineRule="exact"/>
        <w:ind w:left="140"/>
        <w:jc w:val="both"/>
        <w:rPr>
          <w:rFonts w:ascii="Cambria Math" w:eastAsia="Cambria Math" w:hAnsi="Cambria Math" w:cs="Cambria Math"/>
        </w:rPr>
      </w:pPr>
      <w:r>
        <w:rPr>
          <w:rFonts w:ascii="Cambria Math"/>
          <w:b/>
          <w:color w:val="365F91"/>
          <w:spacing w:val="-3"/>
        </w:rPr>
        <w:t>Health</w:t>
      </w:r>
      <w:r>
        <w:rPr>
          <w:rFonts w:ascii="Cambria Math"/>
          <w:b/>
          <w:color w:val="365F91"/>
          <w:spacing w:val="28"/>
        </w:rPr>
        <w:t xml:space="preserve"> </w:t>
      </w:r>
      <w:r>
        <w:rPr>
          <w:rFonts w:ascii="Cambria Math"/>
          <w:b/>
          <w:color w:val="365F91"/>
          <w:spacing w:val="-3"/>
        </w:rPr>
        <w:t>System</w:t>
      </w:r>
      <w:r>
        <w:rPr>
          <w:rFonts w:ascii="Cambria Math"/>
          <w:b/>
          <w:color w:val="365F91"/>
          <w:spacing w:val="25"/>
        </w:rPr>
        <w:t xml:space="preserve"> </w:t>
      </w:r>
      <w:r>
        <w:rPr>
          <w:rFonts w:ascii="Cambria Math"/>
          <w:b/>
          <w:color w:val="365F91"/>
          <w:spacing w:val="-3"/>
        </w:rPr>
        <w:t>Recommendations</w:t>
      </w:r>
    </w:p>
    <w:p w:rsidR="00731D97" w:rsidRDefault="001522BE">
      <w:pPr>
        <w:pStyle w:val="BodyText"/>
        <w:numPr>
          <w:ilvl w:val="0"/>
          <w:numId w:val="8"/>
        </w:numPr>
        <w:tabs>
          <w:tab w:val="left" w:pos="861"/>
        </w:tabs>
        <w:spacing w:line="136" w:lineRule="exact"/>
      </w:pPr>
      <w:r>
        <w:rPr>
          <w:spacing w:val="-1"/>
        </w:rPr>
        <w:t>Engage</w:t>
      </w:r>
      <w:r>
        <w:rPr>
          <w:spacing w:val="22"/>
        </w:rPr>
        <w:t xml:space="preserve"> </w:t>
      </w:r>
      <w:r>
        <w:rPr>
          <w:spacing w:val="-1"/>
        </w:rPr>
        <w:t>members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high</w:t>
      </w:r>
      <w:r>
        <w:rPr>
          <w:spacing w:val="18"/>
        </w:rPr>
        <w:t xml:space="preserve"> </w:t>
      </w:r>
      <w:r>
        <w:rPr>
          <w:spacing w:val="-1"/>
        </w:rPr>
        <w:t>priority</w:t>
      </w:r>
      <w:r>
        <w:rPr>
          <w:spacing w:val="22"/>
        </w:rPr>
        <w:t xml:space="preserve"> </w:t>
      </w:r>
      <w:r>
        <w:rPr>
          <w:spacing w:val="-1"/>
        </w:rPr>
        <w:t>populations</w:t>
      </w:r>
      <w:r>
        <w:rPr>
          <w:spacing w:val="19"/>
        </w:rPr>
        <w:t xml:space="preserve"> </w:t>
      </w:r>
      <w:r>
        <w:rPr>
          <w:spacing w:val="-1"/>
        </w:rPr>
        <w:t>such</w:t>
      </w:r>
      <w:r>
        <w:rPr>
          <w:spacing w:val="20"/>
        </w:rPr>
        <w:t xml:space="preserve"> </w:t>
      </w:r>
      <w:r>
        <w:rPr>
          <w:spacing w:val="-2"/>
        </w:rPr>
        <w:t>as</w:t>
      </w:r>
      <w:r>
        <w:rPr>
          <w:spacing w:val="22"/>
        </w:rPr>
        <w:t xml:space="preserve"> </w:t>
      </w:r>
      <w:r>
        <w:rPr>
          <w:spacing w:val="-1"/>
        </w:rPr>
        <w:t>low-income</w:t>
      </w:r>
      <w:r>
        <w:rPr>
          <w:spacing w:val="22"/>
        </w:rPr>
        <w:t xml:space="preserve"> </w:t>
      </w:r>
      <w:r>
        <w:rPr>
          <w:spacing w:val="-1"/>
        </w:rPr>
        <w:t>individuals,</w:t>
      </w:r>
      <w:r>
        <w:rPr>
          <w:spacing w:val="21"/>
        </w:rPr>
        <w:t xml:space="preserve"> </w:t>
      </w:r>
      <w:r>
        <w:rPr>
          <w:spacing w:val="-1"/>
        </w:rPr>
        <w:t>immigrants,</w:t>
      </w:r>
      <w:r>
        <w:rPr>
          <w:spacing w:val="22"/>
        </w:rPr>
        <w:t xml:space="preserve"> </w:t>
      </w:r>
      <w:r>
        <w:rPr>
          <w:spacing w:val="-1"/>
        </w:rPr>
        <w:t>and</w:t>
      </w:r>
    </w:p>
    <w:p w:rsidR="00731D97" w:rsidRDefault="001522BE">
      <w:pPr>
        <w:pStyle w:val="BodyText"/>
        <w:spacing w:before="41"/>
        <w:ind w:left="860"/>
      </w:pPr>
      <w:r>
        <w:rPr>
          <w:spacing w:val="-1"/>
        </w:rPr>
        <w:t xml:space="preserve">minorities </w:t>
      </w:r>
      <w:r>
        <w:t>to</w:t>
      </w:r>
      <w:r>
        <w:rPr>
          <w:spacing w:val="-1"/>
        </w:rPr>
        <w:t xml:space="preserve"> identify</w:t>
      </w:r>
      <w:r>
        <w:rPr>
          <w:spacing w:val="-2"/>
        </w:rPr>
        <w:t xml:space="preserve"> needs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priorities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improved service</w:t>
      </w:r>
      <w:r>
        <w:t xml:space="preserve"> </w:t>
      </w:r>
      <w:r>
        <w:rPr>
          <w:spacing w:val="-1"/>
        </w:rPr>
        <w:t>delivery.</w:t>
      </w:r>
    </w:p>
    <w:p w:rsidR="00731D97" w:rsidRDefault="001522BE">
      <w:pPr>
        <w:pStyle w:val="BodyText"/>
        <w:numPr>
          <w:ilvl w:val="0"/>
          <w:numId w:val="8"/>
        </w:numPr>
        <w:tabs>
          <w:tab w:val="left" w:pos="861"/>
        </w:tabs>
        <w:spacing w:before="38"/>
        <w:ind w:right="187"/>
      </w:pP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assistance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community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</w:t>
      </w:r>
      <w:r>
        <w:rPr>
          <w:spacing w:val="-1"/>
        </w:rPr>
        <w:t>seeking to</w:t>
      </w:r>
      <w:r>
        <w:rPr>
          <w:spacing w:val="1"/>
        </w:rPr>
        <w:t xml:space="preserve"> </w:t>
      </w:r>
      <w:r>
        <w:rPr>
          <w:spacing w:val="-1"/>
        </w:rPr>
        <w:t>apply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insurance</w:t>
      </w:r>
      <w:r>
        <w:rPr>
          <w:spacing w:val="1"/>
        </w:rPr>
        <w:t xml:space="preserve"> </w:t>
      </w:r>
      <w:r>
        <w:rPr>
          <w:spacing w:val="-2"/>
        </w:rPr>
        <w:t>coverage</w:t>
      </w:r>
      <w:r>
        <w:rPr>
          <w:spacing w:val="73"/>
        </w:rPr>
        <w:t xml:space="preserve"> </w:t>
      </w:r>
      <w:r>
        <w:rPr>
          <w:spacing w:val="-1"/>
        </w:rPr>
        <w:t>provided</w:t>
      </w:r>
      <w:r>
        <w:rPr>
          <w:spacing w:val="-3"/>
        </w:rPr>
        <w:t xml:space="preserve"> </w:t>
      </w:r>
      <w:r>
        <w:rPr>
          <w:spacing w:val="-1"/>
        </w:rPr>
        <w:t>through public</w:t>
      </w:r>
      <w:r>
        <w:t xml:space="preserve"> </w:t>
      </w:r>
      <w:r>
        <w:rPr>
          <w:spacing w:val="-1"/>
        </w:rPr>
        <w:t>health plans.</w:t>
      </w:r>
    </w:p>
    <w:p w:rsidR="00731D97" w:rsidRDefault="001522BE">
      <w:pPr>
        <w:pStyle w:val="BodyText"/>
        <w:numPr>
          <w:ilvl w:val="0"/>
          <w:numId w:val="8"/>
        </w:numPr>
        <w:tabs>
          <w:tab w:val="left" w:pos="861"/>
        </w:tabs>
        <w:ind w:right="187"/>
      </w:pPr>
      <w:r>
        <w:rPr>
          <w:spacing w:val="-1"/>
        </w:rPr>
        <w:t>Screen</w:t>
      </w:r>
      <w:r>
        <w:rPr>
          <w:spacing w:val="15"/>
        </w:rPr>
        <w:t xml:space="preserve"> </w:t>
      </w:r>
      <w:r>
        <w:rPr>
          <w:spacing w:val="-1"/>
        </w:rPr>
        <w:t>individuals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rPr>
          <w:spacing w:val="-1"/>
        </w:rPr>
        <w:t>primary</w:t>
      </w:r>
      <w:r>
        <w:rPr>
          <w:spacing w:val="12"/>
        </w:rPr>
        <w:t xml:space="preserve"> </w:t>
      </w:r>
      <w:r>
        <w:t>care</w:t>
      </w:r>
      <w:r>
        <w:rPr>
          <w:spacing w:val="12"/>
        </w:rPr>
        <w:t xml:space="preserve"> </w:t>
      </w:r>
      <w:r>
        <w:rPr>
          <w:spacing w:val="-1"/>
        </w:rPr>
        <w:t>provider,</w:t>
      </w:r>
      <w:r>
        <w:rPr>
          <w:spacing w:val="12"/>
        </w:rPr>
        <w:t xml:space="preserve"> </w:t>
      </w:r>
      <w:r>
        <w:rPr>
          <w:spacing w:val="-1"/>
        </w:rPr>
        <w:t>where</w:t>
      </w:r>
      <w:r>
        <w:rPr>
          <w:spacing w:val="13"/>
        </w:rPr>
        <w:t xml:space="preserve"> </w:t>
      </w:r>
      <w:r>
        <w:rPr>
          <w:spacing w:val="-1"/>
        </w:rPr>
        <w:t>appropriate,</w:t>
      </w:r>
      <w:r>
        <w:rPr>
          <w:spacing w:val="12"/>
        </w:rPr>
        <w:t xml:space="preserve"> </w:t>
      </w:r>
      <w:r>
        <w:rPr>
          <w:spacing w:val="-1"/>
        </w:rPr>
        <w:t>assist</w:t>
      </w:r>
      <w:r>
        <w:rPr>
          <w:spacing w:val="15"/>
        </w:rPr>
        <w:t xml:space="preserve"> </w:t>
      </w:r>
      <w:r>
        <w:rPr>
          <w:spacing w:val="-1"/>
        </w:rPr>
        <w:t>community</w:t>
      </w:r>
      <w:r>
        <w:rPr>
          <w:spacing w:val="13"/>
        </w:rPr>
        <w:t xml:space="preserve"> </w:t>
      </w:r>
      <w:r>
        <w:rPr>
          <w:spacing w:val="-1"/>
        </w:rPr>
        <w:t>members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t>enroll</w:t>
      </w:r>
      <w:r>
        <w:rPr>
          <w:spacing w:val="-3"/>
        </w:rPr>
        <w:t xml:space="preserve"> </w:t>
      </w:r>
      <w:r>
        <w:t xml:space="preserve">with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t xml:space="preserve">care </w:t>
      </w:r>
      <w:r>
        <w:rPr>
          <w:spacing w:val="-1"/>
        </w:rPr>
        <w:t>provider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choice.</w:t>
      </w:r>
    </w:p>
    <w:p w:rsidR="00731D97" w:rsidRDefault="00731D97">
      <w:pPr>
        <w:sectPr w:rsidR="00731D97">
          <w:footerReference w:type="default" r:id="rId679"/>
          <w:pgSz w:w="12240" w:h="15840"/>
          <w:pgMar w:top="700" w:right="1300" w:bottom="680" w:left="1300" w:header="0" w:footer="489" w:gutter="0"/>
          <w:cols w:space="720"/>
        </w:sectPr>
      </w:pPr>
    </w:p>
    <w:p w:rsidR="00731D97" w:rsidRDefault="001522BE">
      <w:pPr>
        <w:pStyle w:val="Heading1"/>
        <w:spacing w:line="980" w:lineRule="exact"/>
        <w:jc w:val="both"/>
        <w:rPr>
          <w:rFonts w:ascii="Cambria Math" w:eastAsia="Cambria Math" w:hAnsi="Cambria Math" w:cs="Cambria Math"/>
        </w:rPr>
      </w:pPr>
      <w:bookmarkStart w:id="87" w:name="_TOC_250001"/>
      <w:r>
        <w:rPr>
          <w:rFonts w:ascii="Cambria Math"/>
          <w:color w:val="365F91"/>
          <w:spacing w:val="-1"/>
        </w:rPr>
        <w:t>Limitations</w:t>
      </w:r>
      <w:bookmarkEnd w:id="87"/>
    </w:p>
    <w:p w:rsidR="00731D97" w:rsidRDefault="001522BE">
      <w:pPr>
        <w:pStyle w:val="BodyText"/>
        <w:spacing w:line="136" w:lineRule="exact"/>
        <w:jc w:val="both"/>
      </w:pPr>
      <w:r>
        <w:t>Data</w:t>
      </w:r>
      <w:r>
        <w:rPr>
          <w:spacing w:val="38"/>
        </w:rPr>
        <w:t xml:space="preserve"> </w:t>
      </w:r>
      <w:r>
        <w:rPr>
          <w:spacing w:val="-1"/>
        </w:rPr>
        <w:t>collected</w:t>
      </w:r>
      <w:r>
        <w:rPr>
          <w:spacing w:val="38"/>
        </w:rPr>
        <w:t xml:space="preserve"> </w:t>
      </w:r>
      <w:r>
        <w:rPr>
          <w:spacing w:val="-1"/>
        </w:rPr>
        <w:t>for</w:t>
      </w:r>
      <w:r>
        <w:rPr>
          <w:spacing w:val="38"/>
        </w:rPr>
        <w:t xml:space="preserve"> </w:t>
      </w:r>
      <w:r>
        <w:rPr>
          <w:spacing w:val="-1"/>
        </w:rPr>
        <w:t>analysis</w:t>
      </w:r>
      <w:r>
        <w:rPr>
          <w:spacing w:val="39"/>
        </w:rPr>
        <w:t xml:space="preserve"> </w:t>
      </w:r>
      <w:r>
        <w:t>were</w:t>
      </w:r>
      <w:r>
        <w:rPr>
          <w:spacing w:val="39"/>
        </w:rPr>
        <w:t xml:space="preserve"> </w:t>
      </w:r>
      <w:r>
        <w:rPr>
          <w:spacing w:val="-1"/>
        </w:rPr>
        <w:t>derived</w:t>
      </w:r>
      <w:r>
        <w:rPr>
          <w:spacing w:val="38"/>
        </w:rPr>
        <w:t xml:space="preserve"> </w:t>
      </w:r>
      <w:r>
        <w:rPr>
          <w:spacing w:val="-2"/>
        </w:rPr>
        <w:t>from</w:t>
      </w:r>
      <w:r>
        <w:rPr>
          <w:spacing w:val="40"/>
        </w:rPr>
        <w:t xml:space="preserve"> </w:t>
      </w:r>
      <w:r>
        <w:rPr>
          <w:spacing w:val="-1"/>
        </w:rPr>
        <w:t>publicly</w:t>
      </w:r>
      <w:r>
        <w:rPr>
          <w:spacing w:val="38"/>
        </w:rPr>
        <w:t xml:space="preserve"> </w:t>
      </w:r>
      <w:r>
        <w:rPr>
          <w:spacing w:val="-1"/>
        </w:rPr>
        <w:t>accessible,</w:t>
      </w:r>
      <w:r>
        <w:rPr>
          <w:spacing w:val="39"/>
        </w:rPr>
        <w:t xml:space="preserve"> </w:t>
      </w:r>
      <w:r>
        <w:rPr>
          <w:spacing w:val="-1"/>
        </w:rPr>
        <w:t>governmental</w:t>
      </w:r>
      <w:r>
        <w:rPr>
          <w:spacing w:val="38"/>
        </w:rPr>
        <w:t xml:space="preserve"> </w:t>
      </w:r>
      <w:r>
        <w:rPr>
          <w:spacing w:val="-1"/>
        </w:rPr>
        <w:t>sources.</w:t>
      </w:r>
      <w:r>
        <w:rPr>
          <w:spacing w:val="37"/>
        </w:rPr>
        <w:t xml:space="preserve"> </w:t>
      </w:r>
      <w:r>
        <w:rPr>
          <w:spacing w:val="-1"/>
        </w:rPr>
        <w:t>Some</w:t>
      </w:r>
      <w:r>
        <w:rPr>
          <w:spacing w:val="39"/>
        </w:rPr>
        <w:t xml:space="preserve"> </w:t>
      </w:r>
      <w:r>
        <w:rPr>
          <w:spacing w:val="-1"/>
        </w:rPr>
        <w:t>data</w:t>
      </w:r>
    </w:p>
    <w:p w:rsidR="00731D97" w:rsidRDefault="001522BE">
      <w:pPr>
        <w:pStyle w:val="BodyText"/>
        <w:ind w:right="134"/>
        <w:jc w:val="both"/>
      </w:pPr>
      <w:r>
        <w:rPr>
          <w:spacing w:val="-1"/>
        </w:rPr>
        <w:t>sources</w:t>
      </w:r>
      <w:r>
        <w:t xml:space="preserve"> </w:t>
      </w:r>
      <w:r>
        <w:rPr>
          <w:spacing w:val="-1"/>
        </w:rPr>
        <w:t>lacked</w:t>
      </w:r>
      <w:r>
        <w:rPr>
          <w:spacing w:val="2"/>
        </w:rPr>
        <w:t xml:space="preserve"> </w:t>
      </w:r>
      <w:r>
        <w:rPr>
          <w:spacing w:val="-1"/>
        </w:rPr>
        <w:t xml:space="preserve">information 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certain</w:t>
      </w:r>
      <w:r>
        <w:rPr>
          <w:spacing w:val="1"/>
        </w:rPr>
        <w:t xml:space="preserve"> </w:t>
      </w:r>
      <w:r>
        <w:rPr>
          <w:spacing w:val="-1"/>
        </w:rPr>
        <w:t>towns.</w:t>
      </w:r>
      <w:r>
        <w:rPr>
          <w:spacing w:val="2"/>
        </w:rPr>
        <w:t xml:space="preserve"> </w:t>
      </w:r>
      <w:r>
        <w:rPr>
          <w:spacing w:val="-1"/>
        </w:rPr>
        <w:t>Data</w:t>
      </w:r>
      <w:r>
        <w:rPr>
          <w:spacing w:val="3"/>
        </w:rPr>
        <w:t xml:space="preserve"> </w:t>
      </w:r>
      <w:r>
        <w:rPr>
          <w:spacing w:val="-1"/>
        </w:rPr>
        <w:t>presented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this</w:t>
      </w:r>
      <w:r>
        <w:rPr>
          <w:spacing w:val="2"/>
        </w:rPr>
        <w:t xml:space="preserve"> </w:t>
      </w:r>
      <w:r>
        <w:rPr>
          <w:spacing w:val="-1"/>
        </w:rPr>
        <w:t>report</w:t>
      </w:r>
      <w:r>
        <w:rPr>
          <w:spacing w:val="2"/>
        </w:rPr>
        <w:t xml:space="preserve"> </w:t>
      </w:r>
      <w:r>
        <w:t xml:space="preserve">is the </w:t>
      </w:r>
      <w:r>
        <w:rPr>
          <w:spacing w:val="-1"/>
        </w:rPr>
        <w:t>most</w:t>
      </w:r>
      <w:r>
        <w:rPr>
          <w:spacing w:val="3"/>
        </w:rPr>
        <w:t xml:space="preserve"> </w:t>
      </w:r>
      <w:r>
        <w:rPr>
          <w:spacing w:val="-1"/>
        </w:rPr>
        <w:t>recently</w:t>
      </w:r>
      <w:r>
        <w:rPr>
          <w:spacing w:val="3"/>
        </w:rPr>
        <w:t xml:space="preserve"> </w:t>
      </w:r>
      <w:r>
        <w:rPr>
          <w:spacing w:val="-1"/>
        </w:rPr>
        <w:t>available</w:t>
      </w:r>
      <w:r>
        <w:rPr>
          <w:spacing w:val="65"/>
        </w:rPr>
        <w:t xml:space="preserve"> </w:t>
      </w:r>
      <w:r>
        <w:t>at</w:t>
      </w:r>
      <w:r>
        <w:rPr>
          <w:spacing w:val="26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time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creation</w:t>
      </w:r>
      <w:r>
        <w:rPr>
          <w:spacing w:val="26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26"/>
        </w:rPr>
        <w:t xml:space="preserve"> </w:t>
      </w:r>
      <w:r>
        <w:rPr>
          <w:spacing w:val="-1"/>
        </w:rPr>
        <w:t>report.</w:t>
      </w:r>
      <w:r>
        <w:rPr>
          <w:spacing w:val="26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rPr>
          <w:spacing w:val="-1"/>
        </w:rPr>
        <w:t>such,</w:t>
      </w:r>
      <w:r>
        <w:rPr>
          <w:spacing w:val="24"/>
        </w:rPr>
        <w:t xml:space="preserve"> </w:t>
      </w:r>
      <w:r>
        <w:rPr>
          <w:spacing w:val="-1"/>
        </w:rPr>
        <w:t>some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relative</w:t>
      </w:r>
      <w:r>
        <w:rPr>
          <w:spacing w:val="24"/>
        </w:rPr>
        <w:t xml:space="preserve"> </w:t>
      </w:r>
      <w:r>
        <w:t>changes,</w:t>
      </w:r>
      <w:r>
        <w:rPr>
          <w:spacing w:val="27"/>
        </w:rPr>
        <w:t xml:space="preserve"> </w:t>
      </w:r>
      <w:r>
        <w:rPr>
          <w:spacing w:val="-1"/>
        </w:rPr>
        <w:t>though</w:t>
      </w:r>
      <w:r>
        <w:rPr>
          <w:spacing w:val="26"/>
        </w:rPr>
        <w:t xml:space="preserve"> </w:t>
      </w:r>
      <w:r>
        <w:rPr>
          <w:spacing w:val="-1"/>
        </w:rPr>
        <w:t>classified</w:t>
      </w:r>
      <w:r>
        <w:rPr>
          <w:spacing w:val="23"/>
        </w:rPr>
        <w:t xml:space="preserve"> </w:t>
      </w:r>
      <w:r>
        <w:rPr>
          <w:spacing w:val="-2"/>
        </w:rPr>
        <w:t>as</w:t>
      </w:r>
      <w:r>
        <w:rPr>
          <w:spacing w:val="65"/>
        </w:rPr>
        <w:t xml:space="preserve"> </w:t>
      </w:r>
      <w:r>
        <w:rPr>
          <w:spacing w:val="-1"/>
        </w:rPr>
        <w:t>increases</w:t>
      </w:r>
      <w:r>
        <w:rPr>
          <w:spacing w:val="24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rPr>
          <w:spacing w:val="-1"/>
        </w:rPr>
        <w:t>decreases,</w:t>
      </w:r>
      <w:r>
        <w:rPr>
          <w:spacing w:val="24"/>
        </w:rPr>
        <w:t xml:space="preserve"> </w:t>
      </w:r>
      <w:r>
        <w:rPr>
          <w:spacing w:val="-1"/>
        </w:rPr>
        <w:t>are</w:t>
      </w:r>
      <w:r>
        <w:rPr>
          <w:spacing w:val="26"/>
        </w:rPr>
        <w:t xml:space="preserve"> </w:t>
      </w:r>
      <w:r>
        <w:rPr>
          <w:spacing w:val="-1"/>
        </w:rPr>
        <w:t>qualitative</w:t>
      </w:r>
      <w:r>
        <w:rPr>
          <w:spacing w:val="25"/>
        </w:rPr>
        <w:t xml:space="preserve"> </w:t>
      </w:r>
      <w:r>
        <w:rPr>
          <w:spacing w:val="-1"/>
        </w:rPr>
        <w:t>valuations</w:t>
      </w:r>
      <w:r>
        <w:rPr>
          <w:spacing w:val="27"/>
        </w:rPr>
        <w:t xml:space="preserve"> </w:t>
      </w:r>
      <w:r>
        <w:rPr>
          <w:spacing w:val="-1"/>
        </w:rPr>
        <w:t>relative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1"/>
        </w:rPr>
        <w:t>state</w:t>
      </w:r>
      <w:r>
        <w:rPr>
          <w:spacing w:val="25"/>
        </w:rPr>
        <w:t xml:space="preserve"> </w:t>
      </w:r>
      <w:r>
        <w:rPr>
          <w:spacing w:val="-1"/>
        </w:rPr>
        <w:t>values.</w:t>
      </w:r>
      <w:r>
        <w:rPr>
          <w:spacing w:val="26"/>
        </w:rPr>
        <w:t xml:space="preserve"> </w:t>
      </w:r>
      <w:r>
        <w:rPr>
          <w:spacing w:val="-2"/>
        </w:rPr>
        <w:t>Though</w:t>
      </w:r>
      <w:r>
        <w:rPr>
          <w:spacing w:val="25"/>
        </w:rPr>
        <w:t xml:space="preserve"> </w:t>
      </w:r>
      <w:r>
        <w:t>it</w:t>
      </w:r>
      <w:r>
        <w:rPr>
          <w:spacing w:val="27"/>
        </w:rPr>
        <w:t xml:space="preserve"> </w:t>
      </w:r>
      <w:r>
        <w:rPr>
          <w:spacing w:val="-1"/>
        </w:rPr>
        <w:t>would</w:t>
      </w:r>
      <w:r>
        <w:rPr>
          <w:spacing w:val="26"/>
        </w:rPr>
        <w:t xml:space="preserve"> </w:t>
      </w:r>
      <w:r>
        <w:rPr>
          <w:spacing w:val="-1"/>
        </w:rPr>
        <w:t>have</w:t>
      </w:r>
      <w:r>
        <w:rPr>
          <w:spacing w:val="26"/>
        </w:rPr>
        <w:t xml:space="preserve"> </w:t>
      </w:r>
      <w:r>
        <w:rPr>
          <w:spacing w:val="-1"/>
        </w:rPr>
        <w:t>been</w:t>
      </w:r>
      <w:r>
        <w:rPr>
          <w:spacing w:val="79"/>
        </w:rPr>
        <w:t xml:space="preserve"> </w:t>
      </w:r>
      <w:r>
        <w:rPr>
          <w:spacing w:val="-1"/>
        </w:rPr>
        <w:t>preferable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have</w:t>
      </w:r>
      <w:r>
        <w:rPr>
          <w:spacing w:val="5"/>
        </w:rPr>
        <w:t xml:space="preserve"> </w:t>
      </w:r>
      <w:r>
        <w:rPr>
          <w:spacing w:val="-1"/>
        </w:rPr>
        <w:t>more</w:t>
      </w:r>
      <w:r>
        <w:rPr>
          <w:spacing w:val="7"/>
        </w:rPr>
        <w:t xml:space="preserve"> </w:t>
      </w:r>
      <w:r>
        <w:rPr>
          <w:spacing w:val="-1"/>
        </w:rPr>
        <w:t>recent</w:t>
      </w:r>
      <w:r>
        <w:rPr>
          <w:spacing w:val="7"/>
        </w:rPr>
        <w:t xml:space="preserve"> </w:t>
      </w:r>
      <w:r>
        <w:rPr>
          <w:spacing w:val="-1"/>
        </w:rPr>
        <w:t>data</w:t>
      </w:r>
      <w:r>
        <w:rPr>
          <w:spacing w:val="5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rPr>
          <w:spacing w:val="-1"/>
        </w:rPr>
        <w:t>statistical</w:t>
      </w:r>
      <w:r>
        <w:rPr>
          <w:spacing w:val="5"/>
        </w:rPr>
        <w:t xml:space="preserve"> </w:t>
      </w:r>
      <w:r>
        <w:rPr>
          <w:spacing w:val="-1"/>
        </w:rPr>
        <w:t>evaluation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7"/>
        </w:rPr>
        <w:t xml:space="preserve"> </w:t>
      </w:r>
      <w:r>
        <w:rPr>
          <w:spacing w:val="-1"/>
        </w:rPr>
        <w:t>significance</w:t>
      </w:r>
      <w:r>
        <w:rPr>
          <w:spacing w:val="8"/>
        </w:rPr>
        <w:t xml:space="preserve"> </w:t>
      </w:r>
      <w:r>
        <w:rPr>
          <w:spacing w:val="-1"/>
        </w:rPr>
        <w:t>(p-value)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correlation</w:t>
      </w:r>
      <w:r>
        <w:rPr>
          <w:spacing w:val="93"/>
        </w:rPr>
        <w:t xml:space="preserve"> </w:t>
      </w:r>
      <w:r>
        <w:rPr>
          <w:spacing w:val="-1"/>
        </w:rPr>
        <w:t>(r-value),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limited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currently</w:t>
      </w:r>
      <w:r>
        <w:rPr>
          <w:spacing w:val="1"/>
        </w:rPr>
        <w:t xml:space="preserve"> </w:t>
      </w:r>
      <w:r>
        <w:rPr>
          <w:spacing w:val="-1"/>
        </w:rPr>
        <w:t>available</w:t>
      </w:r>
      <w:r>
        <w:rPr>
          <w:spacing w:val="-3"/>
        </w:rPr>
        <w:t xml:space="preserve"> </w:t>
      </w:r>
      <w:r>
        <w:rPr>
          <w:spacing w:val="-1"/>
        </w:rPr>
        <w:t>datasets.</w:t>
      </w:r>
    </w:p>
    <w:p w:rsidR="00731D97" w:rsidRDefault="00731D97">
      <w:pPr>
        <w:spacing w:before="1"/>
        <w:rPr>
          <w:rFonts w:ascii="Calibri" w:eastAsia="Calibri" w:hAnsi="Calibri" w:cs="Calibri"/>
        </w:rPr>
      </w:pPr>
    </w:p>
    <w:p w:rsidR="00731D97" w:rsidRDefault="001522BE">
      <w:pPr>
        <w:pStyle w:val="BodyText"/>
        <w:spacing w:line="239" w:lineRule="auto"/>
        <w:ind w:right="137"/>
        <w:jc w:val="both"/>
      </w:pPr>
      <w:r>
        <w:t>In</w:t>
      </w:r>
      <w:r>
        <w:rPr>
          <w:spacing w:val="46"/>
        </w:rPr>
        <w:t xml:space="preserve"> </w:t>
      </w:r>
      <w:r>
        <w:rPr>
          <w:spacing w:val="-1"/>
        </w:rPr>
        <w:t>previous</w:t>
      </w:r>
      <w:r>
        <w:rPr>
          <w:spacing w:val="46"/>
        </w:rPr>
        <w:t xml:space="preserve"> </w:t>
      </w:r>
      <w:r>
        <w:rPr>
          <w:spacing w:val="-1"/>
        </w:rPr>
        <w:t>versions</w:t>
      </w:r>
      <w:r>
        <w:rPr>
          <w:spacing w:val="46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rPr>
          <w:spacing w:val="-1"/>
        </w:rPr>
        <w:t>this</w:t>
      </w:r>
      <w:r>
        <w:rPr>
          <w:spacing w:val="48"/>
        </w:rPr>
        <w:t xml:space="preserve"> </w:t>
      </w:r>
      <w:r>
        <w:rPr>
          <w:spacing w:val="-1"/>
        </w:rPr>
        <w:t>CHNA,</w:t>
      </w:r>
      <w:r>
        <w:rPr>
          <w:spacing w:val="48"/>
        </w:rPr>
        <w:t xml:space="preserve"> </w:t>
      </w:r>
      <w:r>
        <w:rPr>
          <w:spacing w:val="-1"/>
        </w:rPr>
        <w:t>data</w:t>
      </w:r>
      <w:r>
        <w:rPr>
          <w:spacing w:val="48"/>
        </w:rPr>
        <w:t xml:space="preserve"> </w:t>
      </w:r>
      <w:r>
        <w:rPr>
          <w:spacing w:val="-1"/>
        </w:rPr>
        <w:t>had</w:t>
      </w:r>
      <w:r>
        <w:rPr>
          <w:spacing w:val="44"/>
        </w:rPr>
        <w:t xml:space="preserve"> </w:t>
      </w:r>
      <w:r>
        <w:rPr>
          <w:spacing w:val="-1"/>
        </w:rPr>
        <w:t>been</w:t>
      </w:r>
      <w:r>
        <w:rPr>
          <w:spacing w:val="45"/>
        </w:rPr>
        <w:t xml:space="preserve"> </w:t>
      </w:r>
      <w:r>
        <w:rPr>
          <w:spacing w:val="-1"/>
        </w:rPr>
        <w:t>collected</w:t>
      </w:r>
      <w:r>
        <w:rPr>
          <w:spacing w:val="45"/>
        </w:rPr>
        <w:t xml:space="preserve"> </w:t>
      </w:r>
      <w:r>
        <w:rPr>
          <w:spacing w:val="-1"/>
        </w:rPr>
        <w:t>through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use</w:t>
      </w:r>
      <w:r>
        <w:rPr>
          <w:spacing w:val="46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rPr>
          <w:spacing w:val="-1"/>
        </w:rPr>
        <w:t>Massachusetts</w:t>
      </w:r>
      <w:r>
        <w:rPr>
          <w:spacing w:val="75"/>
        </w:rP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Health Information</w:t>
      </w:r>
      <w:r>
        <w:rPr>
          <w:spacing w:val="-3"/>
        </w:rPr>
        <w:t xml:space="preserve"> </w:t>
      </w:r>
      <w:r>
        <w:rPr>
          <w:spacing w:val="-1"/>
        </w:rPr>
        <w:t>Profile</w:t>
      </w:r>
      <w:r>
        <w:rPr>
          <w:spacing w:val="-2"/>
        </w:rPr>
        <w:t xml:space="preserve"> </w:t>
      </w:r>
      <w:r>
        <w:rPr>
          <w:spacing w:val="-1"/>
        </w:rPr>
        <w:t>(MassCHIP).</w:t>
      </w:r>
      <w:r>
        <w:t xml:space="preserve"> </w:t>
      </w:r>
      <w:r>
        <w:rPr>
          <w:spacing w:val="-1"/>
        </w:rPr>
        <w:t>However,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5"/>
        </w:rPr>
        <w:t xml:space="preserve"> </w:t>
      </w:r>
      <w:r>
        <w:rPr>
          <w:spacing w:val="-1"/>
        </w:rPr>
        <w:t>collection,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resource</w:t>
      </w:r>
      <w:r>
        <w:rPr>
          <w:spacing w:val="73"/>
        </w:rPr>
        <w:t xml:space="preserve"> </w:t>
      </w:r>
      <w:r>
        <w:t>was</w:t>
      </w:r>
      <w:r>
        <w:rPr>
          <w:spacing w:val="28"/>
        </w:rPr>
        <w:t xml:space="preserve"> </w:t>
      </w:r>
      <w:r>
        <w:rPr>
          <w:spacing w:val="-1"/>
        </w:rPr>
        <w:t>unavailable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researchers.</w:t>
      </w:r>
      <w:r>
        <w:rPr>
          <w:spacing w:val="27"/>
        </w:rPr>
        <w:t xml:space="preserve"> </w:t>
      </w:r>
      <w:r>
        <w:rPr>
          <w:spacing w:val="-1"/>
        </w:rPr>
        <w:t>Researchers</w:t>
      </w:r>
      <w:r>
        <w:rPr>
          <w:spacing w:val="26"/>
        </w:rPr>
        <w:t xml:space="preserve"> </w:t>
      </w:r>
      <w:r>
        <w:rPr>
          <w:spacing w:val="-1"/>
        </w:rPr>
        <w:t>instead</w:t>
      </w:r>
      <w:r>
        <w:rPr>
          <w:spacing w:val="23"/>
        </w:rPr>
        <w:t xml:space="preserve"> </w:t>
      </w:r>
      <w:r>
        <w:t>relied</w:t>
      </w:r>
      <w:r>
        <w:rPr>
          <w:spacing w:val="26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rPr>
          <w:spacing w:val="-1"/>
        </w:rPr>
        <w:t>datasets</w:t>
      </w:r>
      <w:r>
        <w:rPr>
          <w:spacing w:val="29"/>
        </w:rPr>
        <w:t xml:space="preserve"> </w:t>
      </w:r>
      <w:r>
        <w:rPr>
          <w:spacing w:val="-1"/>
        </w:rPr>
        <w:t>provided</w:t>
      </w:r>
      <w:r>
        <w:rPr>
          <w:spacing w:val="28"/>
        </w:rPr>
        <w:t xml:space="preserve"> </w:t>
      </w:r>
      <w:r>
        <w:rPr>
          <w:spacing w:val="-1"/>
        </w:rPr>
        <w:t>by</w:t>
      </w:r>
      <w:r>
        <w:rPr>
          <w:spacing w:val="30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Accreditation</w:t>
      </w:r>
      <w:r>
        <w:rPr>
          <w:spacing w:val="71"/>
        </w:rPr>
        <w:t xml:space="preserve"> </w:t>
      </w:r>
      <w:r>
        <w:rPr>
          <w:spacing w:val="-1"/>
        </w:rPr>
        <w:t>Coordinator/Director</w:t>
      </w:r>
      <w:r>
        <w:rPr>
          <w:spacing w:val="-7"/>
        </w:rPr>
        <w:t xml:space="preserve"> </w:t>
      </w:r>
      <w:r>
        <w:rPr>
          <w:spacing w:val="-1"/>
        </w:rPr>
        <w:t>MassCHIP,</w:t>
      </w:r>
      <w:r>
        <w:rPr>
          <w:spacing w:val="-4"/>
        </w:rPr>
        <w:t xml:space="preserve"> </w:t>
      </w:r>
      <w:r>
        <w:rPr>
          <w:spacing w:val="-1"/>
        </w:rPr>
        <w:t>Office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Commissioner,</w:t>
      </w:r>
      <w:r>
        <w:rPr>
          <w:spacing w:val="-7"/>
        </w:rPr>
        <w:t xml:space="preserve"> </w:t>
      </w:r>
      <w:r>
        <w:rPr>
          <w:spacing w:val="-1"/>
        </w:rPr>
        <w:t>Massachusetts</w:t>
      </w:r>
      <w:r>
        <w:rPr>
          <w:spacing w:val="-7"/>
        </w:rPr>
        <w:t xml:space="preserve"> </w:t>
      </w:r>
      <w:r>
        <w:rPr>
          <w:spacing w:val="-1"/>
        </w:rPr>
        <w:t>Department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Public</w:t>
      </w:r>
      <w:r>
        <w:rPr>
          <w:spacing w:val="-4"/>
        </w:rPr>
        <w:t xml:space="preserve"> </w:t>
      </w:r>
      <w:r>
        <w:rPr>
          <w:spacing w:val="-1"/>
        </w:rPr>
        <w:t>Health</w:t>
      </w:r>
      <w:r>
        <w:rPr>
          <w:spacing w:val="55"/>
        </w:rPr>
        <w:t xml:space="preserve"> </w:t>
      </w:r>
      <w:r>
        <w:rPr>
          <w:spacing w:val="-1"/>
        </w:rPr>
        <w:t>and guidance</w:t>
      </w:r>
      <w:r>
        <w:rPr>
          <w:spacing w:val="1"/>
        </w:rPr>
        <w:t xml:space="preserve"> </w:t>
      </w:r>
      <w:r>
        <w:rPr>
          <w:spacing w:val="-1"/>
        </w:rPr>
        <w:t>provided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same</w:t>
      </w:r>
      <w:r>
        <w:t xml:space="preserve"> in</w:t>
      </w:r>
      <w:r>
        <w:rPr>
          <w:spacing w:val="-3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collect</w:t>
      </w:r>
      <w:r>
        <w:rPr>
          <w:spacing w:val="-4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 xml:space="preserve">to </w:t>
      </w:r>
      <w:r>
        <w:t>compile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CHNA.</w:t>
      </w:r>
    </w:p>
    <w:p w:rsidR="00731D97" w:rsidRDefault="00731D97">
      <w:pPr>
        <w:spacing w:before="1"/>
        <w:rPr>
          <w:rFonts w:ascii="Calibri" w:eastAsia="Calibri" w:hAnsi="Calibri" w:cs="Calibri"/>
        </w:rPr>
      </w:pPr>
    </w:p>
    <w:p w:rsidR="00731D97" w:rsidRDefault="001522BE">
      <w:pPr>
        <w:pStyle w:val="BodyText"/>
        <w:ind w:right="135"/>
        <w:jc w:val="both"/>
      </w:pPr>
      <w:r>
        <w:rPr>
          <w:spacing w:val="-1"/>
        </w:rPr>
        <w:t>Although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community</w:t>
      </w:r>
      <w:r>
        <w:rPr>
          <w:spacing w:val="13"/>
        </w:rPr>
        <w:t xml:space="preserve"> </w:t>
      </w:r>
      <w:r>
        <w:rPr>
          <w:spacing w:val="-1"/>
        </w:rPr>
        <w:t>focus</w:t>
      </w:r>
      <w:r>
        <w:rPr>
          <w:spacing w:val="14"/>
        </w:rPr>
        <w:t xml:space="preserve"> </w:t>
      </w:r>
      <w:r>
        <w:rPr>
          <w:spacing w:val="-1"/>
        </w:rPr>
        <w:t>group</w:t>
      </w:r>
      <w:r>
        <w:rPr>
          <w:spacing w:val="14"/>
        </w:rPr>
        <w:t xml:space="preserve"> </w:t>
      </w:r>
      <w:r>
        <w:rPr>
          <w:spacing w:val="-1"/>
        </w:rPr>
        <w:t>provide</w:t>
      </w:r>
      <w:r>
        <w:rPr>
          <w:spacing w:val="13"/>
        </w:rPr>
        <w:t xml:space="preserve"> </w:t>
      </w:r>
      <w:r>
        <w:rPr>
          <w:spacing w:val="-1"/>
        </w:rPr>
        <w:t>valuable</w:t>
      </w:r>
      <w:r>
        <w:rPr>
          <w:spacing w:val="15"/>
        </w:rPr>
        <w:t xml:space="preserve"> </w:t>
      </w:r>
      <w:r>
        <w:rPr>
          <w:spacing w:val="-1"/>
        </w:rPr>
        <w:t>information,</w:t>
      </w:r>
      <w:r>
        <w:rPr>
          <w:spacing w:val="14"/>
        </w:rPr>
        <w:t xml:space="preserve"> </w:t>
      </w:r>
      <w:r>
        <w:rPr>
          <w:spacing w:val="-1"/>
        </w:rPr>
        <w:t>serving</w:t>
      </w:r>
      <w:r>
        <w:rPr>
          <w:spacing w:val="13"/>
        </w:rPr>
        <w:t xml:space="preserve"> </w:t>
      </w:r>
      <w:r>
        <w:rPr>
          <w:spacing w:val="-2"/>
        </w:rPr>
        <w:t>as</w:t>
      </w:r>
      <w:r>
        <w:rPr>
          <w:spacing w:val="14"/>
        </w:rPr>
        <w:t xml:space="preserve"> </w:t>
      </w:r>
      <w:r>
        <w:rPr>
          <w:spacing w:val="-1"/>
        </w:rPr>
        <w:t>important</w:t>
      </w:r>
      <w:r>
        <w:rPr>
          <w:spacing w:val="14"/>
        </w:rPr>
        <w:t xml:space="preserve"> </w:t>
      </w:r>
      <w:r>
        <w:rPr>
          <w:spacing w:val="-1"/>
        </w:rPr>
        <w:t>tools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1"/>
        </w:rPr>
        <w:t>data</w:t>
      </w:r>
      <w:r>
        <w:rPr>
          <w:spacing w:val="65"/>
        </w:rPr>
        <w:t xml:space="preserve"> </w:t>
      </w:r>
      <w:r>
        <w:rPr>
          <w:spacing w:val="-1"/>
        </w:rPr>
        <w:t>collection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community</w:t>
      </w:r>
      <w:r>
        <w:rPr>
          <w:spacing w:val="39"/>
        </w:rPr>
        <w:t xml:space="preserve"> </w:t>
      </w:r>
      <w:r>
        <w:rPr>
          <w:spacing w:val="-1"/>
        </w:rPr>
        <w:t>engagement,</w:t>
      </w:r>
      <w:r>
        <w:rPr>
          <w:spacing w:val="38"/>
        </w:rPr>
        <w:t xml:space="preserve"> </w:t>
      </w:r>
      <w:r>
        <w:rPr>
          <w:spacing w:val="-1"/>
        </w:rPr>
        <w:t>there</w:t>
      </w:r>
      <w:r>
        <w:rPr>
          <w:spacing w:val="39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rPr>
          <w:spacing w:val="-1"/>
        </w:rPr>
        <w:t>some</w:t>
      </w:r>
      <w:r>
        <w:rPr>
          <w:spacing w:val="42"/>
        </w:rPr>
        <w:t xml:space="preserve"> </w:t>
      </w:r>
      <w:r>
        <w:rPr>
          <w:spacing w:val="-1"/>
        </w:rPr>
        <w:t>limitations</w:t>
      </w:r>
      <w:r>
        <w:rPr>
          <w:spacing w:val="38"/>
        </w:rPr>
        <w:t xml:space="preserve"> </w:t>
      </w:r>
      <w:r>
        <w:rPr>
          <w:spacing w:val="-1"/>
        </w:rPr>
        <w:t>to</w:t>
      </w:r>
      <w:r>
        <w:rPr>
          <w:spacing w:val="40"/>
        </w:rPr>
        <w:t xml:space="preserve"> </w:t>
      </w:r>
      <w:r>
        <w:rPr>
          <w:spacing w:val="-1"/>
        </w:rPr>
        <w:t>consider.</w:t>
      </w:r>
      <w:r>
        <w:rPr>
          <w:spacing w:val="41"/>
        </w:rPr>
        <w:t xml:space="preserve"> </w:t>
      </w:r>
      <w:r>
        <w:rPr>
          <w:spacing w:val="-1"/>
        </w:rPr>
        <w:t>Focus</w:t>
      </w:r>
      <w:r>
        <w:rPr>
          <w:spacing w:val="39"/>
        </w:rPr>
        <w:t xml:space="preserve"> </w:t>
      </w:r>
      <w:r>
        <w:rPr>
          <w:spacing w:val="-1"/>
        </w:rPr>
        <w:t>group</w:t>
      </w:r>
      <w:r>
        <w:rPr>
          <w:spacing w:val="40"/>
        </w:rPr>
        <w:t xml:space="preserve"> </w:t>
      </w:r>
      <w:r>
        <w:rPr>
          <w:spacing w:val="-1"/>
        </w:rPr>
        <w:t>data</w:t>
      </w:r>
      <w:r>
        <w:rPr>
          <w:spacing w:val="39"/>
        </w:rPr>
        <w:t xml:space="preserve"> </w:t>
      </w:r>
      <w:r>
        <w:t>is</w:t>
      </w:r>
      <w:r>
        <w:rPr>
          <w:spacing w:val="67"/>
        </w:rPr>
        <w:t xml:space="preserve"> </w:t>
      </w:r>
      <w:r>
        <w:rPr>
          <w:spacing w:val="-1"/>
        </w:rPr>
        <w:t>qualitative</w:t>
      </w:r>
      <w:r>
        <w:rPr>
          <w:spacing w:val="6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nature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reflect</w:t>
      </w:r>
      <w:r>
        <w:rPr>
          <w:spacing w:val="3"/>
        </w:rPr>
        <w:t xml:space="preserve"> </w:t>
      </w:r>
      <w:r>
        <w:t>only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views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opinions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small</w:t>
      </w:r>
      <w:r>
        <w:rPr>
          <w:spacing w:val="4"/>
        </w:rPr>
        <w:t xml:space="preserve"> </w:t>
      </w:r>
      <w:r>
        <w:rPr>
          <w:spacing w:val="-1"/>
        </w:rPr>
        <w:t>sample.</w:t>
      </w:r>
      <w:r>
        <w:rPr>
          <w:spacing w:val="2"/>
        </w:rPr>
        <w:t xml:space="preserve"> </w:t>
      </w:r>
      <w:r>
        <w:rPr>
          <w:spacing w:val="-1"/>
        </w:rPr>
        <w:t>Focus</w:t>
      </w:r>
      <w:r>
        <w:rPr>
          <w:spacing w:val="4"/>
        </w:rPr>
        <w:t xml:space="preserve"> </w:t>
      </w:r>
      <w:r>
        <w:rPr>
          <w:spacing w:val="-1"/>
        </w:rPr>
        <w:t>groups</w:t>
      </w:r>
      <w:r>
        <w:rPr>
          <w:spacing w:val="5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rPr>
          <w:spacing w:val="-1"/>
        </w:rPr>
        <w:t>limited</w:t>
      </w:r>
      <w:r>
        <w:rPr>
          <w:spacing w:val="85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views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6"/>
        </w:rPr>
        <w:t xml:space="preserve"> </w:t>
      </w:r>
      <w:r>
        <w:rPr>
          <w:spacing w:val="-1"/>
        </w:rPr>
        <w:t>opinions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participants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rPr>
          <w:spacing w:val="-1"/>
        </w:rPr>
        <w:t>all-inclusive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various</w:t>
      </w:r>
      <w:r>
        <w:rPr>
          <w:spacing w:val="10"/>
        </w:rPr>
        <w:t xml:space="preserve"> </w:t>
      </w:r>
      <w:r>
        <w:rPr>
          <w:spacing w:val="-1"/>
        </w:rPr>
        <w:t>perspectives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9"/>
        </w:rPr>
        <w:t xml:space="preserve"> </w:t>
      </w:r>
      <w:r>
        <w:rPr>
          <w:spacing w:val="-1"/>
        </w:rPr>
        <w:t>larger</w:t>
      </w:r>
      <w:r>
        <w:rPr>
          <w:spacing w:val="-5"/>
        </w:rPr>
        <w:t xml:space="preserve"> </w:t>
      </w:r>
      <w:r>
        <w:rPr>
          <w:spacing w:val="-1"/>
        </w:rPr>
        <w:t>populations;</w:t>
      </w:r>
      <w:r>
        <w:rPr>
          <w:spacing w:val="-6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rPr>
          <w:spacing w:val="-2"/>
        </w:rPr>
        <w:t>do</w:t>
      </w:r>
      <w:r>
        <w:rPr>
          <w:spacing w:val="-6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1"/>
        </w:rPr>
        <w:t>constitute</w:t>
      </w:r>
      <w:r>
        <w:rPr>
          <w:spacing w:val="-6"/>
        </w:rPr>
        <w:t xml:space="preserve"> </w:t>
      </w:r>
      <w:r>
        <w:rPr>
          <w:spacing w:val="-1"/>
        </w:rPr>
        <w:t>complete</w:t>
      </w:r>
      <w:r>
        <w:rPr>
          <w:spacing w:val="-4"/>
        </w:rP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communities</w:t>
      </w:r>
      <w:r>
        <w:rPr>
          <w:spacing w:val="-4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rPr>
          <w:spacing w:val="-1"/>
        </w:rPr>
        <w:t>focus</w:t>
      </w:r>
      <w:r>
        <w:rPr>
          <w:spacing w:val="-8"/>
        </w:rPr>
        <w:t xml:space="preserve"> </w:t>
      </w:r>
      <w:r>
        <w:rPr>
          <w:spacing w:val="-1"/>
        </w:rPr>
        <w:t>groups</w:t>
      </w:r>
      <w:r>
        <w:rPr>
          <w:spacing w:val="-7"/>
        </w:rPr>
        <w:t xml:space="preserve"> </w:t>
      </w:r>
      <w:r>
        <w:rPr>
          <w:spacing w:val="-1"/>
        </w:rPr>
        <w:t>were</w:t>
      </w:r>
      <w:r>
        <w:rPr>
          <w:spacing w:val="63"/>
        </w:rPr>
        <w:t xml:space="preserve"> </w:t>
      </w:r>
      <w:r>
        <w:rPr>
          <w:spacing w:val="-1"/>
        </w:rPr>
        <w:t>held.</w:t>
      </w:r>
      <w:r>
        <w:rPr>
          <w:spacing w:val="16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would</w:t>
      </w:r>
      <w:r>
        <w:rPr>
          <w:spacing w:val="13"/>
        </w:rPr>
        <w:t xml:space="preserve"> </w:t>
      </w:r>
      <w:r>
        <w:rPr>
          <w:spacing w:val="-1"/>
        </w:rPr>
        <w:t>have</w:t>
      </w:r>
      <w:r>
        <w:rPr>
          <w:spacing w:val="17"/>
        </w:rPr>
        <w:t xml:space="preserve"> </w:t>
      </w:r>
      <w:r>
        <w:rPr>
          <w:spacing w:val="-1"/>
        </w:rPr>
        <w:t>been</w:t>
      </w:r>
      <w:r>
        <w:rPr>
          <w:spacing w:val="16"/>
        </w:rPr>
        <w:t xml:space="preserve"> </w:t>
      </w:r>
      <w:r>
        <w:rPr>
          <w:spacing w:val="-1"/>
        </w:rPr>
        <w:t>advantageous</w:t>
      </w:r>
      <w:r>
        <w:rPr>
          <w:spacing w:val="14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have</w:t>
      </w:r>
      <w:r>
        <w:rPr>
          <w:spacing w:val="15"/>
        </w:rPr>
        <w:t xml:space="preserve"> </w:t>
      </w:r>
      <w:r>
        <w:rPr>
          <w:spacing w:val="-1"/>
        </w:rPr>
        <w:t>conducted</w:t>
      </w:r>
      <w:r>
        <w:rPr>
          <w:spacing w:val="16"/>
        </w:rPr>
        <w:t xml:space="preserve"> </w:t>
      </w:r>
      <w:r>
        <w:rPr>
          <w:spacing w:val="-1"/>
        </w:rPr>
        <w:t>focus</w:t>
      </w:r>
      <w:r>
        <w:rPr>
          <w:spacing w:val="14"/>
        </w:rPr>
        <w:t xml:space="preserve"> </w:t>
      </w:r>
      <w:r>
        <w:rPr>
          <w:spacing w:val="-1"/>
        </w:rPr>
        <w:t>groups</w:t>
      </w:r>
      <w:r>
        <w:rPr>
          <w:spacing w:val="14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1"/>
        </w:rPr>
        <w:t>more</w:t>
      </w:r>
      <w:r>
        <w:rPr>
          <w:spacing w:val="18"/>
        </w:rPr>
        <w:t xml:space="preserve"> </w:t>
      </w:r>
      <w:r>
        <w:rPr>
          <w:spacing w:val="-1"/>
        </w:rPr>
        <w:t>communities</w:t>
      </w:r>
      <w:r>
        <w:rPr>
          <w:spacing w:val="15"/>
        </w:rPr>
        <w:t xml:space="preserve"> </w:t>
      </w:r>
      <w:r>
        <w:rPr>
          <w:spacing w:val="-1"/>
        </w:rPr>
        <w:t>so</w:t>
      </w:r>
      <w:r>
        <w:rPr>
          <w:spacing w:val="16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45"/>
        </w:rPr>
        <w:t xml:space="preserve"> </w:t>
      </w:r>
      <w:r>
        <w:rPr>
          <w:spacing w:val="-1"/>
        </w:rPr>
        <w:t>engage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larger</w:t>
      </w:r>
      <w:r>
        <w:rPr>
          <w:spacing w:val="15"/>
        </w:rPr>
        <w:t xml:space="preserve"> </w:t>
      </w:r>
      <w:r>
        <w:rPr>
          <w:spacing w:val="-1"/>
        </w:rPr>
        <w:t>segment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population</w:t>
      </w:r>
      <w:r>
        <w:rPr>
          <w:spacing w:val="14"/>
        </w:rPr>
        <w:t xml:space="preserve"> </w:t>
      </w:r>
      <w:r>
        <w:t>within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hospital</w:t>
      </w:r>
      <w:r>
        <w:rPr>
          <w:spacing w:val="14"/>
        </w:rPr>
        <w:t xml:space="preserve"> </w:t>
      </w:r>
      <w:r>
        <w:rPr>
          <w:spacing w:val="-1"/>
        </w:rPr>
        <w:t>service</w:t>
      </w:r>
      <w:r>
        <w:rPr>
          <w:spacing w:val="17"/>
        </w:rPr>
        <w:t xml:space="preserve"> </w:t>
      </w:r>
      <w:r>
        <w:rPr>
          <w:spacing w:val="-1"/>
        </w:rPr>
        <w:t>area,</w:t>
      </w:r>
      <w:r>
        <w:rPr>
          <w:spacing w:val="17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7"/>
        </w:rPr>
        <w:t xml:space="preserve"> </w:t>
      </w:r>
      <w:r>
        <w:rPr>
          <w:spacing w:val="-1"/>
        </w:rPr>
        <w:t>may</w:t>
      </w:r>
      <w:r>
        <w:rPr>
          <w:spacing w:val="17"/>
        </w:rPr>
        <w:t xml:space="preserve"> </w:t>
      </w:r>
      <w:r>
        <w:rPr>
          <w:spacing w:val="-1"/>
        </w:rPr>
        <w:t>have</w:t>
      </w:r>
      <w:r>
        <w:rPr>
          <w:spacing w:val="17"/>
        </w:rPr>
        <w:t xml:space="preserve"> </w:t>
      </w:r>
      <w:r>
        <w:rPr>
          <w:spacing w:val="-1"/>
        </w:rPr>
        <w:t>garnered</w:t>
      </w:r>
      <w:r>
        <w:rPr>
          <w:spacing w:val="49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diversified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2"/>
        </w:rPr>
        <w:t>unique</w:t>
      </w:r>
      <w:r>
        <w:t xml:space="preserve"> to</w:t>
      </w:r>
      <w:r>
        <w:rPr>
          <w:spacing w:val="-1"/>
        </w:rPr>
        <w:t xml:space="preserve"> </w:t>
      </w:r>
      <w:r>
        <w:t xml:space="preserve">other </w:t>
      </w:r>
      <w:r>
        <w:rPr>
          <w:spacing w:val="-1"/>
        </w:rPr>
        <w:t>communities.</w:t>
      </w:r>
    </w:p>
    <w:p w:rsidR="00731D97" w:rsidRDefault="00731D97">
      <w:pPr>
        <w:rPr>
          <w:rFonts w:ascii="Calibri" w:eastAsia="Calibri" w:hAnsi="Calibri" w:cs="Calibri"/>
        </w:rPr>
      </w:pPr>
    </w:p>
    <w:p w:rsidR="00731D97" w:rsidRDefault="001522BE">
      <w:pPr>
        <w:pStyle w:val="BodyText"/>
        <w:ind w:right="134"/>
        <w:jc w:val="both"/>
      </w:pPr>
      <w:r>
        <w:rPr>
          <w:spacing w:val="-1"/>
        </w:rPr>
        <w:t>Though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intent</w:t>
      </w:r>
      <w: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2"/>
        </w:rPr>
        <w:t>project</w:t>
      </w:r>
      <w:r>
        <w:rPr>
          <w:spacing w:val="3"/>
        </w:rPr>
        <w:t xml:space="preserve"> </w:t>
      </w:r>
      <w:r>
        <w:t>was to</w:t>
      </w:r>
      <w:r>
        <w:rPr>
          <w:spacing w:val="1"/>
        </w:rPr>
        <w:t xml:space="preserve"> </w:t>
      </w:r>
      <w:r>
        <w:rPr>
          <w:spacing w:val="-1"/>
        </w:rPr>
        <w:t>capture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views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opinions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 xml:space="preserve">or </w:t>
      </w:r>
      <w:r>
        <w:rPr>
          <w:spacing w:val="-1"/>
        </w:rPr>
        <w:t>most</w:t>
      </w:r>
      <w:r>
        <w:rPr>
          <w:spacing w:val="3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human</w:t>
      </w:r>
      <w:r>
        <w:rPr>
          <w:spacing w:val="83"/>
        </w:rPr>
        <w:t xml:space="preserve"> </w:t>
      </w:r>
      <w:r>
        <w:rPr>
          <w:spacing w:val="-1"/>
        </w:rPr>
        <w:t>service</w:t>
      </w:r>
      <w:r>
        <w:rPr>
          <w:spacing w:val="36"/>
        </w:rPr>
        <w:t xml:space="preserve"> </w:t>
      </w:r>
      <w:r>
        <w:rPr>
          <w:spacing w:val="-1"/>
        </w:rPr>
        <w:t>providers</w:t>
      </w:r>
      <w:r>
        <w:rPr>
          <w:spacing w:val="34"/>
        </w:rPr>
        <w:t xml:space="preserve"> </w:t>
      </w:r>
      <w:r>
        <w:t>within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Morton</w:t>
      </w:r>
      <w:r>
        <w:rPr>
          <w:spacing w:val="35"/>
        </w:rPr>
        <w:t xml:space="preserve"> </w:t>
      </w:r>
      <w:r>
        <w:rPr>
          <w:spacing w:val="-1"/>
        </w:rPr>
        <w:t>Hospital</w:t>
      </w:r>
      <w:r>
        <w:rPr>
          <w:spacing w:val="37"/>
        </w:rPr>
        <w:t xml:space="preserve"> </w:t>
      </w:r>
      <w:r>
        <w:rPr>
          <w:spacing w:val="-1"/>
        </w:rPr>
        <w:t>service</w:t>
      </w:r>
      <w:r>
        <w:rPr>
          <w:spacing w:val="37"/>
        </w:rPr>
        <w:t xml:space="preserve"> </w:t>
      </w:r>
      <w:r>
        <w:t>area,</w:t>
      </w:r>
      <w:r>
        <w:rPr>
          <w:spacing w:val="35"/>
        </w:rPr>
        <w:t xml:space="preserve"> </w:t>
      </w:r>
      <w:r>
        <w:rPr>
          <w:spacing w:val="-1"/>
        </w:rPr>
        <w:t>there</w:t>
      </w:r>
      <w:r>
        <w:rPr>
          <w:spacing w:val="37"/>
        </w:rPr>
        <w:t xml:space="preserve"> </w:t>
      </w:r>
      <w:r>
        <w:rPr>
          <w:spacing w:val="-1"/>
        </w:rPr>
        <w:t>were</w:t>
      </w:r>
      <w:r>
        <w:rPr>
          <w:spacing w:val="37"/>
        </w:rPr>
        <w:t xml:space="preserve"> </w:t>
      </w:r>
      <w:r>
        <w:rPr>
          <w:spacing w:val="-1"/>
        </w:rPr>
        <w:t>also</w:t>
      </w:r>
      <w:r>
        <w:rPr>
          <w:spacing w:val="36"/>
        </w:rPr>
        <w:t xml:space="preserve"> </w:t>
      </w:r>
      <w:r>
        <w:rPr>
          <w:spacing w:val="-1"/>
        </w:rPr>
        <w:t>limitations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rPr>
          <w:spacing w:val="-2"/>
        </w:rPr>
        <w:t>survey</w:t>
      </w:r>
      <w:r>
        <w:rPr>
          <w:spacing w:val="55"/>
        </w:rPr>
        <w:t xml:space="preserve"> </w:t>
      </w:r>
      <w:r>
        <w:rPr>
          <w:spacing w:val="-1"/>
        </w:rPr>
        <w:t>distribution.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survey</w:t>
      </w:r>
      <w:r>
        <w:rPr>
          <w:spacing w:val="-10"/>
        </w:rPr>
        <w:t xml:space="preserve"> </w:t>
      </w:r>
      <w:r>
        <w:rPr>
          <w:spacing w:val="-1"/>
        </w:rPr>
        <w:t>was</w:t>
      </w:r>
      <w:r>
        <w:rPr>
          <w:spacing w:val="-9"/>
        </w:rPr>
        <w:t xml:space="preserve"> </w:t>
      </w:r>
      <w:r>
        <w:rPr>
          <w:spacing w:val="-1"/>
        </w:rPr>
        <w:t>distributed</w:t>
      </w:r>
      <w:r>
        <w:rPr>
          <w:spacing w:val="-15"/>
        </w:rPr>
        <w:t xml:space="preserve"> </w:t>
      </w:r>
      <w:r>
        <w:t>via</w:t>
      </w:r>
      <w:r>
        <w:rPr>
          <w:spacing w:val="-13"/>
        </w:rPr>
        <w:t xml:space="preserve"> </w:t>
      </w:r>
      <w:r>
        <w:rPr>
          <w:spacing w:val="-1"/>
        </w:rPr>
        <w:t>email</w:t>
      </w:r>
      <w:r>
        <w:rPr>
          <w:spacing w:val="-10"/>
        </w:rPr>
        <w:t xml:space="preserve"> </w:t>
      </w:r>
      <w:r>
        <w:rPr>
          <w:spacing w:val="-2"/>
        </w:rPr>
        <w:t>by</w:t>
      </w:r>
      <w:r>
        <w:rPr>
          <w:spacing w:val="-10"/>
        </w:rPr>
        <w:t xml:space="preserve"> </w:t>
      </w:r>
      <w:r>
        <w:rPr>
          <w:spacing w:val="-1"/>
        </w:rPr>
        <w:t>Morton</w:t>
      </w:r>
      <w:r>
        <w:rPr>
          <w:spacing w:val="-10"/>
        </w:rPr>
        <w:t xml:space="preserve"> </w:t>
      </w:r>
      <w:r>
        <w:rPr>
          <w:spacing w:val="-1"/>
        </w:rPr>
        <w:t>Hospital</w:t>
      </w:r>
      <w:r>
        <w:rPr>
          <w:spacing w:val="-12"/>
        </w:rPr>
        <w:t xml:space="preserve"> </w:t>
      </w:r>
      <w:r>
        <w:rPr>
          <w:spacing w:val="-1"/>
        </w:rPr>
        <w:t>staff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members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Prevention</w:t>
      </w:r>
    </w:p>
    <w:p w:rsidR="00731D97" w:rsidRDefault="001522BE">
      <w:pPr>
        <w:pStyle w:val="BodyText"/>
        <w:spacing w:line="239" w:lineRule="auto"/>
        <w:ind w:right="134"/>
        <w:jc w:val="both"/>
      </w:pPr>
      <w:r>
        <w:t>&amp;</w:t>
      </w:r>
      <w:r>
        <w:rPr>
          <w:spacing w:val="5"/>
        </w:rPr>
        <w:t xml:space="preserve"> </w:t>
      </w:r>
      <w:r>
        <w:rPr>
          <w:spacing w:val="-1"/>
        </w:rPr>
        <w:t>Wellness</w:t>
      </w:r>
      <w:r>
        <w:rPr>
          <w:spacing w:val="5"/>
        </w:rPr>
        <w:t xml:space="preserve"> </w:t>
      </w:r>
      <w:r>
        <w:rPr>
          <w:spacing w:val="-1"/>
        </w:rPr>
        <w:t>Network</w:t>
      </w:r>
      <w:r>
        <w:rPr>
          <w:spacing w:val="5"/>
        </w:rPr>
        <w:t xml:space="preserve"> </w:t>
      </w:r>
      <w:r>
        <w:rPr>
          <w:spacing w:val="-2"/>
        </w:rPr>
        <w:t>(CHNA</w:t>
      </w:r>
      <w:r>
        <w:rPr>
          <w:spacing w:val="4"/>
        </w:rPr>
        <w:t xml:space="preserve"> </w:t>
      </w:r>
      <w:r>
        <w:t>24)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rPr>
          <w:spacing w:val="-1"/>
        </w:rPr>
        <w:t>encompass</w:t>
      </w:r>
      <w:r>
        <w:rPr>
          <w:spacing w:val="5"/>
        </w:rPr>
        <w:t xml:space="preserve"> </w:t>
      </w:r>
      <w:r>
        <w:rPr>
          <w:spacing w:val="-1"/>
        </w:rPr>
        <w:t>cities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t>towns</w:t>
      </w:r>
      <w:r>
        <w:rPr>
          <w:spacing w:val="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Morton</w:t>
      </w:r>
      <w:r>
        <w:rPr>
          <w:spacing w:val="2"/>
        </w:rPr>
        <w:t xml:space="preserve"> </w:t>
      </w:r>
      <w:r>
        <w:rPr>
          <w:spacing w:val="-1"/>
        </w:rPr>
        <w:t>Hospital</w:t>
      </w:r>
      <w:r>
        <w:rPr>
          <w:spacing w:val="8"/>
        </w:rPr>
        <w:t xml:space="preserve"> </w:t>
      </w:r>
      <w:r>
        <w:rPr>
          <w:spacing w:val="-1"/>
        </w:rPr>
        <w:t>service</w:t>
      </w:r>
      <w:r>
        <w:rPr>
          <w:spacing w:val="5"/>
        </w:rPr>
        <w:t xml:space="preserve"> </w:t>
      </w:r>
      <w:r>
        <w:t>area,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be</w:t>
      </w:r>
      <w:r>
        <w:rPr>
          <w:spacing w:val="3"/>
        </w:rPr>
        <w:t xml:space="preserve"> </w:t>
      </w:r>
      <w:r>
        <w:rPr>
          <w:spacing w:val="-1"/>
        </w:rPr>
        <w:t>circulated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3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 xml:space="preserve">local </w:t>
      </w:r>
      <w:r>
        <w:rPr>
          <w:spacing w:val="-1"/>
        </w:rPr>
        <w:t>affiliates.</w:t>
      </w:r>
      <w:r>
        <w:rPr>
          <w:spacing w:val="2"/>
        </w:rPr>
        <w:t xml:space="preserve"> </w:t>
      </w:r>
      <w:r>
        <w:t>Not all</w:t>
      </w:r>
      <w:r>
        <w:rPr>
          <w:spacing w:val="2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human</w:t>
      </w:r>
      <w:r>
        <w:rPr>
          <w:spacing w:val="1"/>
        </w:rPr>
        <w:t xml:space="preserve"> </w:t>
      </w:r>
      <w:r>
        <w:rPr>
          <w:spacing w:val="-1"/>
        </w:rPr>
        <w:t>service</w:t>
      </w:r>
      <w:r>
        <w:rPr>
          <w:spacing w:val="2"/>
        </w:rPr>
        <w:t xml:space="preserve"> </w:t>
      </w:r>
      <w:r>
        <w:rPr>
          <w:spacing w:val="-1"/>
        </w:rPr>
        <w:t>providers</w:t>
      </w:r>
      <w:r>
        <w:rPr>
          <w:spacing w:val="2"/>
        </w:rPr>
        <w:t xml:space="preserve"> </w:t>
      </w:r>
      <w:r>
        <w:rPr>
          <w:spacing w:val="-1"/>
        </w:rPr>
        <w:t>within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service</w:t>
      </w:r>
      <w:r>
        <w:rPr>
          <w:spacing w:val="3"/>
        </w:rPr>
        <w:t xml:space="preserve"> </w:t>
      </w:r>
      <w:r>
        <w:rPr>
          <w:spacing w:val="-1"/>
        </w:rPr>
        <w:t>area</w:t>
      </w:r>
      <w:r>
        <w:rPr>
          <w:spacing w:val="2"/>
        </w:rPr>
        <w:t xml:space="preserve"> </w:t>
      </w:r>
      <w:r>
        <w:t>are</w:t>
      </w:r>
      <w:r>
        <w:rPr>
          <w:spacing w:val="73"/>
        </w:rPr>
        <w:t xml:space="preserve"> </w:t>
      </w:r>
      <w:r>
        <w:rPr>
          <w:spacing w:val="-1"/>
        </w:rPr>
        <w:t>members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CHNAs,</w:t>
      </w:r>
      <w:r>
        <w:rPr>
          <w:spacing w:val="-10"/>
        </w:rPr>
        <w:t xml:space="preserve"> </w:t>
      </w:r>
      <w:r>
        <w:rPr>
          <w:spacing w:val="-1"/>
        </w:rPr>
        <w:t>some</w:t>
      </w:r>
      <w:r>
        <w:rPr>
          <w:spacing w:val="-11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rPr>
          <w:spacing w:val="-1"/>
        </w:rPr>
        <w:t>been</w:t>
      </w:r>
      <w:r>
        <w:rPr>
          <w:spacing w:val="-10"/>
        </w:rPr>
        <w:t xml:space="preserve"> </w:t>
      </w:r>
      <w:r>
        <w:rPr>
          <w:spacing w:val="-1"/>
        </w:rPr>
        <w:t>excluded</w:t>
      </w:r>
      <w:r>
        <w:rPr>
          <w:spacing w:val="-10"/>
        </w:rPr>
        <w:t xml:space="preserve"> </w:t>
      </w:r>
      <w:r>
        <w:rPr>
          <w:spacing w:val="-2"/>
        </w:rPr>
        <w:t>due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lack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access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computer-based</w:t>
      </w:r>
      <w:r>
        <w:rPr>
          <w:spacing w:val="-10"/>
        </w:rPr>
        <w:t xml:space="preserve"> </w:t>
      </w:r>
      <w:r>
        <w:rPr>
          <w:spacing w:val="-1"/>
        </w:rPr>
        <w:t>technology.</w:t>
      </w:r>
      <w:r>
        <w:rPr>
          <w:spacing w:val="67"/>
        </w:rPr>
        <w:t xml:space="preserve"> </w:t>
      </w:r>
      <w:r>
        <w:rPr>
          <w:spacing w:val="-1"/>
        </w:rPr>
        <w:t>Some</w:t>
      </w:r>
      <w:r>
        <w:rPr>
          <w:spacing w:val="-4"/>
        </w:rPr>
        <w:t xml:space="preserve"> </w:t>
      </w:r>
      <w:r>
        <w:rPr>
          <w:spacing w:val="-1"/>
        </w:rPr>
        <w:t>providers</w:t>
      </w:r>
      <w:r>
        <w:rPr>
          <w:spacing w:val="-5"/>
        </w:rPr>
        <w:t xml:space="preserve"> </w:t>
      </w:r>
      <w:r>
        <w:rPr>
          <w:spacing w:val="-1"/>
        </w:rPr>
        <w:t>had</w:t>
      </w:r>
      <w:r>
        <w:rPr>
          <w:spacing w:val="-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longer</w:t>
      </w:r>
      <w:r>
        <w:rPr>
          <w:spacing w:val="-5"/>
        </w:rPr>
        <w:t xml:space="preserve"> </w:t>
      </w:r>
      <w:r>
        <w:rPr>
          <w:spacing w:val="-1"/>
        </w:rPr>
        <w:t>period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time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access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respond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survey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survey</w:t>
      </w:r>
      <w:r>
        <w:rPr>
          <w:spacing w:val="-6"/>
        </w:rPr>
        <w:t xml:space="preserve"> </w:t>
      </w:r>
      <w:r>
        <w:rPr>
          <w:spacing w:val="-1"/>
        </w:rPr>
        <w:t>distribution</w:t>
      </w:r>
      <w:r>
        <w:rPr>
          <w:spacing w:val="73"/>
        </w:rPr>
        <w:t xml:space="preserve"> </w:t>
      </w:r>
      <w:r>
        <w:t>was</w:t>
      </w:r>
      <w:r>
        <w:rPr>
          <w:spacing w:val="43"/>
        </w:rPr>
        <w:t xml:space="preserve"> </w:t>
      </w:r>
      <w:r>
        <w:rPr>
          <w:spacing w:val="-1"/>
        </w:rPr>
        <w:t>ultimately</w:t>
      </w:r>
      <w:r>
        <w:rPr>
          <w:spacing w:val="42"/>
        </w:rPr>
        <w:t xml:space="preserve"> </w:t>
      </w:r>
      <w:r>
        <w:rPr>
          <w:spacing w:val="-2"/>
        </w:rPr>
        <w:t>at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control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discretion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Morton</w:t>
      </w:r>
      <w:r>
        <w:rPr>
          <w:spacing w:val="43"/>
        </w:rPr>
        <w:t xml:space="preserve"> </w:t>
      </w:r>
      <w:r>
        <w:rPr>
          <w:spacing w:val="-1"/>
        </w:rPr>
        <w:t>Hospital</w:t>
      </w:r>
      <w:r>
        <w:rPr>
          <w:spacing w:val="41"/>
        </w:rPr>
        <w:t xml:space="preserve"> </w:t>
      </w:r>
      <w:r>
        <w:rPr>
          <w:spacing w:val="-1"/>
        </w:rPr>
        <w:t>staff</w:t>
      </w:r>
      <w:r>
        <w:rPr>
          <w:spacing w:val="43"/>
        </w:rPr>
        <w:t xml:space="preserve"> </w:t>
      </w:r>
      <w:r>
        <w:rPr>
          <w:spacing w:val="-2"/>
        </w:rPr>
        <w:t>and</w:t>
      </w:r>
      <w:r>
        <w:rPr>
          <w:spacing w:val="43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respective</w:t>
      </w:r>
      <w:r>
        <w:rPr>
          <w:spacing w:val="41"/>
        </w:rPr>
        <w:t xml:space="preserve"> </w:t>
      </w:r>
      <w:r>
        <w:rPr>
          <w:spacing w:val="-1"/>
        </w:rPr>
        <w:t>CHNA</w:t>
      </w:r>
      <w:r>
        <w:rPr>
          <w:spacing w:val="59"/>
        </w:rPr>
        <w:t xml:space="preserve"> </w:t>
      </w:r>
      <w:r>
        <w:rPr>
          <w:spacing w:val="-1"/>
        </w:rPr>
        <w:t>leadership.</w:t>
      </w:r>
    </w:p>
    <w:p w:rsidR="00731D97" w:rsidRDefault="00731D97">
      <w:pPr>
        <w:spacing w:line="239" w:lineRule="auto"/>
        <w:jc w:val="both"/>
        <w:sectPr w:rsidR="00731D97">
          <w:footerReference w:type="default" r:id="rId680"/>
          <w:pgSz w:w="12240" w:h="15840"/>
          <w:pgMar w:top="700" w:right="1300" w:bottom="600" w:left="1300" w:header="0" w:footer="416" w:gutter="0"/>
          <w:pgNumType w:start="51"/>
          <w:cols w:space="720"/>
        </w:sectPr>
      </w:pPr>
    </w:p>
    <w:p w:rsidR="00731D97" w:rsidRDefault="001522BE">
      <w:pPr>
        <w:spacing w:before="20" w:line="562" w:lineRule="exact"/>
        <w:ind w:left="140"/>
        <w:rPr>
          <w:rFonts w:ascii="Cambria" w:eastAsia="Cambria" w:hAnsi="Cambria" w:cs="Cambria"/>
          <w:sz w:val="48"/>
          <w:szCs w:val="48"/>
        </w:rPr>
      </w:pPr>
      <w:r>
        <w:rPr>
          <w:rFonts w:ascii="Cambria"/>
          <w:color w:val="2E5395"/>
          <w:spacing w:val="-1"/>
          <w:sz w:val="48"/>
        </w:rPr>
        <w:t>Appendix</w:t>
      </w:r>
      <w:r>
        <w:rPr>
          <w:rFonts w:ascii="Cambria"/>
          <w:color w:val="2E5395"/>
          <w:spacing w:val="-8"/>
          <w:sz w:val="48"/>
        </w:rPr>
        <w:t xml:space="preserve"> </w:t>
      </w:r>
      <w:r>
        <w:rPr>
          <w:rFonts w:ascii="Cambria"/>
          <w:color w:val="2E5395"/>
          <w:spacing w:val="-1"/>
          <w:sz w:val="48"/>
        </w:rPr>
        <w:t>A.</w:t>
      </w:r>
    </w:p>
    <w:p w:rsidR="00731D97" w:rsidRDefault="001522BE">
      <w:pPr>
        <w:ind w:left="140" w:right="349"/>
        <w:rPr>
          <w:rFonts w:ascii="Cambria" w:eastAsia="Cambria" w:hAnsi="Cambria" w:cs="Cambria"/>
          <w:sz w:val="40"/>
          <w:szCs w:val="40"/>
        </w:rPr>
      </w:pPr>
      <w:r>
        <w:rPr>
          <w:rFonts w:ascii="Cambria"/>
          <w:color w:val="2E5395"/>
          <w:spacing w:val="-2"/>
          <w:sz w:val="40"/>
        </w:rPr>
        <w:t>Supplemental</w:t>
      </w:r>
      <w:r>
        <w:rPr>
          <w:rFonts w:ascii="Cambria"/>
          <w:color w:val="2E5395"/>
          <w:spacing w:val="-3"/>
          <w:sz w:val="40"/>
        </w:rPr>
        <w:t xml:space="preserve"> </w:t>
      </w:r>
      <w:r>
        <w:rPr>
          <w:rFonts w:ascii="Cambria"/>
          <w:color w:val="2E5395"/>
          <w:spacing w:val="-1"/>
          <w:sz w:val="40"/>
        </w:rPr>
        <w:t>Health</w:t>
      </w:r>
      <w:r>
        <w:rPr>
          <w:rFonts w:ascii="Cambria"/>
          <w:color w:val="2E5395"/>
          <w:spacing w:val="-3"/>
          <w:sz w:val="40"/>
        </w:rPr>
        <w:t xml:space="preserve"> </w:t>
      </w:r>
      <w:r>
        <w:rPr>
          <w:rFonts w:ascii="Cambria"/>
          <w:color w:val="2E5395"/>
          <w:spacing w:val="-1"/>
          <w:sz w:val="40"/>
        </w:rPr>
        <w:t>Indicators and</w:t>
      </w:r>
      <w:r>
        <w:rPr>
          <w:rFonts w:ascii="Cambria"/>
          <w:color w:val="2E5395"/>
          <w:spacing w:val="-2"/>
          <w:sz w:val="40"/>
        </w:rPr>
        <w:t xml:space="preserve"> </w:t>
      </w:r>
      <w:r>
        <w:rPr>
          <w:rFonts w:ascii="Cambria"/>
          <w:color w:val="2E5395"/>
          <w:spacing w:val="-1"/>
          <w:sz w:val="40"/>
        </w:rPr>
        <w:t>Demographic</w:t>
      </w:r>
      <w:r>
        <w:rPr>
          <w:rFonts w:ascii="Cambria"/>
          <w:color w:val="2E5395"/>
          <w:spacing w:val="40"/>
          <w:sz w:val="40"/>
        </w:rPr>
        <w:t xml:space="preserve"> </w:t>
      </w:r>
      <w:r>
        <w:rPr>
          <w:rFonts w:ascii="Cambria"/>
          <w:color w:val="2E5395"/>
          <w:spacing w:val="-1"/>
          <w:sz w:val="40"/>
        </w:rPr>
        <w:t>Data</w:t>
      </w:r>
    </w:p>
    <w:p w:rsidR="00731D97" w:rsidRDefault="001522BE">
      <w:pPr>
        <w:spacing w:before="280"/>
        <w:ind w:left="14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color w:val="2E5395"/>
          <w:spacing w:val="-1"/>
          <w:sz w:val="24"/>
        </w:rPr>
        <w:t>Health</w:t>
      </w:r>
      <w:r>
        <w:rPr>
          <w:rFonts w:ascii="Cambria"/>
          <w:b/>
          <w:color w:val="2E5395"/>
          <w:spacing w:val="-10"/>
          <w:sz w:val="24"/>
        </w:rPr>
        <w:t xml:space="preserve"> </w:t>
      </w:r>
      <w:r>
        <w:rPr>
          <w:rFonts w:ascii="Cambria"/>
          <w:b/>
          <w:color w:val="2E5395"/>
          <w:spacing w:val="-1"/>
          <w:sz w:val="24"/>
        </w:rPr>
        <w:t>Indicators</w:t>
      </w:r>
    </w:p>
    <w:p w:rsidR="00731D97" w:rsidRDefault="00731D97">
      <w:pPr>
        <w:spacing w:before="1"/>
        <w:rPr>
          <w:rFonts w:ascii="Cambria" w:eastAsia="Cambria" w:hAnsi="Cambria" w:cs="Cambria"/>
          <w:b/>
          <w:bCs/>
          <w:sz w:val="24"/>
          <w:szCs w:val="24"/>
        </w:rPr>
      </w:pPr>
    </w:p>
    <w:p w:rsidR="00731D97" w:rsidRDefault="001522BE">
      <w:pPr>
        <w:spacing w:line="281" w:lineRule="exact"/>
        <w:ind w:left="14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color w:val="2E5395"/>
          <w:spacing w:val="-1"/>
          <w:sz w:val="24"/>
        </w:rPr>
        <w:t>Reproductive</w:t>
      </w:r>
      <w:r>
        <w:rPr>
          <w:rFonts w:ascii="Cambria"/>
          <w:b/>
          <w:color w:val="2E5395"/>
          <w:spacing w:val="-6"/>
          <w:sz w:val="24"/>
        </w:rPr>
        <w:t xml:space="preserve"> </w:t>
      </w:r>
      <w:r>
        <w:rPr>
          <w:rFonts w:ascii="Cambria"/>
          <w:b/>
          <w:color w:val="2E5395"/>
          <w:spacing w:val="-1"/>
          <w:sz w:val="24"/>
        </w:rPr>
        <w:t>and</w:t>
      </w:r>
      <w:r>
        <w:rPr>
          <w:rFonts w:ascii="Cambria"/>
          <w:b/>
          <w:color w:val="2E5395"/>
          <w:spacing w:val="-6"/>
          <w:sz w:val="24"/>
        </w:rPr>
        <w:t xml:space="preserve"> </w:t>
      </w:r>
      <w:r>
        <w:rPr>
          <w:rFonts w:ascii="Cambria"/>
          <w:b/>
          <w:color w:val="2E5395"/>
          <w:spacing w:val="-1"/>
          <w:sz w:val="24"/>
        </w:rPr>
        <w:t>Sexual</w:t>
      </w:r>
      <w:r>
        <w:rPr>
          <w:rFonts w:ascii="Cambria"/>
          <w:b/>
          <w:color w:val="2E5395"/>
          <w:spacing w:val="-7"/>
          <w:sz w:val="24"/>
        </w:rPr>
        <w:t xml:space="preserve"> </w:t>
      </w:r>
      <w:r>
        <w:rPr>
          <w:rFonts w:ascii="Cambria"/>
          <w:b/>
          <w:color w:val="2E5395"/>
          <w:spacing w:val="-1"/>
          <w:sz w:val="24"/>
        </w:rPr>
        <w:t>Health</w:t>
      </w:r>
    </w:p>
    <w:p w:rsidR="00731D97" w:rsidRDefault="001522BE">
      <w:pPr>
        <w:spacing w:line="243" w:lineRule="exact"/>
        <w:ind w:left="140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/>
          <w:i/>
          <w:w w:val="99"/>
          <w:sz w:val="20"/>
        </w:rPr>
        <w:t xml:space="preserve">  </w:t>
      </w:r>
    </w:p>
    <w:p w:rsidR="00731D97" w:rsidRDefault="00731D97">
      <w:pPr>
        <w:spacing w:before="5"/>
        <w:rPr>
          <w:rFonts w:ascii="Calibri Light" w:eastAsia="Calibri Light" w:hAnsi="Calibri Light" w:cs="Calibri Light"/>
          <w:i/>
          <w:sz w:val="3"/>
          <w:szCs w:val="3"/>
        </w:rPr>
      </w:pPr>
    </w:p>
    <w:p w:rsidR="00731D97" w:rsidRDefault="001D2C0E">
      <w:pPr>
        <w:spacing w:line="200" w:lineRule="atLeast"/>
        <w:ind w:left="135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sz w:val="20"/>
          <w:szCs w:val="20"/>
        </w:rPr>
      </w:r>
      <w:r>
        <w:rPr>
          <w:rFonts w:ascii="Calibri Light" w:eastAsia="Calibri Light" w:hAnsi="Calibri Light" w:cs="Calibri Light"/>
          <w:sz w:val="20"/>
          <w:szCs w:val="20"/>
        </w:rPr>
        <w:pict>
          <v:group id="_x0000_s5159" style="width:452.85pt;height:237.65pt;mso-position-horizontal-relative:char;mso-position-vertical-relative:line" coordsize="9057,4753">
            <v:group id="_x0000_s5200" style="position:absolute;left:751;top:3672;width:6034;height:2" coordorigin="751,3672" coordsize="6034,2">
              <v:shape id="_x0000_s5201" style="position:absolute;left:751;top:3672;width:6034;height:2" coordorigin="751,3672" coordsize="6034,0" path="m751,3672r6034,e" filled="f" strokecolor="#888" strokeweight=".48pt">
                <v:path arrowok="t"/>
              </v:shape>
            </v:group>
            <v:group id="_x0000_s5198" style="position:absolute;left:751;top:3022;width:6034;height:2" coordorigin="751,3022" coordsize="6034,2">
              <v:shape id="_x0000_s5199" style="position:absolute;left:751;top:3022;width:6034;height:2" coordorigin="751,3022" coordsize="6034,0" path="m751,3022r6034,e" filled="f" strokecolor="#888" strokeweight=".48pt">
                <v:path arrowok="t"/>
              </v:shape>
            </v:group>
            <v:group id="_x0000_s5196" style="position:absolute;left:751;top:2371;width:6034;height:2" coordorigin="751,2371" coordsize="6034,2">
              <v:shape id="_x0000_s5197" style="position:absolute;left:751;top:2371;width:6034;height:2" coordorigin="751,2371" coordsize="6034,0" path="m751,2371r6034,e" filled="f" strokecolor="#888" strokeweight=".48pt">
                <v:path arrowok="t"/>
              </v:shape>
            </v:group>
            <v:group id="_x0000_s5194" style="position:absolute;left:751;top:1723;width:6034;height:2" coordorigin="751,1723" coordsize="6034,2">
              <v:shape id="_x0000_s5195" style="position:absolute;left:751;top:1723;width:6034;height:2" coordorigin="751,1723" coordsize="6034,0" path="m751,1723r6034,e" filled="f" strokecolor="#888" strokeweight=".48pt">
                <v:path arrowok="t"/>
              </v:shape>
            </v:group>
            <v:group id="_x0000_s5187" style="position:absolute;left:751;top:1073;width:6034;height:2" coordorigin="751,1073" coordsize="6034,2">
              <v:shape id="_x0000_s5193" style="position:absolute;left:751;top:1073;width:6034;height:2" coordorigin="751,1073" coordsize="6034,0" path="m751,1073r6034,e" filled="f" strokecolor="#888" strokeweight=".48pt">
                <v:path arrowok="t"/>
              </v:shape>
              <v:shape id="_x0000_s5192" type="#_x0000_t75" style="position:absolute;left:1300;top:521;width:665;height:3799">
                <v:imagedata r:id="rId681" o:title=""/>
              </v:shape>
              <v:shape id="_x0000_s5191" type="#_x0000_t75" style="position:absolute;left:4291;top:4270;width:665;height:51">
                <v:imagedata r:id="rId682" o:title=""/>
              </v:shape>
              <v:shape id="_x0000_s5190" type="#_x0000_t75" style="position:absolute;left:1965;top:3371;width:665;height:949">
                <v:imagedata r:id="rId683" o:title=""/>
              </v:shape>
              <v:shape id="_x0000_s5189" type="#_x0000_t75" style="position:absolute;left:4956;top:4309;width:665;height:12">
                <v:imagedata r:id="rId684" o:title=""/>
              </v:shape>
              <v:shape id="_x0000_s5188" type="#_x0000_t75" style="position:absolute;left:2629;top:4180;width:665;height:141">
                <v:imagedata r:id="rId685" o:title=""/>
              </v:shape>
            </v:group>
            <v:group id="_x0000_s5185" style="position:absolute;left:751;top:423;width:6034;height:2" coordorigin="751,423" coordsize="6034,2">
              <v:shape id="_x0000_s5186" style="position:absolute;left:751;top:423;width:6034;height:2" coordorigin="751,423" coordsize="6034,0" path="m751,423r6034,e" filled="f" strokecolor="#888" strokeweight=".48pt">
                <v:path arrowok="t"/>
              </v:shape>
            </v:group>
            <v:group id="_x0000_s5183" style="position:absolute;left:802;top:423;width:2;height:3948" coordorigin="802,423" coordsize="2,3948">
              <v:shape id="_x0000_s5184" style="position:absolute;left:802;top:423;width:2;height:3948" coordorigin="802,423" coordsize="0,3948" path="m802,423r,3948e" filled="f" strokecolor="#888" strokeweight=".48pt">
                <v:path arrowok="t"/>
              </v:shape>
            </v:group>
            <v:group id="_x0000_s5181" style="position:absolute;left:751;top:4320;width:6034;height:2" coordorigin="751,4320" coordsize="6034,2">
              <v:shape id="_x0000_s5182" style="position:absolute;left:751;top:4320;width:6034;height:2" coordorigin="751,4320" coordsize="6034,0" path="m751,4320r6034,e" filled="f" strokecolor="#888" strokeweight=".48pt">
                <v:path arrowok="t"/>
              </v:shape>
            </v:group>
            <v:group id="_x0000_s5179" style="position:absolute;left:3792;top:4320;width:2;height:51" coordorigin="3792,4320" coordsize="2,51">
              <v:shape id="_x0000_s5180" style="position:absolute;left:3792;top:4320;width:2;height:51" coordorigin="3792,4320" coordsize="0,51" path="m3792,4320r,51e" filled="f" strokecolor="#888" strokeweight=".48pt">
                <v:path arrowok="t"/>
              </v:shape>
            </v:group>
            <v:group id="_x0000_s5174" style="position:absolute;left:6785;top:4320;width:2;height:51" coordorigin="6785,4320" coordsize="2,51">
              <v:shape id="_x0000_s5178" style="position:absolute;left:6785;top:4320;width:2;height:51" coordorigin="6785,4320" coordsize="0,51" path="m6785,4320r,51e" filled="f" strokecolor="#888" strokeweight=".48pt">
                <v:path arrowok="t"/>
              </v:shape>
              <v:shape id="_x0000_s5177" type="#_x0000_t75" style="position:absolute;left:7093;top:2118;width:88;height:88">
                <v:imagedata r:id="rId320" o:title=""/>
              </v:shape>
              <v:shape id="_x0000_s5176" type="#_x0000_t75" style="position:absolute;left:7093;top:2432;width:88;height:88">
                <v:imagedata r:id="rId319" o:title=""/>
              </v:shape>
              <v:shape id="_x0000_s5175" type="#_x0000_t75" style="position:absolute;left:7093;top:2745;width:88;height:88">
                <v:imagedata r:id="rId686" o:title=""/>
              </v:shape>
            </v:group>
            <v:group id="_x0000_s5160" style="position:absolute;left:5;top:204;width:9047;height:4544" coordorigin="5,204" coordsize="9047,4544">
              <v:shape id="_x0000_s5173" style="position:absolute;left:5;top:204;width:9047;height:4544" coordorigin="5,204" coordsize="9047,4544" path="m5,4748r9047,l9052,205e" filled="f" strokecolor="#888" strokeweight=".5pt">
                <v:path arrowok="t"/>
              </v:shape>
              <v:shape id="_x0000_s5172" style="position:absolute;left:5;top:204;width:9047;height:4544" coordorigin="5,204" coordsize="9047,4544" path="m5,205r,4543e" filled="f" strokecolor="#888" strokeweight=".5pt">
                <v:path arrowok="t"/>
              </v:shape>
              <v:shape id="_x0000_s5171" type="#_x0000_t202" style="position:absolute;left:171;top:348;width:446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30,000</w:t>
                      </w:r>
                    </w:p>
                  </w:txbxContent>
                </v:textbox>
              </v:shape>
              <v:shape id="_x0000_s5170" type="#_x0000_t202" style="position:absolute;left:171;top:998;width:446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25,000</w:t>
                      </w:r>
                    </w:p>
                  </w:txbxContent>
                </v:textbox>
              </v:shape>
              <v:shape id="_x0000_s5169" type="#_x0000_t202" style="position:absolute;left:171;top:1647;width:446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20,000</w:t>
                      </w:r>
                    </w:p>
                  </w:txbxContent>
                </v:textbox>
              </v:shape>
              <v:shape id="_x0000_s5168" type="#_x0000_t202" style="position:absolute;left:171;top:2297;width:446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15,000</w:t>
                      </w:r>
                    </w:p>
                  </w:txbxContent>
                </v:textbox>
              </v:shape>
              <v:shape id="_x0000_s5167" type="#_x0000_t202" style="position:absolute;left:7219;top:2087;width:1597;height:788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Chlamydia (per 100,000)</w:t>
                      </w:r>
                    </w:p>
                    <w:p w:rsidR="00731D97" w:rsidRDefault="001522BE">
                      <w:pPr>
                        <w:spacing w:before="118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Gnorrhea (per</w:t>
                      </w:r>
                      <w:r>
                        <w:rPr>
                          <w:rFonts w:ascii="Calibri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100,000)</w:t>
                      </w:r>
                    </w:p>
                    <w:p w:rsidR="00731D97" w:rsidRDefault="001522BE">
                      <w:pPr>
                        <w:spacing w:before="117" w:line="193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Syphilis (per</w:t>
                      </w:r>
                      <w:r>
                        <w:rPr>
                          <w:rFonts w:ascii="Calibri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100,000)</w:t>
                      </w:r>
                    </w:p>
                  </w:txbxContent>
                </v:textbox>
              </v:shape>
              <v:shape id="_x0000_s5166" type="#_x0000_t202" style="position:absolute;left:171;top:2946;width:446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10,000</w:t>
                      </w:r>
                    </w:p>
                  </w:txbxContent>
                </v:textbox>
              </v:shape>
              <v:shape id="_x0000_s5165" type="#_x0000_t202" style="position:absolute;left:253;top:3596;width:365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5,000</w:t>
                      </w:r>
                    </w:p>
                  </w:txbxContent>
                </v:textbox>
              </v:shape>
              <v:shape id="_x0000_s5164" type="#_x0000_t202" style="position:absolute;left:496;top:4246;width:50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</w:t>
                      </w:r>
                    </w:p>
                  </w:txbxContent>
                </v:textbox>
              </v:shape>
              <v:shape id="_x0000_s5163" type="#_x0000_t202" style="position:absolute;left:2183;top:4454;width:230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MA</w:t>
                      </w:r>
                    </w:p>
                  </w:txbxContent>
                </v:textbox>
              </v:shape>
              <v:shape id="_x0000_s5162" type="#_x0000_t202" style="position:absolute;left:4781;top:4454;width:982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Morton Region</w:t>
                      </w:r>
                    </w:p>
                  </w:txbxContent>
                </v:textbox>
              </v:shape>
              <v:shape id="_x0000_s5161" type="#_x0000_t202" style="position:absolute;left:5;width:7119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Appendix</w:t>
                      </w:r>
                      <w:r>
                        <w:rPr>
                          <w:rFonts w:ascii="Calibri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Figure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1: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Chlamydia,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Gonorrhea,</w:t>
                      </w:r>
                      <w:r>
                        <w:rPr>
                          <w:rFonts w:ascii="Calibri"/>
                          <w:b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Syphilis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Incidence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(per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100,000)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(2017)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731D97" w:rsidRDefault="001522BE">
      <w:pPr>
        <w:spacing w:before="11"/>
        <w:ind w:left="140"/>
        <w:rPr>
          <w:rFonts w:ascii="Calibri Light" w:eastAsia="Calibri Light" w:hAnsi="Calibri Light" w:cs="Calibri Light"/>
          <w:sz w:val="15"/>
          <w:szCs w:val="15"/>
        </w:rPr>
      </w:pPr>
      <w:r>
        <w:rPr>
          <w:rFonts w:ascii="Calibri Light"/>
          <w:i/>
          <w:spacing w:val="-1"/>
          <w:sz w:val="15"/>
        </w:rPr>
        <w:t>(Source: MDPH Bureau</w:t>
      </w:r>
      <w:r>
        <w:rPr>
          <w:rFonts w:ascii="Calibri Light"/>
          <w:i/>
          <w:sz w:val="15"/>
        </w:rPr>
        <w:t xml:space="preserve"> of </w:t>
      </w:r>
      <w:r>
        <w:rPr>
          <w:rFonts w:ascii="Calibri Light"/>
          <w:i/>
          <w:spacing w:val="-1"/>
          <w:sz w:val="15"/>
        </w:rPr>
        <w:t xml:space="preserve">Infectious </w:t>
      </w:r>
      <w:r>
        <w:rPr>
          <w:rFonts w:ascii="Calibri Light"/>
          <w:i/>
          <w:spacing w:val="-2"/>
          <w:sz w:val="15"/>
        </w:rPr>
        <w:t>Disease</w:t>
      </w:r>
      <w:r>
        <w:rPr>
          <w:rFonts w:ascii="Calibri Light"/>
          <w:i/>
          <w:spacing w:val="-1"/>
          <w:sz w:val="15"/>
        </w:rPr>
        <w:t xml:space="preserve"> and</w:t>
      </w:r>
      <w:r>
        <w:rPr>
          <w:rFonts w:ascii="Calibri Light"/>
          <w:i/>
          <w:sz w:val="15"/>
        </w:rPr>
        <w:t xml:space="preserve"> </w:t>
      </w:r>
      <w:r>
        <w:rPr>
          <w:rFonts w:ascii="Calibri Light"/>
          <w:i/>
          <w:spacing w:val="-1"/>
          <w:sz w:val="15"/>
        </w:rPr>
        <w:t xml:space="preserve">Laboratory </w:t>
      </w:r>
      <w:r>
        <w:rPr>
          <w:rFonts w:ascii="Calibri Light"/>
          <w:i/>
          <w:spacing w:val="-2"/>
          <w:sz w:val="15"/>
        </w:rPr>
        <w:t>Sciences</w:t>
      </w:r>
      <w:r>
        <w:rPr>
          <w:rFonts w:ascii="Calibri Light"/>
          <w:i/>
          <w:spacing w:val="-1"/>
          <w:sz w:val="15"/>
        </w:rPr>
        <w:t xml:space="preserve"> 2015)</w:t>
      </w:r>
    </w:p>
    <w:p w:rsidR="00731D97" w:rsidRDefault="00731D97">
      <w:pPr>
        <w:rPr>
          <w:rFonts w:ascii="Calibri Light" w:eastAsia="Calibri Light" w:hAnsi="Calibri Light" w:cs="Calibri Light"/>
          <w:i/>
          <w:sz w:val="20"/>
          <w:szCs w:val="20"/>
        </w:rPr>
      </w:pPr>
    </w:p>
    <w:p w:rsidR="00731D97" w:rsidRDefault="00731D97">
      <w:pPr>
        <w:spacing w:before="8"/>
        <w:rPr>
          <w:rFonts w:ascii="Calibri Light" w:eastAsia="Calibri Light" w:hAnsi="Calibri Light" w:cs="Calibri Light"/>
          <w:i/>
          <w:sz w:val="25"/>
          <w:szCs w:val="25"/>
        </w:rPr>
      </w:pPr>
    </w:p>
    <w:p w:rsidR="00731D97" w:rsidRDefault="001D2C0E">
      <w:pPr>
        <w:spacing w:line="200" w:lineRule="atLeast"/>
        <w:ind w:left="135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sz w:val="20"/>
          <w:szCs w:val="20"/>
        </w:rPr>
      </w:r>
      <w:r>
        <w:rPr>
          <w:rFonts w:ascii="Calibri Light" w:eastAsia="Calibri Light" w:hAnsi="Calibri Light" w:cs="Calibri Light"/>
          <w:sz w:val="20"/>
          <w:szCs w:val="20"/>
        </w:rPr>
        <w:pict>
          <v:group id="_x0000_s5114" style="width:456.6pt;height:233.45pt;mso-position-horizontal-relative:char;mso-position-vertical-relative:line" coordsize="9132,4669">
            <v:group id="_x0000_s5157" style="position:absolute;left:670;top:2853;width:8237;height:2" coordorigin="670,2853" coordsize="8237,2">
              <v:shape id="_x0000_s5158" style="position:absolute;left:670;top:2853;width:8237;height:2" coordorigin="670,2853" coordsize="8237,0" path="m670,2853r8237,e" filled="f" strokecolor="#888" strokeweight=".48pt">
                <v:path arrowok="t"/>
              </v:shape>
            </v:group>
            <v:group id="_x0000_s5155" style="position:absolute;left:670;top:2447;width:8237;height:2" coordorigin="670,2447" coordsize="8237,2">
              <v:shape id="_x0000_s5156" style="position:absolute;left:670;top:2447;width:8237;height:2" coordorigin="670,2447" coordsize="8237,0" path="m670,2447r8237,e" filled="f" strokecolor="#888" strokeweight=".48pt">
                <v:path arrowok="t"/>
              </v:shape>
            </v:group>
            <v:group id="_x0000_s5144" style="position:absolute;left:670;top:2042;width:8237;height:2" coordorigin="670,2042" coordsize="8237,2">
              <v:shape id="_x0000_s5154" style="position:absolute;left:670;top:2042;width:8237;height:2" coordorigin="670,2042" coordsize="8237,0" path="m670,2042r8237,e" filled="f" strokecolor="#888" strokeweight=".48pt">
                <v:path arrowok="t"/>
              </v:shape>
              <v:shape id="_x0000_s5153" type="#_x0000_t75" style="position:absolute;left:943;top:1913;width:298;height:1345">
                <v:imagedata r:id="rId687" o:title=""/>
              </v:shape>
              <v:shape id="_x0000_s5152" type="#_x0000_t75" style="position:absolute;left:1688;top:3130;width:298;height:128">
                <v:imagedata r:id="rId688" o:title=""/>
              </v:shape>
              <v:shape id="_x0000_s5151" type="#_x0000_t75" style="position:absolute;left:2432;top:2960;width:298;height:298">
                <v:imagedata r:id="rId689" o:title=""/>
              </v:shape>
              <v:shape id="_x0000_s5150" type="#_x0000_t75" style="position:absolute;left:3176;top:3159;width:298;height:99">
                <v:imagedata r:id="rId690" o:title=""/>
              </v:shape>
              <v:shape id="_x0000_s5149" type="#_x0000_t75" style="position:absolute;left:3920;top:3130;width:298;height:128">
                <v:imagedata r:id="rId691" o:title=""/>
              </v:shape>
              <v:shape id="_x0000_s5148" type="#_x0000_t75" style="position:absolute;left:4665;top:3207;width:298;height:51">
                <v:imagedata r:id="rId692" o:title=""/>
              </v:shape>
              <v:shape id="_x0000_s5147" type="#_x0000_t75" style="position:absolute;left:5409;top:2792;width:298;height:466">
                <v:imagedata r:id="rId693" o:title=""/>
              </v:shape>
              <v:shape id="_x0000_s5146" type="#_x0000_t75" style="position:absolute;left:6153;top:3066;width:298;height:192">
                <v:imagedata r:id="rId694" o:title=""/>
              </v:shape>
              <v:shape id="_x0000_s5145" type="#_x0000_t75" style="position:absolute;left:6897;top:2954;width:298;height:304">
                <v:imagedata r:id="rId695" o:title=""/>
              </v:shape>
            </v:group>
            <v:group id="_x0000_s5142" style="position:absolute;left:670;top:1638;width:8237;height:2" coordorigin="670,1638" coordsize="8237,2">
              <v:shape id="_x0000_s5143" style="position:absolute;left:670;top:1638;width:8237;height:2" coordorigin="670,1638" coordsize="8237,0" path="m670,1638r8237,e" filled="f" strokecolor="#888" strokeweight=".48pt">
                <v:path arrowok="t"/>
              </v:shape>
            </v:group>
            <v:group id="_x0000_s5140" style="position:absolute;left:670;top:1233;width:8237;height:2" coordorigin="670,1233" coordsize="8237,2">
              <v:shape id="_x0000_s5141" style="position:absolute;left:670;top:1233;width:8237;height:2" coordorigin="670,1233" coordsize="8237,0" path="m670,1233r8237,e" filled="f" strokecolor="#888" strokeweight=".48pt">
                <v:path arrowok="t"/>
              </v:shape>
            </v:group>
            <v:group id="_x0000_s5138" style="position:absolute;left:670;top:827;width:8237;height:2" coordorigin="670,827" coordsize="8237,2">
              <v:shape id="_x0000_s5139" style="position:absolute;left:670;top:827;width:8237;height:2" coordorigin="670,827" coordsize="8237,0" path="m670,827r8237,e" filled="f" strokecolor="#888" strokeweight=".48pt">
                <v:path arrowok="t"/>
              </v:shape>
            </v:group>
            <v:group id="_x0000_s5134" style="position:absolute;left:670;top:422;width:8237;height:2" coordorigin="670,422" coordsize="8237,2">
              <v:shape id="_x0000_s5137" style="position:absolute;left:670;top:422;width:8237;height:2" coordorigin="670,422" coordsize="8237,0" path="m670,422r8237,e" filled="f" strokecolor="#888" strokeweight=".48pt">
                <v:path arrowok="t"/>
              </v:shape>
              <v:shape id="_x0000_s5136" type="#_x0000_t75" style="position:absolute;left:7642;top:422;width:298;height:2836">
                <v:imagedata r:id="rId696" o:title=""/>
              </v:shape>
              <v:shape id="_x0000_s5135" type="#_x0000_t75" style="position:absolute;left:8386;top:426;width:298;height:2832">
                <v:imagedata r:id="rId697" o:title=""/>
              </v:shape>
            </v:group>
            <v:group id="_x0000_s5132" style="position:absolute;left:720;top:422;width:2;height:2888" coordorigin="720,422" coordsize="2,2888">
              <v:shape id="_x0000_s5133" style="position:absolute;left:720;top:422;width:2;height:2888" coordorigin="720,422" coordsize="0,2888" path="m720,422r,2887e" filled="f" strokecolor="#888" strokeweight=".48pt">
                <v:path arrowok="t"/>
              </v:shape>
            </v:group>
            <v:group id="_x0000_s5129" style="position:absolute;left:670;top:3258;width:8237;height:2" coordorigin="670,3258" coordsize="8237,2">
              <v:shape id="_x0000_s5131" style="position:absolute;left:670;top:3258;width:8237;height:2" coordorigin="670,3258" coordsize="8237,0" path="m670,3258r8237,e" filled="f" strokecolor="#888" strokeweight=".48pt">
                <v:path arrowok="t"/>
              </v:shape>
              <v:shape id="_x0000_s5130" type="#_x0000_t75" style="position:absolute;left:354;top:3254;width:6715;height:1238">
                <v:imagedata r:id="rId698" o:title=""/>
              </v:shape>
            </v:group>
            <v:group id="_x0000_s5127" style="position:absolute;left:2952;top:3258;width:2;height:51" coordorigin="2952,3258" coordsize="2,51">
              <v:shape id="_x0000_s5128" style="position:absolute;left:2952;top:3258;width:2;height:51" coordorigin="2952,3258" coordsize="0,51" path="m2952,3258r,51e" filled="f" strokecolor="#888" strokeweight=".48pt">
                <v:path arrowok="t"/>
              </v:shape>
            </v:group>
            <v:group id="_x0000_s5125" style="position:absolute;left:7419;top:3258;width:2;height:51" coordorigin="7419,3258" coordsize="2,51">
              <v:shape id="_x0000_s5126" style="position:absolute;left:7419;top:3258;width:2;height:51" coordorigin="7419,3258" coordsize="0,51" path="m7419,3258r,51e" filled="f" strokecolor="#888" strokeweight=".48pt">
                <v:path arrowok="t"/>
              </v:shape>
            </v:group>
            <v:group id="_x0000_s5123" style="position:absolute;left:8163;top:3258;width:2;height:51" coordorigin="8163,3258" coordsize="2,51">
              <v:shape id="_x0000_s5124" style="position:absolute;left:8163;top:3258;width:2;height:51" coordorigin="8163,3258" coordsize="0,51" path="m8163,3258r,51e" filled="f" strokecolor="#888" strokeweight=".48pt">
                <v:path arrowok="t"/>
              </v:shape>
            </v:group>
            <v:group id="_x0000_s5120" style="position:absolute;left:8907;top:3258;width:2;height:51" coordorigin="8907,3258" coordsize="2,51">
              <v:shape id="_x0000_s5122" style="position:absolute;left:8907;top:3258;width:2;height:51" coordorigin="8907,3258" coordsize="0,51" path="m8907,3258r,51e" filled="f" strokecolor="#888" strokeweight=".48pt">
                <v:path arrowok="t"/>
              </v:shape>
              <v:shape id="_x0000_s5121" type="#_x0000_t75" style="position:absolute;left:7606;top:3422;width:958;height:728">
                <v:imagedata r:id="rId699" o:title=""/>
              </v:shape>
            </v:group>
            <v:group id="_x0000_s5115" style="position:absolute;left:5;top:203;width:9122;height:4460" coordorigin="5,203" coordsize="9122,4460">
              <v:shape id="_x0000_s5119" style="position:absolute;left:5;top:203;width:9122;height:4460" coordorigin="5,203" coordsize="9122,4460" path="m5,4664r9122,l9127,204e" filled="f" strokecolor="#888" strokeweight=".5pt">
                <v:path arrowok="t"/>
              </v:shape>
              <v:shape id="_x0000_s5118" style="position:absolute;left:5;top:203;width:9122;height:4460" coordorigin="5,203" coordsize="9122,4460" path="m5,204r,4460e" filled="f" strokecolor="#888" strokeweight=".5pt">
                <v:path arrowok="t"/>
              </v:shape>
              <v:shape id="_x0000_s5117" type="#_x0000_t202" style="position:absolute;left:5;top:203;width:9122;height:4460" filled="f" stroked="f">
                <v:textbox inset="0,0,0,0">
                  <w:txbxContent>
                    <w:p w:rsidR="00731D97" w:rsidRDefault="001522BE">
                      <w:pPr>
                        <w:spacing w:before="112"/>
                        <w:ind w:right="8422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1,400</w:t>
                      </w:r>
                    </w:p>
                    <w:p w:rsidR="00731D97" w:rsidRDefault="00731D97">
                      <w:pPr>
                        <w:spacing w:before="2"/>
                        <w:rPr>
                          <w:rFonts w:ascii="Calibri Light" w:eastAsia="Calibri Light" w:hAnsi="Calibri Light" w:cs="Calibri Light"/>
                          <w:i/>
                          <w:sz w:val="17"/>
                          <w:szCs w:val="17"/>
                        </w:rPr>
                      </w:pPr>
                    </w:p>
                    <w:p w:rsidR="00731D97" w:rsidRDefault="001522BE">
                      <w:pPr>
                        <w:ind w:right="8422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1,200</w:t>
                      </w:r>
                    </w:p>
                    <w:p w:rsidR="00731D97" w:rsidRDefault="00731D97">
                      <w:pPr>
                        <w:spacing w:before="2"/>
                        <w:rPr>
                          <w:rFonts w:ascii="Calibri Light" w:eastAsia="Calibri Light" w:hAnsi="Calibri Light" w:cs="Calibri Light"/>
                          <w:i/>
                          <w:sz w:val="17"/>
                          <w:szCs w:val="17"/>
                        </w:rPr>
                      </w:pPr>
                    </w:p>
                    <w:p w:rsidR="00731D97" w:rsidRDefault="001522BE">
                      <w:pPr>
                        <w:ind w:right="8422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1,000</w:t>
                      </w:r>
                    </w:p>
                    <w:p w:rsidR="00731D97" w:rsidRDefault="00731D97">
                      <w:pPr>
                        <w:spacing w:before="3"/>
                        <w:rPr>
                          <w:rFonts w:ascii="Calibri Light" w:eastAsia="Calibri Light" w:hAnsi="Calibri Light" w:cs="Calibri Light"/>
                          <w:i/>
                          <w:sz w:val="17"/>
                          <w:szCs w:val="17"/>
                        </w:rPr>
                      </w:pPr>
                    </w:p>
                    <w:p w:rsidR="00731D97" w:rsidRDefault="001522BE">
                      <w:pPr>
                        <w:ind w:right="8299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800</w:t>
                      </w:r>
                    </w:p>
                    <w:p w:rsidR="00731D97" w:rsidRDefault="00731D97">
                      <w:pPr>
                        <w:spacing w:before="2"/>
                        <w:rPr>
                          <w:rFonts w:ascii="Calibri Light" w:eastAsia="Calibri Light" w:hAnsi="Calibri Light" w:cs="Calibri Light"/>
                          <w:i/>
                          <w:sz w:val="17"/>
                          <w:szCs w:val="17"/>
                        </w:rPr>
                      </w:pPr>
                    </w:p>
                    <w:p w:rsidR="00731D97" w:rsidRDefault="001522BE">
                      <w:pPr>
                        <w:ind w:right="8299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600</w:t>
                      </w:r>
                    </w:p>
                    <w:p w:rsidR="00731D97" w:rsidRDefault="00731D97">
                      <w:pPr>
                        <w:spacing w:before="2"/>
                        <w:rPr>
                          <w:rFonts w:ascii="Calibri Light" w:eastAsia="Calibri Light" w:hAnsi="Calibri Light" w:cs="Calibri Light"/>
                          <w:i/>
                          <w:sz w:val="17"/>
                          <w:szCs w:val="17"/>
                        </w:rPr>
                      </w:pPr>
                    </w:p>
                    <w:p w:rsidR="00731D97" w:rsidRDefault="001522BE">
                      <w:pPr>
                        <w:ind w:right="8299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400</w:t>
                      </w:r>
                    </w:p>
                    <w:p w:rsidR="00731D97" w:rsidRDefault="00731D97">
                      <w:pPr>
                        <w:spacing w:before="2"/>
                        <w:rPr>
                          <w:rFonts w:ascii="Calibri Light" w:eastAsia="Calibri Light" w:hAnsi="Calibri Light" w:cs="Calibri Light"/>
                          <w:i/>
                          <w:sz w:val="17"/>
                          <w:szCs w:val="17"/>
                        </w:rPr>
                      </w:pPr>
                    </w:p>
                    <w:p w:rsidR="00731D97" w:rsidRDefault="001522BE">
                      <w:pPr>
                        <w:ind w:right="8299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200</w:t>
                      </w:r>
                    </w:p>
                    <w:p w:rsidR="00731D97" w:rsidRDefault="00731D97">
                      <w:pPr>
                        <w:spacing w:before="2"/>
                        <w:rPr>
                          <w:rFonts w:ascii="Calibri Light" w:eastAsia="Calibri Light" w:hAnsi="Calibri Light" w:cs="Calibri Light"/>
                          <w:i/>
                          <w:sz w:val="17"/>
                          <w:szCs w:val="17"/>
                        </w:rPr>
                      </w:pPr>
                    </w:p>
                    <w:p w:rsidR="00731D97" w:rsidRDefault="001522BE">
                      <w:pPr>
                        <w:ind w:right="8251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-</w:t>
                      </w:r>
                    </w:p>
                  </w:txbxContent>
                </v:textbox>
              </v:shape>
              <v:shape id="_x0000_s5116" type="#_x0000_t202" style="position:absolute;left:5;width:3677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Appendix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Figure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2: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Total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Births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Count</w:t>
                      </w:r>
                      <w:r>
                        <w:rPr>
                          <w:rFonts w:ascii="Calibri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(2015)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731D97" w:rsidRDefault="001522BE">
      <w:pPr>
        <w:spacing w:before="4"/>
        <w:ind w:left="140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spacing w:val="-1"/>
          <w:sz w:val="15"/>
        </w:rPr>
        <w:t>(Source: Massachusetts</w:t>
      </w:r>
      <w:r>
        <w:rPr>
          <w:rFonts w:ascii="Calibri"/>
          <w:i/>
          <w:spacing w:val="-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Department of</w:t>
      </w:r>
      <w:r>
        <w:rPr>
          <w:rFonts w:ascii="Calibri"/>
          <w:i/>
          <w:spacing w:val="-4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Public Health</w:t>
      </w:r>
      <w:r>
        <w:rPr>
          <w:rFonts w:ascii="Calibri"/>
          <w:i/>
          <w:spacing w:val="1"/>
          <w:sz w:val="15"/>
        </w:rPr>
        <w:t xml:space="preserve"> </w:t>
      </w:r>
      <w:r>
        <w:rPr>
          <w:rFonts w:ascii="Calibri"/>
          <w:i/>
          <w:sz w:val="15"/>
        </w:rPr>
        <w:t>2015)</w:t>
      </w:r>
    </w:p>
    <w:p w:rsidR="00731D97" w:rsidRDefault="00731D97">
      <w:pPr>
        <w:rPr>
          <w:rFonts w:ascii="Calibri" w:eastAsia="Calibri" w:hAnsi="Calibri" w:cs="Calibri"/>
          <w:sz w:val="15"/>
          <w:szCs w:val="15"/>
        </w:rPr>
        <w:sectPr w:rsidR="00731D97">
          <w:pgSz w:w="12240" w:h="15840"/>
          <w:pgMar w:top="700" w:right="1300" w:bottom="680" w:left="1300" w:header="0" w:footer="416" w:gutter="0"/>
          <w:cols w:space="720"/>
        </w:sectPr>
      </w:pPr>
    </w:p>
    <w:p w:rsidR="00731D97" w:rsidRDefault="00731D97">
      <w:pPr>
        <w:spacing w:before="7"/>
        <w:rPr>
          <w:rFonts w:ascii="Calibri" w:eastAsia="Calibri" w:hAnsi="Calibri" w:cs="Calibri"/>
          <w:i/>
          <w:sz w:val="6"/>
          <w:szCs w:val="6"/>
        </w:rPr>
      </w:pPr>
    </w:p>
    <w:p w:rsidR="00731D97" w:rsidRDefault="001D2C0E">
      <w:pPr>
        <w:spacing w:line="200" w:lineRule="atLeast"/>
        <w:ind w:left="1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5065" style="width:457.8pt;height:237.95pt;mso-position-horizontal-relative:char;mso-position-vertical-relative:line" coordsize="9156,4759">
            <v:group id="_x0000_s5112" style="position:absolute;left:679;top:3056;width:8252;height:2" coordorigin="679,3056" coordsize="8252,2">
              <v:shape id="_x0000_s5113" style="position:absolute;left:679;top:3056;width:8252;height:2" coordorigin="679,3056" coordsize="8252,0" path="m679,3056r8252,e" filled="f" strokecolor="#888" strokeweight=".48pt">
                <v:path arrowok="t"/>
              </v:shape>
            </v:group>
            <v:group id="_x0000_s5110" style="position:absolute;left:679;top:2763;width:8252;height:2" coordorigin="679,2763" coordsize="8252,2">
              <v:shape id="_x0000_s5111" style="position:absolute;left:679;top:2763;width:8252;height:2" coordorigin="679,2763" coordsize="8252,0" path="m679,2763r8252,e" filled="f" strokecolor="#888" strokeweight=".48pt">
                <v:path arrowok="t"/>
              </v:shape>
            </v:group>
            <v:group id="_x0000_s5108" style="position:absolute;left:679;top:2470;width:8252;height:2" coordorigin="679,2470" coordsize="8252,2">
              <v:shape id="_x0000_s5109" style="position:absolute;left:679;top:2470;width:8252;height:2" coordorigin="679,2470" coordsize="8252,0" path="m679,2470r8252,e" filled="f" strokecolor="#888" strokeweight=".48pt">
                <v:path arrowok="t"/>
              </v:shape>
            </v:group>
            <v:group id="_x0000_s5106" style="position:absolute;left:679;top:2180;width:8252;height:2" coordorigin="679,2180" coordsize="8252,2">
              <v:shape id="_x0000_s5107" style="position:absolute;left:679;top:2180;width:8252;height:2" coordorigin="679,2180" coordsize="8252,0" path="m679,2180r8252,e" filled="f" strokecolor="#888" strokeweight=".48pt">
                <v:path arrowok="t"/>
              </v:shape>
            </v:group>
            <v:group id="_x0000_s5104" style="position:absolute;left:679;top:1887;width:8252;height:2" coordorigin="679,1887" coordsize="8252,2">
              <v:shape id="_x0000_s5105" style="position:absolute;left:679;top:1887;width:8252;height:2" coordorigin="679,1887" coordsize="8252,0" path="m679,1887r8252,e" filled="f" strokecolor="#888" strokeweight=".48pt">
                <v:path arrowok="t"/>
              </v:shape>
            </v:group>
            <v:group id="_x0000_s5102" style="position:absolute;left:679;top:1594;width:8252;height:2" coordorigin="679,1594" coordsize="8252,2">
              <v:shape id="_x0000_s5103" style="position:absolute;left:679;top:1594;width:8252;height:2" coordorigin="679,1594" coordsize="8252,0" path="m679,1594r8252,e" filled="f" strokecolor="#888" strokeweight=".48pt">
                <v:path arrowok="t"/>
              </v:shape>
            </v:group>
            <v:group id="_x0000_s5099" style="position:absolute;left:679;top:1301;width:8252;height:2" coordorigin="679,1301" coordsize="8252,2">
              <v:shape id="_x0000_s5101" style="position:absolute;left:679;top:1301;width:8252;height:2" coordorigin="679,1301" coordsize="8252,0" path="m679,1301r8252,e" filled="f" strokecolor="#888" strokeweight=".48pt">
                <v:path arrowok="t"/>
              </v:shape>
              <v:shape id="_x0000_s5100" type="#_x0000_t75" style="position:absolute;left:953;top:1181;width:298;height:2168">
                <v:imagedata r:id="rId700" o:title=""/>
              </v:shape>
            </v:group>
            <v:group id="_x0000_s5091" style="position:absolute;left:679;top:1009;width:8252;height:2" coordorigin="679,1009" coordsize="8252,2">
              <v:shape id="_x0000_s5098" style="position:absolute;left:679;top:1009;width:8252;height:2" coordorigin="679,1009" coordsize="8252,0" path="m679,1009r8252,e" filled="f" strokecolor="#888" strokeweight=".48pt">
                <v:path arrowok="t"/>
              </v:shape>
              <v:shape id="_x0000_s5097" type="#_x0000_t75" style="position:absolute;left:1699;top:920;width:298;height:2429">
                <v:imagedata r:id="rId701" o:title=""/>
              </v:shape>
              <v:shape id="_x0000_s5096" type="#_x0000_t75" style="position:absolute;left:2444;top:938;width:298;height:2411">
                <v:imagedata r:id="rId702" o:title=""/>
              </v:shape>
              <v:shape id="_x0000_s5095" type="#_x0000_t75" style="position:absolute;left:3190;top:995;width:298;height:2354">
                <v:imagedata r:id="rId703" o:title=""/>
              </v:shape>
              <v:shape id="_x0000_s5094" type="#_x0000_t75" style="position:absolute;left:3935;top:911;width:298;height:2437">
                <v:imagedata r:id="rId704" o:title=""/>
              </v:shape>
              <v:shape id="_x0000_s5093" type="#_x0000_t75" style="position:absolute;left:4681;top:1187;width:298;height:2162">
                <v:imagedata r:id="rId705" o:title=""/>
              </v:shape>
              <v:shape id="_x0000_s5092" type="#_x0000_t75" style="position:absolute;left:5427;top:844;width:298;height:2505">
                <v:imagedata r:id="rId706" o:title=""/>
              </v:shape>
            </v:group>
            <v:group id="_x0000_s5086" style="position:absolute;left:679;top:716;width:8252;height:2" coordorigin="679,716" coordsize="8252,2">
              <v:shape id="_x0000_s5090" style="position:absolute;left:679;top:716;width:8252;height:2" coordorigin="679,716" coordsize="8252,0" path="m679,716r8252,e" filled="f" strokecolor="#888" strokeweight=".48pt">
                <v:path arrowok="t"/>
              </v:shape>
              <v:shape id="_x0000_s5089" type="#_x0000_t75" style="position:absolute;left:6172;top:785;width:298;height:2563">
                <v:imagedata r:id="rId707" o:title=""/>
              </v:shape>
              <v:shape id="_x0000_s5088" type="#_x0000_t75" style="position:absolute;left:6918;top:930;width:298;height:2418">
                <v:imagedata r:id="rId708" o:title=""/>
              </v:shape>
              <v:shape id="_x0000_s5087" type="#_x0000_t75" style="position:absolute;left:7663;top:942;width:298;height:2407">
                <v:imagedata r:id="rId702" o:title=""/>
              </v:shape>
            </v:group>
            <v:group id="_x0000_s5083" style="position:absolute;left:679;top:423;width:8252;height:2" coordorigin="679,423" coordsize="8252,2">
              <v:shape id="_x0000_s5085" style="position:absolute;left:679;top:423;width:8252;height:2" coordorigin="679,423" coordsize="8252,0" path="m679,423r8252,e" filled="f" strokecolor="#888" strokeweight=".48pt">
                <v:path arrowok="t"/>
              </v:shape>
              <v:shape id="_x0000_s5084" type="#_x0000_t75" style="position:absolute;left:8409;top:428;width:298;height:2921">
                <v:imagedata r:id="rId709" o:title=""/>
              </v:shape>
            </v:group>
            <v:group id="_x0000_s5081" style="position:absolute;left:730;top:423;width:2;height:2976" coordorigin="730,423" coordsize="2,2976">
              <v:shape id="_x0000_s5082" style="position:absolute;left:730;top:423;width:2;height:2976" coordorigin="730,423" coordsize="0,2976" path="m730,423r,2976e" filled="f" strokecolor="#888" strokeweight=".48pt">
                <v:path arrowok="t"/>
              </v:shape>
            </v:group>
            <v:group id="_x0000_s5078" style="position:absolute;left:679;top:3349;width:8252;height:2" coordorigin="679,3349" coordsize="8252,2">
              <v:shape id="_x0000_s5080" style="position:absolute;left:679;top:3349;width:8252;height:2" coordorigin="679,3349" coordsize="8252,0" path="m679,3349r8252,e" filled="f" strokecolor="#888" strokeweight=".48pt">
                <v:path arrowok="t"/>
              </v:shape>
              <v:shape id="_x0000_s5079" type="#_x0000_t75" style="position:absolute;left:364;top:3344;width:6726;height:1238">
                <v:imagedata r:id="rId710" o:title=""/>
              </v:shape>
            </v:group>
            <v:group id="_x0000_s5076" style="position:absolute;left:7440;top:3349;width:2;height:51" coordorigin="7440,3349" coordsize="2,51">
              <v:shape id="_x0000_s5077" style="position:absolute;left:7440;top:3349;width:2;height:51" coordorigin="7440,3349" coordsize="0,51" path="m7440,3349r,50e" filled="f" strokecolor="#888" strokeweight=".48pt">
                <v:path arrowok="t"/>
              </v:shape>
            </v:group>
            <v:group id="_x0000_s5074" style="position:absolute;left:8184;top:3349;width:2;height:51" coordorigin="8184,3349" coordsize="2,51">
              <v:shape id="_x0000_s5075" style="position:absolute;left:8184;top:3349;width:2;height:51" coordorigin="8184,3349" coordsize="0,51" path="m8184,3349r,50e" filled="f" strokecolor="#888" strokeweight=".48pt">
                <v:path arrowok="t"/>
              </v:shape>
            </v:group>
            <v:group id="_x0000_s5071" style="position:absolute;left:8931;top:3349;width:2;height:51" coordorigin="8931,3349" coordsize="2,51">
              <v:shape id="_x0000_s5073" style="position:absolute;left:8931;top:3349;width:2;height:51" coordorigin="8931,3349" coordsize="0,51" path="m8931,3349r,50e" filled="f" strokecolor="#888" strokeweight=".48pt">
                <v:path arrowok="t"/>
              </v:shape>
              <v:shape id="_x0000_s5072" type="#_x0000_t75" style="position:absolute;left:7628;top:3513;width:959;height:728">
                <v:imagedata r:id="rId711" o:title=""/>
              </v:shape>
            </v:group>
            <v:group id="_x0000_s5066" style="position:absolute;left:5;top:205;width:9146;height:4550" coordorigin="5,205" coordsize="9146,4550">
              <v:shape id="_x0000_s5070" style="position:absolute;left:5;top:205;width:9146;height:4550" coordorigin="5,205" coordsize="9146,4550" path="m5,4755r9146,l9151,205e" filled="f" strokecolor="#888" strokeweight=".5pt">
                <v:path arrowok="t"/>
              </v:shape>
              <v:shape id="_x0000_s5069" style="position:absolute;left:5;top:205;width:9146;height:4550" coordorigin="5,205" coordsize="9146,4550" path="m5,205r,4550e" filled="f" strokecolor="#888" strokeweight=".5pt">
                <v:path arrowok="t"/>
              </v:shape>
              <v:shape id="_x0000_s5068" type="#_x0000_t202" style="position:absolute;left:5;top:205;width:9146;height:4550" filled="f" stroked="f">
                <v:textbox inset="0,0,0,0">
                  <w:txbxContent>
                    <w:p w:rsidR="00731D97" w:rsidRDefault="001522BE">
                      <w:pPr>
                        <w:spacing w:before="112"/>
                        <w:ind w:right="8438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100.00</w:t>
                      </w:r>
                    </w:p>
                    <w:p w:rsidR="00731D97" w:rsidRDefault="001522BE">
                      <w:pPr>
                        <w:spacing w:before="97"/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90.00</w:t>
                      </w:r>
                    </w:p>
                    <w:p w:rsidR="00731D97" w:rsidRDefault="001522BE">
                      <w:pPr>
                        <w:spacing w:before="97"/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80.00</w:t>
                      </w:r>
                    </w:p>
                    <w:p w:rsidR="00731D97" w:rsidRDefault="001522BE">
                      <w:pPr>
                        <w:spacing w:before="97"/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70.00</w:t>
                      </w:r>
                    </w:p>
                    <w:p w:rsidR="00731D97" w:rsidRDefault="001522BE">
                      <w:pPr>
                        <w:spacing w:before="97"/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60.00</w:t>
                      </w:r>
                    </w:p>
                    <w:p w:rsidR="00731D97" w:rsidRDefault="001522BE">
                      <w:pPr>
                        <w:spacing w:before="97"/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50.00</w:t>
                      </w:r>
                    </w:p>
                    <w:p w:rsidR="00731D97" w:rsidRDefault="001522BE">
                      <w:pPr>
                        <w:spacing w:before="97"/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40.00</w:t>
                      </w:r>
                    </w:p>
                    <w:p w:rsidR="00731D97" w:rsidRDefault="001522BE">
                      <w:pPr>
                        <w:spacing w:before="97"/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30.00</w:t>
                      </w:r>
                    </w:p>
                    <w:p w:rsidR="00731D97" w:rsidRDefault="001522BE">
                      <w:pPr>
                        <w:spacing w:before="97"/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20.00</w:t>
                      </w:r>
                    </w:p>
                    <w:p w:rsidR="00731D97" w:rsidRDefault="001522BE">
                      <w:pPr>
                        <w:spacing w:before="97"/>
                        <w:ind w:left="21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10.00</w:t>
                      </w:r>
                    </w:p>
                    <w:p w:rsidR="00731D97" w:rsidRDefault="001522BE">
                      <w:pPr>
                        <w:spacing w:before="97"/>
                        <w:ind w:right="8276"/>
                        <w:jc w:val="center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0.00</w:t>
                      </w:r>
                    </w:p>
                  </w:txbxContent>
                </v:textbox>
              </v:shape>
              <v:shape id="_x0000_s5067" type="#_x0000_t202" style="position:absolute;left:5;width:6147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Appendix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Figure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3: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Percent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Adequate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Prenatal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Care</w:t>
                      </w:r>
                      <w:r>
                        <w:rPr>
                          <w:rFonts w:ascii="Calibri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Kessner</w:t>
                      </w:r>
                      <w:r>
                        <w:rPr>
                          <w:rFonts w:ascii="Calibri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Index</w:t>
                      </w:r>
                      <w:r>
                        <w:rPr>
                          <w:rFonts w:ascii="Calibri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(2015)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731D97" w:rsidRDefault="001522BE">
      <w:pPr>
        <w:spacing w:before="5"/>
        <w:ind w:left="140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spacing w:val="-1"/>
          <w:sz w:val="15"/>
        </w:rPr>
        <w:t>(Source: Kessner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Index)</w:t>
      </w:r>
    </w:p>
    <w:p w:rsidR="00731D97" w:rsidRDefault="00731D97">
      <w:pPr>
        <w:rPr>
          <w:rFonts w:ascii="Calibri" w:eastAsia="Calibri" w:hAnsi="Calibri" w:cs="Calibri"/>
          <w:i/>
          <w:sz w:val="14"/>
          <w:szCs w:val="14"/>
        </w:rPr>
      </w:pPr>
    </w:p>
    <w:p w:rsidR="00731D97" w:rsidRDefault="00731D97">
      <w:pPr>
        <w:rPr>
          <w:rFonts w:ascii="Calibri" w:eastAsia="Calibri" w:hAnsi="Calibri" w:cs="Calibri"/>
          <w:i/>
          <w:sz w:val="14"/>
          <w:szCs w:val="14"/>
        </w:rPr>
      </w:pPr>
    </w:p>
    <w:p w:rsidR="00731D97" w:rsidRDefault="001522BE">
      <w:pPr>
        <w:spacing w:before="86"/>
        <w:ind w:left="14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color w:val="2E5395"/>
          <w:spacing w:val="-1"/>
          <w:sz w:val="24"/>
        </w:rPr>
        <w:t>Demographic</w:t>
      </w:r>
      <w:r>
        <w:rPr>
          <w:rFonts w:ascii="Cambria"/>
          <w:b/>
          <w:color w:val="2E5395"/>
          <w:spacing w:val="-6"/>
          <w:sz w:val="24"/>
        </w:rPr>
        <w:t xml:space="preserve"> </w:t>
      </w:r>
      <w:r>
        <w:rPr>
          <w:rFonts w:ascii="Cambria"/>
          <w:b/>
          <w:color w:val="2E5395"/>
          <w:spacing w:val="-1"/>
          <w:sz w:val="24"/>
        </w:rPr>
        <w:t>Data</w:t>
      </w:r>
    </w:p>
    <w:p w:rsidR="00731D97" w:rsidRDefault="00731D97">
      <w:pPr>
        <w:spacing w:before="1"/>
        <w:rPr>
          <w:rFonts w:ascii="Cambria" w:eastAsia="Cambria" w:hAnsi="Cambria" w:cs="Cambria"/>
          <w:b/>
          <w:bCs/>
          <w:sz w:val="24"/>
          <w:szCs w:val="24"/>
        </w:rPr>
      </w:pPr>
    </w:p>
    <w:p w:rsidR="00731D97" w:rsidRDefault="001522BE">
      <w:pPr>
        <w:ind w:left="14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color w:val="2E5395"/>
          <w:spacing w:val="-1"/>
          <w:sz w:val="24"/>
        </w:rPr>
        <w:t>Education</w:t>
      </w:r>
    </w:p>
    <w:p w:rsidR="00731D97" w:rsidRDefault="00731D97">
      <w:pPr>
        <w:spacing w:before="3"/>
        <w:rPr>
          <w:rFonts w:ascii="Cambria" w:eastAsia="Cambria" w:hAnsi="Cambria" w:cs="Cambria"/>
          <w:sz w:val="23"/>
          <w:szCs w:val="23"/>
        </w:rPr>
      </w:pPr>
    </w:p>
    <w:p w:rsidR="00731D97" w:rsidRDefault="001D2C0E">
      <w:pPr>
        <w:spacing w:line="200" w:lineRule="atLeast"/>
        <w:ind w:left="135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</w:r>
      <w:r>
        <w:rPr>
          <w:rFonts w:ascii="Cambria" w:eastAsia="Cambria" w:hAnsi="Cambria" w:cs="Cambria"/>
          <w:sz w:val="20"/>
          <w:szCs w:val="20"/>
        </w:rPr>
        <w:pict>
          <v:group id="_x0000_s4990" style="width:456.7pt;height:271.45pt;mso-position-horizontal-relative:char;mso-position-vertical-relative:line" coordsize="9134,5429">
            <v:group id="_x0000_s5063" style="position:absolute;left:713;top:3556;width:7152;height:2" coordorigin="713,3556" coordsize="7152,2">
              <v:shape id="_x0000_s5064" style="position:absolute;left:713;top:3556;width:7152;height:2" coordorigin="713,3556" coordsize="7152,0" path="m713,3556r7152,e" filled="f" strokecolor="#888" strokeweight=".48pt">
                <v:path arrowok="t"/>
              </v:shape>
            </v:group>
            <v:group id="_x0000_s5061" style="position:absolute;left:713;top:2774;width:7152;height:2" coordorigin="713,2774" coordsize="7152,2">
              <v:shape id="_x0000_s5062" style="position:absolute;left:713;top:2774;width:7152;height:2" coordorigin="713,2774" coordsize="7152,0" path="m713,2774r7152,e" filled="f" strokecolor="#888" strokeweight=".48pt">
                <v:path arrowok="t"/>
              </v:shape>
            </v:group>
            <v:group id="_x0000_s5059" style="position:absolute;left:713;top:1992;width:7152;height:2" coordorigin="713,1992" coordsize="7152,2">
              <v:shape id="_x0000_s5060" style="position:absolute;left:713;top:1992;width:7152;height:2" coordorigin="713,1992" coordsize="7152,0" path="m713,1992r7152,e" filled="f" strokecolor="#888" strokeweight=".48pt">
                <v:path arrowok="t"/>
              </v:shape>
            </v:group>
            <v:group id="_x0000_s5057" style="position:absolute;left:713;top:1207;width:7152;height:2" coordorigin="713,1207" coordsize="7152,2">
              <v:shape id="_x0000_s5058" style="position:absolute;left:713;top:1207;width:7152;height:2" coordorigin="713,1207" coordsize="7152,0" path="m713,1207r7152,e" filled="f" strokecolor="#888" strokeweight=".48pt">
                <v:path arrowok="t"/>
              </v:shape>
            </v:group>
            <v:group id="_x0000_s5055" style="position:absolute;left:713;top:424;width:7152;height:2" coordorigin="713,424" coordsize="7152,2">
              <v:shape id="_x0000_s5056" style="position:absolute;left:713;top:424;width:7152;height:2" coordorigin="713,424" coordsize="7152,0" path="m713,424r7152,e" filled="f" strokecolor="#888" strokeweight=".48pt">
                <v:path arrowok="t"/>
              </v:shape>
            </v:group>
            <v:group id="_x0000_s5053" style="position:absolute;left:763;top:424;width:2;height:3968" coordorigin="763,424" coordsize="2,3968">
              <v:shape id="_x0000_s5054" style="position:absolute;left:763;top:424;width:2;height:3968" coordorigin="763,424" coordsize="0,3968" path="m763,424r,3968e" filled="f" strokecolor="#888" strokeweight=".48pt">
                <v:path arrowok="t"/>
              </v:shape>
            </v:group>
            <v:group id="_x0000_s5051" style="position:absolute;left:713;top:4341;width:7152;height:2" coordorigin="713,4341" coordsize="7152,2">
              <v:shape id="_x0000_s5052" style="position:absolute;left:713;top:4341;width:7152;height:2" coordorigin="713,4341" coordsize="7152,0" path="m713,4341r7152,e" filled="f" strokecolor="#888" strokeweight=".48pt">
                <v:path arrowok="t"/>
              </v:shape>
            </v:group>
            <v:group id="_x0000_s5049" style="position:absolute;left:1651;top:4341;width:2;height:51" coordorigin="1651,4341" coordsize="2,51">
              <v:shape id="_x0000_s5050" style="position:absolute;left:1651;top:4341;width:2;height:51" coordorigin="1651,4341" coordsize="0,51" path="m1651,4341r,51e" filled="f" strokecolor="#888" strokeweight=".48pt">
                <v:path arrowok="t"/>
              </v:shape>
            </v:group>
            <v:group id="_x0000_s5047" style="position:absolute;left:2537;top:4341;width:2;height:51" coordorigin="2537,4341" coordsize="2,51">
              <v:shape id="_x0000_s5048" style="position:absolute;left:2537;top:4341;width:2;height:51" coordorigin="2537,4341" coordsize="0,51" path="m2537,4341r,51e" filled="f" strokecolor="#888" strokeweight=".48pt">
                <v:path arrowok="t"/>
              </v:shape>
            </v:group>
            <v:group id="_x0000_s5045" style="position:absolute;left:3425;top:4341;width:2;height:51" coordorigin="3425,4341" coordsize="2,51">
              <v:shape id="_x0000_s5046" style="position:absolute;left:3425;top:4341;width:2;height:51" coordorigin="3425,4341" coordsize="0,51" path="m3425,4341r,51e" filled="f" strokecolor="#888" strokeweight=".48pt">
                <v:path arrowok="t"/>
              </v:shape>
            </v:group>
            <v:group id="_x0000_s5043" style="position:absolute;left:4313;top:4341;width:2;height:51" coordorigin="4313,4341" coordsize="2,51">
              <v:shape id="_x0000_s5044" style="position:absolute;left:4313;top:4341;width:2;height:51" coordorigin="4313,4341" coordsize="0,51" path="m4313,4341r,51e" filled="f" strokecolor="#888" strokeweight=".48pt">
                <v:path arrowok="t"/>
              </v:shape>
            </v:group>
            <v:group id="_x0000_s5041" style="position:absolute;left:5201;top:4341;width:2;height:51" coordorigin="5201,4341" coordsize="2,51">
              <v:shape id="_x0000_s5042" style="position:absolute;left:5201;top:4341;width:2;height:51" coordorigin="5201,4341" coordsize="0,51" path="m5201,4341r,51e" filled="f" strokecolor="#888" strokeweight=".48pt">
                <v:path arrowok="t"/>
              </v:shape>
            </v:group>
            <v:group id="_x0000_s5039" style="position:absolute;left:6089;top:4341;width:2;height:51" coordorigin="6089,4341" coordsize="2,51">
              <v:shape id="_x0000_s5040" style="position:absolute;left:6089;top:4341;width:2;height:51" coordorigin="6089,4341" coordsize="0,51" path="m6089,4341r,51e" filled="f" strokecolor="#888" strokeweight=".48pt">
                <v:path arrowok="t"/>
              </v:shape>
            </v:group>
            <v:group id="_x0000_s5037" style="position:absolute;left:6977;top:4341;width:2;height:51" coordorigin="6977,4341" coordsize="2,51">
              <v:shape id="_x0000_s5038" style="position:absolute;left:6977;top:4341;width:2;height:51" coordorigin="6977,4341" coordsize="0,51" path="m6977,4341r,51e" filled="f" strokecolor="#888" strokeweight=".48pt">
                <v:path arrowok="t"/>
              </v:shape>
            </v:group>
            <v:group id="_x0000_s5035" style="position:absolute;left:7865;top:4341;width:2;height:51" coordorigin="7865,4341" coordsize="2,51">
              <v:shape id="_x0000_s5036" style="position:absolute;left:7865;top:4341;width:2;height:51" coordorigin="7865,4341" coordsize="0,51" path="m7865,4341r,51e" filled="f" strokecolor="#888" strokeweight=".48pt">
                <v:path arrowok="t"/>
              </v:shape>
            </v:group>
            <v:group id="_x0000_s5033" style="position:absolute;left:1207;top:799;width:6214;height:2914" coordorigin="1207,799" coordsize="6214,2914">
              <v:shape id="_x0000_s5034" style="position:absolute;left:1207;top:799;width:6214;height:2914" coordorigin="1207,799" coordsize="6214,2914" path="m1207,3712l2095,1394,2981,799r888,314l4757,1912r888,-235l6533,2757r888,63e" filled="f" strokecolor="#4471c4" strokeweight="2.4pt">
                <v:path arrowok="t"/>
              </v:shape>
            </v:group>
            <v:group id="_x0000_s5031" style="position:absolute;left:1207;top:878;width:6214;height:2288" coordorigin="1207,878" coordsize="6214,2288">
              <v:shape id="_x0000_s5032" style="position:absolute;left:1207;top:878;width:6214;height:2288" coordorigin="1207,878" coordsize="6214,2288" path="m1207,2930r888,-924l2981,878r888,314l4757,1896r888,-720l6533,3165r888,-391e" filled="f" strokecolor="#ec7c30" strokeweight="2.4pt">
                <v:path arrowok="t"/>
              </v:shape>
            </v:group>
            <v:group id="_x0000_s5029" style="position:absolute;left:1207;top:1096;width:6214;height:1505" coordorigin="1207,1096" coordsize="6214,1505">
              <v:shape id="_x0000_s5030" style="position:absolute;left:1207;top:1096;width:6214;height:1505" coordorigin="1207,1096" coordsize="6214,1505" path="m1207,2414r888,-893l2981,1096r888,96l4757,1975r888,-439l6533,2383r888,218e" filled="f" strokecolor="#a4a4a4" strokeweight="2.4pt">
                <v:path arrowok="t"/>
              </v:shape>
            </v:group>
            <v:group id="_x0000_s5027" style="position:absolute;left:1207;top:926;width:6214;height:1488" coordorigin="1207,926" coordsize="6214,1488">
              <v:shape id="_x0000_s5028" style="position:absolute;left:1207;top:926;width:6214;height:1488" coordorigin="1207,926" coordsize="6214,1488" path="m1207,1567r888,48l2981,926r888,266l4757,2289r888,-830l6533,1833r888,581e" filled="f" strokecolor="#ffc000" strokeweight="2.4pt">
                <v:path arrowok="t"/>
              </v:shape>
            </v:group>
            <v:group id="_x0000_s5018" style="position:absolute;left:1207;top:1020;width:6214;height:1364" coordorigin="1207,1020" coordsize="6214,1364">
              <v:shape id="_x0000_s5026" style="position:absolute;left:1207;top:1020;width:6214;height:1364" coordorigin="1207,1020" coordsize="6214,1364" path="m1207,1584r888,l2981,1020r888,172l4757,1521r888,204l6533,1411r888,972e" filled="f" strokecolor="#5b9bd4" strokeweight="2.4pt">
                <v:path arrowok="t"/>
              </v:shape>
              <v:shape id="_x0000_s5025" type="#_x0000_t75" style="position:absolute;left:764;top:4539;width:446;height:396">
                <v:imagedata r:id="rId712" o:title=""/>
              </v:shape>
              <v:shape id="_x0000_s5024" type="#_x0000_t75" style="position:absolute;left:1641;top:4512;width:482;height:456">
                <v:imagedata r:id="rId713" o:title=""/>
              </v:shape>
              <v:shape id="_x0000_s5023" type="#_x0000_t75" style="position:absolute;left:2617;top:4499;width:394;height:380">
                <v:imagedata r:id="rId714" o:title=""/>
              </v:shape>
              <v:shape id="_x0000_s5022" type="#_x0000_t75" style="position:absolute;left:3482;top:4514;width:417;height:388">
                <v:imagedata r:id="rId715" o:title=""/>
              </v:shape>
              <v:shape id="_x0000_s5021" type="#_x0000_t75" style="position:absolute;left:4021;top:4512;width:766;height:740">
                <v:imagedata r:id="rId716" o:title=""/>
              </v:shape>
              <v:shape id="_x0000_s5020" type="#_x0000_t75" style="position:absolute;left:5227;top:4514;width:444;height:418">
                <v:imagedata r:id="rId717" o:title=""/>
              </v:shape>
              <v:shape id="_x0000_s5019" type="#_x0000_t75" style="position:absolute;left:6181;top:4513;width:381;height:354">
                <v:imagedata r:id="rId718" o:title=""/>
              </v:shape>
            </v:group>
            <v:group id="_x0000_s5010" style="position:absolute;left:7236;top:4504;width:220;height:196" coordorigin="7236,4504" coordsize="220,196">
              <v:shape id="_x0000_s5017" style="position:absolute;left:7236;top:4504;width:220;height:196" coordorigin="7236,4504" coordsize="220,196" path="m7253,4615r-1,l7250,4616r-1,l7247,4617r-1,l7245,4618r-8,8l7236,4628r,3l7237,4632r67,68l7305,4700r1,l7307,4700r,l7308,4699r1,l7309,4698r1,l7312,4696r1,-1l7313,4694r1,l7314,4693r,l7315,4692r,-1l7314,4690r,l7251,4628r32,l7257,4616r-3,-1l7253,4615xe" fillcolor="black" stroked="f">
                <v:path arrowok="t"/>
              </v:shape>
              <v:shape id="_x0000_s5016" style="position:absolute;left:7236;top:4504;width:220;height:196" coordorigin="7236,4504" coordsize="220,196" path="m7283,4628r-31,l7339,4666r,l7340,4666r,l7341,4666r,l7343,4665r,-1l7344,4664r1,-1l7345,4662r2,-1l7347,4660r1,-1l7348,4659r,-1l7348,4658r,-1l7344,4648r-13,l7283,4628xe" fillcolor="black" stroked="f">
                <v:path arrowok="t"/>
              </v:shape>
              <v:shape id="_x0000_s5015" style="position:absolute;left:7236;top:4504;width:220;height:196" coordorigin="7236,4504" coordsize="220,196" path="m7313,4553r-2,l7311,4554r-1,l7309,4554r,1l7301,4562r-1,1l7300,4564r-1,1l7299,4567r,2l7299,4571r1,2l7301,4575r30,73l7331,4648r13,l7310,4569r20,l7316,4555r-1,-1l7314,4554r-1,l7313,4553xe" fillcolor="black" stroked="f">
                <v:path arrowok="t"/>
              </v:shape>
              <v:shape id="_x0000_s5014" style="position:absolute;left:7236;top:4504;width:220;height:196" coordorigin="7236,4504" coordsize="220,196" path="m7330,4569r-20,l7373,4631r,l7374,4632r,l7375,4632r,-1l7376,4631r,l7377,4630r2,-1l7380,4628r1,-1l7381,4626r1,l7382,4625r1,-1l7383,4624r,-1l7383,4622r,l7330,4569xe" fillcolor="black" stroked="f">
                <v:path arrowok="t"/>
              </v:shape>
              <v:shape id="_x0000_s5013" style="position:absolute;left:7236;top:4504;width:220;height:196" coordorigin="7236,4504" coordsize="220,196" path="m7362,4504r-3,l7359,4505r-1,l7357,4506r-5,5l7350,4513r,l7350,4514r-1,1l7349,4515r,1l7349,4517r43,91l7393,4609r1,2l7394,4611r1,l7395,4611r1,l7396,4611r1,-1l7398,4610r1,-1l7400,4608r1,-1l7402,4606r,-1l7403,4605r,-2l7404,4603r,-1l7403,4601r-11,-23l7402,4568r-15,l7363,4519r30,l7362,4505r,-1xe" fillcolor="black" stroked="f">
                <v:path arrowok="t"/>
              </v:shape>
              <v:shape id="_x0000_s5012" style="position:absolute;left:7236;top:4504;width:220;height:196" coordorigin="7236,4504" coordsize="220,196" path="m7393,4519r-30,l7412,4543r-25,25l7402,4568r20,-20l7454,4548r-1,-1l7393,4519xe" fillcolor="black" stroked="f">
                <v:path arrowok="t"/>
              </v:shape>
              <v:shape id="_x0000_s5011" style="position:absolute;left:7236;top:4504;width:220;height:196" coordorigin="7236,4504" coordsize="220,196" path="m7454,4548r-32,l7445,4559r1,l7447,4559r,l7447,4559r1,l7448,4559r1,-1l7451,4557r,-1l7453,4555r1,-1l7455,4552r1,l7456,4551r,-1l7456,4549r-1,-1l7454,4548xe" fillcolor="black" stroked="f">
                <v:path arrowok="t"/>
              </v:shape>
            </v:group>
            <v:group id="_x0000_s5008" style="position:absolute;left:8177;top:2188;width:384;height:2" coordorigin="8177,2188" coordsize="384,2">
              <v:shape id="_x0000_s5009" style="position:absolute;left:8177;top:2188;width:384;height:2" coordorigin="8177,2188" coordsize="384,0" path="m8177,2188r384,e" filled="f" strokecolor="#4471c4" strokeweight="2.4pt">
                <v:path arrowok="t"/>
              </v:shape>
            </v:group>
            <v:group id="_x0000_s5006" style="position:absolute;left:8177;top:2500;width:384;height:2" coordorigin="8177,2500" coordsize="384,2">
              <v:shape id="_x0000_s5007" style="position:absolute;left:8177;top:2500;width:384;height:2" coordorigin="8177,2500" coordsize="384,0" path="m8177,2500r384,e" filled="f" strokecolor="#ec7c30" strokeweight="2.4pt">
                <v:path arrowok="t"/>
              </v:shape>
            </v:group>
            <v:group id="_x0000_s5004" style="position:absolute;left:8177;top:2815;width:384;height:2" coordorigin="8177,2815" coordsize="384,2">
              <v:shape id="_x0000_s5005" style="position:absolute;left:8177;top:2815;width:384;height:2" coordorigin="8177,2815" coordsize="384,0" path="m8177,2815r384,e" filled="f" strokecolor="#a4a4a4" strokeweight="2.4pt">
                <v:path arrowok="t"/>
              </v:shape>
            </v:group>
            <v:group id="_x0000_s5002" style="position:absolute;left:8177;top:3127;width:384;height:2" coordorigin="8177,3127" coordsize="384,2">
              <v:shape id="_x0000_s5003" style="position:absolute;left:8177;top:3127;width:384;height:2" coordorigin="8177,3127" coordsize="384,0" path="m8177,3127r384,e" filled="f" strokecolor="#ffc000" strokeweight="2.4pt">
                <v:path arrowok="t"/>
              </v:shape>
            </v:group>
            <v:group id="_x0000_s5000" style="position:absolute;left:8177;top:3441;width:384;height:2" coordorigin="8177,3441" coordsize="384,2">
              <v:shape id="_x0000_s5001" style="position:absolute;left:8177;top:3441;width:384;height:2" coordorigin="8177,3441" coordsize="384,0" path="m8177,3441r384,e" filled="f" strokecolor="#5b9bd4" strokeweight="2.4pt">
                <v:path arrowok="t"/>
              </v:shape>
            </v:group>
            <v:group id="_x0000_s4991" style="position:absolute;left:5;top:204;width:9124;height:5220" coordorigin="5,204" coordsize="9124,5220">
              <v:shape id="_x0000_s4999" style="position:absolute;left:5;top:204;width:9124;height:5220" coordorigin="5,204" coordsize="9124,5220" path="m9129,5424r,-5220l5,204r,5220e" filled="f" strokecolor="#888" strokeweight=".5pt">
                <v:path arrowok="t"/>
              </v:shape>
              <v:shape id="_x0000_s4998" type="#_x0000_t202" style="position:absolute;left:135;top:349;width:480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100.0%</w:t>
                      </w:r>
                    </w:p>
                  </w:txbxContent>
                </v:textbox>
              </v:shape>
              <v:shape id="_x0000_s4997" type="#_x0000_t202" style="position:absolute;left:216;top:1133;width:39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95.0%</w:t>
                      </w:r>
                    </w:p>
                  </w:txbxContent>
                </v:textbox>
              </v:shape>
              <v:shape id="_x0000_s4996" type="#_x0000_t202" style="position:absolute;left:216;top:1916;width:39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90.0%</w:t>
                      </w:r>
                    </w:p>
                  </w:txbxContent>
                </v:textbox>
              </v:shape>
              <v:shape id="_x0000_s4995" type="#_x0000_t202" style="position:absolute;left:216;top:2699;width:399;height:945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85.0%</w:t>
                      </w:r>
                    </w:p>
                    <w:p w:rsidR="00731D97" w:rsidRDefault="00731D97">
                      <w:pPr>
                        <w:rPr>
                          <w:rFonts w:ascii="Cambria" w:eastAsia="Cambria" w:hAnsi="Cambria" w:cs="Cambria"/>
                          <w:sz w:val="16"/>
                          <w:szCs w:val="16"/>
                        </w:rPr>
                      </w:pPr>
                    </w:p>
                    <w:p w:rsidR="00731D97" w:rsidRDefault="00731D97">
                      <w:pPr>
                        <w:rPr>
                          <w:rFonts w:ascii="Cambria" w:eastAsia="Cambria" w:hAnsi="Cambria" w:cs="Cambria"/>
                          <w:sz w:val="16"/>
                          <w:szCs w:val="16"/>
                        </w:rPr>
                      </w:pPr>
                    </w:p>
                    <w:p w:rsidR="00731D97" w:rsidRDefault="00731D97">
                      <w:pPr>
                        <w:spacing w:before="2"/>
                        <w:rPr>
                          <w:rFonts w:ascii="Cambria" w:eastAsia="Cambria" w:hAnsi="Cambria" w:cs="Cambria"/>
                          <w:sz w:val="18"/>
                          <w:szCs w:val="18"/>
                        </w:rPr>
                      </w:pPr>
                    </w:p>
                    <w:p w:rsidR="00731D97" w:rsidRDefault="001522BE">
                      <w:pPr>
                        <w:spacing w:line="193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80.0%</w:t>
                      </w:r>
                    </w:p>
                  </w:txbxContent>
                </v:textbox>
              </v:shape>
              <v:shape id="_x0000_s4994" type="#_x0000_t202" style="position:absolute;left:8604;top:2113;width:324;height:1414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2012</w:t>
                      </w:r>
                    </w:p>
                    <w:p w:rsidR="00731D97" w:rsidRDefault="001522BE">
                      <w:pPr>
                        <w:spacing w:before="118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2013</w:t>
                      </w:r>
                    </w:p>
                    <w:p w:rsidR="00731D97" w:rsidRDefault="001522BE">
                      <w:pPr>
                        <w:spacing w:before="117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2014</w:t>
                      </w:r>
                    </w:p>
                    <w:p w:rsidR="00731D97" w:rsidRDefault="001522BE">
                      <w:pPr>
                        <w:spacing w:before="118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2015</w:t>
                      </w:r>
                    </w:p>
                    <w:p w:rsidR="00731D97" w:rsidRDefault="001522BE">
                      <w:pPr>
                        <w:spacing w:before="118" w:line="193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2016</w:t>
                      </w:r>
                    </w:p>
                  </w:txbxContent>
                </v:textbox>
              </v:shape>
              <v:shape id="_x0000_s4993" type="#_x0000_t202" style="position:absolute;left:216;top:4266;width:39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75.0%</w:t>
                      </w:r>
                    </w:p>
                  </w:txbxContent>
                </v:textbox>
              </v:shape>
              <v:shape id="_x0000_s4992" type="#_x0000_t202" style="position:absolute;left:5;width:5108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Appendix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Figure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4: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High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School</w:t>
                      </w:r>
                      <w:r>
                        <w:rPr>
                          <w:rFonts w:ascii="Calibri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Graduation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Rates</w:t>
                      </w:r>
                      <w:r>
                        <w:rPr>
                          <w:rFonts w:ascii="Calibri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(2012-2016)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731D97" w:rsidRDefault="001522BE">
      <w:pPr>
        <w:spacing w:line="178" w:lineRule="exact"/>
        <w:ind w:left="140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spacing w:val="-1"/>
          <w:sz w:val="15"/>
        </w:rPr>
        <w:t xml:space="preserve">(Source: </w:t>
      </w:r>
      <w:r>
        <w:rPr>
          <w:rFonts w:ascii="Calibri"/>
          <w:i/>
          <w:sz w:val="15"/>
        </w:rPr>
        <w:t>MA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Dept.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of Elementary and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Secondary Education</w:t>
      </w:r>
      <w:r>
        <w:rPr>
          <w:rFonts w:ascii="Calibri"/>
          <w:i/>
          <w:sz w:val="15"/>
        </w:rPr>
        <w:t xml:space="preserve"> 2017)</w:t>
      </w:r>
    </w:p>
    <w:p w:rsidR="00731D97" w:rsidRDefault="00731D97">
      <w:pPr>
        <w:spacing w:line="178" w:lineRule="exact"/>
        <w:rPr>
          <w:rFonts w:ascii="Calibri" w:eastAsia="Calibri" w:hAnsi="Calibri" w:cs="Calibri"/>
          <w:sz w:val="15"/>
          <w:szCs w:val="15"/>
        </w:rPr>
        <w:sectPr w:rsidR="00731D97">
          <w:pgSz w:w="12240" w:h="15840"/>
          <w:pgMar w:top="680" w:right="1300" w:bottom="680" w:left="1300" w:header="0" w:footer="416" w:gutter="0"/>
          <w:cols w:space="720"/>
        </w:sectPr>
      </w:pPr>
    </w:p>
    <w:p w:rsidR="00731D97" w:rsidRDefault="00731D97">
      <w:pPr>
        <w:spacing w:before="7"/>
        <w:rPr>
          <w:rFonts w:ascii="Calibri" w:eastAsia="Calibri" w:hAnsi="Calibri" w:cs="Calibri"/>
          <w:i/>
          <w:sz w:val="6"/>
          <w:szCs w:val="6"/>
        </w:rPr>
      </w:pPr>
    </w:p>
    <w:p w:rsidR="00731D97" w:rsidRDefault="001D2C0E">
      <w:pPr>
        <w:spacing w:line="200" w:lineRule="atLeast"/>
        <w:ind w:left="1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4883" style="width:464.2pt;height:271.45pt;mso-position-horizontal-relative:char;mso-position-vertical-relative:line" coordsize="9284,5429">
            <v:group id="_x0000_s4988" style="position:absolute;left:631;top:3781;width:7383;height:2" coordorigin="631,3781" coordsize="7383,2">
              <v:shape id="_x0000_s4989" style="position:absolute;left:631;top:3781;width:7383;height:2" coordorigin="631,3781" coordsize="7383,0" path="m631,3781r7383,e" filled="f" strokecolor="#888" strokeweight=".48pt">
                <v:path arrowok="t"/>
              </v:shape>
            </v:group>
            <v:group id="_x0000_s4986" style="position:absolute;left:631;top:3221;width:7383;height:2" coordorigin="631,3221" coordsize="7383,2">
              <v:shape id="_x0000_s4987" style="position:absolute;left:631;top:3221;width:7383;height:2" coordorigin="631,3221" coordsize="7383,0" path="m631,3221r7383,e" filled="f" strokecolor="#888" strokeweight=".48pt">
                <v:path arrowok="t"/>
              </v:shape>
            </v:group>
            <v:group id="_x0000_s4984" style="position:absolute;left:631;top:2662;width:7383;height:2" coordorigin="631,2662" coordsize="7383,2">
              <v:shape id="_x0000_s4985" style="position:absolute;left:631;top:2662;width:7383;height:2" coordorigin="631,2662" coordsize="7383,0" path="m631,2662r7383,e" filled="f" strokecolor="#888" strokeweight=".48pt">
                <v:path arrowok="t"/>
              </v:shape>
            </v:group>
            <v:group id="_x0000_s4982" style="position:absolute;left:631;top:2103;width:7383;height:2" coordorigin="631,2103" coordsize="7383,2">
              <v:shape id="_x0000_s4983" style="position:absolute;left:631;top:2103;width:7383;height:2" coordorigin="631,2103" coordsize="7383,0" path="m631,2103r7383,e" filled="f" strokecolor="#888" strokeweight=".48pt">
                <v:path arrowok="t"/>
              </v:shape>
            </v:group>
            <v:group id="_x0000_s4980" style="position:absolute;left:631;top:1544;width:7383;height:2" coordorigin="631,1544" coordsize="7383,2">
              <v:shape id="_x0000_s4981" style="position:absolute;left:631;top:1544;width:7383;height:2" coordorigin="631,1544" coordsize="7383,0" path="m631,1544r7383,e" filled="f" strokecolor="#888" strokeweight=".48pt">
                <v:path arrowok="t"/>
              </v:shape>
            </v:group>
            <v:group id="_x0000_s4978" style="position:absolute;left:631;top:982;width:7383;height:2" coordorigin="631,982" coordsize="7383,2">
              <v:shape id="_x0000_s4979" style="position:absolute;left:631;top:982;width:7383;height:2" coordorigin="631,982" coordsize="7383,0" path="m631,982r7383,e" filled="f" strokecolor="#888" strokeweight=".48pt">
                <v:path arrowok="t"/>
              </v:shape>
            </v:group>
            <v:group id="_x0000_s4976" style="position:absolute;left:631;top:423;width:7383;height:2" coordorigin="631,423" coordsize="7383,2">
              <v:shape id="_x0000_s4977" style="position:absolute;left:631;top:423;width:7383;height:2" coordorigin="631,423" coordsize="7383,0" path="m631,423r7383,e" filled="f" strokecolor="#888" strokeweight=".48pt">
                <v:path arrowok="t"/>
              </v:shape>
            </v:group>
            <v:group id="_x0000_s4974" style="position:absolute;left:682;top:423;width:2;height:3968" coordorigin="682,423" coordsize="2,3968">
              <v:shape id="_x0000_s4975" style="position:absolute;left:682;top:423;width:2;height:3968" coordorigin="682,423" coordsize="0,3968" path="m682,423r,3967e" filled="f" strokecolor="#888" strokeweight=".48pt">
                <v:path arrowok="t"/>
              </v:shape>
            </v:group>
            <v:group id="_x0000_s4972" style="position:absolute;left:631;top:4340;width:7383;height:2" coordorigin="631,4340" coordsize="7383,2">
              <v:shape id="_x0000_s4973" style="position:absolute;left:631;top:4340;width:7383;height:2" coordorigin="631,4340" coordsize="7383,0" path="m631,4340r7383,e" filled="f" strokecolor="#888" strokeweight=".48pt">
                <v:path arrowok="t"/>
              </v:shape>
            </v:group>
            <v:group id="_x0000_s4970" style="position:absolute;left:1599;top:4340;width:2;height:51" coordorigin="1599,4340" coordsize="2,51">
              <v:shape id="_x0000_s4971" style="position:absolute;left:1599;top:4340;width:2;height:51" coordorigin="1599,4340" coordsize="0,51" path="m1599,4340r,50e" filled="f" strokecolor="#888" strokeweight=".48pt">
                <v:path arrowok="t"/>
              </v:shape>
            </v:group>
            <v:group id="_x0000_s4968" style="position:absolute;left:2515;top:4340;width:2;height:51" coordorigin="2515,4340" coordsize="2,51">
              <v:shape id="_x0000_s4969" style="position:absolute;left:2515;top:4340;width:2;height:51" coordorigin="2515,4340" coordsize="0,51" path="m2515,4340r,50e" filled="f" strokecolor="#888" strokeweight=".48pt">
                <v:path arrowok="t"/>
              </v:shape>
            </v:group>
            <v:group id="_x0000_s4966" style="position:absolute;left:3432;top:4340;width:2;height:51" coordorigin="3432,4340" coordsize="2,51">
              <v:shape id="_x0000_s4967" style="position:absolute;left:3432;top:4340;width:2;height:51" coordorigin="3432,4340" coordsize="0,51" path="m3432,4340r,50e" filled="f" strokecolor="#888" strokeweight=".48pt">
                <v:path arrowok="t"/>
              </v:shape>
            </v:group>
            <v:group id="_x0000_s4964" style="position:absolute;left:4349;top:4340;width:2;height:51" coordorigin="4349,4340" coordsize="2,51">
              <v:shape id="_x0000_s4965" style="position:absolute;left:4349;top:4340;width:2;height:51" coordorigin="4349,4340" coordsize="0,51" path="m4349,4340r,50e" filled="f" strokecolor="#888" strokeweight=".48pt">
                <v:path arrowok="t"/>
              </v:shape>
            </v:group>
            <v:group id="_x0000_s4962" style="position:absolute;left:5266;top:4340;width:2;height:51" coordorigin="5266,4340" coordsize="2,51">
              <v:shape id="_x0000_s4963" style="position:absolute;left:5266;top:4340;width:2;height:51" coordorigin="5266,4340" coordsize="0,51" path="m5266,4340r,50e" filled="f" strokecolor="#888" strokeweight=".48pt">
                <v:path arrowok="t"/>
              </v:shape>
            </v:group>
            <v:group id="_x0000_s4960" style="position:absolute;left:6180;top:4340;width:2;height:51" coordorigin="6180,4340" coordsize="2,51">
              <v:shape id="_x0000_s4961" style="position:absolute;left:6180;top:4340;width:2;height:51" coordorigin="6180,4340" coordsize="0,51" path="m6180,4340r,50e" filled="f" strokecolor="#888" strokeweight=".48pt">
                <v:path arrowok="t"/>
              </v:shape>
            </v:group>
            <v:group id="_x0000_s4958" style="position:absolute;left:7097;top:4340;width:2;height:51" coordorigin="7097,4340" coordsize="2,51">
              <v:shape id="_x0000_s4959" style="position:absolute;left:7097;top:4340;width:2;height:51" coordorigin="7097,4340" coordsize="0,51" path="m7097,4340r,50e" filled="f" strokecolor="#888" strokeweight=".48pt">
                <v:path arrowok="t"/>
              </v:shape>
            </v:group>
            <v:group id="_x0000_s4956" style="position:absolute;left:8014;top:4340;width:2;height:51" coordorigin="8014,4340" coordsize="2,51">
              <v:shape id="_x0000_s4957" style="position:absolute;left:8014;top:4340;width:2;height:51" coordorigin="8014,4340" coordsize="0,51" path="m8014,4340r,50e" filled="f" strokecolor="#888" strokeweight=".48pt">
                <v:path arrowok="t"/>
              </v:shape>
            </v:group>
            <v:group id="_x0000_s4954" style="position:absolute;left:1140;top:927;width:6416;height:3161" coordorigin="1140,927" coordsize="6416,3161">
              <v:shape id="_x0000_s4955" style="position:absolute;left:1140;top:927;width:6416;height:3161" coordorigin="1140,927" coordsize="6416,3161" path="m1140,927r917,2714l2974,4088r917,-672l4807,2998r917,84l6639,1877r916,1764e" filled="f" strokecolor="#4471c4" strokeweight="2.4pt">
                <v:path arrowok="t"/>
              </v:shape>
            </v:group>
            <v:group id="_x0000_s4952" style="position:absolute;left:1140;top:1318;width:6416;height:2463" coordorigin="1140,1318" coordsize="6416,2463">
              <v:shape id="_x0000_s4953" style="position:absolute;left:1140;top:1318;width:6416;height:2463" coordorigin="1140,1318" coordsize="6416,2463" path="m1140,1318r917,1399l2974,3641r917,140l4807,3025r917,420l6639,2187r916,1538e" filled="f" strokecolor="#ec7c30" strokeweight="2.4pt">
                <v:path arrowok="t"/>
              </v:shape>
            </v:group>
            <v:group id="_x0000_s4950" style="position:absolute;left:1140;top:2297;width:6416;height:1623" coordorigin="1140,2297" coordsize="6416,1623">
              <v:shape id="_x0000_s4951" style="position:absolute;left:1140;top:2297;width:6416;height:1623" coordorigin="1140,2297" coordsize="6416,1623" path="m1140,2297r917,980l2974,3613r917,307l4807,2885r917,224l6639,2439r916,1342e" filled="f" strokecolor="#a4a4a4" strokeweight="2.4pt">
                <v:path arrowok="t"/>
              </v:shape>
            </v:group>
            <v:group id="_x0000_s4948" style="position:absolute;left:1140;top:2523;width:6416;height:1426" coordorigin="1140,2523" coordsize="6416,1426">
              <v:shape id="_x0000_s4949" style="position:absolute;left:1140;top:2523;width:6416;height:1426" coordorigin="1140,2523" coordsize="6416,1426" path="m1140,3500r917,57l2974,3949r917,-476l4807,2523r917,1145l6639,3166r916,643e" filled="f" strokecolor="#ffc000" strokeweight="2.4pt">
                <v:path arrowok="t"/>
              </v:shape>
            </v:group>
            <v:group id="_x0000_s4946" style="position:absolute;left:1140;top:2998;width:6416;height:951" coordorigin="1140,2998" coordsize="6416,951">
              <v:shape id="_x0000_s4947" style="position:absolute;left:1140;top:2998;width:6416;height:951" coordorigin="1140,2998" coordsize="6416,951" path="m1140,3473r917,27l2974,3641r917,308l4807,2998r917,531l6639,3613r916,196e" filled="f" strokecolor="#5b9bd4" strokeweight="2.4pt">
                <v:path arrowok="t"/>
              </v:shape>
            </v:group>
            <v:group id="_x0000_s4944" style="position:absolute;left:7995;top:805;width:384;height:2" coordorigin="7995,805" coordsize="384,2">
              <v:shape id="_x0000_s4945" style="position:absolute;left:7995;top:805;width:384;height:2" coordorigin="7995,805" coordsize="384,0" path="m7995,805r384,e" filled="f" strokecolor="#4471c4" strokeweight="2.4pt">
                <v:path arrowok="t"/>
              </v:shape>
            </v:group>
            <v:group id="_x0000_s4942" style="position:absolute;left:7995;top:1289;width:384;height:2" coordorigin="7995,1289" coordsize="384,2">
              <v:shape id="_x0000_s4943" style="position:absolute;left:7995;top:1289;width:384;height:2" coordorigin="7995,1289" coordsize="384,0" path="m7995,1289r384,e" filled="f" strokecolor="#ec7c30" strokeweight="2.4pt">
                <v:path arrowok="t"/>
              </v:shape>
            </v:group>
            <v:group id="_x0000_s4940" style="position:absolute;left:7995;top:1774;width:384;height:2" coordorigin="7995,1774" coordsize="384,2">
              <v:shape id="_x0000_s4941" style="position:absolute;left:7995;top:1774;width:384;height:2" coordorigin="7995,1774" coordsize="384,0" path="m7995,1774r384,e" filled="f" strokecolor="#a4a4a4" strokeweight="2.4pt">
                <v:path arrowok="t"/>
              </v:shape>
            </v:group>
            <v:group id="_x0000_s4938" style="position:absolute;left:7995;top:2259;width:384;height:2" coordorigin="7995,2259" coordsize="384,2">
              <v:shape id="_x0000_s4939" style="position:absolute;left:7995;top:2259;width:384;height:2" coordorigin="7995,2259" coordsize="384,0" path="m7995,2259r384,e" filled="f" strokecolor="#ffc000" strokeweight="2.4pt">
                <v:path arrowok="t"/>
              </v:shape>
            </v:group>
            <v:group id="_x0000_s4930" style="position:absolute;left:7995;top:2746;width:384;height:2" coordorigin="7995,2746" coordsize="384,2">
              <v:shape id="_x0000_s4937" style="position:absolute;left:7995;top:2746;width:384;height:2" coordorigin="7995,2746" coordsize="384,0" path="m7995,2746r384,e" filled="f" strokecolor="#5b9bd4" strokeweight="2.4pt">
                <v:path arrowok="t"/>
              </v:shape>
              <v:shape id="_x0000_s4936" type="#_x0000_t75" style="position:absolute;left:697;top:4540;width:446;height:396">
                <v:imagedata r:id="rId719" o:title=""/>
              </v:shape>
              <v:shape id="_x0000_s4935" type="#_x0000_t75" style="position:absolute;left:1604;top:4512;width:482;height:456">
                <v:imagedata r:id="rId720" o:title=""/>
              </v:shape>
              <v:shape id="_x0000_s4934" type="#_x0000_t75" style="position:absolute;left:2608;top:4499;width:394;height:380">
                <v:imagedata r:id="rId721" o:title=""/>
              </v:shape>
              <v:shape id="_x0000_s4933" type="#_x0000_t75" style="position:absolute;left:3502;top:4514;width:417;height:388">
                <v:imagedata r:id="rId722" o:title=""/>
              </v:shape>
              <v:shape id="_x0000_s4932" type="#_x0000_t75" style="position:absolute;left:4070;top:4512;width:766;height:740">
                <v:imagedata r:id="rId723" o:title=""/>
              </v:shape>
              <v:shape id="_x0000_s4931" type="#_x0000_t75" style="position:absolute;left:5305;top:4514;width:444;height:418">
                <v:imagedata r:id="rId724" o:title=""/>
              </v:shape>
            </v:group>
            <v:group id="_x0000_s4907" style="position:absolute;left:6288;top:4513;width:381;height:354" coordorigin="6288,4513" coordsize="381,354">
              <v:shape id="_x0000_s4929" style="position:absolute;left:6288;top:4513;width:381;height:354" coordorigin="6288,4513" coordsize="381,354" path="m6306,4799r-17,l6290,4801r66,66l6361,4867r1,-2l6363,4865r1,-2l6365,4863r,-2l6366,4861r,-2l6366,4859r-49,-50l6314,4807r-3,-4l6309,4801r-3,-2xe" fillcolor="black" stroked="f">
                <v:path arrowok="t"/>
              </v:shape>
              <v:shape id="_x0000_s4928" style="position:absolute;left:6288;top:4513;width:381;height:354" coordorigin="6288,4513" coordsize="381,354" path="m6309,4785r-11,l6297,4787r-1,l6295,4789r-5,4l6289,4793r-1,2l6288,4799r21,l6316,4801r4,2l6323,4803r66,20l6391,4825r10,l6404,4823r4,-4l6409,4819r,-2l6410,4817r,-4l6409,4811r-19,l6385,4809r-3,l6379,4807r-2,l6374,4805r-5,l6366,4803r-6,-2l6357,4801r-48,-16xe" fillcolor="black" stroked="f">
                <v:path arrowok="t"/>
              </v:shape>
              <v:shape id="_x0000_s4927" style="position:absolute;left:6288;top:4513;width:381;height:354" coordorigin="6288,4513" coordsize="381,354" path="m6341,4743r-1,l6339,4745r-1,l6336,4747r-2,2l6333,4749r,2l6332,4751r,2l6374,4795r3,4l6380,4801r4,4l6390,4811r18,l6341,4743xe" fillcolor="black" stroked="f">
                <v:path arrowok="t"/>
              </v:shape>
              <v:shape id="_x0000_s4926" style="position:absolute;left:6288;top:4513;width:381;height:354" coordorigin="6288,4513" coordsize="381,354" path="m6423,4709r-4,l6415,4711r-5,2l6406,4713r-12,12l6391,4729r-4,10l6386,4743r1,10l6388,4757r3,4l6393,4767r3,4l6405,4779r4,2l6413,4785r4,2l6422,4787r4,2l6431,4789r4,-2l6439,4785r4,l6454,4775r-30,l6418,4771r-6,-4l6406,4761r-2,-2l6400,4753r-1,-4l6399,4747r-1,-4l6399,4741r1,-4l6401,4735r1,-4l6408,4727r6,-4l6449,4723r-4,-4l6441,4717r-5,-4l6432,4711r-4,l6423,4709xe" fillcolor="black" stroked="f">
                <v:path arrowok="t"/>
              </v:shape>
              <v:shape id="_x0000_s4925" style="position:absolute;left:6288;top:4513;width:381;height:354" coordorigin="6288,4513" coordsize="381,354" path="m6449,4723r-23,l6429,4725r6,4l6438,4731r2,2l6443,4737r3,2l6449,4745r1,4l6451,4751r,4l6451,4757r-1,4l6449,4763r-2,4l6442,4771r-6,4l6454,4775r2,-2l6459,4769r2,-6l6463,4759r,-4l6463,4745r-2,-4l6459,4737r-2,-6l6453,4727r-4,-4xe" fillcolor="black" stroked="f">
                <v:path arrowok="t"/>
              </v:shape>
              <v:shape id="_x0000_s4924" style="position:absolute;left:6288;top:4513;width:381;height:354" coordorigin="6288,4513" coordsize="381,354" path="m6446,4677r-3,l6442,4679r-3,2l6439,4681r-1,2l6437,4683r,2l6438,4687r50,50l6490,4737r1,-2l6492,4735r3,-2l6496,4731r1,l6497,4729r,-2l6497,4727r-33,-32l6463,4687r-1,-2l6453,4685r-7,-8xe" fillcolor="black" stroked="f">
                <v:path arrowok="t"/>
              </v:shape>
              <v:shape id="_x0000_s4923" style="position:absolute;left:6288;top:4513;width:381;height:354" coordorigin="6288,4513" coordsize="381,354" path="m6473,4621r-1,2l6470,4623r-1,2l6467,4627r-1,l6466,4629r-1,l6465,4631r1,l6478,4643r-8,8l6485,4651r32,32l6520,4685r3,2l6525,4689r11,l6541,4687r2,-2l6548,4681r,-2l6550,4679r1,-2l6532,4677r-3,-2l6526,4673r-32,-32l6501,4635r-14,l6475,4623r-2,-2xe" fillcolor="black" stroked="f">
                <v:path arrowok="t"/>
              </v:shape>
              <v:shape id="_x0000_s4922" style="position:absolute;left:6288;top:4513;width:381;height:354" coordorigin="6288,4513" coordsize="381,354" path="m6473,4663r-18,l6454,4667r-1,2l6452,4671r,8l6453,4681r,4l6462,4685r,-4l6462,4679r,-2l6463,4675r,l6464,4673r,-2l6466,4671r1,-2l6468,4669r2,-2l6473,4667r,-2l6474,4665r-1,-2xe" fillcolor="black" stroked="f">
                <v:path arrowok="t"/>
              </v:shape>
              <v:shape id="_x0000_s4921" style="position:absolute;left:6288;top:4513;width:381;height:354" coordorigin="6288,4513" coordsize="381,354" path="m6552,4671r-11,l6540,4673r-3,2l6534,4677r17,l6551,4675r1,-2l6552,4671xe" fillcolor="black" stroked="f">
                <v:path arrowok="t"/>
              </v:shape>
              <v:shape id="_x0000_s4920" style="position:absolute;left:6288;top:4513;width:381;height:354" coordorigin="6288,4513" coordsize="381,354" path="m6551,4669r-9,l6542,4671r9,l6551,4669xe" fillcolor="black" stroked="f">
                <v:path arrowok="t"/>
              </v:shape>
              <v:shape id="_x0000_s4919" style="position:absolute;left:6288;top:4513;width:381;height:354" coordorigin="6288,4513" coordsize="381,354" path="m6549,4667r-6,l6543,4669r7,l6549,4667xe" fillcolor="black" stroked="f">
                <v:path arrowok="t"/>
              </v:shape>
              <v:shape id="_x0000_s4918" style="position:absolute;left:6288;top:4513;width:381;height:354" coordorigin="6288,4513" coordsize="381,354" path="m6547,4665r-3,l6544,4667r4,l6547,4665xe" fillcolor="black" stroked="f">
                <v:path arrowok="t"/>
              </v:shape>
              <v:shape id="_x0000_s4917" style="position:absolute;left:6288;top:4513;width:381;height:354" coordorigin="6288,4513" coordsize="381,354" path="m6472,4661r-15,l6456,4663r16,l6472,4661xe" fillcolor="black" stroked="f">
                <v:path arrowok="t"/>
              </v:shape>
              <v:shape id="_x0000_s4916" style="position:absolute;left:6288;top:4513;width:381;height:354" coordorigin="6288,4513" coordsize="381,354" path="m6469,4659r-9,l6459,4661r11,l6469,4659xe" fillcolor="black" stroked="f">
                <v:path arrowok="t"/>
              </v:shape>
              <v:shape id="_x0000_s4915" style="position:absolute;left:6288;top:4513;width:381;height:354" coordorigin="6288,4513" coordsize="381,354" path="m6467,4657r-4,l6462,4659r6,l6467,4657xe" fillcolor="black" stroked="f">
                <v:path arrowok="t"/>
              </v:shape>
              <v:shape id="_x0000_s4914" style="position:absolute;left:6288;top:4513;width:381;height:354" coordorigin="6288,4513" coordsize="381,354" path="m6485,4651r-15,l6470,4653r2,2l6473,4657r1,l6475,4659r3,l6485,4651xe" fillcolor="black" stroked="f">
                <v:path arrowok="t"/>
              </v:shape>
              <v:shape id="_x0000_s4913" style="position:absolute;left:6288;top:4513;width:381;height:354" coordorigin="6288,4513" coordsize="381,354" path="m6570,4573r-18,l6548,4575r-4,2l6524,4605r,10l6555,4649r4,2l6572,4651r9,-4l6589,4639r-22,l6561,4637r-3,-2l6555,4633r-3,-2l6544,4625r-2,-4l6537,4613r-1,-4l6536,4607r,-4l6538,4597r2,-2l6546,4589r6,-4l6585,4585r-2,-4l6578,4579r-8,-6xe" fillcolor="black" stroked="f">
                <v:path arrowok="t"/>
              </v:shape>
              <v:shape id="_x0000_s4912" style="position:absolute;left:6288;top:4513;width:381;height:354" coordorigin="6288,4513" coordsize="381,354" path="m6585,4585r-24,l6564,4587r3,l6569,4589r3,2l6575,4593r3,4l6581,4599r2,2l6587,4607r1,4l6588,4613r1,8l6588,4623r-2,2l6585,4629r-6,6l6576,4637r-3,l6570,4639r19,l6593,4635r3,-4l6600,4621r1,-4l6600,4607r-1,-4l6594,4595r-3,-4l6587,4587r-2,-2xe" fillcolor="black" stroked="f">
                <v:path arrowok="t"/>
              </v:shape>
              <v:shape id="_x0000_s4911" style="position:absolute;left:6288;top:4513;width:381;height:354" coordorigin="6288,4513" coordsize="381,354" path="m6503,4621r-3,l6487,4635r14,l6507,4629r1,l6508,4627r-1,-2l6507,4625r-2,-2l6504,4623r-1,-2xe" fillcolor="black" stroked="f">
                <v:path arrowok="t"/>
              </v:shape>
              <v:shape id="_x0000_s4910" style="position:absolute;left:6288;top:4513;width:381;height:354" coordorigin="6288,4513" coordsize="381,354" path="m6581,4539r-1,2l6579,4541r-1,2l6577,4543r-1,2l6575,4545r,4l6575,4549r50,50l6628,4599r1,-2l6630,4597r3,-2l6634,4593r1,l6635,4591r-1,-2l6599,4555r,-6l6599,4547r-9,l6583,4541r-2,-2xe" fillcolor="black" stroked="f">
                <v:path arrowok="t"/>
              </v:shape>
              <v:shape id="_x0000_s4909" style="position:absolute;left:6288;top:4513;width:381;height:354" coordorigin="6288,4513" coordsize="381,354" path="m6640,4527r-22,l6620,4529r4,2l6627,4533r32,32l6663,4565r1,-2l6664,4563r1,-2l6666,4561r2,-2l6668,4559r1,-4l6668,4555r-28,-28xe" fillcolor="black" stroked="f">
                <v:path arrowok="t"/>
              </v:shape>
              <v:shape id="_x0000_s4908" style="position:absolute;left:6288;top:4513;width:381;height:354" coordorigin="6288,4513" coordsize="381,354" path="m6621,4513r-10,l6605,4515r-4,2l6598,4521r-3,2l6590,4543r,4l6599,4547r,-2l6600,4541r,-4l6602,4533r2,-2l6608,4527r32,l6634,4521r-3,-2l6628,4517r-7,-4xe" fillcolor="black" stroked="f">
                <v:path arrowok="t"/>
              </v:shape>
            </v:group>
            <v:group id="_x0000_s4899" style="position:absolute;left:7372;top:4504;width:220;height:196" coordorigin="7372,4504" coordsize="220,196">
              <v:shape id="_x0000_s4906" style="position:absolute;left:7372;top:4504;width:220;height:196" coordorigin="7372,4504" coordsize="220,196" path="m7388,4615r-3,l7384,4616r-1,1l7382,4617r-2,2l7374,4625r-1,1l7372,4628r,3l7372,4632r69,68l7442,4700r,l7443,4700r,-1l7444,4699r1,-1l7446,4698r1,-1l7447,4696r1,-1l7449,4694r1,-1l7450,4692r,l7450,4691r,-1l7387,4628r31,-1l7392,4616r-1,l7388,4615xe" fillcolor="black" stroked="f">
                <v:path arrowok="t"/>
              </v:shape>
              <v:shape id="_x0000_s4905" style="position:absolute;left:7372;top:4504;width:220;height:196" coordorigin="7372,4504" coordsize="220,196" path="m7418,4627r-31,l7474,4666r,l7475,4666r,l7476,4666r,l7477,4666r1,-1l7478,4665r1,-1l7480,4664r,-1l7482,4661r1,-1l7483,4659r1,-1l7484,4657r-1,l7480,4648r-14,l7418,4627xe" fillcolor="black" stroked="f">
                <v:path arrowok="t"/>
              </v:shape>
              <v:shape id="_x0000_s4904" style="position:absolute;left:7372;top:4504;width:220;height:196" coordorigin="7372,4504" coordsize="220,196" path="m7448,4553r-1,l7446,4554r-1,l7444,4555r-7,6l7437,4562r-1,1l7435,4564r,1l7434,4566r,3l7435,4571r,1l7435,4573r1,2l7467,4648r13,l7446,4569r19,l7452,4555r-1,l7450,4554r-2,-1xe" fillcolor="black" stroked="f">
                <v:path arrowok="t"/>
              </v:shape>
              <v:shape id="_x0000_s4903" style="position:absolute;left:7372;top:4504;width:220;height:196" coordorigin="7372,4504" coordsize="220,196" path="m7465,4569r-19,l7509,4632r1,l7510,4632r,l7511,4631r,l7512,4631r1,-1l7513,4630r2,-2l7516,4627r1,-1l7517,4626r1,-2l7518,4624r1,-1l7519,4622r-1,l7465,4569xe" fillcolor="black" stroked="f">
                <v:path arrowok="t"/>
              </v:shape>
              <v:shape id="_x0000_s4902" style="position:absolute;left:7372;top:4504;width:220;height:196" coordorigin="7372,4504" coordsize="220,196" path="m7497,4504r-2,l7494,4505r-1,l7492,4506r-1,1l7487,4511r,1l7486,4513r-1,l7485,4514r,1l7485,4516r,1l7485,4517r43,91l7529,4610r,l7530,4611r,l7531,4611r1,l7533,4610r,l7536,4607r1,-1l7538,4605r,-1l7539,4604r,-1l7539,4603r,-2l7527,4577r10,-10l7522,4567r-23,-48l7529,4519r-31,-14l7497,4504xe" fillcolor="black" stroked="f">
                <v:path arrowok="t"/>
              </v:shape>
              <v:shape id="_x0000_s4901" style="position:absolute;left:7372;top:4504;width:220;height:196" coordorigin="7372,4504" coordsize="220,196" path="m7529,4519r-30,l7547,4542r-25,25l7537,4567r20,-19l7590,4548r-1,-1l7529,4519xe" fillcolor="black" stroked="f">
                <v:path arrowok="t"/>
              </v:shape>
              <v:shape id="_x0000_s4900" style="position:absolute;left:7372;top:4504;width:220;height:196" coordorigin="7372,4504" coordsize="220,196" path="m7590,4548r-33,l7581,4559r1,l7583,4559r,l7584,4559r,l7585,4558r,l7586,4557r1,-1l7588,4555r1,-1l7590,4553r1,-2l7592,4551r,-1l7592,4549r-1,-1l7590,4548xe" fillcolor="black" stroked="f">
                <v:path arrowok="t"/>
              </v:shape>
            </v:group>
            <v:group id="_x0000_s4884" style="position:absolute;left:5;top:205;width:9274;height:5220" coordorigin="5,205" coordsize="9274,5220">
              <v:shape id="_x0000_s4898" style="position:absolute;left:5;top:205;width:9274;height:5220" coordorigin="5,205" coordsize="9274,5220" path="m5,5425r9274,l9279,205e" filled="f" strokecolor="#888" strokeweight=".5pt">
                <v:path arrowok="t"/>
              </v:shape>
              <v:shape id="_x0000_s4897" style="position:absolute;left:5;top:205;width:9274;height:5220" coordorigin="5,205" coordsize="9274,5220" path="m5,205r,5220e" filled="f" strokecolor="#888" strokeweight=".5pt">
                <v:path arrowok="t"/>
              </v:shape>
              <v:shape id="_x0000_s4896" type="#_x0000_t202" style="position:absolute;left:135;top:348;width:39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14.0%</w:t>
                      </w:r>
                    </w:p>
                  </w:txbxContent>
                </v:textbox>
              </v:shape>
              <v:shape id="_x0000_s4895" type="#_x0000_t202" style="position:absolute;left:8420;top:729;width:324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2012</w:t>
                      </w:r>
                    </w:p>
                  </w:txbxContent>
                </v:textbox>
              </v:shape>
              <v:shape id="_x0000_s4894" type="#_x0000_t202" style="position:absolute;left:135;top:908;width:39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12.0%</w:t>
                      </w:r>
                    </w:p>
                  </w:txbxContent>
                </v:textbox>
              </v:shape>
              <v:shape id="_x0000_s4893" type="#_x0000_t202" style="position:absolute;left:8420;top:1214;width:324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2013</w:t>
                      </w:r>
                    </w:p>
                  </w:txbxContent>
                </v:textbox>
              </v:shape>
              <v:shape id="_x0000_s4892" type="#_x0000_t202" style="position:absolute;left:135;top:1467;width:39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10.0%</w:t>
                      </w:r>
                    </w:p>
                  </w:txbxContent>
                </v:textbox>
              </v:shape>
              <v:shape id="_x0000_s4891" type="#_x0000_t202" style="position:absolute;left:8420;top:1699;width:324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2014</w:t>
                      </w:r>
                    </w:p>
                  </w:txbxContent>
                </v:textbox>
              </v:shape>
              <v:shape id="_x0000_s4890" type="#_x0000_t202" style="position:absolute;left:216;top:2027;width:317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8.0%</w:t>
                      </w:r>
                    </w:p>
                  </w:txbxContent>
                </v:textbox>
              </v:shape>
              <v:shape id="_x0000_s4889" type="#_x0000_t202" style="position:absolute;left:8420;top:2184;width:324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2015</w:t>
                      </w:r>
                    </w:p>
                  </w:txbxContent>
                </v:textbox>
              </v:shape>
              <v:shape id="_x0000_s4888" type="#_x0000_t202" style="position:absolute;left:216;top:2586;width:317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6.0%</w:t>
                      </w:r>
                    </w:p>
                  </w:txbxContent>
                </v:textbox>
              </v:shape>
              <v:shape id="_x0000_s4887" type="#_x0000_t202" style="position:absolute;left:8420;top:2670;width:324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2016</w:t>
                      </w:r>
                    </w:p>
                  </w:txbxContent>
                </v:textbox>
              </v:shape>
              <v:shape id="_x0000_s4886" type="#_x0000_t202" style="position:absolute;left:216;top:3146;width:317;height:1280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4.0%</w:t>
                      </w: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i/>
                          <w:sz w:val="16"/>
                          <w:szCs w:val="16"/>
                        </w:rPr>
                      </w:pPr>
                    </w:p>
                    <w:p w:rsidR="00731D97" w:rsidRDefault="00731D97">
                      <w:pPr>
                        <w:spacing w:before="10"/>
                        <w:rPr>
                          <w:rFonts w:ascii="Calibri" w:eastAsia="Calibri" w:hAnsi="Calibri" w:cs="Calibri"/>
                          <w:i/>
                          <w:sz w:val="13"/>
                          <w:szCs w:val="13"/>
                        </w:rPr>
                      </w:pPr>
                    </w:p>
                    <w:p w:rsidR="00731D97" w:rsidRDefault="001522BE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2.0%</w:t>
                      </w: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i/>
                          <w:sz w:val="16"/>
                          <w:szCs w:val="16"/>
                        </w:rPr>
                      </w:pPr>
                    </w:p>
                    <w:p w:rsidR="00731D97" w:rsidRDefault="00731D97">
                      <w:pPr>
                        <w:spacing w:before="10"/>
                        <w:rPr>
                          <w:rFonts w:ascii="Calibri" w:eastAsia="Calibri" w:hAnsi="Calibri" w:cs="Calibri"/>
                          <w:i/>
                          <w:sz w:val="13"/>
                          <w:szCs w:val="13"/>
                        </w:rPr>
                      </w:pPr>
                    </w:p>
                    <w:p w:rsidR="00731D97" w:rsidRDefault="001522BE">
                      <w:pPr>
                        <w:spacing w:line="193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0.0%</w:t>
                      </w:r>
                    </w:p>
                  </w:txbxContent>
                </v:textbox>
              </v:shape>
              <v:shape id="_x0000_s4885" type="#_x0000_t202" style="position:absolute;left:5;width:4798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Appendix</w:t>
                      </w:r>
                      <w:r>
                        <w:rPr>
                          <w:rFonts w:ascii="Calibri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Figure</w:t>
                      </w:r>
                      <w:r>
                        <w:rPr>
                          <w:rFonts w:ascii="Calibri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5: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High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School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dropout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rates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(2012-2017)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731D97" w:rsidRDefault="001522BE">
      <w:pPr>
        <w:spacing w:line="178" w:lineRule="exact"/>
        <w:ind w:left="140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spacing w:val="-1"/>
          <w:sz w:val="15"/>
        </w:rPr>
        <w:t xml:space="preserve">(Source: </w:t>
      </w:r>
      <w:r>
        <w:rPr>
          <w:rFonts w:ascii="Calibri"/>
          <w:i/>
          <w:sz w:val="15"/>
        </w:rPr>
        <w:t>MA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Dept.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of Elementary and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Secondary Education</w:t>
      </w:r>
      <w:r>
        <w:rPr>
          <w:rFonts w:ascii="Calibri"/>
          <w:i/>
          <w:sz w:val="15"/>
        </w:rPr>
        <w:t xml:space="preserve"> 2017)</w:t>
      </w:r>
    </w:p>
    <w:p w:rsidR="00731D97" w:rsidRDefault="00731D97">
      <w:pPr>
        <w:rPr>
          <w:rFonts w:ascii="Calibri" w:eastAsia="Calibri" w:hAnsi="Calibri" w:cs="Calibri"/>
          <w:i/>
          <w:sz w:val="20"/>
          <w:szCs w:val="20"/>
        </w:rPr>
      </w:pPr>
    </w:p>
    <w:p w:rsidR="00731D97" w:rsidRDefault="00731D97">
      <w:pPr>
        <w:spacing w:before="3"/>
        <w:rPr>
          <w:rFonts w:ascii="Calibri" w:eastAsia="Calibri" w:hAnsi="Calibri" w:cs="Calibri"/>
          <w:i/>
          <w:sz w:val="23"/>
          <w:szCs w:val="23"/>
        </w:rPr>
      </w:pPr>
    </w:p>
    <w:p w:rsidR="00731D97" w:rsidRDefault="001D2C0E">
      <w:pPr>
        <w:spacing w:line="200" w:lineRule="atLeast"/>
        <w:ind w:left="1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4760" style="width:464.2pt;height:287.45pt;mso-position-horizontal-relative:char;mso-position-vertical-relative:line" coordsize="9284,5749">
            <v:group id="_x0000_s4881" style="position:absolute;left:631;top:4130;width:5674;height:2" coordorigin="631,4130" coordsize="5674,2">
              <v:shape id="_x0000_s4882" style="position:absolute;left:631;top:4130;width:5674;height:2" coordorigin="631,4130" coordsize="5674,0" path="m631,4130r5674,e" filled="f" strokecolor="#888" strokeweight=".48pt">
                <v:path arrowok="t"/>
              </v:shape>
            </v:group>
            <v:group id="_x0000_s4879" style="position:absolute;left:631;top:3602;width:5674;height:2" coordorigin="631,3602" coordsize="5674,2">
              <v:shape id="_x0000_s4880" style="position:absolute;left:631;top:3602;width:5674;height:2" coordorigin="631,3602" coordsize="5674,0" path="m631,3602r5674,e" filled="f" strokecolor="#888" strokeweight=".48pt">
                <v:path arrowok="t"/>
              </v:shape>
            </v:group>
            <v:group id="_x0000_s4877" style="position:absolute;left:631;top:3072;width:5674;height:2" coordorigin="631,3072" coordsize="5674,2">
              <v:shape id="_x0000_s4878" style="position:absolute;left:631;top:3072;width:5674;height:2" coordorigin="631,3072" coordsize="5674,0" path="m631,3072r5674,e" filled="f" strokecolor="#888" strokeweight=".48pt">
                <v:path arrowok="t"/>
              </v:shape>
            </v:group>
            <v:group id="_x0000_s4875" style="position:absolute;left:631;top:2541;width:5674;height:2" coordorigin="631,2541" coordsize="5674,2">
              <v:shape id="_x0000_s4876" style="position:absolute;left:631;top:2541;width:5674;height:2" coordorigin="631,2541" coordsize="5674,0" path="m631,2541r5674,e" filled="f" strokecolor="#888" strokeweight=".48pt">
                <v:path arrowok="t"/>
              </v:shape>
            </v:group>
            <v:group id="_x0000_s4873" style="position:absolute;left:631;top:2013;width:5674;height:2" coordorigin="631,2013" coordsize="5674,2">
              <v:shape id="_x0000_s4874" style="position:absolute;left:631;top:2013;width:5674;height:2" coordorigin="631,2013" coordsize="5674,0" path="m631,2013r5674,e" filled="f" strokecolor="#888" strokeweight=".48pt">
                <v:path arrowok="t"/>
              </v:shape>
            </v:group>
            <v:group id="_x0000_s4871" style="position:absolute;left:631;top:1483;width:5674;height:2" coordorigin="631,1483" coordsize="5674,2">
              <v:shape id="_x0000_s4872" style="position:absolute;left:631;top:1483;width:5674;height:2" coordorigin="631,1483" coordsize="5674,0" path="m631,1483r5674,e" filled="f" strokecolor="#888" strokeweight=".48pt">
                <v:path arrowok="t"/>
              </v:shape>
            </v:group>
            <v:group id="_x0000_s4869" style="position:absolute;left:631;top:952;width:5674;height:2" coordorigin="631,952" coordsize="5674,2">
              <v:shape id="_x0000_s4870" style="position:absolute;left:631;top:952;width:5674;height:2" coordorigin="631,952" coordsize="5674,0" path="m631,952r5674,e" filled="f" strokecolor="#888" strokeweight=".48pt">
                <v:path arrowok="t"/>
              </v:shape>
            </v:group>
            <v:group id="_x0000_s4867" style="position:absolute;left:631;top:424;width:5674;height:2" coordorigin="631,424" coordsize="5674,2">
              <v:shape id="_x0000_s4868" style="position:absolute;left:631;top:424;width:5674;height:2" coordorigin="631,424" coordsize="5674,0" path="m631,424r5674,e" filled="f" strokecolor="#888" strokeweight=".48pt">
                <v:path arrowok="t"/>
              </v:shape>
            </v:group>
            <v:group id="_x0000_s4865" style="position:absolute;left:682;top:424;width:2;height:4287" coordorigin="682,424" coordsize="2,4287">
              <v:shape id="_x0000_s4866" style="position:absolute;left:682;top:424;width:2;height:4287" coordorigin="682,424" coordsize="0,4287" path="m682,424r,4287e" filled="f" strokecolor="#888" strokeweight=".48pt">
                <v:path arrowok="t"/>
              </v:shape>
            </v:group>
            <v:group id="_x0000_s4863" style="position:absolute;left:631;top:4660;width:5674;height:2" coordorigin="631,4660" coordsize="5674,2">
              <v:shape id="_x0000_s4864" style="position:absolute;left:631;top:4660;width:5674;height:2" coordorigin="631,4660" coordsize="5674,0" path="m631,4660r5674,e" filled="f" strokecolor="#888" strokeweight=".48pt">
                <v:path arrowok="t"/>
              </v:shape>
            </v:group>
            <v:group id="_x0000_s4861" style="position:absolute;left:1243;top:4660;width:2;height:51" coordorigin="1243,4660" coordsize="2,51">
              <v:shape id="_x0000_s4862" style="position:absolute;left:1243;top:4660;width:2;height:51" coordorigin="1243,4660" coordsize="0,51" path="m1243,4660r,51e" filled="f" strokecolor="#888" strokeweight=".48pt">
                <v:path arrowok="t"/>
              </v:shape>
            </v:group>
            <v:group id="_x0000_s4859" style="position:absolute;left:1805;top:4660;width:2;height:51" coordorigin="1805,4660" coordsize="2,51">
              <v:shape id="_x0000_s4860" style="position:absolute;left:1805;top:4660;width:2;height:51" coordorigin="1805,4660" coordsize="0,51" path="m1805,4660r,51e" filled="f" strokecolor="#888" strokeweight=".48pt">
                <v:path arrowok="t"/>
              </v:shape>
            </v:group>
            <v:group id="_x0000_s4857" style="position:absolute;left:2369;top:4660;width:2;height:51" coordorigin="2369,4660" coordsize="2,51">
              <v:shape id="_x0000_s4858" style="position:absolute;left:2369;top:4660;width:2;height:51" coordorigin="2369,4660" coordsize="0,51" path="m2369,4660r,51e" filled="f" strokecolor="#888" strokeweight=".48pt">
                <v:path arrowok="t"/>
              </v:shape>
            </v:group>
            <v:group id="_x0000_s4855" style="position:absolute;left:2931;top:4660;width:2;height:51" coordorigin="2931,4660" coordsize="2,51">
              <v:shape id="_x0000_s4856" style="position:absolute;left:2931;top:4660;width:2;height:51" coordorigin="2931,4660" coordsize="0,51" path="m2931,4660r,51e" filled="f" strokecolor="#888" strokeweight=".48pt">
                <v:path arrowok="t"/>
              </v:shape>
            </v:group>
            <v:group id="_x0000_s4853" style="position:absolute;left:3492;top:4660;width:2;height:51" coordorigin="3492,4660" coordsize="2,51">
              <v:shape id="_x0000_s4854" style="position:absolute;left:3492;top:4660;width:2;height:51" coordorigin="3492,4660" coordsize="0,51" path="m3492,4660r,51e" filled="f" strokecolor="#888" strokeweight=".48pt">
                <v:path arrowok="t"/>
              </v:shape>
            </v:group>
            <v:group id="_x0000_s4851" style="position:absolute;left:4056;top:4660;width:2;height:51" coordorigin="4056,4660" coordsize="2,51">
              <v:shape id="_x0000_s4852" style="position:absolute;left:4056;top:4660;width:2;height:51" coordorigin="4056,4660" coordsize="0,51" path="m4056,4660r,51e" filled="f" strokecolor="#888" strokeweight=".48pt">
                <v:path arrowok="t"/>
              </v:shape>
            </v:group>
            <v:group id="_x0000_s4849" style="position:absolute;left:4618;top:4660;width:2;height:51" coordorigin="4618,4660" coordsize="2,51">
              <v:shape id="_x0000_s4850" style="position:absolute;left:4618;top:4660;width:2;height:51" coordorigin="4618,4660" coordsize="0,51" path="m4618,4660r,51e" filled="f" strokecolor="#888" strokeweight=".48pt">
                <v:path arrowok="t"/>
              </v:shape>
            </v:group>
            <v:group id="_x0000_s4847" style="position:absolute;left:5179;top:4660;width:2;height:51" coordorigin="5179,4660" coordsize="2,51">
              <v:shape id="_x0000_s4848" style="position:absolute;left:5179;top:4660;width:2;height:51" coordorigin="5179,4660" coordsize="0,51" path="m5179,4660r,51e" filled="f" strokecolor="#888" strokeweight=".48pt">
                <v:path arrowok="t"/>
              </v:shape>
            </v:group>
            <v:group id="_x0000_s4845" style="position:absolute;left:5743;top:4660;width:2;height:51" coordorigin="5743,4660" coordsize="2,51">
              <v:shape id="_x0000_s4846" style="position:absolute;left:5743;top:4660;width:2;height:51" coordorigin="5743,4660" coordsize="0,51" path="m5743,4660r,51e" filled="f" strokecolor="#888" strokeweight=".48pt">
                <v:path arrowok="t"/>
              </v:shape>
            </v:group>
            <v:group id="_x0000_s4843" style="position:absolute;left:6305;top:4660;width:2;height:51" coordorigin="6305,4660" coordsize="2,51">
              <v:shape id="_x0000_s4844" style="position:absolute;left:6305;top:4660;width:2;height:51" coordorigin="6305,4660" coordsize="0,51" path="m6305,4660r,51e" filled="f" strokecolor="#888" strokeweight=".48pt">
                <v:path arrowok="t"/>
              </v:shape>
            </v:group>
            <v:group id="_x0000_s4841" style="position:absolute;left:963;top:3876;width:5062;height:648" coordorigin="963,3876" coordsize="5062,648">
              <v:shape id="_x0000_s4842" style="position:absolute;left:963;top:3876;width:5062;height:648" coordorigin="963,3876" coordsize="5062,648" path="m963,3876r561,148l2088,4502r562,-106l3211,4459r564,31l4337,4524r562,-118l5460,4480r564,-319e" filled="f" strokecolor="#3a63ac" strokeweight="2.4pt">
                <v:path arrowok="t"/>
              </v:shape>
            </v:group>
            <v:group id="_x0000_s4839" style="position:absolute;left:963;top:3655;width:5062;height:624" coordorigin="963,3655" coordsize="5062,624">
              <v:shape id="_x0000_s4840" style="position:absolute;left:963;top:3655;width:5062;height:624" coordorigin="963,3655" coordsize="5062,624" path="m963,3655r561,180l2088,4036r562,-12l3211,4248r564,-128l4337,4279r562,-63l5460,4269r564,-170e" filled="f" strokecolor="#d26d2a" strokeweight="2.4pt">
                <v:path arrowok="t"/>
              </v:shape>
            </v:group>
            <v:group id="_x0000_s4837" style="position:absolute;left:963;top:636;width:5062;height:1366" coordorigin="963,636" coordsize="5062,1366">
              <v:shape id="_x0000_s4838" style="position:absolute;left:963;top:636;width:5062;height:1366" coordorigin="963,636" coordsize="5062,1366" path="m963,1070r561,180l2088,1548r562,-108l3211,710r564,-74l4337,1113r562,307l5460,1800r564,201e" filled="f" strokecolor="#929292" strokeweight="2.4pt">
                <v:path arrowok="t"/>
              </v:shape>
            </v:group>
            <v:group id="_x0000_s4835" style="position:absolute;left:963;top:2268;width:5062;height:699" coordorigin="963,2268" coordsize="5062,699">
              <v:shape id="_x0000_s4836" style="position:absolute;left:963;top:2268;width:5062;height:699" coordorigin="963,2268" coordsize="5062,699" path="m963,2522r561,252l2088,2743r562,-41l3211,2563r564,-295l4337,2426r562,211l5460,2594r564,372e" filled="f" strokecolor="#e1aa00" strokeweight="2.4pt">
                <v:path arrowok="t"/>
              </v:shape>
            </v:group>
            <v:group id="_x0000_s4833" style="position:absolute;left:963;top:3348;width:5062;height:497" coordorigin="963,3348" coordsize="5062,497">
              <v:shape id="_x0000_s4834" style="position:absolute;left:963;top:3348;width:5062;height:497" coordorigin="963,3348" coordsize="5062,497" path="m963,3612r561,158l2088,3633r562,-285l3211,3739r564,-53l4337,3453r562,211l5460,3708r564,136e" filled="f" strokecolor="#5088bb" strokeweight="2.4pt">
                <v:path arrowok="t"/>
              </v:shape>
            </v:group>
            <v:group id="_x0000_s4831" style="position:absolute;left:963;top:1948;width:5062;height:1474" coordorigin="963,1948" coordsize="5062,1474">
              <v:shape id="_x0000_s4832" style="position:absolute;left:963;top:1948;width:5062;height:1474" coordorigin="963,1948" coordsize="5062,1474" path="m963,3242r561,-775l2088,2268r562,254l3211,3050r564,372l4337,2584r562,-105l5460,1948r564,267e" filled="f" strokecolor="#61993d" strokeweight="2.4pt">
                <v:path arrowok="t"/>
              </v:shape>
            </v:group>
            <v:group id="_x0000_s4829" style="position:absolute;left:963;top:2733;width:5062;height:1323" coordorigin="963,2733" coordsize="5062,1323">
              <v:shape id="_x0000_s4830" style="position:absolute;left:963;top:2733;width:5062;height:1323" coordorigin="963,2733" coordsize="5062,1323" path="m963,4056r561,-147l2088,3304r562,298l3211,3261r564,139l4337,3643r562,-435l5460,3230r564,-497e" filled="f" strokecolor="#8fa1d3" strokeweight="2.4pt">
                <v:path arrowok="t"/>
              </v:shape>
            </v:group>
            <v:group id="_x0000_s4827" style="position:absolute;left:6295;top:765;width:384;height:2" coordorigin="6295,765" coordsize="384,2">
              <v:shape id="_x0000_s4828" style="position:absolute;left:6295;top:765;width:384;height:2" coordorigin="6295,765" coordsize="384,0" path="m6295,765r384,e" filled="f" strokecolor="#3a63ac" strokeweight="2.4pt">
                <v:path arrowok="t"/>
              </v:shape>
            </v:group>
            <v:group id="_x0000_s4825" style="position:absolute;left:6295;top:1490;width:384;height:2" coordorigin="6295,1490" coordsize="384,2">
              <v:shape id="_x0000_s4826" style="position:absolute;left:6295;top:1490;width:384;height:2" coordorigin="6295,1490" coordsize="384,0" path="m6295,1490r384,e" filled="f" strokecolor="#d26d2a" strokeweight="2.4pt">
                <v:path arrowok="t"/>
              </v:shape>
            </v:group>
            <v:group id="_x0000_s4823" style="position:absolute;left:6295;top:2217;width:384;height:2" coordorigin="6295,2217" coordsize="384,2">
              <v:shape id="_x0000_s4824" style="position:absolute;left:6295;top:2217;width:384;height:2" coordorigin="6295,2217" coordsize="384,0" path="m6295,2217r384,e" filled="f" strokecolor="#929292" strokeweight="2.4pt">
                <v:path arrowok="t"/>
              </v:shape>
            </v:group>
            <v:group id="_x0000_s4821" style="position:absolute;left:6295;top:2942;width:384;height:2" coordorigin="6295,2942" coordsize="384,2">
              <v:shape id="_x0000_s4822" style="position:absolute;left:6295;top:2942;width:384;height:2" coordorigin="6295,2942" coordsize="384,0" path="m6295,2942r384,e" filled="f" strokecolor="#e1aa00" strokeweight="2.4pt">
                <v:path arrowok="t"/>
              </v:shape>
            </v:group>
            <v:group id="_x0000_s4819" style="position:absolute;left:6295;top:3667;width:384;height:2" coordorigin="6295,3667" coordsize="384,2">
              <v:shape id="_x0000_s4820" style="position:absolute;left:6295;top:3667;width:384;height:2" coordorigin="6295,3667" coordsize="384,0" path="m6295,3667r384,e" filled="f" strokecolor="#5088bb" strokeweight="2.4pt">
                <v:path arrowok="t"/>
              </v:shape>
            </v:group>
            <v:group id="_x0000_s4812" style="position:absolute;left:6295;top:4392;width:384;height:2" coordorigin="6295,4392" coordsize="384,2">
              <v:shape id="_x0000_s4818" style="position:absolute;left:6295;top:4392;width:384;height:2" coordorigin="6295,4392" coordsize="384,0" path="m6295,4392r384,e" filled="f" strokecolor="#61993d" strokeweight="2.4pt">
                <v:path arrowok="t"/>
              </v:shape>
              <v:shape id="_x0000_s4817" type="#_x0000_t75" style="position:absolute;left:520;top:4859;width:1009;height:626">
                <v:imagedata r:id="rId725" o:title=""/>
              </v:shape>
              <v:shape id="_x0000_s4816" type="#_x0000_t75" style="position:absolute;left:1634;top:4834;width:482;height:454">
                <v:imagedata r:id="rId726" o:title=""/>
              </v:shape>
              <v:shape id="_x0000_s4815" type="#_x0000_t75" style="position:absolute;left:2285;top:4819;width:394;height:380">
                <v:imagedata r:id="rId727" o:title=""/>
              </v:shape>
              <v:shape id="_x0000_s4814" type="#_x0000_t75" style="position:absolute;left:2824;top:4832;width:1542;height:740">
                <v:imagedata r:id="rId728" o:title=""/>
              </v:shape>
              <v:shape id="_x0000_s4813" type="#_x0000_t75" style="position:absolute;left:4481;top:4834;width:444;height:418">
                <v:imagedata r:id="rId729" o:title=""/>
              </v:shape>
            </v:group>
            <v:group id="_x0000_s4788" style="position:absolute;left:5110;top:4833;width:381;height:354" coordorigin="5110,4833" coordsize="381,354">
              <v:shape id="_x0000_s4811" style="position:absolute;left:5110;top:4833;width:381;height:354" coordorigin="5110,4833" coordsize="381,354" path="m5128,5119r-18,l5178,5187r4,l5183,5185r2,l5185,5183r2,-2l5188,5181r,-2l5188,5179r,-2l5144,5135r-3,-4l5139,5129r-3,-2l5133,5123r-3,-2l5128,5119xe" fillcolor="black" stroked="f">
                <v:path arrowok="t"/>
              </v:shape>
              <v:shape id="_x0000_s4810" style="position:absolute;left:5110;top:4833;width:381;height:354" coordorigin="5110,4833" coordsize="381,354" path="m5190,5123r-45,l5148,5125r63,18l5213,5145r11,l5225,5143r1,l5227,5141r3,-2l5231,5137r1,-2l5231,5131r-22,l5206,5129r-5,-2l5198,5127r-2,-2l5193,5125r-3,-2xe" fillcolor="black" stroked="f">
                <v:path arrowok="t"/>
              </v:shape>
              <v:shape id="_x0000_s4809" style="position:absolute;left:5110;top:4833;width:381;height:354" coordorigin="5110,4833" coordsize="381,354" path="m5163,5063r-2,l5161,5065r-2,l5158,5067r-1,l5156,5069r-1,l5154,5071r,l5154,5073r,l5193,5113r3,2l5199,5119r3,2l5205,5125r6,6l5230,5131r-67,-68xe" fillcolor="black" stroked="f">
                <v:path arrowok="t"/>
              </v:shape>
              <v:shape id="_x0000_s4808" style="position:absolute;left:5110;top:4833;width:381;height:354" coordorigin="5110,4833" coordsize="381,354" path="m5182,5121r-44,l5141,5123r44,l5182,5121xe" fillcolor="black" stroked="f">
                <v:path arrowok="t"/>
              </v:shape>
              <v:shape id="_x0000_s4807" style="position:absolute;left:5110;top:4833;width:381;height:354" coordorigin="5110,4833" coordsize="381,354" path="m5130,5105r-10,l5118,5107r-1,l5111,5113r-1,2l5110,5119r21,l5134,5121r45,l5130,5105xe" fillcolor="black" stroked="f">
                <v:path arrowok="t"/>
              </v:shape>
              <v:shape id="_x0000_s4806" style="position:absolute;left:5110;top:4833;width:381;height:354" coordorigin="5110,4833" coordsize="381,354" path="m5245,5029r-4,l5236,5031r-4,2l5228,5033r-13,12l5212,5049r-2,6l5209,5059r-1,4l5209,5073r1,4l5212,5081r3,6l5218,5091r4,4l5226,5099r4,2l5235,5105r4,2l5243,5107r5,2l5252,5109r5,-2l5265,5105r10,-10l5245,5095r-3,-2l5239,5091r-3,-2l5234,5087r-6,-6l5226,5079r-2,-4l5222,5073r-2,-6l5220,5063r,-2l5222,5055r2,-4l5230,5047r6,-4l5271,5043r-4,-4l5262,5035r-4,-2l5254,5031r-5,l5245,5029xe" fillcolor="black" stroked="f">
                <v:path arrowok="t"/>
              </v:shape>
              <v:shape id="_x0000_s4805" style="position:absolute;left:5110;top:4833;width:381;height:354" coordorigin="5110,4833" coordsize="381,354" path="m5271,5043r-23,l5251,5045r3,2l5257,5049r2,2l5262,5053r3,4l5267,5059r2,4l5271,5065r1,4l5273,5071r,4l5273,5077r-1,4l5271,5083r-2,4l5263,5091r-6,4l5275,5095r3,-2l5281,5089r3,-10l5285,5075r-1,-10l5283,5061r-2,-4l5278,5051r-3,-4l5271,5043xe" fillcolor="black" stroked="f">
                <v:path arrowok="t"/>
              </v:shape>
              <v:shape id="_x0000_s4804" style="position:absolute;left:5110;top:4833;width:381;height:354" coordorigin="5110,4833" coordsize="381,354" path="m5295,4983r-18,l5276,4985r-1,4l5274,4991r,8l5274,5001r1,4l5259,5005r,2l5309,5057r3,l5313,5055r2,l5317,5051r1,l5319,5049r,-2l5319,5047r-33,-32l5285,5011r-1,-4l5284,5005r,-2l5284,4999r,-4l5285,4995r,-2l5286,4991r2,-2l5291,4989r1,-2l5294,4987r1,-2l5295,4985r,-2xe" fillcolor="black" stroked="f">
                <v:path arrowok="t"/>
              </v:shape>
              <v:shape id="_x0000_s4803" style="position:absolute;left:5110;top:4833;width:381;height:354" coordorigin="5110,4833" coordsize="381,354" path="m5296,4943r-4,l5289,4947r-1,l5287,4949r,l5287,4951r,l5299,4963r-7,8l5307,4971r32,32l5344,5007r3,2l5360,5009r5,-4l5369,5001r1,-2l5371,4999r1,-2l5353,4997r-3,-2l5347,4993r-31,-32l5323,4955r-15,l5296,4943xe" fillcolor="black" stroked="f">
                <v:path arrowok="t"/>
              </v:shape>
              <v:shape id="_x0000_s4802" style="position:absolute;left:5110;top:4833;width:381;height:354" coordorigin="5110,4833" coordsize="381,354" path="m5268,4997r-3,l5264,4999r-1,l5262,5001r-2,l5260,5003r-1,l5259,5005r16,l5268,4997xe" fillcolor="black" stroked="f">
                <v:path arrowok="t"/>
              </v:shape>
              <v:shape id="_x0000_s4801" style="position:absolute;left:5110;top:4833;width:381;height:354" coordorigin="5110,4833" coordsize="381,354" path="m5374,4991r-11,l5362,4993r-1,l5356,4997r17,l5373,4995r,l5374,4993r,-2xe" fillcolor="black" stroked="f">
                <v:path arrowok="t"/>
              </v:shape>
              <v:shape id="_x0000_s4800" style="position:absolute;left:5110;top:4833;width:381;height:354" coordorigin="5110,4833" coordsize="381,354" path="m5373,4989r-9,l5363,4991r10,l5373,4989xe" fillcolor="black" stroked="f">
                <v:path arrowok="t"/>
              </v:shape>
              <v:shape id="_x0000_s4799" style="position:absolute;left:5110;top:4833;width:381;height:354" coordorigin="5110,4833" coordsize="381,354" path="m5371,4987r-6,l5365,4989r7,l5371,4987xe" fillcolor="black" stroked="f">
                <v:path arrowok="t"/>
              </v:shape>
              <v:shape id="_x0000_s4798" style="position:absolute;left:5110;top:4833;width:381;height:354" coordorigin="5110,4833" coordsize="381,354" path="m5369,4985r-3,l5365,4987r5,l5369,4985xe" fillcolor="black" stroked="f">
                <v:path arrowok="t"/>
              </v:shape>
              <v:shape id="_x0000_s4797" style="position:absolute;left:5110;top:4833;width:381;height:354" coordorigin="5110,4833" coordsize="381,354" path="m5293,4981r-14,l5278,4983r16,l5293,4981xe" fillcolor="black" stroked="f">
                <v:path arrowok="t"/>
              </v:shape>
              <v:shape id="_x0000_s4796" style="position:absolute;left:5110;top:4833;width:381;height:354" coordorigin="5110,4833" coordsize="381,354" path="m5289,4977r-5,l5283,4979r-2,l5280,4981r12,l5291,4979r-2,-2xe" fillcolor="black" stroked="f">
                <v:path arrowok="t"/>
              </v:shape>
              <v:shape id="_x0000_s4795" style="position:absolute;left:5110;top:4833;width:381;height:354" coordorigin="5110,4833" coordsize="381,354" path="m5307,4971r-15,l5292,4973r,l5293,4975r3,2l5297,4979r3,l5307,4971xe" fillcolor="black" stroked="f">
                <v:path arrowok="t"/>
              </v:shape>
              <v:shape id="_x0000_s4794" style="position:absolute;left:5110;top:4833;width:381;height:354" coordorigin="5110,4833" coordsize="381,354" path="m5391,4893r-17,l5370,4895r-5,2l5346,4931r,4l5381,4971r13,l5398,4969r5,-2l5407,4963r4,-4l5389,4959r-6,-2l5380,4955r-6,-4l5371,4949r-6,-6l5363,4941r-2,-2l5360,4935r-2,-4l5358,4929r-1,-4l5358,4923r1,-2l5360,4917r2,-2l5364,4911r9,-6l5408,4905r-4,-4l5400,4899r-4,-2l5391,4893xe" fillcolor="black" stroked="f">
                <v:path arrowok="t"/>
              </v:shape>
              <v:shape id="_x0000_s4793" style="position:absolute;left:5110;top:4833;width:381;height:354" coordorigin="5110,4833" coordsize="381,354" path="m5408,4905r-23,l5391,4909r6,4l5400,4917r2,2l5405,4921r3,6l5410,4931r,4l5410,4941r-4,8l5401,4955r-3,2l5392,4959r19,l5422,4937r,-4l5422,4927r-2,-4l5416,4915r-4,-4l5408,4905xe" fillcolor="black" stroked="f">
                <v:path arrowok="t"/>
              </v:shape>
              <v:shape id="_x0000_s4792" style="position:absolute;left:5110;top:4833;width:381;height:354" coordorigin="5110,4833" coordsize="381,354" path="m5324,4941r-3,l5308,4955r15,l5329,4949r,-2l5329,4947r,-2l5328,4945r-1,-2l5326,4943r-2,-2xe" fillcolor="black" stroked="f">
                <v:path arrowok="t"/>
              </v:shape>
              <v:shape id="_x0000_s4791" style="position:absolute;left:5110;top:4833;width:381;height:354" coordorigin="5110,4833" coordsize="381,354" path="m5403,4859r-2,2l5399,4863r-1,l5398,4865r-1,l5396,4867r1,2l5447,4919r3,l5451,4917r1,l5455,4915r,-2l5456,4913r,-4l5456,4909r-35,-34l5420,4869r,-2l5412,4867r-7,-6l5403,4859xe" fillcolor="black" stroked="f">
                <v:path arrowok="t"/>
              </v:shape>
              <v:shape id="_x0000_s4790" style="position:absolute;left:5110;top:4833;width:381;height:354" coordorigin="5110,4833" coordsize="381,354" path="m5462,4847r-20,l5446,4851r3,2l5481,4885r3,l5485,4883r,l5488,4881r1,l5489,4879r1,l5490,4875r,l5462,4847xe" fillcolor="black" stroked="f">
                <v:path arrowok="t"/>
              </v:shape>
              <v:shape id="_x0000_s4789" style="position:absolute;left:5110;top:4833;width:381;height:354" coordorigin="5110,4833" coordsize="381,354" path="m5443,4833r-10,l5430,4835r-4,l5423,4837r-3,4l5417,4843r-5,20l5412,4867r8,l5421,4865r1,-8l5423,4853r3,-2l5429,4847r33,l5456,4841r-13,-8xe" fillcolor="black" stroked="f">
                <v:path arrowok="t"/>
              </v:shape>
            </v:group>
            <v:group id="_x0000_s4780" style="position:absolute;left:5839;top:4824;width:220;height:196" coordorigin="5839,4824" coordsize="220,196">
              <v:shape id="_x0000_s4787" style="position:absolute;left:5839;top:4824;width:220;height:196" coordorigin="5839,4824" coordsize="220,196" path="m5856,4935r-1,l5853,4936r-14,15l5840,4952r68,68l5908,5020r2,l5910,5020r1,l5911,5019r2,-1l5914,5017r1,-1l5916,5015r,-1l5917,5014r,-1l5917,5013r,-1l5917,5011r,l5917,5010r-63,-62l5886,4948r-25,-11l5860,4936r-2,l5857,4936r-1,-1xe" fillcolor="black" stroked="f">
                <v:path arrowok="t"/>
              </v:shape>
              <v:shape id="_x0000_s4786" style="position:absolute;left:5839;top:4824;width:220;height:196" coordorigin="5839,4824" coordsize="220,196" path="m5886,4948r-32,l5941,4986r1,l5943,4986r,l5944,4986r,l5945,4985r1,l5948,4983r,-1l5949,4982r,-1l5950,4980r1,-1l5951,4978r,-1l5951,4977r-4,-9l5934,4968r-48,-20xe" fillcolor="black" stroked="f">
                <v:path arrowok="t"/>
              </v:shape>
              <v:shape id="_x0000_s4785" style="position:absolute;left:5839;top:4824;width:220;height:196" coordorigin="5839,4824" coordsize="220,196" path="m5916,4873r-1,1l5914,4874r-1,l5912,4875r-7,7l5904,4882r-1,2l5902,4885r,1l5902,4888r,1l5902,4891r,1l5903,4893r,2l5934,4968r,l5947,4968r-34,-79l5932,4889r-13,-14l5918,4874r-1,l5916,4874r,-1xe" fillcolor="black" stroked="f">
                <v:path arrowok="t"/>
              </v:shape>
              <v:shape id="_x0000_s4784" style="position:absolute;left:5839;top:4824;width:220;height:196" coordorigin="5839,4824" coordsize="220,196" path="m5932,4889r-19,l5976,4951r,1l5977,4952r,l5978,4952r,l5980,4950r2,-1l5982,4948r2,-2l5985,4946r,-1l5986,4945r,-2l5986,4943r,l5986,4942r-54,-53xe" fillcolor="black" stroked="f">
                <v:path arrowok="t"/>
              </v:shape>
              <v:shape id="_x0000_s4783" style="position:absolute;left:5839;top:4824;width:220;height:196" coordorigin="5839,4824" coordsize="220,196" path="m5965,4824r-3,l5962,4825r-1,l5960,4826r,l5959,4827r-2,2l5955,4830r,1l5954,4832r-1,1l5952,4835r,2l5952,4837r43,91l5996,4929r,1l5997,4931r,l5997,4931r2,l5999,4931r3,-2l6003,4928r1,-1l6005,4926r,-1l6006,4925r,-1l6006,4923r1,l6007,4922r-1,l6006,4921r-11,-23l6005,4888r-15,l5966,4839r31,l5965,4825r,-1xe" fillcolor="black" stroked="f">
                <v:path arrowok="t"/>
              </v:shape>
              <v:shape id="_x0000_s4782" style="position:absolute;left:5839;top:4824;width:220;height:196" coordorigin="5839,4824" coordsize="220,196" path="m5997,4839r-31,l6014,4863r-24,25l6005,4888r20,-20l6057,4868r-1,-1l5997,4839xe" fillcolor="black" stroked="f">
                <v:path arrowok="t"/>
              </v:shape>
              <v:shape id="_x0000_s4781" style="position:absolute;left:5839;top:4824;width:220;height:196" coordorigin="5839,4824" coordsize="220,196" path="m6057,4868r-32,l6048,4879r1,l6049,4879r1,l6051,4879r,l6053,4878r1,-2l6056,4875r1,-1l6058,4872r1,l6059,4871r,-2l6058,4868r-1,l6057,4868xe" fillcolor="black" stroked="f">
                <v:path arrowok="t"/>
              </v:shape>
            </v:group>
            <v:group id="_x0000_s4778" style="position:absolute;left:6295;top:5119;width:384;height:2" coordorigin="6295,5119" coordsize="384,2">
              <v:shape id="_x0000_s4779" style="position:absolute;left:6295;top:5119;width:384;height:2" coordorigin="6295,5119" coordsize="384,0" path="m6295,5119r384,e" filled="f" strokecolor="#8fa1d3" strokeweight="2.4pt">
                <v:path arrowok="t"/>
              </v:shape>
            </v:group>
            <v:group id="_x0000_s4761" style="position:absolute;left:5;top:204;width:9274;height:5540" coordorigin="5,204" coordsize="9274,5540">
              <v:shape id="_x0000_s4777" style="position:absolute;left:5;top:204;width:9274;height:5540" coordorigin="5,204" coordsize="9274,5540" path="m5,5744r9274,l9279,204,5,204r,5540xe" filled="f" strokecolor="#888" strokeweight=".5pt">
                <v:path arrowok="t"/>
              </v:shape>
              <v:shape id="_x0000_s4776" type="#_x0000_t202" style="position:absolute;left:135;top:349;width:39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40.0%</w:t>
                      </w:r>
                    </w:p>
                  </w:txbxContent>
                </v:textbox>
              </v:shape>
              <v:shape id="_x0000_s4775" type="#_x0000_t202" style="position:absolute;left:6722;top:690;width:1295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Less than 9th Grade</w:t>
                      </w:r>
                    </w:p>
                  </w:txbxContent>
                </v:textbox>
              </v:shape>
              <v:shape id="_x0000_s4774" type="#_x0000_t202" style="position:absolute;left:135;top:879;width:399;height:691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35.0%</w:t>
                      </w: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i/>
                          <w:sz w:val="16"/>
                          <w:szCs w:val="16"/>
                        </w:rPr>
                      </w:pPr>
                    </w:p>
                    <w:p w:rsidR="00731D97" w:rsidRDefault="001522BE">
                      <w:pPr>
                        <w:spacing w:before="138" w:line="193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30.0%</w:t>
                      </w:r>
                    </w:p>
                  </w:txbxContent>
                </v:textbox>
              </v:shape>
              <v:shape id="_x0000_s4773" type="#_x0000_t202" style="position:absolute;left:6722;top:1416;width:1968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 xml:space="preserve">9th </w:t>
                      </w:r>
                      <w:r>
                        <w:rPr>
                          <w:rFonts w:ascii="Calibri"/>
                          <w:sz w:val="16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 xml:space="preserve"> 12th Grade No</w:t>
                      </w:r>
                      <w:r>
                        <w:rPr>
                          <w:rFonts w:ascii="Calibri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Diploma</w:t>
                      </w:r>
                    </w:p>
                  </w:txbxContent>
                </v:textbox>
              </v:shape>
              <v:shape id="_x0000_s4772" type="#_x0000_t202" style="position:absolute;left:135;top:1938;width:39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25.0%</w:t>
                      </w:r>
                    </w:p>
                  </w:txbxContent>
                </v:textbox>
              </v:shape>
              <v:shape id="_x0000_s4771" type="#_x0000_t202" style="position:absolute;left:6722;top:2141;width:2035;height:357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High School Graduate</w:t>
                      </w:r>
                      <w:r>
                        <w:rPr>
                          <w:rFonts w:ascii="Calibri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(Includes</w:t>
                      </w:r>
                    </w:p>
                    <w:p w:rsidR="00731D97" w:rsidRDefault="001522BE">
                      <w:pPr>
                        <w:spacing w:line="193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Equivalency)</w:t>
                      </w:r>
                    </w:p>
                  </w:txbxContent>
                </v:textbox>
              </v:shape>
              <v:shape id="_x0000_s4770" type="#_x0000_t202" style="position:absolute;left:135;top:2468;width:39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20.0%</w:t>
                      </w:r>
                    </w:p>
                  </w:txbxContent>
                </v:textbox>
              </v:shape>
              <v:shape id="_x0000_s4769" type="#_x0000_t202" style="position:absolute;left:6722;top:2867;width:160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Some College No</w:t>
                      </w:r>
                      <w:r>
                        <w:rPr>
                          <w:rFonts w:ascii="Calibri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Degree</w:t>
                      </w:r>
                    </w:p>
                  </w:txbxContent>
                </v:textbox>
              </v:shape>
              <v:shape id="_x0000_s4768" type="#_x0000_t202" style="position:absolute;left:135;top:2997;width:399;height:691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15.0%</w:t>
                      </w: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i/>
                          <w:sz w:val="16"/>
                          <w:szCs w:val="16"/>
                        </w:rPr>
                      </w:pPr>
                    </w:p>
                    <w:p w:rsidR="00731D97" w:rsidRDefault="001522BE">
                      <w:pPr>
                        <w:spacing w:before="139" w:line="193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10.0%</w:t>
                      </w:r>
                    </w:p>
                  </w:txbxContent>
                </v:textbox>
              </v:shape>
              <v:shape id="_x0000_s4767" type="#_x0000_t202" style="position:absolute;left:6722;top:3593;width:1220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Associate's</w:t>
                      </w:r>
                      <w:r>
                        <w:rPr>
                          <w:rFonts w:ascii="Calibri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Degree</w:t>
                      </w:r>
                    </w:p>
                  </w:txbxContent>
                </v:textbox>
              </v:shape>
              <v:shape id="_x0000_s4766" type="#_x0000_t202" style="position:absolute;left:216;top:4056;width:317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5.0%</w:t>
                      </w:r>
                    </w:p>
                  </w:txbxContent>
                </v:textbox>
              </v:shape>
              <v:shape id="_x0000_s4765" type="#_x0000_t202" style="position:absolute;left:6722;top:4318;width:1175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Bachelor's</w:t>
                      </w:r>
                      <w:r>
                        <w:rPr>
                          <w:rFonts w:ascii="Calibri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Degree</w:t>
                      </w:r>
                    </w:p>
                  </w:txbxContent>
                </v:textbox>
              </v:shape>
              <v:shape id="_x0000_s4764" type="#_x0000_t202" style="position:absolute;left:216;top:4586;width:317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0.0%</w:t>
                      </w:r>
                    </w:p>
                  </w:txbxContent>
                </v:textbox>
              </v:shape>
              <v:shape id="_x0000_s4763" type="#_x0000_t202" style="position:absolute;left:6722;top:5044;width:1973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Graduate/Professional</w:t>
                      </w:r>
                      <w:r>
                        <w:rPr>
                          <w:rFonts w:ascii="Calibri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Degree</w:t>
                      </w:r>
                    </w:p>
                  </w:txbxContent>
                </v:textbox>
              </v:shape>
              <v:shape id="_x0000_s4762" type="#_x0000_t202" style="position:absolute;left:5;width:6851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Appendix</w:t>
                      </w:r>
                      <w:r>
                        <w:rPr>
                          <w:rFonts w:ascii="Calibri"/>
                          <w:b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Figure</w:t>
                      </w:r>
                      <w:r>
                        <w:rPr>
                          <w:rFonts w:ascii="Calibri"/>
                          <w:b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6: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Age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1"/>
                          <w:sz w:val="20"/>
                        </w:rPr>
                        <w:t>25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+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Highest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Education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Attainment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Population</w:t>
                      </w:r>
                      <w:r>
                        <w:rPr>
                          <w:rFonts w:ascii="Calibri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(2012-2016)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731D97" w:rsidRDefault="001522BE">
      <w:pPr>
        <w:spacing w:before="6"/>
        <w:ind w:left="140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spacing w:val="-1"/>
          <w:sz w:val="15"/>
        </w:rPr>
        <w:t>(Source: US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Census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Bureau,</w:t>
      </w:r>
      <w:r>
        <w:rPr>
          <w:rFonts w:ascii="Calibri"/>
          <w:i/>
          <w:spacing w:val="1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2012-2016</w:t>
      </w:r>
      <w:r>
        <w:rPr>
          <w:rFonts w:ascii="Calibri"/>
          <w:i/>
          <w:spacing w:val="-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American Community Survey 5-Year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Estimates 2017)</w:t>
      </w:r>
    </w:p>
    <w:p w:rsidR="00731D97" w:rsidRDefault="00731D97">
      <w:pPr>
        <w:rPr>
          <w:rFonts w:ascii="Calibri" w:eastAsia="Calibri" w:hAnsi="Calibri" w:cs="Calibri"/>
          <w:sz w:val="15"/>
          <w:szCs w:val="15"/>
        </w:rPr>
        <w:sectPr w:rsidR="00731D97">
          <w:pgSz w:w="12240" w:h="15840"/>
          <w:pgMar w:top="680" w:right="1300" w:bottom="680" w:left="1300" w:header="0" w:footer="416" w:gutter="0"/>
          <w:cols w:space="720"/>
        </w:sectPr>
      </w:pPr>
    </w:p>
    <w:p w:rsidR="00731D97" w:rsidRDefault="001522BE">
      <w:pPr>
        <w:spacing w:before="40"/>
        <w:ind w:left="14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color w:val="2E5395"/>
          <w:spacing w:val="-1"/>
          <w:sz w:val="24"/>
        </w:rPr>
        <w:t>Economics</w:t>
      </w:r>
    </w:p>
    <w:p w:rsidR="00731D97" w:rsidRDefault="00731D97">
      <w:pPr>
        <w:rPr>
          <w:rFonts w:ascii="Cambria" w:eastAsia="Cambria" w:hAnsi="Cambria" w:cs="Cambria"/>
          <w:sz w:val="24"/>
          <w:szCs w:val="24"/>
        </w:rPr>
      </w:pPr>
    </w:p>
    <w:p w:rsidR="00731D97" w:rsidRDefault="001522BE">
      <w:pPr>
        <w:spacing w:before="144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Appendix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Figure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7: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Citizenship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Status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of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Foreign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Born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–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(2012-2016)</w:t>
      </w:r>
    </w:p>
    <w:p w:rsidR="00731D97" w:rsidRDefault="001D2C0E">
      <w:pPr>
        <w:spacing w:line="200" w:lineRule="atLeast"/>
        <w:ind w:left="1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4614" style="width:460.35pt;height:233.95pt;mso-position-horizontal-relative:char;mso-position-vertical-relative:line" coordsize="9207,4679">
            <v:group id="_x0000_s4756" style="position:absolute;left:2907;top:286;width:2;height:1268" coordorigin="2907,286" coordsize="2,1268">
              <v:shape id="_x0000_s4759" style="position:absolute;left:2907;top:286;width:2;height:1268" coordorigin="2907,286" coordsize="0,1268" path="m2907,286r,1267e" filled="f" strokecolor="#888" strokeweight=".48pt">
                <v:path arrowok="t"/>
              </v:shape>
              <v:shape id="_x0000_s4758" type="#_x0000_t75" style="position:absolute;left:2033;top:1169;width:1250;height:154">
                <v:imagedata r:id="rId730" o:title=""/>
              </v:shape>
              <v:shape id="_x0000_s4757" type="#_x0000_t75" style="position:absolute;left:2033;top:785;width:1573;height:154">
                <v:imagedata r:id="rId731" o:title=""/>
              </v:shape>
            </v:group>
            <v:group id="_x0000_s4753" style="position:absolute;left:3780;top:286;width:2;height:500" coordorigin="3780,286" coordsize="2,500">
              <v:shape id="_x0000_s4755" style="position:absolute;left:3780;top:286;width:2;height:500" coordorigin="3780,286" coordsize="0,500" path="m3780,286r,499e" filled="f" strokecolor="#888" strokeweight=".48pt">
                <v:path arrowok="t"/>
              </v:shape>
              <v:shape id="_x0000_s4754" type="#_x0000_t75" style="position:absolute;left:2033;top:401;width:2089;height:154">
                <v:imagedata r:id="rId732" o:title=""/>
              </v:shape>
            </v:group>
            <v:group id="_x0000_s4751" style="position:absolute;left:2907;top:1707;width:2;height:231" coordorigin="2907,1707" coordsize="2,231">
              <v:shape id="_x0000_s4752" style="position:absolute;left:2907;top:1707;width:2;height:231" coordorigin="2907,1707" coordsize="0,231" path="m2907,1707r,230e" filled="f" strokecolor="#888" strokeweight=".48pt">
                <v:path arrowok="t"/>
              </v:shape>
            </v:group>
            <v:group id="_x0000_s4749" style="position:absolute;left:2907;top:2091;width:2;height:231" coordorigin="2907,2091" coordsize="2,231">
              <v:shape id="_x0000_s4750" style="position:absolute;left:2907;top:2091;width:2;height:231" coordorigin="2907,2091" coordsize="0,231" path="m2907,2091r,230e" filled="f" strokecolor="#888" strokeweight=".48pt">
                <v:path arrowok="t"/>
              </v:shape>
            </v:group>
            <v:group id="_x0000_s4747" style="position:absolute;left:2907;top:2475;width:2;height:231" coordorigin="2907,2475" coordsize="2,231">
              <v:shape id="_x0000_s4748" style="position:absolute;left:2907;top:2475;width:2;height:231" coordorigin="2907,2475" coordsize="0,231" path="m2907,2475r,230e" filled="f" strokecolor="#888" strokeweight=".48pt">
                <v:path arrowok="t"/>
              </v:shape>
            </v:group>
            <v:group id="_x0000_s4741" style="position:absolute;left:2907;top:2859;width:2;height:1318" coordorigin="2907,2859" coordsize="2,1318">
              <v:shape id="_x0000_s4746" style="position:absolute;left:2907;top:2859;width:2;height:1318" coordorigin="2907,2859" coordsize="0,1318" path="m2907,2859r,1317e" filled="f" strokecolor="#888" strokeweight=".48pt">
                <v:path arrowok="t"/>
              </v:shape>
              <v:shape id="_x0000_s4745" type="#_x0000_t75" style="position:absolute;left:2033;top:3857;width:1438;height:154">
                <v:imagedata r:id="rId733" o:title=""/>
              </v:shape>
              <v:shape id="_x0000_s4744" type="#_x0000_t75" style="position:absolute;left:2033;top:3473;width:1346;height:154">
                <v:imagedata r:id="rId734" o:title=""/>
              </v:shape>
              <v:shape id="_x0000_s4743" type="#_x0000_t75" style="position:absolute;left:2033;top:3089;width:1350;height:154">
                <v:imagedata r:id="rId735" o:title=""/>
              </v:shape>
              <v:shape id="_x0000_s4742" type="#_x0000_t75" style="position:absolute;left:2033;top:2705;width:730;height:154">
                <v:imagedata r:id="rId736" o:title=""/>
              </v:shape>
            </v:group>
            <v:group id="_x0000_s4739" style="position:absolute;left:3780;top:3627;width:2;height:231" coordorigin="3780,3627" coordsize="2,231">
              <v:shape id="_x0000_s4740" style="position:absolute;left:3780;top:3627;width:2;height:231" coordorigin="3780,3627" coordsize="0,231" path="m3780,3627r,230e" filled="f" strokecolor="#888" strokeweight=".48pt">
                <v:path arrowok="t"/>
              </v:shape>
            </v:group>
            <v:group id="_x0000_s4737" style="position:absolute;left:3780;top:4011;width:2;height:166" coordorigin="3780,4011" coordsize="2,166">
              <v:shape id="_x0000_s4738" style="position:absolute;left:3780;top:4011;width:2;height:166" coordorigin="3780,4011" coordsize="0,166" path="m3780,4011r,165e" filled="f" strokecolor="#888" strokeweight=".48pt">
                <v:path arrowok="t"/>
              </v:shape>
            </v:group>
            <v:group id="_x0000_s4735" style="position:absolute;left:4656;top:3627;width:2;height:231" coordorigin="4656,3627" coordsize="2,231">
              <v:shape id="_x0000_s4736" style="position:absolute;left:4656;top:3627;width:2;height:231" coordorigin="4656,3627" coordsize="0,231" path="m4656,3627r,230e" filled="f" strokecolor="#888" strokeweight=".48pt">
                <v:path arrowok="t"/>
              </v:shape>
            </v:group>
            <v:group id="_x0000_s4733" style="position:absolute;left:4656;top:4011;width:2;height:166" coordorigin="4656,4011" coordsize="2,166">
              <v:shape id="_x0000_s4734" style="position:absolute;left:4656;top:4011;width:2;height:166" coordorigin="4656,4011" coordsize="0,166" path="m4656,4011r,165e" filled="f" strokecolor="#888" strokeweight=".48pt">
                <v:path arrowok="t"/>
              </v:shape>
            </v:group>
            <v:group id="_x0000_s4731" style="position:absolute;left:5530;top:3627;width:2;height:231" coordorigin="5530,3627" coordsize="2,231">
              <v:shape id="_x0000_s4732" style="position:absolute;left:5530;top:3627;width:2;height:231" coordorigin="5530,3627" coordsize="0,231" path="m5530,3627r,230e" filled="f" strokecolor="#888" strokeweight=".48pt">
                <v:path arrowok="t"/>
              </v:shape>
            </v:group>
            <v:group id="_x0000_s4729" style="position:absolute;left:5530;top:4011;width:2;height:166" coordorigin="5530,4011" coordsize="2,166">
              <v:shape id="_x0000_s4730" style="position:absolute;left:5530;top:4011;width:2;height:166" coordorigin="5530,4011" coordsize="0,166" path="m5530,4011r,165e" filled="f" strokecolor="#888" strokeweight=".48pt">
                <v:path arrowok="t"/>
              </v:shape>
            </v:group>
            <v:group id="_x0000_s4727" style="position:absolute;left:6403;top:286;width:2;height:3891" coordorigin="6403,286" coordsize="2,3891">
              <v:shape id="_x0000_s4728" style="position:absolute;left:6403;top:286;width:2;height:3891" coordorigin="6403,286" coordsize="0,3891" path="m6403,286r,3890e" filled="f" strokecolor="#888" strokeweight=".48pt">
                <v:path arrowok="t"/>
              </v:shape>
            </v:group>
            <v:group id="_x0000_s4725" style="position:absolute;left:3471;top:3857;width:2932;height:154" coordorigin="3471,3857" coordsize="2932,154">
              <v:shape id="_x0000_s4726" style="position:absolute;left:3471;top:3857;width:2932;height:154" coordorigin="3471,3857" coordsize="2932,154" path="m3471,4011r2932,l6403,3857r-2932,l3471,4011xe" fillcolor="#24ff68" stroked="f">
                <v:path arrowok="t"/>
              </v:shape>
            </v:group>
            <v:group id="_x0000_s4723" style="position:absolute;left:3780;top:3243;width:2;height:231" coordorigin="3780,3243" coordsize="2,231">
              <v:shape id="_x0000_s4724" style="position:absolute;left:3780;top:3243;width:2;height:231" coordorigin="3780,3243" coordsize="0,231" path="m3780,3243r,230e" filled="f" strokecolor="#888" strokeweight=".48pt">
                <v:path arrowok="t"/>
              </v:shape>
            </v:group>
            <v:group id="_x0000_s4721" style="position:absolute;left:4656;top:3243;width:2;height:231" coordorigin="4656,3243" coordsize="2,231">
              <v:shape id="_x0000_s4722" style="position:absolute;left:4656;top:3243;width:2;height:231" coordorigin="4656,3243" coordsize="0,231" path="m4656,3243r,230e" filled="f" strokecolor="#888" strokeweight=".48pt">
                <v:path arrowok="t"/>
              </v:shape>
            </v:group>
            <v:group id="_x0000_s4719" style="position:absolute;left:5530;top:3243;width:2;height:231" coordorigin="5530,3243" coordsize="2,231">
              <v:shape id="_x0000_s4720" style="position:absolute;left:5530;top:3243;width:2;height:231" coordorigin="5530,3243" coordsize="0,231" path="m5530,3243r,230e" filled="f" strokecolor="#888" strokeweight=".48pt">
                <v:path arrowok="t"/>
              </v:shape>
            </v:group>
            <v:group id="_x0000_s4717" style="position:absolute;left:3379;top:3473;width:3024;height:154" coordorigin="3379,3473" coordsize="3024,154">
              <v:shape id="_x0000_s4718" style="position:absolute;left:3379;top:3473;width:3024;height:154" coordorigin="3379,3473" coordsize="3024,154" path="m3379,3627r3024,l6403,3473r-3024,l3379,3627xe" fillcolor="#24ff68" stroked="f">
                <v:path arrowok="t"/>
              </v:shape>
            </v:group>
            <v:group id="_x0000_s4715" style="position:absolute;left:3780;top:2859;width:2;height:231" coordorigin="3780,2859" coordsize="2,231">
              <v:shape id="_x0000_s4716" style="position:absolute;left:3780;top:2859;width:2;height:231" coordorigin="3780,2859" coordsize="0,231" path="m3780,2859r,230e" filled="f" strokecolor="#888" strokeweight=".48pt">
                <v:path arrowok="t"/>
              </v:shape>
            </v:group>
            <v:group id="_x0000_s4713" style="position:absolute;left:4656;top:2859;width:2;height:231" coordorigin="4656,2859" coordsize="2,231">
              <v:shape id="_x0000_s4714" style="position:absolute;left:4656;top:2859;width:2;height:231" coordorigin="4656,2859" coordsize="0,231" path="m4656,2859r,230e" filled="f" strokecolor="#888" strokeweight=".48pt">
                <v:path arrowok="t"/>
              </v:shape>
            </v:group>
            <v:group id="_x0000_s4711" style="position:absolute;left:5530;top:2859;width:2;height:231" coordorigin="5530,2859" coordsize="2,231">
              <v:shape id="_x0000_s4712" style="position:absolute;left:5530;top:2859;width:2;height:231" coordorigin="5530,2859" coordsize="0,231" path="m5530,2859r,230e" filled="f" strokecolor="#888" strokeweight=".48pt">
                <v:path arrowok="t"/>
              </v:shape>
            </v:group>
            <v:group id="_x0000_s4709" style="position:absolute;left:3384;top:3089;width:3020;height:154" coordorigin="3384,3089" coordsize="3020,154">
              <v:shape id="_x0000_s4710" style="position:absolute;left:3384;top:3089;width:3020;height:154" coordorigin="3384,3089" coordsize="3020,154" path="m3384,3243r3019,l6403,3089r-3019,l3384,3243xe" fillcolor="#24ff68" stroked="f">
                <v:path arrowok="t"/>
              </v:shape>
            </v:group>
            <v:group id="_x0000_s4707" style="position:absolute;left:3780;top:2475;width:2;height:231" coordorigin="3780,2475" coordsize="2,231">
              <v:shape id="_x0000_s4708" style="position:absolute;left:3780;top:2475;width:2;height:231" coordorigin="3780,2475" coordsize="0,231" path="m3780,2475r,230e" filled="f" strokecolor="#888" strokeweight=".48pt">
                <v:path arrowok="t"/>
              </v:shape>
            </v:group>
            <v:group id="_x0000_s4705" style="position:absolute;left:4656;top:2475;width:2;height:231" coordorigin="4656,2475" coordsize="2,231">
              <v:shape id="_x0000_s4706" style="position:absolute;left:4656;top:2475;width:2;height:231" coordorigin="4656,2475" coordsize="0,231" path="m4656,2475r,230e" filled="f" strokecolor="#888" strokeweight=".48pt">
                <v:path arrowok="t"/>
              </v:shape>
            </v:group>
            <v:group id="_x0000_s4703" style="position:absolute;left:5530;top:2475;width:2;height:231" coordorigin="5530,2475" coordsize="2,231">
              <v:shape id="_x0000_s4704" style="position:absolute;left:5530;top:2475;width:2;height:231" coordorigin="5530,2475" coordsize="0,231" path="m5530,2475r,230e" filled="f" strokecolor="#888" strokeweight=".48pt">
                <v:path arrowok="t"/>
              </v:shape>
            </v:group>
            <v:group id="_x0000_s4701" style="position:absolute;left:2763;top:2705;width:3640;height:154" coordorigin="2763,2705" coordsize="3640,154">
              <v:shape id="_x0000_s4702" style="position:absolute;left:2763;top:2705;width:3640;height:154" coordorigin="2763,2705" coordsize="3640,154" path="m2763,2859r3640,l6403,2705r-3640,l2763,2859xe" fillcolor="#24ff68" stroked="f">
                <v:path arrowok="t"/>
              </v:shape>
            </v:group>
            <v:group id="_x0000_s4699" style="position:absolute;left:3780;top:2091;width:2;height:231" coordorigin="3780,2091" coordsize="2,231">
              <v:shape id="_x0000_s4700" style="position:absolute;left:3780;top:2091;width:2;height:231" coordorigin="3780,2091" coordsize="0,231" path="m3780,2091r,230e" filled="f" strokecolor="#888" strokeweight=".48pt">
                <v:path arrowok="t"/>
              </v:shape>
            </v:group>
            <v:group id="_x0000_s4697" style="position:absolute;left:4656;top:2091;width:2;height:231" coordorigin="4656,2091" coordsize="2,231">
              <v:shape id="_x0000_s4698" style="position:absolute;left:4656;top:2091;width:2;height:231" coordorigin="4656,2091" coordsize="0,231" path="m4656,2091r,230e" filled="f" strokecolor="#888" strokeweight=".48pt">
                <v:path arrowok="t"/>
              </v:shape>
            </v:group>
            <v:group id="_x0000_s4694" style="position:absolute;left:5530;top:2091;width:2;height:231" coordorigin="5530,2091" coordsize="2,231">
              <v:shape id="_x0000_s4696" style="position:absolute;left:5530;top:2091;width:2;height:231" coordorigin="5530,2091" coordsize="0,231" path="m5530,2091r,230e" filled="f" strokecolor="#888" strokeweight=".48pt">
                <v:path arrowok="t"/>
              </v:shape>
              <v:shape id="_x0000_s4695" type="#_x0000_t75" style="position:absolute;left:2033;top:2321;width:275;height:154">
                <v:imagedata r:id="rId737" o:title=""/>
              </v:shape>
            </v:group>
            <v:group id="_x0000_s4692" style="position:absolute;left:2309;top:2321;width:4095;height:154" coordorigin="2309,2321" coordsize="4095,154">
              <v:shape id="_x0000_s4693" style="position:absolute;left:2309;top:2321;width:4095;height:154" coordorigin="2309,2321" coordsize="4095,154" path="m2309,2475r4094,l6403,2321r-4094,l2309,2475xe" fillcolor="#24ff68" stroked="f">
                <v:path arrowok="t"/>
              </v:shape>
            </v:group>
            <v:group id="_x0000_s4690" style="position:absolute;left:3780;top:1707;width:2;height:231" coordorigin="3780,1707" coordsize="2,231">
              <v:shape id="_x0000_s4691" style="position:absolute;left:3780;top:1707;width:2;height:231" coordorigin="3780,1707" coordsize="0,231" path="m3780,1707r,230e" filled="f" strokecolor="#888" strokeweight=".48pt">
                <v:path arrowok="t"/>
              </v:shape>
            </v:group>
            <v:group id="_x0000_s4688" style="position:absolute;left:4656;top:1707;width:2;height:231" coordorigin="4656,1707" coordsize="2,231">
              <v:shape id="_x0000_s4689" style="position:absolute;left:4656;top:1707;width:2;height:231" coordorigin="4656,1707" coordsize="0,231" path="m4656,1707r,230e" filled="f" strokecolor="#888" strokeweight=".48pt">
                <v:path arrowok="t"/>
              </v:shape>
            </v:group>
            <v:group id="_x0000_s4686" style="position:absolute;left:5530;top:1707;width:2;height:231" coordorigin="5530,1707" coordsize="2,231">
              <v:shape id="_x0000_s4687" style="position:absolute;left:5530;top:1707;width:2;height:231" coordorigin="5530,1707" coordsize="0,231" path="m5530,1707r,230e" filled="f" strokecolor="#888" strokeweight=".48pt">
                <v:path arrowok="t"/>
              </v:shape>
            </v:group>
            <v:group id="_x0000_s4684" style="position:absolute;left:2033;top:1937;width:4370;height:154" coordorigin="2033,1937" coordsize="4370,154">
              <v:shape id="_x0000_s4685" style="position:absolute;left:2033;top:1937;width:4370;height:154" coordorigin="2033,1937" coordsize="4370,154" path="m2033,2091r4370,l6403,1937r-4370,l2033,2091xe" fillcolor="#24ff68" stroked="f">
                <v:path arrowok="t"/>
              </v:shape>
            </v:group>
            <v:group id="_x0000_s4682" style="position:absolute;left:3780;top:1323;width:2;height:231" coordorigin="3780,1323" coordsize="2,231">
              <v:shape id="_x0000_s4683" style="position:absolute;left:3780;top:1323;width:2;height:231" coordorigin="3780,1323" coordsize="0,231" path="m3780,1323r,230e" filled="f" strokecolor="#888" strokeweight=".48pt">
                <v:path arrowok="t"/>
              </v:shape>
            </v:group>
            <v:group id="_x0000_s4680" style="position:absolute;left:4656;top:1323;width:2;height:231" coordorigin="4656,1323" coordsize="2,231">
              <v:shape id="_x0000_s4681" style="position:absolute;left:4656;top:1323;width:2;height:231" coordorigin="4656,1323" coordsize="0,231" path="m4656,1323r,230e" filled="f" strokecolor="#888" strokeweight=".48pt">
                <v:path arrowok="t"/>
              </v:shape>
            </v:group>
            <v:group id="_x0000_s4677" style="position:absolute;left:5530;top:1323;width:2;height:231" coordorigin="5530,1323" coordsize="2,231">
              <v:shape id="_x0000_s4679" style="position:absolute;left:5530;top:1323;width:2;height:231" coordorigin="5530,1323" coordsize="0,231" path="m5530,1323r,230e" filled="f" strokecolor="#888" strokeweight=".48pt">
                <v:path arrowok="t"/>
              </v:shape>
              <v:shape id="_x0000_s4678" type="#_x0000_t75" style="position:absolute;left:2033;top:1553;width:520;height:154">
                <v:imagedata r:id="rId738" o:title=""/>
              </v:shape>
            </v:group>
            <v:group id="_x0000_s4675" style="position:absolute;left:2553;top:1553;width:3850;height:154" coordorigin="2553,1553" coordsize="3850,154">
              <v:shape id="_x0000_s4676" style="position:absolute;left:2553;top:1553;width:3850;height:154" coordorigin="2553,1553" coordsize="3850,154" path="m2553,1707r3850,l6403,1553r-3850,l2553,1707xe" fillcolor="#24ff68" stroked="f">
                <v:path arrowok="t"/>
              </v:shape>
            </v:group>
            <v:group id="_x0000_s4673" style="position:absolute;left:3780;top:939;width:2;height:231" coordorigin="3780,939" coordsize="2,231">
              <v:shape id="_x0000_s4674" style="position:absolute;left:3780;top:939;width:2;height:231" coordorigin="3780,939" coordsize="0,231" path="m3780,939r,230e" filled="f" strokecolor="#888" strokeweight=".48pt">
                <v:path arrowok="t"/>
              </v:shape>
            </v:group>
            <v:group id="_x0000_s4671" style="position:absolute;left:4656;top:939;width:2;height:231" coordorigin="4656,939" coordsize="2,231">
              <v:shape id="_x0000_s4672" style="position:absolute;left:4656;top:939;width:2;height:231" coordorigin="4656,939" coordsize="0,231" path="m4656,939r,230e" filled="f" strokecolor="#888" strokeweight=".48pt">
                <v:path arrowok="t"/>
              </v:shape>
            </v:group>
            <v:group id="_x0000_s4669" style="position:absolute;left:5530;top:939;width:2;height:231" coordorigin="5530,939" coordsize="2,231">
              <v:shape id="_x0000_s4670" style="position:absolute;left:5530;top:939;width:2;height:231" coordorigin="5530,939" coordsize="0,231" path="m5530,939r,230e" filled="f" strokecolor="#888" strokeweight=".48pt">
                <v:path arrowok="t"/>
              </v:shape>
            </v:group>
            <v:group id="_x0000_s4667" style="position:absolute;left:3283;top:1169;width:3120;height:154" coordorigin="3283,1169" coordsize="3120,154">
              <v:shape id="_x0000_s4668" style="position:absolute;left:3283;top:1169;width:3120;height:154" coordorigin="3283,1169" coordsize="3120,154" path="m3283,1323r3120,l6403,1169r-3120,l3283,1323xe" fillcolor="#24ff68" stroked="f">
                <v:path arrowok="t"/>
              </v:shape>
            </v:group>
            <v:group id="_x0000_s4665" style="position:absolute;left:4656;top:555;width:2;height:231" coordorigin="4656,555" coordsize="2,231">
              <v:shape id="_x0000_s4666" style="position:absolute;left:4656;top:555;width:2;height:231" coordorigin="4656,555" coordsize="0,231" path="m4656,555r,230e" filled="f" strokecolor="#888" strokeweight=".48pt">
                <v:path arrowok="t"/>
              </v:shape>
            </v:group>
            <v:group id="_x0000_s4663" style="position:absolute;left:5530;top:555;width:2;height:231" coordorigin="5530,555" coordsize="2,231">
              <v:shape id="_x0000_s4664" style="position:absolute;left:5530;top:555;width:2;height:231" coordorigin="5530,555" coordsize="0,231" path="m5530,555r,230e" filled="f" strokecolor="#888" strokeweight=".48pt">
                <v:path arrowok="t"/>
              </v:shape>
            </v:group>
            <v:group id="_x0000_s4661" style="position:absolute;left:3606;top:785;width:2797;height:154" coordorigin="3606,785" coordsize="2797,154">
              <v:shape id="_x0000_s4662" style="position:absolute;left:3606;top:785;width:2797;height:154" coordorigin="3606,785" coordsize="2797,154" path="m3606,939r2797,l6403,785r-2797,l3606,939xe" fillcolor="#24ff68" stroked="f">
                <v:path arrowok="t"/>
              </v:shape>
            </v:group>
            <v:group id="_x0000_s4659" style="position:absolute;left:4656;top:286;width:2;height:116" coordorigin="4656,286" coordsize="2,116">
              <v:shape id="_x0000_s4660" style="position:absolute;left:4656;top:286;width:2;height:116" coordorigin="4656,286" coordsize="0,116" path="m4656,286r,115e" filled="f" strokecolor="#888" strokeweight=".48pt">
                <v:path arrowok="t"/>
              </v:shape>
            </v:group>
            <v:group id="_x0000_s4657" style="position:absolute;left:5530;top:286;width:2;height:116" coordorigin="5530,286" coordsize="2,116">
              <v:shape id="_x0000_s4658" style="position:absolute;left:5530;top:286;width:2;height:116" coordorigin="5530,286" coordsize="0,116" path="m5530,286r,115e" filled="f" strokecolor="#888" strokeweight=".48pt">
                <v:path arrowok="t"/>
              </v:shape>
            </v:group>
            <v:group id="_x0000_s4655" style="position:absolute;left:4122;top:401;width:2281;height:154" coordorigin="4122,401" coordsize="2281,154">
              <v:shape id="_x0000_s4656" style="position:absolute;left:4122;top:401;width:2281;height:154" coordorigin="4122,401" coordsize="2281,154" path="m4122,555r2281,l6403,401r-2281,l4122,555xe" fillcolor="#24ff68" stroked="f">
                <v:path arrowok="t"/>
              </v:shape>
            </v:group>
            <v:group id="_x0000_s4653" style="position:absolute;left:1983;top:4126;width:4421;height:2" coordorigin="1983,4126" coordsize="4421,2">
              <v:shape id="_x0000_s4654" style="position:absolute;left:1983;top:4126;width:4421;height:2" coordorigin="1983,4126" coordsize="4421,0" path="m1983,4126r4420,e" filled="f" strokecolor="#888" strokeweight=".48pt">
                <v:path arrowok="t"/>
              </v:shape>
            </v:group>
            <v:group id="_x0000_s4651" style="position:absolute;left:2033;top:286;width:2;height:3891" coordorigin="2033,286" coordsize="2,3891">
              <v:shape id="_x0000_s4652" style="position:absolute;left:2033;top:286;width:2;height:3891" coordorigin="2033,286" coordsize="0,3891" path="m2033,286r,3890e" filled="f" strokecolor="#888" strokeweight=".48pt">
                <v:path arrowok="t"/>
              </v:shape>
            </v:group>
            <v:group id="_x0000_s4649" style="position:absolute;left:1983;top:3742;width:51;height:2" coordorigin="1983,3742" coordsize="51,2">
              <v:shape id="_x0000_s4650" style="position:absolute;left:1983;top:3742;width:51;height:2" coordorigin="1983,3742" coordsize="51,0" path="m1983,3742r50,e" filled="f" strokecolor="#888" strokeweight=".48pt">
                <v:path arrowok="t"/>
              </v:shape>
            </v:group>
            <v:group id="_x0000_s4647" style="position:absolute;left:1983;top:3358;width:51;height:2" coordorigin="1983,3358" coordsize="51,2">
              <v:shape id="_x0000_s4648" style="position:absolute;left:1983;top:3358;width:51;height:2" coordorigin="1983,3358" coordsize="51,0" path="m1983,3358r50,e" filled="f" strokecolor="#888" strokeweight=".48pt">
                <v:path arrowok="t"/>
              </v:shape>
            </v:group>
            <v:group id="_x0000_s4645" style="position:absolute;left:1983;top:2974;width:51;height:2" coordorigin="1983,2974" coordsize="51,2">
              <v:shape id="_x0000_s4646" style="position:absolute;left:1983;top:2974;width:51;height:2" coordorigin="1983,2974" coordsize="51,0" path="m1983,2974r50,e" filled="f" strokecolor="#888" strokeweight=".48pt">
                <v:path arrowok="t"/>
              </v:shape>
            </v:group>
            <v:group id="_x0000_s4643" style="position:absolute;left:1983;top:2590;width:51;height:2" coordorigin="1983,2590" coordsize="51,2">
              <v:shape id="_x0000_s4644" style="position:absolute;left:1983;top:2590;width:51;height:2" coordorigin="1983,2590" coordsize="51,0" path="m1983,2590r50,e" filled="f" strokecolor="#888" strokeweight=".48pt">
                <v:path arrowok="t"/>
              </v:shape>
            </v:group>
            <v:group id="_x0000_s4641" style="position:absolute;left:1983;top:2206;width:51;height:2" coordorigin="1983,2206" coordsize="51,2">
              <v:shape id="_x0000_s4642" style="position:absolute;left:1983;top:2206;width:51;height:2" coordorigin="1983,2206" coordsize="51,0" path="m1983,2206r50,e" filled="f" strokecolor="#888" strokeweight=".48pt">
                <v:path arrowok="t"/>
              </v:shape>
            </v:group>
            <v:group id="_x0000_s4639" style="position:absolute;left:1983;top:1822;width:51;height:2" coordorigin="1983,1822" coordsize="51,2">
              <v:shape id="_x0000_s4640" style="position:absolute;left:1983;top:1822;width:51;height:2" coordorigin="1983,1822" coordsize="51,0" path="m1983,1822r50,e" filled="f" strokecolor="#888" strokeweight=".48pt">
                <v:path arrowok="t"/>
              </v:shape>
            </v:group>
            <v:group id="_x0000_s4637" style="position:absolute;left:1983;top:1438;width:51;height:2" coordorigin="1983,1438" coordsize="51,2">
              <v:shape id="_x0000_s4638" style="position:absolute;left:1983;top:1438;width:51;height:2" coordorigin="1983,1438" coordsize="51,0" path="m1983,1438r50,e" filled="f" strokecolor="#888" strokeweight=".48pt">
                <v:path arrowok="t"/>
              </v:shape>
            </v:group>
            <v:group id="_x0000_s4635" style="position:absolute;left:1983;top:1054;width:51;height:2" coordorigin="1983,1054" coordsize="51,2">
              <v:shape id="_x0000_s4636" style="position:absolute;left:1983;top:1054;width:51;height:2" coordorigin="1983,1054" coordsize="51,0" path="m1983,1054r50,e" filled="f" strokecolor="#888" strokeweight=".48pt">
                <v:path arrowok="t"/>
              </v:shape>
            </v:group>
            <v:group id="_x0000_s4633" style="position:absolute;left:1983;top:670;width:51;height:2" coordorigin="1983,670" coordsize="51,2">
              <v:shape id="_x0000_s4634" style="position:absolute;left:1983;top:670;width:51;height:2" coordorigin="1983,670" coordsize="51,0" path="m1983,670r50,e" filled="f" strokecolor="#888" strokeweight=".48pt">
                <v:path arrowok="t"/>
              </v:shape>
            </v:group>
            <v:group id="_x0000_s4630" style="position:absolute;left:1983;top:286;width:51;height:2" coordorigin="1983,286" coordsize="51,2">
              <v:shape id="_x0000_s4632" style="position:absolute;left:1983;top:286;width:51;height:2" coordorigin="1983,286" coordsize="51,0" path="m1983,286r50,e" filled="f" strokecolor="#888" strokeweight=".48pt">
                <v:path arrowok="t"/>
              </v:shape>
              <v:shape id="_x0000_s4631" type="#_x0000_t75" style="position:absolute;left:7045;top:1517;width:88;height:88">
                <v:imagedata r:id="rId320" o:title=""/>
              </v:shape>
            </v:group>
            <v:group id="_x0000_s4628" style="position:absolute;left:7044;top:2773;width:89;height:2" coordorigin="7044,2773" coordsize="89,2">
              <v:shape id="_x0000_s4629" style="position:absolute;left:7044;top:2773;width:89;height:2" coordorigin="7044,2773" coordsize="89,0" path="m7044,2773r89,e" filled="f" strokecolor="#24ff68" strokeweight="4.54pt">
                <v:path arrowok="t"/>
              </v:shape>
            </v:group>
            <v:group id="_x0000_s4615" style="position:absolute;left:5;top:5;width:9197;height:4669" coordorigin="5,5" coordsize="9197,4669">
              <v:shape id="_x0000_s4627" style="position:absolute;left:5;top:5;width:9197;height:4669" coordorigin="5,5" coordsize="9197,4669" path="m5,4674r9197,l9202,5,5,5r,4669xe" filled="f" strokecolor="#888" strokeweight=".5pt">
                <v:path arrowok="t"/>
              </v:shape>
              <v:shape id="_x0000_s4626" type="#_x0000_t202" style="position:absolute;left:875;top:402;width:1011;height:1314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MA</w:t>
                      </w:r>
                    </w:p>
                    <w:p w:rsidR="00731D97" w:rsidRDefault="001522BE">
                      <w:pPr>
                        <w:spacing w:before="34" w:line="384" w:lineRule="exact"/>
                        <w:ind w:firstLine="544"/>
                        <w:jc w:val="righ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w w:val="95"/>
                          <w:sz w:val="16"/>
                        </w:rPr>
                        <w:t>Norton</w:t>
                      </w:r>
                      <w:r>
                        <w:rPr>
                          <w:rFonts w:ascii="Calibri"/>
                          <w:spacing w:val="2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Lakeville</w:t>
                      </w:r>
                      <w:r>
                        <w:rPr>
                          <w:rFonts w:ascii="Calibri"/>
                          <w:spacing w:val="2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Middleborough</w:t>
                      </w:r>
                    </w:p>
                  </w:txbxContent>
                </v:textbox>
              </v:shape>
              <v:shape id="_x0000_s4625" type="#_x0000_t202" style="position:absolute;left:7171;top:1485;width:1123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Not</w:t>
                      </w:r>
                      <w:r>
                        <w:rPr>
                          <w:rFonts w:ascii="Calibri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6"/>
                        </w:rPr>
                        <w:t>a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 xml:space="preserve"> U.S.</w:t>
                      </w:r>
                      <w:r>
                        <w:rPr>
                          <w:rFonts w:ascii="Calibri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Citizen</w:t>
                      </w:r>
                    </w:p>
                  </w:txbxContent>
                </v:textbox>
              </v:shape>
              <v:shape id="_x0000_s4624" type="#_x0000_t202" style="position:absolute;left:952;top:1939;width:934;height:929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North Dighton</w:t>
                      </w:r>
                    </w:p>
                    <w:p w:rsidR="00731D97" w:rsidRDefault="001522BE">
                      <w:pPr>
                        <w:spacing w:before="4" w:line="380" w:lineRule="atLeast"/>
                        <w:ind w:left="450" w:hanging="33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Dighton</w:t>
                      </w:r>
                      <w:r>
                        <w:rPr>
                          <w:rFonts w:ascii="Calibri"/>
                          <w:spacing w:val="2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Berkley</w:t>
                      </w:r>
                    </w:p>
                  </w:txbxContent>
                </v:textbox>
              </v:shape>
              <v:shape id="_x0000_s4623" type="#_x0000_t202" style="position:absolute;left:7171;top:2697;width:151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Naturalized U.S.</w:t>
                      </w:r>
                      <w:r>
                        <w:rPr>
                          <w:rFonts w:ascii="Calibri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6"/>
                        </w:rPr>
                        <w:t>Citizen</w:t>
                      </w:r>
                    </w:p>
                  </w:txbxContent>
                </v:textbox>
              </v:shape>
              <v:shape id="_x0000_s4622" type="#_x0000_t202" style="position:absolute;left:997;top:3091;width:889;height:929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ind w:firstLine="279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Raynham</w:t>
                      </w:r>
                    </w:p>
                    <w:p w:rsidR="00731D97" w:rsidRDefault="00731D97">
                      <w:pPr>
                        <w:spacing w:before="6"/>
                        <w:rPr>
                          <w:rFonts w:ascii="Calibri" w:eastAsia="Calibri" w:hAnsi="Calibri" w:cs="Calibri"/>
                          <w:b/>
                          <w:bCs/>
                          <w:sz w:val="15"/>
                          <w:szCs w:val="15"/>
                        </w:rPr>
                      </w:pPr>
                    </w:p>
                    <w:p w:rsidR="00731D97" w:rsidRDefault="001522BE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East Taunton</w:t>
                      </w:r>
                    </w:p>
                    <w:p w:rsidR="00731D97" w:rsidRDefault="00731D97">
                      <w:pPr>
                        <w:spacing w:before="6"/>
                        <w:rPr>
                          <w:rFonts w:ascii="Calibri" w:eastAsia="Calibri" w:hAnsi="Calibri" w:cs="Calibri"/>
                          <w:b/>
                          <w:bCs/>
                          <w:sz w:val="15"/>
                          <w:szCs w:val="15"/>
                        </w:rPr>
                      </w:pPr>
                    </w:p>
                    <w:p w:rsidR="00731D97" w:rsidRDefault="001522BE">
                      <w:pPr>
                        <w:spacing w:line="193" w:lineRule="exact"/>
                        <w:ind w:left="307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Taunton</w:t>
                      </w:r>
                    </w:p>
                  </w:txbxContent>
                </v:textbox>
              </v:shape>
              <v:shape id="_x0000_s4621" type="#_x0000_t202" style="position:absolute;left:1937;top:4259;width:197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0%</w:t>
                      </w:r>
                    </w:p>
                  </w:txbxContent>
                </v:textbox>
              </v:shape>
              <v:shape id="_x0000_s4620" type="#_x0000_t202" style="position:absolute;left:2770;top:4259;width:27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20%</w:t>
                      </w:r>
                    </w:p>
                  </w:txbxContent>
                </v:textbox>
              </v:shape>
              <v:shape id="_x0000_s4619" type="#_x0000_t202" style="position:absolute;left:3644;top:4259;width:27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40%</w:t>
                      </w:r>
                    </w:p>
                  </w:txbxContent>
                </v:textbox>
              </v:shape>
              <v:shape id="_x0000_s4618" type="#_x0000_t202" style="position:absolute;left:4518;top:4259;width:27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60%</w:t>
                      </w:r>
                    </w:p>
                  </w:txbxContent>
                </v:textbox>
              </v:shape>
              <v:shape id="_x0000_s4617" type="#_x0000_t202" style="position:absolute;left:5392;top:4259;width:27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80%</w:t>
                      </w:r>
                    </w:p>
                  </w:txbxContent>
                </v:textbox>
              </v:shape>
              <v:shape id="_x0000_s4616" type="#_x0000_t202" style="position:absolute;left:6225;top:4259;width:358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100%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731D97" w:rsidRDefault="001522BE">
      <w:pPr>
        <w:spacing w:before="5"/>
        <w:ind w:left="140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spacing w:val="-1"/>
          <w:sz w:val="15"/>
        </w:rPr>
        <w:t>(Source: US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Census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Bureau,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2012-2016</w:t>
      </w:r>
      <w:r>
        <w:rPr>
          <w:rFonts w:ascii="Calibri"/>
          <w:i/>
          <w:spacing w:val="-3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American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Community Survey 5-Year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Estimates)</w:t>
      </w:r>
    </w:p>
    <w:p w:rsidR="00731D97" w:rsidRDefault="00731D97">
      <w:pPr>
        <w:rPr>
          <w:rFonts w:ascii="Calibri" w:eastAsia="Calibri" w:hAnsi="Calibri" w:cs="Calibri"/>
          <w:i/>
          <w:sz w:val="14"/>
          <w:szCs w:val="14"/>
        </w:rPr>
      </w:pPr>
    </w:p>
    <w:p w:rsidR="00731D97" w:rsidRDefault="00731D97">
      <w:pPr>
        <w:rPr>
          <w:rFonts w:ascii="Calibri" w:eastAsia="Calibri" w:hAnsi="Calibri" w:cs="Calibri"/>
          <w:i/>
          <w:sz w:val="14"/>
          <w:szCs w:val="14"/>
        </w:rPr>
      </w:pPr>
    </w:p>
    <w:p w:rsidR="00731D97" w:rsidRDefault="00731D97">
      <w:pPr>
        <w:rPr>
          <w:rFonts w:ascii="Calibri" w:eastAsia="Calibri" w:hAnsi="Calibri" w:cs="Calibri"/>
          <w:i/>
          <w:sz w:val="14"/>
          <w:szCs w:val="14"/>
        </w:rPr>
      </w:pPr>
    </w:p>
    <w:p w:rsidR="00731D97" w:rsidRDefault="00731D97">
      <w:pPr>
        <w:rPr>
          <w:rFonts w:ascii="Calibri" w:eastAsia="Calibri" w:hAnsi="Calibri" w:cs="Calibri"/>
          <w:i/>
          <w:sz w:val="17"/>
          <w:szCs w:val="17"/>
        </w:rPr>
      </w:pPr>
    </w:p>
    <w:p w:rsidR="00731D97" w:rsidRDefault="001522BE">
      <w:pPr>
        <w:ind w:left="14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b/>
          <w:color w:val="2E5395"/>
          <w:spacing w:val="-2"/>
          <w:sz w:val="24"/>
        </w:rPr>
        <w:t>Crime</w:t>
      </w:r>
    </w:p>
    <w:p w:rsidR="00731D97" w:rsidRDefault="00731D97">
      <w:pPr>
        <w:spacing w:before="3"/>
        <w:rPr>
          <w:rFonts w:ascii="Cambria" w:eastAsia="Cambria" w:hAnsi="Cambria" w:cs="Cambria"/>
          <w:b/>
          <w:bCs/>
          <w:sz w:val="24"/>
          <w:szCs w:val="24"/>
        </w:rPr>
      </w:pPr>
    </w:p>
    <w:p w:rsidR="00731D97" w:rsidRDefault="001D2C0E">
      <w:pPr>
        <w:spacing w:line="200" w:lineRule="atLeast"/>
        <w:ind w:left="135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</w:r>
      <w:r>
        <w:rPr>
          <w:rFonts w:ascii="Cambria" w:eastAsia="Cambria" w:hAnsi="Cambria" w:cs="Cambria"/>
          <w:sz w:val="20"/>
          <w:szCs w:val="20"/>
        </w:rPr>
        <w:pict>
          <v:group id="_x0000_s4571" style="width:451.35pt;height:241.45pt;mso-position-horizontal-relative:char;mso-position-vertical-relative:line" coordsize="9027,4829">
            <v:group id="_x0000_s4612" style="position:absolute;left:514;top:2990;width:7548;height:2" coordorigin="514,2990" coordsize="7548,2">
              <v:shape id="_x0000_s4613" style="position:absolute;left:514;top:2990;width:7548;height:2" coordorigin="514,2990" coordsize="7548,0" path="m514,2990r7548,e" filled="f" strokecolor="#888" strokeweight=".48pt">
                <v:path arrowok="t"/>
              </v:shape>
            </v:group>
            <v:group id="_x0000_s4609" style="position:absolute;left:514;top:2563;width:7548;height:2" coordorigin="514,2563" coordsize="7548,2">
              <v:shape id="_x0000_s4611" style="position:absolute;left:514;top:2563;width:7548;height:2" coordorigin="514,2563" coordsize="7548,0" path="m514,2563r7548,e" filled="f" strokecolor="#888" strokeweight=".48pt">
                <v:path arrowok="t"/>
              </v:shape>
              <v:shape id="_x0000_s4610" type="#_x0000_t75" style="position:absolute;left:6903;top:2238;width:273;height:1181">
                <v:imagedata r:id="rId739" o:title=""/>
              </v:shape>
            </v:group>
            <v:group id="_x0000_s4607" style="position:absolute;left:514;top:2136;width:7548;height:2" coordorigin="514,2136" coordsize="7548,2">
              <v:shape id="_x0000_s4608" style="position:absolute;left:514;top:2136;width:7548;height:2" coordorigin="514,2136" coordsize="7548,0" path="m514,2136r7548,e" filled="f" strokecolor="#888" strokeweight=".48pt">
                <v:path arrowok="t"/>
              </v:shape>
            </v:group>
            <v:group id="_x0000_s4605" style="position:absolute;left:514;top:1706;width:7548;height:2" coordorigin="514,1706" coordsize="7548,2">
              <v:shape id="_x0000_s4606" style="position:absolute;left:514;top:1706;width:7548;height:2" coordorigin="514,1706" coordsize="7548,0" path="m514,1706r7548,e" filled="f" strokecolor="#888" strokeweight=".48pt">
                <v:path arrowok="t"/>
              </v:shape>
            </v:group>
            <v:group id="_x0000_s4600" style="position:absolute;left:514;top:1279;width:7548;height:2" coordorigin="514,1279" coordsize="7548,2">
              <v:shape id="_x0000_s4604" style="position:absolute;left:514;top:1279;width:7548;height:2" coordorigin="514,1279" coordsize="7548,0" path="m514,1279r7548,e" filled="f" strokecolor="#888" strokeweight=".48pt">
                <v:path arrowok="t"/>
              </v:shape>
              <v:shape id="_x0000_s4603" type="#_x0000_t75" style="position:absolute;left:6903;top:1108;width:273;height:1129">
                <v:imagedata r:id="rId740" o:title=""/>
              </v:shape>
              <v:shape id="_x0000_s4602" type="#_x0000_t75" style="position:absolute;left:769;top:3376;width:273;height:43">
                <v:imagedata r:id="rId741" o:title=""/>
              </v:shape>
              <v:shape id="_x0000_s4601" type="#_x0000_t75" style="position:absolute;left:6222;top:3410;width:273;height:9">
                <v:imagedata r:id="rId742" o:title=""/>
              </v:shape>
            </v:group>
            <v:group id="_x0000_s4597" style="position:absolute;left:514;top:852;width:7548;height:2" coordorigin="514,852" coordsize="7548,2">
              <v:shape id="_x0000_s4599" style="position:absolute;left:514;top:852;width:7548;height:2" coordorigin="514,852" coordsize="7548,0" path="m514,852r7548,e" filled="f" strokecolor="#888" strokeweight=".48pt">
                <v:path arrowok="t"/>
              </v:shape>
              <v:shape id="_x0000_s4598" type="#_x0000_t75" style="position:absolute;left:6903;top:612;width:273;height:496">
                <v:imagedata r:id="rId743" o:title=""/>
              </v:shape>
            </v:group>
            <v:group id="_x0000_s4595" style="position:absolute;left:514;top:424;width:7548;height:2" coordorigin="514,424" coordsize="7548,2">
              <v:shape id="_x0000_s4596" style="position:absolute;left:514;top:424;width:7548;height:2" coordorigin="514,424" coordsize="7548,0" path="m514,424r7548,e" filled="f" strokecolor="#888" strokeweight=".48pt">
                <v:path arrowok="t"/>
              </v:shape>
            </v:group>
            <v:group id="_x0000_s4591" style="position:absolute;left:564;top:424;width:2;height:3046" coordorigin="564,424" coordsize="2,3046">
              <v:shape id="_x0000_s4594" style="position:absolute;left:564;top:424;width:2;height:3046" coordorigin="564,424" coordsize="0,3046" path="m564,424r,3046e" filled="f" strokecolor="#888" strokeweight=".48pt">
                <v:path arrowok="t"/>
              </v:shape>
              <v:shape id="_x0000_s4593" type="#_x0000_t75" style="position:absolute;left:4858;top:3410;width:273;height:9">
                <v:imagedata r:id="rId744" o:title=""/>
              </v:shape>
              <v:shape id="_x0000_s4592" type="#_x0000_t75" style="position:absolute;left:5540;top:3410;width:273;height:9">
                <v:imagedata r:id="rId745" o:title=""/>
              </v:shape>
            </v:group>
            <v:group id="_x0000_s4588" style="position:absolute;left:514;top:3417;width:7548;height:2" coordorigin="514,3417" coordsize="7548,2">
              <v:shape id="_x0000_s4590" style="position:absolute;left:514;top:3417;width:7548;height:2" coordorigin="514,3417" coordsize="7548,0" path="m514,3417r7548,e" filled="f" strokecolor="#888" strokeweight=".48pt">
                <v:path arrowok="t"/>
              </v:shape>
              <v:shape id="_x0000_s4589" type="#_x0000_t75" style="position:absolute;left:167;top:3412;width:6213;height:1240">
                <v:imagedata r:id="rId746" o:title=""/>
              </v:shape>
            </v:group>
            <v:group id="_x0000_s4586" style="position:absolute;left:6699;top:3417;width:2;height:53" coordorigin="6699,3417" coordsize="2,53">
              <v:shape id="_x0000_s4587" style="position:absolute;left:6699;top:3417;width:2;height:53" coordorigin="6699,3417" coordsize="0,53" path="m6699,3417r,53e" filled="f" strokecolor="#888" strokeweight=".48pt">
                <v:path arrowok="t"/>
              </v:shape>
            </v:group>
            <v:group id="_x0000_s4584" style="position:absolute;left:7380;top:3417;width:2;height:53" coordorigin="7380,3417" coordsize="2,53">
              <v:shape id="_x0000_s4585" style="position:absolute;left:7380;top:3417;width:2;height:53" coordorigin="7380,3417" coordsize="0,53" path="m7380,3417r,53e" filled="f" strokecolor="#888" strokeweight=".48pt">
                <v:path arrowok="t"/>
              </v:shape>
            </v:group>
            <v:group id="_x0000_s4578" style="position:absolute;left:8062;top:3417;width:2;height:53" coordorigin="8062,3417" coordsize="2,53">
              <v:shape id="_x0000_s4583" style="position:absolute;left:8062;top:3417;width:2;height:53" coordorigin="8062,3417" coordsize="0,53" path="m8062,3417r,53e" filled="f" strokecolor="#888" strokeweight=".48pt">
                <v:path arrowok="t"/>
              </v:shape>
              <v:shape id="_x0000_s4582" type="#_x0000_t75" style="position:absolute;left:6855;top:3583;width:895;height:728">
                <v:imagedata r:id="rId747" o:title=""/>
              </v:shape>
              <v:shape id="_x0000_s4581" type="#_x0000_t75" style="position:absolute;left:8371;top:2157;width:88;height:88">
                <v:imagedata r:id="rId748" o:title=""/>
              </v:shape>
              <v:shape id="_x0000_s4580" type="#_x0000_t75" style="position:absolute;left:8371;top:2470;width:88;height:88">
                <v:imagedata r:id="rId749" o:title=""/>
              </v:shape>
              <v:shape id="_x0000_s4579" type="#_x0000_t75" style="position:absolute;left:8371;top:2783;width:88;height:88">
                <v:imagedata r:id="rId750" o:title=""/>
              </v:shape>
            </v:group>
            <v:group id="_x0000_s4572" style="position:absolute;left:5;top:204;width:9017;height:4620" coordorigin="5,204" coordsize="9017,4620">
              <v:shape id="_x0000_s4577" style="position:absolute;left:5;top:204;width:9017;height:4620" coordorigin="5,204" coordsize="9017,4620" path="m9022,4824r,-4620l5,204r,4620e" filled="f" strokecolor="#888" strokeweight=".5pt">
                <v:path arrowok="t"/>
              </v:shape>
              <v:shape id="_x0000_s4576" type="#_x0000_t202" style="position:absolute;left:173;top:349;width:245;height:2300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350</w:t>
                      </w:r>
                    </w:p>
                    <w:p w:rsidR="00731D97" w:rsidRDefault="00731D97">
                      <w:pPr>
                        <w:spacing w:before="10"/>
                        <w:rPr>
                          <w:rFonts w:ascii="Cambria" w:eastAsia="Cambria" w:hAnsi="Cambria" w:cs="Cambria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:rsidR="00731D97" w:rsidRDefault="001522BE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300</w:t>
                      </w:r>
                    </w:p>
                    <w:p w:rsidR="00731D97" w:rsidRDefault="00731D97">
                      <w:pPr>
                        <w:spacing w:before="10"/>
                        <w:rPr>
                          <w:rFonts w:ascii="Cambria" w:eastAsia="Cambria" w:hAnsi="Cambria" w:cs="Cambria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:rsidR="00731D97" w:rsidRDefault="001522BE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250</w:t>
                      </w:r>
                    </w:p>
                    <w:p w:rsidR="00731D97" w:rsidRDefault="00731D97">
                      <w:pPr>
                        <w:spacing w:before="10"/>
                        <w:rPr>
                          <w:rFonts w:ascii="Cambria" w:eastAsia="Cambria" w:hAnsi="Cambria" w:cs="Cambria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:rsidR="00731D97" w:rsidRDefault="001522BE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200</w:t>
                      </w:r>
                    </w:p>
                    <w:p w:rsidR="00731D97" w:rsidRDefault="00731D97">
                      <w:pPr>
                        <w:spacing w:before="10"/>
                        <w:rPr>
                          <w:rFonts w:ascii="Cambria" w:eastAsia="Cambria" w:hAnsi="Cambria" w:cs="Cambria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:rsidR="00731D97" w:rsidRDefault="001522BE">
                      <w:pPr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150</w:t>
                      </w:r>
                    </w:p>
                    <w:p w:rsidR="00731D97" w:rsidRDefault="00731D97">
                      <w:pPr>
                        <w:spacing w:before="10"/>
                        <w:rPr>
                          <w:rFonts w:ascii="Cambria" w:eastAsia="Cambria" w:hAnsi="Cambria" w:cs="Cambria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:rsidR="00731D97" w:rsidRDefault="001522BE">
                      <w:pPr>
                        <w:spacing w:line="193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100</w:t>
                      </w:r>
                    </w:p>
                  </w:txbxContent>
                </v:textbox>
              </v:shape>
              <v:shape id="_x0000_s4575" type="#_x0000_t202" style="position:absolute;left:8497;top:2126;width:324;height:788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2016</w:t>
                      </w:r>
                    </w:p>
                    <w:p w:rsidR="00731D97" w:rsidRDefault="001522BE">
                      <w:pPr>
                        <w:spacing w:before="118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2014</w:t>
                      </w:r>
                    </w:p>
                    <w:p w:rsidR="00731D97" w:rsidRDefault="001522BE">
                      <w:pPr>
                        <w:spacing w:before="118" w:line="193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2013</w:t>
                      </w:r>
                    </w:p>
                  </w:txbxContent>
                </v:textbox>
              </v:shape>
              <v:shape id="_x0000_s4574" type="#_x0000_t202" style="position:absolute;left:254;top:2916;width:164;height:589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50</w:t>
                      </w:r>
                    </w:p>
                    <w:p w:rsidR="00731D97" w:rsidRDefault="00731D97">
                      <w:pPr>
                        <w:spacing w:before="10"/>
                        <w:rPr>
                          <w:rFonts w:ascii="Cambria" w:eastAsia="Cambria" w:hAnsi="Cambria" w:cs="Cambria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:rsidR="00731D97" w:rsidRDefault="001522BE">
                      <w:pPr>
                        <w:spacing w:line="193" w:lineRule="exact"/>
                        <w:ind w:left="81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</v:shape>
              <v:shape id="_x0000_s4573" type="#_x0000_t202" style="position:absolute;left:5;width:4645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Appendix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Figure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8: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Homicide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Death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Count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(2013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0"/>
                          <w:szCs w:val="20"/>
                        </w:rPr>
                        <w:t>2016)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731D97" w:rsidRDefault="001522BE">
      <w:pPr>
        <w:spacing w:line="179" w:lineRule="exact"/>
        <w:ind w:left="140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spacing w:val="-1"/>
          <w:sz w:val="15"/>
        </w:rPr>
        <w:t>(U.S.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Department of Justice,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2"/>
          <w:sz w:val="15"/>
        </w:rPr>
        <w:t xml:space="preserve">Federal </w:t>
      </w:r>
      <w:r>
        <w:rPr>
          <w:rFonts w:ascii="Calibri"/>
          <w:i/>
          <w:spacing w:val="-1"/>
          <w:sz w:val="15"/>
        </w:rPr>
        <w:t>Bureau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of Investigation,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Uniform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Crime</w:t>
      </w:r>
      <w:r>
        <w:rPr>
          <w:rFonts w:ascii="Calibri"/>
          <w:i/>
          <w:spacing w:val="1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Reporting)</w:t>
      </w:r>
    </w:p>
    <w:p w:rsidR="00731D97" w:rsidRDefault="00731D97">
      <w:pPr>
        <w:spacing w:line="179" w:lineRule="exact"/>
        <w:rPr>
          <w:rFonts w:ascii="Calibri" w:eastAsia="Calibri" w:hAnsi="Calibri" w:cs="Calibri"/>
          <w:sz w:val="15"/>
          <w:szCs w:val="15"/>
        </w:rPr>
        <w:sectPr w:rsidR="00731D97">
          <w:pgSz w:w="12240" w:h="15840"/>
          <w:pgMar w:top="680" w:right="1300" w:bottom="680" w:left="1300" w:header="0" w:footer="416" w:gutter="0"/>
          <w:cols w:space="720"/>
        </w:sectPr>
      </w:pPr>
    </w:p>
    <w:p w:rsidR="00731D97" w:rsidRDefault="00731D97">
      <w:pPr>
        <w:spacing w:before="7"/>
        <w:rPr>
          <w:rFonts w:ascii="Calibri" w:eastAsia="Calibri" w:hAnsi="Calibri" w:cs="Calibri"/>
          <w:i/>
          <w:sz w:val="6"/>
          <w:szCs w:val="6"/>
        </w:rPr>
      </w:pPr>
    </w:p>
    <w:p w:rsidR="00731D97" w:rsidRDefault="001D2C0E">
      <w:pPr>
        <w:spacing w:line="200" w:lineRule="atLeast"/>
        <w:ind w:left="1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4488" style="width:454.95pt;height:238.9pt;mso-position-horizontal-relative:char;mso-position-vertical-relative:line" coordsize="9099,4778">
            <v:group id="_x0000_s4569" style="position:absolute;left:598;top:2876;width:6896;height:2" coordorigin="598,2876" coordsize="6896,2">
              <v:shape id="_x0000_s4570" style="position:absolute;left:598;top:2876;width:6896;height:2" coordorigin="598,2876" coordsize="6896,0" path="m598,2876r6895,e" filled="f" strokecolor="#888" strokeweight=".48pt">
                <v:path arrowok="t"/>
              </v:shape>
            </v:group>
            <v:group id="_x0000_s4567" style="position:absolute;left:598;top:2386;width:6896;height:2" coordorigin="598,2386" coordsize="6896,2">
              <v:shape id="_x0000_s4568" style="position:absolute;left:598;top:2386;width:6896;height:2" coordorigin="598,2386" coordsize="6896,0" path="m598,2386r6895,e" filled="f" strokecolor="#888" strokeweight=".48pt">
                <v:path arrowok="t"/>
              </v:shape>
            </v:group>
            <v:group id="_x0000_s4565" style="position:absolute;left:598;top:1897;width:6896;height:2" coordorigin="598,1897" coordsize="6896,2">
              <v:shape id="_x0000_s4566" style="position:absolute;left:598;top:1897;width:6896;height:2" coordorigin="598,1897" coordsize="6896,0" path="m598,1897r6895,e" filled="f" strokecolor="#888" strokeweight=".48pt">
                <v:path arrowok="t"/>
              </v:shape>
            </v:group>
            <v:group id="_x0000_s4563" style="position:absolute;left:598;top:1405;width:6896;height:2" coordorigin="598,1405" coordsize="6896,2">
              <v:shape id="_x0000_s4564" style="position:absolute;left:598;top:1405;width:6896;height:2" coordorigin="598,1405" coordsize="6896,0" path="m598,1405r6895,e" filled="f" strokecolor="#888" strokeweight=".48pt">
                <v:path arrowok="t"/>
              </v:shape>
            </v:group>
            <v:group id="_x0000_s4561" style="position:absolute;left:598;top:915;width:6896;height:2" coordorigin="598,915" coordsize="6896,2">
              <v:shape id="_x0000_s4562" style="position:absolute;left:598;top:915;width:6896;height:2" coordorigin="598,915" coordsize="6896,0" path="m598,915r6895,e" filled="f" strokecolor="#888" strokeweight=".48pt">
                <v:path arrowok="t"/>
              </v:shape>
            </v:group>
            <v:group id="_x0000_s4544" style="position:absolute;left:598;top:423;width:6896;height:2" coordorigin="598,423" coordsize="6896,2">
              <v:shape id="_x0000_s4560" style="position:absolute;left:598;top:423;width:6896;height:2" coordorigin="598,423" coordsize="6896,0" path="m598,423r6895,e" filled="f" strokecolor="#888" strokeweight=".48pt">
                <v:path arrowok="t"/>
              </v:shape>
              <v:shape id="_x0000_s4559" type="#_x0000_t75" style="position:absolute;left:6435;top:423;width:249;height:2945">
                <v:imagedata r:id="rId751" o:title=""/>
              </v:shape>
              <v:shape id="_x0000_s4558" type="#_x0000_t75" style="position:absolute;left:834;top:3163;width:249;height:205">
                <v:imagedata r:id="rId752" o:title=""/>
              </v:shape>
              <v:shape id="_x0000_s4557" type="#_x0000_t75" style="position:absolute;left:834;top:2219;width:249;height:944">
                <v:imagedata r:id="rId753" o:title=""/>
              </v:shape>
              <v:shape id="_x0000_s4556" type="#_x0000_t75" style="position:absolute;left:2079;top:3342;width:249;height:26">
                <v:imagedata r:id="rId754" o:title=""/>
              </v:shape>
              <v:shape id="_x0000_s4555" type="#_x0000_t75" style="position:absolute;left:2079;top:2954;width:249;height:388">
                <v:imagedata r:id="rId755" o:title=""/>
              </v:shape>
              <v:shape id="_x0000_s4554" type="#_x0000_t75" style="position:absolute;left:4568;top:3299;width:249;height:69">
                <v:imagedata r:id="rId756" o:title=""/>
              </v:shape>
              <v:shape id="_x0000_s4553" type="#_x0000_t75" style="position:absolute;left:4568;top:2864;width:249;height:435">
                <v:imagedata r:id="rId757" o:title=""/>
              </v:shape>
              <v:shape id="_x0000_s4552" type="#_x0000_t75" style="position:absolute;left:5191;top:3358;width:249;height:10">
                <v:imagedata r:id="rId758" o:title=""/>
              </v:shape>
              <v:shape id="_x0000_s4551" type="#_x0000_t75" style="position:absolute;left:5191;top:3178;width:249;height:180">
                <v:imagedata r:id="rId759" o:title=""/>
              </v:shape>
              <v:shape id="_x0000_s4550" type="#_x0000_t75" style="position:absolute;left:5813;top:3360;width:249;height:8">
                <v:imagedata r:id="rId760" o:title=""/>
              </v:shape>
              <v:shape id="_x0000_s4549" type="#_x0000_t75" style="position:absolute;left:5813;top:3271;width:249;height:88">
                <v:imagedata r:id="rId761" o:title=""/>
              </v:shape>
              <v:shape id="_x0000_s4548" type="#_x0000_t75" style="position:absolute;left:834;top:2014;width:249;height:205">
                <v:imagedata r:id="rId762" o:title=""/>
              </v:shape>
              <v:shape id="_x0000_s4547" type="#_x0000_t75" style="position:absolute;left:2079;top:2929;width:249;height:26">
                <v:imagedata r:id="rId763" o:title=""/>
              </v:shape>
              <v:shape id="_x0000_s4546" type="#_x0000_t75" style="position:absolute;left:4568;top:2805;width:249;height:59">
                <v:imagedata r:id="rId764" o:title=""/>
              </v:shape>
              <v:shape id="_x0000_s4545" type="#_x0000_t75" style="position:absolute;left:5191;top:3163;width:249;height:15">
                <v:imagedata r:id="rId765" o:title=""/>
              </v:shape>
            </v:group>
            <v:group id="_x0000_s4523" style="position:absolute;left:5813;top:3267;width:249;height:4" coordorigin="5813,3267" coordsize="249,4">
              <v:shape id="_x0000_s4543" style="position:absolute;left:5813;top:3267;width:249;height:4" coordorigin="5813,3267" coordsize="249,4" path="m5813,3271r249,l6062,3267r-249,l5813,3271xe" filled="f" stroked="f">
                <v:path arrowok="t"/>
              </v:shape>
              <v:shape id="_x0000_s4542" type="#_x0000_t75" style="position:absolute;left:834;top:1390;width:249;height:624">
                <v:imagedata r:id="rId766" o:title=""/>
              </v:shape>
              <v:shape id="_x0000_s4541" type="#_x0000_t75" style="position:absolute;left:2079;top:2645;width:249;height:284">
                <v:imagedata r:id="rId767" o:title=""/>
              </v:shape>
              <v:shape id="_x0000_s4540" type="#_x0000_t75" style="position:absolute;left:4568;top:2513;width:249;height:292">
                <v:imagedata r:id="rId768" o:title=""/>
              </v:shape>
              <v:shape id="_x0000_s4539" type="#_x0000_t75" style="position:absolute;left:5191;top:3022;width:249;height:141">
                <v:imagedata r:id="rId769" o:title=""/>
              </v:shape>
              <v:shape id="_x0000_s4538" type="#_x0000_t75" style="position:absolute;left:5813;top:3173;width:249;height:94">
                <v:imagedata r:id="rId770" o:title=""/>
              </v:shape>
              <v:shape id="_x0000_s4537" type="#_x0000_t75" style="position:absolute;left:834;top:1190;width:249;height:199">
                <v:imagedata r:id="rId771" o:title=""/>
              </v:shape>
              <v:shape id="_x0000_s4536" type="#_x0000_t75" style="position:absolute;left:2079;top:2618;width:249;height:27">
                <v:imagedata r:id="rId772" o:title=""/>
              </v:shape>
              <v:shape id="_x0000_s4535" type="#_x0000_t75" style="position:absolute;left:2701;top:3361;width:249;height:7">
                <v:imagedata r:id="rId773" o:title=""/>
              </v:shape>
              <v:shape id="_x0000_s4534" type="#_x0000_t75" style="position:absolute;left:3324;top:3360;width:249;height:8">
                <v:imagedata r:id="rId774" o:title=""/>
              </v:shape>
              <v:shape id="_x0000_s4533" type="#_x0000_t75" style="position:absolute;left:4568;top:2414;width:249;height:99">
                <v:imagedata r:id="rId775" o:title=""/>
              </v:shape>
              <v:shape id="_x0000_s4532" type="#_x0000_t75" style="position:absolute;left:5191;top:3006;width:249;height:17">
                <v:imagedata r:id="rId776" o:title=""/>
              </v:shape>
              <v:shape id="_x0000_s4531" type="#_x0000_t75" style="position:absolute;left:5813;top:3164;width:249;height:10">
                <v:imagedata r:id="rId773" o:title=""/>
              </v:shape>
              <v:shape id="_x0000_s4530" type="#_x0000_t75" style="position:absolute;left:834;top:455;width:249;height:735">
                <v:imagedata r:id="rId777" o:title=""/>
              </v:shape>
              <v:shape id="_x0000_s4529" type="#_x0000_t75" style="position:absolute;left:2079;top:2351;width:249;height:267">
                <v:imagedata r:id="rId778" o:title=""/>
              </v:shape>
              <v:shape id="_x0000_s4528" type="#_x0000_t75" style="position:absolute;left:2701;top:3328;width:249;height:32">
                <v:imagedata r:id="rId779" o:title=""/>
              </v:shape>
              <v:shape id="_x0000_s4527" type="#_x0000_t75" style="position:absolute;left:3324;top:3309;width:249;height:51">
                <v:imagedata r:id="rId780" o:title=""/>
              </v:shape>
              <v:shape id="_x0000_s4526" type="#_x0000_t75" style="position:absolute;left:4568;top:2176;width:249;height:237">
                <v:imagedata r:id="rId781" o:title=""/>
              </v:shape>
              <v:shape id="_x0000_s4525" type="#_x0000_t75" style="position:absolute;left:5191;top:2873;width:249;height:132">
                <v:imagedata r:id="rId782" o:title=""/>
              </v:shape>
              <v:shape id="_x0000_s4524" type="#_x0000_t75" style="position:absolute;left:5813;top:3131;width:249;height:32">
                <v:imagedata r:id="rId783" o:title=""/>
              </v:shape>
            </v:group>
            <v:group id="_x0000_s4521" style="position:absolute;left:648;top:423;width:2;height:2996" coordorigin="648,423" coordsize="2,2996">
              <v:shape id="_x0000_s4522" style="position:absolute;left:648;top:423;width:2;height:2996" coordorigin="648,423" coordsize="0,2996" path="m648,423r,2995e" filled="f" strokecolor="#888" strokeweight=".48pt">
                <v:path arrowok="t"/>
              </v:shape>
            </v:group>
            <v:group id="_x0000_s4518" style="position:absolute;left:598;top:3368;width:6896;height:2" coordorigin="598,3368" coordsize="6896,2">
              <v:shape id="_x0000_s4520" style="position:absolute;left:598;top:3368;width:6896;height:2" coordorigin="598,3368" coordsize="6896,0" path="m598,3368r6895,e" filled="f" strokecolor="#888" strokeweight=".48pt">
                <v:path arrowok="t"/>
              </v:shape>
              <v:shape id="_x0000_s4519" type="#_x0000_t75" style="position:absolute;left:220;top:3363;width:5739;height:1238">
                <v:imagedata r:id="rId784" o:title=""/>
              </v:shape>
            </v:group>
            <v:group id="_x0000_s4516" style="position:absolute;left:6247;top:3368;width:2;height:51" coordorigin="6247,3368" coordsize="2,51">
              <v:shape id="_x0000_s4517" style="position:absolute;left:6247;top:3368;width:2;height:51" coordorigin="6247,3368" coordsize="0,51" path="m6247,3368r,50e" filled="f" strokecolor="#888" strokeweight=".48pt">
                <v:path arrowok="t"/>
              </v:shape>
            </v:group>
            <v:group id="_x0000_s4514" style="position:absolute;left:6871;top:3368;width:2;height:51" coordorigin="6871,3368" coordsize="2,51">
              <v:shape id="_x0000_s4515" style="position:absolute;left:6871;top:3368;width:2;height:51" coordorigin="6871,3368" coordsize="0,51" path="m6871,3368r,50e" filled="f" strokecolor="#888" strokeweight=".48pt">
                <v:path arrowok="t"/>
              </v:shape>
            </v:group>
            <v:group id="_x0000_s4505" style="position:absolute;left:7493;top:3368;width:2;height:51" coordorigin="7493,3368" coordsize="2,51">
              <v:shape id="_x0000_s4513" style="position:absolute;left:7493;top:3368;width:2;height:51" coordorigin="7493,3368" coordsize="0,51" path="m7493,3368r,50e" filled="f" strokecolor="#888" strokeweight=".48pt">
                <v:path arrowok="t"/>
              </v:shape>
              <v:shape id="_x0000_s4512" type="#_x0000_t75" style="position:absolute;left:6375;top:3532;width:835;height:728">
                <v:imagedata r:id="rId785" o:title=""/>
              </v:shape>
              <v:shape id="_x0000_s4511" type="#_x0000_t75" style="position:absolute;left:7364;top:762;width:88;height:88">
                <v:imagedata r:id="rId131" o:title=""/>
              </v:shape>
              <v:shape id="_x0000_s4510" type="#_x0000_t75" style="position:absolute;left:7364;top:1300;width:88;height:88">
                <v:imagedata r:id="rId132" o:title=""/>
              </v:shape>
              <v:shape id="_x0000_s4509" type="#_x0000_t75" style="position:absolute;left:7364;top:1837;width:88;height:88">
                <v:imagedata r:id="rId786" o:title=""/>
              </v:shape>
              <v:shape id="_x0000_s4508" type="#_x0000_t75" style="position:absolute;left:7364;top:2375;width:88;height:88">
                <v:imagedata r:id="rId134" o:title=""/>
              </v:shape>
              <v:shape id="_x0000_s4507" type="#_x0000_t75" style="position:absolute;left:7364;top:2913;width:88;height:88">
                <v:imagedata r:id="rId135" o:title=""/>
              </v:shape>
              <v:shape id="_x0000_s4506" type="#_x0000_t75" style="position:absolute;left:7364;top:3450;width:88;height:88">
                <v:imagedata r:id="rId787" o:title=""/>
              </v:shape>
            </v:group>
            <v:group id="_x0000_s4489" style="position:absolute;left:5;top:205;width:9089;height:4569" coordorigin="5,205" coordsize="9089,4569">
              <v:shape id="_x0000_s4504" style="position:absolute;left:5;top:205;width:9089;height:4569" coordorigin="5,205" coordsize="9089,4569" path="m5,4774r9089,l9094,205e" filled="f" strokecolor="#888" strokeweight=".5pt">
                <v:path arrowok="t"/>
              </v:shape>
              <v:shape id="_x0000_s4503" style="position:absolute;left:5;top:205;width:9089;height:4569" coordorigin="5,205" coordsize="9089,4569" path="m5,205r,4569e" filled="f" strokecolor="#888" strokeweight=".5pt">
                <v:path arrowok="t"/>
              </v:shape>
              <v:shape id="_x0000_s4502" type="#_x0000_t202" style="position:absolute;left:135;top:348;width:365;height:652" filled="f" stroked="f">
                <v:textbox inset="0,0,0,0">
                  <w:txbxContent>
                    <w:p w:rsidR="00731D97" w:rsidRDefault="001522BE">
                      <w:pPr>
                        <w:spacing w:line="164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3,000</w:t>
                      </w:r>
                    </w:p>
                    <w:p w:rsidR="00731D97" w:rsidRDefault="00731D97">
                      <w:pPr>
                        <w:rPr>
                          <w:rFonts w:ascii="Calibri" w:eastAsia="Calibri" w:hAnsi="Calibri" w:cs="Calibri"/>
                          <w:i/>
                          <w:sz w:val="16"/>
                          <w:szCs w:val="16"/>
                        </w:rPr>
                      </w:pPr>
                    </w:p>
                    <w:p w:rsidR="00731D97" w:rsidRDefault="001522BE">
                      <w:pPr>
                        <w:spacing w:before="100" w:line="193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2,500</w:t>
                      </w:r>
                    </w:p>
                  </w:txbxContent>
                </v:textbox>
              </v:shape>
              <v:shape id="_x0000_s4501" type="#_x0000_t202" style="position:absolute;left:7491;top:730;width:92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Property 2016</w:t>
                      </w:r>
                    </w:p>
                  </w:txbxContent>
                </v:textbox>
              </v:shape>
              <v:shape id="_x0000_s4500" type="#_x0000_t202" style="position:absolute;left:135;top:1330;width:365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2,000</w:t>
                      </w:r>
                    </w:p>
                  </w:txbxContent>
                </v:textbox>
              </v:shape>
              <v:shape id="_x0000_s4499" type="#_x0000_t202" style="position:absolute;left:7491;top:1268;width:828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Violent</w:t>
                      </w:r>
                      <w:r>
                        <w:rPr>
                          <w:rFonts w:ascii="Calibri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6"/>
                        </w:rPr>
                        <w:t>2016</w:t>
                      </w:r>
                    </w:p>
                  </w:txbxContent>
                </v:textbox>
              </v:shape>
              <v:shape id="_x0000_s4498" type="#_x0000_t202" style="position:absolute;left:135;top:1820;width:365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1,500</w:t>
                      </w:r>
                    </w:p>
                  </w:txbxContent>
                </v:textbox>
              </v:shape>
              <v:shape id="_x0000_s4497" type="#_x0000_t202" style="position:absolute;left:7491;top:1806;width:92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Property 2014</w:t>
                      </w:r>
                    </w:p>
                  </w:txbxContent>
                </v:textbox>
              </v:shape>
              <v:shape id="_x0000_s4496" type="#_x0000_t202" style="position:absolute;left:135;top:2311;width:365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1,000</w:t>
                      </w:r>
                    </w:p>
                  </w:txbxContent>
                </v:textbox>
              </v:shape>
              <v:shape id="_x0000_s4495" type="#_x0000_t202" style="position:absolute;left:7491;top:2343;width:828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Violent</w:t>
                      </w:r>
                      <w:r>
                        <w:rPr>
                          <w:rFonts w:ascii="Calibri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6"/>
                        </w:rPr>
                        <w:t>2014</w:t>
                      </w:r>
                    </w:p>
                  </w:txbxContent>
                </v:textbox>
              </v:shape>
              <v:shape id="_x0000_s4494" type="#_x0000_t202" style="position:absolute;left:257;top:2802;width:245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500</w:t>
                      </w:r>
                    </w:p>
                  </w:txbxContent>
                </v:textbox>
              </v:shape>
              <v:shape id="_x0000_s4493" type="#_x0000_t202" style="position:absolute;left:7491;top:2881;width:929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Property 2013</w:t>
                      </w:r>
                    </w:p>
                  </w:txbxContent>
                </v:textbox>
              </v:shape>
              <v:shape id="_x0000_s4492" type="#_x0000_t202" style="position:absolute;left:419;top:3292;width:82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z w:val="16"/>
                        </w:rPr>
                        <w:t>0</w:t>
                      </w:r>
                    </w:p>
                  </w:txbxContent>
                </v:textbox>
              </v:shape>
              <v:shape id="_x0000_s4491" type="#_x0000_t202" style="position:absolute;left:7491;top:3419;width:828;height:161" filled="f" stroked="f">
                <v:textbox inset="0,0,0,0">
                  <w:txbxContent>
                    <w:p w:rsidR="00731D97" w:rsidRDefault="001522BE">
                      <w:pPr>
                        <w:spacing w:line="161" w:lineRule="exact"/>
                        <w:rPr>
                          <w:rFonts w:ascii="Calibri" w:eastAsia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spacing w:val="-1"/>
                          <w:sz w:val="16"/>
                        </w:rPr>
                        <w:t>Violent</w:t>
                      </w:r>
                      <w:r>
                        <w:rPr>
                          <w:rFonts w:ascii="Calibri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6"/>
                        </w:rPr>
                        <w:t>2013</w:t>
                      </w:r>
                    </w:p>
                  </w:txbxContent>
                </v:textbox>
              </v:shape>
              <v:shape id="_x0000_s4490" type="#_x0000_t202" style="position:absolute;left:5;width:4632;height:200" filled="f" stroked="f">
                <v:textbox inset="0,0,0,0">
                  <w:txbxContent>
                    <w:p w:rsidR="00731D97" w:rsidRDefault="001522BE">
                      <w:pPr>
                        <w:spacing w:line="199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Appendix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Figure</w:t>
                      </w:r>
                      <w:r>
                        <w:rPr>
                          <w:rFonts w:ascii="Calibri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9: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Crime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Rate</w:t>
                      </w:r>
                      <w:r>
                        <w:rPr>
                          <w:rFonts w:ascii="Calibri"/>
                          <w:b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Count</w:t>
                      </w:r>
                      <w:r>
                        <w:rPr>
                          <w:rFonts w:ascii="Calibri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(2013,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2014,</w:t>
                      </w:r>
                      <w:r>
                        <w:rPr>
                          <w:rFonts w:ascii="Calibri"/>
                          <w:b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0"/>
                        </w:rPr>
                        <w:t>2016)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731D97" w:rsidRDefault="001522BE">
      <w:pPr>
        <w:spacing w:before="15"/>
        <w:ind w:left="140"/>
        <w:rPr>
          <w:rFonts w:ascii="Calibri" w:eastAsia="Calibri" w:hAnsi="Calibri" w:cs="Calibri"/>
          <w:sz w:val="15"/>
          <w:szCs w:val="15"/>
        </w:rPr>
      </w:pPr>
      <w:r>
        <w:rPr>
          <w:rFonts w:ascii="Calibri"/>
          <w:i/>
          <w:spacing w:val="-1"/>
          <w:sz w:val="15"/>
        </w:rPr>
        <w:t>(U.S.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Department of Justice,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2"/>
          <w:sz w:val="15"/>
        </w:rPr>
        <w:t xml:space="preserve">Federal </w:t>
      </w:r>
      <w:r>
        <w:rPr>
          <w:rFonts w:ascii="Calibri"/>
          <w:i/>
          <w:spacing w:val="-1"/>
          <w:sz w:val="15"/>
        </w:rPr>
        <w:t>Bureau</w:t>
      </w:r>
      <w:r>
        <w:rPr>
          <w:rFonts w:ascii="Calibri"/>
          <w:i/>
          <w:spacing w:val="-2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of Investigation,</w:t>
      </w:r>
      <w:r>
        <w:rPr>
          <w:rFonts w:ascii="Calibri"/>
          <w:i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Uniform</w:t>
      </w:r>
      <w:r>
        <w:rPr>
          <w:rFonts w:ascii="Calibri"/>
          <w:i/>
          <w:spacing w:val="1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Crime</w:t>
      </w:r>
      <w:r>
        <w:rPr>
          <w:rFonts w:ascii="Calibri"/>
          <w:i/>
          <w:spacing w:val="1"/>
          <w:sz w:val="15"/>
        </w:rPr>
        <w:t xml:space="preserve"> </w:t>
      </w:r>
      <w:r>
        <w:rPr>
          <w:rFonts w:ascii="Calibri"/>
          <w:i/>
          <w:spacing w:val="-1"/>
          <w:sz w:val="15"/>
        </w:rPr>
        <w:t>Reporting)</w:t>
      </w:r>
    </w:p>
    <w:p w:rsidR="00731D97" w:rsidRDefault="00731D97">
      <w:pPr>
        <w:rPr>
          <w:rFonts w:ascii="Calibri" w:eastAsia="Calibri" w:hAnsi="Calibri" w:cs="Calibri"/>
          <w:sz w:val="15"/>
          <w:szCs w:val="15"/>
        </w:rPr>
        <w:sectPr w:rsidR="00731D97">
          <w:pgSz w:w="12240" w:h="15840"/>
          <w:pgMar w:top="680" w:right="1300" w:bottom="680" w:left="1300" w:header="0" w:footer="416" w:gutter="0"/>
          <w:cols w:space="720"/>
        </w:sectPr>
      </w:pPr>
    </w:p>
    <w:p w:rsidR="00731D97" w:rsidRDefault="001522BE">
      <w:pPr>
        <w:spacing w:before="20" w:line="562" w:lineRule="exact"/>
        <w:ind w:left="140"/>
        <w:rPr>
          <w:rFonts w:ascii="Cambria" w:eastAsia="Cambria" w:hAnsi="Cambria" w:cs="Cambria"/>
          <w:sz w:val="48"/>
          <w:szCs w:val="48"/>
        </w:rPr>
      </w:pPr>
      <w:r>
        <w:rPr>
          <w:rFonts w:ascii="Cambria"/>
          <w:color w:val="2E5395"/>
          <w:spacing w:val="-1"/>
          <w:sz w:val="48"/>
        </w:rPr>
        <w:t>Appendix</w:t>
      </w:r>
      <w:r>
        <w:rPr>
          <w:rFonts w:ascii="Cambria"/>
          <w:color w:val="2E5395"/>
          <w:spacing w:val="-8"/>
          <w:sz w:val="48"/>
        </w:rPr>
        <w:t xml:space="preserve"> </w:t>
      </w:r>
      <w:r>
        <w:rPr>
          <w:rFonts w:ascii="Cambria"/>
          <w:color w:val="2E5395"/>
          <w:spacing w:val="-1"/>
          <w:sz w:val="48"/>
        </w:rPr>
        <w:t>B.</w:t>
      </w:r>
    </w:p>
    <w:p w:rsidR="00731D97" w:rsidRDefault="001522BE">
      <w:pPr>
        <w:spacing w:line="562" w:lineRule="exact"/>
        <w:ind w:left="140"/>
        <w:rPr>
          <w:rFonts w:ascii="Cambria" w:eastAsia="Cambria" w:hAnsi="Cambria" w:cs="Cambria"/>
          <w:sz w:val="48"/>
          <w:szCs w:val="48"/>
        </w:rPr>
      </w:pPr>
      <w:r>
        <w:rPr>
          <w:rFonts w:ascii="Cambria"/>
          <w:color w:val="2E5395"/>
          <w:sz w:val="48"/>
        </w:rPr>
        <w:t>Key</w:t>
      </w:r>
      <w:r>
        <w:rPr>
          <w:rFonts w:ascii="Cambria"/>
          <w:color w:val="2E5395"/>
          <w:spacing w:val="-9"/>
          <w:sz w:val="48"/>
        </w:rPr>
        <w:t xml:space="preserve"> </w:t>
      </w:r>
      <w:r>
        <w:rPr>
          <w:rFonts w:ascii="Cambria"/>
          <w:color w:val="2E5395"/>
          <w:spacing w:val="-1"/>
          <w:sz w:val="48"/>
        </w:rPr>
        <w:t>Informant</w:t>
      </w:r>
      <w:r>
        <w:rPr>
          <w:rFonts w:ascii="Cambria"/>
          <w:color w:val="2E5395"/>
          <w:spacing w:val="-6"/>
          <w:sz w:val="48"/>
        </w:rPr>
        <w:t xml:space="preserve"> </w:t>
      </w:r>
      <w:r>
        <w:rPr>
          <w:rFonts w:ascii="Cambria"/>
          <w:color w:val="2E5395"/>
          <w:spacing w:val="-1"/>
          <w:sz w:val="48"/>
        </w:rPr>
        <w:t>Survey</w:t>
      </w:r>
    </w:p>
    <w:p w:rsidR="00731D97" w:rsidRDefault="001522BE">
      <w:pPr>
        <w:spacing w:before="294"/>
        <w:ind w:left="193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i/>
          <w:color w:val="2E5395"/>
          <w:spacing w:val="-1"/>
          <w:sz w:val="24"/>
        </w:rPr>
        <w:t>Community</w:t>
      </w:r>
      <w:r>
        <w:rPr>
          <w:rFonts w:ascii="Cambria"/>
          <w:i/>
          <w:color w:val="2E5395"/>
          <w:spacing w:val="-5"/>
          <w:sz w:val="24"/>
        </w:rPr>
        <w:t xml:space="preserve"> </w:t>
      </w:r>
      <w:r>
        <w:rPr>
          <w:rFonts w:ascii="Cambria"/>
          <w:i/>
          <w:color w:val="2E5395"/>
          <w:spacing w:val="-1"/>
          <w:sz w:val="24"/>
        </w:rPr>
        <w:t>Health</w:t>
      </w:r>
      <w:r>
        <w:rPr>
          <w:rFonts w:ascii="Cambria"/>
          <w:i/>
          <w:color w:val="2E5395"/>
          <w:spacing w:val="-5"/>
          <w:sz w:val="24"/>
        </w:rPr>
        <w:t xml:space="preserve"> </w:t>
      </w:r>
      <w:r>
        <w:rPr>
          <w:rFonts w:ascii="Cambria"/>
          <w:i/>
          <w:color w:val="2E5395"/>
          <w:spacing w:val="-2"/>
          <w:sz w:val="24"/>
        </w:rPr>
        <w:t>Needs</w:t>
      </w:r>
      <w:r>
        <w:rPr>
          <w:rFonts w:ascii="Cambria"/>
          <w:i/>
          <w:color w:val="2E5395"/>
          <w:spacing w:val="-5"/>
          <w:sz w:val="24"/>
        </w:rPr>
        <w:t xml:space="preserve"> </w:t>
      </w:r>
      <w:r>
        <w:rPr>
          <w:rFonts w:ascii="Cambria"/>
          <w:i/>
          <w:color w:val="2E5395"/>
          <w:sz w:val="24"/>
        </w:rPr>
        <w:t>Assessment-</w:t>
      </w:r>
      <w:r>
        <w:rPr>
          <w:rFonts w:ascii="Cambria"/>
          <w:i/>
          <w:color w:val="2E5395"/>
          <w:spacing w:val="-4"/>
          <w:sz w:val="24"/>
        </w:rPr>
        <w:t xml:space="preserve"> </w:t>
      </w:r>
      <w:r>
        <w:rPr>
          <w:rFonts w:ascii="Cambria"/>
          <w:i/>
          <w:color w:val="2E5395"/>
          <w:sz w:val="24"/>
        </w:rPr>
        <w:t>Key</w:t>
      </w:r>
      <w:r>
        <w:rPr>
          <w:rFonts w:ascii="Cambria"/>
          <w:i/>
          <w:color w:val="2E5395"/>
          <w:spacing w:val="-5"/>
          <w:sz w:val="24"/>
        </w:rPr>
        <w:t xml:space="preserve"> </w:t>
      </w:r>
      <w:r>
        <w:rPr>
          <w:rFonts w:ascii="Cambria"/>
          <w:i/>
          <w:color w:val="2E5395"/>
          <w:spacing w:val="-1"/>
          <w:sz w:val="24"/>
        </w:rPr>
        <w:t>Informant</w:t>
      </w:r>
      <w:r>
        <w:rPr>
          <w:rFonts w:ascii="Cambria"/>
          <w:i/>
          <w:color w:val="2E5395"/>
          <w:spacing w:val="-5"/>
          <w:sz w:val="24"/>
        </w:rPr>
        <w:t xml:space="preserve"> </w:t>
      </w:r>
      <w:r>
        <w:rPr>
          <w:rFonts w:ascii="Cambria"/>
          <w:i/>
          <w:color w:val="2E5395"/>
          <w:spacing w:val="-1"/>
          <w:sz w:val="24"/>
        </w:rPr>
        <w:t>Survey*</w:t>
      </w:r>
    </w:p>
    <w:p w:rsidR="00731D97" w:rsidRDefault="00731D97">
      <w:pPr>
        <w:spacing w:before="9"/>
        <w:rPr>
          <w:rFonts w:ascii="Cambria" w:eastAsia="Cambria" w:hAnsi="Cambria" w:cs="Cambria"/>
          <w:i/>
          <w:sz w:val="20"/>
          <w:szCs w:val="20"/>
        </w:rPr>
      </w:pPr>
    </w:p>
    <w:p w:rsidR="00731D97" w:rsidRDefault="001522BE">
      <w:pPr>
        <w:spacing w:line="200" w:lineRule="atLeast"/>
        <w:ind w:left="14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>
            <wp:extent cx="4468116" cy="7474839"/>
            <wp:effectExtent l="0" t="0" r="0" b="0"/>
            <wp:docPr id="11" name="image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00.png"/>
                    <pic:cNvPicPr/>
                  </pic:nvPicPr>
                  <pic:blipFill>
                    <a:blip r:embed="rId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116" cy="747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97" w:rsidRDefault="00731D97">
      <w:pPr>
        <w:spacing w:line="200" w:lineRule="atLeast"/>
        <w:rPr>
          <w:rFonts w:ascii="Cambria" w:eastAsia="Cambria" w:hAnsi="Cambria" w:cs="Cambria"/>
          <w:sz w:val="20"/>
          <w:szCs w:val="20"/>
        </w:rPr>
        <w:sectPr w:rsidR="00731D97">
          <w:pgSz w:w="12240" w:h="15840"/>
          <w:pgMar w:top="700" w:right="1300" w:bottom="680" w:left="1300" w:header="0" w:footer="416" w:gutter="0"/>
          <w:cols w:space="720"/>
        </w:sectPr>
      </w:pPr>
    </w:p>
    <w:p w:rsidR="00731D97" w:rsidRDefault="00731D97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731D97" w:rsidRDefault="001522BE">
      <w:pPr>
        <w:spacing w:line="200" w:lineRule="atLeast"/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571410" cy="7171753"/>
            <wp:effectExtent l="0" t="0" r="0" b="0"/>
            <wp:docPr id="13" name="image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01.png"/>
                    <pic:cNvPicPr/>
                  </pic:nvPicPr>
                  <pic:blipFill>
                    <a:blip r:embed="rId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410" cy="717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11"/>
          <w:szCs w:val="11"/>
        </w:rPr>
      </w:pPr>
    </w:p>
    <w:p w:rsidR="00731D97" w:rsidRDefault="001D2C0E">
      <w:pPr>
        <w:spacing w:line="20" w:lineRule="atLeast"/>
        <w:ind w:left="10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4485" style="width:471.55pt;height:.6pt;mso-position-horizontal-relative:char;mso-position-vertical-relative:line" coordsize="9431,12">
            <v:group id="_x0000_s4486" style="position:absolute;left:6;top:6;width:9419;height:2" coordorigin="6,6" coordsize="9419,2">
              <v:shape id="_x0000_s4487" style="position:absolute;left:6;top:6;width:9419;height:2" coordorigin="6,6" coordsize="9419,0" path="m6,6r9419,e" filled="f" strokecolor="#d9d9d9" strokeweight=".58pt">
                <v:path arrowok="t"/>
              </v:shape>
            </v:group>
            <w10:anchorlock/>
          </v:group>
        </w:pict>
      </w:r>
    </w:p>
    <w:p w:rsidR="00731D97" w:rsidRDefault="00731D97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731D97">
          <w:pgSz w:w="12240" w:h="15840"/>
          <w:pgMar w:top="640" w:right="1300" w:bottom="600" w:left="1300" w:header="0" w:footer="416" w:gutter="0"/>
          <w:cols w:space="720"/>
        </w:sectPr>
      </w:pPr>
    </w:p>
    <w:p w:rsidR="00731D97" w:rsidRDefault="00731D97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731D97" w:rsidRDefault="001522BE">
      <w:pPr>
        <w:spacing w:line="200" w:lineRule="atLeast"/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579657" cy="8666988"/>
            <wp:effectExtent l="0" t="0" r="0" b="0"/>
            <wp:docPr id="15" name="image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02.png"/>
                    <pic:cNvPicPr/>
                  </pic:nvPicPr>
                  <pic:blipFill>
                    <a:blip r:embed="rId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657" cy="866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731D97" w:rsidRDefault="001D2C0E">
      <w:pPr>
        <w:spacing w:line="20" w:lineRule="atLeast"/>
        <w:ind w:left="10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4482" style="width:471.55pt;height:.6pt;mso-position-horizontal-relative:char;mso-position-vertical-relative:line" coordsize="9431,12">
            <v:group id="_x0000_s4483" style="position:absolute;left:6;top:6;width:9419;height:2" coordorigin="6,6" coordsize="9419,2">
              <v:shape id="_x0000_s4484" style="position:absolute;left:6;top:6;width:9419;height:2" coordorigin="6,6" coordsize="9419,0" path="m6,6r9419,e" filled="f" strokecolor="#d9d9d9" strokeweight=".58pt">
                <v:path arrowok="t"/>
              </v:shape>
            </v:group>
            <w10:anchorlock/>
          </v:group>
        </w:pict>
      </w:r>
    </w:p>
    <w:p w:rsidR="00731D97" w:rsidRDefault="00731D97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731D97">
          <w:pgSz w:w="12240" w:h="15840"/>
          <w:pgMar w:top="640" w:right="1300" w:bottom="600" w:left="1300" w:header="0" w:footer="416" w:gutter="0"/>
          <w:cols w:space="720"/>
        </w:sectPr>
      </w:pPr>
    </w:p>
    <w:p w:rsidR="00731D97" w:rsidRDefault="001522BE">
      <w:pPr>
        <w:spacing w:before="20" w:line="562" w:lineRule="exact"/>
        <w:ind w:left="140"/>
        <w:rPr>
          <w:rFonts w:ascii="Cambria" w:eastAsia="Cambria" w:hAnsi="Cambria" w:cs="Cambria"/>
          <w:sz w:val="48"/>
          <w:szCs w:val="48"/>
        </w:rPr>
      </w:pPr>
      <w:r>
        <w:rPr>
          <w:rFonts w:ascii="Cambria"/>
          <w:color w:val="2E5395"/>
          <w:spacing w:val="-1"/>
          <w:sz w:val="48"/>
        </w:rPr>
        <w:t>Appendix</w:t>
      </w:r>
      <w:r>
        <w:rPr>
          <w:rFonts w:ascii="Cambria"/>
          <w:color w:val="2E5395"/>
          <w:spacing w:val="-11"/>
          <w:sz w:val="48"/>
        </w:rPr>
        <w:t xml:space="preserve"> </w:t>
      </w:r>
      <w:r>
        <w:rPr>
          <w:rFonts w:ascii="Cambria"/>
          <w:color w:val="2E5395"/>
          <w:sz w:val="48"/>
        </w:rPr>
        <w:t>C.</w:t>
      </w:r>
    </w:p>
    <w:p w:rsidR="00731D97" w:rsidRDefault="001522BE">
      <w:pPr>
        <w:spacing w:line="562" w:lineRule="exact"/>
        <w:ind w:left="140"/>
        <w:rPr>
          <w:rFonts w:ascii="Cambria" w:eastAsia="Cambria" w:hAnsi="Cambria" w:cs="Cambria"/>
          <w:sz w:val="48"/>
          <w:szCs w:val="48"/>
        </w:rPr>
      </w:pPr>
      <w:r>
        <w:rPr>
          <w:rFonts w:ascii="Cambria"/>
          <w:color w:val="2E5395"/>
          <w:spacing w:val="-1"/>
          <w:sz w:val="48"/>
        </w:rPr>
        <w:t>Focus</w:t>
      </w:r>
      <w:r>
        <w:rPr>
          <w:rFonts w:ascii="Cambria"/>
          <w:color w:val="2E5395"/>
          <w:spacing w:val="-12"/>
          <w:sz w:val="48"/>
        </w:rPr>
        <w:t xml:space="preserve"> </w:t>
      </w:r>
      <w:r>
        <w:rPr>
          <w:rFonts w:ascii="Cambria"/>
          <w:color w:val="2E5395"/>
          <w:sz w:val="48"/>
        </w:rPr>
        <w:t>Group</w:t>
      </w:r>
      <w:r>
        <w:rPr>
          <w:rFonts w:ascii="Cambria"/>
          <w:color w:val="2E5395"/>
          <w:spacing w:val="-13"/>
          <w:sz w:val="48"/>
        </w:rPr>
        <w:t xml:space="preserve"> </w:t>
      </w:r>
      <w:r>
        <w:rPr>
          <w:rFonts w:ascii="Cambria"/>
          <w:color w:val="2E5395"/>
          <w:spacing w:val="-1"/>
          <w:sz w:val="48"/>
        </w:rPr>
        <w:t>Questions</w:t>
      </w:r>
    </w:p>
    <w:p w:rsidR="00731D97" w:rsidRDefault="00731D97">
      <w:pPr>
        <w:spacing w:before="9"/>
        <w:rPr>
          <w:rFonts w:ascii="Cambria" w:eastAsia="Cambria" w:hAnsi="Cambria" w:cs="Cambria"/>
          <w:sz w:val="47"/>
          <w:szCs w:val="47"/>
        </w:rPr>
      </w:pPr>
    </w:p>
    <w:p w:rsidR="00731D97" w:rsidRDefault="001522BE">
      <w:pPr>
        <w:pStyle w:val="BodyText"/>
        <w:numPr>
          <w:ilvl w:val="0"/>
          <w:numId w:val="7"/>
        </w:numPr>
        <w:tabs>
          <w:tab w:val="left" w:pos="861"/>
        </w:tabs>
      </w:pPr>
      <w:r>
        <w:t>What</w:t>
      </w:r>
      <w:r>
        <w:rPr>
          <w:spacing w:val="-1"/>
        </w:rPr>
        <w:t xml:space="preserve"> do</w:t>
      </w:r>
      <w:r>
        <w:rPr>
          <w:spacing w:val="-2"/>
        </w:rPr>
        <w:t xml:space="preserve"> </w:t>
      </w:r>
      <w:r>
        <w:rPr>
          <w:spacing w:val="-1"/>
        </w:rPr>
        <w:t>you think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healthy</w:t>
      </w:r>
      <w: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rPr>
          <w:spacing w:val="-1"/>
        </w:rPr>
        <w:t>community?</w:t>
      </w:r>
    </w:p>
    <w:p w:rsidR="00731D97" w:rsidRDefault="00731D97">
      <w:pPr>
        <w:rPr>
          <w:rFonts w:ascii="Calibri" w:eastAsia="Calibri" w:hAnsi="Calibri" w:cs="Calibri"/>
        </w:rPr>
      </w:pPr>
    </w:p>
    <w:p w:rsidR="00731D97" w:rsidRDefault="001522BE">
      <w:pPr>
        <w:pStyle w:val="BodyText"/>
        <w:numPr>
          <w:ilvl w:val="0"/>
          <w:numId w:val="7"/>
        </w:numPr>
        <w:tabs>
          <w:tab w:val="left" w:pos="861"/>
        </w:tabs>
      </w:pPr>
      <w:r>
        <w:t>What</w:t>
      </w:r>
      <w:r>
        <w:rPr>
          <w:spacing w:val="-1"/>
        </w:rPr>
        <w:t xml:space="preserve"> would</w:t>
      </w:r>
      <w:r>
        <w:rPr>
          <w:spacing w:val="-3"/>
        </w:rPr>
        <w:t xml:space="preserve"> </w:t>
      </w:r>
      <w:r>
        <w:rPr>
          <w:spacing w:val="-1"/>
        </w:rPr>
        <w:t>make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healthier</w:t>
      </w:r>
      <w:r>
        <w:t xml:space="preserve"> </w:t>
      </w:r>
      <w:r>
        <w:rPr>
          <w:spacing w:val="-1"/>
        </w:rPr>
        <w:t>place</w:t>
      </w:r>
      <w:r>
        <w:rPr>
          <w:spacing w:val="-3"/>
        </w:rPr>
        <w:t xml:space="preserve"> </w:t>
      </w:r>
      <w:r>
        <w:rPr>
          <w:spacing w:val="-1"/>
        </w:rPr>
        <w:t>to live?</w:t>
      </w:r>
    </w:p>
    <w:p w:rsidR="00731D97" w:rsidRDefault="00731D97">
      <w:pPr>
        <w:rPr>
          <w:rFonts w:ascii="Calibri" w:eastAsia="Calibri" w:hAnsi="Calibri" w:cs="Calibri"/>
        </w:rPr>
      </w:pPr>
    </w:p>
    <w:p w:rsidR="00731D97" w:rsidRDefault="001522BE">
      <w:pPr>
        <w:pStyle w:val="BodyText"/>
        <w:numPr>
          <w:ilvl w:val="0"/>
          <w:numId w:val="7"/>
        </w:numPr>
        <w:tabs>
          <w:tab w:val="left" w:pos="861"/>
        </w:tabs>
      </w:pPr>
      <w:r>
        <w:t>What</w:t>
      </w:r>
      <w:r>
        <w:rPr>
          <w:spacing w:val="-1"/>
        </w:rPr>
        <w:t xml:space="preserve"> do</w:t>
      </w:r>
      <w:r>
        <w:rPr>
          <w:spacing w:val="-2"/>
        </w:rPr>
        <w:t xml:space="preserve"> </w:t>
      </w:r>
      <w:r>
        <w:rPr>
          <w:spacing w:val="-1"/>
        </w:rPr>
        <w:t>you think</w:t>
      </w:r>
      <w:r>
        <w:rPr>
          <w:spacing w:val="-2"/>
        </w:rPr>
        <w:t xml:space="preserve"> </w:t>
      </w:r>
      <w:r>
        <w:t xml:space="preserve">are </w:t>
      </w:r>
      <w:r>
        <w:rPr>
          <w:spacing w:val="-2"/>
        </w:rPr>
        <w:t>some</w:t>
      </w:r>
      <w:r>
        <w:t xml:space="preserve"> </w:t>
      </w:r>
      <w:r>
        <w:rPr>
          <w:spacing w:val="-1"/>
        </w:rPr>
        <w:t>barriers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staying </w:t>
      </w:r>
      <w:r>
        <w:rPr>
          <w:spacing w:val="-2"/>
        </w:rPr>
        <w:t>healthy</w:t>
      </w:r>
      <w:r>
        <w:t xml:space="preserve"> in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community?</w:t>
      </w:r>
    </w:p>
    <w:p w:rsidR="00731D97" w:rsidRDefault="00731D97">
      <w:pPr>
        <w:rPr>
          <w:rFonts w:ascii="Calibri" w:eastAsia="Calibri" w:hAnsi="Calibri" w:cs="Calibri"/>
        </w:rPr>
      </w:pPr>
    </w:p>
    <w:p w:rsidR="00731D97" w:rsidRDefault="001522BE">
      <w:pPr>
        <w:pStyle w:val="BodyText"/>
        <w:numPr>
          <w:ilvl w:val="0"/>
          <w:numId w:val="7"/>
        </w:numPr>
        <w:tabs>
          <w:tab w:val="left" w:pos="861"/>
        </w:tabs>
      </w:pPr>
      <w:r>
        <w:t>What</w:t>
      </w:r>
      <w:r>
        <w:rPr>
          <w:spacing w:val="-1"/>
        </w:rPr>
        <w:t xml:space="preserve"> do</w:t>
      </w:r>
      <w:r>
        <w:rPr>
          <w:spacing w:val="-2"/>
        </w:rPr>
        <w:t xml:space="preserve"> </w:t>
      </w:r>
      <w:r>
        <w:rPr>
          <w:spacing w:val="-1"/>
        </w:rPr>
        <w:t>you see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major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problems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community?</w:t>
      </w:r>
    </w:p>
    <w:p w:rsidR="00731D97" w:rsidRDefault="00731D97">
      <w:pPr>
        <w:rPr>
          <w:rFonts w:ascii="Calibri" w:eastAsia="Calibri" w:hAnsi="Calibri" w:cs="Calibri"/>
        </w:rPr>
      </w:pPr>
    </w:p>
    <w:p w:rsidR="00731D97" w:rsidRDefault="001522BE">
      <w:pPr>
        <w:pStyle w:val="BodyText"/>
        <w:numPr>
          <w:ilvl w:val="0"/>
          <w:numId w:val="7"/>
        </w:numPr>
        <w:tabs>
          <w:tab w:val="left" w:pos="861"/>
        </w:tabs>
      </w:pPr>
      <w:r>
        <w:t>What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strategies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ideas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could</w:t>
      </w:r>
      <w:r>
        <w:rPr>
          <w:spacing w:val="-1"/>
        </w:rPr>
        <w:t xml:space="preserve"> address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rPr>
          <w:spacing w:val="-1"/>
        </w:rPr>
        <w:t>issues?</w:t>
      </w:r>
    </w:p>
    <w:p w:rsidR="00731D97" w:rsidRDefault="00731D97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731D97" w:rsidRDefault="001522BE">
      <w:pPr>
        <w:pStyle w:val="BodyText"/>
        <w:numPr>
          <w:ilvl w:val="0"/>
          <w:numId w:val="7"/>
        </w:numPr>
        <w:tabs>
          <w:tab w:val="left" w:pos="861"/>
        </w:tabs>
      </w:pPr>
      <w:r>
        <w:t>What</w:t>
      </w:r>
      <w:r>
        <w:rPr>
          <w:spacing w:val="-1"/>
        </w:rPr>
        <w:t xml:space="preserve"> populations</w:t>
      </w:r>
      <w:r>
        <w:rPr>
          <w:spacing w:val="-2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rPr>
          <w:spacing w:val="-1"/>
        </w:rPr>
        <w:t>you identify</w:t>
      </w:r>
      <w:r>
        <w:t xml:space="preserve"> as </w:t>
      </w:r>
      <w:r>
        <w:rPr>
          <w:spacing w:val="-1"/>
        </w:rPr>
        <w:t>underserved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our </w:t>
      </w:r>
      <w:r>
        <w:rPr>
          <w:spacing w:val="-1"/>
        </w:rPr>
        <w:t>community?</w:t>
      </w:r>
    </w:p>
    <w:p w:rsidR="00731D97" w:rsidRDefault="00731D97">
      <w:pPr>
        <w:rPr>
          <w:rFonts w:ascii="Calibri" w:eastAsia="Calibri" w:hAnsi="Calibri" w:cs="Calibri"/>
        </w:rPr>
      </w:pPr>
    </w:p>
    <w:p w:rsidR="00731D97" w:rsidRDefault="001522BE">
      <w:pPr>
        <w:pStyle w:val="BodyText"/>
        <w:numPr>
          <w:ilvl w:val="0"/>
          <w:numId w:val="7"/>
        </w:numPr>
        <w:tabs>
          <w:tab w:val="left" w:pos="861"/>
        </w:tabs>
      </w:pPr>
      <w:r>
        <w:t>What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barriers</w:t>
      </w:r>
      <w:r>
        <w:rPr>
          <w:spacing w:val="-3"/>
        </w:rPr>
        <w:t xml:space="preserve"> </w:t>
      </w:r>
      <w:r>
        <w:rPr>
          <w:spacing w:val="-1"/>
        </w:rPr>
        <w:t>to accessing primary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preventive</w:t>
      </w:r>
      <w:r>
        <w:rPr>
          <w:spacing w:val="-2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our</w:t>
      </w:r>
      <w:r>
        <w:rPr>
          <w:spacing w:val="-3"/>
        </w:rPr>
        <w:t xml:space="preserve"> </w:t>
      </w:r>
      <w:r>
        <w:rPr>
          <w:spacing w:val="-1"/>
        </w:rPr>
        <w:t>community?</w:t>
      </w:r>
    </w:p>
    <w:p w:rsidR="00731D97" w:rsidRDefault="00731D97">
      <w:pPr>
        <w:rPr>
          <w:rFonts w:ascii="Calibri" w:eastAsia="Calibri" w:hAnsi="Calibri" w:cs="Calibri"/>
        </w:rPr>
      </w:pPr>
    </w:p>
    <w:p w:rsidR="00731D97" w:rsidRDefault="001522BE">
      <w:pPr>
        <w:pStyle w:val="BodyText"/>
        <w:numPr>
          <w:ilvl w:val="0"/>
          <w:numId w:val="7"/>
        </w:numPr>
        <w:tabs>
          <w:tab w:val="left" w:pos="861"/>
        </w:tabs>
      </w:pPr>
      <w:r>
        <w:rPr>
          <w:spacing w:val="-1"/>
        </w:rPr>
        <w:t>Are</w:t>
      </w:r>
      <w: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ways</w:t>
      </w:r>
      <w:r>
        <w:rPr>
          <w:spacing w:val="-2"/>
        </w:rPr>
        <w:t xml:space="preserve"> </w:t>
      </w:r>
      <w:r>
        <w:t xml:space="preserve">we </w:t>
      </w:r>
      <w:r>
        <w:rPr>
          <w:spacing w:val="-1"/>
        </w:rPr>
        <w:t>could overcome</w:t>
      </w:r>
      <w: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2"/>
        </w:rPr>
        <w:t>barriers?</w:t>
      </w:r>
    </w:p>
    <w:p w:rsidR="00731D97" w:rsidRDefault="00731D97">
      <w:pPr>
        <w:rPr>
          <w:rFonts w:ascii="Calibri" w:eastAsia="Calibri" w:hAnsi="Calibri" w:cs="Calibri"/>
        </w:rPr>
      </w:pPr>
    </w:p>
    <w:p w:rsidR="00731D97" w:rsidRDefault="001522BE">
      <w:pPr>
        <w:pStyle w:val="BodyText"/>
        <w:numPr>
          <w:ilvl w:val="0"/>
          <w:numId w:val="7"/>
        </w:numPr>
        <w:tabs>
          <w:tab w:val="left" w:pos="861"/>
        </w:tabs>
      </w:pPr>
      <w:r>
        <w:t>In</w:t>
      </w:r>
      <w:r>
        <w:rPr>
          <w:spacing w:val="-1"/>
        </w:rPr>
        <w:t xml:space="preserve"> what</w:t>
      </w:r>
      <w:r>
        <w:t xml:space="preserve"> </w:t>
      </w:r>
      <w:r>
        <w:rPr>
          <w:spacing w:val="-1"/>
        </w:rPr>
        <w:t>ways</w:t>
      </w:r>
      <w:r>
        <w:t xml:space="preserve"> </w:t>
      </w:r>
      <w:r>
        <w:rPr>
          <w:spacing w:val="-2"/>
        </w:rPr>
        <w:t>do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feel</w:t>
      </w:r>
      <w:r>
        <w:rPr>
          <w:spacing w:val="-5"/>
        </w:rPr>
        <w:t xml:space="preserve"> </w:t>
      </w:r>
      <w:r>
        <w:rPr>
          <w:spacing w:val="-1"/>
        </w:rPr>
        <w:t>Morton Hospital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serving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well?</w:t>
      </w:r>
    </w:p>
    <w:p w:rsidR="00731D97" w:rsidRDefault="00731D97">
      <w:pPr>
        <w:rPr>
          <w:rFonts w:ascii="Calibri" w:eastAsia="Calibri" w:hAnsi="Calibri" w:cs="Calibri"/>
        </w:rPr>
      </w:pPr>
    </w:p>
    <w:p w:rsidR="00731D97" w:rsidRDefault="001522BE">
      <w:pPr>
        <w:pStyle w:val="BodyText"/>
        <w:numPr>
          <w:ilvl w:val="0"/>
          <w:numId w:val="7"/>
        </w:numPr>
        <w:tabs>
          <w:tab w:val="left" w:pos="861"/>
        </w:tabs>
        <w:spacing w:line="478" w:lineRule="auto"/>
        <w:ind w:right="349"/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number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rPr>
          <w:spacing w:val="-1"/>
        </w:rPr>
        <w:t xml:space="preserve">thing </w:t>
      </w:r>
      <w:r>
        <w:t>Morton</w:t>
      </w:r>
      <w:r>
        <w:rPr>
          <w:spacing w:val="-1"/>
        </w:rPr>
        <w:t xml:space="preserve"> Hospital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do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2"/>
        </w:rPr>
        <w:t>improve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quality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life</w:t>
      </w:r>
      <w:r>
        <w:rPr>
          <w:spacing w:val="49"/>
        </w:rPr>
        <w:t xml:space="preserve"> </w:t>
      </w:r>
      <w:r>
        <w:t>in</w:t>
      </w:r>
      <w:r>
        <w:rPr>
          <w:spacing w:val="-1"/>
        </w:rPr>
        <w:t xml:space="preserve"> this</w:t>
      </w:r>
      <w:r>
        <w:t xml:space="preserve"> </w:t>
      </w:r>
      <w:r>
        <w:rPr>
          <w:spacing w:val="-1"/>
        </w:rPr>
        <w:t>community?</w:t>
      </w:r>
    </w:p>
    <w:p w:rsidR="00731D97" w:rsidRDefault="001522BE">
      <w:pPr>
        <w:pStyle w:val="BodyText"/>
        <w:numPr>
          <w:ilvl w:val="0"/>
          <w:numId w:val="7"/>
        </w:numPr>
        <w:tabs>
          <w:tab w:val="left" w:pos="861"/>
        </w:tabs>
        <w:spacing w:before="2"/>
      </w:pPr>
      <w:r>
        <w:t>What</w:t>
      </w:r>
      <w:r>
        <w:rPr>
          <w:spacing w:val="-1"/>
        </w:rPr>
        <w:t xml:space="preserve"> have</w:t>
      </w:r>
      <w:r>
        <w:rPr>
          <w:spacing w:val="-2"/>
        </w:rPr>
        <w:t xml:space="preserve"> </w:t>
      </w:r>
      <w:r>
        <w:t xml:space="preserve">we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asked</w:t>
      </w:r>
      <w:r>
        <w:rPr>
          <w:spacing w:val="-3"/>
        </w:rPr>
        <w:t xml:space="preserve"> </w:t>
      </w:r>
      <w:r>
        <w:rPr>
          <w:spacing w:val="-1"/>
        </w:rPr>
        <w:t>you about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you feel</w:t>
      </w:r>
      <w:r>
        <w:t xml:space="preserve"> is </w:t>
      </w:r>
      <w:r>
        <w:rPr>
          <w:spacing w:val="-1"/>
        </w:rPr>
        <w:t>important?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5"/>
        <w:rPr>
          <w:rFonts w:ascii="Calibri" w:eastAsia="Calibri" w:hAnsi="Calibri" w:cs="Calibri"/>
          <w:sz w:val="16"/>
          <w:szCs w:val="16"/>
        </w:rPr>
      </w:pPr>
    </w:p>
    <w:p w:rsidR="00731D97" w:rsidRDefault="001D2C0E">
      <w:pPr>
        <w:spacing w:line="20" w:lineRule="atLeast"/>
        <w:ind w:left="10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479" style="width:471.55pt;height:.6pt;mso-position-horizontal-relative:char;mso-position-vertical-relative:line" coordsize="9431,12">
            <v:group id="_x0000_s4480" style="position:absolute;left:6;top:6;width:9419;height:2" coordorigin="6,6" coordsize="9419,2">
              <v:shape id="_x0000_s4481" style="position:absolute;left:6;top:6;width:9419;height:2" coordorigin="6,6" coordsize="9419,0" path="m6,6r9419,e" filled="f" strokecolor="#d9d9d9" strokeweight=".58pt">
                <v:path arrowok="t"/>
              </v:shape>
            </v:group>
            <w10:anchorlock/>
          </v:group>
        </w:pict>
      </w:r>
    </w:p>
    <w:p w:rsidR="00731D97" w:rsidRDefault="00731D97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731D97">
          <w:footerReference w:type="default" r:id="rId791"/>
          <w:pgSz w:w="12240" w:h="15840"/>
          <w:pgMar w:top="700" w:right="1300" w:bottom="600" w:left="1300" w:header="0" w:footer="416" w:gutter="0"/>
          <w:cols w:space="720"/>
        </w:sectPr>
      </w:pPr>
    </w:p>
    <w:p w:rsidR="00731D97" w:rsidRDefault="001522BE">
      <w:pPr>
        <w:pStyle w:val="Heading1"/>
        <w:spacing w:before="20"/>
        <w:rPr>
          <w:rFonts w:ascii="Cambria" w:eastAsia="Cambria" w:hAnsi="Cambria" w:cs="Cambria"/>
        </w:rPr>
      </w:pPr>
      <w:bookmarkStart w:id="88" w:name="_TOC_250000"/>
      <w:r>
        <w:rPr>
          <w:rFonts w:ascii="Cambria"/>
          <w:color w:val="2E5395"/>
          <w:spacing w:val="-1"/>
        </w:rPr>
        <w:t>References</w:t>
      </w:r>
      <w:bookmarkEnd w:id="88"/>
    </w:p>
    <w:p w:rsidR="00731D97" w:rsidRDefault="00731D97">
      <w:pPr>
        <w:spacing w:before="6"/>
        <w:rPr>
          <w:rFonts w:ascii="Cambria" w:eastAsia="Cambria" w:hAnsi="Cambria" w:cs="Cambria"/>
          <w:sz w:val="53"/>
          <w:szCs w:val="53"/>
        </w:rPr>
      </w:pPr>
    </w:p>
    <w:p w:rsidR="00731D97" w:rsidRDefault="001522BE">
      <w:pPr>
        <w:spacing w:line="259" w:lineRule="auto"/>
        <w:ind w:left="860" w:right="721" w:hanging="720"/>
        <w:rPr>
          <w:rFonts w:ascii="Calibri" w:eastAsia="Calibri" w:hAnsi="Calibri" w:cs="Calibri"/>
        </w:rPr>
      </w:pPr>
      <w:r>
        <w:rPr>
          <w:rFonts w:ascii="Calibri"/>
          <w:spacing w:val="-1"/>
        </w:rPr>
        <w:t>DESE)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&amp;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(DPH).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(2015).</w:t>
      </w:r>
      <w:r>
        <w:rPr>
          <w:rFonts w:ascii="Calibri"/>
          <w:spacing w:val="-2"/>
        </w:rPr>
        <w:t xml:space="preserve"> </w:t>
      </w:r>
      <w:r>
        <w:rPr>
          <w:rFonts w:ascii="Calibri"/>
          <w:i/>
          <w:spacing w:val="-1"/>
        </w:rPr>
        <w:t>Health</w:t>
      </w:r>
      <w:r>
        <w:rPr>
          <w:rFonts w:ascii="Calibri"/>
          <w:i/>
        </w:rPr>
        <w:t xml:space="preserve"> &amp;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risk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behaviors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massachusetts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 xml:space="preserve">youth. </w:t>
      </w:r>
      <w:r>
        <w:rPr>
          <w:rFonts w:ascii="Calibri"/>
          <w:spacing w:val="-1"/>
        </w:rPr>
        <w:t>Retrieved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from</w:t>
      </w:r>
      <w:hyperlink r:id="rId792">
        <w:r>
          <w:rPr>
            <w:rFonts w:ascii="Calibri"/>
            <w:spacing w:val="57"/>
          </w:rPr>
          <w:t xml:space="preserve"> </w:t>
        </w:r>
        <w:r>
          <w:rPr>
            <w:rFonts w:ascii="Calibri"/>
            <w:spacing w:val="-1"/>
          </w:rPr>
          <w:t>http://www.mass.gov/eohhs/docs/dph/behavioral-risk/youth-health-risk-report-2015.pdf</w:t>
        </w:r>
      </w:hyperlink>
    </w:p>
    <w:p w:rsidR="00731D97" w:rsidRDefault="001522BE">
      <w:pPr>
        <w:spacing w:before="6" w:line="452" w:lineRule="exact"/>
        <w:ind w:left="140" w:right="187"/>
        <w:rPr>
          <w:rFonts w:ascii="Calibri" w:eastAsia="Calibri" w:hAnsi="Calibri" w:cs="Calibri"/>
        </w:rPr>
      </w:pPr>
      <w:r>
        <w:rPr>
          <w:rFonts w:ascii="Calibri"/>
          <w:spacing w:val="-1"/>
        </w:rPr>
        <w:t>Adler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NE,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N.</w:t>
      </w:r>
      <w:r>
        <w:rPr>
          <w:rFonts w:ascii="Calibri"/>
        </w:rPr>
        <w:t xml:space="preserve"> K.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( </w:t>
      </w:r>
      <w:r>
        <w:rPr>
          <w:rFonts w:ascii="Calibri"/>
          <w:spacing w:val="-1"/>
        </w:rPr>
        <w:t>2002).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Socioeconomic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Pathways</w:t>
      </w:r>
      <w:r>
        <w:rPr>
          <w:rFonts w:ascii="Calibri"/>
        </w:rPr>
        <w:t xml:space="preserve"> in </w:t>
      </w:r>
      <w:r>
        <w:rPr>
          <w:rFonts w:ascii="Calibri"/>
          <w:spacing w:val="-1"/>
        </w:rPr>
        <w:t>Health: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Pathways</w:t>
      </w:r>
      <w:r>
        <w:rPr>
          <w:rFonts w:ascii="Calibri"/>
        </w:rPr>
        <w:t xml:space="preserve"> and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Policies.</w:t>
      </w:r>
      <w:r>
        <w:rPr>
          <w:rFonts w:ascii="Calibri"/>
          <w:spacing w:val="3"/>
        </w:rPr>
        <w:t xml:space="preserve"> </w:t>
      </w:r>
      <w:r>
        <w:rPr>
          <w:rFonts w:ascii="Calibri"/>
          <w:i/>
          <w:spacing w:val="-1"/>
        </w:rPr>
        <w:t>Health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Affairs</w:t>
      </w:r>
      <w:r>
        <w:rPr>
          <w:rFonts w:ascii="Calibri"/>
          <w:spacing w:val="-1"/>
        </w:rPr>
        <w:t>,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21.</w:t>
      </w:r>
      <w:r>
        <w:rPr>
          <w:rFonts w:ascii="Calibri"/>
          <w:spacing w:val="77"/>
        </w:rPr>
        <w:t xml:space="preserve"> </w:t>
      </w:r>
      <w:r>
        <w:rPr>
          <w:rFonts w:ascii="Calibri"/>
          <w:spacing w:val="-1"/>
        </w:rPr>
        <w:t>BPHC.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(2017).</w:t>
      </w:r>
      <w:r>
        <w:rPr>
          <w:rFonts w:ascii="Calibri"/>
          <w:spacing w:val="-2"/>
        </w:rPr>
        <w:t xml:space="preserve"> </w:t>
      </w:r>
      <w:r>
        <w:rPr>
          <w:rFonts w:ascii="Calibri"/>
          <w:i/>
        </w:rPr>
        <w:t>Boston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Public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Health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Commission.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spacing w:val="-1"/>
        </w:rPr>
        <w:t>Retrieved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from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Health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 xml:space="preserve">of </w:t>
      </w:r>
      <w:r>
        <w:rPr>
          <w:rFonts w:ascii="Calibri"/>
          <w:spacing w:val="-2"/>
        </w:rPr>
        <w:t>Boston</w:t>
      </w:r>
      <w:r>
        <w:rPr>
          <w:rFonts w:ascii="Calibri"/>
          <w:spacing w:val="-1"/>
        </w:rPr>
        <w:t xml:space="preserve"> 2016-2017:</w:t>
      </w:r>
    </w:p>
    <w:p w:rsidR="00731D97" w:rsidRDefault="001D2C0E">
      <w:pPr>
        <w:pStyle w:val="BodyText"/>
        <w:spacing w:line="257" w:lineRule="auto"/>
        <w:ind w:left="860" w:right="187"/>
      </w:pPr>
      <w:hyperlink r:id="rId793">
        <w:r w:rsidR="001522BE">
          <w:rPr>
            <w:spacing w:val="-1"/>
          </w:rPr>
          <w:t>http://www.bphc.org/healthdata/health-of-boston-report/Documents/_HOB_16-</w:t>
        </w:r>
      </w:hyperlink>
      <w:r w:rsidR="001522BE">
        <w:rPr>
          <w:spacing w:val="47"/>
        </w:rPr>
        <w:t xml:space="preserve"> </w:t>
      </w:r>
      <w:r w:rsidR="001522BE">
        <w:rPr>
          <w:spacing w:val="-1"/>
        </w:rPr>
        <w:t>17_FINAL_SINGLE%s20PAGES.pdf</w:t>
      </w:r>
    </w:p>
    <w:p w:rsidR="00731D97" w:rsidRDefault="001522BE">
      <w:pPr>
        <w:spacing w:before="163" w:line="259" w:lineRule="auto"/>
        <w:ind w:left="860" w:right="187" w:hanging="720"/>
        <w:rPr>
          <w:rFonts w:ascii="Calibri" w:eastAsia="Calibri" w:hAnsi="Calibri" w:cs="Calibri"/>
        </w:rPr>
      </w:pPr>
      <w:r>
        <w:rPr>
          <w:rFonts w:ascii="Calibri"/>
          <w:spacing w:val="-1"/>
        </w:rPr>
        <w:t>Braveman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P, E.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S.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(2011).</w:t>
      </w:r>
      <w:r>
        <w:rPr>
          <w:rFonts w:ascii="Calibri"/>
          <w:spacing w:val="-2"/>
        </w:rPr>
        <w:t xml:space="preserve"> The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Social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Determinants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Health: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Coming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Age.</w:t>
      </w:r>
      <w:r>
        <w:rPr>
          <w:rFonts w:ascii="Calibri"/>
          <w:spacing w:val="1"/>
        </w:rPr>
        <w:t xml:space="preserve"> </w:t>
      </w:r>
      <w:r>
        <w:rPr>
          <w:rFonts w:ascii="Calibri"/>
          <w:i/>
          <w:spacing w:val="-2"/>
        </w:rPr>
        <w:t>Annual</w:t>
      </w:r>
      <w:r>
        <w:rPr>
          <w:rFonts w:ascii="Calibri"/>
          <w:i/>
        </w:rPr>
        <w:t xml:space="preserve"> Review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Public</w:t>
      </w:r>
      <w:r>
        <w:rPr>
          <w:rFonts w:ascii="Calibri"/>
          <w:i/>
          <w:spacing w:val="93"/>
        </w:rPr>
        <w:t xml:space="preserve"> </w:t>
      </w:r>
      <w:r>
        <w:rPr>
          <w:rFonts w:ascii="Calibri"/>
          <w:i/>
          <w:spacing w:val="-1"/>
        </w:rPr>
        <w:t>Health</w:t>
      </w:r>
      <w:r>
        <w:rPr>
          <w:rFonts w:ascii="Calibri"/>
          <w:spacing w:val="-1"/>
        </w:rPr>
        <w:t>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32.</w:t>
      </w:r>
    </w:p>
    <w:p w:rsidR="00731D97" w:rsidRDefault="001522BE">
      <w:pPr>
        <w:spacing w:before="158" w:line="260" w:lineRule="auto"/>
        <w:ind w:left="860" w:right="187" w:hanging="720"/>
        <w:rPr>
          <w:rFonts w:ascii="Calibri" w:eastAsia="Calibri" w:hAnsi="Calibri" w:cs="Calibri"/>
        </w:rPr>
      </w:pPr>
      <w:r>
        <w:rPr>
          <w:rFonts w:ascii="Calibri"/>
          <w:spacing w:val="-1"/>
        </w:rPr>
        <w:t>Braveman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 xml:space="preserve">PA, </w:t>
      </w:r>
      <w:r>
        <w:rPr>
          <w:rFonts w:ascii="Calibri"/>
          <w:spacing w:val="-1"/>
        </w:rPr>
        <w:t>C.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C.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(2010).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Socioeconomic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disparities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in</w:t>
      </w:r>
      <w:r>
        <w:rPr>
          <w:rFonts w:ascii="Calibri"/>
          <w:spacing w:val="-1"/>
        </w:rPr>
        <w:t xml:space="preserve"> health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United States: </w:t>
      </w:r>
      <w:r>
        <w:rPr>
          <w:rFonts w:ascii="Calibri"/>
        </w:rPr>
        <w:t>What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 xml:space="preserve">the </w:t>
      </w:r>
      <w:r>
        <w:rPr>
          <w:rFonts w:ascii="Calibri"/>
          <w:spacing w:val="-1"/>
        </w:rPr>
        <w:t>patterns</w:t>
      </w:r>
      <w:r>
        <w:rPr>
          <w:rFonts w:ascii="Calibri"/>
          <w:spacing w:val="63"/>
        </w:rPr>
        <w:t xml:space="preserve"> </w:t>
      </w:r>
      <w:r>
        <w:rPr>
          <w:rFonts w:ascii="Calibri"/>
        </w:rPr>
        <w:t>tell</w:t>
      </w:r>
      <w:r>
        <w:rPr>
          <w:rFonts w:ascii="Calibri"/>
          <w:spacing w:val="-1"/>
        </w:rPr>
        <w:t xml:space="preserve"> us.</w:t>
      </w:r>
      <w:r>
        <w:rPr>
          <w:rFonts w:ascii="Calibri"/>
        </w:rPr>
        <w:t xml:space="preserve"> </w:t>
      </w:r>
      <w:r>
        <w:rPr>
          <w:rFonts w:ascii="Calibri"/>
          <w:i/>
          <w:spacing w:val="-1"/>
        </w:rPr>
        <w:t>American Journal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Public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Health.</w:t>
      </w:r>
      <w:r>
        <w:rPr>
          <w:rFonts w:ascii="Calibri"/>
          <w:spacing w:val="-1"/>
        </w:rPr>
        <w:t>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100: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S186-S196.</w:t>
      </w:r>
    </w:p>
    <w:p w:rsidR="00731D97" w:rsidRDefault="001522BE">
      <w:pPr>
        <w:spacing w:before="157" w:line="259" w:lineRule="auto"/>
        <w:ind w:left="860" w:right="482" w:hanging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CDC.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(2016).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i/>
          <w:spacing w:val="-1"/>
        </w:rPr>
        <w:t>Morbidity and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Mortality Weekly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Report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2"/>
        </w:rPr>
        <w:t>(MMWR)</w:t>
      </w:r>
      <w:r>
        <w:rPr>
          <w:rFonts w:ascii="Calibri" w:eastAsia="Calibri" w:hAnsi="Calibri" w:cs="Calibri"/>
          <w:i/>
        </w:rPr>
        <w:t xml:space="preserve"> .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spacing w:val="-1"/>
        </w:rPr>
        <w:t>Retrieved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from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Increases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-1"/>
        </w:rPr>
        <w:t xml:space="preserve">Drug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87"/>
        </w:rPr>
        <w:t xml:space="preserve"> </w:t>
      </w:r>
      <w:r>
        <w:rPr>
          <w:rFonts w:ascii="Calibri" w:eastAsia="Calibri" w:hAnsi="Calibri" w:cs="Calibri"/>
          <w:spacing w:val="-1"/>
        </w:rPr>
        <w:t>Opioid-Involved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Overdose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Deaths</w:t>
      </w:r>
      <w:r>
        <w:rPr>
          <w:rFonts w:ascii="Calibri" w:eastAsia="Calibri" w:hAnsi="Calibri" w:cs="Calibri"/>
        </w:rPr>
        <w:t xml:space="preserve"> — </w:t>
      </w:r>
      <w:r>
        <w:rPr>
          <w:rFonts w:ascii="Calibri" w:eastAsia="Calibri" w:hAnsi="Calibri" w:cs="Calibri"/>
          <w:spacing w:val="-1"/>
        </w:rPr>
        <w:t>United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States,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2010–2015:</w:t>
      </w:r>
      <w:r>
        <w:rPr>
          <w:rFonts w:ascii="Calibri" w:eastAsia="Calibri" w:hAnsi="Calibri" w:cs="Calibri"/>
          <w:spacing w:val="39"/>
        </w:rPr>
        <w:t xml:space="preserve"> </w:t>
      </w:r>
      <w:r>
        <w:rPr>
          <w:rFonts w:ascii="Calibri" w:eastAsia="Calibri" w:hAnsi="Calibri" w:cs="Calibri"/>
          <w:spacing w:val="-1"/>
        </w:rPr>
        <w:t>https://</w:t>
      </w:r>
      <w:hyperlink r:id="rId794">
        <w:r>
          <w:rPr>
            <w:rFonts w:ascii="Calibri" w:eastAsia="Calibri" w:hAnsi="Calibri" w:cs="Calibri"/>
            <w:spacing w:val="-1"/>
          </w:rPr>
          <w:t>www.cdc.gov/mmwr/volumes/65/wr/mm655051e1.htm</w:t>
        </w:r>
      </w:hyperlink>
    </w:p>
    <w:p w:rsidR="00731D97" w:rsidRDefault="001522BE">
      <w:pPr>
        <w:spacing w:before="158"/>
        <w:ind w:left="140"/>
        <w:rPr>
          <w:rFonts w:ascii="Calibri" w:eastAsia="Calibri" w:hAnsi="Calibri" w:cs="Calibri"/>
        </w:rPr>
      </w:pPr>
      <w:r>
        <w:rPr>
          <w:rFonts w:ascii="Calibri"/>
          <w:spacing w:val="-1"/>
        </w:rPr>
        <w:t>Center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Health Information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Analysis.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(2014).</w:t>
      </w:r>
      <w:r>
        <w:rPr>
          <w:rFonts w:ascii="Calibri"/>
          <w:spacing w:val="2"/>
        </w:rPr>
        <w:t xml:space="preserve"> </w:t>
      </w:r>
      <w:r>
        <w:rPr>
          <w:rFonts w:ascii="Calibri"/>
          <w:i/>
          <w:spacing w:val="-2"/>
        </w:rPr>
        <w:t>Center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2"/>
        </w:rPr>
        <w:t>for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Health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Information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  <w:spacing w:val="-1"/>
        </w:rPr>
        <w:t>and Analysis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(2014).</w:t>
      </w:r>
    </w:p>
    <w:p w:rsidR="00731D97" w:rsidRDefault="001522BE">
      <w:pPr>
        <w:spacing w:before="22"/>
        <w:ind w:left="860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Case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Mix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Hospitalization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Data.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spacing w:val="-1"/>
        </w:rPr>
        <w:t>Retrieved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from</w:t>
      </w:r>
      <w:r>
        <w:rPr>
          <w:rFonts w:ascii="Calibri"/>
          <w:spacing w:val="1"/>
        </w:rPr>
        <w:t xml:space="preserve"> </w:t>
      </w:r>
      <w:hyperlink r:id="rId795">
        <w:r>
          <w:rPr>
            <w:rFonts w:ascii="Calibri"/>
            <w:spacing w:val="-1"/>
          </w:rPr>
          <w:t>http://www.chiamass.gov/</w:t>
        </w:r>
      </w:hyperlink>
    </w:p>
    <w:p w:rsidR="00731D97" w:rsidRDefault="001522BE">
      <w:pPr>
        <w:pStyle w:val="BodyText"/>
        <w:spacing w:before="180" w:line="259" w:lineRule="auto"/>
        <w:ind w:left="860" w:right="394" w:hanging="720"/>
      </w:pPr>
      <w:r>
        <w:t>Data</w:t>
      </w:r>
      <w:r>
        <w:rPr>
          <w:spacing w:val="-2"/>
        </w:rPr>
        <w:t xml:space="preserve"> </w:t>
      </w:r>
      <w:r>
        <w:rPr>
          <w:spacing w:val="-1"/>
        </w:rPr>
        <w:t>USA.</w:t>
      </w:r>
      <w:r>
        <w:rPr>
          <w:spacing w:val="-2"/>
        </w:rPr>
        <w:t xml:space="preserve"> </w:t>
      </w:r>
      <w:r>
        <w:rPr>
          <w:spacing w:val="-1"/>
        </w:rPr>
        <w:t>(2016).</w:t>
      </w:r>
      <w:r>
        <w:rPr>
          <w:spacing w:val="-2"/>
        </w:rPr>
        <w:t xml:space="preserve"> </w:t>
      </w:r>
      <w:r>
        <w:rPr>
          <w:i/>
          <w:spacing w:val="-1"/>
        </w:rPr>
        <w:t>Data</w:t>
      </w:r>
      <w:r>
        <w:rPr>
          <w:i/>
        </w:rPr>
        <w:t xml:space="preserve"> </w:t>
      </w:r>
      <w:r>
        <w:rPr>
          <w:i/>
          <w:spacing w:val="-2"/>
        </w:rPr>
        <w:t>USA:</w:t>
      </w:r>
      <w:r>
        <w:rPr>
          <w:i/>
        </w:rPr>
        <w:t xml:space="preserve"> </w:t>
      </w:r>
      <w:r>
        <w:rPr>
          <w:i/>
          <w:spacing w:val="-1"/>
        </w:rPr>
        <w:t>Plymouth County,</w:t>
      </w:r>
      <w:r>
        <w:rPr>
          <w:i/>
          <w:spacing w:val="-2"/>
        </w:rPr>
        <w:t xml:space="preserve"> </w:t>
      </w:r>
      <w:r>
        <w:rPr>
          <w:i/>
        </w:rPr>
        <w:t>MA</w:t>
      </w:r>
      <w:r>
        <w:t xml:space="preserve">. </w:t>
      </w:r>
      <w:r>
        <w:rPr>
          <w:spacing w:val="-1"/>
        </w:rPr>
        <w:t>Retrieved</w:t>
      </w:r>
      <w:r>
        <w:t xml:space="preserve"> </w:t>
      </w:r>
      <w:r>
        <w:rPr>
          <w:spacing w:val="-1"/>
        </w:rPr>
        <w:t>November</w:t>
      </w:r>
      <w:r>
        <w:t xml:space="preserve"> </w:t>
      </w:r>
      <w:r>
        <w:rPr>
          <w:spacing w:val="-1"/>
        </w:rPr>
        <w:t>2018,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hyperlink r:id="rId796">
        <w:r>
          <w:rPr>
            <w:spacing w:val="-1"/>
          </w:rPr>
          <w:t>www.datausa.io:</w:t>
        </w:r>
      </w:hyperlink>
      <w:r>
        <w:rPr>
          <w:spacing w:val="59"/>
        </w:rPr>
        <w:t xml:space="preserve"> </w:t>
      </w:r>
      <w:r>
        <w:rPr>
          <w:spacing w:val="-1"/>
        </w:rPr>
        <w:t>https://datausa.io/profile/geo/plymouth-county-ma/#demographics</w:t>
      </w:r>
    </w:p>
    <w:p w:rsidR="00731D97" w:rsidRDefault="001522BE">
      <w:pPr>
        <w:pStyle w:val="BodyText"/>
        <w:spacing w:before="158" w:line="259" w:lineRule="auto"/>
        <w:ind w:left="860" w:right="3326" w:hanging="720"/>
      </w:pPr>
      <w:r>
        <w:t>Data</w:t>
      </w:r>
      <w:r>
        <w:rPr>
          <w:spacing w:val="-2"/>
        </w:rPr>
        <w:t xml:space="preserve"> </w:t>
      </w:r>
      <w:r>
        <w:rPr>
          <w:spacing w:val="-1"/>
        </w:rPr>
        <w:t>USA.</w:t>
      </w:r>
      <w:r>
        <w:rPr>
          <w:spacing w:val="-2"/>
        </w:rPr>
        <w:t xml:space="preserve"> </w:t>
      </w:r>
      <w:r>
        <w:rPr>
          <w:spacing w:val="-1"/>
        </w:rPr>
        <w:t>(2018,</w:t>
      </w:r>
      <w:r>
        <w:t xml:space="preserve"> </w:t>
      </w:r>
      <w:r>
        <w:rPr>
          <w:spacing w:val="-1"/>
        </w:rPr>
        <w:t>September</w:t>
      </w:r>
      <w:r>
        <w:t xml:space="preserve"> </w:t>
      </w:r>
      <w:r>
        <w:rPr>
          <w:spacing w:val="-1"/>
        </w:rPr>
        <w:t>22).</w:t>
      </w:r>
      <w:r>
        <w:t xml:space="preserve"> </w:t>
      </w:r>
      <w:r>
        <w:rPr>
          <w:spacing w:val="-1"/>
        </w:rPr>
        <w:t>Retrieved</w:t>
      </w:r>
      <w:r>
        <w:rPr>
          <w:spacing w:val="-3"/>
        </w:rPr>
        <w:t xml:space="preserve"> </w:t>
      </w:r>
      <w:r>
        <w:rPr>
          <w:spacing w:val="-1"/>
        </w:rPr>
        <w:t>2018,</w:t>
      </w:r>
      <w: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rPr>
          <w:spacing w:val="-1"/>
        </w:rPr>
        <w:t>USA:</w:t>
      </w:r>
      <w:r>
        <w:rPr>
          <w:spacing w:val="33"/>
        </w:rPr>
        <w:t xml:space="preserve"> </w:t>
      </w:r>
      <w:r>
        <w:rPr>
          <w:spacing w:val="-1"/>
        </w:rPr>
        <w:t>https://datausa.io/profile/geo/plymouth-county-ma/#health</w:t>
      </w:r>
    </w:p>
    <w:p w:rsidR="00731D97" w:rsidRDefault="001522BE">
      <w:pPr>
        <w:pStyle w:val="BodyText"/>
        <w:spacing w:before="161"/>
      </w:pPr>
      <w:r>
        <w:t>Data</w:t>
      </w:r>
      <w:r>
        <w:rPr>
          <w:spacing w:val="-2"/>
        </w:rPr>
        <w:t xml:space="preserve"> </w:t>
      </w:r>
      <w:r>
        <w:rPr>
          <w:spacing w:val="-1"/>
        </w:rPr>
        <w:t>USA.</w:t>
      </w:r>
      <w:r>
        <w:rPr>
          <w:spacing w:val="-2"/>
        </w:rPr>
        <w:t xml:space="preserve"> </w:t>
      </w:r>
      <w:r>
        <w:rPr>
          <w:spacing w:val="-1"/>
        </w:rPr>
        <w:t>(2018).</w:t>
      </w:r>
      <w:r>
        <w:rPr>
          <w:spacing w:val="-2"/>
        </w:rPr>
        <w:t xml:space="preserve"> </w:t>
      </w:r>
      <w:r>
        <w:rPr>
          <w:i/>
          <w:spacing w:val="-1"/>
        </w:rPr>
        <w:t>Data</w:t>
      </w:r>
      <w:r>
        <w:rPr>
          <w:i/>
        </w:rPr>
        <w:t xml:space="preserve"> </w:t>
      </w:r>
      <w:r>
        <w:rPr>
          <w:i/>
          <w:spacing w:val="-2"/>
        </w:rPr>
        <w:t>USA</w:t>
      </w:r>
      <w:r>
        <w:rPr>
          <w:spacing w:val="-2"/>
        </w:rPr>
        <w:t>.</w:t>
      </w:r>
      <w:r>
        <w:t xml:space="preserve"> </w:t>
      </w:r>
      <w:r>
        <w:rPr>
          <w:spacing w:val="-1"/>
        </w:rPr>
        <w:t>Retrieved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https://datausa.io/profile/geo/bristol-county-ma/</w:t>
      </w:r>
    </w:p>
    <w:p w:rsidR="00731D97" w:rsidRDefault="001522BE">
      <w:pPr>
        <w:spacing w:before="180" w:line="259" w:lineRule="auto"/>
        <w:ind w:left="860" w:right="255" w:hanging="720"/>
        <w:rPr>
          <w:rFonts w:ascii="Calibri" w:eastAsia="Calibri" w:hAnsi="Calibri" w:cs="Calibri"/>
        </w:rPr>
      </w:pPr>
      <w:r>
        <w:rPr>
          <w:rFonts w:ascii="Calibri"/>
        </w:rPr>
        <w:t>Data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USA.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(2018).</w:t>
      </w:r>
      <w:r>
        <w:rPr>
          <w:rFonts w:ascii="Calibri"/>
          <w:spacing w:val="-2"/>
        </w:rPr>
        <w:t xml:space="preserve"> </w:t>
      </w:r>
      <w:r>
        <w:rPr>
          <w:rFonts w:ascii="Calibri"/>
          <w:i/>
          <w:spacing w:val="-1"/>
        </w:rPr>
        <w:t>Data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2"/>
        </w:rPr>
        <w:t>USA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Norfolk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County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MA</w:t>
      </w:r>
      <w:r>
        <w:rPr>
          <w:rFonts w:ascii="Calibri"/>
        </w:rPr>
        <w:t>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Retrieved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from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https://datausa.io/profile/geo/norfolk-</w:t>
      </w:r>
      <w:r>
        <w:rPr>
          <w:rFonts w:ascii="Calibri"/>
          <w:spacing w:val="63"/>
        </w:rPr>
        <w:t xml:space="preserve"> </w:t>
      </w:r>
      <w:r>
        <w:rPr>
          <w:rFonts w:ascii="Calibri"/>
          <w:spacing w:val="-1"/>
        </w:rPr>
        <w:t>county-ma/</w:t>
      </w:r>
    </w:p>
    <w:p w:rsidR="00731D97" w:rsidRDefault="001522BE">
      <w:pPr>
        <w:pStyle w:val="BodyText"/>
        <w:spacing w:before="158" w:line="259" w:lineRule="auto"/>
        <w:ind w:left="860" w:right="349" w:hanging="720"/>
      </w:pPr>
      <w:r>
        <w:rPr>
          <w:spacing w:val="-1"/>
        </w:rPr>
        <w:t>Derose,</w:t>
      </w:r>
      <w:r>
        <w:rPr>
          <w:spacing w:val="-2"/>
        </w:rPr>
        <w:t xml:space="preserve"> </w:t>
      </w:r>
      <w:r>
        <w:t>P.</w:t>
      </w:r>
      <w:r>
        <w:rPr>
          <w:spacing w:val="-3"/>
        </w:rPr>
        <w:t xml:space="preserve"> </w:t>
      </w:r>
      <w:r>
        <w:rPr>
          <w:spacing w:val="-1"/>
        </w:rPr>
        <w:t>E.</w:t>
      </w:r>
      <w:r>
        <w:t xml:space="preserve"> </w:t>
      </w:r>
      <w:r>
        <w:rPr>
          <w:spacing w:val="-1"/>
        </w:rPr>
        <w:t>(2007,</w:t>
      </w:r>
      <w:r>
        <w:rPr>
          <w:spacing w:val="-3"/>
        </w:rPr>
        <w:t xml:space="preserve"> </w:t>
      </w:r>
      <w:r>
        <w:rPr>
          <w:spacing w:val="-1"/>
        </w:rPr>
        <w:t>October). Immigrants</w:t>
      </w:r>
      <w:r>
        <w:rPr>
          <w:spacing w:val="1"/>
        </w:rPr>
        <w:t xml:space="preserve"> </w:t>
      </w:r>
      <w:r>
        <w:rPr>
          <w:spacing w:val="-1"/>
        </w:rPr>
        <w:t>And Health</w:t>
      </w:r>
      <w:r>
        <w:rPr>
          <w:spacing w:val="-3"/>
        </w:rPr>
        <w:t xml:space="preserve"> </w:t>
      </w:r>
      <w:r>
        <w:rPr>
          <w:spacing w:val="-1"/>
        </w:rPr>
        <w:t>Care:</w:t>
      </w:r>
      <w:r>
        <w:rPr>
          <w:spacing w:val="1"/>
        </w:rPr>
        <w:t xml:space="preserve"> </w:t>
      </w:r>
      <w:r>
        <w:rPr>
          <w:spacing w:val="-1"/>
        </w:rPr>
        <w:t>Sources</w:t>
      </w:r>
      <w:r>
        <w:t xml:space="preserve"> Of </w:t>
      </w:r>
      <w:r>
        <w:rPr>
          <w:spacing w:val="-1"/>
        </w:rPr>
        <w:t>Vulnerability.</w:t>
      </w:r>
      <w:r>
        <w:rPr>
          <w:spacing w:val="3"/>
        </w:rPr>
        <w:t xml:space="preserve"> </w:t>
      </w:r>
      <w:r>
        <w:rPr>
          <w:i/>
          <w:spacing w:val="-1"/>
        </w:rPr>
        <w:t>Health</w:t>
      </w:r>
      <w:r>
        <w:rPr>
          <w:i/>
        </w:rPr>
        <w:t xml:space="preserve"> </w:t>
      </w:r>
      <w:r>
        <w:rPr>
          <w:i/>
          <w:spacing w:val="-1"/>
        </w:rPr>
        <w:t>Affairs,</w:t>
      </w:r>
      <w:r>
        <w:rPr>
          <w:i/>
          <w:spacing w:val="64"/>
        </w:rPr>
        <w:t xml:space="preserve"> </w:t>
      </w:r>
      <w:r>
        <w:rPr>
          <w:i/>
          <w:spacing w:val="-1"/>
        </w:rPr>
        <w:t>26</w:t>
      </w:r>
      <w:r>
        <w:rPr>
          <w:spacing w:val="-1"/>
        </w:rPr>
        <w:t>(5).</w:t>
      </w:r>
      <w:r>
        <w:t xml:space="preserve"> </w:t>
      </w:r>
      <w:r>
        <w:rPr>
          <w:spacing w:val="-1"/>
        </w:rPr>
        <w:t>Retrieved</w:t>
      </w:r>
      <w:r>
        <w:rPr>
          <w:spacing w:val="-3"/>
        </w:rPr>
        <w:t xml:space="preserve"> </w:t>
      </w:r>
      <w:r>
        <w:rPr>
          <w:spacing w:val="-1"/>
        </w:rPr>
        <w:t>November</w:t>
      </w:r>
      <w:r>
        <w:rPr>
          <w:spacing w:val="-2"/>
        </w:rPr>
        <w:t xml:space="preserve"> </w:t>
      </w:r>
      <w:r>
        <w:rPr>
          <w:spacing w:val="-1"/>
        </w:rPr>
        <w:t>2018,</w:t>
      </w:r>
      <w:r>
        <w:t xml:space="preserve"> </w:t>
      </w:r>
      <w:r>
        <w:rPr>
          <w:spacing w:val="-1"/>
        </w:rPr>
        <w:t>from</w:t>
      </w:r>
      <w:r>
        <w:rPr>
          <w:spacing w:val="25"/>
        </w:rPr>
        <w:t xml:space="preserve"> </w:t>
      </w:r>
      <w:r>
        <w:rPr>
          <w:spacing w:val="-1"/>
        </w:rPr>
        <w:t>https://</w:t>
      </w:r>
      <w:hyperlink r:id="rId797">
        <w:r>
          <w:rPr>
            <w:spacing w:val="-1"/>
          </w:rPr>
          <w:t>www.healthaffairs.org/doi/full/10.1377/hlthaff.26.5.1258</w:t>
        </w:r>
      </w:hyperlink>
    </w:p>
    <w:p w:rsidR="00731D97" w:rsidRDefault="001522BE">
      <w:pPr>
        <w:spacing w:before="158" w:line="259" w:lineRule="auto"/>
        <w:ind w:left="860" w:right="187" w:hanging="720"/>
        <w:rPr>
          <w:rFonts w:ascii="Calibri" w:eastAsia="Calibri" w:hAnsi="Calibri" w:cs="Calibri"/>
        </w:rPr>
      </w:pPr>
      <w:r>
        <w:rPr>
          <w:rFonts w:ascii="Calibri"/>
          <w:spacing w:val="-1"/>
        </w:rPr>
        <w:t>Henkel,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 xml:space="preserve">D. </w:t>
      </w:r>
      <w:r>
        <w:rPr>
          <w:rFonts w:ascii="Calibri"/>
          <w:spacing w:val="-1"/>
        </w:rPr>
        <w:t>(2011).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Unemployment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substance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use: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a </w:t>
      </w:r>
      <w:r>
        <w:rPr>
          <w:rFonts w:ascii="Calibri"/>
          <w:spacing w:val="-1"/>
        </w:rPr>
        <w:t>review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literature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(1990-2010). </w:t>
      </w:r>
      <w:r>
        <w:rPr>
          <w:rFonts w:ascii="Calibri"/>
          <w:i/>
          <w:spacing w:val="-1"/>
        </w:rPr>
        <w:t>Current</w:t>
      </w:r>
      <w:r>
        <w:rPr>
          <w:rFonts w:ascii="Calibri"/>
          <w:i/>
          <w:spacing w:val="77"/>
        </w:rPr>
        <w:t xml:space="preserve"> </w:t>
      </w:r>
      <w:r>
        <w:rPr>
          <w:rFonts w:ascii="Calibri"/>
          <w:i/>
          <w:spacing w:val="-1"/>
        </w:rPr>
        <w:t>Drug Abuse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Reviews.</w:t>
      </w:r>
      <w:r>
        <w:rPr>
          <w:rFonts w:ascii="Calibri"/>
          <w:spacing w:val="-1"/>
        </w:rPr>
        <w:t>,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4(1):4-27.</w:t>
      </w:r>
    </w:p>
    <w:p w:rsidR="00731D97" w:rsidRDefault="001522BE">
      <w:pPr>
        <w:spacing w:before="158" w:line="260" w:lineRule="auto"/>
        <w:ind w:left="860" w:right="187" w:hanging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Heo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L. </w:t>
      </w:r>
      <w:r>
        <w:rPr>
          <w:rFonts w:ascii="Calibri" w:eastAsia="Calibri" w:hAnsi="Calibri" w:cs="Calibri"/>
          <w:spacing w:val="-1"/>
        </w:rPr>
        <w:t>T.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(2009).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Quality </w:t>
      </w:r>
      <w:r>
        <w:rPr>
          <w:rFonts w:ascii="Calibri" w:eastAsia="Calibri" w:hAnsi="Calibri" w:cs="Calibri"/>
        </w:rPr>
        <w:t xml:space="preserve">of </w:t>
      </w:r>
      <w:r>
        <w:rPr>
          <w:rFonts w:ascii="Calibri" w:eastAsia="Calibri" w:hAnsi="Calibri" w:cs="Calibri"/>
          <w:spacing w:val="-1"/>
        </w:rPr>
        <w:t>Life</w:t>
      </w:r>
      <w:r>
        <w:rPr>
          <w:rFonts w:ascii="Calibri" w:eastAsia="Calibri" w:hAnsi="Calibri" w:cs="Calibri"/>
        </w:rPr>
        <w:t xml:space="preserve"> in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Patients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With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Heart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Failure: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Ask </w:t>
      </w:r>
      <w:r>
        <w:rPr>
          <w:rFonts w:ascii="Calibri" w:eastAsia="Calibri" w:hAnsi="Calibri" w:cs="Calibri"/>
          <w:spacing w:val="-1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Patients.</w:t>
      </w:r>
      <w:r>
        <w:rPr>
          <w:rFonts w:ascii="Calibri" w:eastAsia="Calibri" w:hAnsi="Calibri" w:cs="Calibri"/>
        </w:rPr>
        <w:t xml:space="preserve"> .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Heart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&amp;</w:t>
      </w:r>
      <w:r>
        <w:rPr>
          <w:rFonts w:ascii="Calibri" w:eastAsia="Calibri" w:hAnsi="Calibri" w:cs="Calibri"/>
          <w:i/>
          <w:spacing w:val="-1"/>
        </w:rPr>
        <w:t xml:space="preserve"> Lung:</w:t>
      </w:r>
      <w:r>
        <w:rPr>
          <w:rFonts w:ascii="Calibri" w:eastAsia="Calibri" w:hAnsi="Calibri" w:cs="Calibri"/>
          <w:i/>
          <w:spacing w:val="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The</w:t>
      </w:r>
      <w:r>
        <w:rPr>
          <w:rFonts w:ascii="Calibri" w:eastAsia="Calibri" w:hAnsi="Calibri" w:cs="Calibri"/>
          <w:i/>
          <w:spacing w:val="74"/>
        </w:rPr>
        <w:t xml:space="preserve"> </w:t>
      </w:r>
      <w:r>
        <w:rPr>
          <w:rFonts w:ascii="Calibri" w:eastAsia="Calibri" w:hAnsi="Calibri" w:cs="Calibri"/>
          <w:i/>
          <w:spacing w:val="-1"/>
        </w:rPr>
        <w:t>Journal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of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Acute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and Critical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Care</w:t>
      </w:r>
      <w:r>
        <w:rPr>
          <w:rFonts w:ascii="Calibri" w:eastAsia="Calibri" w:hAnsi="Calibri" w:cs="Calibri"/>
          <w:spacing w:val="-1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38(2):100–108.</w:t>
      </w:r>
    </w:p>
    <w:p w:rsidR="00731D97" w:rsidRDefault="001522BE">
      <w:pPr>
        <w:pStyle w:val="BodyText"/>
        <w:spacing w:before="157" w:line="259" w:lineRule="auto"/>
        <w:ind w:left="860" w:right="187" w:hanging="720"/>
      </w:pPr>
      <w:r>
        <w:rPr>
          <w:spacing w:val="-1"/>
        </w:rPr>
        <w:t>Hobson-Prater</w:t>
      </w:r>
      <w:r>
        <w:rPr>
          <w:spacing w:val="-3"/>
        </w:rPr>
        <w:t xml:space="preserve"> </w:t>
      </w:r>
      <w:r>
        <w:t>T,</w:t>
      </w:r>
      <w:r>
        <w:rPr>
          <w:spacing w:val="-2"/>
        </w:rPr>
        <w:t xml:space="preserve"> </w:t>
      </w:r>
      <w:r>
        <w:t xml:space="preserve">L. </w:t>
      </w:r>
      <w:r>
        <w:rPr>
          <w:spacing w:val="-1"/>
        </w:rPr>
        <w:t>T.</w:t>
      </w:r>
      <w:r>
        <w:rPr>
          <w:spacing w:val="-2"/>
        </w:rPr>
        <w:t xml:space="preserve"> </w:t>
      </w:r>
      <w:r>
        <w:rPr>
          <w:spacing w:val="-1"/>
        </w:rPr>
        <w:t>(2012).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Significance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Race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Neighborhood Social Cohesion:</w:t>
      </w:r>
      <w:r>
        <w:rPr>
          <w:spacing w:val="-2"/>
        </w:rPr>
        <w:t xml:space="preserve"> </w:t>
      </w:r>
      <w:r>
        <w:rPr>
          <w:spacing w:val="-1"/>
        </w:rPr>
        <w:t>Perceived</w:t>
      </w:r>
      <w:r>
        <w:rPr>
          <w:spacing w:val="69"/>
        </w:rPr>
        <w:t xml:space="preserve"> </w:t>
      </w:r>
      <w:r>
        <w:rPr>
          <w:spacing w:val="-1"/>
        </w:rPr>
        <w:t>Difficulty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Collective</w:t>
      </w:r>
      <w:r>
        <w:t xml:space="preserve"> </w:t>
      </w:r>
      <w:r>
        <w:rPr>
          <w:spacing w:val="-1"/>
        </w:rPr>
        <w:t xml:space="preserve">Action </w:t>
      </w:r>
      <w:r>
        <w:t xml:space="preserve">in </w:t>
      </w:r>
      <w:r>
        <w:rPr>
          <w:spacing w:val="-1"/>
        </w:rPr>
        <w:t>Majority</w:t>
      </w:r>
      <w:r>
        <w:rPr>
          <w:spacing w:val="1"/>
        </w:rPr>
        <w:t xml:space="preserve"> </w:t>
      </w:r>
      <w:r>
        <w:rPr>
          <w:spacing w:val="-1"/>
        </w:rPr>
        <w:t>Black</w:t>
      </w:r>
      <w:r>
        <w:t xml:space="preserve"> </w:t>
      </w:r>
      <w:r>
        <w:rPr>
          <w:spacing w:val="-1"/>
        </w:rPr>
        <w:t>Neighborhoods.</w:t>
      </w:r>
      <w:r>
        <w:rPr>
          <w:spacing w:val="3"/>
        </w:rPr>
        <w:t xml:space="preserve"> </w:t>
      </w:r>
      <w:r>
        <w:rPr>
          <w:i/>
          <w:spacing w:val="-1"/>
        </w:rPr>
        <w:t>Journal</w:t>
      </w:r>
      <w:r>
        <w:rPr>
          <w:i/>
        </w:rPr>
        <w:t xml:space="preserve"> </w:t>
      </w:r>
      <w:r>
        <w:rPr>
          <w:i/>
          <w:spacing w:val="-1"/>
        </w:rPr>
        <w:t>of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Sociology,</w:t>
      </w:r>
      <w:r>
        <w:rPr>
          <w:i/>
        </w:rPr>
        <w:t xml:space="preserve"> </w:t>
      </w:r>
      <w:r>
        <w:rPr>
          <w:i/>
          <w:spacing w:val="-1"/>
        </w:rPr>
        <w:t>Social</w:t>
      </w:r>
      <w:r>
        <w:rPr>
          <w:i/>
          <w:spacing w:val="57"/>
        </w:rPr>
        <w:t xml:space="preserve"> </w:t>
      </w:r>
      <w:r>
        <w:rPr>
          <w:i/>
          <w:spacing w:val="-1"/>
        </w:rPr>
        <w:t>Welfare</w:t>
      </w:r>
      <w:r>
        <w:rPr>
          <w:spacing w:val="-1"/>
        </w:rPr>
        <w:t>,</w:t>
      </w:r>
      <w:r>
        <w:rPr>
          <w:spacing w:val="-3"/>
        </w:rPr>
        <w:t xml:space="preserve"> </w:t>
      </w:r>
      <w:r>
        <w:rPr>
          <w:spacing w:val="-1"/>
        </w:rPr>
        <w:t>XXXIX(1):</w:t>
      </w:r>
      <w:r>
        <w:t xml:space="preserve"> </w:t>
      </w:r>
      <w:r>
        <w:rPr>
          <w:spacing w:val="-1"/>
        </w:rPr>
        <w:t>89-109.</w:t>
      </w:r>
    </w:p>
    <w:p w:rsidR="00731D97" w:rsidRDefault="001522BE">
      <w:pPr>
        <w:spacing w:before="158" w:line="259" w:lineRule="auto"/>
        <w:ind w:left="860" w:right="187" w:hanging="720"/>
        <w:rPr>
          <w:rFonts w:ascii="Calibri" w:eastAsia="Calibri" w:hAnsi="Calibri" w:cs="Calibri"/>
        </w:rPr>
      </w:pPr>
      <w:r>
        <w:rPr>
          <w:rFonts w:ascii="Calibri"/>
          <w:spacing w:val="-1"/>
        </w:rPr>
        <w:t>Housing Solutions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of </w:t>
      </w:r>
      <w:r>
        <w:rPr>
          <w:rFonts w:ascii="Calibri"/>
          <w:spacing w:val="-1"/>
        </w:rPr>
        <w:t>Southeastern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Massachusetts.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(2018).</w:t>
      </w:r>
      <w:r>
        <w:rPr>
          <w:rFonts w:ascii="Calibri"/>
          <w:spacing w:val="3"/>
        </w:rPr>
        <w:t xml:space="preserve"> </w:t>
      </w:r>
      <w:r>
        <w:rPr>
          <w:rFonts w:ascii="Calibri"/>
          <w:i/>
          <w:spacing w:val="-1"/>
        </w:rPr>
        <w:t>Housing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Solutions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Southeastern</w:t>
      </w:r>
      <w:r>
        <w:rPr>
          <w:rFonts w:ascii="Calibri"/>
          <w:i/>
          <w:spacing w:val="63"/>
        </w:rPr>
        <w:t xml:space="preserve"> </w:t>
      </w:r>
      <w:r>
        <w:rPr>
          <w:rFonts w:ascii="Calibri"/>
          <w:i/>
          <w:spacing w:val="-1"/>
        </w:rPr>
        <w:t>Massachusetts</w:t>
      </w:r>
      <w:r>
        <w:rPr>
          <w:rFonts w:ascii="Calibri"/>
          <w:spacing w:val="-1"/>
        </w:rPr>
        <w:t>.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Retrieved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from</w:t>
      </w:r>
      <w:r>
        <w:rPr>
          <w:rFonts w:ascii="Calibri"/>
          <w:spacing w:val="-2"/>
        </w:rPr>
        <w:t xml:space="preserve"> </w:t>
      </w:r>
      <w:hyperlink r:id="rId798">
        <w:r>
          <w:rPr>
            <w:rFonts w:ascii="Calibri"/>
            <w:spacing w:val="-1"/>
          </w:rPr>
          <w:t>www.housingsolutionssema.org:</w:t>
        </w:r>
      </w:hyperlink>
      <w:r>
        <w:rPr>
          <w:rFonts w:ascii="Calibri"/>
          <w:spacing w:val="27"/>
        </w:rPr>
        <w:t xml:space="preserve"> </w:t>
      </w:r>
      <w:hyperlink r:id="rId799">
        <w:r>
          <w:rPr>
            <w:rFonts w:ascii="Calibri"/>
            <w:spacing w:val="-1"/>
          </w:rPr>
          <w:t>http://housingsolutionssema.org/housing/</w:t>
        </w:r>
      </w:hyperlink>
    </w:p>
    <w:p w:rsidR="00731D97" w:rsidRDefault="00731D97">
      <w:pPr>
        <w:spacing w:line="259" w:lineRule="auto"/>
        <w:rPr>
          <w:rFonts w:ascii="Calibri" w:eastAsia="Calibri" w:hAnsi="Calibri" w:cs="Calibri"/>
        </w:rPr>
        <w:sectPr w:rsidR="00731D97">
          <w:footerReference w:type="default" r:id="rId800"/>
          <w:pgSz w:w="12240" w:h="15840"/>
          <w:pgMar w:top="700" w:right="1300" w:bottom="680" w:left="1300" w:header="0" w:footer="489" w:gutter="0"/>
          <w:pgNumType w:start="61"/>
          <w:cols w:space="720"/>
        </w:sectPr>
      </w:pPr>
    </w:p>
    <w:p w:rsidR="00731D97" w:rsidRDefault="001522BE">
      <w:pPr>
        <w:pStyle w:val="BodyText"/>
        <w:spacing w:before="37" w:line="259" w:lineRule="auto"/>
        <w:ind w:left="860" w:right="146" w:hanging="720"/>
      </w:pPr>
      <w:r>
        <w:rPr>
          <w:spacing w:val="-1"/>
        </w:rPr>
        <w:t>HRSA.</w:t>
      </w:r>
      <w:r>
        <w:t xml:space="preserve"> </w:t>
      </w:r>
      <w:r>
        <w:rPr>
          <w:spacing w:val="-1"/>
        </w:rPr>
        <w:t>(2018).</w:t>
      </w:r>
      <w:r>
        <w:t xml:space="preserve"> </w:t>
      </w:r>
      <w:r>
        <w:rPr>
          <w:i/>
          <w:spacing w:val="-1"/>
        </w:rPr>
        <w:t>HRSA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Workforce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Retrieved</w:t>
      </w:r>
      <w: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Medically</w:t>
      </w:r>
      <w:r>
        <w:t xml:space="preserve"> </w:t>
      </w:r>
      <w:r>
        <w:rPr>
          <w:spacing w:val="-1"/>
        </w:rPr>
        <w:t>Underserved</w:t>
      </w:r>
      <w:r>
        <w:t xml:space="preserve"> </w:t>
      </w:r>
      <w:r>
        <w:rPr>
          <w:spacing w:val="-1"/>
        </w:rPr>
        <w:t>Areas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Populations</w:t>
      </w:r>
      <w:r>
        <w:rPr>
          <w:spacing w:val="-2"/>
        </w:rPr>
        <w:t xml:space="preserve"> </w:t>
      </w:r>
      <w:r>
        <w:rPr>
          <w:spacing w:val="-1"/>
        </w:rPr>
        <w:t>(MUA/Ps):</w:t>
      </w:r>
      <w:r>
        <w:rPr>
          <w:spacing w:val="70"/>
        </w:rPr>
        <w:t xml:space="preserve"> </w:t>
      </w:r>
      <w:r>
        <w:rPr>
          <w:spacing w:val="-1"/>
        </w:rPr>
        <w:t>https://bhw.hrsa.gov/shortage-designation/muap</w:t>
      </w:r>
    </w:p>
    <w:p w:rsidR="00731D97" w:rsidRDefault="001522BE">
      <w:pPr>
        <w:pStyle w:val="BodyText"/>
        <w:spacing w:before="158" w:line="258" w:lineRule="auto"/>
        <w:ind w:left="860" w:right="601" w:hanging="720"/>
      </w:pPr>
      <w:r>
        <w:rPr>
          <w:spacing w:val="-1"/>
        </w:rPr>
        <w:t>Hyman,</w:t>
      </w:r>
      <w:r>
        <w:rPr>
          <w:spacing w:val="-2"/>
        </w:rPr>
        <w:t xml:space="preserve"> </w:t>
      </w:r>
      <w:r>
        <w:t xml:space="preserve">R. </w:t>
      </w:r>
      <w:r>
        <w:rPr>
          <w:spacing w:val="-1"/>
        </w:rPr>
        <w:t>(2018,</w:t>
      </w:r>
      <w:r>
        <w:rPr>
          <w:spacing w:val="-3"/>
        </w:rPr>
        <w:t xml:space="preserve"> </w:t>
      </w:r>
      <w:r>
        <w:rPr>
          <w:spacing w:val="-1"/>
        </w:rPr>
        <w:t>March</w:t>
      </w:r>
      <w:r>
        <w:t xml:space="preserve"> </w:t>
      </w:r>
      <w:r>
        <w:rPr>
          <w:spacing w:val="-2"/>
        </w:rPr>
        <w:t>30).</w:t>
      </w:r>
      <w:r>
        <w:t xml:space="preserve"> </w:t>
      </w:r>
      <w:r>
        <w:rPr>
          <w:spacing w:val="-1"/>
        </w:rPr>
        <w:t>Round-table</w:t>
      </w:r>
      <w:r>
        <w:t xml:space="preserve"> </w:t>
      </w:r>
      <w:r>
        <w:rPr>
          <w:spacing w:val="-1"/>
        </w:rPr>
        <w:t>discussion</w:t>
      </w:r>
      <w:r>
        <w:rPr>
          <w:spacing w:val="-3"/>
        </w:rPr>
        <w:t xml:space="preserve"> </w:t>
      </w:r>
      <w:r>
        <w:rPr>
          <w:spacing w:val="-1"/>
        </w:rPr>
        <w:t>focuses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homelessness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Taunton.</w:t>
      </w:r>
      <w:r>
        <w:t xml:space="preserve"> </w:t>
      </w:r>
      <w:r>
        <w:rPr>
          <w:spacing w:val="-1"/>
        </w:rPr>
        <w:t>Taunton,</w:t>
      </w:r>
      <w:r>
        <w:rPr>
          <w:spacing w:val="73"/>
        </w:rPr>
        <w:t xml:space="preserve"> </w:t>
      </w:r>
      <w:r>
        <w:rPr>
          <w:spacing w:val="-1"/>
        </w:rPr>
        <w:t>Bristol</w:t>
      </w:r>
      <w:r>
        <w:rPr>
          <w:spacing w:val="-2"/>
        </w:rPr>
        <w:t xml:space="preserve"> </w:t>
      </w:r>
      <w:r>
        <w:rPr>
          <w:spacing w:val="-1"/>
        </w:rPr>
        <w:t>County.</w:t>
      </w:r>
      <w:r>
        <w:t xml:space="preserve"> </w:t>
      </w:r>
      <w:r>
        <w:rPr>
          <w:spacing w:val="-1"/>
        </w:rPr>
        <w:t>Retrieved</w:t>
      </w:r>
      <w:r>
        <w:t xml:space="preserve"> </w:t>
      </w:r>
      <w:r>
        <w:rPr>
          <w:spacing w:val="-1"/>
        </w:rPr>
        <w:t>September</w:t>
      </w:r>
      <w:r>
        <w:rPr>
          <w:spacing w:val="-2"/>
        </w:rPr>
        <w:t xml:space="preserve"> </w:t>
      </w:r>
      <w:r>
        <w:t>22,</w:t>
      </w:r>
      <w:r>
        <w:rPr>
          <w:spacing w:val="-3"/>
        </w:rPr>
        <w:t xml:space="preserve"> </w:t>
      </w:r>
      <w:r>
        <w:rPr>
          <w:spacing w:val="-1"/>
        </w:rPr>
        <w:t>2018,</w:t>
      </w:r>
      <w:r>
        <w:t xml:space="preserve"> </w:t>
      </w:r>
      <w:r>
        <w:rPr>
          <w:spacing w:val="-2"/>
        </w:rPr>
        <w:t>from</w:t>
      </w:r>
      <w:hyperlink r:id="rId801">
        <w:r>
          <w:rPr>
            <w:spacing w:val="37"/>
          </w:rPr>
          <w:t xml:space="preserve"> </w:t>
        </w:r>
        <w:r>
          <w:rPr>
            <w:spacing w:val="-1"/>
          </w:rPr>
          <w:t>http://www.tauntongazette.com/news/20180330/round-table-discussion-focuses-on-</w:t>
        </w:r>
      </w:hyperlink>
      <w:r>
        <w:rPr>
          <w:spacing w:val="39"/>
        </w:rPr>
        <w:t xml:space="preserve"> </w:t>
      </w:r>
      <w:r>
        <w:rPr>
          <w:spacing w:val="-1"/>
        </w:rPr>
        <w:t>homelessness-in-taunton</w:t>
      </w:r>
    </w:p>
    <w:p w:rsidR="00731D97" w:rsidRDefault="001522BE">
      <w:pPr>
        <w:spacing w:before="161" w:line="259" w:lineRule="auto"/>
        <w:ind w:left="860" w:right="187" w:hanging="720"/>
        <w:rPr>
          <w:rFonts w:ascii="Calibri" w:eastAsia="Calibri" w:hAnsi="Calibri" w:cs="Calibri"/>
        </w:rPr>
      </w:pPr>
      <w:r>
        <w:rPr>
          <w:rFonts w:ascii="Calibri"/>
          <w:spacing w:val="-1"/>
        </w:rPr>
        <w:t>Krumholz H,</w:t>
      </w:r>
      <w:r>
        <w:rPr>
          <w:rFonts w:ascii="Calibri"/>
        </w:rPr>
        <w:t xml:space="preserve"> P.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 xml:space="preserve">E. </w:t>
      </w:r>
      <w:r>
        <w:rPr>
          <w:rFonts w:ascii="Calibri"/>
          <w:spacing w:val="-1"/>
        </w:rPr>
        <w:t>(1997.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157(1):99-104.).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Readmission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After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Hospitalization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Congestive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Heart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Failure</w:t>
      </w:r>
      <w:r>
        <w:rPr>
          <w:rFonts w:ascii="Calibri"/>
          <w:spacing w:val="67"/>
        </w:rPr>
        <w:t xml:space="preserve"> </w:t>
      </w:r>
      <w:r>
        <w:rPr>
          <w:rFonts w:ascii="Calibri"/>
        </w:rPr>
        <w:t>Among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Medicare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Beneficiaries.</w:t>
      </w:r>
      <w:r>
        <w:rPr>
          <w:rFonts w:ascii="Calibri"/>
        </w:rPr>
        <w:t xml:space="preserve"> </w:t>
      </w:r>
      <w:r>
        <w:rPr>
          <w:rFonts w:ascii="Calibri"/>
          <w:i/>
          <w:spacing w:val="-1"/>
        </w:rPr>
        <w:t>Archives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Internal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Medicine.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January</w:t>
      </w:r>
      <w:r>
        <w:rPr>
          <w:rFonts w:ascii="Calibri"/>
          <w:i/>
        </w:rPr>
        <w:t xml:space="preserve"> </w:t>
      </w:r>
      <w:r>
        <w:rPr>
          <w:rFonts w:ascii="Calibri"/>
        </w:rPr>
        <w:t xml:space="preserve">, </w:t>
      </w:r>
      <w:r>
        <w:rPr>
          <w:rFonts w:ascii="Calibri"/>
          <w:spacing w:val="-1"/>
        </w:rPr>
        <w:t>157(1):99-104.</w:t>
      </w:r>
    </w:p>
    <w:p w:rsidR="00731D97" w:rsidRDefault="001522BE">
      <w:pPr>
        <w:spacing w:before="158" w:line="259" w:lineRule="auto"/>
        <w:ind w:left="860" w:right="187" w:hanging="720"/>
        <w:rPr>
          <w:rFonts w:ascii="Calibri" w:eastAsia="Calibri" w:hAnsi="Calibri" w:cs="Calibri"/>
        </w:rPr>
      </w:pPr>
      <w:r>
        <w:rPr>
          <w:rFonts w:ascii="Calibri"/>
        </w:rPr>
        <w:t xml:space="preserve">MA </w:t>
      </w:r>
      <w:r>
        <w:rPr>
          <w:rFonts w:ascii="Calibri"/>
          <w:spacing w:val="-1"/>
        </w:rPr>
        <w:t>Legislature.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(2016).</w:t>
      </w:r>
      <w:r>
        <w:rPr>
          <w:rFonts w:ascii="Calibri"/>
        </w:rPr>
        <w:t xml:space="preserve"> </w:t>
      </w:r>
      <w:r>
        <w:rPr>
          <w:rFonts w:ascii="Calibri"/>
          <w:i/>
          <w:spacing w:val="-2"/>
        </w:rPr>
        <w:t>Facing</w:t>
      </w:r>
      <w:r>
        <w:rPr>
          <w:rFonts w:ascii="Calibri"/>
          <w:i/>
          <w:spacing w:val="-1"/>
        </w:rPr>
        <w:t xml:space="preserve"> 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Massachusetts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2"/>
        </w:rPr>
        <w:t xml:space="preserve">Housing </w:t>
      </w:r>
      <w:r>
        <w:rPr>
          <w:rFonts w:ascii="Calibri"/>
          <w:i/>
          <w:spacing w:val="-1"/>
        </w:rPr>
        <w:t>Crisis.</w:t>
      </w:r>
      <w:r>
        <w:rPr>
          <w:rFonts w:ascii="Calibri"/>
          <w:i/>
          <w:spacing w:val="2"/>
        </w:rPr>
        <w:t xml:space="preserve"> </w:t>
      </w:r>
      <w:r>
        <w:rPr>
          <w:rFonts w:ascii="Calibri"/>
          <w:spacing w:val="-1"/>
        </w:rPr>
        <w:t>Retrieved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from</w:t>
      </w:r>
      <w:r>
        <w:rPr>
          <w:rFonts w:ascii="Calibri"/>
          <w:spacing w:val="55"/>
        </w:rPr>
        <w:t xml:space="preserve"> </w:t>
      </w:r>
      <w:r>
        <w:rPr>
          <w:rFonts w:ascii="Calibri"/>
          <w:spacing w:val="-1"/>
        </w:rPr>
        <w:t>https://malegislature.gov/CC/WhatsNext/Attachment/1</w:t>
      </w:r>
    </w:p>
    <w:p w:rsidR="00731D97" w:rsidRDefault="001522BE">
      <w:pPr>
        <w:spacing w:before="158"/>
        <w:ind w:left="140"/>
        <w:rPr>
          <w:rFonts w:ascii="Calibri" w:eastAsia="Calibri" w:hAnsi="Calibri" w:cs="Calibri"/>
        </w:rPr>
      </w:pPr>
      <w:r>
        <w:rPr>
          <w:rFonts w:ascii="Calibri"/>
          <w:spacing w:val="-1"/>
        </w:rPr>
        <w:t>Massachusetts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Caucus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Women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Legislators.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(2015,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April </w:t>
      </w:r>
      <w:r>
        <w:rPr>
          <w:rFonts w:ascii="Calibri"/>
        </w:rPr>
        <w:t xml:space="preserve">7). </w:t>
      </w:r>
      <w:r>
        <w:rPr>
          <w:rFonts w:ascii="Calibri"/>
          <w:i/>
          <w:spacing w:val="-1"/>
        </w:rPr>
        <w:t>Poverty:</w:t>
      </w:r>
      <w:r>
        <w:rPr>
          <w:rFonts w:ascii="Calibri"/>
          <w:i/>
        </w:rPr>
        <w:t xml:space="preserve"> A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Look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at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Massachusetts</w:t>
      </w:r>
      <w:r>
        <w:rPr>
          <w:rFonts w:ascii="Calibri"/>
          <w:spacing w:val="-1"/>
        </w:rPr>
        <w:t>.</w:t>
      </w:r>
    </w:p>
    <w:p w:rsidR="00731D97" w:rsidRDefault="001522BE">
      <w:pPr>
        <w:pStyle w:val="BodyText"/>
        <w:spacing w:before="22" w:line="259" w:lineRule="auto"/>
        <w:ind w:left="860" w:right="262"/>
      </w:pPr>
      <w:r>
        <w:rPr>
          <w:spacing w:val="-1"/>
        </w:rPr>
        <w:t>Retrieved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hyperlink r:id="rId802">
        <w:r>
          <w:rPr>
            <w:spacing w:val="-1"/>
          </w:rPr>
          <w:t>http://www.mawomenscaucus.com/mawomenscaucusblog/2015/4/7/poverty-</w:t>
        </w:r>
      </w:hyperlink>
      <w:r>
        <w:rPr>
          <w:spacing w:val="57"/>
        </w:rPr>
        <w:t xml:space="preserve"> </w:t>
      </w:r>
      <w:r>
        <w:rPr>
          <w:spacing w:val="-1"/>
        </w:rPr>
        <w:t>a-look-at-massachusetts</w:t>
      </w:r>
    </w:p>
    <w:p w:rsidR="00731D97" w:rsidRDefault="001522BE">
      <w:pPr>
        <w:pStyle w:val="BodyText"/>
        <w:spacing w:before="159" w:line="259" w:lineRule="auto"/>
        <w:ind w:left="860" w:right="187" w:hanging="720"/>
      </w:pPr>
      <w:r>
        <w:rPr>
          <w:spacing w:val="-1"/>
        </w:rPr>
        <w:t>Massachusetts</w:t>
      </w:r>
      <w:r>
        <w:rPr>
          <w:spacing w:val="-2"/>
        </w:rPr>
        <w:t xml:space="preserve"> </w:t>
      </w:r>
      <w:r>
        <w:rPr>
          <w:spacing w:val="-1"/>
        </w:rPr>
        <w:t>Department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Health.State</w:t>
      </w:r>
      <w:r>
        <w:t xml:space="preserve"> </w:t>
      </w:r>
      <w:r>
        <w:rPr>
          <w:spacing w:val="-1"/>
        </w:rPr>
        <w:t>Health Assessment. (2017,</w:t>
      </w:r>
      <w:r>
        <w:rPr>
          <w:spacing w:val="-3"/>
        </w:rPr>
        <w:t xml:space="preserve"> </w:t>
      </w:r>
      <w:r>
        <w:rPr>
          <w:spacing w:val="-1"/>
        </w:rPr>
        <w:t>October).</w:t>
      </w:r>
      <w:r>
        <w:rPr>
          <w:spacing w:val="-3"/>
        </w:rPr>
        <w:t xml:space="preserve"> </w:t>
      </w:r>
      <w:r>
        <w:rPr>
          <w:spacing w:val="-1"/>
        </w:rPr>
        <w:t>Retrieved</w:t>
      </w:r>
      <w:r>
        <w:t xml:space="preserve"> </w:t>
      </w:r>
      <w:r>
        <w:rPr>
          <w:spacing w:val="-1"/>
        </w:rPr>
        <w:t>from</w:t>
      </w:r>
      <w:r>
        <w:rPr>
          <w:spacing w:val="81"/>
        </w:rPr>
        <w:t xml:space="preserve"> </w:t>
      </w:r>
      <w:r>
        <w:rPr>
          <w:spacing w:val="-1"/>
        </w:rPr>
        <w:t>Massachusetts</w:t>
      </w:r>
      <w:r>
        <w:rPr>
          <w:spacing w:val="-2"/>
        </w:rPr>
        <w:t xml:space="preserve"> </w:t>
      </w:r>
      <w:r>
        <w:rPr>
          <w:spacing w:val="-1"/>
        </w:rPr>
        <w:t>Department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Health:</w:t>
      </w:r>
      <w:r>
        <w:rPr>
          <w:spacing w:val="-3"/>
        </w:rPr>
        <w:t xml:space="preserve"> </w:t>
      </w:r>
      <w:hyperlink r:id="rId803">
        <w:r>
          <w:rPr>
            <w:spacing w:val="-1"/>
          </w:rPr>
          <w:t>www.mass.gov/dph/2017statehealthassessment</w:t>
        </w:r>
      </w:hyperlink>
    </w:p>
    <w:p w:rsidR="00731D97" w:rsidRDefault="001522BE">
      <w:pPr>
        <w:pStyle w:val="BodyText"/>
        <w:spacing w:before="158" w:line="259" w:lineRule="auto"/>
        <w:ind w:left="860" w:right="379" w:hanging="720"/>
      </w:pPr>
      <w:r>
        <w:rPr>
          <w:spacing w:val="-1"/>
        </w:rPr>
        <w:t>MCH.</w:t>
      </w:r>
      <w:r>
        <w:t xml:space="preserve"> </w:t>
      </w:r>
      <w:r>
        <w:rPr>
          <w:spacing w:val="-1"/>
        </w:rPr>
        <w:t>(2018,</w:t>
      </w:r>
      <w:r>
        <w:rPr>
          <w:spacing w:val="-3"/>
        </w:rPr>
        <w:t xml:space="preserve"> </w:t>
      </w:r>
      <w:r>
        <w:rPr>
          <w:spacing w:val="-1"/>
        </w:rPr>
        <w:t>November</w:t>
      </w:r>
      <w:r>
        <w:rPr>
          <w:spacing w:val="-2"/>
        </w:rPr>
        <w:t xml:space="preserve"> </w:t>
      </w:r>
      <w:r>
        <w:rPr>
          <w:spacing w:val="-1"/>
        </w:rPr>
        <w:t xml:space="preserve">8). </w:t>
      </w:r>
      <w:r>
        <w:rPr>
          <w:i/>
          <w:spacing w:val="-1"/>
        </w:rPr>
        <w:t>Masachusetts</w:t>
      </w:r>
      <w:r>
        <w:rPr>
          <w:i/>
          <w:spacing w:val="1"/>
        </w:rPr>
        <w:t xml:space="preserve"> </w:t>
      </w:r>
      <w:r>
        <w:rPr>
          <w:i/>
          <w:spacing w:val="-1"/>
        </w:rPr>
        <w:t xml:space="preserve">Coalition </w:t>
      </w:r>
      <w:r>
        <w:rPr>
          <w:i/>
          <w:spacing w:val="-2"/>
        </w:rPr>
        <w:t>for</w:t>
      </w:r>
      <w:r>
        <w:rPr>
          <w:i/>
          <w:spacing w:val="-1"/>
        </w:rPr>
        <w:t xml:space="preserve"> </w:t>
      </w:r>
      <w:r>
        <w:rPr>
          <w:i/>
        </w:rPr>
        <w:t xml:space="preserve">the </w:t>
      </w:r>
      <w:r>
        <w:rPr>
          <w:i/>
          <w:spacing w:val="-1"/>
        </w:rPr>
        <w:t>Homeless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Retrieved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>Basic</w:t>
      </w:r>
      <w:r>
        <w:rPr>
          <w:spacing w:val="-2"/>
        </w:rPr>
        <w:t xml:space="preserve"> </w:t>
      </w:r>
      <w:r>
        <w:rPr>
          <w:spacing w:val="-1"/>
        </w:rPr>
        <w:t xml:space="preserve">Facts </w:t>
      </w:r>
      <w:r>
        <w:t>on</w:t>
      </w:r>
      <w:r>
        <w:rPr>
          <w:spacing w:val="61"/>
        </w:rPr>
        <w:t xml:space="preserve"> </w:t>
      </w:r>
      <w:r>
        <w:rPr>
          <w:spacing w:val="-1"/>
        </w:rPr>
        <w:t>Homelessness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Massachusetts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Country:</w:t>
      </w:r>
      <w:r>
        <w:rPr>
          <w:spacing w:val="1"/>
        </w:rPr>
        <w:t xml:space="preserve"> </w:t>
      </w:r>
      <w:hyperlink r:id="rId804">
        <w:r>
          <w:rPr>
            <w:spacing w:val="-1"/>
          </w:rPr>
          <w:t>http://www.mahomeless.org/about-</w:t>
        </w:r>
      </w:hyperlink>
      <w:r>
        <w:rPr>
          <w:spacing w:val="63"/>
        </w:rPr>
        <w:t xml:space="preserve"> </w:t>
      </w:r>
      <w:r>
        <w:rPr>
          <w:spacing w:val="-1"/>
        </w:rPr>
        <w:t>us/basic-facts</w:t>
      </w:r>
    </w:p>
    <w:p w:rsidR="00731D97" w:rsidRDefault="001522BE">
      <w:pPr>
        <w:pStyle w:val="BodyText"/>
        <w:spacing w:before="158" w:line="259" w:lineRule="auto"/>
        <w:ind w:left="860" w:right="1946" w:hanging="720"/>
      </w:pPr>
      <w:r>
        <w:rPr>
          <w:spacing w:val="-1"/>
        </w:rPr>
        <w:t>MDPH.</w:t>
      </w:r>
      <w:r>
        <w:t xml:space="preserve"> </w:t>
      </w:r>
      <w:r>
        <w:rPr>
          <w:spacing w:val="-1"/>
        </w:rPr>
        <w:t>(2014).</w:t>
      </w:r>
      <w:r>
        <w:rPr>
          <w:spacing w:val="-2"/>
        </w:rPr>
        <w:t xml:space="preserve"> </w:t>
      </w:r>
      <w:r>
        <w:rPr>
          <w:i/>
          <w:spacing w:val="-1"/>
        </w:rPr>
        <w:t>Massachusetts</w:t>
      </w:r>
      <w:r>
        <w:rPr>
          <w:i/>
          <w:spacing w:val="-2"/>
        </w:rPr>
        <w:t xml:space="preserve"> </w:t>
      </w:r>
      <w:r>
        <w:rPr>
          <w:i/>
          <w:spacing w:val="-1"/>
        </w:rPr>
        <w:t>Deaths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Retrieved</w:t>
      </w:r>
      <w:r>
        <w:t xml:space="preserve"> </w:t>
      </w:r>
      <w:r>
        <w:rPr>
          <w:spacing w:val="-2"/>
        </w:rPr>
        <w:t>from</w:t>
      </w:r>
      <w:r>
        <w:rPr>
          <w:spacing w:val="-1"/>
        </w:rPr>
        <w:t xml:space="preserve"> </w:t>
      </w:r>
      <w:r>
        <w:t>Death</w:t>
      </w:r>
      <w:r>
        <w:rPr>
          <w:spacing w:val="-3"/>
        </w:rPr>
        <w:t xml:space="preserve"> </w:t>
      </w:r>
      <w:r>
        <w:rPr>
          <w:spacing w:val="-1"/>
        </w:rPr>
        <w:t>Data:</w:t>
      </w:r>
      <w:r>
        <w:rPr>
          <w:spacing w:val="41"/>
        </w:rPr>
        <w:t xml:space="preserve"> </w:t>
      </w:r>
      <w:r>
        <w:rPr>
          <w:spacing w:val="-1"/>
        </w:rPr>
        <w:t>https://</w:t>
      </w:r>
      <w:hyperlink r:id="rId805">
        <w:r>
          <w:rPr>
            <w:spacing w:val="-1"/>
          </w:rPr>
          <w:t>www.mass.gov/files/documents/2016/12/uv/death-report-2014.pdf</w:t>
        </w:r>
      </w:hyperlink>
    </w:p>
    <w:p w:rsidR="00731D97" w:rsidRDefault="001522BE">
      <w:pPr>
        <w:spacing w:before="158" w:line="259" w:lineRule="auto"/>
        <w:ind w:left="860" w:right="187" w:hanging="720"/>
        <w:rPr>
          <w:rFonts w:ascii="Calibri" w:eastAsia="Calibri" w:hAnsi="Calibri" w:cs="Calibri"/>
        </w:rPr>
      </w:pPr>
      <w:r>
        <w:rPr>
          <w:rFonts w:ascii="Calibri"/>
          <w:spacing w:val="-1"/>
        </w:rPr>
        <w:t>MDPH.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(2017).</w:t>
      </w:r>
      <w:r>
        <w:rPr>
          <w:rFonts w:ascii="Calibri"/>
          <w:spacing w:val="-2"/>
        </w:rPr>
        <w:t xml:space="preserve"> </w:t>
      </w:r>
      <w:r>
        <w:rPr>
          <w:rFonts w:ascii="Calibri"/>
          <w:i/>
          <w:spacing w:val="-1"/>
        </w:rPr>
        <w:t>Commonwealth of Massachusetts</w:t>
      </w:r>
      <w:r>
        <w:rPr>
          <w:rFonts w:ascii="Calibri"/>
          <w:spacing w:val="-1"/>
        </w:rPr>
        <w:t>.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Retrieved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from</w:t>
      </w:r>
      <w:r>
        <w:rPr>
          <w:rFonts w:ascii="Calibri"/>
          <w:spacing w:val="-1"/>
        </w:rPr>
        <w:t xml:space="preserve"> Mass.gov:</w:t>
      </w:r>
      <w:hyperlink r:id="rId806">
        <w:r>
          <w:rPr>
            <w:rFonts w:ascii="Calibri"/>
            <w:spacing w:val="45"/>
          </w:rPr>
          <w:t xml:space="preserve"> </w:t>
        </w:r>
        <w:r>
          <w:rPr>
            <w:rFonts w:ascii="Calibri"/>
            <w:spacing w:val="-1"/>
          </w:rPr>
          <w:t>www.mass.gov/dph/2017statehealthassessment</w:t>
        </w:r>
      </w:hyperlink>
    </w:p>
    <w:p w:rsidR="00731D97" w:rsidRDefault="001522BE">
      <w:pPr>
        <w:pStyle w:val="BodyText"/>
        <w:spacing w:before="161" w:line="257" w:lineRule="auto"/>
        <w:ind w:left="860" w:right="1042" w:hanging="720"/>
      </w:pP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Institute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Drug</w:t>
      </w:r>
      <w:r>
        <w:rPr>
          <w:spacing w:val="-3"/>
        </w:rPr>
        <w:t xml:space="preserve"> </w:t>
      </w:r>
      <w:r>
        <w:rPr>
          <w:spacing w:val="-1"/>
        </w:rPr>
        <w:t>Abuse.</w:t>
      </w:r>
      <w:r>
        <w:rPr>
          <w:spacing w:val="2"/>
        </w:rPr>
        <w:t xml:space="preserve"> </w:t>
      </w:r>
      <w:r>
        <w:rPr>
          <w:spacing w:val="-1"/>
        </w:rPr>
        <w:t>(2017).</w:t>
      </w:r>
      <w:r>
        <w:t xml:space="preserve"> </w:t>
      </w:r>
      <w:r>
        <w:rPr>
          <w:spacing w:val="-1"/>
        </w:rPr>
        <w:t>Retrieved</w:t>
      </w:r>
      <w: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rPr>
          <w:spacing w:val="-1"/>
        </w:rPr>
        <w:t>https:/</w:t>
      </w:r>
      <w:hyperlink r:id="rId807">
        <w:r>
          <w:rPr>
            <w:spacing w:val="-1"/>
          </w:rPr>
          <w:t>/www.drugabuse.gov/related-</w:t>
        </w:r>
      </w:hyperlink>
      <w:r>
        <w:rPr>
          <w:spacing w:val="55"/>
        </w:rPr>
        <w:t xml:space="preserve"> </w:t>
      </w:r>
      <w:r>
        <w:rPr>
          <w:spacing w:val="-1"/>
        </w:rPr>
        <w:t>topics/trends-statistics/overdose-death-rates</w:t>
      </w:r>
    </w:p>
    <w:p w:rsidR="00731D97" w:rsidRDefault="001522BE">
      <w:pPr>
        <w:pStyle w:val="BodyText"/>
        <w:spacing w:before="163" w:line="258" w:lineRule="auto"/>
        <w:ind w:left="860" w:right="253" w:hanging="720"/>
      </w:pPr>
      <w:r>
        <w:rPr>
          <w:spacing w:val="-1"/>
        </w:rPr>
        <w:t>Relihan,</w:t>
      </w:r>
      <w:r>
        <w:t xml:space="preserve"> T. </w:t>
      </w:r>
      <w:r>
        <w:rPr>
          <w:spacing w:val="-2"/>
        </w:rPr>
        <w:t>(2017,</w:t>
      </w:r>
      <w:r>
        <w:t xml:space="preserve"> </w:t>
      </w:r>
      <w:r>
        <w:rPr>
          <w:spacing w:val="-1"/>
        </w:rPr>
        <w:t>April 4).</w:t>
      </w:r>
      <w:r>
        <w:rPr>
          <w:spacing w:val="-2"/>
        </w:rPr>
        <w:t xml:space="preserve"> </w:t>
      </w:r>
      <w:r>
        <w:rPr>
          <w:i/>
          <w:spacing w:val="-1"/>
        </w:rPr>
        <w:t>Wicked Local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Retrieved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Wicked</w:t>
      </w:r>
      <w:r>
        <w:rPr>
          <w:spacing w:val="-3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Acton:</w:t>
      </w:r>
      <w:hyperlink r:id="rId808">
        <w:r>
          <w:rPr>
            <w:spacing w:val="61"/>
          </w:rPr>
          <w:t xml:space="preserve"> </w:t>
        </w:r>
        <w:r>
          <w:rPr>
            <w:spacing w:val="-1"/>
          </w:rPr>
          <w:t>http://acton.wickedlocal.com/news/20170404/are-people-sicker-in-bristol-county-report-says-</w:t>
        </w:r>
      </w:hyperlink>
      <w:r>
        <w:rPr>
          <w:spacing w:val="61"/>
        </w:rPr>
        <w:t xml:space="preserve"> </w:t>
      </w:r>
      <w:r>
        <w:t>yes</w:t>
      </w:r>
    </w:p>
    <w:p w:rsidR="00731D97" w:rsidRDefault="001522BE">
      <w:pPr>
        <w:spacing w:before="162" w:line="259" w:lineRule="auto"/>
        <w:ind w:left="860" w:right="187" w:hanging="720"/>
        <w:rPr>
          <w:rFonts w:ascii="Calibri" w:eastAsia="Calibri" w:hAnsi="Calibri" w:cs="Calibri"/>
        </w:rPr>
      </w:pPr>
      <w:r>
        <w:rPr>
          <w:rFonts w:ascii="Calibri"/>
          <w:spacing w:val="-1"/>
        </w:rPr>
        <w:t xml:space="preserve">RentData.org </w:t>
      </w:r>
      <w:r>
        <w:rPr>
          <w:rFonts w:ascii="Calibri"/>
        </w:rPr>
        <w:t>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(2018).</w:t>
      </w:r>
      <w:r>
        <w:rPr>
          <w:rFonts w:ascii="Calibri"/>
          <w:spacing w:val="1"/>
        </w:rPr>
        <w:t xml:space="preserve"> </w:t>
      </w:r>
      <w:r>
        <w:rPr>
          <w:rFonts w:ascii="Calibri"/>
          <w:i/>
          <w:spacing w:val="-2"/>
        </w:rPr>
        <w:t>Fair</w:t>
      </w:r>
      <w:r>
        <w:rPr>
          <w:rFonts w:ascii="Calibri"/>
          <w:i/>
          <w:spacing w:val="-1"/>
        </w:rPr>
        <w:t xml:space="preserve"> Market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 xml:space="preserve">Rent by </w:t>
      </w:r>
      <w:r>
        <w:rPr>
          <w:rFonts w:ascii="Calibri"/>
          <w:i/>
          <w:spacing w:val="-2"/>
        </w:rPr>
        <w:t>ZIP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Code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Accurate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Rental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Price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Data</w:t>
      </w:r>
      <w:r>
        <w:rPr>
          <w:rFonts w:ascii="Calibri"/>
        </w:rPr>
        <w:t>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Retrieved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from</w:t>
      </w:r>
      <w:hyperlink r:id="rId809">
        <w:r>
          <w:rPr>
            <w:rFonts w:ascii="Calibri"/>
            <w:spacing w:val="85"/>
          </w:rPr>
          <w:t xml:space="preserve"> </w:t>
        </w:r>
        <w:r>
          <w:rPr>
            <w:rFonts w:ascii="Calibri"/>
            <w:spacing w:val="-1"/>
          </w:rPr>
          <w:t>www.rentdata.org:</w:t>
        </w:r>
      </w:hyperlink>
      <w:r>
        <w:rPr>
          <w:rFonts w:ascii="Calibri"/>
        </w:rPr>
        <w:t xml:space="preserve"> </w:t>
      </w:r>
      <w:r>
        <w:rPr>
          <w:rFonts w:ascii="Calibri"/>
          <w:spacing w:val="-1"/>
        </w:rPr>
        <w:t>https://</w:t>
      </w:r>
      <w:hyperlink r:id="rId810">
        <w:r>
          <w:rPr>
            <w:rFonts w:ascii="Calibri"/>
            <w:spacing w:val="-1"/>
          </w:rPr>
          <w:t>www.rentdata.org/lookup</w:t>
        </w:r>
      </w:hyperlink>
    </w:p>
    <w:p w:rsidR="00731D97" w:rsidRDefault="001522BE">
      <w:pPr>
        <w:spacing w:before="158"/>
        <w:ind w:left="140"/>
        <w:rPr>
          <w:rFonts w:ascii="Calibri" w:eastAsia="Calibri" w:hAnsi="Calibri" w:cs="Calibri"/>
        </w:rPr>
      </w:pPr>
      <w:r>
        <w:rPr>
          <w:rFonts w:ascii="Calibri"/>
        </w:rPr>
        <w:t>Robert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Wood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Johnson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Foundation.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(2011).</w:t>
      </w:r>
      <w:r>
        <w:rPr>
          <w:rFonts w:ascii="Calibri"/>
          <w:spacing w:val="2"/>
        </w:rPr>
        <w:t xml:space="preserve"> </w:t>
      </w:r>
      <w:r>
        <w:rPr>
          <w:rFonts w:ascii="Calibri"/>
          <w:i/>
          <w:spacing w:val="-2"/>
        </w:rPr>
        <w:t>How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2"/>
        </w:rPr>
        <w:t>Social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Factors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Shape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Health: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 xml:space="preserve">Role </w:t>
      </w:r>
      <w:r>
        <w:rPr>
          <w:rFonts w:ascii="Calibri"/>
          <w:i/>
          <w:spacing w:val="-1"/>
        </w:rPr>
        <w:t>of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Stress.</w:t>
      </w:r>
    </w:p>
    <w:p w:rsidR="00731D97" w:rsidRDefault="001522BE">
      <w:pPr>
        <w:pStyle w:val="BodyText"/>
        <w:spacing w:before="22"/>
        <w:ind w:left="860"/>
      </w:pPr>
      <w:r>
        <w:rPr>
          <w:spacing w:val="-1"/>
        </w:rPr>
        <w:t>Retrieved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hyperlink r:id="rId811">
        <w:r>
          <w:rPr>
            <w:spacing w:val="-1"/>
          </w:rPr>
          <w:t>http://www.nmpha.org/Resources/Documents/RWJF%20Issue%20Brief%20-</w:t>
        </w:r>
      </w:hyperlink>
    </w:p>
    <w:p w:rsidR="00731D97" w:rsidRDefault="001522BE">
      <w:pPr>
        <w:pStyle w:val="BodyText"/>
        <w:spacing w:before="19"/>
        <w:ind w:left="860"/>
      </w:pPr>
      <w:r>
        <w:rPr>
          <w:spacing w:val="-1"/>
        </w:rPr>
        <w:t>%20Stress%20_%20Health.pdf</w:t>
      </w:r>
    </w:p>
    <w:p w:rsidR="00731D97" w:rsidRDefault="001522BE">
      <w:pPr>
        <w:pStyle w:val="BodyText"/>
        <w:spacing w:before="183"/>
      </w:pPr>
      <w:r>
        <w:t>Robert</w:t>
      </w:r>
      <w:r>
        <w:rPr>
          <w:spacing w:val="-2"/>
        </w:rPr>
        <w:t xml:space="preserve"> </w:t>
      </w:r>
      <w:r>
        <w:t>Wood</w:t>
      </w:r>
      <w:r>
        <w:rPr>
          <w:spacing w:val="-3"/>
        </w:rPr>
        <w:t xml:space="preserve"> </w:t>
      </w:r>
      <w:r>
        <w:rPr>
          <w:spacing w:val="-1"/>
        </w:rPr>
        <w:t>Johnson</w:t>
      </w:r>
      <w:r>
        <w:rPr>
          <w:spacing w:val="-3"/>
        </w:rPr>
        <w:t xml:space="preserve"> </w:t>
      </w:r>
      <w:r>
        <w:rPr>
          <w:spacing w:val="-1"/>
        </w:rPr>
        <w:t>Foundation.</w:t>
      </w:r>
      <w:r>
        <w:t xml:space="preserve"> </w:t>
      </w:r>
      <w:r>
        <w:rPr>
          <w:spacing w:val="-1"/>
        </w:rPr>
        <w:t>(2013).</w:t>
      </w:r>
      <w:r>
        <w:t xml:space="preserve"> </w:t>
      </w:r>
      <w:r>
        <w:rPr>
          <w:spacing w:val="-1"/>
        </w:rPr>
        <w:t>How</w:t>
      </w:r>
      <w:r>
        <w:rPr>
          <w:spacing w:val="-2"/>
        </w:rPr>
        <w:t xml:space="preserve"> </w:t>
      </w:r>
      <w:r>
        <w:rPr>
          <w:spacing w:val="-1"/>
        </w:rPr>
        <w:t>does</w:t>
      </w:r>
      <w:r>
        <w:rPr>
          <w:spacing w:val="-2"/>
        </w:rPr>
        <w:t xml:space="preserve"> </w:t>
      </w:r>
      <w:r>
        <w:rPr>
          <w:spacing w:val="-1"/>
        </w:rPr>
        <w:t>Employment--or</w:t>
      </w:r>
      <w:r>
        <w:t xml:space="preserve"> </w:t>
      </w:r>
      <w:r>
        <w:rPr>
          <w:spacing w:val="-1"/>
        </w:rPr>
        <w:t>Unemployment--Affect</w:t>
      </w:r>
      <w:r>
        <w:rPr>
          <w:spacing w:val="1"/>
        </w:rPr>
        <w:t xml:space="preserve"> </w:t>
      </w:r>
      <w:r>
        <w:rPr>
          <w:spacing w:val="-1"/>
        </w:rPr>
        <w:t>Health?</w:t>
      </w:r>
    </w:p>
    <w:p w:rsidR="00731D97" w:rsidRDefault="001522BE">
      <w:pPr>
        <w:spacing w:before="22" w:line="257" w:lineRule="auto"/>
        <w:ind w:left="860" w:right="187"/>
        <w:rPr>
          <w:rFonts w:ascii="Calibri" w:eastAsia="Calibri" w:hAnsi="Calibri" w:cs="Calibri"/>
        </w:rPr>
      </w:pPr>
      <w:r>
        <w:rPr>
          <w:rFonts w:ascii="Calibri"/>
          <w:i/>
          <w:spacing w:val="-1"/>
        </w:rPr>
        <w:t>Health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Policy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Snapshot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Public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Health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and Prevention</w:t>
      </w:r>
      <w:r>
        <w:rPr>
          <w:rFonts w:ascii="Calibri"/>
          <w:spacing w:val="-1"/>
        </w:rPr>
        <w:t>.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Retrieved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from</w:t>
      </w:r>
      <w:hyperlink r:id="rId812">
        <w:r>
          <w:rPr>
            <w:rFonts w:ascii="Calibri"/>
            <w:spacing w:val="61"/>
          </w:rPr>
          <w:t xml:space="preserve"> </w:t>
        </w:r>
        <w:r>
          <w:rPr>
            <w:rFonts w:ascii="Calibri"/>
            <w:spacing w:val="-1"/>
          </w:rPr>
          <w:t>http://www.rwjf.org/content/dam/farm/reports/issue_briefs/2013/rwjf403360</w:t>
        </w:r>
      </w:hyperlink>
    </w:p>
    <w:p w:rsidR="00731D97" w:rsidRDefault="001522BE">
      <w:pPr>
        <w:pStyle w:val="BodyText"/>
        <w:spacing w:before="163" w:line="259" w:lineRule="auto"/>
        <w:ind w:left="860" w:right="187" w:hanging="720"/>
      </w:pPr>
      <w:r>
        <w:t>Ross</w:t>
      </w:r>
      <w:r>
        <w:rPr>
          <w:spacing w:val="-2"/>
        </w:rPr>
        <w:t xml:space="preserve"> </w:t>
      </w:r>
      <w:r>
        <w:rPr>
          <w:spacing w:val="-1"/>
        </w:rPr>
        <w:t>CE,</w:t>
      </w:r>
      <w:r>
        <w:rPr>
          <w:spacing w:val="-2"/>
        </w:rPr>
        <w:t xml:space="preserve"> </w:t>
      </w:r>
      <w:r>
        <w:t xml:space="preserve">M. </w:t>
      </w:r>
      <w:r>
        <w:rPr>
          <w:spacing w:val="-1"/>
        </w:rPr>
        <w:t>J.</w:t>
      </w:r>
      <w:r>
        <w:t xml:space="preserve"> </w:t>
      </w:r>
      <w:r>
        <w:rPr>
          <w:spacing w:val="-1"/>
        </w:rPr>
        <w:t>(1993).</w:t>
      </w:r>
      <w:r>
        <w:rPr>
          <w:spacing w:val="-3"/>
        </w:rPr>
        <w:t xml:space="preserve"> </w:t>
      </w:r>
      <w:r>
        <w:rPr>
          <w:spacing w:val="-1"/>
        </w:rPr>
        <w:t>Refining the</w:t>
      </w:r>
      <w:r>
        <w:t xml:space="preserve"> </w:t>
      </w:r>
      <w:r>
        <w:rPr>
          <w:spacing w:val="-1"/>
        </w:rPr>
        <w:t>Assocation between</w:t>
      </w:r>
      <w:r>
        <w:rPr>
          <w:spacing w:val="-3"/>
        </w:rPr>
        <w:t xml:space="preserve"> </w:t>
      </w:r>
      <w:r>
        <w:rPr>
          <w:spacing w:val="-1"/>
        </w:rPr>
        <w:t>Education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Health: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Quantity,</w:t>
      </w:r>
      <w:r>
        <w:rPr>
          <w:spacing w:val="59"/>
        </w:rPr>
        <w:t xml:space="preserve"> </w:t>
      </w:r>
      <w:r>
        <w:rPr>
          <w:spacing w:val="-1"/>
        </w:rPr>
        <w:t>Credential,</w:t>
      </w:r>
      <w:r>
        <w:t xml:space="preserve"> </w:t>
      </w:r>
      <w:r>
        <w:rPr>
          <w:spacing w:val="-1"/>
        </w:rPr>
        <w:t>and Selectivity.</w:t>
      </w:r>
      <w:r>
        <w:rPr>
          <w:spacing w:val="-2"/>
        </w:rPr>
        <w:t xml:space="preserve"> </w:t>
      </w:r>
      <w:r>
        <w:rPr>
          <w:i/>
          <w:spacing w:val="-1"/>
        </w:rPr>
        <w:t>Demography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36.</w:t>
      </w:r>
    </w:p>
    <w:p w:rsidR="00731D97" w:rsidRDefault="001522BE">
      <w:pPr>
        <w:spacing w:before="158" w:line="258" w:lineRule="auto"/>
        <w:ind w:left="860" w:right="187" w:hanging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 xml:space="preserve">Rudd </w:t>
      </w:r>
      <w:r>
        <w:rPr>
          <w:rFonts w:ascii="Calibri" w:eastAsia="Calibri" w:hAnsi="Calibri" w:cs="Calibri"/>
        </w:rPr>
        <w:t xml:space="preserve">RA, </w:t>
      </w:r>
      <w:r>
        <w:rPr>
          <w:rFonts w:ascii="Calibri" w:eastAsia="Calibri" w:hAnsi="Calibri" w:cs="Calibri"/>
          <w:spacing w:val="-1"/>
        </w:rPr>
        <w:t>S.</w:t>
      </w:r>
      <w:r>
        <w:rPr>
          <w:rFonts w:ascii="Calibri" w:eastAsia="Calibri" w:hAnsi="Calibri" w:cs="Calibri"/>
        </w:rPr>
        <w:t xml:space="preserve"> P.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(n.d.).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i/>
          <w:spacing w:val="-1"/>
        </w:rPr>
        <w:t>Increases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Drug and Opioid-Involved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Overdose Deaths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i/>
        </w:rPr>
        <w:t>—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United States,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2010–</w:t>
      </w:r>
      <w:r>
        <w:rPr>
          <w:rFonts w:ascii="Calibri" w:eastAsia="Calibri" w:hAnsi="Calibri" w:cs="Calibri"/>
          <w:i/>
          <w:spacing w:val="55"/>
        </w:rPr>
        <w:t xml:space="preserve"> </w:t>
      </w:r>
      <w:r>
        <w:rPr>
          <w:rFonts w:ascii="Calibri" w:eastAsia="Calibri" w:hAnsi="Calibri" w:cs="Calibri"/>
          <w:i/>
          <w:spacing w:val="-1"/>
        </w:rPr>
        <w:t>2015.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Retrieved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from MMWR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Morb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Mortal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Wkly</w:t>
      </w:r>
      <w:r>
        <w:rPr>
          <w:rFonts w:ascii="Calibri" w:eastAsia="Calibri" w:hAnsi="Calibri" w:cs="Calibri"/>
        </w:rPr>
        <w:t xml:space="preserve"> Rep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2016;65:1445–1452:</w:t>
      </w:r>
      <w:hyperlink r:id="rId813">
        <w:r>
          <w:rPr>
            <w:rFonts w:ascii="Calibri" w:eastAsia="Calibri" w:hAnsi="Calibri" w:cs="Calibri"/>
            <w:spacing w:val="43"/>
          </w:rPr>
          <w:t xml:space="preserve"> </w:t>
        </w:r>
        <w:r>
          <w:rPr>
            <w:rFonts w:ascii="Calibri" w:eastAsia="Calibri" w:hAnsi="Calibri" w:cs="Calibri"/>
            <w:spacing w:val="-1"/>
          </w:rPr>
          <w:t>http://dx.doi.org/10.15585/mmwr.mm655051e1</w:t>
        </w:r>
      </w:hyperlink>
    </w:p>
    <w:p w:rsidR="00731D97" w:rsidRDefault="00731D97">
      <w:pPr>
        <w:spacing w:line="258" w:lineRule="auto"/>
        <w:rPr>
          <w:rFonts w:ascii="Calibri" w:eastAsia="Calibri" w:hAnsi="Calibri" w:cs="Calibri"/>
        </w:rPr>
        <w:sectPr w:rsidR="00731D97">
          <w:pgSz w:w="12240" w:h="15840"/>
          <w:pgMar w:top="680" w:right="1300" w:bottom="680" w:left="1300" w:header="0" w:footer="489" w:gutter="0"/>
          <w:cols w:space="720"/>
        </w:sectPr>
      </w:pPr>
    </w:p>
    <w:p w:rsidR="00731D97" w:rsidRDefault="001522BE">
      <w:pPr>
        <w:spacing w:before="37" w:line="259" w:lineRule="auto"/>
        <w:ind w:left="860" w:right="406" w:hanging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SAMHSA.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(2015).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America’s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Need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for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and Receipt</w:t>
      </w:r>
      <w:r>
        <w:rPr>
          <w:rFonts w:ascii="Calibri" w:eastAsia="Calibri" w:hAnsi="Calibri" w:cs="Calibri"/>
          <w:i/>
        </w:rPr>
        <w:t xml:space="preserve"> of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Substance</w:t>
      </w:r>
      <w:r>
        <w:rPr>
          <w:rFonts w:ascii="Calibri" w:eastAsia="Calibri" w:hAnsi="Calibri" w:cs="Calibri"/>
          <w:i/>
        </w:rPr>
        <w:t xml:space="preserve"> Use </w:t>
      </w:r>
      <w:r>
        <w:rPr>
          <w:rFonts w:ascii="Calibri" w:eastAsia="Calibri" w:hAnsi="Calibri" w:cs="Calibri"/>
          <w:i/>
          <w:spacing w:val="-1"/>
        </w:rPr>
        <w:t xml:space="preserve">Treatment </w:t>
      </w:r>
      <w:r>
        <w:rPr>
          <w:rFonts w:ascii="Calibri" w:eastAsia="Calibri" w:hAnsi="Calibri" w:cs="Calibri"/>
          <w:i/>
        </w:rPr>
        <w:t>in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2015.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spacing w:val="-1"/>
        </w:rPr>
        <w:t>Retrieved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from</w:t>
      </w:r>
      <w:r>
        <w:rPr>
          <w:rFonts w:ascii="Calibri" w:eastAsia="Calibri" w:hAnsi="Calibri" w:cs="Calibri"/>
          <w:spacing w:val="57"/>
        </w:rPr>
        <w:t xml:space="preserve"> </w:t>
      </w:r>
      <w:r>
        <w:rPr>
          <w:rFonts w:ascii="Calibri" w:eastAsia="Calibri" w:hAnsi="Calibri" w:cs="Calibri"/>
          <w:spacing w:val="-1"/>
        </w:rPr>
        <w:t>https://</w:t>
      </w:r>
      <w:hyperlink r:id="rId814">
        <w:r>
          <w:rPr>
            <w:rFonts w:ascii="Calibri" w:eastAsia="Calibri" w:hAnsi="Calibri" w:cs="Calibri"/>
            <w:spacing w:val="-1"/>
          </w:rPr>
          <w:t>www.samhsa.gov/data/sites/default/files/report_2716/ShortReport-2716.html</w:t>
        </w:r>
      </w:hyperlink>
    </w:p>
    <w:p w:rsidR="00731D97" w:rsidRDefault="001522BE">
      <w:pPr>
        <w:spacing w:before="158" w:line="258" w:lineRule="auto"/>
        <w:ind w:left="860" w:right="245" w:hanging="720"/>
        <w:rPr>
          <w:rFonts w:ascii="Calibri" w:eastAsia="Calibri" w:hAnsi="Calibri" w:cs="Calibri"/>
        </w:rPr>
      </w:pPr>
      <w:r>
        <w:rPr>
          <w:rFonts w:ascii="Calibri"/>
          <w:spacing w:val="-1"/>
        </w:rPr>
        <w:t>SAMHSA.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(2015).</w:t>
      </w:r>
      <w:r>
        <w:rPr>
          <w:rFonts w:ascii="Calibri"/>
        </w:rPr>
        <w:t xml:space="preserve"> </w:t>
      </w:r>
      <w:r>
        <w:rPr>
          <w:rFonts w:ascii="Calibri"/>
          <w:i/>
          <w:spacing w:val="-1"/>
        </w:rPr>
        <w:t>Key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Substance</w:t>
      </w:r>
      <w:r>
        <w:rPr>
          <w:rFonts w:ascii="Calibri"/>
          <w:i/>
        </w:rPr>
        <w:t xml:space="preserve"> Use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Mental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Health Indicators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</w:rPr>
        <w:t>in</w:t>
      </w:r>
      <w:r>
        <w:rPr>
          <w:rFonts w:ascii="Calibri"/>
          <w:i/>
          <w:spacing w:val="-1"/>
        </w:rPr>
        <w:t xml:space="preserve"> the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United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States: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Results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from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  <w:spacing w:val="63"/>
        </w:rPr>
        <w:t xml:space="preserve"> </w:t>
      </w:r>
      <w:r>
        <w:rPr>
          <w:rFonts w:ascii="Calibri"/>
          <w:i/>
          <w:spacing w:val="-1"/>
        </w:rPr>
        <w:t>2015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National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Survey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on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 xml:space="preserve">Drug </w:t>
      </w:r>
      <w:r>
        <w:rPr>
          <w:rFonts w:ascii="Calibri"/>
          <w:i/>
        </w:rPr>
        <w:t xml:space="preserve">Use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 xml:space="preserve">Health. </w:t>
      </w:r>
      <w:r>
        <w:rPr>
          <w:rFonts w:ascii="Calibri"/>
          <w:spacing w:val="-1"/>
        </w:rPr>
        <w:t>Retrieved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from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SAMHSA.Gov:</w:t>
      </w:r>
      <w:r>
        <w:rPr>
          <w:rFonts w:ascii="Calibri"/>
          <w:spacing w:val="31"/>
        </w:rPr>
        <w:t xml:space="preserve"> </w:t>
      </w:r>
      <w:r>
        <w:rPr>
          <w:rFonts w:ascii="Calibri"/>
          <w:spacing w:val="-1"/>
        </w:rPr>
        <w:t>https://</w:t>
      </w:r>
      <w:hyperlink r:id="rId815">
        <w:r>
          <w:rPr>
            <w:rFonts w:ascii="Calibri"/>
            <w:spacing w:val="-1"/>
          </w:rPr>
          <w:t>www.samhsa.gov/data/sites/default/files/NSDUH-FFR1-2015/NSDUH-FFR1-</w:t>
        </w:r>
      </w:hyperlink>
      <w:r>
        <w:rPr>
          <w:rFonts w:ascii="Calibri"/>
          <w:spacing w:val="33"/>
        </w:rPr>
        <w:t xml:space="preserve"> </w:t>
      </w:r>
      <w:r>
        <w:rPr>
          <w:rFonts w:ascii="Calibri"/>
          <w:spacing w:val="-2"/>
        </w:rPr>
        <w:t>2015/NSDUH-FFR1-2015.htm</w:t>
      </w:r>
    </w:p>
    <w:p w:rsidR="00731D97" w:rsidRDefault="001522BE">
      <w:pPr>
        <w:spacing w:before="161" w:line="258" w:lineRule="auto"/>
        <w:ind w:left="860" w:right="245" w:hanging="720"/>
        <w:rPr>
          <w:rFonts w:ascii="Calibri" w:eastAsia="Calibri" w:hAnsi="Calibri" w:cs="Calibri"/>
        </w:rPr>
      </w:pPr>
      <w:r>
        <w:rPr>
          <w:rFonts w:ascii="Calibri"/>
          <w:spacing w:val="-1"/>
        </w:rPr>
        <w:t>SAMHSA.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(2015).</w:t>
      </w:r>
      <w:r>
        <w:rPr>
          <w:rFonts w:ascii="Calibri"/>
        </w:rPr>
        <w:t xml:space="preserve"> </w:t>
      </w:r>
      <w:r>
        <w:rPr>
          <w:rFonts w:ascii="Calibri"/>
          <w:i/>
          <w:spacing w:val="-1"/>
        </w:rPr>
        <w:t>Key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Substance</w:t>
      </w:r>
      <w:r>
        <w:rPr>
          <w:rFonts w:ascii="Calibri"/>
          <w:i/>
        </w:rPr>
        <w:t xml:space="preserve"> Use </w:t>
      </w:r>
      <w:r>
        <w:rPr>
          <w:rFonts w:ascii="Calibri"/>
          <w:i/>
          <w:spacing w:val="-1"/>
        </w:rPr>
        <w:t>and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Mental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Health Indicators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</w:rPr>
        <w:t>in</w:t>
      </w:r>
      <w:r>
        <w:rPr>
          <w:rFonts w:ascii="Calibri"/>
          <w:i/>
          <w:spacing w:val="-1"/>
        </w:rPr>
        <w:t xml:space="preserve"> the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United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States: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Results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>from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  <w:spacing w:val="63"/>
        </w:rPr>
        <w:t xml:space="preserve"> </w:t>
      </w:r>
      <w:r>
        <w:rPr>
          <w:rFonts w:ascii="Calibri"/>
          <w:i/>
          <w:spacing w:val="-1"/>
        </w:rPr>
        <w:t>2015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National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Survey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on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 xml:space="preserve">Drug </w:t>
      </w:r>
      <w:r>
        <w:rPr>
          <w:rFonts w:ascii="Calibri"/>
          <w:i/>
        </w:rPr>
        <w:t xml:space="preserve">Use </w:t>
      </w:r>
      <w:r>
        <w:rPr>
          <w:rFonts w:ascii="Calibri"/>
          <w:i/>
          <w:spacing w:val="-1"/>
        </w:rPr>
        <w:t>and Health.</w:t>
      </w:r>
      <w:r>
        <w:rPr>
          <w:rFonts w:ascii="Calibri"/>
          <w:i/>
        </w:rPr>
        <w:t xml:space="preserve"> </w:t>
      </w:r>
      <w:r>
        <w:rPr>
          <w:rFonts w:ascii="Calibri"/>
          <w:spacing w:val="-1"/>
        </w:rPr>
        <w:t>Retrieved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from</w:t>
      </w:r>
      <w:r>
        <w:rPr>
          <w:rFonts w:ascii="Calibri"/>
          <w:spacing w:val="35"/>
        </w:rPr>
        <w:t xml:space="preserve"> </w:t>
      </w:r>
      <w:r>
        <w:rPr>
          <w:rFonts w:ascii="Calibri"/>
          <w:spacing w:val="-1"/>
        </w:rPr>
        <w:t>https://</w:t>
      </w:r>
      <w:hyperlink r:id="rId816">
        <w:r>
          <w:rPr>
            <w:rFonts w:ascii="Calibri"/>
            <w:spacing w:val="-1"/>
          </w:rPr>
          <w:t>www.samhsa.gov/data/sites/default/files/NSDUH-FFR1-2015/NSDUH-FFR1-</w:t>
        </w:r>
      </w:hyperlink>
      <w:r>
        <w:rPr>
          <w:rFonts w:ascii="Calibri"/>
          <w:spacing w:val="33"/>
        </w:rPr>
        <w:t xml:space="preserve"> </w:t>
      </w:r>
      <w:r>
        <w:rPr>
          <w:rFonts w:ascii="Calibri"/>
          <w:spacing w:val="-2"/>
        </w:rPr>
        <w:t>2015/NSDUH-FFR1-2015.htm</w:t>
      </w:r>
    </w:p>
    <w:p w:rsidR="00731D97" w:rsidRDefault="001522BE">
      <w:pPr>
        <w:spacing w:before="161" w:line="258" w:lineRule="auto"/>
        <w:ind w:left="860" w:right="187" w:hanging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SAMHSA.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(2016).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America’s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>Need</w:t>
      </w:r>
      <w:r>
        <w:rPr>
          <w:rFonts w:ascii="Calibri" w:eastAsia="Calibri" w:hAnsi="Calibri" w:cs="Calibri"/>
          <w:i/>
          <w:spacing w:val="-1"/>
        </w:rPr>
        <w:t xml:space="preserve"> </w:t>
      </w:r>
      <w:r>
        <w:rPr>
          <w:rFonts w:ascii="Calibri" w:eastAsia="Calibri" w:hAnsi="Calibri" w:cs="Calibri"/>
          <w:i/>
        </w:rPr>
        <w:t>for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and Receipt</w:t>
      </w:r>
      <w:r>
        <w:rPr>
          <w:rFonts w:ascii="Calibri" w:eastAsia="Calibri" w:hAnsi="Calibri" w:cs="Calibri"/>
          <w:i/>
        </w:rPr>
        <w:t xml:space="preserve"> of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Substance</w:t>
      </w:r>
      <w:r>
        <w:rPr>
          <w:rFonts w:ascii="Calibri" w:eastAsia="Calibri" w:hAnsi="Calibri" w:cs="Calibri"/>
          <w:i/>
        </w:rPr>
        <w:t xml:space="preserve"> Use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  <w:spacing w:val="-1"/>
        </w:rPr>
        <w:t>Treatment</w:t>
      </w:r>
      <w:r>
        <w:rPr>
          <w:rFonts w:ascii="Calibri" w:eastAsia="Calibri" w:hAnsi="Calibri" w:cs="Calibri"/>
          <w:i/>
        </w:rPr>
        <w:t xml:space="preserve"> in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2015.</w:t>
      </w:r>
      <w:r>
        <w:rPr>
          <w:rFonts w:ascii="Calibri" w:eastAsia="Calibri" w:hAnsi="Calibri" w:cs="Calibri"/>
          <w:i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Retrieved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2"/>
        </w:rPr>
        <w:t>from</w:t>
      </w:r>
      <w:r>
        <w:rPr>
          <w:rFonts w:ascii="Calibri" w:eastAsia="Calibri" w:hAnsi="Calibri" w:cs="Calibri"/>
          <w:spacing w:val="59"/>
        </w:rPr>
        <w:t xml:space="preserve"> </w:t>
      </w:r>
      <w:r>
        <w:rPr>
          <w:rFonts w:ascii="Calibri" w:eastAsia="Calibri" w:hAnsi="Calibri" w:cs="Calibri"/>
          <w:spacing w:val="-1"/>
        </w:rPr>
        <w:t>SAMHSA.gov: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https:/</w:t>
      </w:r>
      <w:hyperlink r:id="rId817">
        <w:r>
          <w:rPr>
            <w:rFonts w:ascii="Calibri" w:eastAsia="Calibri" w:hAnsi="Calibri" w:cs="Calibri"/>
            <w:spacing w:val="-1"/>
          </w:rPr>
          <w:t>/www.samhsa.gov/data/sites/default/files/report_2716/ShortReport-</w:t>
        </w:r>
      </w:hyperlink>
      <w:r>
        <w:rPr>
          <w:rFonts w:ascii="Calibri" w:eastAsia="Calibri" w:hAnsi="Calibri" w:cs="Calibri"/>
          <w:spacing w:val="33"/>
        </w:rPr>
        <w:t xml:space="preserve"> </w:t>
      </w:r>
      <w:r>
        <w:rPr>
          <w:rFonts w:ascii="Calibri" w:eastAsia="Calibri" w:hAnsi="Calibri" w:cs="Calibri"/>
          <w:spacing w:val="-1"/>
        </w:rPr>
        <w:t>2716.html</w:t>
      </w:r>
    </w:p>
    <w:p w:rsidR="00731D97" w:rsidRDefault="001522BE">
      <w:pPr>
        <w:pStyle w:val="BodyText"/>
        <w:spacing w:before="160" w:line="259" w:lineRule="auto"/>
        <w:ind w:left="860" w:right="187" w:hanging="720"/>
      </w:pPr>
      <w:r>
        <w:rPr>
          <w:spacing w:val="-1"/>
        </w:rPr>
        <w:t>SAMHSA.</w:t>
      </w:r>
      <w:r>
        <w:t xml:space="preserve"> </w:t>
      </w:r>
      <w:r>
        <w:rPr>
          <w:spacing w:val="-1"/>
        </w:rPr>
        <w:t>(2016).</w:t>
      </w:r>
      <w:r>
        <w:rPr>
          <w:spacing w:val="-2"/>
        </w:rPr>
        <w:t xml:space="preserve"> </w:t>
      </w:r>
      <w:r>
        <w:rPr>
          <w:i/>
          <w:spacing w:val="-1"/>
        </w:rPr>
        <w:t>SAMSHA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rPr>
          <w:spacing w:val="-1"/>
        </w:rPr>
        <w:t>Retrieved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2"/>
        </w:rPr>
        <w:t>SAMSHA.gov:</w:t>
      </w:r>
      <w:r>
        <w:t xml:space="preserve"> </w:t>
      </w:r>
      <w:r>
        <w:rPr>
          <w:spacing w:val="-1"/>
        </w:rPr>
        <w:t>https://</w:t>
      </w:r>
      <w:hyperlink r:id="rId818">
        <w:r>
          <w:rPr>
            <w:spacing w:val="-1"/>
          </w:rPr>
          <w:t>www.samhsa.gov/disorders/co-</w:t>
        </w:r>
      </w:hyperlink>
      <w:r>
        <w:rPr>
          <w:spacing w:val="67"/>
        </w:rPr>
        <w:t xml:space="preserve"> </w:t>
      </w:r>
      <w:r>
        <w:rPr>
          <w:spacing w:val="-1"/>
        </w:rPr>
        <w:t>occurring</w:t>
      </w:r>
    </w:p>
    <w:p w:rsidR="00731D97" w:rsidRDefault="001522BE">
      <w:pPr>
        <w:pStyle w:val="BodyText"/>
        <w:spacing w:before="161" w:line="258" w:lineRule="auto"/>
        <w:ind w:left="860" w:right="187" w:hanging="720"/>
      </w:pPr>
      <w:r>
        <w:rPr>
          <w:spacing w:val="-1"/>
        </w:rPr>
        <w:t>Sentell,</w:t>
      </w:r>
      <w:r>
        <w:t xml:space="preserve"> T.</w:t>
      </w:r>
      <w:r>
        <w:rPr>
          <w:spacing w:val="-3"/>
        </w:rPr>
        <w:t xml:space="preserve"> </w:t>
      </w:r>
      <w:r>
        <w:t xml:space="preserve">&amp;. </w:t>
      </w:r>
      <w:r>
        <w:rPr>
          <w:spacing w:val="-2"/>
        </w:rPr>
        <w:t>(2012).</w:t>
      </w:r>
      <w:r>
        <w:t xml:space="preserve"> </w:t>
      </w:r>
      <w:r>
        <w:rPr>
          <w:spacing w:val="-1"/>
        </w:rPr>
        <w:t>Low</w:t>
      </w:r>
      <w:r>
        <w:rPr>
          <w:spacing w:val="-2"/>
        </w:rPr>
        <w:t xml:space="preserve"> </w:t>
      </w:r>
      <w:r>
        <w:rPr>
          <w:spacing w:val="-1"/>
        </w:rPr>
        <w:t>health literacy,</w:t>
      </w:r>
      <w:r>
        <w:rPr>
          <w:spacing w:val="-3"/>
        </w:rPr>
        <w:t xml:space="preserve"> </w:t>
      </w:r>
      <w:r>
        <w:rPr>
          <w:spacing w:val="-1"/>
        </w:rPr>
        <w:t>limited English</w:t>
      </w:r>
      <w:r>
        <w:t xml:space="preserve"> </w:t>
      </w:r>
      <w:r>
        <w:rPr>
          <w:spacing w:val="-1"/>
        </w:rPr>
        <w:t>proficiency,</w:t>
      </w:r>
      <w:r>
        <w:t xml:space="preserve"> and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status</w:t>
      </w:r>
      <w:r>
        <w:t xml:space="preserve"> in </w:t>
      </w:r>
      <w:r>
        <w:rPr>
          <w:spacing w:val="-1"/>
        </w:rPr>
        <w:t>Asians,</w:t>
      </w:r>
      <w:r>
        <w:rPr>
          <w:spacing w:val="-3"/>
        </w:rPr>
        <w:t xml:space="preserve"> </w:t>
      </w:r>
      <w:r>
        <w:rPr>
          <w:spacing w:val="-1"/>
        </w:rPr>
        <w:t>Latinos,</w:t>
      </w:r>
      <w:r>
        <w:rPr>
          <w:spacing w:val="74"/>
        </w:rPr>
        <w:t xml:space="preserve"> </w:t>
      </w:r>
      <w:r>
        <w:rPr>
          <w:spacing w:val="-1"/>
        </w:rPr>
        <w:t xml:space="preserve">and </w:t>
      </w:r>
      <w:r>
        <w:t>other</w:t>
      </w:r>
      <w:r>
        <w:rPr>
          <w:spacing w:val="-3"/>
        </w:rPr>
        <w:t xml:space="preserve"> </w:t>
      </w:r>
      <w:r>
        <w:rPr>
          <w:spacing w:val="-1"/>
        </w:rPr>
        <w:t>racial/ethnic</w:t>
      </w:r>
      <w:r>
        <w:t xml:space="preserve"> </w:t>
      </w:r>
      <w:r>
        <w:rPr>
          <w:spacing w:val="-2"/>
        </w:rPr>
        <w:t>groups</w:t>
      </w:r>
      <w:r>
        <w:t xml:space="preserve"> in </w:t>
      </w:r>
      <w:r>
        <w:rPr>
          <w:spacing w:val="-1"/>
        </w:rPr>
        <w:t>California.</w:t>
      </w:r>
      <w:r>
        <w:t xml:space="preserve"> </w:t>
      </w:r>
      <w:r>
        <w:rPr>
          <w:i/>
          <w:spacing w:val="-1"/>
        </w:rPr>
        <w:t>Journal</w:t>
      </w:r>
      <w:r>
        <w:rPr>
          <w:i/>
        </w:rPr>
        <w:t xml:space="preserve"> </w:t>
      </w:r>
      <w:r>
        <w:rPr>
          <w:i/>
          <w:spacing w:val="-1"/>
        </w:rPr>
        <w:t>of</w:t>
      </w:r>
      <w:r>
        <w:rPr>
          <w:i/>
          <w:spacing w:val="-3"/>
        </w:rPr>
        <w:t xml:space="preserve"> </w:t>
      </w:r>
      <w:r>
        <w:rPr>
          <w:i/>
          <w:spacing w:val="-1"/>
        </w:rPr>
        <w:t>Health Communication,</w:t>
      </w:r>
      <w:r>
        <w:rPr>
          <w:i/>
        </w:rPr>
        <w:t xml:space="preserve"> </w:t>
      </w:r>
      <w:r>
        <w:rPr>
          <w:i/>
          <w:spacing w:val="-1"/>
        </w:rPr>
        <w:t>17</w:t>
      </w:r>
      <w:r>
        <w:rPr>
          <w:spacing w:val="-1"/>
        </w:rPr>
        <w:t>(3),</w:t>
      </w:r>
      <w:r>
        <w:rPr>
          <w:spacing w:val="1"/>
        </w:rPr>
        <w:t xml:space="preserve"> </w:t>
      </w:r>
      <w:r>
        <w:rPr>
          <w:spacing w:val="-1"/>
        </w:rPr>
        <w:t>pp.</w:t>
      </w:r>
      <w:r>
        <w:rPr>
          <w:spacing w:val="-3"/>
        </w:rPr>
        <w:t xml:space="preserve"> </w:t>
      </w:r>
      <w:r>
        <w:rPr>
          <w:spacing w:val="-1"/>
        </w:rPr>
        <w:t>82-99.</w:t>
      </w:r>
      <w:r>
        <w:rPr>
          <w:spacing w:val="81"/>
        </w:rPr>
        <w:t xml:space="preserve"> </w:t>
      </w:r>
      <w:r>
        <w:rPr>
          <w:spacing w:val="-1"/>
        </w:rPr>
        <w:t>Retrieved</w:t>
      </w:r>
      <w:r>
        <w:t xml:space="preserve"> </w:t>
      </w:r>
      <w:r>
        <w:rPr>
          <w:spacing w:val="-1"/>
        </w:rPr>
        <w:t>November</w:t>
      </w:r>
      <w:r>
        <w:rPr>
          <w:spacing w:val="-2"/>
        </w:rPr>
        <w:t xml:space="preserve"> </w:t>
      </w:r>
      <w:r>
        <w:rPr>
          <w:spacing w:val="-1"/>
        </w:rPr>
        <w:t>2018,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https://</w:t>
      </w:r>
      <w:hyperlink r:id="rId819">
        <w:r>
          <w:rPr>
            <w:spacing w:val="-1"/>
          </w:rPr>
          <w:t>www.ncbi.nlm.nih.gov/pmc/articles/PMC3552496/</w:t>
        </w:r>
      </w:hyperlink>
    </w:p>
    <w:p w:rsidR="00731D97" w:rsidRDefault="001522BE">
      <w:pPr>
        <w:pStyle w:val="BodyText"/>
        <w:spacing w:before="162" w:line="257" w:lineRule="auto"/>
        <w:ind w:left="860" w:right="349" w:hanging="720"/>
      </w:pPr>
      <w:r>
        <w:rPr>
          <w:spacing w:val="-1"/>
        </w:rPr>
        <w:t>Southcoast</w:t>
      </w:r>
      <w:r>
        <w:rPr>
          <w:spacing w:val="1"/>
        </w:rPr>
        <w:t xml:space="preserve"> </w:t>
      </w:r>
      <w:r>
        <w:rPr>
          <w:spacing w:val="-1"/>
        </w:rPr>
        <w:t>Health.</w:t>
      </w:r>
      <w:r>
        <w:t xml:space="preserve"> </w:t>
      </w:r>
      <w:r>
        <w:rPr>
          <w:spacing w:val="-1"/>
        </w:rPr>
        <w:t xml:space="preserve">(2016). </w:t>
      </w:r>
      <w:r>
        <w:rPr>
          <w:i/>
          <w:spacing w:val="-1"/>
        </w:rPr>
        <w:t>COmmunity Needs Assessment.</w:t>
      </w:r>
      <w:r>
        <w:rPr>
          <w:i/>
        </w:rPr>
        <w:t xml:space="preserve"> </w:t>
      </w:r>
      <w:r>
        <w:rPr>
          <w:spacing w:val="-1"/>
        </w:rPr>
        <w:t>Retrieved</w:t>
      </w:r>
      <w:r>
        <w:t xml:space="preserve"> </w:t>
      </w:r>
      <w:r>
        <w:rPr>
          <w:spacing w:val="-1"/>
        </w:rPr>
        <w:t>from</w:t>
      </w:r>
      <w:r>
        <w:rPr>
          <w:spacing w:val="47"/>
        </w:rPr>
        <w:t xml:space="preserve"> </w:t>
      </w:r>
      <w:r>
        <w:rPr>
          <w:spacing w:val="-1"/>
        </w:rPr>
        <w:t>https://</w:t>
      </w:r>
      <w:hyperlink r:id="rId820">
        <w:r>
          <w:rPr>
            <w:spacing w:val="-1"/>
          </w:rPr>
          <w:t>www.southcoast.org/wp-content/uploads/2016/05/South-Coast-CHNA-2016-Final.pdf</w:t>
        </w:r>
      </w:hyperlink>
    </w:p>
    <w:p w:rsidR="00731D97" w:rsidRDefault="001522BE">
      <w:pPr>
        <w:spacing w:before="163" w:line="258" w:lineRule="auto"/>
        <w:ind w:left="860" w:right="464" w:hanging="720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t>The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Boston Foundation.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(2017).</w:t>
      </w:r>
      <w:r>
        <w:rPr>
          <w:rFonts w:ascii="Calibri"/>
          <w:spacing w:val="1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Greater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  <w:spacing w:val="-1"/>
        </w:rPr>
        <w:t xml:space="preserve">Boston </w:t>
      </w:r>
      <w:r>
        <w:rPr>
          <w:rFonts w:ascii="Calibri"/>
          <w:i/>
          <w:spacing w:val="-2"/>
        </w:rPr>
        <w:t xml:space="preserve">Housing </w:t>
      </w:r>
      <w:r>
        <w:rPr>
          <w:rFonts w:ascii="Calibri"/>
          <w:i/>
          <w:spacing w:val="-1"/>
        </w:rPr>
        <w:t>Report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Card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 xml:space="preserve">2017. </w:t>
      </w:r>
      <w:r>
        <w:rPr>
          <w:rFonts w:ascii="Calibri"/>
          <w:spacing w:val="-1"/>
        </w:rPr>
        <w:t>Boston: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Northeastern</w:t>
      </w:r>
      <w:r>
        <w:rPr>
          <w:rFonts w:ascii="Calibri"/>
          <w:spacing w:val="81"/>
        </w:rPr>
        <w:t xml:space="preserve"> </w:t>
      </w:r>
      <w:r>
        <w:rPr>
          <w:rFonts w:ascii="Calibri"/>
          <w:spacing w:val="-1"/>
        </w:rPr>
        <w:t>University.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Retrieved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from</w:t>
      </w:r>
      <w:r>
        <w:rPr>
          <w:rFonts w:ascii="Calibri"/>
          <w:spacing w:val="-1"/>
        </w:rPr>
        <w:t xml:space="preserve"> https://</w:t>
      </w:r>
      <w:hyperlink r:id="rId821">
        <w:r>
          <w:rPr>
            <w:rFonts w:ascii="Calibri"/>
            <w:spacing w:val="-1"/>
          </w:rPr>
          <w:t>www.tbf.org/-/media/tbf/reports-and-covers/2017/2017-</w:t>
        </w:r>
      </w:hyperlink>
      <w:r>
        <w:rPr>
          <w:rFonts w:ascii="Calibri"/>
          <w:spacing w:val="69"/>
        </w:rPr>
        <w:t xml:space="preserve"> </w:t>
      </w:r>
      <w:r>
        <w:rPr>
          <w:rFonts w:ascii="Calibri"/>
          <w:spacing w:val="-1"/>
        </w:rPr>
        <w:t>housingreportcard.pdf</w:t>
      </w:r>
    </w:p>
    <w:p w:rsidR="00731D97" w:rsidRDefault="001522BE">
      <w:pPr>
        <w:numPr>
          <w:ilvl w:val="1"/>
          <w:numId w:val="6"/>
        </w:numPr>
        <w:tabs>
          <w:tab w:val="left" w:pos="544"/>
        </w:tabs>
        <w:spacing w:before="162" w:line="257" w:lineRule="auto"/>
        <w:ind w:right="255" w:hanging="720"/>
        <w:rPr>
          <w:rFonts w:ascii="Calibri" w:eastAsia="Calibri" w:hAnsi="Calibri" w:cs="Calibri"/>
        </w:rPr>
      </w:pPr>
      <w:r>
        <w:rPr>
          <w:rFonts w:ascii="Calibri"/>
          <w:spacing w:val="-1"/>
        </w:rPr>
        <w:t>Census.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(2011).</w:t>
      </w:r>
      <w:r>
        <w:rPr>
          <w:rFonts w:ascii="Calibri"/>
          <w:spacing w:val="-2"/>
        </w:rPr>
        <w:t xml:space="preserve">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Foreign-Born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 xml:space="preserve">Population </w:t>
      </w:r>
      <w:r>
        <w:rPr>
          <w:rFonts w:ascii="Calibri"/>
          <w:i/>
        </w:rPr>
        <w:t xml:space="preserve">in </w:t>
      </w:r>
      <w:r>
        <w:rPr>
          <w:rFonts w:ascii="Calibri"/>
          <w:i/>
          <w:spacing w:val="-1"/>
        </w:rPr>
        <w:t>the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United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States.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spacing w:val="-1"/>
        </w:rPr>
        <w:t>Retrieved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from</w:t>
      </w:r>
      <w:r>
        <w:rPr>
          <w:rFonts w:ascii="Calibri"/>
          <w:spacing w:val="-2"/>
        </w:rPr>
        <w:t xml:space="preserve"> </w:t>
      </w:r>
      <w:hyperlink r:id="rId822">
        <w:r>
          <w:rPr>
            <w:rFonts w:ascii="Calibri"/>
            <w:spacing w:val="-1"/>
          </w:rPr>
          <w:t>www.census.gov:</w:t>
        </w:r>
      </w:hyperlink>
      <w:r>
        <w:rPr>
          <w:rFonts w:ascii="Calibri"/>
          <w:spacing w:val="53"/>
        </w:rPr>
        <w:t xml:space="preserve"> </w:t>
      </w:r>
      <w:r>
        <w:rPr>
          <w:rFonts w:ascii="Calibri"/>
          <w:spacing w:val="-1"/>
        </w:rPr>
        <w:t>https://</w:t>
      </w:r>
      <w:hyperlink r:id="rId823">
        <w:r>
          <w:rPr>
            <w:rFonts w:ascii="Calibri"/>
            <w:spacing w:val="-1"/>
          </w:rPr>
          <w:t>www.census.gov/newsroom/pdf/cspan_fb_slides.pdf</w:t>
        </w:r>
      </w:hyperlink>
    </w:p>
    <w:p w:rsidR="00731D97" w:rsidRDefault="00731D97">
      <w:pPr>
        <w:spacing w:line="257" w:lineRule="auto"/>
        <w:rPr>
          <w:rFonts w:ascii="Calibri" w:eastAsia="Calibri" w:hAnsi="Calibri" w:cs="Calibri"/>
        </w:rPr>
        <w:sectPr w:rsidR="00731D97">
          <w:pgSz w:w="12240" w:h="15840"/>
          <w:pgMar w:top="680" w:right="1300" w:bottom="680" w:left="1300" w:header="0" w:footer="489" w:gutter="0"/>
          <w:cols w:space="720"/>
        </w:sect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1522BE">
      <w:pPr>
        <w:pStyle w:val="Heading2"/>
        <w:spacing w:before="204"/>
        <w:ind w:left="0"/>
        <w:jc w:val="center"/>
        <w:rPr>
          <w:b w:val="0"/>
          <w:bCs w:val="0"/>
        </w:rPr>
      </w:pPr>
      <w:bookmarkStart w:id="89" w:name="5B.__Community_Health_Implementation_Pla"/>
      <w:bookmarkEnd w:id="89"/>
      <w:r>
        <w:rPr>
          <w:spacing w:val="-1"/>
        </w:rPr>
        <w:t>ATTACHMENT</w:t>
      </w:r>
      <w:r>
        <w:t xml:space="preserve"> 5B</w:t>
      </w: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31D97" w:rsidRDefault="001522BE">
      <w:pPr>
        <w:pStyle w:val="Heading2"/>
        <w:spacing w:before="0"/>
        <w:ind w:left="1"/>
        <w:jc w:val="center"/>
        <w:rPr>
          <w:b w:val="0"/>
          <w:bCs w:val="0"/>
        </w:rPr>
      </w:pPr>
      <w:r>
        <w:rPr>
          <w:spacing w:val="-1"/>
        </w:rPr>
        <w:t>COMMUNITY</w:t>
      </w:r>
      <w:r>
        <w:rPr>
          <w:spacing w:val="2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IMPLEMENTATION</w:t>
      </w:r>
      <w:r>
        <w:t xml:space="preserve"> </w:t>
      </w:r>
      <w:r>
        <w:rPr>
          <w:spacing w:val="-1"/>
        </w:rPr>
        <w:t>PLAN</w:t>
      </w:r>
    </w:p>
    <w:p w:rsidR="00731D97" w:rsidRDefault="00731D97">
      <w:pPr>
        <w:jc w:val="center"/>
        <w:sectPr w:rsidR="00731D97">
          <w:footerReference w:type="default" r:id="rId824"/>
          <w:pgSz w:w="12240" w:h="15840"/>
          <w:pgMar w:top="1500" w:right="1700" w:bottom="280" w:left="1700" w:header="0" w:footer="0" w:gutter="0"/>
          <w:cols w:space="720"/>
        </w:sectPr>
      </w:pPr>
    </w:p>
    <w:p w:rsidR="00731D97" w:rsidRDefault="00731D97">
      <w:pPr>
        <w:spacing w:before="4"/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p w:rsidR="00731D97" w:rsidRDefault="001D2C0E">
      <w:pPr>
        <w:spacing w:line="200" w:lineRule="atLeast"/>
        <w:ind w:left="815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10778" type="#_x0000_t202" style="width:46.5pt;height:77.2pt;mso-left-percent:-10001;mso-top-percent:-10001;mso-position-horizontal:absolute;mso-position-horizontal-relative:char;mso-position-vertical:absolute;mso-position-vertical-relative:line;mso-left-percent:-10001;mso-top-percent:-10001" fillcolor="#4471c4" stroked="f">
            <v:textbox inset="0,0,0,0">
              <w:txbxContent>
                <w:p w:rsidR="00731D97" w:rsidRDefault="00731D97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731D97" w:rsidRDefault="00731D97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731D97" w:rsidRDefault="00731D97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731D97" w:rsidRDefault="00731D97">
                  <w:pPr>
                    <w:spacing w:before="8"/>
                    <w:rPr>
                      <w:rFonts w:ascii="Times New Roman" w:eastAsia="Times New Roman" w:hAnsi="Times New Roman" w:cs="Times New Roman"/>
                      <w:b/>
                      <w:bCs/>
                      <w:sz w:val="29"/>
                      <w:szCs w:val="29"/>
                    </w:rPr>
                  </w:pPr>
                </w:p>
                <w:p w:rsidR="00731D97" w:rsidRDefault="001522BE">
                  <w:pPr>
                    <w:ind w:left="363"/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/>
                      <w:color w:val="FFFFFF"/>
                      <w:sz w:val="24"/>
                    </w:rPr>
                    <w:t>2019</w:t>
                  </w:r>
                </w:p>
              </w:txbxContent>
            </v:textbox>
          </v:shape>
        </w:pict>
      </w: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1522BE">
      <w:pPr>
        <w:spacing w:before="255" w:line="66" w:lineRule="auto"/>
        <w:ind w:left="1537" w:right="2451" w:hanging="1"/>
        <w:jc w:val="center"/>
        <w:rPr>
          <w:rFonts w:ascii="Cambria Math" w:eastAsia="Cambria Math" w:hAnsi="Cambria Math" w:cs="Cambria Math"/>
          <w:sz w:val="48"/>
          <w:szCs w:val="48"/>
        </w:rPr>
      </w:pPr>
      <w:r>
        <w:rPr>
          <w:rFonts w:ascii="Cambria Math"/>
          <w:spacing w:val="-1"/>
          <w:sz w:val="48"/>
        </w:rPr>
        <w:t>Morton</w:t>
      </w:r>
      <w:r>
        <w:rPr>
          <w:rFonts w:ascii="Cambria Math"/>
          <w:spacing w:val="-12"/>
          <w:sz w:val="48"/>
        </w:rPr>
        <w:t xml:space="preserve"> </w:t>
      </w:r>
      <w:r>
        <w:rPr>
          <w:rFonts w:ascii="Cambria Math"/>
          <w:spacing w:val="-1"/>
          <w:sz w:val="48"/>
        </w:rPr>
        <w:t>Hospital</w:t>
      </w:r>
      <w:r>
        <w:rPr>
          <w:rFonts w:ascii="Cambria Math"/>
          <w:spacing w:val="27"/>
          <w:sz w:val="48"/>
        </w:rPr>
        <w:t xml:space="preserve"> </w:t>
      </w:r>
      <w:r>
        <w:rPr>
          <w:rFonts w:ascii="Cambria Math"/>
          <w:spacing w:val="-1"/>
          <w:sz w:val="48"/>
        </w:rPr>
        <w:t>Community</w:t>
      </w:r>
      <w:r>
        <w:rPr>
          <w:rFonts w:ascii="Cambria Math"/>
          <w:spacing w:val="-13"/>
          <w:sz w:val="48"/>
        </w:rPr>
        <w:t xml:space="preserve"> </w:t>
      </w:r>
      <w:r>
        <w:rPr>
          <w:rFonts w:ascii="Cambria Math"/>
          <w:spacing w:val="-1"/>
          <w:sz w:val="48"/>
        </w:rPr>
        <w:t>Benefits</w:t>
      </w:r>
      <w:r>
        <w:rPr>
          <w:rFonts w:ascii="Cambria Math"/>
          <w:spacing w:val="-13"/>
          <w:sz w:val="48"/>
        </w:rPr>
        <w:t xml:space="preserve"> </w:t>
      </w:r>
      <w:r>
        <w:rPr>
          <w:rFonts w:ascii="Cambria Math"/>
          <w:sz w:val="48"/>
        </w:rPr>
        <w:t>Plan</w:t>
      </w:r>
      <w:r>
        <w:rPr>
          <w:rFonts w:ascii="Cambria Math"/>
          <w:spacing w:val="25"/>
          <w:sz w:val="48"/>
        </w:rPr>
        <w:t xml:space="preserve"> </w:t>
      </w:r>
      <w:r>
        <w:rPr>
          <w:rFonts w:ascii="Cambria Math"/>
          <w:b/>
          <w:spacing w:val="-5"/>
          <w:sz w:val="48"/>
        </w:rPr>
        <w:t>2019</w:t>
      </w:r>
    </w:p>
    <w:p w:rsidR="00731D97" w:rsidRDefault="00731D97">
      <w:pPr>
        <w:spacing w:line="66" w:lineRule="auto"/>
        <w:jc w:val="center"/>
        <w:rPr>
          <w:rFonts w:ascii="Cambria Math" w:eastAsia="Cambria Math" w:hAnsi="Cambria Math" w:cs="Cambria Math"/>
          <w:sz w:val="48"/>
          <w:szCs w:val="48"/>
        </w:rPr>
        <w:sectPr w:rsidR="00731D97">
          <w:footerReference w:type="default" r:id="rId825"/>
          <w:pgSz w:w="12240" w:h="15840"/>
          <w:pgMar w:top="280" w:right="1340" w:bottom="280" w:left="1720" w:header="0" w:footer="0" w:gutter="0"/>
          <w:cols w:space="720"/>
        </w:sectPr>
      </w:pPr>
    </w:p>
    <w:p w:rsidR="00731D97" w:rsidRDefault="00731D97">
      <w:pPr>
        <w:rPr>
          <w:rFonts w:ascii="Cambria Math" w:eastAsia="Cambria Math" w:hAnsi="Cambria Math" w:cs="Cambria Math"/>
          <w:b/>
          <w:bCs/>
          <w:sz w:val="20"/>
          <w:szCs w:val="20"/>
        </w:rPr>
      </w:pPr>
    </w:p>
    <w:p w:rsidR="00731D97" w:rsidRDefault="00731D97">
      <w:pPr>
        <w:rPr>
          <w:rFonts w:ascii="Cambria Math" w:eastAsia="Cambria Math" w:hAnsi="Cambria Math" w:cs="Cambria Math"/>
          <w:b/>
          <w:bCs/>
          <w:sz w:val="20"/>
          <w:szCs w:val="20"/>
        </w:rPr>
      </w:pPr>
    </w:p>
    <w:p w:rsidR="00731D97" w:rsidRDefault="00731D97">
      <w:pPr>
        <w:rPr>
          <w:rFonts w:ascii="Cambria Math" w:eastAsia="Cambria Math" w:hAnsi="Cambria Math" w:cs="Cambria Math"/>
          <w:b/>
          <w:bCs/>
          <w:sz w:val="20"/>
          <w:szCs w:val="20"/>
        </w:rPr>
      </w:pPr>
    </w:p>
    <w:p w:rsidR="00731D97" w:rsidRDefault="00731D97">
      <w:pPr>
        <w:rPr>
          <w:rFonts w:ascii="Cambria Math" w:eastAsia="Cambria Math" w:hAnsi="Cambria Math" w:cs="Cambria Math"/>
          <w:b/>
          <w:bCs/>
          <w:sz w:val="20"/>
          <w:szCs w:val="20"/>
        </w:rPr>
      </w:pPr>
    </w:p>
    <w:p w:rsidR="00731D97" w:rsidRDefault="00731D97">
      <w:pPr>
        <w:rPr>
          <w:rFonts w:ascii="Cambria Math" w:eastAsia="Cambria Math" w:hAnsi="Cambria Math" w:cs="Cambria Math"/>
          <w:b/>
          <w:bCs/>
          <w:sz w:val="20"/>
          <w:szCs w:val="20"/>
        </w:rPr>
      </w:pPr>
    </w:p>
    <w:p w:rsidR="00731D97" w:rsidRDefault="00731D97">
      <w:pPr>
        <w:rPr>
          <w:rFonts w:ascii="Cambria Math" w:eastAsia="Cambria Math" w:hAnsi="Cambria Math" w:cs="Cambria Math"/>
          <w:b/>
          <w:bCs/>
          <w:sz w:val="20"/>
          <w:szCs w:val="20"/>
        </w:rPr>
      </w:pPr>
    </w:p>
    <w:p w:rsidR="00731D97" w:rsidRDefault="00731D97">
      <w:pPr>
        <w:rPr>
          <w:rFonts w:ascii="Cambria Math" w:eastAsia="Cambria Math" w:hAnsi="Cambria Math" w:cs="Cambria Math"/>
          <w:b/>
          <w:bCs/>
          <w:sz w:val="20"/>
          <w:szCs w:val="20"/>
        </w:rPr>
      </w:pPr>
    </w:p>
    <w:p w:rsidR="00731D97" w:rsidRDefault="00731D97">
      <w:pPr>
        <w:rPr>
          <w:rFonts w:ascii="Cambria Math" w:eastAsia="Cambria Math" w:hAnsi="Cambria Math" w:cs="Cambria Math"/>
          <w:b/>
          <w:bCs/>
          <w:sz w:val="20"/>
          <w:szCs w:val="20"/>
        </w:rPr>
      </w:pPr>
    </w:p>
    <w:p w:rsidR="00731D97" w:rsidRDefault="00731D97">
      <w:pPr>
        <w:spacing w:before="55"/>
        <w:rPr>
          <w:rFonts w:ascii="Cambria Math" w:eastAsia="Cambria Math" w:hAnsi="Cambria Math" w:cs="Cambria Math"/>
          <w:b/>
          <w:bCs/>
          <w:sz w:val="20"/>
          <w:szCs w:val="20"/>
        </w:rPr>
      </w:pPr>
    </w:p>
    <w:p w:rsidR="00731D97" w:rsidRDefault="001522BE">
      <w:pPr>
        <w:spacing w:line="200" w:lineRule="atLeast"/>
        <w:ind w:left="2637"/>
        <w:rPr>
          <w:rFonts w:ascii="Cambria Math" w:eastAsia="Cambria Math" w:hAnsi="Cambria Math" w:cs="Cambria Math"/>
          <w:sz w:val="20"/>
          <w:szCs w:val="20"/>
        </w:rPr>
      </w:pPr>
      <w:r>
        <w:rPr>
          <w:rFonts w:ascii="Cambria Math" w:eastAsia="Cambria Math" w:hAnsi="Cambria Math" w:cs="Cambria Math"/>
          <w:noProof/>
          <w:sz w:val="20"/>
          <w:szCs w:val="20"/>
        </w:rPr>
        <w:drawing>
          <wp:inline distT="0" distB="0" distL="0" distR="0">
            <wp:extent cx="2753302" cy="913352"/>
            <wp:effectExtent l="0" t="0" r="0" b="0"/>
            <wp:docPr id="17" name="image7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03.jpeg"/>
                    <pic:cNvPicPr/>
                  </pic:nvPicPr>
                  <pic:blipFill>
                    <a:blip r:embed="rId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302" cy="91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97" w:rsidRDefault="00731D97">
      <w:pPr>
        <w:rPr>
          <w:rFonts w:ascii="Cambria Math" w:eastAsia="Cambria Math" w:hAnsi="Cambria Math" w:cs="Cambria Math"/>
          <w:b/>
          <w:bCs/>
          <w:sz w:val="2"/>
          <w:szCs w:val="2"/>
        </w:rPr>
      </w:pPr>
    </w:p>
    <w:p w:rsidR="00731D97" w:rsidRDefault="001522BE">
      <w:pPr>
        <w:spacing w:before="44"/>
        <w:ind w:left="843" w:right="844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This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page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intentionally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left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blank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9"/>
        <w:rPr>
          <w:rFonts w:ascii="Calibri" w:eastAsia="Calibri" w:hAnsi="Calibri" w:cs="Calibri"/>
          <w:sz w:val="10"/>
          <w:szCs w:val="10"/>
        </w:rPr>
      </w:pPr>
    </w:p>
    <w:p w:rsidR="00731D97" w:rsidRDefault="001D2C0E">
      <w:pPr>
        <w:spacing w:line="20" w:lineRule="atLeast"/>
        <w:ind w:left="10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475" style="width:471.55pt;height:.6pt;mso-position-horizontal-relative:char;mso-position-vertical-relative:line" coordsize="9431,12">
            <v:group id="_x0000_s4476" style="position:absolute;left:6;top:6;width:9419;height:2" coordorigin="6,6" coordsize="9419,2">
              <v:shape id="_x0000_s4477" style="position:absolute;left:6;top:6;width:9419;height:2" coordorigin="6,6" coordsize="9419,0" path="m6,6r9419,e" filled="f" strokecolor="#d9d9d9" strokeweight=".58pt">
                <v:path arrowok="t"/>
              </v:shape>
            </v:group>
            <w10:anchorlock/>
          </v:group>
        </w:pict>
      </w:r>
    </w:p>
    <w:p w:rsidR="00731D97" w:rsidRDefault="00731D97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731D97">
          <w:footerReference w:type="default" r:id="rId827"/>
          <w:pgSz w:w="12240" w:h="15840"/>
          <w:pgMar w:top="1500" w:right="1300" w:bottom="700" w:left="1300" w:header="0" w:footer="513" w:gutter="0"/>
          <w:pgNumType w:start="1"/>
          <w:cols w:space="720"/>
        </w:sectPr>
      </w:pPr>
    </w:p>
    <w:p w:rsidR="00731D97" w:rsidRDefault="00731D97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731D97" w:rsidRDefault="001522BE">
      <w:pPr>
        <w:spacing w:line="200" w:lineRule="atLeast"/>
        <w:ind w:left="327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753302" cy="913352"/>
            <wp:effectExtent l="0" t="0" r="0" b="0"/>
            <wp:docPr id="19" name="image7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04.jpeg"/>
                    <pic:cNvPicPr/>
                  </pic:nvPicPr>
                  <pic:blipFill>
                    <a:blip r:embed="rId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302" cy="91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731D97" w:rsidRDefault="001D2C0E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4469" style="width:537pt;height:544.5pt;mso-position-horizontal-relative:char;mso-position-vertical-relative:line" coordsize="10740,10890">
            <v:shape id="_x0000_s4474" type="#_x0000_t75" style="position:absolute;left:1;width:6705;height:3810">
              <v:imagedata r:id="rId829" o:title=""/>
            </v:shape>
            <v:shape id="_x0000_s4473" type="#_x0000_t75" style="position:absolute;left:5956;width:4770;height:3810">
              <v:imagedata r:id="rId830" o:title=""/>
            </v:shape>
            <v:shape id="_x0000_s4472" type="#_x0000_t75" style="position:absolute;left:2;top:3807;width:4844;height:3633">
              <v:imagedata r:id="rId831" o:title=""/>
            </v:shape>
            <v:shape id="_x0000_s4471" type="#_x0000_t75" style="position:absolute;left:4748;top:3775;width:5978;height:3660">
              <v:imagedata r:id="rId832" o:title=""/>
            </v:shape>
            <v:shape id="_x0000_s4470" type="#_x0000_t75" style="position:absolute;top:7395;width:10740;height:3495">
              <v:imagedata r:id="rId833" o:title=""/>
            </v:shape>
            <w10:anchorlock/>
          </v:group>
        </w:pict>
      </w: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731D97" w:rsidRDefault="001D2C0E">
      <w:pPr>
        <w:spacing w:line="20" w:lineRule="atLeast"/>
        <w:ind w:left="74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4466" style="width:471.55pt;height:.6pt;mso-position-horizontal-relative:char;mso-position-vertical-relative:line" coordsize="9431,12">
            <v:group id="_x0000_s4467" style="position:absolute;left:6;top:6;width:9419;height:2" coordorigin="6,6" coordsize="9419,2">
              <v:shape id="_x0000_s4468" style="position:absolute;left:6;top:6;width:9419;height:2" coordorigin="6,6" coordsize="9419,0" path="m6,6r9419,e" filled="f" strokecolor="#d9d9d9" strokeweight=".58pt">
                <v:path arrowok="t"/>
              </v:shape>
            </v:group>
            <w10:anchorlock/>
          </v:group>
        </w:pict>
      </w:r>
    </w:p>
    <w:p w:rsidR="00731D97" w:rsidRDefault="00731D97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731D97">
          <w:pgSz w:w="12240" w:h="15840"/>
          <w:pgMar w:top="640" w:right="620" w:bottom="700" w:left="660" w:header="0" w:footer="513" w:gutter="0"/>
          <w:cols w:space="720"/>
        </w:sect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731D97" w:rsidRDefault="001522BE">
      <w:pPr>
        <w:spacing w:line="200" w:lineRule="atLeast"/>
        <w:ind w:left="26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753683" cy="913352"/>
            <wp:effectExtent l="0" t="0" r="0" b="0"/>
            <wp:docPr id="21" name="image7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03.jpeg"/>
                    <pic:cNvPicPr/>
                  </pic:nvPicPr>
                  <pic:blipFill>
                    <a:blip r:embed="rId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683" cy="91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97" w:rsidRDefault="00731D97">
      <w:pPr>
        <w:spacing w:before="3"/>
        <w:rPr>
          <w:rFonts w:ascii="Times New Roman" w:eastAsia="Times New Roman" w:hAnsi="Times New Roman" w:cs="Times New Roman"/>
          <w:sz w:val="8"/>
          <w:szCs w:val="8"/>
        </w:rPr>
      </w:pPr>
    </w:p>
    <w:p w:rsidR="00731D97" w:rsidRDefault="001522BE">
      <w:pPr>
        <w:spacing w:before="59"/>
        <w:ind w:left="843" w:right="844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This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page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intentionally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left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blank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3"/>
        <w:rPr>
          <w:rFonts w:ascii="Calibri" w:eastAsia="Calibri" w:hAnsi="Calibri" w:cs="Calibri"/>
          <w:sz w:val="27"/>
          <w:szCs w:val="27"/>
        </w:rPr>
      </w:pPr>
    </w:p>
    <w:p w:rsidR="00731D97" w:rsidRDefault="001D2C0E">
      <w:pPr>
        <w:spacing w:line="20" w:lineRule="atLeast"/>
        <w:ind w:left="10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463" style="width:471.55pt;height:.6pt;mso-position-horizontal-relative:char;mso-position-vertical-relative:line" coordsize="9431,12">
            <v:group id="_x0000_s4464" style="position:absolute;left:6;top:6;width:9419;height:2" coordorigin="6,6" coordsize="9419,2">
              <v:shape id="_x0000_s4465" style="position:absolute;left:6;top:6;width:9419;height:2" coordorigin="6,6" coordsize="9419,0" path="m6,6r9419,e" filled="f" strokecolor="#d9d9d9" strokeweight=".58pt">
                <v:path arrowok="t"/>
              </v:shape>
            </v:group>
            <w10:anchorlock/>
          </v:group>
        </w:pict>
      </w:r>
    </w:p>
    <w:p w:rsidR="00731D97" w:rsidRDefault="00731D97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731D97">
          <w:pgSz w:w="12240" w:h="15840"/>
          <w:pgMar w:top="1500" w:right="1300" w:bottom="700" w:left="1300" w:header="0" w:footer="513" w:gutter="0"/>
          <w:cols w:space="720"/>
        </w:sectPr>
      </w:pPr>
    </w:p>
    <w:p w:rsidR="00731D97" w:rsidRDefault="001522BE">
      <w:pPr>
        <w:pStyle w:val="Heading4"/>
        <w:spacing w:line="930" w:lineRule="exact"/>
      </w:pPr>
      <w:r>
        <w:rPr>
          <w:color w:val="44536A"/>
          <w:spacing w:val="-1"/>
        </w:rPr>
        <w:t>Table</w:t>
      </w:r>
      <w:r>
        <w:rPr>
          <w:color w:val="44536A"/>
          <w:spacing w:val="-12"/>
        </w:rPr>
        <w:t xml:space="preserve"> </w:t>
      </w:r>
      <w:r>
        <w:rPr>
          <w:color w:val="44536A"/>
        </w:rPr>
        <w:t>of</w:t>
      </w:r>
      <w:r>
        <w:rPr>
          <w:color w:val="44536A"/>
          <w:spacing w:val="-12"/>
        </w:rPr>
        <w:t xml:space="preserve"> </w:t>
      </w:r>
      <w:r>
        <w:rPr>
          <w:color w:val="44536A"/>
          <w:spacing w:val="-1"/>
        </w:rPr>
        <w:t>Contents</w:t>
      </w:r>
    </w:p>
    <w:p w:rsidR="00731D97" w:rsidRDefault="001522BE">
      <w:pPr>
        <w:pStyle w:val="BodyText"/>
        <w:tabs>
          <w:tab w:val="left" w:pos="8781"/>
        </w:tabs>
        <w:spacing w:line="136" w:lineRule="exact"/>
        <w:rPr>
          <w:rFonts w:cs="Calibri"/>
        </w:rPr>
      </w:pPr>
      <w:r>
        <w:t>Mission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Values</w:t>
      </w:r>
      <w:r>
        <w:rPr>
          <w:spacing w:val="-1"/>
        </w:rPr>
        <w:tab/>
      </w:r>
      <w:r>
        <w:t>5</w:t>
      </w:r>
    </w:p>
    <w:p w:rsidR="00731D97" w:rsidRDefault="001522BE">
      <w:pPr>
        <w:pStyle w:val="BodyText"/>
        <w:tabs>
          <w:tab w:val="left" w:pos="8781"/>
        </w:tabs>
        <w:spacing w:before="159"/>
        <w:rPr>
          <w:rFonts w:cs="Calibri"/>
        </w:rPr>
      </w:pPr>
      <w:r>
        <w:rPr>
          <w:spacing w:val="-1"/>
        </w:rPr>
        <w:t>About</w:t>
      </w:r>
      <w:r>
        <w:t xml:space="preserve"> </w:t>
      </w:r>
      <w:r>
        <w:rPr>
          <w:spacing w:val="-1"/>
        </w:rPr>
        <w:t>Morton Hospital</w:t>
      </w:r>
      <w:r>
        <w:rPr>
          <w:spacing w:val="-1"/>
        </w:rPr>
        <w:tab/>
      </w:r>
      <w:r>
        <w:t>6</w:t>
      </w:r>
    </w:p>
    <w:p w:rsidR="00731D97" w:rsidRDefault="001522BE">
      <w:pPr>
        <w:pStyle w:val="BodyText"/>
        <w:tabs>
          <w:tab w:val="left" w:pos="8781"/>
        </w:tabs>
        <w:spacing w:before="161"/>
        <w:rPr>
          <w:rFonts w:cs="Calibri"/>
        </w:rPr>
      </w:pP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Benefits</w:t>
      </w:r>
      <w:r>
        <w:rPr>
          <w:spacing w:val="-3"/>
        </w:rPr>
        <w:t xml:space="preserve"> </w:t>
      </w:r>
      <w:r>
        <w:rPr>
          <w:spacing w:val="-1"/>
        </w:rPr>
        <w:t>Mission</w:t>
      </w:r>
      <w:r>
        <w:rPr>
          <w:spacing w:val="-1"/>
        </w:rPr>
        <w:tab/>
      </w:r>
      <w:r>
        <w:t>6</w:t>
      </w:r>
    </w:p>
    <w:p w:rsidR="00731D97" w:rsidRDefault="001522BE">
      <w:pPr>
        <w:pStyle w:val="BodyText"/>
        <w:tabs>
          <w:tab w:val="left" w:pos="8781"/>
        </w:tabs>
        <w:spacing w:before="161"/>
        <w:rPr>
          <w:rFonts w:cs="Calibri"/>
        </w:rPr>
      </w:pPr>
      <w:r>
        <w:rPr>
          <w:spacing w:val="-1"/>
        </w:rPr>
        <w:t>Needs</w:t>
      </w:r>
      <w:r>
        <w:t xml:space="preserve"> </w:t>
      </w:r>
      <w:r>
        <w:rPr>
          <w:spacing w:val="-1"/>
        </w:rPr>
        <w:t xml:space="preserve">Assessment </w:t>
      </w:r>
      <w:r>
        <w:rPr>
          <w:spacing w:val="-2"/>
        </w:rPr>
        <w:t>Summary</w:t>
      </w:r>
      <w:r>
        <w:rPr>
          <w:spacing w:val="-2"/>
        </w:rPr>
        <w:tab/>
      </w:r>
      <w:r>
        <w:t>7</w:t>
      </w:r>
    </w:p>
    <w:p w:rsidR="00731D97" w:rsidRDefault="001522BE">
      <w:pPr>
        <w:pStyle w:val="BodyText"/>
        <w:tabs>
          <w:tab w:val="left" w:pos="8781"/>
        </w:tabs>
        <w:spacing w:before="158"/>
        <w:rPr>
          <w:rFonts w:cs="Calibri"/>
        </w:rPr>
      </w:pPr>
      <w:r>
        <w:rPr>
          <w:spacing w:val="-1"/>
        </w:rPr>
        <w:t>Population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Focus</w:t>
      </w:r>
      <w:r>
        <w:rPr>
          <w:spacing w:val="-1"/>
        </w:rPr>
        <w:tab/>
      </w:r>
      <w:r>
        <w:t>9</w:t>
      </w:r>
    </w:p>
    <w:p w:rsidR="00731D97" w:rsidRDefault="001522BE">
      <w:pPr>
        <w:pStyle w:val="BodyText"/>
        <w:tabs>
          <w:tab w:val="left" w:pos="8781"/>
        </w:tabs>
        <w:spacing w:before="161"/>
        <w:rPr>
          <w:rFonts w:cs="Calibri"/>
        </w:rPr>
      </w:pPr>
      <w:r>
        <w:rPr>
          <w:spacing w:val="-1"/>
        </w:rPr>
        <w:t xml:space="preserve">Priority </w:t>
      </w:r>
      <w:r>
        <w:t>1:</w:t>
      </w:r>
      <w:r>
        <w:rPr>
          <w:spacing w:val="-2"/>
        </w:rPr>
        <w:t xml:space="preserve"> </w:t>
      </w:r>
      <w:r>
        <w:rPr>
          <w:spacing w:val="-1"/>
        </w:rPr>
        <w:t>Chronic</w:t>
      </w:r>
      <w:r>
        <w:rPr>
          <w:spacing w:val="-3"/>
        </w:rPr>
        <w:t xml:space="preserve"> </w:t>
      </w:r>
      <w:r>
        <w:rPr>
          <w:spacing w:val="-1"/>
        </w:rPr>
        <w:t>Disease</w:t>
      </w:r>
      <w:r>
        <w:rPr>
          <w:spacing w:val="-4"/>
        </w:rPr>
        <w:t xml:space="preserve"> </w:t>
      </w:r>
      <w:r>
        <w:rPr>
          <w:spacing w:val="-1"/>
        </w:rPr>
        <w:t>Management</w:t>
      </w:r>
      <w:r>
        <w:rPr>
          <w:spacing w:val="-1"/>
        </w:rPr>
        <w:tab/>
      </w:r>
      <w:r>
        <w:t>10</w:t>
      </w:r>
    </w:p>
    <w:p w:rsidR="00731D97" w:rsidRDefault="001522BE">
      <w:pPr>
        <w:pStyle w:val="BodyText"/>
        <w:tabs>
          <w:tab w:val="left" w:pos="8781"/>
        </w:tabs>
        <w:spacing w:before="161"/>
        <w:rPr>
          <w:rFonts w:cs="Calibri"/>
        </w:rPr>
      </w:pPr>
      <w:r>
        <w:rPr>
          <w:spacing w:val="-1"/>
        </w:rPr>
        <w:t xml:space="preserve">Priority </w:t>
      </w:r>
      <w:r>
        <w:t>2:</w:t>
      </w:r>
      <w:r>
        <w:rPr>
          <w:spacing w:val="-1"/>
        </w:rPr>
        <w:t xml:space="preserve"> Obesity Prevention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1"/>
        </w:rPr>
        <w:tab/>
      </w:r>
      <w:r>
        <w:t>11</w:t>
      </w:r>
    </w:p>
    <w:p w:rsidR="00731D97" w:rsidRDefault="001522BE">
      <w:pPr>
        <w:pStyle w:val="BodyText"/>
        <w:tabs>
          <w:tab w:val="left" w:pos="8781"/>
        </w:tabs>
        <w:spacing w:before="158"/>
        <w:rPr>
          <w:rFonts w:cs="Calibri"/>
        </w:rPr>
      </w:pPr>
      <w:r>
        <w:rPr>
          <w:spacing w:val="-1"/>
        </w:rPr>
        <w:t xml:space="preserve">Priority </w:t>
      </w:r>
      <w:r>
        <w:t>3:</w:t>
      </w:r>
      <w:r>
        <w:rPr>
          <w:spacing w:val="-1"/>
        </w:rPr>
        <w:t xml:space="preserve"> Mental Health</w:t>
      </w:r>
      <w:r>
        <w:t xml:space="preserve"> </w:t>
      </w:r>
      <w:r>
        <w:rPr>
          <w:spacing w:val="-1"/>
        </w:rPr>
        <w:t>Support</w:t>
      </w:r>
      <w:r>
        <w:rPr>
          <w:spacing w:val="-1"/>
        </w:rPr>
        <w:tab/>
      </w:r>
      <w:r>
        <w:t>12</w:t>
      </w:r>
    </w:p>
    <w:p w:rsidR="00731D97" w:rsidRDefault="001522BE">
      <w:pPr>
        <w:pStyle w:val="BodyText"/>
        <w:tabs>
          <w:tab w:val="left" w:pos="8781"/>
        </w:tabs>
        <w:spacing w:before="161"/>
        <w:rPr>
          <w:rFonts w:cs="Calibri"/>
        </w:rPr>
      </w:pPr>
      <w:r>
        <w:rPr>
          <w:spacing w:val="-1"/>
        </w:rPr>
        <w:t xml:space="preserve">Priority </w:t>
      </w:r>
      <w:r>
        <w:t>4:</w:t>
      </w:r>
      <w:r>
        <w:rPr>
          <w:spacing w:val="-1"/>
        </w:rPr>
        <w:t xml:space="preserve"> Substance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rPr>
          <w:spacing w:val="-1"/>
        </w:rPr>
        <w:t>Disorder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-1"/>
        </w:rPr>
        <w:tab/>
      </w:r>
      <w:r>
        <w:t>13</w:t>
      </w:r>
    </w:p>
    <w:p w:rsidR="00731D97" w:rsidRDefault="001522BE">
      <w:pPr>
        <w:pStyle w:val="BodyText"/>
        <w:tabs>
          <w:tab w:val="left" w:pos="8781"/>
        </w:tabs>
        <w:spacing w:before="161"/>
        <w:rPr>
          <w:rFonts w:cs="Calibri"/>
        </w:rPr>
      </w:pPr>
      <w:r>
        <w:rPr>
          <w:spacing w:val="-1"/>
        </w:rPr>
        <w:t xml:space="preserve">Priority </w:t>
      </w:r>
      <w:r>
        <w:t>5:</w:t>
      </w:r>
      <w:r>
        <w:rPr>
          <w:spacing w:val="48"/>
        </w:rPr>
        <w:t xml:space="preserve"> </w:t>
      </w:r>
      <w:r>
        <w:rPr>
          <w:spacing w:val="-1"/>
        </w:rPr>
        <w:t>Improving</w:t>
      </w:r>
      <w:r>
        <w:t xml:space="preserve"> </w:t>
      </w:r>
      <w:r>
        <w:rPr>
          <w:spacing w:val="-1"/>
        </w:rPr>
        <w:t>Access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Care</w:t>
      </w:r>
      <w:r>
        <w:rPr>
          <w:spacing w:val="-1"/>
        </w:rPr>
        <w:tab/>
      </w:r>
      <w:r>
        <w:t>14</w:t>
      </w:r>
    </w:p>
    <w:p w:rsidR="00731D97" w:rsidRDefault="001522BE">
      <w:pPr>
        <w:pStyle w:val="BodyText"/>
        <w:tabs>
          <w:tab w:val="left" w:pos="8781"/>
        </w:tabs>
        <w:spacing w:before="158"/>
        <w:rPr>
          <w:rFonts w:cs="Calibri"/>
        </w:rPr>
      </w:pPr>
      <w:r>
        <w:rPr>
          <w:spacing w:val="-1"/>
        </w:rPr>
        <w:t xml:space="preserve">Priority </w:t>
      </w:r>
      <w:r>
        <w:t>6:</w:t>
      </w:r>
      <w:r>
        <w:rPr>
          <w:spacing w:val="-2"/>
        </w:rPr>
        <w:t xml:space="preserve"> </w:t>
      </w:r>
      <w:r>
        <w:rPr>
          <w:spacing w:val="-1"/>
        </w:rPr>
        <w:t>Unemployment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1"/>
        </w:rPr>
        <w:tab/>
      </w:r>
      <w:r>
        <w:t>15</w:t>
      </w:r>
    </w:p>
    <w:p w:rsidR="00731D97" w:rsidRDefault="001522BE">
      <w:pPr>
        <w:pStyle w:val="BodyText"/>
        <w:tabs>
          <w:tab w:val="left" w:pos="8781"/>
        </w:tabs>
        <w:spacing w:before="161"/>
        <w:rPr>
          <w:rFonts w:cs="Calibri"/>
        </w:rPr>
      </w:pPr>
      <w:r>
        <w:rPr>
          <w:spacing w:val="-1"/>
        </w:rPr>
        <w:t xml:space="preserve">Priority </w:t>
      </w:r>
      <w:r>
        <w:t>7:</w:t>
      </w:r>
      <w:r>
        <w:rPr>
          <w:spacing w:val="-2"/>
        </w:rPr>
        <w:t xml:space="preserve"> </w:t>
      </w:r>
      <w:r>
        <w:rPr>
          <w:spacing w:val="-1"/>
        </w:rPr>
        <w:t>Educational</w:t>
      </w:r>
      <w:r>
        <w:t xml:space="preserve"> </w:t>
      </w:r>
      <w:r>
        <w:rPr>
          <w:spacing w:val="-1"/>
        </w:rPr>
        <w:t>Advancement</w:t>
      </w:r>
      <w:r>
        <w:t xml:space="preserve"> </w:t>
      </w:r>
      <w:r>
        <w:rPr>
          <w:spacing w:val="-1"/>
        </w:rPr>
        <w:t>and Support</w:t>
      </w:r>
      <w:r>
        <w:rPr>
          <w:spacing w:val="-1"/>
        </w:rPr>
        <w:tab/>
      </w:r>
      <w:r>
        <w:t>16</w:t>
      </w:r>
    </w:p>
    <w:p w:rsidR="00731D97" w:rsidRDefault="001522BE">
      <w:pPr>
        <w:pStyle w:val="BodyText"/>
        <w:tabs>
          <w:tab w:val="left" w:pos="8781"/>
        </w:tabs>
        <w:spacing w:before="161"/>
        <w:rPr>
          <w:rFonts w:cs="Calibri"/>
        </w:rPr>
      </w:pPr>
      <w:r>
        <w:rPr>
          <w:spacing w:val="-1"/>
        </w:rPr>
        <w:t xml:space="preserve">Priority </w:t>
      </w:r>
      <w:r>
        <w:t>8:</w:t>
      </w:r>
      <w:r>
        <w:rPr>
          <w:spacing w:val="-2"/>
        </w:rPr>
        <w:t xml:space="preserve"> </w:t>
      </w:r>
      <w:r>
        <w:rPr>
          <w:spacing w:val="-1"/>
        </w:rPr>
        <w:t>Violence</w:t>
      </w:r>
      <w:r>
        <w:rPr>
          <w:spacing w:val="-2"/>
        </w:rPr>
        <w:t xml:space="preserve"> </w:t>
      </w:r>
      <w:r>
        <w:rPr>
          <w:spacing w:val="-1"/>
        </w:rPr>
        <w:t>Prevention</w:t>
      </w:r>
      <w:r>
        <w:rPr>
          <w:spacing w:val="-1"/>
        </w:rPr>
        <w:tab/>
      </w:r>
      <w:r>
        <w:t>17</w:t>
      </w:r>
    </w:p>
    <w:p w:rsidR="00731D97" w:rsidRDefault="001522BE">
      <w:pPr>
        <w:pStyle w:val="BodyText"/>
        <w:tabs>
          <w:tab w:val="left" w:pos="8781"/>
        </w:tabs>
        <w:spacing w:before="158"/>
        <w:rPr>
          <w:rFonts w:cs="Calibri"/>
        </w:rPr>
      </w:pPr>
      <w:r>
        <w:rPr>
          <w:spacing w:val="-1"/>
        </w:rPr>
        <w:t xml:space="preserve">Priority </w:t>
      </w:r>
      <w:r>
        <w:t>9:</w:t>
      </w:r>
      <w:r>
        <w:rPr>
          <w:spacing w:val="-2"/>
        </w:rPr>
        <w:t xml:space="preserve"> </w:t>
      </w:r>
      <w:r>
        <w:rPr>
          <w:spacing w:val="-1"/>
        </w:rPr>
        <w:t>Capacity</w:t>
      </w:r>
      <w:r>
        <w:t xml:space="preserve"> </w:t>
      </w:r>
      <w:r>
        <w:rPr>
          <w:spacing w:val="-1"/>
        </w:rPr>
        <w:t xml:space="preserve">Building </w:t>
      </w:r>
      <w:r>
        <w:t>&amp;</w:t>
      </w:r>
      <w:r>
        <w:rPr>
          <w:spacing w:val="1"/>
        </w:rPr>
        <w:t xml:space="preserve"> </w:t>
      </w:r>
      <w:r>
        <w:rPr>
          <w:spacing w:val="-1"/>
        </w:rPr>
        <w:t>Community</w:t>
      </w:r>
      <w:r>
        <w:rPr>
          <w:spacing w:val="1"/>
        </w:rPr>
        <w:t xml:space="preserve"> </w:t>
      </w:r>
      <w:r>
        <w:rPr>
          <w:spacing w:val="-1"/>
        </w:rPr>
        <w:t>Support</w:t>
      </w:r>
      <w:r>
        <w:rPr>
          <w:spacing w:val="-1"/>
        </w:rPr>
        <w:tab/>
      </w:r>
      <w:r>
        <w:t>18</w:t>
      </w:r>
    </w:p>
    <w:p w:rsidR="00731D97" w:rsidRDefault="001522BE">
      <w:pPr>
        <w:pStyle w:val="BodyText"/>
        <w:tabs>
          <w:tab w:val="left" w:pos="8781"/>
        </w:tabs>
        <w:spacing w:before="161"/>
        <w:rPr>
          <w:rFonts w:cs="Calibri"/>
        </w:rPr>
      </w:pP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Benefits Advisory</w:t>
      </w:r>
      <w:r>
        <w:rPr>
          <w:spacing w:val="-2"/>
        </w:rPr>
        <w:t xml:space="preserve"> </w:t>
      </w:r>
      <w:r>
        <w:rPr>
          <w:spacing w:val="-1"/>
        </w:rPr>
        <w:t>Committee</w:t>
      </w:r>
      <w:r>
        <w:rPr>
          <w:spacing w:val="-1"/>
        </w:rPr>
        <w:tab/>
      </w:r>
      <w:r>
        <w:t>19</w:t>
      </w:r>
    </w:p>
    <w:p w:rsidR="00731D97" w:rsidRDefault="00731D97">
      <w:pPr>
        <w:rPr>
          <w:rFonts w:ascii="Calibri" w:eastAsia="Calibri" w:hAnsi="Calibri" w:cs="Calibri"/>
        </w:rPr>
        <w:sectPr w:rsidR="00731D97">
          <w:pgSz w:w="12240" w:h="15840"/>
          <w:pgMar w:top="680" w:right="1300" w:bottom="700" w:left="1300" w:header="0" w:footer="513" w:gutter="0"/>
          <w:cols w:space="720"/>
        </w:sectPr>
      </w:pPr>
    </w:p>
    <w:p w:rsidR="00731D97" w:rsidRDefault="001D2C0E">
      <w:pPr>
        <w:pStyle w:val="Heading4"/>
        <w:spacing w:line="1131" w:lineRule="exact"/>
      </w:pPr>
      <w:r>
        <w:pict>
          <v:shape id="_x0000_s4462" type="#_x0000_t75" style="position:absolute;left:0;text-align:left;margin-left:1in;margin-top:40.2pt;width:466.65pt;height:524.5pt;z-index:-452992;mso-position-horizontal-relative:page">
            <v:imagedata r:id="rId834" o:title=""/>
            <w10:wrap anchorx="page"/>
          </v:shape>
        </w:pict>
      </w:r>
      <w:r w:rsidR="001522BE">
        <w:rPr>
          <w:color w:val="44536A"/>
          <w:spacing w:val="-1"/>
        </w:rPr>
        <w:t>Mission</w:t>
      </w:r>
      <w:r w:rsidR="001522BE">
        <w:rPr>
          <w:color w:val="44536A"/>
          <w:spacing w:val="-15"/>
        </w:rPr>
        <w:t xml:space="preserve"> </w:t>
      </w:r>
      <w:r w:rsidR="001522BE">
        <w:rPr>
          <w:color w:val="44536A"/>
        </w:rPr>
        <w:t>and</w:t>
      </w:r>
      <w:r w:rsidR="001522BE">
        <w:rPr>
          <w:color w:val="44536A"/>
          <w:spacing w:val="-13"/>
        </w:rPr>
        <w:t xml:space="preserve"> </w:t>
      </w:r>
      <w:r w:rsidR="001522BE">
        <w:rPr>
          <w:color w:val="44536A"/>
          <w:spacing w:val="-1"/>
        </w:rPr>
        <w:t>Values</w:t>
      </w:r>
    </w:p>
    <w:p w:rsidR="00731D97" w:rsidRDefault="00731D97">
      <w:pPr>
        <w:spacing w:line="1131" w:lineRule="exact"/>
        <w:sectPr w:rsidR="00731D97">
          <w:pgSz w:w="12240" w:h="15840"/>
          <w:pgMar w:top="680" w:right="1300" w:bottom="700" w:left="1300" w:header="0" w:footer="513" w:gutter="0"/>
          <w:cols w:space="720"/>
        </w:sectPr>
      </w:pPr>
    </w:p>
    <w:p w:rsidR="00731D97" w:rsidRDefault="001522BE">
      <w:pPr>
        <w:pStyle w:val="Heading4"/>
        <w:spacing w:line="786" w:lineRule="exact"/>
      </w:pPr>
      <w:r>
        <w:rPr>
          <w:color w:val="44536A"/>
          <w:spacing w:val="-1"/>
        </w:rPr>
        <w:t>About</w:t>
      </w:r>
      <w:r>
        <w:rPr>
          <w:color w:val="44536A"/>
          <w:spacing w:val="-13"/>
        </w:rPr>
        <w:t xml:space="preserve"> </w:t>
      </w:r>
      <w:r>
        <w:rPr>
          <w:color w:val="44536A"/>
        </w:rPr>
        <w:t>Us</w:t>
      </w:r>
    </w:p>
    <w:p w:rsidR="00731D97" w:rsidRDefault="001522BE">
      <w:pPr>
        <w:pStyle w:val="BodyText"/>
        <w:spacing w:line="136" w:lineRule="exact"/>
        <w:rPr>
          <w:rFonts w:cs="Calibri"/>
        </w:rPr>
      </w:pPr>
      <w:r>
        <w:rPr>
          <w:spacing w:val="-1"/>
        </w:rPr>
        <w:t>Morton Hospital,</w:t>
      </w:r>
      <w:r>
        <w:rPr>
          <w:spacing w:val="-3"/>
        </w:rPr>
        <w:t xml:space="preserve"> </w:t>
      </w:r>
      <w:r>
        <w:rPr>
          <w:spacing w:val="-1"/>
        </w:rPr>
        <w:t>founded</w:t>
      </w:r>
      <w: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1889,</w:t>
      </w:r>
      <w:r>
        <w:rPr>
          <w:spacing w:val="-3"/>
        </w:rPr>
        <w:t xml:space="preserve"> </w:t>
      </w:r>
      <w:r>
        <w:t>is a</w:t>
      </w:r>
      <w:r>
        <w:rPr>
          <w:spacing w:val="-2"/>
        </w:rPr>
        <w:t xml:space="preserve"> </w:t>
      </w:r>
      <w:r>
        <w:rPr>
          <w:spacing w:val="-1"/>
        </w:rPr>
        <w:t>112-bed</w:t>
      </w:r>
      <w:r>
        <w:t xml:space="preserve"> </w:t>
      </w:r>
      <w:r>
        <w:rPr>
          <w:spacing w:val="-1"/>
        </w:rPr>
        <w:t>acute</w:t>
      </w:r>
      <w:r>
        <w:rPr>
          <w:spacing w:val="-2"/>
        </w:rPr>
        <w:t xml:space="preserve"> </w:t>
      </w:r>
      <w:r>
        <w:t xml:space="preserve">care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providing comprehensive</w:t>
      </w:r>
      <w:r>
        <w:t xml:space="preserve"> </w:t>
      </w:r>
      <w:r>
        <w:rPr>
          <w:spacing w:val="-1"/>
        </w:rPr>
        <w:t>inpatient,</w:t>
      </w:r>
    </w:p>
    <w:p w:rsidR="00731D97" w:rsidRDefault="001522BE">
      <w:pPr>
        <w:pStyle w:val="BodyText"/>
        <w:spacing w:before="27" w:line="264" w:lineRule="auto"/>
        <w:ind w:right="255"/>
        <w:rPr>
          <w:rFonts w:cs="Calibri"/>
        </w:rPr>
      </w:pPr>
      <w:r>
        <w:rPr>
          <w:spacing w:val="-1"/>
        </w:rPr>
        <w:t>outpatient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24/7</w:t>
      </w:r>
      <w:r>
        <w:rPr>
          <w:spacing w:val="-2"/>
        </w:rPr>
        <w:t xml:space="preserve"> </w:t>
      </w:r>
      <w:r>
        <w:rPr>
          <w:spacing w:val="-1"/>
        </w:rPr>
        <w:t>emergency</w:t>
      </w:r>
      <w: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Taunton and the</w:t>
      </w:r>
      <w:r>
        <w:t xml:space="preserve"> </w:t>
      </w:r>
      <w:r>
        <w:rPr>
          <w:spacing w:val="-1"/>
        </w:rPr>
        <w:t>communities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southeastern</w:t>
      </w:r>
      <w:r>
        <w:rPr>
          <w:spacing w:val="71"/>
        </w:rPr>
        <w:t xml:space="preserve"> </w:t>
      </w:r>
      <w:r>
        <w:rPr>
          <w:spacing w:val="-1"/>
        </w:rPr>
        <w:t>Massachusetts.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hospital</w:t>
      </w:r>
      <w:r>
        <w:t xml:space="preserve"> is a </w:t>
      </w:r>
      <w:r>
        <w:rPr>
          <w:spacing w:val="-1"/>
        </w:rPr>
        <w:t>Joint</w:t>
      </w:r>
      <w:r>
        <w:t xml:space="preserve"> </w:t>
      </w:r>
      <w:r>
        <w:rPr>
          <w:spacing w:val="-1"/>
        </w:rPr>
        <w:t>Commission-accredited healthcare</w:t>
      </w:r>
      <w:r>
        <w:rPr>
          <w:spacing w:val="-2"/>
        </w:rPr>
        <w:t xml:space="preserve"> </w:t>
      </w:r>
      <w:r>
        <w:rPr>
          <w:spacing w:val="-1"/>
        </w:rPr>
        <w:t>facility,</w:t>
      </w:r>
      <w:r>
        <w:rPr>
          <w:spacing w:val="-3"/>
        </w:rPr>
        <w:t xml:space="preserve"> </w:t>
      </w:r>
      <w:r>
        <w:rPr>
          <w:spacing w:val="-1"/>
        </w:rPr>
        <w:t>offering state-of-the-</w:t>
      </w:r>
      <w:r>
        <w:rPr>
          <w:spacing w:val="89"/>
        </w:rPr>
        <w:t xml:space="preserve"> </w:t>
      </w:r>
      <w:r>
        <w:t xml:space="preserve">art </w:t>
      </w:r>
      <w:r>
        <w:rPr>
          <w:spacing w:val="-1"/>
        </w:rPr>
        <w:t>technology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innovative</w:t>
      </w:r>
      <w:r>
        <w:rPr>
          <w:spacing w:val="1"/>
        </w:rPr>
        <w:t xml:space="preserve"> </w:t>
      </w:r>
      <w:r>
        <w:rPr>
          <w:spacing w:val="-1"/>
        </w:rPr>
        <w:t>procedures</w:t>
      </w:r>
      <w:r>
        <w:t xml:space="preserve"> in a </w:t>
      </w:r>
      <w:r>
        <w:rPr>
          <w:spacing w:val="-1"/>
        </w:rPr>
        <w:t>local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setting.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hospital's</w:t>
      </w:r>
      <w:r>
        <w:t xml:space="preserve"> </w:t>
      </w:r>
      <w:r>
        <w:rPr>
          <w:spacing w:val="-1"/>
        </w:rPr>
        <w:t>strengths</w:t>
      </w:r>
      <w:r>
        <w:rPr>
          <w:spacing w:val="2"/>
        </w:rPr>
        <w:t xml:space="preserve"> </w:t>
      </w:r>
      <w:r>
        <w:rPr>
          <w:spacing w:val="-1"/>
        </w:rPr>
        <w:t>include</w:t>
      </w:r>
      <w:r>
        <w:rPr>
          <w:spacing w:val="65"/>
        </w:rPr>
        <w:t xml:space="preserve"> </w:t>
      </w:r>
      <w:r>
        <w:rPr>
          <w:spacing w:val="-1"/>
        </w:rPr>
        <w:t>emergency</w:t>
      </w:r>
      <w:r>
        <w:rPr>
          <w:spacing w:val="-2"/>
        </w:rPr>
        <w:t xml:space="preserve"> </w:t>
      </w:r>
      <w:r>
        <w:rPr>
          <w:spacing w:val="-1"/>
        </w:rPr>
        <w:t>medicine,</w:t>
      </w:r>
      <w:r>
        <w:t xml:space="preserve"> </w:t>
      </w:r>
      <w:r>
        <w:rPr>
          <w:spacing w:val="-2"/>
        </w:rPr>
        <w:t>imaging</w:t>
      </w:r>
      <w:r>
        <w:rPr>
          <w:spacing w:val="-1"/>
        </w:rPr>
        <w:t xml:space="preserve"> services,</w:t>
      </w:r>
      <w:r>
        <w:t xml:space="preserve"> </w:t>
      </w:r>
      <w:r>
        <w:rPr>
          <w:spacing w:val="-1"/>
        </w:rPr>
        <w:t>pain</w:t>
      </w:r>
      <w:r>
        <w:rPr>
          <w:spacing w:val="-4"/>
        </w:rPr>
        <w:t xml:space="preserve"> </w:t>
      </w:r>
      <w:r>
        <w:rPr>
          <w:spacing w:val="-1"/>
        </w:rPr>
        <w:t>management,</w:t>
      </w:r>
      <w:r>
        <w:rPr>
          <w:spacing w:val="-3"/>
        </w:rPr>
        <w:t xml:space="preserve"> </w:t>
      </w:r>
      <w:r>
        <w:rPr>
          <w:spacing w:val="-1"/>
        </w:rPr>
        <w:t>orthopedics,</w:t>
      </w:r>
      <w:r>
        <w:t xml:space="preserve"> </w:t>
      </w:r>
      <w:r>
        <w:rPr>
          <w:spacing w:val="-1"/>
        </w:rPr>
        <w:t>rehabilitation services,</w:t>
      </w:r>
      <w:r>
        <w:t xml:space="preserve"> </w:t>
      </w:r>
      <w:r>
        <w:rPr>
          <w:spacing w:val="-1"/>
        </w:rPr>
        <w:t>surgery</w:t>
      </w:r>
      <w:r>
        <w:rPr>
          <w:spacing w:val="103"/>
        </w:rPr>
        <w:t xml:space="preserve"> </w:t>
      </w:r>
      <w:r>
        <w:rPr>
          <w:spacing w:val="-1"/>
        </w:rPr>
        <w:t>(including general,</w:t>
      </w:r>
      <w:r>
        <w:t xml:space="preserve"> </w:t>
      </w:r>
      <w:r>
        <w:rPr>
          <w:spacing w:val="-1"/>
        </w:rPr>
        <w:t>breast,</w:t>
      </w:r>
      <w:r>
        <w:rPr>
          <w:spacing w:val="-2"/>
        </w:rPr>
        <w:t xml:space="preserve"> </w:t>
      </w:r>
      <w:r>
        <w:rPr>
          <w:spacing w:val="-1"/>
        </w:rPr>
        <w:t>vascular,</w:t>
      </w:r>
      <w:r>
        <w:t xml:space="preserve"> </w:t>
      </w:r>
      <w:r>
        <w:rPr>
          <w:spacing w:val="-1"/>
        </w:rPr>
        <w:t>podiatric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bariatric</w:t>
      </w:r>
      <w:r>
        <w:t xml:space="preserve"> </w:t>
      </w:r>
      <w:r>
        <w:rPr>
          <w:spacing w:val="-1"/>
        </w:rPr>
        <w:t>weight</w:t>
      </w:r>
      <w:r>
        <w:t xml:space="preserve"> </w:t>
      </w:r>
      <w:r>
        <w:rPr>
          <w:spacing w:val="-1"/>
        </w:rPr>
        <w:t>loss</w:t>
      </w:r>
      <w:r>
        <w:t xml:space="preserve"> </w:t>
      </w:r>
      <w:r>
        <w:rPr>
          <w:spacing w:val="-1"/>
        </w:rPr>
        <w:t>surgery)</w:t>
      </w:r>
      <w:r>
        <w:rPr>
          <w:spacing w:val="-2"/>
        </w:rPr>
        <w:t xml:space="preserve"> and</w:t>
      </w:r>
      <w:r>
        <w:rPr>
          <w:spacing w:val="-1"/>
        </w:rPr>
        <w:t xml:space="preserve"> wound healing.</w:t>
      </w:r>
    </w:p>
    <w:p w:rsidR="00731D97" w:rsidRDefault="001522BE">
      <w:pPr>
        <w:pStyle w:val="BodyText"/>
        <w:spacing w:before="119" w:line="263" w:lineRule="auto"/>
        <w:ind w:right="255"/>
        <w:rPr>
          <w:rFonts w:cs="Calibri"/>
        </w:rPr>
      </w:pPr>
      <w:r>
        <w:rPr>
          <w:spacing w:val="-1"/>
        </w:rPr>
        <w:t>Through continuous</w:t>
      </w:r>
      <w:r>
        <w:t xml:space="preserve"> </w:t>
      </w:r>
      <w:r>
        <w:rPr>
          <w:spacing w:val="-1"/>
        </w:rPr>
        <w:t>assessment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unmet</w:t>
      </w:r>
      <w:r>
        <w:t xml:space="preserve"> </w:t>
      </w:r>
      <w:r>
        <w:rPr>
          <w:spacing w:val="-2"/>
        </w:rPr>
        <w:t xml:space="preserve">community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needs, participation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local</w:t>
      </w:r>
      <w:r>
        <w:t xml:space="preserve"> </w:t>
      </w:r>
      <w:r>
        <w:rPr>
          <w:spacing w:val="-1"/>
        </w:rPr>
        <w:t>action</w:t>
      </w:r>
      <w:r>
        <w:rPr>
          <w:spacing w:val="81"/>
        </w:rPr>
        <w:t xml:space="preserve"> </w:t>
      </w:r>
      <w:r>
        <w:rPr>
          <w:spacing w:val="-1"/>
        </w:rPr>
        <w:t>committees</w:t>
      </w:r>
      <w:r>
        <w:t xml:space="preserve"> </w:t>
      </w:r>
      <w:r>
        <w:rPr>
          <w:spacing w:val="-1"/>
        </w:rPr>
        <w:t xml:space="preserve">and funding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community-based</w:t>
      </w:r>
      <w:r>
        <w:t xml:space="preserve"> </w:t>
      </w:r>
      <w:r>
        <w:rPr>
          <w:spacing w:val="-1"/>
        </w:rPr>
        <w:t>health and wellness</w:t>
      </w:r>
      <w:r>
        <w:rPr>
          <w:spacing w:val="-2"/>
        </w:rPr>
        <w:t xml:space="preserve"> </w:t>
      </w:r>
      <w:r>
        <w:rPr>
          <w:spacing w:val="-1"/>
        </w:rPr>
        <w:t>initiatives,</w:t>
      </w:r>
      <w:r>
        <w:rPr>
          <w:spacing w:val="-2"/>
        </w:rPr>
        <w:t xml:space="preserve"> </w:t>
      </w:r>
      <w:r>
        <w:rPr>
          <w:spacing w:val="-1"/>
        </w:rPr>
        <w:t>Morton Hospital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able</w:t>
      </w:r>
      <w:r>
        <w:t xml:space="preserve"> </w:t>
      </w:r>
      <w:r>
        <w:rPr>
          <w:spacing w:val="-1"/>
        </w:rPr>
        <w:t>to</w:t>
      </w:r>
      <w:r>
        <w:rPr>
          <w:spacing w:val="77"/>
        </w:rPr>
        <w:t xml:space="preserve"> </w:t>
      </w:r>
      <w:r>
        <w:rPr>
          <w:spacing w:val="-1"/>
        </w:rPr>
        <w:t>respond to</w:t>
      </w:r>
      <w:r>
        <w:rPr>
          <w:spacing w:val="1"/>
        </w:rPr>
        <w:t xml:space="preserve"> </w:t>
      </w:r>
      <w:r>
        <w:rPr>
          <w:spacing w:val="-1"/>
        </w:rPr>
        <w:t>low-income,</w:t>
      </w:r>
      <w:r>
        <w:t xml:space="preserve"> </w:t>
      </w:r>
      <w:r>
        <w:rPr>
          <w:spacing w:val="-2"/>
        </w:rPr>
        <w:t>under</w:t>
      </w:r>
      <w:r>
        <w:t xml:space="preserve"> or</w:t>
      </w:r>
      <w:r>
        <w:rPr>
          <w:spacing w:val="-3"/>
        </w:rPr>
        <w:t xml:space="preserve"> </w:t>
      </w:r>
      <w:r>
        <w:rPr>
          <w:spacing w:val="-1"/>
        </w:rPr>
        <w:t>uninsured</w:t>
      </w:r>
      <w:r>
        <w:t xml:space="preserve"> </w:t>
      </w:r>
      <w:r>
        <w:rPr>
          <w:spacing w:val="-1"/>
        </w:rPr>
        <w:t>populations,</w:t>
      </w:r>
      <w:r>
        <w:t xml:space="preserve"> </w:t>
      </w:r>
      <w:r>
        <w:rPr>
          <w:spacing w:val="-1"/>
        </w:rPr>
        <w:t xml:space="preserve">providing </w:t>
      </w:r>
      <w:r>
        <w:t>access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comprehensive</w:t>
      </w:r>
      <w:r>
        <w:rPr>
          <w:spacing w:val="-2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rPr>
          <w:spacing w:val="-1"/>
        </w:rPr>
        <w:t>across</w:t>
      </w:r>
      <w:r>
        <w:rPr>
          <w:spacing w:val="42"/>
        </w:rPr>
        <w:t xml:space="preserve"> </w:t>
      </w:r>
      <w:r>
        <w:rPr>
          <w:spacing w:val="-1"/>
        </w:rPr>
        <w:t>Central Southeastern</w:t>
      </w:r>
      <w:r>
        <w:rPr>
          <w:spacing w:val="-3"/>
        </w:rPr>
        <w:t xml:space="preserve"> </w:t>
      </w:r>
      <w:r>
        <w:rPr>
          <w:spacing w:val="-1"/>
        </w:rPr>
        <w:t xml:space="preserve">Massachusetts </w:t>
      </w:r>
      <w:r>
        <w:t xml:space="preserve">- </w:t>
      </w:r>
      <w:r>
        <w:rPr>
          <w:spacing w:val="-1"/>
        </w:rPr>
        <w:t>primarily</w:t>
      </w:r>
      <w:r>
        <w:rPr>
          <w:spacing w:val="-2"/>
        </w:rPr>
        <w:t xml:space="preserve"> </w:t>
      </w:r>
      <w:r>
        <w:rPr>
          <w:spacing w:val="-1"/>
        </w:rPr>
        <w:t>Taunton,</w:t>
      </w:r>
      <w:r>
        <w:t xml:space="preserve"> </w:t>
      </w:r>
      <w:r>
        <w:rPr>
          <w:spacing w:val="-1"/>
        </w:rPr>
        <w:t>East</w:t>
      </w:r>
      <w:r>
        <w:t xml:space="preserve"> </w:t>
      </w:r>
      <w:r>
        <w:rPr>
          <w:spacing w:val="-1"/>
        </w:rPr>
        <w:t>Taunton,</w:t>
      </w:r>
      <w:r>
        <w:t xml:space="preserve"> </w:t>
      </w:r>
      <w:r>
        <w:rPr>
          <w:spacing w:val="-1"/>
        </w:rPr>
        <w:t>Raynham,</w:t>
      </w:r>
      <w:r>
        <w:t xml:space="preserve"> </w:t>
      </w:r>
      <w:r>
        <w:rPr>
          <w:spacing w:val="-1"/>
        </w:rPr>
        <w:t>Berkley,</w:t>
      </w:r>
      <w:r>
        <w:rPr>
          <w:spacing w:val="-3"/>
        </w:rPr>
        <w:t xml:space="preserve"> </w:t>
      </w:r>
      <w:r>
        <w:rPr>
          <w:spacing w:val="-1"/>
        </w:rPr>
        <w:t>Dighton,</w:t>
      </w:r>
      <w:r>
        <w:rPr>
          <w:spacing w:val="61"/>
        </w:rPr>
        <w:t xml:space="preserve"> </w:t>
      </w:r>
      <w:r>
        <w:t>North</w:t>
      </w:r>
      <w:r>
        <w:rPr>
          <w:spacing w:val="-3"/>
        </w:rPr>
        <w:t xml:space="preserve"> </w:t>
      </w:r>
      <w:r>
        <w:rPr>
          <w:spacing w:val="-1"/>
        </w:rPr>
        <w:t>Dighton,</w:t>
      </w:r>
      <w:r>
        <w:rPr>
          <w:spacing w:val="-2"/>
        </w:rPr>
        <w:t xml:space="preserve"> </w:t>
      </w:r>
      <w:r>
        <w:rPr>
          <w:spacing w:val="-1"/>
        </w:rPr>
        <w:t>Middleboro,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Lakeville.</w:t>
      </w:r>
    </w:p>
    <w:p w:rsidR="00731D97" w:rsidRDefault="001522BE">
      <w:pPr>
        <w:pStyle w:val="BodyText"/>
        <w:spacing w:before="120" w:line="264" w:lineRule="auto"/>
        <w:ind w:right="255"/>
        <w:rPr>
          <w:rFonts w:cs="Calibri"/>
        </w:rPr>
      </w:pPr>
      <w:r>
        <w:rPr>
          <w:spacing w:val="-1"/>
        </w:rPr>
        <w:t>Morton Hospital</w:t>
      </w:r>
      <w:r>
        <w:t xml:space="preserve"> </w:t>
      </w:r>
      <w:r>
        <w:rPr>
          <w:spacing w:val="-2"/>
        </w:rPr>
        <w:t>is</w:t>
      </w:r>
      <w: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Steward</w:t>
      </w:r>
      <w:r>
        <w:t xml:space="preserve"> </w:t>
      </w:r>
      <w:r>
        <w:rPr>
          <w:spacing w:val="-1"/>
        </w:rPr>
        <w:t>Health Care,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largest</w:t>
      </w:r>
      <w:r>
        <w:t xml:space="preserve"> </w:t>
      </w:r>
      <w:r>
        <w:rPr>
          <w:spacing w:val="-1"/>
        </w:rPr>
        <w:t>private,</w:t>
      </w:r>
      <w:r>
        <w:rPr>
          <w:spacing w:val="-3"/>
        </w:rPr>
        <w:t xml:space="preserve"> </w:t>
      </w:r>
      <w:r>
        <w:rPr>
          <w:spacing w:val="-1"/>
        </w:rPr>
        <w:t>tax-paying physician-led health</w:t>
      </w:r>
      <w:r>
        <w:t xml:space="preserve"> </w:t>
      </w:r>
      <w:r>
        <w:rPr>
          <w:spacing w:val="-1"/>
        </w:rPr>
        <w:t>care</w:t>
      </w:r>
      <w:r>
        <w:rPr>
          <w:spacing w:val="67"/>
        </w:rPr>
        <w:t xml:space="preserve"> </w:t>
      </w:r>
      <w:r>
        <w:rPr>
          <w:spacing w:val="-1"/>
        </w:rPr>
        <w:t>network</w:t>
      </w:r>
      <w:r>
        <w:t xml:space="preserve"> 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United</w:t>
      </w:r>
      <w:r>
        <w:t xml:space="preserve"> </w:t>
      </w:r>
      <w:r>
        <w:rPr>
          <w:spacing w:val="-1"/>
        </w:rPr>
        <w:t>States. Headquartered</w:t>
      </w:r>
      <w:r>
        <w:t xml:space="preserve"> in</w:t>
      </w:r>
      <w:r>
        <w:rPr>
          <w:spacing w:val="-3"/>
        </w:rPr>
        <w:t xml:space="preserve"> </w:t>
      </w:r>
      <w:r>
        <w:rPr>
          <w:spacing w:val="-1"/>
        </w:rPr>
        <w:t>Dallas,</w:t>
      </w:r>
      <w:r>
        <w:t xml:space="preserve"> </w:t>
      </w:r>
      <w:r>
        <w:rPr>
          <w:spacing w:val="-1"/>
        </w:rPr>
        <w:t>Texas,</w:t>
      </w:r>
      <w:r>
        <w:rPr>
          <w:spacing w:val="1"/>
        </w:rPr>
        <w:t xml:space="preserve"> </w:t>
      </w:r>
      <w:r>
        <w:rPr>
          <w:spacing w:val="-1"/>
        </w:rPr>
        <w:t>Steward</w:t>
      </w:r>
      <w:r>
        <w:rPr>
          <w:spacing w:val="-3"/>
        </w:rPr>
        <w:t xml:space="preserve"> </w:t>
      </w:r>
      <w:r>
        <w:rPr>
          <w:spacing w:val="-1"/>
        </w:rPr>
        <w:t>operates</w:t>
      </w:r>
      <w:r>
        <w:rPr>
          <w:spacing w:val="-5"/>
        </w:rPr>
        <w:t xml:space="preserve"> </w:t>
      </w:r>
      <w:r>
        <w:t xml:space="preserve">37 </w:t>
      </w:r>
      <w:r>
        <w:rPr>
          <w:spacing w:val="-1"/>
        </w:rPr>
        <w:t>hospitals</w:t>
      </w:r>
      <w:r>
        <w:rPr>
          <w:spacing w:val="-3"/>
        </w:rPr>
        <w:t xml:space="preserve"> </w:t>
      </w:r>
      <w:r>
        <w:t>in the</w:t>
      </w:r>
      <w:r>
        <w:rPr>
          <w:spacing w:val="65"/>
        </w:rPr>
        <w:t xml:space="preserve"> </w:t>
      </w:r>
      <w:r>
        <w:rPr>
          <w:spacing w:val="-1"/>
        </w:rPr>
        <w:t>United States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 xml:space="preserve">country </w:t>
      </w:r>
      <w:r>
        <w:t>of</w:t>
      </w:r>
      <w:r>
        <w:rPr>
          <w:spacing w:val="-2"/>
        </w:rPr>
        <w:t xml:space="preserve"> </w:t>
      </w:r>
      <w:r>
        <w:t>Malta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1"/>
        </w:rPr>
        <w:t>regularly</w:t>
      </w:r>
      <w:r>
        <w:t xml:space="preserve"> </w:t>
      </w:r>
      <w:r>
        <w:rPr>
          <w:spacing w:val="-1"/>
        </w:rPr>
        <w:t>receive</w:t>
      </w:r>
      <w:r>
        <w:rPr>
          <w:spacing w:val="-2"/>
        </w:rPr>
        <w:t xml:space="preserve"> </w:t>
      </w:r>
      <w:r>
        <w:t>top</w:t>
      </w:r>
      <w:r>
        <w:rPr>
          <w:spacing w:val="-1"/>
        </w:rPr>
        <w:t xml:space="preserve"> awards for</w:t>
      </w:r>
      <w:r>
        <w:t xml:space="preserve"> </w:t>
      </w:r>
      <w:r>
        <w:rPr>
          <w:spacing w:val="-1"/>
        </w:rPr>
        <w:t>quality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safety.</w:t>
      </w:r>
      <w: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company</w:t>
      </w:r>
      <w:r>
        <w:rPr>
          <w:spacing w:val="-2"/>
        </w:rPr>
        <w:t xml:space="preserve"> </w:t>
      </w:r>
      <w:r>
        <w:rPr>
          <w:spacing w:val="-1"/>
        </w:rPr>
        <w:t>employs</w:t>
      </w:r>
      <w:r>
        <w:rPr>
          <w:spacing w:val="-3"/>
        </w:rPr>
        <w:t xml:space="preserve"> </w:t>
      </w:r>
      <w:r>
        <w:rPr>
          <w:spacing w:val="-1"/>
        </w:rPr>
        <w:t>approximately</w:t>
      </w:r>
      <w:r>
        <w:rPr>
          <w:spacing w:val="-2"/>
        </w:rPr>
        <w:t xml:space="preserve"> </w:t>
      </w:r>
      <w:r>
        <w:rPr>
          <w:spacing w:val="-1"/>
        </w:rPr>
        <w:t>42,000</w:t>
      </w:r>
      <w:r>
        <w:t xml:space="preserve"> </w:t>
      </w:r>
      <w:r>
        <w:rPr>
          <w:spacing w:val="-1"/>
        </w:rPr>
        <w:t>health care</w:t>
      </w:r>
      <w:r>
        <w:rPr>
          <w:spacing w:val="-2"/>
        </w:rPr>
        <w:t xml:space="preserve"> </w:t>
      </w:r>
      <w:r>
        <w:rPr>
          <w:spacing w:val="-1"/>
        </w:rPr>
        <w:t xml:space="preserve">professionals.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Steward</w:t>
      </w:r>
      <w:r>
        <w:rPr>
          <w:spacing w:val="-3"/>
        </w:rPr>
        <w:t xml:space="preserve"> </w:t>
      </w:r>
      <w:r>
        <w:rPr>
          <w:spacing w:val="-1"/>
        </w:rPr>
        <w:t>network</w:t>
      </w:r>
      <w:r>
        <w:rPr>
          <w:spacing w:val="-3"/>
        </w:rPr>
        <w:t xml:space="preserve"> </w:t>
      </w:r>
      <w:r>
        <w:rPr>
          <w:spacing w:val="-1"/>
        </w:rPr>
        <w:t>includes</w:t>
      </w:r>
      <w:r>
        <w:rPr>
          <w:spacing w:val="75"/>
        </w:rPr>
        <w:t xml:space="preserve"> </w:t>
      </w:r>
      <w:r>
        <w:rPr>
          <w:spacing w:val="-1"/>
        </w:rPr>
        <w:t>multiple</w:t>
      </w:r>
      <w:r>
        <w:t xml:space="preserve"> </w:t>
      </w:r>
      <w:r>
        <w:rPr>
          <w:spacing w:val="-2"/>
        </w:rPr>
        <w:t>urgent</w:t>
      </w:r>
      <w:r>
        <w:t xml:space="preserve"> </w:t>
      </w:r>
      <w:r>
        <w:rPr>
          <w:spacing w:val="-1"/>
        </w:rPr>
        <w:t>care</w:t>
      </w:r>
      <w:r>
        <w:t xml:space="preserve"> </w:t>
      </w:r>
      <w:r>
        <w:rPr>
          <w:spacing w:val="-1"/>
        </w:rPr>
        <w:t>centers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skilled nursing facilities,</w:t>
      </w:r>
      <w:r>
        <w:t xml:space="preserve"> </w:t>
      </w:r>
      <w:r>
        <w:rPr>
          <w:spacing w:val="-1"/>
        </w:rPr>
        <w:t>substantial</w:t>
      </w:r>
      <w:r>
        <w:rPr>
          <w:spacing w:val="-3"/>
        </w:rPr>
        <w:t xml:space="preserve"> </w:t>
      </w:r>
      <w:r>
        <w:rPr>
          <w:spacing w:val="-1"/>
        </w:rPr>
        <w:t>behavioral health services,</w:t>
      </w:r>
      <w:r>
        <w:rPr>
          <w:spacing w:val="-2"/>
        </w:rPr>
        <w:t xml:space="preserve"> </w:t>
      </w:r>
      <w:r>
        <w:rPr>
          <w:spacing w:val="-1"/>
        </w:rPr>
        <w:t>over</w:t>
      </w:r>
      <w:r>
        <w:rPr>
          <w:spacing w:val="65"/>
        </w:rPr>
        <w:t xml:space="preserve"> </w:t>
      </w:r>
      <w:r>
        <w:rPr>
          <w:spacing w:val="-1"/>
        </w:rPr>
        <w:t>7,900</w:t>
      </w:r>
      <w:r>
        <w:rPr>
          <w:spacing w:val="-2"/>
        </w:rPr>
        <w:t xml:space="preserve"> </w:t>
      </w:r>
      <w:r>
        <w:rPr>
          <w:spacing w:val="-1"/>
        </w:rPr>
        <w:t>beds</w:t>
      </w:r>
      <w:r>
        <w:t xml:space="preserve"> </w:t>
      </w:r>
      <w:r>
        <w:rPr>
          <w:spacing w:val="-1"/>
        </w:rPr>
        <w:t>under</w:t>
      </w:r>
      <w:r>
        <w:rPr>
          <w:spacing w:val="-2"/>
        </w:rPr>
        <w:t xml:space="preserve"> </w:t>
      </w:r>
      <w:r>
        <w:rPr>
          <w:spacing w:val="-1"/>
        </w:rPr>
        <w:t>management,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approximately</w:t>
      </w:r>
      <w:r>
        <w:rPr>
          <w:spacing w:val="-2"/>
        </w:rPr>
        <w:t xml:space="preserve"> </w:t>
      </w:r>
      <w:r>
        <w:rPr>
          <w:spacing w:val="-1"/>
        </w:rPr>
        <w:t>2.2</w:t>
      </w:r>
      <w:r>
        <w:t xml:space="preserve"> </w:t>
      </w:r>
      <w:r>
        <w:rPr>
          <w:spacing w:val="-1"/>
        </w:rPr>
        <w:t>million full</w:t>
      </w:r>
      <w:r>
        <w:t xml:space="preserve"> </w:t>
      </w:r>
      <w:r>
        <w:rPr>
          <w:spacing w:val="-1"/>
        </w:rPr>
        <w:t>risk</w:t>
      </w:r>
      <w:r>
        <w:t xml:space="preserve"> </w:t>
      </w:r>
      <w:r>
        <w:rPr>
          <w:spacing w:val="-1"/>
        </w:rPr>
        <w:t>covered lives</w:t>
      </w:r>
      <w:r>
        <w:rPr>
          <w:spacing w:val="-2"/>
        </w:rPr>
        <w:t xml:space="preserve"> </w:t>
      </w:r>
      <w:r>
        <w:rPr>
          <w:spacing w:val="-1"/>
        </w:rPr>
        <w:t xml:space="preserve">through </w:t>
      </w:r>
      <w:r>
        <w:rPr>
          <w:spacing w:val="-2"/>
        </w:rPr>
        <w:t>the</w:t>
      </w:r>
      <w:r>
        <w:rPr>
          <w:spacing w:val="73"/>
        </w:rPr>
        <w:t xml:space="preserve"> </w:t>
      </w:r>
      <w:r>
        <w:rPr>
          <w:spacing w:val="-1"/>
        </w:rPr>
        <w:t>company's</w:t>
      </w:r>
      <w:r>
        <w:rPr>
          <w:spacing w:val="-2"/>
        </w:rPr>
        <w:t xml:space="preserve"> </w:t>
      </w:r>
      <w:r>
        <w:rPr>
          <w:spacing w:val="-1"/>
        </w:rPr>
        <w:t>managed</w:t>
      </w:r>
      <w:r>
        <w:t xml:space="preserve"> </w:t>
      </w:r>
      <w:r>
        <w:rPr>
          <w:spacing w:val="-1"/>
        </w:rPr>
        <w:t>care</w:t>
      </w:r>
      <w:r>
        <w:t xml:space="preserve"> </w:t>
      </w:r>
      <w:r>
        <w:rPr>
          <w:spacing w:val="-1"/>
        </w:rPr>
        <w:t>and health</w:t>
      </w:r>
      <w:r>
        <w:rPr>
          <w:spacing w:val="1"/>
        </w:rPr>
        <w:t xml:space="preserve"> </w:t>
      </w:r>
      <w:r>
        <w:rPr>
          <w:spacing w:val="-1"/>
        </w:rPr>
        <w:t>insurance</w:t>
      </w:r>
      <w:r>
        <w:rPr>
          <w:spacing w:val="1"/>
        </w:rPr>
        <w:t xml:space="preserve"> </w:t>
      </w:r>
      <w:r>
        <w:rPr>
          <w:spacing w:val="-2"/>
        </w:rPr>
        <w:t>services.</w:t>
      </w:r>
    </w:p>
    <w:p w:rsidR="00731D97" w:rsidRDefault="001522BE">
      <w:pPr>
        <w:pStyle w:val="BodyText"/>
        <w:spacing w:before="119" w:line="263" w:lineRule="auto"/>
        <w:ind w:right="349"/>
        <w:rPr>
          <w:rFonts w:cs="Calibri"/>
        </w:rPr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Steward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Care</w:t>
      </w:r>
      <w:r>
        <w:rPr>
          <w:spacing w:val="-2"/>
        </w:rPr>
        <w:t xml:space="preserve"> </w:t>
      </w:r>
      <w:r>
        <w:rPr>
          <w:spacing w:val="-1"/>
        </w:rPr>
        <w:t>Network</w:t>
      </w:r>
      <w:r>
        <w:t xml:space="preserve"> </w:t>
      </w:r>
      <w:r>
        <w:rPr>
          <w:spacing w:val="-1"/>
        </w:rPr>
        <w:t>includes</w:t>
      </w:r>
      <w:r>
        <w:t xml:space="preserve"> </w:t>
      </w:r>
      <w:r>
        <w:rPr>
          <w:spacing w:val="-1"/>
        </w:rPr>
        <w:t>5,000</w:t>
      </w:r>
      <w:r>
        <w:t xml:space="preserve"> </w:t>
      </w:r>
      <w:r>
        <w:rPr>
          <w:spacing w:val="-1"/>
        </w:rPr>
        <w:t>physicians</w:t>
      </w:r>
      <w: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800</w:t>
      </w:r>
      <w:r>
        <w:t xml:space="preserve"> </w:t>
      </w:r>
      <w:r>
        <w:rPr>
          <w:spacing w:val="-1"/>
        </w:rPr>
        <w:t xml:space="preserve">communities </w:t>
      </w:r>
      <w:r>
        <w:t xml:space="preserve">who </w:t>
      </w:r>
      <w:r>
        <w:rPr>
          <w:spacing w:val="-1"/>
        </w:rPr>
        <w:t>help to</w:t>
      </w:r>
      <w:r>
        <w:rPr>
          <w:spacing w:val="47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-3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rPr>
          <w:spacing w:val="-1"/>
        </w:rPr>
        <w:t>million patient</w:t>
      </w:r>
      <w:r>
        <w:rPr>
          <w:spacing w:val="-2"/>
        </w:rPr>
        <w:t xml:space="preserve"> </w:t>
      </w:r>
      <w:r>
        <w:rPr>
          <w:spacing w:val="-1"/>
        </w:rPr>
        <w:t>encounters</w:t>
      </w:r>
      <w:r>
        <w:rPr>
          <w:spacing w:val="-3"/>
        </w:rPr>
        <w:t xml:space="preserve"> </w:t>
      </w:r>
      <w:r>
        <w:rPr>
          <w:spacing w:val="-1"/>
        </w:rPr>
        <w:t>per</w:t>
      </w:r>
      <w:r>
        <w:rPr>
          <w:spacing w:val="1"/>
        </w:rPr>
        <w:t xml:space="preserve"> </w:t>
      </w:r>
      <w:r>
        <w:t>year.</w:t>
      </w:r>
      <w:r>
        <w:rPr>
          <w:spacing w:val="-1"/>
        </w:rPr>
        <w:t xml:space="preserve"> Steward</w:t>
      </w:r>
      <w:r>
        <w:rPr>
          <w:spacing w:val="-3"/>
        </w:rPr>
        <w:t xml:space="preserve"> </w:t>
      </w:r>
      <w:r>
        <w:rPr>
          <w:spacing w:val="-1"/>
        </w:rPr>
        <w:t>Medical</w:t>
      </w:r>
      <w:r>
        <w:t xml:space="preserve"> </w:t>
      </w:r>
      <w:r>
        <w:rPr>
          <w:spacing w:val="-2"/>
        </w:rPr>
        <w:t>Group,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company's</w:t>
      </w:r>
      <w:r>
        <w:rPr>
          <w:spacing w:val="65"/>
        </w:rPr>
        <w:t xml:space="preserve"> </w:t>
      </w:r>
      <w:r>
        <w:rPr>
          <w:spacing w:val="-1"/>
        </w:rPr>
        <w:t>employed</w:t>
      </w:r>
      <w:r>
        <w:t xml:space="preserve"> </w:t>
      </w:r>
      <w:r>
        <w:rPr>
          <w:spacing w:val="-1"/>
        </w:rPr>
        <w:t>physician group,</w:t>
      </w:r>
      <w:r>
        <w:rPr>
          <w:spacing w:val="-2"/>
        </w:rPr>
        <w:t xml:space="preserve"> </w:t>
      </w:r>
      <w:r>
        <w:rPr>
          <w:spacing w:val="-1"/>
        </w:rPr>
        <w:t>provides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t xml:space="preserve"> than</w:t>
      </w:r>
      <w:r>
        <w:rPr>
          <w:spacing w:val="-2"/>
        </w:rPr>
        <w:t xml:space="preserve"> six </w:t>
      </w:r>
      <w:r>
        <w:rPr>
          <w:spacing w:val="-1"/>
        </w:rPr>
        <w:t>million patient</w:t>
      </w:r>
      <w:r>
        <w:rPr>
          <w:spacing w:val="-2"/>
        </w:rPr>
        <w:t xml:space="preserve"> </w:t>
      </w:r>
      <w:r>
        <w:rPr>
          <w:spacing w:val="-1"/>
        </w:rPr>
        <w:t>encounters</w:t>
      </w:r>
      <w:r>
        <w:rPr>
          <w:spacing w:val="-3"/>
        </w:rPr>
        <w:t xml:space="preserve"> </w:t>
      </w:r>
      <w:r>
        <w:rPr>
          <w:spacing w:val="-1"/>
        </w:rPr>
        <w:t>per</w:t>
      </w:r>
      <w:r>
        <w:rPr>
          <w:spacing w:val="-2"/>
        </w:rPr>
        <w:t xml:space="preserve"> </w:t>
      </w:r>
      <w:r>
        <w:t>year.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Steward</w:t>
      </w:r>
      <w:r>
        <w:rPr>
          <w:spacing w:val="61"/>
        </w:rP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Group</w:t>
      </w:r>
      <w:r>
        <w:rPr>
          <w:spacing w:val="-3"/>
        </w:rPr>
        <w:t xml:space="preserve"> </w:t>
      </w:r>
      <w:r>
        <w:rPr>
          <w:spacing w:val="-1"/>
        </w:rPr>
        <w:t>operates</w:t>
      </w:r>
      <w:r>
        <w:t xml:space="preserve"> </w:t>
      </w:r>
      <w:r>
        <w:rPr>
          <w:spacing w:val="-1"/>
        </w:rPr>
        <w:t>hospitals</w:t>
      </w:r>
      <w:r>
        <w:t xml:space="preserve"> in</w:t>
      </w:r>
      <w:r>
        <w:rPr>
          <w:spacing w:val="-3"/>
        </w:rPr>
        <w:t xml:space="preserve"> </w:t>
      </w:r>
      <w:r>
        <w:t>Malta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nine</w:t>
      </w:r>
      <w:r>
        <w:t xml:space="preserve"> </w:t>
      </w:r>
      <w:r>
        <w:rPr>
          <w:spacing w:val="-1"/>
        </w:rPr>
        <w:t>states</w:t>
      </w:r>
      <w:r>
        <w:rPr>
          <w:spacing w:val="-2"/>
        </w:rPr>
        <w:t xml:space="preserve"> </w:t>
      </w:r>
      <w:r>
        <w:rPr>
          <w:spacing w:val="-1"/>
        </w:rPr>
        <w:t>across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U.S.,</w:t>
      </w:r>
      <w:r>
        <w:t xml:space="preserve"> </w:t>
      </w:r>
      <w:r>
        <w:rPr>
          <w:spacing w:val="-1"/>
        </w:rPr>
        <w:t>including Arizona,</w:t>
      </w:r>
      <w:r>
        <w:t xml:space="preserve"> </w:t>
      </w:r>
      <w:r>
        <w:rPr>
          <w:spacing w:val="-1"/>
        </w:rPr>
        <w:t>Arkansas,</w:t>
      </w:r>
      <w:r>
        <w:rPr>
          <w:spacing w:val="64"/>
        </w:rPr>
        <w:t xml:space="preserve"> </w:t>
      </w:r>
      <w:r>
        <w:rPr>
          <w:spacing w:val="-1"/>
        </w:rPr>
        <w:t>Florida,</w:t>
      </w:r>
      <w:r>
        <w:t xml:space="preserve"> </w:t>
      </w:r>
      <w:r>
        <w:rPr>
          <w:spacing w:val="-1"/>
        </w:rPr>
        <w:t>Louisiana,</w:t>
      </w:r>
      <w:r>
        <w:rPr>
          <w:spacing w:val="-2"/>
        </w:rPr>
        <w:t xml:space="preserve"> </w:t>
      </w:r>
      <w:r>
        <w:rPr>
          <w:spacing w:val="-1"/>
        </w:rPr>
        <w:t>Massachusetts,</w:t>
      </w:r>
      <w:r>
        <w:rPr>
          <w:spacing w:val="-2"/>
        </w:rPr>
        <w:t xml:space="preserve"> </w:t>
      </w:r>
      <w:r>
        <w:rPr>
          <w:spacing w:val="-1"/>
        </w:rPr>
        <w:t>Ohio,</w:t>
      </w:r>
      <w:r>
        <w:rPr>
          <w:spacing w:val="-3"/>
        </w:rPr>
        <w:t xml:space="preserve"> </w:t>
      </w:r>
      <w:r>
        <w:rPr>
          <w:spacing w:val="-1"/>
        </w:rPr>
        <w:t>Pennsylvania,</w:t>
      </w:r>
      <w:r>
        <w:rPr>
          <w:spacing w:val="-3"/>
        </w:rPr>
        <w:t xml:space="preserve"> </w:t>
      </w:r>
      <w:r>
        <w:rPr>
          <w:spacing w:val="-1"/>
        </w:rPr>
        <w:t>Texas,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Utah.</w:t>
      </w:r>
    </w:p>
    <w:p w:rsidR="00731D97" w:rsidRDefault="001522BE">
      <w:pPr>
        <w:pStyle w:val="Heading4"/>
        <w:spacing w:before="40" w:line="1441" w:lineRule="exact"/>
      </w:pPr>
      <w:r>
        <w:rPr>
          <w:color w:val="44536A"/>
          <w:spacing w:val="-1"/>
        </w:rPr>
        <w:t>Community</w:t>
      </w:r>
      <w:r>
        <w:rPr>
          <w:color w:val="44536A"/>
          <w:spacing w:val="-18"/>
        </w:rPr>
        <w:t xml:space="preserve"> </w:t>
      </w:r>
      <w:r>
        <w:rPr>
          <w:color w:val="44536A"/>
          <w:spacing w:val="-1"/>
        </w:rPr>
        <w:t>Benefits</w:t>
      </w:r>
      <w:r>
        <w:rPr>
          <w:color w:val="44536A"/>
          <w:spacing w:val="-17"/>
        </w:rPr>
        <w:t xml:space="preserve"> </w:t>
      </w:r>
      <w:r>
        <w:rPr>
          <w:color w:val="44536A"/>
          <w:spacing w:val="-1"/>
        </w:rPr>
        <w:t>Mission</w:t>
      </w:r>
      <w:r>
        <w:rPr>
          <w:color w:val="44536A"/>
          <w:spacing w:val="-16"/>
        </w:rPr>
        <w:t xml:space="preserve"> </w:t>
      </w:r>
      <w:r>
        <w:rPr>
          <w:color w:val="44536A"/>
          <w:spacing w:val="-1"/>
        </w:rPr>
        <w:t>Statement</w:t>
      </w:r>
    </w:p>
    <w:p w:rsidR="00731D97" w:rsidRDefault="001522BE">
      <w:pPr>
        <w:pStyle w:val="BodyText"/>
        <w:spacing w:line="136" w:lineRule="exact"/>
        <w:rPr>
          <w:rFonts w:cs="Calibri"/>
        </w:rPr>
      </w:pPr>
      <w:r>
        <w:rPr>
          <w:rFonts w:cs="Calibri"/>
          <w:spacing w:val="-1"/>
        </w:rPr>
        <w:t>Morton Hospital’s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community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benefits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 xml:space="preserve">mission </w:t>
      </w:r>
      <w:r>
        <w:rPr>
          <w:rFonts w:cs="Calibri"/>
        </w:rPr>
        <w:t>and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guiding philosophy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our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community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initiatives</w:t>
      </w:r>
    </w:p>
    <w:p w:rsidR="00731D97" w:rsidRDefault="001522BE">
      <w:pPr>
        <w:pStyle w:val="BodyText"/>
        <w:spacing w:before="41" w:line="275" w:lineRule="auto"/>
        <w:ind w:right="187"/>
        <w:rPr>
          <w:rFonts w:cs="Calibri"/>
        </w:rPr>
      </w:pPr>
      <w:r>
        <w:t xml:space="preserve">is to </w:t>
      </w:r>
      <w:r>
        <w:rPr>
          <w:spacing w:val="-1"/>
        </w:rPr>
        <w:t>establish</w:t>
      </w:r>
      <w:r>
        <w:t xml:space="preserve"> a </w:t>
      </w:r>
      <w:r>
        <w:rPr>
          <w:spacing w:val="-1"/>
        </w:rPr>
        <w:t>data-driven,</w:t>
      </w:r>
      <w:r>
        <w:t xml:space="preserve"> </w:t>
      </w:r>
      <w:r>
        <w:rPr>
          <w:spacing w:val="-1"/>
        </w:rPr>
        <w:t>evidence-based</w:t>
      </w:r>
      <w:r>
        <w:t xml:space="preserve"> </w:t>
      </w:r>
      <w:r>
        <w:rPr>
          <w:spacing w:val="-2"/>
        </w:rPr>
        <w:t>Community</w:t>
      </w:r>
      <w:r>
        <w:t xml:space="preserve"> </w:t>
      </w:r>
      <w:r>
        <w:rPr>
          <w:spacing w:val="-1"/>
        </w:rPr>
        <w:t>Benefits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improves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status</w:t>
      </w:r>
      <w:r>
        <w:rPr>
          <w:spacing w:val="-3"/>
        </w:rPr>
        <w:t xml:space="preserve"> </w:t>
      </w:r>
      <w:r>
        <w:t>of</w:t>
      </w:r>
      <w:r>
        <w:rPr>
          <w:spacing w:val="83"/>
        </w:rPr>
        <w:t xml:space="preserve"> </w:t>
      </w:r>
      <w:r>
        <w:t xml:space="preserve">our </w:t>
      </w:r>
      <w:r>
        <w:rPr>
          <w:spacing w:val="-1"/>
        </w:rPr>
        <w:t>community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provides</w:t>
      </w:r>
      <w: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comprehensive,</w:t>
      </w:r>
      <w:r>
        <w:t xml:space="preserve"> </w:t>
      </w:r>
      <w:r>
        <w:rPr>
          <w:spacing w:val="-1"/>
        </w:rPr>
        <w:t>high quality,</w:t>
      </w:r>
      <w:r>
        <w:rPr>
          <w:spacing w:val="-2"/>
        </w:rPr>
        <w:t xml:space="preserve"> </w:t>
      </w:r>
      <w:r>
        <w:rPr>
          <w:spacing w:val="-1"/>
        </w:rPr>
        <w:t>compassionate,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efficient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rPr>
          <w:spacing w:val="58"/>
        </w:rPr>
        <w:t xml:space="preserve"> </w:t>
      </w:r>
      <w:r>
        <w:rPr>
          <w:spacing w:val="-1"/>
        </w:rPr>
        <w:t>services</w:t>
      </w:r>
      <w:r>
        <w:t xml:space="preserve"> 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setting.</w:t>
      </w:r>
      <w: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-1"/>
        </w:rPr>
        <w:t>accomplish</w:t>
      </w:r>
      <w: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by: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before="121"/>
        <w:rPr>
          <w:rFonts w:cs="Calibri"/>
        </w:rPr>
      </w:pPr>
      <w:r>
        <w:rPr>
          <w:spacing w:val="-1"/>
        </w:rPr>
        <w:t xml:space="preserve">Assessing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addressing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unmet</w:t>
      </w:r>
      <w:r>
        <w:t xml:space="preserve">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rPr>
          <w:spacing w:val="1"/>
        </w:rPr>
        <w:t>of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1"/>
        </w:rPr>
        <w:t>community;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before="39"/>
        <w:rPr>
          <w:rFonts w:cs="Calibri"/>
        </w:rPr>
      </w:pPr>
      <w:r>
        <w:rPr>
          <w:spacing w:val="-1"/>
        </w:rPr>
        <w:t>Participating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local</w:t>
      </w:r>
      <w:r>
        <w:t xml:space="preserve"> </w:t>
      </w:r>
      <w:r>
        <w:rPr>
          <w:spacing w:val="-2"/>
        </w:rPr>
        <w:t>action</w:t>
      </w:r>
      <w:r>
        <w:rPr>
          <w:spacing w:val="-1"/>
        </w:rPr>
        <w:t xml:space="preserve"> committees/task</w:t>
      </w:r>
      <w:r>
        <w:rPr>
          <w:spacing w:val="-2"/>
        </w:rPr>
        <w:t xml:space="preserve"> </w:t>
      </w:r>
      <w:r>
        <w:rPr>
          <w:spacing w:val="-1"/>
        </w:rPr>
        <w:t>forces;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before="43" w:line="285" w:lineRule="auto"/>
        <w:ind w:right="349"/>
        <w:rPr>
          <w:rFonts w:cs="Calibri"/>
        </w:rPr>
      </w:pPr>
      <w:r>
        <w:rPr>
          <w:spacing w:val="-1"/>
        </w:rPr>
        <w:t>Providing accessible,</w:t>
      </w:r>
      <w:r>
        <w:t xml:space="preserve"> </w:t>
      </w:r>
      <w:r>
        <w:rPr>
          <w:spacing w:val="-1"/>
        </w:rPr>
        <w:t>high quality</w:t>
      </w:r>
      <w:r>
        <w:rPr>
          <w:spacing w:val="1"/>
        </w:rPr>
        <w:t xml:space="preserve"> </w:t>
      </w:r>
      <w:r>
        <w:rPr>
          <w:spacing w:val="-1"/>
        </w:rPr>
        <w:t>care</w:t>
      </w:r>
      <w:r>
        <w:t xml:space="preserve"> </w:t>
      </w:r>
      <w:r>
        <w:rPr>
          <w:spacing w:val="-1"/>
        </w:rPr>
        <w:t>and services</w:t>
      </w:r>
      <w:r>
        <w:t xml:space="preserve"> </w:t>
      </w:r>
      <w:r>
        <w:rPr>
          <w:spacing w:val="-1"/>
        </w:rPr>
        <w:t xml:space="preserve">to </w:t>
      </w:r>
      <w:r>
        <w:t>all</w:t>
      </w:r>
      <w:r>
        <w:rPr>
          <w:spacing w:val="-1"/>
        </w:rPr>
        <w:t xml:space="preserve"> those</w:t>
      </w:r>
      <w:r>
        <w:t xml:space="preserve"> in</w:t>
      </w:r>
      <w:r>
        <w:rPr>
          <w:spacing w:val="-3"/>
        </w:rPr>
        <w:t xml:space="preserve"> </w:t>
      </w:r>
      <w:r>
        <w:t xml:space="preserve">our </w:t>
      </w:r>
      <w:r>
        <w:rPr>
          <w:spacing w:val="-1"/>
        </w:rPr>
        <w:t>community,</w:t>
      </w:r>
      <w:r>
        <w:rPr>
          <w:spacing w:val="-3"/>
        </w:rPr>
        <w:t xml:space="preserve"> </w:t>
      </w:r>
      <w:r>
        <w:rPr>
          <w:spacing w:val="-1"/>
        </w:rPr>
        <w:t>regardless</w:t>
      </w:r>
      <w:r>
        <w:rPr>
          <w:spacing w:val="-3"/>
        </w:rPr>
        <w:t xml:space="preserve"> </w:t>
      </w:r>
      <w:r>
        <w:t>of</w:t>
      </w:r>
      <w:r>
        <w:rPr>
          <w:spacing w:val="63"/>
        </w:rPr>
        <w:t xml:space="preserve"> </w:t>
      </w:r>
      <w:r>
        <w:t xml:space="preserve">their </w:t>
      </w:r>
      <w:r>
        <w:rPr>
          <w:spacing w:val="-1"/>
        </w:rPr>
        <w:t>ability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pay;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before="2" w:line="287" w:lineRule="auto"/>
        <w:ind w:right="864"/>
        <w:rPr>
          <w:rFonts w:cs="Calibri"/>
        </w:rPr>
      </w:pPr>
      <w:r>
        <w:rPr>
          <w:spacing w:val="-1"/>
        </w:rPr>
        <w:t xml:space="preserve">Collaborating </w:t>
      </w:r>
      <w:r>
        <w:t>with</w:t>
      </w:r>
      <w:r>
        <w:rPr>
          <w:spacing w:val="-3"/>
        </w:rPr>
        <w:t xml:space="preserve"> </w:t>
      </w:r>
      <w:r>
        <w:rPr>
          <w:spacing w:val="-1"/>
        </w:rPr>
        <w:t>staff,</w:t>
      </w:r>
      <w:r>
        <w:t xml:space="preserve"> </w:t>
      </w:r>
      <w:r>
        <w:rPr>
          <w:spacing w:val="-1"/>
        </w:rPr>
        <w:t>providers,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4"/>
        </w:rPr>
        <w:t xml:space="preserve"> </w:t>
      </w:r>
      <w:r>
        <w:rPr>
          <w:spacing w:val="-1"/>
        </w:rPr>
        <w:t>representatives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deliver</w:t>
      </w:r>
      <w:r>
        <w:rPr>
          <w:spacing w:val="-2"/>
        </w:rPr>
        <w:t xml:space="preserve"> </w:t>
      </w:r>
      <w:r>
        <w:rPr>
          <w:spacing w:val="-1"/>
        </w:rPr>
        <w:t>meaningful</w:t>
      </w:r>
      <w:r>
        <w:rPr>
          <w:spacing w:val="35"/>
        </w:rPr>
        <w:t xml:space="preserve"> </w:t>
      </w:r>
      <w:r>
        <w:rPr>
          <w:spacing w:val="-1"/>
        </w:rPr>
        <w:t>programs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statewide</w:t>
      </w:r>
      <w:r>
        <w:t xml:space="preserve"> </w:t>
      </w:r>
      <w:r>
        <w:rPr>
          <w:spacing w:val="-1"/>
        </w:rPr>
        <w:t>health priorities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local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issues</w:t>
      </w:r>
      <w:r>
        <w:rPr>
          <w:spacing w:val="1"/>
        </w:rPr>
        <w:t xml:space="preserve"> </w:t>
      </w:r>
      <w:r>
        <w:rPr>
          <w:spacing w:val="-1"/>
        </w:rPr>
        <w:t>and;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74" w:lineRule="auto"/>
        <w:ind w:right="161"/>
        <w:jc w:val="both"/>
        <w:rPr>
          <w:rFonts w:cs="Calibri"/>
        </w:rPr>
      </w:pPr>
      <w:r>
        <w:rPr>
          <w:spacing w:val="-1"/>
        </w:rPr>
        <w:t>Encouraging the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engage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healthy</w:t>
      </w:r>
      <w:r>
        <w:t xml:space="preserve"> </w:t>
      </w:r>
      <w:r>
        <w:rPr>
          <w:spacing w:val="-1"/>
        </w:rPr>
        <w:t>lifestyles,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active</w:t>
      </w:r>
      <w:r>
        <w:t xml:space="preserve"> </w:t>
      </w:r>
      <w:r>
        <w:rPr>
          <w:spacing w:val="-1"/>
        </w:rPr>
        <w:t>participants</w:t>
      </w:r>
      <w:r>
        <w:rPr>
          <w:spacing w:val="-3"/>
        </w:rPr>
        <w:t xml:space="preserve"> </w:t>
      </w:r>
      <w:r>
        <w:t xml:space="preserve">in their </w:t>
      </w:r>
      <w:r>
        <w:rPr>
          <w:spacing w:val="-1"/>
        </w:rPr>
        <w:t>health</w:t>
      </w:r>
      <w:r>
        <w:rPr>
          <w:spacing w:val="61"/>
        </w:rPr>
        <w:t xml:space="preserve"> </w:t>
      </w:r>
      <w:r>
        <w:t xml:space="preserve">care,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educate</w:t>
      </w:r>
      <w:r>
        <w:rPr>
          <w:spacing w:val="-2"/>
        </w:rPr>
        <w:t xml:space="preserve"> </w:t>
      </w:r>
      <w:r>
        <w:rPr>
          <w:spacing w:val="-1"/>
        </w:rPr>
        <w:t>themselves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risks</w:t>
      </w:r>
      <w:r>
        <w:rPr>
          <w:spacing w:val="2"/>
        </w:rPr>
        <w:t xml:space="preserve"> </w:t>
      </w: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t xml:space="preserve">with </w:t>
      </w:r>
      <w:r>
        <w:rPr>
          <w:spacing w:val="-1"/>
        </w:rPr>
        <w:t>unhealthy</w:t>
      </w:r>
      <w:r>
        <w:rPr>
          <w:spacing w:val="-3"/>
        </w:rPr>
        <w:t xml:space="preserve"> </w:t>
      </w:r>
      <w:r>
        <w:rPr>
          <w:spacing w:val="-1"/>
        </w:rPr>
        <w:t>behaviors</w:t>
      </w:r>
      <w:r>
        <w:rPr>
          <w:spacing w:val="-3"/>
        </w:rPr>
        <w:t xml:space="preserve"> </w:t>
      </w:r>
      <w:r>
        <w:rPr>
          <w:spacing w:val="-1"/>
        </w:rPr>
        <w:t xml:space="preserve">and </w:t>
      </w:r>
      <w:r>
        <w:t xml:space="preserve">poor </w:t>
      </w:r>
      <w:r>
        <w:rPr>
          <w:spacing w:val="-1"/>
        </w:rPr>
        <w:t>lifestyle</w:t>
      </w:r>
      <w:r>
        <w:rPr>
          <w:spacing w:val="59"/>
        </w:rPr>
        <w:t xml:space="preserve"> </w:t>
      </w:r>
      <w:r>
        <w:t>choices.</w:t>
      </w:r>
    </w:p>
    <w:p w:rsidR="00731D97" w:rsidRDefault="00731D97">
      <w:pPr>
        <w:spacing w:line="274" w:lineRule="auto"/>
        <w:jc w:val="both"/>
        <w:rPr>
          <w:rFonts w:ascii="Calibri" w:eastAsia="Calibri" w:hAnsi="Calibri" w:cs="Calibri"/>
        </w:rPr>
        <w:sectPr w:rsidR="00731D97">
          <w:pgSz w:w="12240" w:h="15840"/>
          <w:pgMar w:top="680" w:right="1300" w:bottom="700" w:left="1300" w:header="0" w:footer="513" w:gutter="0"/>
          <w:cols w:space="720"/>
        </w:sectPr>
      </w:pPr>
    </w:p>
    <w:p w:rsidR="00731D97" w:rsidRDefault="001522BE">
      <w:pPr>
        <w:pStyle w:val="BodyText"/>
        <w:spacing w:before="37" w:line="276" w:lineRule="auto"/>
        <w:ind w:right="186"/>
        <w:rPr>
          <w:rFonts w:cs="Calibri"/>
        </w:rPr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benefits</w:t>
      </w:r>
      <w:r>
        <w:t xml:space="preserve"> </w:t>
      </w:r>
      <w:r>
        <w:rPr>
          <w:spacing w:val="-1"/>
        </w:rPr>
        <w:t>philosophy</w:t>
      </w:r>
      <w:r>
        <w:rPr>
          <w:spacing w:val="-2"/>
        </w:rPr>
        <w:t xml:space="preserve"> </w:t>
      </w:r>
      <w:r>
        <w:rPr>
          <w:spacing w:val="-1"/>
        </w:rPr>
        <w:t>expands</w:t>
      </w:r>
      <w:r>
        <w:t xml:space="preserve"> </w:t>
      </w:r>
      <w:r>
        <w:rPr>
          <w:spacing w:val="-1"/>
        </w:rPr>
        <w:t xml:space="preserve">upon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mission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Morton Hospital</w:t>
      </w:r>
      <w:r>
        <w:t xml:space="preserve"> to</w:t>
      </w:r>
      <w:r>
        <w:rPr>
          <w:spacing w:val="-1"/>
        </w:rPr>
        <w:t xml:space="preserve"> identify</w:t>
      </w:r>
      <w:r>
        <w:rPr>
          <w:spacing w:val="-2"/>
        </w:rPr>
        <w:t xml:space="preserve"> </w:t>
      </w:r>
      <w:r>
        <w:t>and</w:t>
      </w:r>
      <w:r>
        <w:rPr>
          <w:spacing w:val="59"/>
        </w:rP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needs;</w:t>
      </w:r>
      <w:r>
        <w:rPr>
          <w:spacing w:val="-2"/>
        </w:rPr>
        <w:t xml:space="preserve"> </w:t>
      </w:r>
      <w:r>
        <w:rPr>
          <w:spacing w:val="-1"/>
        </w:rPr>
        <w:t>particularly</w:t>
      </w:r>
      <w: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affect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wellness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residents</w:t>
      </w:r>
      <w:r>
        <w:rPr>
          <w:spacing w:val="-3"/>
        </w:rPr>
        <w:t xml:space="preserve"> </w:t>
      </w:r>
      <w:r>
        <w:t>throughout</w:t>
      </w:r>
      <w:r>
        <w:rPr>
          <w:spacing w:val="65"/>
        </w:rPr>
        <w:t xml:space="preserve"> </w:t>
      </w:r>
      <w:r>
        <w:t xml:space="preserve">the </w:t>
      </w:r>
      <w:r>
        <w:rPr>
          <w:spacing w:val="-1"/>
        </w:rPr>
        <w:t>greater</w:t>
      </w:r>
      <w:r>
        <w:t xml:space="preserve"> </w:t>
      </w:r>
      <w:r>
        <w:rPr>
          <w:spacing w:val="-1"/>
        </w:rPr>
        <w:t>Taunton area.</w:t>
      </w:r>
      <w:r>
        <w:rPr>
          <w:spacing w:val="47"/>
        </w:rPr>
        <w:t xml:space="preserve"> </w:t>
      </w:r>
      <w:r>
        <w:rPr>
          <w:spacing w:val="-1"/>
        </w:rPr>
        <w:t>Morton Hospital</w:t>
      </w:r>
      <w:r>
        <w:rPr>
          <w:spacing w:val="-2"/>
        </w:rPr>
        <w:t xml:space="preserve"> </w:t>
      </w:r>
      <w:r>
        <w:t>aims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culturally-sensitive,</w:t>
      </w:r>
      <w:r>
        <w:t xml:space="preserve"> </w:t>
      </w:r>
      <w:r>
        <w:rPr>
          <w:spacing w:val="-1"/>
        </w:rPr>
        <w:t>linguistically-</w:t>
      </w:r>
      <w:r>
        <w:rPr>
          <w:spacing w:val="73"/>
        </w:rPr>
        <w:t xml:space="preserve"> </w:t>
      </w:r>
      <w:r>
        <w:rPr>
          <w:spacing w:val="-1"/>
        </w:rPr>
        <w:t>appropriate,</w:t>
      </w:r>
      <w:r>
        <w:rPr>
          <w:spacing w:val="-2"/>
        </w:rPr>
        <w:t xml:space="preserve"> </w:t>
      </w:r>
      <w:r>
        <w:rPr>
          <w:spacing w:val="-1"/>
        </w:rPr>
        <w:t>accessible</w:t>
      </w:r>
      <w:r>
        <w:t xml:space="preserve"> </w:t>
      </w:r>
      <w:r>
        <w:rPr>
          <w:spacing w:val="-1"/>
        </w:rPr>
        <w:t xml:space="preserve">health </w:t>
      </w:r>
      <w:r>
        <w:t>care</w:t>
      </w:r>
      <w:r>
        <w:rPr>
          <w:spacing w:val="-2"/>
        </w:rP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communities</w:t>
      </w:r>
      <w:r>
        <w:t xml:space="preserve"> it</w:t>
      </w:r>
      <w:r>
        <w:rPr>
          <w:spacing w:val="-3"/>
        </w:rPr>
        <w:t xml:space="preserve"> </w:t>
      </w:r>
      <w:r>
        <w:rPr>
          <w:spacing w:val="-1"/>
        </w:rPr>
        <w:t>serves.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fosters</w:t>
      </w:r>
      <w:r>
        <w:t xml:space="preserve"> an</w:t>
      </w:r>
      <w:r>
        <w:rPr>
          <w:spacing w:val="69"/>
        </w:rPr>
        <w:t xml:space="preserve"> </w:t>
      </w:r>
      <w:r>
        <w:rPr>
          <w:spacing w:val="-1"/>
        </w:rPr>
        <w:t>internal</w:t>
      </w:r>
      <w:r>
        <w:t xml:space="preserve"> </w:t>
      </w:r>
      <w:r>
        <w:rPr>
          <w:spacing w:val="-1"/>
        </w:rPr>
        <w:t>environment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encourages</w:t>
      </w:r>
      <w:r>
        <w:rPr>
          <w:spacing w:val="-2"/>
        </w:rPr>
        <w:t xml:space="preserve"> </w:t>
      </w:r>
      <w:r>
        <w:rPr>
          <w:spacing w:val="-1"/>
        </w:rPr>
        <w:t>involvement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benefit activities</w:t>
      </w:r>
      <w:r>
        <w:t xml:space="preserve"> </w:t>
      </w:r>
      <w:r>
        <w:rPr>
          <w:spacing w:val="-1"/>
        </w:rPr>
        <w:t>and includes</w:t>
      </w:r>
      <w:r>
        <w:t xml:space="preserve"> in</w:t>
      </w:r>
      <w:r>
        <w:rPr>
          <w:spacing w:val="-1"/>
        </w:rPr>
        <w:t xml:space="preserve"> its</w:t>
      </w:r>
      <w:r>
        <w:rPr>
          <w:spacing w:val="85"/>
        </w:rPr>
        <w:t xml:space="preserve"> </w:t>
      </w:r>
      <w:r>
        <w:rPr>
          <w:spacing w:val="-1"/>
        </w:rPr>
        <w:t xml:space="preserve">mission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goals,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organization-wide</w:t>
      </w:r>
      <w:r>
        <w:t xml:space="preserve"> </w:t>
      </w:r>
      <w:r>
        <w:rPr>
          <w:spacing w:val="-1"/>
        </w:rPr>
        <w:t>cultural diversity</w:t>
      </w:r>
      <w:r>
        <w:rPr>
          <w:spacing w:val="1"/>
        </w:rPr>
        <w:t xml:space="preserve"> </w:t>
      </w:r>
      <w:r>
        <w:rPr>
          <w:spacing w:val="-1"/>
        </w:rPr>
        <w:t>programming,</w:t>
      </w:r>
      <w:r>
        <w:t xml:space="preserve"> </w:t>
      </w:r>
      <w:r>
        <w:rPr>
          <w:spacing w:val="-1"/>
        </w:rPr>
        <w:t xml:space="preserve">addressing </w:t>
      </w:r>
      <w:r>
        <w:rPr>
          <w:spacing w:val="-2"/>
        </w:rPr>
        <w:t>the</w:t>
      </w:r>
      <w:r>
        <w:rPr>
          <w:spacing w:val="79"/>
        </w:rPr>
        <w:t xml:space="preserve"> </w:t>
      </w:r>
      <w:r>
        <w:rPr>
          <w:spacing w:val="-1"/>
        </w:rPr>
        <w:t>cultural</w:t>
      </w:r>
      <w:r>
        <w:t xml:space="preserve"> </w:t>
      </w:r>
      <w:r>
        <w:rPr>
          <w:spacing w:val="-1"/>
        </w:rPr>
        <w:t>needs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1"/>
        </w:rPr>
        <w:t>community.</w:t>
      </w:r>
    </w:p>
    <w:p w:rsidR="00731D97" w:rsidRDefault="001522BE">
      <w:pPr>
        <w:pStyle w:val="Heading4"/>
        <w:spacing w:before="55" w:line="1443" w:lineRule="exact"/>
      </w:pPr>
      <w:r>
        <w:rPr>
          <w:color w:val="44536A"/>
          <w:spacing w:val="-1"/>
        </w:rPr>
        <w:t>Community</w:t>
      </w:r>
      <w:r>
        <w:rPr>
          <w:color w:val="44536A"/>
          <w:spacing w:val="-17"/>
        </w:rPr>
        <w:t xml:space="preserve"> </w:t>
      </w:r>
      <w:r>
        <w:rPr>
          <w:color w:val="44536A"/>
        </w:rPr>
        <w:t>Health</w:t>
      </w:r>
      <w:r>
        <w:rPr>
          <w:color w:val="44536A"/>
          <w:spacing w:val="-19"/>
        </w:rPr>
        <w:t xml:space="preserve"> </w:t>
      </w:r>
      <w:r>
        <w:rPr>
          <w:color w:val="44536A"/>
        </w:rPr>
        <w:t>Needs</w:t>
      </w:r>
      <w:r>
        <w:rPr>
          <w:color w:val="44536A"/>
          <w:spacing w:val="-18"/>
        </w:rPr>
        <w:t xml:space="preserve"> </w:t>
      </w:r>
      <w:r>
        <w:rPr>
          <w:color w:val="44536A"/>
        </w:rPr>
        <w:t>Assessment</w:t>
      </w:r>
    </w:p>
    <w:p w:rsidR="00731D97" w:rsidRDefault="001522BE">
      <w:pPr>
        <w:pStyle w:val="BodyText"/>
        <w:spacing w:line="136" w:lineRule="exact"/>
        <w:rPr>
          <w:rFonts w:cs="Calibri"/>
        </w:rPr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2018</w:t>
      </w:r>
      <w:r>
        <w:rPr>
          <w:spacing w:val="-2"/>
        </w:rPr>
        <w:t xml:space="preserve"> </w:t>
      </w:r>
      <w:r>
        <w:rPr>
          <w:spacing w:val="-1"/>
        </w:rPr>
        <w:t>Morton Hospital</w:t>
      </w:r>
      <w:r>
        <w:rPr>
          <w:spacing w:val="-5"/>
        </w:rP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Needs</w:t>
      </w:r>
      <w:r>
        <w:rPr>
          <w:spacing w:val="-5"/>
        </w:rPr>
        <w:t xml:space="preserve"> </w:t>
      </w:r>
      <w:r>
        <w:rPr>
          <w:spacing w:val="-1"/>
        </w:rPr>
        <w:t>Assessment</w:t>
      </w:r>
      <w:r>
        <w:rPr>
          <w:spacing w:val="-2"/>
        </w:rPr>
        <w:t xml:space="preserve"> </w:t>
      </w:r>
      <w:r>
        <w:rPr>
          <w:spacing w:val="-1"/>
        </w:rPr>
        <w:t>(CHNA)</w:t>
      </w:r>
      <w:r>
        <w:t xml:space="preserve"> </w:t>
      </w:r>
      <w:r>
        <w:rPr>
          <w:spacing w:val="-1"/>
        </w:rPr>
        <w:t>was</w:t>
      </w:r>
      <w:r>
        <w:t xml:space="preserve"> </w:t>
      </w:r>
      <w:r>
        <w:rPr>
          <w:spacing w:val="-1"/>
        </w:rPr>
        <w:t>developed</w:t>
      </w:r>
      <w:r>
        <w:t xml:space="preserve"> in</w:t>
      </w:r>
      <w:r>
        <w:rPr>
          <w:spacing w:val="-1"/>
        </w:rPr>
        <w:t xml:space="preserve"> full</w:t>
      </w:r>
    </w:p>
    <w:p w:rsidR="00731D97" w:rsidRDefault="001522BE">
      <w:pPr>
        <w:spacing w:before="26" w:line="264" w:lineRule="auto"/>
        <w:ind w:left="140" w:right="21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compliance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with </w:t>
      </w:r>
      <w:r>
        <w:rPr>
          <w:rFonts w:ascii="Calibri" w:eastAsia="Calibri" w:hAnsi="Calibri" w:cs="Calibri"/>
          <w:spacing w:val="-2"/>
        </w:rPr>
        <w:t>the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Commonwealth</w:t>
      </w:r>
      <w:r>
        <w:rPr>
          <w:rFonts w:ascii="Calibri" w:eastAsia="Calibri" w:hAnsi="Calibri" w:cs="Calibri"/>
        </w:rPr>
        <w:t xml:space="preserve"> of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Massachusetts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Office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of </w:t>
      </w:r>
      <w:r>
        <w:rPr>
          <w:rFonts w:ascii="Calibri" w:eastAsia="Calibri" w:hAnsi="Calibri" w:cs="Calibri"/>
          <w:spacing w:val="-1"/>
        </w:rPr>
        <w:t>Attorney General-</w:t>
      </w:r>
      <w:r>
        <w:rPr>
          <w:rFonts w:ascii="Calibri" w:eastAsia="Calibri" w:hAnsi="Calibri" w:cs="Calibri"/>
          <w:i/>
          <w:spacing w:val="-1"/>
        </w:rPr>
        <w:t>The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Attorney</w:t>
      </w:r>
      <w:r>
        <w:rPr>
          <w:rFonts w:ascii="Calibri" w:eastAsia="Calibri" w:hAnsi="Calibri" w:cs="Calibri"/>
          <w:i/>
          <w:spacing w:val="57"/>
        </w:rPr>
        <w:t xml:space="preserve"> </w:t>
      </w:r>
      <w:r>
        <w:rPr>
          <w:rFonts w:ascii="Calibri" w:eastAsia="Calibri" w:hAnsi="Calibri" w:cs="Calibri"/>
          <w:i/>
          <w:spacing w:val="-1"/>
        </w:rPr>
        <w:t>General’s</w:t>
      </w:r>
      <w:r>
        <w:rPr>
          <w:rFonts w:ascii="Calibri" w:eastAsia="Calibri" w:hAnsi="Calibri" w:cs="Calibri"/>
          <w:i/>
          <w:spacing w:val="-3"/>
        </w:rPr>
        <w:t xml:space="preserve"> </w:t>
      </w:r>
      <w:r>
        <w:rPr>
          <w:rFonts w:ascii="Calibri" w:eastAsia="Calibri" w:hAnsi="Calibri" w:cs="Calibri"/>
          <w:i/>
          <w:spacing w:val="-1"/>
        </w:rPr>
        <w:t>Community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Benefits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Guidelines</w:t>
      </w:r>
      <w:r>
        <w:rPr>
          <w:rFonts w:ascii="Calibri" w:eastAsia="Calibri" w:hAnsi="Calibri" w:cs="Calibri"/>
          <w:i/>
          <w:spacing w:val="-2"/>
        </w:rPr>
        <w:t xml:space="preserve"> </w:t>
      </w:r>
      <w:r>
        <w:rPr>
          <w:rFonts w:ascii="Calibri" w:eastAsia="Calibri" w:hAnsi="Calibri" w:cs="Calibri"/>
          <w:i/>
        </w:rPr>
        <w:t xml:space="preserve">for </w:t>
      </w:r>
      <w:r>
        <w:rPr>
          <w:rFonts w:ascii="Calibri" w:eastAsia="Calibri" w:hAnsi="Calibri" w:cs="Calibri"/>
          <w:i/>
          <w:spacing w:val="-1"/>
        </w:rPr>
        <w:t>Non-Profit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  <w:spacing w:val="-1"/>
        </w:rPr>
        <w:t>Hospitals</w:t>
      </w:r>
      <w:r>
        <w:rPr>
          <w:rFonts w:ascii="Calibri" w:eastAsia="Calibri" w:hAnsi="Calibri" w:cs="Calibri"/>
          <w:i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released</w:t>
      </w:r>
      <w:r>
        <w:rPr>
          <w:rFonts w:ascii="Calibri" w:eastAsia="Calibri" w:hAnsi="Calibri" w:cs="Calibri"/>
        </w:rPr>
        <w:t xml:space="preserve"> in</w:t>
      </w:r>
      <w:r>
        <w:rPr>
          <w:rFonts w:ascii="Calibri" w:eastAsia="Calibri" w:hAnsi="Calibri" w:cs="Calibri"/>
          <w:spacing w:val="-1"/>
        </w:rPr>
        <w:t xml:space="preserve"> February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2018.</w:t>
      </w:r>
      <w:r>
        <w:rPr>
          <w:rFonts w:ascii="Calibri" w:eastAsia="Calibri" w:hAnsi="Calibri" w:cs="Calibri"/>
          <w:spacing w:val="47"/>
        </w:rPr>
        <w:t xml:space="preserve"> </w:t>
      </w:r>
      <w:r>
        <w:rPr>
          <w:rFonts w:ascii="Calibri" w:eastAsia="Calibri" w:hAnsi="Calibri" w:cs="Calibri"/>
          <w:spacing w:val="-1"/>
        </w:rPr>
        <w:t>To conduct</w:t>
      </w:r>
      <w:r>
        <w:rPr>
          <w:rFonts w:ascii="Calibri" w:eastAsia="Calibri" w:hAnsi="Calibri" w:cs="Calibri"/>
          <w:spacing w:val="71"/>
        </w:rPr>
        <w:t xml:space="preserve"> </w:t>
      </w:r>
      <w:r>
        <w:rPr>
          <w:rFonts w:ascii="Calibri" w:eastAsia="Calibri" w:hAnsi="Calibri" w:cs="Calibri"/>
          <w:spacing w:val="-1"/>
        </w:rPr>
        <w:t>this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needs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assessment,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Morton Hospital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engaged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various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community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organizations</w:t>
      </w:r>
      <w:r>
        <w:rPr>
          <w:rFonts w:ascii="Calibri" w:eastAsia="Calibri" w:hAnsi="Calibri" w:cs="Calibri"/>
        </w:rPr>
        <w:t xml:space="preserve"> and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members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57"/>
        </w:rPr>
        <w:t xml:space="preserve"> </w:t>
      </w:r>
      <w:r>
        <w:rPr>
          <w:rFonts w:ascii="Calibri" w:eastAsia="Calibri" w:hAnsi="Calibri" w:cs="Calibri"/>
          <w:spacing w:val="-1"/>
        </w:rPr>
        <w:t>ensure</w:t>
      </w:r>
      <w:r>
        <w:rPr>
          <w:rFonts w:ascii="Calibri" w:eastAsia="Calibri" w:hAnsi="Calibri" w:cs="Calibri"/>
        </w:rPr>
        <w:t xml:space="preserve"> that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varying perspectives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on</w:t>
      </w:r>
      <w:r>
        <w:rPr>
          <w:rFonts w:ascii="Calibri" w:eastAsia="Calibri" w:hAnsi="Calibri" w:cs="Calibri"/>
          <w:spacing w:val="-1"/>
        </w:rPr>
        <w:t xml:space="preserve"> health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social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topics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were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considered.</w:t>
      </w:r>
    </w:p>
    <w:p w:rsidR="00731D97" w:rsidRDefault="001522BE">
      <w:pPr>
        <w:pStyle w:val="BodyText"/>
        <w:spacing w:before="122"/>
        <w:rPr>
          <w:rFonts w:cs="Calibri"/>
        </w:rPr>
      </w:pPr>
      <w:r>
        <w:rPr>
          <w:spacing w:val="-1"/>
        </w:rPr>
        <w:t>Methodology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collect</w:t>
      </w:r>
      <w:r>
        <w:rPr>
          <w:spacing w:val="1"/>
        </w:rPr>
        <w:t xml:space="preserve"> </w:t>
      </w:r>
      <w:r>
        <w:rPr>
          <w:spacing w:val="-1"/>
        </w:rPr>
        <w:t>key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and community</w:t>
      </w:r>
      <w:r>
        <w:rPr>
          <w:spacing w:val="-2"/>
        </w:rPr>
        <w:t xml:space="preserve"> </w:t>
      </w:r>
      <w:r>
        <w:rPr>
          <w:spacing w:val="-1"/>
        </w:rPr>
        <w:t>feedback</w:t>
      </w:r>
      <w:r>
        <w:rPr>
          <w:spacing w:val="-2"/>
        </w:rPr>
        <w:t xml:space="preserve"> </w:t>
      </w:r>
      <w:r>
        <w:rPr>
          <w:spacing w:val="-1"/>
        </w:rPr>
        <w:t>included: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before="144" w:line="264" w:lineRule="auto"/>
        <w:ind w:right="349"/>
        <w:rPr>
          <w:rFonts w:cs="Calibri"/>
        </w:rPr>
      </w:pPr>
      <w:r>
        <w:t xml:space="preserve">A </w:t>
      </w:r>
      <w:r>
        <w:rPr>
          <w:spacing w:val="-1"/>
        </w:rPr>
        <w:t>comprehensive public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pull,</w:t>
      </w:r>
      <w:r>
        <w:t xml:space="preserve"> in </w:t>
      </w:r>
      <w:r>
        <w:rPr>
          <w:spacing w:val="-1"/>
        </w:rPr>
        <w:t>partnership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Massachusetts</w:t>
      </w:r>
      <w:r>
        <w:rPr>
          <w:spacing w:val="-2"/>
        </w:rPr>
        <w:t xml:space="preserve"> </w:t>
      </w:r>
      <w:r>
        <w:rPr>
          <w:spacing w:val="-1"/>
        </w:rPr>
        <w:t>Department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Public</w:t>
      </w:r>
      <w:r>
        <w:rPr>
          <w:spacing w:val="57"/>
        </w:rPr>
        <w:t xml:space="preserve"> </w:t>
      </w:r>
      <w:r>
        <w:rPr>
          <w:spacing w:val="-1"/>
        </w:rPr>
        <w:t>Health (MDPH).</w:t>
      </w:r>
      <w:r>
        <w:rPr>
          <w:spacing w:val="-2"/>
        </w:rPr>
        <w:t xml:space="preserve"> </w:t>
      </w:r>
      <w:r>
        <w:t xml:space="preserve">Data </w:t>
      </w:r>
      <w:r>
        <w:rPr>
          <w:spacing w:val="-1"/>
        </w:rPr>
        <w:t>sources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included</w:t>
      </w:r>
      <w:r>
        <w:rPr>
          <w:spacing w:val="-3"/>
        </w:rPr>
        <w:t xml:space="preserve"> </w:t>
      </w:r>
      <w:r>
        <w:rPr>
          <w:spacing w:val="-1"/>
        </w:rPr>
        <w:t>U.S.</w:t>
      </w:r>
      <w:r>
        <w:t xml:space="preserve"> </w:t>
      </w:r>
      <w:r>
        <w:rPr>
          <w:spacing w:val="-2"/>
        </w:rPr>
        <w:t>Census</w:t>
      </w:r>
      <w:r>
        <w:t xml:space="preserve"> </w:t>
      </w:r>
      <w:r>
        <w:rPr>
          <w:spacing w:val="-1"/>
        </w:rPr>
        <w:t>Bureau,</w:t>
      </w:r>
      <w:r>
        <w:rPr>
          <w:spacing w:val="-2"/>
        </w:rPr>
        <w:t xml:space="preserve"> </w:t>
      </w:r>
      <w:r>
        <w:rPr>
          <w:spacing w:val="-1"/>
        </w:rPr>
        <w:t>Department</w:t>
      </w:r>
      <w:r>
        <w:t xml:space="preserve"> of</w:t>
      </w:r>
      <w:r>
        <w:rPr>
          <w:spacing w:val="-5"/>
        </w:rPr>
        <w:t xml:space="preserve"> </w:t>
      </w:r>
      <w:r>
        <w:rPr>
          <w:spacing w:val="-1"/>
        </w:rPr>
        <w:t>Early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Secondary</w:t>
      </w:r>
      <w:r>
        <w:rPr>
          <w:spacing w:val="-2"/>
        </w:rPr>
        <w:t xml:space="preserve"> </w:t>
      </w:r>
      <w:r>
        <w:rPr>
          <w:spacing w:val="-1"/>
        </w:rPr>
        <w:t xml:space="preserve">Education </w:t>
      </w:r>
      <w:r>
        <w:rPr>
          <w:spacing w:val="-2"/>
        </w:rPr>
        <w:t>(DESE),</w:t>
      </w:r>
      <w:r>
        <w:rPr>
          <w:spacing w:val="1"/>
        </w:rPr>
        <w:t xml:space="preserve"> </w:t>
      </w:r>
      <w:r>
        <w:rPr>
          <w:spacing w:val="-1"/>
        </w:rPr>
        <w:t>Uniform</w:t>
      </w:r>
      <w:r>
        <w:rPr>
          <w:spacing w:val="1"/>
        </w:rPr>
        <w:t xml:space="preserve"> </w:t>
      </w:r>
      <w:r>
        <w:rPr>
          <w:spacing w:val="-1"/>
        </w:rPr>
        <w:t>Crime</w:t>
      </w:r>
      <w:r>
        <w:t xml:space="preserve"> </w:t>
      </w:r>
      <w:r>
        <w:rPr>
          <w:spacing w:val="-1"/>
        </w:rPr>
        <w:t>Reporting</w:t>
      </w:r>
      <w:r>
        <w:rPr>
          <w:spacing w:val="-3"/>
        </w:rPr>
        <w:t xml:space="preserve"> </w:t>
      </w:r>
      <w:r>
        <w:t>(UCR)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rPr>
          <w:spacing w:val="1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Federal </w:t>
      </w:r>
      <w:r>
        <w:t>Bureau</w:t>
      </w:r>
      <w:r>
        <w:rPr>
          <w:spacing w:val="-3"/>
        </w:rPr>
        <w:t xml:space="preserve"> </w:t>
      </w:r>
      <w:r>
        <w:t>of</w:t>
      </w:r>
      <w:r>
        <w:rPr>
          <w:spacing w:val="63"/>
        </w:rPr>
        <w:t xml:space="preserve"> </w:t>
      </w:r>
      <w:r>
        <w:rPr>
          <w:spacing w:val="-1"/>
        </w:rPr>
        <w:t xml:space="preserve">Investigation </w:t>
      </w:r>
      <w:r>
        <w:t>and</w:t>
      </w:r>
      <w:r>
        <w:rPr>
          <w:spacing w:val="-2"/>
        </w:rPr>
        <w:t xml:space="preserve"> the</w:t>
      </w:r>
      <w:r>
        <w:t xml:space="preserve"> </w:t>
      </w:r>
      <w:r>
        <w:rPr>
          <w:spacing w:val="-2"/>
        </w:rPr>
        <w:t>Center</w:t>
      </w:r>
      <w: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Disease</w:t>
      </w:r>
      <w:r>
        <w:rPr>
          <w:spacing w:val="-2"/>
        </w:rPr>
        <w:t xml:space="preserve"> </w:t>
      </w:r>
      <w:r>
        <w:rPr>
          <w:spacing w:val="-1"/>
        </w:rPr>
        <w:t>Control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Prevention (CDC).</w:t>
      </w:r>
      <w:r>
        <w:t xml:space="preserve"> </w:t>
      </w:r>
      <w:r>
        <w:rPr>
          <w:spacing w:val="-1"/>
        </w:rPr>
        <w:t>Health indicator</w:t>
      </w:r>
      <w:r>
        <w:t xml:space="preserve"> </w:t>
      </w:r>
      <w:r>
        <w:rPr>
          <w:spacing w:val="-1"/>
        </w:rPr>
        <w:t>data,</w:t>
      </w:r>
      <w:r>
        <w:rPr>
          <w:spacing w:val="77"/>
        </w:rPr>
        <w:t xml:space="preserve"> </w:t>
      </w:r>
      <w:r>
        <w:rPr>
          <w:spacing w:val="-1"/>
        </w:rPr>
        <w:t xml:space="preserve">such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mortality,</w:t>
      </w:r>
      <w:r>
        <w:t xml:space="preserve"> </w:t>
      </w:r>
      <w:r>
        <w:rPr>
          <w:spacing w:val="-2"/>
        </w:rPr>
        <w:t>disease</w:t>
      </w:r>
      <w:r>
        <w:t xml:space="preserve"> </w:t>
      </w:r>
      <w:r>
        <w:rPr>
          <w:spacing w:val="-1"/>
        </w:rPr>
        <w:t>prevalence,</w:t>
      </w:r>
      <w:r>
        <w:rPr>
          <w:spacing w:val="1"/>
        </w:rPr>
        <w:t xml:space="preserve"> </w:t>
      </w:r>
      <w:r>
        <w:rPr>
          <w:spacing w:val="-1"/>
        </w:rPr>
        <w:t>hospitalizations</w:t>
      </w:r>
      <w:r>
        <w:rPr>
          <w:spacing w:val="-2"/>
        </w:rPr>
        <w:t xml:space="preserve"> </w:t>
      </w:r>
      <w:r>
        <w:rPr>
          <w:spacing w:val="-1"/>
        </w:rPr>
        <w:t>and admissions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substance</w:t>
      </w:r>
      <w:r>
        <w:t xml:space="preserve"> </w:t>
      </w:r>
      <w:r>
        <w:rPr>
          <w:spacing w:val="-1"/>
        </w:rPr>
        <w:t>abuse</w:t>
      </w:r>
      <w:r>
        <w:rPr>
          <w:spacing w:val="72"/>
        </w:rPr>
        <w:t xml:space="preserve"> </w:t>
      </w:r>
      <w:r>
        <w:rPr>
          <w:spacing w:val="-1"/>
        </w:rPr>
        <w:t>programs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rPr>
          <w:spacing w:val="-1"/>
        </w:rPr>
        <w:t>provided</w:t>
      </w:r>
      <w: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MDPH Office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Commissioner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MassCHIP</w:t>
      </w:r>
      <w:r>
        <w:rPr>
          <w:spacing w:val="3"/>
        </w:rPr>
        <w:t xml:space="preserve"> </w:t>
      </w:r>
      <w:r>
        <w:rPr>
          <w:spacing w:val="-1"/>
        </w:rPr>
        <w:t>staff.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64" w:lineRule="auto"/>
        <w:ind w:right="394"/>
        <w:rPr>
          <w:rFonts w:cs="Calibri"/>
        </w:rPr>
      </w:pPr>
      <w:r>
        <w:t>A Key</w:t>
      </w:r>
      <w:r>
        <w:rPr>
          <w:spacing w:val="-2"/>
        </w:rPr>
        <w:t xml:space="preserve"> </w:t>
      </w:r>
      <w:r>
        <w:rPr>
          <w:spacing w:val="-1"/>
        </w:rPr>
        <w:t>Informant</w:t>
      </w:r>
      <w:r>
        <w:t xml:space="preserve"> </w:t>
      </w:r>
      <w:r>
        <w:rPr>
          <w:spacing w:val="-1"/>
        </w:rPr>
        <w:t>Survey,</w:t>
      </w:r>
      <w:r>
        <w:t xml:space="preserve"> </w:t>
      </w:r>
      <w:r>
        <w:rPr>
          <w:spacing w:val="-1"/>
        </w:rPr>
        <w:t>developed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distributed</w:t>
      </w:r>
      <w:r>
        <w:t xml:space="preserve"> </w:t>
      </w:r>
      <w:r>
        <w:rPr>
          <w:spacing w:val="-1"/>
        </w:rPr>
        <w:t>electronically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rPr>
          <w:spacing w:val="-1"/>
        </w:rPr>
        <w:t>Morton Hospital</w:t>
      </w:r>
      <w:r>
        <w:t xml:space="preserve"> </w:t>
      </w:r>
      <w:r>
        <w:rPr>
          <w:spacing w:val="-1"/>
        </w:rPr>
        <w:t>staff,</w:t>
      </w:r>
      <w:r>
        <w:rPr>
          <w:spacing w:val="49"/>
        </w:rPr>
        <w:t xml:space="preserve"> </w:t>
      </w:r>
      <w:r>
        <w:rPr>
          <w:spacing w:val="-1"/>
        </w:rPr>
        <w:t>affiliated</w:t>
      </w:r>
      <w:r>
        <w:rPr>
          <w:spacing w:val="-3"/>
        </w:rPr>
        <w:t xml:space="preserve"> </w:t>
      </w:r>
      <w:r>
        <w:rPr>
          <w:spacing w:val="-1"/>
        </w:rPr>
        <w:t>medical</w:t>
      </w:r>
      <w:r>
        <w:t xml:space="preserve"> </w:t>
      </w:r>
      <w:r>
        <w:rPr>
          <w:spacing w:val="-2"/>
        </w:rPr>
        <w:t>providers,</w:t>
      </w:r>
      <w: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partner</w:t>
      </w:r>
      <w:r>
        <w:rPr>
          <w:spacing w:val="-2"/>
        </w:rPr>
        <w:t xml:space="preserve"> </w:t>
      </w:r>
      <w:r>
        <w:rPr>
          <w:spacing w:val="-1"/>
        </w:rPr>
        <w:t>organizations,</w:t>
      </w:r>
      <w:r>
        <w:t xml:space="preserve"> </w:t>
      </w:r>
      <w:r>
        <w:rPr>
          <w:spacing w:val="-1"/>
        </w:rPr>
        <w:t>area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and human service</w:t>
      </w:r>
      <w:r>
        <w:rPr>
          <w:spacing w:val="77"/>
        </w:rPr>
        <w:t xml:space="preserve"> </w:t>
      </w:r>
      <w:r>
        <w:rPr>
          <w:spacing w:val="-1"/>
        </w:rPr>
        <w:t>organizations,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 xml:space="preserve">to </w:t>
      </w:r>
      <w:r>
        <w:t>the general</w:t>
      </w:r>
      <w:r>
        <w:rPr>
          <w:spacing w:val="-3"/>
        </w:rPr>
        <w:t xml:space="preserve"> </w:t>
      </w:r>
      <w:r>
        <w:rPr>
          <w:spacing w:val="-1"/>
        </w:rPr>
        <w:t>public</w:t>
      </w:r>
      <w:r>
        <w:t xml:space="preserve"> via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hospital's</w:t>
      </w:r>
      <w:r>
        <w:t xml:space="preserve"> </w:t>
      </w:r>
      <w:r>
        <w:rPr>
          <w:spacing w:val="-1"/>
        </w:rPr>
        <w:t>social</w:t>
      </w:r>
      <w:r>
        <w:rPr>
          <w:spacing w:val="-3"/>
        </w:rPr>
        <w:t xml:space="preserve"> </w:t>
      </w:r>
      <w:r>
        <w:rPr>
          <w:spacing w:val="-1"/>
        </w:rPr>
        <w:t>media</w:t>
      </w:r>
      <w:r>
        <w:t xml:space="preserve"> </w:t>
      </w:r>
      <w:r>
        <w:rPr>
          <w:spacing w:val="-1"/>
        </w:rPr>
        <w:t>platforms.</w:t>
      </w:r>
      <w: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survey</w:t>
      </w:r>
      <w:r>
        <w:t xml:space="preserve"> was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shared</w:t>
      </w:r>
      <w:r>
        <w:rPr>
          <w:spacing w:val="-3"/>
        </w:rPr>
        <w:t xml:space="preserve"> </w:t>
      </w:r>
      <w:r>
        <w:rPr>
          <w:spacing w:val="-1"/>
        </w:rPr>
        <w:t xml:space="preserve">within </w:t>
      </w:r>
      <w:r>
        <w:t xml:space="preserve">our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partner</w:t>
      </w:r>
      <w:r>
        <w:rPr>
          <w:spacing w:val="-3"/>
        </w:rPr>
        <w:t xml:space="preserve"> </w:t>
      </w:r>
      <w:r>
        <w:rPr>
          <w:spacing w:val="-1"/>
        </w:rPr>
        <w:t>organizations,</w:t>
      </w:r>
      <w:r>
        <w:t xml:space="preserve"> </w:t>
      </w:r>
      <w:r>
        <w:rPr>
          <w:spacing w:val="-1"/>
        </w:rPr>
        <w:t>some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rPr>
          <w:spacing w:val="-1"/>
        </w:rPr>
        <w:t>also provided</w:t>
      </w:r>
      <w:r>
        <w:rPr>
          <w:spacing w:val="49"/>
        </w:rPr>
        <w:t xml:space="preserve"> </w:t>
      </w:r>
      <w:r>
        <w:rPr>
          <w:spacing w:val="-1"/>
        </w:rPr>
        <w:t>paper</w:t>
      </w:r>
      <w:r>
        <w:t xml:space="preserve"> </w:t>
      </w:r>
      <w:r>
        <w:rPr>
          <w:spacing w:val="-1"/>
        </w:rPr>
        <w:t>copies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survey </w:t>
      </w:r>
      <w:r>
        <w:t>to</w:t>
      </w:r>
      <w:r>
        <w:rPr>
          <w:spacing w:val="-1"/>
        </w:rPr>
        <w:t xml:space="preserve"> </w:t>
      </w:r>
      <w:r>
        <w:t xml:space="preserve">their </w:t>
      </w:r>
      <w:r>
        <w:rPr>
          <w:spacing w:val="-1"/>
        </w:rPr>
        <w:t>general community</w:t>
      </w:r>
      <w:r>
        <w:rPr>
          <w:spacing w:val="-2"/>
        </w:rPr>
        <w:t xml:space="preserve"> </w:t>
      </w:r>
      <w:r>
        <w:rPr>
          <w:spacing w:val="-1"/>
        </w:rPr>
        <w:t>members.</w:t>
      </w:r>
      <w:r>
        <w:t xml:space="preserve"> A </w:t>
      </w:r>
      <w:r>
        <w:rPr>
          <w:spacing w:val="-1"/>
        </w:rPr>
        <w:t>total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91</w:t>
      </w:r>
      <w:r>
        <w:t xml:space="preserve"> </w:t>
      </w:r>
      <w:r>
        <w:rPr>
          <w:spacing w:val="-1"/>
        </w:rPr>
        <w:t>community</w:t>
      </w:r>
      <w:r>
        <w:rPr>
          <w:spacing w:val="49"/>
        </w:rPr>
        <w:t xml:space="preserve"> </w:t>
      </w:r>
      <w:r>
        <w:rPr>
          <w:spacing w:val="-1"/>
        </w:rPr>
        <w:t>members</w:t>
      </w:r>
      <w:r>
        <w:rPr>
          <w:spacing w:val="-3"/>
        </w:rPr>
        <w:t xml:space="preserve"> </w:t>
      </w:r>
      <w:r>
        <w:rPr>
          <w:spacing w:val="-1"/>
        </w:rPr>
        <w:t>participated</w:t>
      </w:r>
      <w:r>
        <w:t xml:space="preserve"> in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survey.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64" w:lineRule="auto"/>
        <w:ind w:right="625"/>
        <w:rPr>
          <w:rFonts w:cs="Calibri"/>
        </w:rPr>
      </w:pPr>
      <w:r>
        <w:t>Two</w:t>
      </w:r>
      <w:r>
        <w:rPr>
          <w:spacing w:val="-1"/>
        </w:rPr>
        <w:t xml:space="preserve"> focus groups,</w:t>
      </w:r>
      <w:r>
        <w:rPr>
          <w:spacing w:val="-2"/>
        </w:rPr>
        <w:t xml:space="preserve"> </w:t>
      </w:r>
      <w:r>
        <w:rPr>
          <w:spacing w:val="-1"/>
        </w:rPr>
        <w:t>conducted</w:t>
      </w:r>
      <w:r>
        <w:t xml:space="preserve"> in</w:t>
      </w:r>
      <w:r>
        <w:rPr>
          <w:spacing w:val="-1"/>
        </w:rPr>
        <w:t xml:space="preserve"> Taunton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including</w:t>
      </w:r>
      <w:r>
        <w:t xml:space="preserve"> </w:t>
      </w:r>
      <w:r>
        <w:rPr>
          <w:spacing w:val="-1"/>
        </w:rPr>
        <w:t>residents</w:t>
      </w:r>
      <w:r>
        <w:t xml:space="preserve"> </w:t>
      </w:r>
      <w:r>
        <w:rPr>
          <w:spacing w:val="-1"/>
        </w:rPr>
        <w:t xml:space="preserve">living within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Morton</w:t>
      </w:r>
      <w:r>
        <w:rPr>
          <w:spacing w:val="61"/>
        </w:rP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area. Each</w:t>
      </w:r>
      <w:r>
        <w:rPr>
          <w:spacing w:val="-5"/>
        </w:rPr>
        <w:t xml:space="preserve"> </w:t>
      </w:r>
      <w:r>
        <w:rPr>
          <w:spacing w:val="-1"/>
        </w:rPr>
        <w:t xml:space="preserve">focus group </w:t>
      </w:r>
      <w:r>
        <w:t>was</w:t>
      </w:r>
      <w:r>
        <w:rPr>
          <w:spacing w:val="-3"/>
        </w:rPr>
        <w:t xml:space="preserve"> </w:t>
      </w:r>
      <w:r>
        <w:rPr>
          <w:spacing w:val="-1"/>
        </w:rPr>
        <w:t>conducted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collaboration with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Old Colony</w:t>
      </w:r>
      <w:r>
        <w:rPr>
          <w:spacing w:val="63"/>
        </w:rPr>
        <w:t xml:space="preserve"> </w:t>
      </w:r>
      <w:r>
        <w:rPr>
          <w:spacing w:val="-1"/>
        </w:rPr>
        <w:t>YMCA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Taunton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Prevention </w:t>
      </w:r>
      <w:r>
        <w:t>&amp;</w:t>
      </w:r>
      <w:r>
        <w:rPr>
          <w:spacing w:val="-2"/>
        </w:rPr>
        <w:t xml:space="preserve"> </w:t>
      </w:r>
      <w:r>
        <w:rPr>
          <w:spacing w:val="-1"/>
        </w:rPr>
        <w:t>Wellness</w:t>
      </w:r>
      <w:r>
        <w:t xml:space="preserve"> </w:t>
      </w:r>
      <w:r>
        <w:rPr>
          <w:spacing w:val="-1"/>
        </w:rPr>
        <w:t>Network.</w:t>
      </w:r>
      <w:r>
        <w:rPr>
          <w:spacing w:val="-3"/>
        </w:rPr>
        <w:t xml:space="preserve"> </w:t>
      </w:r>
      <w:r>
        <w:rPr>
          <w:spacing w:val="-1"/>
        </w:rPr>
        <w:t>Approximately</w:t>
      </w:r>
      <w:r>
        <w:rPr>
          <w:spacing w:val="-2"/>
        </w:rPr>
        <w:t xml:space="preserve"> </w:t>
      </w:r>
      <w:r>
        <w:rPr>
          <w:spacing w:val="-1"/>
        </w:rPr>
        <w:t>20</w:t>
      </w:r>
      <w:r>
        <w:t xml:space="preserve"> </w:t>
      </w:r>
      <w:r>
        <w:rPr>
          <w:spacing w:val="-1"/>
        </w:rPr>
        <w:t>community</w:t>
      </w:r>
      <w:r>
        <w:rPr>
          <w:spacing w:val="59"/>
        </w:rPr>
        <w:t xml:space="preserve"> </w:t>
      </w:r>
      <w:r>
        <w:rPr>
          <w:spacing w:val="-1"/>
        </w:rPr>
        <w:t>members</w:t>
      </w:r>
      <w:r>
        <w:rPr>
          <w:spacing w:val="-3"/>
        </w:rPr>
        <w:t xml:space="preserve"> </w:t>
      </w:r>
      <w:r>
        <w:rPr>
          <w:spacing w:val="-1"/>
        </w:rPr>
        <w:t>took</w:t>
      </w:r>
      <w:r>
        <w:t xml:space="preserve"> </w:t>
      </w:r>
      <w:r>
        <w:rPr>
          <w:spacing w:val="-1"/>
        </w:rPr>
        <w:t>part</w:t>
      </w:r>
      <w:r>
        <w:t xml:space="preserve"> 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focus groups.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64" w:lineRule="auto"/>
        <w:ind w:right="255"/>
        <w:rPr>
          <w:rFonts w:cs="Calibri"/>
        </w:rPr>
      </w:pPr>
      <w:r>
        <w:t xml:space="preserve">A </w:t>
      </w:r>
      <w:r>
        <w:rPr>
          <w:spacing w:val="-1"/>
        </w:rPr>
        <w:t>literature</w:t>
      </w:r>
      <w:r>
        <w:t xml:space="preserve"> </w:t>
      </w:r>
      <w:r>
        <w:rPr>
          <w:spacing w:val="-1"/>
        </w:rPr>
        <w:t>review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recent</w:t>
      </w:r>
      <w:r>
        <w:t xml:space="preserve"> </w:t>
      </w:r>
      <w:r>
        <w:rPr>
          <w:spacing w:val="-1"/>
        </w:rPr>
        <w:t>governmental, public</w:t>
      </w:r>
      <w:r>
        <w:t xml:space="preserve"> </w:t>
      </w:r>
      <w:r>
        <w:rPr>
          <w:spacing w:val="-1"/>
        </w:rPr>
        <w:t>policy,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scholarly</w:t>
      </w:r>
      <w:r>
        <w:t xml:space="preserve"> works.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health</w:t>
      </w:r>
      <w:r>
        <w:rPr>
          <w:spacing w:val="55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t xml:space="preserve">was </w:t>
      </w:r>
      <w:r>
        <w:rPr>
          <w:spacing w:val="-1"/>
        </w:rPr>
        <w:t>analyzed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summary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which included</w:t>
      </w:r>
      <w:r>
        <w:t xml:space="preserve"> </w:t>
      </w:r>
      <w:r>
        <w:rPr>
          <w:spacing w:val="-1"/>
        </w:rPr>
        <w:t>common</w:t>
      </w:r>
      <w:r>
        <w:rPr>
          <w:spacing w:val="-3"/>
        </w:rPr>
        <w:t xml:space="preserve"> </w:t>
      </w:r>
      <w:r>
        <w:rPr>
          <w:spacing w:val="-1"/>
        </w:rPr>
        <w:t>themes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public</w:t>
      </w:r>
      <w:r>
        <w:rPr>
          <w:spacing w:val="61"/>
        </w:rPr>
        <w:t xml:space="preserve"> </w:t>
      </w:r>
      <w:r>
        <w:rPr>
          <w:spacing w:val="-1"/>
        </w:rPr>
        <w:t>health trends</w:t>
      </w:r>
      <w:r>
        <w:rPr>
          <w:spacing w:val="-2"/>
        </w:rPr>
        <w:t xml:space="preserve"> </w:t>
      </w:r>
      <w:r>
        <w:rPr>
          <w:spacing w:val="-1"/>
        </w:rPr>
        <w:t>among high-priority</w:t>
      </w:r>
      <w:r>
        <w:rPr>
          <w:spacing w:val="-2"/>
        </w:rPr>
        <w:t xml:space="preserve"> </w:t>
      </w:r>
      <w:r>
        <w:rPr>
          <w:spacing w:val="-1"/>
        </w:rPr>
        <w:t>populations</w:t>
      </w:r>
      <w:r>
        <w:t xml:space="preserve"> in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Morton Hospital</w:t>
      </w:r>
      <w:r>
        <w:rPr>
          <w:spacing w:val="-2"/>
        </w:rPr>
        <w:t xml:space="preserve"> </w:t>
      </w:r>
      <w:r>
        <w:rPr>
          <w:spacing w:val="-1"/>
        </w:rPr>
        <w:t>service</w:t>
      </w:r>
      <w:r>
        <w:rPr>
          <w:spacing w:val="-2"/>
        </w:rPr>
        <w:t xml:space="preserve"> </w:t>
      </w:r>
      <w:r>
        <w:rPr>
          <w:spacing w:val="-1"/>
        </w:rPr>
        <w:t>area</w:t>
      </w:r>
      <w:r>
        <w:t xml:space="preserve"> was</w:t>
      </w:r>
      <w:r>
        <w:rPr>
          <w:spacing w:val="-2"/>
        </w:rPr>
        <w:t xml:space="preserve"> </w:t>
      </w:r>
      <w:r>
        <w:rPr>
          <w:spacing w:val="-1"/>
        </w:rPr>
        <w:t>created</w:t>
      </w:r>
      <w:r>
        <w:rPr>
          <w:spacing w:val="7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inform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Health Needs</w:t>
      </w:r>
      <w:r>
        <w:rPr>
          <w:spacing w:val="-3"/>
        </w:rPr>
        <w:t xml:space="preserve"> </w:t>
      </w:r>
      <w:r>
        <w:rPr>
          <w:spacing w:val="-1"/>
        </w:rPr>
        <w:t>Assessment.</w:t>
      </w:r>
    </w:p>
    <w:p w:rsidR="00731D97" w:rsidRDefault="001522BE">
      <w:pPr>
        <w:pStyle w:val="BodyText"/>
        <w:spacing w:before="119" w:line="263" w:lineRule="auto"/>
        <w:ind w:right="349"/>
        <w:rPr>
          <w:rFonts w:cs="Calibri"/>
        </w:rPr>
      </w:pPr>
      <w:r>
        <w:rPr>
          <w:rFonts w:cs="Calibri"/>
          <w:spacing w:val="-1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results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1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assessment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concluded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that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the </w:t>
      </w:r>
      <w:r>
        <w:rPr>
          <w:rFonts w:cs="Calibri"/>
          <w:spacing w:val="-1"/>
        </w:rPr>
        <w:t>following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issues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were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among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the </w:t>
      </w:r>
      <w:r>
        <w:rPr>
          <w:rFonts w:cs="Calibri"/>
          <w:spacing w:val="-1"/>
        </w:rPr>
        <w:t>most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prevalent</w:t>
      </w:r>
      <w:r>
        <w:rPr>
          <w:rFonts w:cs="Calibri"/>
          <w:spacing w:val="55"/>
        </w:rPr>
        <w:t xml:space="preserve"> </w:t>
      </w:r>
      <w:r>
        <w:rPr>
          <w:rFonts w:cs="Calibri"/>
          <w:spacing w:val="-1"/>
        </w:rPr>
        <w:t>health and wellness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concerns</w:t>
      </w:r>
      <w:r>
        <w:rPr>
          <w:rFonts w:cs="Calibri"/>
        </w:rPr>
        <w:t xml:space="preserve"> with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hospital’s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service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area:</w:t>
      </w:r>
    </w:p>
    <w:p w:rsidR="00731D97" w:rsidRDefault="001522BE">
      <w:pPr>
        <w:numPr>
          <w:ilvl w:val="2"/>
          <w:numId w:val="6"/>
        </w:numPr>
        <w:tabs>
          <w:tab w:val="left" w:pos="861"/>
        </w:tabs>
        <w:spacing w:before="118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Chronic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Disease</w:t>
      </w:r>
    </w:p>
    <w:p w:rsidR="00731D97" w:rsidRDefault="001522BE">
      <w:pPr>
        <w:pStyle w:val="BodyText"/>
        <w:numPr>
          <w:ilvl w:val="3"/>
          <w:numId w:val="6"/>
        </w:numPr>
        <w:tabs>
          <w:tab w:val="left" w:pos="1581"/>
        </w:tabs>
        <w:spacing w:before="29" w:line="261" w:lineRule="auto"/>
        <w:ind w:right="187"/>
        <w:rPr>
          <w:rFonts w:cs="Calibri"/>
        </w:rPr>
      </w:pPr>
      <w:r>
        <w:rPr>
          <w:spacing w:val="-1"/>
        </w:rPr>
        <w:t>Taunton,</w:t>
      </w:r>
      <w:r>
        <w:rPr>
          <w:spacing w:val="-2"/>
        </w:rPr>
        <w:t xml:space="preserve"> </w:t>
      </w:r>
      <w:r>
        <w:rPr>
          <w:spacing w:val="-1"/>
        </w:rPr>
        <w:t>East Taunton,</w:t>
      </w:r>
      <w:r>
        <w:rPr>
          <w:spacing w:val="-3"/>
        </w:rPr>
        <w:t xml:space="preserve"> </w:t>
      </w:r>
      <w:r>
        <w:rPr>
          <w:spacing w:val="-1"/>
        </w:rPr>
        <w:t>Raynham,</w:t>
      </w:r>
      <w:r>
        <w:t xml:space="preserve"> </w:t>
      </w:r>
      <w:r>
        <w:rPr>
          <w:spacing w:val="-1"/>
        </w:rPr>
        <w:t>North</w:t>
      </w:r>
      <w:r>
        <w:t xml:space="preserve"> </w:t>
      </w:r>
      <w:r>
        <w:rPr>
          <w:spacing w:val="-1"/>
        </w:rPr>
        <w:t>Dighton,</w:t>
      </w:r>
      <w:r>
        <w:rPr>
          <w:spacing w:val="-2"/>
        </w:rPr>
        <w:t xml:space="preserve"> </w:t>
      </w:r>
      <w:r>
        <w:rPr>
          <w:spacing w:val="-1"/>
        </w:rPr>
        <w:t>Middleboro,</w:t>
      </w:r>
      <w:r>
        <w:rPr>
          <w:spacing w:val="-3"/>
        </w:rPr>
        <w:t xml:space="preserve"> </w:t>
      </w:r>
      <w:r>
        <w:rPr>
          <w:spacing w:val="-1"/>
        </w:rPr>
        <w:t>Lakeville,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Norton</w:t>
      </w:r>
      <w:r>
        <w:rPr>
          <w:spacing w:val="61"/>
        </w:rPr>
        <w:t xml:space="preserve"> </w:t>
      </w:r>
      <w:r>
        <w:rPr>
          <w:spacing w:val="-1"/>
        </w:rPr>
        <w:t>maintained</w:t>
      </w:r>
      <w:r>
        <w:t xml:space="preserve"> a</w:t>
      </w:r>
      <w:r>
        <w:rPr>
          <w:spacing w:val="-3"/>
        </w:rPr>
        <w:t xml:space="preserve"> </w:t>
      </w:r>
      <w:r>
        <w:rPr>
          <w:spacing w:val="-1"/>
        </w:rPr>
        <w:t>higher</w:t>
      </w:r>
      <w:r>
        <w:t xml:space="preserve"> than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average</w:t>
      </w:r>
      <w:r>
        <w:t xml:space="preserve"> </w:t>
      </w:r>
      <w:r>
        <w:rPr>
          <w:spacing w:val="-1"/>
        </w:rPr>
        <w:t>incidence</w:t>
      </w:r>
      <w:r>
        <w:t xml:space="preserve"> </w:t>
      </w:r>
      <w:r>
        <w:rPr>
          <w:spacing w:val="-1"/>
        </w:rPr>
        <w:t>rate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mortalities</w:t>
      </w:r>
      <w:r>
        <w:t xml:space="preserve"> </w:t>
      </w:r>
      <w:r>
        <w:rPr>
          <w:spacing w:val="-1"/>
        </w:rPr>
        <w:t>due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chronic</w:t>
      </w:r>
      <w:r>
        <w:rPr>
          <w:spacing w:val="51"/>
        </w:rPr>
        <w:t xml:space="preserve"> </w:t>
      </w:r>
      <w:r>
        <w:rPr>
          <w:spacing w:val="-1"/>
        </w:rPr>
        <w:t xml:space="preserve">diseases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2015,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Lakeville</w:t>
      </w:r>
      <w: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highest</w:t>
      </w:r>
      <w:r>
        <w:t xml:space="preserve"> </w:t>
      </w:r>
      <w:r>
        <w:rPr>
          <w:spacing w:val="-1"/>
        </w:rPr>
        <w:t>level,</w:t>
      </w:r>
      <w:r>
        <w:rPr>
          <w:spacing w:val="3"/>
        </w:rPr>
        <w:t xml:space="preserve"> </w:t>
      </w:r>
      <w:r>
        <w:rPr>
          <w:spacing w:val="-1"/>
        </w:rPr>
        <w:t>followed</w:t>
      </w:r>
      <w:r>
        <w:rPr>
          <w:spacing w:val="-3"/>
        </w:rPr>
        <w:t xml:space="preserve"> </w:t>
      </w:r>
      <w:r>
        <w:rPr>
          <w:spacing w:val="-1"/>
        </w:rPr>
        <w:t>by Taunton.</w:t>
      </w:r>
      <w:r>
        <w:t xml:space="preserve"> </w:t>
      </w:r>
      <w:r>
        <w:rPr>
          <w:spacing w:val="-1"/>
        </w:rPr>
        <w:t>Cancer-related</w:t>
      </w:r>
      <w:r>
        <w:rPr>
          <w:spacing w:val="57"/>
        </w:rPr>
        <w:t xml:space="preserve"> </w:t>
      </w:r>
      <w:r>
        <w:rPr>
          <w:spacing w:val="-1"/>
        </w:rPr>
        <w:t>deaths</w:t>
      </w:r>
      <w:r>
        <w:t xml:space="preserve"> </w:t>
      </w:r>
      <w:r>
        <w:rPr>
          <w:spacing w:val="-1"/>
        </w:rPr>
        <w:t>accounted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highest</w:t>
      </w:r>
      <w:r>
        <w:rPr>
          <w:spacing w:val="-2"/>
        </w:rPr>
        <w:t xml:space="preserve"> </w:t>
      </w:r>
      <w:r>
        <w:rPr>
          <w:spacing w:val="-1"/>
        </w:rPr>
        <w:t>mortality</w:t>
      </w:r>
      <w:r>
        <w:rPr>
          <w:spacing w:val="-2"/>
        </w:rPr>
        <w:t xml:space="preserve"> </w:t>
      </w:r>
      <w:r>
        <w:rPr>
          <w:spacing w:val="-1"/>
        </w:rPr>
        <w:t>rate,</w:t>
      </w:r>
      <w:r>
        <w:t xml:space="preserve"> </w:t>
      </w:r>
      <w:r>
        <w:rPr>
          <w:spacing w:val="-1"/>
        </w:rPr>
        <w:t>followed by</w:t>
      </w:r>
      <w:r>
        <w:rPr>
          <w:spacing w:val="-2"/>
        </w:rPr>
        <w:t xml:space="preserve"> </w:t>
      </w:r>
      <w:r>
        <w:rPr>
          <w:spacing w:val="-1"/>
        </w:rPr>
        <w:t>heart</w:t>
      </w:r>
      <w:r>
        <w:rPr>
          <w:spacing w:val="1"/>
        </w:rPr>
        <w:t xml:space="preserve"> </w:t>
      </w:r>
      <w:r>
        <w:rPr>
          <w:spacing w:val="-1"/>
        </w:rPr>
        <w:t>disease-related</w:t>
      </w:r>
    </w:p>
    <w:p w:rsidR="00731D97" w:rsidRDefault="00731D97">
      <w:pPr>
        <w:spacing w:line="261" w:lineRule="auto"/>
        <w:rPr>
          <w:rFonts w:ascii="Calibri" w:eastAsia="Calibri" w:hAnsi="Calibri" w:cs="Calibri"/>
        </w:rPr>
        <w:sectPr w:rsidR="00731D97">
          <w:pgSz w:w="12240" w:h="15840"/>
          <w:pgMar w:top="680" w:right="1300" w:bottom="700" w:left="1300" w:header="0" w:footer="513" w:gutter="0"/>
          <w:cols w:space="720"/>
        </w:sectPr>
      </w:pPr>
    </w:p>
    <w:p w:rsidR="00731D97" w:rsidRDefault="00731D97">
      <w:pPr>
        <w:rPr>
          <w:rFonts w:ascii="Calibri" w:eastAsia="Calibri" w:hAnsi="Calibri" w:cs="Calibri"/>
          <w:sz w:val="24"/>
          <w:szCs w:val="24"/>
        </w:rPr>
      </w:pPr>
    </w:p>
    <w:p w:rsidR="00731D97" w:rsidRDefault="00731D97">
      <w:pPr>
        <w:spacing w:before="5"/>
        <w:rPr>
          <w:rFonts w:ascii="Calibri" w:eastAsia="Calibri" w:hAnsi="Calibri" w:cs="Calibri"/>
          <w:sz w:val="27"/>
          <w:szCs w:val="27"/>
        </w:rPr>
      </w:pPr>
    </w:p>
    <w:p w:rsidR="00731D97" w:rsidRDefault="001522BE">
      <w:pPr>
        <w:numPr>
          <w:ilvl w:val="2"/>
          <w:numId w:val="6"/>
        </w:numPr>
        <w:tabs>
          <w:tab w:val="left" w:pos="861"/>
        </w:tabs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Obesity</w:t>
      </w:r>
    </w:p>
    <w:p w:rsidR="00731D97" w:rsidRDefault="001522BE">
      <w:pPr>
        <w:pStyle w:val="BodyText"/>
        <w:spacing w:before="39" w:line="263" w:lineRule="auto"/>
        <w:ind w:left="-22" w:right="591"/>
        <w:rPr>
          <w:rFonts w:cs="Calibri"/>
        </w:rPr>
      </w:pPr>
      <w:r>
        <w:br w:type="column"/>
      </w:r>
      <w:r>
        <w:rPr>
          <w:spacing w:val="-1"/>
        </w:rPr>
        <w:t>deaths,</w:t>
      </w:r>
      <w:r>
        <w:t xml:space="preserve"> </w:t>
      </w:r>
      <w:r>
        <w:rPr>
          <w:spacing w:val="-1"/>
        </w:rPr>
        <w:t>chronic</w:t>
      </w:r>
      <w:r>
        <w:t xml:space="preserve"> </w:t>
      </w:r>
      <w:r>
        <w:rPr>
          <w:spacing w:val="-1"/>
        </w:rPr>
        <w:t>lower</w:t>
      </w:r>
      <w:r>
        <w:t xml:space="preserve"> </w:t>
      </w:r>
      <w:r>
        <w:rPr>
          <w:spacing w:val="-1"/>
        </w:rPr>
        <w:t>respiratory</w:t>
      </w:r>
      <w:r>
        <w:t xml:space="preserve"> </w:t>
      </w:r>
      <w:r>
        <w:rPr>
          <w:spacing w:val="-2"/>
        </w:rPr>
        <w:t>disease</w:t>
      </w:r>
      <w:r>
        <w:t xml:space="preserve"> </w:t>
      </w:r>
      <w:r>
        <w:rPr>
          <w:spacing w:val="-1"/>
        </w:rPr>
        <w:t>and diabetes-related deaths</w:t>
      </w:r>
      <w: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lowest</w:t>
      </w:r>
      <w:r>
        <w:rPr>
          <w:spacing w:val="69"/>
        </w:rPr>
        <w:t xml:space="preserve"> </w:t>
      </w:r>
      <w:r>
        <w:rPr>
          <w:spacing w:val="-1"/>
        </w:rPr>
        <w:t>percentage.</w:t>
      </w:r>
    </w:p>
    <w:p w:rsidR="00731D97" w:rsidRDefault="00731D97">
      <w:pPr>
        <w:spacing w:line="263" w:lineRule="auto"/>
        <w:rPr>
          <w:rFonts w:ascii="Calibri" w:eastAsia="Calibri" w:hAnsi="Calibri" w:cs="Calibri"/>
        </w:rPr>
        <w:sectPr w:rsidR="00731D97">
          <w:pgSz w:w="12240" w:h="15840"/>
          <w:pgMar w:top="680" w:right="1300" w:bottom="700" w:left="1300" w:header="0" w:footer="513" w:gutter="0"/>
          <w:cols w:num="2" w:space="720" w:equalWidth="0">
            <w:col w:w="1563" w:space="40"/>
            <w:col w:w="8037"/>
          </w:cols>
        </w:sectPr>
      </w:pPr>
    </w:p>
    <w:p w:rsidR="00731D97" w:rsidRDefault="001522BE">
      <w:pPr>
        <w:pStyle w:val="BodyText"/>
        <w:numPr>
          <w:ilvl w:val="3"/>
          <w:numId w:val="6"/>
        </w:numPr>
        <w:tabs>
          <w:tab w:val="left" w:pos="1581"/>
        </w:tabs>
        <w:spacing w:before="29" w:line="260" w:lineRule="auto"/>
        <w:ind w:right="601"/>
        <w:rPr>
          <w:rFonts w:cs="Calibri"/>
        </w:rPr>
      </w:pPr>
      <w:r>
        <w:rPr>
          <w:rFonts w:cs="Calibri"/>
          <w:spacing w:val="-1"/>
        </w:rPr>
        <w:t>Obesity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overweight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rates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among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youth</w:t>
      </w:r>
      <w:r>
        <w:rPr>
          <w:rFonts w:cs="Calibri"/>
        </w:rPr>
        <w:t xml:space="preserve"> in</w:t>
      </w:r>
      <w:r>
        <w:rPr>
          <w:rFonts w:cs="Calibri"/>
          <w:spacing w:val="-1"/>
        </w:rPr>
        <w:t xml:space="preserve"> 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hospital’s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service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area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also</w:t>
      </w:r>
      <w:r>
        <w:rPr>
          <w:rFonts w:cs="Calibri"/>
          <w:spacing w:val="-1"/>
        </w:rPr>
        <w:t xml:space="preserve"> were</w:t>
      </w:r>
      <w:r>
        <w:rPr>
          <w:rFonts w:cs="Calibri"/>
          <w:spacing w:val="49"/>
        </w:rPr>
        <w:t xml:space="preserve"> </w:t>
      </w:r>
      <w:r>
        <w:rPr>
          <w:rFonts w:cs="Calibri"/>
          <w:spacing w:val="-1"/>
        </w:rPr>
        <w:t>above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or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same</w:t>
      </w:r>
      <w:r>
        <w:rPr>
          <w:rFonts w:cs="Calibri"/>
        </w:rPr>
        <w:t xml:space="preserve"> as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state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level. Taunton has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highest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level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of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overweight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or</w:t>
      </w:r>
      <w:r>
        <w:rPr>
          <w:rFonts w:cs="Calibri"/>
          <w:spacing w:val="57"/>
        </w:rPr>
        <w:t xml:space="preserve"> </w:t>
      </w:r>
      <w:r>
        <w:rPr>
          <w:rFonts w:cs="Calibri"/>
        </w:rPr>
        <w:t>obese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youth</w:t>
      </w:r>
      <w:r>
        <w:rPr>
          <w:rFonts w:cs="Calibri"/>
        </w:rPr>
        <w:t xml:space="preserve"> at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(38.5%).</w:t>
      </w:r>
    </w:p>
    <w:p w:rsidR="00731D97" w:rsidRDefault="001522BE">
      <w:pPr>
        <w:numPr>
          <w:ilvl w:val="2"/>
          <w:numId w:val="6"/>
        </w:numPr>
        <w:tabs>
          <w:tab w:val="left" w:pos="861"/>
        </w:tabs>
        <w:spacing w:before="1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Mental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1"/>
        </w:rPr>
        <w:t>Illness</w:t>
      </w:r>
    </w:p>
    <w:p w:rsidR="00731D97" w:rsidRDefault="001522BE">
      <w:pPr>
        <w:pStyle w:val="BodyText"/>
        <w:numPr>
          <w:ilvl w:val="3"/>
          <w:numId w:val="6"/>
        </w:numPr>
        <w:tabs>
          <w:tab w:val="left" w:pos="1581"/>
        </w:tabs>
        <w:spacing w:before="29" w:line="262" w:lineRule="auto"/>
        <w:ind w:right="187"/>
        <w:rPr>
          <w:rFonts w:cs="Calibri"/>
        </w:rPr>
      </w:pPr>
      <w:r>
        <w:t xml:space="preserve">Data </w:t>
      </w:r>
      <w:r>
        <w:rPr>
          <w:spacing w:val="-1"/>
        </w:rPr>
        <w:t>shows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Taunton had the</w:t>
      </w:r>
      <w:r>
        <w:t xml:space="preserve"> </w:t>
      </w:r>
      <w:r>
        <w:rPr>
          <w:spacing w:val="-1"/>
        </w:rPr>
        <w:t>highest</w:t>
      </w:r>
      <w:r>
        <w:rPr>
          <w:spacing w:val="-2"/>
        </w:rPr>
        <w:t xml:space="preserve"> </w:t>
      </w:r>
      <w:r>
        <w:rPr>
          <w:spacing w:val="-1"/>
        </w:rPr>
        <w:t>suicide</w:t>
      </w:r>
      <w:r>
        <w:t xml:space="preserve"> </w:t>
      </w:r>
      <w:r>
        <w:rPr>
          <w:spacing w:val="-2"/>
        </w:rPr>
        <w:t>death</w:t>
      </w:r>
      <w:r>
        <w:rPr>
          <w:spacing w:val="-1"/>
        </w:rPr>
        <w:t xml:space="preserve"> count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Morton</w:t>
      </w:r>
      <w:r>
        <w:rPr>
          <w:spacing w:val="53"/>
        </w:rP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area;</w:t>
      </w:r>
      <w:r>
        <w:rPr>
          <w:spacing w:val="1"/>
        </w:rP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 xml:space="preserve">is </w:t>
      </w:r>
      <w:r>
        <w:rPr>
          <w:spacing w:val="-1"/>
        </w:rPr>
        <w:t>lower</w:t>
      </w:r>
      <w:r>
        <w:t xml:space="preserve"> </w:t>
      </w:r>
      <w:r>
        <w:rPr>
          <w:spacing w:val="-1"/>
        </w:rPr>
        <w:t>than the</w:t>
      </w:r>
      <w: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average.</w:t>
      </w:r>
      <w:r>
        <w:rPr>
          <w:spacing w:val="4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 xml:space="preserve">regard </w:t>
      </w:r>
      <w:r>
        <w:t>to</w:t>
      </w:r>
      <w:r>
        <w:rPr>
          <w:spacing w:val="49"/>
        </w:rPr>
        <w:t xml:space="preserve"> </w:t>
      </w:r>
      <w:r>
        <w:rPr>
          <w:spacing w:val="-1"/>
        </w:rPr>
        <w:t>Emergency</w:t>
      </w:r>
      <w:r>
        <w:rPr>
          <w:spacing w:val="-2"/>
        </w:rPr>
        <w:t xml:space="preserve"> </w:t>
      </w:r>
      <w:r>
        <w:rPr>
          <w:spacing w:val="-1"/>
        </w:rPr>
        <w:t>Department hospitalizations</w:t>
      </w:r>
      <w:r>
        <w:t xml:space="preserve"> </w:t>
      </w:r>
      <w:r>
        <w:rPr>
          <w:spacing w:val="-1"/>
        </w:rPr>
        <w:t>related</w:t>
      </w:r>
      <w:r>
        <w:rPr>
          <w:spacing w:val="-3"/>
        </w:rPr>
        <w:t xml:space="preserve"> </w:t>
      </w:r>
      <w:r>
        <w:rPr>
          <w:spacing w:val="-1"/>
        </w:rPr>
        <w:t>to mental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disorders,</w:t>
      </w:r>
      <w:r>
        <w:rPr>
          <w:spacing w:val="-3"/>
        </w:rPr>
        <w:t xml:space="preserve"> </w:t>
      </w:r>
      <w:r>
        <w:rPr>
          <w:spacing w:val="-1"/>
        </w:rPr>
        <w:t>Taunton</w:t>
      </w:r>
      <w:r>
        <w:t xml:space="preserve"> </w:t>
      </w:r>
      <w:r>
        <w:rPr>
          <w:spacing w:val="65"/>
        </w:rPr>
        <w:t xml:space="preserve"> </w:t>
      </w:r>
      <w:r>
        <w:rPr>
          <w:spacing w:val="-1"/>
        </w:rPr>
        <w:t>had the</w:t>
      </w:r>
      <w:r>
        <w:t xml:space="preserve"> </w:t>
      </w:r>
      <w:r>
        <w:rPr>
          <w:spacing w:val="-1"/>
        </w:rPr>
        <w:t>lowest</w:t>
      </w:r>
      <w:r>
        <w:t xml:space="preserve"> </w:t>
      </w:r>
      <w:r>
        <w:rPr>
          <w:spacing w:val="-1"/>
        </w:rPr>
        <w:t>percentage</w:t>
      </w:r>
      <w:r>
        <w:rPr>
          <w:spacing w:val="-5"/>
        </w:rPr>
        <w:t xml:space="preserve"> </w:t>
      </w:r>
      <w:r>
        <w:t xml:space="preserve">of </w:t>
      </w:r>
      <w:r>
        <w:rPr>
          <w:spacing w:val="-1"/>
        </w:rPr>
        <w:t>residents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-1"/>
        </w:rPr>
        <w:t>hospitalized, compared</w:t>
      </w:r>
      <w:r>
        <w:t xml:space="preserve"> 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other</w:t>
      </w:r>
      <w:r>
        <w:rPr>
          <w:spacing w:val="53"/>
        </w:rPr>
        <w:t xml:space="preserve"> </w:t>
      </w:r>
      <w:r>
        <w:t>cities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towns within the</w:t>
      </w:r>
      <w:r>
        <w:rPr>
          <w:spacing w:val="-2"/>
        </w:rP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service</w:t>
      </w:r>
      <w:r>
        <w:rPr>
          <w:spacing w:val="1"/>
        </w:rPr>
        <w:t xml:space="preserve"> </w:t>
      </w:r>
      <w:r>
        <w:rPr>
          <w:spacing w:val="-1"/>
        </w:rPr>
        <w:t>area.</w:t>
      </w:r>
      <w:r>
        <w:rPr>
          <w:spacing w:val="-3"/>
        </w:rPr>
        <w:t xml:space="preserve"> </w:t>
      </w:r>
      <w:r>
        <w:rPr>
          <w:spacing w:val="-1"/>
        </w:rPr>
        <w:t>Dighton</w:t>
      </w:r>
      <w:r>
        <w:rPr>
          <w:spacing w:val="-3"/>
        </w:rPr>
        <w:t xml:space="preserve"> </w:t>
      </w:r>
      <w:r>
        <w:rPr>
          <w:spacing w:val="-1"/>
        </w:rPr>
        <w:t>maintained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highest</w:t>
      </w:r>
      <w:r>
        <w:rPr>
          <w:spacing w:val="59"/>
        </w:rPr>
        <w:t xml:space="preserve"> </w:t>
      </w:r>
      <w:r>
        <w:rPr>
          <w:spacing w:val="-1"/>
        </w:rPr>
        <w:t>percentage,</w:t>
      </w:r>
      <w:r>
        <w:rPr>
          <w:spacing w:val="-2"/>
        </w:rPr>
        <w:t xml:space="preserve"> </w:t>
      </w:r>
      <w:r>
        <w:rPr>
          <w:spacing w:val="-1"/>
        </w:rPr>
        <w:t>followed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Berkley,</w:t>
      </w:r>
      <w:r>
        <w:rPr>
          <w:spacing w:val="-3"/>
        </w:rPr>
        <w:t xml:space="preserve"> </w:t>
      </w:r>
      <w:r>
        <w:rPr>
          <w:spacing w:val="-1"/>
        </w:rPr>
        <w:t>Lakeville,</w:t>
      </w:r>
      <w:r>
        <w:t xml:space="preserve"> </w:t>
      </w:r>
      <w:r>
        <w:rPr>
          <w:spacing w:val="-1"/>
        </w:rPr>
        <w:t>and Raynham.</w:t>
      </w:r>
    </w:p>
    <w:p w:rsidR="00731D97" w:rsidRDefault="001522BE">
      <w:pPr>
        <w:numPr>
          <w:ilvl w:val="2"/>
          <w:numId w:val="6"/>
        </w:numPr>
        <w:tabs>
          <w:tab w:val="left" w:pos="861"/>
        </w:tabs>
        <w:spacing w:line="279" w:lineRule="exact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Substance Abuse Disorder</w:t>
      </w:r>
    </w:p>
    <w:p w:rsidR="00731D97" w:rsidRDefault="001522BE">
      <w:pPr>
        <w:pStyle w:val="BodyText"/>
        <w:numPr>
          <w:ilvl w:val="3"/>
          <w:numId w:val="6"/>
        </w:numPr>
        <w:tabs>
          <w:tab w:val="left" w:pos="1581"/>
        </w:tabs>
        <w:spacing w:before="29" w:line="257" w:lineRule="auto"/>
        <w:ind w:right="482"/>
        <w:rPr>
          <w:rFonts w:cs="Calibri"/>
        </w:rPr>
      </w:pP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available</w:t>
      </w:r>
      <w:r>
        <w:rPr>
          <w:spacing w:val="-3"/>
        </w:rPr>
        <w:t xml:space="preserve"> </w:t>
      </w:r>
      <w:r>
        <w:rPr>
          <w:spacing w:val="-1"/>
        </w:rPr>
        <w:t>data,</w:t>
      </w:r>
      <w:r>
        <w:t xml:space="preserve"> </w:t>
      </w:r>
      <w:r>
        <w:rPr>
          <w:spacing w:val="-1"/>
        </w:rPr>
        <w:t xml:space="preserve">within </w:t>
      </w:r>
      <w:r>
        <w:rPr>
          <w:spacing w:val="-2"/>
        </w:rPr>
        <w:t xml:space="preserve">the </w:t>
      </w:r>
      <w:r>
        <w:rPr>
          <w:spacing w:val="-1"/>
        </w:rPr>
        <w:t xml:space="preserve">Morton </w:t>
      </w:r>
      <w:r>
        <w:rPr>
          <w:spacing w:val="-2"/>
        </w:rPr>
        <w:t>service</w:t>
      </w:r>
      <w:r>
        <w:t xml:space="preserve"> area,</w:t>
      </w:r>
      <w:r>
        <w:rPr>
          <w:spacing w:val="-3"/>
        </w:rPr>
        <w:t xml:space="preserve"> </w:t>
      </w:r>
      <w:r>
        <w:rPr>
          <w:spacing w:val="-1"/>
        </w:rPr>
        <w:t xml:space="preserve">Taunton </w:t>
      </w:r>
      <w:r>
        <w:t>had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highest</w:t>
      </w:r>
      <w:r>
        <w:rPr>
          <w:spacing w:val="73"/>
        </w:rPr>
        <w:t xml:space="preserve"> </w:t>
      </w:r>
      <w:r>
        <w:rPr>
          <w:spacing w:val="-1"/>
        </w:rPr>
        <w:t>count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alcohol/substance-related hospitalizations,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t xml:space="preserve"> </w:t>
      </w:r>
      <w:r>
        <w:rPr>
          <w:spacing w:val="-1"/>
        </w:rPr>
        <w:t>Lakeville</w:t>
      </w:r>
      <w:r>
        <w:rPr>
          <w:spacing w:val="2"/>
        </w:rPr>
        <w:t xml:space="preserve"> </w:t>
      </w:r>
      <w:r>
        <w:rPr>
          <w:spacing w:val="-1"/>
        </w:rPr>
        <w:t>had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lowest.</w:t>
      </w:r>
    </w:p>
    <w:p w:rsidR="00731D97" w:rsidRDefault="001522BE">
      <w:pPr>
        <w:pStyle w:val="BodyText"/>
        <w:spacing w:before="6" w:line="263" w:lineRule="auto"/>
        <w:ind w:left="1580" w:right="187"/>
        <w:rPr>
          <w:rFonts w:cs="Calibri"/>
        </w:rPr>
      </w:pPr>
      <w:r>
        <w:rPr>
          <w:rFonts w:cs="Calibri"/>
          <w:spacing w:val="-1"/>
        </w:rPr>
        <w:t xml:space="preserve">Taunton had </w:t>
      </w:r>
      <w:r>
        <w:rPr>
          <w:rFonts w:cs="Calibri"/>
          <w:spacing w:val="-2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highest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number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1"/>
        </w:rPr>
        <w:t>alcohol-related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deaths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within 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hospital’s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service</w:t>
      </w:r>
      <w:r>
        <w:rPr>
          <w:rFonts w:cs="Calibri"/>
          <w:spacing w:val="73"/>
        </w:rPr>
        <w:t xml:space="preserve"> </w:t>
      </w:r>
      <w:r>
        <w:rPr>
          <w:rFonts w:cs="Calibri"/>
        </w:rPr>
        <w:t>area in</w:t>
      </w:r>
      <w:r>
        <w:rPr>
          <w:rFonts w:cs="Calibri"/>
          <w:spacing w:val="-1"/>
        </w:rPr>
        <w:t xml:space="preserve"> 2015,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but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that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figure</w:t>
      </w:r>
      <w:r>
        <w:rPr>
          <w:rFonts w:cs="Calibri"/>
        </w:rPr>
        <w:t xml:space="preserve"> was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below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the </w:t>
      </w:r>
      <w:r>
        <w:rPr>
          <w:rFonts w:cs="Calibri"/>
          <w:spacing w:val="-1"/>
        </w:rPr>
        <w:t>statewide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rate.</w:t>
      </w:r>
    </w:p>
    <w:p w:rsidR="00731D97" w:rsidRDefault="001522BE">
      <w:pPr>
        <w:numPr>
          <w:ilvl w:val="2"/>
          <w:numId w:val="6"/>
        </w:numPr>
        <w:tabs>
          <w:tab w:val="left" w:pos="861"/>
        </w:tabs>
        <w:spacing w:line="278" w:lineRule="exact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Access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to</w:t>
      </w:r>
      <w:r>
        <w:rPr>
          <w:rFonts w:ascii="Calibri"/>
          <w:b/>
          <w:spacing w:val="-1"/>
        </w:rPr>
        <w:t xml:space="preserve"> Care</w:t>
      </w:r>
    </w:p>
    <w:p w:rsidR="00731D97" w:rsidRDefault="001522BE">
      <w:pPr>
        <w:pStyle w:val="BodyText"/>
        <w:numPr>
          <w:ilvl w:val="3"/>
          <w:numId w:val="6"/>
        </w:numPr>
        <w:tabs>
          <w:tab w:val="left" w:pos="1581"/>
        </w:tabs>
        <w:spacing w:before="29" w:line="262" w:lineRule="auto"/>
        <w:ind w:right="349"/>
        <w:rPr>
          <w:rFonts w:cs="Calibri"/>
        </w:rPr>
      </w:pPr>
      <w:r>
        <w:t>Key</w:t>
      </w:r>
      <w:r>
        <w:rPr>
          <w:spacing w:val="-2"/>
        </w:rPr>
        <w:t xml:space="preserve"> </w:t>
      </w:r>
      <w:r>
        <w:rPr>
          <w:spacing w:val="-1"/>
        </w:rPr>
        <w:t>Informant</w:t>
      </w:r>
      <w:r>
        <w:t xml:space="preserve"> </w:t>
      </w:r>
      <w:r>
        <w:rPr>
          <w:spacing w:val="-1"/>
        </w:rPr>
        <w:t>Survey participants</w:t>
      </w:r>
      <w:r>
        <w:rPr>
          <w:spacing w:val="1"/>
        </w:rPr>
        <w:t xml:space="preserve"> </w:t>
      </w:r>
      <w:r>
        <w:rPr>
          <w:spacing w:val="-1"/>
        </w:rPr>
        <w:t>felt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health care</w:t>
      </w:r>
      <w:r>
        <w:t xml:space="preserve"> </w:t>
      </w:r>
      <w:r>
        <w:rPr>
          <w:spacing w:val="-1"/>
        </w:rPr>
        <w:t>and lack</w:t>
      </w:r>
      <w:r>
        <w:t xml:space="preserve"> of </w:t>
      </w:r>
      <w:r>
        <w:rPr>
          <w:spacing w:val="-1"/>
        </w:rPr>
        <w:t>preventive</w:t>
      </w:r>
      <w:r>
        <w:rPr>
          <w:spacing w:val="53"/>
        </w:rPr>
        <w:t xml:space="preserve"> </w:t>
      </w:r>
      <w:r>
        <w:t xml:space="preserve">care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rPr>
          <w:spacing w:val="-1"/>
        </w:rPr>
        <w:t>concerns</w:t>
      </w:r>
      <w: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t xml:space="preserve">our </w:t>
      </w:r>
      <w:r>
        <w:rPr>
          <w:spacing w:val="-1"/>
        </w:rPr>
        <w:t>community.</w:t>
      </w:r>
      <w:r>
        <w:t xml:space="preserve"> </w:t>
      </w:r>
      <w:r>
        <w:rPr>
          <w:spacing w:val="-1"/>
        </w:rPr>
        <w:t>While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majority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survey</w:t>
      </w:r>
      <w:r>
        <w:rPr>
          <w:spacing w:val="35"/>
        </w:rPr>
        <w:t xml:space="preserve"> </w:t>
      </w:r>
      <w:r>
        <w:rPr>
          <w:spacing w:val="-1"/>
        </w:rPr>
        <w:t>participants</w:t>
      </w:r>
      <w:r>
        <w:rPr>
          <w:spacing w:val="1"/>
        </w:rPr>
        <w:t xml:space="preserve"> </w:t>
      </w:r>
      <w:r>
        <w:rPr>
          <w:spacing w:val="-1"/>
        </w:rPr>
        <w:t>noted that</w:t>
      </w:r>
      <w:r>
        <w:t xml:space="preserve"> </w:t>
      </w:r>
      <w:r>
        <w:rPr>
          <w:spacing w:val="-1"/>
        </w:rPr>
        <w:t>they</w:t>
      </w:r>
      <w:r>
        <w:t xml:space="preserve"> </w:t>
      </w:r>
      <w:r>
        <w:rPr>
          <w:spacing w:val="-1"/>
        </w:rPr>
        <w:t xml:space="preserve">had </w:t>
      </w:r>
      <w:r>
        <w:t xml:space="preserve">a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rPr>
          <w:spacing w:val="-1"/>
        </w:rPr>
        <w:t>provider,</w:t>
      </w:r>
      <w:r>
        <w:t xml:space="preserve"> </w:t>
      </w:r>
      <w:r>
        <w:rPr>
          <w:spacing w:val="-1"/>
        </w:rPr>
        <w:t>nearly</w:t>
      </w:r>
      <w:r>
        <w:rPr>
          <w:spacing w:val="4"/>
        </w:rPr>
        <w:t xml:space="preserve"> </w:t>
      </w:r>
      <w:r>
        <w:rPr>
          <w:spacing w:val="-1"/>
        </w:rPr>
        <w:t>(40%)</w:t>
      </w:r>
      <w:r>
        <w:t xml:space="preserve"> </w:t>
      </w:r>
      <w:r>
        <w:rPr>
          <w:spacing w:val="-1"/>
        </w:rPr>
        <w:t>felt</w:t>
      </w:r>
      <w: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t>were</w:t>
      </w:r>
      <w:r>
        <w:rPr>
          <w:spacing w:val="43"/>
        </w:rPr>
        <w:t xml:space="preserve"> </w:t>
      </w:r>
      <w:r>
        <w:rPr>
          <w:spacing w:val="-1"/>
        </w:rPr>
        <w:t>barriers to</w:t>
      </w:r>
      <w:r>
        <w:rPr>
          <w:spacing w:val="1"/>
        </w:rPr>
        <w:t xml:space="preserve"> </w:t>
      </w:r>
      <w:r>
        <w:rPr>
          <w:spacing w:val="-1"/>
        </w:rPr>
        <w:t xml:space="preserve">accessing </w:t>
      </w:r>
      <w:r>
        <w:rPr>
          <w:spacing w:val="-2"/>
        </w:rPr>
        <w:t>primary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preventive </w:t>
      </w:r>
      <w:r>
        <w:t>care</w:t>
      </w:r>
      <w:r>
        <w:rPr>
          <w:spacing w:val="-2"/>
        </w:rPr>
        <w:t xml:space="preserve"> </w:t>
      </w:r>
      <w:r>
        <w:rPr>
          <w:spacing w:val="-1"/>
        </w:rPr>
        <w:t>within the</w:t>
      </w:r>
      <w:r>
        <w:t xml:space="preserve"> </w:t>
      </w:r>
      <w:r>
        <w:rPr>
          <w:spacing w:val="-2"/>
        </w:rPr>
        <w:t>community</w:t>
      </w:r>
      <w:r>
        <w:t xml:space="preserve"> </w:t>
      </w:r>
      <w:r>
        <w:rPr>
          <w:spacing w:val="-1"/>
        </w:rPr>
        <w:t>such as</w:t>
      </w:r>
      <w:r>
        <w:t xml:space="preserve"> </w:t>
      </w:r>
      <w:r>
        <w:rPr>
          <w:spacing w:val="-1"/>
        </w:rPr>
        <w:t>lack</w:t>
      </w:r>
      <w:r>
        <w:rPr>
          <w:spacing w:val="-2"/>
        </w:rPr>
        <w:t xml:space="preserve"> </w:t>
      </w:r>
      <w:r>
        <w:t>of</w:t>
      </w:r>
      <w:r>
        <w:rPr>
          <w:spacing w:val="75"/>
        </w:rPr>
        <w:t xml:space="preserve"> </w:t>
      </w:r>
      <w:r>
        <w:rPr>
          <w:spacing w:val="-1"/>
        </w:rPr>
        <w:t>awareness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providers,</w:t>
      </w:r>
      <w:r>
        <w:t xml:space="preserve"> </w:t>
      </w:r>
      <w:r>
        <w:rPr>
          <w:spacing w:val="-1"/>
        </w:rPr>
        <w:t>especially</w:t>
      </w:r>
      <w:r>
        <w:rPr>
          <w:spacing w:val="-2"/>
        </w:rPr>
        <w:t xml:space="preserve"> </w:t>
      </w:r>
      <w:r>
        <w:rPr>
          <w:spacing w:val="-1"/>
        </w:rPr>
        <w:t>multilingual</w:t>
      </w:r>
      <w:r>
        <w:t xml:space="preserve"> </w:t>
      </w:r>
      <w:r>
        <w:rPr>
          <w:spacing w:val="-1"/>
        </w:rPr>
        <w:t>providers,</w:t>
      </w:r>
      <w:r>
        <w:t xml:space="preserve"> </w:t>
      </w:r>
      <w:r>
        <w:rPr>
          <w:spacing w:val="-1"/>
        </w:rPr>
        <w:t>issues</w:t>
      </w:r>
      <w: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rPr>
          <w:spacing w:val="-1"/>
        </w:rPr>
        <w:t>health</w:t>
      </w:r>
      <w:r>
        <w:rPr>
          <w:spacing w:val="67"/>
        </w:rPr>
        <w:t xml:space="preserve"> </w:t>
      </w:r>
      <w:r>
        <w:rPr>
          <w:spacing w:val="-1"/>
        </w:rPr>
        <w:t>insurance</w:t>
      </w:r>
      <w:r>
        <w:rPr>
          <w:spacing w:val="1"/>
        </w:rPr>
        <w:t xml:space="preserve"> </w:t>
      </w:r>
      <w:r>
        <w:rPr>
          <w:spacing w:val="-1"/>
        </w:rPr>
        <w:t>coverage</w:t>
      </w:r>
      <w:r>
        <w:t xml:space="preserve"> </w:t>
      </w:r>
      <w:r>
        <w:rPr>
          <w:spacing w:val="-1"/>
        </w:rPr>
        <w:t>and convenience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 xml:space="preserve">getting </w:t>
      </w:r>
      <w:r>
        <w:t xml:space="preserve">an </w:t>
      </w:r>
      <w:r>
        <w:rPr>
          <w:spacing w:val="-1"/>
        </w:rPr>
        <w:t>appointment.</w:t>
      </w:r>
    </w:p>
    <w:p w:rsidR="00731D97" w:rsidRDefault="001522BE">
      <w:pPr>
        <w:pStyle w:val="BodyText"/>
        <w:spacing w:before="121" w:line="264" w:lineRule="auto"/>
        <w:ind w:right="187"/>
        <w:rPr>
          <w:rFonts w:cs="Calibri"/>
        </w:rPr>
      </w:pPr>
      <w:r>
        <w:rPr>
          <w:spacing w:val="-1"/>
        </w:rPr>
        <w:t>Additional</w:t>
      </w:r>
      <w:r>
        <w:t xml:space="preserve"> areas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concern</w:t>
      </w:r>
      <w:r>
        <w:rPr>
          <w:spacing w:val="-3"/>
        </w:rPr>
        <w:t xml:space="preserve"> </w:t>
      </w:r>
      <w:r>
        <w:rPr>
          <w:spacing w:val="-1"/>
        </w:rPr>
        <w:t>identified through the</w:t>
      </w:r>
      <w:r>
        <w:t xml:space="preserve"> </w:t>
      </w:r>
      <w:r>
        <w:rPr>
          <w:spacing w:val="-1"/>
        </w:rPr>
        <w:t>CHNA,</w:t>
      </w:r>
      <w:r>
        <w:t xml:space="preserve"> related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social</w:t>
      </w:r>
      <w:r>
        <w:t xml:space="preserve"> </w:t>
      </w:r>
      <w:r>
        <w:rPr>
          <w:spacing w:val="-1"/>
        </w:rPr>
        <w:t>determinants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health,</w:t>
      </w:r>
      <w:r>
        <w:rPr>
          <w:spacing w:val="65"/>
        </w:rPr>
        <w:t xml:space="preserve"> </w:t>
      </w:r>
      <w:r>
        <w:rPr>
          <w:spacing w:val="-1"/>
        </w:rPr>
        <w:t>included: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before="117" w:line="264" w:lineRule="auto"/>
        <w:ind w:right="311"/>
        <w:rPr>
          <w:rFonts w:cs="Calibri"/>
        </w:rPr>
      </w:pPr>
      <w:r>
        <w:rPr>
          <w:rFonts w:cs="Calibri"/>
          <w:b/>
          <w:bCs/>
          <w:spacing w:val="-1"/>
        </w:rPr>
        <w:t>Unemployment</w:t>
      </w:r>
      <w:r>
        <w:rPr>
          <w:rFonts w:cs="Calibri"/>
          <w:spacing w:val="-1"/>
        </w:rPr>
        <w:t>: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all</w:t>
      </w:r>
      <w:r>
        <w:rPr>
          <w:rFonts w:cs="Calibri"/>
          <w:spacing w:val="-1"/>
        </w:rPr>
        <w:t xml:space="preserve"> towns</w:t>
      </w:r>
      <w:r>
        <w:rPr>
          <w:rFonts w:cs="Calibri"/>
        </w:rPr>
        <w:t xml:space="preserve"> </w:t>
      </w:r>
      <w:r>
        <w:rPr>
          <w:rFonts w:cs="Calibri"/>
          <w:spacing w:val="-2"/>
        </w:rPr>
        <w:t>in</w:t>
      </w:r>
      <w:r>
        <w:rPr>
          <w:rFonts w:cs="Calibri"/>
          <w:spacing w:val="-1"/>
        </w:rPr>
        <w:t xml:space="preserve"> 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hospital’s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service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area</w:t>
      </w:r>
      <w:r>
        <w:rPr>
          <w:rFonts w:cs="Calibri"/>
        </w:rPr>
        <w:t xml:space="preserve"> have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higher-than-state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incidence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rate</w:t>
      </w:r>
      <w:r>
        <w:rPr>
          <w:rFonts w:cs="Calibri"/>
          <w:spacing w:val="55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1"/>
        </w:rPr>
        <w:t xml:space="preserve">unemployment </w:t>
      </w:r>
      <w:r>
        <w:rPr>
          <w:rFonts w:cs="Calibri"/>
        </w:rPr>
        <w:t xml:space="preserve">in </w:t>
      </w:r>
      <w:r>
        <w:rPr>
          <w:rFonts w:cs="Calibri"/>
          <w:spacing w:val="-1"/>
        </w:rPr>
        <w:t>residents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ages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16+;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64" w:lineRule="auto"/>
        <w:ind w:right="864"/>
        <w:rPr>
          <w:rFonts w:cs="Calibri"/>
        </w:rPr>
      </w:pPr>
      <w:r>
        <w:rPr>
          <w:b/>
          <w:spacing w:val="-1"/>
        </w:rPr>
        <w:t>Education</w:t>
      </w:r>
      <w:r>
        <w:rPr>
          <w:spacing w:val="-1"/>
        </w:rPr>
        <w:t>:</w:t>
      </w:r>
      <w:r>
        <w:rPr>
          <w:spacing w:val="-2"/>
        </w:rPr>
        <w:t xml:space="preserve"> </w:t>
      </w:r>
      <w:r>
        <w:rPr>
          <w:spacing w:val="-1"/>
        </w:rPr>
        <w:t xml:space="preserve">Taunton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Lakeville</w:t>
      </w:r>
      <w:r>
        <w:rPr>
          <w:spacing w:val="-2"/>
        </w:rPr>
        <w:t xml:space="preserve"> </w:t>
      </w:r>
      <w:r>
        <w:rPr>
          <w:spacing w:val="-1"/>
        </w:rPr>
        <w:t>maintained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lowest</w:t>
      </w:r>
      <w:r>
        <w:t xml:space="preserve"> </w:t>
      </w:r>
      <w:r>
        <w:rPr>
          <w:spacing w:val="-1"/>
        </w:rPr>
        <w:t>high school</w:t>
      </w:r>
      <w:r>
        <w:rPr>
          <w:spacing w:val="-3"/>
        </w:rPr>
        <w:t xml:space="preserve"> </w:t>
      </w:r>
      <w:r>
        <w:rPr>
          <w:spacing w:val="-1"/>
        </w:rPr>
        <w:t>graduation</w:t>
      </w:r>
      <w:r>
        <w:rPr>
          <w:spacing w:val="-3"/>
        </w:rPr>
        <w:t xml:space="preserve"> </w:t>
      </w:r>
      <w:r>
        <w:t xml:space="preserve">rate, </w:t>
      </w:r>
      <w:r>
        <w:rPr>
          <w:spacing w:val="-1"/>
        </w:rPr>
        <w:t>and</w:t>
      </w:r>
      <w:r>
        <w:rPr>
          <w:spacing w:val="67"/>
        </w:rPr>
        <w:t xml:space="preserve"> </w:t>
      </w:r>
      <w:r>
        <w:rPr>
          <w:spacing w:val="-1"/>
        </w:rPr>
        <w:t>Taunton</w:t>
      </w:r>
      <w:r>
        <w:rPr>
          <w:spacing w:val="-3"/>
        </w:rPr>
        <w:t xml:space="preserve"> </w:t>
      </w:r>
      <w:r>
        <w:rPr>
          <w:spacing w:val="-1"/>
        </w:rPr>
        <w:t>maintained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highest</w:t>
      </w:r>
      <w:r>
        <w:t xml:space="preserve"> </w:t>
      </w:r>
      <w:r>
        <w:rPr>
          <w:spacing w:val="-1"/>
        </w:rPr>
        <w:t>high school</w:t>
      </w:r>
      <w:r>
        <w:t xml:space="preserve"> </w:t>
      </w:r>
      <w:r>
        <w:rPr>
          <w:spacing w:val="-1"/>
        </w:rPr>
        <w:t>dropout</w:t>
      </w:r>
      <w:r>
        <w:rPr>
          <w:spacing w:val="-2"/>
        </w:rPr>
        <w:t xml:space="preserve"> </w:t>
      </w:r>
      <w:r>
        <w:rPr>
          <w:spacing w:val="-1"/>
        </w:rPr>
        <w:t>rate</w:t>
      </w:r>
      <w:r>
        <w:t xml:space="preserve"> </w:t>
      </w:r>
      <w:r>
        <w:rPr>
          <w:spacing w:val="-2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2012-2016</w:t>
      </w:r>
      <w:r>
        <w:rPr>
          <w:spacing w:val="1"/>
        </w:rPr>
        <w:t xml:space="preserve"> </w:t>
      </w:r>
      <w:r>
        <w:rPr>
          <w:spacing w:val="-2"/>
        </w:rPr>
        <w:t>and;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64" w:lineRule="auto"/>
        <w:ind w:right="482"/>
        <w:rPr>
          <w:rFonts w:cs="Calibri"/>
        </w:rPr>
      </w:pPr>
      <w:r>
        <w:rPr>
          <w:rFonts w:cs="Calibri"/>
          <w:b/>
          <w:bCs/>
          <w:spacing w:val="-1"/>
        </w:rPr>
        <w:t>Violence</w:t>
      </w:r>
      <w:r>
        <w:rPr>
          <w:rFonts w:cs="Calibri"/>
          <w:spacing w:val="-1"/>
        </w:rPr>
        <w:t>: Taunton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1"/>
        </w:rPr>
        <w:t xml:space="preserve"> Middleboro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maintained</w:t>
      </w:r>
      <w:r>
        <w:rPr>
          <w:rFonts w:cs="Calibri"/>
        </w:rPr>
        <w:t xml:space="preserve"> 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highest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violent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crime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rate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in </w:t>
      </w:r>
      <w:r>
        <w:rPr>
          <w:rFonts w:cs="Calibri"/>
          <w:spacing w:val="-1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hospital’s</w:t>
      </w:r>
      <w:r>
        <w:rPr>
          <w:rFonts w:cs="Calibri"/>
          <w:spacing w:val="75"/>
        </w:rPr>
        <w:t xml:space="preserve"> </w:t>
      </w:r>
      <w:r>
        <w:rPr>
          <w:rFonts w:cs="Calibri"/>
          <w:spacing w:val="-1"/>
        </w:rPr>
        <w:t>service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area.</w:t>
      </w:r>
    </w:p>
    <w:p w:rsidR="00731D97" w:rsidRDefault="00731D97">
      <w:pPr>
        <w:spacing w:line="264" w:lineRule="auto"/>
        <w:rPr>
          <w:rFonts w:ascii="Calibri" w:eastAsia="Calibri" w:hAnsi="Calibri" w:cs="Calibri"/>
        </w:rPr>
        <w:sectPr w:rsidR="00731D97">
          <w:type w:val="continuous"/>
          <w:pgSz w:w="12240" w:h="15840"/>
          <w:pgMar w:top="1500" w:right="1300" w:bottom="880" w:left="1300" w:header="720" w:footer="720" w:gutter="0"/>
          <w:cols w:space="720"/>
        </w:sectPr>
      </w:pPr>
    </w:p>
    <w:p w:rsidR="00731D97" w:rsidRDefault="001522BE">
      <w:pPr>
        <w:pStyle w:val="Heading4"/>
        <w:spacing w:line="786" w:lineRule="exact"/>
      </w:pPr>
      <w:r>
        <w:rPr>
          <w:color w:val="44536A"/>
          <w:spacing w:val="-1"/>
        </w:rPr>
        <w:t>Populations</w:t>
      </w:r>
      <w:r>
        <w:rPr>
          <w:color w:val="44536A"/>
          <w:spacing w:val="-14"/>
        </w:rPr>
        <w:t xml:space="preserve"> </w:t>
      </w:r>
      <w:r>
        <w:rPr>
          <w:color w:val="44536A"/>
        </w:rPr>
        <w:t>of</w:t>
      </w:r>
      <w:r>
        <w:rPr>
          <w:color w:val="44536A"/>
          <w:spacing w:val="-13"/>
        </w:rPr>
        <w:t xml:space="preserve"> </w:t>
      </w:r>
      <w:r>
        <w:rPr>
          <w:color w:val="44536A"/>
          <w:spacing w:val="-1"/>
        </w:rPr>
        <w:t>Focus</w:t>
      </w:r>
    </w:p>
    <w:p w:rsidR="00731D97" w:rsidRDefault="001522BE">
      <w:pPr>
        <w:pStyle w:val="BodyText"/>
        <w:spacing w:line="136" w:lineRule="exact"/>
        <w:rPr>
          <w:rFonts w:cs="Calibri"/>
        </w:rPr>
      </w:pPr>
      <w:r>
        <w:t>Race,</w:t>
      </w:r>
      <w:r>
        <w:rPr>
          <w:spacing w:val="1"/>
        </w:rPr>
        <w:t xml:space="preserve"> </w:t>
      </w:r>
      <w:r>
        <w:rPr>
          <w:spacing w:val="-1"/>
        </w:rPr>
        <w:t>gender</w:t>
      </w:r>
      <w:r>
        <w:t xml:space="preserve"> </w:t>
      </w:r>
      <w:r>
        <w:rPr>
          <w:spacing w:val="-1"/>
        </w:rPr>
        <w:t>identity,</w:t>
      </w:r>
      <w:r>
        <w:rPr>
          <w:spacing w:val="-2"/>
        </w:rPr>
        <w:t xml:space="preserve"> </w:t>
      </w:r>
      <w:r>
        <w:rPr>
          <w:spacing w:val="-1"/>
        </w:rPr>
        <w:t>age,</w:t>
      </w:r>
      <w:r>
        <w:rPr>
          <w:spacing w:val="-2"/>
        </w:rPr>
        <w:t xml:space="preserve"> </w:t>
      </w:r>
      <w:r>
        <w:rPr>
          <w:spacing w:val="-1"/>
        </w:rPr>
        <w:t>disability</w:t>
      </w:r>
      <w:r>
        <w:t xml:space="preserve"> </w:t>
      </w:r>
      <w:r>
        <w:rPr>
          <w:spacing w:val="-1"/>
        </w:rPr>
        <w:t>status,</w:t>
      </w:r>
      <w:r>
        <w:t xml:space="preserve"> </w:t>
      </w:r>
      <w:r>
        <w:rPr>
          <w:spacing w:val="-1"/>
        </w:rPr>
        <w:t>etc.</w:t>
      </w:r>
      <w:r>
        <w:rPr>
          <w:spacing w:val="2"/>
        </w:rPr>
        <w:t xml:space="preserve"> </w:t>
      </w:r>
      <w:r>
        <w:rPr>
          <w:spacing w:val="-1"/>
        </w:rPr>
        <w:t>influence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social</w:t>
      </w:r>
      <w:r>
        <w:t xml:space="preserve"> </w:t>
      </w:r>
      <w:r>
        <w:rPr>
          <w:spacing w:val="-1"/>
        </w:rPr>
        <w:t>environment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1"/>
        </w:rPr>
        <w:t xml:space="preserve"> </w:t>
      </w:r>
      <w:r>
        <w:t xml:space="preserve">an </w:t>
      </w:r>
      <w:r>
        <w:rPr>
          <w:spacing w:val="-1"/>
        </w:rPr>
        <w:t>individual</w:t>
      </w:r>
      <w:r>
        <w:rPr>
          <w:spacing w:val="-3"/>
        </w:rPr>
        <w:t xml:space="preserve"> </w:t>
      </w:r>
      <w:r>
        <w:rPr>
          <w:spacing w:val="-1"/>
        </w:rPr>
        <w:t>may</w:t>
      </w:r>
    </w:p>
    <w:p w:rsidR="00731D97" w:rsidRDefault="001522BE">
      <w:pPr>
        <w:pStyle w:val="BodyText"/>
        <w:spacing w:before="27" w:line="264" w:lineRule="auto"/>
        <w:ind w:right="349"/>
        <w:rPr>
          <w:rFonts w:cs="Calibri"/>
        </w:rPr>
      </w:pPr>
      <w:r>
        <w:rPr>
          <w:spacing w:val="-1"/>
        </w:rPr>
        <w:t>experience.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social environment impacts</w:t>
      </w:r>
      <w:r>
        <w:rPr>
          <w:spacing w:val="-2"/>
        </w:rPr>
        <w:t xml:space="preserve"> </w:t>
      </w:r>
      <w:r>
        <w:rPr>
          <w:spacing w:val="-1"/>
        </w:rPr>
        <w:t>many</w:t>
      </w:r>
      <w:r>
        <w:rPr>
          <w:spacing w:val="-2"/>
        </w:rPr>
        <w:t xml:space="preserve"> </w:t>
      </w:r>
      <w:r>
        <w:rPr>
          <w:spacing w:val="-1"/>
        </w:rPr>
        <w:t>mental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physical health</w:t>
      </w:r>
      <w:r>
        <w:rPr>
          <w:spacing w:val="-3"/>
        </w:rPr>
        <w:t xml:space="preserve"> </w:t>
      </w:r>
      <w:r>
        <w:rPr>
          <w:spacing w:val="-1"/>
        </w:rPr>
        <w:t>outcomes,</w:t>
      </w:r>
      <w:r>
        <w:rPr>
          <w:spacing w:val="4"/>
        </w:rPr>
        <w:t xml:space="preserve"> </w:t>
      </w:r>
      <w:r>
        <w:rPr>
          <w:spacing w:val="-1"/>
        </w:rPr>
        <w:t>including</w:t>
      </w:r>
      <w:r>
        <w:rPr>
          <w:spacing w:val="75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rPr>
          <w:spacing w:val="-1"/>
        </w:rPr>
        <w:t>health,</w:t>
      </w:r>
      <w:r>
        <w:rPr>
          <w:spacing w:val="-2"/>
        </w:rPr>
        <w:t xml:space="preserve"> </w:t>
      </w:r>
      <w:r>
        <w:rPr>
          <w:spacing w:val="-1"/>
        </w:rPr>
        <w:t>violence,</w:t>
      </w:r>
      <w:r>
        <w:t xml:space="preserve"> </w:t>
      </w:r>
      <w:r>
        <w:rPr>
          <w:spacing w:val="-1"/>
        </w:rPr>
        <w:t>risk</w:t>
      </w:r>
      <w:r>
        <w:t xml:space="preserve"> </w:t>
      </w:r>
      <w:r>
        <w:rPr>
          <w:spacing w:val="-1"/>
        </w:rPr>
        <w:t>behaviors</w:t>
      </w:r>
      <w:r>
        <w:rPr>
          <w:spacing w:val="-2"/>
        </w:rPr>
        <w:t xml:space="preserve"> </w:t>
      </w:r>
      <w:r>
        <w:rPr>
          <w:spacing w:val="-1"/>
        </w:rPr>
        <w:t>(tobacco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drug use),</w:t>
      </w:r>
      <w:r>
        <w:rPr>
          <w:spacing w:val="1"/>
        </w:rPr>
        <w:t xml:space="preserve"> </w:t>
      </w:r>
      <w:r>
        <w:rPr>
          <w:spacing w:val="-1"/>
        </w:rPr>
        <w:t>physical</w:t>
      </w:r>
      <w:r>
        <w:t xml:space="preserve"> </w:t>
      </w:r>
      <w:r>
        <w:rPr>
          <w:spacing w:val="-1"/>
        </w:rPr>
        <w:t>health</w:t>
      </w:r>
      <w:r>
        <w:rPr>
          <w:spacing w:val="-3"/>
        </w:rPr>
        <w:t xml:space="preserve"> </w:t>
      </w:r>
      <w:r>
        <w:rPr>
          <w:spacing w:val="-1"/>
        </w:rPr>
        <w:t>and well-being,</w:t>
      </w:r>
      <w:r>
        <w:t xml:space="preserve"> and</w:t>
      </w:r>
      <w:r>
        <w:rPr>
          <w:spacing w:val="65"/>
        </w:rPr>
        <w:t xml:space="preserve"> </w:t>
      </w:r>
      <w:r>
        <w:rPr>
          <w:spacing w:val="-1"/>
        </w:rPr>
        <w:t>disease</w:t>
      </w:r>
      <w:r>
        <w:rPr>
          <w:spacing w:val="-2"/>
        </w:rPr>
        <w:t xml:space="preserve"> </w:t>
      </w:r>
      <w:r>
        <w:rPr>
          <w:spacing w:val="-1"/>
        </w:rPr>
        <w:t>morbidity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mortality.</w:t>
      </w:r>
      <w:r>
        <w:t xml:space="preserve"> </w:t>
      </w:r>
      <w:r>
        <w:rPr>
          <w:spacing w:val="-1"/>
        </w:rPr>
        <w:t>Individuals</w:t>
      </w:r>
      <w:r>
        <w:rPr>
          <w:spacing w:val="-3"/>
        </w:rPr>
        <w:t xml:space="preserve"> </w:t>
      </w:r>
      <w:r>
        <w:t xml:space="preserve">are </w:t>
      </w:r>
      <w:r>
        <w:rPr>
          <w:spacing w:val="-1"/>
        </w:rPr>
        <w:t>influenced</w:t>
      </w:r>
      <w:r>
        <w:t xml:space="preserve"> </w:t>
      </w: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social</w:t>
      </w:r>
      <w:r>
        <w:rPr>
          <w:spacing w:val="-3"/>
        </w:rPr>
        <w:t xml:space="preserve"> </w:t>
      </w:r>
      <w:r>
        <w:rPr>
          <w:spacing w:val="-1"/>
        </w:rPr>
        <w:t>environment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rPr>
          <w:spacing w:val="-1"/>
        </w:rPr>
        <w:t>levels:</w:t>
      </w:r>
      <w:r>
        <w:rPr>
          <w:spacing w:val="89"/>
        </w:rPr>
        <w:t xml:space="preserve"> </w:t>
      </w:r>
      <w:r>
        <w:rPr>
          <w:spacing w:val="-1"/>
        </w:rPr>
        <w:t>interpersonal,</w:t>
      </w:r>
      <w:r>
        <w:t xml:space="preserve"> </w:t>
      </w:r>
      <w:r>
        <w:rPr>
          <w:spacing w:val="-1"/>
        </w:rPr>
        <w:t>community,</w:t>
      </w:r>
      <w:r>
        <w:rPr>
          <w:spacing w:val="-2"/>
        </w:rPr>
        <w:t xml:space="preserve"> </w:t>
      </w:r>
      <w:r>
        <w:rPr>
          <w:spacing w:val="-1"/>
        </w:rPr>
        <w:t>and society</w:t>
      </w:r>
      <w:r>
        <w:rPr>
          <w:spacing w:val="1"/>
        </w:rPr>
        <w:t xml:space="preserve"> </w:t>
      </w:r>
      <w:r>
        <w:rPr>
          <w:spacing w:val="-1"/>
        </w:rPr>
        <w:t>(MDPH,</w:t>
      </w:r>
      <w:r>
        <w:t xml:space="preserve"> </w:t>
      </w:r>
      <w:r>
        <w:rPr>
          <w:spacing w:val="-1"/>
        </w:rPr>
        <w:t>2017).</w:t>
      </w:r>
    </w:p>
    <w:p w:rsidR="00731D97" w:rsidRDefault="00731D97">
      <w:pPr>
        <w:spacing w:before="7"/>
        <w:rPr>
          <w:rFonts w:ascii="Calibri" w:eastAsia="Calibri" w:hAnsi="Calibri" w:cs="Calibri"/>
          <w:sz w:val="19"/>
          <w:szCs w:val="19"/>
        </w:rPr>
      </w:pPr>
    </w:p>
    <w:p w:rsidR="00731D97" w:rsidRDefault="001522BE">
      <w:pPr>
        <w:pStyle w:val="BodyText"/>
        <w:spacing w:line="264" w:lineRule="auto"/>
        <w:ind w:right="255"/>
        <w:rPr>
          <w:rFonts w:cs="Calibri"/>
        </w:rPr>
      </w:pPr>
      <w:r>
        <w:rPr>
          <w:spacing w:val="-1"/>
        </w:rPr>
        <w:t>Across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three</w:t>
      </w:r>
      <w:r>
        <w:t xml:space="preserve"> </w:t>
      </w:r>
      <w:r>
        <w:rPr>
          <w:spacing w:val="-1"/>
        </w:rPr>
        <w:t>levels,</w:t>
      </w:r>
      <w:r>
        <w:t xml:space="preserve"> </w:t>
      </w:r>
      <w:r>
        <w:rPr>
          <w:spacing w:val="-1"/>
        </w:rPr>
        <w:t>systems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oppression such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structural</w:t>
      </w:r>
      <w:r>
        <w:t xml:space="preserve"> </w:t>
      </w:r>
      <w:r>
        <w:rPr>
          <w:spacing w:val="-1"/>
        </w:rPr>
        <w:t xml:space="preserve">racism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gender</w:t>
      </w:r>
      <w:r>
        <w:t xml:space="preserve"> </w:t>
      </w:r>
      <w:r>
        <w:rPr>
          <w:spacing w:val="-1"/>
        </w:rPr>
        <w:t xml:space="preserve">bias </w:t>
      </w:r>
      <w:r>
        <w:t>lead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social</w:t>
      </w:r>
      <w:r>
        <w:rPr>
          <w:spacing w:val="59"/>
        </w:rPr>
        <w:t xml:space="preserve"> </w:t>
      </w:r>
      <w:r>
        <w:rPr>
          <w:spacing w:val="-1"/>
        </w:rPr>
        <w:t>isolation,</w:t>
      </w:r>
      <w:r>
        <w:t xml:space="preserve"> </w:t>
      </w:r>
      <w:r>
        <w:rPr>
          <w:spacing w:val="-1"/>
        </w:rPr>
        <w:t>social</w:t>
      </w:r>
      <w:r>
        <w:rPr>
          <w:spacing w:val="-3"/>
        </w:rPr>
        <w:t xml:space="preserve"> </w:t>
      </w:r>
      <w:r>
        <w:rPr>
          <w:spacing w:val="-1"/>
        </w:rPr>
        <w:t>exclusion,</w:t>
      </w:r>
      <w:r>
        <w:rPr>
          <w:spacing w:val="-2"/>
        </w:rPr>
        <w:t xml:space="preserve"> </w:t>
      </w:r>
      <w:r>
        <w:t>poor</w:t>
      </w:r>
      <w:r>
        <w:rPr>
          <w:spacing w:val="-2"/>
        </w:rPr>
        <w:t xml:space="preserve"> </w:t>
      </w:r>
      <w:r>
        <w:rPr>
          <w:spacing w:val="-1"/>
        </w:rPr>
        <w:t>mental health,</w:t>
      </w:r>
      <w:r>
        <w:t xml:space="preserve"> </w:t>
      </w:r>
      <w:r>
        <w:rPr>
          <w:spacing w:val="-1"/>
        </w:rPr>
        <w:t>increased</w:t>
      </w:r>
      <w:r>
        <w:t xml:space="preserve"> risk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violence,</w:t>
      </w:r>
      <w:r>
        <w:rPr>
          <w:spacing w:val="-2"/>
        </w:rPr>
        <w:t xml:space="preserve"> </w:t>
      </w:r>
      <w:r>
        <w:rPr>
          <w:spacing w:val="-1"/>
        </w:rPr>
        <w:t>increased</w:t>
      </w:r>
      <w:r>
        <w:t xml:space="preserve"> rates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poverty,</w:t>
      </w:r>
      <w:r>
        <w:rPr>
          <w:spacing w:val="85"/>
        </w:rPr>
        <w:t xml:space="preserve"> </w:t>
      </w:r>
      <w:r>
        <w:rPr>
          <w:spacing w:val="-1"/>
        </w:rPr>
        <w:t>higher</w:t>
      </w:r>
      <w:r>
        <w:t xml:space="preserve"> </w:t>
      </w:r>
      <w:r>
        <w:rPr>
          <w:spacing w:val="-1"/>
        </w:rPr>
        <w:t>hospitalizations,</w:t>
      </w:r>
      <w:r>
        <w:t xml:space="preserve"> </w:t>
      </w:r>
      <w:r>
        <w:rPr>
          <w:spacing w:val="-2"/>
        </w:rPr>
        <w:t>longer</w:t>
      </w:r>
      <w:r>
        <w:t xml:space="preserve"> </w:t>
      </w:r>
      <w:r>
        <w:rPr>
          <w:spacing w:val="-1"/>
        </w:rPr>
        <w:t>recovery</w:t>
      </w:r>
      <w:r>
        <w:rPr>
          <w:spacing w:val="-2"/>
        </w:rPr>
        <w:t xml:space="preserve"> </w:t>
      </w:r>
      <w:r>
        <w:rPr>
          <w:spacing w:val="-1"/>
        </w:rPr>
        <w:t>times,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higher</w:t>
      </w:r>
      <w:r>
        <w:t xml:space="preserve"> </w:t>
      </w:r>
      <w:r>
        <w:rPr>
          <w:spacing w:val="-1"/>
        </w:rPr>
        <w:t>mortality</w:t>
      </w:r>
      <w:r>
        <w:rPr>
          <w:spacing w:val="1"/>
        </w:rPr>
        <w:t xml:space="preserve"> </w:t>
      </w:r>
      <w:r>
        <w:rPr>
          <w:spacing w:val="-1"/>
        </w:rPr>
        <w:t>rates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many</w:t>
      </w:r>
      <w:r>
        <w:t xml:space="preserve"> </w:t>
      </w:r>
      <w:r>
        <w:rPr>
          <w:spacing w:val="-1"/>
        </w:rPr>
        <w:t>conditions.</w:t>
      </w:r>
      <w:r>
        <w:t xml:space="preserve"> </w:t>
      </w:r>
      <w:r>
        <w:rPr>
          <w:spacing w:val="-1"/>
        </w:rPr>
        <w:t>Social</w:t>
      </w:r>
      <w:r>
        <w:rPr>
          <w:spacing w:val="81"/>
        </w:rPr>
        <w:t xml:space="preserve"> </w:t>
      </w:r>
      <w:r>
        <w:rPr>
          <w:spacing w:val="-1"/>
        </w:rPr>
        <w:t>isolation,</w:t>
      </w:r>
      <w:r>
        <w:t xml:space="preserve"> </w:t>
      </w:r>
      <w:r>
        <w:rPr>
          <w:spacing w:val="-1"/>
        </w:rPr>
        <w:t>social</w:t>
      </w:r>
      <w:r>
        <w:rPr>
          <w:spacing w:val="-3"/>
        </w:rPr>
        <w:t xml:space="preserve"> </w:t>
      </w:r>
      <w:r>
        <w:rPr>
          <w:spacing w:val="-1"/>
        </w:rPr>
        <w:t>exclusion,</w:t>
      </w:r>
      <w:r>
        <w:t xml:space="preserve"> </w:t>
      </w:r>
      <w:r>
        <w:rPr>
          <w:spacing w:val="-1"/>
        </w:rPr>
        <w:t>racism,</w:t>
      </w:r>
      <w:r>
        <w:rPr>
          <w:spacing w:val="-3"/>
        </w:rPr>
        <w:t xml:space="preserve"> </w:t>
      </w:r>
      <w:r>
        <w:rPr>
          <w:spacing w:val="-1"/>
        </w:rPr>
        <w:t>discrimination,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poverty</w:t>
      </w:r>
      <w:r>
        <w:rPr>
          <w:spacing w:val="-2"/>
        </w:rPr>
        <w:t xml:space="preserve"> </w:t>
      </w:r>
      <w:r>
        <w:rPr>
          <w:spacing w:val="-1"/>
        </w:rPr>
        <w:t>disproportionately</w:t>
      </w:r>
      <w:r>
        <w:rPr>
          <w:spacing w:val="-2"/>
        </w:rPr>
        <w:t xml:space="preserve"> </w:t>
      </w:r>
      <w:r>
        <w:t>affect</w:t>
      </w:r>
      <w:r>
        <w:rPr>
          <w:spacing w:val="1"/>
        </w:rPr>
        <w:t xml:space="preserve"> </w:t>
      </w:r>
      <w:r>
        <w:rPr>
          <w:spacing w:val="-1"/>
        </w:rPr>
        <w:t>low-income</w:t>
      </w:r>
      <w:r>
        <w:rPr>
          <w:spacing w:val="83"/>
        </w:rPr>
        <w:t xml:space="preserve"> </w:t>
      </w:r>
      <w:r>
        <w:rPr>
          <w:spacing w:val="-1"/>
        </w:rPr>
        <w:t>communities</w:t>
      </w:r>
      <w:r>
        <w:t xml:space="preserve"> </w:t>
      </w:r>
      <w:r>
        <w:rPr>
          <w:spacing w:val="-1"/>
        </w:rPr>
        <w:t>and communities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color</w:t>
      </w:r>
      <w:r>
        <w:t xml:space="preserve"> and</w:t>
      </w:r>
      <w:r>
        <w:rPr>
          <w:spacing w:val="-2"/>
        </w:rPr>
        <w:t xml:space="preserve"> </w:t>
      </w:r>
      <w:r>
        <w:t xml:space="preserve">all </w:t>
      </w:r>
      <w:r>
        <w:rPr>
          <w:spacing w:val="-1"/>
        </w:rPr>
        <w:t>negatively</w:t>
      </w:r>
      <w:r>
        <w:t xml:space="preserve"> </w:t>
      </w:r>
      <w:r>
        <w:rPr>
          <w:spacing w:val="-1"/>
        </w:rPr>
        <w:t>impact</w:t>
      </w:r>
      <w:r>
        <w:rPr>
          <w:spacing w:val="-2"/>
        </w:rPr>
        <w:t xml:space="preserve"> </w:t>
      </w:r>
      <w:r>
        <w:rPr>
          <w:spacing w:val="-1"/>
        </w:rPr>
        <w:t>many</w:t>
      </w:r>
      <w:r>
        <w:t xml:space="preserve"> </w:t>
      </w:r>
      <w:r>
        <w:rPr>
          <w:spacing w:val="-1"/>
        </w:rPr>
        <w:t>aspects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health. Communities</w:t>
      </w:r>
      <w:r>
        <w:rPr>
          <w:spacing w:val="59"/>
        </w:rPr>
        <w:t xml:space="preserve"> </w:t>
      </w:r>
      <w:r>
        <w:t xml:space="preserve">of </w:t>
      </w:r>
      <w:r>
        <w:rPr>
          <w:spacing w:val="-1"/>
        </w:rPr>
        <w:t>color</w:t>
      </w:r>
      <w:r>
        <w:t xml:space="preserve"> are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rPr>
          <w:spacing w:val="-1"/>
        </w:rPr>
        <w:t>likely</w:t>
      </w:r>
      <w:r>
        <w:t xml:space="preserve"> </w:t>
      </w:r>
      <w:r>
        <w:rPr>
          <w:spacing w:val="-1"/>
        </w:rPr>
        <w:t>to have</w:t>
      </w:r>
      <w:r>
        <w:t xml:space="preserve"> </w:t>
      </w:r>
      <w:r>
        <w:rPr>
          <w:spacing w:val="-1"/>
        </w:rPr>
        <w:t>lower</w:t>
      </w:r>
      <w:r>
        <w:t xml:space="preserve"> </w:t>
      </w:r>
      <w:r>
        <w:rPr>
          <w:spacing w:val="-1"/>
        </w:rPr>
        <w:t>levels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resources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connectedness</w:t>
      </w:r>
      <w:r>
        <w:rPr>
          <w:spacing w:val="-2"/>
        </w:rPr>
        <w:t xml:space="preserve"> </w:t>
      </w:r>
      <w:r>
        <w:rPr>
          <w:spacing w:val="-1"/>
        </w:rPr>
        <w:t xml:space="preserve">with </w:t>
      </w:r>
      <w:r>
        <w:t>other</w:t>
      </w:r>
      <w:r>
        <w:rPr>
          <w:spacing w:val="-3"/>
        </w:rPr>
        <w:t xml:space="preserve"> </w:t>
      </w:r>
      <w:r>
        <w:rPr>
          <w:spacing w:val="-1"/>
        </w:rPr>
        <w:t>neighborhoods</w:t>
      </w:r>
      <w:r>
        <w:rPr>
          <w:spacing w:val="61"/>
        </w:rPr>
        <w:t xml:space="preserve"> </w:t>
      </w:r>
      <w:r>
        <w:rPr>
          <w:spacing w:val="-1"/>
        </w:rPr>
        <w:t>and higher</w:t>
      </w:r>
      <w:r>
        <w:t xml:space="preserve"> </w:t>
      </w:r>
      <w:r>
        <w:rPr>
          <w:spacing w:val="-1"/>
        </w:rPr>
        <w:t>levels</w:t>
      </w:r>
      <w:r>
        <w:rPr>
          <w:spacing w:val="-2"/>
        </w:rPr>
        <w:t xml:space="preserve"> </w:t>
      </w:r>
      <w:r>
        <w:t>of racial</w:t>
      </w:r>
      <w:r>
        <w:rPr>
          <w:spacing w:val="-3"/>
        </w:rPr>
        <w:t xml:space="preserve"> </w:t>
      </w:r>
      <w:r>
        <w:rPr>
          <w:spacing w:val="-1"/>
        </w:rPr>
        <w:t>segregation.</w:t>
      </w:r>
      <w:r>
        <w:t xml:space="preserve"> </w:t>
      </w:r>
      <w:r>
        <w:rPr>
          <w:spacing w:val="-2"/>
        </w:rPr>
        <w:t>They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face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challenges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engaging </w:t>
      </w:r>
      <w:r>
        <w:t xml:space="preserve">in </w:t>
      </w:r>
      <w:r>
        <w:rPr>
          <w:spacing w:val="-1"/>
        </w:rPr>
        <w:t xml:space="preserve">group action </w:t>
      </w:r>
      <w:r>
        <w:t>in</w:t>
      </w:r>
      <w:r>
        <w:rPr>
          <w:spacing w:val="65"/>
        </w:rPr>
        <w:t xml:space="preserve"> </w:t>
      </w:r>
      <w:r>
        <w:rPr>
          <w:spacing w:val="-1"/>
        </w:rPr>
        <w:t>neighborhoods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shift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conditions (Hobson-Prater</w:t>
      </w:r>
      <w:r>
        <w:t xml:space="preserve"> &amp;</w:t>
      </w:r>
      <w:r>
        <w:rPr>
          <w:spacing w:val="-2"/>
        </w:rPr>
        <w:t xml:space="preserve"> </w:t>
      </w:r>
      <w:r>
        <w:rPr>
          <w:spacing w:val="-1"/>
        </w:rPr>
        <w:t>Leech,</w:t>
      </w:r>
      <w:r>
        <w:rPr>
          <w:spacing w:val="-3"/>
        </w:rPr>
        <w:t xml:space="preserve"> </w:t>
      </w:r>
      <w:r>
        <w:rPr>
          <w:spacing w:val="-1"/>
        </w:rPr>
        <w:t>2012).</w:t>
      </w:r>
    </w:p>
    <w:p w:rsidR="00731D97" w:rsidRDefault="001522BE">
      <w:pPr>
        <w:pStyle w:val="BodyText"/>
        <w:spacing w:before="119" w:line="264" w:lineRule="auto"/>
        <w:ind w:right="187"/>
        <w:rPr>
          <w:rFonts w:cs="Calibri"/>
        </w:rPr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target</w:t>
      </w:r>
      <w:r>
        <w:rPr>
          <w:spacing w:val="-2"/>
        </w:rPr>
        <w:t xml:space="preserve"> </w:t>
      </w:r>
      <w:r>
        <w:rPr>
          <w:spacing w:val="-1"/>
        </w:rPr>
        <w:t>populations</w:t>
      </w:r>
      <w:r>
        <w:t xml:space="preserve"> in </w:t>
      </w:r>
      <w:r>
        <w:rPr>
          <w:spacing w:val="-1"/>
        </w:rPr>
        <w:t>their</w:t>
      </w:r>
      <w:r>
        <w:t xml:space="preserve">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rPr>
          <w:spacing w:val="-1"/>
        </w:rPr>
        <w:t>service</w:t>
      </w:r>
      <w:r>
        <w:rPr>
          <w:spacing w:val="-2"/>
        </w:rPr>
        <w:t xml:space="preserve"> </w:t>
      </w:r>
      <w:r>
        <w:t>area and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surrounding communities</w:t>
      </w:r>
      <w:r>
        <w:t xml:space="preserve"> </w:t>
      </w:r>
      <w:r>
        <w:rPr>
          <w:spacing w:val="-1"/>
        </w:rPr>
        <w:t>to</w:t>
      </w:r>
      <w:r>
        <w:rPr>
          <w:spacing w:val="55"/>
        </w:rPr>
        <w:t xml:space="preserve"> </w:t>
      </w:r>
      <w:r>
        <w:rPr>
          <w:spacing w:val="-1"/>
        </w:rPr>
        <w:t>address</w:t>
      </w:r>
      <w:r>
        <w:t xml:space="preserve"> </w:t>
      </w:r>
      <w:r>
        <w:rPr>
          <w:spacing w:val="-1"/>
        </w:rPr>
        <w:t>health disparities</w:t>
      </w:r>
      <w:r>
        <w:rPr>
          <w:spacing w:val="1"/>
        </w:rPr>
        <w:t xml:space="preserve"> </w:t>
      </w:r>
      <w:r>
        <w:rPr>
          <w:spacing w:val="-1"/>
        </w:rPr>
        <w:t>specific to</w:t>
      </w:r>
      <w:r>
        <w:rPr>
          <w:spacing w:val="1"/>
        </w:rPr>
        <w:t xml:space="preserve"> </w:t>
      </w:r>
      <w:r>
        <w:rPr>
          <w:spacing w:val="-1"/>
        </w:rPr>
        <w:t>disadvantaged populations</w:t>
      </w:r>
      <w:r>
        <w:t xml:space="preserve"> in the</w:t>
      </w:r>
      <w:r>
        <w:rPr>
          <w:spacing w:val="-2"/>
        </w:rPr>
        <w:t xml:space="preserve"> </w:t>
      </w:r>
      <w:r>
        <w:rPr>
          <w:spacing w:val="-1"/>
        </w:rPr>
        <w:t xml:space="preserve">Morton </w:t>
      </w:r>
      <w:r>
        <w:rPr>
          <w:spacing w:val="-2"/>
        </w:rPr>
        <w:t>Hospital</w:t>
      </w:r>
      <w:r>
        <w:t xml:space="preserve"> </w:t>
      </w:r>
      <w:r>
        <w:rPr>
          <w:spacing w:val="-1"/>
        </w:rPr>
        <w:t>service</w:t>
      </w:r>
      <w:r>
        <w:rPr>
          <w:spacing w:val="-2"/>
        </w:rPr>
        <w:t xml:space="preserve"> </w:t>
      </w:r>
      <w:r>
        <w:t>area.</w:t>
      </w:r>
      <w:r>
        <w:rPr>
          <w:spacing w:val="77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groups</w:t>
      </w:r>
      <w:r>
        <w:t xml:space="preserve"> </w:t>
      </w:r>
      <w:r>
        <w:rPr>
          <w:spacing w:val="-1"/>
        </w:rPr>
        <w:t>include:</w:t>
      </w:r>
    </w:p>
    <w:p w:rsidR="00731D97" w:rsidRDefault="001522BE">
      <w:pPr>
        <w:pStyle w:val="BodyText"/>
        <w:numPr>
          <w:ilvl w:val="0"/>
          <w:numId w:val="5"/>
        </w:numPr>
        <w:tabs>
          <w:tab w:val="left" w:pos="861"/>
        </w:tabs>
        <w:spacing w:before="118"/>
        <w:rPr>
          <w:rFonts w:cs="Calibri"/>
        </w:rPr>
      </w:pPr>
      <w:r>
        <w:rPr>
          <w:rFonts w:cs="Calibri"/>
          <w:spacing w:val="-1"/>
        </w:rPr>
        <w:t>Uninsured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and/or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underinsured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residents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in the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hospital’s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service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area;</w:t>
      </w:r>
    </w:p>
    <w:p w:rsidR="00731D97" w:rsidRDefault="001522BE">
      <w:pPr>
        <w:pStyle w:val="BodyText"/>
        <w:numPr>
          <w:ilvl w:val="0"/>
          <w:numId w:val="5"/>
        </w:numPr>
        <w:tabs>
          <w:tab w:val="left" w:pos="861"/>
        </w:tabs>
        <w:spacing w:before="26" w:line="263" w:lineRule="auto"/>
        <w:ind w:right="255"/>
        <w:rPr>
          <w:rFonts w:cs="Calibri"/>
        </w:rPr>
      </w:pPr>
      <w:r>
        <w:rPr>
          <w:spacing w:val="-1"/>
        </w:rPr>
        <w:t>Individuals</w:t>
      </w:r>
      <w:r>
        <w:t xml:space="preserve"> at risk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diagnosed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chronic</w:t>
      </w:r>
      <w:r>
        <w:t xml:space="preserve"> </w:t>
      </w:r>
      <w:r>
        <w:rPr>
          <w:spacing w:val="-1"/>
        </w:rPr>
        <w:t>diseases</w:t>
      </w:r>
      <w:r>
        <w:t xml:space="preserve"> </w:t>
      </w:r>
      <w:r>
        <w:rPr>
          <w:spacing w:val="-1"/>
        </w:rPr>
        <w:t>like</w:t>
      </w:r>
      <w:r>
        <w:rPr>
          <w:spacing w:val="-2"/>
        </w:rPr>
        <w:t xml:space="preserve"> </w:t>
      </w:r>
      <w:r>
        <w:rPr>
          <w:spacing w:val="-1"/>
        </w:rPr>
        <w:t>cancer,</w:t>
      </w:r>
      <w:r>
        <w:t xml:space="preserve"> </w:t>
      </w:r>
      <w:r>
        <w:rPr>
          <w:spacing w:val="-1"/>
        </w:rPr>
        <w:t>diabetes,</w:t>
      </w:r>
      <w:r>
        <w:t xml:space="preserve"> </w:t>
      </w:r>
      <w:r>
        <w:rPr>
          <w:spacing w:val="-1"/>
        </w:rPr>
        <w:t>heart</w:t>
      </w:r>
      <w:r>
        <w:t xml:space="preserve"> </w:t>
      </w:r>
      <w:r>
        <w:rPr>
          <w:spacing w:val="-2"/>
        </w:rPr>
        <w:t>disease</w:t>
      </w:r>
      <w:r>
        <w:t xml:space="preserve"> </w:t>
      </w:r>
      <w:r>
        <w:rPr>
          <w:spacing w:val="-1"/>
        </w:rPr>
        <w:t>and</w:t>
      </w:r>
      <w:r>
        <w:rPr>
          <w:spacing w:val="75"/>
        </w:rPr>
        <w:t xml:space="preserve"> </w:t>
      </w:r>
      <w:r>
        <w:rPr>
          <w:spacing w:val="-1"/>
        </w:rPr>
        <w:t>lung disease;</w:t>
      </w:r>
    </w:p>
    <w:p w:rsidR="00731D97" w:rsidRDefault="001522BE">
      <w:pPr>
        <w:pStyle w:val="BodyText"/>
        <w:numPr>
          <w:ilvl w:val="0"/>
          <w:numId w:val="5"/>
        </w:numPr>
        <w:tabs>
          <w:tab w:val="left" w:pos="861"/>
        </w:tabs>
        <w:rPr>
          <w:rFonts w:cs="Calibri"/>
        </w:rPr>
      </w:pPr>
      <w:r>
        <w:rPr>
          <w:spacing w:val="-1"/>
        </w:rPr>
        <w:t>Residents</w:t>
      </w:r>
      <w:r>
        <w:rPr>
          <w:spacing w:val="-2"/>
        </w:rPr>
        <w:t xml:space="preserve"> </w:t>
      </w:r>
      <w:r>
        <w:rPr>
          <w:spacing w:val="-1"/>
        </w:rPr>
        <w:t>without</w:t>
      </w:r>
      <w:r>
        <w:t xml:space="preserve"> a </w:t>
      </w:r>
      <w:r>
        <w:rPr>
          <w:spacing w:val="-2"/>
        </w:rPr>
        <w:t>primary</w:t>
      </w:r>
      <w:r>
        <w:t xml:space="preserve"> </w:t>
      </w:r>
      <w:r>
        <w:rPr>
          <w:spacing w:val="-1"/>
        </w:rPr>
        <w:t>care</w:t>
      </w:r>
      <w:r>
        <w:t xml:space="preserve"> </w:t>
      </w:r>
      <w:r>
        <w:rPr>
          <w:spacing w:val="-1"/>
        </w:rPr>
        <w:t>provider;</w:t>
      </w:r>
    </w:p>
    <w:p w:rsidR="00731D97" w:rsidRDefault="001522BE">
      <w:pPr>
        <w:pStyle w:val="BodyText"/>
        <w:numPr>
          <w:ilvl w:val="0"/>
          <w:numId w:val="5"/>
        </w:numPr>
        <w:tabs>
          <w:tab w:val="left" w:pos="861"/>
        </w:tabs>
        <w:spacing w:before="26"/>
        <w:rPr>
          <w:rFonts w:cs="Calibri"/>
        </w:rPr>
      </w:pPr>
      <w:r>
        <w:rPr>
          <w:spacing w:val="-1"/>
        </w:rPr>
        <w:t>Behavioral health</w:t>
      </w:r>
      <w:r>
        <w:t xml:space="preserve"> </w:t>
      </w:r>
      <w:r>
        <w:rPr>
          <w:spacing w:val="-1"/>
        </w:rPr>
        <w:t>patients;</w:t>
      </w:r>
    </w:p>
    <w:p w:rsidR="00731D97" w:rsidRDefault="001522BE">
      <w:pPr>
        <w:pStyle w:val="BodyText"/>
        <w:numPr>
          <w:ilvl w:val="0"/>
          <w:numId w:val="5"/>
        </w:numPr>
        <w:tabs>
          <w:tab w:val="left" w:pos="861"/>
        </w:tabs>
        <w:spacing w:before="26"/>
        <w:rPr>
          <w:rFonts w:cs="Calibri"/>
        </w:rPr>
      </w:pPr>
      <w:r>
        <w:rPr>
          <w:spacing w:val="-1"/>
        </w:rPr>
        <w:t>Individuals</w:t>
      </w:r>
      <w:r>
        <w:t xml:space="preserve"> </w:t>
      </w:r>
      <w:r>
        <w:rPr>
          <w:spacing w:val="-1"/>
        </w:rPr>
        <w:t xml:space="preserve">dealing </w:t>
      </w:r>
      <w:r>
        <w:t>with</w:t>
      </w:r>
      <w:r>
        <w:rPr>
          <w:spacing w:val="-1"/>
        </w:rPr>
        <w:t xml:space="preserve"> </w:t>
      </w:r>
      <w:r>
        <w:rPr>
          <w:spacing w:val="-2"/>
        </w:rPr>
        <w:t>substance</w:t>
      </w:r>
      <w: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disorder</w:t>
      </w:r>
      <w:r>
        <w:t xml:space="preserve"> </w:t>
      </w:r>
      <w:r>
        <w:rPr>
          <w:spacing w:val="-2"/>
        </w:rPr>
        <w:t>(SUD);</w:t>
      </w:r>
    </w:p>
    <w:p w:rsidR="00731D97" w:rsidRDefault="001522BE">
      <w:pPr>
        <w:pStyle w:val="BodyText"/>
        <w:numPr>
          <w:ilvl w:val="0"/>
          <w:numId w:val="5"/>
        </w:numPr>
        <w:tabs>
          <w:tab w:val="left" w:pos="861"/>
        </w:tabs>
        <w:spacing w:before="26"/>
        <w:rPr>
          <w:rFonts w:cs="Calibri"/>
        </w:rPr>
      </w:pPr>
      <w:r>
        <w:rPr>
          <w:spacing w:val="-1"/>
        </w:rPr>
        <w:t>Those</w:t>
      </w:r>
      <w:r>
        <w:rPr>
          <w:spacing w:val="-2"/>
        </w:rPr>
        <w:t xml:space="preserve"> who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 xml:space="preserve">obese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overweight;</w:t>
      </w:r>
    </w:p>
    <w:p w:rsidR="00731D97" w:rsidRDefault="001522BE">
      <w:pPr>
        <w:pStyle w:val="BodyText"/>
        <w:numPr>
          <w:ilvl w:val="0"/>
          <w:numId w:val="5"/>
        </w:numPr>
        <w:tabs>
          <w:tab w:val="left" w:pos="861"/>
        </w:tabs>
        <w:spacing w:before="27"/>
        <w:rPr>
          <w:rFonts w:cs="Calibri"/>
        </w:rPr>
      </w:pPr>
      <w:r>
        <w:rPr>
          <w:spacing w:val="-1"/>
        </w:rPr>
        <w:t>Unemployed</w:t>
      </w:r>
      <w:r>
        <w:t xml:space="preserve"> </w:t>
      </w:r>
      <w:r>
        <w:rPr>
          <w:spacing w:val="-1"/>
        </w:rPr>
        <w:t>residents</w:t>
      </w:r>
      <w:r>
        <w:rPr>
          <w:spacing w:val="1"/>
        </w:rPr>
        <w:t xml:space="preserve"> </w:t>
      </w:r>
      <w:r>
        <w:rPr>
          <w:spacing w:val="-1"/>
        </w:rPr>
        <w:t>(of</w:t>
      </w:r>
      <w:r>
        <w:rPr>
          <w:spacing w:val="-2"/>
        </w:rPr>
        <w:t xml:space="preserve"> </w:t>
      </w:r>
      <w:r>
        <w:rPr>
          <w:spacing w:val="-1"/>
        </w:rPr>
        <w:t>working age);</w:t>
      </w:r>
    </w:p>
    <w:p w:rsidR="00731D97" w:rsidRDefault="001522BE">
      <w:pPr>
        <w:pStyle w:val="BodyText"/>
        <w:numPr>
          <w:ilvl w:val="0"/>
          <w:numId w:val="5"/>
        </w:numPr>
        <w:tabs>
          <w:tab w:val="left" w:pos="861"/>
        </w:tabs>
        <w:spacing w:before="26"/>
        <w:rPr>
          <w:rFonts w:cs="Calibri"/>
        </w:rPr>
      </w:pPr>
      <w:r>
        <w:rPr>
          <w:rFonts w:cs="Calibri"/>
          <w:spacing w:val="-1"/>
        </w:rPr>
        <w:t>Students/youth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within</w:t>
      </w:r>
      <w:r>
        <w:rPr>
          <w:rFonts w:cs="Calibri"/>
          <w:spacing w:val="-2"/>
        </w:rPr>
        <w:t xml:space="preserve"> the </w:t>
      </w:r>
      <w:r>
        <w:rPr>
          <w:rFonts w:cs="Calibri"/>
          <w:spacing w:val="-1"/>
        </w:rPr>
        <w:t>hospital’s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service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area;</w:t>
      </w:r>
    </w:p>
    <w:p w:rsidR="00731D97" w:rsidRDefault="001522BE">
      <w:pPr>
        <w:pStyle w:val="BodyText"/>
        <w:numPr>
          <w:ilvl w:val="0"/>
          <w:numId w:val="5"/>
        </w:numPr>
        <w:tabs>
          <w:tab w:val="left" w:pos="861"/>
        </w:tabs>
        <w:spacing w:before="29"/>
        <w:rPr>
          <w:rFonts w:cs="Calibri"/>
        </w:rPr>
      </w:pPr>
      <w:r>
        <w:rPr>
          <w:spacing w:val="-1"/>
        </w:rPr>
        <w:t>Poor/low</w:t>
      </w:r>
      <w:r>
        <w:rPr>
          <w:spacing w:val="1"/>
        </w:rPr>
        <w:t xml:space="preserve"> </w:t>
      </w:r>
      <w:r>
        <w:rPr>
          <w:spacing w:val="-1"/>
        </w:rPr>
        <w:t>income</w:t>
      </w:r>
      <w:r>
        <w:t xml:space="preserve"> </w:t>
      </w:r>
      <w:r>
        <w:rPr>
          <w:spacing w:val="-1"/>
        </w:rPr>
        <w:t>residents and;</w:t>
      </w:r>
    </w:p>
    <w:p w:rsidR="00731D97" w:rsidRDefault="001522BE">
      <w:pPr>
        <w:pStyle w:val="BodyText"/>
        <w:numPr>
          <w:ilvl w:val="0"/>
          <w:numId w:val="5"/>
        </w:numPr>
        <w:tabs>
          <w:tab w:val="left" w:pos="861"/>
        </w:tabs>
        <w:spacing w:before="26"/>
        <w:rPr>
          <w:rFonts w:cs="Calibri"/>
        </w:rPr>
      </w:pPr>
      <w:r>
        <w:rPr>
          <w:spacing w:val="-1"/>
        </w:rPr>
        <w:t>Taunton community.</w:t>
      </w:r>
    </w:p>
    <w:p w:rsidR="00731D97" w:rsidRDefault="001522BE">
      <w:pPr>
        <w:pStyle w:val="BodyText"/>
        <w:spacing w:before="146" w:line="263" w:lineRule="auto"/>
        <w:ind w:right="349"/>
        <w:rPr>
          <w:rFonts w:cs="Calibri"/>
        </w:rPr>
      </w:pPr>
      <w:r>
        <w:rPr>
          <w:spacing w:val="-1"/>
        </w:rPr>
        <w:t>Morton Hospital</w:t>
      </w:r>
      <w:r>
        <w:rPr>
          <w:spacing w:val="-2"/>
        </w:rPr>
        <w:t xml:space="preserve"> </w:t>
      </w:r>
      <w:r>
        <w:t xml:space="preserve">will </w:t>
      </w:r>
      <w:r>
        <w:rPr>
          <w:spacing w:val="-1"/>
        </w:rPr>
        <w:t>partner</w:t>
      </w:r>
      <w:r>
        <w:t xml:space="preserve"> with</w:t>
      </w:r>
      <w:r>
        <w:rPr>
          <w:spacing w:val="-2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rPr>
          <w:spacing w:val="-1"/>
        </w:rPr>
        <w:t>community-based</w:t>
      </w:r>
      <w:r>
        <w:t xml:space="preserve"> </w:t>
      </w:r>
      <w:r>
        <w:rPr>
          <w:spacing w:val="-1"/>
        </w:rPr>
        <w:t>organizations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better</w:t>
      </w:r>
      <w:r>
        <w:rPr>
          <w:spacing w:val="-2"/>
        </w:rPr>
        <w:t xml:space="preserve"> </w:t>
      </w:r>
      <w:r>
        <w:rPr>
          <w:spacing w:val="-1"/>
        </w:rPr>
        <w:t>target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groups</w:t>
      </w:r>
      <w:r>
        <w:rPr>
          <w:spacing w:val="61"/>
        </w:rPr>
        <w:t xml:space="preserve"> </w:t>
      </w:r>
      <w:r>
        <w:rPr>
          <w:spacing w:val="-1"/>
        </w:rPr>
        <w:t>and the</w:t>
      </w:r>
      <w:r>
        <w:t xml:space="preserve"> </w:t>
      </w:r>
      <w:r>
        <w:rPr>
          <w:spacing w:val="-2"/>
        </w:rPr>
        <w:t>specific</w:t>
      </w:r>
      <w:r>
        <w:t xml:space="preserve"> </w:t>
      </w:r>
      <w:r>
        <w:rPr>
          <w:spacing w:val="-1"/>
        </w:rPr>
        <w:t>disparities</w:t>
      </w:r>
      <w:r>
        <w:rPr>
          <w:spacing w:val="-2"/>
        </w:rPr>
        <w:t xml:space="preserve"> </w:t>
      </w:r>
      <w:r>
        <w:rPr>
          <w:spacing w:val="-1"/>
        </w:rPr>
        <w:t>experienced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rPr>
          <w:spacing w:val="-2"/>
        </w:rPr>
        <w:t>group.</w:t>
      </w:r>
    </w:p>
    <w:p w:rsidR="00731D97" w:rsidRDefault="00731D97">
      <w:pPr>
        <w:spacing w:line="263" w:lineRule="auto"/>
        <w:rPr>
          <w:rFonts w:ascii="Calibri" w:eastAsia="Calibri" w:hAnsi="Calibri" w:cs="Calibri"/>
        </w:rPr>
        <w:sectPr w:rsidR="00731D97">
          <w:pgSz w:w="12240" w:h="15840"/>
          <w:pgMar w:top="680" w:right="1300" w:bottom="700" w:left="1300" w:header="0" w:footer="513" w:gutter="0"/>
          <w:cols w:space="720"/>
        </w:sectPr>
      </w:pPr>
    </w:p>
    <w:p w:rsidR="00731D97" w:rsidRDefault="001522BE">
      <w:pPr>
        <w:pStyle w:val="Heading4"/>
        <w:spacing w:line="786" w:lineRule="exact"/>
      </w:pPr>
      <w:r>
        <w:rPr>
          <w:color w:val="44536A"/>
        </w:rPr>
        <w:t>Priority</w:t>
      </w:r>
      <w:r>
        <w:rPr>
          <w:color w:val="44536A"/>
          <w:spacing w:val="-15"/>
        </w:rPr>
        <w:t xml:space="preserve"> </w:t>
      </w:r>
      <w:r>
        <w:rPr>
          <w:color w:val="44536A"/>
        </w:rPr>
        <w:t>1:</w:t>
      </w:r>
      <w:r>
        <w:rPr>
          <w:color w:val="44536A"/>
          <w:spacing w:val="-14"/>
        </w:rPr>
        <w:t xml:space="preserve"> </w:t>
      </w:r>
      <w:r>
        <w:rPr>
          <w:color w:val="44536A"/>
        </w:rPr>
        <w:t>Chronic</w:t>
      </w:r>
      <w:r>
        <w:rPr>
          <w:color w:val="44536A"/>
          <w:spacing w:val="-14"/>
        </w:rPr>
        <w:t xml:space="preserve"> </w:t>
      </w:r>
      <w:r>
        <w:rPr>
          <w:color w:val="44536A"/>
        </w:rPr>
        <w:t>Disease</w:t>
      </w:r>
      <w:r>
        <w:rPr>
          <w:color w:val="44536A"/>
          <w:spacing w:val="-12"/>
        </w:rPr>
        <w:t xml:space="preserve"> </w:t>
      </w:r>
      <w:r>
        <w:rPr>
          <w:color w:val="44536A"/>
          <w:spacing w:val="-1"/>
        </w:rPr>
        <w:t>Management</w:t>
      </w:r>
    </w:p>
    <w:p w:rsidR="00731D97" w:rsidRDefault="001522BE">
      <w:pPr>
        <w:pStyle w:val="BodyText"/>
        <w:spacing w:line="136" w:lineRule="exact"/>
        <w:rPr>
          <w:rFonts w:cs="Calibri"/>
        </w:rPr>
      </w:pPr>
      <w:r>
        <w:rPr>
          <w:spacing w:val="-1"/>
        </w:rPr>
        <w:t>Chronic</w:t>
      </w:r>
      <w:r>
        <w:t xml:space="preserve"> </w:t>
      </w:r>
      <w:r>
        <w:rPr>
          <w:spacing w:val="-1"/>
        </w:rPr>
        <w:t>diseases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a </w:t>
      </w:r>
      <w:r>
        <w:rPr>
          <w:spacing w:val="-2"/>
        </w:rPr>
        <w:t>public</w:t>
      </w:r>
      <w:r>
        <w:t xml:space="preserve"> </w:t>
      </w:r>
      <w:r>
        <w:rPr>
          <w:spacing w:val="-1"/>
        </w:rPr>
        <w:t>health concern within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communities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t xml:space="preserve"> </w:t>
      </w:r>
      <w:r>
        <w:rPr>
          <w:spacing w:val="-2"/>
        </w:rPr>
        <w:t>up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Morton Hospital</w:t>
      </w:r>
    </w:p>
    <w:p w:rsidR="00731D97" w:rsidRDefault="001522BE">
      <w:pPr>
        <w:pStyle w:val="BodyText"/>
        <w:spacing w:before="27" w:line="263" w:lineRule="auto"/>
        <w:rPr>
          <w:rFonts w:cs="Calibri"/>
        </w:rPr>
      </w:pP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area. For</w:t>
      </w:r>
      <w:r>
        <w:rPr>
          <w:spacing w:val="-3"/>
        </w:rPr>
        <w:t xml:space="preserve"> </w:t>
      </w:r>
      <w:r>
        <w:rPr>
          <w:spacing w:val="-1"/>
        </w:rPr>
        <w:t>cancer,</w:t>
      </w:r>
      <w:r>
        <w:t xml:space="preserve"> </w:t>
      </w:r>
      <w:r>
        <w:rPr>
          <w:spacing w:val="-1"/>
        </w:rPr>
        <w:t>heart</w:t>
      </w:r>
      <w:r>
        <w:t xml:space="preserve"> </w:t>
      </w:r>
      <w:r>
        <w:rPr>
          <w:spacing w:val="-1"/>
        </w:rPr>
        <w:t>disease,</w:t>
      </w:r>
      <w:r>
        <w:t xml:space="preserve"> </w:t>
      </w:r>
      <w:r>
        <w:rPr>
          <w:spacing w:val="-1"/>
        </w:rPr>
        <w:t>respiratory</w:t>
      </w:r>
      <w:r>
        <w:rPr>
          <w:spacing w:val="1"/>
        </w:rPr>
        <w:t xml:space="preserve"> </w:t>
      </w:r>
      <w:r>
        <w:rPr>
          <w:spacing w:val="-1"/>
        </w:rPr>
        <w:t>disease,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diabetes</w:t>
      </w:r>
      <w:r>
        <w:rPr>
          <w:spacing w:val="-2"/>
        </w:rPr>
        <w:t xml:space="preserve"> </w:t>
      </w:r>
      <w:r>
        <w:rPr>
          <w:spacing w:val="-1"/>
        </w:rPr>
        <w:t>certain</w:t>
      </w:r>
      <w:r>
        <w:rPr>
          <w:spacing w:val="-3"/>
        </w:rPr>
        <w:t xml:space="preserve"> </w:t>
      </w:r>
      <w:r>
        <w:rPr>
          <w:spacing w:val="-1"/>
        </w:rPr>
        <w:t>cities/towns</w:t>
      </w:r>
      <w:r>
        <w:rPr>
          <w:spacing w:val="-3"/>
        </w:rPr>
        <w:t xml:space="preserve"> </w:t>
      </w:r>
      <w:r>
        <w:rPr>
          <w:spacing w:val="-1"/>
        </w:rPr>
        <w:t xml:space="preserve">exceed </w:t>
      </w:r>
      <w:r>
        <w:rPr>
          <w:spacing w:val="-2"/>
        </w:rPr>
        <w:t>the</w:t>
      </w:r>
      <w:r>
        <w:rPr>
          <w:spacing w:val="73"/>
        </w:rP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level</w:t>
      </w:r>
      <w:r>
        <w:rPr>
          <w:spacing w:val="-2"/>
        </w:rPr>
        <w:t xml:space="preserve"> </w:t>
      </w:r>
      <w:r>
        <w:t xml:space="preserve">of </w:t>
      </w:r>
      <w:r>
        <w:rPr>
          <w:spacing w:val="1"/>
        </w:rPr>
        <w:t xml:space="preserve"> </w:t>
      </w:r>
      <w:r>
        <w:rPr>
          <w:spacing w:val="-1"/>
        </w:rPr>
        <w:t>disease</w:t>
      </w:r>
      <w:r>
        <w:rPr>
          <w:spacing w:val="-2"/>
        </w:rPr>
        <w:t xml:space="preserve"> </w:t>
      </w:r>
      <w:r>
        <w:rPr>
          <w:spacing w:val="-1"/>
        </w:rPr>
        <w:t>prevalence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conditions.</w:t>
      </w:r>
    </w:p>
    <w:p w:rsidR="00731D97" w:rsidRDefault="001522BE">
      <w:pPr>
        <w:pStyle w:val="BodyText"/>
        <w:spacing w:before="122" w:line="263" w:lineRule="auto"/>
        <w:ind w:right="187"/>
        <w:rPr>
          <w:rFonts w:cs="Calibri"/>
        </w:rPr>
      </w:pPr>
      <w:r>
        <w:rPr>
          <w:rFonts w:cs="Calibri"/>
          <w:spacing w:val="-1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Morton Hospital</w:t>
      </w:r>
      <w:r>
        <w:rPr>
          <w:rFonts w:cs="Calibri"/>
        </w:rPr>
        <w:t xml:space="preserve"> </w:t>
      </w:r>
      <w:r>
        <w:rPr>
          <w:rFonts w:cs="Calibri"/>
          <w:spacing w:val="-2"/>
        </w:rPr>
        <w:t>service</w:t>
      </w:r>
      <w:r>
        <w:rPr>
          <w:rFonts w:cs="Calibri"/>
        </w:rPr>
        <w:t xml:space="preserve"> area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as 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whole,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maintained</w:t>
      </w:r>
      <w:r>
        <w:rPr>
          <w:rFonts w:cs="Calibri"/>
        </w:rPr>
        <w:t xml:space="preserve"> a </w:t>
      </w:r>
      <w:r>
        <w:rPr>
          <w:rFonts w:cs="Calibri"/>
          <w:spacing w:val="-1"/>
        </w:rPr>
        <w:t>higher</w:t>
      </w:r>
      <w:r>
        <w:rPr>
          <w:rFonts w:cs="Calibri"/>
        </w:rPr>
        <w:t xml:space="preserve"> than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state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average</w:t>
      </w:r>
      <w:r>
        <w:rPr>
          <w:rFonts w:cs="Calibri"/>
        </w:rPr>
        <w:t xml:space="preserve"> rate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cancer-</w:t>
      </w:r>
      <w:r>
        <w:rPr>
          <w:rFonts w:cs="Calibri"/>
          <w:spacing w:val="51"/>
        </w:rPr>
        <w:t xml:space="preserve"> </w:t>
      </w:r>
      <w:r>
        <w:rPr>
          <w:rFonts w:cs="Calibri"/>
        </w:rPr>
        <w:t xml:space="preserve">related </w:t>
      </w:r>
      <w:r>
        <w:rPr>
          <w:rFonts w:cs="Calibri"/>
          <w:spacing w:val="-1"/>
        </w:rPr>
        <w:t>deaths</w:t>
      </w:r>
      <w:r>
        <w:rPr>
          <w:rFonts w:cs="Calibri"/>
        </w:rPr>
        <w:t xml:space="preserve"> in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2015.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Lung</w:t>
      </w:r>
      <w:r>
        <w:rPr>
          <w:rFonts w:cs="Calibri"/>
          <w:spacing w:val="-1"/>
        </w:rPr>
        <w:t xml:space="preserve"> cancer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was </w:t>
      </w:r>
      <w:r>
        <w:rPr>
          <w:rFonts w:cs="Calibri"/>
          <w:spacing w:val="-1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most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prevalent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type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1"/>
        </w:rPr>
        <w:t>cancer</w:t>
      </w:r>
      <w:r>
        <w:rPr>
          <w:rFonts w:cs="Calibri"/>
        </w:rPr>
        <w:t xml:space="preserve"> in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hospital’s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service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area,</w:t>
      </w:r>
      <w:r>
        <w:rPr>
          <w:rFonts w:cs="Calibri"/>
          <w:spacing w:val="71"/>
        </w:rPr>
        <w:t xml:space="preserve"> </w:t>
      </w:r>
      <w:r>
        <w:rPr>
          <w:rFonts w:cs="Calibri"/>
          <w:spacing w:val="-1"/>
        </w:rPr>
        <w:t xml:space="preserve">followed </w:t>
      </w:r>
      <w:r>
        <w:rPr>
          <w:rFonts w:cs="Calibri"/>
          <w:spacing w:val="-2"/>
        </w:rPr>
        <w:t>by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breast,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prostate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and colon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cancer </w:t>
      </w:r>
      <w:r>
        <w:rPr>
          <w:rFonts w:cs="Calibri"/>
          <w:spacing w:val="-1"/>
        </w:rPr>
        <w:t>respectively.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During 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same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 xml:space="preserve">period </w:t>
      </w:r>
      <w:r>
        <w:rPr>
          <w:rFonts w:cs="Calibri"/>
        </w:rPr>
        <w:t xml:space="preserve">of </w:t>
      </w:r>
      <w:r>
        <w:rPr>
          <w:rFonts w:cs="Calibri"/>
          <w:spacing w:val="-1"/>
        </w:rPr>
        <w:t>time,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Morton</w:t>
      </w:r>
      <w:r>
        <w:rPr>
          <w:rFonts w:cs="Calibri"/>
          <w:spacing w:val="55"/>
        </w:rPr>
        <w:t xml:space="preserve"> </w:t>
      </w:r>
      <w:r>
        <w:rPr>
          <w:rFonts w:cs="Calibri"/>
          <w:spacing w:val="-1"/>
        </w:rPr>
        <w:t>Hospital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service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area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maintained</w:t>
      </w:r>
      <w:r>
        <w:rPr>
          <w:rFonts w:cs="Calibri"/>
        </w:rPr>
        <w:t xml:space="preserve"> a </w:t>
      </w:r>
      <w:r>
        <w:rPr>
          <w:rFonts w:cs="Calibri"/>
          <w:spacing w:val="-1"/>
        </w:rPr>
        <w:t>slightly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higher</w:t>
      </w:r>
      <w:r>
        <w:rPr>
          <w:rFonts w:cs="Calibri"/>
        </w:rPr>
        <w:t xml:space="preserve"> than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state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average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prevalence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2"/>
        </w:rPr>
        <w:t>heart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disease-related</w:t>
      </w:r>
      <w:r>
        <w:rPr>
          <w:rFonts w:cs="Calibri"/>
          <w:spacing w:val="87"/>
        </w:rPr>
        <w:t xml:space="preserve"> </w:t>
      </w:r>
      <w:r>
        <w:rPr>
          <w:rFonts w:cs="Calibri"/>
          <w:spacing w:val="-1"/>
        </w:rPr>
        <w:t>mortality.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North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Dighton and Dighton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maintained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highest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rates,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 xml:space="preserve">followed </w:t>
      </w:r>
      <w:r>
        <w:rPr>
          <w:rFonts w:cs="Calibri"/>
          <w:spacing w:val="-2"/>
        </w:rPr>
        <w:t xml:space="preserve">by </w:t>
      </w:r>
      <w:r>
        <w:rPr>
          <w:rFonts w:cs="Calibri"/>
          <w:spacing w:val="-1"/>
        </w:rPr>
        <w:t xml:space="preserve">Taunton </w:t>
      </w:r>
      <w:r>
        <w:rPr>
          <w:rFonts w:cs="Calibri"/>
          <w:spacing w:val="1"/>
        </w:rPr>
        <w:t>and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Lakeville.</w:t>
      </w:r>
      <w:r>
        <w:rPr>
          <w:rFonts w:cs="Calibri"/>
          <w:spacing w:val="91"/>
        </w:rPr>
        <w:t xml:space="preserve"> </w:t>
      </w:r>
      <w:r>
        <w:rPr>
          <w:rFonts w:cs="Calibri"/>
          <w:spacing w:val="-1"/>
        </w:rPr>
        <w:t>East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Taunton,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Berkley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Middleboro maintained</w:t>
      </w:r>
      <w:r>
        <w:rPr>
          <w:rFonts w:cs="Calibri"/>
        </w:rPr>
        <w:t xml:space="preserve"> a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rate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lower</w:t>
      </w:r>
      <w:r>
        <w:rPr>
          <w:rFonts w:cs="Calibri"/>
        </w:rPr>
        <w:t xml:space="preserve"> than</w:t>
      </w:r>
      <w:r>
        <w:rPr>
          <w:rFonts w:cs="Calibri"/>
          <w:spacing w:val="-2"/>
        </w:rPr>
        <w:t xml:space="preserve"> 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state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average.</w:t>
      </w:r>
    </w:p>
    <w:p w:rsidR="00731D97" w:rsidRDefault="001522BE">
      <w:pPr>
        <w:pStyle w:val="BodyText"/>
        <w:spacing w:before="120" w:line="264" w:lineRule="auto"/>
        <w:ind w:right="217"/>
        <w:rPr>
          <w:rFonts w:cs="Calibri"/>
        </w:rPr>
      </w:pPr>
      <w:r>
        <w:rPr>
          <w:rFonts w:cs="Calibri"/>
        </w:rPr>
        <w:t xml:space="preserve">Data </w:t>
      </w:r>
      <w:r>
        <w:rPr>
          <w:rFonts w:cs="Calibri"/>
          <w:spacing w:val="-1"/>
        </w:rPr>
        <w:t>indicates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that </w:t>
      </w:r>
      <w:r>
        <w:rPr>
          <w:rFonts w:cs="Calibri"/>
          <w:spacing w:val="-1"/>
        </w:rPr>
        <w:t>respiratory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disease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continues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 xml:space="preserve">be 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public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health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concern</w:t>
      </w:r>
      <w:r>
        <w:rPr>
          <w:rFonts w:cs="Calibri"/>
        </w:rPr>
        <w:t xml:space="preserve"> for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hospital’s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service</w:t>
      </w:r>
      <w:r>
        <w:rPr>
          <w:rFonts w:cs="Calibri"/>
          <w:spacing w:val="77"/>
        </w:rPr>
        <w:t xml:space="preserve"> </w:t>
      </w:r>
      <w:r>
        <w:rPr>
          <w:rFonts w:cs="Calibri"/>
        </w:rPr>
        <w:t xml:space="preserve">area. </w:t>
      </w:r>
      <w:r>
        <w:rPr>
          <w:rFonts w:cs="Calibri"/>
          <w:spacing w:val="-1"/>
        </w:rPr>
        <w:t xml:space="preserve">Looking </w:t>
      </w:r>
      <w:r>
        <w:rPr>
          <w:rFonts w:cs="Calibri"/>
        </w:rPr>
        <w:t>at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COPD-related hospital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visits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alone,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Taunton’s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rate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1"/>
        </w:rPr>
        <w:t>hospitalization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per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100,000</w:t>
      </w:r>
      <w:r>
        <w:rPr>
          <w:rFonts w:cs="Calibri"/>
          <w:spacing w:val="63"/>
        </w:rPr>
        <w:t xml:space="preserve"> </w:t>
      </w:r>
      <w:r>
        <w:rPr>
          <w:rFonts w:cs="Calibri"/>
          <w:spacing w:val="-1"/>
        </w:rPr>
        <w:t>(169.66)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was </w:t>
      </w:r>
      <w:r>
        <w:rPr>
          <w:rFonts w:cs="Calibri"/>
          <w:spacing w:val="-1"/>
        </w:rPr>
        <w:t>nearly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triple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that</w:t>
      </w:r>
      <w:r>
        <w:rPr>
          <w:rFonts w:cs="Calibri"/>
        </w:rPr>
        <w:t xml:space="preserve"> of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the </w:t>
      </w:r>
      <w:r>
        <w:rPr>
          <w:rFonts w:cs="Calibri"/>
          <w:spacing w:val="-1"/>
        </w:rPr>
        <w:t>average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state</w:t>
      </w:r>
      <w:r>
        <w:rPr>
          <w:rFonts w:cs="Calibri"/>
        </w:rPr>
        <w:t xml:space="preserve"> </w:t>
      </w:r>
      <w:r>
        <w:rPr>
          <w:rFonts w:cs="Calibri"/>
          <w:spacing w:val="-2"/>
        </w:rPr>
        <w:t>rate</w:t>
      </w:r>
      <w:r>
        <w:rPr>
          <w:rFonts w:cs="Calibri"/>
        </w:rPr>
        <w:t xml:space="preserve"> of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62.28.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All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other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towns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1"/>
        </w:rPr>
        <w:t xml:space="preserve"> 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hospital’s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service</w:t>
      </w:r>
      <w:r>
        <w:rPr>
          <w:rFonts w:cs="Calibri"/>
          <w:spacing w:val="79"/>
        </w:rPr>
        <w:t xml:space="preserve"> </w:t>
      </w:r>
      <w:r>
        <w:rPr>
          <w:rFonts w:cs="Calibri"/>
        </w:rPr>
        <w:t xml:space="preserve">area </w:t>
      </w:r>
      <w:r>
        <w:rPr>
          <w:rFonts w:cs="Calibri"/>
          <w:spacing w:val="-1"/>
        </w:rPr>
        <w:t>also maintained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higher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than state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average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COPD-related hospitalization rates.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Within 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hospital’s</w:t>
      </w:r>
      <w:r>
        <w:rPr>
          <w:rFonts w:cs="Calibri"/>
          <w:spacing w:val="75"/>
        </w:rPr>
        <w:t xml:space="preserve"> </w:t>
      </w:r>
      <w:r>
        <w:rPr>
          <w:rFonts w:cs="Calibri"/>
          <w:spacing w:val="-1"/>
        </w:rPr>
        <w:t>service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area,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both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Taunton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and Middleboro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reported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diabetes-related deaths</w:t>
      </w:r>
      <w:r>
        <w:rPr>
          <w:rFonts w:cs="Calibri"/>
        </w:rPr>
        <w:t xml:space="preserve"> in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2015,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with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Taunton’s</w:t>
      </w:r>
      <w:r>
        <w:rPr>
          <w:rFonts w:cs="Calibri"/>
          <w:spacing w:val="75"/>
        </w:rPr>
        <w:t xml:space="preserve"> </w:t>
      </w:r>
      <w:r>
        <w:rPr>
          <w:rFonts w:cs="Calibri"/>
        </w:rPr>
        <w:t xml:space="preserve">rate </w:t>
      </w:r>
      <w:r>
        <w:rPr>
          <w:rFonts w:cs="Calibri"/>
          <w:spacing w:val="-1"/>
        </w:rPr>
        <w:t>above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state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average.</w:t>
      </w:r>
    </w:p>
    <w:p w:rsidR="00731D97" w:rsidRDefault="001522BE">
      <w:pPr>
        <w:pStyle w:val="BodyText"/>
        <w:spacing w:before="119" w:line="263" w:lineRule="auto"/>
        <w:ind w:right="349"/>
        <w:rPr>
          <w:rFonts w:cs="Calibri"/>
        </w:rPr>
      </w:pPr>
      <w:r>
        <w:rPr>
          <w:rFonts w:cs="Calibri"/>
          <w:spacing w:val="-1"/>
        </w:rPr>
        <w:t>Morton Hospital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will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maintain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focus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the </w:t>
      </w:r>
      <w:r>
        <w:rPr>
          <w:rFonts w:cs="Calibri"/>
          <w:spacing w:val="-1"/>
        </w:rPr>
        <w:t>following most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prevalence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chronic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 xml:space="preserve">diseases </w:t>
      </w:r>
      <w:r>
        <w:rPr>
          <w:rFonts w:cs="Calibri"/>
        </w:rPr>
        <w:t>in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77"/>
        </w:rPr>
        <w:t xml:space="preserve"> </w:t>
      </w:r>
      <w:r>
        <w:rPr>
          <w:rFonts w:cs="Calibri"/>
          <w:spacing w:val="-1"/>
        </w:rPr>
        <w:t>hospital’s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service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area: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cancer,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diabetes,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heart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disease,</w:t>
      </w:r>
      <w:r>
        <w:rPr>
          <w:rFonts w:cs="Calibri"/>
        </w:rPr>
        <w:t xml:space="preserve"> and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respiratory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lung disease.</w:t>
      </w:r>
    </w:p>
    <w:p w:rsidR="00731D97" w:rsidRDefault="001522BE">
      <w:pPr>
        <w:pStyle w:val="BodyText"/>
        <w:spacing w:before="117"/>
        <w:rPr>
          <w:rFonts w:cs="Calibri"/>
        </w:rPr>
      </w:pPr>
      <w:r>
        <w:rPr>
          <w:b/>
          <w:spacing w:val="-1"/>
        </w:rPr>
        <w:t>Target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Population:</w:t>
      </w:r>
      <w:r>
        <w:rPr>
          <w:b/>
        </w:rPr>
        <w:t xml:space="preserve"> </w:t>
      </w:r>
      <w:r>
        <w:rPr>
          <w:spacing w:val="-1"/>
        </w:rPr>
        <w:t>Individuals</w:t>
      </w:r>
      <w:r>
        <w:t xml:space="preserve"> at risk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 xml:space="preserve">diagnosed </w:t>
      </w:r>
      <w:r>
        <w:t>with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priority chronic</w:t>
      </w:r>
      <w:r>
        <w:rPr>
          <w:spacing w:val="-2"/>
        </w:rPr>
        <w:t xml:space="preserve"> </w:t>
      </w:r>
      <w:r>
        <w:rPr>
          <w:spacing w:val="-1"/>
        </w:rPr>
        <w:t>diseases;</w:t>
      </w:r>
      <w:r>
        <w:rPr>
          <w:spacing w:val="4"/>
        </w:rPr>
        <w:t xml:space="preserve"> </w:t>
      </w:r>
      <w:r>
        <w:rPr>
          <w:spacing w:val="-1"/>
        </w:rPr>
        <w:t>Tobacco</w:t>
      </w:r>
      <w:r>
        <w:rPr>
          <w:spacing w:val="1"/>
        </w:rPr>
        <w:t xml:space="preserve"> </w:t>
      </w:r>
      <w:r>
        <w:rPr>
          <w:spacing w:val="-1"/>
        </w:rPr>
        <w:t>users</w:t>
      </w:r>
    </w:p>
    <w:p w:rsidR="00731D97" w:rsidRDefault="001522BE">
      <w:pPr>
        <w:ind w:left="14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Geographic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location: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Taunton,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Southeastern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Massachusetts</w:t>
      </w:r>
    </w:p>
    <w:p w:rsidR="00731D97" w:rsidRDefault="001522BE">
      <w:pPr>
        <w:spacing w:line="267" w:lineRule="exact"/>
        <w:ind w:left="14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Health Indicators: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Cancer,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Heart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Disease,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Diabetes,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Respiratory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Disease</w:t>
      </w:r>
    </w:p>
    <w:p w:rsidR="00731D97" w:rsidRDefault="001522BE">
      <w:pPr>
        <w:spacing w:line="267" w:lineRule="exact"/>
        <w:ind w:left="14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 xml:space="preserve">Gender: </w:t>
      </w:r>
      <w:r>
        <w:rPr>
          <w:rFonts w:ascii="Calibri"/>
          <w:spacing w:val="-1"/>
        </w:rPr>
        <w:t>All</w:t>
      </w:r>
    </w:p>
    <w:p w:rsidR="00731D97" w:rsidRDefault="001522BE">
      <w:pPr>
        <w:ind w:left="140" w:right="7660"/>
        <w:rPr>
          <w:rFonts w:ascii="Calibri" w:eastAsia="Calibri" w:hAnsi="Calibri" w:cs="Calibri"/>
        </w:rPr>
      </w:pPr>
      <w:r>
        <w:rPr>
          <w:rFonts w:ascii="Calibri"/>
          <w:b/>
        </w:rPr>
        <w:t>Age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Group: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Adults</w:t>
      </w:r>
      <w:r>
        <w:rPr>
          <w:rFonts w:ascii="Calibri"/>
          <w:spacing w:val="27"/>
        </w:rPr>
        <w:t xml:space="preserve"> </w:t>
      </w:r>
      <w:r>
        <w:rPr>
          <w:rFonts w:ascii="Calibri"/>
          <w:b/>
          <w:spacing w:val="-1"/>
        </w:rPr>
        <w:t>Ethnic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 xml:space="preserve">Group: </w:t>
      </w:r>
      <w:r>
        <w:rPr>
          <w:rFonts w:ascii="Calibri"/>
          <w:spacing w:val="-1"/>
        </w:rPr>
        <w:t>All</w:t>
      </w:r>
      <w:r>
        <w:rPr>
          <w:rFonts w:ascii="Calibri"/>
          <w:spacing w:val="29"/>
        </w:rPr>
        <w:t xml:space="preserve"> </w:t>
      </w:r>
      <w:r>
        <w:rPr>
          <w:rFonts w:ascii="Calibri"/>
          <w:b/>
          <w:spacing w:val="-1"/>
        </w:rPr>
        <w:t>Language: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All</w:t>
      </w:r>
    </w:p>
    <w:p w:rsidR="00731D97" w:rsidRDefault="001522BE">
      <w:pPr>
        <w:pStyle w:val="BodyText"/>
        <w:ind w:right="187"/>
        <w:rPr>
          <w:rFonts w:cs="Calibri"/>
        </w:rPr>
      </w:pPr>
      <w:r>
        <w:rPr>
          <w:b/>
          <w:spacing w:val="-1"/>
        </w:rPr>
        <w:t>Statewide Priority:</w:t>
      </w:r>
      <w:r>
        <w:rPr>
          <w:b/>
        </w:rPr>
        <w:t xml:space="preserve"> </w:t>
      </w:r>
      <w:r>
        <w:rPr>
          <w:spacing w:val="-1"/>
        </w:rPr>
        <w:t>Chronic</w:t>
      </w:r>
      <w:r>
        <w:rPr>
          <w:spacing w:val="-3"/>
        </w:rPr>
        <w:t xml:space="preserve"> </w:t>
      </w:r>
      <w:r>
        <w:rPr>
          <w:spacing w:val="-1"/>
        </w:rPr>
        <w:t>Disease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Disadvantaged</w:t>
      </w:r>
      <w:r>
        <w:rPr>
          <w:spacing w:val="-3"/>
        </w:rPr>
        <w:t xml:space="preserve"> </w:t>
      </w:r>
      <w:r>
        <w:rPr>
          <w:spacing w:val="-1"/>
        </w:rPr>
        <w:t>Populations,</w:t>
      </w:r>
      <w:r>
        <w:rPr>
          <w:spacing w:val="-5"/>
        </w:rPr>
        <w:t xml:space="preserve"> </w:t>
      </w:r>
      <w:r>
        <w:rPr>
          <w:spacing w:val="-1"/>
        </w:rPr>
        <w:t>Promoting Wellness</w:t>
      </w:r>
      <w:r>
        <w:rPr>
          <w:spacing w:val="-2"/>
        </w:rPr>
        <w:t xml:space="preserve"> </w:t>
      </w:r>
      <w:r>
        <w:t>of</w:t>
      </w:r>
      <w:r>
        <w:rPr>
          <w:spacing w:val="91"/>
        </w:rPr>
        <w:t xml:space="preserve"> </w:t>
      </w:r>
      <w:r>
        <w:rPr>
          <w:spacing w:val="-1"/>
        </w:rPr>
        <w:t>Vulnerable</w:t>
      </w:r>
      <w:r>
        <w:t xml:space="preserve"> </w:t>
      </w:r>
      <w:r>
        <w:rPr>
          <w:spacing w:val="-1"/>
        </w:rPr>
        <w:t>Populations</w:t>
      </w:r>
    </w:p>
    <w:p w:rsidR="00731D97" w:rsidRDefault="001522BE">
      <w:pPr>
        <w:pStyle w:val="BodyText"/>
        <w:spacing w:before="2" w:line="263" w:lineRule="auto"/>
        <w:ind w:right="187"/>
        <w:rPr>
          <w:rFonts w:cs="Calibri"/>
        </w:rPr>
      </w:pPr>
      <w:r>
        <w:rPr>
          <w:b/>
          <w:spacing w:val="-1"/>
        </w:rPr>
        <w:t>Partners:</w:t>
      </w:r>
      <w:r>
        <w:rPr>
          <w:b/>
        </w:rPr>
        <w:t xml:space="preserve"> </w:t>
      </w:r>
      <w:r>
        <w:rPr>
          <w:spacing w:val="-1"/>
        </w:rPr>
        <w:t xml:space="preserve">American </w:t>
      </w:r>
      <w:r>
        <w:t>Heart</w:t>
      </w:r>
      <w:r>
        <w:rPr>
          <w:spacing w:val="-4"/>
        </w:rPr>
        <w:t xml:space="preserve"> </w:t>
      </w:r>
      <w:r>
        <w:rPr>
          <w:spacing w:val="-1"/>
        </w:rPr>
        <w:t>Association,</w:t>
      </w:r>
      <w:r>
        <w:rPr>
          <w:spacing w:val="-2"/>
        </w:rPr>
        <w:t xml:space="preserve"> </w:t>
      </w:r>
      <w:r>
        <w:rPr>
          <w:spacing w:val="-1"/>
        </w:rPr>
        <w:t>Massachusetts</w:t>
      </w:r>
      <w:r>
        <w:rPr>
          <w:spacing w:val="-3"/>
        </w:rPr>
        <w:t xml:space="preserve"> </w:t>
      </w:r>
      <w:r>
        <w:rPr>
          <w:spacing w:val="-1"/>
        </w:rPr>
        <w:t>Farmers</w:t>
      </w:r>
      <w:r>
        <w:rPr>
          <w:spacing w:val="-2"/>
        </w:rPr>
        <w:t xml:space="preserve"> </w:t>
      </w:r>
      <w:r>
        <w:rPr>
          <w:spacing w:val="-1"/>
        </w:rPr>
        <w:t>Market</w:t>
      </w:r>
      <w:r>
        <w:t xml:space="preserve"> </w:t>
      </w:r>
      <w:r>
        <w:rPr>
          <w:spacing w:val="-1"/>
        </w:rPr>
        <w:t>Federation,</w:t>
      </w:r>
      <w:r>
        <w:t xml:space="preserve"> Manet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61"/>
        </w:rPr>
        <w:t xml:space="preserve"> </w:t>
      </w:r>
      <w:r>
        <w:rPr>
          <w:spacing w:val="-1"/>
        </w:rPr>
        <w:t>Health Center,</w:t>
      </w:r>
      <w:r>
        <w:rPr>
          <w:spacing w:val="-2"/>
        </w:rPr>
        <w:t xml:space="preserve"> </w:t>
      </w:r>
      <w:r>
        <w:t>Walk</w:t>
      </w:r>
      <w:r>
        <w:rPr>
          <w:spacing w:val="-2"/>
        </w:rPr>
        <w:t xml:space="preserve"> </w:t>
      </w:r>
      <w:r>
        <w:t>with a</w:t>
      </w:r>
      <w:r>
        <w:rPr>
          <w:spacing w:val="-2"/>
        </w:rPr>
        <w:t xml:space="preserve"> </w:t>
      </w:r>
      <w:r>
        <w:t>Doc</w:t>
      </w:r>
    </w:p>
    <w:p w:rsidR="00731D97" w:rsidRDefault="001522BE">
      <w:pPr>
        <w:spacing w:line="686" w:lineRule="exact"/>
        <w:ind w:left="140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/>
          <w:color w:val="44536A"/>
          <w:spacing w:val="-1"/>
          <w:sz w:val="24"/>
        </w:rPr>
        <w:t>Short</w:t>
      </w:r>
      <w:r>
        <w:rPr>
          <w:rFonts w:ascii="Cambria Math"/>
          <w:color w:val="44536A"/>
          <w:spacing w:val="-9"/>
          <w:sz w:val="24"/>
        </w:rPr>
        <w:t xml:space="preserve"> </w:t>
      </w:r>
      <w:r>
        <w:rPr>
          <w:rFonts w:ascii="Cambria Math"/>
          <w:color w:val="44536A"/>
          <w:sz w:val="24"/>
        </w:rPr>
        <w:t>Term</w:t>
      </w:r>
      <w:r>
        <w:rPr>
          <w:rFonts w:ascii="Cambria Math"/>
          <w:color w:val="44536A"/>
          <w:spacing w:val="-10"/>
          <w:sz w:val="24"/>
        </w:rPr>
        <w:t xml:space="preserve"> </w:t>
      </w:r>
      <w:r>
        <w:rPr>
          <w:rFonts w:ascii="Cambria Math"/>
          <w:color w:val="44536A"/>
          <w:sz w:val="24"/>
        </w:rPr>
        <w:t>Goals: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142" w:lineRule="exact"/>
        <w:rPr>
          <w:rFonts w:cs="Calibri"/>
        </w:rPr>
      </w:pP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2"/>
        </w:rPr>
        <w:t>at</w:t>
      </w:r>
      <w:r>
        <w:t xml:space="preserve"> </w:t>
      </w:r>
      <w:r>
        <w:rPr>
          <w:spacing w:val="-1"/>
        </w:rPr>
        <w:t>least</w:t>
      </w:r>
      <w:r>
        <w:rPr>
          <w:spacing w:val="1"/>
        </w:rPr>
        <w:t xml:space="preserve"> </w:t>
      </w:r>
      <w:r>
        <w:rPr>
          <w:spacing w:val="-1"/>
        </w:rPr>
        <w:t>four</w:t>
      </w:r>
      <w:r>
        <w:rPr>
          <w:spacing w:val="1"/>
        </w:rPr>
        <w:t xml:space="preserve"> </w:t>
      </w:r>
      <w:r>
        <w:rPr>
          <w:spacing w:val="-1"/>
        </w:rPr>
        <w:t>educational</w:t>
      </w:r>
      <w:r>
        <w:t xml:space="preserve"> </w:t>
      </w:r>
      <w:r>
        <w:rPr>
          <w:spacing w:val="-1"/>
        </w:rPr>
        <w:t>sessions</w:t>
      </w:r>
      <w:r>
        <w:t xml:space="preserve"> on</w:t>
      </w:r>
      <w:r>
        <w:rPr>
          <w:spacing w:val="-3"/>
        </w:rPr>
        <w:t xml:space="preserve"> </w:t>
      </w:r>
      <w:r>
        <w:rPr>
          <w:spacing w:val="-1"/>
        </w:rPr>
        <w:t>chronic</w:t>
      </w:r>
      <w:r>
        <w:rPr>
          <w:spacing w:val="-3"/>
        </w:rPr>
        <w:t xml:space="preserve"> </w:t>
      </w:r>
      <w:r>
        <w:rPr>
          <w:spacing w:val="-1"/>
        </w:rPr>
        <w:t>disease</w:t>
      </w:r>
      <w:r>
        <w:rPr>
          <w:spacing w:val="2"/>
        </w:rP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-1"/>
        </w:rPr>
        <w:t>topics</w:t>
      </w:r>
      <w:r>
        <w:t xml:space="preserve"> </w:t>
      </w:r>
      <w:r>
        <w:rPr>
          <w:spacing w:val="-1"/>
        </w:rPr>
        <w:t>throughout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year</w:t>
      </w:r>
    </w:p>
    <w:p w:rsidR="00731D97" w:rsidRDefault="001522BE">
      <w:pPr>
        <w:pStyle w:val="BodyText"/>
        <w:spacing w:before="29"/>
        <w:ind w:left="843" w:right="4925"/>
        <w:jc w:val="center"/>
        <w:rPr>
          <w:rFonts w:cs="Calibri"/>
        </w:rPr>
      </w:pPr>
      <w:r>
        <w:t>both 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hospital</w:t>
      </w:r>
      <w:r>
        <w:t xml:space="preserve"> and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community.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before="24" w:line="264" w:lineRule="auto"/>
        <w:ind w:right="311"/>
        <w:rPr>
          <w:rFonts w:cs="Calibri"/>
        </w:rPr>
      </w:pPr>
      <w:r>
        <w:rPr>
          <w:spacing w:val="-1"/>
        </w:rPr>
        <w:t>Participate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community-based</w:t>
      </w:r>
      <w:r>
        <w:t xml:space="preserve"> </w:t>
      </w:r>
      <w:r>
        <w:rPr>
          <w:spacing w:val="-1"/>
        </w:rPr>
        <w:t>cancer</w:t>
      </w:r>
      <w:r>
        <w:t xml:space="preserve"> </w:t>
      </w:r>
      <w:r>
        <w:rPr>
          <w:spacing w:val="-1"/>
        </w:rPr>
        <w:t>awareness</w:t>
      </w:r>
      <w:r>
        <w:rPr>
          <w:spacing w:val="-3"/>
        </w:rPr>
        <w:t xml:space="preserve"> </w:t>
      </w:r>
      <w:r>
        <w:rPr>
          <w:spacing w:val="-1"/>
        </w:rPr>
        <w:t>campaigns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events,</w:t>
      </w:r>
      <w:r>
        <w:t xml:space="preserve"> </w:t>
      </w:r>
      <w:r>
        <w:rPr>
          <w:spacing w:val="-1"/>
        </w:rPr>
        <w:t>such as</w:t>
      </w:r>
      <w:r>
        <w:rPr>
          <w:spacing w:val="1"/>
        </w:rPr>
        <w:t xml:space="preserve"> </w:t>
      </w:r>
      <w:r>
        <w:rPr>
          <w:spacing w:val="-1"/>
        </w:rPr>
        <w:t>Relay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Life</w:t>
      </w:r>
      <w:r>
        <w:rPr>
          <w:spacing w:val="59"/>
        </w:rPr>
        <w:t xml:space="preserve"> </w:t>
      </w:r>
      <w:r>
        <w:t xml:space="preserve">of </w:t>
      </w:r>
      <w:r>
        <w:rPr>
          <w:spacing w:val="-1"/>
        </w:rPr>
        <w:t>Greater</w:t>
      </w:r>
      <w:r>
        <w:rPr>
          <w:spacing w:val="-2"/>
        </w:rPr>
        <w:t xml:space="preserve"> </w:t>
      </w:r>
      <w:r>
        <w:rPr>
          <w:spacing w:val="-1"/>
        </w:rPr>
        <w:t>Taunton,</w:t>
      </w:r>
      <w:r>
        <w:t xml:space="preserve"> </w:t>
      </w:r>
      <w:r>
        <w:rPr>
          <w:spacing w:val="-1"/>
        </w:rPr>
        <w:t>National</w:t>
      </w:r>
      <w:r>
        <w:t xml:space="preserve"> Breast</w:t>
      </w:r>
      <w:r>
        <w:rPr>
          <w:spacing w:val="-2"/>
        </w:rPr>
        <w:t xml:space="preserve"> </w:t>
      </w:r>
      <w:r>
        <w:rPr>
          <w:spacing w:val="-1"/>
        </w:rPr>
        <w:t>Cancer</w:t>
      </w:r>
      <w:r>
        <w:rPr>
          <w:spacing w:val="-2"/>
        </w:rPr>
        <w:t xml:space="preserve"> </w:t>
      </w:r>
      <w:r>
        <w:rPr>
          <w:spacing w:val="-1"/>
        </w:rPr>
        <w:t>Awareness</w:t>
      </w:r>
      <w:r>
        <w:t xml:space="preserve"> </w:t>
      </w:r>
      <w:r>
        <w:rPr>
          <w:spacing w:val="-1"/>
        </w:rPr>
        <w:t>Month</w:t>
      </w:r>
      <w:r>
        <w:t xml:space="preserve"> </w:t>
      </w:r>
      <w:r>
        <w:rPr>
          <w:spacing w:val="-1"/>
        </w:rPr>
        <w:t>and Lung Cancer</w:t>
      </w:r>
      <w:r>
        <w:t xml:space="preserve"> </w:t>
      </w:r>
      <w:r>
        <w:rPr>
          <w:spacing w:val="-1"/>
        </w:rPr>
        <w:t>Awareness</w:t>
      </w:r>
      <w:r>
        <w:rPr>
          <w:spacing w:val="59"/>
        </w:rPr>
        <w:t xml:space="preserve"> </w:t>
      </w:r>
      <w:r>
        <w:t>Month.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78" w:lineRule="exact"/>
        <w:rPr>
          <w:rFonts w:cs="Calibri"/>
        </w:rPr>
      </w:pP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2"/>
        </w:rPr>
        <w:t>at</w:t>
      </w:r>
      <w:r>
        <w:t xml:space="preserve"> </w:t>
      </w:r>
      <w:r>
        <w:rPr>
          <w:spacing w:val="-1"/>
        </w:rPr>
        <w:t>least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free</w:t>
      </w:r>
      <w:r>
        <w:rPr>
          <w:spacing w:val="-2"/>
        </w:rPr>
        <w:t xml:space="preserve"> </w:t>
      </w:r>
      <w:r>
        <w:rPr>
          <w:spacing w:val="-1"/>
        </w:rPr>
        <w:t xml:space="preserve">blood </w:t>
      </w:r>
      <w:r>
        <w:rPr>
          <w:spacing w:val="-2"/>
        </w:rPr>
        <w:t>pressure</w:t>
      </w:r>
      <w:r>
        <w:t xml:space="preserve"> </w:t>
      </w:r>
      <w:r>
        <w:rPr>
          <w:spacing w:val="-1"/>
        </w:rPr>
        <w:t>screenings</w:t>
      </w:r>
      <w:r>
        <w:rPr>
          <w:spacing w:val="48"/>
        </w:rPr>
        <w:t xml:space="preserve"> </w:t>
      </w:r>
      <w:r>
        <w:rPr>
          <w:spacing w:val="-1"/>
        </w:rPr>
        <w:t>throughout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community.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before="27" w:line="264" w:lineRule="auto"/>
        <w:ind w:right="394"/>
        <w:rPr>
          <w:rFonts w:cs="Calibri"/>
        </w:rPr>
      </w:pPr>
      <w:r>
        <w:rPr>
          <w:rFonts w:cs="Calibri"/>
          <w:spacing w:val="-1"/>
        </w:rPr>
        <w:t>Increase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the </w:t>
      </w:r>
      <w:r>
        <w:rPr>
          <w:rFonts w:cs="Calibri"/>
          <w:spacing w:val="-1"/>
        </w:rPr>
        <w:t>hospital’s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 xml:space="preserve">participation </w:t>
      </w:r>
      <w:r>
        <w:rPr>
          <w:rFonts w:cs="Calibri"/>
        </w:rPr>
        <w:t>at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community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health fairs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and health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wellness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events</w:t>
      </w:r>
      <w:r>
        <w:rPr>
          <w:rFonts w:cs="Calibri"/>
          <w:spacing w:val="61"/>
        </w:rPr>
        <w:t xml:space="preserve"> </w:t>
      </w:r>
      <w:r>
        <w:rPr>
          <w:rFonts w:cs="Calibri"/>
          <w:spacing w:val="-1"/>
        </w:rPr>
        <w:t>by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 xml:space="preserve">10%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share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 xml:space="preserve">health education </w:t>
      </w:r>
      <w:r>
        <w:rPr>
          <w:rFonts w:cs="Calibri"/>
        </w:rPr>
        <w:t>and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resources.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64" w:lineRule="auto"/>
        <w:ind w:right="394"/>
        <w:rPr>
          <w:rFonts w:cs="Calibri"/>
        </w:rPr>
      </w:pPr>
      <w:r>
        <w:rPr>
          <w:spacing w:val="-1"/>
        </w:rPr>
        <w:t>Become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training</w:t>
      </w:r>
      <w:r>
        <w:t xml:space="preserve"> center </w:t>
      </w:r>
      <w:r>
        <w:rPr>
          <w:spacing w:val="-1"/>
        </w:rPr>
        <w:t>using American</w:t>
      </w:r>
      <w:r>
        <w:rPr>
          <w:spacing w:val="-3"/>
        </w:rPr>
        <w:t xml:space="preserve"> </w:t>
      </w:r>
      <w:r>
        <w:rPr>
          <w:spacing w:val="-1"/>
        </w:rPr>
        <w:t>Heart</w:t>
      </w:r>
      <w:r>
        <w:t xml:space="preserve"> </w:t>
      </w:r>
      <w:r>
        <w:rPr>
          <w:spacing w:val="-1"/>
        </w:rPr>
        <w:t>Association standards</w:t>
      </w:r>
      <w:r>
        <w:t xml:space="preserve"> to</w:t>
      </w:r>
      <w:r>
        <w:rPr>
          <w:spacing w:val="-1"/>
        </w:rPr>
        <w:t xml:space="preserve"> offer</w:t>
      </w:r>
      <w:r>
        <w:t xml:space="preserve"> </w:t>
      </w:r>
      <w:r>
        <w:rPr>
          <w:spacing w:val="-2"/>
        </w:rPr>
        <w:t>free</w:t>
      </w:r>
      <w:r>
        <w:rPr>
          <w:spacing w:val="59"/>
        </w:rPr>
        <w:t xml:space="preserve"> </w:t>
      </w:r>
      <w:r>
        <w:rPr>
          <w:spacing w:val="-1"/>
        </w:rPr>
        <w:t>CPR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Basic</w:t>
      </w:r>
      <w:r>
        <w:rPr>
          <w:spacing w:val="-2"/>
        </w:rPr>
        <w:t xml:space="preserve"> </w:t>
      </w:r>
      <w:r>
        <w:t>Life</w:t>
      </w:r>
      <w:r>
        <w:rPr>
          <w:spacing w:val="-1"/>
        </w:rPr>
        <w:t xml:space="preserve"> Support</w:t>
      </w:r>
      <w:r>
        <w:rPr>
          <w:spacing w:val="-2"/>
        </w:rPr>
        <w:t xml:space="preserve"> </w:t>
      </w:r>
      <w:r>
        <w:rPr>
          <w:spacing w:val="-1"/>
        </w:rPr>
        <w:t>trainings</w:t>
      </w:r>
      <w:r>
        <w:t xml:space="preserve"> for</w:t>
      </w:r>
      <w:r>
        <w:rPr>
          <w:spacing w:val="-2"/>
        </w:rPr>
        <w:t xml:space="preserve"> </w:t>
      </w:r>
      <w:r>
        <w:rPr>
          <w:spacing w:val="-1"/>
        </w:rPr>
        <w:t>employees</w:t>
      </w:r>
      <w:r>
        <w:rPr>
          <w:spacing w:val="-3"/>
        </w:rPr>
        <w:t xml:space="preserve"> </w:t>
      </w:r>
      <w:r>
        <w:rPr>
          <w:spacing w:val="-1"/>
        </w:rPr>
        <w:t>and community</w:t>
      </w:r>
      <w:r>
        <w:rPr>
          <w:spacing w:val="-2"/>
        </w:rPr>
        <w:t xml:space="preserve"> </w:t>
      </w:r>
      <w:r>
        <w:rPr>
          <w:spacing w:val="-1"/>
        </w:rPr>
        <w:t>members.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77" w:lineRule="exact"/>
        <w:rPr>
          <w:rFonts w:cs="Calibri"/>
        </w:rPr>
      </w:pPr>
      <w:r>
        <w:rPr>
          <w:spacing w:val="-1"/>
        </w:rPr>
        <w:t>Offer</w:t>
      </w:r>
      <w:r>
        <w:rPr>
          <w:spacing w:val="-2"/>
        </w:rPr>
        <w:t xml:space="preserve"> </w:t>
      </w:r>
      <w:r>
        <w:rPr>
          <w:spacing w:val="-1"/>
        </w:rPr>
        <w:t>monthly</w:t>
      </w:r>
      <w:r>
        <w:t xml:space="preserve"> </w:t>
      </w:r>
      <w:r>
        <w:rPr>
          <w:spacing w:val="-1"/>
        </w:rPr>
        <w:t>diabetes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groups</w:t>
      </w:r>
      <w:r>
        <w:t xml:space="preserve"> </w:t>
      </w:r>
      <w:r>
        <w:rPr>
          <w:spacing w:val="-1"/>
        </w:rPr>
        <w:t>free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community.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before="27" w:line="264" w:lineRule="auto"/>
        <w:ind w:right="394"/>
        <w:rPr>
          <w:rFonts w:cs="Calibri"/>
        </w:rPr>
      </w:pPr>
      <w:r>
        <w:rPr>
          <w:rFonts w:cs="Calibri"/>
          <w:spacing w:val="-1"/>
        </w:rPr>
        <w:t>Continue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participation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in </w:t>
      </w:r>
      <w:r>
        <w:rPr>
          <w:rFonts w:cs="Calibri"/>
          <w:spacing w:val="-1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hospital’s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“Farmers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Market </w:t>
      </w:r>
      <w:r>
        <w:rPr>
          <w:rFonts w:cs="Calibri"/>
          <w:spacing w:val="-1"/>
        </w:rPr>
        <w:t>Veggie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Voucher”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program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provide</w:t>
      </w:r>
      <w:r>
        <w:rPr>
          <w:rFonts w:cs="Calibri"/>
          <w:spacing w:val="57"/>
        </w:rPr>
        <w:t xml:space="preserve"> </w:t>
      </w:r>
      <w:r>
        <w:rPr>
          <w:rFonts w:cs="Calibri"/>
          <w:spacing w:val="-1"/>
        </w:rPr>
        <w:t>fruit</w:t>
      </w:r>
      <w:r>
        <w:rPr>
          <w:rFonts w:cs="Calibri"/>
        </w:rPr>
        <w:t xml:space="preserve"> and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vegetable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vouchers</w:t>
      </w:r>
      <w:r>
        <w:rPr>
          <w:rFonts w:cs="Calibri"/>
        </w:rPr>
        <w:t xml:space="preserve"> to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patients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with</w:t>
      </w:r>
      <w:r>
        <w:rPr>
          <w:rFonts w:cs="Calibri"/>
        </w:rPr>
        <w:t xml:space="preserve"> or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at </w:t>
      </w:r>
      <w:r>
        <w:rPr>
          <w:rFonts w:cs="Calibri"/>
          <w:spacing w:val="-1"/>
        </w:rPr>
        <w:t>risk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for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developing diabetes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through the</w:t>
      </w:r>
      <w:r>
        <w:rPr>
          <w:rFonts w:cs="Calibri"/>
          <w:spacing w:val="69"/>
        </w:rPr>
        <w:t xml:space="preserve"> </w:t>
      </w:r>
      <w:r>
        <w:rPr>
          <w:rFonts w:cs="Calibri"/>
          <w:spacing w:val="-1"/>
        </w:rPr>
        <w:t>hospital’s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diabetes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management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practice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and through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partnership with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Manet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Community</w:t>
      </w:r>
      <w:r>
        <w:rPr>
          <w:rFonts w:cs="Calibri"/>
          <w:spacing w:val="75"/>
        </w:rPr>
        <w:t xml:space="preserve"> </w:t>
      </w:r>
      <w:r>
        <w:rPr>
          <w:rFonts w:cs="Calibri"/>
          <w:spacing w:val="-1"/>
        </w:rPr>
        <w:t>Health Center.</w:t>
      </w:r>
    </w:p>
    <w:p w:rsidR="00731D97" w:rsidRDefault="00731D97">
      <w:pPr>
        <w:spacing w:line="264" w:lineRule="auto"/>
        <w:rPr>
          <w:rFonts w:ascii="Calibri" w:eastAsia="Calibri" w:hAnsi="Calibri" w:cs="Calibri"/>
        </w:rPr>
        <w:sectPr w:rsidR="00731D97">
          <w:footerReference w:type="default" r:id="rId835"/>
          <w:pgSz w:w="12240" w:h="15840"/>
          <w:pgMar w:top="680" w:right="1300" w:bottom="780" w:left="1300" w:header="0" w:footer="585" w:gutter="0"/>
          <w:cols w:space="720"/>
        </w:sectPr>
      </w:pP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before="37" w:line="264" w:lineRule="auto"/>
        <w:ind w:right="394"/>
        <w:rPr>
          <w:rFonts w:cs="Calibri"/>
        </w:rPr>
      </w:pPr>
      <w:r>
        <w:rPr>
          <w:rFonts w:cs="Calibri"/>
          <w:spacing w:val="-1"/>
        </w:rPr>
        <w:t>Increase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the </w:t>
      </w:r>
      <w:r>
        <w:rPr>
          <w:rFonts w:cs="Calibri"/>
          <w:spacing w:val="-1"/>
        </w:rPr>
        <w:t>utilization rate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1"/>
        </w:rPr>
        <w:t>farmers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market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vouchers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provided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diabetic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patients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through</w:t>
      </w:r>
      <w:r>
        <w:rPr>
          <w:rFonts w:cs="Calibri"/>
          <w:spacing w:val="53"/>
        </w:rPr>
        <w:t xml:space="preserve"> </w:t>
      </w:r>
      <w:r>
        <w:rPr>
          <w:rFonts w:cs="Calibri"/>
        </w:rPr>
        <w:t xml:space="preserve">the </w:t>
      </w:r>
      <w:r>
        <w:rPr>
          <w:rFonts w:cs="Calibri"/>
          <w:spacing w:val="-1"/>
        </w:rPr>
        <w:t>hospital’s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Farmers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Market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Veggie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Voucher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program.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64" w:lineRule="auto"/>
        <w:ind w:right="255"/>
        <w:rPr>
          <w:rFonts w:cs="Calibri"/>
        </w:rPr>
      </w:pPr>
      <w:r>
        <w:rPr>
          <w:rFonts w:cs="Calibri"/>
          <w:spacing w:val="-1"/>
        </w:rPr>
        <w:t>Promote community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 xml:space="preserve">participation </w:t>
      </w:r>
      <w:r>
        <w:rPr>
          <w:rFonts w:cs="Calibri"/>
        </w:rPr>
        <w:t>in the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hospital’s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“Walk</w:t>
      </w:r>
      <w:r>
        <w:rPr>
          <w:rFonts w:cs="Calibri"/>
        </w:rPr>
        <w:t xml:space="preserve"> with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Doc”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program,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promoting</w:t>
      </w:r>
      <w:r>
        <w:rPr>
          <w:rFonts w:cs="Calibri"/>
          <w:spacing w:val="55"/>
        </w:rPr>
        <w:t xml:space="preserve"> </w:t>
      </w:r>
      <w:r>
        <w:rPr>
          <w:rFonts w:cs="Calibri"/>
          <w:spacing w:val="-1"/>
        </w:rPr>
        <w:t>physical activity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help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reduce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risk for </w:t>
      </w:r>
      <w:r>
        <w:rPr>
          <w:rFonts w:cs="Calibri"/>
          <w:spacing w:val="-1"/>
        </w:rPr>
        <w:t>chronic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disease</w:t>
      </w:r>
      <w:r>
        <w:rPr>
          <w:rFonts w:cs="Calibri"/>
        </w:rPr>
        <w:t xml:space="preserve"> and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obesity.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Host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at </w:t>
      </w:r>
      <w:r>
        <w:rPr>
          <w:rFonts w:cs="Calibri"/>
          <w:spacing w:val="-1"/>
        </w:rPr>
        <w:t>least</w:t>
      </w:r>
      <w:r>
        <w:rPr>
          <w:rFonts w:cs="Calibri"/>
        </w:rPr>
        <w:t xml:space="preserve"> 8 </w:t>
      </w:r>
      <w:r>
        <w:rPr>
          <w:rFonts w:cs="Calibri"/>
          <w:spacing w:val="-1"/>
        </w:rPr>
        <w:t>“Walk</w:t>
      </w:r>
      <w:r>
        <w:rPr>
          <w:rFonts w:cs="Calibri"/>
          <w:spacing w:val="49"/>
        </w:rPr>
        <w:t xml:space="preserve"> </w:t>
      </w:r>
      <w:r>
        <w:rPr>
          <w:rFonts w:cs="Calibri"/>
        </w:rPr>
        <w:t>with 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Doc” programs</w:t>
      </w:r>
      <w:r>
        <w:rPr>
          <w:rFonts w:cs="Calibri"/>
        </w:rPr>
        <w:t xml:space="preserve"> in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2019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facilitate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organized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walking sessions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with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community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members</w:t>
      </w:r>
      <w:r>
        <w:rPr>
          <w:rFonts w:cs="Calibri"/>
          <w:spacing w:val="69"/>
        </w:rPr>
        <w:t xml:space="preserve"> </w:t>
      </w:r>
      <w:r>
        <w:rPr>
          <w:rFonts w:cs="Calibri"/>
          <w:spacing w:val="-1"/>
        </w:rPr>
        <w:t xml:space="preserve">encouraging regular </w:t>
      </w:r>
      <w:r>
        <w:rPr>
          <w:rFonts w:cs="Calibri"/>
          <w:spacing w:val="-2"/>
        </w:rPr>
        <w:t>physical</w:t>
      </w:r>
      <w:r>
        <w:rPr>
          <w:rFonts w:cs="Calibri"/>
        </w:rPr>
        <w:t xml:space="preserve"> activity.</w:t>
      </w:r>
    </w:p>
    <w:p w:rsidR="00731D97" w:rsidRDefault="001522BE">
      <w:pPr>
        <w:spacing w:before="27" w:line="1087" w:lineRule="exact"/>
        <w:ind w:left="140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/>
          <w:color w:val="44536A"/>
          <w:sz w:val="24"/>
        </w:rPr>
        <w:t>Long</w:t>
      </w:r>
      <w:r>
        <w:rPr>
          <w:rFonts w:ascii="Cambria Math"/>
          <w:color w:val="44536A"/>
          <w:spacing w:val="-7"/>
          <w:sz w:val="24"/>
        </w:rPr>
        <w:t xml:space="preserve"> </w:t>
      </w:r>
      <w:r>
        <w:rPr>
          <w:rFonts w:ascii="Cambria Math"/>
          <w:color w:val="44536A"/>
          <w:spacing w:val="-1"/>
          <w:sz w:val="24"/>
        </w:rPr>
        <w:t>Term</w:t>
      </w:r>
      <w:r>
        <w:rPr>
          <w:rFonts w:ascii="Cambria Math"/>
          <w:color w:val="44536A"/>
          <w:spacing w:val="-6"/>
          <w:sz w:val="24"/>
        </w:rPr>
        <w:t xml:space="preserve"> </w:t>
      </w:r>
      <w:r>
        <w:rPr>
          <w:rFonts w:ascii="Cambria Math"/>
          <w:color w:val="44536A"/>
          <w:spacing w:val="-1"/>
          <w:sz w:val="24"/>
        </w:rPr>
        <w:t>Goals: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142" w:lineRule="exact"/>
        <w:rPr>
          <w:rFonts w:cs="Calibri"/>
        </w:rPr>
      </w:pPr>
      <w:r>
        <w:rPr>
          <w:rFonts w:cs="Calibri"/>
          <w:spacing w:val="-1"/>
        </w:rPr>
        <w:t>Increase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the </w:t>
      </w:r>
      <w:r>
        <w:rPr>
          <w:rFonts w:cs="Calibri"/>
          <w:spacing w:val="-1"/>
        </w:rPr>
        <w:t>number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1"/>
        </w:rPr>
        <w:t xml:space="preserve">women </w:t>
      </w:r>
      <w:r>
        <w:rPr>
          <w:rFonts w:cs="Calibri"/>
        </w:rPr>
        <w:t>in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the </w:t>
      </w:r>
      <w:r>
        <w:rPr>
          <w:rFonts w:cs="Calibri"/>
          <w:spacing w:val="-1"/>
        </w:rPr>
        <w:t>hospital’s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service</w:t>
      </w:r>
      <w:r>
        <w:rPr>
          <w:rFonts w:cs="Calibri"/>
        </w:rPr>
        <w:t xml:space="preserve"> area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who receive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their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annual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screening</w:t>
      </w:r>
    </w:p>
    <w:p w:rsidR="00731D97" w:rsidRDefault="001522BE">
      <w:pPr>
        <w:pStyle w:val="BodyText"/>
        <w:spacing w:before="29"/>
        <w:ind w:left="860"/>
        <w:rPr>
          <w:rFonts w:cs="Calibri"/>
        </w:rPr>
      </w:pPr>
      <w:r>
        <w:rPr>
          <w:spacing w:val="-1"/>
        </w:rPr>
        <w:t>mammogram</w:t>
      </w:r>
      <w:r>
        <w:rPr>
          <w:spacing w:val="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Morton Hospital</w:t>
      </w:r>
      <w:r>
        <w:t xml:space="preserve"> </w:t>
      </w:r>
      <w:r>
        <w:rPr>
          <w:spacing w:val="-2"/>
        </w:rPr>
        <w:t>by</w:t>
      </w:r>
      <w:r>
        <w:t xml:space="preserve"> </w:t>
      </w:r>
      <w:r>
        <w:rPr>
          <w:spacing w:val="-1"/>
        </w:rPr>
        <w:t>5%.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before="24" w:line="264" w:lineRule="auto"/>
        <w:ind w:right="255"/>
        <w:rPr>
          <w:rFonts w:cs="Calibri"/>
        </w:rPr>
      </w:pPr>
      <w:r>
        <w:rPr>
          <w:rFonts w:cs="Calibri"/>
          <w:spacing w:val="-1"/>
        </w:rPr>
        <w:t>Increase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the </w:t>
      </w:r>
      <w:r>
        <w:rPr>
          <w:rFonts w:cs="Calibri"/>
          <w:spacing w:val="-1"/>
        </w:rPr>
        <w:t>number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1"/>
        </w:rPr>
        <w:t>patients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screened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 xml:space="preserve">through </w:t>
      </w:r>
      <w:r>
        <w:rPr>
          <w:rFonts w:cs="Calibri"/>
          <w:spacing w:val="-2"/>
        </w:rPr>
        <w:t xml:space="preserve">the </w:t>
      </w:r>
      <w:r>
        <w:rPr>
          <w:rFonts w:cs="Calibri"/>
          <w:spacing w:val="-1"/>
        </w:rPr>
        <w:t>hospital’s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lung cancer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screening program</w:t>
      </w:r>
      <w:r>
        <w:rPr>
          <w:rFonts w:cs="Calibri"/>
          <w:spacing w:val="99"/>
        </w:rPr>
        <w:t xml:space="preserve"> </w:t>
      </w:r>
      <w:r>
        <w:rPr>
          <w:rFonts w:cs="Calibri"/>
          <w:spacing w:val="-1"/>
        </w:rPr>
        <w:t>by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10%.</w:t>
      </w:r>
    </w:p>
    <w:p w:rsidR="00731D97" w:rsidRDefault="001522BE">
      <w:pPr>
        <w:pStyle w:val="Heading4"/>
        <w:spacing w:before="39" w:line="1573" w:lineRule="exact"/>
      </w:pPr>
      <w:r>
        <w:rPr>
          <w:color w:val="44536A"/>
        </w:rPr>
        <w:t>Priority</w:t>
      </w:r>
      <w:r>
        <w:rPr>
          <w:color w:val="44536A"/>
          <w:spacing w:val="-13"/>
        </w:rPr>
        <w:t xml:space="preserve"> </w:t>
      </w:r>
      <w:r>
        <w:rPr>
          <w:color w:val="44536A"/>
        </w:rPr>
        <w:t>2:</w:t>
      </w:r>
      <w:r>
        <w:rPr>
          <w:color w:val="44536A"/>
          <w:spacing w:val="-12"/>
        </w:rPr>
        <w:t xml:space="preserve"> </w:t>
      </w:r>
      <w:r>
        <w:rPr>
          <w:color w:val="44536A"/>
        </w:rPr>
        <w:t>Obesity</w:t>
      </w:r>
      <w:r>
        <w:rPr>
          <w:color w:val="44536A"/>
          <w:spacing w:val="-10"/>
        </w:rPr>
        <w:t xml:space="preserve"> </w:t>
      </w:r>
      <w:r>
        <w:rPr>
          <w:color w:val="44536A"/>
        </w:rPr>
        <w:t>Prevention</w:t>
      </w:r>
      <w:r>
        <w:rPr>
          <w:color w:val="44536A"/>
          <w:spacing w:val="-10"/>
        </w:rPr>
        <w:t xml:space="preserve"> </w:t>
      </w:r>
      <w:r>
        <w:rPr>
          <w:color w:val="44536A"/>
          <w:spacing w:val="-1"/>
        </w:rPr>
        <w:t>and</w:t>
      </w:r>
      <w:r>
        <w:rPr>
          <w:color w:val="44536A"/>
          <w:spacing w:val="-8"/>
        </w:rPr>
        <w:t xml:space="preserve"> </w:t>
      </w:r>
      <w:r>
        <w:rPr>
          <w:color w:val="44536A"/>
          <w:spacing w:val="-1"/>
        </w:rPr>
        <w:t>Support</w:t>
      </w:r>
    </w:p>
    <w:p w:rsidR="00731D97" w:rsidRDefault="001522BE">
      <w:pPr>
        <w:pStyle w:val="BodyText"/>
        <w:spacing w:line="136" w:lineRule="exact"/>
        <w:rPr>
          <w:rFonts w:cs="Calibri"/>
        </w:rPr>
      </w:pPr>
      <w:r>
        <w:rPr>
          <w:rFonts w:cs="Calibri"/>
        </w:rPr>
        <w:t>In</w:t>
      </w:r>
      <w:r>
        <w:rPr>
          <w:rFonts w:cs="Calibri"/>
          <w:spacing w:val="-1"/>
        </w:rPr>
        <w:t xml:space="preserve"> 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Key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Informant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Survey,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following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question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was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asked: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“What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do</w:t>
      </w:r>
      <w:r>
        <w:rPr>
          <w:rFonts w:cs="Calibri"/>
          <w:spacing w:val="-1"/>
        </w:rPr>
        <w:t xml:space="preserve"> you think</w:t>
      </w:r>
      <w:r>
        <w:rPr>
          <w:rFonts w:cs="Calibri"/>
        </w:rPr>
        <w:t xml:space="preserve"> are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the </w:t>
      </w:r>
      <w:r>
        <w:rPr>
          <w:rFonts w:cs="Calibri"/>
          <w:spacing w:val="-1"/>
        </w:rPr>
        <w:t>top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3 health</w:t>
      </w:r>
    </w:p>
    <w:p w:rsidR="00731D97" w:rsidRDefault="001522BE">
      <w:pPr>
        <w:pStyle w:val="BodyText"/>
        <w:spacing w:before="18" w:line="259" w:lineRule="auto"/>
        <w:ind w:right="187"/>
        <w:rPr>
          <w:rFonts w:cs="Calibri"/>
        </w:rPr>
      </w:pPr>
      <w:r>
        <w:rPr>
          <w:rFonts w:cs="Calibri"/>
          <w:spacing w:val="-1"/>
        </w:rPr>
        <w:t>issues</w:t>
      </w:r>
      <w:r>
        <w:rPr>
          <w:rFonts w:cs="Calibri"/>
        </w:rPr>
        <w:t xml:space="preserve"> in</w:t>
      </w:r>
      <w:r>
        <w:rPr>
          <w:rFonts w:cs="Calibri"/>
          <w:spacing w:val="-1"/>
        </w:rPr>
        <w:t xml:space="preserve"> this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community?”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Obesity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was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ranked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3</w:t>
      </w:r>
      <w:r>
        <w:rPr>
          <w:rFonts w:cs="Calibri"/>
          <w:position w:val="8"/>
          <w:sz w:val="14"/>
          <w:szCs w:val="14"/>
        </w:rPr>
        <w:t>rd</w:t>
      </w:r>
      <w:r>
        <w:rPr>
          <w:rFonts w:cs="Calibri"/>
          <w:spacing w:val="17"/>
          <w:position w:val="8"/>
          <w:sz w:val="14"/>
          <w:szCs w:val="14"/>
        </w:rPr>
        <w:t xml:space="preserve"> </w:t>
      </w:r>
      <w:r>
        <w:rPr>
          <w:rFonts w:cs="Calibri"/>
          <w:spacing w:val="-1"/>
        </w:rPr>
        <w:t>most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significant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concern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among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those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who</w:t>
      </w:r>
      <w:r>
        <w:rPr>
          <w:rFonts w:cs="Calibri"/>
          <w:spacing w:val="55"/>
        </w:rPr>
        <w:t xml:space="preserve"> </w:t>
      </w:r>
      <w:r>
        <w:rPr>
          <w:rFonts w:cs="Calibri"/>
          <w:spacing w:val="-1"/>
        </w:rPr>
        <w:t>completed</w:t>
      </w:r>
      <w:r>
        <w:rPr>
          <w:rFonts w:cs="Calibri"/>
        </w:rPr>
        <w:t xml:space="preserve"> 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survey.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Obesity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was </w:t>
      </w:r>
      <w:r>
        <w:rPr>
          <w:rFonts w:cs="Calibri"/>
          <w:spacing w:val="-1"/>
        </w:rPr>
        <w:t xml:space="preserve">also </w:t>
      </w:r>
      <w:r>
        <w:rPr>
          <w:rFonts w:cs="Calibri"/>
        </w:rPr>
        <w:t xml:space="preserve">the </w:t>
      </w:r>
      <w:r>
        <w:rPr>
          <w:rFonts w:cs="Calibri"/>
          <w:spacing w:val="-1"/>
        </w:rPr>
        <w:t>highest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response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for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the </w:t>
      </w:r>
      <w:r>
        <w:rPr>
          <w:rFonts w:cs="Calibri"/>
          <w:spacing w:val="-1"/>
        </w:rPr>
        <w:t>question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“Are </w:t>
      </w:r>
      <w:r>
        <w:rPr>
          <w:rFonts w:cs="Calibri"/>
          <w:spacing w:val="-1"/>
        </w:rPr>
        <w:t>you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or </w:t>
      </w:r>
      <w:r>
        <w:rPr>
          <w:rFonts w:cs="Calibri"/>
          <w:spacing w:val="-1"/>
        </w:rPr>
        <w:t>someone</w:t>
      </w:r>
      <w:r>
        <w:rPr>
          <w:rFonts w:cs="Calibri"/>
        </w:rPr>
        <w:t xml:space="preserve"> in</w:t>
      </w:r>
      <w:r>
        <w:rPr>
          <w:rFonts w:cs="Calibri"/>
          <w:spacing w:val="69"/>
        </w:rPr>
        <w:t xml:space="preserve"> </w:t>
      </w:r>
      <w:r>
        <w:rPr>
          <w:rFonts w:cs="Calibri"/>
        </w:rPr>
        <w:t xml:space="preserve">your </w:t>
      </w:r>
      <w:r>
        <w:rPr>
          <w:rFonts w:cs="Calibri"/>
          <w:spacing w:val="-1"/>
        </w:rPr>
        <w:t xml:space="preserve">household </w:t>
      </w:r>
      <w:r>
        <w:rPr>
          <w:rFonts w:cs="Calibri"/>
        </w:rPr>
        <w:t xml:space="preserve">in </w:t>
      </w:r>
      <w:r>
        <w:rPr>
          <w:rFonts w:cs="Calibri"/>
          <w:spacing w:val="-1"/>
        </w:rPr>
        <w:t>need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of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assistance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services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related</w:t>
      </w:r>
      <w:r>
        <w:rPr>
          <w:rFonts w:cs="Calibri"/>
        </w:rPr>
        <w:t xml:space="preserve"> to </w:t>
      </w:r>
      <w:r>
        <w:rPr>
          <w:rFonts w:cs="Calibri"/>
          <w:spacing w:val="-1"/>
        </w:rPr>
        <w:t>any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the </w:t>
      </w:r>
      <w:r>
        <w:rPr>
          <w:rFonts w:cs="Calibri"/>
          <w:spacing w:val="-1"/>
        </w:rPr>
        <w:t>following?”</w:t>
      </w:r>
    </w:p>
    <w:p w:rsidR="00731D97" w:rsidRDefault="001522BE">
      <w:pPr>
        <w:pStyle w:val="BodyText"/>
        <w:spacing w:before="158" w:line="259" w:lineRule="auto"/>
        <w:ind w:right="255"/>
        <w:rPr>
          <w:rFonts w:cs="Calibri"/>
        </w:rPr>
      </w:pPr>
      <w:r>
        <w:rPr>
          <w:spacing w:val="-1"/>
        </w:rPr>
        <w:t>Survey results</w:t>
      </w:r>
      <w:r>
        <w:rPr>
          <w:spacing w:val="-2"/>
        </w:rPr>
        <w:t xml:space="preserve"> </w:t>
      </w:r>
      <w:r>
        <w:rPr>
          <w:spacing w:val="-1"/>
        </w:rPr>
        <w:t>demonstrated</w:t>
      </w:r>
      <w: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t xml:space="preserve"> </w:t>
      </w:r>
      <w:r>
        <w:rPr>
          <w:spacing w:val="-1"/>
        </w:rPr>
        <w:t>agree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barriers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being physically</w:t>
      </w:r>
      <w:r>
        <w:rPr>
          <w:spacing w:val="43"/>
        </w:rPr>
        <w:t xml:space="preserve"> </w:t>
      </w:r>
      <w:r>
        <w:rPr>
          <w:spacing w:val="-1"/>
        </w:rPr>
        <w:t>active,</w:t>
      </w:r>
      <w:r>
        <w:t xml:space="preserve"> </w:t>
      </w:r>
      <w:r>
        <w:rPr>
          <w:spacing w:val="-1"/>
        </w:rPr>
        <w:t>such as</w:t>
      </w:r>
      <w:r>
        <w:t xml:space="preserve"> </w:t>
      </w:r>
      <w:r>
        <w:rPr>
          <w:spacing w:val="-1"/>
        </w:rPr>
        <w:t>time,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recreational</w:t>
      </w:r>
      <w:r>
        <w:rPr>
          <w:spacing w:val="-3"/>
        </w:rPr>
        <w:t xml:space="preserve"> </w:t>
      </w:r>
      <w:r>
        <w:rPr>
          <w:spacing w:val="-1"/>
        </w:rPr>
        <w:t>activities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access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recreational</w:t>
      </w:r>
      <w:r>
        <w:t xml:space="preserve"> </w:t>
      </w:r>
      <w:r>
        <w:rPr>
          <w:spacing w:val="-1"/>
        </w:rPr>
        <w:t>activities. Barriers</w:t>
      </w:r>
      <w:r>
        <w:t xml:space="preserve"> </w:t>
      </w:r>
      <w:r>
        <w:rPr>
          <w:spacing w:val="-1"/>
        </w:rPr>
        <w:t>to eating</w:t>
      </w:r>
      <w:r>
        <w:rPr>
          <w:spacing w:val="105"/>
        </w:rPr>
        <w:t xml:space="preserve"> </w:t>
      </w:r>
      <w:r>
        <w:rPr>
          <w:spacing w:val="-1"/>
        </w:rPr>
        <w:t>healthy</w:t>
      </w:r>
      <w:r>
        <w:t xml:space="preserve"> </w:t>
      </w:r>
      <w:r>
        <w:rPr>
          <w:spacing w:val="-1"/>
        </w:rPr>
        <w:t>included</w:t>
      </w:r>
      <w:r>
        <w:t xml:space="preserve"> </w:t>
      </w:r>
      <w:r>
        <w:rPr>
          <w:spacing w:val="-1"/>
        </w:rPr>
        <w:t>affordability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lack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education about</w:t>
      </w:r>
      <w:r>
        <w:t xml:space="preserve"> </w:t>
      </w:r>
      <w:r>
        <w:rPr>
          <w:spacing w:val="-1"/>
        </w:rPr>
        <w:t>how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prepare</w:t>
      </w:r>
      <w:r>
        <w:t xml:space="preserve"> </w:t>
      </w:r>
      <w:r>
        <w:rPr>
          <w:spacing w:val="-1"/>
        </w:rPr>
        <w:t>healthy</w:t>
      </w:r>
      <w:r>
        <w:rPr>
          <w:spacing w:val="-2"/>
        </w:rPr>
        <w:t xml:space="preserve"> </w:t>
      </w:r>
      <w:r>
        <w:t>meals.</w:t>
      </w:r>
    </w:p>
    <w:p w:rsidR="00731D97" w:rsidRDefault="001522BE">
      <w:pPr>
        <w:pStyle w:val="BodyText"/>
        <w:spacing w:before="159" w:line="258" w:lineRule="auto"/>
        <w:ind w:right="349"/>
        <w:rPr>
          <w:rFonts w:cs="Calibri"/>
        </w:rPr>
      </w:pPr>
      <w:r>
        <w:rPr>
          <w:spacing w:val="-1"/>
        </w:rPr>
        <w:t>Focus group participants</w:t>
      </w:r>
      <w:r>
        <w:rPr>
          <w:spacing w:val="1"/>
        </w:rPr>
        <w:t xml:space="preserve"> </w:t>
      </w:r>
      <w:r>
        <w:rPr>
          <w:spacing w:val="-1"/>
        </w:rPr>
        <w:t>noted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need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increased education</w:t>
      </w:r>
      <w:r>
        <w:rPr>
          <w:spacing w:val="-3"/>
        </w:rPr>
        <w:t xml:space="preserve"> </w:t>
      </w:r>
      <w:r>
        <w:rPr>
          <w:spacing w:val="-1"/>
        </w:rPr>
        <w:t xml:space="preserve">within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regarding</w:t>
      </w:r>
      <w:r>
        <w:rPr>
          <w:spacing w:val="69"/>
        </w:rPr>
        <w:t xml:space="preserve"> </w:t>
      </w:r>
      <w:r>
        <w:rPr>
          <w:spacing w:val="-1"/>
        </w:rPr>
        <w:t xml:space="preserve">nutrition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healthy</w:t>
      </w:r>
      <w:r>
        <w:rPr>
          <w:spacing w:val="-2"/>
        </w:rPr>
        <w:t xml:space="preserve"> </w:t>
      </w:r>
      <w:r>
        <w:rPr>
          <w:spacing w:val="-1"/>
        </w:rPr>
        <w:t xml:space="preserve">eating </w:t>
      </w:r>
      <w:r>
        <w:t>on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budget.</w:t>
      </w:r>
      <w:r>
        <w:t xml:space="preserve"> </w:t>
      </w:r>
      <w:r>
        <w:rPr>
          <w:spacing w:val="-1"/>
        </w:rPr>
        <w:t>Focus group</w:t>
      </w:r>
      <w:r>
        <w:rPr>
          <w:spacing w:val="-3"/>
        </w:rPr>
        <w:t xml:space="preserve"> </w:t>
      </w:r>
      <w:r>
        <w:rPr>
          <w:spacing w:val="-1"/>
        </w:rPr>
        <w:t>participants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felt</w:t>
      </w:r>
      <w:r>
        <w:rPr>
          <w:spacing w:val="-2"/>
        </w:rPr>
        <w:t xml:space="preserve"> </w:t>
      </w:r>
      <w:r>
        <w:t xml:space="preserve">that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sidewalks</w:t>
      </w:r>
      <w:r>
        <w:rPr>
          <w:spacing w:val="61"/>
        </w:rPr>
        <w:t xml:space="preserve"> </w:t>
      </w:r>
      <w:r>
        <w:t xml:space="preserve">are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 xml:space="preserve">well-maintained, </w:t>
      </w:r>
      <w:r>
        <w:rPr>
          <w:spacing w:val="-2"/>
        </w:rPr>
        <w:t>and</w:t>
      </w:r>
      <w:r>
        <w:rPr>
          <w:spacing w:val="-1"/>
        </w:rPr>
        <w:t xml:space="preserve"> that</w:t>
      </w:r>
      <w: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walking paths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recreational</w:t>
      </w:r>
      <w:r>
        <w:rPr>
          <w:spacing w:val="-3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needed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promote</w:t>
      </w:r>
      <w:r>
        <w:rPr>
          <w:spacing w:val="61"/>
        </w:rPr>
        <w:t xml:space="preserve"> </w:t>
      </w:r>
      <w:r>
        <w:rPr>
          <w:spacing w:val="-1"/>
        </w:rPr>
        <w:t>fitness.</w:t>
      </w:r>
    </w:p>
    <w:p w:rsidR="00731D97" w:rsidRDefault="001522BE">
      <w:pPr>
        <w:spacing w:before="161"/>
        <w:ind w:left="14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Target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Population: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Residents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who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obese/overweight</w:t>
      </w:r>
      <w:r>
        <w:rPr>
          <w:rFonts w:ascii="Calibri"/>
        </w:rPr>
        <w:t xml:space="preserve"> or </w:t>
      </w:r>
      <w:r>
        <w:rPr>
          <w:rFonts w:ascii="Calibri"/>
          <w:spacing w:val="-2"/>
        </w:rPr>
        <w:t>at</w:t>
      </w:r>
      <w:r>
        <w:rPr>
          <w:rFonts w:ascii="Calibri"/>
        </w:rPr>
        <w:t xml:space="preserve"> risk </w:t>
      </w:r>
      <w:r>
        <w:rPr>
          <w:rFonts w:ascii="Calibri"/>
          <w:spacing w:val="-1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becoming obese/overweight</w:t>
      </w:r>
    </w:p>
    <w:p w:rsidR="00731D97" w:rsidRDefault="001522BE">
      <w:pPr>
        <w:ind w:left="14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Geographic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location: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Taunton,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Southeastern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Massachusetts</w:t>
      </w:r>
    </w:p>
    <w:p w:rsidR="00731D97" w:rsidRDefault="001522BE">
      <w:pPr>
        <w:spacing w:line="267" w:lineRule="exact"/>
        <w:ind w:left="14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Health Indicators: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spacing w:val="-1"/>
        </w:rPr>
        <w:t>Overweight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and Obesity</w:t>
      </w:r>
    </w:p>
    <w:p w:rsidR="00731D97" w:rsidRDefault="001522BE">
      <w:pPr>
        <w:spacing w:line="267" w:lineRule="exact"/>
        <w:ind w:left="14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 xml:space="preserve">Gender: </w:t>
      </w:r>
      <w:r>
        <w:rPr>
          <w:rFonts w:ascii="Calibri"/>
          <w:spacing w:val="-1"/>
        </w:rPr>
        <w:t>All</w:t>
      </w:r>
    </w:p>
    <w:p w:rsidR="00731D97" w:rsidRDefault="001522BE">
      <w:pPr>
        <w:ind w:left="140" w:right="7660"/>
        <w:rPr>
          <w:rFonts w:ascii="Calibri" w:eastAsia="Calibri" w:hAnsi="Calibri" w:cs="Calibri"/>
        </w:rPr>
      </w:pPr>
      <w:r>
        <w:rPr>
          <w:rFonts w:ascii="Calibri"/>
          <w:b/>
        </w:rPr>
        <w:t>Age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Group: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Adults</w:t>
      </w:r>
      <w:r>
        <w:rPr>
          <w:rFonts w:ascii="Calibri"/>
          <w:spacing w:val="27"/>
        </w:rPr>
        <w:t xml:space="preserve"> </w:t>
      </w:r>
      <w:r>
        <w:rPr>
          <w:rFonts w:ascii="Calibri"/>
          <w:b/>
          <w:spacing w:val="-1"/>
        </w:rPr>
        <w:t>Ethnic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 xml:space="preserve">Group: </w:t>
      </w:r>
      <w:r>
        <w:rPr>
          <w:rFonts w:ascii="Calibri"/>
          <w:spacing w:val="-1"/>
        </w:rPr>
        <w:t>All</w:t>
      </w:r>
      <w:r>
        <w:rPr>
          <w:rFonts w:ascii="Calibri"/>
          <w:spacing w:val="29"/>
        </w:rPr>
        <w:t xml:space="preserve"> </w:t>
      </w:r>
      <w:r>
        <w:rPr>
          <w:rFonts w:ascii="Calibri"/>
          <w:b/>
          <w:spacing w:val="-1"/>
        </w:rPr>
        <w:t>Language: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All</w:t>
      </w:r>
    </w:p>
    <w:p w:rsidR="00731D97" w:rsidRDefault="001522BE">
      <w:pPr>
        <w:pStyle w:val="BodyText"/>
        <w:ind w:right="187"/>
        <w:rPr>
          <w:rFonts w:cs="Calibri"/>
        </w:rPr>
      </w:pPr>
      <w:r>
        <w:rPr>
          <w:b/>
          <w:spacing w:val="-1"/>
        </w:rPr>
        <w:t>Statewide Priority:</w:t>
      </w:r>
      <w:r>
        <w:rPr>
          <w:b/>
        </w:rPr>
        <w:t xml:space="preserve"> </w:t>
      </w:r>
      <w:r>
        <w:rPr>
          <w:spacing w:val="-1"/>
        </w:rPr>
        <w:t>Chronic</w:t>
      </w:r>
      <w:r>
        <w:rPr>
          <w:spacing w:val="-3"/>
        </w:rPr>
        <w:t xml:space="preserve"> </w:t>
      </w:r>
      <w:r>
        <w:rPr>
          <w:spacing w:val="-1"/>
        </w:rPr>
        <w:t>Disease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Disadvantaged</w:t>
      </w:r>
      <w:r>
        <w:rPr>
          <w:spacing w:val="-3"/>
        </w:rPr>
        <w:t xml:space="preserve"> </w:t>
      </w:r>
      <w:r>
        <w:rPr>
          <w:spacing w:val="-1"/>
        </w:rPr>
        <w:t>Populations,</w:t>
      </w:r>
      <w:r>
        <w:rPr>
          <w:spacing w:val="-5"/>
        </w:rPr>
        <w:t xml:space="preserve"> </w:t>
      </w:r>
      <w:r>
        <w:rPr>
          <w:spacing w:val="-1"/>
        </w:rPr>
        <w:t>Promoting Wellness</w:t>
      </w:r>
      <w:r>
        <w:rPr>
          <w:spacing w:val="-2"/>
        </w:rPr>
        <w:t xml:space="preserve"> </w:t>
      </w:r>
      <w:r>
        <w:t>of</w:t>
      </w:r>
      <w:r>
        <w:rPr>
          <w:spacing w:val="91"/>
        </w:rPr>
        <w:t xml:space="preserve"> </w:t>
      </w:r>
      <w:r>
        <w:rPr>
          <w:spacing w:val="-1"/>
        </w:rPr>
        <w:t>Vulnerable</w:t>
      </w:r>
      <w:r>
        <w:t xml:space="preserve"> </w:t>
      </w:r>
      <w:r>
        <w:rPr>
          <w:spacing w:val="-1"/>
        </w:rPr>
        <w:t>Populations</w:t>
      </w:r>
    </w:p>
    <w:p w:rsidR="00731D97" w:rsidRDefault="001522BE">
      <w:pPr>
        <w:pStyle w:val="BodyText"/>
        <w:rPr>
          <w:rFonts w:cs="Calibri"/>
        </w:rPr>
      </w:pPr>
      <w:r>
        <w:rPr>
          <w:b/>
          <w:spacing w:val="-1"/>
        </w:rPr>
        <w:t>Partners:</w:t>
      </w:r>
      <w:r>
        <w:rPr>
          <w:b/>
        </w:rPr>
        <w:t xml:space="preserve"> </w:t>
      </w:r>
      <w:r>
        <w:rPr>
          <w:spacing w:val="-1"/>
        </w:rPr>
        <w:t>Steward</w:t>
      </w:r>
      <w:r>
        <w:rPr>
          <w:spacing w:val="-3"/>
        </w:rPr>
        <w:t xml:space="preserve"> </w:t>
      </w:r>
      <w:r>
        <w:rPr>
          <w:spacing w:val="-1"/>
        </w:rPr>
        <w:t>Medical</w:t>
      </w:r>
      <w:r>
        <w:rPr>
          <w:spacing w:val="-5"/>
        </w:rPr>
        <w:t xml:space="preserve"> </w:t>
      </w:r>
      <w:r>
        <w:rPr>
          <w:spacing w:val="-1"/>
        </w:rPr>
        <w:t>Group,</w:t>
      </w:r>
      <w:r>
        <w:t xml:space="preserve"> </w:t>
      </w:r>
      <w:r>
        <w:rPr>
          <w:spacing w:val="-1"/>
        </w:rPr>
        <w:t>Walk</w:t>
      </w:r>
      <w:r>
        <w:t xml:space="preserve"> </w:t>
      </w:r>
      <w:r>
        <w:rPr>
          <w:spacing w:val="-1"/>
        </w:rPr>
        <w:t>with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Doc,</w:t>
      </w:r>
      <w:r>
        <w:rPr>
          <w:spacing w:val="-2"/>
        </w:rPr>
        <w:t xml:space="preserve"> </w:t>
      </w:r>
      <w:r>
        <w:rPr>
          <w:spacing w:val="-1"/>
        </w:rPr>
        <w:t>Myles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-2"/>
        </w:rPr>
        <w:t xml:space="preserve">the </w:t>
      </w:r>
      <w:r>
        <w:rPr>
          <w:spacing w:val="-1"/>
        </w:rPr>
        <w:t>Mayor,</w:t>
      </w:r>
      <w:r>
        <w:rPr>
          <w:spacing w:val="-2"/>
        </w:rPr>
        <w:t xml:space="preserve"> </w:t>
      </w:r>
      <w:r>
        <w:rPr>
          <w:spacing w:val="-1"/>
        </w:rPr>
        <w:t>Our Daily</w:t>
      </w:r>
      <w:r>
        <w:t xml:space="preserve"> Bread</w:t>
      </w:r>
      <w:r>
        <w:rPr>
          <w:spacing w:val="-3"/>
        </w:rPr>
        <w:t xml:space="preserve"> </w:t>
      </w:r>
      <w:r>
        <w:rPr>
          <w:spacing w:val="-1"/>
        </w:rPr>
        <w:t>Soup Kitchen</w:t>
      </w:r>
    </w:p>
    <w:p w:rsidR="00731D97" w:rsidRDefault="001522BE">
      <w:pPr>
        <w:pStyle w:val="BodyText"/>
        <w:spacing w:line="217" w:lineRule="exact"/>
        <w:rPr>
          <w:rFonts w:cs="Calibri"/>
        </w:rPr>
      </w:pPr>
      <w:r>
        <w:t>&amp;</w:t>
      </w:r>
      <w:r>
        <w:rPr>
          <w:spacing w:val="1"/>
        </w:rPr>
        <w:t xml:space="preserve"> </w:t>
      </w:r>
      <w:r>
        <w:rPr>
          <w:spacing w:val="-1"/>
        </w:rPr>
        <w:t>Resource</w:t>
      </w:r>
      <w:r>
        <w:t xml:space="preserve"> </w:t>
      </w:r>
      <w:r>
        <w:rPr>
          <w:spacing w:val="-1"/>
        </w:rPr>
        <w:t>Center</w:t>
      </w:r>
    </w:p>
    <w:p w:rsidR="00731D97" w:rsidRDefault="001522BE">
      <w:pPr>
        <w:spacing w:line="1035" w:lineRule="exact"/>
        <w:ind w:left="140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/>
          <w:color w:val="44536A"/>
          <w:spacing w:val="-1"/>
          <w:sz w:val="24"/>
        </w:rPr>
        <w:t>Short</w:t>
      </w:r>
      <w:r>
        <w:rPr>
          <w:rFonts w:ascii="Cambria Math"/>
          <w:color w:val="44536A"/>
          <w:spacing w:val="-9"/>
          <w:sz w:val="24"/>
        </w:rPr>
        <w:t xml:space="preserve"> </w:t>
      </w:r>
      <w:r>
        <w:rPr>
          <w:rFonts w:ascii="Cambria Math"/>
          <w:color w:val="44536A"/>
          <w:sz w:val="24"/>
        </w:rPr>
        <w:t>Term</w:t>
      </w:r>
      <w:r>
        <w:rPr>
          <w:rFonts w:ascii="Cambria Math"/>
          <w:color w:val="44536A"/>
          <w:spacing w:val="-10"/>
          <w:sz w:val="24"/>
        </w:rPr>
        <w:t xml:space="preserve"> </w:t>
      </w:r>
      <w:r>
        <w:rPr>
          <w:rFonts w:ascii="Cambria Math"/>
          <w:color w:val="44536A"/>
          <w:sz w:val="24"/>
        </w:rPr>
        <w:t>Goals: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142" w:lineRule="exact"/>
        <w:rPr>
          <w:rFonts w:cs="Calibri"/>
        </w:rPr>
      </w:pPr>
      <w:r>
        <w:rPr>
          <w:spacing w:val="-1"/>
        </w:rPr>
        <w:t>Increase</w:t>
      </w:r>
      <w:r>
        <w:t xml:space="preserve"> </w:t>
      </w:r>
      <w:r>
        <w:rPr>
          <w:spacing w:val="-1"/>
        </w:rPr>
        <w:t xml:space="preserve">participation </w:t>
      </w:r>
      <w:r>
        <w:t xml:space="preserve">in </w:t>
      </w:r>
      <w:r>
        <w:rPr>
          <w:spacing w:val="-1"/>
        </w:rPr>
        <w:t>monthly</w:t>
      </w:r>
      <w:r>
        <w:rPr>
          <w:spacing w:val="-2"/>
        </w:rPr>
        <w:t xml:space="preserve"> </w:t>
      </w:r>
      <w:r>
        <w:rPr>
          <w:spacing w:val="-1"/>
        </w:rPr>
        <w:t>weight</w:t>
      </w:r>
      <w:r>
        <w:t xml:space="preserve"> </w:t>
      </w:r>
      <w:r>
        <w:rPr>
          <w:spacing w:val="-1"/>
        </w:rPr>
        <w:t>loss</w:t>
      </w:r>
      <w:r>
        <w:rPr>
          <w:spacing w:val="-3"/>
        </w:rPr>
        <w:t xml:space="preserve"> </w:t>
      </w:r>
      <w:r>
        <w:rPr>
          <w:spacing w:val="-1"/>
        </w:rPr>
        <w:t>info sessions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groups</w:t>
      </w:r>
      <w:r>
        <w:rPr>
          <w:spacing w:val="3"/>
        </w:rPr>
        <w:t xml:space="preserve"> </w:t>
      </w:r>
      <w:r>
        <w:rPr>
          <w:spacing w:val="-2"/>
        </w:rPr>
        <w:t xml:space="preserve">by </w:t>
      </w:r>
      <w:r>
        <w:t>10%.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before="27" w:line="264" w:lineRule="auto"/>
        <w:ind w:right="311"/>
        <w:rPr>
          <w:rFonts w:cs="Calibri"/>
        </w:rPr>
      </w:pPr>
      <w:r>
        <w:rPr>
          <w:rFonts w:cs="Calibri"/>
          <w:spacing w:val="-1"/>
        </w:rPr>
        <w:t>Encourage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community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 xml:space="preserve">participation </w:t>
      </w:r>
      <w:r>
        <w:rPr>
          <w:rFonts w:cs="Calibri"/>
        </w:rPr>
        <w:t xml:space="preserve">in </w:t>
      </w:r>
      <w:r>
        <w:rPr>
          <w:rFonts w:cs="Calibri"/>
          <w:spacing w:val="-1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hospital’s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“Walk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with 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Doc” program,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promoting</w:t>
      </w:r>
      <w:r>
        <w:rPr>
          <w:rFonts w:cs="Calibri"/>
          <w:spacing w:val="75"/>
        </w:rPr>
        <w:t xml:space="preserve"> </w:t>
      </w:r>
      <w:r>
        <w:rPr>
          <w:rFonts w:cs="Calibri"/>
          <w:spacing w:val="-1"/>
        </w:rPr>
        <w:t>physical activity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help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reduce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risk </w:t>
      </w:r>
      <w:r>
        <w:rPr>
          <w:rFonts w:cs="Calibri"/>
          <w:spacing w:val="-1"/>
        </w:rPr>
        <w:t>for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chronic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disease</w:t>
      </w:r>
      <w:r>
        <w:rPr>
          <w:rFonts w:cs="Calibri"/>
        </w:rPr>
        <w:t xml:space="preserve"> and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obesity</w:t>
      </w:r>
      <w:r>
        <w:rPr>
          <w:rFonts w:cs="Calibri"/>
          <w:spacing w:val="5"/>
        </w:rPr>
        <w:t xml:space="preserve"> </w:t>
      </w:r>
      <w:r>
        <w:rPr>
          <w:rFonts w:cs="Calibri"/>
          <w:spacing w:val="-2"/>
        </w:rPr>
        <w:t>by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 xml:space="preserve">having 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minimum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of</w:t>
      </w:r>
      <w:r>
        <w:rPr>
          <w:rFonts w:cs="Calibri"/>
          <w:spacing w:val="39"/>
        </w:rPr>
        <w:t xml:space="preserve"> </w:t>
      </w:r>
      <w:r>
        <w:rPr>
          <w:rFonts w:cs="Calibri"/>
        </w:rPr>
        <w:t>20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community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members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participate.</w:t>
      </w:r>
    </w:p>
    <w:p w:rsidR="00731D97" w:rsidRDefault="00731D97">
      <w:pPr>
        <w:spacing w:line="264" w:lineRule="auto"/>
        <w:rPr>
          <w:rFonts w:ascii="Calibri" w:eastAsia="Calibri" w:hAnsi="Calibri" w:cs="Calibri"/>
        </w:rPr>
        <w:sectPr w:rsidR="00731D97">
          <w:footerReference w:type="default" r:id="rId836"/>
          <w:pgSz w:w="12240" w:h="15840"/>
          <w:pgMar w:top="680" w:right="1300" w:bottom="720" w:left="1300" w:header="0" w:footer="533" w:gutter="0"/>
          <w:pgNumType w:start="11"/>
          <w:cols w:space="720"/>
        </w:sectPr>
      </w:pP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before="37" w:line="264" w:lineRule="auto"/>
        <w:ind w:right="504"/>
        <w:rPr>
          <w:rFonts w:cs="Calibri"/>
        </w:rPr>
      </w:pPr>
      <w:r>
        <w:rPr>
          <w:spacing w:val="-1"/>
        </w:rPr>
        <w:t>Host</w:t>
      </w:r>
      <w:r>
        <w:rPr>
          <w:spacing w:val="-2"/>
        </w:rPr>
        <w:t xml:space="preserve"> </w:t>
      </w:r>
      <w:r>
        <w:rPr>
          <w:spacing w:val="-1"/>
        </w:rPr>
        <w:t>monthly</w:t>
      </w:r>
      <w:r>
        <w:rPr>
          <w:spacing w:val="-2"/>
        </w:rPr>
        <w:t xml:space="preserve"> </w:t>
      </w:r>
      <w:r>
        <w:rPr>
          <w:spacing w:val="-1"/>
        </w:rPr>
        <w:t>weight</w:t>
      </w:r>
      <w:r>
        <w:t xml:space="preserve"> </w:t>
      </w:r>
      <w:r>
        <w:rPr>
          <w:spacing w:val="-1"/>
        </w:rPr>
        <w:t>loss</w:t>
      </w:r>
      <w:r>
        <w:rPr>
          <w:spacing w:val="-3"/>
        </w:rPr>
        <w:t xml:space="preserve"> </w:t>
      </w:r>
      <w:r>
        <w:rPr>
          <w:spacing w:val="-1"/>
        </w:rPr>
        <w:t>surgery</w:t>
      </w:r>
      <w:r>
        <w:t xml:space="preserve"> </w:t>
      </w:r>
      <w:r>
        <w:rPr>
          <w:spacing w:val="-1"/>
        </w:rPr>
        <w:t>info sessions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groups,</w:t>
      </w:r>
      <w:r>
        <w:rPr>
          <w:spacing w:val="-3"/>
        </w:rPr>
        <w:t xml:space="preserve"> </w:t>
      </w:r>
      <w:r>
        <w:rPr>
          <w:spacing w:val="-1"/>
        </w:rPr>
        <w:t xml:space="preserve">focusing </w:t>
      </w:r>
      <w:r>
        <w:t>on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rPr>
          <w:spacing w:val="-1"/>
        </w:rPr>
        <w:t>medical</w:t>
      </w:r>
      <w:r>
        <w:rPr>
          <w:spacing w:val="69"/>
        </w:rPr>
        <w:t xml:space="preserve"> </w:t>
      </w:r>
      <w:r>
        <w:rPr>
          <w:spacing w:val="-1"/>
        </w:rPr>
        <w:t>and surgical weight</w:t>
      </w:r>
      <w:r>
        <w:t xml:space="preserve"> </w:t>
      </w:r>
      <w:r>
        <w:rPr>
          <w:spacing w:val="-1"/>
        </w:rPr>
        <w:t>loss</w:t>
      </w:r>
      <w:r>
        <w:rPr>
          <w:spacing w:val="-3"/>
        </w:rPr>
        <w:t xml:space="preserve"> </w:t>
      </w:r>
      <w:r>
        <w:rPr>
          <w:spacing w:val="-1"/>
        </w:rPr>
        <w:t>options</w:t>
      </w:r>
      <w:r>
        <w:t xml:space="preserve"> as</w:t>
      </w:r>
      <w:r>
        <w:rPr>
          <w:spacing w:val="-2"/>
        </w:rPr>
        <w:t xml:space="preserve"> </w:t>
      </w:r>
      <w:r>
        <w:rPr>
          <w:spacing w:val="-1"/>
        </w:rPr>
        <w:t>well</w:t>
      </w:r>
      <w:r>
        <w:t xml:space="preserve"> as </w:t>
      </w:r>
      <w:r>
        <w:rPr>
          <w:spacing w:val="-1"/>
        </w:rPr>
        <w:t xml:space="preserve">nutrition </w:t>
      </w:r>
      <w:r>
        <w:rPr>
          <w:spacing w:val="-2"/>
        </w:rPr>
        <w:t>for</w:t>
      </w:r>
      <w:r>
        <w:t xml:space="preserve"> </w:t>
      </w:r>
      <w:r>
        <w:rPr>
          <w:spacing w:val="-1"/>
        </w:rPr>
        <w:t>weight</w:t>
      </w:r>
      <w:r>
        <w:rPr>
          <w:spacing w:val="-2"/>
        </w:rPr>
        <w:t xml:space="preserve"> </w:t>
      </w:r>
      <w:r>
        <w:rPr>
          <w:spacing w:val="-1"/>
        </w:rPr>
        <w:t>control.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64" w:lineRule="auto"/>
        <w:ind w:right="245"/>
        <w:rPr>
          <w:rFonts w:cs="Calibri"/>
        </w:rPr>
      </w:pPr>
      <w:r>
        <w:rPr>
          <w:spacing w:val="-1"/>
        </w:rPr>
        <w:t>Sponsor</w:t>
      </w:r>
      <w: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</w:rPr>
        <w:t>promote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programs</w:t>
      </w:r>
      <w:r>
        <w:rPr>
          <w:spacing w:val="-3"/>
        </w:rPr>
        <w:t xml:space="preserve"> </w:t>
      </w:r>
      <w:r>
        <w:rPr>
          <w:spacing w:val="-1"/>
        </w:rPr>
        <w:t>such as</w:t>
      </w:r>
      <w:r>
        <w:t xml:space="preserve"> walks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 xml:space="preserve">runs,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Myles</w:t>
      </w:r>
      <w:r>
        <w:rPr>
          <w:spacing w:val="-3"/>
        </w:rPr>
        <w:t xml:space="preserve"> </w:t>
      </w:r>
      <w:r>
        <w:t>with</w:t>
      </w:r>
      <w:r>
        <w:rPr>
          <w:spacing w:val="45"/>
        </w:rPr>
        <w:t xml:space="preserve"> </w:t>
      </w:r>
      <w:r>
        <w:t xml:space="preserve">the </w:t>
      </w:r>
      <w:r>
        <w:rPr>
          <w:spacing w:val="-1"/>
        </w:rPr>
        <w:t>Mayor</w:t>
      </w:r>
      <w:r>
        <w:rPr>
          <w:spacing w:val="-2"/>
        </w:rPr>
        <w:t xml:space="preserve"> </w:t>
      </w:r>
      <w:r>
        <w:t xml:space="preserve">5k </w:t>
      </w:r>
      <w:r>
        <w:rPr>
          <w:spacing w:val="-1"/>
        </w:rPr>
        <w:t xml:space="preserve">and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Cancer</w:t>
      </w:r>
      <w:r>
        <w:t xml:space="preserve"> </w:t>
      </w:r>
      <w:r>
        <w:rPr>
          <w:spacing w:val="-1"/>
        </w:rPr>
        <w:t>Care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Advisory</w:t>
      </w:r>
      <w:r>
        <w:t xml:space="preserve"> </w:t>
      </w:r>
      <w:r>
        <w:rPr>
          <w:spacing w:val="-1"/>
        </w:rPr>
        <w:t>Board 5k</w:t>
      </w:r>
      <w:r>
        <w:rPr>
          <w:spacing w:val="4"/>
        </w:rPr>
        <w:t xml:space="preserve"> </w:t>
      </w:r>
      <w:r>
        <w:rPr>
          <w:spacing w:val="-1"/>
        </w:rPr>
        <w:t xml:space="preserve">engaging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minimum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200</w:t>
      </w:r>
      <w:r>
        <w:rPr>
          <w:spacing w:val="45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members.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64" w:lineRule="auto"/>
        <w:ind w:right="930"/>
        <w:rPr>
          <w:rFonts w:cs="Calibri"/>
        </w:rPr>
      </w:pPr>
      <w:r>
        <w:rPr>
          <w:spacing w:val="-1"/>
        </w:rPr>
        <w:t>Host</w:t>
      </w:r>
      <w:r>
        <w:rPr>
          <w:spacing w:val="1"/>
        </w:rPr>
        <w:t xml:space="preserve"> </w:t>
      </w:r>
      <w:r>
        <w:rPr>
          <w:spacing w:val="-2"/>
        </w:rPr>
        <w:t>at</w:t>
      </w:r>
      <w:r>
        <w:t xml:space="preserve"> </w:t>
      </w:r>
      <w:r>
        <w:rPr>
          <w:spacing w:val="-1"/>
        </w:rPr>
        <w:t>least</w:t>
      </w:r>
      <w:r>
        <w:t xml:space="preserve"> </w:t>
      </w:r>
      <w:r>
        <w:rPr>
          <w:spacing w:val="-1"/>
        </w:rPr>
        <w:t>four</w:t>
      </w:r>
      <w:r>
        <w:rPr>
          <w:spacing w:val="1"/>
        </w:rPr>
        <w:t xml:space="preserve"> </w:t>
      </w:r>
      <w:r>
        <w:rPr>
          <w:spacing w:val="-1"/>
        </w:rPr>
        <w:t>nutrition</w:t>
      </w:r>
      <w:r>
        <w:rPr>
          <w:spacing w:val="-3"/>
        </w:rPr>
        <w:t xml:space="preserve"> </w:t>
      </w:r>
      <w:r>
        <w:rPr>
          <w:spacing w:val="-1"/>
        </w:rPr>
        <w:t>and healthy eating education programs</w:t>
      </w:r>
      <w:r>
        <w:rPr>
          <w:spacing w:val="-2"/>
        </w:rPr>
        <w:t xml:space="preserve"> </w:t>
      </w:r>
      <w:r>
        <w:t xml:space="preserve">at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hospital</w:t>
      </w:r>
      <w: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t>in</w:t>
      </w:r>
      <w:r>
        <w:rPr>
          <w:spacing w:val="63"/>
        </w:rPr>
        <w:t xml:space="preserve"> </w:t>
      </w:r>
      <w:r>
        <w:rPr>
          <w:spacing w:val="-1"/>
        </w:rPr>
        <w:t xml:space="preserve">partnership </w:t>
      </w:r>
      <w:r>
        <w:t>with</w:t>
      </w:r>
      <w:r>
        <w:rPr>
          <w:spacing w:val="-1"/>
        </w:rPr>
        <w:t xml:space="preserve"> local</w:t>
      </w:r>
      <w:r>
        <w:rPr>
          <w:spacing w:val="-2"/>
        </w:rPr>
        <w:t xml:space="preserve"> </w:t>
      </w:r>
      <w:r>
        <w:rPr>
          <w:spacing w:val="-1"/>
        </w:rPr>
        <w:t>community organizations</w:t>
      </w:r>
      <w: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1"/>
        </w:rPr>
        <w:t>Our</w:t>
      </w:r>
      <w:r>
        <w:rPr>
          <w:spacing w:val="-3"/>
        </w:rPr>
        <w:t xml:space="preserve"> </w:t>
      </w:r>
      <w:r>
        <w:rPr>
          <w:spacing w:val="-1"/>
        </w:rPr>
        <w:t>Daily</w:t>
      </w:r>
      <w:r>
        <w:t xml:space="preserve"> </w:t>
      </w:r>
      <w:r>
        <w:rPr>
          <w:spacing w:val="-1"/>
        </w:rPr>
        <w:t>Bread Soup Kitchen.</w:t>
      </w:r>
    </w:p>
    <w:p w:rsidR="00731D97" w:rsidRDefault="001522BE">
      <w:pPr>
        <w:spacing w:line="980" w:lineRule="exact"/>
        <w:ind w:left="140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/>
          <w:color w:val="44536A"/>
          <w:sz w:val="24"/>
        </w:rPr>
        <w:t>Long</w:t>
      </w:r>
      <w:r>
        <w:rPr>
          <w:rFonts w:ascii="Cambria Math"/>
          <w:color w:val="44536A"/>
          <w:spacing w:val="-7"/>
          <w:sz w:val="24"/>
        </w:rPr>
        <w:t xml:space="preserve"> </w:t>
      </w:r>
      <w:r>
        <w:rPr>
          <w:rFonts w:ascii="Cambria Math"/>
          <w:color w:val="44536A"/>
          <w:spacing w:val="-1"/>
          <w:sz w:val="24"/>
        </w:rPr>
        <w:t>Term</w:t>
      </w:r>
      <w:r>
        <w:rPr>
          <w:rFonts w:ascii="Cambria Math"/>
          <w:color w:val="44536A"/>
          <w:spacing w:val="-6"/>
          <w:sz w:val="24"/>
        </w:rPr>
        <w:t xml:space="preserve"> </w:t>
      </w:r>
      <w:r>
        <w:rPr>
          <w:rFonts w:ascii="Cambria Math"/>
          <w:color w:val="44536A"/>
          <w:spacing w:val="-1"/>
          <w:sz w:val="24"/>
        </w:rPr>
        <w:t>Goals: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142" w:lineRule="exact"/>
        <w:rPr>
          <w:rFonts w:cs="Calibri"/>
        </w:rPr>
      </w:pPr>
      <w:r>
        <w:rPr>
          <w:rFonts w:cs="Calibri"/>
          <w:spacing w:val="-1"/>
        </w:rPr>
        <w:t>Increase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utilization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2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hospital’s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Center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for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Weight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Control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services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by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10%.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before="27"/>
        <w:rPr>
          <w:rFonts w:cs="Calibri"/>
        </w:rPr>
      </w:pPr>
      <w:r>
        <w:rPr>
          <w:spacing w:val="-1"/>
        </w:rPr>
        <w:t>Reduce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incidence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obesity</w:t>
      </w:r>
      <w:r>
        <w:rPr>
          <w:spacing w:val="-2"/>
        </w:rPr>
        <w:t xml:space="preserve"> </w:t>
      </w:r>
      <w:r>
        <w:t xml:space="preserve">in the </w:t>
      </w:r>
      <w:r>
        <w:rPr>
          <w:spacing w:val="-1"/>
        </w:rPr>
        <w:t>greater</w:t>
      </w:r>
      <w:r>
        <w:t xml:space="preserve"> </w:t>
      </w:r>
      <w:r>
        <w:rPr>
          <w:spacing w:val="-1"/>
        </w:rPr>
        <w:t>Taunton community</w:t>
      </w:r>
      <w:r>
        <w:rPr>
          <w:spacing w:val="4"/>
        </w:rPr>
        <w:t xml:space="preserve"> </w:t>
      </w:r>
      <w:r>
        <w:rPr>
          <w:spacing w:val="-2"/>
        </w:rPr>
        <w:t>by</w:t>
      </w:r>
      <w:r>
        <w:t xml:space="preserve"> </w:t>
      </w:r>
      <w:r>
        <w:rPr>
          <w:spacing w:val="-1"/>
        </w:rPr>
        <w:t>5%.</w:t>
      </w:r>
    </w:p>
    <w:p w:rsidR="00731D97" w:rsidRDefault="001522BE">
      <w:pPr>
        <w:pStyle w:val="Heading4"/>
        <w:spacing w:before="53" w:line="1575" w:lineRule="exact"/>
      </w:pPr>
      <w:r>
        <w:rPr>
          <w:color w:val="44536A"/>
        </w:rPr>
        <w:t>Priority</w:t>
      </w:r>
      <w:r>
        <w:rPr>
          <w:color w:val="44536A"/>
          <w:spacing w:val="-13"/>
        </w:rPr>
        <w:t xml:space="preserve"> </w:t>
      </w:r>
      <w:r>
        <w:rPr>
          <w:color w:val="44536A"/>
        </w:rPr>
        <w:t>3:</w:t>
      </w:r>
      <w:r>
        <w:rPr>
          <w:color w:val="44536A"/>
          <w:spacing w:val="-9"/>
        </w:rPr>
        <w:t xml:space="preserve"> </w:t>
      </w:r>
      <w:r>
        <w:rPr>
          <w:color w:val="44536A"/>
          <w:spacing w:val="-1"/>
        </w:rPr>
        <w:t>Mental</w:t>
      </w:r>
      <w:r>
        <w:rPr>
          <w:color w:val="44536A"/>
          <w:spacing w:val="-9"/>
        </w:rPr>
        <w:t xml:space="preserve"> </w:t>
      </w:r>
      <w:r>
        <w:rPr>
          <w:color w:val="44536A"/>
        </w:rPr>
        <w:t>Health</w:t>
      </w:r>
      <w:r>
        <w:rPr>
          <w:color w:val="44536A"/>
          <w:spacing w:val="-12"/>
        </w:rPr>
        <w:t xml:space="preserve"> </w:t>
      </w:r>
      <w:r>
        <w:rPr>
          <w:color w:val="44536A"/>
          <w:spacing w:val="-1"/>
        </w:rPr>
        <w:t>Support</w:t>
      </w:r>
    </w:p>
    <w:p w:rsidR="00731D97" w:rsidRDefault="001522BE">
      <w:pPr>
        <w:pStyle w:val="BodyText"/>
        <w:spacing w:line="136" w:lineRule="exact"/>
        <w:rPr>
          <w:rFonts w:cs="Calibri"/>
        </w:rPr>
      </w:pPr>
      <w:r>
        <w:t>Mental</w:t>
      </w:r>
      <w:r>
        <w:rPr>
          <w:spacing w:val="-1"/>
        </w:rPr>
        <w:t xml:space="preserve"> health intersects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many</w:t>
      </w:r>
      <w:r>
        <w:t xml:space="preserve"> </w:t>
      </w:r>
      <w:r>
        <w:rPr>
          <w:spacing w:val="-1"/>
        </w:rPr>
        <w:t>areas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health,</w:t>
      </w:r>
      <w:r>
        <w:t xml:space="preserve"> </w:t>
      </w:r>
      <w:r>
        <w:rPr>
          <w:spacing w:val="-1"/>
        </w:rPr>
        <w:t>including addiction,</w:t>
      </w:r>
      <w:r>
        <w:rPr>
          <w:spacing w:val="-2"/>
        </w:rPr>
        <w:t xml:space="preserve"> </w:t>
      </w:r>
      <w:r>
        <w:rPr>
          <w:spacing w:val="-1"/>
        </w:rPr>
        <w:t>cancer,</w:t>
      </w:r>
      <w:r>
        <w:t xml:space="preserve"> </w:t>
      </w:r>
      <w:r>
        <w:rPr>
          <w:spacing w:val="-1"/>
        </w:rPr>
        <w:t>cardiovascular</w:t>
      </w:r>
    </w:p>
    <w:p w:rsidR="00731D97" w:rsidRDefault="001522BE">
      <w:pPr>
        <w:pStyle w:val="BodyText"/>
        <w:spacing w:before="26" w:line="263" w:lineRule="auto"/>
        <w:ind w:right="245"/>
        <w:rPr>
          <w:rFonts w:cs="Calibri"/>
        </w:rPr>
      </w:pPr>
      <w:r>
        <w:rPr>
          <w:rFonts w:cs="Calibri"/>
          <w:spacing w:val="-1"/>
        </w:rPr>
        <w:t>disease, and HIV/AIDS,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therefore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requiring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various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services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resource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mobilization efforts.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Integrated</w:t>
      </w:r>
      <w:r>
        <w:rPr>
          <w:rFonts w:cs="Calibri"/>
          <w:spacing w:val="95"/>
        </w:rPr>
        <w:t xml:space="preserve"> </w:t>
      </w:r>
      <w:r>
        <w:rPr>
          <w:rFonts w:cs="Calibri"/>
          <w:spacing w:val="-1"/>
        </w:rPr>
        <w:t>treatment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is </w:t>
      </w:r>
      <w:r>
        <w:rPr>
          <w:rFonts w:cs="Calibri"/>
          <w:spacing w:val="-1"/>
        </w:rPr>
        <w:t>critical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for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treating people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with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co-occurring disorders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and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can</w:t>
      </w:r>
      <w:r>
        <w:rPr>
          <w:rFonts w:cs="Calibri"/>
          <w:spacing w:val="-1"/>
        </w:rPr>
        <w:t xml:space="preserve"> ultimately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achieve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better</w:t>
      </w:r>
      <w:r>
        <w:rPr>
          <w:rFonts w:cs="Calibri"/>
          <w:spacing w:val="83"/>
        </w:rPr>
        <w:t xml:space="preserve"> </w:t>
      </w:r>
      <w:r>
        <w:rPr>
          <w:rFonts w:cs="Calibri"/>
          <w:spacing w:val="-1"/>
        </w:rPr>
        <w:t>health outcomes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and reduce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costs.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Increasing awareness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and building capacity</w:t>
      </w:r>
      <w:r>
        <w:rPr>
          <w:rFonts w:cs="Calibri"/>
        </w:rPr>
        <w:t xml:space="preserve"> in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service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systems</w:t>
      </w:r>
      <w:r>
        <w:rPr>
          <w:rFonts w:cs="Calibri"/>
        </w:rPr>
        <w:t xml:space="preserve"> are</w:t>
      </w:r>
      <w:r>
        <w:rPr>
          <w:rFonts w:cs="Calibri"/>
          <w:spacing w:val="71"/>
        </w:rPr>
        <w:t xml:space="preserve"> </w:t>
      </w:r>
      <w:r>
        <w:rPr>
          <w:rFonts w:cs="Calibri"/>
          <w:spacing w:val="-1"/>
        </w:rPr>
        <w:t>important</w:t>
      </w:r>
      <w:r>
        <w:rPr>
          <w:rFonts w:cs="Calibri"/>
        </w:rPr>
        <w:t xml:space="preserve"> in </w:t>
      </w:r>
      <w:r>
        <w:rPr>
          <w:rFonts w:cs="Calibri"/>
          <w:spacing w:val="-1"/>
        </w:rPr>
        <w:t>helping identify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and treat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co-occurring disorders.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Treatment planning should be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client-</w:t>
      </w:r>
      <w:r>
        <w:rPr>
          <w:rFonts w:cs="Calibri"/>
          <w:spacing w:val="79"/>
        </w:rPr>
        <w:t xml:space="preserve"> </w:t>
      </w:r>
      <w:r>
        <w:rPr>
          <w:rFonts w:cs="Calibri"/>
          <w:spacing w:val="-1"/>
        </w:rPr>
        <w:t>centered, addressing clients’</w:t>
      </w:r>
      <w:r>
        <w:rPr>
          <w:rFonts w:cs="Calibri"/>
        </w:rPr>
        <w:t xml:space="preserve"> goals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1"/>
        </w:rPr>
        <w:t xml:space="preserve"> using treatment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strategies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that </w:t>
      </w:r>
      <w:r>
        <w:rPr>
          <w:rFonts w:cs="Calibri"/>
          <w:spacing w:val="-1"/>
        </w:rPr>
        <w:t>are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acceptable</w:t>
      </w:r>
      <w:r>
        <w:rPr>
          <w:rFonts w:cs="Calibri"/>
        </w:rPr>
        <w:t xml:space="preserve"> to</w:t>
      </w:r>
      <w:r>
        <w:rPr>
          <w:rFonts w:cs="Calibri"/>
          <w:spacing w:val="-1"/>
        </w:rPr>
        <w:t xml:space="preserve"> them</w:t>
      </w:r>
      <w:r>
        <w:rPr>
          <w:rFonts w:cs="Calibri"/>
          <w:spacing w:val="-1"/>
          <w:position w:val="8"/>
          <w:sz w:val="14"/>
          <w:szCs w:val="14"/>
        </w:rPr>
        <w:t>1</w:t>
      </w:r>
      <w:r>
        <w:rPr>
          <w:rFonts w:cs="Calibri"/>
          <w:spacing w:val="-1"/>
        </w:rPr>
        <w:t>.</w:t>
      </w:r>
    </w:p>
    <w:p w:rsidR="00731D97" w:rsidRDefault="001522BE">
      <w:pPr>
        <w:pStyle w:val="BodyText"/>
        <w:spacing w:before="120" w:line="264" w:lineRule="auto"/>
        <w:ind w:right="245"/>
        <w:rPr>
          <w:rFonts w:cs="Calibri"/>
        </w:rPr>
      </w:pPr>
      <w:r>
        <w:rPr>
          <w:rFonts w:cs="Calibri"/>
          <w:spacing w:val="-1"/>
        </w:rPr>
        <w:t>Furthermore,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focus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group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and survey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participants felt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strongly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that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there</w:t>
      </w:r>
      <w:r>
        <w:rPr>
          <w:rFonts w:cs="Calibri"/>
        </w:rPr>
        <w:t xml:space="preserve"> is a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major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need</w:t>
      </w:r>
      <w:r>
        <w:rPr>
          <w:rFonts w:cs="Calibri"/>
        </w:rPr>
        <w:t xml:space="preserve"> for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change</w:t>
      </w:r>
      <w:r>
        <w:rPr>
          <w:rFonts w:cs="Calibri"/>
        </w:rPr>
        <w:t xml:space="preserve"> in</w:t>
      </w:r>
      <w:r>
        <w:rPr>
          <w:rFonts w:cs="Calibri"/>
          <w:spacing w:val="55"/>
        </w:rPr>
        <w:t xml:space="preserve"> </w:t>
      </w:r>
      <w:r>
        <w:rPr>
          <w:rFonts w:cs="Calibri"/>
        </w:rPr>
        <w:t>mental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health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services,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 xml:space="preserve">including </w:t>
      </w:r>
      <w:r>
        <w:rPr>
          <w:rFonts w:cs="Calibri"/>
        </w:rPr>
        <w:t xml:space="preserve">a </w:t>
      </w:r>
      <w:r>
        <w:rPr>
          <w:rFonts w:cs="Calibri"/>
          <w:spacing w:val="-1"/>
        </w:rPr>
        <w:t>need to offer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more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beds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psychiatric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patients</w:t>
      </w:r>
      <w:r>
        <w:rPr>
          <w:rFonts w:cs="Calibri"/>
        </w:rPr>
        <w:t xml:space="preserve"> and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better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mental</w:t>
      </w:r>
      <w:r>
        <w:rPr>
          <w:rFonts w:cs="Calibri"/>
          <w:spacing w:val="47"/>
        </w:rPr>
        <w:t xml:space="preserve"> </w:t>
      </w:r>
      <w:r>
        <w:rPr>
          <w:rFonts w:cs="Calibri"/>
          <w:spacing w:val="-1"/>
        </w:rPr>
        <w:t>health training for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medical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and first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responder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staff.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Although local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support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systems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are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available,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many</w:t>
      </w:r>
      <w:r>
        <w:rPr>
          <w:rFonts w:cs="Calibri"/>
          <w:spacing w:val="89"/>
        </w:rPr>
        <w:t xml:space="preserve"> </w:t>
      </w:r>
      <w:r>
        <w:rPr>
          <w:rFonts w:cs="Calibri"/>
          <w:spacing w:val="-1"/>
        </w:rPr>
        <w:t>don’t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know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how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access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them,</w:t>
      </w:r>
      <w:r>
        <w:rPr>
          <w:rFonts w:cs="Calibri"/>
        </w:rPr>
        <w:t xml:space="preserve"> and</w:t>
      </w:r>
      <w:r>
        <w:rPr>
          <w:rFonts w:cs="Calibri"/>
          <w:spacing w:val="-1"/>
        </w:rPr>
        <w:t xml:space="preserve"> long wait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times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and insurance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barriers</w:t>
      </w:r>
      <w:r>
        <w:rPr>
          <w:rFonts w:cs="Calibri"/>
        </w:rPr>
        <w:t xml:space="preserve"> </w:t>
      </w:r>
      <w:r>
        <w:rPr>
          <w:rFonts w:cs="Calibri"/>
          <w:spacing w:val="-2"/>
        </w:rPr>
        <w:t>prevent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1"/>
        </w:rPr>
        <w:t>those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who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need</w:t>
      </w:r>
      <w:r>
        <w:rPr>
          <w:rFonts w:cs="Calibri"/>
        </w:rPr>
        <w:t xml:space="preserve"> the</w:t>
      </w:r>
      <w:r>
        <w:rPr>
          <w:rFonts w:cs="Calibri"/>
          <w:spacing w:val="73"/>
        </w:rPr>
        <w:t xml:space="preserve"> </w:t>
      </w:r>
      <w:r>
        <w:rPr>
          <w:rFonts w:cs="Calibri"/>
          <w:spacing w:val="-1"/>
        </w:rPr>
        <w:t>services</w:t>
      </w:r>
      <w:r>
        <w:rPr>
          <w:rFonts w:cs="Calibri"/>
        </w:rPr>
        <w:t xml:space="preserve"> </w:t>
      </w:r>
      <w:r>
        <w:rPr>
          <w:rFonts w:cs="Calibri"/>
          <w:spacing w:val="-2"/>
        </w:rPr>
        <w:t>from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getting help.</w:t>
      </w:r>
    </w:p>
    <w:p w:rsidR="00731D97" w:rsidRDefault="001522BE">
      <w:pPr>
        <w:spacing w:before="117"/>
        <w:ind w:left="14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Target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Population: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spacing w:val="-1"/>
        </w:rPr>
        <w:t>Those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 xml:space="preserve">at </w:t>
      </w:r>
      <w:r>
        <w:rPr>
          <w:rFonts w:ascii="Calibri"/>
          <w:spacing w:val="-1"/>
        </w:rPr>
        <w:t>increased</w:t>
      </w:r>
      <w:r>
        <w:rPr>
          <w:rFonts w:ascii="Calibri"/>
        </w:rPr>
        <w:t xml:space="preserve"> risk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developing </w:t>
      </w:r>
      <w:r>
        <w:rPr>
          <w:rFonts w:ascii="Calibri"/>
        </w:rPr>
        <w:t xml:space="preserve">or </w:t>
      </w:r>
      <w:r>
        <w:rPr>
          <w:rFonts w:ascii="Calibri"/>
          <w:spacing w:val="-1"/>
        </w:rPr>
        <w:t>experiencing behavioral health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1"/>
        </w:rPr>
        <w:t>issues</w:t>
      </w:r>
    </w:p>
    <w:p w:rsidR="00731D97" w:rsidRDefault="001522BE">
      <w:pPr>
        <w:ind w:left="14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Geographic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location: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Taunton,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Southeastern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Massachusetts</w:t>
      </w:r>
    </w:p>
    <w:p w:rsidR="00731D97" w:rsidRDefault="001522BE">
      <w:pPr>
        <w:ind w:left="14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Health Indicators: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spacing w:val="-1"/>
        </w:rPr>
        <w:t>Mental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Health</w:t>
      </w:r>
    </w:p>
    <w:p w:rsidR="00731D97" w:rsidRDefault="001522BE">
      <w:pPr>
        <w:ind w:left="14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 xml:space="preserve">Gender: </w:t>
      </w:r>
      <w:r>
        <w:rPr>
          <w:rFonts w:ascii="Calibri"/>
          <w:spacing w:val="-1"/>
        </w:rPr>
        <w:t>All</w:t>
      </w:r>
    </w:p>
    <w:p w:rsidR="00731D97" w:rsidRDefault="001522BE">
      <w:pPr>
        <w:ind w:left="140" w:right="7700"/>
        <w:rPr>
          <w:rFonts w:ascii="Calibri" w:eastAsia="Calibri" w:hAnsi="Calibri" w:cs="Calibri"/>
        </w:rPr>
      </w:pPr>
      <w:r>
        <w:rPr>
          <w:rFonts w:ascii="Calibri"/>
          <w:b/>
        </w:rPr>
        <w:t>Age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Group: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All</w:t>
      </w:r>
      <w:r>
        <w:rPr>
          <w:rFonts w:ascii="Calibri"/>
          <w:spacing w:val="26"/>
        </w:rPr>
        <w:t xml:space="preserve"> </w:t>
      </w:r>
      <w:r>
        <w:rPr>
          <w:rFonts w:ascii="Calibri"/>
          <w:b/>
          <w:spacing w:val="-1"/>
        </w:rPr>
        <w:t>Ethnic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 xml:space="preserve">Group: </w:t>
      </w:r>
      <w:r>
        <w:rPr>
          <w:rFonts w:ascii="Calibri"/>
          <w:spacing w:val="-1"/>
        </w:rPr>
        <w:t>All</w:t>
      </w:r>
      <w:r>
        <w:rPr>
          <w:rFonts w:ascii="Calibri"/>
          <w:spacing w:val="29"/>
        </w:rPr>
        <w:t xml:space="preserve"> </w:t>
      </w:r>
      <w:r>
        <w:rPr>
          <w:rFonts w:ascii="Calibri"/>
          <w:b/>
          <w:spacing w:val="-1"/>
        </w:rPr>
        <w:t>Language: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All</w:t>
      </w:r>
    </w:p>
    <w:p w:rsidR="00731D97" w:rsidRDefault="001522BE">
      <w:pPr>
        <w:spacing w:line="266" w:lineRule="exact"/>
        <w:ind w:left="14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Statewide Priority: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spacing w:val="-1"/>
        </w:rPr>
        <w:t>Promoting Wellness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of </w:t>
      </w:r>
      <w:r>
        <w:rPr>
          <w:rFonts w:ascii="Calibri"/>
          <w:spacing w:val="-1"/>
        </w:rPr>
        <w:t>Vulnerable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Populations</w:t>
      </w:r>
    </w:p>
    <w:p w:rsidR="00731D97" w:rsidRDefault="001522BE">
      <w:pPr>
        <w:pStyle w:val="BodyText"/>
        <w:spacing w:line="217" w:lineRule="exact"/>
        <w:rPr>
          <w:rFonts w:cs="Calibri"/>
        </w:rPr>
      </w:pPr>
      <w:r>
        <w:rPr>
          <w:b/>
          <w:spacing w:val="-1"/>
        </w:rPr>
        <w:t>Partners:</w:t>
      </w:r>
      <w:r>
        <w:rPr>
          <w:b/>
        </w:rPr>
        <w:t xml:space="preserve"> </w:t>
      </w:r>
      <w:r>
        <w:rPr>
          <w:spacing w:val="-1"/>
        </w:rPr>
        <w:t>Taunton</w:t>
      </w:r>
      <w:r>
        <w:rPr>
          <w:spacing w:val="-3"/>
        </w:rPr>
        <w:t xml:space="preserve"> </w:t>
      </w:r>
      <w:r>
        <w:rPr>
          <w:spacing w:val="-1"/>
        </w:rPr>
        <w:t>Opiate</w:t>
      </w:r>
      <w:r>
        <w:rPr>
          <w:spacing w:val="-2"/>
        </w:rPr>
        <w:t xml:space="preserve"> </w:t>
      </w:r>
      <w:r>
        <w:rPr>
          <w:spacing w:val="-1"/>
        </w:rPr>
        <w:t>Task</w:t>
      </w:r>
      <w:r>
        <w:t xml:space="preserve"> </w:t>
      </w:r>
      <w:r>
        <w:rPr>
          <w:spacing w:val="-1"/>
        </w:rPr>
        <w:t>Force,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Counseling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Bristol</w:t>
      </w:r>
      <w:r>
        <w:rPr>
          <w:spacing w:val="-3"/>
        </w:rPr>
        <w:t xml:space="preserve"> </w:t>
      </w:r>
      <w:r>
        <w:rPr>
          <w:spacing w:val="-1"/>
        </w:rPr>
        <w:t>County,</w:t>
      </w:r>
      <w:r>
        <w:t xml:space="preserve"> </w:t>
      </w:r>
      <w:r>
        <w:rPr>
          <w:spacing w:val="-2"/>
        </w:rPr>
        <w:t xml:space="preserve">NORCAP </w:t>
      </w:r>
      <w:r>
        <w:rPr>
          <w:spacing w:val="-1"/>
        </w:rPr>
        <w:t>Lodge</w:t>
      </w:r>
    </w:p>
    <w:p w:rsidR="00731D97" w:rsidRDefault="001522BE">
      <w:pPr>
        <w:spacing w:line="1036" w:lineRule="exact"/>
        <w:ind w:left="140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/>
          <w:color w:val="44536A"/>
          <w:spacing w:val="-1"/>
          <w:sz w:val="24"/>
        </w:rPr>
        <w:t>Short</w:t>
      </w:r>
      <w:r>
        <w:rPr>
          <w:rFonts w:ascii="Cambria Math"/>
          <w:color w:val="44536A"/>
          <w:spacing w:val="-9"/>
          <w:sz w:val="24"/>
        </w:rPr>
        <w:t xml:space="preserve"> </w:t>
      </w:r>
      <w:r>
        <w:rPr>
          <w:rFonts w:ascii="Cambria Math"/>
          <w:color w:val="44536A"/>
          <w:sz w:val="24"/>
        </w:rPr>
        <w:t>Term</w:t>
      </w:r>
      <w:r>
        <w:rPr>
          <w:rFonts w:ascii="Cambria Math"/>
          <w:color w:val="44536A"/>
          <w:spacing w:val="-10"/>
          <w:sz w:val="24"/>
        </w:rPr>
        <w:t xml:space="preserve"> </w:t>
      </w:r>
      <w:r>
        <w:rPr>
          <w:rFonts w:ascii="Cambria Math"/>
          <w:color w:val="44536A"/>
          <w:sz w:val="24"/>
        </w:rPr>
        <w:t>Goals: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142" w:lineRule="exact"/>
        <w:rPr>
          <w:rFonts w:cs="Calibri"/>
        </w:rPr>
      </w:pPr>
      <w:r>
        <w:rPr>
          <w:rFonts w:cs="Calibri"/>
          <w:spacing w:val="-1"/>
        </w:rPr>
        <w:t>Decrease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length</w:t>
      </w:r>
      <w:r>
        <w:rPr>
          <w:rFonts w:cs="Calibri"/>
        </w:rPr>
        <w:t xml:space="preserve"> of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2"/>
        </w:rPr>
        <w:t>time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behavioral health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patients</w:t>
      </w:r>
      <w:r>
        <w:rPr>
          <w:rFonts w:cs="Calibri"/>
        </w:rPr>
        <w:t xml:space="preserve"> are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held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in the </w:t>
      </w:r>
      <w:r>
        <w:rPr>
          <w:rFonts w:cs="Calibri"/>
          <w:spacing w:val="-1"/>
        </w:rPr>
        <w:t>hospital’s</w:t>
      </w:r>
      <w:r>
        <w:rPr>
          <w:rFonts w:cs="Calibri"/>
          <w:spacing w:val="-5"/>
        </w:rPr>
        <w:t xml:space="preserve"> </w:t>
      </w:r>
      <w:r>
        <w:rPr>
          <w:rFonts w:cs="Calibri"/>
          <w:spacing w:val="-1"/>
        </w:rPr>
        <w:t>emergency</w:t>
      </w:r>
    </w:p>
    <w:p w:rsidR="00731D97" w:rsidRDefault="001522BE">
      <w:pPr>
        <w:pStyle w:val="BodyText"/>
        <w:spacing w:before="29"/>
        <w:ind w:left="0" w:right="803"/>
        <w:jc w:val="center"/>
        <w:rPr>
          <w:rFonts w:cs="Calibri"/>
        </w:rPr>
      </w:pPr>
      <w:r>
        <w:rPr>
          <w:spacing w:val="-1"/>
        </w:rPr>
        <w:t>department before</w:t>
      </w:r>
      <w:r>
        <w:rPr>
          <w:spacing w:val="-2"/>
        </w:rPr>
        <w:t xml:space="preserve"> </w:t>
      </w:r>
      <w:r>
        <w:rPr>
          <w:spacing w:val="-1"/>
        </w:rPr>
        <w:t>being referred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admitted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treatment</w:t>
      </w:r>
      <w:r>
        <w:rPr>
          <w:spacing w:val="3"/>
        </w:rPr>
        <w:t xml:space="preserve"> </w:t>
      </w:r>
      <w:r>
        <w:rPr>
          <w:spacing w:val="-1"/>
        </w:rPr>
        <w:t>facility</w:t>
      </w:r>
      <w:r>
        <w:rPr>
          <w:spacing w:val="1"/>
        </w:rPr>
        <w:t xml:space="preserve"> </w:t>
      </w:r>
      <w:r>
        <w:rPr>
          <w:spacing w:val="-2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10%.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before="24" w:line="264" w:lineRule="auto"/>
        <w:ind w:right="202"/>
        <w:jc w:val="both"/>
        <w:rPr>
          <w:rFonts w:cs="Calibri"/>
        </w:rPr>
      </w:pPr>
      <w:r>
        <w:rPr>
          <w:rFonts w:cs="Calibri"/>
          <w:spacing w:val="-1"/>
        </w:rPr>
        <w:t>Maintain 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hospital’s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Behavioral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 xml:space="preserve">Health </w:t>
      </w:r>
      <w:r>
        <w:rPr>
          <w:rFonts w:cs="Calibri"/>
          <w:spacing w:val="-1"/>
        </w:rPr>
        <w:t>Navigator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Program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in the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emergency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department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with</w:t>
      </w:r>
      <w:r>
        <w:rPr>
          <w:rFonts w:cs="Calibri"/>
          <w:spacing w:val="69"/>
        </w:rPr>
        <w:t xml:space="preserve"> </w:t>
      </w:r>
      <w:r>
        <w:rPr>
          <w:rFonts w:cs="Calibri"/>
        </w:rPr>
        <w:t>the goal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of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assisting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minimum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of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200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patients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enter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detox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another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appropriate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level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care</w:t>
      </w:r>
      <w:r>
        <w:rPr>
          <w:rFonts w:cs="Calibri"/>
          <w:spacing w:val="53"/>
        </w:rPr>
        <w:t xml:space="preserve"> </w:t>
      </w:r>
      <w:r>
        <w:rPr>
          <w:rFonts w:cs="Calibri"/>
          <w:spacing w:val="-1"/>
        </w:rPr>
        <w:t>facility.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731D97" w:rsidRDefault="001D2C0E">
      <w:pPr>
        <w:spacing w:line="20" w:lineRule="atLeast"/>
        <w:ind w:left="133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459" style="width:144.75pt;height:.7pt;mso-position-horizontal-relative:char;mso-position-vertical-relative:line" coordsize="2895,14">
            <v:group id="_x0000_s4460" style="position:absolute;left:7;top:7;width:2881;height:2" coordorigin="7,7" coordsize="2881,2">
              <v:shape id="_x0000_s4461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731D97" w:rsidRDefault="001522BE">
      <w:pPr>
        <w:spacing w:before="75" w:line="219" w:lineRule="exact"/>
        <w:ind w:left="14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position w:val="5"/>
          <w:sz w:val="12"/>
        </w:rPr>
        <w:t>1</w:t>
      </w:r>
      <w:r>
        <w:rPr>
          <w:rFonts w:ascii="Calibri"/>
          <w:spacing w:val="9"/>
          <w:position w:val="5"/>
          <w:sz w:val="12"/>
        </w:rPr>
        <w:t xml:space="preserve"> </w:t>
      </w:r>
      <w:r>
        <w:rPr>
          <w:rFonts w:ascii="Calibri"/>
          <w:spacing w:val="-1"/>
          <w:sz w:val="18"/>
        </w:rPr>
        <w:t>Massachusetts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Department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of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Public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Health.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(2017).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Massachusetts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State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Health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Assessment.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Boston,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MA.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Retrieved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from:</w:t>
      </w:r>
    </w:p>
    <w:p w:rsidR="00731D97" w:rsidRDefault="001522BE">
      <w:pPr>
        <w:tabs>
          <w:tab w:val="left" w:pos="9566"/>
        </w:tabs>
        <w:spacing w:line="219" w:lineRule="exact"/>
        <w:ind w:left="111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2"/>
          <w:sz w:val="18"/>
          <w:u w:val="single" w:color="D9D9D9"/>
        </w:rPr>
        <w:t xml:space="preserve"> </w:t>
      </w:r>
      <w:hyperlink r:id="rId837">
        <w:r>
          <w:rPr>
            <w:rFonts w:ascii="Calibri"/>
            <w:spacing w:val="-1"/>
            <w:sz w:val="18"/>
            <w:u w:val="single" w:color="D9D9D9"/>
          </w:rPr>
          <w:t>www.mass.gov/dph/2017StateHealthAssessment</w:t>
        </w:r>
      </w:hyperlink>
      <w:r>
        <w:rPr>
          <w:rFonts w:ascii="Calibri"/>
          <w:sz w:val="18"/>
          <w:u w:val="single" w:color="D9D9D9"/>
        </w:rPr>
        <w:t xml:space="preserve"> </w:t>
      </w:r>
      <w:r>
        <w:rPr>
          <w:rFonts w:ascii="Calibri"/>
          <w:sz w:val="18"/>
          <w:u w:val="single" w:color="D9D9D9"/>
        </w:rPr>
        <w:tab/>
      </w:r>
    </w:p>
    <w:p w:rsidR="00731D97" w:rsidRDefault="00731D97">
      <w:pPr>
        <w:spacing w:line="219" w:lineRule="exact"/>
        <w:rPr>
          <w:rFonts w:ascii="Calibri" w:eastAsia="Calibri" w:hAnsi="Calibri" w:cs="Calibri"/>
          <w:sz w:val="18"/>
          <w:szCs w:val="18"/>
        </w:rPr>
        <w:sectPr w:rsidR="00731D97">
          <w:pgSz w:w="12240" w:h="15840"/>
          <w:pgMar w:top="680" w:right="1260" w:bottom="720" w:left="1300" w:header="0" w:footer="533" w:gutter="0"/>
          <w:cols w:space="720"/>
        </w:sectPr>
      </w:pPr>
    </w:p>
    <w:p w:rsidR="00731D97" w:rsidRDefault="001522BE">
      <w:pPr>
        <w:pStyle w:val="BodyText"/>
        <w:numPr>
          <w:ilvl w:val="2"/>
          <w:numId w:val="6"/>
        </w:numPr>
        <w:tabs>
          <w:tab w:val="left" w:pos="841"/>
        </w:tabs>
        <w:spacing w:before="37" w:line="264" w:lineRule="auto"/>
        <w:ind w:left="840" w:right="407"/>
        <w:jc w:val="both"/>
        <w:rPr>
          <w:rFonts w:cs="Calibri"/>
        </w:rPr>
      </w:pPr>
      <w:r>
        <w:rPr>
          <w:spacing w:val="-1"/>
        </w:rPr>
        <w:t>Offer</w:t>
      </w:r>
      <w:r>
        <w:rPr>
          <w:spacing w:val="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least</w:t>
      </w:r>
      <w:r>
        <w:rPr>
          <w:spacing w:val="-2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staff</w:t>
      </w:r>
      <w:r>
        <w:rPr>
          <w:spacing w:val="-3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rPr>
          <w:spacing w:val="-1"/>
        </w:rPr>
        <w:t>Emergency</w:t>
      </w:r>
      <w:r>
        <w:rPr>
          <w:spacing w:val="-2"/>
        </w:rPr>
        <w:t xml:space="preserve"> </w:t>
      </w:r>
      <w:r>
        <w:rPr>
          <w:spacing w:val="-1"/>
        </w:rPr>
        <w:t xml:space="preserve">Department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throughout</w:t>
      </w:r>
      <w: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>hospital,</w:t>
      </w:r>
      <w:r>
        <w:t xml:space="preserve"> </w:t>
      </w:r>
      <w:r>
        <w:rPr>
          <w:spacing w:val="-1"/>
        </w:rPr>
        <w:t xml:space="preserve">providing education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screening patients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mental</w:t>
      </w:r>
      <w:r>
        <w:t xml:space="preserve"> </w:t>
      </w:r>
      <w:r>
        <w:rPr>
          <w:spacing w:val="-1"/>
        </w:rPr>
        <w:t>illnesses</w:t>
      </w:r>
      <w:r>
        <w:t xml:space="preserve"> </w:t>
      </w:r>
      <w:r>
        <w:rPr>
          <w:spacing w:val="-1"/>
        </w:rPr>
        <w:t>and promoting suicide</w:t>
      </w:r>
      <w:r>
        <w:rPr>
          <w:spacing w:val="55"/>
        </w:rPr>
        <w:t xml:space="preserve"> </w:t>
      </w:r>
      <w:r>
        <w:rPr>
          <w:spacing w:val="-1"/>
        </w:rPr>
        <w:t>prevention.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41"/>
        </w:tabs>
        <w:spacing w:line="264" w:lineRule="auto"/>
        <w:ind w:left="840" w:right="252"/>
        <w:rPr>
          <w:rFonts w:cs="Calibri"/>
        </w:rPr>
      </w:pPr>
      <w:r>
        <w:rPr>
          <w:spacing w:val="-1"/>
        </w:rPr>
        <w:t>Support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 xml:space="preserve">minimum </w:t>
      </w:r>
      <w:r>
        <w:t>of</w:t>
      </w:r>
      <w:r>
        <w:rPr>
          <w:spacing w:val="-2"/>
        </w:rPr>
        <w:t xml:space="preserve"> </w:t>
      </w:r>
      <w:r>
        <w:t>2</w:t>
      </w:r>
      <w:r>
        <w:rPr>
          <w:spacing w:val="3"/>
        </w:rPr>
        <w:t xml:space="preserve"> </w:t>
      </w:r>
      <w:r>
        <w:rPr>
          <w:spacing w:val="-1"/>
        </w:rPr>
        <w:t>community-based</w:t>
      </w:r>
      <w:r>
        <w:rPr>
          <w:spacing w:val="-3"/>
        </w:rPr>
        <w:t xml:space="preserve"> </w:t>
      </w:r>
      <w:r>
        <w:t>task</w:t>
      </w:r>
      <w:r>
        <w:rPr>
          <w:spacing w:val="-2"/>
        </w:rPr>
        <w:t xml:space="preserve"> </w:t>
      </w:r>
      <w:r>
        <w:rPr>
          <w:spacing w:val="-1"/>
        </w:rPr>
        <w:t>forces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committees</w:t>
      </w:r>
      <w:r>
        <w:rPr>
          <w:spacing w:val="-2"/>
        </w:rPr>
        <w:t xml:space="preserve"> </w:t>
      </w:r>
      <w:r>
        <w:rPr>
          <w:spacing w:val="-1"/>
        </w:rPr>
        <w:t>focused</w:t>
      </w:r>
      <w:r>
        <w:rPr>
          <w:spacing w:val="-3"/>
        </w:rPr>
        <w:t xml:space="preserve"> </w:t>
      </w:r>
      <w:r>
        <w:rPr>
          <w:spacing w:val="-1"/>
        </w:rPr>
        <w:t>on coordinating</w:t>
      </w:r>
      <w:r>
        <w:rPr>
          <w:spacing w:val="53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patients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rPr>
          <w:spacing w:val="-1"/>
        </w:rPr>
        <w:t>mental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issues,</w:t>
      </w:r>
      <w:r>
        <w:t xml:space="preserve"> </w:t>
      </w:r>
      <w:r>
        <w:rPr>
          <w:spacing w:val="-1"/>
        </w:rPr>
        <w:t>including the</w:t>
      </w:r>
      <w:r>
        <w:t xml:space="preserve"> </w:t>
      </w:r>
      <w:r>
        <w:rPr>
          <w:spacing w:val="-1"/>
        </w:rPr>
        <w:t>Taunton Opiate</w:t>
      </w:r>
      <w:r>
        <w:t xml:space="preserve"> </w:t>
      </w:r>
      <w:r>
        <w:rPr>
          <w:spacing w:val="-1"/>
        </w:rPr>
        <w:t>Task</w:t>
      </w:r>
      <w:r>
        <w:t xml:space="preserve"> </w:t>
      </w:r>
      <w:r>
        <w:rPr>
          <w:spacing w:val="-1"/>
        </w:rPr>
        <w:t>Force.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41"/>
        </w:tabs>
        <w:spacing w:line="264" w:lineRule="auto"/>
        <w:ind w:left="840" w:right="252"/>
        <w:rPr>
          <w:rFonts w:cs="Calibri"/>
        </w:rPr>
      </w:pPr>
      <w:r>
        <w:rPr>
          <w:spacing w:val="-1"/>
        </w:rPr>
        <w:t>Implement</w:t>
      </w:r>
      <w:r>
        <w:rPr>
          <w:spacing w:val="-2"/>
        </w:rP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partnerships</w:t>
      </w:r>
      <w:r>
        <w:t xml:space="preserve"> with</w:t>
      </w:r>
      <w:r>
        <w:rPr>
          <w:spacing w:val="-1"/>
        </w:rPr>
        <w:t xml:space="preserve"> community</w:t>
      </w:r>
      <w:r>
        <w:rPr>
          <w:spacing w:val="-2"/>
        </w:rPr>
        <w:t xml:space="preserve"> </w:t>
      </w:r>
      <w:r>
        <w:rPr>
          <w:spacing w:val="-1"/>
        </w:rPr>
        <w:t>organizations</w:t>
      </w:r>
      <w:r>
        <w:rPr>
          <w:spacing w:val="3"/>
        </w:rPr>
        <w:t xml:space="preserve"> </w:t>
      </w:r>
      <w:r>
        <w:rPr>
          <w:spacing w:val="-1"/>
        </w:rPr>
        <w:t xml:space="preserve">such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Counseling</w:t>
      </w:r>
      <w:r>
        <w:rPr>
          <w:spacing w:val="39"/>
        </w:rPr>
        <w:t xml:space="preserve"> </w:t>
      </w:r>
      <w:r>
        <w:t xml:space="preserve">of </w:t>
      </w:r>
      <w:r>
        <w:rPr>
          <w:spacing w:val="-1"/>
        </w:rPr>
        <w:t>Bristol</w:t>
      </w:r>
      <w:r>
        <w:rPr>
          <w:spacing w:val="-2"/>
        </w:rPr>
        <w:t xml:space="preserve"> </w:t>
      </w:r>
      <w:r>
        <w:rPr>
          <w:spacing w:val="-1"/>
        </w:rPr>
        <w:t>County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able</w:t>
      </w:r>
      <w:r>
        <w:t xml:space="preserve"> to</w:t>
      </w:r>
      <w:r>
        <w:rPr>
          <w:spacing w:val="-1"/>
        </w:rPr>
        <w:t xml:space="preserve"> provide</w:t>
      </w:r>
      <w:r>
        <w:t xml:space="preserve"> </w:t>
      </w:r>
      <w:r>
        <w:rPr>
          <w:spacing w:val="-1"/>
        </w:rPr>
        <w:t>services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community</w:t>
      </w:r>
      <w:r>
        <w:rPr>
          <w:spacing w:val="-2"/>
        </w:rPr>
        <w:t xml:space="preserve"> </w:t>
      </w:r>
      <w:r>
        <w:rPr>
          <w:spacing w:val="-1"/>
        </w:rPr>
        <w:t>members,</w:t>
      </w:r>
      <w:r>
        <w:rPr>
          <w:spacing w:val="-3"/>
        </w:rPr>
        <w:t xml:space="preserve"> </w:t>
      </w:r>
      <w:r>
        <w:rPr>
          <w:spacing w:val="-1"/>
        </w:rPr>
        <w:t>particularly</w:t>
      </w:r>
      <w:r>
        <w:t xml:space="preserve"> </w:t>
      </w:r>
      <w:r>
        <w:rPr>
          <w:spacing w:val="-1"/>
        </w:rPr>
        <w:t>high</w:t>
      </w:r>
      <w:r>
        <w:rPr>
          <w:spacing w:val="41"/>
        </w:rPr>
        <w:t xml:space="preserve"> </w:t>
      </w:r>
      <w:r>
        <w:rPr>
          <w:spacing w:val="-1"/>
        </w:rPr>
        <w:t>priority</w:t>
      </w:r>
      <w:r>
        <w:rPr>
          <w:spacing w:val="-2"/>
        </w:rPr>
        <w:t xml:space="preserve"> </w:t>
      </w:r>
      <w:r>
        <w:rPr>
          <w:spacing w:val="-1"/>
        </w:rPr>
        <w:t>populations.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41"/>
        </w:tabs>
        <w:spacing w:line="264" w:lineRule="auto"/>
        <w:ind w:left="840" w:right="328"/>
        <w:rPr>
          <w:rFonts w:cs="Calibri"/>
        </w:rPr>
      </w:pPr>
      <w:r>
        <w:rPr>
          <w:spacing w:val="-1"/>
        </w:rPr>
        <w:t>Provide educational</w:t>
      </w:r>
      <w:r>
        <w:t xml:space="preserve"> </w:t>
      </w:r>
      <w:r>
        <w:rPr>
          <w:spacing w:val="-1"/>
        </w:rPr>
        <w:t>resources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information,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services</w:t>
      </w:r>
      <w:r>
        <w:rPr>
          <w:spacing w:val="2"/>
        </w:rPr>
        <w:t xml:space="preserve"> </w:t>
      </w:r>
      <w:r>
        <w:rPr>
          <w:spacing w:val="-1"/>
        </w:rPr>
        <w:t>available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minimum</w:t>
      </w:r>
      <w:r>
        <w:rPr>
          <w:spacing w:val="69"/>
        </w:rPr>
        <w:t xml:space="preserve"> </w:t>
      </w:r>
      <w:r>
        <w:t xml:space="preserve">of </w:t>
      </w:r>
      <w:r>
        <w:rPr>
          <w:spacing w:val="-2"/>
        </w:rPr>
        <w:t>100</w:t>
      </w:r>
      <w:r>
        <w:rPr>
          <w:spacing w:val="1"/>
        </w:rPr>
        <w:t xml:space="preserve"> </w:t>
      </w:r>
      <w:r>
        <w:rPr>
          <w:spacing w:val="-1"/>
        </w:rPr>
        <w:t>patients/families</w:t>
      </w:r>
      <w:r>
        <w:t xml:space="preserve"> 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emergency</w:t>
      </w:r>
      <w:r>
        <w:t xml:space="preserve"> </w:t>
      </w:r>
      <w:r>
        <w:rPr>
          <w:spacing w:val="-1"/>
        </w:rPr>
        <w:t>department.</w:t>
      </w:r>
    </w:p>
    <w:p w:rsidR="00731D97" w:rsidRDefault="001522BE">
      <w:pPr>
        <w:spacing w:line="980" w:lineRule="exact"/>
        <w:ind w:left="120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/>
          <w:color w:val="44536A"/>
          <w:sz w:val="24"/>
        </w:rPr>
        <w:t>Long</w:t>
      </w:r>
      <w:r>
        <w:rPr>
          <w:rFonts w:ascii="Cambria Math"/>
          <w:color w:val="44536A"/>
          <w:spacing w:val="-7"/>
          <w:sz w:val="24"/>
        </w:rPr>
        <w:t xml:space="preserve"> </w:t>
      </w:r>
      <w:r>
        <w:rPr>
          <w:rFonts w:ascii="Cambria Math"/>
          <w:color w:val="44536A"/>
          <w:spacing w:val="-1"/>
          <w:sz w:val="24"/>
        </w:rPr>
        <w:t>Term</w:t>
      </w:r>
      <w:r>
        <w:rPr>
          <w:rFonts w:ascii="Cambria Math"/>
          <w:color w:val="44536A"/>
          <w:spacing w:val="-7"/>
          <w:sz w:val="24"/>
        </w:rPr>
        <w:t xml:space="preserve"> </w:t>
      </w:r>
      <w:r>
        <w:rPr>
          <w:rFonts w:ascii="Cambria Math"/>
          <w:color w:val="44536A"/>
          <w:sz w:val="24"/>
        </w:rPr>
        <w:t>Goals: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41"/>
        </w:tabs>
        <w:spacing w:line="142" w:lineRule="exact"/>
        <w:ind w:left="840"/>
        <w:rPr>
          <w:rFonts w:cs="Calibri"/>
        </w:rPr>
      </w:pPr>
      <w:r>
        <w:rPr>
          <w:rFonts w:cs="Calibri"/>
          <w:spacing w:val="-1"/>
        </w:rPr>
        <w:t>Decrease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number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1"/>
        </w:rPr>
        <w:t>behavioral health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related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visits</w:t>
      </w:r>
      <w:r>
        <w:rPr>
          <w:rFonts w:cs="Calibri"/>
        </w:rPr>
        <w:t xml:space="preserve"> to</w:t>
      </w:r>
      <w:r>
        <w:rPr>
          <w:rFonts w:cs="Calibri"/>
          <w:spacing w:val="-1"/>
        </w:rPr>
        <w:t xml:space="preserve"> Morton Hospital’s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emergency</w:t>
      </w:r>
    </w:p>
    <w:p w:rsidR="00731D97" w:rsidRDefault="001522BE">
      <w:pPr>
        <w:pStyle w:val="BodyText"/>
        <w:spacing w:before="29" w:line="243" w:lineRule="exact"/>
        <w:ind w:left="0" w:right="6848"/>
        <w:jc w:val="center"/>
        <w:rPr>
          <w:rFonts w:cs="Calibri"/>
        </w:rPr>
      </w:pPr>
      <w:r>
        <w:rPr>
          <w:spacing w:val="-1"/>
        </w:rPr>
        <w:t>department.</w:t>
      </w:r>
    </w:p>
    <w:p w:rsidR="00731D97" w:rsidRDefault="001522BE">
      <w:pPr>
        <w:pStyle w:val="Heading4"/>
        <w:spacing w:line="1550" w:lineRule="exact"/>
        <w:ind w:left="120"/>
      </w:pPr>
      <w:r>
        <w:rPr>
          <w:color w:val="44536A"/>
        </w:rPr>
        <w:t>Priority</w:t>
      </w:r>
      <w:r>
        <w:rPr>
          <w:color w:val="44536A"/>
          <w:spacing w:val="-13"/>
        </w:rPr>
        <w:t xml:space="preserve"> </w:t>
      </w:r>
      <w:r>
        <w:rPr>
          <w:color w:val="44536A"/>
        </w:rPr>
        <w:t>4:</w:t>
      </w:r>
      <w:r>
        <w:rPr>
          <w:color w:val="44536A"/>
          <w:spacing w:val="-12"/>
        </w:rPr>
        <w:t xml:space="preserve"> </w:t>
      </w:r>
      <w:r>
        <w:rPr>
          <w:color w:val="44536A"/>
          <w:spacing w:val="-1"/>
        </w:rPr>
        <w:t>Substance</w:t>
      </w:r>
      <w:r>
        <w:rPr>
          <w:color w:val="44536A"/>
          <w:spacing w:val="-10"/>
        </w:rPr>
        <w:t xml:space="preserve"> </w:t>
      </w:r>
      <w:r>
        <w:rPr>
          <w:color w:val="44536A"/>
          <w:spacing w:val="-1"/>
        </w:rPr>
        <w:t>Use</w:t>
      </w:r>
      <w:r>
        <w:rPr>
          <w:color w:val="44536A"/>
          <w:spacing w:val="-10"/>
        </w:rPr>
        <w:t xml:space="preserve"> </w:t>
      </w:r>
      <w:r>
        <w:rPr>
          <w:color w:val="44536A"/>
        </w:rPr>
        <w:t>Disorder</w:t>
      </w:r>
      <w:r>
        <w:rPr>
          <w:color w:val="44536A"/>
          <w:spacing w:val="-8"/>
        </w:rPr>
        <w:t xml:space="preserve"> </w:t>
      </w:r>
      <w:r>
        <w:rPr>
          <w:color w:val="44536A"/>
          <w:spacing w:val="-1"/>
        </w:rPr>
        <w:t>Support</w:t>
      </w:r>
    </w:p>
    <w:p w:rsidR="00731D97" w:rsidRDefault="001522BE">
      <w:pPr>
        <w:pStyle w:val="BodyText"/>
        <w:spacing w:line="136" w:lineRule="exact"/>
        <w:ind w:left="120"/>
        <w:rPr>
          <w:rFonts w:cs="Calibri"/>
        </w:rPr>
      </w:pPr>
      <w:r>
        <w:rPr>
          <w:spacing w:val="-1"/>
        </w:rPr>
        <w:t>Misuse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alcohol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rPr>
          <w:spacing w:val="-1"/>
        </w:rPr>
        <w:t>drugs</w:t>
      </w:r>
      <w: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lead</w:t>
      </w:r>
      <w:r>
        <w:rPr>
          <w:spacing w:val="-3"/>
        </w:rPr>
        <w:t xml:space="preserve"> </w:t>
      </w:r>
      <w:r>
        <w:rPr>
          <w:spacing w:val="-1"/>
        </w:rPr>
        <w:t>to physical and/or</w:t>
      </w:r>
      <w:r>
        <w:t xml:space="preserve"> </w:t>
      </w:r>
      <w:r>
        <w:rPr>
          <w:spacing w:val="-1"/>
        </w:rPr>
        <w:t>psychological</w:t>
      </w:r>
      <w:r>
        <w:t xml:space="preserve"> </w:t>
      </w:r>
      <w:r>
        <w:rPr>
          <w:spacing w:val="-1"/>
        </w:rPr>
        <w:t>dependence</w:t>
      </w:r>
      <w:r>
        <w:t xml:space="preserve"> on</w:t>
      </w:r>
    </w:p>
    <w:p w:rsidR="00731D97" w:rsidRDefault="001522BE">
      <w:pPr>
        <w:pStyle w:val="BodyText"/>
        <w:spacing w:before="26" w:line="263" w:lineRule="auto"/>
        <w:ind w:left="120" w:right="252"/>
        <w:rPr>
          <w:rFonts w:cs="Calibri"/>
        </w:rPr>
      </w:pPr>
      <w:r>
        <w:rPr>
          <w:rFonts w:cs="Calibri"/>
        </w:rPr>
        <w:t>these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substances,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despite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negative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consequences.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Substance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misuse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alters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judgment,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perception,</w:t>
      </w:r>
      <w:r>
        <w:rPr>
          <w:rFonts w:cs="Calibri"/>
          <w:spacing w:val="61"/>
        </w:rPr>
        <w:t xml:space="preserve"> </w:t>
      </w:r>
      <w:r>
        <w:rPr>
          <w:rFonts w:cs="Calibri"/>
          <w:spacing w:val="-1"/>
        </w:rPr>
        <w:t>attention,</w:t>
      </w:r>
      <w:r>
        <w:rPr>
          <w:rFonts w:cs="Calibri"/>
        </w:rPr>
        <w:t xml:space="preserve"> and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physical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control,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which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can</w:t>
      </w:r>
      <w:r>
        <w:rPr>
          <w:rFonts w:cs="Calibri"/>
          <w:spacing w:val="-1"/>
        </w:rPr>
        <w:t xml:space="preserve"> lead to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 xml:space="preserve">the </w:t>
      </w:r>
      <w:r>
        <w:rPr>
          <w:rFonts w:cs="Calibri"/>
        </w:rPr>
        <w:t>repeated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failure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fulfill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responsibilities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and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can</w:t>
      </w:r>
      <w:r>
        <w:rPr>
          <w:rFonts w:cs="Calibri"/>
          <w:spacing w:val="45"/>
        </w:rPr>
        <w:t xml:space="preserve"> </w:t>
      </w:r>
      <w:r>
        <w:rPr>
          <w:rFonts w:cs="Calibri"/>
          <w:spacing w:val="-1"/>
        </w:rPr>
        <w:t>increase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social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interpersonal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problems.</w:t>
      </w:r>
      <w:r>
        <w:rPr>
          <w:rFonts w:cs="Calibri"/>
        </w:rPr>
        <w:t xml:space="preserve"> </w:t>
      </w:r>
      <w:r>
        <w:rPr>
          <w:rFonts w:cs="Calibri"/>
          <w:spacing w:val="-2"/>
        </w:rPr>
        <w:t>There</w:t>
      </w:r>
      <w:r>
        <w:rPr>
          <w:rFonts w:cs="Calibri"/>
        </w:rPr>
        <w:t xml:space="preserve"> is a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substantially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increased</w:t>
      </w:r>
      <w:r>
        <w:rPr>
          <w:rFonts w:cs="Calibri"/>
        </w:rPr>
        <w:t xml:space="preserve"> risk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of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morbidity</w:t>
      </w:r>
      <w:r>
        <w:rPr>
          <w:rFonts w:cs="Calibri"/>
        </w:rPr>
        <w:t xml:space="preserve"> and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death</w:t>
      </w:r>
      <w:r>
        <w:rPr>
          <w:rFonts w:cs="Calibri"/>
          <w:spacing w:val="85"/>
        </w:rPr>
        <w:t xml:space="preserve"> </w:t>
      </w:r>
      <w:r>
        <w:rPr>
          <w:rFonts w:cs="Calibri"/>
          <w:spacing w:val="-1"/>
        </w:rPr>
        <w:t>associated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with </w:t>
      </w:r>
      <w:r>
        <w:rPr>
          <w:rFonts w:cs="Calibri"/>
          <w:spacing w:val="-1"/>
        </w:rPr>
        <w:t>alcohol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and drug misuse.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effects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2"/>
        </w:rPr>
        <w:t xml:space="preserve">substance </w:t>
      </w:r>
      <w:r>
        <w:rPr>
          <w:rFonts w:cs="Calibri"/>
          <w:spacing w:val="-1"/>
        </w:rPr>
        <w:t>misuse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are</w:t>
      </w:r>
      <w:r>
        <w:rPr>
          <w:rFonts w:cs="Calibri"/>
          <w:spacing w:val="-1"/>
        </w:rPr>
        <w:t xml:space="preserve"> cumulative,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significantly</w:t>
      </w:r>
      <w:r>
        <w:rPr>
          <w:rFonts w:cs="Calibri"/>
          <w:spacing w:val="89"/>
        </w:rPr>
        <w:t xml:space="preserve"> </w:t>
      </w:r>
      <w:r>
        <w:rPr>
          <w:rFonts w:cs="Calibri"/>
          <w:spacing w:val="-1"/>
        </w:rPr>
        <w:t>contributing to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costly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social,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physical,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mental,</w:t>
      </w:r>
      <w:r>
        <w:rPr>
          <w:rFonts w:cs="Calibri"/>
        </w:rPr>
        <w:t xml:space="preserve"> and</w:t>
      </w:r>
      <w:r>
        <w:rPr>
          <w:rFonts w:cs="Calibri"/>
          <w:spacing w:val="-2"/>
        </w:rPr>
        <w:t xml:space="preserve"> public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 xml:space="preserve">health challenges. Examples </w:t>
      </w:r>
      <w:r>
        <w:rPr>
          <w:rFonts w:cs="Calibri"/>
        </w:rPr>
        <w:t>of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these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include</w:t>
      </w:r>
      <w:r>
        <w:rPr>
          <w:rFonts w:cs="Calibri"/>
          <w:spacing w:val="83"/>
        </w:rPr>
        <w:t xml:space="preserve"> </w:t>
      </w:r>
      <w:r>
        <w:rPr>
          <w:rFonts w:cs="Calibri"/>
          <w:spacing w:val="-1"/>
        </w:rPr>
        <w:t>domestic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violence,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 xml:space="preserve">child abuse, </w:t>
      </w:r>
      <w:r>
        <w:rPr>
          <w:rFonts w:cs="Calibri"/>
        </w:rPr>
        <w:t>motor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vehicle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crashes,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physical fights,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crime,</w:t>
      </w:r>
      <w:r>
        <w:rPr>
          <w:rFonts w:cs="Calibri"/>
        </w:rPr>
        <w:t xml:space="preserve"> </w:t>
      </w:r>
      <w:r>
        <w:rPr>
          <w:rFonts w:cs="Calibri"/>
          <w:spacing w:val="-2"/>
        </w:rPr>
        <w:t>homicide,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suicide,</w:t>
      </w:r>
      <w:r>
        <w:rPr>
          <w:rFonts w:cs="Calibri"/>
          <w:spacing w:val="75"/>
        </w:rPr>
        <w:t xml:space="preserve"> </w:t>
      </w:r>
      <w:r>
        <w:rPr>
          <w:rFonts w:cs="Calibri"/>
          <w:spacing w:val="-1"/>
        </w:rPr>
        <w:t>(HIV/AIDS),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1"/>
        </w:rPr>
        <w:t xml:space="preserve"> other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sexually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transmitted infections.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Substance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misuse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can</w:t>
      </w:r>
      <w:r>
        <w:rPr>
          <w:rFonts w:cs="Calibri"/>
          <w:spacing w:val="-1"/>
        </w:rPr>
        <w:t xml:space="preserve"> also impact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one’s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social</w:t>
      </w:r>
      <w:r>
        <w:rPr>
          <w:rFonts w:cs="Calibri"/>
          <w:spacing w:val="93"/>
        </w:rPr>
        <w:t xml:space="preserve"> </w:t>
      </w:r>
      <w:r>
        <w:rPr>
          <w:rFonts w:cs="Calibri"/>
          <w:spacing w:val="-1"/>
        </w:rPr>
        <w:t>determinants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1"/>
        </w:rPr>
        <w:t>health,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such</w:t>
      </w:r>
      <w:r>
        <w:rPr>
          <w:rFonts w:cs="Calibri"/>
        </w:rPr>
        <w:t xml:space="preserve"> as </w:t>
      </w:r>
      <w:r>
        <w:rPr>
          <w:rFonts w:cs="Calibri"/>
          <w:spacing w:val="-1"/>
        </w:rPr>
        <w:t>employment,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income,</w:t>
      </w:r>
      <w:r>
        <w:rPr>
          <w:rFonts w:cs="Calibri"/>
        </w:rPr>
        <w:t xml:space="preserve"> social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network,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 xml:space="preserve">and </w:t>
      </w:r>
      <w:r>
        <w:rPr>
          <w:rFonts w:cs="Calibri"/>
          <w:spacing w:val="-2"/>
        </w:rPr>
        <w:t>housing</w:t>
      </w:r>
      <w:r>
        <w:rPr>
          <w:rFonts w:cs="Calibri"/>
          <w:spacing w:val="-2"/>
          <w:position w:val="8"/>
          <w:sz w:val="14"/>
          <w:szCs w:val="14"/>
        </w:rPr>
        <w:t>2</w:t>
      </w:r>
      <w:r>
        <w:rPr>
          <w:rFonts w:cs="Calibri"/>
          <w:spacing w:val="-2"/>
        </w:rPr>
        <w:t>.</w:t>
      </w:r>
    </w:p>
    <w:p w:rsidR="00731D97" w:rsidRDefault="001522BE">
      <w:pPr>
        <w:pStyle w:val="BodyText"/>
        <w:spacing w:before="120" w:line="264" w:lineRule="auto"/>
        <w:ind w:left="120" w:right="252"/>
        <w:rPr>
          <w:rFonts w:cs="Calibri"/>
        </w:rPr>
      </w:pPr>
      <w:r>
        <w:t xml:space="preserve">It is </w:t>
      </w:r>
      <w:r>
        <w:rPr>
          <w:spacing w:val="-1"/>
        </w:rPr>
        <w:t>worth noting that</w:t>
      </w:r>
      <w:r>
        <w:t xml:space="preserve"> </w:t>
      </w:r>
      <w:r>
        <w:rPr>
          <w:spacing w:val="-1"/>
        </w:rPr>
        <w:t>Taunton had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largest</w:t>
      </w:r>
      <w:r>
        <w:t xml:space="preserve"> </w:t>
      </w:r>
      <w:r>
        <w:rPr>
          <w:spacing w:val="-1"/>
        </w:rPr>
        <w:t xml:space="preserve">number </w:t>
      </w:r>
      <w:r>
        <w:t xml:space="preserve">of </w:t>
      </w:r>
      <w:r>
        <w:rPr>
          <w:spacing w:val="-1"/>
        </w:rPr>
        <w:t>individuals</w:t>
      </w:r>
      <w:r>
        <w:rPr>
          <w:spacing w:val="-3"/>
        </w:rPr>
        <w:t xml:space="preserve"> </w:t>
      </w:r>
      <w:r>
        <w:rPr>
          <w:spacing w:val="-1"/>
        </w:rPr>
        <w:t>attending DPH funded</w:t>
      </w:r>
      <w:r>
        <w:rPr>
          <w:spacing w:val="1"/>
        </w:rPr>
        <w:t xml:space="preserve"> </w:t>
      </w:r>
      <w:r>
        <w:rPr>
          <w:spacing w:val="-2"/>
        </w:rPr>
        <w:t>substance</w:t>
      </w:r>
      <w:r>
        <w:rPr>
          <w:spacing w:val="66"/>
        </w:rPr>
        <w:t xml:space="preserve"> </w:t>
      </w:r>
      <w:r>
        <w:rPr>
          <w:spacing w:val="-1"/>
        </w:rPr>
        <w:t xml:space="preserve">and </w:t>
      </w:r>
      <w:r>
        <w:t>alcohol</w:t>
      </w:r>
      <w:r>
        <w:rPr>
          <w:spacing w:val="-3"/>
        </w:rPr>
        <w:t xml:space="preserve"> </w:t>
      </w:r>
      <w:r>
        <w:rPr>
          <w:spacing w:val="-1"/>
        </w:rPr>
        <w:t>abuse</w:t>
      </w:r>
      <w:r>
        <w:rPr>
          <w:spacing w:val="1"/>
        </w:rPr>
        <w:t xml:space="preserve"> </w:t>
      </w:r>
      <w:r>
        <w:rPr>
          <w:spacing w:val="-2"/>
        </w:rPr>
        <w:t>programs,</w:t>
      </w:r>
      <w:r>
        <w:rPr>
          <w:spacing w:val="1"/>
        </w:rPr>
        <w:t xml:space="preserve"> </w:t>
      </w:r>
      <w:r>
        <w:rPr>
          <w:spacing w:val="-1"/>
        </w:rPr>
        <w:t>followed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Middleboro.</w:t>
      </w:r>
      <w:r>
        <w:rPr>
          <w:spacing w:val="-3"/>
        </w:rPr>
        <w:t xml:space="preserve"> </w:t>
      </w:r>
      <w:r>
        <w:rPr>
          <w:spacing w:val="-1"/>
        </w:rPr>
        <w:t>Taunton also maintained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highest</w:t>
      </w:r>
      <w:r>
        <w:t xml:space="preserve"> </w:t>
      </w:r>
      <w:r>
        <w:rPr>
          <w:spacing w:val="-1"/>
        </w:rPr>
        <w:t>level</w:t>
      </w:r>
      <w:r>
        <w:rPr>
          <w:spacing w:val="-3"/>
        </w:rPr>
        <w:t xml:space="preserve"> </w:t>
      </w:r>
      <w:r>
        <w:t>of</w:t>
      </w:r>
      <w:r>
        <w:rPr>
          <w:spacing w:val="81"/>
        </w:rPr>
        <w:t xml:space="preserve"> </w:t>
      </w:r>
      <w:r>
        <w:rPr>
          <w:spacing w:val="-1"/>
        </w:rPr>
        <w:t>alcohol/substance</w:t>
      </w:r>
      <w: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related</w:t>
      </w:r>
      <w:r>
        <w:rPr>
          <w:spacing w:val="1"/>
        </w:rPr>
        <w:t xml:space="preserve"> </w:t>
      </w:r>
      <w:r>
        <w:rPr>
          <w:spacing w:val="-1"/>
        </w:rPr>
        <w:t>hospitalizations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data</w:t>
      </w:r>
      <w:r>
        <w:rPr>
          <w:spacing w:val="-3"/>
        </w:rPr>
        <w:t xml:space="preserve"> </w:t>
      </w:r>
      <w:r>
        <w:rPr>
          <w:spacing w:val="-1"/>
        </w:rPr>
        <w:t xml:space="preserve">captured </w:t>
      </w:r>
      <w:r>
        <w:t>in</w:t>
      </w:r>
      <w:r>
        <w:rPr>
          <w:spacing w:val="-3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rPr>
          <w:spacing w:val="-1"/>
        </w:rPr>
        <w:t>2018</w:t>
      </w:r>
      <w:r>
        <w:rPr>
          <w:spacing w:val="-2"/>
        </w:rPr>
        <w:t xml:space="preserve"> </w:t>
      </w:r>
      <w:r>
        <w:rPr>
          <w:spacing w:val="-1"/>
        </w:rPr>
        <w:t>CHNA.</w:t>
      </w:r>
    </w:p>
    <w:p w:rsidR="00731D97" w:rsidRDefault="00731D97">
      <w:pPr>
        <w:rPr>
          <w:rFonts w:ascii="Calibri" w:eastAsia="Calibri" w:hAnsi="Calibri" w:cs="Calibri"/>
        </w:rPr>
      </w:pPr>
    </w:p>
    <w:p w:rsidR="00731D97" w:rsidRDefault="00731D97">
      <w:pPr>
        <w:spacing w:before="7"/>
        <w:rPr>
          <w:rFonts w:ascii="Calibri" w:eastAsia="Calibri" w:hAnsi="Calibri" w:cs="Calibri"/>
          <w:sz w:val="21"/>
          <w:szCs w:val="21"/>
        </w:rPr>
      </w:pPr>
    </w:p>
    <w:p w:rsidR="00731D97" w:rsidRDefault="001522BE">
      <w:pPr>
        <w:pStyle w:val="BodyText"/>
        <w:ind w:left="120" w:right="252"/>
        <w:rPr>
          <w:rFonts w:cs="Calibri"/>
        </w:rPr>
      </w:pPr>
      <w:r>
        <w:rPr>
          <w:b/>
          <w:spacing w:val="-1"/>
        </w:rPr>
        <w:t>Target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Population:</w:t>
      </w:r>
      <w:r>
        <w:rPr>
          <w:b/>
        </w:rPr>
        <w:t xml:space="preserve"> </w:t>
      </w:r>
      <w:r>
        <w:rPr>
          <w:spacing w:val="-1"/>
        </w:rPr>
        <w:t>Low-income</w:t>
      </w:r>
      <w:r>
        <w:t xml:space="preserve"> </w:t>
      </w:r>
      <w:r>
        <w:rPr>
          <w:spacing w:val="-1"/>
        </w:rPr>
        <w:t xml:space="preserve">communities, </w:t>
      </w:r>
      <w:r>
        <w:rPr>
          <w:spacing w:val="-2"/>
        </w:rPr>
        <w:t>Homeless,</w:t>
      </w:r>
      <w:r>
        <w:t xml:space="preserve"> </w:t>
      </w:r>
      <w:r>
        <w:rPr>
          <w:spacing w:val="-1"/>
        </w:rPr>
        <w:t>Veterans,</w:t>
      </w:r>
      <w:r>
        <w:rPr>
          <w:spacing w:val="-2"/>
        </w:rPr>
        <w:t xml:space="preserve"> </w:t>
      </w:r>
      <w:r>
        <w:rPr>
          <w:spacing w:val="-1"/>
        </w:rPr>
        <w:t>Those</w:t>
      </w:r>
      <w:r>
        <w:t xml:space="preserve"> </w:t>
      </w:r>
      <w:r>
        <w:rPr>
          <w:spacing w:val="-1"/>
        </w:rPr>
        <w:t>with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SUD</w:t>
      </w:r>
      <w:r>
        <w:rPr>
          <w:spacing w:val="1"/>
        </w:rPr>
        <w:t xml:space="preserve"> </w:t>
      </w:r>
      <w:r>
        <w:rPr>
          <w:spacing w:val="-1"/>
        </w:rPr>
        <w:t>diagnosis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63"/>
        </w:rPr>
        <w:t xml:space="preserve"> </w:t>
      </w:r>
      <w:r>
        <w:rPr>
          <w:spacing w:val="-1"/>
        </w:rPr>
        <w:t>caregivers</w:t>
      </w:r>
    </w:p>
    <w:p w:rsidR="00731D97" w:rsidRDefault="001522BE">
      <w:pPr>
        <w:spacing w:line="267" w:lineRule="exact"/>
        <w:ind w:left="12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Geographic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location: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Taunton</w:t>
      </w:r>
    </w:p>
    <w:p w:rsidR="00731D97" w:rsidRDefault="001522BE">
      <w:pPr>
        <w:spacing w:line="267" w:lineRule="exact"/>
        <w:ind w:left="12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Health Indicators:</w:t>
      </w:r>
      <w:r>
        <w:rPr>
          <w:rFonts w:ascii="Calibri"/>
          <w:b/>
        </w:rPr>
        <w:t xml:space="preserve"> </w:t>
      </w:r>
      <w:r>
        <w:rPr>
          <w:rFonts w:ascii="Calibri"/>
          <w:spacing w:val="-2"/>
        </w:rPr>
        <w:t>Substance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Abuse,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Alcohol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and Substance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Abuse</w:t>
      </w:r>
    </w:p>
    <w:p w:rsidR="00731D97" w:rsidRDefault="001522BE">
      <w:pPr>
        <w:ind w:left="12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 xml:space="preserve">Gender: </w:t>
      </w:r>
      <w:r>
        <w:rPr>
          <w:rFonts w:ascii="Calibri"/>
          <w:spacing w:val="-1"/>
        </w:rPr>
        <w:t>All</w:t>
      </w:r>
    </w:p>
    <w:p w:rsidR="00731D97" w:rsidRDefault="001522BE">
      <w:pPr>
        <w:spacing w:before="1"/>
        <w:ind w:left="120" w:right="7700"/>
        <w:rPr>
          <w:rFonts w:ascii="Calibri" w:eastAsia="Calibri" w:hAnsi="Calibri" w:cs="Calibri"/>
        </w:rPr>
      </w:pPr>
      <w:r>
        <w:rPr>
          <w:rFonts w:ascii="Calibri"/>
          <w:b/>
        </w:rPr>
        <w:t>Age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Group: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All</w:t>
      </w:r>
      <w:r>
        <w:rPr>
          <w:rFonts w:ascii="Calibri"/>
          <w:spacing w:val="26"/>
        </w:rPr>
        <w:t xml:space="preserve"> </w:t>
      </w:r>
      <w:r>
        <w:rPr>
          <w:rFonts w:ascii="Calibri"/>
          <w:b/>
          <w:spacing w:val="-1"/>
        </w:rPr>
        <w:t>Ethnic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 xml:space="preserve">Group: </w:t>
      </w:r>
      <w:r>
        <w:rPr>
          <w:rFonts w:ascii="Calibri"/>
          <w:spacing w:val="-1"/>
        </w:rPr>
        <w:t>All</w:t>
      </w:r>
      <w:r>
        <w:rPr>
          <w:rFonts w:ascii="Calibri"/>
          <w:spacing w:val="29"/>
        </w:rPr>
        <w:t xml:space="preserve"> </w:t>
      </w:r>
      <w:r>
        <w:rPr>
          <w:rFonts w:ascii="Calibri"/>
          <w:b/>
          <w:spacing w:val="-1"/>
        </w:rPr>
        <w:t>Language: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All</w:t>
      </w:r>
    </w:p>
    <w:p w:rsidR="00731D97" w:rsidRDefault="001522BE">
      <w:pPr>
        <w:ind w:left="12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Statewide Priority: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spacing w:val="-1"/>
        </w:rPr>
        <w:t>Promoting Wellness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of </w:t>
      </w:r>
      <w:r>
        <w:rPr>
          <w:rFonts w:ascii="Calibri"/>
          <w:spacing w:val="-1"/>
        </w:rPr>
        <w:t>Vulnerable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Populations</w:t>
      </w:r>
    </w:p>
    <w:p w:rsidR="00731D97" w:rsidRDefault="001522BE">
      <w:pPr>
        <w:pStyle w:val="BodyText"/>
        <w:ind w:left="120" w:right="328"/>
        <w:rPr>
          <w:rFonts w:cs="Calibri"/>
        </w:rPr>
      </w:pPr>
      <w:r>
        <w:rPr>
          <w:b/>
          <w:spacing w:val="-1"/>
        </w:rPr>
        <w:t>Partners:</w:t>
      </w:r>
      <w:r>
        <w:rPr>
          <w:b/>
        </w:rPr>
        <w:t xml:space="preserve"> </w:t>
      </w:r>
      <w:r>
        <w:rPr>
          <w:spacing w:val="-1"/>
        </w:rPr>
        <w:t>NORCAP Lodge,</w:t>
      </w:r>
      <w:r>
        <w:rPr>
          <w:spacing w:val="-2"/>
        </w:rPr>
        <w:t xml:space="preserve"> </w:t>
      </w:r>
      <w:r>
        <w:rPr>
          <w:spacing w:val="-1"/>
        </w:rPr>
        <w:t>Plymouth</w:t>
      </w:r>
      <w:r>
        <w:t xml:space="preserve"> </w:t>
      </w:r>
      <w:r>
        <w:rPr>
          <w:spacing w:val="-1"/>
        </w:rPr>
        <w:t>County Outreach,</w:t>
      </w:r>
      <w:r>
        <w:rPr>
          <w:spacing w:val="-2"/>
        </w:rPr>
        <w:t xml:space="preserve"> </w:t>
      </w:r>
      <w:r>
        <w:t>Learn</w:t>
      </w:r>
      <w:r>
        <w:rPr>
          <w:spacing w:val="-1"/>
        </w:rP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Cope,</w:t>
      </w:r>
      <w:r>
        <w:rPr>
          <w:spacing w:val="-3"/>
        </w:rPr>
        <w:t xml:space="preserve"> </w:t>
      </w:r>
      <w:r>
        <w:rPr>
          <w:spacing w:val="-1"/>
        </w:rPr>
        <w:t>Taunton High School,</w:t>
      </w:r>
      <w:r>
        <w:rPr>
          <w:spacing w:val="-3"/>
        </w:rPr>
        <w:t xml:space="preserve"> </w:t>
      </w:r>
      <w:r>
        <w:rPr>
          <w:spacing w:val="-1"/>
        </w:rPr>
        <w:t>Coyle</w:t>
      </w:r>
      <w:r>
        <w:rPr>
          <w:spacing w:val="71"/>
        </w:rPr>
        <w:t xml:space="preserve"> </w:t>
      </w:r>
      <w:r>
        <w:rPr>
          <w:spacing w:val="-1"/>
        </w:rPr>
        <w:t>Cassidy</w:t>
      </w:r>
      <w:r>
        <w:t xml:space="preserve"> </w:t>
      </w:r>
      <w:r>
        <w:rPr>
          <w:spacing w:val="-1"/>
        </w:rPr>
        <w:t>High School,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Woman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Well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10"/>
        <w:rPr>
          <w:rFonts w:ascii="Calibri" w:eastAsia="Calibri" w:hAnsi="Calibri" w:cs="Calibri"/>
          <w:sz w:val="25"/>
          <w:szCs w:val="25"/>
        </w:rPr>
      </w:pPr>
    </w:p>
    <w:p w:rsidR="00731D97" w:rsidRDefault="001D2C0E">
      <w:pPr>
        <w:spacing w:line="20" w:lineRule="atLeast"/>
        <w:ind w:left="113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456" style="width:144.75pt;height:.7pt;mso-position-horizontal-relative:char;mso-position-vertical-relative:line" coordsize="2895,14">
            <v:group id="_x0000_s4457" style="position:absolute;left:7;top:7;width:2881;height:2" coordorigin="7,7" coordsize="2881,2">
              <v:shape id="_x0000_s4458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731D97" w:rsidRDefault="001522BE">
      <w:pPr>
        <w:tabs>
          <w:tab w:val="left" w:pos="9546"/>
        </w:tabs>
        <w:spacing w:before="75"/>
        <w:ind w:left="120" w:right="111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position w:val="5"/>
          <w:sz w:val="12"/>
        </w:rPr>
        <w:t>2</w:t>
      </w:r>
      <w:r>
        <w:rPr>
          <w:rFonts w:ascii="Calibri" w:hAnsi="Calibri"/>
          <w:spacing w:val="10"/>
          <w:position w:val="5"/>
          <w:sz w:val="12"/>
        </w:rPr>
        <w:t xml:space="preserve"> </w:t>
      </w:r>
      <w:r>
        <w:rPr>
          <w:rFonts w:ascii="Calibri" w:hAnsi="Calibri"/>
          <w:spacing w:val="-1"/>
          <w:sz w:val="18"/>
        </w:rPr>
        <w:t>BPHC.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(2017).</w:t>
      </w:r>
      <w:r>
        <w:rPr>
          <w:rFonts w:ascii="Calibri" w:hAnsi="Calibri"/>
          <w:spacing w:val="-4"/>
          <w:sz w:val="18"/>
        </w:rPr>
        <w:t xml:space="preserve"> </w:t>
      </w:r>
      <w:r>
        <w:rPr>
          <w:rFonts w:ascii="Calibri" w:hAnsi="Calibri"/>
          <w:sz w:val="18"/>
        </w:rPr>
        <w:t>Boston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Public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Health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Commission.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Retrieved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from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Health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of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Boston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2016-2017:</w:t>
      </w:r>
      <w:r>
        <w:rPr>
          <w:rFonts w:ascii="Calibri" w:hAnsi="Calibri"/>
          <w:w w:val="99"/>
          <w:sz w:val="18"/>
        </w:rPr>
        <w:t xml:space="preserve"> </w:t>
      </w:r>
      <w:r>
        <w:rPr>
          <w:rFonts w:ascii="Calibri" w:hAnsi="Calibri"/>
          <w:color w:val="0562C1"/>
          <w:sz w:val="18"/>
        </w:rPr>
        <w:t xml:space="preserve"> </w:t>
      </w:r>
      <w:hyperlink r:id="rId838">
        <w:r>
          <w:rPr>
            <w:rFonts w:ascii="Calibri" w:hAnsi="Calibri"/>
            <w:color w:val="0562C1"/>
            <w:spacing w:val="-1"/>
            <w:w w:val="95"/>
            <w:sz w:val="18"/>
            <w:u w:val="double" w:color="0562C1"/>
          </w:rPr>
          <w:t>http://www.bphc.org/healthdata/health-of-boston-report/Documents/_HOB_16</w:t>
        </w:r>
        <w:r>
          <w:rPr>
            <w:rFonts w:ascii="Calibri" w:hAnsi="Calibri"/>
            <w:color w:val="0562C1"/>
            <w:w w:val="95"/>
            <w:sz w:val="18"/>
            <w:u w:val="double" w:color="0562C1"/>
          </w:rPr>
          <w:t xml:space="preserve">          </w:t>
        </w:r>
        <w:r>
          <w:rPr>
            <w:rFonts w:ascii="Calibri" w:hAnsi="Calibri"/>
            <w:color w:val="0562C1"/>
            <w:spacing w:val="5"/>
            <w:w w:val="95"/>
            <w:sz w:val="18"/>
            <w:u w:val="double" w:color="0562C1"/>
          </w:rPr>
          <w:t xml:space="preserve"> </w:t>
        </w:r>
      </w:hyperlink>
      <w:r>
        <w:rPr>
          <w:rFonts w:ascii="Calibri" w:hAnsi="Calibri"/>
          <w:spacing w:val="-1"/>
          <w:w w:val="95"/>
          <w:sz w:val="18"/>
          <w:u w:val="single" w:color="D9D9D9"/>
        </w:rPr>
        <w:t>17_FINAL_SINGLE%¬s20PAGES.pdf</w:t>
      </w:r>
      <w:r>
        <w:rPr>
          <w:rFonts w:ascii="Calibri" w:hAnsi="Calibri"/>
          <w:sz w:val="18"/>
          <w:u w:val="single" w:color="D9D9D9"/>
        </w:rPr>
        <w:t xml:space="preserve"> </w:t>
      </w:r>
      <w:r>
        <w:rPr>
          <w:rFonts w:ascii="Calibri" w:hAnsi="Calibri"/>
          <w:sz w:val="18"/>
          <w:u w:val="single" w:color="D9D9D9"/>
        </w:rPr>
        <w:tab/>
      </w:r>
    </w:p>
    <w:p w:rsidR="00731D97" w:rsidRDefault="00731D97">
      <w:pPr>
        <w:rPr>
          <w:rFonts w:ascii="Calibri" w:eastAsia="Calibri" w:hAnsi="Calibri" w:cs="Calibri"/>
          <w:sz w:val="18"/>
          <w:szCs w:val="18"/>
        </w:rPr>
        <w:sectPr w:rsidR="00731D97">
          <w:footerReference w:type="default" r:id="rId839"/>
          <w:pgSz w:w="12240" w:h="15840"/>
          <w:pgMar w:top="680" w:right="1260" w:bottom="720" w:left="1320" w:header="0" w:footer="533" w:gutter="0"/>
          <w:pgNumType w:start="13"/>
          <w:cols w:space="720"/>
        </w:sectPr>
      </w:pPr>
    </w:p>
    <w:p w:rsidR="00731D97" w:rsidRDefault="001522BE">
      <w:pPr>
        <w:spacing w:line="605" w:lineRule="exact"/>
        <w:ind w:left="140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/>
          <w:color w:val="44536A"/>
          <w:spacing w:val="-1"/>
          <w:sz w:val="24"/>
        </w:rPr>
        <w:t>Short</w:t>
      </w:r>
      <w:r>
        <w:rPr>
          <w:rFonts w:ascii="Cambria Math"/>
          <w:color w:val="44536A"/>
          <w:spacing w:val="-9"/>
          <w:sz w:val="24"/>
        </w:rPr>
        <w:t xml:space="preserve"> </w:t>
      </w:r>
      <w:r>
        <w:rPr>
          <w:rFonts w:ascii="Cambria Math"/>
          <w:color w:val="44536A"/>
          <w:sz w:val="24"/>
        </w:rPr>
        <w:t>Term</w:t>
      </w:r>
      <w:r>
        <w:rPr>
          <w:rFonts w:ascii="Cambria Math"/>
          <w:color w:val="44536A"/>
          <w:spacing w:val="-10"/>
          <w:sz w:val="24"/>
        </w:rPr>
        <w:t xml:space="preserve"> </w:t>
      </w:r>
      <w:r>
        <w:rPr>
          <w:rFonts w:ascii="Cambria Math"/>
          <w:color w:val="44536A"/>
          <w:sz w:val="24"/>
        </w:rPr>
        <w:t>Goals: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142" w:lineRule="exact"/>
        <w:rPr>
          <w:rFonts w:cs="Calibri"/>
        </w:rPr>
      </w:pPr>
      <w:r>
        <w:rPr>
          <w:spacing w:val="-1"/>
        </w:rPr>
        <w:t>Offer</w:t>
      </w:r>
      <w:r>
        <w:t xml:space="preserve"> at</w:t>
      </w:r>
      <w:r>
        <w:rPr>
          <w:spacing w:val="-2"/>
        </w:rPr>
        <w:t xml:space="preserve"> </w:t>
      </w:r>
      <w:r>
        <w:rPr>
          <w:spacing w:val="-1"/>
        </w:rPr>
        <w:t>least</w:t>
      </w:r>
      <w:r>
        <w:rPr>
          <w:spacing w:val="-2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staff</w:t>
      </w:r>
      <w:r>
        <w:rPr>
          <w:spacing w:val="-3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rPr>
          <w:spacing w:val="-1"/>
        </w:rPr>
        <w:t>Emergency</w:t>
      </w:r>
      <w:r>
        <w:rPr>
          <w:spacing w:val="-2"/>
        </w:rPr>
        <w:t xml:space="preserve"> </w:t>
      </w:r>
      <w:r>
        <w:rPr>
          <w:spacing w:val="-1"/>
        </w:rPr>
        <w:t xml:space="preserve">Department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throughout</w:t>
      </w:r>
      <w:r>
        <w:t xml:space="preserve"> </w:t>
      </w:r>
      <w:r>
        <w:rPr>
          <w:spacing w:val="-1"/>
        </w:rPr>
        <w:t>the</w:t>
      </w:r>
    </w:p>
    <w:p w:rsidR="00731D97" w:rsidRDefault="001522BE">
      <w:pPr>
        <w:pStyle w:val="BodyText"/>
        <w:spacing w:before="29"/>
        <w:ind w:left="860"/>
        <w:rPr>
          <w:rFonts w:cs="Calibri"/>
        </w:rPr>
      </w:pPr>
      <w:r>
        <w:rPr>
          <w:spacing w:val="-1"/>
        </w:rPr>
        <w:t>hospital,</w:t>
      </w:r>
      <w:r>
        <w:t xml:space="preserve"> </w:t>
      </w:r>
      <w:r>
        <w:rPr>
          <w:spacing w:val="-1"/>
        </w:rPr>
        <w:t xml:space="preserve">providing education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caring for</w:t>
      </w:r>
      <w:r>
        <w:t xml:space="preserve"> </w:t>
      </w:r>
      <w:r>
        <w:rPr>
          <w:spacing w:val="-2"/>
        </w:rPr>
        <w:t xml:space="preserve">substance </w:t>
      </w:r>
      <w:r>
        <w:rPr>
          <w:spacing w:val="-1"/>
        </w:rPr>
        <w:t>use</w:t>
      </w:r>
      <w:r>
        <w:rPr>
          <w:spacing w:val="1"/>
        </w:rPr>
        <w:t xml:space="preserve"> </w:t>
      </w:r>
      <w:r>
        <w:rPr>
          <w:spacing w:val="-1"/>
        </w:rPr>
        <w:t>patients</w:t>
      </w:r>
      <w:r>
        <w:rPr>
          <w:spacing w:val="1"/>
        </w:rPr>
        <w:t xml:space="preserve"> </w:t>
      </w:r>
      <w:r>
        <w:rPr>
          <w:spacing w:val="-1"/>
        </w:rPr>
        <w:t>and their</w:t>
      </w:r>
      <w:r>
        <w:rPr>
          <w:spacing w:val="-3"/>
        </w:rPr>
        <w:t xml:space="preserve"> </w:t>
      </w:r>
      <w:r>
        <w:rPr>
          <w:spacing w:val="-1"/>
        </w:rPr>
        <w:t>caregivers.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before="25" w:line="264" w:lineRule="auto"/>
        <w:ind w:right="255"/>
        <w:rPr>
          <w:rFonts w:cs="Calibri"/>
        </w:rPr>
      </w:pPr>
      <w:r>
        <w:rPr>
          <w:spacing w:val="-1"/>
        </w:rPr>
        <w:t>Partners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1"/>
        </w:rPr>
        <w:t>community-based</w:t>
      </w:r>
      <w:r>
        <w:t xml:space="preserve"> </w:t>
      </w:r>
      <w:r>
        <w:rPr>
          <w:spacing w:val="-1"/>
        </w:rPr>
        <w:t>service</w:t>
      </w:r>
      <w:r>
        <w:rPr>
          <w:spacing w:val="-2"/>
        </w:rPr>
        <w:t xml:space="preserve"> </w:t>
      </w:r>
      <w:r>
        <w:rPr>
          <w:spacing w:val="-1"/>
        </w:rPr>
        <w:t>providers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learn </w:t>
      </w:r>
      <w:r>
        <w:t>of and</w:t>
      </w:r>
      <w:r>
        <w:rPr>
          <w:spacing w:val="-2"/>
        </w:rPr>
        <w:t xml:space="preserve"> </w:t>
      </w:r>
      <w:r>
        <w:rPr>
          <w:spacing w:val="-1"/>
        </w:rPr>
        <w:t>promote</w:t>
      </w:r>
      <w: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t xml:space="preserve"> </w:t>
      </w:r>
      <w:r>
        <w:rPr>
          <w:spacing w:val="-1"/>
        </w:rPr>
        <w:t>be</w:t>
      </w:r>
      <w:r>
        <w:rPr>
          <w:spacing w:val="52"/>
        </w:rPr>
        <w:t xml:space="preserve">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community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t xml:space="preserve"> in</w:t>
      </w:r>
      <w:r>
        <w:rPr>
          <w:spacing w:val="-4"/>
        </w:rPr>
        <w:t xml:space="preserve"> </w:t>
      </w:r>
      <w:r>
        <w:rPr>
          <w:spacing w:val="-1"/>
        </w:rPr>
        <w:t>need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services</w:t>
      </w:r>
      <w:r>
        <w:rPr>
          <w:spacing w:val="4"/>
        </w:rPr>
        <w:t xml:space="preserve"> </w:t>
      </w:r>
      <w:r>
        <w:rPr>
          <w:spacing w:val="-2"/>
        </w:rPr>
        <w:t>at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 xml:space="preserve">minimum </w:t>
      </w:r>
      <w:r>
        <w:t>of</w:t>
      </w:r>
      <w:r>
        <w:rPr>
          <w:spacing w:val="-2"/>
        </w:rPr>
        <w:t xml:space="preserve"> </w:t>
      </w:r>
      <w:r>
        <w:t xml:space="preserve">3 </w:t>
      </w:r>
      <w:r>
        <w:rPr>
          <w:spacing w:val="-1"/>
        </w:rPr>
        <w:t>events</w:t>
      </w:r>
      <w:r>
        <w:t xml:space="preserve"> or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fairs.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64" w:lineRule="auto"/>
        <w:ind w:right="349"/>
        <w:rPr>
          <w:rFonts w:cs="Calibri"/>
        </w:rPr>
      </w:pPr>
      <w:r>
        <w:rPr>
          <w:rFonts w:cs="Calibri"/>
          <w:spacing w:val="-1"/>
        </w:rPr>
        <w:t>Collaborate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with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Plymouth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County Outreach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(PCO)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 xml:space="preserve">to </w:t>
      </w:r>
      <w:r>
        <w:rPr>
          <w:rFonts w:cs="Calibri"/>
        </w:rPr>
        <w:t xml:space="preserve">assist in </w:t>
      </w:r>
      <w:r>
        <w:rPr>
          <w:rFonts w:cs="Calibri"/>
          <w:spacing w:val="-1"/>
        </w:rPr>
        <w:t>implementing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PCO’s</w:t>
      </w:r>
      <w:r>
        <w:rPr>
          <w:rFonts w:cs="Calibri"/>
        </w:rPr>
        <w:t xml:space="preserve"> new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opiate</w:t>
      </w:r>
      <w:r>
        <w:rPr>
          <w:rFonts w:cs="Calibri"/>
          <w:spacing w:val="63"/>
        </w:rPr>
        <w:t xml:space="preserve"> </w:t>
      </w:r>
      <w:r>
        <w:rPr>
          <w:rFonts w:cs="Calibri"/>
          <w:spacing w:val="-1"/>
        </w:rPr>
        <w:t>outreach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program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by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 xml:space="preserve">extending </w:t>
      </w:r>
      <w:r>
        <w:rPr>
          <w:rFonts w:cs="Calibri"/>
        </w:rPr>
        <w:t>PCO’s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services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-1"/>
        </w:rPr>
        <w:t xml:space="preserve"> patients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and families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in </w:t>
      </w:r>
      <w:r>
        <w:rPr>
          <w:rFonts w:cs="Calibri"/>
          <w:spacing w:val="-1"/>
        </w:rPr>
        <w:t>need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of</w:t>
      </w:r>
      <w:r>
        <w:rPr>
          <w:rFonts w:cs="Calibri"/>
        </w:rPr>
        <w:t xml:space="preserve"> SUD</w:t>
      </w:r>
      <w:r>
        <w:rPr>
          <w:rFonts w:cs="Calibri"/>
          <w:spacing w:val="59"/>
        </w:rPr>
        <w:t xml:space="preserve"> </w:t>
      </w:r>
      <w:r>
        <w:rPr>
          <w:rFonts w:cs="Calibri"/>
          <w:spacing w:val="-1"/>
        </w:rPr>
        <w:t>treatment.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64" w:lineRule="auto"/>
        <w:ind w:right="349"/>
        <w:rPr>
          <w:rFonts w:cs="Calibri"/>
        </w:rPr>
      </w:pP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community-based</w:t>
      </w:r>
      <w:r>
        <w:rPr>
          <w:spacing w:val="-3"/>
        </w:rPr>
        <w:t xml:space="preserve"> </w:t>
      </w:r>
      <w:r>
        <w:rPr>
          <w:spacing w:val="-1"/>
        </w:rPr>
        <w:t>programs</w:t>
      </w:r>
      <w:r>
        <w:rPr>
          <w:spacing w:val="-3"/>
        </w:rPr>
        <w:t xml:space="preserve"> </w:t>
      </w:r>
      <w:r>
        <w:rPr>
          <w:spacing w:val="-2"/>
        </w:rPr>
        <w:t>who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direct</w:t>
      </w:r>
      <w:r>
        <w:rPr>
          <w:spacing w:val="1"/>
        </w:rP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individuals</w:t>
      </w:r>
      <w:r>
        <w:t xml:space="preserve"> </w:t>
      </w:r>
      <w:r>
        <w:rPr>
          <w:spacing w:val="-1"/>
        </w:rPr>
        <w:t xml:space="preserve">with </w:t>
      </w:r>
      <w:r>
        <w:rPr>
          <w:spacing w:val="-2"/>
        </w:rPr>
        <w:t>substance</w:t>
      </w:r>
      <w:r>
        <w:rPr>
          <w:spacing w:val="76"/>
        </w:rPr>
        <w:t xml:space="preserve"> </w:t>
      </w:r>
      <w:r>
        <w:rPr>
          <w:spacing w:val="-1"/>
        </w:rPr>
        <w:t>abuse</w:t>
      </w:r>
      <w:r>
        <w:rPr>
          <w:spacing w:val="1"/>
        </w:rPr>
        <w:t xml:space="preserve"> </w:t>
      </w:r>
      <w:r>
        <w:rPr>
          <w:spacing w:val="-1"/>
        </w:rPr>
        <w:t>issues.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64" w:lineRule="auto"/>
        <w:ind w:right="311"/>
        <w:rPr>
          <w:rFonts w:cs="Calibri"/>
        </w:rPr>
      </w:pPr>
      <w:r>
        <w:rPr>
          <w:spacing w:val="-1"/>
        </w:rPr>
        <w:t>Offer</w:t>
      </w:r>
      <w: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groups</w:t>
      </w:r>
      <w:r>
        <w:t xml:space="preserve"> in </w:t>
      </w:r>
      <w:r>
        <w:rPr>
          <w:spacing w:val="-1"/>
        </w:rPr>
        <w:t xml:space="preserve">partnership </w:t>
      </w:r>
      <w:r>
        <w:t>with</w:t>
      </w:r>
      <w:r>
        <w:rPr>
          <w:spacing w:val="-1"/>
        </w:rPr>
        <w:t xml:space="preserve"> local</w:t>
      </w:r>
      <w:r>
        <w:rPr>
          <w:spacing w:val="-3"/>
        </w:rPr>
        <w:t xml:space="preserve"> </w:t>
      </w:r>
      <w:r>
        <w:rPr>
          <w:spacing w:val="-1"/>
        </w:rPr>
        <w:t>organizations</w:t>
      </w:r>
      <w: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Learn</w:t>
      </w:r>
      <w:r>
        <w:rPr>
          <w:spacing w:val="-1"/>
        </w:rPr>
        <w:t xml:space="preserve"> to Cope,</w:t>
      </w:r>
      <w:r>
        <w:t xml:space="preserve"> </w:t>
      </w:r>
      <w:r>
        <w:rPr>
          <w:spacing w:val="-1"/>
        </w:rPr>
        <w:t>AA,</w:t>
      </w:r>
      <w:r>
        <w:t xml:space="preserve"> NA</w:t>
      </w:r>
      <w:r>
        <w:rPr>
          <w:spacing w:val="-1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rPr>
          <w:spacing w:val="-1"/>
        </w:rPr>
        <w:t>Al-ANON.</w:t>
      </w:r>
    </w:p>
    <w:p w:rsidR="00731D97" w:rsidRDefault="001522BE">
      <w:pPr>
        <w:spacing w:line="980" w:lineRule="exact"/>
        <w:ind w:left="140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/>
          <w:color w:val="44536A"/>
          <w:sz w:val="24"/>
        </w:rPr>
        <w:t>Long</w:t>
      </w:r>
      <w:r>
        <w:rPr>
          <w:rFonts w:ascii="Cambria Math"/>
          <w:color w:val="44536A"/>
          <w:spacing w:val="-7"/>
          <w:sz w:val="24"/>
        </w:rPr>
        <w:t xml:space="preserve"> </w:t>
      </w:r>
      <w:r>
        <w:rPr>
          <w:rFonts w:ascii="Cambria Math"/>
          <w:color w:val="44536A"/>
          <w:spacing w:val="-1"/>
          <w:sz w:val="24"/>
        </w:rPr>
        <w:t>Term</w:t>
      </w:r>
      <w:r>
        <w:rPr>
          <w:rFonts w:ascii="Cambria Math"/>
          <w:color w:val="44536A"/>
          <w:spacing w:val="-6"/>
          <w:sz w:val="24"/>
        </w:rPr>
        <w:t xml:space="preserve"> </w:t>
      </w:r>
      <w:r>
        <w:rPr>
          <w:rFonts w:ascii="Cambria Math"/>
          <w:color w:val="44536A"/>
          <w:spacing w:val="-1"/>
          <w:sz w:val="24"/>
        </w:rPr>
        <w:t>Goals: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142" w:lineRule="exact"/>
        <w:rPr>
          <w:rFonts w:cs="Calibri"/>
        </w:rPr>
      </w:pPr>
      <w:r>
        <w:rPr>
          <w:spacing w:val="-1"/>
        </w:rPr>
        <w:t>Decrease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amount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opioid</w:t>
      </w:r>
      <w:r>
        <w:rPr>
          <w:spacing w:val="1"/>
        </w:rPr>
        <w:t xml:space="preserve"> </w:t>
      </w:r>
      <w:r>
        <w:rPr>
          <w:spacing w:val="-1"/>
        </w:rPr>
        <w:t xml:space="preserve">and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narcotics</w:t>
      </w:r>
      <w:r>
        <w:rPr>
          <w:spacing w:val="1"/>
        </w:rPr>
        <w:t xml:space="preserve">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rPr>
          <w:spacing w:val="-1"/>
        </w:rPr>
        <w:t>prescribed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hospital-affiliated providers</w:t>
      </w:r>
    </w:p>
    <w:p w:rsidR="00731D97" w:rsidRDefault="001522BE">
      <w:pPr>
        <w:pStyle w:val="BodyText"/>
        <w:spacing w:before="29"/>
        <w:ind w:left="860"/>
        <w:rPr>
          <w:rFonts w:cs="Calibri"/>
        </w:rPr>
      </w:pPr>
      <w:r>
        <w:rPr>
          <w:spacing w:val="-1"/>
        </w:rPr>
        <w:t>by</w:t>
      </w:r>
      <w:r>
        <w:rPr>
          <w:spacing w:val="1"/>
        </w:rPr>
        <w:t xml:space="preserve"> </w:t>
      </w:r>
      <w:r>
        <w:rPr>
          <w:spacing w:val="-1"/>
        </w:rPr>
        <w:t>5%.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before="24" w:line="255" w:lineRule="exact"/>
        <w:rPr>
          <w:rFonts w:cs="Calibri"/>
        </w:rPr>
      </w:pPr>
      <w:r>
        <w:rPr>
          <w:spacing w:val="-1"/>
        </w:rPr>
        <w:t>Decrease</w:t>
      </w:r>
      <w:r>
        <w:rPr>
          <w:spacing w:val="-2"/>
        </w:rPr>
        <w:t xml:space="preserve"> </w:t>
      </w:r>
      <w:r>
        <w:rPr>
          <w:spacing w:val="-1"/>
        </w:rPr>
        <w:t>emergency</w:t>
      </w:r>
      <w:r>
        <w:t xml:space="preserve"> </w:t>
      </w:r>
      <w:r>
        <w:rPr>
          <w:spacing w:val="-1"/>
        </w:rPr>
        <w:t>department</w:t>
      </w:r>
      <w:r>
        <w:t xml:space="preserve"> </w:t>
      </w:r>
      <w:r>
        <w:rPr>
          <w:spacing w:val="-1"/>
        </w:rPr>
        <w:t>visits</w:t>
      </w:r>
      <w:r>
        <w:t xml:space="preserve"> due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substance</w:t>
      </w:r>
      <w:r>
        <w:rPr>
          <w:spacing w:val="1"/>
        </w:rPr>
        <w:t xml:space="preserve"> </w:t>
      </w:r>
      <w:r>
        <w:rPr>
          <w:spacing w:val="-1"/>
        </w:rPr>
        <w:t>use/abuse</w:t>
      </w:r>
      <w:r>
        <w:rPr>
          <w:spacing w:val="1"/>
        </w:rPr>
        <w:t xml:space="preserve"> </w:t>
      </w:r>
      <w:r>
        <w:rPr>
          <w:spacing w:val="-2"/>
        </w:rPr>
        <w:t xml:space="preserve">by </w:t>
      </w:r>
      <w:r>
        <w:t>5%.</w:t>
      </w:r>
    </w:p>
    <w:p w:rsidR="00731D97" w:rsidRDefault="001522BE">
      <w:pPr>
        <w:pStyle w:val="Heading4"/>
        <w:spacing w:line="1550" w:lineRule="exact"/>
      </w:pPr>
      <w:r>
        <w:rPr>
          <w:color w:val="44536A"/>
        </w:rPr>
        <w:t>Priority</w:t>
      </w:r>
      <w:r>
        <w:rPr>
          <w:color w:val="44536A"/>
          <w:spacing w:val="-11"/>
        </w:rPr>
        <w:t xml:space="preserve"> </w:t>
      </w:r>
      <w:r>
        <w:rPr>
          <w:color w:val="44536A"/>
        </w:rPr>
        <w:t>5:</w:t>
      </w:r>
      <w:r>
        <w:rPr>
          <w:color w:val="44536A"/>
          <w:spacing w:val="-10"/>
        </w:rPr>
        <w:t xml:space="preserve"> </w:t>
      </w:r>
      <w:r>
        <w:rPr>
          <w:color w:val="44536A"/>
          <w:spacing w:val="-1"/>
        </w:rPr>
        <w:t>Improving</w:t>
      </w:r>
      <w:r>
        <w:rPr>
          <w:color w:val="44536A"/>
          <w:spacing w:val="-9"/>
        </w:rPr>
        <w:t xml:space="preserve"> </w:t>
      </w:r>
      <w:r>
        <w:rPr>
          <w:color w:val="44536A"/>
        </w:rPr>
        <w:t>Access</w:t>
      </w:r>
      <w:r>
        <w:rPr>
          <w:color w:val="44536A"/>
          <w:spacing w:val="-8"/>
        </w:rPr>
        <w:t xml:space="preserve"> </w:t>
      </w:r>
      <w:r>
        <w:rPr>
          <w:color w:val="44536A"/>
          <w:spacing w:val="-1"/>
        </w:rPr>
        <w:t>to</w:t>
      </w:r>
      <w:r>
        <w:rPr>
          <w:color w:val="44536A"/>
          <w:spacing w:val="-9"/>
        </w:rPr>
        <w:t xml:space="preserve"> </w:t>
      </w:r>
      <w:r>
        <w:rPr>
          <w:color w:val="44536A"/>
        </w:rPr>
        <w:t>Care</w:t>
      </w:r>
    </w:p>
    <w:p w:rsidR="00731D97" w:rsidRDefault="001522BE">
      <w:pPr>
        <w:pStyle w:val="BodyText"/>
        <w:spacing w:line="136" w:lineRule="exact"/>
        <w:rPr>
          <w:rFonts w:cs="Calibri"/>
        </w:rPr>
      </w:pPr>
      <w:r>
        <w:t>In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Key</w:t>
      </w:r>
      <w:r>
        <w:t xml:space="preserve"> </w:t>
      </w:r>
      <w:r>
        <w:rPr>
          <w:spacing w:val="-1"/>
        </w:rPr>
        <w:t>Informant</w:t>
      </w:r>
      <w:r>
        <w:rPr>
          <w:spacing w:val="-2"/>
        </w:rPr>
        <w:t xml:space="preserve"> </w:t>
      </w:r>
      <w:r>
        <w:rPr>
          <w:spacing w:val="-1"/>
        </w:rPr>
        <w:t>Survey</w:t>
      </w:r>
      <w:r>
        <w:t xml:space="preserve"> </w:t>
      </w:r>
      <w:r>
        <w:rPr>
          <w:spacing w:val="-1"/>
        </w:rPr>
        <w:t>conducted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part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our </w:t>
      </w:r>
      <w:r>
        <w:rPr>
          <w:spacing w:val="-2"/>
        </w:rPr>
        <w:t>data</w:t>
      </w:r>
      <w:r>
        <w:t xml:space="preserve"> </w:t>
      </w:r>
      <w:r>
        <w:rPr>
          <w:spacing w:val="-1"/>
        </w:rPr>
        <w:t>collection for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2018</w:t>
      </w:r>
      <w:r>
        <w:t xml:space="preserve"> </w:t>
      </w:r>
      <w:r>
        <w:rPr>
          <w:spacing w:val="-1"/>
        </w:rPr>
        <w:t>CHNA,</w:t>
      </w:r>
      <w:r>
        <w:t xml:space="preserve"> it</w:t>
      </w:r>
      <w:r>
        <w:rPr>
          <w:spacing w:val="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rPr>
          <w:spacing w:val="-1"/>
        </w:rPr>
        <w:t>observed</w:t>
      </w:r>
    </w:p>
    <w:p w:rsidR="00731D97" w:rsidRDefault="001522BE">
      <w:pPr>
        <w:pStyle w:val="BodyText"/>
        <w:spacing w:before="19" w:line="259" w:lineRule="auto"/>
        <w:ind w:right="264"/>
        <w:rPr>
          <w:rFonts w:cs="Calibri"/>
        </w:rPr>
      </w:pPr>
      <w:r>
        <w:t xml:space="preserve">that </w:t>
      </w:r>
      <w:r>
        <w:rPr>
          <w:spacing w:val="-1"/>
        </w:rPr>
        <w:t>participants</w:t>
      </w:r>
      <w:r>
        <w:rPr>
          <w:spacing w:val="-2"/>
        </w:rPr>
        <w:t xml:space="preserve"> </w:t>
      </w:r>
      <w:r>
        <w:rPr>
          <w:spacing w:val="-1"/>
        </w:rPr>
        <w:t>felt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health</w:t>
      </w:r>
      <w:r>
        <w:rPr>
          <w:spacing w:val="-2"/>
        </w:rPr>
        <w:t xml:space="preserve"> </w:t>
      </w:r>
      <w:r>
        <w:t xml:space="preserve">care </w:t>
      </w:r>
      <w:r>
        <w:rPr>
          <w:spacing w:val="-1"/>
        </w:rPr>
        <w:t xml:space="preserve">and </w:t>
      </w:r>
      <w:r>
        <w:rPr>
          <w:spacing w:val="-2"/>
        </w:rPr>
        <w:t>lack</w:t>
      </w:r>
      <w:r>
        <w:t xml:space="preserve"> of </w:t>
      </w:r>
      <w:r>
        <w:rPr>
          <w:spacing w:val="-1"/>
        </w:rPr>
        <w:t>preventive</w:t>
      </w:r>
      <w:r>
        <w:rPr>
          <w:spacing w:val="1"/>
        </w:rPr>
        <w:t xml:space="preserve"> </w:t>
      </w:r>
      <w:r>
        <w:rPr>
          <w:spacing w:val="-1"/>
        </w:rPr>
        <w:t>care</w:t>
      </w:r>
      <w:r>
        <w:t xml:space="preserve"> </w:t>
      </w:r>
      <w:r>
        <w:rPr>
          <w:spacing w:val="-1"/>
        </w:rPr>
        <w:t>services</w:t>
      </w:r>
      <w:r>
        <w:rPr>
          <w:spacing w:val="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rPr>
          <w:spacing w:val="-1"/>
        </w:rPr>
        <w:t>concerning</w:t>
      </w:r>
      <w:r>
        <w:rPr>
          <w:spacing w:val="61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rPr>
          <w:spacing w:val="-1"/>
        </w:rPr>
        <w:t>the community.</w:t>
      </w:r>
      <w:r>
        <w:rPr>
          <w:spacing w:val="-3"/>
        </w:rPr>
        <w:t xml:space="preserve"> </w:t>
      </w:r>
      <w:r>
        <w:rPr>
          <w:spacing w:val="-1"/>
        </w:rPr>
        <w:t>While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majority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2"/>
        </w:rPr>
        <w:t>survey</w:t>
      </w:r>
      <w:r>
        <w:t xml:space="preserve"> </w:t>
      </w:r>
      <w:r>
        <w:rPr>
          <w:spacing w:val="-1"/>
        </w:rPr>
        <w:t>participants</w:t>
      </w:r>
      <w:r>
        <w:rPr>
          <w:spacing w:val="1"/>
        </w:rPr>
        <w:t xml:space="preserve"> </w:t>
      </w:r>
      <w:r>
        <w:rPr>
          <w:spacing w:val="-1"/>
        </w:rPr>
        <w:t>noted</w:t>
      </w:r>
      <w:r>
        <w:rPr>
          <w:spacing w:val="-3"/>
        </w:rPr>
        <w:t xml:space="preserve"> </w:t>
      </w:r>
      <w:r>
        <w:t xml:space="preserve">that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rPr>
          <w:spacing w:val="-1"/>
        </w:rPr>
        <w:t xml:space="preserve">had </w:t>
      </w:r>
      <w:r>
        <w:t xml:space="preserve">a </w:t>
      </w:r>
      <w:r>
        <w:rPr>
          <w:spacing w:val="-1"/>
        </w:rPr>
        <w:t>primary</w:t>
      </w:r>
      <w:r>
        <w:t xml:space="preserve"> </w:t>
      </w:r>
      <w:r>
        <w:rPr>
          <w:spacing w:val="-1"/>
        </w:rPr>
        <w:t>care</w:t>
      </w:r>
      <w:r>
        <w:rPr>
          <w:spacing w:val="61"/>
        </w:rPr>
        <w:t xml:space="preserve"> </w:t>
      </w:r>
      <w:r>
        <w:rPr>
          <w:spacing w:val="-1"/>
        </w:rPr>
        <w:t>provider,</w:t>
      </w:r>
      <w:r>
        <w:rPr>
          <w:spacing w:val="-2"/>
        </w:rPr>
        <w:t xml:space="preserve"> nearly</w:t>
      </w:r>
      <w:r>
        <w:rPr>
          <w:spacing w:val="1"/>
        </w:rPr>
        <w:t xml:space="preserve"> </w:t>
      </w:r>
      <w:r>
        <w:rPr>
          <w:spacing w:val="-1"/>
        </w:rPr>
        <w:t>(40%)</w:t>
      </w:r>
      <w:r>
        <w:t xml:space="preserve"> </w:t>
      </w:r>
      <w:r>
        <w:rPr>
          <w:spacing w:val="-2"/>
        </w:rPr>
        <w:t xml:space="preserve">felt </w:t>
      </w:r>
      <w:r>
        <w:t>there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rPr>
          <w:spacing w:val="-1"/>
        </w:rPr>
        <w:t>barriers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accessing primary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preventive</w:t>
      </w:r>
      <w:r>
        <w:t xml:space="preserve"> </w:t>
      </w:r>
      <w:r>
        <w:rPr>
          <w:spacing w:val="-1"/>
        </w:rPr>
        <w:t>care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such</w:t>
      </w:r>
      <w:r>
        <w:rPr>
          <w:spacing w:val="-3"/>
        </w:rPr>
        <w:t xml:space="preserve"> </w:t>
      </w:r>
      <w:r>
        <w:t xml:space="preserve">as </w:t>
      </w:r>
      <w:r>
        <w:rPr>
          <w:spacing w:val="-1"/>
        </w:rPr>
        <w:t>lack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awareness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providers,</w:t>
      </w:r>
      <w:r>
        <w:t xml:space="preserve"> </w:t>
      </w:r>
      <w:r>
        <w:rPr>
          <w:spacing w:val="-1"/>
        </w:rPr>
        <w:t>especially</w:t>
      </w:r>
      <w:r>
        <w:rPr>
          <w:spacing w:val="-2"/>
        </w:rPr>
        <w:t xml:space="preserve"> </w:t>
      </w:r>
      <w:r>
        <w:rPr>
          <w:spacing w:val="-1"/>
        </w:rPr>
        <w:t>multilingual</w:t>
      </w:r>
      <w:r>
        <w:t xml:space="preserve"> </w:t>
      </w:r>
      <w:r>
        <w:rPr>
          <w:spacing w:val="-1"/>
        </w:rPr>
        <w:t>providers,</w:t>
      </w:r>
      <w:r>
        <w:t xml:space="preserve"> </w:t>
      </w:r>
      <w:r>
        <w:rPr>
          <w:spacing w:val="-1"/>
        </w:rPr>
        <w:t>issues</w:t>
      </w:r>
      <w:r>
        <w:t xml:space="preserve"> </w:t>
      </w:r>
      <w:r>
        <w:rPr>
          <w:spacing w:val="-1"/>
        </w:rPr>
        <w:t>with</w:t>
      </w:r>
      <w:r>
        <w:rPr>
          <w:spacing w:val="69"/>
        </w:rPr>
        <w:t xml:space="preserve"> </w:t>
      </w:r>
      <w:r>
        <w:rPr>
          <w:spacing w:val="-1"/>
        </w:rPr>
        <w:t>health insurance</w:t>
      </w:r>
      <w:r>
        <w:rPr>
          <w:spacing w:val="-2"/>
        </w:rPr>
        <w:t xml:space="preserve"> </w:t>
      </w:r>
      <w:r>
        <w:rPr>
          <w:spacing w:val="-1"/>
        </w:rPr>
        <w:t>coverage</w:t>
      </w:r>
      <w:r>
        <w:rPr>
          <w:spacing w:val="-2"/>
        </w:rPr>
        <w:t xml:space="preserve"> </w:t>
      </w:r>
      <w:r>
        <w:rPr>
          <w:spacing w:val="-1"/>
        </w:rPr>
        <w:t>and convenience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getting</w:t>
      </w:r>
      <w:r>
        <w:rPr>
          <w:spacing w:val="-3"/>
        </w:rPr>
        <w:t xml:space="preserve"> </w:t>
      </w:r>
      <w:r>
        <w:t xml:space="preserve">an </w:t>
      </w:r>
      <w:r>
        <w:rPr>
          <w:spacing w:val="-1"/>
        </w:rPr>
        <w:t>appointment.</w:t>
      </w:r>
      <w:r>
        <w:rPr>
          <w:spacing w:val="-3"/>
        </w:rPr>
        <w:t xml:space="preserve"> </w:t>
      </w:r>
      <w:r>
        <w:rPr>
          <w:spacing w:val="-1"/>
        </w:rPr>
        <w:t>Transportation</w:t>
      </w:r>
      <w:r>
        <w:rPr>
          <w:spacing w:val="-3"/>
        </w:rPr>
        <w:t xml:space="preserve"> </w:t>
      </w:r>
      <w:r>
        <w:t xml:space="preserve">was </w:t>
      </w:r>
      <w:r>
        <w:rPr>
          <w:spacing w:val="-1"/>
        </w:rPr>
        <w:t xml:space="preserve">also </w:t>
      </w:r>
      <w:r>
        <w:t>noted</w:t>
      </w:r>
      <w:r>
        <w:rPr>
          <w:spacing w:val="81"/>
        </w:rPr>
        <w:t xml:space="preserve"> </w:t>
      </w:r>
      <w:r>
        <w:t>as a</w:t>
      </w:r>
      <w:r>
        <w:rPr>
          <w:spacing w:val="-2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rPr>
          <w:spacing w:val="-1"/>
        </w:rPr>
        <w:t>concern,</w:t>
      </w:r>
      <w:r>
        <w:t xml:space="preserve"> </w:t>
      </w:r>
      <w:r>
        <w:rPr>
          <w:spacing w:val="-1"/>
        </w:rPr>
        <w:t>noting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rPr>
          <w:spacing w:val="-1"/>
        </w:rPr>
        <w:t>many</w:t>
      </w:r>
      <w:r>
        <w:t xml:space="preserve"> </w:t>
      </w:r>
      <w:r>
        <w:rPr>
          <w:spacing w:val="-1"/>
        </w:rPr>
        <w:t>people</w:t>
      </w:r>
      <w:r>
        <w:rPr>
          <w:spacing w:val="-3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aware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available</w:t>
      </w:r>
      <w:r>
        <w:t xml:space="preserve"> </w:t>
      </w:r>
      <w:r>
        <w:rPr>
          <w:spacing w:val="-1"/>
        </w:rPr>
        <w:t>resources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get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appointments.</w:t>
      </w:r>
      <w:r>
        <w:rPr>
          <w:spacing w:val="-3"/>
        </w:rPr>
        <w:t xml:space="preserve"> </w:t>
      </w:r>
      <w:r>
        <w:rPr>
          <w:spacing w:val="-1"/>
        </w:rPr>
        <w:t>Participants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felt</w:t>
      </w:r>
      <w: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needed to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t>general</w:t>
      </w:r>
      <w:r>
        <w:rPr>
          <w:spacing w:val="-1"/>
        </w:rPr>
        <w:t xml:space="preserve"> health education,</w:t>
      </w:r>
      <w:r>
        <w:t xml:space="preserve"> and</w:t>
      </w:r>
      <w:r>
        <w:rPr>
          <w:spacing w:val="61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groups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programs.</w:t>
      </w:r>
    </w:p>
    <w:p w:rsidR="00731D97" w:rsidRDefault="001522BE">
      <w:pPr>
        <w:pStyle w:val="BodyText"/>
        <w:spacing w:before="158"/>
        <w:ind w:right="187"/>
        <w:rPr>
          <w:rFonts w:cs="Calibri"/>
        </w:rPr>
      </w:pPr>
      <w:r>
        <w:rPr>
          <w:rFonts w:cs="Calibri"/>
          <w:b/>
          <w:bCs/>
          <w:spacing w:val="-1"/>
        </w:rPr>
        <w:t xml:space="preserve">Target Population: </w:t>
      </w:r>
      <w:r>
        <w:rPr>
          <w:rFonts w:cs="Calibri"/>
          <w:spacing w:val="-1"/>
        </w:rPr>
        <w:t>Residents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without</w:t>
      </w:r>
      <w:r>
        <w:rPr>
          <w:rFonts w:cs="Calibri"/>
        </w:rPr>
        <w:t xml:space="preserve"> a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primary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care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provider,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Poor/low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income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residents,</w:t>
      </w:r>
      <w:r>
        <w:rPr>
          <w:rFonts w:cs="Calibri"/>
          <w:spacing w:val="57"/>
        </w:rPr>
        <w:t xml:space="preserve"> </w:t>
      </w:r>
      <w:r>
        <w:rPr>
          <w:rFonts w:cs="Calibri"/>
          <w:spacing w:val="-1"/>
        </w:rPr>
        <w:t>Students/youth</w:t>
      </w:r>
      <w:r>
        <w:rPr>
          <w:rFonts w:cs="Calibri"/>
        </w:rPr>
        <w:t xml:space="preserve"> in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hospital’s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service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area,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Uninsured</w:t>
      </w:r>
      <w:r>
        <w:rPr>
          <w:rFonts w:cs="Calibri"/>
        </w:rPr>
        <w:t xml:space="preserve"> or </w:t>
      </w:r>
      <w:r>
        <w:rPr>
          <w:rFonts w:cs="Calibri"/>
          <w:spacing w:val="-1"/>
        </w:rPr>
        <w:t>underinsured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individuals</w:t>
      </w:r>
      <w:r>
        <w:rPr>
          <w:rFonts w:cs="Calibri"/>
        </w:rPr>
        <w:t xml:space="preserve"> in</w:t>
      </w:r>
      <w:r>
        <w:rPr>
          <w:rFonts w:cs="Calibri"/>
          <w:spacing w:val="-1"/>
        </w:rPr>
        <w:t xml:space="preserve"> 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hospital’s</w:t>
      </w:r>
      <w:r>
        <w:rPr>
          <w:rFonts w:cs="Calibri"/>
          <w:spacing w:val="79"/>
        </w:rPr>
        <w:t xml:space="preserve"> </w:t>
      </w:r>
      <w:r>
        <w:rPr>
          <w:rFonts w:cs="Calibri"/>
          <w:spacing w:val="-1"/>
        </w:rPr>
        <w:t>service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area</w:t>
      </w:r>
    </w:p>
    <w:p w:rsidR="00731D97" w:rsidRDefault="001522BE">
      <w:pPr>
        <w:ind w:left="14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Geographic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location: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Taunton,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Southeastern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Massachusetts</w:t>
      </w:r>
    </w:p>
    <w:p w:rsidR="00731D97" w:rsidRDefault="001522BE">
      <w:pPr>
        <w:spacing w:line="267" w:lineRule="exact"/>
        <w:ind w:left="14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Health Indicators: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Access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Health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Care,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Immunization,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Uninsured/Underinsured</w:t>
      </w:r>
    </w:p>
    <w:p w:rsidR="00731D97" w:rsidRDefault="001522BE">
      <w:pPr>
        <w:spacing w:line="267" w:lineRule="exact"/>
        <w:ind w:left="14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 xml:space="preserve">Gender: </w:t>
      </w:r>
      <w:r>
        <w:rPr>
          <w:rFonts w:ascii="Calibri"/>
          <w:spacing w:val="-1"/>
        </w:rPr>
        <w:t>All</w:t>
      </w:r>
    </w:p>
    <w:p w:rsidR="00731D97" w:rsidRDefault="001522BE">
      <w:pPr>
        <w:spacing w:before="1"/>
        <w:ind w:left="140" w:right="7660"/>
        <w:rPr>
          <w:rFonts w:ascii="Calibri" w:eastAsia="Calibri" w:hAnsi="Calibri" w:cs="Calibri"/>
        </w:rPr>
      </w:pPr>
      <w:r>
        <w:rPr>
          <w:rFonts w:ascii="Calibri"/>
          <w:b/>
        </w:rPr>
        <w:t>Age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Group: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All</w:t>
      </w:r>
      <w:r>
        <w:rPr>
          <w:rFonts w:ascii="Calibri"/>
          <w:spacing w:val="26"/>
        </w:rPr>
        <w:t xml:space="preserve"> </w:t>
      </w:r>
      <w:r>
        <w:rPr>
          <w:rFonts w:ascii="Calibri"/>
          <w:b/>
          <w:spacing w:val="-1"/>
        </w:rPr>
        <w:t>Ethnic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 xml:space="preserve">Group: </w:t>
      </w:r>
      <w:r>
        <w:rPr>
          <w:rFonts w:ascii="Calibri"/>
          <w:spacing w:val="-1"/>
        </w:rPr>
        <w:t>All</w:t>
      </w:r>
      <w:r>
        <w:rPr>
          <w:rFonts w:ascii="Calibri"/>
          <w:spacing w:val="29"/>
        </w:rPr>
        <w:t xml:space="preserve"> </w:t>
      </w:r>
      <w:r>
        <w:rPr>
          <w:rFonts w:ascii="Calibri"/>
          <w:b/>
          <w:spacing w:val="-1"/>
        </w:rPr>
        <w:t>Language: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All</w:t>
      </w:r>
    </w:p>
    <w:p w:rsidR="00731D97" w:rsidRDefault="001522BE">
      <w:pPr>
        <w:pStyle w:val="BodyText"/>
        <w:ind w:right="187"/>
        <w:rPr>
          <w:rFonts w:cs="Calibri"/>
        </w:rPr>
      </w:pPr>
      <w:r>
        <w:rPr>
          <w:b/>
          <w:spacing w:val="-1"/>
        </w:rPr>
        <w:t>Statewide Priority:</w:t>
      </w:r>
      <w:r>
        <w:rPr>
          <w:b/>
        </w:rPr>
        <w:t xml:space="preserve"> </w:t>
      </w:r>
      <w:r>
        <w:rPr>
          <w:spacing w:val="-2"/>
        </w:rPr>
        <w:t>Address</w:t>
      </w:r>
      <w:r>
        <w:t xml:space="preserve"> </w:t>
      </w:r>
      <w:r>
        <w:rPr>
          <w:spacing w:val="-1"/>
        </w:rPr>
        <w:t>Unmet</w:t>
      </w:r>
      <w:r>
        <w:t xml:space="preserve"> </w:t>
      </w:r>
      <w:r>
        <w:rPr>
          <w:spacing w:val="-1"/>
        </w:rPr>
        <w:t xml:space="preserve">Health </w:t>
      </w:r>
      <w:r>
        <w:t>Needs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Uninsured,</w:t>
      </w:r>
      <w:r>
        <w:rPr>
          <w:spacing w:val="-3"/>
        </w:rPr>
        <w:t xml:space="preserve"> </w:t>
      </w:r>
      <w:r>
        <w:rPr>
          <w:spacing w:val="-1"/>
        </w:rPr>
        <w:t>Promoting</w:t>
      </w:r>
      <w:r>
        <w:rPr>
          <w:spacing w:val="-3"/>
        </w:rPr>
        <w:t xml:space="preserve"> </w:t>
      </w:r>
      <w:r>
        <w:rPr>
          <w:spacing w:val="-1"/>
        </w:rPr>
        <w:t>Wellness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Vulnerable</w:t>
      </w:r>
      <w:r>
        <w:rPr>
          <w:spacing w:val="81"/>
        </w:rPr>
        <w:t xml:space="preserve"> </w:t>
      </w:r>
      <w:r>
        <w:rPr>
          <w:spacing w:val="-1"/>
        </w:rPr>
        <w:t>Populations,</w:t>
      </w:r>
      <w:r>
        <w:rPr>
          <w:spacing w:val="-2"/>
        </w:rPr>
        <w:t xml:space="preserve"> </w:t>
      </w:r>
      <w:r>
        <w:rPr>
          <w:spacing w:val="-1"/>
        </w:rPr>
        <w:t>Reducing Health</w:t>
      </w:r>
      <w:r>
        <w:t xml:space="preserve"> </w:t>
      </w:r>
      <w:r>
        <w:rPr>
          <w:spacing w:val="-1"/>
        </w:rPr>
        <w:t>Disparity,</w:t>
      </w:r>
      <w:r>
        <w:t xml:space="preserve"> </w:t>
      </w:r>
      <w:r>
        <w:rPr>
          <w:spacing w:val="-1"/>
        </w:rPr>
        <w:t>Supporting Healthcare</w:t>
      </w:r>
      <w:r>
        <w:t xml:space="preserve"> </w:t>
      </w:r>
      <w:r>
        <w:rPr>
          <w:spacing w:val="-1"/>
        </w:rPr>
        <w:t>Reform,</w:t>
      </w:r>
    </w:p>
    <w:p w:rsidR="00731D97" w:rsidRDefault="001522BE">
      <w:pPr>
        <w:pStyle w:val="BodyText"/>
        <w:spacing w:line="217" w:lineRule="exact"/>
        <w:rPr>
          <w:rFonts w:cs="Calibri"/>
        </w:rPr>
      </w:pPr>
      <w:r>
        <w:rPr>
          <w:b/>
          <w:spacing w:val="-1"/>
        </w:rPr>
        <w:t>Partners:</w:t>
      </w:r>
      <w:r>
        <w:rPr>
          <w:b/>
        </w:rPr>
        <w:t xml:space="preserve"> </w:t>
      </w:r>
      <w:r>
        <w:rPr>
          <w:spacing w:val="-1"/>
        </w:rPr>
        <w:t>Steward</w:t>
      </w:r>
      <w:r>
        <w:rPr>
          <w:spacing w:val="-3"/>
        </w:rPr>
        <w:t xml:space="preserve"> </w:t>
      </w:r>
      <w:r>
        <w:rPr>
          <w:spacing w:val="-1"/>
        </w:rPr>
        <w:t>Medical</w:t>
      </w:r>
      <w:r>
        <w:rPr>
          <w:spacing w:val="-5"/>
        </w:rPr>
        <w:t xml:space="preserve"> </w:t>
      </w:r>
      <w:r>
        <w:rPr>
          <w:spacing w:val="-1"/>
        </w:rPr>
        <w:t>Group,</w:t>
      </w:r>
      <w:r>
        <w:t xml:space="preserve"> </w:t>
      </w:r>
      <w:r>
        <w:rPr>
          <w:spacing w:val="-1"/>
        </w:rPr>
        <w:t>Taunton</w:t>
      </w:r>
      <w:r>
        <w:rPr>
          <w:spacing w:val="-3"/>
        </w:rP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Schools</w:t>
      </w:r>
    </w:p>
    <w:p w:rsidR="00731D97" w:rsidRDefault="001522BE">
      <w:pPr>
        <w:spacing w:line="1035" w:lineRule="exact"/>
        <w:ind w:left="140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/>
          <w:color w:val="44536A"/>
          <w:spacing w:val="-1"/>
          <w:sz w:val="24"/>
        </w:rPr>
        <w:t>Short</w:t>
      </w:r>
      <w:r>
        <w:rPr>
          <w:rFonts w:ascii="Cambria Math"/>
          <w:color w:val="44536A"/>
          <w:spacing w:val="-9"/>
          <w:sz w:val="24"/>
        </w:rPr>
        <w:t xml:space="preserve"> </w:t>
      </w:r>
      <w:r>
        <w:rPr>
          <w:rFonts w:ascii="Cambria Math"/>
          <w:color w:val="44536A"/>
          <w:sz w:val="24"/>
        </w:rPr>
        <w:t>Term</w:t>
      </w:r>
      <w:r>
        <w:rPr>
          <w:rFonts w:ascii="Cambria Math"/>
          <w:color w:val="44536A"/>
          <w:spacing w:val="-10"/>
          <w:sz w:val="24"/>
        </w:rPr>
        <w:t xml:space="preserve"> </w:t>
      </w:r>
      <w:r>
        <w:rPr>
          <w:rFonts w:ascii="Cambria Math"/>
          <w:color w:val="44536A"/>
          <w:sz w:val="24"/>
        </w:rPr>
        <w:t>Goals: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142" w:lineRule="exact"/>
        <w:rPr>
          <w:rFonts w:cs="Calibri"/>
        </w:rPr>
      </w:pPr>
      <w:r>
        <w:rPr>
          <w:spacing w:val="-1"/>
        </w:rPr>
        <w:t>Recruit</w:t>
      </w:r>
      <w:r>
        <w:rPr>
          <w:spacing w:val="1"/>
        </w:rPr>
        <w:t xml:space="preserve"> </w:t>
      </w:r>
      <w:r>
        <w:rPr>
          <w:spacing w:val="-2"/>
        </w:rPr>
        <w:t>at</w:t>
      </w:r>
      <w:r>
        <w:t xml:space="preserve"> </w:t>
      </w:r>
      <w:r>
        <w:rPr>
          <w:spacing w:val="-1"/>
        </w:rPr>
        <w:t>least</w:t>
      </w:r>
      <w:r>
        <w:rPr>
          <w:spacing w:val="-2"/>
        </w:rPr>
        <w:t xml:space="preserve"> </w:t>
      </w:r>
      <w:r>
        <w:t xml:space="preserve">one </w:t>
      </w:r>
      <w:r>
        <w:rPr>
          <w:spacing w:val="-1"/>
        </w:rPr>
        <w:t>new</w:t>
      </w:r>
      <w:r>
        <w:rPr>
          <w:spacing w:val="2"/>
        </w:rPr>
        <w:t xml:space="preserve">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rPr>
          <w:spacing w:val="-1"/>
        </w:rPr>
        <w:t>provider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reduce</w:t>
      </w:r>
      <w:r>
        <w:rPr>
          <w:spacing w:val="-2"/>
        </w:rPr>
        <w:t xml:space="preserve"> </w:t>
      </w:r>
      <w:r>
        <w:t>wait</w:t>
      </w:r>
      <w:r>
        <w:rPr>
          <w:spacing w:val="-2"/>
        </w:rPr>
        <w:t xml:space="preserve"> </w:t>
      </w:r>
      <w:r>
        <w:rPr>
          <w:spacing w:val="-1"/>
        </w:rPr>
        <w:t>times</w:t>
      </w:r>
      <w:r>
        <w:t xml:space="preserve"> </w:t>
      </w:r>
      <w:r>
        <w:rPr>
          <w:spacing w:val="-1"/>
        </w:rPr>
        <w:t>for</w:t>
      </w:r>
    </w:p>
    <w:p w:rsidR="00731D97" w:rsidRDefault="001522BE">
      <w:pPr>
        <w:pStyle w:val="BodyText"/>
        <w:spacing w:before="29"/>
        <w:ind w:left="860"/>
        <w:rPr>
          <w:rFonts w:cs="Calibri"/>
        </w:rPr>
      </w:pPr>
      <w:r>
        <w:rPr>
          <w:spacing w:val="-1"/>
        </w:rPr>
        <w:t>appointments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ensure</w:t>
      </w:r>
      <w:r>
        <w:t xml:space="preserve"> </w:t>
      </w:r>
      <w:r>
        <w:rPr>
          <w:spacing w:val="-1"/>
        </w:rPr>
        <w:t>residents</w:t>
      </w:r>
      <w:r>
        <w:rPr>
          <w:spacing w:val="1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provider</w:t>
      </w:r>
      <w: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needed.</w:t>
      </w:r>
    </w:p>
    <w:p w:rsidR="00731D97" w:rsidRDefault="00731D97">
      <w:pPr>
        <w:spacing w:before="9"/>
        <w:rPr>
          <w:rFonts w:ascii="Calibri" w:eastAsia="Calibri" w:hAnsi="Calibri" w:cs="Calibri"/>
          <w:sz w:val="3"/>
          <w:szCs w:val="3"/>
        </w:rPr>
      </w:pPr>
    </w:p>
    <w:p w:rsidR="00731D97" w:rsidRDefault="001D2C0E">
      <w:pPr>
        <w:spacing w:line="20" w:lineRule="atLeast"/>
        <w:ind w:left="10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453" style="width:471.55pt;height:.6pt;mso-position-horizontal-relative:char;mso-position-vertical-relative:line" coordsize="9431,12">
            <v:group id="_x0000_s4454" style="position:absolute;left:6;top:6;width:9419;height:2" coordorigin="6,6" coordsize="9419,2">
              <v:shape id="_x0000_s4455" style="position:absolute;left:6;top:6;width:9419;height:2" coordorigin="6,6" coordsize="9419,0" path="m6,6r9419,e" filled="f" strokecolor="#d9d9d9" strokeweight=".58pt">
                <v:path arrowok="t"/>
              </v:shape>
            </v:group>
            <w10:anchorlock/>
          </v:group>
        </w:pict>
      </w:r>
    </w:p>
    <w:p w:rsidR="00731D97" w:rsidRDefault="00731D97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731D97">
          <w:pgSz w:w="12240" w:h="15840"/>
          <w:pgMar w:top="680" w:right="1300" w:bottom="720" w:left="1300" w:header="0" w:footer="533" w:gutter="0"/>
          <w:cols w:space="720"/>
        </w:sectPr>
      </w:pP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before="37" w:line="264" w:lineRule="auto"/>
        <w:ind w:right="355"/>
        <w:rPr>
          <w:rFonts w:cs="Calibri"/>
        </w:rPr>
      </w:pPr>
      <w:r>
        <w:rPr>
          <w:spacing w:val="-1"/>
        </w:rPr>
        <w:t xml:space="preserve">Maintain </w:t>
      </w:r>
      <w:r>
        <w:t xml:space="preserve">a </w:t>
      </w:r>
      <w:r>
        <w:rPr>
          <w:spacing w:val="-1"/>
        </w:rPr>
        <w:t>focus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recruiting</w:t>
      </w:r>
      <w:r>
        <w:t xml:space="preserve"> 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>minimum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multilingual</w:t>
      </w:r>
      <w:r>
        <w:t xml:space="preserve"> </w:t>
      </w:r>
      <w:r>
        <w:rPr>
          <w:spacing w:val="-1"/>
        </w:rPr>
        <w:t>providers</w:t>
      </w:r>
      <w:r>
        <w:rPr>
          <w:spacing w:val="1"/>
        </w:rPr>
        <w:t xml:space="preserve"> </w:t>
      </w:r>
      <w:r>
        <w:rPr>
          <w:spacing w:val="-1"/>
        </w:rPr>
        <w:t>who</w:t>
      </w:r>
      <w:r>
        <w:rPr>
          <w:spacing w:val="1"/>
        </w:rPr>
        <w:t xml:space="preserve"> </w:t>
      </w:r>
      <w:r>
        <w:rPr>
          <w:spacing w:val="-1"/>
        </w:rPr>
        <w:t>speak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service</w:t>
      </w:r>
      <w:r>
        <w:rPr>
          <w:spacing w:val="53"/>
        </w:rPr>
        <w:t xml:space="preserve"> </w:t>
      </w:r>
      <w:r>
        <w:t xml:space="preserve">areas </w:t>
      </w:r>
      <w:r>
        <w:rPr>
          <w:spacing w:val="-1"/>
        </w:rPr>
        <w:t>top languages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Spanish</w:t>
      </w:r>
      <w:r>
        <w:rPr>
          <w:spacing w:val="-2"/>
        </w:rP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</w:rPr>
        <w:t>Portuguese</w:t>
      </w:r>
      <w:r>
        <w:t xml:space="preserve"> </w:t>
      </w:r>
      <w:r>
        <w:rPr>
          <w:spacing w:val="-1"/>
        </w:rPr>
        <w:t>to best</w:t>
      </w:r>
      <w:r>
        <w:rPr>
          <w:spacing w:val="-2"/>
        </w:rPr>
        <w:t xml:space="preserve"> </w:t>
      </w:r>
      <w:r>
        <w:rPr>
          <w:spacing w:val="-1"/>
        </w:rPr>
        <w:t>meet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needs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diverse</w:t>
      </w:r>
      <w:r>
        <w:rPr>
          <w:spacing w:val="67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t xml:space="preserve">we </w:t>
      </w:r>
      <w:r>
        <w:rPr>
          <w:spacing w:val="-1"/>
        </w:rPr>
        <w:t>serve.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64" w:lineRule="auto"/>
        <w:ind w:right="245"/>
        <w:rPr>
          <w:rFonts w:cs="Calibri"/>
        </w:rPr>
      </w:pPr>
      <w:r>
        <w:rPr>
          <w:spacing w:val="-1"/>
        </w:rPr>
        <w:t>Implement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 xml:space="preserve">program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connect</w:t>
      </w:r>
      <w:r>
        <w:rPr>
          <w:spacing w:val="1"/>
        </w:rPr>
        <w:t xml:space="preserve"> </w:t>
      </w:r>
      <w:r>
        <w:rPr>
          <w:spacing w:val="-1"/>
        </w:rPr>
        <w:t>patients</w:t>
      </w:r>
      <w:r>
        <w:rPr>
          <w:spacing w:val="1"/>
        </w:rPr>
        <w:t xml:space="preserve"> </w:t>
      </w:r>
      <w:r>
        <w:rPr>
          <w:spacing w:val="-1"/>
        </w:rPr>
        <w:t>who</w:t>
      </w:r>
      <w:r>
        <w:rPr>
          <w:spacing w:val="1"/>
        </w:rPr>
        <w:t xml:space="preserve"> </w:t>
      </w:r>
      <w:r>
        <w:rPr>
          <w:spacing w:val="-2"/>
        </w:rPr>
        <w:t>do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an</w:t>
      </w:r>
      <w:r>
        <w:rPr>
          <w:spacing w:val="-3"/>
        </w:rPr>
        <w:t xml:space="preserve"> </w:t>
      </w:r>
      <w:r>
        <w:rPr>
          <w:spacing w:val="-1"/>
        </w:rPr>
        <w:t>established</w:t>
      </w:r>
      <w:r>
        <w:rPr>
          <w:spacing w:val="-4"/>
        </w:rPr>
        <w:t xml:space="preserve"> </w:t>
      </w:r>
      <w:r>
        <w:rPr>
          <w:spacing w:val="-1"/>
        </w:rPr>
        <w:t>primary</w:t>
      </w:r>
      <w:r>
        <w:t xml:space="preserve"> </w:t>
      </w:r>
      <w:r>
        <w:rPr>
          <w:spacing w:val="-1"/>
        </w:rPr>
        <w:t>care</w:t>
      </w:r>
      <w:r>
        <w:t xml:space="preserve"> </w:t>
      </w:r>
      <w:r>
        <w:rPr>
          <w:spacing w:val="-1"/>
        </w:rPr>
        <w:t>provider</w:t>
      </w:r>
      <w:r>
        <w:rPr>
          <w:spacing w:val="53"/>
        </w:rPr>
        <w:t xml:space="preserve"> </w:t>
      </w:r>
      <w:r>
        <w:t xml:space="preserve">with a </w:t>
      </w:r>
      <w:r>
        <w:rPr>
          <w:spacing w:val="-1"/>
        </w:rPr>
        <w:t>provider</w:t>
      </w:r>
      <w:r>
        <w:rPr>
          <w:spacing w:val="1"/>
        </w:rPr>
        <w:t xml:space="preserve"> </w:t>
      </w:r>
      <w:r>
        <w:rPr>
          <w:spacing w:val="-1"/>
        </w:rPr>
        <w:t>prior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discharge</w:t>
      </w:r>
      <w:r>
        <w:t xml:space="preserve"> </w:t>
      </w:r>
      <w:r>
        <w:rPr>
          <w:spacing w:val="-1"/>
        </w:rPr>
        <w:t xml:space="preserve">from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hospital.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64" w:lineRule="auto"/>
        <w:ind w:right="264"/>
        <w:rPr>
          <w:rFonts w:cs="Calibri"/>
        </w:rPr>
      </w:pPr>
      <w:r>
        <w:rPr>
          <w:rFonts w:cs="Calibri"/>
          <w:spacing w:val="-1"/>
        </w:rPr>
        <w:t>Continue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provide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assistance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community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members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 xml:space="preserve">looking to </w:t>
      </w:r>
      <w:r>
        <w:rPr>
          <w:rFonts w:cs="Calibri"/>
        </w:rPr>
        <w:t>enroll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in </w:t>
      </w:r>
      <w:r>
        <w:rPr>
          <w:rFonts w:cs="Calibri"/>
          <w:spacing w:val="-1"/>
        </w:rPr>
        <w:t>public health</w:t>
      </w:r>
      <w:r>
        <w:rPr>
          <w:rFonts w:cs="Calibri"/>
          <w:spacing w:val="53"/>
        </w:rPr>
        <w:t xml:space="preserve"> </w:t>
      </w:r>
      <w:r>
        <w:rPr>
          <w:rFonts w:cs="Calibri"/>
          <w:spacing w:val="-1"/>
        </w:rPr>
        <w:t>insurance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programs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via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hospital’s Community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Enrollment Specialists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and financial counselor</w:t>
      </w:r>
      <w:r>
        <w:rPr>
          <w:rFonts w:cs="Calibri"/>
          <w:spacing w:val="65"/>
        </w:rPr>
        <w:t xml:space="preserve"> </w:t>
      </w:r>
      <w:r>
        <w:rPr>
          <w:rFonts w:cs="Calibri"/>
          <w:spacing w:val="-1"/>
        </w:rPr>
        <w:t xml:space="preserve">program </w:t>
      </w:r>
      <w:r>
        <w:rPr>
          <w:rFonts w:cs="Calibri"/>
        </w:rPr>
        <w:t>with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the </w:t>
      </w:r>
      <w:r>
        <w:rPr>
          <w:rFonts w:cs="Calibri"/>
          <w:spacing w:val="-1"/>
        </w:rPr>
        <w:t>goal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2"/>
        </w:rPr>
        <w:t>assisting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 xml:space="preserve">minimum </w:t>
      </w:r>
      <w:r>
        <w:rPr>
          <w:rFonts w:cs="Calibri"/>
        </w:rPr>
        <w:t>of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300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community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members.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64" w:lineRule="auto"/>
        <w:ind w:right="264"/>
        <w:rPr>
          <w:rFonts w:cs="Calibri"/>
        </w:rPr>
      </w:pPr>
      <w:r>
        <w:rPr>
          <w:rFonts w:cs="Calibri"/>
          <w:spacing w:val="-1"/>
        </w:rPr>
        <w:t>Continue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to operate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the </w:t>
      </w:r>
      <w:r>
        <w:rPr>
          <w:rFonts w:cs="Calibri"/>
          <w:spacing w:val="-1"/>
        </w:rPr>
        <w:t>hospital’s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School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Based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Health Center,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 xml:space="preserve">providing </w:t>
      </w:r>
      <w:r>
        <w:rPr>
          <w:rFonts w:cs="Calibri"/>
        </w:rPr>
        <w:t>health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care </w:t>
      </w:r>
      <w:r>
        <w:rPr>
          <w:rFonts w:cs="Calibri"/>
          <w:spacing w:val="-1"/>
        </w:rPr>
        <w:t>services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61"/>
        </w:rPr>
        <w:t xml:space="preserve"> </w:t>
      </w:r>
      <w:r>
        <w:rPr>
          <w:rFonts w:cs="Calibri"/>
        </w:rPr>
        <w:t xml:space="preserve">youth </w:t>
      </w:r>
      <w:r>
        <w:rPr>
          <w:rFonts w:cs="Calibri"/>
          <w:spacing w:val="-1"/>
        </w:rPr>
        <w:t>regardless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of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their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ability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 xml:space="preserve">pay </w:t>
      </w:r>
      <w:r>
        <w:rPr>
          <w:rFonts w:cs="Calibri"/>
        </w:rPr>
        <w:t>with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goal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of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reaching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 xml:space="preserve">450 </w:t>
      </w:r>
      <w:r>
        <w:rPr>
          <w:rFonts w:cs="Calibri"/>
        </w:rPr>
        <w:t>of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youth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eligible</w:t>
      </w:r>
      <w:r>
        <w:rPr>
          <w:rFonts w:cs="Calibri"/>
        </w:rPr>
        <w:t xml:space="preserve"> for</w:t>
      </w:r>
      <w:r>
        <w:rPr>
          <w:rFonts w:cs="Calibri"/>
          <w:spacing w:val="59"/>
        </w:rPr>
        <w:t xml:space="preserve"> </w:t>
      </w:r>
      <w:r>
        <w:rPr>
          <w:rFonts w:cs="Calibri"/>
          <w:spacing w:val="-1"/>
        </w:rPr>
        <w:t>services.</w:t>
      </w:r>
    </w:p>
    <w:p w:rsidR="00731D97" w:rsidRDefault="001522BE">
      <w:pPr>
        <w:spacing w:line="983" w:lineRule="exact"/>
        <w:ind w:left="140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/>
          <w:color w:val="44536A"/>
          <w:sz w:val="24"/>
        </w:rPr>
        <w:t>Long</w:t>
      </w:r>
      <w:r>
        <w:rPr>
          <w:rFonts w:ascii="Cambria Math"/>
          <w:color w:val="44536A"/>
          <w:spacing w:val="-7"/>
          <w:sz w:val="24"/>
        </w:rPr>
        <w:t xml:space="preserve"> </w:t>
      </w:r>
      <w:r>
        <w:rPr>
          <w:rFonts w:ascii="Cambria Math"/>
          <w:color w:val="44536A"/>
          <w:spacing w:val="-1"/>
          <w:sz w:val="24"/>
        </w:rPr>
        <w:t>Term</w:t>
      </w:r>
      <w:r>
        <w:rPr>
          <w:rFonts w:ascii="Cambria Math"/>
          <w:color w:val="44536A"/>
          <w:spacing w:val="-6"/>
          <w:sz w:val="24"/>
        </w:rPr>
        <w:t xml:space="preserve"> </w:t>
      </w:r>
      <w:r>
        <w:rPr>
          <w:rFonts w:ascii="Cambria Math"/>
          <w:color w:val="44536A"/>
          <w:spacing w:val="-1"/>
          <w:sz w:val="24"/>
        </w:rPr>
        <w:t>Goals: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142" w:lineRule="exact"/>
        <w:rPr>
          <w:rFonts w:cs="Calibri"/>
        </w:rPr>
      </w:pPr>
      <w:r>
        <w:rPr>
          <w:rFonts w:cs="Calibri"/>
          <w:spacing w:val="-1"/>
        </w:rPr>
        <w:t>Reduce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rate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1"/>
        </w:rPr>
        <w:t>uninsured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residents</w:t>
      </w:r>
      <w:r>
        <w:rPr>
          <w:rFonts w:cs="Calibri"/>
        </w:rPr>
        <w:t xml:space="preserve"> in the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hospital’s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service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area</w:t>
      </w:r>
      <w:r>
        <w:rPr>
          <w:rFonts w:cs="Calibri"/>
          <w:spacing w:val="3"/>
        </w:rPr>
        <w:t xml:space="preserve"> </w:t>
      </w:r>
      <w:r>
        <w:rPr>
          <w:rFonts w:cs="Calibri"/>
          <w:spacing w:val="-2"/>
        </w:rPr>
        <w:t xml:space="preserve">by </w:t>
      </w:r>
      <w:r>
        <w:rPr>
          <w:rFonts w:cs="Calibri"/>
        </w:rPr>
        <w:t>5%.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before="25" w:line="264" w:lineRule="auto"/>
        <w:ind w:right="623"/>
        <w:rPr>
          <w:rFonts w:cs="Calibri"/>
        </w:rPr>
      </w:pPr>
      <w:r>
        <w:rPr>
          <w:rFonts w:cs="Calibri"/>
          <w:spacing w:val="-1"/>
        </w:rPr>
        <w:t>Decrease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number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1"/>
        </w:rPr>
        <w:t>patients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requiring assistance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from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hospital’s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community</w:t>
      </w:r>
      <w:r>
        <w:rPr>
          <w:rFonts w:cs="Calibri"/>
        </w:rPr>
        <w:t xml:space="preserve"> health</w:t>
      </w:r>
      <w:r>
        <w:rPr>
          <w:rFonts w:cs="Calibri"/>
          <w:spacing w:val="61"/>
        </w:rPr>
        <w:t xml:space="preserve"> </w:t>
      </w:r>
      <w:r>
        <w:rPr>
          <w:rFonts w:cs="Calibri"/>
          <w:spacing w:val="-1"/>
        </w:rPr>
        <w:t>advocates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year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over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year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2"/>
        </w:rPr>
        <w:t>by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5%.</w:t>
      </w:r>
    </w:p>
    <w:p w:rsidR="00731D97" w:rsidRDefault="001522BE">
      <w:pPr>
        <w:pStyle w:val="Heading4"/>
        <w:spacing w:line="1572" w:lineRule="exact"/>
      </w:pPr>
      <w:r>
        <w:rPr>
          <w:color w:val="44536A"/>
        </w:rPr>
        <w:t>Priority</w:t>
      </w:r>
      <w:r>
        <w:rPr>
          <w:color w:val="44536A"/>
          <w:spacing w:val="-17"/>
        </w:rPr>
        <w:t xml:space="preserve"> </w:t>
      </w:r>
      <w:r>
        <w:rPr>
          <w:color w:val="44536A"/>
        </w:rPr>
        <w:t>6:</w:t>
      </w:r>
      <w:r>
        <w:rPr>
          <w:color w:val="44536A"/>
          <w:spacing w:val="-17"/>
        </w:rPr>
        <w:t xml:space="preserve"> </w:t>
      </w:r>
      <w:r>
        <w:rPr>
          <w:color w:val="44536A"/>
          <w:spacing w:val="-1"/>
        </w:rPr>
        <w:t>Unemployment</w:t>
      </w:r>
      <w:r>
        <w:rPr>
          <w:color w:val="44536A"/>
          <w:spacing w:val="-15"/>
        </w:rPr>
        <w:t xml:space="preserve"> </w:t>
      </w:r>
      <w:r>
        <w:rPr>
          <w:color w:val="44536A"/>
          <w:spacing w:val="-1"/>
        </w:rPr>
        <w:t>Support</w:t>
      </w:r>
    </w:p>
    <w:p w:rsidR="00731D97" w:rsidRDefault="001522BE">
      <w:pPr>
        <w:pStyle w:val="BodyText"/>
        <w:spacing w:line="138" w:lineRule="exact"/>
        <w:rPr>
          <w:rFonts w:cs="Calibri"/>
        </w:rPr>
      </w:pPr>
      <w:r>
        <w:rPr>
          <w:spacing w:val="-1"/>
        </w:rPr>
        <w:t>Income, poverty,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unemployment are</w:t>
      </w:r>
      <w:r>
        <w:t xml:space="preserve"> </w:t>
      </w:r>
      <w:r>
        <w:rPr>
          <w:spacing w:val="-1"/>
        </w:rPr>
        <w:t>each profoundly</w:t>
      </w:r>
      <w:r>
        <w:t xml:space="preserve"> </w:t>
      </w:r>
      <w:r>
        <w:rPr>
          <w:spacing w:val="-1"/>
        </w:rPr>
        <w:t>linked with</w:t>
      </w:r>
      <w:r>
        <w:t xml:space="preserve"> </w:t>
      </w:r>
      <w:r>
        <w:rPr>
          <w:spacing w:val="-1"/>
        </w:rPr>
        <w:t>health</w:t>
      </w:r>
      <w:r>
        <w:rPr>
          <w:spacing w:val="-1"/>
          <w:position w:val="8"/>
          <w:sz w:val="14"/>
        </w:rPr>
        <w:t>3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Income</w:t>
      </w:r>
      <w:r>
        <w:t xml:space="preserve"> </w:t>
      </w:r>
      <w:r>
        <w:rPr>
          <w:spacing w:val="-1"/>
        </w:rPr>
        <w:t>influences</w:t>
      </w:r>
      <w:r>
        <w:rPr>
          <w:spacing w:val="-2"/>
        </w:rPr>
        <w:t xml:space="preserve"> </w:t>
      </w:r>
      <w:r>
        <w:t>where</w:t>
      </w:r>
    </w:p>
    <w:p w:rsidR="00731D97" w:rsidRDefault="001522BE">
      <w:pPr>
        <w:pStyle w:val="BodyText"/>
        <w:spacing w:before="26" w:line="262" w:lineRule="auto"/>
        <w:ind w:right="245"/>
        <w:rPr>
          <w:rFonts w:cs="Calibri"/>
        </w:rPr>
      </w:pPr>
      <w:r>
        <w:rPr>
          <w:spacing w:val="-1"/>
        </w:rPr>
        <w:t>people</w:t>
      </w:r>
      <w:r>
        <w:rPr>
          <w:spacing w:val="-2"/>
        </w:rPr>
        <w:t xml:space="preserve"> </w:t>
      </w:r>
      <w:r>
        <w:rPr>
          <w:spacing w:val="-1"/>
        </w:rPr>
        <w:t>choose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live,</w:t>
      </w:r>
      <w:r>
        <w:t xml:space="preserve"> </w:t>
      </w:r>
      <w:r>
        <w:rPr>
          <w:spacing w:val="-1"/>
        </w:rPr>
        <w:t>ability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purchase</w:t>
      </w:r>
      <w:r>
        <w:rPr>
          <w:spacing w:val="-2"/>
        </w:rPr>
        <w:t xml:space="preserve"> healthy</w:t>
      </w:r>
      <w:r>
        <w:t xml:space="preserve"> </w:t>
      </w:r>
      <w:r>
        <w:rPr>
          <w:spacing w:val="-1"/>
        </w:rPr>
        <w:t>foods,</w:t>
      </w:r>
      <w:r>
        <w:t xml:space="preserve"> </w:t>
      </w:r>
      <w:r>
        <w:rPr>
          <w:spacing w:val="-1"/>
        </w:rPr>
        <w:t>opportunity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participate</w:t>
      </w:r>
      <w:r>
        <w:t xml:space="preserve"> in</w:t>
      </w:r>
      <w:r>
        <w:rPr>
          <w:spacing w:val="2"/>
        </w:rPr>
        <w:t xml:space="preserve"> </w:t>
      </w:r>
      <w:r>
        <w:rPr>
          <w:spacing w:val="-1"/>
        </w:rPr>
        <w:t>physical</w:t>
      </w:r>
      <w:r>
        <w:rPr>
          <w:spacing w:val="-3"/>
        </w:rPr>
        <w:t xml:space="preserve"> </w:t>
      </w:r>
      <w:r>
        <w:t xml:space="preserve">and </w:t>
      </w:r>
      <w:r>
        <w:rPr>
          <w:spacing w:val="-1"/>
        </w:rPr>
        <w:t>leisure</w:t>
      </w:r>
      <w:r>
        <w:rPr>
          <w:spacing w:val="77"/>
        </w:rPr>
        <w:t xml:space="preserve"> </w:t>
      </w:r>
      <w:r>
        <w:rPr>
          <w:spacing w:val="-1"/>
        </w:rPr>
        <w:t>activities,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access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care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screening</w:t>
      </w:r>
      <w:r>
        <w:rPr>
          <w:spacing w:val="-1"/>
        </w:rPr>
        <w:t xml:space="preserve"> services. Having </w:t>
      </w:r>
      <w:r>
        <w:t xml:space="preserve">a </w:t>
      </w:r>
      <w:r>
        <w:rPr>
          <w:spacing w:val="-1"/>
        </w:rPr>
        <w:t>job and job-related</w:t>
      </w:r>
      <w:r>
        <w:t xml:space="preserve"> </w:t>
      </w:r>
      <w:r>
        <w:rPr>
          <w:spacing w:val="-1"/>
        </w:rPr>
        <w:t>income</w:t>
      </w:r>
      <w:r>
        <w:t xml:space="preserve"> </w:t>
      </w:r>
      <w:r>
        <w:rPr>
          <w:spacing w:val="29"/>
        </w:rPr>
        <w:t xml:space="preserve">  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rPr>
          <w:spacing w:val="-1"/>
        </w:rPr>
        <w:t>individuals</w:t>
      </w:r>
      <w:r>
        <w:t xml:space="preserve"> the</w:t>
      </w:r>
      <w:r>
        <w:rPr>
          <w:spacing w:val="-3"/>
        </w:rPr>
        <w:t xml:space="preserve"> </w:t>
      </w:r>
      <w:r>
        <w:rPr>
          <w:spacing w:val="-1"/>
        </w:rPr>
        <w:t>opportunities</w:t>
      </w:r>
      <w:r>
        <w:rPr>
          <w:spacing w:val="-3"/>
        </w:rPr>
        <w:t xml:space="preserve"> </w:t>
      </w:r>
      <w:r>
        <w:rPr>
          <w:spacing w:val="-1"/>
        </w:rPr>
        <w:t xml:space="preserve">to </w:t>
      </w:r>
      <w:r>
        <w:t>make</w:t>
      </w:r>
      <w:r>
        <w:rPr>
          <w:spacing w:val="-2"/>
        </w:rPr>
        <w:t xml:space="preserve"> healthy </w:t>
      </w:r>
      <w:r>
        <w:rPr>
          <w:spacing w:val="-1"/>
        </w:rPr>
        <w:t>choices,</w:t>
      </w:r>
      <w:r>
        <w:t xml:space="preserve"> </w:t>
      </w:r>
      <w:r>
        <w:rPr>
          <w:spacing w:val="-1"/>
        </w:rPr>
        <w:t>engage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healthy</w:t>
      </w:r>
      <w:r>
        <w:rPr>
          <w:spacing w:val="-2"/>
        </w:rPr>
        <w:t xml:space="preserve"> </w:t>
      </w:r>
      <w:r>
        <w:rPr>
          <w:spacing w:val="-1"/>
        </w:rPr>
        <w:t>behaviors,</w:t>
      </w:r>
      <w:r>
        <w:t xml:space="preserve"> </w:t>
      </w:r>
      <w:r>
        <w:rPr>
          <w:spacing w:val="-1"/>
        </w:rPr>
        <w:t>access</w:t>
      </w:r>
      <w:r>
        <w:rPr>
          <w:spacing w:val="89"/>
        </w:rPr>
        <w:t xml:space="preserve"> </w:t>
      </w:r>
      <w:r>
        <w:rPr>
          <w:spacing w:val="-1"/>
        </w:rPr>
        <w:t>necessary health</w:t>
      </w:r>
      <w:r>
        <w:t xml:space="preserve"> care</w:t>
      </w:r>
      <w:r>
        <w:rPr>
          <w:spacing w:val="-2"/>
        </w:rPr>
        <w:t xml:space="preserve"> </w:t>
      </w:r>
      <w:r>
        <w:rPr>
          <w:spacing w:val="-1"/>
        </w:rPr>
        <w:t>services,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enjoy</w:t>
      </w:r>
      <w:r>
        <w:t xml:space="preserve"> a </w:t>
      </w:r>
      <w:r>
        <w:rPr>
          <w:spacing w:val="-1"/>
        </w:rPr>
        <w:t>long life</w:t>
      </w:r>
      <w:r>
        <w:rPr>
          <w:spacing w:val="-1"/>
          <w:position w:val="8"/>
          <w:sz w:val="14"/>
        </w:rPr>
        <w:t>4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Unemployment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associated with</w:t>
      </w:r>
      <w:r>
        <w:t xml:space="preserve"> </w:t>
      </w:r>
      <w:r>
        <w:rPr>
          <w:spacing w:val="-1"/>
        </w:rPr>
        <w:t>poor</w:t>
      </w:r>
      <w:r>
        <w:t xml:space="preserve"> </w:t>
      </w:r>
      <w:r>
        <w:rPr>
          <w:spacing w:val="-1"/>
        </w:rPr>
        <w:t>health,</w:t>
      </w:r>
      <w:r>
        <w:rPr>
          <w:spacing w:val="51"/>
        </w:rPr>
        <w:t xml:space="preserve"> </w:t>
      </w:r>
      <w:r>
        <w:rPr>
          <w:spacing w:val="-1"/>
        </w:rPr>
        <w:t xml:space="preserve">including </w:t>
      </w:r>
      <w:r>
        <w:t>increased</w:t>
      </w:r>
      <w:r>
        <w:rPr>
          <w:spacing w:val="-2"/>
        </w:rPr>
        <w:t xml:space="preserve"> </w:t>
      </w:r>
      <w:r>
        <w:rPr>
          <w:spacing w:val="-1"/>
        </w:rPr>
        <w:t>stress,</w:t>
      </w:r>
      <w:r>
        <w:rPr>
          <w:spacing w:val="-2"/>
        </w:rPr>
        <w:t xml:space="preserve"> </w:t>
      </w:r>
      <w:r>
        <w:rPr>
          <w:spacing w:val="-1"/>
        </w:rPr>
        <w:t>hypertension,</w:t>
      </w:r>
      <w:r>
        <w:t xml:space="preserve"> </w:t>
      </w:r>
      <w:r>
        <w:rPr>
          <w:spacing w:val="-2"/>
        </w:rPr>
        <w:t>heart</w:t>
      </w:r>
      <w:r>
        <w:t xml:space="preserve"> </w:t>
      </w:r>
      <w:r>
        <w:rPr>
          <w:spacing w:val="-1"/>
        </w:rPr>
        <w:t>disease,</w:t>
      </w:r>
      <w:r>
        <w:t xml:space="preserve"> </w:t>
      </w:r>
      <w:r>
        <w:rPr>
          <w:spacing w:val="-1"/>
        </w:rPr>
        <w:t>stroke,</w:t>
      </w:r>
      <w:r>
        <w:t xml:space="preserve"> </w:t>
      </w:r>
      <w:r>
        <w:rPr>
          <w:spacing w:val="-1"/>
        </w:rPr>
        <w:t>arthritis,</w:t>
      </w:r>
      <w:r>
        <w:t xml:space="preserve"> </w:t>
      </w:r>
      <w:r>
        <w:rPr>
          <w:spacing w:val="-1"/>
        </w:rPr>
        <w:t>substance</w:t>
      </w:r>
      <w:r>
        <w:rPr>
          <w:spacing w:val="1"/>
        </w:rPr>
        <w:t xml:space="preserve"> </w:t>
      </w:r>
      <w:r>
        <w:rPr>
          <w:spacing w:val="-1"/>
        </w:rPr>
        <w:t>use,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depression;</w:t>
      </w:r>
      <w:r>
        <w:rPr>
          <w:spacing w:val="59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unemployed</w:t>
      </w:r>
      <w:r>
        <w:t xml:space="preserve"> </w:t>
      </w:r>
      <w:r>
        <w:rPr>
          <w:spacing w:val="-1"/>
        </w:rPr>
        <w:t xml:space="preserve">population </w:t>
      </w:r>
      <w:r>
        <w:rPr>
          <w:spacing w:val="-2"/>
        </w:rPr>
        <w:t>experiences</w:t>
      </w:r>
      <w:r>
        <w:t xml:space="preserve"> </w:t>
      </w:r>
      <w:r>
        <w:rPr>
          <w:spacing w:val="-1"/>
        </w:rPr>
        <w:t>higher</w:t>
      </w:r>
      <w:r>
        <w:rPr>
          <w:spacing w:val="-2"/>
        </w:rPr>
        <w:t xml:space="preserve"> </w:t>
      </w:r>
      <w:r>
        <w:rPr>
          <w:spacing w:val="-1"/>
        </w:rPr>
        <w:t>mortality</w:t>
      </w:r>
      <w:r>
        <w:t xml:space="preserve"> </w:t>
      </w:r>
      <w:r>
        <w:rPr>
          <w:spacing w:val="-1"/>
        </w:rPr>
        <w:t>rates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employed</w:t>
      </w:r>
      <w:r>
        <w:rPr>
          <w:spacing w:val="-1"/>
          <w:position w:val="8"/>
          <w:sz w:val="14"/>
        </w:rPr>
        <w:t>5</w:t>
      </w:r>
      <w:r>
        <w:rPr>
          <w:spacing w:val="-1"/>
        </w:rPr>
        <w:t>,</w:t>
      </w:r>
      <w:r>
        <w:rPr>
          <w:spacing w:val="-1"/>
          <w:position w:val="8"/>
          <w:sz w:val="14"/>
        </w:rPr>
        <w:t>6</w:t>
      </w:r>
      <w:r>
        <w:rPr>
          <w:spacing w:val="-1"/>
        </w:rPr>
        <w:t>.</w:t>
      </w:r>
    </w:p>
    <w:p w:rsidR="00731D97" w:rsidRDefault="001522BE">
      <w:pPr>
        <w:pStyle w:val="BodyText"/>
        <w:spacing w:before="118"/>
        <w:ind w:right="245"/>
        <w:rPr>
          <w:rFonts w:cs="Calibri"/>
        </w:rPr>
      </w:pPr>
      <w:r>
        <w:rPr>
          <w:rFonts w:cs="Calibri"/>
          <w:b/>
          <w:bCs/>
          <w:spacing w:val="-1"/>
        </w:rPr>
        <w:t>Target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-1"/>
        </w:rPr>
        <w:t>Population:</w:t>
      </w:r>
      <w:r>
        <w:rPr>
          <w:rFonts w:cs="Calibri"/>
          <w:b/>
          <w:bCs/>
        </w:rPr>
        <w:t xml:space="preserve"> </w:t>
      </w:r>
      <w:r>
        <w:rPr>
          <w:rFonts w:cs="Calibri"/>
          <w:spacing w:val="-1"/>
        </w:rPr>
        <w:t>Unemployed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and/or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underemployed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residents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(of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working age),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Students/youth</w:t>
      </w:r>
      <w:r>
        <w:rPr>
          <w:rFonts w:cs="Calibri"/>
        </w:rPr>
        <w:t xml:space="preserve"> in</w:t>
      </w:r>
      <w:r>
        <w:rPr>
          <w:rFonts w:cs="Calibri"/>
          <w:spacing w:val="59"/>
        </w:rPr>
        <w:t xml:space="preserve"> </w:t>
      </w:r>
      <w:r>
        <w:rPr>
          <w:rFonts w:cs="Calibri"/>
        </w:rPr>
        <w:t xml:space="preserve">the </w:t>
      </w:r>
      <w:r>
        <w:rPr>
          <w:rFonts w:cs="Calibri"/>
          <w:spacing w:val="-1"/>
        </w:rPr>
        <w:t>hospital’s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service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area,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Veterans,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Immigrants</w:t>
      </w:r>
    </w:p>
    <w:p w:rsidR="00731D97" w:rsidRDefault="001522BE">
      <w:pPr>
        <w:spacing w:line="266" w:lineRule="exact"/>
        <w:ind w:left="14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Geographic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location: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Taunton,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Southeastern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Massachusetts</w:t>
      </w:r>
    </w:p>
    <w:p w:rsidR="00731D97" w:rsidRDefault="001522BE">
      <w:pPr>
        <w:ind w:left="14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Health Indicators: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spacing w:val="-1"/>
        </w:rPr>
        <w:t>Unemployment</w:t>
      </w:r>
    </w:p>
    <w:p w:rsidR="00731D97" w:rsidRDefault="001522BE">
      <w:pPr>
        <w:ind w:left="14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 xml:space="preserve">Gender: </w:t>
      </w:r>
      <w:r>
        <w:rPr>
          <w:rFonts w:ascii="Calibri"/>
          <w:spacing w:val="-1"/>
        </w:rPr>
        <w:t>All</w:t>
      </w:r>
    </w:p>
    <w:p w:rsidR="00731D97" w:rsidRDefault="001522BE">
      <w:pPr>
        <w:ind w:left="140"/>
        <w:rPr>
          <w:rFonts w:ascii="Calibri" w:eastAsia="Calibri" w:hAnsi="Calibri" w:cs="Calibri"/>
        </w:rPr>
      </w:pPr>
      <w:r>
        <w:rPr>
          <w:rFonts w:ascii="Calibri"/>
          <w:b/>
        </w:rPr>
        <w:t>Age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Group: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Adults, Adolescents, Youth</w:t>
      </w:r>
    </w:p>
    <w:p w:rsidR="00731D97" w:rsidRDefault="001522BE">
      <w:pPr>
        <w:ind w:left="14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Ethnic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 xml:space="preserve">Group: </w:t>
      </w:r>
      <w:r>
        <w:rPr>
          <w:rFonts w:ascii="Calibri"/>
          <w:spacing w:val="-1"/>
        </w:rPr>
        <w:t>All</w:t>
      </w:r>
    </w:p>
    <w:p w:rsidR="00731D97" w:rsidRDefault="001522BE">
      <w:pPr>
        <w:ind w:left="14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Language: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All</w:t>
      </w:r>
    </w:p>
    <w:p w:rsidR="00731D97" w:rsidRDefault="001522BE">
      <w:pPr>
        <w:ind w:left="14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Statewide Priority: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spacing w:val="-1"/>
        </w:rPr>
        <w:t>Education,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Employment</w:t>
      </w:r>
    </w:p>
    <w:p w:rsidR="00731D97" w:rsidRDefault="001522BE">
      <w:pPr>
        <w:pStyle w:val="BodyText"/>
        <w:spacing w:line="239" w:lineRule="auto"/>
        <w:ind w:right="504"/>
        <w:rPr>
          <w:rFonts w:cs="Calibri"/>
        </w:rPr>
      </w:pPr>
      <w:r>
        <w:rPr>
          <w:b/>
          <w:spacing w:val="-1"/>
        </w:rPr>
        <w:t>Partners:</w:t>
      </w:r>
      <w:r>
        <w:rPr>
          <w:b/>
        </w:rPr>
        <w:t xml:space="preserve"> </w:t>
      </w:r>
      <w:r>
        <w:rPr>
          <w:spacing w:val="-1"/>
        </w:rPr>
        <w:t>Coyle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Cassidy</w:t>
      </w:r>
      <w:r>
        <w:t xml:space="preserve"> </w:t>
      </w:r>
      <w:r>
        <w:rPr>
          <w:spacing w:val="-1"/>
        </w:rPr>
        <w:t>High School,</w:t>
      </w:r>
      <w:r>
        <w:t xml:space="preserve"> </w:t>
      </w:r>
      <w:r>
        <w:rPr>
          <w:spacing w:val="-2"/>
        </w:rPr>
        <w:t>Boy</w:t>
      </w:r>
      <w:r>
        <w:t xml:space="preserve"> </w:t>
      </w:r>
      <w:r>
        <w:rPr>
          <w:spacing w:val="-1"/>
        </w:rPr>
        <w:t>Scouts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America,</w:t>
      </w:r>
      <w:r>
        <w:t xml:space="preserve"> </w:t>
      </w:r>
      <w:r>
        <w:rPr>
          <w:spacing w:val="-1"/>
        </w:rPr>
        <w:t>Taunton Area</w:t>
      </w:r>
      <w:r>
        <w:t xml:space="preserve"> </w:t>
      </w:r>
      <w:r>
        <w:rPr>
          <w:spacing w:val="-1"/>
        </w:rPr>
        <w:t>School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Career,</w:t>
      </w:r>
      <w:r>
        <w:rPr>
          <w:spacing w:val="73"/>
        </w:rPr>
        <w:t xml:space="preserve"> </w:t>
      </w:r>
      <w:r>
        <w:rPr>
          <w:spacing w:val="-1"/>
        </w:rPr>
        <w:t>Taunton</w:t>
      </w:r>
      <w:r>
        <w:rPr>
          <w:spacing w:val="-3"/>
        </w:rP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Schools,</w:t>
      </w:r>
      <w:r>
        <w:rPr>
          <w:spacing w:val="-2"/>
        </w:rPr>
        <w:t xml:space="preserve"> </w:t>
      </w:r>
      <w:r>
        <w:rPr>
          <w:spacing w:val="-1"/>
        </w:rPr>
        <w:t>Bristol-Plymouth</w:t>
      </w:r>
      <w:r>
        <w:t xml:space="preserve"> </w:t>
      </w:r>
      <w:r>
        <w:rPr>
          <w:spacing w:val="-1"/>
        </w:rPr>
        <w:t>Regional</w:t>
      </w:r>
      <w:r>
        <w:t xml:space="preserve"> </w:t>
      </w:r>
      <w:r>
        <w:rPr>
          <w:spacing w:val="-1"/>
        </w:rPr>
        <w:t>Technical School,</w:t>
      </w:r>
      <w:r>
        <w:rPr>
          <w:spacing w:val="1"/>
        </w:rP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colleges</w:t>
      </w:r>
      <w: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universities,</w:t>
      </w:r>
      <w:r>
        <w:rPr>
          <w:spacing w:val="73"/>
        </w:rPr>
        <w:t xml:space="preserve"> </w:t>
      </w:r>
      <w:r>
        <w:rPr>
          <w:spacing w:val="-1"/>
        </w:rPr>
        <w:t>health training schools,</w:t>
      </w:r>
      <w:r>
        <w:t xml:space="preserve"> </w:t>
      </w:r>
      <w:r>
        <w:rPr>
          <w:spacing w:val="-1"/>
        </w:rPr>
        <w:t>Taunton Career</w:t>
      </w:r>
      <w:r>
        <w:t xml:space="preserve"> </w:t>
      </w:r>
      <w:r>
        <w:rPr>
          <w:spacing w:val="-1"/>
        </w:rPr>
        <w:t>Center-The</w:t>
      </w:r>
      <w:r>
        <w:t xml:space="preserve"> </w:t>
      </w:r>
      <w:r>
        <w:rPr>
          <w:spacing w:val="-1"/>
        </w:rPr>
        <w:t>Bristol</w:t>
      </w:r>
      <w:r>
        <w:rPr>
          <w:spacing w:val="-2"/>
        </w:rPr>
        <w:t xml:space="preserve"> </w:t>
      </w:r>
      <w:r>
        <w:rPr>
          <w:spacing w:val="-1"/>
        </w:rPr>
        <w:t>Workforce</w:t>
      </w:r>
      <w:r>
        <w:t xml:space="preserve"> </w:t>
      </w:r>
      <w:r>
        <w:rPr>
          <w:spacing w:val="-1"/>
        </w:rPr>
        <w:t>Investment</w:t>
      </w:r>
      <w:r>
        <w:t xml:space="preserve"> Board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3"/>
        <w:rPr>
          <w:rFonts w:ascii="Calibri" w:eastAsia="Calibri" w:hAnsi="Calibri" w:cs="Calibri"/>
          <w:sz w:val="25"/>
          <w:szCs w:val="25"/>
        </w:rPr>
      </w:pPr>
    </w:p>
    <w:p w:rsidR="00731D97" w:rsidRDefault="001D2C0E">
      <w:pPr>
        <w:spacing w:line="20" w:lineRule="atLeast"/>
        <w:ind w:left="133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450" style="width:144.75pt;height:.7pt;mso-position-horizontal-relative:char;mso-position-vertical-relative:line" coordsize="2895,14">
            <v:group id="_x0000_s4451" style="position:absolute;left:7;top:7;width:2881;height:2" coordorigin="7,7" coordsize="2881,2">
              <v:shape id="_x0000_s4452" style="position:absolute;left:7;top:7;width:2881;height:2" coordorigin="7,7" coordsize="2881,0" path="m7,7r2880,e" filled="f" strokeweight=".7pt">
                <v:path arrowok="t"/>
              </v:shape>
            </v:group>
            <w10:anchorlock/>
          </v:group>
        </w:pict>
      </w:r>
    </w:p>
    <w:p w:rsidR="00731D97" w:rsidRDefault="001522BE">
      <w:pPr>
        <w:spacing w:before="75"/>
        <w:ind w:left="140" w:right="504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position w:val="5"/>
          <w:sz w:val="12"/>
        </w:rPr>
        <w:t>3</w:t>
      </w:r>
      <w:r>
        <w:rPr>
          <w:rFonts w:ascii="Calibri"/>
          <w:spacing w:val="10"/>
          <w:position w:val="5"/>
          <w:sz w:val="12"/>
        </w:rPr>
        <w:t xml:space="preserve"> </w:t>
      </w:r>
      <w:r>
        <w:rPr>
          <w:rFonts w:ascii="Calibri"/>
          <w:sz w:val="18"/>
        </w:rPr>
        <w:t>Braveman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PA,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C. C.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(2010).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Socioeconomic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disparities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in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health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in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the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United States: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What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the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patterns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tell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us.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American</w:t>
      </w:r>
      <w:r>
        <w:rPr>
          <w:rFonts w:ascii="Calibri"/>
          <w:spacing w:val="93"/>
          <w:sz w:val="18"/>
        </w:rPr>
        <w:t xml:space="preserve"> </w:t>
      </w:r>
      <w:r>
        <w:rPr>
          <w:rFonts w:ascii="Calibri"/>
          <w:spacing w:val="-1"/>
          <w:sz w:val="18"/>
        </w:rPr>
        <w:t>Journal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of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Public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Health.,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100: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S186-S196.</w:t>
      </w:r>
    </w:p>
    <w:p w:rsidR="00731D97" w:rsidRDefault="001522BE">
      <w:pPr>
        <w:spacing w:before="1"/>
        <w:ind w:left="140" w:right="504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position w:val="5"/>
          <w:sz w:val="12"/>
        </w:rPr>
        <w:t>4</w:t>
      </w:r>
      <w:r>
        <w:rPr>
          <w:rFonts w:ascii="Calibri"/>
          <w:spacing w:val="9"/>
          <w:position w:val="5"/>
          <w:sz w:val="12"/>
        </w:rPr>
        <w:t xml:space="preserve"> </w:t>
      </w:r>
      <w:r>
        <w:rPr>
          <w:rFonts w:ascii="Calibri"/>
          <w:spacing w:val="-1"/>
          <w:sz w:val="18"/>
        </w:rPr>
        <w:t>Massachusetts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Department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of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Public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Health.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(2017).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Massachusetts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State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Health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Assessment.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Boston,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MA.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Retrieved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from:</w:t>
      </w:r>
      <w:hyperlink r:id="rId840">
        <w:r>
          <w:rPr>
            <w:rFonts w:ascii="Calibri"/>
            <w:spacing w:val="93"/>
            <w:w w:val="99"/>
            <w:sz w:val="18"/>
          </w:rPr>
          <w:t xml:space="preserve"> </w:t>
        </w:r>
        <w:r>
          <w:rPr>
            <w:rFonts w:ascii="Calibri"/>
            <w:spacing w:val="-1"/>
            <w:sz w:val="18"/>
          </w:rPr>
          <w:t>www.mass.gov/dph/2017StateHealthAssessment</w:t>
        </w:r>
      </w:hyperlink>
    </w:p>
    <w:p w:rsidR="00731D97" w:rsidRDefault="001522BE">
      <w:pPr>
        <w:spacing w:before="1"/>
        <w:ind w:left="140" w:right="443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position w:val="5"/>
          <w:sz w:val="12"/>
        </w:rPr>
        <w:t>5</w:t>
      </w:r>
      <w:r>
        <w:rPr>
          <w:rFonts w:ascii="Calibri"/>
          <w:spacing w:val="9"/>
          <w:position w:val="5"/>
          <w:sz w:val="12"/>
        </w:rPr>
        <w:t xml:space="preserve"> </w:t>
      </w:r>
      <w:r>
        <w:rPr>
          <w:rFonts w:ascii="Calibri"/>
          <w:spacing w:val="-1"/>
          <w:sz w:val="18"/>
        </w:rPr>
        <w:t>Henkel,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D.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(2011).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Unemployment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and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substance use: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a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review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of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the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literature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(1990-2010).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Current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Drug Abuse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Reviews.,</w:t>
      </w:r>
      <w:r>
        <w:rPr>
          <w:rFonts w:ascii="Calibri"/>
          <w:spacing w:val="104"/>
          <w:w w:val="99"/>
          <w:sz w:val="18"/>
        </w:rPr>
        <w:t xml:space="preserve"> </w:t>
      </w:r>
      <w:r>
        <w:rPr>
          <w:rFonts w:ascii="Calibri"/>
          <w:spacing w:val="-1"/>
          <w:sz w:val="18"/>
        </w:rPr>
        <w:t>4(1):4-27.</w:t>
      </w:r>
    </w:p>
    <w:p w:rsidR="00731D97" w:rsidRDefault="001522BE">
      <w:pPr>
        <w:spacing w:before="1" w:line="219" w:lineRule="exact"/>
        <w:ind w:left="14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position w:val="5"/>
          <w:sz w:val="12"/>
        </w:rPr>
        <w:t>6</w:t>
      </w:r>
      <w:r>
        <w:rPr>
          <w:rFonts w:ascii="Calibri"/>
          <w:spacing w:val="10"/>
          <w:position w:val="5"/>
          <w:sz w:val="12"/>
        </w:rPr>
        <w:t xml:space="preserve"> </w:t>
      </w:r>
      <w:r>
        <w:rPr>
          <w:rFonts w:ascii="Calibri"/>
          <w:spacing w:val="-1"/>
          <w:sz w:val="18"/>
        </w:rPr>
        <w:t>Robert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Wood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Johnson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Foundation.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(2013).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How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does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Employment--or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Unemployment--Affect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Health?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Health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Policy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Snapshot</w:t>
      </w:r>
    </w:p>
    <w:p w:rsidR="00731D97" w:rsidRDefault="001522BE">
      <w:pPr>
        <w:tabs>
          <w:tab w:val="left" w:pos="9566"/>
        </w:tabs>
        <w:spacing w:line="219" w:lineRule="exact"/>
        <w:ind w:left="111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2"/>
          <w:sz w:val="18"/>
          <w:u w:val="single" w:color="D9D9D9"/>
        </w:rPr>
        <w:t xml:space="preserve"> </w:t>
      </w:r>
      <w:r>
        <w:rPr>
          <w:rFonts w:ascii="Calibri"/>
          <w:spacing w:val="-1"/>
          <w:sz w:val="18"/>
          <w:u w:val="single" w:color="D9D9D9"/>
        </w:rPr>
        <w:t>Public</w:t>
      </w:r>
      <w:r>
        <w:rPr>
          <w:rFonts w:ascii="Calibri"/>
          <w:spacing w:val="-8"/>
          <w:sz w:val="18"/>
          <w:u w:val="single" w:color="D9D9D9"/>
        </w:rPr>
        <w:t xml:space="preserve"> </w:t>
      </w:r>
      <w:r>
        <w:rPr>
          <w:rFonts w:ascii="Calibri"/>
          <w:spacing w:val="-1"/>
          <w:sz w:val="18"/>
          <w:u w:val="single" w:color="D9D9D9"/>
        </w:rPr>
        <w:t>Health</w:t>
      </w:r>
      <w:r>
        <w:rPr>
          <w:rFonts w:ascii="Calibri"/>
          <w:spacing w:val="-7"/>
          <w:sz w:val="18"/>
          <w:u w:val="single" w:color="D9D9D9"/>
        </w:rPr>
        <w:t xml:space="preserve"> </w:t>
      </w:r>
      <w:r>
        <w:rPr>
          <w:rFonts w:ascii="Calibri"/>
          <w:sz w:val="18"/>
          <w:u w:val="single" w:color="D9D9D9"/>
        </w:rPr>
        <w:t>and</w:t>
      </w:r>
      <w:r>
        <w:rPr>
          <w:rFonts w:ascii="Calibri"/>
          <w:spacing w:val="-8"/>
          <w:sz w:val="18"/>
          <w:u w:val="single" w:color="D9D9D9"/>
        </w:rPr>
        <w:t xml:space="preserve"> </w:t>
      </w:r>
      <w:r>
        <w:rPr>
          <w:rFonts w:ascii="Calibri"/>
          <w:spacing w:val="-1"/>
          <w:sz w:val="18"/>
          <w:u w:val="single" w:color="D9D9D9"/>
        </w:rPr>
        <w:t>Prevention.</w:t>
      </w:r>
      <w:r>
        <w:rPr>
          <w:rFonts w:ascii="Calibri"/>
          <w:spacing w:val="-8"/>
          <w:sz w:val="18"/>
          <w:u w:val="single" w:color="D9D9D9"/>
        </w:rPr>
        <w:t xml:space="preserve"> </w:t>
      </w:r>
      <w:r>
        <w:rPr>
          <w:rFonts w:ascii="Calibri"/>
          <w:spacing w:val="-1"/>
          <w:sz w:val="18"/>
          <w:u w:val="single" w:color="D9D9D9"/>
        </w:rPr>
        <w:t>Retrieved</w:t>
      </w:r>
      <w:r>
        <w:rPr>
          <w:rFonts w:ascii="Calibri"/>
          <w:spacing w:val="-8"/>
          <w:sz w:val="18"/>
          <w:u w:val="single" w:color="D9D9D9"/>
        </w:rPr>
        <w:t xml:space="preserve"> </w:t>
      </w:r>
      <w:r>
        <w:rPr>
          <w:rFonts w:ascii="Calibri"/>
          <w:spacing w:val="-1"/>
          <w:sz w:val="18"/>
          <w:u w:val="single" w:color="D9D9D9"/>
        </w:rPr>
        <w:t>from</w:t>
      </w:r>
      <w:r>
        <w:rPr>
          <w:rFonts w:ascii="Calibri"/>
          <w:spacing w:val="-7"/>
          <w:sz w:val="18"/>
          <w:u w:val="single" w:color="D9D9D9"/>
        </w:rPr>
        <w:t xml:space="preserve"> </w:t>
      </w:r>
      <w:hyperlink r:id="rId841">
        <w:r>
          <w:rPr>
            <w:rFonts w:ascii="Calibri"/>
            <w:spacing w:val="-1"/>
            <w:sz w:val="18"/>
            <w:u w:val="single" w:color="D9D9D9"/>
          </w:rPr>
          <w:t>http://www.rwjf.org/content/dam/farm/reports/issue_briefs/2013/rwjf403360</w:t>
        </w:r>
      </w:hyperlink>
      <w:r>
        <w:rPr>
          <w:rFonts w:ascii="Calibri"/>
          <w:sz w:val="18"/>
          <w:u w:val="single" w:color="D9D9D9"/>
        </w:rPr>
        <w:t xml:space="preserve"> </w:t>
      </w:r>
      <w:r>
        <w:rPr>
          <w:rFonts w:ascii="Calibri"/>
          <w:sz w:val="18"/>
          <w:u w:val="single" w:color="D9D9D9"/>
        </w:rPr>
        <w:tab/>
      </w:r>
    </w:p>
    <w:p w:rsidR="00731D97" w:rsidRDefault="00731D97">
      <w:pPr>
        <w:spacing w:line="219" w:lineRule="exact"/>
        <w:rPr>
          <w:rFonts w:ascii="Calibri" w:eastAsia="Calibri" w:hAnsi="Calibri" w:cs="Calibri"/>
          <w:sz w:val="18"/>
          <w:szCs w:val="18"/>
        </w:rPr>
        <w:sectPr w:rsidR="00731D97">
          <w:pgSz w:w="12240" w:h="15840"/>
          <w:pgMar w:top="680" w:right="1260" w:bottom="720" w:left="1300" w:header="0" w:footer="533" w:gutter="0"/>
          <w:cols w:space="720"/>
        </w:sectPr>
      </w:pPr>
    </w:p>
    <w:p w:rsidR="00731D97" w:rsidRDefault="001522BE">
      <w:pPr>
        <w:spacing w:line="621" w:lineRule="exact"/>
        <w:ind w:left="140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/>
          <w:color w:val="44536A"/>
          <w:spacing w:val="-1"/>
          <w:sz w:val="24"/>
        </w:rPr>
        <w:t>Short</w:t>
      </w:r>
      <w:r>
        <w:rPr>
          <w:rFonts w:ascii="Cambria Math"/>
          <w:color w:val="44536A"/>
          <w:spacing w:val="-9"/>
          <w:sz w:val="24"/>
        </w:rPr>
        <w:t xml:space="preserve"> </w:t>
      </w:r>
      <w:r>
        <w:rPr>
          <w:rFonts w:ascii="Cambria Math"/>
          <w:color w:val="44536A"/>
          <w:sz w:val="24"/>
        </w:rPr>
        <w:t>Term</w:t>
      </w:r>
      <w:r>
        <w:rPr>
          <w:rFonts w:ascii="Cambria Math"/>
          <w:color w:val="44536A"/>
          <w:spacing w:val="-10"/>
          <w:sz w:val="24"/>
        </w:rPr>
        <w:t xml:space="preserve"> </w:t>
      </w:r>
      <w:r>
        <w:rPr>
          <w:rFonts w:ascii="Cambria Math"/>
          <w:color w:val="44536A"/>
          <w:sz w:val="24"/>
        </w:rPr>
        <w:t>Goals: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142" w:lineRule="exact"/>
        <w:rPr>
          <w:rFonts w:cs="Calibri"/>
        </w:rPr>
      </w:pPr>
      <w:r>
        <w:rPr>
          <w:spacing w:val="-1"/>
        </w:rPr>
        <w:t>Participate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2"/>
        </w:rPr>
        <w:t xml:space="preserve"> </w:t>
      </w:r>
      <w:r>
        <w:rPr>
          <w:spacing w:val="-2"/>
        </w:rPr>
        <w:t>community</w:t>
      </w:r>
      <w:r>
        <w:t xml:space="preserve"> </w:t>
      </w:r>
      <w:r>
        <w:rPr>
          <w:spacing w:val="-1"/>
        </w:rPr>
        <w:t>task</w:t>
      </w:r>
      <w:r>
        <w:t xml:space="preserve"> </w:t>
      </w:r>
      <w:r>
        <w:rPr>
          <w:spacing w:val="-1"/>
        </w:rPr>
        <w:t>force/committee</w:t>
      </w:r>
      <w:r>
        <w:rPr>
          <w:spacing w:val="-2"/>
        </w:rPr>
        <w:t xml:space="preserve"> </w:t>
      </w:r>
      <w:r>
        <w:rPr>
          <w:spacing w:val="-1"/>
        </w:rPr>
        <w:t>focused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addressing</w:t>
      </w:r>
    </w:p>
    <w:p w:rsidR="00731D97" w:rsidRDefault="001522BE">
      <w:pPr>
        <w:pStyle w:val="BodyText"/>
        <w:spacing w:before="29"/>
        <w:ind w:left="860"/>
        <w:rPr>
          <w:rFonts w:cs="Calibri"/>
        </w:rPr>
      </w:pPr>
      <w:r>
        <w:rPr>
          <w:spacing w:val="-1"/>
        </w:rPr>
        <w:t>unemployment.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before="24" w:line="264" w:lineRule="auto"/>
        <w:ind w:right="1042"/>
        <w:rPr>
          <w:rFonts w:cs="Calibri"/>
        </w:rPr>
      </w:pPr>
      <w:r>
        <w:rPr>
          <w:rFonts w:cs="Calibri"/>
          <w:spacing w:val="-1"/>
        </w:rPr>
        <w:t>Participate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at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least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four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career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fairs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and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career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exploration programs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throughout</w:t>
      </w:r>
      <w:r>
        <w:rPr>
          <w:rFonts w:cs="Calibri"/>
        </w:rPr>
        <w:t xml:space="preserve"> the</w:t>
      </w:r>
      <w:r>
        <w:rPr>
          <w:rFonts w:cs="Calibri"/>
          <w:spacing w:val="55"/>
        </w:rPr>
        <w:t xml:space="preserve"> </w:t>
      </w:r>
      <w:r>
        <w:rPr>
          <w:rFonts w:cs="Calibri"/>
          <w:spacing w:val="-1"/>
        </w:rPr>
        <w:t>hospital’s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service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area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throughout</w:t>
      </w:r>
      <w:r>
        <w:rPr>
          <w:rFonts w:cs="Calibri"/>
        </w:rPr>
        <w:t xml:space="preserve"> 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community.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77" w:lineRule="exact"/>
        <w:rPr>
          <w:rFonts w:cs="Calibri"/>
        </w:rPr>
      </w:pPr>
      <w:r>
        <w:rPr>
          <w:spacing w:val="-1"/>
        </w:rPr>
        <w:t xml:space="preserve">Hosting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2"/>
        </w:rPr>
        <w:t xml:space="preserve"> </w:t>
      </w:r>
      <w:r>
        <w:rPr>
          <w:spacing w:val="-1"/>
        </w:rPr>
        <w:t>four hiring events</w:t>
      </w:r>
      <w:r>
        <w:t xml:space="preserve"> at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hospital</w:t>
      </w:r>
      <w:r>
        <w:rPr>
          <w:spacing w:val="-2"/>
        </w:rPr>
        <w:t xml:space="preserve"> </w:t>
      </w:r>
      <w:r>
        <w:rPr>
          <w:spacing w:val="-1"/>
        </w:rPr>
        <w:t>throughout</w:t>
      </w:r>
      <w:r>
        <w:t xml:space="preserve"> the</w:t>
      </w:r>
      <w:r>
        <w:rPr>
          <w:spacing w:val="-2"/>
        </w:rPr>
        <w:t xml:space="preserve"> </w:t>
      </w:r>
      <w:r>
        <w:t>year.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before="27" w:line="264" w:lineRule="auto"/>
        <w:ind w:right="394"/>
        <w:rPr>
          <w:rFonts w:cs="Calibri"/>
        </w:rPr>
      </w:pPr>
      <w:r>
        <w:rPr>
          <w:spacing w:val="-1"/>
        </w:rPr>
        <w:t>Partner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local</w:t>
      </w:r>
      <w:r>
        <w:rPr>
          <w:spacing w:val="-3"/>
        </w:rPr>
        <w:t xml:space="preserve"> </w:t>
      </w:r>
      <w:r>
        <w:rPr>
          <w:spacing w:val="-1"/>
        </w:rPr>
        <w:t>schools like</w:t>
      </w:r>
      <w:r>
        <w:t xml:space="preserve"> </w:t>
      </w:r>
      <w:r>
        <w:rPr>
          <w:spacing w:val="-1"/>
        </w:rPr>
        <w:t>Taunton High School</w:t>
      </w:r>
      <w:r>
        <w:rPr>
          <w:spacing w:val="-2"/>
        </w:rPr>
        <w:t xml:space="preserve"> </w:t>
      </w:r>
      <w:r>
        <w:rPr>
          <w:spacing w:val="-1"/>
        </w:rPr>
        <w:t>and Coyle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Cassidy</w:t>
      </w:r>
      <w:r>
        <w:t xml:space="preserve"> </w:t>
      </w:r>
      <w:r>
        <w:rPr>
          <w:spacing w:val="-1"/>
        </w:rPr>
        <w:t xml:space="preserve">High School </w:t>
      </w:r>
      <w:r>
        <w:t>to</w:t>
      </w:r>
      <w:r>
        <w:rPr>
          <w:spacing w:val="-1"/>
        </w:rPr>
        <w:t xml:space="preserve"> offer</w:t>
      </w:r>
      <w:r>
        <w:rPr>
          <w:spacing w:val="91"/>
        </w:rPr>
        <w:t xml:space="preserve"> </w:t>
      </w:r>
      <w:r>
        <w:rPr>
          <w:spacing w:val="-1"/>
        </w:rPr>
        <w:t>student volunteer</w:t>
      </w:r>
      <w:r>
        <w:t xml:space="preserve"> </w:t>
      </w:r>
      <w:r>
        <w:rPr>
          <w:spacing w:val="-1"/>
        </w:rPr>
        <w:t>and internship programs</w:t>
      </w:r>
      <w:r>
        <w:rPr>
          <w:spacing w:val="-3"/>
        </w:rPr>
        <w:t xml:space="preserve"> </w:t>
      </w:r>
      <w:r>
        <w:t xml:space="preserve">as a </w:t>
      </w:r>
      <w:r>
        <w:rPr>
          <w:spacing w:val="-2"/>
        </w:rPr>
        <w:t>bridge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employment.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64" w:lineRule="auto"/>
        <w:ind w:right="255"/>
        <w:rPr>
          <w:rFonts w:cs="Calibri"/>
        </w:rPr>
      </w:pPr>
      <w:r>
        <w:rPr>
          <w:rFonts w:cs="Calibri"/>
          <w:spacing w:val="-1"/>
        </w:rPr>
        <w:t>Implement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new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 xml:space="preserve">partnership </w:t>
      </w:r>
      <w:r>
        <w:rPr>
          <w:rFonts w:cs="Calibri"/>
        </w:rPr>
        <w:t>with</w:t>
      </w:r>
      <w:r>
        <w:rPr>
          <w:rFonts w:cs="Calibri"/>
          <w:spacing w:val="-1"/>
        </w:rPr>
        <w:t xml:space="preserve"> 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Boy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Scouts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of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America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introduce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“Explorer”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program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at</w:t>
      </w:r>
      <w:r>
        <w:rPr>
          <w:rFonts w:cs="Calibri"/>
          <w:spacing w:val="63"/>
        </w:rPr>
        <w:t xml:space="preserve"> </w:t>
      </w:r>
      <w:r>
        <w:rPr>
          <w:rFonts w:cs="Calibri"/>
        </w:rPr>
        <w:t xml:space="preserve">the </w:t>
      </w:r>
      <w:r>
        <w:rPr>
          <w:rFonts w:cs="Calibri"/>
          <w:spacing w:val="-1"/>
        </w:rPr>
        <w:t>hospital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for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teens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interested</w:t>
      </w:r>
      <w:r>
        <w:rPr>
          <w:rFonts w:cs="Calibri"/>
        </w:rPr>
        <w:t xml:space="preserve"> in</w:t>
      </w:r>
      <w:r>
        <w:rPr>
          <w:rFonts w:cs="Calibri"/>
          <w:spacing w:val="-1"/>
        </w:rPr>
        <w:t xml:space="preserve"> health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care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careers.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64" w:lineRule="auto"/>
        <w:ind w:right="349"/>
        <w:rPr>
          <w:rFonts w:cs="Calibri"/>
        </w:rPr>
      </w:pPr>
      <w:r>
        <w:rPr>
          <w:spacing w:val="-1"/>
        </w:rPr>
        <w:t>Continue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partner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minimum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two</w:t>
      </w:r>
      <w:r>
        <w:rPr>
          <w:spacing w:val="1"/>
        </w:rPr>
        <w:t xml:space="preserve"> </w:t>
      </w:r>
      <w:r>
        <w:rPr>
          <w:spacing w:val="-1"/>
        </w:rPr>
        <w:t>nursing schools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offer</w:t>
      </w:r>
      <w:r>
        <w:t xml:space="preserve"> </w:t>
      </w:r>
      <w:r>
        <w:rPr>
          <w:spacing w:val="-1"/>
        </w:rPr>
        <w:t>student nursing programs</w:t>
      </w:r>
      <w:r>
        <w:rPr>
          <w:spacing w:val="57"/>
        </w:rPr>
        <w:t xml:space="preserve"> </w:t>
      </w:r>
      <w:r>
        <w:t>aimed</w:t>
      </w:r>
      <w:r>
        <w:rPr>
          <w:spacing w:val="-1"/>
        </w:rPr>
        <w:t xml:space="preserve"> at</w:t>
      </w:r>
      <w:r>
        <w:t xml:space="preserve"> </w:t>
      </w:r>
      <w:r>
        <w:rPr>
          <w:spacing w:val="-1"/>
        </w:rPr>
        <w:t>training students</w:t>
      </w:r>
      <w:r>
        <w:rPr>
          <w:spacing w:val="-3"/>
        </w:rPr>
        <w:t xml:space="preserve"> </w:t>
      </w:r>
      <w:r>
        <w:rPr>
          <w:spacing w:val="-1"/>
        </w:rPr>
        <w:t>and opening up career</w:t>
      </w:r>
      <w:r>
        <w:rPr>
          <w:spacing w:val="-2"/>
        </w:rPr>
        <w:t xml:space="preserve"> </w:t>
      </w:r>
      <w:r>
        <w:rPr>
          <w:spacing w:val="-1"/>
        </w:rPr>
        <w:t>opportunities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hospital.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65" w:lineRule="auto"/>
        <w:ind w:right="379"/>
        <w:rPr>
          <w:rFonts w:cs="Calibri"/>
        </w:rPr>
      </w:pPr>
      <w:r>
        <w:rPr>
          <w:rFonts w:cs="Calibri"/>
          <w:spacing w:val="-1"/>
        </w:rPr>
        <w:t>Continue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partner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with </w:t>
      </w:r>
      <w:r>
        <w:rPr>
          <w:rFonts w:cs="Calibri"/>
          <w:spacing w:val="-1"/>
        </w:rPr>
        <w:t>Coyle</w:t>
      </w:r>
      <w:r>
        <w:rPr>
          <w:rFonts w:cs="Calibri"/>
        </w:rPr>
        <w:t xml:space="preserve"> &amp;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Cassidy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High School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implement</w:t>
      </w:r>
      <w:r>
        <w:rPr>
          <w:rFonts w:cs="Calibri"/>
        </w:rPr>
        <w:t xml:space="preserve"> the </w:t>
      </w:r>
      <w:r>
        <w:rPr>
          <w:rFonts w:cs="Calibri"/>
          <w:spacing w:val="-1"/>
        </w:rPr>
        <w:t>hospital’s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Accelerated</w:t>
      </w:r>
      <w:r>
        <w:rPr>
          <w:rFonts w:cs="Calibri"/>
          <w:spacing w:val="49"/>
        </w:rPr>
        <w:t xml:space="preserve"> </w:t>
      </w:r>
      <w:r>
        <w:rPr>
          <w:rFonts w:cs="Calibri"/>
          <w:spacing w:val="-1"/>
        </w:rPr>
        <w:t>CNA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Career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Program.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64" w:lineRule="auto"/>
        <w:ind w:right="255"/>
        <w:rPr>
          <w:rFonts w:cs="Calibri"/>
        </w:rPr>
      </w:pPr>
      <w:r>
        <w:rPr>
          <w:spacing w:val="-1"/>
        </w:rPr>
        <w:t>Establish</w:t>
      </w:r>
      <w:r>
        <w:t xml:space="preserve"> a </w:t>
      </w:r>
      <w:r>
        <w:rPr>
          <w:spacing w:val="-1"/>
        </w:rPr>
        <w:t>co-op program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1"/>
        </w:rPr>
        <w:t xml:space="preserve"> collaboration </w:t>
      </w:r>
      <w:r>
        <w:t>with</w:t>
      </w:r>
      <w:r>
        <w:rPr>
          <w:spacing w:val="-3"/>
        </w:rPr>
        <w:t xml:space="preserve"> </w:t>
      </w:r>
      <w:r>
        <w:rPr>
          <w:spacing w:val="-1"/>
        </w:rPr>
        <w:t>Bristol-Plymouth</w:t>
      </w:r>
      <w:r>
        <w:t xml:space="preserve"> </w:t>
      </w:r>
      <w:r>
        <w:rPr>
          <w:spacing w:val="-1"/>
        </w:rPr>
        <w:t>Regional</w:t>
      </w:r>
      <w:r>
        <w:t xml:space="preserve"> </w:t>
      </w:r>
      <w:r>
        <w:rPr>
          <w:spacing w:val="-1"/>
        </w:rPr>
        <w:t>Technical</w:t>
      </w:r>
      <w:r>
        <w:t xml:space="preserve"> </w:t>
      </w:r>
      <w:r>
        <w:rPr>
          <w:spacing w:val="-1"/>
        </w:rPr>
        <w:t>School</w:t>
      </w:r>
      <w:r>
        <w:rPr>
          <w:spacing w:val="-2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a goal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 xml:space="preserve">hiring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t xml:space="preserve"> </w:t>
      </w:r>
      <w:r>
        <w:rPr>
          <w:spacing w:val="-1"/>
        </w:rPr>
        <w:t>students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help</w:t>
      </w:r>
      <w:r>
        <w:rPr>
          <w:spacing w:val="-3"/>
        </w:rPr>
        <w:t xml:space="preserve"> </w:t>
      </w:r>
      <w:r>
        <w:rPr>
          <w:spacing w:val="-1"/>
        </w:rPr>
        <w:t>create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pathway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careers</w:t>
      </w:r>
      <w:r>
        <w:t xml:space="preserve"> in</w:t>
      </w:r>
      <w:r>
        <w:rPr>
          <w:spacing w:val="41"/>
        </w:rPr>
        <w:t xml:space="preserve"> </w:t>
      </w:r>
      <w:r>
        <w:rPr>
          <w:spacing w:val="-1"/>
        </w:rPr>
        <w:t xml:space="preserve">health </w:t>
      </w:r>
      <w:r>
        <w:t>care.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64" w:lineRule="auto"/>
        <w:ind w:right="625"/>
        <w:rPr>
          <w:rFonts w:cs="Calibri"/>
        </w:rPr>
      </w:pPr>
      <w:r>
        <w:rPr>
          <w:spacing w:val="-1"/>
        </w:rPr>
        <w:t>Implement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Graduate</w:t>
      </w:r>
      <w:r>
        <w:t xml:space="preserve"> </w:t>
      </w:r>
      <w:r>
        <w:rPr>
          <w:spacing w:val="-1"/>
        </w:rPr>
        <w:t>Nurse</w:t>
      </w:r>
      <w:r>
        <w:t xml:space="preserve"> </w:t>
      </w:r>
      <w:r>
        <w:rPr>
          <w:spacing w:val="-1"/>
        </w:rPr>
        <w:t>residency</w:t>
      </w:r>
      <w:r>
        <w:rPr>
          <w:spacing w:val="-2"/>
        </w:rPr>
        <w:t xml:space="preserve"> </w:t>
      </w:r>
      <w:r>
        <w:rPr>
          <w:spacing w:val="-1"/>
        </w:rPr>
        <w:t>program,</w:t>
      </w:r>
      <w:r>
        <w:t xml:space="preserve"> </w:t>
      </w:r>
      <w:r>
        <w:rPr>
          <w:spacing w:val="-1"/>
        </w:rPr>
        <w:t>designed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train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graduates</w:t>
      </w:r>
      <w:r>
        <w:t xml:space="preserve"> and</w:t>
      </w:r>
      <w:r>
        <w:rPr>
          <w:spacing w:val="51"/>
        </w:rPr>
        <w:t xml:space="preserve"> </w:t>
      </w:r>
      <w:r>
        <w:rPr>
          <w:spacing w:val="-1"/>
        </w:rPr>
        <w:t>mentor</w:t>
      </w:r>
      <w:r>
        <w:rPr>
          <w:spacing w:val="-2"/>
        </w:rPr>
        <w:t xml:space="preserve"> </w:t>
      </w:r>
      <w:r>
        <w:rPr>
          <w:spacing w:val="-1"/>
        </w:rPr>
        <w:t>them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 xml:space="preserve">they </w:t>
      </w:r>
      <w:r>
        <w:rPr>
          <w:spacing w:val="-1"/>
        </w:rPr>
        <w:t>enter</w:t>
      </w:r>
      <w:r>
        <w:rPr>
          <w:spacing w:val="-2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rPr>
          <w:spacing w:val="-1"/>
        </w:rPr>
        <w:t>nursing careers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Morton</w:t>
      </w:r>
      <w:r>
        <w:t xml:space="preserve"> </w:t>
      </w:r>
      <w:r>
        <w:rPr>
          <w:spacing w:val="-1"/>
        </w:rPr>
        <w:t>Hospital.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64" w:lineRule="auto"/>
        <w:ind w:right="482"/>
        <w:rPr>
          <w:rFonts w:cs="Calibri"/>
        </w:rPr>
      </w:pPr>
      <w:r>
        <w:rPr>
          <w:spacing w:val="-1"/>
        </w:rPr>
        <w:t>Continue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partner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-1"/>
        </w:rPr>
        <w:t xml:space="preserve">Taunton </w:t>
      </w:r>
      <w:r>
        <w:t>Area</w:t>
      </w:r>
      <w:r>
        <w:rPr>
          <w:spacing w:val="-3"/>
        </w:rPr>
        <w:t xml:space="preserve"> </w:t>
      </w:r>
      <w:r>
        <w:rPr>
          <w:spacing w:val="-1"/>
        </w:rPr>
        <w:t>School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Career</w:t>
      </w:r>
      <w:r>
        <w:t xml:space="preserve"> </w:t>
      </w:r>
      <w:r>
        <w:rPr>
          <w:spacing w:val="-1"/>
        </w:rPr>
        <w:t>and local</w:t>
      </w:r>
      <w:r>
        <w:t xml:space="preserve"> </w:t>
      </w:r>
      <w:r>
        <w:rPr>
          <w:spacing w:val="-1"/>
        </w:rPr>
        <w:t>high schools</w:t>
      </w:r>
      <w:r>
        <w:rPr>
          <w:spacing w:val="-3"/>
        </w:rPr>
        <w:t xml:space="preserve"> </w:t>
      </w:r>
      <w:r>
        <w:rPr>
          <w:spacing w:val="-1"/>
        </w:rPr>
        <w:t>to host</w:t>
      </w:r>
      <w:r>
        <w:rPr>
          <w:spacing w:val="-2"/>
        </w:rPr>
        <w:t xml:space="preserve"> </w:t>
      </w:r>
      <w:r>
        <w:rPr>
          <w:spacing w:val="-1"/>
        </w:rPr>
        <w:t>career</w:t>
      </w:r>
      <w:r>
        <w:rPr>
          <w:spacing w:val="65"/>
        </w:rPr>
        <w:t xml:space="preserve"> </w:t>
      </w:r>
      <w:r>
        <w:rPr>
          <w:spacing w:val="-1"/>
        </w:rPr>
        <w:t xml:space="preserve">exploration </w:t>
      </w:r>
      <w:r>
        <w:t>and</w:t>
      </w:r>
      <w:r>
        <w:rPr>
          <w:spacing w:val="-4"/>
        </w:rPr>
        <w:t xml:space="preserve"> </w:t>
      </w:r>
      <w:r>
        <w:t>career</w:t>
      </w:r>
      <w:r>
        <w:rPr>
          <w:spacing w:val="-5"/>
        </w:rPr>
        <w:t xml:space="preserve"> </w:t>
      </w:r>
      <w:r>
        <w:rPr>
          <w:spacing w:val="-1"/>
        </w:rPr>
        <w:t>mentor</w:t>
      </w:r>
      <w:r>
        <w:t xml:space="preserve"> </w:t>
      </w:r>
      <w:r>
        <w:rPr>
          <w:spacing w:val="-1"/>
        </w:rPr>
        <w:t>programs</w:t>
      </w:r>
      <w:r>
        <w:t xml:space="preserve"> 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promote</w:t>
      </w:r>
      <w:r>
        <w:rPr>
          <w:spacing w:val="-2"/>
        </w:rPr>
        <w:t xml:space="preserve"> </w:t>
      </w:r>
      <w:r>
        <w:rPr>
          <w:spacing w:val="-1"/>
        </w:rPr>
        <w:t>interest</w:t>
      </w:r>
      <w:r>
        <w:t xml:space="preserve"> in </w:t>
      </w:r>
      <w:r>
        <w:rPr>
          <w:spacing w:val="-1"/>
        </w:rPr>
        <w:t>health care</w:t>
      </w:r>
      <w:r>
        <w:rPr>
          <w:spacing w:val="49"/>
        </w:rPr>
        <w:t xml:space="preserve"> </w:t>
      </w:r>
      <w:r>
        <w:t>careers.</w:t>
      </w:r>
    </w:p>
    <w:p w:rsidR="00731D97" w:rsidRDefault="001522BE">
      <w:pPr>
        <w:spacing w:line="685" w:lineRule="exact"/>
        <w:ind w:left="140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/>
          <w:color w:val="44536A"/>
          <w:sz w:val="24"/>
        </w:rPr>
        <w:t>Long</w:t>
      </w:r>
      <w:r>
        <w:rPr>
          <w:rFonts w:ascii="Cambria Math"/>
          <w:color w:val="44536A"/>
          <w:spacing w:val="-7"/>
          <w:sz w:val="24"/>
        </w:rPr>
        <w:t xml:space="preserve"> </w:t>
      </w:r>
      <w:r>
        <w:rPr>
          <w:rFonts w:ascii="Cambria Math"/>
          <w:color w:val="44536A"/>
          <w:spacing w:val="-1"/>
          <w:sz w:val="24"/>
        </w:rPr>
        <w:t>Term</w:t>
      </w:r>
      <w:r>
        <w:rPr>
          <w:rFonts w:ascii="Cambria Math"/>
          <w:color w:val="44536A"/>
          <w:spacing w:val="-6"/>
          <w:sz w:val="24"/>
        </w:rPr>
        <w:t xml:space="preserve"> </w:t>
      </w:r>
      <w:r>
        <w:rPr>
          <w:rFonts w:ascii="Cambria Math"/>
          <w:color w:val="44536A"/>
          <w:spacing w:val="-1"/>
          <w:sz w:val="24"/>
        </w:rPr>
        <w:t>Goals: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142" w:lineRule="exact"/>
        <w:rPr>
          <w:rFonts w:cs="Calibri"/>
        </w:rPr>
      </w:pPr>
      <w:r>
        <w:rPr>
          <w:rFonts w:cs="Calibri"/>
          <w:spacing w:val="-1"/>
        </w:rPr>
        <w:t>Reduce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rate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1"/>
        </w:rPr>
        <w:t>unemployment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in the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hospital’s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service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area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 xml:space="preserve">by </w:t>
      </w:r>
      <w:r>
        <w:rPr>
          <w:rFonts w:cs="Calibri"/>
        </w:rPr>
        <w:t>5%.</w:t>
      </w:r>
    </w:p>
    <w:p w:rsidR="00731D97" w:rsidRDefault="001522BE">
      <w:pPr>
        <w:pStyle w:val="Heading4"/>
        <w:spacing w:before="26" w:line="1575" w:lineRule="exact"/>
      </w:pPr>
      <w:r>
        <w:rPr>
          <w:color w:val="44536A"/>
        </w:rPr>
        <w:t>Priority</w:t>
      </w:r>
      <w:r>
        <w:rPr>
          <w:color w:val="44536A"/>
          <w:spacing w:val="-15"/>
        </w:rPr>
        <w:t xml:space="preserve"> </w:t>
      </w:r>
      <w:r>
        <w:rPr>
          <w:color w:val="44536A"/>
        </w:rPr>
        <w:t>7:</w:t>
      </w:r>
      <w:r>
        <w:rPr>
          <w:color w:val="44536A"/>
          <w:spacing w:val="-14"/>
        </w:rPr>
        <w:t xml:space="preserve"> </w:t>
      </w:r>
      <w:r>
        <w:rPr>
          <w:color w:val="44536A"/>
        </w:rPr>
        <w:t>Educational</w:t>
      </w:r>
      <w:r>
        <w:rPr>
          <w:color w:val="44536A"/>
          <w:spacing w:val="-14"/>
        </w:rPr>
        <w:t xml:space="preserve"> </w:t>
      </w:r>
      <w:r>
        <w:rPr>
          <w:color w:val="44536A"/>
        </w:rPr>
        <w:t>Advancement</w:t>
      </w:r>
      <w:r>
        <w:rPr>
          <w:color w:val="44536A"/>
          <w:spacing w:val="-15"/>
        </w:rPr>
        <w:t xml:space="preserve"> </w:t>
      </w:r>
      <w:r>
        <w:rPr>
          <w:color w:val="44536A"/>
          <w:spacing w:val="-1"/>
        </w:rPr>
        <w:t>and</w:t>
      </w:r>
      <w:r>
        <w:rPr>
          <w:color w:val="44536A"/>
          <w:spacing w:val="-11"/>
        </w:rPr>
        <w:t xml:space="preserve"> </w:t>
      </w:r>
      <w:r>
        <w:rPr>
          <w:color w:val="44536A"/>
          <w:spacing w:val="-1"/>
        </w:rPr>
        <w:t>Support</w:t>
      </w:r>
    </w:p>
    <w:p w:rsidR="00731D97" w:rsidRDefault="001522BE">
      <w:pPr>
        <w:pStyle w:val="BodyText"/>
        <w:spacing w:line="136" w:lineRule="exact"/>
        <w:rPr>
          <w:rFonts w:cs="Calibri"/>
        </w:rPr>
      </w:pPr>
      <w:r>
        <w:t xml:space="preserve">It </w:t>
      </w:r>
      <w:r>
        <w:rPr>
          <w:spacing w:val="-1"/>
        </w:rPr>
        <w:t>has</w:t>
      </w:r>
      <w:r>
        <w:t xml:space="preserve"> </w:t>
      </w:r>
      <w:r>
        <w:rPr>
          <w:spacing w:val="-1"/>
        </w:rPr>
        <w:t>been</w:t>
      </w:r>
      <w:r>
        <w:rPr>
          <w:spacing w:val="-3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rPr>
          <w:spacing w:val="-1"/>
        </w:rPr>
        <w:t>documented</w:t>
      </w:r>
      <w:r>
        <w:t xml:space="preserve"> that</w:t>
      </w:r>
      <w:r>
        <w:rPr>
          <w:spacing w:val="1"/>
        </w:rPr>
        <w:t xml:space="preserve"> </w:t>
      </w:r>
      <w:r>
        <w:rPr>
          <w:spacing w:val="-1"/>
        </w:rPr>
        <w:t>higher</w:t>
      </w:r>
      <w:r>
        <w:rPr>
          <w:spacing w:val="-2"/>
        </w:rPr>
        <w:t xml:space="preserve"> </w:t>
      </w:r>
      <w:r>
        <w:rPr>
          <w:spacing w:val="-1"/>
        </w:rPr>
        <w:t>educational</w:t>
      </w:r>
      <w:r>
        <w:rPr>
          <w:spacing w:val="-3"/>
        </w:rPr>
        <w:t xml:space="preserve"> </w:t>
      </w:r>
      <w:r>
        <w:t>levels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associated</w:t>
      </w:r>
      <w:r>
        <w:t xml:space="preserve"> with</w:t>
      </w:r>
      <w:r>
        <w:rPr>
          <w:spacing w:val="-1"/>
        </w:rPr>
        <w:t xml:space="preserve"> better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rPr>
          <w:spacing w:val="-2"/>
        </w:rPr>
        <w:t xml:space="preserve"> </w:t>
      </w:r>
      <w:r>
        <w:rPr>
          <w:spacing w:val="-1"/>
        </w:rPr>
        <w:t>outcomes</w:t>
      </w:r>
    </w:p>
    <w:p w:rsidR="00731D97" w:rsidRDefault="001522BE">
      <w:pPr>
        <w:pStyle w:val="BodyText"/>
        <w:spacing w:before="26" w:line="264" w:lineRule="auto"/>
        <w:ind w:right="186"/>
        <w:rPr>
          <w:rFonts w:cs="Calibri"/>
        </w:rPr>
      </w:pPr>
      <w:r>
        <w:rPr>
          <w:spacing w:val="-1"/>
        </w:rPr>
        <w:t xml:space="preserve">and </w:t>
      </w: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2"/>
        </w:rPr>
        <w:t xml:space="preserve"> </w:t>
      </w:r>
      <w:r>
        <w:rPr>
          <w:spacing w:val="-1"/>
        </w:rPr>
        <w:t>health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wellness</w:t>
      </w:r>
      <w:r>
        <w:rPr>
          <w:spacing w:val="-2"/>
        </w:rPr>
        <w:t xml:space="preserve"> </w:t>
      </w:r>
      <w:r>
        <w:rPr>
          <w:spacing w:val="-1"/>
        </w:rPr>
        <w:t>services.</w:t>
      </w:r>
      <w:r>
        <w:rPr>
          <w:spacing w:val="-2"/>
        </w:rPr>
        <w:t xml:space="preserve"> </w:t>
      </w:r>
      <w:r>
        <w:rPr>
          <w:spacing w:val="-1"/>
        </w:rPr>
        <w:t>Lower</w:t>
      </w:r>
      <w:r>
        <w:t xml:space="preserve"> </w:t>
      </w:r>
      <w:r>
        <w:rPr>
          <w:spacing w:val="-1"/>
        </w:rPr>
        <w:t>levels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educational</w:t>
      </w:r>
      <w:r>
        <w:t xml:space="preserve"> </w:t>
      </w:r>
      <w:r>
        <w:rPr>
          <w:spacing w:val="-1"/>
        </w:rPr>
        <w:t>attainment</w:t>
      </w:r>
      <w:r>
        <w:rPr>
          <w:spacing w:val="-2"/>
        </w:rPr>
        <w:t xml:space="preserve"> </w:t>
      </w:r>
      <w:r>
        <w:t xml:space="preserve">are </w:t>
      </w:r>
      <w:r>
        <w:rPr>
          <w:spacing w:val="-1"/>
        </w:rPr>
        <w:t>associated</w:t>
      </w:r>
      <w:r>
        <w:rPr>
          <w:spacing w:val="93"/>
        </w:rPr>
        <w:t xml:space="preserve"> </w:t>
      </w:r>
      <w:r>
        <w:t xml:space="preserve">with </w:t>
      </w:r>
      <w:r>
        <w:rPr>
          <w:spacing w:val="-1"/>
        </w:rPr>
        <w:t>increased</w:t>
      </w:r>
      <w:r>
        <w:t xml:space="preserve"> </w:t>
      </w:r>
      <w:r>
        <w:rPr>
          <w:spacing w:val="-1"/>
        </w:rPr>
        <w:t>prevalence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certain chronic</w:t>
      </w:r>
      <w:r>
        <w:t xml:space="preserve"> </w:t>
      </w:r>
      <w:r>
        <w:rPr>
          <w:spacing w:val="-1"/>
        </w:rPr>
        <w:t>diseases</w:t>
      </w:r>
      <w:r>
        <w:rPr>
          <w:spacing w:val="-4"/>
        </w:rPr>
        <w:t xml:space="preserve"> </w:t>
      </w:r>
      <w:r>
        <w:rPr>
          <w:spacing w:val="-1"/>
        </w:rPr>
        <w:t xml:space="preserve">including diabetes. </w:t>
      </w:r>
      <w:r>
        <w:t>Low</w:t>
      </w:r>
      <w:r>
        <w:rPr>
          <w:spacing w:val="-2"/>
        </w:rPr>
        <w:t xml:space="preserve"> </w:t>
      </w:r>
      <w:r>
        <w:rPr>
          <w:spacing w:val="-1"/>
        </w:rPr>
        <w:t xml:space="preserve">levels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educational</w:t>
      </w:r>
      <w:r>
        <w:rPr>
          <w:spacing w:val="75"/>
        </w:rPr>
        <w:t xml:space="preserve"> </w:t>
      </w:r>
      <w:r>
        <w:rPr>
          <w:spacing w:val="-1"/>
        </w:rPr>
        <w:t>attainment are</w:t>
      </w:r>
      <w:r>
        <w:t xml:space="preserve"> </w:t>
      </w:r>
      <w:r>
        <w:rPr>
          <w:spacing w:val="-1"/>
        </w:rPr>
        <w:t>also</w:t>
      </w:r>
      <w:r>
        <w:rPr>
          <w:spacing w:val="1"/>
        </w:rPr>
        <w:t xml:space="preserve"> </w:t>
      </w:r>
      <w:r>
        <w:rPr>
          <w:spacing w:val="-1"/>
        </w:rPr>
        <w:t>associated with</w:t>
      </w:r>
      <w:r>
        <w:rPr>
          <w:spacing w:val="2"/>
        </w:rPr>
        <w:t xml:space="preserve"> </w:t>
      </w:r>
      <w:r>
        <w:rPr>
          <w:spacing w:val="-1"/>
        </w:rPr>
        <w:t>lower</w:t>
      </w:r>
      <w:r>
        <w:rPr>
          <w:spacing w:val="-2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rPr>
          <w:spacing w:val="-1"/>
        </w:rPr>
        <w:t>economic</w:t>
      </w:r>
      <w:r>
        <w:t xml:space="preserve"> </w:t>
      </w:r>
      <w:r>
        <w:rPr>
          <w:spacing w:val="-1"/>
        </w:rPr>
        <w:t>status</w:t>
      </w:r>
      <w:r>
        <w:rPr>
          <w:spacing w:val="2"/>
        </w:rPr>
        <w:t xml:space="preserve"> </w:t>
      </w:r>
      <w:r>
        <w:rPr>
          <w:spacing w:val="-1"/>
        </w:rPr>
        <w:t xml:space="preserve">levels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often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1"/>
        </w:rPr>
        <w:t>increased</w:t>
      </w:r>
      <w:r>
        <w:rPr>
          <w:spacing w:val="61"/>
        </w:rPr>
        <w:t xml:space="preserve"> </w:t>
      </w:r>
      <w:r>
        <w:rPr>
          <w:spacing w:val="-1"/>
        </w:rPr>
        <w:t>prevalence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 xml:space="preserve">poverty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unemployment.</w:t>
      </w:r>
      <w:r>
        <w:rPr>
          <w:spacing w:val="48"/>
        </w:rPr>
        <w:t xml:space="preserve"> </w:t>
      </w:r>
      <w:r>
        <w:rPr>
          <w:spacing w:val="-1"/>
        </w:rPr>
        <w:t>Morton hospital</w:t>
      </w:r>
      <w:r>
        <w:t xml:space="preserve"> is</w:t>
      </w:r>
      <w:r>
        <w:rPr>
          <w:spacing w:val="-3"/>
        </w:rPr>
        <w:t xml:space="preserve"> </w:t>
      </w:r>
      <w:r>
        <w:rPr>
          <w:spacing w:val="-1"/>
        </w:rPr>
        <w:t>committed to</w:t>
      </w:r>
      <w:r>
        <w:rPr>
          <w:spacing w:val="1"/>
        </w:rPr>
        <w:t xml:space="preserve"> </w:t>
      </w:r>
      <w:r>
        <w:rPr>
          <w:spacing w:val="-1"/>
        </w:rPr>
        <w:t>improving</w:t>
      </w:r>
      <w:r>
        <w:rPr>
          <w:spacing w:val="-3"/>
        </w:rPr>
        <w:t xml:space="preserve"> </w:t>
      </w:r>
      <w:r>
        <w:rPr>
          <w:spacing w:val="-1"/>
        </w:rPr>
        <w:t>educational</w:t>
      </w:r>
      <w:r>
        <w:rPr>
          <w:spacing w:val="55"/>
        </w:rPr>
        <w:t xml:space="preserve"> </w:t>
      </w:r>
      <w:r>
        <w:rPr>
          <w:spacing w:val="-1"/>
        </w:rPr>
        <w:t>access,</w:t>
      </w:r>
      <w:r>
        <w:rPr>
          <w:spacing w:val="-2"/>
        </w:rPr>
        <w:t xml:space="preserve"> </w:t>
      </w:r>
      <w:r>
        <w:t xml:space="preserve">in </w:t>
      </w:r>
      <w:r>
        <w:rPr>
          <w:spacing w:val="-1"/>
        </w:rPr>
        <w:t>particular,</w:t>
      </w:r>
      <w:r>
        <w:rPr>
          <w:spacing w:val="-2"/>
        </w:rPr>
        <w:t xml:space="preserve"> </w:t>
      </w:r>
      <w:r>
        <w:rPr>
          <w:spacing w:val="-1"/>
        </w:rPr>
        <w:t>educational</w:t>
      </w:r>
      <w:r>
        <w:rPr>
          <w:spacing w:val="-3"/>
        </w:rPr>
        <w:t xml:space="preserve"> </w:t>
      </w:r>
      <w:r>
        <w:rPr>
          <w:spacing w:val="-1"/>
        </w:rPr>
        <w:t>opportunities</w:t>
      </w:r>
      <w:r>
        <w:t xml:space="preserve"> </w:t>
      </w:r>
      <w:r>
        <w:rPr>
          <w:spacing w:val="-1"/>
        </w:rPr>
        <w:t xml:space="preserve">leading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health careers.</w:t>
      </w:r>
      <w:r>
        <w:rPr>
          <w:spacing w:val="-3"/>
        </w:rPr>
        <w:t xml:space="preserve"> </w:t>
      </w:r>
      <w:r>
        <w:rPr>
          <w:spacing w:val="-1"/>
        </w:rPr>
        <w:t>Morton hospital</w:t>
      </w:r>
      <w:r>
        <w:rPr>
          <w:spacing w:val="-2"/>
        </w:rPr>
        <w:t xml:space="preserve"> </w:t>
      </w:r>
      <w:r>
        <w:t xml:space="preserve">will </w:t>
      </w:r>
      <w:r>
        <w:rPr>
          <w:spacing w:val="-1"/>
        </w:rPr>
        <w:t>work</w:t>
      </w:r>
      <w:r>
        <w:rPr>
          <w:spacing w:val="85"/>
        </w:rPr>
        <w:t xml:space="preserve"> </w:t>
      </w:r>
      <w:r>
        <w:rPr>
          <w:spacing w:val="-1"/>
        </w:rPr>
        <w:t>alongside</w:t>
      </w:r>
      <w:r>
        <w:t xml:space="preserve"> its</w:t>
      </w:r>
      <w:r>
        <w:rPr>
          <w:spacing w:val="-3"/>
        </w:rPr>
        <w:t xml:space="preserve"> </w:t>
      </w:r>
      <w:r>
        <w:rPr>
          <w:spacing w:val="-1"/>
        </w:rPr>
        <w:t>partnering</w:t>
      </w:r>
      <w:r>
        <w:rPr>
          <w:spacing w:val="-3"/>
        </w:rPr>
        <w:t xml:space="preserve"> </w:t>
      </w:r>
      <w:r>
        <w:rPr>
          <w:spacing w:val="-1"/>
        </w:rPr>
        <w:t>organizations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increase</w:t>
      </w:r>
      <w:r>
        <w:rPr>
          <w:spacing w:val="-2"/>
        </w:rP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educational</w:t>
      </w:r>
      <w:r>
        <w:t xml:space="preserve"> </w:t>
      </w:r>
      <w:r>
        <w:rPr>
          <w:spacing w:val="-1"/>
        </w:rPr>
        <w:t>programs</w:t>
      </w:r>
      <w:r>
        <w:rPr>
          <w:spacing w:val="-3"/>
        </w:rPr>
        <w:t xml:space="preserve"> </w:t>
      </w:r>
      <w:r>
        <w:t>aimed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engaging</w:t>
      </w:r>
      <w:r>
        <w:rPr>
          <w:spacing w:val="67"/>
        </w:rPr>
        <w:t xml:space="preserve"> </w:t>
      </w:r>
      <w:r>
        <w:t>youth in</w:t>
      </w:r>
      <w:r>
        <w:rPr>
          <w:spacing w:val="-3"/>
        </w:rPr>
        <w:t xml:space="preserve"> </w:t>
      </w:r>
      <w:r>
        <w:rPr>
          <w:spacing w:val="-1"/>
        </w:rPr>
        <w:t>exploring the</w:t>
      </w:r>
      <w:r>
        <w:t xml:space="preserve"> </w:t>
      </w:r>
      <w:r>
        <w:rPr>
          <w:spacing w:val="-1"/>
        </w:rPr>
        <w:t>healthcare</w:t>
      </w:r>
      <w:r>
        <w:t xml:space="preserve"> </w:t>
      </w:r>
      <w:r>
        <w:rPr>
          <w:spacing w:val="-1"/>
        </w:rPr>
        <w:t>industry.</w:t>
      </w:r>
    </w:p>
    <w:p w:rsidR="00731D97" w:rsidRDefault="001522BE">
      <w:pPr>
        <w:pStyle w:val="BodyText"/>
        <w:spacing w:before="117"/>
        <w:ind w:right="187"/>
        <w:rPr>
          <w:rFonts w:cs="Calibri"/>
        </w:rPr>
      </w:pPr>
      <w:r>
        <w:rPr>
          <w:b/>
          <w:spacing w:val="-1"/>
        </w:rPr>
        <w:t>Target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Population:</w:t>
      </w:r>
      <w:r>
        <w:rPr>
          <w:b/>
        </w:rPr>
        <w:t xml:space="preserve"> </w:t>
      </w:r>
      <w:r>
        <w:rPr>
          <w:spacing w:val="-1"/>
        </w:rPr>
        <w:t>Low-income</w:t>
      </w:r>
      <w:r>
        <w:t xml:space="preserve"> </w:t>
      </w:r>
      <w:r>
        <w:rPr>
          <w:spacing w:val="-1"/>
        </w:rPr>
        <w:t>communities, immigrants,</w:t>
      </w:r>
      <w:r>
        <w:rPr>
          <w:spacing w:val="1"/>
        </w:rPr>
        <w:t xml:space="preserve"> </w:t>
      </w:r>
      <w:r>
        <w:rPr>
          <w:spacing w:val="-1"/>
        </w:rPr>
        <w:t>veterans,</w:t>
      </w:r>
      <w:r>
        <w:t xml:space="preserve"> </w:t>
      </w:r>
      <w:r>
        <w:rPr>
          <w:spacing w:val="-1"/>
        </w:rPr>
        <w:t>unemployed/underemployed,</w:t>
      </w:r>
      <w:r>
        <w:rPr>
          <w:spacing w:val="41"/>
        </w:rPr>
        <w:t xml:space="preserve"> </w:t>
      </w:r>
      <w:r>
        <w:t>youth,</w:t>
      </w:r>
      <w:r>
        <w:rPr>
          <w:spacing w:val="-3"/>
        </w:rPr>
        <w:t xml:space="preserve"> </w:t>
      </w:r>
      <w:r>
        <w:rPr>
          <w:spacing w:val="-1"/>
        </w:rPr>
        <w:t>minorities</w:t>
      </w:r>
    </w:p>
    <w:p w:rsidR="00731D97" w:rsidRDefault="001522BE">
      <w:pPr>
        <w:spacing w:before="1" w:line="239" w:lineRule="auto"/>
        <w:ind w:left="140" w:right="6368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Geographic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location: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Taunton</w:t>
      </w:r>
      <w:r>
        <w:rPr>
          <w:rFonts w:ascii="Calibri"/>
          <w:spacing w:val="27"/>
        </w:rPr>
        <w:t xml:space="preserve"> </w:t>
      </w:r>
      <w:r>
        <w:rPr>
          <w:rFonts w:ascii="Calibri"/>
          <w:b/>
          <w:spacing w:val="-1"/>
        </w:rPr>
        <w:t>Health Indicators: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spacing w:val="-1"/>
        </w:rPr>
        <w:t>Education</w:t>
      </w:r>
      <w:r>
        <w:rPr>
          <w:rFonts w:ascii="Calibri"/>
          <w:spacing w:val="25"/>
        </w:rPr>
        <w:t xml:space="preserve"> </w:t>
      </w:r>
      <w:r>
        <w:rPr>
          <w:rFonts w:ascii="Calibri"/>
          <w:b/>
          <w:spacing w:val="-1"/>
        </w:rPr>
        <w:t xml:space="preserve">Gender: </w:t>
      </w:r>
      <w:r>
        <w:rPr>
          <w:rFonts w:ascii="Calibri"/>
          <w:spacing w:val="-1"/>
        </w:rPr>
        <w:t>All</w:t>
      </w:r>
    </w:p>
    <w:p w:rsidR="00731D97" w:rsidRDefault="001522BE">
      <w:pPr>
        <w:ind w:left="140"/>
        <w:rPr>
          <w:rFonts w:ascii="Calibri" w:eastAsia="Calibri" w:hAnsi="Calibri" w:cs="Calibri"/>
        </w:rPr>
      </w:pPr>
      <w:r>
        <w:rPr>
          <w:rFonts w:ascii="Calibri"/>
          <w:b/>
        </w:rPr>
        <w:t>Age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Group: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Adults, Adolescents, Teens</w:t>
      </w:r>
    </w:p>
    <w:p w:rsidR="00731D97" w:rsidRDefault="001522BE">
      <w:pPr>
        <w:ind w:left="14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Ethnic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 xml:space="preserve">Group: </w:t>
      </w:r>
      <w:r>
        <w:rPr>
          <w:rFonts w:ascii="Calibri"/>
          <w:spacing w:val="-1"/>
        </w:rPr>
        <w:t>All</w:t>
      </w:r>
    </w:p>
    <w:p w:rsidR="00731D97" w:rsidRDefault="001522BE">
      <w:pPr>
        <w:ind w:left="14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Language: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All</w:t>
      </w:r>
    </w:p>
    <w:p w:rsidR="00731D97" w:rsidRDefault="00731D97">
      <w:pPr>
        <w:spacing w:before="1"/>
        <w:rPr>
          <w:rFonts w:ascii="Calibri" w:eastAsia="Calibri" w:hAnsi="Calibri" w:cs="Calibri"/>
          <w:sz w:val="18"/>
          <w:szCs w:val="18"/>
        </w:rPr>
      </w:pPr>
    </w:p>
    <w:p w:rsidR="00731D97" w:rsidRDefault="001D2C0E">
      <w:pPr>
        <w:spacing w:line="20" w:lineRule="atLeast"/>
        <w:ind w:left="10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4447" style="width:471.55pt;height:.6pt;mso-position-horizontal-relative:char;mso-position-vertical-relative:line" coordsize="9431,12">
            <v:group id="_x0000_s4448" style="position:absolute;left:6;top:6;width:9419;height:2" coordorigin="6,6" coordsize="9419,2">
              <v:shape id="_x0000_s4449" style="position:absolute;left:6;top:6;width:9419;height:2" coordorigin="6,6" coordsize="9419,0" path="m6,6r9419,e" filled="f" strokecolor="#d9d9d9" strokeweight=".58pt">
                <v:path arrowok="t"/>
              </v:shape>
            </v:group>
            <w10:anchorlock/>
          </v:group>
        </w:pict>
      </w:r>
    </w:p>
    <w:p w:rsidR="00731D97" w:rsidRDefault="00731D97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731D97">
          <w:pgSz w:w="12240" w:h="15840"/>
          <w:pgMar w:top="1080" w:right="1300" w:bottom="720" w:left="1300" w:header="0" w:footer="533" w:gutter="0"/>
          <w:cols w:space="720"/>
        </w:sectPr>
      </w:pPr>
    </w:p>
    <w:p w:rsidR="00731D97" w:rsidRDefault="001522BE">
      <w:pPr>
        <w:spacing w:before="37"/>
        <w:ind w:left="14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Statewide Priority: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spacing w:val="-1"/>
        </w:rPr>
        <w:t>Education</w:t>
      </w:r>
    </w:p>
    <w:p w:rsidR="00731D97" w:rsidRDefault="001522BE">
      <w:pPr>
        <w:pStyle w:val="BodyText"/>
        <w:ind w:right="187"/>
        <w:rPr>
          <w:rFonts w:cs="Calibri"/>
        </w:rPr>
      </w:pPr>
      <w:r>
        <w:rPr>
          <w:b/>
          <w:spacing w:val="-1"/>
        </w:rPr>
        <w:t>Partners:</w:t>
      </w:r>
      <w:r>
        <w:rPr>
          <w:b/>
        </w:rPr>
        <w:t xml:space="preserve"> </w:t>
      </w:r>
      <w:r>
        <w:rPr>
          <w:spacing w:val="-1"/>
        </w:rPr>
        <w:t>Taunton Area</w:t>
      </w:r>
      <w:r>
        <w:t xml:space="preserve"> </w:t>
      </w:r>
      <w:r>
        <w:rPr>
          <w:spacing w:val="-1"/>
        </w:rPr>
        <w:t>School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Career,</w:t>
      </w:r>
      <w:r>
        <w:t xml:space="preserve"> </w:t>
      </w:r>
      <w:r>
        <w:rPr>
          <w:spacing w:val="-1"/>
        </w:rPr>
        <w:t>Taunton</w:t>
      </w:r>
      <w:r>
        <w:rPr>
          <w:spacing w:val="-3"/>
        </w:rPr>
        <w:t xml:space="preserve">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Schools, Coyle</w:t>
      </w:r>
      <w:r>
        <w:t xml:space="preserve"> &amp;</w:t>
      </w:r>
      <w:r>
        <w:rPr>
          <w:spacing w:val="-2"/>
        </w:rPr>
        <w:t xml:space="preserve"> Cassidy</w:t>
      </w:r>
      <w:r>
        <w:t xml:space="preserve"> </w:t>
      </w:r>
      <w:r>
        <w:rPr>
          <w:spacing w:val="-1"/>
        </w:rPr>
        <w:t>High School,</w:t>
      </w:r>
      <w:r>
        <w:t xml:space="preserve"> </w:t>
      </w:r>
      <w:r>
        <w:rPr>
          <w:spacing w:val="-1"/>
        </w:rPr>
        <w:t>Catholic</w:t>
      </w:r>
      <w:r>
        <w:rPr>
          <w:spacing w:val="67"/>
        </w:rPr>
        <w:t xml:space="preserve"> </w:t>
      </w:r>
      <w:r>
        <w:rPr>
          <w:spacing w:val="-1"/>
        </w:rPr>
        <w:t>Schools</w:t>
      </w:r>
      <w:r>
        <w:rPr>
          <w:spacing w:val="-3"/>
        </w:rPr>
        <w:t xml:space="preserve"> </w:t>
      </w:r>
      <w:r>
        <w:rPr>
          <w:spacing w:val="-1"/>
        </w:rPr>
        <w:t>Alliance</w:t>
      </w:r>
    </w:p>
    <w:p w:rsidR="00731D97" w:rsidRDefault="001522BE">
      <w:pPr>
        <w:spacing w:line="984" w:lineRule="exact"/>
        <w:ind w:left="140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/>
          <w:color w:val="44536A"/>
          <w:spacing w:val="-1"/>
          <w:sz w:val="24"/>
        </w:rPr>
        <w:t>Short</w:t>
      </w:r>
      <w:r>
        <w:rPr>
          <w:rFonts w:ascii="Cambria Math"/>
          <w:color w:val="44536A"/>
          <w:spacing w:val="-9"/>
          <w:sz w:val="24"/>
        </w:rPr>
        <w:t xml:space="preserve"> </w:t>
      </w:r>
      <w:r>
        <w:rPr>
          <w:rFonts w:ascii="Cambria Math"/>
          <w:color w:val="44536A"/>
          <w:sz w:val="24"/>
        </w:rPr>
        <w:t>Term</w:t>
      </w:r>
      <w:r>
        <w:rPr>
          <w:rFonts w:ascii="Cambria Math"/>
          <w:color w:val="44536A"/>
          <w:spacing w:val="-10"/>
          <w:sz w:val="24"/>
        </w:rPr>
        <w:t xml:space="preserve"> </w:t>
      </w:r>
      <w:r>
        <w:rPr>
          <w:rFonts w:ascii="Cambria Math"/>
          <w:color w:val="44536A"/>
          <w:sz w:val="24"/>
        </w:rPr>
        <w:t>Goals: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142" w:lineRule="exact"/>
        <w:rPr>
          <w:rFonts w:cs="Calibri"/>
        </w:rPr>
      </w:pPr>
      <w:r>
        <w:rPr>
          <w:spacing w:val="-1"/>
        </w:rPr>
        <w:t>Partner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hospital-affiliated union</w:t>
      </w:r>
      <w:r>
        <w:rPr>
          <w:spacing w:val="-3"/>
        </w:rPr>
        <w:t xml:space="preserve"> </w:t>
      </w:r>
      <w:r>
        <w:rPr>
          <w:spacing w:val="-1"/>
        </w:rPr>
        <w:t>organizations</w:t>
      </w:r>
      <w:r>
        <w:rPr>
          <w:spacing w:val="-3"/>
        </w:rPr>
        <w:t xml:space="preserve"> </w:t>
      </w:r>
      <w:r>
        <w:rPr>
          <w:spacing w:val="-1"/>
        </w:rPr>
        <w:t>to promote</w:t>
      </w:r>
      <w:r>
        <w:t xml:space="preserve"> </w:t>
      </w:r>
      <w:r>
        <w:rPr>
          <w:spacing w:val="-1"/>
        </w:rPr>
        <w:t>and encourage</w:t>
      </w:r>
      <w:r>
        <w:rPr>
          <w:spacing w:val="-2"/>
        </w:rPr>
        <w:t xml:space="preserve"> </w:t>
      </w:r>
      <w:r>
        <w:rPr>
          <w:spacing w:val="-1"/>
        </w:rPr>
        <w:t xml:space="preserve">participation </w:t>
      </w:r>
      <w:r>
        <w:t>in</w:t>
      </w:r>
    </w:p>
    <w:p w:rsidR="00731D97" w:rsidRDefault="001522BE">
      <w:pPr>
        <w:pStyle w:val="BodyText"/>
        <w:spacing w:before="29" w:line="263" w:lineRule="auto"/>
        <w:ind w:left="860" w:right="187"/>
        <w:rPr>
          <w:rFonts w:cs="Calibri"/>
        </w:rPr>
      </w:pPr>
      <w:r>
        <w:rPr>
          <w:spacing w:val="-1"/>
        </w:rPr>
        <w:t xml:space="preserve">training fund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tuition reimbursement</w:t>
      </w:r>
      <w:r>
        <w:rPr>
          <w:spacing w:val="-3"/>
        </w:rPr>
        <w:t xml:space="preserve"> </w:t>
      </w:r>
      <w:r>
        <w:rPr>
          <w:spacing w:val="-1"/>
        </w:rPr>
        <w:t>programs</w:t>
      </w:r>
      <w: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staff</w:t>
      </w:r>
      <w:r>
        <w:rPr>
          <w:spacing w:val="1"/>
        </w:rPr>
        <w:t xml:space="preserve"> </w:t>
      </w:r>
      <w:r>
        <w:t xml:space="preserve">with </w:t>
      </w:r>
      <w:r>
        <w:rPr>
          <w:spacing w:val="-2"/>
        </w:rPr>
        <w:t>the</w:t>
      </w:r>
      <w:r>
        <w:t xml:space="preserve"> goal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increasing</w:t>
      </w:r>
      <w:r>
        <w:rPr>
          <w:spacing w:val="61"/>
        </w:rP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 xml:space="preserve">participation </w:t>
      </w:r>
      <w:r>
        <w:rPr>
          <w:spacing w:val="-2"/>
        </w:rPr>
        <w:t>by</w:t>
      </w:r>
      <w:r>
        <w:t xml:space="preserve"> </w:t>
      </w:r>
      <w:r>
        <w:rPr>
          <w:spacing w:val="-1"/>
        </w:rPr>
        <w:t>10%.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64" w:lineRule="auto"/>
        <w:ind w:right="721"/>
        <w:rPr>
          <w:rFonts w:cs="Calibri"/>
        </w:rPr>
      </w:pPr>
      <w:r>
        <w:rPr>
          <w:spacing w:val="-1"/>
        </w:rPr>
        <w:t>Participate</w:t>
      </w:r>
      <w:r>
        <w:t xml:space="preserve"> in</w:t>
      </w:r>
      <w:r>
        <w:rPr>
          <w:spacing w:val="-1"/>
        </w:rPr>
        <w:t xml:space="preserve"> community</w:t>
      </w:r>
      <w:r>
        <w:rPr>
          <w:spacing w:val="-2"/>
        </w:rPr>
        <w:t xml:space="preserve"> </w:t>
      </w:r>
      <w:r>
        <w:rPr>
          <w:spacing w:val="-1"/>
        </w:rPr>
        <w:t>task</w:t>
      </w:r>
      <w:r>
        <w:t xml:space="preserve"> </w:t>
      </w:r>
      <w:r>
        <w:rPr>
          <w:spacing w:val="-1"/>
        </w:rPr>
        <w:t>forces/committees</w:t>
      </w:r>
      <w:r>
        <w:t xml:space="preserve"> </w:t>
      </w:r>
      <w:r>
        <w:rPr>
          <w:spacing w:val="-2"/>
        </w:rPr>
        <w:t>focused</w:t>
      </w:r>
      <w:r>
        <w:t xml:space="preserve"> on</w:t>
      </w:r>
      <w:r>
        <w:rPr>
          <w:spacing w:val="-3"/>
        </w:rPr>
        <w:t xml:space="preserve"> </w:t>
      </w:r>
      <w:r>
        <w:rPr>
          <w:spacing w:val="-1"/>
        </w:rPr>
        <w:t>educational</w:t>
      </w:r>
      <w:r>
        <w:t xml:space="preserve"> </w:t>
      </w:r>
      <w:r>
        <w:rPr>
          <w:spacing w:val="-1"/>
        </w:rPr>
        <w:t xml:space="preserve">programming </w:t>
      </w:r>
      <w:r>
        <w:t>for</w:t>
      </w:r>
      <w:r>
        <w:rPr>
          <w:spacing w:val="61"/>
        </w:rPr>
        <w:t xml:space="preserve"> </w:t>
      </w:r>
      <w:r>
        <w:rPr>
          <w:spacing w:val="-1"/>
        </w:rPr>
        <w:t xml:space="preserve">adults </w:t>
      </w:r>
      <w:r>
        <w:t>and</w:t>
      </w:r>
      <w:r>
        <w:rPr>
          <w:spacing w:val="-1"/>
        </w:rPr>
        <w:t xml:space="preserve"> youth.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64" w:lineRule="auto"/>
        <w:ind w:right="394"/>
        <w:rPr>
          <w:rFonts w:cs="Calibri"/>
        </w:rPr>
      </w:pPr>
      <w:r>
        <w:rPr>
          <w:spacing w:val="-1"/>
        </w:rPr>
        <w:t>Offer</w:t>
      </w:r>
      <w:r>
        <w:t xml:space="preserve"> and</w:t>
      </w:r>
      <w:r>
        <w:rPr>
          <w:spacing w:val="-1"/>
        </w:rPr>
        <w:t xml:space="preserve"> promote</w:t>
      </w:r>
      <w:r>
        <w:t xml:space="preserve"> </w:t>
      </w:r>
      <w:r>
        <w:rPr>
          <w:spacing w:val="-1"/>
        </w:rPr>
        <w:t>hospital</w:t>
      </w:r>
      <w:r>
        <w:rPr>
          <w:spacing w:val="-3"/>
        </w:rPr>
        <w:t xml:space="preserve"> </w:t>
      </w:r>
      <w:r>
        <w:rPr>
          <w:spacing w:val="-1"/>
        </w:rPr>
        <w:t>sponsored continuing education programs</w:t>
      </w:r>
      <w:r>
        <w:t xml:space="preserve"> </w:t>
      </w:r>
      <w:r>
        <w:rPr>
          <w:spacing w:val="-1"/>
        </w:rPr>
        <w:t xml:space="preserve">to </w:t>
      </w:r>
      <w:r>
        <w:t xml:space="preserve">the </w:t>
      </w:r>
      <w:r>
        <w:rPr>
          <w:spacing w:val="-1"/>
        </w:rPr>
        <w:t>general public</w:t>
      </w:r>
      <w: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1"/>
        </w:rPr>
        <w:t>encourage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participation,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-2"/>
        </w:rPr>
        <w:t>the</w:t>
      </w:r>
      <w:r>
        <w:t xml:space="preserve"> goal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 xml:space="preserve">having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minimum </w:t>
      </w:r>
      <w:r>
        <w:t>of 25</w:t>
      </w:r>
      <w:r>
        <w:rPr>
          <w:spacing w:val="-1"/>
        </w:rPr>
        <w:t xml:space="preserve"> community</w:t>
      </w:r>
      <w:r>
        <w:rPr>
          <w:spacing w:val="51"/>
        </w:rPr>
        <w:t xml:space="preserve"> </w:t>
      </w:r>
      <w:r>
        <w:rPr>
          <w:spacing w:val="-1"/>
        </w:rPr>
        <w:t>members</w:t>
      </w:r>
      <w:r>
        <w:rPr>
          <w:spacing w:val="-3"/>
        </w:rPr>
        <w:t xml:space="preserve"> </w:t>
      </w:r>
      <w:r>
        <w:rPr>
          <w:spacing w:val="-1"/>
        </w:rPr>
        <w:t>participate.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65" w:lineRule="auto"/>
        <w:ind w:right="601"/>
        <w:rPr>
          <w:rFonts w:cs="Calibri"/>
        </w:rPr>
      </w:pPr>
      <w:r>
        <w:rPr>
          <w:spacing w:val="-1"/>
        </w:rPr>
        <w:t>Continue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partner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minimum </w:t>
      </w:r>
      <w:r>
        <w:t>of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rPr>
          <w:spacing w:val="-1"/>
        </w:rPr>
        <w:t>nursing schools</w:t>
      </w:r>
      <w:r>
        <w:t xml:space="preserve"> </w:t>
      </w:r>
      <w:r>
        <w:rPr>
          <w:spacing w:val="-1"/>
        </w:rPr>
        <w:t>to offer</w:t>
      </w:r>
      <w:r>
        <w:rPr>
          <w:spacing w:val="-3"/>
        </w:rPr>
        <w:t xml:space="preserve"> </w:t>
      </w:r>
      <w:r>
        <w:rPr>
          <w:spacing w:val="-1"/>
        </w:rPr>
        <w:t>student</w:t>
      </w:r>
      <w:r>
        <w:rPr>
          <w:spacing w:val="-3"/>
        </w:rPr>
        <w:t xml:space="preserve"> </w:t>
      </w:r>
      <w:r>
        <w:rPr>
          <w:spacing w:val="-1"/>
        </w:rPr>
        <w:t>nursing programs</w:t>
      </w:r>
      <w:r>
        <w:rPr>
          <w:spacing w:val="49"/>
        </w:rPr>
        <w:t xml:space="preserve"> </w:t>
      </w:r>
      <w:r>
        <w:t>aimed</w:t>
      </w:r>
      <w:r>
        <w:rPr>
          <w:spacing w:val="-1"/>
        </w:rPr>
        <w:t xml:space="preserve"> at</w:t>
      </w:r>
      <w:r>
        <w:t xml:space="preserve"> </w:t>
      </w:r>
      <w:r>
        <w:rPr>
          <w:spacing w:val="-1"/>
        </w:rPr>
        <w:t>training students</w:t>
      </w:r>
      <w:r>
        <w:rPr>
          <w:spacing w:val="-3"/>
        </w:rPr>
        <w:t xml:space="preserve"> </w:t>
      </w:r>
      <w:r>
        <w:rPr>
          <w:spacing w:val="-1"/>
        </w:rPr>
        <w:t>and opening up career</w:t>
      </w:r>
      <w:r>
        <w:rPr>
          <w:spacing w:val="-2"/>
        </w:rPr>
        <w:t xml:space="preserve"> </w:t>
      </w:r>
      <w:r>
        <w:rPr>
          <w:spacing w:val="-1"/>
        </w:rPr>
        <w:t>opportunities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hospital.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64" w:lineRule="auto"/>
        <w:ind w:right="320"/>
        <w:jc w:val="both"/>
        <w:rPr>
          <w:rFonts w:cs="Calibri"/>
        </w:rPr>
      </w:pPr>
      <w:r>
        <w:rPr>
          <w:rFonts w:cs="Calibri"/>
          <w:spacing w:val="-1"/>
        </w:rPr>
        <w:t>Continue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partner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 xml:space="preserve">with </w:t>
      </w:r>
      <w:r>
        <w:rPr>
          <w:rFonts w:cs="Calibri"/>
          <w:spacing w:val="-1"/>
        </w:rPr>
        <w:t>Coyle</w:t>
      </w:r>
      <w:r>
        <w:rPr>
          <w:rFonts w:cs="Calibri"/>
        </w:rPr>
        <w:t xml:space="preserve"> &amp;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Cassidy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High School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implement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hospital’s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Accelerated</w:t>
      </w:r>
      <w:r>
        <w:rPr>
          <w:rFonts w:cs="Calibri"/>
          <w:spacing w:val="69"/>
        </w:rPr>
        <w:t xml:space="preserve"> </w:t>
      </w:r>
      <w:r>
        <w:rPr>
          <w:rFonts w:cs="Calibri"/>
          <w:spacing w:val="-1"/>
        </w:rPr>
        <w:t>CNA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Career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Program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with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</w:rPr>
        <w:t xml:space="preserve"> goal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2"/>
        </w:rPr>
        <w:t>assisting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minimum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of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20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youth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become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eligible</w:t>
      </w:r>
      <w:r>
        <w:rPr>
          <w:rFonts w:cs="Calibri"/>
        </w:rPr>
        <w:t xml:space="preserve"> for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CNA</w:t>
      </w:r>
      <w:r>
        <w:rPr>
          <w:rFonts w:cs="Calibri"/>
          <w:spacing w:val="53"/>
        </w:rPr>
        <w:t xml:space="preserve"> </w:t>
      </w:r>
      <w:r>
        <w:rPr>
          <w:rFonts w:cs="Calibri"/>
          <w:spacing w:val="-1"/>
        </w:rPr>
        <w:t>certification.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64" w:lineRule="auto"/>
        <w:ind w:right="482"/>
        <w:rPr>
          <w:rFonts w:cs="Calibri"/>
        </w:rPr>
      </w:pPr>
      <w:r>
        <w:rPr>
          <w:spacing w:val="-1"/>
        </w:rPr>
        <w:t>Continue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partner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-1"/>
        </w:rPr>
        <w:t xml:space="preserve">Taunton </w:t>
      </w:r>
      <w:r>
        <w:t>Area</w:t>
      </w:r>
      <w:r>
        <w:rPr>
          <w:spacing w:val="-3"/>
        </w:rPr>
        <w:t xml:space="preserve"> </w:t>
      </w:r>
      <w:r>
        <w:rPr>
          <w:spacing w:val="-1"/>
        </w:rPr>
        <w:t>School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2"/>
        </w:rPr>
        <w:t>Career</w:t>
      </w:r>
      <w:r>
        <w:t xml:space="preserve"> </w:t>
      </w:r>
      <w:r>
        <w:rPr>
          <w:spacing w:val="-1"/>
        </w:rPr>
        <w:t>and local</w:t>
      </w:r>
      <w:r>
        <w:t xml:space="preserve"> </w:t>
      </w:r>
      <w:r>
        <w:rPr>
          <w:spacing w:val="-1"/>
        </w:rPr>
        <w:t>high schools</w:t>
      </w:r>
      <w:r>
        <w:rPr>
          <w:spacing w:val="-3"/>
        </w:rPr>
        <w:t xml:space="preserve"> </w:t>
      </w:r>
      <w:r>
        <w:rPr>
          <w:spacing w:val="-1"/>
        </w:rPr>
        <w:t>to host</w:t>
      </w:r>
      <w:r>
        <w:rPr>
          <w:spacing w:val="-2"/>
        </w:rPr>
        <w:t xml:space="preserve"> </w:t>
      </w:r>
      <w:r>
        <w:rPr>
          <w:spacing w:val="-1"/>
        </w:rPr>
        <w:t>career</w:t>
      </w:r>
      <w:r>
        <w:rPr>
          <w:spacing w:val="65"/>
        </w:rPr>
        <w:t xml:space="preserve"> </w:t>
      </w:r>
      <w:r>
        <w:rPr>
          <w:spacing w:val="-1"/>
        </w:rPr>
        <w:t xml:space="preserve">exploration </w:t>
      </w:r>
      <w:r>
        <w:t>and</w:t>
      </w:r>
      <w:r>
        <w:rPr>
          <w:spacing w:val="-4"/>
        </w:rPr>
        <w:t xml:space="preserve"> </w:t>
      </w:r>
      <w:r>
        <w:t>career</w:t>
      </w:r>
      <w:r>
        <w:rPr>
          <w:spacing w:val="-5"/>
        </w:rPr>
        <w:t xml:space="preserve"> </w:t>
      </w:r>
      <w:r>
        <w:rPr>
          <w:spacing w:val="-1"/>
        </w:rPr>
        <w:t>mentor</w:t>
      </w:r>
      <w:r>
        <w:t xml:space="preserve"> </w:t>
      </w:r>
      <w:r>
        <w:rPr>
          <w:spacing w:val="-1"/>
        </w:rPr>
        <w:t>programs</w:t>
      </w:r>
      <w:r>
        <w:t xml:space="preserve"> 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promote</w:t>
      </w:r>
      <w:r>
        <w:rPr>
          <w:spacing w:val="-2"/>
        </w:rPr>
        <w:t xml:space="preserve"> </w:t>
      </w:r>
      <w:r>
        <w:rPr>
          <w:spacing w:val="-1"/>
        </w:rPr>
        <w:t>interest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health care</w:t>
      </w:r>
      <w:r>
        <w:rPr>
          <w:spacing w:val="55"/>
        </w:rPr>
        <w:t xml:space="preserve"> </w:t>
      </w:r>
      <w:r>
        <w:t>careers</w:t>
      </w:r>
      <w:r>
        <w:rPr>
          <w:spacing w:val="-2"/>
        </w:rPr>
        <w:t xml:space="preserve"> </w:t>
      </w:r>
      <w:r>
        <w:rPr>
          <w:spacing w:val="-1"/>
        </w:rPr>
        <w:t xml:space="preserve">engaging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minimum </w:t>
      </w:r>
      <w:r>
        <w:t>of</w:t>
      </w:r>
      <w:r>
        <w:rPr>
          <w:spacing w:val="-1"/>
        </w:rPr>
        <w:t xml:space="preserve"> </w:t>
      </w:r>
      <w:r>
        <w:t xml:space="preserve">50 </w:t>
      </w:r>
      <w:r>
        <w:rPr>
          <w:spacing w:val="-1"/>
        </w:rPr>
        <w:t>students.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64" w:lineRule="auto"/>
        <w:ind w:right="864"/>
        <w:rPr>
          <w:rFonts w:cs="Calibri"/>
        </w:rPr>
      </w:pPr>
      <w:r>
        <w:rPr>
          <w:spacing w:val="-1"/>
        </w:rPr>
        <w:t xml:space="preserve">Implement partnership </w:t>
      </w:r>
      <w:r>
        <w:rPr>
          <w:spacing w:val="-2"/>
        </w:rPr>
        <w:t>with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Catholic</w:t>
      </w:r>
      <w:r>
        <w:t xml:space="preserve"> </w:t>
      </w:r>
      <w:r>
        <w:rPr>
          <w:spacing w:val="-1"/>
        </w:rPr>
        <w:t>Schools</w:t>
      </w:r>
      <w:r>
        <w:t xml:space="preserve"> </w:t>
      </w:r>
      <w:r>
        <w:rPr>
          <w:spacing w:val="-1"/>
        </w:rPr>
        <w:t>Alliance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student</w:t>
      </w:r>
      <w:r>
        <w:rPr>
          <w:spacing w:val="-3"/>
        </w:rPr>
        <w:t xml:space="preserve"> </w:t>
      </w:r>
      <w:r>
        <w:rPr>
          <w:spacing w:val="-1"/>
        </w:rPr>
        <w:t>internship</w:t>
      </w:r>
      <w:r>
        <w:rPr>
          <w:spacing w:val="63"/>
        </w:rP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students</w:t>
      </w:r>
      <w:r>
        <w:rPr>
          <w:spacing w:val="-3"/>
        </w:rPr>
        <w:t xml:space="preserve"> </w:t>
      </w:r>
      <w:r>
        <w:t xml:space="preserve">at </w:t>
      </w:r>
      <w:r>
        <w:rPr>
          <w:spacing w:val="-1"/>
        </w:rPr>
        <w:t>Coyle</w:t>
      </w:r>
      <w:r>
        <w:t xml:space="preserve"> and</w:t>
      </w:r>
      <w:r>
        <w:rPr>
          <w:spacing w:val="-2"/>
        </w:rPr>
        <w:t xml:space="preserve"> Cassidy</w:t>
      </w:r>
      <w:r>
        <w:t xml:space="preserve"> </w:t>
      </w:r>
      <w:r>
        <w:rPr>
          <w:spacing w:val="-1"/>
        </w:rPr>
        <w:t>High</w:t>
      </w:r>
      <w:r>
        <w:t xml:space="preserve"> </w:t>
      </w:r>
      <w:r>
        <w:rPr>
          <w:spacing w:val="-1"/>
        </w:rPr>
        <w:t>School.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64" w:lineRule="auto"/>
        <w:ind w:right="255"/>
        <w:rPr>
          <w:rFonts w:cs="Calibri"/>
        </w:rPr>
      </w:pPr>
      <w:r>
        <w:rPr>
          <w:spacing w:val="-1"/>
        </w:rPr>
        <w:t>Offer</w:t>
      </w:r>
      <w:r>
        <w:t xml:space="preserve"> </w:t>
      </w:r>
      <w:r>
        <w:rPr>
          <w:spacing w:val="-1"/>
        </w:rPr>
        <w:t>free</w:t>
      </w:r>
      <w:r>
        <w:t xml:space="preserve"> </w:t>
      </w:r>
      <w:r>
        <w:rPr>
          <w:spacing w:val="-1"/>
        </w:rPr>
        <w:t>CPR</w:t>
      </w:r>
      <w:r>
        <w:rPr>
          <w:spacing w:val="-2"/>
        </w:rPr>
        <w:t xml:space="preserve"> </w:t>
      </w:r>
      <w:r>
        <w:rPr>
          <w:spacing w:val="-1"/>
        </w:rPr>
        <w:t xml:space="preserve">and </w:t>
      </w:r>
      <w:r>
        <w:t>Basic</w:t>
      </w:r>
      <w:r>
        <w:rPr>
          <w:spacing w:val="-2"/>
        </w:rPr>
        <w:t xml:space="preserve"> </w:t>
      </w:r>
      <w:r>
        <w:rPr>
          <w:spacing w:val="-1"/>
        </w:rPr>
        <w:t>Life</w:t>
      </w:r>
      <w: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training programs</w:t>
      </w:r>
      <w:r>
        <w:t xml:space="preserve"> to</w:t>
      </w:r>
      <w:r>
        <w:rPr>
          <w:spacing w:val="-1"/>
        </w:rPr>
        <w:t xml:space="preserve"> community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</w:t>
      </w:r>
      <w:r>
        <w:rPr>
          <w:spacing w:val="-1"/>
        </w:rPr>
        <w:t>throughout</w:t>
      </w:r>
      <w:r>
        <w:t xml:space="preserve">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goal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 xml:space="preserve">reaching </w:t>
      </w:r>
      <w:r>
        <w:t>25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rPr>
          <w:spacing w:val="-3"/>
        </w:rPr>
        <w:t xml:space="preserve"> </w:t>
      </w:r>
      <w:r>
        <w:rPr>
          <w:spacing w:val="-1"/>
        </w:rPr>
        <w:t>through these</w:t>
      </w:r>
      <w:r>
        <w:rPr>
          <w:spacing w:val="1"/>
        </w:rPr>
        <w:t xml:space="preserve"> </w:t>
      </w:r>
      <w:r>
        <w:rPr>
          <w:spacing w:val="-1"/>
        </w:rPr>
        <w:t>programs.</w:t>
      </w:r>
    </w:p>
    <w:p w:rsidR="00731D97" w:rsidRDefault="001522BE">
      <w:pPr>
        <w:spacing w:line="982" w:lineRule="exact"/>
        <w:ind w:left="140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/>
          <w:color w:val="44536A"/>
          <w:sz w:val="24"/>
        </w:rPr>
        <w:t>Long</w:t>
      </w:r>
      <w:r>
        <w:rPr>
          <w:rFonts w:ascii="Cambria Math"/>
          <w:color w:val="44536A"/>
          <w:spacing w:val="-7"/>
          <w:sz w:val="24"/>
        </w:rPr>
        <w:t xml:space="preserve"> </w:t>
      </w:r>
      <w:r>
        <w:rPr>
          <w:rFonts w:ascii="Cambria Math"/>
          <w:color w:val="44536A"/>
          <w:spacing w:val="-1"/>
          <w:sz w:val="24"/>
        </w:rPr>
        <w:t>Term</w:t>
      </w:r>
      <w:r>
        <w:rPr>
          <w:rFonts w:ascii="Cambria Math"/>
          <w:color w:val="44536A"/>
          <w:spacing w:val="-6"/>
          <w:sz w:val="24"/>
        </w:rPr>
        <w:t xml:space="preserve"> </w:t>
      </w:r>
      <w:r>
        <w:rPr>
          <w:rFonts w:ascii="Cambria Math"/>
          <w:color w:val="44536A"/>
          <w:spacing w:val="-1"/>
          <w:sz w:val="24"/>
        </w:rPr>
        <w:t>Goals: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142" w:lineRule="exact"/>
        <w:rPr>
          <w:rFonts w:cs="Calibri"/>
        </w:rPr>
      </w:pPr>
      <w:r>
        <w:rPr>
          <w:spacing w:val="-1"/>
        </w:rPr>
        <w:t>Increase</w:t>
      </w:r>
      <w: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 xml:space="preserve">participation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 xml:space="preserve">training fund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tuition reimbursement programs</w:t>
      </w:r>
      <w:r>
        <w:rPr>
          <w:spacing w:val="3"/>
        </w:rPr>
        <w:t xml:space="preserve"> </w:t>
      </w:r>
      <w:r>
        <w:rPr>
          <w:spacing w:val="-1"/>
        </w:rPr>
        <w:t>by</w:t>
      </w:r>
    </w:p>
    <w:p w:rsidR="00731D97" w:rsidRDefault="001522BE">
      <w:pPr>
        <w:pStyle w:val="BodyText"/>
        <w:spacing w:before="29"/>
        <w:ind w:left="843" w:right="8323"/>
        <w:jc w:val="center"/>
        <w:rPr>
          <w:rFonts w:cs="Calibri"/>
        </w:rPr>
      </w:pPr>
      <w:r>
        <w:rPr>
          <w:spacing w:val="-1"/>
        </w:rPr>
        <w:t>10%.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before="24" w:line="255" w:lineRule="exact"/>
        <w:rPr>
          <w:rFonts w:cs="Calibri"/>
        </w:rPr>
      </w:pPr>
      <w:r>
        <w:rPr>
          <w:spacing w:val="-1"/>
        </w:rPr>
        <w:t>Increase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 xml:space="preserve">participation </w:t>
      </w:r>
      <w:r>
        <w:t xml:space="preserve">in </w:t>
      </w:r>
      <w:r>
        <w:rPr>
          <w:spacing w:val="-1"/>
        </w:rPr>
        <w:t>hospital-sponsored continuing education programs</w:t>
      </w:r>
      <w:r>
        <w:rPr>
          <w:spacing w:val="2"/>
        </w:rPr>
        <w:t xml:space="preserve"> </w:t>
      </w:r>
      <w:r>
        <w:rPr>
          <w:spacing w:val="-2"/>
        </w:rPr>
        <w:t>by</w:t>
      </w:r>
      <w:r>
        <w:t xml:space="preserve"> </w:t>
      </w:r>
      <w:r>
        <w:rPr>
          <w:spacing w:val="-1"/>
        </w:rPr>
        <w:t>10%.</w:t>
      </w:r>
    </w:p>
    <w:p w:rsidR="00731D97" w:rsidRDefault="001522BE">
      <w:pPr>
        <w:pStyle w:val="Heading4"/>
        <w:spacing w:line="1550" w:lineRule="exact"/>
      </w:pPr>
      <w:r>
        <w:rPr>
          <w:color w:val="44536A"/>
        </w:rPr>
        <w:t>Priority</w:t>
      </w:r>
      <w:r>
        <w:rPr>
          <w:color w:val="44536A"/>
          <w:spacing w:val="-16"/>
        </w:rPr>
        <w:t xml:space="preserve"> </w:t>
      </w:r>
      <w:r>
        <w:rPr>
          <w:color w:val="44536A"/>
        </w:rPr>
        <w:t>8:</w:t>
      </w:r>
      <w:r>
        <w:rPr>
          <w:color w:val="44536A"/>
          <w:spacing w:val="-14"/>
        </w:rPr>
        <w:t xml:space="preserve"> </w:t>
      </w:r>
      <w:r>
        <w:rPr>
          <w:color w:val="44536A"/>
        </w:rPr>
        <w:t>Violence</w:t>
      </w:r>
      <w:r>
        <w:rPr>
          <w:color w:val="44536A"/>
          <w:spacing w:val="-13"/>
        </w:rPr>
        <w:t xml:space="preserve"> </w:t>
      </w:r>
      <w:r>
        <w:rPr>
          <w:color w:val="44536A"/>
        </w:rPr>
        <w:t>Prevention</w:t>
      </w:r>
    </w:p>
    <w:p w:rsidR="00731D97" w:rsidRDefault="001522BE">
      <w:pPr>
        <w:pStyle w:val="BodyText"/>
        <w:spacing w:line="136" w:lineRule="exact"/>
        <w:rPr>
          <w:rFonts w:cs="Calibri"/>
        </w:rPr>
      </w:pPr>
      <w:r>
        <w:rPr>
          <w:spacing w:val="-1"/>
        </w:rPr>
        <w:t>Violence</w:t>
      </w:r>
      <w:r>
        <w:rPr>
          <w:spacing w:val="-2"/>
        </w:rPr>
        <w:t xml:space="preserve"> </w:t>
      </w:r>
      <w:r>
        <w:t xml:space="preserve">is a </w:t>
      </w:r>
      <w:r>
        <w:rPr>
          <w:spacing w:val="-1"/>
        </w:rPr>
        <w:t>persistent problem</w:t>
      </w:r>
      <w:r>
        <w:rPr>
          <w:spacing w:val="1"/>
        </w:rPr>
        <w:t xml:space="preserve"> </w:t>
      </w:r>
      <w:r>
        <w:t>in all</w:t>
      </w:r>
      <w:r>
        <w:rPr>
          <w:spacing w:val="-4"/>
        </w:rPr>
        <w:t xml:space="preserve"> </w:t>
      </w:r>
      <w:r>
        <w:rPr>
          <w:spacing w:val="-1"/>
        </w:rPr>
        <w:t>communities,</w:t>
      </w:r>
      <w:r>
        <w:t xml:space="preserve"> </w:t>
      </w:r>
      <w:r>
        <w:rPr>
          <w:spacing w:val="-1"/>
        </w:rPr>
        <w:t>Morton Hospital</w:t>
      </w:r>
      <w:r>
        <w:t xml:space="preserve"> </w:t>
      </w:r>
      <w:r>
        <w:rPr>
          <w:spacing w:val="-1"/>
        </w:rPr>
        <w:t>holds</w:t>
      </w:r>
      <w:r>
        <w:rPr>
          <w:spacing w:val="-3"/>
        </w:rPr>
        <w:t xml:space="preserve"> </w:t>
      </w:r>
      <w:r>
        <w:t xml:space="preserve">an </w:t>
      </w:r>
      <w:r>
        <w:rPr>
          <w:spacing w:val="-1"/>
        </w:rPr>
        <w:t>influential position</w:t>
      </w:r>
      <w:r>
        <w:rPr>
          <w:spacing w:val="-3"/>
        </w:rPr>
        <w:t xml:space="preserve"> </w:t>
      </w:r>
      <w:r>
        <w:t>to</w:t>
      </w:r>
    </w:p>
    <w:p w:rsidR="00731D97" w:rsidRDefault="001522BE">
      <w:pPr>
        <w:pStyle w:val="BodyText"/>
        <w:spacing w:before="26" w:line="264" w:lineRule="auto"/>
        <w:ind w:right="349"/>
        <w:rPr>
          <w:rFonts w:cs="Calibri"/>
        </w:rPr>
      </w:pPr>
      <w:r>
        <w:rPr>
          <w:spacing w:val="-1"/>
        </w:rPr>
        <w:t>partner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local</w:t>
      </w:r>
      <w:r>
        <w:t xml:space="preserve"> </w:t>
      </w:r>
      <w:r>
        <w:rPr>
          <w:spacing w:val="-1"/>
        </w:rPr>
        <w:t>community-based</w:t>
      </w:r>
      <w:r>
        <w:rPr>
          <w:spacing w:val="-3"/>
        </w:rPr>
        <w:t xml:space="preserve"> </w:t>
      </w:r>
      <w:r>
        <w:rPr>
          <w:spacing w:val="-1"/>
        </w:rPr>
        <w:t>organizations</w:t>
      </w:r>
      <w:r>
        <w:rPr>
          <w:spacing w:val="-3"/>
        </w:rPr>
        <w:t xml:space="preserve"> </w:t>
      </w:r>
      <w:r>
        <w:rPr>
          <w:spacing w:val="-1"/>
        </w:rPr>
        <w:t>to prevent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occurrence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domestic</w:t>
      </w:r>
      <w:r>
        <w:rPr>
          <w:spacing w:val="-3"/>
        </w:rPr>
        <w:t xml:space="preserve"> </w:t>
      </w:r>
      <w:r>
        <w:t>and</w:t>
      </w:r>
      <w:r>
        <w:rPr>
          <w:spacing w:val="89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violence.</w:t>
      </w:r>
    </w:p>
    <w:p w:rsidR="00731D97" w:rsidRDefault="001522BE">
      <w:pPr>
        <w:pStyle w:val="BodyText"/>
        <w:spacing w:before="117"/>
        <w:ind w:right="187"/>
        <w:rPr>
          <w:rFonts w:cs="Calibri"/>
        </w:rPr>
      </w:pPr>
      <w:r>
        <w:rPr>
          <w:b/>
          <w:spacing w:val="-1"/>
        </w:rPr>
        <w:t>Target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Population:</w:t>
      </w:r>
      <w:r>
        <w:rPr>
          <w:b/>
        </w:rPr>
        <w:t xml:space="preserve">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staff</w:t>
      </w:r>
      <w:r>
        <w:t xml:space="preserve"> and</w:t>
      </w:r>
      <w:r>
        <w:rPr>
          <w:spacing w:val="-1"/>
        </w:rPr>
        <w:t xml:space="preserve"> providers,</w:t>
      </w:r>
      <w:r>
        <w:t xml:space="preserve">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providers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first</w:t>
      </w:r>
      <w:r>
        <w:t xml:space="preserve"> </w:t>
      </w:r>
      <w:r>
        <w:rPr>
          <w:spacing w:val="-1"/>
        </w:rPr>
        <w:t>responders,</w:t>
      </w:r>
      <w:r>
        <w:rPr>
          <w:spacing w:val="-3"/>
        </w:rPr>
        <w:t xml:space="preserve"> </w:t>
      </w:r>
      <w:r>
        <w:rPr>
          <w:spacing w:val="-1"/>
        </w:rPr>
        <w:t>Taunton</w:t>
      </w:r>
      <w:r>
        <w:rPr>
          <w:spacing w:val="57"/>
        </w:rPr>
        <w:t xml:space="preserve"> </w:t>
      </w:r>
      <w:r>
        <w:rPr>
          <w:spacing w:val="-1"/>
        </w:rPr>
        <w:t>residents</w:t>
      </w:r>
    </w:p>
    <w:p w:rsidR="00731D97" w:rsidRDefault="001522BE">
      <w:pPr>
        <w:ind w:left="140" w:right="6368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Geographic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location: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Taunton</w:t>
      </w:r>
      <w:r>
        <w:rPr>
          <w:rFonts w:ascii="Calibri"/>
          <w:spacing w:val="27"/>
        </w:rPr>
        <w:t xml:space="preserve"> </w:t>
      </w:r>
      <w:r>
        <w:rPr>
          <w:rFonts w:ascii="Calibri"/>
          <w:b/>
          <w:spacing w:val="-1"/>
        </w:rPr>
        <w:t>Health Indicators: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Violence</w:t>
      </w:r>
      <w:r>
        <w:rPr>
          <w:rFonts w:ascii="Calibri"/>
          <w:spacing w:val="21"/>
        </w:rPr>
        <w:t xml:space="preserve"> </w:t>
      </w:r>
      <w:r>
        <w:rPr>
          <w:rFonts w:ascii="Calibri"/>
          <w:b/>
          <w:spacing w:val="-1"/>
        </w:rPr>
        <w:t xml:space="preserve">Gender: </w:t>
      </w:r>
      <w:r>
        <w:rPr>
          <w:rFonts w:ascii="Calibri"/>
          <w:spacing w:val="-1"/>
        </w:rPr>
        <w:t>All</w:t>
      </w:r>
    </w:p>
    <w:p w:rsidR="00731D97" w:rsidRDefault="001522BE">
      <w:pPr>
        <w:ind w:left="140" w:right="7660"/>
        <w:rPr>
          <w:rFonts w:ascii="Calibri" w:eastAsia="Calibri" w:hAnsi="Calibri" w:cs="Calibri"/>
        </w:rPr>
      </w:pPr>
      <w:r>
        <w:rPr>
          <w:rFonts w:ascii="Calibri"/>
          <w:b/>
        </w:rPr>
        <w:t>Age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Group: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Adults</w:t>
      </w:r>
      <w:r>
        <w:rPr>
          <w:rFonts w:ascii="Calibri"/>
          <w:spacing w:val="27"/>
        </w:rPr>
        <w:t xml:space="preserve"> </w:t>
      </w:r>
      <w:r>
        <w:rPr>
          <w:rFonts w:ascii="Calibri"/>
          <w:b/>
          <w:spacing w:val="-1"/>
        </w:rPr>
        <w:t>Ethnic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 xml:space="preserve">Group: </w:t>
      </w:r>
      <w:r>
        <w:rPr>
          <w:rFonts w:ascii="Calibri"/>
          <w:spacing w:val="-1"/>
        </w:rPr>
        <w:t>All</w:t>
      </w:r>
      <w:r>
        <w:rPr>
          <w:rFonts w:ascii="Calibri"/>
          <w:spacing w:val="29"/>
        </w:rPr>
        <w:t xml:space="preserve"> </w:t>
      </w:r>
      <w:r>
        <w:rPr>
          <w:rFonts w:ascii="Calibri"/>
          <w:b/>
          <w:spacing w:val="-1"/>
        </w:rPr>
        <w:t>Language: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All</w:t>
      </w:r>
    </w:p>
    <w:p w:rsidR="00731D97" w:rsidRDefault="001522BE">
      <w:pPr>
        <w:ind w:left="14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Statewide Priority: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>Violence</w:t>
      </w:r>
    </w:p>
    <w:p w:rsidR="00731D97" w:rsidRDefault="00731D97">
      <w:pPr>
        <w:rPr>
          <w:rFonts w:ascii="Calibri" w:eastAsia="Calibri" w:hAnsi="Calibri" w:cs="Calibri"/>
        </w:rPr>
        <w:sectPr w:rsidR="00731D97">
          <w:pgSz w:w="12240" w:h="15840"/>
          <w:pgMar w:top="680" w:right="1300" w:bottom="720" w:left="1300" w:header="0" w:footer="533" w:gutter="0"/>
          <w:cols w:space="720"/>
        </w:sectPr>
      </w:pPr>
    </w:p>
    <w:p w:rsidR="00731D97" w:rsidRDefault="001522BE">
      <w:pPr>
        <w:spacing w:before="37" w:line="217" w:lineRule="exact"/>
        <w:ind w:left="14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Partners:</w:t>
      </w:r>
      <w:r>
        <w:rPr>
          <w:rFonts w:ascii="Calibri"/>
          <w:b/>
        </w:rPr>
        <w:t xml:space="preserve"> </w:t>
      </w:r>
      <w:r>
        <w:rPr>
          <w:rFonts w:ascii="Calibri"/>
          <w:spacing w:val="-1"/>
        </w:rPr>
        <w:t xml:space="preserve">Stop </w:t>
      </w:r>
      <w:r>
        <w:rPr>
          <w:rFonts w:ascii="Calibri"/>
          <w:spacing w:val="-2"/>
        </w:rPr>
        <w:t>the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Bleed,</w:t>
      </w:r>
    </w:p>
    <w:p w:rsidR="00731D97" w:rsidRDefault="001522BE">
      <w:pPr>
        <w:spacing w:line="1036" w:lineRule="exact"/>
        <w:ind w:left="140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/>
          <w:color w:val="44536A"/>
          <w:spacing w:val="-1"/>
          <w:sz w:val="24"/>
        </w:rPr>
        <w:t>Short</w:t>
      </w:r>
      <w:r>
        <w:rPr>
          <w:rFonts w:ascii="Cambria Math"/>
          <w:color w:val="44536A"/>
          <w:spacing w:val="-9"/>
          <w:sz w:val="24"/>
        </w:rPr>
        <w:t xml:space="preserve"> </w:t>
      </w:r>
      <w:r>
        <w:rPr>
          <w:rFonts w:ascii="Cambria Math"/>
          <w:color w:val="44536A"/>
          <w:sz w:val="24"/>
        </w:rPr>
        <w:t>Term</w:t>
      </w:r>
      <w:r>
        <w:rPr>
          <w:rFonts w:ascii="Cambria Math"/>
          <w:color w:val="44536A"/>
          <w:spacing w:val="-9"/>
          <w:sz w:val="24"/>
        </w:rPr>
        <w:t xml:space="preserve"> </w:t>
      </w:r>
      <w:r>
        <w:rPr>
          <w:rFonts w:ascii="Cambria Math"/>
          <w:color w:val="44536A"/>
          <w:sz w:val="24"/>
        </w:rPr>
        <w:t>Goals: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142" w:lineRule="exact"/>
        <w:rPr>
          <w:rFonts w:cs="Calibri"/>
        </w:rPr>
      </w:pPr>
      <w:r>
        <w:rPr>
          <w:spacing w:val="-1"/>
        </w:rPr>
        <w:t>Host</w:t>
      </w:r>
      <w:r>
        <w:rPr>
          <w:spacing w:val="1"/>
        </w:rPr>
        <w:t xml:space="preserve"> </w:t>
      </w:r>
      <w:r>
        <w:rPr>
          <w:spacing w:val="-2"/>
        </w:rPr>
        <w:t>at</w:t>
      </w:r>
      <w:r>
        <w:t xml:space="preserve"> </w:t>
      </w:r>
      <w:r>
        <w:rPr>
          <w:spacing w:val="-1"/>
        </w:rPr>
        <w:t>least</w:t>
      </w:r>
      <w:r>
        <w:t xml:space="preserve"> </w:t>
      </w:r>
      <w:r>
        <w:rPr>
          <w:spacing w:val="-1"/>
        </w:rPr>
        <w:t>four</w:t>
      </w:r>
      <w:r>
        <w:t xml:space="preserve"> </w:t>
      </w:r>
      <w:r>
        <w:rPr>
          <w:spacing w:val="-1"/>
        </w:rPr>
        <w:t>community</w:t>
      </w:r>
      <w:r>
        <w:rPr>
          <w:spacing w:val="1"/>
        </w:rPr>
        <w:t xml:space="preserve"> </w:t>
      </w:r>
      <w:r>
        <w:rPr>
          <w:spacing w:val="-1"/>
        </w:rPr>
        <w:t xml:space="preserve">Stop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Bleed</w:t>
      </w:r>
      <w:r>
        <w:t xml:space="preserve"> </w:t>
      </w:r>
      <w:r>
        <w:rPr>
          <w:spacing w:val="-1"/>
        </w:rPr>
        <w:t>trainings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2019.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before="27" w:line="264" w:lineRule="auto"/>
        <w:ind w:right="482"/>
        <w:rPr>
          <w:rFonts w:cs="Calibri"/>
        </w:rPr>
      </w:pP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active</w:t>
      </w:r>
      <w:r>
        <w:t xml:space="preserve"> </w:t>
      </w:r>
      <w:r>
        <w:rPr>
          <w:spacing w:val="-1"/>
        </w:rPr>
        <w:t>shooter</w:t>
      </w:r>
      <w:r>
        <w:rPr>
          <w:spacing w:val="-3"/>
        </w:rPr>
        <w:t xml:space="preserve"> </w:t>
      </w:r>
      <w:r>
        <w:rPr>
          <w:spacing w:val="-1"/>
        </w:rPr>
        <w:t>training programs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hospital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educate</w:t>
      </w:r>
      <w: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response</w:t>
      </w:r>
      <w:r>
        <w:rPr>
          <w:spacing w:val="1"/>
        </w:rPr>
        <w:t xml:space="preserve"> </w:t>
      </w:r>
      <w:r>
        <w:rPr>
          <w:spacing w:val="-1"/>
        </w:rPr>
        <w:t>during</w:t>
      </w:r>
      <w:r>
        <w:rPr>
          <w:spacing w:val="57"/>
        </w:rPr>
        <w:t xml:space="preserve"> </w:t>
      </w:r>
      <w:r>
        <w:rPr>
          <w:spacing w:val="-1"/>
        </w:rPr>
        <w:t xml:space="preserve">such </w:t>
      </w:r>
      <w:r>
        <w:t xml:space="preserve">a </w:t>
      </w:r>
      <w:r>
        <w:rPr>
          <w:spacing w:val="-1"/>
        </w:rPr>
        <w:t>violence-related</w:t>
      </w:r>
      <w:r>
        <w:t xml:space="preserve"> </w:t>
      </w:r>
      <w:r>
        <w:rPr>
          <w:spacing w:val="-1"/>
        </w:rPr>
        <w:t>hospital emergency.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64" w:lineRule="auto"/>
        <w:ind w:right="625"/>
        <w:rPr>
          <w:rFonts w:cs="Calibri"/>
        </w:rPr>
      </w:pPr>
      <w:r>
        <w:rPr>
          <w:spacing w:val="-1"/>
        </w:rPr>
        <w:t>Offer</w:t>
      </w:r>
      <w:r>
        <w:t xml:space="preserve"> </w:t>
      </w:r>
      <w:r>
        <w:rPr>
          <w:spacing w:val="-1"/>
        </w:rPr>
        <w:t>training programs</w:t>
      </w:r>
      <w:r>
        <w:t xml:space="preserve"> </w:t>
      </w:r>
      <w:r>
        <w:rPr>
          <w:spacing w:val="-1"/>
        </w:rPr>
        <w:t>to staff</w:t>
      </w:r>
      <w:r>
        <w:t xml:space="preserve"> in the</w:t>
      </w:r>
      <w:r>
        <w:rPr>
          <w:spacing w:val="-3"/>
        </w:rPr>
        <w:t xml:space="preserve"> </w:t>
      </w:r>
      <w:r>
        <w:rPr>
          <w:spacing w:val="-1"/>
        </w:rPr>
        <w:t>Emergency</w:t>
      </w:r>
      <w:r>
        <w:rPr>
          <w:spacing w:val="-2"/>
        </w:rPr>
        <w:t xml:space="preserve"> </w:t>
      </w:r>
      <w:r>
        <w:rPr>
          <w:spacing w:val="-1"/>
        </w:rPr>
        <w:t xml:space="preserve">Department </w:t>
      </w:r>
      <w:r>
        <w:t>and</w:t>
      </w:r>
      <w:r>
        <w:rPr>
          <w:spacing w:val="-1"/>
        </w:rPr>
        <w:t xml:space="preserve"> throughout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hospital,</w:t>
      </w:r>
      <w:r>
        <w:rPr>
          <w:spacing w:val="49"/>
        </w:rPr>
        <w:t xml:space="preserve"> </w:t>
      </w:r>
      <w:r>
        <w:rPr>
          <w:spacing w:val="-1"/>
        </w:rPr>
        <w:t>providing education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caring </w:t>
      </w:r>
      <w:r>
        <w:t xml:space="preserve">for </w:t>
      </w:r>
      <w:r>
        <w:rPr>
          <w:spacing w:val="-1"/>
        </w:rPr>
        <w:t>violent</w:t>
      </w:r>
      <w:r>
        <w:rPr>
          <w:spacing w:val="1"/>
        </w:rPr>
        <w:t xml:space="preserve"> </w:t>
      </w:r>
      <w:r>
        <w:rPr>
          <w:spacing w:val="-1"/>
        </w:rPr>
        <w:t>patients,</w:t>
      </w:r>
      <w:r>
        <w:rPr>
          <w:spacing w:val="1"/>
        </w:rPr>
        <w:t xml:space="preserve"> </w:t>
      </w:r>
      <w:r>
        <w:rPr>
          <w:spacing w:val="-1"/>
        </w:rPr>
        <w:t>de-escalation techniques,</w:t>
      </w:r>
      <w:r>
        <w:t xml:space="preserve"> </w:t>
      </w:r>
      <w:r>
        <w:rPr>
          <w:spacing w:val="-1"/>
        </w:rPr>
        <w:t>etc.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264" w:lineRule="auto"/>
        <w:ind w:right="394"/>
        <w:rPr>
          <w:rFonts w:cs="Calibri"/>
        </w:rPr>
      </w:pPr>
      <w:r>
        <w:rPr>
          <w:rFonts w:cs="Calibri"/>
          <w:spacing w:val="-1"/>
        </w:rPr>
        <w:t>Expand “Stop 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Bleed”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program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into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community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 xml:space="preserve">and </w:t>
      </w:r>
      <w:r>
        <w:rPr>
          <w:rFonts w:cs="Calibri"/>
        </w:rPr>
        <w:t xml:space="preserve">offer at </w:t>
      </w:r>
      <w:r>
        <w:rPr>
          <w:rFonts w:cs="Calibri"/>
          <w:spacing w:val="-1"/>
        </w:rPr>
        <w:t>least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three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free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community</w:t>
      </w:r>
      <w:r>
        <w:rPr>
          <w:rFonts w:cs="Calibri"/>
          <w:spacing w:val="65"/>
        </w:rPr>
        <w:t xml:space="preserve"> </w:t>
      </w:r>
      <w:r>
        <w:rPr>
          <w:rFonts w:cs="Calibri"/>
          <w:spacing w:val="-1"/>
        </w:rPr>
        <w:t>Stop 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Bleed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training programs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to organizations</w:t>
      </w:r>
      <w:r>
        <w:rPr>
          <w:rFonts w:cs="Calibri"/>
        </w:rPr>
        <w:t xml:space="preserve"> and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agencies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throughout</w:t>
      </w:r>
      <w:r>
        <w:rPr>
          <w:rFonts w:cs="Calibri"/>
        </w:rPr>
        <w:t xml:space="preserve"> the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hospital’s</w:t>
      </w:r>
      <w:r>
        <w:rPr>
          <w:rFonts w:cs="Calibri"/>
          <w:spacing w:val="83"/>
        </w:rPr>
        <w:t xml:space="preserve"> </w:t>
      </w:r>
      <w:r>
        <w:rPr>
          <w:rFonts w:cs="Calibri"/>
          <w:spacing w:val="-1"/>
        </w:rPr>
        <w:t>service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area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with</w:t>
      </w:r>
      <w:r>
        <w:rPr>
          <w:rFonts w:cs="Calibri"/>
        </w:rPr>
        <w:t xml:space="preserve"> the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goal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of </w:t>
      </w:r>
      <w:r>
        <w:rPr>
          <w:rFonts w:cs="Calibri"/>
          <w:spacing w:val="-1"/>
        </w:rPr>
        <w:t>reaching 50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community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members.</w:t>
      </w:r>
    </w:p>
    <w:p w:rsidR="00731D97" w:rsidRDefault="001522BE">
      <w:pPr>
        <w:spacing w:line="981" w:lineRule="exact"/>
        <w:ind w:left="140"/>
        <w:rPr>
          <w:rFonts w:ascii="Cambria Math" w:eastAsia="Cambria Math" w:hAnsi="Cambria Math" w:cs="Cambria Math"/>
          <w:sz w:val="24"/>
          <w:szCs w:val="24"/>
        </w:rPr>
      </w:pPr>
      <w:r>
        <w:rPr>
          <w:rFonts w:ascii="Cambria Math"/>
          <w:color w:val="44536A"/>
          <w:sz w:val="24"/>
        </w:rPr>
        <w:t>Long</w:t>
      </w:r>
      <w:r>
        <w:rPr>
          <w:rFonts w:ascii="Cambria Math"/>
          <w:color w:val="44536A"/>
          <w:spacing w:val="-7"/>
          <w:sz w:val="24"/>
        </w:rPr>
        <w:t xml:space="preserve"> </w:t>
      </w:r>
      <w:r>
        <w:rPr>
          <w:rFonts w:ascii="Cambria Math"/>
          <w:color w:val="44536A"/>
          <w:spacing w:val="-1"/>
          <w:sz w:val="24"/>
        </w:rPr>
        <w:t>Term</w:t>
      </w:r>
      <w:r>
        <w:rPr>
          <w:rFonts w:ascii="Cambria Math"/>
          <w:color w:val="44536A"/>
          <w:spacing w:val="-6"/>
          <w:sz w:val="24"/>
        </w:rPr>
        <w:t xml:space="preserve"> </w:t>
      </w:r>
      <w:r>
        <w:rPr>
          <w:rFonts w:ascii="Cambria Math"/>
          <w:color w:val="44536A"/>
          <w:spacing w:val="-1"/>
          <w:sz w:val="24"/>
        </w:rPr>
        <w:t>Goals: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line="142" w:lineRule="exact"/>
        <w:rPr>
          <w:rFonts w:cs="Calibri"/>
        </w:rPr>
      </w:pPr>
      <w:r>
        <w:rPr>
          <w:spacing w:val="-1"/>
        </w:rPr>
        <w:t>Reduce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incidence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violence</w:t>
      </w:r>
      <w:r>
        <w:rPr>
          <w:spacing w:val="-2"/>
        </w:rPr>
        <w:t xml:space="preserve"> </w:t>
      </w:r>
      <w:r>
        <w:rPr>
          <w:spacing w:val="-1"/>
        </w:rPr>
        <w:t>related incidents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hospital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t>5%</w:t>
      </w:r>
      <w:r>
        <w:rPr>
          <w:spacing w:val="-2"/>
        </w:rPr>
        <w:t xml:space="preserve"> </w:t>
      </w:r>
      <w:r>
        <w:rPr>
          <w:spacing w:val="-1"/>
        </w:rPr>
        <w:t>annually.</w:t>
      </w:r>
    </w:p>
    <w:p w:rsidR="00731D97" w:rsidRDefault="001522BE">
      <w:pPr>
        <w:pStyle w:val="BodyText"/>
        <w:numPr>
          <w:ilvl w:val="2"/>
          <w:numId w:val="6"/>
        </w:numPr>
        <w:tabs>
          <w:tab w:val="left" w:pos="861"/>
        </w:tabs>
        <w:spacing w:before="27" w:line="264" w:lineRule="auto"/>
        <w:ind w:right="484"/>
        <w:rPr>
          <w:rFonts w:cs="Calibri"/>
        </w:rPr>
      </w:pPr>
      <w:r>
        <w:rPr>
          <w:rFonts w:cs="Calibri"/>
          <w:spacing w:val="-1"/>
        </w:rPr>
        <w:t>Expand Stop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 xml:space="preserve">the </w:t>
      </w:r>
      <w:r>
        <w:rPr>
          <w:rFonts w:cs="Calibri"/>
          <w:spacing w:val="-1"/>
        </w:rPr>
        <w:t>Bleed program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to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at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least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two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additional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school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 xml:space="preserve">system </w:t>
      </w:r>
      <w:r>
        <w:rPr>
          <w:rFonts w:cs="Calibri"/>
        </w:rPr>
        <w:t>within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the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hospital’s</w:t>
      </w:r>
      <w:r>
        <w:rPr>
          <w:rFonts w:cs="Calibri"/>
          <w:spacing w:val="51"/>
        </w:rPr>
        <w:t xml:space="preserve"> </w:t>
      </w:r>
      <w:r>
        <w:rPr>
          <w:rFonts w:cs="Calibri"/>
          <w:spacing w:val="-1"/>
        </w:rPr>
        <w:t>service</w:t>
      </w:r>
      <w:r>
        <w:rPr>
          <w:rFonts w:cs="Calibri"/>
        </w:rPr>
        <w:t xml:space="preserve"> </w:t>
      </w:r>
      <w:r>
        <w:rPr>
          <w:rFonts w:cs="Calibri"/>
          <w:spacing w:val="-1"/>
        </w:rPr>
        <w:t>area.</w:t>
      </w:r>
    </w:p>
    <w:p w:rsidR="00731D97" w:rsidRDefault="00731D97">
      <w:pPr>
        <w:rPr>
          <w:rFonts w:ascii="Calibri" w:eastAsia="Calibri" w:hAnsi="Calibri" w:cs="Calibri"/>
        </w:rPr>
      </w:pPr>
    </w:p>
    <w:p w:rsidR="00731D97" w:rsidRDefault="00731D97">
      <w:pPr>
        <w:rPr>
          <w:rFonts w:ascii="Calibri" w:eastAsia="Calibri" w:hAnsi="Calibri" w:cs="Calibri"/>
        </w:rPr>
      </w:pPr>
    </w:p>
    <w:p w:rsidR="00731D97" w:rsidRDefault="00731D97">
      <w:pPr>
        <w:spacing w:before="4"/>
        <w:rPr>
          <w:rFonts w:ascii="Calibri" w:eastAsia="Calibri" w:hAnsi="Calibri" w:cs="Calibri"/>
        </w:rPr>
      </w:pPr>
    </w:p>
    <w:p w:rsidR="00731D97" w:rsidRDefault="001522BE">
      <w:pPr>
        <w:pStyle w:val="Heading4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E5395"/>
        </w:rPr>
        <w:t>Priority</w:t>
      </w:r>
      <w:r>
        <w:rPr>
          <w:rFonts w:ascii="Times New Roman"/>
          <w:color w:val="2E5395"/>
          <w:spacing w:val="-11"/>
        </w:rPr>
        <w:t xml:space="preserve"> </w:t>
      </w:r>
      <w:r>
        <w:rPr>
          <w:rFonts w:ascii="Times New Roman"/>
          <w:color w:val="2E5395"/>
        </w:rPr>
        <w:t>9:</w:t>
      </w:r>
      <w:r>
        <w:rPr>
          <w:rFonts w:ascii="Times New Roman"/>
          <w:color w:val="2E5395"/>
          <w:spacing w:val="-12"/>
        </w:rPr>
        <w:t xml:space="preserve"> </w:t>
      </w:r>
      <w:r>
        <w:rPr>
          <w:rFonts w:ascii="Times New Roman"/>
          <w:color w:val="2E5395"/>
        </w:rPr>
        <w:t>Capacity</w:t>
      </w:r>
      <w:r>
        <w:rPr>
          <w:rFonts w:ascii="Times New Roman"/>
          <w:color w:val="2E5395"/>
          <w:spacing w:val="-12"/>
        </w:rPr>
        <w:t xml:space="preserve"> </w:t>
      </w:r>
      <w:r>
        <w:rPr>
          <w:rFonts w:ascii="Times New Roman"/>
          <w:color w:val="2E5395"/>
        </w:rPr>
        <w:t>Building</w:t>
      </w:r>
      <w:r>
        <w:rPr>
          <w:rFonts w:ascii="Times New Roman"/>
          <w:color w:val="2E5395"/>
          <w:spacing w:val="-11"/>
        </w:rPr>
        <w:t xml:space="preserve"> </w:t>
      </w:r>
      <w:r>
        <w:rPr>
          <w:rFonts w:ascii="Times New Roman"/>
          <w:color w:val="2E5395"/>
        </w:rPr>
        <w:t>&amp;</w:t>
      </w:r>
      <w:r>
        <w:rPr>
          <w:rFonts w:ascii="Times New Roman"/>
          <w:color w:val="2E5395"/>
          <w:spacing w:val="-12"/>
        </w:rPr>
        <w:t xml:space="preserve"> </w:t>
      </w:r>
      <w:r>
        <w:rPr>
          <w:rFonts w:ascii="Times New Roman"/>
          <w:color w:val="2E5395"/>
          <w:spacing w:val="-1"/>
        </w:rPr>
        <w:t>Community</w:t>
      </w:r>
      <w:r>
        <w:rPr>
          <w:rFonts w:ascii="Times New Roman"/>
          <w:color w:val="2E5395"/>
          <w:spacing w:val="-12"/>
        </w:rPr>
        <w:t xml:space="preserve"> </w:t>
      </w:r>
      <w:r>
        <w:rPr>
          <w:rFonts w:ascii="Times New Roman"/>
          <w:color w:val="2E5395"/>
        </w:rPr>
        <w:t>Support</w:t>
      </w:r>
    </w:p>
    <w:p w:rsidR="00731D97" w:rsidRDefault="00731D97">
      <w:pPr>
        <w:spacing w:before="5"/>
        <w:rPr>
          <w:rFonts w:ascii="Times New Roman" w:eastAsia="Times New Roman" w:hAnsi="Times New Roman" w:cs="Times New Roman"/>
          <w:sz w:val="34"/>
          <w:szCs w:val="34"/>
        </w:rPr>
      </w:pPr>
    </w:p>
    <w:p w:rsidR="00731D97" w:rsidRDefault="001522BE">
      <w:pPr>
        <w:pStyle w:val="BodyText"/>
        <w:spacing w:line="263" w:lineRule="auto"/>
        <w:ind w:right="187"/>
        <w:rPr>
          <w:rFonts w:cs="Calibri"/>
        </w:rPr>
      </w:pPr>
      <w:r>
        <w:t>In</w:t>
      </w:r>
      <w:r>
        <w:rPr>
          <w:spacing w:val="-1"/>
        </w:rPr>
        <w:t xml:space="preserve"> 2019,</w:t>
      </w:r>
      <w:r>
        <w:rPr>
          <w:spacing w:val="-3"/>
        </w:rPr>
        <w:t xml:space="preserve"> </w:t>
      </w:r>
      <w:r>
        <w:rPr>
          <w:spacing w:val="-1"/>
        </w:rPr>
        <w:t>Morton Hospital</w:t>
      </w:r>
      <w:r>
        <w:t xml:space="preserve"> </w:t>
      </w:r>
      <w:r>
        <w:rPr>
          <w:spacing w:val="-1"/>
        </w:rPr>
        <w:t>aims</w:t>
      </w:r>
      <w:r>
        <w:t xml:space="preserve"> </w:t>
      </w:r>
      <w:r>
        <w:rPr>
          <w:spacing w:val="-1"/>
        </w:rPr>
        <w:t>to enhance</w:t>
      </w:r>
      <w:r>
        <w:rPr>
          <w:spacing w:val="1"/>
        </w:rPr>
        <w:t xml:space="preserve"> </w:t>
      </w:r>
      <w:r>
        <w:rPr>
          <w:spacing w:val="-1"/>
        </w:rPr>
        <w:t>its</w:t>
      </w:r>
      <w:r>
        <w:rPr>
          <w:spacing w:val="1"/>
        </w:rPr>
        <w:t xml:space="preserve"> </w:t>
      </w:r>
      <w:r>
        <w:rPr>
          <w:spacing w:val="-2"/>
        </w:rPr>
        <w:t>community</w:t>
      </w:r>
      <w:r>
        <w:t xml:space="preserve"> </w:t>
      </w:r>
      <w:r>
        <w:rPr>
          <w:spacing w:val="-1"/>
        </w:rPr>
        <w:t>presence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support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great</w:t>
      </w:r>
      <w:r>
        <w:t xml:space="preserve"> </w:t>
      </w:r>
      <w:r>
        <w:rPr>
          <w:spacing w:val="-1"/>
        </w:rPr>
        <w:t>work</w:t>
      </w:r>
      <w:r>
        <w:t xml:space="preserve"> of</w:t>
      </w:r>
      <w:r>
        <w:rPr>
          <w:spacing w:val="65"/>
        </w:rPr>
        <w:t xml:space="preserve"> </w:t>
      </w:r>
      <w:r>
        <w:rPr>
          <w:spacing w:val="-1"/>
        </w:rPr>
        <w:t>various</w:t>
      </w:r>
      <w:r>
        <w:rPr>
          <w:spacing w:val="-3"/>
        </w:rPr>
        <w:t xml:space="preserve"> </w:t>
      </w:r>
      <w:r>
        <w:rPr>
          <w:spacing w:val="-1"/>
        </w:rPr>
        <w:t>organizations</w:t>
      </w:r>
      <w:r>
        <w:rPr>
          <w:spacing w:val="-2"/>
        </w:rPr>
        <w:t xml:space="preserve"> </w:t>
      </w:r>
      <w:r>
        <w:rPr>
          <w:spacing w:val="-1"/>
        </w:rPr>
        <w:t>within the</w:t>
      </w:r>
      <w:r>
        <w:t xml:space="preserve"> </w:t>
      </w:r>
      <w:r>
        <w:rPr>
          <w:spacing w:val="-2"/>
        </w:rPr>
        <w:t>community</w:t>
      </w:r>
      <w:r>
        <w:t xml:space="preserve"> </w:t>
      </w:r>
      <w:r>
        <w:rPr>
          <w:spacing w:val="-1"/>
        </w:rPr>
        <w:t xml:space="preserve">through event participation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t xml:space="preserve"> and</w:t>
      </w:r>
      <w:r>
        <w:rPr>
          <w:spacing w:val="-4"/>
        </w:rPr>
        <w:t xml:space="preserve"> </w:t>
      </w:r>
      <w:r>
        <w:rPr>
          <w:spacing w:val="-1"/>
        </w:rPr>
        <w:t>event</w:t>
      </w:r>
      <w:r>
        <w:rPr>
          <w:spacing w:val="81"/>
        </w:rPr>
        <w:t xml:space="preserve"> </w:t>
      </w:r>
      <w:r>
        <w:rPr>
          <w:spacing w:val="-1"/>
        </w:rPr>
        <w:t>sponsorship.</w:t>
      </w:r>
    </w:p>
    <w:p w:rsidR="00731D97" w:rsidRDefault="00731D97">
      <w:pPr>
        <w:spacing w:line="263" w:lineRule="auto"/>
        <w:rPr>
          <w:rFonts w:ascii="Calibri" w:eastAsia="Calibri" w:hAnsi="Calibri" w:cs="Calibri"/>
        </w:rPr>
        <w:sectPr w:rsidR="00731D97">
          <w:pgSz w:w="12240" w:h="15840"/>
          <w:pgMar w:top="680" w:right="1300" w:bottom="720" w:left="1300" w:header="0" w:footer="533" w:gutter="0"/>
          <w:cols w:space="720"/>
        </w:sectPr>
      </w:pPr>
    </w:p>
    <w:p w:rsidR="00731D97" w:rsidRDefault="001522BE">
      <w:pPr>
        <w:pStyle w:val="Heading4"/>
        <w:spacing w:line="932" w:lineRule="exact"/>
      </w:pPr>
      <w:r>
        <w:rPr>
          <w:color w:val="44536A"/>
          <w:spacing w:val="-1"/>
        </w:rPr>
        <w:t>Community</w:t>
      </w:r>
      <w:r>
        <w:rPr>
          <w:color w:val="44536A"/>
          <w:spacing w:val="-17"/>
        </w:rPr>
        <w:t xml:space="preserve"> </w:t>
      </w:r>
      <w:r>
        <w:rPr>
          <w:color w:val="44536A"/>
          <w:spacing w:val="-1"/>
        </w:rPr>
        <w:t>Benefits</w:t>
      </w:r>
      <w:r>
        <w:rPr>
          <w:color w:val="44536A"/>
          <w:spacing w:val="-18"/>
        </w:rPr>
        <w:t xml:space="preserve"> </w:t>
      </w:r>
      <w:r>
        <w:rPr>
          <w:color w:val="44536A"/>
        </w:rPr>
        <w:t>Advisory</w:t>
      </w:r>
      <w:r>
        <w:rPr>
          <w:color w:val="44536A"/>
          <w:spacing w:val="-17"/>
        </w:rPr>
        <w:t xml:space="preserve"> </w:t>
      </w:r>
      <w:r>
        <w:rPr>
          <w:color w:val="44536A"/>
        </w:rPr>
        <w:t>Council</w:t>
      </w:r>
    </w:p>
    <w:p w:rsidR="00731D97" w:rsidRDefault="001522BE">
      <w:pPr>
        <w:spacing w:line="136" w:lineRule="exact"/>
        <w:ind w:left="140"/>
        <w:rPr>
          <w:rFonts w:ascii="Calibri" w:eastAsia="Calibri" w:hAnsi="Calibri" w:cs="Calibri"/>
        </w:rPr>
      </w:pPr>
      <w:r>
        <w:rPr>
          <w:rFonts w:ascii="Calibri"/>
          <w:spacing w:val="-1"/>
        </w:rPr>
        <w:t>Julie</w:t>
      </w:r>
      <w:r>
        <w:rPr>
          <w:rFonts w:ascii="Calibri"/>
        </w:rPr>
        <w:t xml:space="preserve"> Masci,</w:t>
      </w:r>
      <w:r>
        <w:rPr>
          <w:rFonts w:ascii="Calibri"/>
          <w:spacing w:val="-2"/>
        </w:rPr>
        <w:t xml:space="preserve"> </w:t>
      </w:r>
      <w:r>
        <w:rPr>
          <w:rFonts w:ascii="Calibri"/>
          <w:i/>
          <w:spacing w:val="-1"/>
        </w:rPr>
        <w:t>Marketing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and Public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Affairs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Manager,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Morton Hospital</w:t>
      </w:r>
    </w:p>
    <w:p w:rsidR="00731D97" w:rsidRDefault="001522BE">
      <w:pPr>
        <w:spacing w:before="41" w:line="276" w:lineRule="auto"/>
        <w:ind w:left="140" w:right="3514"/>
        <w:rPr>
          <w:rFonts w:ascii="Calibri" w:eastAsia="Calibri" w:hAnsi="Calibri" w:cs="Calibri"/>
        </w:rPr>
      </w:pPr>
      <w:r>
        <w:rPr>
          <w:rFonts w:ascii="Calibri"/>
          <w:spacing w:val="-1"/>
        </w:rPr>
        <w:t>Anabela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Spano,</w:t>
      </w:r>
      <w:r>
        <w:rPr>
          <w:rFonts w:ascii="Calibri"/>
        </w:rPr>
        <w:t xml:space="preserve"> </w:t>
      </w:r>
      <w:r>
        <w:rPr>
          <w:rFonts w:ascii="Calibri"/>
          <w:i/>
          <w:spacing w:val="-1"/>
        </w:rPr>
        <w:t>Community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Outreach Coordinator,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Morton Hospital</w:t>
      </w:r>
      <w:r>
        <w:rPr>
          <w:rFonts w:ascii="Calibri"/>
          <w:i/>
          <w:spacing w:val="41"/>
        </w:rPr>
        <w:t xml:space="preserve"> </w:t>
      </w:r>
      <w:r>
        <w:rPr>
          <w:rFonts w:ascii="Calibri"/>
          <w:spacing w:val="-1"/>
        </w:rPr>
        <w:t>Veronica Jatoba,</w:t>
      </w:r>
      <w:r>
        <w:rPr>
          <w:rFonts w:ascii="Calibri"/>
          <w:spacing w:val="-2"/>
        </w:rPr>
        <w:t xml:space="preserve"> </w:t>
      </w:r>
      <w:r>
        <w:rPr>
          <w:rFonts w:ascii="Calibri"/>
          <w:i/>
          <w:spacing w:val="-1"/>
        </w:rPr>
        <w:t>Community Health Advocate, Morton Hospital</w:t>
      </w:r>
      <w:r>
        <w:rPr>
          <w:rFonts w:ascii="Calibri"/>
          <w:i/>
          <w:spacing w:val="43"/>
        </w:rPr>
        <w:t xml:space="preserve"> </w:t>
      </w:r>
      <w:r>
        <w:rPr>
          <w:rFonts w:ascii="Calibri"/>
          <w:spacing w:val="-1"/>
        </w:rPr>
        <w:t>Andrea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Howe,</w:t>
      </w:r>
      <w:r>
        <w:rPr>
          <w:rFonts w:ascii="Calibri"/>
        </w:rPr>
        <w:t xml:space="preserve"> </w:t>
      </w:r>
      <w:r>
        <w:rPr>
          <w:rFonts w:ascii="Calibri"/>
          <w:i/>
          <w:spacing w:val="-1"/>
        </w:rPr>
        <w:t>Behavioral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Health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Navigator,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Morton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Hospital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47"/>
        </w:rPr>
        <w:t xml:space="preserve"> </w:t>
      </w:r>
      <w:r>
        <w:rPr>
          <w:rFonts w:ascii="Calibri"/>
          <w:spacing w:val="-1"/>
        </w:rPr>
        <w:t>Liliana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Pavao</w:t>
      </w:r>
      <w:r>
        <w:rPr>
          <w:rFonts w:ascii="Calibri"/>
          <w:i/>
          <w:spacing w:val="-1"/>
        </w:rPr>
        <w:t>,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Interpreter Services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Director,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Morton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  <w:spacing w:val="-1"/>
        </w:rPr>
        <w:t>Hospital</w:t>
      </w:r>
    </w:p>
    <w:p w:rsidR="00731D97" w:rsidRDefault="001522BE">
      <w:pPr>
        <w:ind w:left="140"/>
        <w:rPr>
          <w:rFonts w:ascii="Calibri" w:eastAsia="Calibri" w:hAnsi="Calibri" w:cs="Calibri"/>
        </w:rPr>
      </w:pPr>
      <w:r>
        <w:rPr>
          <w:rFonts w:ascii="Calibri"/>
          <w:spacing w:val="-1"/>
        </w:rPr>
        <w:t>Julie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Kennedy,</w:t>
      </w:r>
      <w:r>
        <w:rPr>
          <w:rFonts w:ascii="Calibri"/>
          <w:spacing w:val="-2"/>
        </w:rPr>
        <w:t xml:space="preserve"> </w:t>
      </w:r>
      <w:r>
        <w:rPr>
          <w:rFonts w:ascii="Calibri"/>
          <w:i/>
          <w:spacing w:val="-1"/>
        </w:rPr>
        <w:t>Old Colony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YMCA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Middleboro</w:t>
      </w:r>
    </w:p>
    <w:p w:rsidR="00731D97" w:rsidRDefault="001522BE">
      <w:pPr>
        <w:spacing w:before="38"/>
        <w:ind w:left="140"/>
        <w:rPr>
          <w:rFonts w:ascii="Calibri" w:eastAsia="Calibri" w:hAnsi="Calibri" w:cs="Calibri"/>
        </w:rPr>
      </w:pPr>
      <w:r>
        <w:rPr>
          <w:rFonts w:ascii="Calibri"/>
          <w:spacing w:val="-1"/>
        </w:rPr>
        <w:t>Anne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Bisson,</w:t>
      </w:r>
      <w:r>
        <w:rPr>
          <w:rFonts w:ascii="Calibri"/>
          <w:spacing w:val="-2"/>
        </w:rPr>
        <w:t xml:space="preserve"> </w:t>
      </w:r>
      <w:r>
        <w:rPr>
          <w:rFonts w:ascii="Calibri"/>
          <w:i/>
          <w:spacing w:val="-1"/>
        </w:rPr>
        <w:t xml:space="preserve">Department </w:t>
      </w:r>
      <w:r>
        <w:rPr>
          <w:rFonts w:ascii="Calibri"/>
          <w:i/>
          <w:spacing w:val="-2"/>
        </w:rPr>
        <w:t>of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Human Services,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Taunton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Council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on Aging</w:t>
      </w:r>
    </w:p>
    <w:p w:rsidR="00731D97" w:rsidRDefault="001522BE">
      <w:pPr>
        <w:spacing w:before="41"/>
        <w:ind w:left="140"/>
        <w:rPr>
          <w:rFonts w:ascii="Calibri" w:eastAsia="Calibri" w:hAnsi="Calibri" w:cs="Calibri"/>
        </w:rPr>
      </w:pPr>
      <w:r>
        <w:rPr>
          <w:rFonts w:ascii="Calibri"/>
          <w:spacing w:val="-1"/>
        </w:rPr>
        <w:t>Sandra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McGunigle</w:t>
      </w:r>
      <w:r>
        <w:rPr>
          <w:rFonts w:ascii="Calibri"/>
          <w:i/>
          <w:spacing w:val="-1"/>
        </w:rPr>
        <w:t>,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Manet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Community Health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Center</w:t>
      </w:r>
    </w:p>
    <w:p w:rsidR="00731D97" w:rsidRDefault="001522BE">
      <w:pPr>
        <w:spacing w:before="41"/>
        <w:ind w:left="140"/>
        <w:rPr>
          <w:rFonts w:ascii="Calibri" w:eastAsia="Calibri" w:hAnsi="Calibri" w:cs="Calibri"/>
        </w:rPr>
      </w:pPr>
      <w:r>
        <w:rPr>
          <w:rFonts w:ascii="Calibri"/>
          <w:spacing w:val="-1"/>
        </w:rPr>
        <w:t>Lauren Bartell,</w:t>
      </w:r>
      <w:r>
        <w:rPr>
          <w:rFonts w:ascii="Calibri"/>
        </w:rPr>
        <w:t xml:space="preserve"> </w:t>
      </w:r>
      <w:r>
        <w:rPr>
          <w:rFonts w:ascii="Calibri"/>
          <w:i/>
          <w:spacing w:val="-1"/>
        </w:rPr>
        <w:t>Old Colony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YMCA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Stoughton</w:t>
      </w:r>
    </w:p>
    <w:p w:rsidR="00731D97" w:rsidRDefault="001522BE">
      <w:pPr>
        <w:spacing w:before="38"/>
        <w:ind w:left="140"/>
        <w:rPr>
          <w:rFonts w:ascii="Calibri" w:eastAsia="Calibri" w:hAnsi="Calibri" w:cs="Calibri"/>
        </w:rPr>
      </w:pPr>
      <w:r>
        <w:rPr>
          <w:rFonts w:ascii="Calibri"/>
        </w:rPr>
        <w:t>Leah</w:t>
      </w:r>
      <w:r>
        <w:rPr>
          <w:rFonts w:ascii="Calibri"/>
          <w:spacing w:val="-1"/>
        </w:rPr>
        <w:t xml:space="preserve"> Serafin,</w:t>
      </w:r>
      <w:r>
        <w:rPr>
          <w:rFonts w:ascii="Calibri"/>
          <w:spacing w:val="-2"/>
        </w:rPr>
        <w:t xml:space="preserve"> </w:t>
      </w:r>
      <w:r>
        <w:rPr>
          <w:rFonts w:ascii="Calibri"/>
          <w:i/>
          <w:spacing w:val="-1"/>
        </w:rPr>
        <w:t>Old Colony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YMCA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  <w:spacing w:val="-1"/>
        </w:rPr>
        <w:t>Stoughton</w:t>
      </w:r>
    </w:p>
    <w:p w:rsidR="00731D97" w:rsidRDefault="001522BE">
      <w:pPr>
        <w:spacing w:before="41"/>
        <w:ind w:left="140"/>
        <w:rPr>
          <w:rFonts w:ascii="Calibri" w:eastAsia="Calibri" w:hAnsi="Calibri" w:cs="Calibri"/>
        </w:rPr>
      </w:pPr>
      <w:r>
        <w:rPr>
          <w:rFonts w:ascii="Calibri"/>
          <w:spacing w:val="-1"/>
        </w:rPr>
        <w:t>Andy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Dawley,</w:t>
      </w:r>
      <w:r>
        <w:rPr>
          <w:rFonts w:ascii="Calibri"/>
          <w:spacing w:val="1"/>
        </w:rPr>
        <w:t xml:space="preserve"> </w:t>
      </w:r>
      <w:r>
        <w:rPr>
          <w:rFonts w:ascii="Calibri"/>
          <w:i/>
          <w:spacing w:val="-1"/>
        </w:rPr>
        <w:t>Community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Counseling of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Bristol County</w:t>
      </w:r>
    </w:p>
    <w:p w:rsidR="00731D97" w:rsidRDefault="001522BE">
      <w:pPr>
        <w:spacing w:before="43"/>
        <w:ind w:left="140"/>
        <w:rPr>
          <w:rFonts w:ascii="Calibri" w:eastAsia="Calibri" w:hAnsi="Calibri" w:cs="Calibri"/>
        </w:rPr>
      </w:pPr>
      <w:r>
        <w:rPr>
          <w:rFonts w:ascii="Calibri"/>
        </w:rPr>
        <w:t xml:space="preserve">Rita </w:t>
      </w:r>
      <w:r>
        <w:rPr>
          <w:rFonts w:ascii="Calibri"/>
          <w:spacing w:val="-1"/>
        </w:rPr>
        <w:t>Celia,</w:t>
      </w:r>
      <w:r>
        <w:rPr>
          <w:rFonts w:ascii="Calibri"/>
          <w:spacing w:val="-2"/>
        </w:rPr>
        <w:t xml:space="preserve"> </w:t>
      </w:r>
      <w:r>
        <w:rPr>
          <w:rFonts w:ascii="Calibri"/>
          <w:i/>
          <w:spacing w:val="-1"/>
        </w:rPr>
        <w:t>Triumph,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Inc.</w:t>
      </w:r>
    </w:p>
    <w:p w:rsidR="00731D97" w:rsidRDefault="001522BE">
      <w:pPr>
        <w:spacing w:before="27" w:line="263" w:lineRule="auto"/>
        <w:ind w:left="140" w:right="3828"/>
        <w:rPr>
          <w:rFonts w:ascii="Calibri" w:eastAsia="Calibri" w:hAnsi="Calibri" w:cs="Calibri"/>
        </w:rPr>
      </w:pPr>
      <w:r>
        <w:rPr>
          <w:rFonts w:ascii="Calibri"/>
          <w:spacing w:val="-1"/>
        </w:rPr>
        <w:t>Maribeth Ferreira,</w:t>
      </w:r>
      <w:r>
        <w:rPr>
          <w:rFonts w:ascii="Calibri"/>
          <w:spacing w:val="-2"/>
        </w:rPr>
        <w:t xml:space="preserve"> </w:t>
      </w:r>
      <w:r>
        <w:rPr>
          <w:rFonts w:ascii="Calibri"/>
          <w:i/>
          <w:spacing w:val="-1"/>
        </w:rPr>
        <w:t>Our Daily</w:t>
      </w:r>
      <w:r>
        <w:rPr>
          <w:rFonts w:ascii="Calibri"/>
          <w:i/>
        </w:rPr>
        <w:t xml:space="preserve"> Bread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Meal</w:t>
      </w:r>
      <w:r>
        <w:rPr>
          <w:rFonts w:ascii="Calibri"/>
          <w:i/>
          <w:spacing w:val="-1"/>
        </w:rPr>
        <w:t xml:space="preserve"> and Resource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Center</w:t>
      </w:r>
      <w:r>
        <w:rPr>
          <w:rFonts w:ascii="Calibri"/>
          <w:i/>
          <w:spacing w:val="31"/>
        </w:rPr>
        <w:t xml:space="preserve"> </w:t>
      </w:r>
      <w:r>
        <w:rPr>
          <w:rFonts w:ascii="Calibri"/>
        </w:rPr>
        <w:t>Glen</w:t>
      </w:r>
      <w:r>
        <w:rPr>
          <w:rFonts w:ascii="Calibri"/>
          <w:spacing w:val="-1"/>
        </w:rPr>
        <w:t xml:space="preserve"> Whittaker, </w:t>
      </w:r>
      <w:r>
        <w:rPr>
          <w:rFonts w:ascii="Calibri"/>
          <w:i/>
          <w:spacing w:val="-1"/>
        </w:rPr>
        <w:t>Our Daily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</w:rPr>
        <w:t>Bread</w:t>
      </w:r>
      <w:r>
        <w:rPr>
          <w:rFonts w:ascii="Calibri"/>
          <w:i/>
          <w:spacing w:val="-4"/>
        </w:rPr>
        <w:t xml:space="preserve"> </w:t>
      </w:r>
      <w:r>
        <w:rPr>
          <w:rFonts w:ascii="Calibri"/>
          <w:i/>
        </w:rPr>
        <w:t>Meal</w:t>
      </w:r>
      <w:r>
        <w:rPr>
          <w:rFonts w:ascii="Calibri"/>
          <w:i/>
          <w:spacing w:val="-1"/>
        </w:rPr>
        <w:t xml:space="preserve"> and Resource</w:t>
      </w:r>
      <w:r>
        <w:rPr>
          <w:rFonts w:ascii="Calibri"/>
          <w:i/>
        </w:rPr>
        <w:t xml:space="preserve"> </w:t>
      </w:r>
      <w:r>
        <w:rPr>
          <w:rFonts w:ascii="Calibri"/>
          <w:i/>
          <w:spacing w:val="-1"/>
        </w:rPr>
        <w:t>Center</w:t>
      </w:r>
      <w:r>
        <w:rPr>
          <w:rFonts w:ascii="Calibri"/>
          <w:i/>
          <w:spacing w:val="29"/>
        </w:rPr>
        <w:t xml:space="preserve"> </w:t>
      </w:r>
      <w:r>
        <w:rPr>
          <w:rFonts w:ascii="Calibri"/>
        </w:rPr>
        <w:t xml:space="preserve">Mark </w:t>
      </w:r>
      <w:r>
        <w:rPr>
          <w:rFonts w:ascii="Calibri"/>
          <w:spacing w:val="-1"/>
        </w:rPr>
        <w:t>Cook,</w:t>
      </w:r>
      <w:r>
        <w:rPr>
          <w:rFonts w:ascii="Calibri"/>
          <w:spacing w:val="-2"/>
        </w:rPr>
        <w:t xml:space="preserve"> </w:t>
      </w:r>
      <w:r>
        <w:rPr>
          <w:rFonts w:ascii="Calibri"/>
          <w:i/>
          <w:spacing w:val="-1"/>
        </w:rPr>
        <w:t>Matthew</w:t>
      </w:r>
      <w:r>
        <w:rPr>
          <w:rFonts w:ascii="Calibri"/>
          <w:i/>
          <w:spacing w:val="-2"/>
        </w:rPr>
        <w:t xml:space="preserve"> Mission</w:t>
      </w:r>
      <w:r>
        <w:rPr>
          <w:rFonts w:ascii="Calibri"/>
          <w:i/>
          <w:spacing w:val="-1"/>
        </w:rPr>
        <w:t xml:space="preserve"> Resource</w:t>
      </w:r>
      <w:r>
        <w:rPr>
          <w:rFonts w:ascii="Calibri"/>
          <w:i/>
          <w:spacing w:val="-3"/>
        </w:rPr>
        <w:t xml:space="preserve"> </w:t>
      </w:r>
      <w:r>
        <w:rPr>
          <w:rFonts w:ascii="Calibri"/>
          <w:i/>
          <w:spacing w:val="-1"/>
        </w:rPr>
        <w:t>Center</w:t>
      </w:r>
    </w:p>
    <w:p w:rsidR="00731D97" w:rsidRDefault="00731D97">
      <w:pPr>
        <w:spacing w:line="263" w:lineRule="auto"/>
        <w:rPr>
          <w:rFonts w:ascii="Calibri" w:eastAsia="Calibri" w:hAnsi="Calibri" w:cs="Calibri"/>
        </w:rPr>
        <w:sectPr w:rsidR="00731D97">
          <w:pgSz w:w="12240" w:h="15840"/>
          <w:pgMar w:top="680" w:right="1300" w:bottom="720" w:left="1300" w:header="0" w:footer="533" w:gutter="0"/>
          <w:cols w:space="720"/>
        </w:sectPr>
      </w:pPr>
    </w:p>
    <w:p w:rsidR="00731D97" w:rsidRDefault="00731D97">
      <w:pPr>
        <w:rPr>
          <w:rFonts w:ascii="Calibri" w:eastAsia="Calibri" w:hAnsi="Calibri" w:cs="Calibri"/>
          <w:i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i/>
          <w:sz w:val="20"/>
          <w:szCs w:val="20"/>
        </w:rPr>
      </w:pPr>
    </w:p>
    <w:p w:rsidR="00731D97" w:rsidRDefault="00731D97">
      <w:pPr>
        <w:spacing w:before="6"/>
        <w:rPr>
          <w:rFonts w:ascii="Calibri" w:eastAsia="Calibri" w:hAnsi="Calibri" w:cs="Calibri"/>
          <w:i/>
          <w:sz w:val="18"/>
          <w:szCs w:val="18"/>
        </w:rPr>
      </w:pPr>
    </w:p>
    <w:p w:rsidR="00731D97" w:rsidRDefault="001522BE">
      <w:pPr>
        <w:pStyle w:val="Heading2"/>
        <w:ind w:left="588" w:right="589"/>
        <w:jc w:val="center"/>
        <w:rPr>
          <w:rFonts w:cs="Times New Roman"/>
          <w:b w:val="0"/>
          <w:bCs w:val="0"/>
        </w:rPr>
      </w:pPr>
      <w:bookmarkStart w:id="90" w:name="5C.__CHI_Self-Assessment_Form"/>
      <w:bookmarkEnd w:id="90"/>
      <w:r>
        <w:rPr>
          <w:spacing w:val="-1"/>
        </w:rPr>
        <w:t>ATTACHMENT</w:t>
      </w:r>
      <w:r>
        <w:rPr>
          <w:spacing w:val="1"/>
        </w:rPr>
        <w:t xml:space="preserve"> </w:t>
      </w:r>
      <w:r>
        <w:t>5C</w:t>
      </w: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31D97" w:rsidRDefault="001522BE">
      <w:pPr>
        <w:pStyle w:val="Heading2"/>
        <w:spacing w:before="0"/>
        <w:ind w:left="588" w:right="589"/>
        <w:jc w:val="center"/>
        <w:rPr>
          <w:rFonts w:cs="Times New Roman"/>
          <w:b w:val="0"/>
          <w:bCs w:val="0"/>
        </w:rPr>
      </w:pPr>
      <w:r>
        <w:rPr>
          <w:spacing w:val="-1"/>
        </w:rPr>
        <w:t>CHI</w:t>
      </w:r>
      <w:r>
        <w:t xml:space="preserve"> </w:t>
      </w:r>
      <w:r>
        <w:rPr>
          <w:spacing w:val="-1"/>
        </w:rPr>
        <w:t>SELF-ASSESSMENT</w:t>
      </w:r>
      <w:r>
        <w:t xml:space="preserve"> </w:t>
      </w:r>
      <w:r>
        <w:rPr>
          <w:spacing w:val="-1"/>
        </w:rPr>
        <w:t>FORM</w:t>
      </w:r>
    </w:p>
    <w:p w:rsidR="00731D97" w:rsidRDefault="00731D97">
      <w:pPr>
        <w:jc w:val="center"/>
        <w:rPr>
          <w:rFonts w:ascii="Times New Roman" w:eastAsia="Times New Roman" w:hAnsi="Times New Roman" w:cs="Times New Roman"/>
        </w:rPr>
        <w:sectPr w:rsidR="00731D97">
          <w:footerReference w:type="default" r:id="rId842"/>
          <w:pgSz w:w="12240" w:h="15840"/>
          <w:pgMar w:top="1500" w:right="1720" w:bottom="280" w:left="1720" w:header="0" w:footer="0" w:gutter="0"/>
          <w:cols w:space="720"/>
        </w:sectPr>
      </w:pPr>
    </w:p>
    <w:p w:rsidR="00731D97" w:rsidRDefault="001522BE">
      <w:pPr>
        <w:spacing w:before="55"/>
        <w:ind w:right="1475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Morton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Hospital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CHNA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2018</w:t>
      </w:r>
    </w:p>
    <w:p w:rsidR="00731D97" w:rsidRDefault="00731D97">
      <w:pPr>
        <w:spacing w:before="5"/>
        <w:rPr>
          <w:rFonts w:ascii="Calibri" w:eastAsia="Calibri" w:hAnsi="Calibri" w:cs="Calibri"/>
          <w:sz w:val="8"/>
          <w:szCs w:val="8"/>
        </w:rPr>
      </w:pPr>
    </w:p>
    <w:p w:rsidR="00731D97" w:rsidRDefault="00731D97">
      <w:pPr>
        <w:rPr>
          <w:rFonts w:ascii="Calibri" w:eastAsia="Calibri" w:hAnsi="Calibri" w:cs="Calibri"/>
          <w:sz w:val="8"/>
          <w:szCs w:val="8"/>
        </w:rPr>
        <w:sectPr w:rsidR="00731D97">
          <w:footerReference w:type="default" r:id="rId843"/>
          <w:pgSz w:w="12240" w:h="15840"/>
          <w:pgMar w:top="360" w:right="0" w:bottom="380" w:left="260" w:header="0" w:footer="191" w:gutter="0"/>
          <w:cols w:space="720"/>
        </w:sectPr>
      </w:pPr>
    </w:p>
    <w:p w:rsidR="00731D97" w:rsidRDefault="001D2C0E">
      <w:pPr>
        <w:pStyle w:val="Heading2"/>
        <w:spacing w:before="41" w:line="432" w:lineRule="exact"/>
        <w:ind w:left="2363"/>
        <w:jc w:val="center"/>
        <w:rPr>
          <w:rFonts w:ascii="Calibri" w:eastAsia="Calibri" w:hAnsi="Calibri" w:cs="Calibri"/>
          <w:b w:val="0"/>
          <w:bCs w:val="0"/>
        </w:rPr>
      </w:pPr>
      <w:r>
        <w:pict>
          <v:shape id="_x0000_s4446" type="#_x0000_t75" style="position:absolute;left:0;text-align:left;margin-left:18.05pt;margin-top:4.4pt;width:79.25pt;height:80.55pt;z-index:15448;mso-position-horizontal-relative:page">
            <v:imagedata r:id="rId10" o:title=""/>
            <w10:wrap anchorx="page"/>
          </v:shape>
        </w:pict>
      </w:r>
      <w:r w:rsidR="001522BE">
        <w:rPr>
          <w:rFonts w:ascii="Calibri"/>
          <w:color w:val="010202"/>
          <w:w w:val="105"/>
        </w:rPr>
        <w:t>Massachusetts</w:t>
      </w:r>
      <w:r w:rsidR="001522BE">
        <w:rPr>
          <w:rFonts w:ascii="Calibri"/>
          <w:color w:val="010202"/>
          <w:spacing w:val="17"/>
          <w:w w:val="105"/>
        </w:rPr>
        <w:t xml:space="preserve"> </w:t>
      </w:r>
      <w:r w:rsidR="001522BE">
        <w:rPr>
          <w:rFonts w:ascii="Calibri"/>
          <w:color w:val="010202"/>
          <w:w w:val="105"/>
        </w:rPr>
        <w:t>Department</w:t>
      </w:r>
      <w:r w:rsidR="001522BE">
        <w:rPr>
          <w:rFonts w:ascii="Calibri"/>
          <w:color w:val="010202"/>
          <w:spacing w:val="17"/>
          <w:w w:val="105"/>
        </w:rPr>
        <w:t xml:space="preserve"> </w:t>
      </w:r>
      <w:r w:rsidR="001522BE">
        <w:rPr>
          <w:rFonts w:ascii="Calibri"/>
          <w:color w:val="010202"/>
          <w:w w:val="105"/>
        </w:rPr>
        <w:t>of</w:t>
      </w:r>
      <w:r w:rsidR="001522BE">
        <w:rPr>
          <w:rFonts w:ascii="Calibri"/>
          <w:color w:val="010202"/>
          <w:spacing w:val="17"/>
          <w:w w:val="105"/>
        </w:rPr>
        <w:t xml:space="preserve"> </w:t>
      </w:r>
      <w:r w:rsidR="001522BE">
        <w:rPr>
          <w:rFonts w:ascii="Calibri"/>
          <w:color w:val="010202"/>
          <w:w w:val="105"/>
        </w:rPr>
        <w:t>Public</w:t>
      </w:r>
      <w:r w:rsidR="001522BE">
        <w:rPr>
          <w:rFonts w:ascii="Calibri"/>
          <w:color w:val="010202"/>
          <w:spacing w:val="17"/>
          <w:w w:val="105"/>
        </w:rPr>
        <w:t xml:space="preserve"> </w:t>
      </w:r>
      <w:r w:rsidR="001522BE">
        <w:rPr>
          <w:rFonts w:ascii="Calibri"/>
          <w:color w:val="010202"/>
          <w:w w:val="105"/>
        </w:rPr>
        <w:t>Health</w:t>
      </w:r>
      <w:r w:rsidR="001522BE">
        <w:rPr>
          <w:rFonts w:ascii="Calibri"/>
          <w:color w:val="010202"/>
          <w:w w:val="107"/>
        </w:rPr>
        <w:t xml:space="preserve"> </w:t>
      </w:r>
      <w:r w:rsidR="001522BE">
        <w:rPr>
          <w:rFonts w:ascii="Calibri"/>
          <w:color w:val="010202"/>
          <w:w w:val="105"/>
        </w:rPr>
        <w:t>Determination</w:t>
      </w:r>
      <w:r w:rsidR="001522BE">
        <w:rPr>
          <w:rFonts w:ascii="Calibri"/>
          <w:color w:val="010202"/>
          <w:spacing w:val="15"/>
          <w:w w:val="105"/>
        </w:rPr>
        <w:t xml:space="preserve"> </w:t>
      </w:r>
      <w:r w:rsidR="001522BE">
        <w:rPr>
          <w:rFonts w:ascii="Calibri"/>
          <w:color w:val="010202"/>
          <w:w w:val="105"/>
        </w:rPr>
        <w:t>of</w:t>
      </w:r>
      <w:r w:rsidR="001522BE">
        <w:rPr>
          <w:rFonts w:ascii="Calibri"/>
          <w:color w:val="010202"/>
          <w:spacing w:val="16"/>
          <w:w w:val="105"/>
        </w:rPr>
        <w:t xml:space="preserve"> </w:t>
      </w:r>
      <w:r w:rsidR="001522BE">
        <w:rPr>
          <w:rFonts w:ascii="Calibri"/>
          <w:color w:val="010202"/>
          <w:w w:val="105"/>
        </w:rPr>
        <w:t>Need</w:t>
      </w:r>
    </w:p>
    <w:p w:rsidR="00731D97" w:rsidRDefault="001522BE">
      <w:pPr>
        <w:pStyle w:val="Heading2"/>
        <w:spacing w:before="0" w:line="432" w:lineRule="exact"/>
        <w:ind w:left="3543" w:right="1178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010202"/>
          <w:w w:val="105"/>
        </w:rPr>
        <w:t>Community</w:t>
      </w:r>
      <w:r>
        <w:rPr>
          <w:rFonts w:ascii="Calibri"/>
          <w:color w:val="010202"/>
          <w:spacing w:val="42"/>
          <w:w w:val="105"/>
        </w:rPr>
        <w:t xml:space="preserve"> </w:t>
      </w:r>
      <w:r>
        <w:rPr>
          <w:rFonts w:ascii="Calibri"/>
          <w:color w:val="010202"/>
          <w:w w:val="105"/>
        </w:rPr>
        <w:t>Health</w:t>
      </w:r>
      <w:r>
        <w:rPr>
          <w:rFonts w:ascii="Calibri"/>
          <w:color w:val="010202"/>
          <w:spacing w:val="43"/>
          <w:w w:val="105"/>
        </w:rPr>
        <w:t xml:space="preserve"> </w:t>
      </w:r>
      <w:r>
        <w:rPr>
          <w:rFonts w:ascii="Calibri"/>
          <w:color w:val="010202"/>
          <w:w w:val="105"/>
        </w:rPr>
        <w:t>Initiative</w:t>
      </w:r>
      <w:r>
        <w:rPr>
          <w:rFonts w:ascii="Calibri"/>
          <w:color w:val="010202"/>
          <w:w w:val="108"/>
        </w:rPr>
        <w:t xml:space="preserve"> </w:t>
      </w:r>
      <w:r>
        <w:rPr>
          <w:rFonts w:ascii="Calibri"/>
          <w:color w:val="010202"/>
          <w:w w:val="105"/>
        </w:rPr>
        <w:t>CHNA</w:t>
      </w:r>
      <w:r>
        <w:rPr>
          <w:rFonts w:ascii="Calibri"/>
          <w:color w:val="010202"/>
          <w:spacing w:val="3"/>
          <w:w w:val="105"/>
        </w:rPr>
        <w:t xml:space="preserve"> </w:t>
      </w:r>
      <w:r>
        <w:rPr>
          <w:rFonts w:ascii="Calibri"/>
          <w:color w:val="010202"/>
          <w:w w:val="105"/>
        </w:rPr>
        <w:t>/</w:t>
      </w:r>
      <w:r>
        <w:rPr>
          <w:rFonts w:ascii="Calibri"/>
          <w:color w:val="010202"/>
          <w:spacing w:val="4"/>
          <w:w w:val="105"/>
        </w:rPr>
        <w:t xml:space="preserve"> </w:t>
      </w:r>
      <w:r>
        <w:rPr>
          <w:rFonts w:ascii="Calibri"/>
          <w:color w:val="010202"/>
          <w:w w:val="105"/>
        </w:rPr>
        <w:t>CHIP</w:t>
      </w:r>
      <w:r>
        <w:rPr>
          <w:rFonts w:ascii="Calibri"/>
          <w:color w:val="010202"/>
          <w:spacing w:val="4"/>
          <w:w w:val="105"/>
        </w:rPr>
        <w:t xml:space="preserve"> </w:t>
      </w:r>
      <w:r>
        <w:rPr>
          <w:rFonts w:ascii="Calibri"/>
          <w:color w:val="010202"/>
          <w:w w:val="105"/>
        </w:rPr>
        <w:t>Self</w:t>
      </w:r>
      <w:r>
        <w:rPr>
          <w:rFonts w:ascii="Calibri"/>
          <w:color w:val="010202"/>
          <w:spacing w:val="3"/>
          <w:w w:val="105"/>
        </w:rPr>
        <w:t xml:space="preserve"> </w:t>
      </w:r>
      <w:r>
        <w:rPr>
          <w:rFonts w:ascii="Calibri"/>
          <w:color w:val="010202"/>
          <w:w w:val="105"/>
        </w:rPr>
        <w:t>Assessment</w:t>
      </w:r>
    </w:p>
    <w:p w:rsidR="00731D97" w:rsidRDefault="001522BE">
      <w:pPr>
        <w:spacing w:before="1"/>
        <w:rPr>
          <w:rFonts w:ascii="Calibri" w:eastAsia="Calibri" w:hAnsi="Calibri" w:cs="Calibri"/>
          <w:b/>
          <w:bCs/>
        </w:rPr>
      </w:pPr>
      <w:r>
        <w:br w:type="column"/>
      </w:r>
    </w:p>
    <w:p w:rsidR="00731D97" w:rsidRDefault="001522BE">
      <w:pPr>
        <w:tabs>
          <w:tab w:val="left" w:pos="1073"/>
        </w:tabs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95"/>
          <w:sz w:val="20"/>
        </w:rPr>
        <w:t>Version:</w:t>
      </w:r>
      <w:r>
        <w:rPr>
          <w:rFonts w:ascii="Calibri"/>
          <w:color w:val="010202"/>
          <w:w w:val="95"/>
          <w:sz w:val="20"/>
        </w:rPr>
        <w:tab/>
      </w:r>
      <w:r>
        <w:rPr>
          <w:rFonts w:ascii="Calibri"/>
          <w:color w:val="010202"/>
          <w:sz w:val="20"/>
        </w:rPr>
        <w:t>8-1-17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12240" w:h="15840"/>
          <w:pgMar w:top="1500" w:right="0" w:bottom="880" w:left="260" w:header="720" w:footer="720" w:gutter="0"/>
          <w:cols w:num="2" w:space="720" w:equalWidth="0">
            <w:col w:w="9355" w:space="299"/>
            <w:col w:w="2326"/>
          </w:cols>
        </w:sectPr>
      </w:pPr>
    </w:p>
    <w:p w:rsidR="00731D97" w:rsidRDefault="00731D97">
      <w:pPr>
        <w:spacing w:before="5"/>
        <w:rPr>
          <w:rFonts w:ascii="Calibri" w:eastAsia="Calibri" w:hAnsi="Calibri" w:cs="Calibri"/>
          <w:sz w:val="12"/>
          <w:szCs w:val="12"/>
        </w:rPr>
      </w:pPr>
    </w:p>
    <w:p w:rsidR="00731D97" w:rsidRDefault="001522BE">
      <w:pPr>
        <w:spacing w:before="68" w:line="271" w:lineRule="auto"/>
        <w:ind w:left="128" w:right="4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This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self-assessment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form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is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understand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Community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Engagement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process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that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has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led/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will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lead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identification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priorities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for</w:t>
      </w:r>
      <w:r>
        <w:rPr>
          <w:rFonts w:ascii="Calibri"/>
          <w:color w:val="010202"/>
          <w:spacing w:val="29"/>
          <w:w w:val="98"/>
          <w:sz w:val="20"/>
        </w:rPr>
        <w:t xml:space="preserve"> </w:t>
      </w:r>
      <w:r>
        <w:rPr>
          <w:rFonts w:ascii="Calibri"/>
          <w:color w:val="010202"/>
          <w:sz w:val="20"/>
        </w:rPr>
        <w:t>community</w:t>
      </w:r>
      <w:r>
        <w:rPr>
          <w:rFonts w:ascii="Calibri"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health</w:t>
      </w:r>
      <w:r>
        <w:rPr>
          <w:rFonts w:ascii="Calibri"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planning</w:t>
      </w:r>
      <w:r>
        <w:rPr>
          <w:rFonts w:ascii="Calibri"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processes.</w:t>
      </w:r>
      <w:r>
        <w:rPr>
          <w:rFonts w:ascii="Calibri"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It</w:t>
      </w:r>
      <w:r>
        <w:rPr>
          <w:rFonts w:ascii="Calibri"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is</w:t>
      </w:r>
      <w:r>
        <w:rPr>
          <w:rFonts w:ascii="Calibri"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being</w:t>
      </w:r>
      <w:r>
        <w:rPr>
          <w:rFonts w:ascii="Calibri"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used</w:t>
      </w:r>
      <w:r>
        <w:rPr>
          <w:rFonts w:ascii="Calibri"/>
          <w:color w:val="010202"/>
          <w:spacing w:val="16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demonstrate</w:t>
      </w:r>
      <w:r>
        <w:rPr>
          <w:rFonts w:ascii="Calibri"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DPH</w:t>
      </w:r>
      <w:r>
        <w:rPr>
          <w:rFonts w:ascii="Calibri"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that</w:t>
      </w:r>
      <w:r>
        <w:rPr>
          <w:rFonts w:ascii="Calibri"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an</w:t>
      </w:r>
      <w:r>
        <w:rPr>
          <w:rFonts w:ascii="Calibri"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existing</w:t>
      </w:r>
      <w:r>
        <w:rPr>
          <w:rFonts w:ascii="Calibri"/>
          <w:color w:val="010202"/>
          <w:spacing w:val="16"/>
          <w:sz w:val="20"/>
        </w:rPr>
        <w:t xml:space="preserve"> </w:t>
      </w:r>
      <w:r>
        <w:rPr>
          <w:rFonts w:ascii="Calibri"/>
          <w:color w:val="010202"/>
          <w:sz w:val="20"/>
        </w:rPr>
        <w:t>community</w:t>
      </w:r>
      <w:r>
        <w:rPr>
          <w:rFonts w:ascii="Calibri"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health</w:t>
      </w:r>
      <w:r>
        <w:rPr>
          <w:rFonts w:ascii="Calibri"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planning</w:t>
      </w:r>
      <w:r>
        <w:rPr>
          <w:rFonts w:ascii="Calibri"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process</w:t>
      </w:r>
      <w:r>
        <w:rPr>
          <w:rFonts w:ascii="Calibri"/>
          <w:color w:val="010202"/>
          <w:w w:val="102"/>
          <w:sz w:val="20"/>
        </w:rPr>
        <w:t xml:space="preserve"> </w:t>
      </w:r>
      <w:r>
        <w:rPr>
          <w:rFonts w:ascii="Calibri"/>
          <w:color w:val="010202"/>
          <w:sz w:val="20"/>
        </w:rPr>
        <w:t>adequately</w:t>
      </w:r>
      <w:r>
        <w:rPr>
          <w:rFonts w:ascii="Calibri"/>
          <w:color w:val="010202"/>
          <w:spacing w:val="14"/>
          <w:sz w:val="20"/>
        </w:rPr>
        <w:t xml:space="preserve"> </w:t>
      </w:r>
      <w:r>
        <w:rPr>
          <w:rFonts w:ascii="Calibri"/>
          <w:color w:val="010202"/>
          <w:sz w:val="20"/>
        </w:rPr>
        <w:t>meets</w:t>
      </w:r>
      <w:r>
        <w:rPr>
          <w:rFonts w:ascii="Calibri"/>
          <w:color w:val="010202"/>
          <w:spacing w:val="14"/>
          <w:sz w:val="20"/>
        </w:rPr>
        <w:t xml:space="preserve"> </w:t>
      </w:r>
      <w:r>
        <w:rPr>
          <w:rFonts w:ascii="Calibri"/>
          <w:color w:val="010202"/>
          <w:sz w:val="20"/>
        </w:rPr>
        <w:t>DPH</w:t>
      </w:r>
      <w:r>
        <w:rPr>
          <w:rFonts w:ascii="Calibri"/>
          <w:color w:val="010202"/>
          <w:spacing w:val="14"/>
          <w:sz w:val="20"/>
        </w:rPr>
        <w:t xml:space="preserve"> </w:t>
      </w:r>
      <w:r>
        <w:rPr>
          <w:rFonts w:ascii="Calibri"/>
          <w:color w:val="010202"/>
          <w:sz w:val="20"/>
        </w:rPr>
        <w:t>standards</w:t>
      </w:r>
      <w:r>
        <w:rPr>
          <w:rFonts w:ascii="Calibri"/>
          <w:color w:val="010202"/>
          <w:spacing w:val="14"/>
          <w:sz w:val="20"/>
        </w:rPr>
        <w:t xml:space="preserve"> </w:t>
      </w:r>
      <w:r>
        <w:rPr>
          <w:rFonts w:ascii="Calibri"/>
          <w:color w:val="010202"/>
          <w:sz w:val="20"/>
        </w:rPr>
        <w:t>for</w:t>
      </w:r>
      <w:r>
        <w:rPr>
          <w:rFonts w:ascii="Calibri"/>
          <w:color w:val="010202"/>
          <w:spacing w:val="14"/>
          <w:sz w:val="20"/>
        </w:rPr>
        <w:t xml:space="preserve"> </w:t>
      </w:r>
      <w:r>
        <w:rPr>
          <w:rFonts w:ascii="Calibri"/>
          <w:color w:val="010202"/>
          <w:sz w:val="20"/>
        </w:rPr>
        <w:t>community</w:t>
      </w:r>
      <w:r>
        <w:rPr>
          <w:rFonts w:ascii="Calibri"/>
          <w:color w:val="010202"/>
          <w:spacing w:val="14"/>
          <w:sz w:val="20"/>
        </w:rPr>
        <w:t xml:space="preserve"> </w:t>
      </w:r>
      <w:r>
        <w:rPr>
          <w:rFonts w:ascii="Calibri"/>
          <w:color w:val="010202"/>
          <w:sz w:val="20"/>
        </w:rPr>
        <w:t>engagement</w:t>
      </w:r>
      <w:r>
        <w:rPr>
          <w:rFonts w:ascii="Calibri"/>
          <w:color w:val="010202"/>
          <w:spacing w:val="14"/>
          <w:sz w:val="20"/>
        </w:rPr>
        <w:t xml:space="preserve"> </w:t>
      </w:r>
      <w:r>
        <w:rPr>
          <w:rFonts w:ascii="Calibri"/>
          <w:color w:val="010202"/>
          <w:sz w:val="20"/>
        </w:rPr>
        <w:t>specific</w:t>
      </w:r>
      <w:r>
        <w:rPr>
          <w:rFonts w:ascii="Calibri"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spacing w:val="14"/>
          <w:sz w:val="20"/>
        </w:rPr>
        <w:t xml:space="preserve"> </w:t>
      </w:r>
      <w:r>
        <w:rPr>
          <w:rFonts w:ascii="Calibri"/>
          <w:color w:val="010202"/>
          <w:sz w:val="20"/>
        </w:rPr>
        <w:t>Determination</w:t>
      </w:r>
      <w:r>
        <w:rPr>
          <w:rFonts w:ascii="Calibri"/>
          <w:color w:val="010202"/>
          <w:spacing w:val="14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14"/>
          <w:sz w:val="20"/>
        </w:rPr>
        <w:t xml:space="preserve"> </w:t>
      </w:r>
      <w:r>
        <w:rPr>
          <w:rFonts w:ascii="Calibri"/>
          <w:color w:val="010202"/>
          <w:sz w:val="20"/>
        </w:rPr>
        <w:t>Need,</w:t>
      </w:r>
      <w:r>
        <w:rPr>
          <w:rFonts w:ascii="Calibri"/>
          <w:color w:val="010202"/>
          <w:spacing w:val="14"/>
          <w:sz w:val="20"/>
        </w:rPr>
        <w:t xml:space="preserve"> </w:t>
      </w:r>
      <w:r>
        <w:rPr>
          <w:rFonts w:ascii="Calibri"/>
          <w:color w:val="010202"/>
          <w:sz w:val="20"/>
        </w:rPr>
        <w:t>Community</w:t>
      </w:r>
      <w:r>
        <w:rPr>
          <w:rFonts w:ascii="Calibri"/>
          <w:color w:val="010202"/>
          <w:spacing w:val="14"/>
          <w:sz w:val="20"/>
        </w:rPr>
        <w:t xml:space="preserve"> </w:t>
      </w:r>
      <w:r>
        <w:rPr>
          <w:rFonts w:ascii="Calibri"/>
          <w:color w:val="010202"/>
          <w:sz w:val="20"/>
        </w:rPr>
        <w:t>Health</w:t>
      </w:r>
      <w:r>
        <w:rPr>
          <w:rFonts w:ascii="Calibri"/>
          <w:color w:val="010202"/>
          <w:spacing w:val="14"/>
          <w:sz w:val="20"/>
        </w:rPr>
        <w:t xml:space="preserve"> </w:t>
      </w:r>
      <w:r>
        <w:rPr>
          <w:rFonts w:ascii="Calibri"/>
          <w:color w:val="010202"/>
          <w:sz w:val="20"/>
        </w:rPr>
        <w:t>Initiative</w:t>
      </w:r>
      <w:r>
        <w:rPr>
          <w:rFonts w:ascii="Calibri"/>
          <w:color w:val="010202"/>
          <w:spacing w:val="14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purposes</w:t>
      </w:r>
      <w:r>
        <w:rPr>
          <w:rFonts w:ascii="Calibri"/>
          <w:color w:val="010202"/>
          <w:spacing w:val="-2"/>
          <w:sz w:val="20"/>
        </w:rPr>
        <w:t>.</w:t>
      </w:r>
    </w:p>
    <w:p w:rsidR="00731D97" w:rsidRDefault="00731D97">
      <w:pPr>
        <w:spacing w:before="8"/>
        <w:rPr>
          <w:rFonts w:ascii="Calibri" w:eastAsia="Calibri" w:hAnsi="Calibri" w:cs="Calibri"/>
        </w:rPr>
      </w:pPr>
    </w:p>
    <w:p w:rsidR="00731D97" w:rsidRDefault="001522BE">
      <w:pPr>
        <w:spacing w:line="271" w:lineRule="auto"/>
        <w:ind w:left="128" w:right="50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This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form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will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provide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basic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elements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that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Department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will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use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determine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if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additional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community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engagement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activities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will</w:t>
      </w:r>
      <w:r>
        <w:rPr>
          <w:rFonts w:ascii="Calibri"/>
          <w:color w:val="010202"/>
          <w:spacing w:val="29"/>
          <w:w w:val="102"/>
          <w:sz w:val="20"/>
        </w:rPr>
        <w:t xml:space="preserve"> </w:t>
      </w:r>
      <w:r>
        <w:rPr>
          <w:rFonts w:ascii="Calibri"/>
          <w:color w:val="010202"/>
          <w:sz w:val="20"/>
        </w:rPr>
        <w:t>be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required.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When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submitting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this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form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DPH,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please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also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submit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your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IRS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Form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990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Schedule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H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CHNA/CHIP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and/or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current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CHNA/</w:t>
      </w:r>
      <w:r>
        <w:rPr>
          <w:rFonts w:ascii="Calibri"/>
          <w:color w:val="010202"/>
          <w:spacing w:val="24"/>
          <w:w w:val="98"/>
          <w:sz w:val="20"/>
        </w:rPr>
        <w:t xml:space="preserve"> </w:t>
      </w:r>
      <w:r>
        <w:rPr>
          <w:rFonts w:ascii="Calibri"/>
          <w:color w:val="010202"/>
          <w:sz w:val="20"/>
        </w:rPr>
        <w:t>CHIP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that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was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submitted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Massachusetts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Attorney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General's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Office.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Additionally,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Applicant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is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responsible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for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ensuring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that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w w:val="102"/>
          <w:sz w:val="20"/>
        </w:rPr>
        <w:t xml:space="preserve"> </w:t>
      </w:r>
      <w:r>
        <w:rPr>
          <w:rFonts w:ascii="Calibri"/>
          <w:color w:val="010202"/>
          <w:sz w:val="20"/>
        </w:rPr>
        <w:t>Department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receives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Stakeholder-Assessments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from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stakeholders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involved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in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CHNA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/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CHIP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process.</w:t>
      </w:r>
    </w:p>
    <w:p w:rsidR="00731D97" w:rsidRDefault="001522BE">
      <w:pPr>
        <w:spacing w:before="165"/>
        <w:ind w:left="2104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010202"/>
          <w:w w:val="105"/>
          <w:sz w:val="24"/>
        </w:rPr>
        <w:t>All</w:t>
      </w:r>
      <w:r>
        <w:rPr>
          <w:rFonts w:ascii="Calibri"/>
          <w:b/>
          <w:color w:val="010202"/>
          <w:spacing w:val="4"/>
          <w:w w:val="105"/>
          <w:sz w:val="24"/>
        </w:rPr>
        <w:t xml:space="preserve"> </w:t>
      </w:r>
      <w:r>
        <w:rPr>
          <w:rFonts w:ascii="Calibri"/>
          <w:b/>
          <w:color w:val="010202"/>
          <w:w w:val="105"/>
          <w:sz w:val="24"/>
        </w:rPr>
        <w:t>questions</w:t>
      </w:r>
      <w:r>
        <w:rPr>
          <w:rFonts w:ascii="Calibri"/>
          <w:b/>
          <w:color w:val="010202"/>
          <w:spacing w:val="4"/>
          <w:w w:val="105"/>
          <w:sz w:val="24"/>
        </w:rPr>
        <w:t xml:space="preserve"> </w:t>
      </w:r>
      <w:r>
        <w:rPr>
          <w:rFonts w:ascii="Calibri"/>
          <w:b/>
          <w:color w:val="010202"/>
          <w:w w:val="105"/>
          <w:sz w:val="24"/>
        </w:rPr>
        <w:t>in</w:t>
      </w:r>
      <w:r>
        <w:rPr>
          <w:rFonts w:ascii="Calibri"/>
          <w:b/>
          <w:color w:val="010202"/>
          <w:spacing w:val="5"/>
          <w:w w:val="105"/>
          <w:sz w:val="24"/>
        </w:rPr>
        <w:t xml:space="preserve"> </w:t>
      </w:r>
      <w:r>
        <w:rPr>
          <w:rFonts w:ascii="Calibri"/>
          <w:b/>
          <w:color w:val="010202"/>
          <w:w w:val="105"/>
          <w:sz w:val="24"/>
        </w:rPr>
        <w:t>the</w:t>
      </w:r>
      <w:r>
        <w:rPr>
          <w:rFonts w:ascii="Calibri"/>
          <w:b/>
          <w:color w:val="010202"/>
          <w:spacing w:val="4"/>
          <w:w w:val="105"/>
          <w:sz w:val="24"/>
        </w:rPr>
        <w:t xml:space="preserve"> </w:t>
      </w:r>
      <w:r>
        <w:rPr>
          <w:rFonts w:ascii="Calibri"/>
          <w:b/>
          <w:color w:val="010202"/>
          <w:w w:val="105"/>
          <w:sz w:val="24"/>
        </w:rPr>
        <w:t>form,</w:t>
      </w:r>
      <w:r>
        <w:rPr>
          <w:rFonts w:ascii="Calibri"/>
          <w:b/>
          <w:color w:val="010202"/>
          <w:spacing w:val="5"/>
          <w:w w:val="105"/>
          <w:sz w:val="24"/>
        </w:rPr>
        <w:t xml:space="preserve"> </w:t>
      </w:r>
      <w:r>
        <w:rPr>
          <w:rFonts w:ascii="Calibri"/>
          <w:b/>
          <w:color w:val="010202"/>
          <w:w w:val="105"/>
          <w:sz w:val="24"/>
        </w:rPr>
        <w:t>unless</w:t>
      </w:r>
      <w:r>
        <w:rPr>
          <w:rFonts w:ascii="Calibri"/>
          <w:b/>
          <w:color w:val="010202"/>
          <w:spacing w:val="4"/>
          <w:w w:val="105"/>
          <w:sz w:val="24"/>
        </w:rPr>
        <w:t xml:space="preserve"> </w:t>
      </w:r>
      <w:r>
        <w:rPr>
          <w:rFonts w:ascii="Calibri"/>
          <w:b/>
          <w:color w:val="010202"/>
          <w:w w:val="105"/>
          <w:sz w:val="24"/>
        </w:rPr>
        <w:t>otherwise</w:t>
      </w:r>
      <w:r>
        <w:rPr>
          <w:rFonts w:ascii="Calibri"/>
          <w:b/>
          <w:color w:val="010202"/>
          <w:spacing w:val="5"/>
          <w:w w:val="105"/>
          <w:sz w:val="24"/>
        </w:rPr>
        <w:t xml:space="preserve"> </w:t>
      </w:r>
      <w:r>
        <w:rPr>
          <w:rFonts w:ascii="Calibri"/>
          <w:b/>
          <w:color w:val="010202"/>
          <w:w w:val="105"/>
          <w:sz w:val="24"/>
        </w:rPr>
        <w:t>stated,</w:t>
      </w:r>
      <w:r>
        <w:rPr>
          <w:rFonts w:ascii="Calibri"/>
          <w:b/>
          <w:color w:val="010202"/>
          <w:spacing w:val="4"/>
          <w:w w:val="105"/>
          <w:sz w:val="24"/>
        </w:rPr>
        <w:t xml:space="preserve"> </w:t>
      </w:r>
      <w:r>
        <w:rPr>
          <w:rFonts w:ascii="Calibri"/>
          <w:b/>
          <w:color w:val="010202"/>
          <w:w w:val="105"/>
          <w:sz w:val="24"/>
        </w:rPr>
        <w:t>must</w:t>
      </w:r>
      <w:r>
        <w:rPr>
          <w:rFonts w:ascii="Calibri"/>
          <w:b/>
          <w:color w:val="010202"/>
          <w:spacing w:val="5"/>
          <w:w w:val="105"/>
          <w:sz w:val="24"/>
        </w:rPr>
        <w:t xml:space="preserve"> </w:t>
      </w:r>
      <w:r>
        <w:rPr>
          <w:rFonts w:ascii="Calibri"/>
          <w:b/>
          <w:color w:val="010202"/>
          <w:w w:val="105"/>
          <w:sz w:val="24"/>
        </w:rPr>
        <w:t>be</w:t>
      </w:r>
      <w:r>
        <w:rPr>
          <w:rFonts w:ascii="Calibri"/>
          <w:b/>
          <w:color w:val="010202"/>
          <w:spacing w:val="4"/>
          <w:w w:val="105"/>
          <w:sz w:val="24"/>
        </w:rPr>
        <w:t xml:space="preserve"> </w:t>
      </w:r>
      <w:r>
        <w:rPr>
          <w:rFonts w:ascii="Calibri"/>
          <w:b/>
          <w:color w:val="010202"/>
          <w:w w:val="105"/>
          <w:sz w:val="24"/>
        </w:rPr>
        <w:t>completed.</w:t>
      </w:r>
    </w:p>
    <w:p w:rsidR="00731D97" w:rsidRDefault="00731D97">
      <w:pPr>
        <w:spacing w:before="8"/>
        <w:rPr>
          <w:rFonts w:ascii="Calibri" w:eastAsia="Calibri" w:hAnsi="Calibri" w:cs="Calibri"/>
          <w:b/>
          <w:bCs/>
          <w:sz w:val="13"/>
          <w:szCs w:val="13"/>
        </w:rPr>
      </w:pPr>
    </w:p>
    <w:p w:rsidR="00731D97" w:rsidRDefault="001D2C0E">
      <w:pPr>
        <w:tabs>
          <w:tab w:val="left" w:pos="3020"/>
          <w:tab w:val="left" w:pos="4826"/>
          <w:tab w:val="left" w:pos="6632"/>
        </w:tabs>
        <w:spacing w:before="68" w:line="393" w:lineRule="auto"/>
        <w:ind w:left="128" w:right="4888" w:firstLine="28"/>
        <w:rPr>
          <w:rFonts w:ascii="Calibri" w:eastAsia="Calibri" w:hAnsi="Calibri" w:cs="Calibri"/>
          <w:sz w:val="20"/>
          <w:szCs w:val="20"/>
        </w:rPr>
      </w:pPr>
      <w:r>
        <w:pict>
          <v:group id="_x0000_s4436" style="position:absolute;left:0;text-align:left;margin-left:175.85pt;margin-top:-.75pt;width:65.25pt;height:19.85pt;z-index:-452704;mso-position-horizontal-relative:page" coordorigin="3517,-15" coordsize="1305,397">
            <v:group id="_x0000_s4444" style="position:absolute;left:3517;top:-15;width:1305;height:397" coordorigin="3517,-15" coordsize="1305,397">
              <v:shape id="_x0000_s4445" style="position:absolute;left:3517;top:-15;width:1305;height:397" coordorigin="3517,-15" coordsize="1305,397" path="m4822,-15r-1305,l3517,382r10,-10l3527,-5r1285,l4822,-15xe" fillcolor="#010202" stroked="f">
                <v:path arrowok="t"/>
              </v:shape>
            </v:group>
            <v:group id="_x0000_s4442" style="position:absolute;left:3517;top:-15;width:1305;height:397" coordorigin="3517,-15" coordsize="1305,397">
              <v:shape id="_x0000_s4443" style="position:absolute;left:3517;top:-15;width:1305;height:397" coordorigin="3517,-15" coordsize="1305,397" path="m4822,-15r-10,10l4812,372r-1285,l3517,382r1305,l4822,-15xe" fillcolor="#010202" stroked="f">
                <v:path arrowok="t"/>
              </v:shape>
            </v:group>
            <v:group id="_x0000_s4440" style="position:absolute;left:3527;top:-5;width:1285;height:377" coordorigin="3527,-5" coordsize="1285,377">
              <v:shape id="_x0000_s4441" style="position:absolute;left:3527;top:-5;width:1285;height:377" coordorigin="3527,-5" coordsize="1285,377" path="m4812,-5r-1285,l3527,372r10,-10l3537,5r1265,l4812,-5xe" fillcolor="#7b7c7b" stroked="f">
                <v:path arrowok="t"/>
              </v:shape>
            </v:group>
            <v:group id="_x0000_s4437" style="position:absolute;left:3527;top:-5;width:1285;height:377" coordorigin="3527,-5" coordsize="1285,377">
              <v:shape id="_x0000_s4439" style="position:absolute;left:3527;top:-5;width:1285;height:377" coordorigin="3527,-5" coordsize="1285,377" path="m4812,-5l4802,5r,357l3537,362r-10,10l4812,372r,-377xe" fillcolor="#d4cfc7" stroked="f">
                <v:path arrowok="t"/>
              </v:shape>
              <v:shape id="_x0000_s4438" type="#_x0000_t202" style="position:absolute;left:3517;top:-15;width:1305;height:397" filled="f" stroked="f">
                <v:textbox inset="0,0,0,0">
                  <w:txbxContent>
                    <w:p w:rsidR="00731D97" w:rsidRDefault="001522BE">
                      <w:pPr>
                        <w:spacing w:before="29"/>
                        <w:ind w:left="103"/>
                        <w:rPr>
                          <w:rFonts w:ascii="Palatino Linotype" w:eastAsia="Palatino Linotype" w:hAnsi="Palatino Linotype" w:cs="Palatino Linotype"/>
                        </w:rPr>
                      </w:pPr>
                      <w:r>
                        <w:rPr>
                          <w:rFonts w:ascii="Palatino Linotype"/>
                          <w:sz w:val="24"/>
                        </w:rPr>
                        <w:t>1</w:t>
                      </w:r>
                      <w:r>
                        <w:rPr>
                          <w:rFonts w:ascii="Palatino Linotype"/>
                        </w:rPr>
                        <w:t>0/23/2020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4426" style="position:absolute;left:0;text-align:left;margin-left:373.7pt;margin-top:-.75pt;width:209.6pt;height:19.85pt;z-index:15544;mso-position-horizontal-relative:page" coordorigin="7474,-15" coordsize="4192,397">
            <v:group id="_x0000_s4434" style="position:absolute;left:7474;top:-15;width:4192;height:397" coordorigin="7474,-15" coordsize="4192,397">
              <v:shape id="_x0000_s4435" style="position:absolute;left:7474;top:-15;width:4192;height:397" coordorigin="7474,-15" coordsize="4192,397" path="m11666,-15r-4192,l7474,382r10,-10l7484,-5r4172,l11666,-15xe" fillcolor="#010202" stroked="f">
                <v:path arrowok="t"/>
              </v:shape>
            </v:group>
            <v:group id="_x0000_s4432" style="position:absolute;left:7474;top:-15;width:4192;height:397" coordorigin="7474,-15" coordsize="4192,397">
              <v:shape id="_x0000_s4433" style="position:absolute;left:7474;top:-15;width:4192;height:397" coordorigin="7474,-15" coordsize="4192,397" path="m11666,-15r-10,10l11656,372r-4172,l7474,382r4192,l11666,-15xe" fillcolor="#010202" stroked="f">
                <v:path arrowok="t"/>
              </v:shape>
            </v:group>
            <v:group id="_x0000_s4430" style="position:absolute;left:7484;top:-5;width:4172;height:377" coordorigin="7484,-5" coordsize="4172,377">
              <v:shape id="_x0000_s4431" style="position:absolute;left:7484;top:-5;width:4172;height:377" coordorigin="7484,-5" coordsize="4172,377" path="m11656,-5r-4172,l7484,372r10,-10l7494,5r4152,l11656,-5xe" fillcolor="#7b7c7b" stroked="f">
                <v:path arrowok="t"/>
              </v:shape>
            </v:group>
            <v:group id="_x0000_s4427" style="position:absolute;left:7484;top:-5;width:4172;height:377" coordorigin="7484,-5" coordsize="4172,377">
              <v:shape id="_x0000_s4429" style="position:absolute;left:7484;top:-5;width:4172;height:377" coordorigin="7484,-5" coordsize="4172,377" path="m11656,-5r-10,10l11646,362r-4152,l7484,372r4172,l11656,-5xe" fillcolor="#d4cfc7" stroked="f">
                <v:path arrowok="t"/>
              </v:shape>
              <v:shape id="_x0000_s4428" type="#_x0000_t202" style="position:absolute;left:7474;top:-15;width:4192;height:397" filled="f" stroked="f">
                <v:textbox inset="0,0,0,0">
                  <w:txbxContent>
                    <w:p w:rsidR="00731D97" w:rsidRDefault="001522BE">
                      <w:pPr>
                        <w:spacing w:before="83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Hospital/Clinic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Substantial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Change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Service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4413" style="position:absolute;left:0;text-align:left;margin-left:152.75pt;margin-top:25.45pt;width:9.9pt;height:10pt;z-index:-452632;mso-position-horizontal-relative:page" coordorigin="3055,509" coordsize="198,200">
            <v:group id="_x0000_s4424" style="position:absolute;left:3060;top:514;width:161;height:158" coordorigin="3060,514" coordsize="161,158">
              <v:shape id="_x0000_s4425" style="position:absolute;left:3060;top:514;width:161;height:158" coordorigin="3060,514" coordsize="161,158" path="m3221,541r-16,-12l3188,520r-18,-5l3151,514r-19,2l3082,550r-22,55l3061,623r4,17l3072,657r11,14e" filled="f" strokecolor="#7b7c7b" strokeweight=".5pt">
                <v:path arrowok="t"/>
              </v:shape>
            </v:group>
            <v:group id="_x0000_s4422" style="position:absolute;left:3087;top:546;width:161;height:158" coordorigin="3087,546" coordsize="161,158">
              <v:shape id="_x0000_s4423" style="position:absolute;left:3087;top:546;width:161;height:158" coordorigin="3087,546" coordsize="161,158" path="m3087,676r15,12l3120,697r18,5l3157,704r19,-3l3226,668r21,-55l3247,594r-4,-17l3236,561r-11,-15e" filled="f" strokecolor="white" strokeweight=".5pt">
                <v:path arrowok="t"/>
              </v:shape>
            </v:group>
            <v:group id="_x0000_s4420" style="position:absolute;left:3094;top:558;width:144;height:136" coordorigin="3094,558" coordsize="144,136">
              <v:shape id="_x0000_s4421" style="position:absolute;left:3094;top:558;width:144;height:136" coordorigin="3094,558" coordsize="144,136" path="m3094,669r15,12l3127,689r19,4l3165,693r51,-31l3237,607r-1,-17l3231,573r-9,-15e" filled="f" strokecolor="#d4cfc7" strokeweight=".5pt">
                <v:path arrowok="t"/>
              </v:shape>
            </v:group>
            <v:group id="_x0000_s4418" style="position:absolute;left:3070;top:524;width:144;height:136" coordorigin="3070,524" coordsize="144,136">
              <v:shape id="_x0000_s4419" style="position:absolute;left:3070;top:524;width:144;height:136" coordorigin="3070,524" coordsize="144,136" path="m3214,549r-16,-13l3181,528r-19,-4l3143,524r-52,31l3070,610r2,18l3077,644r9,15e" filled="f" strokecolor="#303030" strokeweight=".5pt">
                <v:path arrowok="t"/>
              </v:shape>
            </v:group>
            <v:group id="_x0000_s4416" style="position:absolute;left:3117;top:574;width:75;height:68" coordorigin="3117,574" coordsize="75,68">
              <v:shape id="_x0000_s4417" style="position:absolute;left:3117;top:574;width:75;height:68" coordorigin="3117,574" coordsize="75,68" path="m3168,574r-27,2l3124,587r-7,16l3122,627r15,15l3164,641r18,-10l3191,616r,-7l3185,588r-17,-14xe" fillcolor="#010202" stroked="f">
                <v:path arrowok="t"/>
              </v:shape>
            </v:group>
            <v:group id="_x0000_s4414" style="position:absolute;left:3117;top:574;width:75;height:68" coordorigin="3117,574" coordsize="75,68">
              <v:shape id="_x0000_s4415" style="position:absolute;left:3117;top:574;width:75;height:68" coordorigin="3117,574" coordsize="75,68" path="m3191,609r-6,-21l3168,574r-27,2l3124,587r-7,16l3122,627r15,15l3164,641r18,-10l3191,616e" filled="f" strokecolor="#010202" strokeweight="0">
                <v:path arrowok="t"/>
              </v:shape>
            </v:group>
            <w10:wrap anchorx="page"/>
          </v:group>
        </w:pict>
      </w:r>
      <w:r>
        <w:pict>
          <v:group id="_x0000_s4404" style="position:absolute;left:0;text-align:left;margin-left:243.05pt;margin-top:25.45pt;width:9.9pt;height:10pt;z-index:-452608;mso-position-horizontal-relative:page" coordorigin="4861,509" coordsize="198,200">
            <v:group id="_x0000_s4411" style="position:absolute;left:4866;top:514;width:161;height:158" coordorigin="4866,514" coordsize="161,158">
              <v:shape id="_x0000_s4412" style="position:absolute;left:4866;top:514;width:161;height:158" coordorigin="4866,514" coordsize="161,158" path="m5027,541r-16,-12l4994,520r-18,-5l4957,514r-19,2l4888,550r-22,55l4867,623r4,17l4878,657r11,14e" filled="f" strokecolor="#7b7c7b" strokeweight=".5pt">
                <v:path arrowok="t"/>
              </v:shape>
            </v:group>
            <v:group id="_x0000_s4409" style="position:absolute;left:4893;top:546;width:161;height:158" coordorigin="4893,546" coordsize="161,158">
              <v:shape id="_x0000_s4410" style="position:absolute;left:4893;top:546;width:161;height:158" coordorigin="4893,546" coordsize="161,158" path="m4893,676r15,12l4926,697r18,5l4963,704r19,-3l5032,668r21,-55l5053,594r-4,-17l5042,561r-11,-15e" filled="f" strokecolor="white" strokeweight=".5pt">
                <v:path arrowok="t"/>
              </v:shape>
            </v:group>
            <v:group id="_x0000_s4407" style="position:absolute;left:4900;top:558;width:144;height:136" coordorigin="4900,558" coordsize="144,136">
              <v:shape id="_x0000_s4408" style="position:absolute;left:4900;top:558;width:144;height:136" coordorigin="4900,558" coordsize="144,136" path="m4900,669r15,12l4933,689r19,4l4971,693r51,-31l5043,607r-1,-17l5037,573r-9,-15e" filled="f" strokecolor="#d4cfc7" strokeweight=".5pt">
                <v:path arrowok="t"/>
              </v:shape>
            </v:group>
            <v:group id="_x0000_s4405" style="position:absolute;left:4876;top:524;width:144;height:136" coordorigin="4876,524" coordsize="144,136">
              <v:shape id="_x0000_s4406" style="position:absolute;left:4876;top:524;width:144;height:136" coordorigin="4876,524" coordsize="144,136" path="m5020,549r-16,-13l4987,528r-19,-4l4949,524r-52,31l4876,610r2,18l4883,644r9,15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4395" style="position:absolute;left:0;text-align:left;margin-left:333.35pt;margin-top:25.45pt;width:9.9pt;height:10pt;z-index:-452584;mso-position-horizontal-relative:page" coordorigin="6667,509" coordsize="198,200">
            <v:group id="_x0000_s4402" style="position:absolute;left:6672;top:514;width:161;height:158" coordorigin="6672,514" coordsize="161,158">
              <v:shape id="_x0000_s4403" style="position:absolute;left:6672;top:514;width:161;height:158" coordorigin="6672,514" coordsize="161,158" path="m6833,541r-16,-12l6800,520r-18,-5l6763,514r-19,2l6694,550r-22,55l6673,623r4,17l6684,657r11,14e" filled="f" strokecolor="#7b7c7b" strokeweight=".5pt">
                <v:path arrowok="t"/>
              </v:shape>
            </v:group>
            <v:group id="_x0000_s4400" style="position:absolute;left:6699;top:546;width:161;height:158" coordorigin="6699,546" coordsize="161,158">
              <v:shape id="_x0000_s4401" style="position:absolute;left:6699;top:546;width:161;height:158" coordorigin="6699,546" coordsize="161,158" path="m6699,676r15,12l6732,697r18,5l6769,704r19,-3l6838,668r21,-55l6859,594r-4,-17l6848,561r-11,-15e" filled="f" strokecolor="white" strokeweight=".5pt">
                <v:path arrowok="t"/>
              </v:shape>
            </v:group>
            <v:group id="_x0000_s4398" style="position:absolute;left:6706;top:558;width:144;height:136" coordorigin="6706,558" coordsize="144,136">
              <v:shape id="_x0000_s4399" style="position:absolute;left:6706;top:558;width:144;height:136" coordorigin="6706,558" coordsize="144,136" path="m6706,669r15,12l6739,689r19,4l6777,693r51,-31l6849,607r-1,-17l6843,573r-9,-15e" filled="f" strokecolor="#d4cfc7" strokeweight=".5pt">
                <v:path arrowok="t"/>
              </v:shape>
            </v:group>
            <v:group id="_x0000_s4396" style="position:absolute;left:6682;top:524;width:144;height:136" coordorigin="6682,524" coordsize="144,136">
              <v:shape id="_x0000_s4397" style="position:absolute;left:6682;top:524;width:144;height:136" coordorigin="6682,524" coordsize="144,136" path="m6826,549r-16,-13l6793,528r-19,-4l6755,524r-52,31l6682,610r2,18l6689,644r9,15e" filled="f" strokecolor="#303030" strokeweight=".5pt">
                <v:path arrowok="t"/>
              </v:shape>
            </v:group>
            <w10:wrap anchorx="page"/>
          </v:group>
        </w:pict>
      </w:r>
      <w:r>
        <w:pict>
          <v:shape id="_x0000_s4394" type="#_x0000_t202" style="position:absolute;left:0;text-align:left;margin-left:18.05pt;margin-top:38.95pt;width:8in;height:17pt;z-index:-452080;mso-position-horizontal-relative:page" fillcolor="#131b5c" stroked="f">
            <v:textbox inset="0,0,0,0">
              <w:txbxContent>
                <w:p w:rsidR="00731D97" w:rsidRDefault="001522BE">
                  <w:pPr>
                    <w:spacing w:line="315" w:lineRule="exact"/>
                    <w:ind w:left="28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 xml:space="preserve">1. </w:t>
                  </w:r>
                  <w:r>
                    <w:rPr>
                      <w:rFonts w:ascii="Calibri"/>
                      <w:b/>
                      <w:color w:val="FFFFFF"/>
                      <w:spacing w:val="20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>DoN</w:t>
                  </w:r>
                  <w:r>
                    <w:rPr>
                      <w:rFonts w:ascii="Calibri"/>
                      <w:b/>
                      <w:color w:val="FFFFFF"/>
                      <w:spacing w:val="11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>Applicant</w:t>
                  </w:r>
                  <w:r>
                    <w:rPr>
                      <w:rFonts w:ascii="Calibri"/>
                      <w:b/>
                      <w:color w:val="FFFFFF"/>
                      <w:spacing w:val="10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>Information</w:t>
                  </w:r>
                </w:p>
              </w:txbxContent>
            </v:textbox>
            <w10:wrap anchorx="page"/>
          </v:shape>
        </w:pict>
      </w:r>
      <w:r w:rsidR="001522BE">
        <w:rPr>
          <w:rFonts w:ascii="Calibri"/>
          <w:color w:val="010202"/>
          <w:sz w:val="20"/>
        </w:rPr>
        <w:t>Approximate</w:t>
      </w:r>
      <w:r w:rsidR="001522BE">
        <w:rPr>
          <w:rFonts w:ascii="Calibri"/>
          <w:color w:val="010202"/>
          <w:spacing w:val="-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DoN</w:t>
      </w:r>
      <w:r w:rsidR="001522BE">
        <w:rPr>
          <w:rFonts w:ascii="Calibri"/>
          <w:color w:val="010202"/>
          <w:spacing w:val="-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Application</w:t>
      </w:r>
      <w:r w:rsidR="001522BE">
        <w:rPr>
          <w:rFonts w:ascii="Calibri"/>
          <w:color w:val="010202"/>
          <w:spacing w:val="-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Date:</w:t>
      </w:r>
      <w:r w:rsidR="001522BE">
        <w:rPr>
          <w:rFonts w:ascii="Calibri"/>
          <w:color w:val="010202"/>
          <w:sz w:val="20"/>
        </w:rPr>
        <w:tab/>
        <w:t>DoN</w:t>
      </w:r>
      <w:r w:rsidR="001522BE">
        <w:rPr>
          <w:rFonts w:ascii="Calibri"/>
          <w:color w:val="010202"/>
          <w:spacing w:val="-3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Application</w:t>
      </w:r>
      <w:r w:rsidR="001522BE">
        <w:rPr>
          <w:rFonts w:ascii="Calibri"/>
          <w:color w:val="010202"/>
          <w:spacing w:val="33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Type: What</w:t>
      </w:r>
      <w:r w:rsidR="001522BE">
        <w:rPr>
          <w:rFonts w:ascii="Calibri"/>
          <w:color w:val="010202"/>
          <w:spacing w:val="-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CHI</w:t>
      </w:r>
      <w:r w:rsidR="001522BE">
        <w:rPr>
          <w:rFonts w:ascii="Calibri"/>
          <w:color w:val="010202"/>
          <w:spacing w:val="-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Tier</w:t>
      </w:r>
      <w:r w:rsidR="001522BE">
        <w:rPr>
          <w:rFonts w:ascii="Calibri"/>
          <w:color w:val="010202"/>
          <w:spacing w:val="-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is</w:t>
      </w:r>
      <w:r w:rsidR="001522BE">
        <w:rPr>
          <w:rFonts w:ascii="Calibri"/>
          <w:color w:val="010202"/>
          <w:spacing w:val="-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the</w:t>
      </w:r>
      <w:r w:rsidR="001522BE">
        <w:rPr>
          <w:rFonts w:ascii="Calibri"/>
          <w:color w:val="010202"/>
          <w:spacing w:val="-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project?</w:t>
      </w:r>
      <w:r w:rsidR="001522BE">
        <w:rPr>
          <w:rFonts w:ascii="Calibri"/>
          <w:color w:val="010202"/>
          <w:sz w:val="20"/>
        </w:rPr>
        <w:tab/>
        <w:t>Tier</w:t>
      </w:r>
      <w:r w:rsidR="001522BE">
        <w:rPr>
          <w:rFonts w:ascii="Calibri"/>
          <w:color w:val="010202"/>
          <w:spacing w:val="-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1</w:t>
      </w:r>
      <w:r w:rsidR="001522BE">
        <w:rPr>
          <w:rFonts w:ascii="Calibri"/>
          <w:color w:val="010202"/>
          <w:sz w:val="20"/>
        </w:rPr>
        <w:tab/>
        <w:t>Tier</w:t>
      </w:r>
      <w:r w:rsidR="001522BE">
        <w:rPr>
          <w:rFonts w:ascii="Calibri"/>
          <w:color w:val="010202"/>
          <w:spacing w:val="-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2</w:t>
      </w:r>
      <w:r w:rsidR="001522BE">
        <w:rPr>
          <w:rFonts w:ascii="Calibri"/>
          <w:color w:val="010202"/>
          <w:sz w:val="20"/>
        </w:rPr>
        <w:tab/>
        <w:t>Tier</w:t>
      </w:r>
      <w:r w:rsidR="001522BE">
        <w:rPr>
          <w:rFonts w:ascii="Calibri"/>
          <w:color w:val="010202"/>
          <w:spacing w:val="-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3</w:t>
      </w:r>
    </w:p>
    <w:p w:rsidR="00731D97" w:rsidRDefault="00731D97">
      <w:pPr>
        <w:spacing w:before="4"/>
        <w:rPr>
          <w:rFonts w:ascii="Calibri" w:eastAsia="Calibri" w:hAnsi="Calibri" w:cs="Calibri"/>
          <w:sz w:val="26"/>
          <w:szCs w:val="26"/>
        </w:rPr>
      </w:pPr>
    </w:p>
    <w:p w:rsidR="00731D97" w:rsidRDefault="001D2C0E">
      <w:pPr>
        <w:spacing w:before="68"/>
        <w:ind w:left="157"/>
        <w:rPr>
          <w:rFonts w:ascii="Calibri" w:eastAsia="Calibri" w:hAnsi="Calibri" w:cs="Calibri"/>
          <w:sz w:val="20"/>
          <w:szCs w:val="20"/>
        </w:rPr>
      </w:pPr>
      <w:r>
        <w:pict>
          <v:group id="_x0000_s4384" style="position:absolute;left:0;text-align:left;margin-left:97.65pt;margin-top:-.75pt;width:493.55pt;height:19.85pt;z-index:15664;mso-position-horizontal-relative:page" coordorigin="1953,-15" coordsize="9871,397">
            <v:group id="_x0000_s4392" style="position:absolute;left:1953;top:-15;width:9871;height:397" coordorigin="1953,-15" coordsize="9871,397">
              <v:shape id="_x0000_s4393" style="position:absolute;left:1953;top:-15;width:9871;height:397" coordorigin="1953,-15" coordsize="9871,397" path="m11824,-15r-9871,l1953,382r10,-10l1963,-5r9851,l11824,-15xe" fillcolor="#010202" stroked="f">
                <v:path arrowok="t"/>
              </v:shape>
            </v:group>
            <v:group id="_x0000_s4390" style="position:absolute;left:1953;top:-15;width:9871;height:397" coordorigin="1953,-15" coordsize="9871,397">
              <v:shape id="_x0000_s4391" style="position:absolute;left:1953;top:-15;width:9871;height:397" coordorigin="1953,-15" coordsize="9871,397" path="m11824,-15r-10,10l11814,372r-9851,l1953,382r9871,l11824,-15xe" fillcolor="#010202" stroked="f">
                <v:path arrowok="t"/>
              </v:shape>
            </v:group>
            <v:group id="_x0000_s4388" style="position:absolute;left:1963;top:-5;width:9851;height:377" coordorigin="1963,-5" coordsize="9851,377">
              <v:shape id="_x0000_s4389" style="position:absolute;left:1963;top:-5;width:9851;height:377" coordorigin="1963,-5" coordsize="9851,377" path="m11814,-5r-9851,l1963,372r10,-10l1973,5r9831,l11814,-5xe" fillcolor="#7b7c7b" stroked="f">
                <v:path arrowok="t"/>
              </v:shape>
            </v:group>
            <v:group id="_x0000_s4385" style="position:absolute;left:1963;top:-5;width:9851;height:377" coordorigin="1963,-5" coordsize="9851,377">
              <v:shape id="_x0000_s4387" style="position:absolute;left:1963;top:-5;width:9851;height:377" coordorigin="1963,-5" coordsize="9851,377" path="m11814,-5r-10,10l11804,362r-9831,l1963,372r9851,l11814,-5xe" fillcolor="#d4cfc7" stroked="f">
                <v:path arrowok="t"/>
              </v:shape>
              <v:shape id="_x0000_s4386" type="#_x0000_t202" style="position:absolute;left:1953;top:-15;width:9871;height:397" filled="f" stroked="f">
                <v:textbox inset="0,0,0,0">
                  <w:txbxContent>
                    <w:p w:rsidR="00731D97" w:rsidRDefault="001522BE">
                      <w:pPr>
                        <w:spacing w:before="83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Morton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Applicant</w:t>
      </w:r>
      <w:r w:rsidR="001522BE">
        <w:rPr>
          <w:rFonts w:ascii="Calibri"/>
          <w:color w:val="010202"/>
          <w:spacing w:val="2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Name:</w:t>
      </w:r>
    </w:p>
    <w:p w:rsidR="00731D97" w:rsidRDefault="00731D97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731D97" w:rsidRDefault="001D2C0E">
      <w:pPr>
        <w:spacing w:before="68"/>
        <w:ind w:left="157"/>
        <w:rPr>
          <w:rFonts w:ascii="Calibri" w:eastAsia="Calibri" w:hAnsi="Calibri" w:cs="Calibri"/>
          <w:sz w:val="20"/>
          <w:szCs w:val="20"/>
        </w:rPr>
      </w:pPr>
      <w:r>
        <w:pict>
          <v:group id="_x0000_s4374" style="position:absolute;left:0;text-align:left;margin-left:97.85pt;margin-top:-.75pt;width:493.35pt;height:19.85pt;z-index:15712;mso-position-horizontal-relative:page" coordorigin="1957,-15" coordsize="9867,397">
            <v:group id="_x0000_s4382" style="position:absolute;left:1957;top:-15;width:9867;height:397" coordorigin="1957,-15" coordsize="9867,397">
              <v:shape id="_x0000_s4383" style="position:absolute;left:1957;top:-15;width:9867;height:397" coordorigin="1957,-15" coordsize="9867,397" path="m11824,-15r-9867,l1957,382r10,-10l1967,-5r9847,l11824,-15xe" fillcolor="#010202" stroked="f">
                <v:path arrowok="t"/>
              </v:shape>
            </v:group>
            <v:group id="_x0000_s4380" style="position:absolute;left:1957;top:-15;width:9867;height:397" coordorigin="1957,-15" coordsize="9867,397">
              <v:shape id="_x0000_s4381" style="position:absolute;left:1957;top:-15;width:9867;height:397" coordorigin="1957,-15" coordsize="9867,397" path="m11824,-15r-10,10l11814,372r-9847,l1957,382r9867,l11824,-15xe" fillcolor="#010202" stroked="f">
                <v:path arrowok="t"/>
              </v:shape>
            </v:group>
            <v:group id="_x0000_s4378" style="position:absolute;left:1967;top:-5;width:9847;height:377" coordorigin="1967,-5" coordsize="9847,377">
              <v:shape id="_x0000_s4379" style="position:absolute;left:1967;top:-5;width:9847;height:377" coordorigin="1967,-5" coordsize="9847,377" path="m11814,-5r-9847,l1967,372r10,-10l1977,5r9827,l11814,-5xe" fillcolor="#7b7c7b" stroked="f">
                <v:path arrowok="t"/>
              </v:shape>
            </v:group>
            <v:group id="_x0000_s4375" style="position:absolute;left:1967;top:-5;width:9847;height:377" coordorigin="1967,-5" coordsize="9847,377">
              <v:shape id="_x0000_s4377" style="position:absolute;left:1967;top:-5;width:9847;height:377" coordorigin="1967,-5" coordsize="9847,377" path="m11814,-5r-10,10l11804,362r-9827,l1967,372r9847,l11814,-5xe" fillcolor="#d4cfc7" stroked="f">
                <v:path arrowok="t"/>
              </v:shape>
              <v:shape id="_x0000_s4376" type="#_x0000_t202" style="position:absolute;left:1957;top:-15;width:9867;height:397" filled="f" stroked="f">
                <v:textbox inset="0,0,0,0">
                  <w:txbxContent>
                    <w:p w:rsidR="00731D97" w:rsidRDefault="001522BE">
                      <w:pPr>
                        <w:spacing w:before="83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88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Washington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Street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4364" style="position:absolute;left:0;text-align:left;margin-left:48.5pt;margin-top:24.75pt;width:226.05pt;height:21.35pt;z-index:15760;mso-position-horizontal-relative:page" coordorigin="970,495" coordsize="4521,427">
            <v:group id="_x0000_s4372" style="position:absolute;left:970;top:495;width:4521;height:427" coordorigin="970,495" coordsize="4521,427">
              <v:shape id="_x0000_s4373" style="position:absolute;left:970;top:495;width:4521;height:427" coordorigin="970,495" coordsize="4521,427" path="m5491,495r-4521,l970,922r10,-10l980,505r4501,l5491,495xe" fillcolor="#010202" stroked="f">
                <v:path arrowok="t"/>
              </v:shape>
            </v:group>
            <v:group id="_x0000_s4370" style="position:absolute;left:970;top:495;width:4521;height:427" coordorigin="970,495" coordsize="4521,427">
              <v:shape id="_x0000_s4371" style="position:absolute;left:970;top:495;width:4521;height:427" coordorigin="970,495" coordsize="4521,427" path="m5491,495r-10,10l5481,912r-4501,l970,922r4521,l5491,495xe" fillcolor="#010202" stroked="f">
                <v:path arrowok="t"/>
              </v:shape>
            </v:group>
            <v:group id="_x0000_s4368" style="position:absolute;left:980;top:505;width:4501;height:407" coordorigin="980,505" coordsize="4501,407">
              <v:shape id="_x0000_s4369" style="position:absolute;left:980;top:505;width:4501;height:407" coordorigin="980,505" coordsize="4501,407" path="m5481,505r-4501,l980,912r10,-10l990,515r4481,l5481,505xe" fillcolor="#7b7c7b" stroked="f">
                <v:path arrowok="t"/>
              </v:shape>
            </v:group>
            <v:group id="_x0000_s4365" style="position:absolute;left:980;top:505;width:4501;height:407" coordorigin="980,505" coordsize="4501,407">
              <v:shape id="_x0000_s4367" style="position:absolute;left:980;top:505;width:4501;height:407" coordorigin="980,505" coordsize="4501,407" path="m5481,505r-10,10l5471,902r-4481,l980,912r4501,l5481,505xe" fillcolor="#d4cfc7" stroked="f">
                <v:path arrowok="t"/>
              </v:shape>
              <v:shape id="_x0000_s4366" type="#_x0000_t202" style="position:absolute;left:970;top:495;width:4521;height:427" filled="f" stroked="f">
                <v:textbox inset="0,0,0,0">
                  <w:txbxContent>
                    <w:p w:rsidR="00731D97" w:rsidRDefault="001522BE">
                      <w:pPr>
                        <w:spacing w:before="98"/>
                        <w:ind w:left="4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Taunton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4354" style="position:absolute;left:0;text-align:left;margin-left:308.6pt;margin-top:24.75pt;width:92pt;height:19.9pt;z-index:15808;mso-position-horizontal-relative:page" coordorigin="6172,495" coordsize="1840,398">
            <v:group id="_x0000_s4362" style="position:absolute;left:6172;top:495;width:1840;height:398" coordorigin="6172,495" coordsize="1840,398">
              <v:shape id="_x0000_s4363" style="position:absolute;left:6172;top:495;width:1840;height:398" coordorigin="6172,495" coordsize="1840,398" path="m8012,495r-1840,l6172,892r10,-10l6182,505r1820,l8012,495xe" fillcolor="#010202" stroked="f">
                <v:path arrowok="t"/>
              </v:shape>
            </v:group>
            <v:group id="_x0000_s4360" style="position:absolute;left:6172;top:495;width:1840;height:398" coordorigin="6172,495" coordsize="1840,398">
              <v:shape id="_x0000_s4361" style="position:absolute;left:6172;top:495;width:1840;height:398" coordorigin="6172,495" coordsize="1840,398" path="m8012,495r-10,10l8002,882r-1820,l6172,892r1840,l8012,495xe" fillcolor="#010202" stroked="f">
                <v:path arrowok="t"/>
              </v:shape>
            </v:group>
            <v:group id="_x0000_s4358" style="position:absolute;left:6182;top:505;width:1820;height:378" coordorigin="6182,505" coordsize="1820,378">
              <v:shape id="_x0000_s4359" style="position:absolute;left:6182;top:505;width:1820;height:378" coordorigin="6182,505" coordsize="1820,378" path="m8002,505r-1820,l6182,882r10,-10l6192,515r1800,l8002,505xe" fillcolor="#7b7c7b" stroked="f">
                <v:path arrowok="t"/>
              </v:shape>
            </v:group>
            <v:group id="_x0000_s4355" style="position:absolute;left:6182;top:505;width:1820;height:378" coordorigin="6182,505" coordsize="1820,378">
              <v:shape id="_x0000_s4357" style="position:absolute;left:6182;top:505;width:1820;height:378" coordorigin="6182,505" coordsize="1820,378" path="m8002,505r-10,10l7992,872r-1800,l6182,882r1820,l8002,505xe" fillcolor="#d4cfc7" stroked="f">
                <v:path arrowok="t"/>
              </v:shape>
              <v:shape id="_x0000_s4356" type="#_x0000_t202" style="position:absolute;left:6172;top:495;width:1840;height:398" filled="f" stroked="f">
                <v:textbox inset="0,0,0,0">
                  <w:txbxContent>
                    <w:p w:rsidR="00731D97" w:rsidRDefault="001522BE">
                      <w:pPr>
                        <w:spacing w:before="83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Massachusetts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4344" style="position:absolute;left:0;text-align:left;margin-left:450pt;margin-top:24.75pt;width:94.6pt;height:21.35pt;z-index:15856;mso-position-horizontal-relative:page" coordorigin="9000,495" coordsize="1892,427">
            <v:group id="_x0000_s4352" style="position:absolute;left:9000;top:495;width:1892;height:427" coordorigin="9000,495" coordsize="1892,427">
              <v:shape id="_x0000_s4353" style="position:absolute;left:9000;top:495;width:1892;height:427" coordorigin="9000,495" coordsize="1892,427" path="m10891,495r-1891,l9000,922r10,-10l9010,505r1871,l10891,495xe" fillcolor="#010202" stroked="f">
                <v:path arrowok="t"/>
              </v:shape>
            </v:group>
            <v:group id="_x0000_s4350" style="position:absolute;left:9000;top:495;width:1892;height:427" coordorigin="9000,495" coordsize="1892,427">
              <v:shape id="_x0000_s4351" style="position:absolute;left:9000;top:495;width:1892;height:427" coordorigin="9000,495" coordsize="1892,427" path="m10891,495r-10,10l10881,912r-1871,l9000,922r1891,l10891,495xe" fillcolor="#010202" stroked="f">
                <v:path arrowok="t"/>
              </v:shape>
            </v:group>
            <v:group id="_x0000_s4348" style="position:absolute;left:9010;top:505;width:1872;height:407" coordorigin="9010,505" coordsize="1872,407">
              <v:shape id="_x0000_s4349" style="position:absolute;left:9010;top:505;width:1872;height:407" coordorigin="9010,505" coordsize="1872,407" path="m10881,505r-1871,l9010,912r10,-10l9020,515r1851,l10881,505xe" fillcolor="#7b7c7b" stroked="f">
                <v:path arrowok="t"/>
              </v:shape>
            </v:group>
            <v:group id="_x0000_s4345" style="position:absolute;left:9010;top:505;width:1872;height:407" coordorigin="9010,505" coordsize="1872,407">
              <v:shape id="_x0000_s4347" style="position:absolute;left:9010;top:505;width:1872;height:407" coordorigin="9010,505" coordsize="1872,407" path="m10881,505r-10,10l10871,902r-1851,l9010,912r1871,l10881,505xe" fillcolor="#d4cfc7" stroked="f">
                <v:path arrowok="t"/>
              </v:shape>
              <v:shape id="_x0000_s4346" type="#_x0000_t202" style="position:absolute;left:9000;top:495;width:1892;height:427" filled="f" stroked="f">
                <v:textbox inset="0,0,0,0">
                  <w:txbxContent>
                    <w:p w:rsidR="00731D97" w:rsidRDefault="001522BE">
                      <w:pPr>
                        <w:spacing w:before="49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02780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Mailing</w:t>
      </w:r>
      <w:r w:rsidR="001522BE">
        <w:rPr>
          <w:rFonts w:ascii="Calibri"/>
          <w:color w:val="010202"/>
          <w:spacing w:val="16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Address:</w:t>
      </w:r>
    </w:p>
    <w:p w:rsidR="00731D97" w:rsidRDefault="00731D97">
      <w:pPr>
        <w:spacing w:before="6"/>
        <w:rPr>
          <w:rFonts w:ascii="Calibri" w:eastAsia="Calibri" w:hAnsi="Calibri" w:cs="Calibri"/>
          <w:sz w:val="13"/>
          <w:szCs w:val="13"/>
        </w:rPr>
      </w:pPr>
    </w:p>
    <w:p w:rsidR="00731D97" w:rsidRDefault="00731D97">
      <w:pPr>
        <w:rPr>
          <w:rFonts w:ascii="Calibri" w:eastAsia="Calibri" w:hAnsi="Calibri" w:cs="Calibri"/>
          <w:sz w:val="13"/>
          <w:szCs w:val="13"/>
        </w:rPr>
        <w:sectPr w:rsidR="00731D97">
          <w:type w:val="continuous"/>
          <w:pgSz w:w="12240" w:h="15840"/>
          <w:pgMar w:top="1500" w:right="0" w:bottom="880" w:left="260" w:header="720" w:footer="720" w:gutter="0"/>
          <w:cols w:space="720"/>
        </w:sectPr>
      </w:pPr>
    </w:p>
    <w:p w:rsidR="00731D97" w:rsidRDefault="001522BE">
      <w:pPr>
        <w:spacing w:before="116"/>
        <w:ind w:left="15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City:</w:t>
      </w:r>
    </w:p>
    <w:p w:rsidR="00731D97" w:rsidRDefault="001522BE">
      <w:pPr>
        <w:spacing w:before="101"/>
        <w:ind w:left="157"/>
        <w:rPr>
          <w:rFonts w:ascii="Calibri" w:eastAsia="Calibri" w:hAnsi="Calibri" w:cs="Calibri"/>
          <w:sz w:val="20"/>
          <w:szCs w:val="20"/>
        </w:rPr>
      </w:pPr>
      <w:r>
        <w:rPr>
          <w:w w:val="95"/>
        </w:rPr>
        <w:br w:type="column"/>
      </w:r>
      <w:r>
        <w:rPr>
          <w:rFonts w:ascii="Calibri"/>
          <w:color w:val="010202"/>
          <w:w w:val="95"/>
          <w:sz w:val="20"/>
        </w:rPr>
        <w:t>State:</w:t>
      </w:r>
    </w:p>
    <w:p w:rsidR="00731D97" w:rsidRDefault="001522BE">
      <w:pPr>
        <w:spacing w:before="68"/>
        <w:ind w:left="157"/>
        <w:rPr>
          <w:rFonts w:ascii="Calibri" w:eastAsia="Calibri" w:hAnsi="Calibri" w:cs="Calibri"/>
          <w:sz w:val="20"/>
          <w:szCs w:val="20"/>
        </w:rPr>
      </w:pPr>
      <w:r>
        <w:rPr>
          <w:w w:val="105"/>
        </w:rPr>
        <w:br w:type="column"/>
      </w:r>
      <w:r>
        <w:rPr>
          <w:rFonts w:ascii="Calibri"/>
          <w:color w:val="010202"/>
          <w:w w:val="105"/>
          <w:sz w:val="20"/>
        </w:rPr>
        <w:t>Zip</w:t>
      </w:r>
      <w:r>
        <w:rPr>
          <w:rFonts w:ascii="Calibri"/>
          <w:color w:val="010202"/>
          <w:spacing w:val="-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Code: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12240" w:h="15840"/>
          <w:pgMar w:top="1500" w:right="0" w:bottom="880" w:left="260" w:header="720" w:footer="720" w:gutter="0"/>
          <w:cols w:num="3" w:space="720" w:equalWidth="0">
            <w:col w:w="522" w:space="4664"/>
            <w:col w:w="627" w:space="1894"/>
            <w:col w:w="4273"/>
          </w:cols>
        </w:sect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7"/>
        <w:rPr>
          <w:rFonts w:ascii="Calibri" w:eastAsia="Calibri" w:hAnsi="Calibri" w:cs="Calibri"/>
          <w:sz w:val="12"/>
          <w:szCs w:val="12"/>
        </w:rPr>
      </w:pPr>
    </w:p>
    <w:p w:rsidR="00731D97" w:rsidRDefault="001D2C0E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777" type="#_x0000_t202" style="width:8in;height:19.25pt;mso-left-percent:-10001;mso-top-percent:-10001;mso-position-horizontal:absolute;mso-position-horizontal-relative:char;mso-position-vertical:absolute;mso-position-vertical-relative:line;mso-left-percent:-10001;mso-top-percent:-10001" fillcolor="#131b5c" stroked="f">
            <v:textbox inset="0,0,0,0">
              <w:txbxContent>
                <w:p w:rsidR="00731D97" w:rsidRDefault="001522BE">
                  <w:pPr>
                    <w:spacing w:line="331" w:lineRule="exact"/>
                    <w:ind w:left="28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2.</w:t>
                  </w:r>
                  <w:r>
                    <w:rPr>
                      <w:rFonts w:ascii="Calibri"/>
                      <w:b/>
                      <w:color w:val="FFFFFF"/>
                      <w:spacing w:val="10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Community</w:t>
                  </w:r>
                  <w:r>
                    <w:rPr>
                      <w:rFonts w:ascii="Calibri"/>
                      <w:b/>
                      <w:color w:val="FFFFFF"/>
                      <w:spacing w:val="-29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Engagement</w:t>
                  </w:r>
                  <w:r>
                    <w:rPr>
                      <w:rFonts w:ascii="Calibri"/>
                      <w:b/>
                      <w:color w:val="FFFFFF"/>
                      <w:spacing w:val="-29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Contact</w:t>
                  </w:r>
                  <w:r>
                    <w:rPr>
                      <w:rFonts w:ascii="Calibri"/>
                      <w:b/>
                      <w:color w:val="FFFFFF"/>
                      <w:spacing w:val="-29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Person</w:t>
                  </w:r>
                </w:p>
              </w:txbxContent>
            </v:textbox>
          </v:shape>
        </w:pict>
      </w:r>
    </w:p>
    <w:p w:rsidR="00731D97" w:rsidRDefault="00731D97">
      <w:pPr>
        <w:spacing w:before="10"/>
        <w:rPr>
          <w:rFonts w:ascii="Calibri" w:eastAsia="Calibri" w:hAnsi="Calibri" w:cs="Calibri"/>
          <w:sz w:val="19"/>
          <w:szCs w:val="19"/>
        </w:rPr>
      </w:pPr>
    </w:p>
    <w:p w:rsidR="00731D97" w:rsidRDefault="00731D97">
      <w:pPr>
        <w:rPr>
          <w:rFonts w:ascii="Calibri" w:eastAsia="Calibri" w:hAnsi="Calibri" w:cs="Calibri"/>
          <w:sz w:val="19"/>
          <w:szCs w:val="19"/>
        </w:rPr>
        <w:sectPr w:rsidR="00731D97">
          <w:type w:val="continuous"/>
          <w:pgSz w:w="12240" w:h="15840"/>
          <w:pgMar w:top="1500" w:right="0" w:bottom="880" w:left="260" w:header="720" w:footer="720" w:gutter="0"/>
          <w:cols w:space="720"/>
        </w:sectPr>
      </w:pPr>
    </w:p>
    <w:p w:rsidR="00731D97" w:rsidRDefault="001D2C0E">
      <w:pPr>
        <w:spacing w:before="68"/>
        <w:ind w:left="157"/>
        <w:rPr>
          <w:rFonts w:ascii="Calibri" w:eastAsia="Calibri" w:hAnsi="Calibri" w:cs="Calibri"/>
          <w:sz w:val="20"/>
          <w:szCs w:val="20"/>
        </w:rPr>
      </w:pPr>
      <w:r>
        <w:pict>
          <v:group id="_x0000_s4333" style="position:absolute;left:0;text-align:left;margin-left:90.75pt;margin-top:-.75pt;width:212.45pt;height:19.85pt;z-index:15904;mso-position-horizontal-relative:page" coordorigin="1815,-15" coordsize="4249,397">
            <v:group id="_x0000_s4341" style="position:absolute;left:1815;top:-15;width:4249;height:397" coordorigin="1815,-15" coordsize="4249,397">
              <v:shape id="_x0000_s4342" style="position:absolute;left:1815;top:-15;width:4249;height:397" coordorigin="1815,-15" coordsize="4249,397" path="m6064,-15r-4249,l1815,382r10,-10l1825,-5r4229,l6064,-15xe" fillcolor="#010202" stroked="f">
                <v:path arrowok="t"/>
              </v:shape>
            </v:group>
            <v:group id="_x0000_s4339" style="position:absolute;left:1815;top:-15;width:4249;height:397" coordorigin="1815,-15" coordsize="4249,397">
              <v:shape id="_x0000_s4340" style="position:absolute;left:1815;top:-15;width:4249;height:397" coordorigin="1815,-15" coordsize="4249,397" path="m6064,-15r-10,10l6054,372r-4229,l1815,382r4249,l6064,-15xe" fillcolor="#010202" stroked="f">
                <v:path arrowok="t"/>
              </v:shape>
            </v:group>
            <v:group id="_x0000_s4337" style="position:absolute;left:1825;top:-5;width:4229;height:377" coordorigin="1825,-5" coordsize="4229,377">
              <v:shape id="_x0000_s4338" style="position:absolute;left:1825;top:-5;width:4229;height:377" coordorigin="1825,-5" coordsize="4229,377" path="m6054,-5r-4229,l1825,372r10,-10l1835,5r4209,l6054,-5xe" fillcolor="#7b7c7b" stroked="f">
                <v:path arrowok="t"/>
              </v:shape>
            </v:group>
            <v:group id="_x0000_s4334" style="position:absolute;left:1825;top:-5;width:4229;height:377" coordorigin="1825,-5" coordsize="4229,377">
              <v:shape id="_x0000_s4336" style="position:absolute;left:1825;top:-5;width:4229;height:377" coordorigin="1825,-5" coordsize="4229,377" path="m6054,-5l6044,5r,357l1835,362r-10,10l6054,372r,-377xe" fillcolor="#d4cfc7" stroked="f">
                <v:path arrowok="t"/>
              </v:shape>
              <v:shape id="_x0000_s4335" type="#_x0000_t202" style="position:absolute;left:1815;top:-15;width:4249;height:397" filled="f" stroked="f">
                <v:textbox inset="0,0,0,0">
                  <w:txbxContent>
                    <w:p w:rsidR="00731D97" w:rsidRDefault="001522BE">
                      <w:pPr>
                        <w:spacing w:before="83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Julie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Masci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Contact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Person:</w:t>
      </w:r>
    </w:p>
    <w:p w:rsidR="00731D97" w:rsidRDefault="001522BE">
      <w:pPr>
        <w:spacing w:before="140"/>
        <w:ind w:left="157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color w:val="010202"/>
          <w:sz w:val="20"/>
        </w:rPr>
        <w:t>Title: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12240" w:h="15840"/>
          <w:pgMar w:top="1500" w:right="0" w:bottom="880" w:left="260" w:header="720" w:footer="720" w:gutter="0"/>
          <w:cols w:num="2" w:space="720" w:equalWidth="0">
            <w:col w:w="1469" w:space="4291"/>
            <w:col w:w="6220"/>
          </w:cols>
        </w:sectPr>
      </w:pPr>
    </w:p>
    <w:p w:rsidR="00731D97" w:rsidRDefault="00731D97">
      <w:pPr>
        <w:spacing w:before="10"/>
        <w:rPr>
          <w:rFonts w:ascii="Calibri" w:eastAsia="Calibri" w:hAnsi="Calibri" w:cs="Calibri"/>
          <w:sz w:val="12"/>
          <w:szCs w:val="12"/>
        </w:rPr>
      </w:pPr>
    </w:p>
    <w:p w:rsidR="00731D97" w:rsidRDefault="001D2C0E">
      <w:pPr>
        <w:tabs>
          <w:tab w:val="left" w:pos="1947"/>
        </w:tabs>
        <w:spacing w:before="68"/>
        <w:ind w:left="157"/>
        <w:rPr>
          <w:rFonts w:ascii="Calibri" w:eastAsia="Calibri" w:hAnsi="Calibri" w:cs="Calibri"/>
          <w:sz w:val="20"/>
          <w:szCs w:val="20"/>
        </w:rPr>
      </w:pPr>
      <w:r>
        <w:pict>
          <v:group id="_x0000_s4315" style="position:absolute;left:0;text-align:left;margin-left:333.45pt;margin-top:-24.2pt;width:257.75pt;height:19.85pt;z-index:15952;mso-position-horizontal-relative:page" coordorigin="6669,-484" coordsize="5155,397">
            <v:group id="_x0000_s4331" style="position:absolute;left:6669;top:-484;width:5155;height:397" coordorigin="6669,-484" coordsize="5155,397">
              <v:shape id="_x0000_s4332" style="position:absolute;left:6669;top:-484;width:5155;height:397" coordorigin="6669,-484" coordsize="5155,397" path="m11824,-484r-5155,l6669,-87r10,-10l6679,-474r5135,l11824,-484xe" fillcolor="#010202" stroked="f">
                <v:path arrowok="t"/>
              </v:shape>
            </v:group>
            <v:group id="_x0000_s4329" style="position:absolute;left:6669;top:-484;width:5155;height:397" coordorigin="6669,-484" coordsize="5155,397">
              <v:shape id="_x0000_s4330" style="position:absolute;left:6669;top:-484;width:5155;height:397" coordorigin="6669,-484" coordsize="5155,397" path="m11824,-484r-10,10l11814,-97r-5135,l6669,-87r5155,l11824,-484xe" fillcolor="#010202" stroked="f">
                <v:path arrowok="t"/>
              </v:shape>
            </v:group>
            <v:group id="_x0000_s4327" style="position:absolute;left:6679;top:-474;width:5135;height:377" coordorigin="6679,-474" coordsize="5135,377">
              <v:shape id="_x0000_s4328" style="position:absolute;left:6679;top:-474;width:5135;height:377" coordorigin="6679,-474" coordsize="5135,377" path="m11814,-474r-5135,l6679,-97r10,-10l6689,-464r5115,l11814,-474xe" fillcolor="#7b7c7b" stroked="f">
                <v:path arrowok="t"/>
              </v:shape>
            </v:group>
            <v:group id="_x0000_s4325" style="position:absolute;left:6679;top:-474;width:5135;height:377" coordorigin="6679,-474" coordsize="5135,377">
              <v:shape id="_x0000_s4326" style="position:absolute;left:6679;top:-474;width:5135;height:377" coordorigin="6679,-474" coordsize="5135,377" path="m11814,-474r-10,10l11804,-107r-5115,l6679,-97r5135,l11814,-474xe" fillcolor="#d4cfc7" stroked="f">
                <v:path arrowok="t"/>
              </v:shape>
            </v:group>
            <v:group id="_x0000_s4323" style="position:absolute;left:11644;top:-267;width:140;height:140" coordorigin="11644,-267" coordsize="140,140">
              <v:shape id="_x0000_s4324" style="position:absolute;left:11644;top:-267;width:140;height:140" coordorigin="11644,-267" coordsize="140,140" path="m11644,-127r140,l11784,-267r-140,l11644,-127xe" fillcolor="#010202" stroked="f">
                <v:path arrowok="t"/>
              </v:shape>
            </v:group>
            <v:group id="_x0000_s4321" style="position:absolute;left:11644;top:-267;width:140;height:140" coordorigin="11644,-267" coordsize="140,140">
              <v:shape id="_x0000_s4322" style="position:absolute;left:11644;top:-267;width:140;height:140" coordorigin="11644,-267" coordsize="140,140" path="m11644,-267r140,l11784,-127r-140,l11644,-267xe" filled="f" strokecolor="#010202" strokeweight=".5pt">
                <v:path arrowok="t"/>
              </v:shape>
            </v:group>
            <v:group id="_x0000_s4319" style="position:absolute;left:11664;top:-207;width:80;height:2" coordorigin="11664,-207" coordsize="80,2">
              <v:shape id="_x0000_s4320" style="position:absolute;left:11664;top:-207;width:80;height:2" coordorigin="11664,-207" coordsize="80,0" path="m11664,-207r80,e" filled="f" strokecolor="white" strokeweight=".5pt">
                <v:path arrowok="t"/>
              </v:shape>
            </v:group>
            <v:group id="_x0000_s4316" style="position:absolute;left:11704;top:-247;width:2;height:80" coordorigin="11704,-247" coordsize="2,80">
              <v:shape id="_x0000_s4318" style="position:absolute;left:11704;top:-247;width:2;height:80" coordorigin="11704,-247" coordsize="0,80" path="m11704,-247r,80e" filled="f" strokecolor="white" strokeweight=".5pt">
                <v:path arrowok="t"/>
              </v:shape>
              <v:shape id="_x0000_s4317" type="#_x0000_t202" style="position:absolute;left:6669;top:-484;width:5155;height:397" filled="f" stroked="f">
                <v:textbox inset="0,0,0,0">
                  <w:txbxContent>
                    <w:p w:rsidR="00731D97" w:rsidRDefault="001522BE">
                      <w:pPr>
                        <w:spacing w:before="83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Director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Marketing,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Public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Affairs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&amp;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Community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Health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4282" style="position:absolute;left:0;text-align:left;margin-left:45.85pt;margin-top:-.75pt;width:545.35pt;height:45.35pt;z-index:-452224;mso-position-horizontal-relative:page" coordorigin="917,-15" coordsize="10907,907">
            <v:group id="_x0000_s4313" style="position:absolute;left:2168;top:-15;width:9656;height:397" coordorigin="2168,-15" coordsize="9656,397">
              <v:shape id="_x0000_s4314" style="position:absolute;left:2168;top:-15;width:9656;height:397" coordorigin="2168,-15" coordsize="9656,397" path="m11824,-15r-9656,l2168,382r10,-10l2178,-5r9636,l11824,-15xe" fillcolor="#010202" stroked="f">
                <v:path arrowok="t"/>
              </v:shape>
            </v:group>
            <v:group id="_x0000_s4311" style="position:absolute;left:2168;top:-15;width:9656;height:397" coordorigin="2168,-15" coordsize="9656,397">
              <v:shape id="_x0000_s4312" style="position:absolute;left:2168;top:-15;width:9656;height:397" coordorigin="2168,-15" coordsize="9656,397" path="m11824,-15r-10,10l11814,372r-9636,l2168,382r9656,l11824,-15xe" fillcolor="#010202" stroked="f">
                <v:path arrowok="t"/>
              </v:shape>
            </v:group>
            <v:group id="_x0000_s4309" style="position:absolute;left:2178;top:-5;width:9636;height:377" coordorigin="2178,-5" coordsize="9636,377">
              <v:shape id="_x0000_s4310" style="position:absolute;left:2178;top:-5;width:9636;height:377" coordorigin="2178,-5" coordsize="9636,377" path="m11814,-5r-9636,l2178,372r10,-10l2188,5r9616,l11814,-5xe" fillcolor="#7b7c7b" stroked="f">
                <v:path arrowok="t"/>
              </v:shape>
            </v:group>
            <v:group id="_x0000_s4307" style="position:absolute;left:2178;top:-5;width:9636;height:377" coordorigin="2178,-5" coordsize="9636,377">
              <v:shape id="_x0000_s4308" style="position:absolute;left:2178;top:-5;width:9636;height:377" coordorigin="2178,-5" coordsize="9636,377" path="m11814,-5r-10,10l11804,362r-9616,l2178,372r9636,l11814,-5xe" fillcolor="#d4cfc7" stroked="f">
                <v:path arrowok="t"/>
              </v:shape>
            </v:group>
            <v:group id="_x0000_s4305" style="position:absolute;left:917;top:426;width:4575;height:427" coordorigin="917,426" coordsize="4575,427">
              <v:shape id="_x0000_s4306" style="position:absolute;left:917;top:426;width:4575;height:427" coordorigin="917,426" coordsize="4575,427" path="m5491,426r-4574,l917,852r10,-10l927,436r4554,l5491,426xe" fillcolor="#010202" stroked="f">
                <v:path arrowok="t"/>
              </v:shape>
            </v:group>
            <v:group id="_x0000_s4303" style="position:absolute;left:917;top:426;width:4575;height:427" coordorigin="917,426" coordsize="4575,427">
              <v:shape id="_x0000_s4304" style="position:absolute;left:917;top:426;width:4575;height:427" coordorigin="917,426" coordsize="4575,427" path="m5491,426r-10,10l5481,842r-4554,l917,852r4574,l5491,426xe" fillcolor="#010202" stroked="f">
                <v:path arrowok="t"/>
              </v:shape>
            </v:group>
            <v:group id="_x0000_s4301" style="position:absolute;left:927;top:436;width:4555;height:407" coordorigin="927,436" coordsize="4555,407">
              <v:shape id="_x0000_s4302" style="position:absolute;left:927;top:436;width:4555;height:407" coordorigin="927,436" coordsize="4555,407" path="m5481,436r-4554,l927,842r10,-10l937,446r4534,l5481,436xe" fillcolor="#7b7c7b" stroked="f">
                <v:path arrowok="t"/>
              </v:shape>
            </v:group>
            <v:group id="_x0000_s4299" style="position:absolute;left:927;top:436;width:4555;height:407" coordorigin="927,436" coordsize="4555,407">
              <v:shape id="_x0000_s4300" style="position:absolute;left:927;top:436;width:4555;height:407" coordorigin="927,436" coordsize="4555,407" path="m5481,436r-10,10l5471,832r-4534,l927,842r4554,l5481,436xe" fillcolor="#d4cfc7" stroked="f">
                <v:path arrowok="t"/>
              </v:shape>
            </v:group>
            <v:group id="_x0000_s4297" style="position:absolute;left:6165;top:464;width:1840;height:398" coordorigin="6165,464" coordsize="1840,398">
              <v:shape id="_x0000_s4298" style="position:absolute;left:6165;top:464;width:1840;height:398" coordorigin="6165,464" coordsize="1840,398" path="m8004,464r-1839,l6165,862r10,-10l6175,474r1819,l8004,464xe" fillcolor="#010202" stroked="f">
                <v:path arrowok="t"/>
              </v:shape>
            </v:group>
            <v:group id="_x0000_s4295" style="position:absolute;left:6165;top:464;width:1840;height:398" coordorigin="6165,464" coordsize="1840,398">
              <v:shape id="_x0000_s4296" style="position:absolute;left:6165;top:464;width:1840;height:398" coordorigin="6165,464" coordsize="1840,398" path="m8004,464r-10,10l7994,852r-1819,l6165,862r1839,l8004,464xe" fillcolor="#010202" stroked="f">
                <v:path arrowok="t"/>
              </v:shape>
            </v:group>
            <v:group id="_x0000_s4293" style="position:absolute;left:6175;top:474;width:1820;height:378" coordorigin="6175,474" coordsize="1820,378">
              <v:shape id="_x0000_s4294" style="position:absolute;left:6175;top:474;width:1820;height:378" coordorigin="6175,474" coordsize="1820,378" path="m7994,474r-1819,l6175,852r10,-10l6185,484r1799,l7994,474xe" fillcolor="#7b7c7b" stroked="f">
                <v:path arrowok="t"/>
              </v:shape>
            </v:group>
            <v:group id="_x0000_s4291" style="position:absolute;left:6175;top:474;width:1820;height:378" coordorigin="6175,474" coordsize="1820,378">
              <v:shape id="_x0000_s4292" style="position:absolute;left:6175;top:474;width:1820;height:378" coordorigin="6175,474" coordsize="1820,378" path="m7994,474r-10,10l7984,842r-1799,l6175,852r1819,l7994,474xe" fillcolor="#d4cfc7" stroked="f">
                <v:path arrowok="t"/>
              </v:shape>
            </v:group>
            <v:group id="_x0000_s4289" style="position:absolute;left:9012;top:465;width:1892;height:427" coordorigin="9012,465" coordsize="1892,427">
              <v:shape id="_x0000_s4290" style="position:absolute;left:9012;top:465;width:1892;height:427" coordorigin="9012,465" coordsize="1892,427" path="m10904,465r-1892,l9012,892r10,-10l9022,475r1872,l10904,465xe" fillcolor="#010202" stroked="f">
                <v:path arrowok="t"/>
              </v:shape>
            </v:group>
            <v:group id="_x0000_s4287" style="position:absolute;left:9012;top:465;width:1892;height:427" coordorigin="9012,465" coordsize="1892,427">
              <v:shape id="_x0000_s4288" style="position:absolute;left:9012;top:465;width:1892;height:427" coordorigin="9012,465" coordsize="1892,427" path="m10904,465r-10,10l10894,882r-1872,l9012,892r1892,l10904,465xe" fillcolor="#010202" stroked="f">
                <v:path arrowok="t"/>
              </v:shape>
            </v:group>
            <v:group id="_x0000_s4285" style="position:absolute;left:9022;top:475;width:1872;height:407" coordorigin="9022,475" coordsize="1872,407">
              <v:shape id="_x0000_s4286" style="position:absolute;left:9022;top:475;width:1872;height:407" coordorigin="9022,475" coordsize="1872,407" path="m10894,475r-1872,l9022,882r10,-10l9032,485r1852,l10894,475xe" fillcolor="#7b7c7b" stroked="f">
                <v:path arrowok="t"/>
              </v:shape>
            </v:group>
            <v:group id="_x0000_s4283" style="position:absolute;left:9022;top:475;width:1872;height:407" coordorigin="9022,475" coordsize="1872,407">
              <v:shape id="_x0000_s4284" style="position:absolute;left:9022;top:475;width:1872;height:407" coordorigin="9022,475" coordsize="1872,407" path="m10894,475r-10,10l10884,872r-1852,l9022,882r1872,l10894,475xe" fillcolor="#d4cfc7" stroked="f">
                <v:path arrowok="t"/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Mailing</w:t>
      </w:r>
      <w:r w:rsidR="001522BE">
        <w:rPr>
          <w:rFonts w:ascii="Calibri"/>
          <w:color w:val="010202"/>
          <w:spacing w:val="16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Address:</w:t>
      </w:r>
      <w:r w:rsidR="001522BE">
        <w:rPr>
          <w:rFonts w:ascii="Calibri"/>
          <w:color w:val="010202"/>
          <w:sz w:val="20"/>
        </w:rPr>
        <w:tab/>
        <w:t>Morton</w:t>
      </w:r>
      <w:r w:rsidR="001522BE">
        <w:rPr>
          <w:rFonts w:ascii="Calibri"/>
          <w:color w:val="010202"/>
          <w:spacing w:val="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Hospital,</w:t>
      </w:r>
      <w:r w:rsidR="001522BE">
        <w:rPr>
          <w:rFonts w:ascii="Calibri"/>
          <w:color w:val="010202"/>
          <w:spacing w:val="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88</w:t>
      </w:r>
      <w:r w:rsidR="001522BE">
        <w:rPr>
          <w:rFonts w:ascii="Calibri"/>
          <w:color w:val="010202"/>
          <w:spacing w:val="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Washington</w:t>
      </w:r>
      <w:r w:rsidR="001522BE">
        <w:rPr>
          <w:rFonts w:ascii="Calibri"/>
          <w:color w:val="010202"/>
          <w:spacing w:val="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Street</w:t>
      </w:r>
    </w:p>
    <w:p w:rsidR="00731D97" w:rsidRDefault="00731D97">
      <w:pPr>
        <w:rPr>
          <w:rFonts w:ascii="Calibri" w:eastAsia="Calibri" w:hAnsi="Calibri" w:cs="Calibri"/>
          <w:sz w:val="11"/>
          <w:szCs w:val="11"/>
        </w:rPr>
      </w:pPr>
    </w:p>
    <w:p w:rsidR="00731D97" w:rsidRDefault="001D2C0E">
      <w:pPr>
        <w:tabs>
          <w:tab w:val="left" w:pos="5336"/>
          <w:tab w:val="left" w:pos="7877"/>
        </w:tabs>
        <w:spacing w:before="67"/>
        <w:ind w:left="157"/>
        <w:rPr>
          <w:rFonts w:ascii="Calibri" w:eastAsia="Calibri" w:hAnsi="Calibri" w:cs="Calibri"/>
          <w:sz w:val="20"/>
          <w:szCs w:val="20"/>
        </w:rPr>
      </w:pPr>
      <w:r>
        <w:pict>
          <v:group id="_x0000_s4272" style="position:absolute;left:0;text-align:left;margin-left:56.85pt;margin-top:25.95pt;width:150.35pt;height:21.35pt;z-index:16024;mso-position-horizontal-relative:page" coordorigin="1137,519" coordsize="3007,427">
            <v:group id="_x0000_s4280" style="position:absolute;left:1137;top:519;width:3007;height:427" coordorigin="1137,519" coordsize="3007,427">
              <v:shape id="_x0000_s4281" style="position:absolute;left:1137;top:519;width:3007;height:427" coordorigin="1137,519" coordsize="3007,427" path="m4144,519r-3007,l1137,946r10,-10l1147,529r2987,l4144,519xe" fillcolor="#010202" stroked="f">
                <v:path arrowok="t"/>
              </v:shape>
            </v:group>
            <v:group id="_x0000_s4278" style="position:absolute;left:1137;top:519;width:3007;height:427" coordorigin="1137,519" coordsize="3007,427">
              <v:shape id="_x0000_s4279" style="position:absolute;left:1137;top:519;width:3007;height:427" coordorigin="1137,519" coordsize="3007,427" path="m4144,519r-10,10l4134,936r-2987,l1137,946r3007,l4144,519xe" fillcolor="#010202" stroked="f">
                <v:path arrowok="t"/>
              </v:shape>
            </v:group>
            <v:group id="_x0000_s4276" style="position:absolute;left:1147;top:529;width:2987;height:407" coordorigin="1147,529" coordsize="2987,407">
              <v:shape id="_x0000_s4277" style="position:absolute;left:1147;top:529;width:2987;height:407" coordorigin="1147,529" coordsize="2987,407" path="m4134,529r-2987,l1147,936r10,-10l1157,539r2967,l4134,529xe" fillcolor="#7b7c7b" stroked="f">
                <v:path arrowok="t"/>
              </v:shape>
            </v:group>
            <v:group id="_x0000_s4273" style="position:absolute;left:1147;top:529;width:2987;height:407" coordorigin="1147,529" coordsize="2987,407">
              <v:shape id="_x0000_s4275" style="position:absolute;left:1147;top:529;width:2987;height:407" coordorigin="1147,529" coordsize="2987,407" path="m4134,529r-10,10l4124,926r-2967,l1147,936r2987,l4134,529xe" fillcolor="#d4cfc7" stroked="f">
                <v:path arrowok="t"/>
              </v:shape>
              <v:shape id="_x0000_s4274" type="#_x0000_t202" style="position:absolute;left:1137;top:519;width:3007;height:427" filled="f" stroked="f">
                <v:textbox inset="0,0,0,0">
                  <w:txbxContent>
                    <w:p w:rsidR="00731D97" w:rsidRDefault="001522BE">
                      <w:pPr>
                        <w:spacing w:before="98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5088287015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4263" style="position:absolute;left:0;text-align:left;margin-left:230.85pt;margin-top:25.95pt;width:45.4pt;height:21.35pt;z-index:-452152;mso-position-horizontal-relative:page" coordorigin="4617,519" coordsize="908,427">
            <v:group id="_x0000_s4270" style="position:absolute;left:4617;top:519;width:908;height:427" coordorigin="4617,519" coordsize="908,427">
              <v:shape id="_x0000_s4271" style="position:absolute;left:4617;top:519;width:908;height:427" coordorigin="4617,519" coordsize="908,427" path="m5525,519r-908,l4617,946r10,-10l4627,529r888,l5525,519xe" fillcolor="#010202" stroked="f">
                <v:path arrowok="t"/>
              </v:shape>
            </v:group>
            <v:group id="_x0000_s4268" style="position:absolute;left:4617;top:519;width:908;height:427" coordorigin="4617,519" coordsize="908,427">
              <v:shape id="_x0000_s4269" style="position:absolute;left:4617;top:519;width:908;height:427" coordorigin="4617,519" coordsize="908,427" path="m5525,519r-10,10l5515,936r-888,l4617,946r908,l5525,519xe" fillcolor="#010202" stroked="f">
                <v:path arrowok="t"/>
              </v:shape>
            </v:group>
            <v:group id="_x0000_s4266" style="position:absolute;left:4627;top:529;width:888;height:407" coordorigin="4627,529" coordsize="888,407">
              <v:shape id="_x0000_s4267" style="position:absolute;left:4627;top:529;width:888;height:407" coordorigin="4627,529" coordsize="888,407" path="m5515,529r-888,l4627,936r10,-10l4637,539r868,l5515,529xe" fillcolor="#7b7c7b" stroked="f">
                <v:path arrowok="t"/>
              </v:shape>
            </v:group>
            <v:group id="_x0000_s4264" style="position:absolute;left:4627;top:529;width:888;height:407" coordorigin="4627,529" coordsize="888,407">
              <v:shape id="_x0000_s4265" style="position:absolute;left:4627;top:529;width:888;height:407" coordorigin="4627,529" coordsize="888,407" path="m5515,529r-10,10l5505,926r-868,l4627,936r888,l5515,529xe" fillcolor="#d4cfc7" stroked="f">
                <v:path arrowok="t"/>
              </v:shape>
            </v:group>
            <w10:wrap anchorx="page"/>
          </v:group>
        </w:pict>
      </w:r>
      <w:r>
        <w:pict>
          <v:group id="_x0000_s4253" style="position:absolute;left:0;text-align:left;margin-left:318.65pt;margin-top:25.95pt;width:272.6pt;height:21.35pt;z-index:16096;mso-position-horizontal-relative:page" coordorigin="6373,519" coordsize="5452,427">
            <v:group id="_x0000_s4261" style="position:absolute;left:6373;top:519;width:5452;height:427" coordorigin="6373,519" coordsize="5452,427">
              <v:shape id="_x0000_s4262" style="position:absolute;left:6373;top:519;width:5452;height:427" coordorigin="6373,519" coordsize="5452,427" path="m11824,519r-5451,l6373,946r10,-10l6383,529r5431,l11824,519xe" fillcolor="#010202" stroked="f">
                <v:path arrowok="t"/>
              </v:shape>
            </v:group>
            <v:group id="_x0000_s4259" style="position:absolute;left:6373;top:519;width:5452;height:427" coordorigin="6373,519" coordsize="5452,427">
              <v:shape id="_x0000_s4260" style="position:absolute;left:6373;top:519;width:5452;height:427" coordorigin="6373,519" coordsize="5452,427" path="m11824,519r-10,10l11814,936r-5431,l6373,946r5451,l11824,519xe" fillcolor="#010202" stroked="f">
                <v:path arrowok="t"/>
              </v:shape>
            </v:group>
            <v:group id="_x0000_s4257" style="position:absolute;left:6383;top:529;width:5432;height:407" coordorigin="6383,529" coordsize="5432,407">
              <v:shape id="_x0000_s4258" style="position:absolute;left:6383;top:529;width:5432;height:407" coordorigin="6383,529" coordsize="5432,407" path="m11814,529r-5431,l6383,936r10,-10l6393,539r5411,l11814,529xe" fillcolor="#7b7c7b" stroked="f">
                <v:path arrowok="t"/>
              </v:shape>
            </v:group>
            <v:group id="_x0000_s4254" style="position:absolute;left:6383;top:529;width:5432;height:407" coordorigin="6383,529" coordsize="5432,407">
              <v:shape id="_x0000_s4256" style="position:absolute;left:6383;top:529;width:5432;height:407" coordorigin="6383,529" coordsize="5432,407" path="m11814,529r-10,10l11804,926r-5411,l6383,936r5431,l11814,529xe" fillcolor="#d4cfc7" stroked="f">
                <v:path arrowok="t"/>
              </v:shape>
              <v:shape id="_x0000_s4255" type="#_x0000_t202" style="position:absolute;left:6373;top:519;width:5452;height:427" filled="f" stroked="f">
                <v:textbox inset="0,0,0,0">
                  <w:txbxContent>
                    <w:p w:rsidR="00731D97" w:rsidRDefault="001D2C0E">
                      <w:pPr>
                        <w:spacing w:before="98"/>
                        <w:ind w:left="4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hyperlink r:id="rId844">
                        <w:r w:rsidR="001522BE">
                          <w:rPr>
                            <w:rFonts w:ascii="Calibri"/>
                            <w:color w:val="010202"/>
                            <w:sz w:val="20"/>
                          </w:rPr>
                          <w:t>j</w:t>
                        </w:r>
                      </w:hyperlink>
                      <w:hyperlink r:id="rId845">
                        <w:r w:rsidR="001522BE">
                          <w:rPr>
                            <w:rFonts w:ascii="Calibri"/>
                            <w:color w:val="010202"/>
                            <w:sz w:val="20"/>
                          </w:rPr>
                          <w:t>ulie.masci@steward.org</w:t>
                        </w:r>
                      </w:hyperlink>
                    </w:p>
                  </w:txbxContent>
                </v:textbox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 xml:space="preserve">City:   </w:t>
      </w:r>
      <w:r w:rsidR="001522BE">
        <w:rPr>
          <w:rFonts w:ascii="Calibri"/>
          <w:color w:val="010202"/>
          <w:spacing w:val="13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Taunton</w:t>
      </w:r>
      <w:r w:rsidR="001522BE">
        <w:rPr>
          <w:rFonts w:ascii="Calibri"/>
          <w:color w:val="010202"/>
          <w:sz w:val="20"/>
        </w:rPr>
        <w:tab/>
      </w:r>
      <w:r w:rsidR="001522BE">
        <w:rPr>
          <w:rFonts w:ascii="Calibri"/>
          <w:color w:val="010202"/>
          <w:position w:val="-1"/>
          <w:sz w:val="20"/>
        </w:rPr>
        <w:t xml:space="preserve">State: </w:t>
      </w:r>
      <w:r w:rsidR="001522BE">
        <w:rPr>
          <w:rFonts w:ascii="Calibri"/>
          <w:color w:val="010202"/>
          <w:spacing w:val="39"/>
          <w:position w:val="-1"/>
          <w:sz w:val="20"/>
        </w:rPr>
        <w:t xml:space="preserve"> </w:t>
      </w:r>
      <w:r w:rsidR="001522BE">
        <w:rPr>
          <w:rFonts w:ascii="Calibri"/>
          <w:color w:val="010202"/>
          <w:position w:val="-1"/>
          <w:sz w:val="20"/>
        </w:rPr>
        <w:t>Massachusetts</w:t>
      </w:r>
      <w:r w:rsidR="001522BE">
        <w:rPr>
          <w:rFonts w:ascii="Calibri"/>
          <w:color w:val="010202"/>
          <w:position w:val="-1"/>
          <w:sz w:val="20"/>
        </w:rPr>
        <w:tab/>
      </w:r>
      <w:r w:rsidR="001522BE">
        <w:rPr>
          <w:rFonts w:ascii="Calibri"/>
          <w:color w:val="010202"/>
          <w:position w:val="1"/>
          <w:sz w:val="20"/>
        </w:rPr>
        <w:t>Zip</w:t>
      </w:r>
      <w:r w:rsidR="001522BE">
        <w:rPr>
          <w:rFonts w:ascii="Calibri"/>
          <w:color w:val="010202"/>
          <w:spacing w:val="7"/>
          <w:position w:val="1"/>
          <w:sz w:val="20"/>
        </w:rPr>
        <w:t xml:space="preserve"> </w:t>
      </w:r>
      <w:r w:rsidR="001522BE">
        <w:rPr>
          <w:rFonts w:ascii="Calibri"/>
          <w:color w:val="010202"/>
          <w:position w:val="1"/>
          <w:sz w:val="20"/>
        </w:rPr>
        <w:t xml:space="preserve">Code:  </w:t>
      </w:r>
      <w:r w:rsidR="001522BE">
        <w:rPr>
          <w:rFonts w:ascii="Calibri"/>
          <w:color w:val="010202"/>
          <w:spacing w:val="14"/>
          <w:position w:val="1"/>
          <w:sz w:val="20"/>
        </w:rPr>
        <w:t xml:space="preserve"> </w:t>
      </w:r>
      <w:r w:rsidR="001522BE">
        <w:rPr>
          <w:rFonts w:ascii="Calibri"/>
          <w:color w:val="010202"/>
          <w:position w:val="1"/>
          <w:sz w:val="20"/>
        </w:rPr>
        <w:t>02780</w:t>
      </w:r>
    </w:p>
    <w:p w:rsidR="00731D97" w:rsidRDefault="00731D97">
      <w:pPr>
        <w:rPr>
          <w:rFonts w:ascii="Calibri" w:eastAsia="Calibri" w:hAnsi="Calibri" w:cs="Calibri"/>
          <w:sz w:val="17"/>
          <w:szCs w:val="17"/>
        </w:rPr>
      </w:pPr>
    </w:p>
    <w:p w:rsidR="00731D97" w:rsidRDefault="00731D97">
      <w:pPr>
        <w:rPr>
          <w:rFonts w:ascii="Calibri" w:eastAsia="Calibri" w:hAnsi="Calibri" w:cs="Calibri"/>
          <w:sz w:val="17"/>
          <w:szCs w:val="17"/>
        </w:rPr>
        <w:sectPr w:rsidR="00731D97">
          <w:type w:val="continuous"/>
          <w:pgSz w:w="12240" w:h="15840"/>
          <w:pgMar w:top="1500" w:right="0" w:bottom="880" w:left="260" w:header="720" w:footer="720" w:gutter="0"/>
          <w:cols w:space="720"/>
        </w:sectPr>
      </w:pPr>
    </w:p>
    <w:p w:rsidR="00731D97" w:rsidRDefault="001522BE">
      <w:pPr>
        <w:spacing w:before="68"/>
        <w:ind w:left="17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Phone:</w:t>
      </w:r>
    </w:p>
    <w:p w:rsidR="00731D97" w:rsidRDefault="001522BE">
      <w:pPr>
        <w:tabs>
          <w:tab w:val="left" w:pos="1553"/>
        </w:tabs>
        <w:spacing w:before="68"/>
        <w:ind w:left="171"/>
        <w:rPr>
          <w:rFonts w:ascii="Calibri" w:eastAsia="Calibri" w:hAnsi="Calibri" w:cs="Calibri"/>
          <w:sz w:val="20"/>
          <w:szCs w:val="20"/>
        </w:rPr>
      </w:pPr>
      <w:r>
        <w:rPr>
          <w:w w:val="95"/>
        </w:rPr>
        <w:br w:type="column"/>
      </w:r>
      <w:r>
        <w:rPr>
          <w:rFonts w:ascii="Calibri"/>
          <w:color w:val="010202"/>
          <w:w w:val="95"/>
          <w:sz w:val="20"/>
        </w:rPr>
        <w:t>Ext:</w:t>
      </w:r>
      <w:r>
        <w:rPr>
          <w:rFonts w:ascii="Calibri"/>
          <w:color w:val="010202"/>
          <w:w w:val="95"/>
          <w:sz w:val="20"/>
        </w:rPr>
        <w:tab/>
      </w:r>
      <w:r>
        <w:rPr>
          <w:rFonts w:ascii="Calibri"/>
          <w:color w:val="010202"/>
          <w:sz w:val="20"/>
        </w:rPr>
        <w:t>E-mail: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12240" w:h="15840"/>
          <w:pgMar w:top="1500" w:right="0" w:bottom="880" w:left="260" w:header="720" w:footer="720" w:gutter="0"/>
          <w:cols w:num="2" w:space="720" w:equalWidth="0">
            <w:col w:w="752" w:space="3073"/>
            <w:col w:w="8155"/>
          </w:cols>
        </w:sectPr>
      </w:pPr>
    </w:p>
    <w:p w:rsidR="00731D97" w:rsidRDefault="00731D97">
      <w:pPr>
        <w:spacing w:before="2"/>
        <w:rPr>
          <w:rFonts w:ascii="Calibri" w:eastAsia="Calibri" w:hAnsi="Calibri" w:cs="Calibri"/>
          <w:sz w:val="29"/>
          <w:szCs w:val="29"/>
        </w:rPr>
      </w:pPr>
    </w:p>
    <w:p w:rsidR="00731D97" w:rsidRDefault="001D2C0E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776" type="#_x0000_t202" style="width:8in;height:17pt;mso-left-percent:-10001;mso-top-percent:-10001;mso-position-horizontal:absolute;mso-position-horizontal-relative:char;mso-position-vertical:absolute;mso-position-vertical-relative:line;mso-left-percent:-10001;mso-top-percent:-10001" fillcolor="#131b5c" stroked="f">
            <v:textbox inset="0,0,0,0">
              <w:txbxContent>
                <w:p w:rsidR="00731D97" w:rsidRDefault="001522BE">
                  <w:pPr>
                    <w:spacing w:line="315" w:lineRule="exact"/>
                    <w:ind w:left="28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 xml:space="preserve">3. </w:t>
                  </w:r>
                  <w:r>
                    <w:rPr>
                      <w:rFonts w:ascii="Calibri"/>
                      <w:b/>
                      <w:color w:val="FFFFFF"/>
                      <w:spacing w:val="31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>About</w:t>
                  </w:r>
                  <w:r>
                    <w:rPr>
                      <w:rFonts w:ascii="Calibri"/>
                      <w:b/>
                      <w:color w:val="FFFFFF"/>
                      <w:spacing w:val="16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color w:val="FFFFFF"/>
                      <w:spacing w:val="16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>Community</w:t>
                  </w:r>
                  <w:r>
                    <w:rPr>
                      <w:rFonts w:ascii="Calibri"/>
                      <w:b/>
                      <w:color w:val="FFFFFF"/>
                      <w:spacing w:val="16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>Engagement</w:t>
                  </w:r>
                  <w:r>
                    <w:rPr>
                      <w:rFonts w:ascii="Calibri"/>
                      <w:b/>
                      <w:color w:val="FFFFFF"/>
                      <w:spacing w:val="16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>Process</w:t>
                  </w:r>
                </w:p>
              </w:txbxContent>
            </v:textbox>
          </v:shape>
        </w:pict>
      </w:r>
    </w:p>
    <w:p w:rsidR="00731D97" w:rsidRDefault="001522BE">
      <w:pPr>
        <w:spacing w:before="104" w:line="240" w:lineRule="exact"/>
        <w:ind w:left="157" w:right="4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sz w:val="20"/>
        </w:rPr>
        <w:t>Please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indicate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what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community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engagement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process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(e.g.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the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name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of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the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CHNA/CHIP)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the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following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form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relates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to.</w:t>
      </w:r>
      <w:r>
        <w:rPr>
          <w:rFonts w:ascii="Calibri"/>
          <w:color w:val="010202"/>
          <w:spacing w:val="12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This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will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be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use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as</w:t>
      </w:r>
      <w:r>
        <w:rPr>
          <w:rFonts w:ascii="Calibri"/>
          <w:color w:val="010202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a</w:t>
      </w:r>
      <w:r>
        <w:rPr>
          <w:rFonts w:ascii="Calibri"/>
          <w:color w:val="010202"/>
          <w:spacing w:val="-16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point</w:t>
      </w:r>
      <w:r>
        <w:rPr>
          <w:rFonts w:ascii="Calibri"/>
          <w:color w:val="010202"/>
          <w:spacing w:val="-16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of</w:t>
      </w:r>
      <w:r>
        <w:rPr>
          <w:rFonts w:ascii="Calibri"/>
          <w:color w:val="010202"/>
          <w:spacing w:val="-15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reference</w:t>
      </w:r>
      <w:r>
        <w:rPr>
          <w:rFonts w:ascii="Calibri"/>
          <w:color w:val="010202"/>
          <w:spacing w:val="-16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for</w:t>
      </w:r>
      <w:r>
        <w:rPr>
          <w:rFonts w:ascii="Calibri"/>
          <w:color w:val="010202"/>
          <w:spacing w:val="-16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the</w:t>
      </w:r>
      <w:r>
        <w:rPr>
          <w:rFonts w:ascii="Calibri"/>
          <w:color w:val="010202"/>
          <w:spacing w:val="-15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following</w:t>
      </w:r>
      <w:r>
        <w:rPr>
          <w:rFonts w:ascii="Calibri"/>
          <w:color w:val="010202"/>
          <w:spacing w:val="-16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questions</w:t>
      </w:r>
      <w:r>
        <w:rPr>
          <w:rFonts w:ascii="Calibri"/>
          <w:color w:val="010202"/>
          <w:spacing w:val="-16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and</w:t>
      </w:r>
      <w:r>
        <w:rPr>
          <w:rFonts w:ascii="Calibri"/>
          <w:color w:val="010202"/>
          <w:spacing w:val="-15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does</w:t>
      </w:r>
      <w:r>
        <w:rPr>
          <w:rFonts w:ascii="Calibri"/>
          <w:color w:val="010202"/>
          <w:spacing w:val="-16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not</w:t>
      </w:r>
      <w:r>
        <w:rPr>
          <w:rFonts w:ascii="Calibri"/>
          <w:color w:val="010202"/>
          <w:spacing w:val="-16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need</w:t>
      </w:r>
      <w:r>
        <w:rPr>
          <w:rFonts w:ascii="Calibri"/>
          <w:color w:val="010202"/>
          <w:spacing w:val="-15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to</w:t>
      </w:r>
      <w:r>
        <w:rPr>
          <w:rFonts w:ascii="Calibri"/>
          <w:color w:val="010202"/>
          <w:spacing w:val="-16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be</w:t>
      </w:r>
      <w:r>
        <w:rPr>
          <w:rFonts w:ascii="Calibri"/>
          <w:color w:val="010202"/>
          <w:spacing w:val="-16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a</w:t>
      </w:r>
      <w:r>
        <w:rPr>
          <w:rFonts w:ascii="Calibri"/>
          <w:color w:val="010202"/>
          <w:spacing w:val="-15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fully</w:t>
      </w:r>
      <w:r>
        <w:rPr>
          <w:rFonts w:ascii="Calibri"/>
          <w:color w:val="010202"/>
          <w:spacing w:val="-16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completed</w:t>
      </w:r>
      <w:r>
        <w:rPr>
          <w:rFonts w:ascii="Calibri"/>
          <w:color w:val="010202"/>
          <w:spacing w:val="-16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CHNA</w:t>
      </w:r>
      <w:r>
        <w:rPr>
          <w:rFonts w:ascii="Calibri"/>
          <w:color w:val="010202"/>
          <w:spacing w:val="-15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or</w:t>
      </w:r>
      <w:r>
        <w:rPr>
          <w:rFonts w:ascii="Calibri"/>
          <w:color w:val="010202"/>
          <w:spacing w:val="-16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implemented</w:t>
      </w:r>
      <w:r>
        <w:rPr>
          <w:rFonts w:ascii="Calibri"/>
          <w:color w:val="010202"/>
          <w:spacing w:val="-16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CHIP.</w:t>
      </w:r>
    </w:p>
    <w:p w:rsidR="00731D97" w:rsidRDefault="001522BE">
      <w:pPr>
        <w:spacing w:before="1"/>
        <w:ind w:left="15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010202"/>
          <w:sz w:val="20"/>
        </w:rPr>
        <w:t>(please</w:t>
      </w:r>
      <w:r>
        <w:rPr>
          <w:rFonts w:ascii="Calibri"/>
          <w:i/>
          <w:color w:val="010202"/>
          <w:spacing w:val="-15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limit</w:t>
      </w:r>
      <w:r>
        <w:rPr>
          <w:rFonts w:ascii="Calibri"/>
          <w:i/>
          <w:color w:val="010202"/>
          <w:spacing w:val="-15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the</w:t>
      </w:r>
      <w:r>
        <w:rPr>
          <w:rFonts w:ascii="Calibri"/>
          <w:i/>
          <w:color w:val="010202"/>
          <w:spacing w:val="-15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name</w:t>
      </w:r>
      <w:r>
        <w:rPr>
          <w:rFonts w:ascii="Calibri"/>
          <w:i/>
          <w:color w:val="010202"/>
          <w:spacing w:val="-15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to</w:t>
      </w:r>
      <w:r>
        <w:rPr>
          <w:rFonts w:ascii="Calibri"/>
          <w:i/>
          <w:color w:val="010202"/>
          <w:spacing w:val="-15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the</w:t>
      </w:r>
      <w:r>
        <w:rPr>
          <w:rFonts w:ascii="Calibri"/>
          <w:i/>
          <w:color w:val="010202"/>
          <w:spacing w:val="-15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following</w:t>
      </w:r>
      <w:r>
        <w:rPr>
          <w:rFonts w:ascii="Calibri"/>
          <w:i/>
          <w:color w:val="010202"/>
          <w:spacing w:val="-15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field</w:t>
      </w:r>
      <w:r>
        <w:rPr>
          <w:rFonts w:ascii="Calibri"/>
          <w:i/>
          <w:color w:val="010202"/>
          <w:spacing w:val="-15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length</w:t>
      </w:r>
      <w:r>
        <w:rPr>
          <w:rFonts w:ascii="Calibri"/>
          <w:i/>
          <w:color w:val="010202"/>
          <w:spacing w:val="-15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as</w:t>
      </w:r>
      <w:r>
        <w:rPr>
          <w:rFonts w:ascii="Calibri"/>
          <w:i/>
          <w:color w:val="010202"/>
          <w:spacing w:val="-15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this</w:t>
      </w:r>
      <w:r>
        <w:rPr>
          <w:rFonts w:ascii="Calibri"/>
          <w:i/>
          <w:color w:val="010202"/>
          <w:spacing w:val="-15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will</w:t>
      </w:r>
      <w:r>
        <w:rPr>
          <w:rFonts w:ascii="Calibri"/>
          <w:i/>
          <w:color w:val="010202"/>
          <w:spacing w:val="-15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be</w:t>
      </w:r>
      <w:r>
        <w:rPr>
          <w:rFonts w:ascii="Calibri"/>
          <w:i/>
          <w:color w:val="010202"/>
          <w:spacing w:val="-15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used</w:t>
      </w:r>
      <w:r>
        <w:rPr>
          <w:rFonts w:ascii="Calibri"/>
          <w:i/>
          <w:color w:val="010202"/>
          <w:spacing w:val="-15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throughout</w:t>
      </w:r>
      <w:r>
        <w:rPr>
          <w:rFonts w:ascii="Calibri"/>
          <w:i/>
          <w:color w:val="010202"/>
          <w:spacing w:val="-15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this</w:t>
      </w:r>
      <w:r>
        <w:rPr>
          <w:rFonts w:ascii="Calibri"/>
          <w:i/>
          <w:color w:val="010202"/>
          <w:spacing w:val="-15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form):</w:t>
      </w:r>
    </w:p>
    <w:p w:rsidR="00731D97" w:rsidRDefault="00731D97">
      <w:pPr>
        <w:spacing w:before="10"/>
        <w:rPr>
          <w:rFonts w:ascii="Calibri" w:eastAsia="Calibri" w:hAnsi="Calibri" w:cs="Calibri"/>
          <w:i/>
          <w:sz w:val="6"/>
          <w:szCs w:val="6"/>
        </w:rPr>
      </w:pPr>
    </w:p>
    <w:p w:rsidR="00731D97" w:rsidRDefault="001D2C0E">
      <w:pPr>
        <w:spacing w:line="200" w:lineRule="atLeast"/>
        <w:ind w:left="77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4242" style="width:200pt;height:19.85pt;mso-position-horizontal-relative:char;mso-position-vertical-relative:line" coordsize="4000,397">
            <v:group id="_x0000_s4250" style="position:absolute;width:4000;height:397" coordsize="4000,397">
              <v:shape id="_x0000_s4251" style="position:absolute;width:4000;height:397" coordsize="4000,397" path="m4000,l,,,397,10,387,10,10r3980,l4000,xe" fillcolor="#010202" stroked="f">
                <v:path arrowok="t"/>
              </v:shape>
            </v:group>
            <v:group id="_x0000_s4248" style="position:absolute;width:4000;height:397" coordsize="4000,397">
              <v:shape id="_x0000_s4249" style="position:absolute;width:4000;height:397" coordsize="4000,397" path="m4000,r-10,10l3990,387,10,387,,397r4000,l4000,xe" fillcolor="#010202" stroked="f">
                <v:path arrowok="t"/>
              </v:shape>
            </v:group>
            <v:group id="_x0000_s4246" style="position:absolute;left:10;top:10;width:3980;height:377" coordorigin="10,10" coordsize="3980,377">
              <v:shape id="_x0000_s4247" style="position:absolute;left:10;top:10;width:3980;height:377" coordorigin="10,10" coordsize="3980,377" path="m3990,10l10,10r,377l20,377,20,20r3960,l3990,10xe" fillcolor="#7b7c7b" stroked="f">
                <v:path arrowok="t"/>
              </v:shape>
            </v:group>
            <v:group id="_x0000_s4243" style="position:absolute;left:10;top:10;width:3980;height:377" coordorigin="10,10" coordsize="3980,377">
              <v:shape id="_x0000_s4245" style="position:absolute;left:10;top:10;width:3980;height:377" coordorigin="10,10" coordsize="3980,377" path="m3990,10r-10,10l3980,377,20,377,10,387r3980,l3990,10xe" fillcolor="#d4cfc7" stroked="f">
                <v:path arrowok="t"/>
              </v:shape>
              <v:shape id="_x0000_s4244" type="#_x0000_t202" style="position:absolute;width:4000;height:397" filled="f" stroked="f">
                <v:textbox inset="0,0,0,0">
                  <w:txbxContent>
                    <w:p w:rsidR="00731D97" w:rsidRDefault="001522BE">
                      <w:pPr>
                        <w:spacing w:before="83"/>
                        <w:ind w:left="4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Morton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CHNA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2018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731D97" w:rsidRDefault="00731D97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12240" w:h="15840"/>
          <w:pgMar w:top="1500" w:right="0" w:bottom="880" w:left="260" w:header="720" w:footer="720" w:gutter="0"/>
          <w:cols w:space="720"/>
        </w:sectPr>
      </w:pPr>
    </w:p>
    <w:p w:rsidR="00731D97" w:rsidRDefault="001D2C0E">
      <w:pPr>
        <w:spacing w:before="54"/>
        <w:ind w:right="886"/>
        <w:jc w:val="right"/>
        <w:rPr>
          <w:rFonts w:ascii="Calibri" w:eastAsia="Calibri" w:hAnsi="Calibri" w:cs="Calibri"/>
          <w:sz w:val="20"/>
          <w:szCs w:val="20"/>
        </w:rPr>
      </w:pPr>
      <w:r>
        <w:pict>
          <v:group id="_x0000_s4221" style="position:absolute;left:0;text-align:left;margin-left:20.5pt;margin-top:140.65pt;width:24.5pt;height:12.4pt;z-index:-452056;mso-position-horizontal-relative:page;mso-position-vertical-relative:page" coordorigin="410,2813" coordsize="490,248">
            <v:group id="_x0000_s4240" style="position:absolute;left:410;top:2813;width:230;height:248" coordorigin="410,2813" coordsize="230,248">
              <v:shape id="_x0000_s4241" style="position:absolute;left:410;top:2813;width:230;height:248" coordorigin="410,2813" coordsize="230,248" path="m410,2813r,248l640,3061r,-248l410,2813xe" fillcolor="#d4cfc7" stroked="f">
                <v:path arrowok="t"/>
              </v:shape>
            </v:group>
            <v:group id="_x0000_s4238" style="position:absolute;left:410;top:2813;width:230;height:248" coordorigin="410,2813" coordsize="230,248">
              <v:shape id="_x0000_s4239" style="position:absolute;left:410;top:2813;width:230;height:248" coordorigin="410,2813" coordsize="230,248" path="m640,2813r-230,l410,3061r10,-10l420,2823r210,l640,2813xe" fillcolor="#010202" stroked="f">
                <v:path arrowok="t"/>
              </v:shape>
            </v:group>
            <v:group id="_x0000_s4236" style="position:absolute;left:410;top:2813;width:230;height:248" coordorigin="410,2813" coordsize="230,248">
              <v:shape id="_x0000_s4237" style="position:absolute;left:410;top:2813;width:230;height:248" coordorigin="410,2813" coordsize="230,248" path="m640,3061r,-248l630,2823r,228l420,3051r-10,10l640,3061xe" fillcolor="#010202" stroked="f">
                <v:path arrowok="t"/>
              </v:shape>
            </v:group>
            <v:group id="_x0000_s4234" style="position:absolute;left:420;top:2823;width:210;height:228" coordorigin="420,2823" coordsize="210,228">
              <v:shape id="_x0000_s4235" style="position:absolute;left:420;top:2823;width:210;height:228" coordorigin="420,2823" coordsize="210,228" path="m630,2823r-210,l420,3051r10,-10l430,2833r190,l630,2823xe" stroked="f">
                <v:path arrowok="t"/>
              </v:shape>
            </v:group>
            <v:group id="_x0000_s4232" style="position:absolute;left:420;top:2823;width:210;height:228" coordorigin="420,2823" coordsize="210,228">
              <v:shape id="_x0000_s4233" style="position:absolute;left:420;top:2823;width:210;height:228" coordorigin="420,2823" coordsize="210,228" path="m630,3051r,-228l620,2833r,208l430,3041r-10,10l630,3051xe" fillcolor="#7b7c7b" stroked="f">
                <v:path arrowok="t"/>
              </v:shape>
            </v:group>
            <v:group id="_x0000_s4230" style="position:absolute;left:670;top:2813;width:230;height:248" coordorigin="670,2813" coordsize="230,248">
              <v:shape id="_x0000_s4231" style="position:absolute;left:670;top:2813;width:230;height:248" coordorigin="670,2813" coordsize="230,248" path="m670,2813r,248l900,3061r,-248l670,2813xe" fillcolor="#d4cfc7" stroked="f">
                <v:path arrowok="t"/>
              </v:shape>
            </v:group>
            <v:group id="_x0000_s4228" style="position:absolute;left:670;top:2813;width:230;height:248" coordorigin="670,2813" coordsize="230,248">
              <v:shape id="_x0000_s4229" style="position:absolute;left:670;top:2813;width:230;height:248" coordorigin="670,2813" coordsize="230,248" path="m900,2813r-230,l670,3061r10,-10l680,2823r210,l900,2813xe" fillcolor="#010202" stroked="f">
                <v:path arrowok="t"/>
              </v:shape>
            </v:group>
            <v:group id="_x0000_s4226" style="position:absolute;left:670;top:2813;width:230;height:248" coordorigin="670,2813" coordsize="230,248">
              <v:shape id="_x0000_s4227" style="position:absolute;left:670;top:2813;width:230;height:248" coordorigin="670,2813" coordsize="230,248" path="m900,3061r,-248l890,2823r,228l680,3051r-10,10l900,3061xe" fillcolor="#010202" stroked="f">
                <v:path arrowok="t"/>
              </v:shape>
            </v:group>
            <v:group id="_x0000_s4224" style="position:absolute;left:680;top:2823;width:210;height:228" coordorigin="680,2823" coordsize="210,228">
              <v:shape id="_x0000_s4225" style="position:absolute;left:680;top:2823;width:210;height:228" coordorigin="680,2823" coordsize="210,228" path="m890,2823r-210,l680,3051r10,-10l690,2833r190,l890,2823xe" stroked="f">
                <v:path arrowok="t"/>
              </v:shape>
            </v:group>
            <v:group id="_x0000_s4222" style="position:absolute;left:680;top:2823;width:210;height:228" coordorigin="680,2823" coordsize="210,228">
              <v:shape id="_x0000_s4223" style="position:absolute;left:680;top:2823;width:210;height:228" coordorigin="680,2823" coordsize="210,228" path="m890,3051r,-228l880,2833r,208l690,3041r-10,10l890,3051xe" fillcolor="#7b7c7b" stroked="f">
                <v:path arrowok="t"/>
              </v:shape>
            </v:group>
            <w10:wrap anchorx="page" anchory="page"/>
          </v:group>
        </w:pict>
      </w:r>
      <w:r w:rsidR="001522BE">
        <w:rPr>
          <w:rFonts w:ascii="Calibri"/>
          <w:color w:val="010202"/>
          <w:sz w:val="20"/>
        </w:rPr>
        <w:t>Morton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Hospital</w:t>
      </w:r>
      <w:r w:rsidR="001522BE">
        <w:rPr>
          <w:rFonts w:ascii="Calibri"/>
          <w:color w:val="010202"/>
          <w:spacing w:val="1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CHNA</w:t>
      </w:r>
      <w:r w:rsidR="001522BE">
        <w:rPr>
          <w:rFonts w:ascii="Calibri"/>
          <w:color w:val="010202"/>
          <w:spacing w:val="1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2018</w: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5820"/>
        <w:gridCol w:w="1953"/>
        <w:gridCol w:w="3280"/>
        <w:gridCol w:w="2160"/>
        <w:gridCol w:w="5619"/>
      </w:tblGrid>
      <w:tr w:rsidR="00731D97">
        <w:trPr>
          <w:trHeight w:hRule="exact" w:val="430"/>
        </w:trPr>
        <w:tc>
          <w:tcPr>
            <w:tcW w:w="19422" w:type="dxa"/>
            <w:gridSpan w:val="6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  <w:shd w:val="clear" w:color="auto" w:fill="131B5C"/>
          </w:tcPr>
          <w:p w:rsidR="00731D97" w:rsidRDefault="001522BE">
            <w:pPr>
              <w:pStyle w:val="TableParagraph"/>
              <w:spacing w:before="9"/>
              <w:ind w:left="23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w w:val="105"/>
                <w:sz w:val="28"/>
              </w:rPr>
              <w:t xml:space="preserve">4. </w:t>
            </w:r>
            <w:r>
              <w:rPr>
                <w:rFonts w:ascii="Calibri"/>
                <w:b/>
                <w:color w:val="FFFFFF"/>
                <w:spacing w:val="19"/>
                <w:w w:val="105"/>
                <w:sz w:val="28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8"/>
              </w:rPr>
              <w:t>Associated</w:t>
            </w:r>
            <w:r>
              <w:rPr>
                <w:rFonts w:ascii="Calibri"/>
                <w:b/>
                <w:color w:val="FFFFFF"/>
                <w:spacing w:val="9"/>
                <w:w w:val="105"/>
                <w:sz w:val="28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8"/>
              </w:rPr>
              <w:t>Community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28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8"/>
              </w:rPr>
              <w:t>Health</w:t>
            </w:r>
            <w:r>
              <w:rPr>
                <w:rFonts w:ascii="Calibri"/>
                <w:b/>
                <w:color w:val="FFFFFF"/>
                <w:spacing w:val="9"/>
                <w:w w:val="105"/>
                <w:sz w:val="28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8"/>
              </w:rPr>
              <w:t>Needs</w:t>
            </w:r>
            <w:r>
              <w:rPr>
                <w:rFonts w:ascii="Calibri"/>
                <w:b/>
                <w:color w:val="FFFFFF"/>
                <w:spacing w:val="10"/>
                <w:w w:val="105"/>
                <w:sz w:val="28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8"/>
              </w:rPr>
              <w:t>Assessments</w:t>
            </w:r>
          </w:p>
        </w:tc>
      </w:tr>
      <w:tr w:rsidR="00731D97">
        <w:trPr>
          <w:trHeight w:hRule="exact" w:val="1005"/>
        </w:trPr>
        <w:tc>
          <w:tcPr>
            <w:tcW w:w="19422" w:type="dxa"/>
            <w:gridSpan w:val="6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line="221" w:lineRule="exact"/>
              <w:ind w:left="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In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addition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to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the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above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engagement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process,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please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list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Community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Health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Needs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Assessments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and/or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Community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Health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Improvement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Planning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Processes,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if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any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that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the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Applicant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been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involved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with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in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the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past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5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years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(i.e.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CHNA/</w:t>
            </w:r>
          </w:p>
          <w:p w:rsidR="00731D97" w:rsidRDefault="001522BE">
            <w:pPr>
              <w:pStyle w:val="TableParagraph"/>
              <w:spacing w:line="242" w:lineRule="exact"/>
              <w:ind w:left="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CHIP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processes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not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led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by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Applicant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bur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where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Applicant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was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involved?</w:t>
            </w:r>
          </w:p>
          <w:p w:rsidR="00731D97" w:rsidRDefault="00731D97">
            <w:pPr>
              <w:pStyle w:val="TableParagraph"/>
              <w:spacing w:before="1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731D97" w:rsidRDefault="001522BE">
            <w:pPr>
              <w:pStyle w:val="TableParagraph"/>
              <w:ind w:left="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i/>
                <w:color w:val="010202"/>
                <w:sz w:val="20"/>
              </w:rPr>
              <w:t>(Please</w:t>
            </w:r>
            <w:r>
              <w:rPr>
                <w:rFonts w:ascii="Calibri"/>
                <w:i/>
                <w:color w:val="010202"/>
                <w:spacing w:val="-32"/>
                <w:sz w:val="20"/>
              </w:rPr>
              <w:t xml:space="preserve"> </w:t>
            </w:r>
            <w:r>
              <w:rPr>
                <w:rFonts w:ascii="Calibri"/>
                <w:i/>
                <w:color w:val="010202"/>
                <w:sz w:val="20"/>
              </w:rPr>
              <w:t>see</w:t>
            </w:r>
            <w:r>
              <w:rPr>
                <w:rFonts w:ascii="Calibri"/>
                <w:i/>
                <w:color w:val="010202"/>
                <w:spacing w:val="-31"/>
                <w:sz w:val="20"/>
              </w:rPr>
              <w:t xml:space="preserve"> </w:t>
            </w:r>
            <w:r>
              <w:rPr>
                <w:rFonts w:ascii="Calibri"/>
                <w:i/>
                <w:color w:val="010202"/>
                <w:sz w:val="20"/>
              </w:rPr>
              <w:t>page</w:t>
            </w:r>
            <w:r>
              <w:rPr>
                <w:rFonts w:ascii="Calibri"/>
                <w:i/>
                <w:color w:val="010202"/>
                <w:spacing w:val="-32"/>
                <w:sz w:val="20"/>
              </w:rPr>
              <w:t xml:space="preserve"> </w:t>
            </w:r>
            <w:r>
              <w:rPr>
                <w:rFonts w:ascii="Calibri"/>
                <w:i/>
                <w:color w:val="010202"/>
                <w:sz w:val="20"/>
              </w:rPr>
              <w:t>22</w:t>
            </w:r>
            <w:r>
              <w:rPr>
                <w:rFonts w:ascii="Calibri"/>
                <w:i/>
                <w:color w:val="010202"/>
                <w:spacing w:val="-31"/>
                <w:sz w:val="20"/>
              </w:rPr>
              <w:t xml:space="preserve"> </w:t>
            </w:r>
            <w:r>
              <w:rPr>
                <w:rFonts w:ascii="Calibri"/>
                <w:i/>
                <w:color w:val="010202"/>
                <w:sz w:val="20"/>
              </w:rPr>
              <w:t>of</w:t>
            </w:r>
            <w:r>
              <w:rPr>
                <w:rFonts w:ascii="Calibri"/>
                <w:i/>
                <w:color w:val="010202"/>
                <w:spacing w:val="-32"/>
                <w:sz w:val="20"/>
              </w:rPr>
              <w:t xml:space="preserve"> </w:t>
            </w:r>
            <w:r>
              <w:rPr>
                <w:rFonts w:ascii="Calibri"/>
                <w:i/>
                <w:color w:val="010202"/>
                <w:sz w:val="20"/>
              </w:rPr>
              <w:t>the</w:t>
            </w:r>
            <w:r>
              <w:rPr>
                <w:rFonts w:ascii="Calibri"/>
                <w:i/>
                <w:color w:val="010202"/>
                <w:spacing w:val="-31"/>
                <w:sz w:val="20"/>
              </w:rPr>
              <w:t xml:space="preserve"> </w:t>
            </w:r>
            <w:r>
              <w:rPr>
                <w:rFonts w:ascii="Calibri"/>
                <w:i/>
                <w:color w:val="010202"/>
                <w:sz w:val="20"/>
              </w:rPr>
              <w:t>Community-Based</w:t>
            </w:r>
            <w:r>
              <w:rPr>
                <w:rFonts w:ascii="Calibri"/>
                <w:i/>
                <w:color w:val="010202"/>
                <w:spacing w:val="-32"/>
                <w:sz w:val="20"/>
              </w:rPr>
              <w:t xml:space="preserve"> </w:t>
            </w:r>
            <w:r>
              <w:rPr>
                <w:rFonts w:ascii="Calibri"/>
                <w:i/>
                <w:color w:val="010202"/>
                <w:sz w:val="20"/>
              </w:rPr>
              <w:t>Health</w:t>
            </w:r>
            <w:r>
              <w:rPr>
                <w:rFonts w:ascii="Calibri"/>
                <w:i/>
                <w:color w:val="010202"/>
                <w:spacing w:val="-31"/>
                <w:sz w:val="20"/>
              </w:rPr>
              <w:t xml:space="preserve"> </w:t>
            </w:r>
            <w:r>
              <w:rPr>
                <w:rFonts w:ascii="Calibri"/>
                <w:i/>
                <w:color w:val="010202"/>
                <w:sz w:val="20"/>
              </w:rPr>
              <w:t>Initiative</w:t>
            </w:r>
            <w:r>
              <w:rPr>
                <w:rFonts w:ascii="Calibri"/>
                <w:i/>
                <w:color w:val="010202"/>
                <w:spacing w:val="-32"/>
                <w:sz w:val="20"/>
              </w:rPr>
              <w:t xml:space="preserve"> </w:t>
            </w:r>
            <w:r>
              <w:rPr>
                <w:rFonts w:ascii="Calibri"/>
                <w:i/>
                <w:color w:val="010202"/>
                <w:sz w:val="20"/>
              </w:rPr>
              <w:t>Guidelines</w:t>
            </w:r>
            <w:r>
              <w:rPr>
                <w:rFonts w:ascii="Calibri"/>
                <w:i/>
                <w:color w:val="010202"/>
                <w:spacing w:val="-31"/>
                <w:sz w:val="20"/>
              </w:rPr>
              <w:t xml:space="preserve"> </w:t>
            </w:r>
            <w:r>
              <w:rPr>
                <w:rFonts w:ascii="Calibri"/>
                <w:i/>
                <w:color w:val="010202"/>
                <w:sz w:val="20"/>
              </w:rPr>
              <w:t>for</w:t>
            </w:r>
            <w:r>
              <w:rPr>
                <w:rFonts w:ascii="Calibri"/>
                <w:i/>
                <w:color w:val="010202"/>
                <w:spacing w:val="-32"/>
                <w:sz w:val="20"/>
              </w:rPr>
              <w:t xml:space="preserve"> </w:t>
            </w:r>
            <w:r>
              <w:rPr>
                <w:rFonts w:ascii="Calibri"/>
                <w:i/>
                <w:color w:val="010202"/>
                <w:sz w:val="20"/>
              </w:rPr>
              <w:t>reference</w:t>
            </w:r>
            <w:r>
              <w:rPr>
                <w:rFonts w:ascii="Calibri"/>
                <w:i/>
                <w:color w:val="010202"/>
                <w:spacing w:val="-31"/>
                <w:sz w:val="20"/>
              </w:rPr>
              <w:t xml:space="preserve"> </w:t>
            </w:r>
            <w:hyperlink r:id="rId846">
              <w:r>
                <w:rPr>
                  <w:rFonts w:ascii="Calibri"/>
                  <w:i/>
                  <w:color w:val="2C4FA2"/>
                  <w:sz w:val="20"/>
                  <w:u w:val="single" w:color="2C4FA2"/>
                </w:rPr>
                <w:t>http://www.mass.gov/eohhs/docs/dph/quality/don/guidelines-community-engagement.pd</w:t>
              </w:r>
              <w:r>
                <w:rPr>
                  <w:rFonts w:ascii="Calibri"/>
                  <w:i/>
                  <w:color w:val="2C4FA2"/>
                  <w:spacing w:val="-1"/>
                  <w:sz w:val="20"/>
                  <w:u w:val="single" w:color="2C4FA2"/>
                </w:rPr>
                <w:t>f</w:t>
              </w:r>
              <w:r>
                <w:rPr>
                  <w:rFonts w:ascii="Calibri"/>
                  <w:i/>
                  <w:color w:val="010202"/>
                  <w:sz w:val="20"/>
                </w:rPr>
                <w:t>)</w:t>
              </w:r>
            </w:hyperlink>
          </w:p>
        </w:tc>
      </w:tr>
      <w:tr w:rsidR="00731D97">
        <w:trPr>
          <w:trHeight w:hRule="exact" w:val="980"/>
        </w:trPr>
        <w:tc>
          <w:tcPr>
            <w:tcW w:w="59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99" w:line="240" w:lineRule="exact"/>
              <w:ind w:left="68" w:right="6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Add/</w:t>
            </w:r>
            <w:r>
              <w:rPr>
                <w:rFonts w:ascii="Calibri"/>
                <w:color w:val="010202"/>
                <w:w w:val="103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Del</w:t>
            </w:r>
            <w:r>
              <w:rPr>
                <w:rFonts w:ascii="Calibri"/>
                <w:color w:val="010202"/>
                <w:w w:val="10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Rows</w:t>
            </w:r>
          </w:p>
        </w:tc>
        <w:tc>
          <w:tcPr>
            <w:tcW w:w="582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>
            <w:pPr>
              <w:pStyle w:val="TableParagraph"/>
              <w:spacing w:before="11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731D97" w:rsidRDefault="001522BE">
            <w:pPr>
              <w:pStyle w:val="TableParagraph"/>
              <w:ind w:left="10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Lead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Organization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Name</w:t>
            </w:r>
            <w:r>
              <w:rPr>
                <w:rFonts w:ascii="Calibri"/>
                <w:color w:val="010202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/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CHNA/CHIP</w:t>
            </w:r>
            <w:r>
              <w:rPr>
                <w:rFonts w:ascii="Calibri"/>
                <w:color w:val="010202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Name</w:t>
            </w:r>
          </w:p>
        </w:tc>
        <w:tc>
          <w:tcPr>
            <w:tcW w:w="1953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>
            <w:pPr>
              <w:pStyle w:val="TableParagraph"/>
              <w:spacing w:before="11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731D97" w:rsidRDefault="001522BE">
            <w:pPr>
              <w:pStyle w:val="TableParagraph"/>
              <w:ind w:left="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Years</w:t>
            </w:r>
            <w:r>
              <w:rPr>
                <w:rFonts w:ascii="Calibri"/>
                <w:color w:val="010202"/>
                <w:spacing w:val="16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of</w:t>
            </w:r>
            <w:r>
              <w:rPr>
                <w:rFonts w:ascii="Calibri"/>
                <w:color w:val="010202"/>
                <w:spacing w:val="17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Collaboration</w:t>
            </w:r>
          </w:p>
        </w:tc>
        <w:tc>
          <w:tcPr>
            <w:tcW w:w="328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>
            <w:pPr>
              <w:pStyle w:val="TableParagraph"/>
              <w:spacing w:before="11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731D97" w:rsidRDefault="001522BE">
            <w:pPr>
              <w:pStyle w:val="TableParagraph"/>
              <w:ind w:left="6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Name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of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Lead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Organizer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>
            <w:pPr>
              <w:pStyle w:val="TableParagraph"/>
              <w:spacing w:before="11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731D97" w:rsidRDefault="001522BE">
            <w:pPr>
              <w:pStyle w:val="TableParagraph"/>
              <w:ind w:left="4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Phone</w:t>
            </w:r>
            <w:r>
              <w:rPr>
                <w:rFonts w:ascii="Calibri"/>
                <w:color w:val="010202"/>
                <w:spacing w:val="2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Number</w:t>
            </w:r>
          </w:p>
        </w:tc>
        <w:tc>
          <w:tcPr>
            <w:tcW w:w="5619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>
            <w:pPr>
              <w:pStyle w:val="TableParagraph"/>
              <w:spacing w:before="11"/>
              <w:rPr>
                <w:rFonts w:ascii="Calibri" w:eastAsia="Calibri" w:hAnsi="Calibri" w:cs="Calibri"/>
                <w:sz w:val="27"/>
                <w:szCs w:val="27"/>
              </w:rPr>
            </w:pPr>
          </w:p>
          <w:p w:rsidR="00731D97" w:rsidRDefault="001522BE">
            <w:pPr>
              <w:pStyle w:val="TableParagraph"/>
              <w:ind w:left="14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Email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Address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of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Lead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Organizer</w:t>
            </w:r>
          </w:p>
        </w:tc>
      </w:tr>
      <w:tr w:rsidR="00731D97">
        <w:trPr>
          <w:trHeight w:hRule="exact" w:val="432"/>
        </w:trPr>
        <w:tc>
          <w:tcPr>
            <w:tcW w:w="59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line="277" w:lineRule="exact"/>
              <w:ind w:left="8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010202"/>
                <w:w w:val="110"/>
                <w:sz w:val="24"/>
              </w:rPr>
              <w:t xml:space="preserve">+ </w:t>
            </w:r>
            <w:r>
              <w:rPr>
                <w:rFonts w:ascii="Calibri"/>
                <w:color w:val="010202"/>
                <w:spacing w:val="34"/>
                <w:w w:val="110"/>
                <w:sz w:val="24"/>
              </w:rPr>
              <w:t xml:space="preserve"> </w:t>
            </w:r>
            <w:r>
              <w:rPr>
                <w:rFonts w:ascii="Calibri"/>
                <w:color w:val="010202"/>
                <w:w w:val="110"/>
                <w:sz w:val="24"/>
              </w:rPr>
              <w:t>-</w:t>
            </w:r>
          </w:p>
        </w:tc>
        <w:tc>
          <w:tcPr>
            <w:tcW w:w="582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953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328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5619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</w:tr>
    </w:tbl>
    <w:p w:rsidR="00731D97" w:rsidRDefault="00731D97">
      <w:pPr>
        <w:sectPr w:rsidR="00731D97">
          <w:footerReference w:type="default" r:id="rId847"/>
          <w:pgSz w:w="20160" w:h="12240" w:orient="landscape"/>
          <w:pgMar w:top="60" w:right="260" w:bottom="380" w:left="260" w:header="0" w:footer="191" w:gutter="0"/>
          <w:cols w:space="720"/>
        </w:sectPr>
      </w:pPr>
    </w:p>
    <w:p w:rsidR="00731D97" w:rsidRDefault="001522BE">
      <w:pPr>
        <w:spacing w:before="55"/>
        <w:ind w:right="1235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Morton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Hospital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CHNA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2018</w:t>
      </w:r>
    </w:p>
    <w:p w:rsidR="00731D97" w:rsidRDefault="00731D97">
      <w:pPr>
        <w:spacing w:before="8"/>
        <w:rPr>
          <w:rFonts w:ascii="Calibri" w:eastAsia="Calibri" w:hAnsi="Calibri" w:cs="Calibri"/>
          <w:sz w:val="15"/>
          <w:szCs w:val="15"/>
        </w:rPr>
      </w:pPr>
    </w:p>
    <w:p w:rsidR="00731D97" w:rsidRDefault="001D2C0E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775" type="#_x0000_t202" style="width:8in;height:17pt;mso-left-percent:-10001;mso-top-percent:-10001;mso-position-horizontal:absolute;mso-position-horizontal-relative:char;mso-position-vertical:absolute;mso-position-vertical-relative:line;mso-left-percent:-10001;mso-top-percent:-10001" fillcolor="#131b5c" stroked="f">
            <v:textbox inset="0,0,0,0">
              <w:txbxContent>
                <w:p w:rsidR="00731D97" w:rsidRDefault="001522BE">
                  <w:pPr>
                    <w:spacing w:line="315" w:lineRule="exact"/>
                    <w:ind w:left="28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5.</w:t>
                  </w:r>
                  <w:r>
                    <w:rPr>
                      <w:rFonts w:ascii="Calibri"/>
                      <w:b/>
                      <w:color w:val="FFFFFF"/>
                      <w:spacing w:val="20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CHNA</w:t>
                  </w:r>
                  <w:r>
                    <w:rPr>
                      <w:rFonts w:ascii="Calibri"/>
                      <w:b/>
                      <w:color w:val="FFFFFF"/>
                      <w:spacing w:val="-24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Analysis</w:t>
                  </w:r>
                  <w:r>
                    <w:rPr>
                      <w:rFonts w:ascii="Calibri"/>
                      <w:b/>
                      <w:color w:val="FFFFFF"/>
                      <w:spacing w:val="-25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Coverage</w:t>
                  </w:r>
                </w:p>
              </w:txbxContent>
            </v:textbox>
          </v:shape>
        </w:pict>
      </w:r>
    </w:p>
    <w:p w:rsidR="00731D97" w:rsidRDefault="00731D97">
      <w:pPr>
        <w:spacing w:before="11"/>
        <w:rPr>
          <w:rFonts w:ascii="Calibri" w:eastAsia="Calibri" w:hAnsi="Calibri" w:cs="Calibri"/>
          <w:sz w:val="6"/>
          <w:szCs w:val="6"/>
        </w:rPr>
      </w:pPr>
    </w:p>
    <w:p w:rsidR="00731D97" w:rsidRDefault="00731D97">
      <w:pPr>
        <w:rPr>
          <w:rFonts w:ascii="Calibri" w:eastAsia="Calibri" w:hAnsi="Calibri" w:cs="Calibri"/>
          <w:sz w:val="6"/>
          <w:szCs w:val="6"/>
        </w:rPr>
        <w:sectPr w:rsidR="00731D97">
          <w:footerReference w:type="default" r:id="rId848"/>
          <w:pgSz w:w="12240" w:h="15840"/>
          <w:pgMar w:top="360" w:right="240" w:bottom="380" w:left="260" w:header="0" w:footer="191" w:gutter="0"/>
          <w:pgNumType w:start="3"/>
          <w:cols w:space="720"/>
        </w:sectPr>
      </w:pPr>
    </w:p>
    <w:p w:rsidR="00731D97" w:rsidRDefault="001522BE">
      <w:pPr>
        <w:spacing w:before="60"/>
        <w:ind w:left="17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position w:val="1"/>
          <w:sz w:val="20"/>
        </w:rPr>
        <w:t>Within</w:t>
      </w:r>
      <w:r>
        <w:rPr>
          <w:rFonts w:ascii="Calibri"/>
          <w:color w:val="010202"/>
          <w:spacing w:val="5"/>
          <w:position w:val="1"/>
          <w:sz w:val="20"/>
        </w:rPr>
        <w:t xml:space="preserve"> </w:t>
      </w:r>
      <w:r>
        <w:rPr>
          <w:rFonts w:ascii="Calibri"/>
          <w:color w:val="010202"/>
          <w:position w:val="1"/>
          <w:sz w:val="20"/>
        </w:rPr>
        <w:t xml:space="preserve">the  </w:t>
      </w:r>
      <w:r>
        <w:rPr>
          <w:rFonts w:ascii="Calibri"/>
          <w:color w:val="010202"/>
          <w:sz w:val="20"/>
        </w:rPr>
        <w:t>Morton</w:t>
      </w:r>
      <w:r>
        <w:rPr>
          <w:rFonts w:ascii="Calibri"/>
          <w:color w:val="010202"/>
          <w:spacing w:val="3"/>
          <w:sz w:val="20"/>
        </w:rPr>
        <w:t xml:space="preserve"> </w:t>
      </w:r>
      <w:r>
        <w:rPr>
          <w:rFonts w:ascii="Calibri"/>
          <w:color w:val="010202"/>
          <w:sz w:val="20"/>
        </w:rPr>
        <w:t>Hospital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CHNA</w:t>
      </w:r>
      <w:r>
        <w:rPr>
          <w:rFonts w:ascii="Calibri"/>
          <w:color w:val="010202"/>
          <w:spacing w:val="3"/>
          <w:sz w:val="20"/>
        </w:rPr>
        <w:t xml:space="preserve"> </w:t>
      </w:r>
      <w:r>
        <w:rPr>
          <w:rFonts w:ascii="Calibri"/>
          <w:color w:val="010202"/>
          <w:sz w:val="20"/>
        </w:rPr>
        <w:t>2018</w:t>
      </w:r>
    </w:p>
    <w:p w:rsidR="00731D97" w:rsidRDefault="001522BE">
      <w:pPr>
        <w:spacing w:before="59"/>
        <w:ind w:left="176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color w:val="010202"/>
          <w:sz w:val="20"/>
        </w:rPr>
        <w:t>,</w:t>
      </w:r>
      <w:r>
        <w:rPr>
          <w:rFonts w:ascii="Calibri"/>
          <w:color w:val="010202"/>
          <w:spacing w:val="-2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 xml:space="preserve">please describe how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-2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following DPH</w:t>
      </w:r>
      <w:r>
        <w:rPr>
          <w:rFonts w:ascii="Calibri"/>
          <w:color w:val="010202"/>
          <w:spacing w:val="-2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 xml:space="preserve">Focus </w:t>
      </w:r>
      <w:r>
        <w:rPr>
          <w:rFonts w:ascii="Calibri"/>
          <w:color w:val="010202"/>
          <w:sz w:val="20"/>
        </w:rPr>
        <w:t>Issues</w:t>
      </w:r>
      <w:r>
        <w:rPr>
          <w:rFonts w:ascii="Calibri"/>
          <w:color w:val="010202"/>
          <w:spacing w:val="-3"/>
          <w:sz w:val="20"/>
        </w:rPr>
        <w:t xml:space="preserve"> </w:t>
      </w:r>
      <w:r>
        <w:rPr>
          <w:rFonts w:ascii="Calibri"/>
          <w:color w:val="010202"/>
          <w:sz w:val="20"/>
        </w:rPr>
        <w:t>were</w:t>
      </w:r>
      <w:r>
        <w:rPr>
          <w:rFonts w:ascii="Calibri"/>
          <w:color w:val="010202"/>
          <w:spacing w:val="-1"/>
          <w:sz w:val="20"/>
        </w:rPr>
        <w:t xml:space="preserve"> </w:t>
      </w:r>
      <w:r>
        <w:rPr>
          <w:rFonts w:ascii="Calibri"/>
          <w:color w:val="010202"/>
          <w:sz w:val="20"/>
        </w:rPr>
        <w:t>analyzed</w:t>
      </w:r>
      <w:r>
        <w:rPr>
          <w:rFonts w:ascii="Calibri"/>
          <w:color w:val="010202"/>
          <w:spacing w:val="-3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 xml:space="preserve">DoN </w:t>
      </w:r>
      <w:r>
        <w:rPr>
          <w:rFonts w:ascii="Calibri"/>
          <w:color w:val="010202"/>
          <w:sz w:val="20"/>
        </w:rPr>
        <w:t>Health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12240" w:h="15840"/>
          <w:pgMar w:top="1500" w:right="240" w:bottom="880" w:left="260" w:header="720" w:footer="720" w:gutter="0"/>
          <w:cols w:num="2" w:space="720" w:equalWidth="0">
            <w:col w:w="3470" w:space="940"/>
            <w:col w:w="7330"/>
          </w:cols>
        </w:sectPr>
      </w:pPr>
    </w:p>
    <w:p w:rsidR="00731D97" w:rsidRDefault="001522BE">
      <w:pPr>
        <w:spacing w:line="235" w:lineRule="auto"/>
        <w:ind w:left="176" w:right="25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Priorities</w:t>
      </w:r>
      <w:r>
        <w:rPr>
          <w:rFonts w:ascii="Calibri"/>
          <w:color w:val="010202"/>
          <w:spacing w:val="-4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-2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Focus</w:t>
      </w:r>
      <w:r>
        <w:rPr>
          <w:rFonts w:ascii="Calibri"/>
          <w:color w:val="010202"/>
          <w:spacing w:val="-2"/>
          <w:sz w:val="20"/>
        </w:rPr>
        <w:t xml:space="preserve"> </w:t>
      </w:r>
      <w:r>
        <w:rPr>
          <w:rFonts w:ascii="Calibri"/>
          <w:color w:val="010202"/>
          <w:sz w:val="20"/>
        </w:rPr>
        <w:t>Issues</w:t>
      </w:r>
      <w:r>
        <w:rPr>
          <w:rFonts w:ascii="Calibri"/>
          <w:color w:val="010202"/>
          <w:spacing w:val="-2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(please</w:t>
      </w:r>
      <w:r>
        <w:rPr>
          <w:rFonts w:ascii="Calibri"/>
          <w:color w:val="010202"/>
          <w:spacing w:val="-2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provide summary</w:t>
      </w:r>
      <w:r>
        <w:rPr>
          <w:rFonts w:ascii="Calibri"/>
          <w:color w:val="010202"/>
          <w:spacing w:val="-2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information</w:t>
      </w:r>
      <w:r>
        <w:rPr>
          <w:rFonts w:ascii="Calibri"/>
          <w:color w:val="010202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 xml:space="preserve">including </w:t>
      </w:r>
      <w:r>
        <w:rPr>
          <w:rFonts w:ascii="Calibri"/>
          <w:color w:val="010202"/>
          <w:sz w:val="20"/>
        </w:rPr>
        <w:t>types</w:t>
      </w:r>
      <w:r>
        <w:rPr>
          <w:rFonts w:ascii="Calibri"/>
          <w:color w:val="010202"/>
          <w:spacing w:val="-2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of data</w:t>
      </w:r>
      <w:r>
        <w:rPr>
          <w:rFonts w:ascii="Calibri"/>
          <w:color w:val="010202"/>
          <w:spacing w:val="-2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 xml:space="preserve">used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-3"/>
          <w:sz w:val="20"/>
        </w:rPr>
        <w:t xml:space="preserve"> </w:t>
      </w:r>
      <w:r>
        <w:rPr>
          <w:rFonts w:ascii="Calibri"/>
          <w:color w:val="010202"/>
          <w:sz w:val="20"/>
        </w:rPr>
        <w:t>references</w:t>
      </w:r>
      <w:r>
        <w:rPr>
          <w:rFonts w:ascii="Calibri"/>
          <w:color w:val="010202"/>
          <w:spacing w:val="-2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spacing w:val="-3"/>
          <w:sz w:val="20"/>
        </w:rPr>
        <w:t xml:space="preserve"> </w:t>
      </w:r>
      <w:r>
        <w:rPr>
          <w:rFonts w:ascii="Calibri"/>
          <w:color w:val="010202"/>
          <w:sz w:val="20"/>
        </w:rPr>
        <w:t>where</w:t>
      </w:r>
      <w:r>
        <w:rPr>
          <w:rFonts w:ascii="Calibri"/>
          <w:color w:val="010202"/>
          <w:spacing w:val="-2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in</w:t>
      </w:r>
      <w:r>
        <w:rPr>
          <w:rFonts w:ascii="Calibri"/>
          <w:color w:val="010202"/>
          <w:spacing w:val="-2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-1"/>
          <w:sz w:val="20"/>
        </w:rPr>
        <w:t xml:space="preserve"> submitted</w:t>
      </w:r>
      <w:r>
        <w:rPr>
          <w:rFonts w:ascii="Calibri"/>
          <w:color w:val="010202"/>
          <w:spacing w:val="37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CHNA/CHIP</w:t>
      </w:r>
      <w:r>
        <w:rPr>
          <w:rFonts w:ascii="Calibri"/>
          <w:color w:val="010202"/>
          <w:spacing w:val="-4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documents</w:t>
      </w:r>
      <w:r>
        <w:rPr>
          <w:rFonts w:ascii="Calibri"/>
          <w:color w:val="010202"/>
          <w:spacing w:val="-2"/>
          <w:sz w:val="20"/>
        </w:rPr>
        <w:t xml:space="preserve"> </w:t>
      </w:r>
      <w:r>
        <w:rPr>
          <w:rFonts w:ascii="Calibri"/>
          <w:color w:val="010202"/>
          <w:sz w:val="20"/>
        </w:rPr>
        <w:t>these</w:t>
      </w:r>
      <w:r>
        <w:rPr>
          <w:rFonts w:ascii="Calibri"/>
          <w:color w:val="010202"/>
          <w:spacing w:val="-3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issues</w:t>
      </w:r>
      <w:r>
        <w:rPr>
          <w:rFonts w:ascii="Calibri"/>
          <w:color w:val="010202"/>
          <w:spacing w:val="-4"/>
          <w:sz w:val="20"/>
        </w:rPr>
        <w:t xml:space="preserve"> </w:t>
      </w:r>
      <w:r>
        <w:rPr>
          <w:rFonts w:ascii="Calibri"/>
          <w:color w:val="010202"/>
          <w:sz w:val="20"/>
        </w:rPr>
        <w:t>are</w:t>
      </w:r>
      <w:r>
        <w:rPr>
          <w:rFonts w:ascii="Calibri"/>
          <w:color w:val="010202"/>
          <w:spacing w:val="-3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discussed):</w:t>
      </w:r>
    </w:p>
    <w:p w:rsidR="00731D97" w:rsidRDefault="00731D97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731D97" w:rsidRDefault="001522BE">
      <w:pPr>
        <w:numPr>
          <w:ilvl w:val="1"/>
          <w:numId w:val="4"/>
        </w:numPr>
        <w:tabs>
          <w:tab w:val="left" w:pos="529"/>
        </w:tabs>
        <w:spacing w:before="68"/>
        <w:ind w:hanging="33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Built</w:t>
      </w:r>
      <w:r>
        <w:rPr>
          <w:rFonts w:ascii="Calibri"/>
          <w:color w:val="010202"/>
          <w:spacing w:val="32"/>
          <w:sz w:val="20"/>
        </w:rPr>
        <w:t xml:space="preserve"> </w:t>
      </w:r>
      <w:r>
        <w:rPr>
          <w:rFonts w:ascii="Calibri"/>
          <w:color w:val="010202"/>
          <w:sz w:val="20"/>
        </w:rPr>
        <w:t>Environment</w:t>
      </w:r>
    </w:p>
    <w:p w:rsidR="00731D97" w:rsidRDefault="00731D97">
      <w:pPr>
        <w:spacing w:before="6"/>
        <w:rPr>
          <w:rFonts w:ascii="Calibri" w:eastAsia="Calibri" w:hAnsi="Calibri" w:cs="Calibri"/>
          <w:sz w:val="6"/>
          <w:szCs w:val="6"/>
        </w:rPr>
      </w:pPr>
    </w:p>
    <w:p w:rsidR="00731D97" w:rsidRDefault="001D2C0E">
      <w:pPr>
        <w:spacing w:line="200" w:lineRule="atLeast"/>
        <w:ind w:left="15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4210" style="width:570.35pt;height:100.5pt;mso-position-horizontal-relative:char;mso-position-vertical-relative:line" coordsize="11407,2010">
            <v:group id="_x0000_s4218" style="position:absolute;width:11407;height:2010" coordsize="11407,2010">
              <v:shape id="_x0000_s4219" style="position:absolute;width:11407;height:2010" coordsize="11407,2010" path="m11407,l,,,2010r10,-10l10,10r11387,l11407,xe" fillcolor="#010202" stroked="f">
                <v:path arrowok="t"/>
              </v:shape>
            </v:group>
            <v:group id="_x0000_s4216" style="position:absolute;width:11407;height:2010" coordsize="11407,2010">
              <v:shape id="_x0000_s4217" style="position:absolute;width:11407;height:2010" coordsize="11407,2010" path="m11407,r-10,10l11397,2000,10,2000,,2010r11407,l11407,xe" fillcolor="#010202" stroked="f">
                <v:path arrowok="t"/>
              </v:shape>
            </v:group>
            <v:group id="_x0000_s4214" style="position:absolute;left:10;top:10;width:11387;height:1990" coordorigin="10,10" coordsize="11387,1990">
              <v:shape id="_x0000_s4215" style="position:absolute;left:10;top:10;width:11387;height:1990" coordorigin="10,10" coordsize="11387,1990" path="m11397,10l10,10r,1990l20,1990,20,20r11367,l11397,10xe" fillcolor="#7b7c7b" stroked="f">
                <v:path arrowok="t"/>
              </v:shape>
            </v:group>
            <v:group id="_x0000_s4211" style="position:absolute;left:10;top:10;width:11387;height:1990" coordorigin="10,10" coordsize="11387,1990">
              <v:shape id="_x0000_s4213" style="position:absolute;left:10;top:10;width:11387;height:1990" coordorigin="10,10" coordsize="11387,1990" path="m11397,10r-10,10l11387,1990,20,1990r-10,10l11397,2000r,-1990xe" fillcolor="#d4cfc7" stroked="f">
                <v:path arrowok="t"/>
              </v:shape>
              <v:shape id="_x0000_s4212" type="#_x0000_t202" style="position:absolute;width:11407;height:2010" filled="f" stroked="f">
                <v:textbox inset="0,0,0,0">
                  <w:txbxContent>
                    <w:p w:rsidR="00731D97" w:rsidRDefault="001522BE">
                      <w:pPr>
                        <w:spacing w:before="48" w:line="240" w:lineRule="exact"/>
                        <w:ind w:left="40" w:right="16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Page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11,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Pages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33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35,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Page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41,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Page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49;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Data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was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collected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through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literature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review,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US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Census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Bureau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statistics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>feedback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from</w:t>
                      </w:r>
                      <w:r>
                        <w:rPr>
                          <w:rFonts w:ascii="Calibri"/>
                          <w:color w:val="010202"/>
                          <w:spacing w:val="27"/>
                          <w:w w:val="10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community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via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Key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Informant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Survey.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regard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housing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stability,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communities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hospital's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service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area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>maintained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lower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media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housing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price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than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MA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average.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Transportation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was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noted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by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community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members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major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concern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terms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w w:val="10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access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health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care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other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services.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Recommendations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how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could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support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this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need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included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fostering</w:t>
                      </w:r>
                      <w:r>
                        <w:rPr>
                          <w:rFonts w:ascii="Calibri"/>
                          <w:color w:val="010202"/>
                          <w:w w:val="10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collaborative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partnerships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color w:val="010202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other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community-based</w:t>
                      </w:r>
                      <w:r>
                        <w:rPr>
                          <w:rFonts w:ascii="Calibri"/>
                          <w:color w:val="010202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organizations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whose</w:t>
                      </w:r>
                      <w:r>
                        <w:rPr>
                          <w:rFonts w:ascii="Calibri"/>
                          <w:color w:val="010202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services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align</w:t>
                      </w:r>
                      <w:r>
                        <w:rPr>
                          <w:rFonts w:ascii="Calibri"/>
                          <w:color w:val="010202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priorities</w:t>
                      </w:r>
                      <w:r>
                        <w:rPr>
                          <w:rFonts w:ascii="Calibri"/>
                          <w:color w:val="010202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associated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color w:val="010202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built</w:t>
                      </w:r>
                      <w:r>
                        <w:rPr>
                          <w:rFonts w:ascii="Calibri"/>
                          <w:color w:val="010202"/>
                          <w:w w:val="10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environment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offer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resources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or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support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such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funding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or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sponsorships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initiatives.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regard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transportation,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recommendation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within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CHNA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was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community-at-large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advocate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for,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support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help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fund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initiatives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that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would</w:t>
                      </w:r>
                      <w:r>
                        <w:rPr>
                          <w:rFonts w:ascii="Calibri"/>
                          <w:color w:val="010202"/>
                          <w:w w:val="10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improve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expand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transportation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services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within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community.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731D97" w:rsidRDefault="001522BE">
      <w:pPr>
        <w:numPr>
          <w:ilvl w:val="1"/>
          <w:numId w:val="4"/>
        </w:numPr>
        <w:tabs>
          <w:tab w:val="left" w:pos="529"/>
        </w:tabs>
        <w:spacing w:before="73"/>
        <w:ind w:hanging="33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sz w:val="20"/>
        </w:rPr>
        <w:t>Education</w:t>
      </w:r>
    </w:p>
    <w:p w:rsidR="00731D97" w:rsidRDefault="00731D97">
      <w:pPr>
        <w:spacing w:before="6"/>
        <w:rPr>
          <w:rFonts w:ascii="Calibri" w:eastAsia="Calibri" w:hAnsi="Calibri" w:cs="Calibri"/>
          <w:sz w:val="6"/>
          <w:szCs w:val="6"/>
        </w:rPr>
      </w:pPr>
    </w:p>
    <w:p w:rsidR="00731D97" w:rsidRDefault="001D2C0E">
      <w:pPr>
        <w:spacing w:line="200" w:lineRule="atLeast"/>
        <w:ind w:left="15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4200" style="width:570.35pt;height:76.5pt;mso-position-horizontal-relative:char;mso-position-vertical-relative:line" coordsize="11407,1530">
            <v:group id="_x0000_s4208" style="position:absolute;width:11407;height:1530" coordsize="11407,1530">
              <v:shape id="_x0000_s4209" style="position:absolute;width:11407;height:1530" coordsize="11407,1530" path="m11407,l,,,1530r10,-10l10,10r11387,l11407,xe" fillcolor="#010202" stroked="f">
                <v:path arrowok="t"/>
              </v:shape>
            </v:group>
            <v:group id="_x0000_s4206" style="position:absolute;width:11407;height:1530" coordsize="11407,1530">
              <v:shape id="_x0000_s4207" style="position:absolute;width:11407;height:1530" coordsize="11407,1530" path="m11407,r-10,10l11397,1520,10,1520,,1530r11407,l11407,xe" fillcolor="#010202" stroked="f">
                <v:path arrowok="t"/>
              </v:shape>
            </v:group>
            <v:group id="_x0000_s4204" style="position:absolute;left:10;top:10;width:11387;height:1510" coordorigin="10,10" coordsize="11387,1510">
              <v:shape id="_x0000_s4205" style="position:absolute;left:10;top:10;width:11387;height:1510" coordorigin="10,10" coordsize="11387,1510" path="m11397,10l10,10r,1510l20,1510,20,20r11367,l11397,10xe" fillcolor="#7b7c7b" stroked="f">
                <v:path arrowok="t"/>
              </v:shape>
            </v:group>
            <v:group id="_x0000_s4201" style="position:absolute;left:10;top:10;width:11387;height:1510" coordorigin="10,10" coordsize="11387,1510">
              <v:shape id="_x0000_s4203" style="position:absolute;left:10;top:10;width:11387;height:1510" coordorigin="10,10" coordsize="11387,1510" path="m11397,10r-10,10l11387,1510,20,1510r-10,10l11397,1520r,-1510xe" fillcolor="#d4cfc7" stroked="f">
                <v:path arrowok="t"/>
              </v:shape>
              <v:shape id="_x0000_s4202" type="#_x0000_t202" style="position:absolute;width:11407;height:1530" filled="f" stroked="f">
                <v:textbox inset="0,0,0,0">
                  <w:txbxContent>
                    <w:p w:rsidR="00731D97" w:rsidRDefault="001522BE">
                      <w:pPr>
                        <w:spacing w:before="48" w:line="240" w:lineRule="exact"/>
                        <w:ind w:left="40" w:right="13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Page</w:t>
                      </w:r>
                      <w:r>
                        <w:rPr>
                          <w:rFonts w:ascii="Calibri"/>
                          <w:color w:val="010202"/>
                          <w:spacing w:val="-2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41,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Pages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53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-2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54;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Data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collected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from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MA</w:t>
                      </w:r>
                      <w:r>
                        <w:rPr>
                          <w:rFonts w:ascii="Calibri"/>
                          <w:color w:val="010202"/>
                          <w:spacing w:val="-2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Dept.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Elementary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Education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2017</w:t>
                      </w:r>
                      <w:r>
                        <w:rPr>
                          <w:rFonts w:ascii="Calibri"/>
                          <w:color w:val="010202"/>
                          <w:spacing w:val="-2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US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Census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Bureau.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Taunton</w:t>
                      </w:r>
                      <w:r>
                        <w:rPr>
                          <w:rFonts w:ascii="Calibri"/>
                          <w:color w:val="010202"/>
                          <w:spacing w:val="-20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Lakeville</w:t>
                      </w:r>
                      <w:r>
                        <w:rPr>
                          <w:rFonts w:ascii="Calibri"/>
                          <w:color w:val="010202"/>
                          <w:w w:val="10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maintained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lowest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high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school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graduation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rate,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Taunton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maintained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highest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high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school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dropout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rate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from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2012-2016.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recommendation</w:t>
                      </w:r>
                      <w:r>
                        <w:rPr>
                          <w:rFonts w:ascii="Calibri"/>
                          <w:color w:val="010202"/>
                          <w:spacing w:val="-2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within</w:t>
                      </w:r>
                      <w:r>
                        <w:rPr>
                          <w:rFonts w:ascii="Calibri"/>
                          <w:color w:val="010202"/>
                          <w:spacing w:val="-2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-2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CHNA</w:t>
                      </w:r>
                      <w:r>
                        <w:rPr>
                          <w:rFonts w:ascii="Calibri"/>
                          <w:color w:val="010202"/>
                          <w:spacing w:val="-2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was</w:t>
                      </w:r>
                      <w:r>
                        <w:rPr>
                          <w:rFonts w:ascii="Calibri"/>
                          <w:color w:val="010202"/>
                          <w:spacing w:val="-2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color w:val="010202"/>
                          <w:spacing w:val="-2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Morton</w:t>
                      </w:r>
                      <w:r>
                        <w:rPr>
                          <w:rFonts w:ascii="Calibri"/>
                          <w:color w:val="010202"/>
                          <w:spacing w:val="-2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-2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-2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foster</w:t>
                      </w:r>
                      <w:r>
                        <w:rPr>
                          <w:rFonts w:ascii="Calibri"/>
                          <w:color w:val="010202"/>
                          <w:spacing w:val="-2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collaborative</w:t>
                      </w:r>
                      <w:r>
                        <w:rPr>
                          <w:rFonts w:ascii="Calibri"/>
                          <w:color w:val="010202"/>
                          <w:spacing w:val="-2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partnerships</w:t>
                      </w:r>
                      <w:r>
                        <w:rPr>
                          <w:rFonts w:ascii="Calibri"/>
                          <w:color w:val="010202"/>
                          <w:spacing w:val="-2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color w:val="010202"/>
                          <w:spacing w:val="-2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other</w:t>
                      </w:r>
                      <w:r>
                        <w:rPr>
                          <w:rFonts w:ascii="Calibri"/>
                          <w:color w:val="010202"/>
                          <w:spacing w:val="-2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community-based</w:t>
                      </w:r>
                      <w:r>
                        <w:rPr>
                          <w:rFonts w:ascii="Calibri"/>
                          <w:color w:val="010202"/>
                          <w:w w:val="10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organizations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whose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services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align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this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priority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focus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area.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2019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established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multiple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programs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w w:val="105"/>
                          <w:sz w:val="20"/>
                        </w:rPr>
                        <w:t>sup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w w:val="105"/>
                          <w:sz w:val="20"/>
                        </w:rPr>
                        <w:t>port</w:t>
                      </w:r>
                      <w:r>
                        <w:rPr>
                          <w:rFonts w:ascii="Calibri"/>
                          <w:color w:val="010202"/>
                          <w:spacing w:val="26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furthering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education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among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youth,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including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an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accelerated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CNA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Career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Program,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high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school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student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internship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programs,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co-op</w:t>
                      </w:r>
                      <w:r>
                        <w:rPr>
                          <w:rFonts w:ascii="Calibri"/>
                          <w:color w:val="010202"/>
                          <w:w w:val="10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program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career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exploration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programs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partnership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local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high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schools.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731D97" w:rsidRDefault="001522BE">
      <w:pPr>
        <w:numPr>
          <w:ilvl w:val="1"/>
          <w:numId w:val="4"/>
        </w:numPr>
        <w:tabs>
          <w:tab w:val="left" w:pos="529"/>
        </w:tabs>
        <w:spacing w:before="73"/>
        <w:ind w:hanging="33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sz w:val="20"/>
        </w:rPr>
        <w:t>Employment</w:t>
      </w:r>
    </w:p>
    <w:p w:rsidR="00731D97" w:rsidRDefault="00731D97">
      <w:pPr>
        <w:spacing w:before="12"/>
        <w:rPr>
          <w:rFonts w:ascii="Calibri" w:eastAsia="Calibri" w:hAnsi="Calibri" w:cs="Calibri"/>
          <w:sz w:val="2"/>
          <w:szCs w:val="2"/>
        </w:rPr>
      </w:pPr>
    </w:p>
    <w:p w:rsidR="00731D97" w:rsidRDefault="001D2C0E">
      <w:pPr>
        <w:spacing w:line="200" w:lineRule="atLeast"/>
        <w:ind w:left="15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4190" style="width:570.35pt;height:100.5pt;mso-position-horizontal-relative:char;mso-position-vertical-relative:line" coordsize="11407,2010">
            <v:group id="_x0000_s4198" style="position:absolute;width:11407;height:2010" coordsize="11407,2010">
              <v:shape id="_x0000_s4199" style="position:absolute;width:11407;height:2010" coordsize="11407,2010" path="m11407,l,,,2010r10,-10l10,10r11387,l11407,xe" fillcolor="#010202" stroked="f">
                <v:path arrowok="t"/>
              </v:shape>
            </v:group>
            <v:group id="_x0000_s4196" style="position:absolute;width:11407;height:2010" coordsize="11407,2010">
              <v:shape id="_x0000_s4197" style="position:absolute;width:11407;height:2010" coordsize="11407,2010" path="m11407,r-10,10l11397,2000,10,2000,,2010r11407,l11407,xe" fillcolor="#010202" stroked="f">
                <v:path arrowok="t"/>
              </v:shape>
            </v:group>
            <v:group id="_x0000_s4194" style="position:absolute;left:10;top:10;width:11387;height:1990" coordorigin="10,10" coordsize="11387,1990">
              <v:shape id="_x0000_s4195" style="position:absolute;left:10;top:10;width:11387;height:1990" coordorigin="10,10" coordsize="11387,1990" path="m11397,10l10,10r,1990l20,1990,20,20r11367,l11397,10xe" fillcolor="#7b7c7b" stroked="f">
                <v:path arrowok="t"/>
              </v:shape>
            </v:group>
            <v:group id="_x0000_s4191" style="position:absolute;left:10;top:10;width:11387;height:1990" coordorigin="10,10" coordsize="11387,1990">
              <v:shape id="_x0000_s4193" style="position:absolute;left:10;top:10;width:11387;height:1990" coordorigin="10,10" coordsize="11387,1990" path="m11397,10r-10,10l11387,1990,20,1990r-10,10l11397,2000r,-1990xe" fillcolor="#d4cfc7" stroked="f">
                <v:path arrowok="t"/>
              </v:shape>
              <v:shape id="_x0000_s4192" type="#_x0000_t202" style="position:absolute;width:11407;height:2010" filled="f" stroked="f">
                <v:textbox inset="0,0,0,0">
                  <w:txbxContent>
                    <w:p w:rsidR="00731D97" w:rsidRDefault="001522BE">
                      <w:pPr>
                        <w:spacing w:before="48" w:line="240" w:lineRule="exact"/>
                        <w:ind w:left="40" w:right="84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Pages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35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39,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Page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41;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Data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was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collected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from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MDPH,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literature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review,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from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US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Census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Bureau.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All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towns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>hospital's</w:t>
                      </w:r>
                      <w:r>
                        <w:rPr>
                          <w:rFonts w:ascii="Calibri"/>
                          <w:color w:val="010202"/>
                          <w:spacing w:val="29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service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area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have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higher-than-state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incidence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rate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unemployment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residents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ages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16+.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Morton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one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>largest</w:t>
                      </w:r>
                      <w:r>
                        <w:rPr>
                          <w:rFonts w:ascii="Calibri"/>
                          <w:color w:val="010202"/>
                          <w:spacing w:val="2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employers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Taunton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community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has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significant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capacity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support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employment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opportunities.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response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CHNA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>da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sz w:val="20"/>
                        </w:rPr>
                        <w:t>ta,</w:t>
                      </w:r>
                      <w:r>
                        <w:rPr>
                          <w:rFonts w:ascii="Calibri"/>
                          <w:color w:val="010202"/>
                          <w:spacing w:val="24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established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programs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such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New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Nurse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Graduation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Residency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Program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co-op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program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collaboration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 local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technical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high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school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hire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students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into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CNA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positions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hospital.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also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worked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Taunton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Area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>School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25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Career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host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career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exploration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days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through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mentor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program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support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students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they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transition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into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college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>potential</w:t>
                      </w:r>
                      <w:r>
                        <w:rPr>
                          <w:rFonts w:ascii="Calibri"/>
                          <w:color w:val="010202"/>
                          <w:spacing w:val="28"/>
                          <w:w w:val="10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career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opportunities.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also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increased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participation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community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job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fairs,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hosted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multiple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hiring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events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22"/>
                          <w:w w:val="10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throughout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year.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Career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opportunities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were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promoted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thoroughly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within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public.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731D97" w:rsidRDefault="001522BE">
      <w:pPr>
        <w:numPr>
          <w:ilvl w:val="1"/>
          <w:numId w:val="4"/>
        </w:numPr>
        <w:tabs>
          <w:tab w:val="left" w:pos="529"/>
        </w:tabs>
        <w:spacing w:before="73"/>
        <w:ind w:hanging="33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sz w:val="20"/>
        </w:rPr>
        <w:t>Housing</w:t>
      </w:r>
    </w:p>
    <w:p w:rsidR="00731D97" w:rsidRDefault="00731D97">
      <w:pPr>
        <w:spacing w:before="6"/>
        <w:rPr>
          <w:rFonts w:ascii="Calibri" w:eastAsia="Calibri" w:hAnsi="Calibri" w:cs="Calibri"/>
          <w:sz w:val="6"/>
          <w:szCs w:val="6"/>
        </w:rPr>
      </w:pPr>
    </w:p>
    <w:p w:rsidR="00731D97" w:rsidRDefault="001D2C0E">
      <w:pPr>
        <w:spacing w:line="200" w:lineRule="atLeast"/>
        <w:ind w:left="15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4180" style="width:570.35pt;height:100.5pt;mso-position-horizontal-relative:char;mso-position-vertical-relative:line" coordsize="11407,2010">
            <v:group id="_x0000_s4188" style="position:absolute;width:11407;height:2010" coordsize="11407,2010">
              <v:shape id="_x0000_s4189" style="position:absolute;width:11407;height:2010" coordsize="11407,2010" path="m11407,l,,,2010r10,-10l10,10r11387,l11407,xe" fillcolor="#010202" stroked="f">
                <v:path arrowok="t"/>
              </v:shape>
            </v:group>
            <v:group id="_x0000_s4186" style="position:absolute;width:11407;height:2010" coordsize="11407,2010">
              <v:shape id="_x0000_s4187" style="position:absolute;width:11407;height:2010" coordsize="11407,2010" path="m11407,r-10,10l11397,2000,10,2000,,2010r11407,l11407,xe" fillcolor="#010202" stroked="f">
                <v:path arrowok="t"/>
              </v:shape>
            </v:group>
            <v:group id="_x0000_s4184" style="position:absolute;left:10;top:10;width:11387;height:1990" coordorigin="10,10" coordsize="11387,1990">
              <v:shape id="_x0000_s4185" style="position:absolute;left:10;top:10;width:11387;height:1990" coordorigin="10,10" coordsize="11387,1990" path="m11397,10l10,10r,1990l20,1990,20,20r11367,l11397,10xe" fillcolor="#7b7c7b" stroked="f">
                <v:path arrowok="t"/>
              </v:shape>
            </v:group>
            <v:group id="_x0000_s4181" style="position:absolute;left:10;top:10;width:11387;height:1990" coordorigin="10,10" coordsize="11387,1990">
              <v:shape id="_x0000_s4183" style="position:absolute;left:10;top:10;width:11387;height:1990" coordorigin="10,10" coordsize="11387,1990" path="m11397,10r-10,10l11387,1990,20,1990r-10,10l11397,2000r,-1990xe" fillcolor="#d4cfc7" stroked="f">
                <v:path arrowok="t"/>
              </v:shape>
              <v:shape id="_x0000_s4182" type="#_x0000_t202" style="position:absolute;width:11407;height:2010" filled="f" stroked="f">
                <v:textbox inset="0,0,0,0">
                  <w:txbxContent>
                    <w:p w:rsidR="00731D97" w:rsidRDefault="001522BE">
                      <w:pPr>
                        <w:spacing w:before="48" w:line="240" w:lineRule="exact"/>
                        <w:ind w:left="40" w:right="8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Pages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33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35,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Page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41;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Data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was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collected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from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literature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review,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well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from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US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Census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Bureau.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hospital's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>community</w:t>
                      </w:r>
                      <w:r>
                        <w:rPr>
                          <w:rFonts w:ascii="Calibri"/>
                          <w:color w:val="010202"/>
                          <w:spacing w:val="28"/>
                          <w:w w:val="10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serves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large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population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homeless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or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disadvantaged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community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members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through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various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meal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resource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centers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including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Our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Daily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Bread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Meal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Resource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Center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Matthew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25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Mission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shelter.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recommendation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within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CNHA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was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partner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other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community-based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organizations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whose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services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align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this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priority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focus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area.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Morton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27"/>
                          <w:w w:val="10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supported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capacity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building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these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organizations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through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monetary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donations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or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sponsorships,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also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worked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Matthew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25</w:t>
                      </w:r>
                      <w:r>
                        <w:rPr>
                          <w:rFonts w:ascii="Calibri"/>
                          <w:color w:val="010202"/>
                          <w:w w:val="10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Mission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shelter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establish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foot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care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clinic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homeless.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provided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staffing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resources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well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supplies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support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program.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also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hosted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resource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days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Our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Daily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Bread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Meal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Resource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Center,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providing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education,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resources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w w:val="10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blood</w:t>
                      </w:r>
                      <w:r>
                        <w:rPr>
                          <w:rFonts w:ascii="Calibri"/>
                          <w:color w:val="010202"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pressure</w:t>
                      </w:r>
                      <w:r>
                        <w:rPr>
                          <w:rFonts w:ascii="Calibri"/>
                          <w:color w:val="010202"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screenings.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731D97" w:rsidRDefault="001522BE">
      <w:pPr>
        <w:numPr>
          <w:ilvl w:val="1"/>
          <w:numId w:val="4"/>
        </w:numPr>
        <w:tabs>
          <w:tab w:val="left" w:pos="572"/>
        </w:tabs>
        <w:spacing w:before="73"/>
        <w:ind w:left="571" w:hanging="37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sz w:val="20"/>
        </w:rPr>
        <w:t>Social</w:t>
      </w:r>
      <w:r>
        <w:rPr>
          <w:rFonts w:ascii="Calibri"/>
          <w:color w:val="010202"/>
          <w:spacing w:val="-31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Environment</w:t>
      </w:r>
    </w:p>
    <w:p w:rsidR="00731D97" w:rsidRDefault="00731D97">
      <w:pPr>
        <w:spacing w:before="8"/>
        <w:rPr>
          <w:rFonts w:ascii="Calibri" w:eastAsia="Calibri" w:hAnsi="Calibri" w:cs="Calibri"/>
          <w:sz w:val="6"/>
          <w:szCs w:val="6"/>
        </w:rPr>
      </w:pPr>
    </w:p>
    <w:p w:rsidR="00731D97" w:rsidRDefault="001D2C0E">
      <w:pPr>
        <w:spacing w:line="200" w:lineRule="atLeast"/>
        <w:ind w:left="15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4170" style="width:570.35pt;height:124.5pt;mso-position-horizontal-relative:char;mso-position-vertical-relative:line" coordsize="11407,2490">
            <v:group id="_x0000_s4178" style="position:absolute;width:11407;height:2490" coordsize="11407,2490">
              <v:shape id="_x0000_s4179" style="position:absolute;width:11407;height:2490" coordsize="11407,2490" path="m11407,l,,,2490r10,-10l10,10r11387,l11407,xe" fillcolor="#010202" stroked="f">
                <v:path arrowok="t"/>
              </v:shape>
            </v:group>
            <v:group id="_x0000_s4176" style="position:absolute;width:11407;height:2490" coordsize="11407,2490">
              <v:shape id="_x0000_s4177" style="position:absolute;width:11407;height:2490" coordsize="11407,2490" path="m11407,r-10,10l11397,2480,10,2480,,2490r11407,l11407,xe" fillcolor="#010202" stroked="f">
                <v:path arrowok="t"/>
              </v:shape>
            </v:group>
            <v:group id="_x0000_s4174" style="position:absolute;left:10;top:10;width:11387;height:2470" coordorigin="10,10" coordsize="11387,2470">
              <v:shape id="_x0000_s4175" style="position:absolute;left:10;top:10;width:11387;height:2470" coordorigin="10,10" coordsize="11387,2470" path="m11397,10l10,10r,2470l20,2470,20,20r11367,l11397,10xe" fillcolor="#7b7c7b" stroked="f">
                <v:path arrowok="t"/>
              </v:shape>
            </v:group>
            <v:group id="_x0000_s4171" style="position:absolute;left:10;top:10;width:11387;height:2470" coordorigin="10,10" coordsize="11387,2470">
              <v:shape id="_x0000_s4173" style="position:absolute;left:10;top:10;width:11387;height:2470" coordorigin="10,10" coordsize="11387,2470" path="m11397,10r-10,10l11387,2470,20,2470r-10,10l11397,2480r,-2470xe" fillcolor="#d4cfc7" stroked="f">
                <v:path arrowok="t"/>
              </v:shape>
              <v:shape id="_x0000_s4172" type="#_x0000_t202" style="position:absolute;width:11407;height:2490" filled="f" stroked="f">
                <v:textbox inset="0,0,0,0">
                  <w:txbxContent>
                    <w:p w:rsidR="00731D97" w:rsidRDefault="001522BE">
                      <w:pPr>
                        <w:spacing w:before="48" w:line="240" w:lineRule="exact"/>
                        <w:ind w:left="39" w:right="144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Pages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12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16,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Page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31,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Page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50;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Data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was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collected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from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MDPH,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from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literature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review,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from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US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Census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Bureau.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Data</w:t>
                      </w:r>
                      <w:r>
                        <w:rPr>
                          <w:rFonts w:ascii="Calibri"/>
                          <w:color w:val="010202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>shows</w:t>
                      </w:r>
                      <w:r>
                        <w:rPr>
                          <w:rFonts w:ascii="Calibri"/>
                          <w:color w:val="010202"/>
                          <w:spacing w:val="24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that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our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social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environment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impacts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many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mental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physical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health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outcomes,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including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mental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heath,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violence,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risk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behaviors</w:t>
                      </w:r>
                      <w:r>
                        <w:rPr>
                          <w:rFonts w:ascii="Calibri"/>
                          <w:color w:val="010202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(tobacco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drug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use),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physical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health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well-being,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disease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morbidity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mortality.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Social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environment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influenced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>by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race,</w:t>
                      </w:r>
                      <w:r>
                        <w:rPr>
                          <w:rFonts w:ascii="Calibri"/>
                          <w:color w:val="010202"/>
                          <w:spacing w:val="21"/>
                          <w:w w:val="9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gender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identity,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age,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disability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other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demographics.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Medically-Underserved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Populations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(including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those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who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are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homeless,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>low-</w:t>
                      </w:r>
                      <w:r>
                        <w:rPr>
                          <w:rFonts w:ascii="Calibri"/>
                          <w:color w:val="010202"/>
                          <w:spacing w:val="23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income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or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have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linguistic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barriers)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often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experience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lack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primary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care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health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services.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Within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Morton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service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area,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>Taunton</w:t>
                      </w:r>
                      <w:r>
                        <w:rPr>
                          <w:rFonts w:ascii="Calibri"/>
                          <w:color w:val="010202"/>
                          <w:spacing w:val="26"/>
                          <w:w w:val="10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maintains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highest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percentage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foreign-born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residents,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well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those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who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speak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primary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language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other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than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English.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21"/>
                          <w:w w:val="10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enhance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access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primary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health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care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this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population,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2019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Morton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hired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multiple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multi-lingual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primary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care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>providers.</w:t>
                      </w:r>
                      <w:r>
                        <w:rPr>
                          <w:rFonts w:ascii="Calibri"/>
                          <w:color w:val="010202"/>
                          <w:spacing w:val="29"/>
                          <w:w w:val="10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also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supports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homeless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low-income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populations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through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partnerships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Matthew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25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Mission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Our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>Daily</w:t>
                      </w:r>
                      <w:r>
                        <w:rPr>
                          <w:rFonts w:ascii="Calibri"/>
                          <w:color w:val="010202"/>
                          <w:spacing w:val="24"/>
                          <w:w w:val="10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Bread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Meal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Resource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Center,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noted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above.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also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continued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operate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School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Based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Health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Clinic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>children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27"/>
                          <w:w w:val="10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adolescents,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providing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primary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preventive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care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services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regardless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ability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pay.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731D97" w:rsidRDefault="001522BE">
      <w:pPr>
        <w:numPr>
          <w:ilvl w:val="1"/>
          <w:numId w:val="4"/>
        </w:numPr>
        <w:tabs>
          <w:tab w:val="left" w:pos="572"/>
        </w:tabs>
        <w:spacing w:before="73"/>
        <w:ind w:left="571" w:hanging="37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Violence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Trauma</w:t>
      </w:r>
    </w:p>
    <w:p w:rsidR="00731D97" w:rsidRDefault="00731D97">
      <w:pPr>
        <w:spacing w:before="6"/>
        <w:rPr>
          <w:rFonts w:ascii="Calibri" w:eastAsia="Calibri" w:hAnsi="Calibri" w:cs="Calibri"/>
          <w:sz w:val="6"/>
          <w:szCs w:val="6"/>
        </w:rPr>
      </w:pPr>
    </w:p>
    <w:p w:rsidR="00731D97" w:rsidRDefault="001D2C0E">
      <w:pPr>
        <w:spacing w:line="200" w:lineRule="atLeast"/>
        <w:ind w:left="15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4160" style="width:570.35pt;height:16.5pt;mso-position-horizontal-relative:char;mso-position-vertical-relative:line" coordsize="11407,330">
            <v:group id="_x0000_s4168" style="position:absolute;width:11407;height:330" coordsize="11407,330">
              <v:shape id="_x0000_s4169" style="position:absolute;width:11407;height:330" coordsize="11407,330" path="m11407,l,,,330,10,320,10,10r11387,l11407,xe" fillcolor="#010202" stroked="f">
                <v:path arrowok="t"/>
              </v:shape>
            </v:group>
            <v:group id="_x0000_s4166" style="position:absolute;width:11407;height:330" coordsize="11407,330">
              <v:shape id="_x0000_s4167" style="position:absolute;width:11407;height:330" coordsize="11407,330" path="m11407,r-10,10l11397,320,10,320,,330r11407,l11407,xe" fillcolor="#010202" stroked="f">
                <v:path arrowok="t"/>
              </v:shape>
            </v:group>
            <v:group id="_x0000_s4164" style="position:absolute;left:10;top:10;width:11387;height:310" coordorigin="10,10" coordsize="11387,310">
              <v:shape id="_x0000_s4165" style="position:absolute;left:10;top:10;width:11387;height:310" coordorigin="10,10" coordsize="11387,310" path="m11397,10l10,10r,310l20,310,20,20r11367,l11397,10xe" fillcolor="#7b7c7b" stroked="f">
                <v:path arrowok="t"/>
              </v:shape>
            </v:group>
            <v:group id="_x0000_s4161" style="position:absolute;left:10;top:10;width:11387;height:310" coordorigin="10,10" coordsize="11387,310">
              <v:shape id="_x0000_s4163" style="position:absolute;left:10;top:10;width:11387;height:310" coordorigin="10,10" coordsize="11387,310" path="m11397,10r-10,10l11387,310,20,310,10,320r11387,l11397,10xe" fillcolor="#d4cfc7" stroked="f">
                <v:path arrowok="t"/>
              </v:shape>
              <v:shape id="_x0000_s4162" type="#_x0000_t202" style="position:absolute;width:11407;height:330" filled="f" stroked="f">
                <v:textbox inset="0,0,0,0">
                  <w:txbxContent>
                    <w:p w:rsidR="00731D97" w:rsidRDefault="001522BE">
                      <w:pPr>
                        <w:spacing w:before="49"/>
                        <w:ind w:left="4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Page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41;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Pages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55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56;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Data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was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collected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from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US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Department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Justice.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Taunton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Middleboro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maintained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highest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violent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731D97" w:rsidRDefault="00731D97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12240" w:h="15840"/>
          <w:pgMar w:top="1500" w:right="240" w:bottom="880" w:left="260" w:header="720" w:footer="720" w:gutter="0"/>
          <w:cols w:space="720"/>
        </w:sectPr>
      </w:pPr>
    </w:p>
    <w:p w:rsidR="00731D97" w:rsidRDefault="001522BE">
      <w:pPr>
        <w:spacing w:before="55"/>
        <w:ind w:right="1235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Morton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Hospital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CHNA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2018</w:t>
      </w:r>
    </w:p>
    <w:p w:rsidR="00731D97" w:rsidRDefault="00731D97">
      <w:pPr>
        <w:spacing w:before="12"/>
        <w:rPr>
          <w:rFonts w:ascii="Calibri" w:eastAsia="Calibri" w:hAnsi="Calibri" w:cs="Calibri"/>
          <w:sz w:val="14"/>
          <w:szCs w:val="14"/>
        </w:rPr>
      </w:pPr>
    </w:p>
    <w:p w:rsidR="00731D97" w:rsidRDefault="001D2C0E">
      <w:pPr>
        <w:spacing w:line="200" w:lineRule="atLeast"/>
        <w:ind w:left="15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4150" style="width:570.35pt;height:60.45pt;mso-position-horizontal-relative:char;mso-position-vertical-relative:line" coordsize="11407,1209">
            <v:group id="_x0000_s4158" style="position:absolute;top:8;width:11407;height:1200" coordorigin=",8" coordsize="11407,1200">
              <v:shape id="_x0000_s4159" style="position:absolute;top:8;width:11407;height:1200" coordorigin=",8" coordsize="11407,1200" path="m11407,8l,8,,1208r10,-10l10,18r11387,l11407,8xe" fillcolor="#010202" stroked="f">
                <v:path arrowok="t"/>
              </v:shape>
            </v:group>
            <v:group id="_x0000_s4156" style="position:absolute;top:8;width:11407;height:1200" coordorigin=",8" coordsize="11407,1200">
              <v:shape id="_x0000_s4157" style="position:absolute;top:8;width:11407;height:1200" coordorigin=",8" coordsize="11407,1200" path="m11407,8r-10,10l11397,1198,10,1198,,1208r11407,l11407,8xe" fillcolor="#010202" stroked="f">
                <v:path arrowok="t"/>
              </v:shape>
            </v:group>
            <v:group id="_x0000_s4154" style="position:absolute;left:10;top:18;width:11387;height:1180" coordorigin="10,18" coordsize="11387,1180">
              <v:shape id="_x0000_s4155" style="position:absolute;left:10;top:18;width:11387;height:1180" coordorigin="10,18" coordsize="11387,1180" path="m11397,18l10,18r,1180l20,1188,20,28r11367,l11397,18xe" fillcolor="#7b7c7b" stroked="f">
                <v:path arrowok="t"/>
              </v:shape>
            </v:group>
            <v:group id="_x0000_s4151" style="position:absolute;left:10;top:18;width:11387;height:1180" coordorigin="10,18" coordsize="11387,1180">
              <v:shape id="_x0000_s4153" style="position:absolute;left:10;top:18;width:11387;height:1180" coordorigin="10,18" coordsize="11387,1180" path="m11397,18r-10,10l11387,1188,20,1188r-10,10l11397,1198r,-1180xe" fillcolor="#d4cfc7" stroked="f">
                <v:path arrowok="t"/>
              </v:shape>
              <v:shape id="_x0000_s4152" type="#_x0000_t202" style="position:absolute;width:11407;height:1209" filled="f" stroked="f">
                <v:textbox inset="0,0,0,0">
                  <w:txbxContent>
                    <w:p w:rsidR="00731D97" w:rsidRDefault="001522BE">
                      <w:pPr>
                        <w:spacing w:line="210" w:lineRule="exact"/>
                        <w:ind w:left="4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crime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rate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hospital's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service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area.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Within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service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area,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Taunton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maintains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highest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rate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homicidal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>deaths,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well</w:t>
                      </w:r>
                    </w:p>
                    <w:p w:rsidR="00731D97" w:rsidRDefault="001522BE">
                      <w:pPr>
                        <w:spacing w:before="1" w:line="235" w:lineRule="auto"/>
                        <w:ind w:left="40" w:right="107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violence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crimes.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Tactics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which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could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directly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support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this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need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were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assessed,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focus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violence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>prevention,</w:t>
                      </w:r>
                      <w:r>
                        <w:rPr>
                          <w:rFonts w:ascii="Calibri"/>
                          <w:color w:val="010202"/>
                          <w:spacing w:val="20"/>
                          <w:w w:val="10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including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tactics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such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staff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training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education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(de-escalation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techniques,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active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shooter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training,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care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>aggressive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patient</w:t>
                      </w:r>
                      <w:r>
                        <w:rPr>
                          <w:rFonts w:ascii="Calibri"/>
                          <w:color w:val="010202"/>
                          <w:spacing w:val="29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staff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trainings,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well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new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Stop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Bleed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community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training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program.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2019,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hosted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Stop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Bleed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>trainings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onsite</w:t>
                      </w:r>
                      <w:r>
                        <w:rPr>
                          <w:rFonts w:ascii="Calibri"/>
                          <w:color w:val="010202"/>
                          <w:spacing w:val="28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well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various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schools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community.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successfully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trained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staff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all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schools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within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Taunton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>community.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731D97" w:rsidRDefault="001522BE">
      <w:pPr>
        <w:numPr>
          <w:ilvl w:val="1"/>
          <w:numId w:val="4"/>
        </w:numPr>
        <w:tabs>
          <w:tab w:val="left" w:pos="447"/>
        </w:tabs>
        <w:spacing w:before="44"/>
        <w:ind w:left="446" w:hanging="28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sz w:val="20"/>
        </w:rPr>
        <w:t>The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following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specific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focus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issues</w:t>
      </w:r>
    </w:p>
    <w:p w:rsidR="00731D97" w:rsidRDefault="001522BE">
      <w:pPr>
        <w:numPr>
          <w:ilvl w:val="2"/>
          <w:numId w:val="4"/>
        </w:numPr>
        <w:tabs>
          <w:tab w:val="left" w:pos="1536"/>
        </w:tabs>
        <w:spacing w:before="66"/>
        <w:ind w:hanging="18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Substance</w:t>
      </w:r>
      <w:r>
        <w:rPr>
          <w:rFonts w:ascii="Calibri"/>
          <w:color w:val="010202"/>
          <w:spacing w:val="16"/>
          <w:sz w:val="20"/>
        </w:rPr>
        <w:t xml:space="preserve"> </w:t>
      </w:r>
      <w:r>
        <w:rPr>
          <w:rFonts w:ascii="Calibri"/>
          <w:color w:val="010202"/>
          <w:sz w:val="20"/>
        </w:rPr>
        <w:t>Use</w:t>
      </w:r>
      <w:r>
        <w:rPr>
          <w:rFonts w:ascii="Calibri"/>
          <w:color w:val="010202"/>
          <w:spacing w:val="16"/>
          <w:sz w:val="20"/>
        </w:rPr>
        <w:t xml:space="preserve"> </w:t>
      </w:r>
      <w:r>
        <w:rPr>
          <w:rFonts w:ascii="Calibri"/>
          <w:color w:val="010202"/>
          <w:sz w:val="20"/>
        </w:rPr>
        <w:t>Disorder</w:t>
      </w:r>
    </w:p>
    <w:p w:rsidR="00731D97" w:rsidRDefault="00731D97">
      <w:pPr>
        <w:rPr>
          <w:rFonts w:ascii="Calibri" w:eastAsia="Calibri" w:hAnsi="Calibri" w:cs="Calibri"/>
          <w:sz w:val="2"/>
          <w:szCs w:val="2"/>
        </w:rPr>
      </w:pPr>
    </w:p>
    <w:p w:rsidR="00731D97" w:rsidRDefault="001D2C0E">
      <w:pPr>
        <w:spacing w:line="200" w:lineRule="atLeast"/>
        <w:ind w:left="131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4140" style="width:512.05pt;height:124.5pt;mso-position-horizontal-relative:char;mso-position-vertical-relative:line" coordsize="10241,2490">
            <v:group id="_x0000_s4148" style="position:absolute;width:10241;height:2490" coordsize="10241,2490">
              <v:shape id="_x0000_s4149" style="position:absolute;width:10241;height:2490" coordsize="10241,2490" path="m10240,l,,,2490r10,-10l10,10r10220,l10240,xe" fillcolor="#010202" stroked="f">
                <v:path arrowok="t"/>
              </v:shape>
            </v:group>
            <v:group id="_x0000_s4146" style="position:absolute;width:10241;height:2490" coordsize="10241,2490">
              <v:shape id="_x0000_s4147" style="position:absolute;width:10241;height:2490" coordsize="10241,2490" path="m10240,r-10,10l10230,2480,10,2480,,2490r10240,l10240,xe" fillcolor="#010202" stroked="f">
                <v:path arrowok="t"/>
              </v:shape>
            </v:group>
            <v:group id="_x0000_s4144" style="position:absolute;left:10;top:10;width:10221;height:2470" coordorigin="10,10" coordsize="10221,2470">
              <v:shape id="_x0000_s4145" style="position:absolute;left:10;top:10;width:10221;height:2470" coordorigin="10,10" coordsize="10221,2470" path="m10230,10l10,10r,2470l20,2470,20,20r10200,l10230,10xe" fillcolor="#7b7c7b" stroked="f">
                <v:path arrowok="t"/>
              </v:shape>
            </v:group>
            <v:group id="_x0000_s4141" style="position:absolute;left:10;top:10;width:10221;height:2470" coordorigin="10,10" coordsize="10221,2470">
              <v:shape id="_x0000_s4143" style="position:absolute;left:10;top:10;width:10221;height:2470" coordorigin="10,10" coordsize="10221,2470" path="m10230,10r-10,10l10220,2470,20,2470r-10,10l10230,2480r,-2470xe" fillcolor="#d4cfc7" stroked="f">
                <v:path arrowok="t"/>
              </v:shape>
              <v:shape id="_x0000_s4142" type="#_x0000_t202" style="position:absolute;width:10241;height:2490" filled="f" stroked="f">
                <v:textbox inset="0,0,0,0">
                  <w:txbxContent>
                    <w:p w:rsidR="00731D97" w:rsidRDefault="001522BE">
                      <w:pPr>
                        <w:spacing w:before="48" w:line="240" w:lineRule="exact"/>
                        <w:ind w:left="40" w:right="5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Pages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11,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28-32;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Data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was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collected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from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MDPH,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Key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Informant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Survey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completed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by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88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participants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within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community,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Focus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Group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held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12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participants.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Morton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service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area,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Taunton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has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highest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count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alcohol/substance-related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hospitalizations.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regard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opioid-related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injuries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resulting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010202"/>
                          <w:w w:val="10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hospitalization,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all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cities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towns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within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service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area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had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higher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than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state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incidence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rate.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Substance</w:t>
                      </w:r>
                      <w:r>
                        <w:rPr>
                          <w:rFonts w:ascii="Calibri"/>
                          <w:color w:val="010202"/>
                          <w:w w:val="103"/>
                          <w:sz w:val="20"/>
                        </w:rPr>
                        <w:t xml:space="preserve"> 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abuse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was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rated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most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significant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community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health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issue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among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Key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Informant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Survey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participants,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well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focus</w:t>
                      </w:r>
                      <w:r>
                        <w:rPr>
                          <w:rFonts w:ascii="Calibri"/>
                          <w:color w:val="010202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group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participants.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programming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designed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address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these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issues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include: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staff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training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programs,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behavioral</w:t>
                      </w:r>
                      <w:r>
                        <w:rPr>
                          <w:rFonts w:ascii="Calibri"/>
                          <w:color w:val="010202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health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navigator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program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focus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screening,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treatment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referral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patients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appropriate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services, partnerships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substance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disorder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treatment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centers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referral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purposes.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also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provides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meeting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space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color w:val="010202"/>
                          <w:w w:val="9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AA</w:t>
                      </w:r>
                      <w:r>
                        <w:rPr>
                          <w:rFonts w:ascii="Calibri"/>
                          <w:color w:val="010202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NA</w:t>
                      </w:r>
                      <w:r>
                        <w:rPr>
                          <w:rFonts w:ascii="Calibri"/>
                          <w:color w:val="010202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meetings,</w:t>
                      </w:r>
                      <w:r>
                        <w:rPr>
                          <w:rFonts w:ascii="Calibri"/>
                          <w:color w:val="010202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has</w:t>
                      </w:r>
                      <w:r>
                        <w:rPr>
                          <w:rFonts w:ascii="Calibri"/>
                          <w:color w:val="010202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supported</w:t>
                      </w:r>
                      <w:r>
                        <w:rPr>
                          <w:rFonts w:ascii="Calibri"/>
                          <w:color w:val="010202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organizations</w:t>
                      </w:r>
                      <w:r>
                        <w:rPr>
                          <w:rFonts w:ascii="Calibri"/>
                          <w:color w:val="010202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within</w:t>
                      </w:r>
                      <w:r>
                        <w:rPr>
                          <w:rFonts w:ascii="Calibri"/>
                          <w:color w:val="010202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community</w:t>
                      </w:r>
                      <w:r>
                        <w:rPr>
                          <w:rFonts w:ascii="Calibri"/>
                          <w:color w:val="010202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focused</w:t>
                      </w:r>
                      <w:r>
                        <w:rPr>
                          <w:rFonts w:ascii="Calibri"/>
                          <w:color w:val="010202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color w:val="010202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substance</w:t>
                      </w:r>
                      <w:r>
                        <w:rPr>
                          <w:rFonts w:ascii="Calibri"/>
                          <w:color w:val="010202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abuse</w:t>
                      </w:r>
                      <w:r>
                        <w:rPr>
                          <w:rFonts w:ascii="Calibri"/>
                          <w:color w:val="010202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prevention</w:t>
                      </w:r>
                      <w:r>
                        <w:rPr>
                          <w:rFonts w:ascii="Calibri"/>
                          <w:color w:val="010202"/>
                          <w:w w:val="103"/>
                          <w:sz w:val="20"/>
                        </w:rPr>
                        <w:t xml:space="preserve"> 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treatment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such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Woman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Well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through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financial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donations.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731D97" w:rsidRDefault="001522BE">
      <w:pPr>
        <w:numPr>
          <w:ilvl w:val="2"/>
          <w:numId w:val="4"/>
        </w:numPr>
        <w:tabs>
          <w:tab w:val="left" w:pos="1553"/>
        </w:tabs>
        <w:spacing w:before="73"/>
        <w:ind w:left="1552" w:hanging="19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Mental</w:t>
      </w:r>
      <w:r>
        <w:rPr>
          <w:rFonts w:ascii="Calibri"/>
          <w:color w:val="010202"/>
          <w:spacing w:val="1"/>
          <w:sz w:val="20"/>
        </w:rPr>
        <w:t xml:space="preserve"> </w:t>
      </w:r>
      <w:r>
        <w:rPr>
          <w:rFonts w:ascii="Calibri"/>
          <w:color w:val="010202"/>
          <w:sz w:val="20"/>
        </w:rPr>
        <w:t>Illness</w:t>
      </w:r>
      <w:r>
        <w:rPr>
          <w:rFonts w:ascii="Calibri"/>
          <w:color w:val="010202"/>
          <w:spacing w:val="1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1"/>
          <w:sz w:val="20"/>
        </w:rPr>
        <w:t xml:space="preserve"> </w:t>
      </w:r>
      <w:r>
        <w:rPr>
          <w:rFonts w:ascii="Calibri"/>
          <w:color w:val="010202"/>
          <w:sz w:val="20"/>
        </w:rPr>
        <w:t>Mental</w:t>
      </w:r>
      <w:r>
        <w:rPr>
          <w:rFonts w:ascii="Calibri"/>
          <w:color w:val="010202"/>
          <w:spacing w:val="1"/>
          <w:sz w:val="20"/>
        </w:rPr>
        <w:t xml:space="preserve"> </w:t>
      </w:r>
      <w:r>
        <w:rPr>
          <w:rFonts w:ascii="Calibri"/>
          <w:color w:val="010202"/>
          <w:sz w:val="20"/>
        </w:rPr>
        <w:t>Health</w:t>
      </w:r>
    </w:p>
    <w:p w:rsidR="00731D97" w:rsidRDefault="001D2C0E">
      <w:pPr>
        <w:spacing w:line="200" w:lineRule="atLeast"/>
        <w:ind w:left="131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4130" style="width:512.05pt;height:136.5pt;mso-position-horizontal-relative:char;mso-position-vertical-relative:line" coordsize="10241,2730">
            <v:group id="_x0000_s4138" style="position:absolute;width:10241;height:2730" coordsize="10241,2730">
              <v:shape id="_x0000_s4139" style="position:absolute;width:10241;height:2730" coordsize="10241,2730" path="m10240,l,,,2730r10,-10l10,10r10220,l10240,xe" fillcolor="#010202" stroked="f">
                <v:path arrowok="t"/>
              </v:shape>
            </v:group>
            <v:group id="_x0000_s4136" style="position:absolute;width:10241;height:2730" coordsize="10241,2730">
              <v:shape id="_x0000_s4137" style="position:absolute;width:10241;height:2730" coordsize="10241,2730" path="m10240,r-10,10l10230,2720,10,2720,,2730r10240,l10240,xe" fillcolor="#010202" stroked="f">
                <v:path arrowok="t"/>
              </v:shape>
            </v:group>
            <v:group id="_x0000_s4134" style="position:absolute;left:10;top:10;width:10221;height:2710" coordorigin="10,10" coordsize="10221,2710">
              <v:shape id="_x0000_s4135" style="position:absolute;left:10;top:10;width:10221;height:2710" coordorigin="10,10" coordsize="10221,2710" path="m10230,10l10,10r,2710l20,2710,20,20r10200,l10230,10xe" fillcolor="#7b7c7b" stroked="f">
                <v:path arrowok="t"/>
              </v:shape>
            </v:group>
            <v:group id="_x0000_s4131" style="position:absolute;left:10;top:10;width:10221;height:2710" coordorigin="10,10" coordsize="10221,2710">
              <v:shape id="_x0000_s4133" style="position:absolute;left:10;top:10;width:10221;height:2710" coordorigin="10,10" coordsize="10221,2710" path="m10230,10r-10,10l10220,2710,20,2710r-10,10l10230,2720r,-2710xe" fillcolor="#d4cfc7" stroked="f">
                <v:path arrowok="t"/>
              </v:shape>
              <v:shape id="_x0000_s4132" type="#_x0000_t202" style="position:absolute;width:10241;height:2730" filled="f" stroked="f">
                <v:textbox inset="0,0,0,0">
                  <w:txbxContent>
                    <w:p w:rsidR="00731D97" w:rsidRDefault="001522BE">
                      <w:pPr>
                        <w:spacing w:before="48" w:line="240" w:lineRule="exact"/>
                        <w:ind w:left="40" w:right="55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Pages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11,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26-27,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47;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Data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was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collected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from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MDPH,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Key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Informant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Survey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Focus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Group.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Data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shows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that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Taunton</w:t>
                      </w:r>
                      <w:r>
                        <w:rPr>
                          <w:rFonts w:ascii="Calibri"/>
                          <w:color w:val="010202"/>
                          <w:w w:val="10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had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highest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suicide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death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count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within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service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area,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but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that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rate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lower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than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state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average.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Key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Informant</w:t>
                      </w:r>
                      <w:r>
                        <w:rPr>
                          <w:rFonts w:ascii="Calibri"/>
                          <w:color w:val="010202"/>
                          <w:w w:val="101"/>
                          <w:sz w:val="20"/>
                        </w:rPr>
                        <w:t xml:space="preserve"> 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Survey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participants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ranked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"Mental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Health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Issues"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2nd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most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significant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issue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within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community.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Survey</w:t>
                      </w:r>
                      <w:r>
                        <w:rPr>
                          <w:rFonts w:ascii="Calibri"/>
                          <w:color w:val="010202"/>
                          <w:w w:val="10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participants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focus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group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participants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felt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there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was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need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offer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more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beds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psychiatric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patients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better mental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health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training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medical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first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responder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 xml:space="preserve">staff. 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Participants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also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felt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although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local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support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systems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are</w:t>
                      </w:r>
                      <w:r>
                        <w:rPr>
                          <w:rFonts w:ascii="Calibri"/>
                          <w:color w:val="010202"/>
                          <w:w w:val="9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available,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community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was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not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aware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how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access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them,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that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long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wait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times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insurance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coverage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were barriers.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Suggested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programming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help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address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these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issues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included: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continued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support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patient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via</w:t>
                      </w:r>
                      <w:r>
                        <w:rPr>
                          <w:rFonts w:ascii="Calibri"/>
                          <w:color w:val="010202"/>
                          <w:w w:val="10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hospital's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behavioral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health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navigator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program,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training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staff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screening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patients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mental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illness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w w:val="10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promoting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suicide</w:t>
                      </w:r>
                      <w:r>
                        <w:rPr>
                          <w:rFonts w:ascii="Calibri"/>
                          <w:color w:val="010202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prevention,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partnering</w:t>
                      </w:r>
                      <w:r>
                        <w:rPr>
                          <w:rFonts w:ascii="Calibri"/>
                          <w:color w:val="010202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color w:val="010202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organizations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who</w:t>
                      </w:r>
                      <w:r>
                        <w:rPr>
                          <w:rFonts w:ascii="Calibri"/>
                          <w:color w:val="010202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offer</w:t>
                      </w:r>
                      <w:r>
                        <w:rPr>
                          <w:rFonts w:ascii="Calibri"/>
                          <w:color w:val="010202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mental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health</w:t>
                      </w:r>
                      <w:r>
                        <w:rPr>
                          <w:rFonts w:ascii="Calibri"/>
                          <w:color w:val="010202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services</w:t>
                      </w:r>
                      <w:r>
                        <w:rPr>
                          <w:rFonts w:ascii="Calibri"/>
                          <w:color w:val="010202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such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010202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Community</w:t>
                      </w:r>
                      <w:r>
                        <w:rPr>
                          <w:rFonts w:ascii="Calibri"/>
                          <w:color w:val="010202"/>
                          <w:w w:val="10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Counseling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Bristol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County,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participating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local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task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forces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or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committees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focused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coordinating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care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mental</w:t>
                      </w:r>
                      <w:r>
                        <w:rPr>
                          <w:rFonts w:ascii="Calibri"/>
                          <w:color w:val="010202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health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issues.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Community-wide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recommendations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were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also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made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2018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CHNA.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731D97" w:rsidRDefault="001522BE">
      <w:pPr>
        <w:numPr>
          <w:ilvl w:val="2"/>
          <w:numId w:val="4"/>
        </w:numPr>
        <w:tabs>
          <w:tab w:val="left" w:pos="1529"/>
        </w:tabs>
        <w:spacing w:before="94"/>
        <w:ind w:left="1528" w:hanging="17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Housing</w:t>
      </w:r>
      <w:r>
        <w:rPr>
          <w:rFonts w:ascii="Calibri"/>
          <w:color w:val="010202"/>
          <w:spacing w:val="21"/>
          <w:sz w:val="20"/>
        </w:rPr>
        <w:t xml:space="preserve"> </w:t>
      </w:r>
      <w:r>
        <w:rPr>
          <w:rFonts w:ascii="Calibri"/>
          <w:color w:val="010202"/>
          <w:sz w:val="20"/>
        </w:rPr>
        <w:t>Stability</w:t>
      </w:r>
      <w:r>
        <w:rPr>
          <w:rFonts w:ascii="Calibri"/>
          <w:color w:val="010202"/>
          <w:spacing w:val="21"/>
          <w:sz w:val="20"/>
        </w:rPr>
        <w:t xml:space="preserve"> </w:t>
      </w:r>
      <w:r>
        <w:rPr>
          <w:rFonts w:ascii="Calibri"/>
          <w:color w:val="010202"/>
          <w:sz w:val="20"/>
        </w:rPr>
        <w:t>/</w:t>
      </w:r>
      <w:r>
        <w:rPr>
          <w:rFonts w:ascii="Calibri"/>
          <w:color w:val="010202"/>
          <w:spacing w:val="21"/>
          <w:sz w:val="20"/>
        </w:rPr>
        <w:t xml:space="preserve"> </w:t>
      </w:r>
      <w:r>
        <w:rPr>
          <w:rFonts w:ascii="Calibri"/>
          <w:color w:val="010202"/>
          <w:sz w:val="20"/>
        </w:rPr>
        <w:t>Homelessness</w:t>
      </w:r>
    </w:p>
    <w:p w:rsidR="00731D97" w:rsidRDefault="00731D97">
      <w:pPr>
        <w:rPr>
          <w:rFonts w:ascii="Calibri" w:eastAsia="Calibri" w:hAnsi="Calibri" w:cs="Calibri"/>
          <w:sz w:val="3"/>
          <w:szCs w:val="3"/>
        </w:rPr>
      </w:pPr>
    </w:p>
    <w:p w:rsidR="00731D97" w:rsidRDefault="001D2C0E">
      <w:pPr>
        <w:spacing w:line="200" w:lineRule="atLeast"/>
        <w:ind w:left="131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4120" style="width:512.05pt;height:88.5pt;mso-position-horizontal-relative:char;mso-position-vertical-relative:line" coordsize="10241,1770">
            <v:group id="_x0000_s4128" style="position:absolute;width:10241;height:1770" coordsize="10241,1770">
              <v:shape id="_x0000_s4129" style="position:absolute;width:10241;height:1770" coordsize="10241,1770" path="m10240,l,,,1770r10,-10l10,10r10220,l10240,xe" fillcolor="#010202" stroked="f">
                <v:path arrowok="t"/>
              </v:shape>
            </v:group>
            <v:group id="_x0000_s4126" style="position:absolute;width:10241;height:1770" coordsize="10241,1770">
              <v:shape id="_x0000_s4127" style="position:absolute;width:10241;height:1770" coordsize="10241,1770" path="m10240,r-10,10l10230,1760,10,1760,,1770r10240,l10240,xe" fillcolor="#010202" stroked="f">
                <v:path arrowok="t"/>
              </v:shape>
            </v:group>
            <v:group id="_x0000_s4124" style="position:absolute;left:10;top:10;width:10221;height:1750" coordorigin="10,10" coordsize="10221,1750">
              <v:shape id="_x0000_s4125" style="position:absolute;left:10;top:10;width:10221;height:1750" coordorigin="10,10" coordsize="10221,1750" path="m10230,10l10,10r,1750l20,1750,20,20r10200,l10230,10xe" fillcolor="#7b7c7b" stroked="f">
                <v:path arrowok="t"/>
              </v:shape>
            </v:group>
            <v:group id="_x0000_s4121" style="position:absolute;left:10;top:10;width:10221;height:1750" coordorigin="10,10" coordsize="10221,1750">
              <v:shape id="_x0000_s4123" style="position:absolute;left:10;top:10;width:10221;height:1750" coordorigin="10,10" coordsize="10221,1750" path="m10230,10r-10,10l10220,1750,20,1750r-10,10l10230,1760r,-1750xe" fillcolor="#d4cfc7" stroked="f">
                <v:path arrowok="t"/>
              </v:shape>
              <v:shape id="_x0000_s4122" type="#_x0000_t202" style="position:absolute;width:10241;height:1770" filled="f" stroked="f">
                <v:textbox inset="0,0,0,0">
                  <w:txbxContent>
                    <w:p w:rsidR="00731D97" w:rsidRDefault="001522BE">
                      <w:pPr>
                        <w:spacing w:before="48" w:line="240" w:lineRule="exact"/>
                        <w:ind w:left="40" w:right="133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Page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41,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Pages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33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35;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data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collected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from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literature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review,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US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Census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Bureau.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hospital's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community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serves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large</w:t>
                      </w:r>
                      <w:r>
                        <w:rPr>
                          <w:rFonts w:ascii="Calibri"/>
                          <w:color w:val="010202"/>
                          <w:w w:val="10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population</w:t>
                      </w:r>
                      <w:r>
                        <w:rPr>
                          <w:rFonts w:ascii="Calibri"/>
                          <w:color w:val="010202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homeless</w:t>
                      </w:r>
                      <w:r>
                        <w:rPr>
                          <w:rFonts w:ascii="Calibri"/>
                          <w:color w:val="010202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or</w:t>
                      </w:r>
                      <w:r>
                        <w:rPr>
                          <w:rFonts w:ascii="Calibri"/>
                          <w:color w:val="010202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disadvantaged</w:t>
                      </w:r>
                      <w:r>
                        <w:rPr>
                          <w:rFonts w:ascii="Calibri"/>
                          <w:color w:val="010202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community</w:t>
                      </w:r>
                      <w:r>
                        <w:rPr>
                          <w:rFonts w:ascii="Calibri"/>
                          <w:color w:val="010202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members</w:t>
                      </w:r>
                      <w:r>
                        <w:rPr>
                          <w:rFonts w:ascii="Calibri"/>
                          <w:color w:val="010202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through</w:t>
                      </w:r>
                      <w:r>
                        <w:rPr>
                          <w:rFonts w:ascii="Calibri"/>
                          <w:color w:val="010202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various</w:t>
                      </w:r>
                      <w:r>
                        <w:rPr>
                          <w:rFonts w:ascii="Calibri"/>
                          <w:color w:val="010202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meal</w:t>
                      </w:r>
                      <w:r>
                        <w:rPr>
                          <w:rFonts w:ascii="Calibri"/>
                          <w:color w:val="010202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resource</w:t>
                      </w:r>
                      <w:r>
                        <w:rPr>
                          <w:rFonts w:ascii="Calibri"/>
                          <w:color w:val="010202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centers</w:t>
                      </w:r>
                      <w:r>
                        <w:rPr>
                          <w:rFonts w:ascii="Calibri"/>
                          <w:color w:val="010202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including</w:t>
                      </w:r>
                      <w:r>
                        <w:rPr>
                          <w:rFonts w:ascii="Calibri"/>
                          <w:color w:val="010202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Our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Daily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Bread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Meal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Resource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Center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Matthew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25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Mission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shelter.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Morton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supported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capacity</w:t>
                      </w:r>
                      <w:r>
                        <w:rPr>
                          <w:rFonts w:ascii="Calibri"/>
                          <w:color w:val="010202"/>
                          <w:w w:val="10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building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these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organizations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through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monetary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donations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or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sponsorships,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also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worked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Matthew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25</w:t>
                      </w:r>
                      <w:r>
                        <w:rPr>
                          <w:rFonts w:ascii="Calibri"/>
                          <w:color w:val="010202"/>
                          <w:w w:val="10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Mission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shelter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establish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foot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care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clinic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homeless.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provided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staffing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resources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well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supplies</w:t>
                      </w:r>
                      <w:r>
                        <w:rPr>
                          <w:rFonts w:ascii="Calibri"/>
                          <w:color w:val="010202"/>
                          <w:w w:val="10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support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program.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also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hosted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resource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days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Our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Daily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Bread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Meal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Resource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Center, providing</w:t>
                      </w:r>
                      <w:r>
                        <w:rPr>
                          <w:rFonts w:ascii="Calibri"/>
                          <w:color w:val="010202"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education,</w:t>
                      </w:r>
                      <w:r>
                        <w:rPr>
                          <w:rFonts w:ascii="Calibri"/>
                          <w:color w:val="010202"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resources</w:t>
                      </w:r>
                      <w:r>
                        <w:rPr>
                          <w:rFonts w:ascii="Calibri"/>
                          <w:color w:val="010202"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blood</w:t>
                      </w:r>
                      <w:r>
                        <w:rPr>
                          <w:rFonts w:ascii="Calibri"/>
                          <w:color w:val="010202"/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pressure</w:t>
                      </w:r>
                      <w:r>
                        <w:rPr>
                          <w:rFonts w:ascii="Calibri"/>
                          <w:color w:val="010202"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screenings.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731D97" w:rsidRDefault="00731D97">
      <w:pPr>
        <w:spacing w:before="7"/>
        <w:rPr>
          <w:rFonts w:ascii="Calibri" w:eastAsia="Calibri" w:hAnsi="Calibri" w:cs="Calibri"/>
          <w:sz w:val="8"/>
          <w:szCs w:val="8"/>
        </w:rPr>
      </w:pPr>
    </w:p>
    <w:p w:rsidR="00731D97" w:rsidRDefault="001D2C0E">
      <w:pPr>
        <w:spacing w:line="200" w:lineRule="atLeast"/>
        <w:ind w:left="131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4110" style="width:512.05pt;height:97.95pt;mso-position-horizontal-relative:char;mso-position-vertical-relative:line" coordsize="10241,1959">
            <v:group id="_x0000_s4118" style="position:absolute;top:189;width:10241;height:1770" coordorigin=",189" coordsize="10241,1770">
              <v:shape id="_x0000_s4119" style="position:absolute;top:189;width:10241;height:1770" coordorigin=",189" coordsize="10241,1770" path="m10240,189l,189,,1959r10,-10l10,199r10220,l10240,189xe" fillcolor="#010202" stroked="f">
                <v:path arrowok="t"/>
              </v:shape>
            </v:group>
            <v:group id="_x0000_s4116" style="position:absolute;top:189;width:10241;height:1770" coordorigin=",189" coordsize="10241,1770">
              <v:shape id="_x0000_s4117" style="position:absolute;top:189;width:10241;height:1770" coordorigin=",189" coordsize="10241,1770" path="m10240,189r-10,10l10230,1949,10,1949,,1959r10240,l10240,189xe" fillcolor="#010202" stroked="f">
                <v:path arrowok="t"/>
              </v:shape>
            </v:group>
            <v:group id="_x0000_s4114" style="position:absolute;left:10;top:199;width:10221;height:1750" coordorigin="10,199" coordsize="10221,1750">
              <v:shape id="_x0000_s4115" style="position:absolute;left:10;top:199;width:10221;height:1750" coordorigin="10,199" coordsize="10221,1750" path="m10230,199l10,199r,1750l20,1939,20,209r10200,l10230,199xe" fillcolor="#7b7c7b" stroked="f">
                <v:path arrowok="t"/>
              </v:shape>
            </v:group>
            <v:group id="_x0000_s4111" style="position:absolute;left:10;top:199;width:10221;height:1750" coordorigin="10,199" coordsize="10221,1750">
              <v:shape id="_x0000_s4113" style="position:absolute;left:10;top:199;width:10221;height:1750" coordorigin="10,199" coordsize="10221,1750" path="m10230,199r-10,10l10220,1939,20,1939r-10,10l10230,1949r,-1750xe" fillcolor="#d4cfc7" stroked="f">
                <v:path arrowok="t"/>
              </v:shape>
              <v:shape id="_x0000_s4112" type="#_x0000_t202" style="position:absolute;width:10241;height:1959" filled="f" stroked="f">
                <v:textbox inset="0,0,0,0">
                  <w:txbxContent>
                    <w:p w:rsidR="00731D97" w:rsidRDefault="001522BE">
                      <w:pPr>
                        <w:spacing w:line="212" w:lineRule="exact"/>
                        <w:ind w:left="4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d.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Chronic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Disease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focus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Cancer,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Heart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Disease,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Diabetes</w:t>
                      </w:r>
                    </w:p>
                    <w:p w:rsidR="00731D97" w:rsidRDefault="001522BE">
                      <w:pPr>
                        <w:spacing w:before="24" w:line="240" w:lineRule="exact"/>
                        <w:ind w:left="40" w:right="107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Pages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11, 17-23, 42-45; Data was collected from MDPH, a literature review, and a Key Informant Survey. For cancer, heart disease,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respiratory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disease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diabetes,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certain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towns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exceed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state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level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disease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prevalence.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Taunton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maintained</w:t>
                      </w:r>
                      <w:r>
                        <w:rPr>
                          <w:rFonts w:ascii="Calibri"/>
                          <w:color w:val="010202"/>
                          <w:w w:val="10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higher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than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state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averages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cancer-related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deaths,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COPD-related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visits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diabetes-related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deaths.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Suggested</w:t>
                      </w:r>
                      <w:r>
                        <w:rPr>
                          <w:rFonts w:ascii="Calibri"/>
                          <w:color w:val="010202"/>
                          <w:w w:val="10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areas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focus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were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supporting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community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organizations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focused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disease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prevention,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providing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free</w:t>
                      </w:r>
                      <w:r>
                        <w:rPr>
                          <w:rFonts w:ascii="Calibri"/>
                          <w:color w:val="010202"/>
                          <w:w w:val="9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screening</w:t>
                      </w:r>
                      <w:r>
                        <w:rPr>
                          <w:rFonts w:ascii="Calibri"/>
                          <w:color w:val="010202"/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programs,</w:t>
                      </w:r>
                      <w:r>
                        <w:rPr>
                          <w:rFonts w:ascii="Calibri"/>
                          <w:color w:val="010202"/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offering</w:t>
                      </w:r>
                      <w:r>
                        <w:rPr>
                          <w:rFonts w:ascii="Calibri"/>
                          <w:color w:val="010202"/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health</w:t>
                      </w:r>
                      <w:r>
                        <w:rPr>
                          <w:rFonts w:ascii="Calibri"/>
                          <w:color w:val="010202"/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education</w:t>
                      </w:r>
                      <w:r>
                        <w:rPr>
                          <w:rFonts w:ascii="Calibri"/>
                          <w:color w:val="010202"/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programs,</w:t>
                      </w:r>
                      <w:r>
                        <w:rPr>
                          <w:rFonts w:ascii="Calibri"/>
                          <w:color w:val="010202"/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educating</w:t>
                      </w:r>
                      <w:r>
                        <w:rPr>
                          <w:rFonts w:ascii="Calibri"/>
                          <w:color w:val="010202"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community</w:t>
                      </w:r>
                      <w:r>
                        <w:rPr>
                          <w:rFonts w:ascii="Calibri"/>
                          <w:color w:val="010202"/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about</w:t>
                      </w:r>
                      <w:r>
                        <w:rPr>
                          <w:rFonts w:ascii="Calibri"/>
                          <w:color w:val="010202"/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hospital's</w:t>
                      </w:r>
                      <w:r>
                        <w:rPr>
                          <w:rFonts w:ascii="Calibri"/>
                          <w:color w:val="010202"/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lung</w:t>
                      </w:r>
                      <w:r>
                        <w:rPr>
                          <w:rFonts w:ascii="Calibri"/>
                          <w:color w:val="010202"/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cancer</w:t>
                      </w:r>
                      <w:r>
                        <w:rPr>
                          <w:rFonts w:ascii="Calibri"/>
                          <w:color w:val="010202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screening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services,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participating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or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sponsoring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community-based</w:t>
                      </w:r>
                      <w:r>
                        <w:rPr>
                          <w:rFonts w:ascii="Calibri"/>
                          <w:color w:val="010202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events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focused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raising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awareness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these</w:t>
                      </w:r>
                      <w:r>
                        <w:rPr>
                          <w:rFonts w:ascii="Calibri"/>
                          <w:color w:val="010202"/>
                          <w:w w:val="10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diseases.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731D97" w:rsidRDefault="00731D97">
      <w:pPr>
        <w:spacing w:before="11"/>
        <w:rPr>
          <w:rFonts w:ascii="Calibri" w:eastAsia="Calibri" w:hAnsi="Calibri" w:cs="Calibri"/>
          <w:sz w:val="8"/>
          <w:szCs w:val="8"/>
        </w:rPr>
      </w:pPr>
    </w:p>
    <w:p w:rsidR="00731D97" w:rsidRDefault="001D2C0E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774" type="#_x0000_t202" style="width:8in;height:17pt;mso-left-percent:-10001;mso-top-percent:-10001;mso-position-horizontal:absolute;mso-position-horizontal-relative:char;mso-position-vertical:absolute;mso-position-vertical-relative:line;mso-left-percent:-10001;mso-top-percent:-10001" fillcolor="#131b5c" stroked="f">
            <v:textbox inset="0,0,0,0">
              <w:txbxContent>
                <w:p w:rsidR="00731D97" w:rsidRDefault="001522BE">
                  <w:pPr>
                    <w:spacing w:line="315" w:lineRule="exact"/>
                    <w:ind w:left="28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 xml:space="preserve">6. </w:t>
                  </w:r>
                  <w:r>
                    <w:rPr>
                      <w:rFonts w:ascii="Calibri"/>
                      <w:b/>
                      <w:color w:val="FFFFFF"/>
                      <w:spacing w:val="29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>Community</w:t>
                  </w:r>
                  <w:r>
                    <w:rPr>
                      <w:rFonts w:ascii="Calibri"/>
                      <w:b/>
                      <w:color w:val="FFFFFF"/>
                      <w:spacing w:val="15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>Definition</w:t>
                  </w:r>
                </w:p>
              </w:txbxContent>
            </v:textbox>
          </v:shape>
        </w:pict>
      </w:r>
    </w:p>
    <w:p w:rsidR="00731D97" w:rsidRDefault="00731D97">
      <w:pPr>
        <w:spacing w:before="1"/>
        <w:rPr>
          <w:rFonts w:ascii="Calibri" w:eastAsia="Calibri" w:hAnsi="Calibri" w:cs="Calibri"/>
          <w:sz w:val="8"/>
          <w:szCs w:val="8"/>
        </w:rPr>
      </w:pPr>
    </w:p>
    <w:p w:rsidR="00731D97" w:rsidRDefault="001D2C0E">
      <w:pPr>
        <w:spacing w:before="66"/>
        <w:ind w:left="157"/>
        <w:rPr>
          <w:rFonts w:ascii="Calibri" w:eastAsia="Calibri" w:hAnsi="Calibri" w:cs="Calibri"/>
          <w:sz w:val="20"/>
          <w:szCs w:val="20"/>
        </w:rPr>
      </w:pPr>
      <w:r>
        <w:pict>
          <v:group id="_x0000_s4098" style="position:absolute;left:0;text-align:left;margin-left:39.75pt;margin-top:67.5pt;width:13.5pt;height:14.55pt;z-index:-451456;mso-position-horizontal-relative:page" coordorigin="795,1350" coordsize="270,291">
            <v:group id="_x0000_s4107" style="position:absolute;left:795;top:1350;width:270;height:291" coordorigin="795,1350" coordsize="270,291">
              <v:shape id="_x0000_s4108" style="position:absolute;left:795;top:1350;width:270;height:291" coordorigin="795,1350" coordsize="270,291" path="m795,1640r270,l1065,1350r-270,l795,1640xe" fillcolor="#d4cfc7" stroked="f">
                <v:path arrowok="t"/>
              </v:shape>
            </v:group>
            <v:group id="_x0000_s4105" style="position:absolute;left:795;top:1350;width:270;height:291" coordorigin="795,1350" coordsize="270,291">
              <v:shape id="_x0000_s4106" style="position:absolute;left:795;top:1350;width:270;height:291" coordorigin="795,1350" coordsize="270,291" path="m1065,1350r-270,l795,1640r10,-10l805,1360r250,l1065,1350xe" fillcolor="#010202" stroked="f">
                <v:path arrowok="t"/>
              </v:shape>
            </v:group>
            <v:group id="_x0000_s4103" style="position:absolute;left:795;top:1350;width:270;height:291" coordorigin="795,1350" coordsize="270,291">
              <v:shape id="_x0000_s4104" style="position:absolute;left:795;top:1350;width:270;height:291" coordorigin="795,1350" coordsize="270,291" path="m1065,1350r-10,10l1055,1630r-250,l795,1640r270,l1065,1350xe" fillcolor="#010202" stroked="f">
                <v:path arrowok="t"/>
              </v:shape>
            </v:group>
            <v:group id="_x0000_s4101" style="position:absolute;left:805;top:1360;width:250;height:271" coordorigin="805,1360" coordsize="250,271">
              <v:shape id="_x0000_s4102" style="position:absolute;left:805;top:1360;width:250;height:271" coordorigin="805,1360" coordsize="250,271" path="m1055,1360r-250,l805,1630r10,-10l815,1370r230,l1055,1360xe" stroked="f">
                <v:path arrowok="t"/>
              </v:shape>
            </v:group>
            <v:group id="_x0000_s4099" style="position:absolute;left:805;top:1360;width:250;height:271" coordorigin="805,1360" coordsize="250,271">
              <v:shape id="_x0000_s4100" style="position:absolute;left:805;top:1360;width:250;height:271" coordorigin="805,1360" coordsize="250,271" path="m1055,1360r-10,10l1045,1620r-230,l805,1630r250,l1055,1360xe" fillcolor="#7b7c7b" stroked="f">
                <v:path arrowok="t"/>
              </v:shape>
            </v:group>
            <w10:wrap anchorx="page"/>
          </v:group>
        </w:pict>
      </w:r>
      <w:r>
        <w:pict>
          <v:group id="_x0000_s4087" style="position:absolute;left:0;text-align:left;margin-left:21.05pt;margin-top:67.5pt;width:13.5pt;height:14.55pt;z-index:-451432;mso-position-horizontal-relative:page" coordorigin="421,1350" coordsize="270,291">
            <v:group id="_x0000_s4096" style="position:absolute;left:421;top:1350;width:270;height:291" coordorigin="421,1350" coordsize="270,291">
              <v:shape id="_x0000_s4097" style="position:absolute;left:421;top:1350;width:270;height:291" coordorigin="421,1350" coordsize="270,291" path="m421,1640r269,l690,1350r-269,l421,1640xe" fillcolor="#d4cfc7" stroked="f">
                <v:path arrowok="t"/>
              </v:shape>
            </v:group>
            <v:group id="_x0000_s4094" style="position:absolute;left:421;top:1350;width:270;height:291" coordorigin="421,1350" coordsize="270,291">
              <v:shape id="_x0000_s4095" style="position:absolute;left:421;top:1350;width:270;height:291" coordorigin="421,1350" coordsize="270,291" path="m690,1350r-269,l421,1640r10,-10l431,1360r249,l690,1350xe" fillcolor="#010202" stroked="f">
                <v:path arrowok="t"/>
              </v:shape>
            </v:group>
            <v:group id="_x0000_s4092" style="position:absolute;left:421;top:1350;width:270;height:291" coordorigin="421,1350" coordsize="270,291">
              <v:shape id="_x0000_s4093" style="position:absolute;left:421;top:1350;width:270;height:291" coordorigin="421,1350" coordsize="270,291" path="m690,1350r-10,10l680,1630r-249,l421,1640r269,l690,1350xe" fillcolor="#010202" stroked="f">
                <v:path arrowok="t"/>
              </v:shape>
            </v:group>
            <v:group id="_x0000_s4090" style="position:absolute;left:431;top:1360;width:250;height:271" coordorigin="431,1360" coordsize="250,271">
              <v:shape id="_x0000_s4091" style="position:absolute;left:431;top:1360;width:250;height:271" coordorigin="431,1360" coordsize="250,271" path="m680,1360r-249,l431,1630r10,-10l441,1370r229,l680,1360xe" stroked="f">
                <v:path arrowok="t"/>
              </v:shape>
            </v:group>
            <v:group id="_x0000_s4088" style="position:absolute;left:431;top:1360;width:250;height:271" coordorigin="431,1360" coordsize="250,271">
              <v:shape id="_x0000_s4089" style="position:absolute;left:431;top:1360;width:250;height:271" coordorigin="431,1360" coordsize="250,271" path="m680,1360r-10,10l670,1620r-229,l431,1630r249,l680,1360xe" fillcolor="#7b7c7b" stroked="f">
                <v:path arrowok="t"/>
              </v:shape>
            </v:group>
            <w10:wrap anchorx="page"/>
          </v:group>
        </w:pict>
      </w:r>
      <w:r>
        <w:pict>
          <v:group id="_x0000_s4078" style="position:absolute;left:0;text-align:left;margin-left:58.65pt;margin-top:67.9pt;width:190.85pt;height:19.85pt;z-index:-451408;mso-position-horizontal-relative:page" coordorigin="1173,1358" coordsize="3817,397">
            <v:group id="_x0000_s4085" style="position:absolute;left:1173;top:1358;width:3817;height:397" coordorigin="1173,1358" coordsize="3817,397">
              <v:shape id="_x0000_s4086" style="position:absolute;left:1173;top:1358;width:3817;height:397" coordorigin="1173,1358" coordsize="3817,397" path="m4990,1358r-3817,l1173,1755r10,-10l1183,1368r3797,l4990,1358xe" fillcolor="#010202" stroked="f">
                <v:path arrowok="t"/>
              </v:shape>
            </v:group>
            <v:group id="_x0000_s4083" style="position:absolute;left:1173;top:1358;width:3817;height:397" coordorigin="1173,1358" coordsize="3817,397">
              <v:shape id="_x0000_s4084" style="position:absolute;left:1173;top:1358;width:3817;height:397" coordorigin="1173,1358" coordsize="3817,397" path="m4990,1358r-10,10l4980,1745r-3797,l1173,1755r3817,l4990,1358xe" fillcolor="#010202" stroked="f">
                <v:path arrowok="t"/>
              </v:shape>
            </v:group>
            <v:group id="_x0000_s4081" style="position:absolute;left:1183;top:1368;width:3797;height:377" coordorigin="1183,1368" coordsize="3797,377">
              <v:shape id="_x0000_s4082" style="position:absolute;left:1183;top:1368;width:3797;height:377" coordorigin="1183,1368" coordsize="3797,377" path="m4980,1368r-3797,l1183,1745r10,-10l1193,1378r3777,l4980,1368xe" fillcolor="#7b7c7b" stroked="f">
                <v:path arrowok="t"/>
              </v:shape>
            </v:group>
            <v:group id="_x0000_s4079" style="position:absolute;left:1183;top:1368;width:3797;height:377" coordorigin="1183,1368" coordsize="3797,377">
              <v:shape id="_x0000_s4080" style="position:absolute;left:1183;top:1368;width:3797;height:377" coordorigin="1183,1368" coordsize="3797,377" path="m4980,1368r-10,10l4970,1735r-3777,l1183,1745r3797,l4980,1368xe" fillcolor="#d4cfc7" stroked="f">
                <v:path arrowok="t"/>
              </v:shape>
            </v:group>
            <w10:wrap anchorx="page"/>
          </v:group>
        </w:pict>
      </w:r>
      <w:r w:rsidR="001522BE">
        <w:rPr>
          <w:rFonts w:ascii="Calibri"/>
          <w:color w:val="010202"/>
          <w:position w:val="1"/>
          <w:sz w:val="20"/>
        </w:rPr>
        <w:t>Specify</w:t>
      </w:r>
      <w:r w:rsidR="001522BE">
        <w:rPr>
          <w:rFonts w:ascii="Calibri"/>
          <w:color w:val="010202"/>
          <w:spacing w:val="9"/>
          <w:position w:val="1"/>
          <w:sz w:val="20"/>
        </w:rPr>
        <w:t xml:space="preserve"> </w:t>
      </w:r>
      <w:r w:rsidR="001522BE">
        <w:rPr>
          <w:rFonts w:ascii="Calibri"/>
          <w:color w:val="010202"/>
          <w:position w:val="1"/>
          <w:sz w:val="20"/>
        </w:rPr>
        <w:t>the</w:t>
      </w:r>
      <w:r w:rsidR="001522BE">
        <w:rPr>
          <w:rFonts w:ascii="Calibri"/>
          <w:color w:val="010202"/>
          <w:spacing w:val="9"/>
          <w:position w:val="1"/>
          <w:sz w:val="20"/>
        </w:rPr>
        <w:t xml:space="preserve"> </w:t>
      </w:r>
      <w:r w:rsidR="001522BE">
        <w:rPr>
          <w:rFonts w:ascii="Calibri"/>
          <w:color w:val="010202"/>
          <w:position w:val="1"/>
          <w:sz w:val="20"/>
        </w:rPr>
        <w:t>community(ies)</w:t>
      </w:r>
      <w:r w:rsidR="001522BE">
        <w:rPr>
          <w:rFonts w:ascii="Calibri"/>
          <w:color w:val="010202"/>
          <w:spacing w:val="10"/>
          <w:position w:val="1"/>
          <w:sz w:val="20"/>
        </w:rPr>
        <w:t xml:space="preserve"> </w:t>
      </w:r>
      <w:r w:rsidR="001522BE">
        <w:rPr>
          <w:rFonts w:ascii="Calibri"/>
          <w:color w:val="010202"/>
          <w:position w:val="1"/>
          <w:sz w:val="20"/>
        </w:rPr>
        <w:t>identified</w:t>
      </w:r>
      <w:r w:rsidR="001522BE">
        <w:rPr>
          <w:rFonts w:ascii="Calibri"/>
          <w:color w:val="010202"/>
          <w:spacing w:val="9"/>
          <w:position w:val="1"/>
          <w:sz w:val="20"/>
        </w:rPr>
        <w:t xml:space="preserve"> </w:t>
      </w:r>
      <w:r w:rsidR="001522BE">
        <w:rPr>
          <w:rFonts w:ascii="Calibri"/>
          <w:color w:val="010202"/>
          <w:position w:val="1"/>
          <w:sz w:val="20"/>
        </w:rPr>
        <w:t>in</w:t>
      </w:r>
      <w:r w:rsidR="001522BE">
        <w:rPr>
          <w:rFonts w:ascii="Calibri"/>
          <w:color w:val="010202"/>
          <w:spacing w:val="10"/>
          <w:position w:val="1"/>
          <w:sz w:val="20"/>
        </w:rPr>
        <w:t xml:space="preserve"> </w:t>
      </w:r>
      <w:r w:rsidR="001522BE">
        <w:rPr>
          <w:rFonts w:ascii="Calibri"/>
          <w:color w:val="010202"/>
          <w:position w:val="1"/>
          <w:sz w:val="20"/>
        </w:rPr>
        <w:t>the</w:t>
      </w:r>
      <w:r w:rsidR="001522BE">
        <w:rPr>
          <w:rFonts w:ascii="Calibri"/>
          <w:color w:val="010202"/>
          <w:spacing w:val="9"/>
          <w:position w:val="1"/>
          <w:sz w:val="20"/>
        </w:rPr>
        <w:t xml:space="preserve"> </w:t>
      </w:r>
      <w:r w:rsidR="001522BE">
        <w:rPr>
          <w:rFonts w:ascii="Calibri"/>
          <w:color w:val="010202"/>
          <w:position w:val="1"/>
          <w:sz w:val="20"/>
        </w:rPr>
        <w:t xml:space="preserve">Applicant's  </w:t>
      </w:r>
      <w:r w:rsidR="001522BE">
        <w:rPr>
          <w:rFonts w:ascii="Calibri"/>
          <w:color w:val="010202"/>
          <w:spacing w:val="27"/>
          <w:position w:val="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Morton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Hospital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CHNA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2018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10"/>
        <w:rPr>
          <w:rFonts w:ascii="Calibri" w:eastAsia="Calibri" w:hAnsi="Calibri" w:cs="Calibri"/>
          <w:sz w:val="10"/>
          <w:szCs w:val="1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"/>
        <w:gridCol w:w="3930"/>
        <w:gridCol w:w="6825"/>
      </w:tblGrid>
      <w:tr w:rsidR="00731D97">
        <w:trPr>
          <w:trHeight w:hRule="exact" w:val="600"/>
        </w:trPr>
        <w:tc>
          <w:tcPr>
            <w:tcW w:w="756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33" w:line="240" w:lineRule="exact"/>
              <w:ind w:left="151" w:right="22" w:hanging="1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Add/Del</w:t>
            </w:r>
            <w:r>
              <w:rPr>
                <w:rFonts w:ascii="Calibri"/>
                <w:color w:val="010202"/>
                <w:w w:val="10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Rows</w:t>
            </w:r>
          </w:p>
        </w:tc>
        <w:tc>
          <w:tcPr>
            <w:tcW w:w="393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5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Municipality</w:t>
            </w:r>
          </w:p>
        </w:tc>
        <w:tc>
          <w:tcPr>
            <w:tcW w:w="682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33" w:line="240" w:lineRule="exact"/>
              <w:ind w:left="23" w:right="6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If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engagement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occurs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in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specific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neighborhoods,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please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list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those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specific</w:t>
            </w:r>
            <w:r>
              <w:rPr>
                <w:rFonts w:ascii="Calibri"/>
                <w:color w:val="010202"/>
                <w:w w:val="103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neighborhoods:</w:t>
            </w:r>
          </w:p>
        </w:tc>
      </w:tr>
      <w:tr w:rsidR="00731D97">
        <w:trPr>
          <w:trHeight w:hRule="exact" w:val="510"/>
        </w:trPr>
        <w:tc>
          <w:tcPr>
            <w:tcW w:w="756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tabs>
                <w:tab w:val="left" w:pos="521"/>
              </w:tabs>
              <w:spacing w:line="334" w:lineRule="exact"/>
              <w:ind w:left="10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010202"/>
                <w:w w:val="110"/>
                <w:position w:val="1"/>
                <w:sz w:val="28"/>
              </w:rPr>
              <w:t>+</w:t>
            </w:r>
            <w:r>
              <w:rPr>
                <w:rFonts w:ascii="Calibri"/>
                <w:color w:val="010202"/>
                <w:w w:val="110"/>
                <w:position w:val="1"/>
                <w:sz w:val="28"/>
              </w:rPr>
              <w:tab/>
            </w:r>
            <w:r>
              <w:rPr>
                <w:rFonts w:ascii="Calibri"/>
                <w:color w:val="010202"/>
                <w:w w:val="110"/>
                <w:sz w:val="28"/>
              </w:rPr>
              <w:t>-</w:t>
            </w:r>
          </w:p>
        </w:tc>
        <w:tc>
          <w:tcPr>
            <w:tcW w:w="393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34"/>
              <w:ind w:left="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Taunton</w:t>
            </w:r>
          </w:p>
        </w:tc>
        <w:tc>
          <w:tcPr>
            <w:tcW w:w="682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09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Including</w:t>
            </w:r>
            <w:r>
              <w:rPr>
                <w:rFonts w:ascii="Calibri"/>
                <w:color w:val="010202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East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Taunton</w:t>
            </w:r>
            <w:r>
              <w:rPr>
                <w:rFonts w:ascii="Calibri"/>
                <w:color w:val="010202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(not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available</w:t>
            </w:r>
            <w:r>
              <w:rPr>
                <w:rFonts w:ascii="Calibri"/>
                <w:color w:val="010202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in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drop-down)</w:t>
            </w:r>
          </w:p>
        </w:tc>
      </w:tr>
    </w:tbl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pgSz w:w="12240" w:h="15840"/>
          <w:pgMar w:top="360" w:right="240" w:bottom="380" w:left="260" w:header="0" w:footer="191" w:gutter="0"/>
          <w:cols w:space="720"/>
        </w:sectPr>
      </w:pPr>
    </w:p>
    <w:p w:rsidR="00731D97" w:rsidRDefault="001D2C0E">
      <w:pPr>
        <w:spacing w:before="55"/>
        <w:ind w:right="1215"/>
        <w:jc w:val="right"/>
        <w:rPr>
          <w:rFonts w:ascii="Calibri" w:eastAsia="Calibri" w:hAnsi="Calibri" w:cs="Calibri"/>
          <w:sz w:val="20"/>
          <w:szCs w:val="20"/>
        </w:rPr>
      </w:pPr>
      <w:r>
        <w:pict>
          <v:group id="_x0000_s4067" style="position:absolute;left:0;text-align:left;margin-left:39.75pt;margin-top:56.95pt;width:13.5pt;height:14.55pt;z-index:-451384;mso-position-horizontal-relative:page" coordorigin="795,1139" coordsize="270,291">
            <v:group id="_x0000_s4076" style="position:absolute;left:795;top:1139;width:270;height:291" coordorigin="795,1139" coordsize="270,291">
              <v:shape id="_x0000_s4077" style="position:absolute;left:795;top:1139;width:270;height:291" coordorigin="795,1139" coordsize="270,291" path="m795,1430r270,l1065,1139r-270,l795,1430xe" fillcolor="#d4cfc7" stroked="f">
                <v:path arrowok="t"/>
              </v:shape>
            </v:group>
            <v:group id="_x0000_s4074" style="position:absolute;left:795;top:1139;width:270;height:291" coordorigin="795,1139" coordsize="270,291">
              <v:shape id="_x0000_s4075" style="position:absolute;left:795;top:1139;width:270;height:291" coordorigin="795,1139" coordsize="270,291" path="m1065,1139r-270,l795,1430r10,-10l805,1149r250,l1065,1139xe" fillcolor="#010202" stroked="f">
                <v:path arrowok="t"/>
              </v:shape>
            </v:group>
            <v:group id="_x0000_s4072" style="position:absolute;left:795;top:1139;width:270;height:291" coordorigin="795,1139" coordsize="270,291">
              <v:shape id="_x0000_s4073" style="position:absolute;left:795;top:1139;width:270;height:291" coordorigin="795,1139" coordsize="270,291" path="m1065,1139r-10,10l1055,1420r-250,l795,1430r270,l1065,1139xe" fillcolor="#010202" stroked="f">
                <v:path arrowok="t"/>
              </v:shape>
            </v:group>
            <v:group id="_x0000_s4070" style="position:absolute;left:805;top:1149;width:250;height:271" coordorigin="805,1149" coordsize="250,271">
              <v:shape id="_x0000_s4071" style="position:absolute;left:805;top:1149;width:250;height:271" coordorigin="805,1149" coordsize="250,271" path="m1055,1149r-250,l805,1420r10,-10l815,1159r230,l1055,1149xe" stroked="f">
                <v:path arrowok="t"/>
              </v:shape>
            </v:group>
            <v:group id="_x0000_s4068" style="position:absolute;left:805;top:1149;width:250;height:271" coordorigin="805,1149" coordsize="250,271">
              <v:shape id="_x0000_s4069" style="position:absolute;left:805;top:1149;width:250;height:271" coordorigin="805,1149" coordsize="250,271" path="m1055,1149r-10,10l1045,1410r-230,l805,1420r250,l1055,1149xe" fillcolor="#7b7c7b" stroked="f">
                <v:path arrowok="t"/>
              </v:shape>
            </v:group>
            <w10:wrap anchorx="page"/>
          </v:group>
        </w:pict>
      </w:r>
      <w:r>
        <w:pict>
          <v:group id="_x0000_s4056" style="position:absolute;left:0;text-align:left;margin-left:21.05pt;margin-top:56.95pt;width:13.5pt;height:14.55pt;z-index:-451360;mso-position-horizontal-relative:page" coordorigin="421,1139" coordsize="270,291">
            <v:group id="_x0000_s4065" style="position:absolute;left:421;top:1139;width:270;height:291" coordorigin="421,1139" coordsize="270,291">
              <v:shape id="_x0000_s4066" style="position:absolute;left:421;top:1139;width:270;height:291" coordorigin="421,1139" coordsize="270,291" path="m421,1430r269,l690,1139r-269,l421,1430xe" fillcolor="#d4cfc7" stroked="f">
                <v:path arrowok="t"/>
              </v:shape>
            </v:group>
            <v:group id="_x0000_s4063" style="position:absolute;left:421;top:1139;width:270;height:291" coordorigin="421,1139" coordsize="270,291">
              <v:shape id="_x0000_s4064" style="position:absolute;left:421;top:1139;width:270;height:291" coordorigin="421,1139" coordsize="270,291" path="m690,1139r-269,l421,1430r10,-10l431,1149r249,l690,1139xe" fillcolor="#010202" stroked="f">
                <v:path arrowok="t"/>
              </v:shape>
            </v:group>
            <v:group id="_x0000_s4061" style="position:absolute;left:421;top:1139;width:270;height:291" coordorigin="421,1139" coordsize="270,291">
              <v:shape id="_x0000_s4062" style="position:absolute;left:421;top:1139;width:270;height:291" coordorigin="421,1139" coordsize="270,291" path="m690,1139r-10,10l680,1420r-249,l421,1430r269,l690,1139xe" fillcolor="#010202" stroked="f">
                <v:path arrowok="t"/>
              </v:shape>
            </v:group>
            <v:group id="_x0000_s4059" style="position:absolute;left:431;top:1149;width:250;height:271" coordorigin="431,1149" coordsize="250,271">
              <v:shape id="_x0000_s4060" style="position:absolute;left:431;top:1149;width:250;height:271" coordorigin="431,1149" coordsize="250,271" path="m680,1149r-249,l431,1420r10,-10l441,1159r229,l680,1149xe" stroked="f">
                <v:path arrowok="t"/>
              </v:shape>
            </v:group>
            <v:group id="_x0000_s4057" style="position:absolute;left:431;top:1149;width:250;height:271" coordorigin="431,1149" coordsize="250,271">
              <v:shape id="_x0000_s4058" style="position:absolute;left:431;top:1149;width:250;height:271" coordorigin="431,1149" coordsize="250,271" path="m680,1149r-10,10l670,1410r-229,l431,1420r249,l680,1149xe" fillcolor="#7b7c7b" stroked="f">
                <v:path arrowok="t"/>
              </v:shape>
            </v:group>
            <w10:wrap anchorx="page"/>
          </v:group>
        </w:pict>
      </w:r>
      <w:r>
        <w:pict>
          <v:group id="_x0000_s4047" style="position:absolute;left:0;text-align:left;margin-left:58.65pt;margin-top:57.35pt;width:190.85pt;height:19.85pt;z-index:-451336;mso-position-horizontal-relative:page" coordorigin="1173,1147" coordsize="3817,397">
            <v:group id="_x0000_s4054" style="position:absolute;left:1173;top:1147;width:3817;height:397" coordorigin="1173,1147" coordsize="3817,397">
              <v:shape id="_x0000_s4055" style="position:absolute;left:1173;top:1147;width:3817;height:397" coordorigin="1173,1147" coordsize="3817,397" path="m4990,1147r-3817,l1173,1544r10,-10l1183,1157r3797,l4990,1147xe" fillcolor="#010202" stroked="f">
                <v:path arrowok="t"/>
              </v:shape>
            </v:group>
            <v:group id="_x0000_s4052" style="position:absolute;left:1173;top:1147;width:3817;height:397" coordorigin="1173,1147" coordsize="3817,397">
              <v:shape id="_x0000_s4053" style="position:absolute;left:1173;top:1147;width:3817;height:397" coordorigin="1173,1147" coordsize="3817,397" path="m4990,1147r-10,10l4980,1534r-3797,l1173,1544r3817,l4990,1147xe" fillcolor="#010202" stroked="f">
                <v:path arrowok="t"/>
              </v:shape>
            </v:group>
            <v:group id="_x0000_s4050" style="position:absolute;left:1183;top:1157;width:3797;height:377" coordorigin="1183,1157" coordsize="3797,377">
              <v:shape id="_x0000_s4051" style="position:absolute;left:1183;top:1157;width:3797;height:377" coordorigin="1183,1157" coordsize="3797,377" path="m4980,1157r-3797,l1183,1534r10,-10l1193,1167r3777,l4980,1157xe" fillcolor="#7b7c7b" stroked="f">
                <v:path arrowok="t"/>
              </v:shape>
            </v:group>
            <v:group id="_x0000_s4048" style="position:absolute;left:1183;top:1157;width:3797;height:377" coordorigin="1183,1157" coordsize="3797,377">
              <v:shape id="_x0000_s4049" style="position:absolute;left:1183;top:1157;width:3797;height:377" coordorigin="1183,1157" coordsize="3797,377" path="m4980,1157r-10,10l4970,1524r-3777,l1183,1534r3797,l4980,1157xe" fillcolor="#d4cfc7" stroked="f">
                <v:path arrowok="t"/>
              </v:shape>
            </v:group>
            <w10:wrap anchorx="page"/>
          </v:group>
        </w:pict>
      </w:r>
      <w:r>
        <w:pict>
          <v:group id="_x0000_s4036" style="position:absolute;left:0;text-align:left;margin-left:39.75pt;margin-top:82.5pt;width:13.5pt;height:14.55pt;z-index:-451312;mso-position-horizontal-relative:page" coordorigin="795,1650" coordsize="270,291">
            <v:group id="_x0000_s4045" style="position:absolute;left:795;top:1650;width:270;height:291" coordorigin="795,1650" coordsize="270,291">
              <v:shape id="_x0000_s4046" style="position:absolute;left:795;top:1650;width:270;height:291" coordorigin="795,1650" coordsize="270,291" path="m795,1940r270,l1065,1650r-270,l795,1940xe" fillcolor="#d4cfc7" stroked="f">
                <v:path arrowok="t"/>
              </v:shape>
            </v:group>
            <v:group id="_x0000_s4043" style="position:absolute;left:795;top:1650;width:270;height:291" coordorigin="795,1650" coordsize="270,291">
              <v:shape id="_x0000_s4044" style="position:absolute;left:795;top:1650;width:270;height:291" coordorigin="795,1650" coordsize="270,291" path="m1065,1650r-270,l795,1940r10,-10l805,1660r250,l1065,1650xe" fillcolor="#010202" stroked="f">
                <v:path arrowok="t"/>
              </v:shape>
            </v:group>
            <v:group id="_x0000_s4041" style="position:absolute;left:795;top:1650;width:270;height:291" coordorigin="795,1650" coordsize="270,291">
              <v:shape id="_x0000_s4042" style="position:absolute;left:795;top:1650;width:270;height:291" coordorigin="795,1650" coordsize="270,291" path="m1065,1650r-10,10l1055,1930r-250,l795,1940r270,l1065,1650xe" fillcolor="#010202" stroked="f">
                <v:path arrowok="t"/>
              </v:shape>
            </v:group>
            <v:group id="_x0000_s4039" style="position:absolute;left:805;top:1660;width:250;height:271" coordorigin="805,1660" coordsize="250,271">
              <v:shape id="_x0000_s4040" style="position:absolute;left:805;top:1660;width:250;height:271" coordorigin="805,1660" coordsize="250,271" path="m1055,1660r-250,l805,1930r10,-10l815,1670r230,l1055,1660xe" stroked="f">
                <v:path arrowok="t"/>
              </v:shape>
            </v:group>
            <v:group id="_x0000_s4037" style="position:absolute;left:805;top:1660;width:250;height:271" coordorigin="805,1660" coordsize="250,271">
              <v:shape id="_x0000_s4038" style="position:absolute;left:805;top:1660;width:250;height:271" coordorigin="805,1660" coordsize="250,271" path="m1055,1660r-10,10l1045,1920r-230,l805,1930r250,l1055,1660xe" fillcolor="#7b7c7b" stroked="f">
                <v:path arrowok="t"/>
              </v:shape>
            </v:group>
            <w10:wrap anchorx="page"/>
          </v:group>
        </w:pict>
      </w:r>
      <w:r>
        <w:pict>
          <v:group id="_x0000_s4025" style="position:absolute;left:0;text-align:left;margin-left:21.05pt;margin-top:82.5pt;width:13.5pt;height:14.55pt;z-index:-451288;mso-position-horizontal-relative:page" coordorigin="421,1650" coordsize="270,291">
            <v:group id="_x0000_s4034" style="position:absolute;left:421;top:1650;width:270;height:291" coordorigin="421,1650" coordsize="270,291">
              <v:shape id="_x0000_s4035" style="position:absolute;left:421;top:1650;width:270;height:291" coordorigin="421,1650" coordsize="270,291" path="m421,1940r269,l690,1650r-269,l421,1940xe" fillcolor="#d4cfc7" stroked="f">
                <v:path arrowok="t"/>
              </v:shape>
            </v:group>
            <v:group id="_x0000_s4032" style="position:absolute;left:421;top:1650;width:270;height:291" coordorigin="421,1650" coordsize="270,291">
              <v:shape id="_x0000_s4033" style="position:absolute;left:421;top:1650;width:270;height:291" coordorigin="421,1650" coordsize="270,291" path="m690,1650r-269,l421,1940r10,-10l431,1660r249,l690,1650xe" fillcolor="#010202" stroked="f">
                <v:path arrowok="t"/>
              </v:shape>
            </v:group>
            <v:group id="_x0000_s4030" style="position:absolute;left:421;top:1650;width:270;height:291" coordorigin="421,1650" coordsize="270,291">
              <v:shape id="_x0000_s4031" style="position:absolute;left:421;top:1650;width:270;height:291" coordorigin="421,1650" coordsize="270,291" path="m690,1650r-10,10l680,1930r-249,l421,1940r269,l690,1650xe" fillcolor="#010202" stroked="f">
                <v:path arrowok="t"/>
              </v:shape>
            </v:group>
            <v:group id="_x0000_s4028" style="position:absolute;left:431;top:1660;width:250;height:271" coordorigin="431,1660" coordsize="250,271">
              <v:shape id="_x0000_s4029" style="position:absolute;left:431;top:1660;width:250;height:271" coordorigin="431,1660" coordsize="250,271" path="m680,1660r-249,l431,1930r10,-10l441,1670r229,l680,1660xe" stroked="f">
                <v:path arrowok="t"/>
              </v:shape>
            </v:group>
            <v:group id="_x0000_s4026" style="position:absolute;left:431;top:1660;width:250;height:271" coordorigin="431,1660" coordsize="250,271">
              <v:shape id="_x0000_s4027" style="position:absolute;left:431;top:1660;width:250;height:271" coordorigin="431,1660" coordsize="250,271" path="m680,1660r-10,10l670,1920r-229,l431,1930r249,l680,1660xe" fillcolor="#7b7c7b" stroked="f">
                <v:path arrowok="t"/>
              </v:shape>
            </v:group>
            <w10:wrap anchorx="page"/>
          </v:group>
        </w:pict>
      </w:r>
      <w:r>
        <w:pict>
          <v:group id="_x0000_s4016" style="position:absolute;left:0;text-align:left;margin-left:58.65pt;margin-top:82.9pt;width:190.85pt;height:19.85pt;z-index:-451264;mso-position-horizontal-relative:page" coordorigin="1173,1658" coordsize="3817,397">
            <v:group id="_x0000_s4023" style="position:absolute;left:1173;top:1658;width:3817;height:397" coordorigin="1173,1658" coordsize="3817,397">
              <v:shape id="_x0000_s4024" style="position:absolute;left:1173;top:1658;width:3817;height:397" coordorigin="1173,1658" coordsize="3817,397" path="m4990,1658r-3817,l1173,2054r10,-10l1183,1668r3797,l4990,1658xe" fillcolor="#010202" stroked="f">
                <v:path arrowok="t"/>
              </v:shape>
            </v:group>
            <v:group id="_x0000_s4021" style="position:absolute;left:1173;top:1658;width:3817;height:397" coordorigin="1173,1658" coordsize="3817,397">
              <v:shape id="_x0000_s4022" style="position:absolute;left:1173;top:1658;width:3817;height:397" coordorigin="1173,1658" coordsize="3817,397" path="m4990,1658r-10,10l4980,2044r-3797,l1173,2054r3817,l4990,1658xe" fillcolor="#010202" stroked="f">
                <v:path arrowok="t"/>
              </v:shape>
            </v:group>
            <v:group id="_x0000_s4019" style="position:absolute;left:1183;top:1668;width:3797;height:377" coordorigin="1183,1668" coordsize="3797,377">
              <v:shape id="_x0000_s4020" style="position:absolute;left:1183;top:1668;width:3797;height:377" coordorigin="1183,1668" coordsize="3797,377" path="m4980,1668r-3797,l1183,2044r10,-10l1193,1678r3777,l4980,1668xe" fillcolor="#7b7c7b" stroked="f">
                <v:path arrowok="t"/>
              </v:shape>
            </v:group>
            <v:group id="_x0000_s4017" style="position:absolute;left:1183;top:1668;width:3797;height:377" coordorigin="1183,1668" coordsize="3797,377">
              <v:shape id="_x0000_s4018" style="position:absolute;left:1183;top:1668;width:3797;height:377" coordorigin="1183,1668" coordsize="3797,377" path="m4980,1668r-10,10l4970,2034r-3777,l1183,2044r3797,l4980,1668xe" fillcolor="#d4cfc7" stroked="f">
                <v:path arrowok="t"/>
              </v:shape>
            </v:group>
            <w10:wrap anchorx="page"/>
          </v:group>
        </w:pict>
      </w:r>
      <w:r>
        <w:pict>
          <v:group id="_x0000_s4005" style="position:absolute;left:0;text-align:left;margin-left:39.75pt;margin-top:108pt;width:13.5pt;height:14.55pt;z-index:-451240;mso-position-horizontal-relative:page" coordorigin="795,2160" coordsize="270,291">
            <v:group id="_x0000_s4014" style="position:absolute;left:795;top:2160;width:270;height:291" coordorigin="795,2160" coordsize="270,291">
              <v:shape id="_x0000_s4015" style="position:absolute;left:795;top:2160;width:270;height:291" coordorigin="795,2160" coordsize="270,291" path="m795,2450r270,l1065,2160r-270,l795,2450xe" fillcolor="#d4cfc7" stroked="f">
                <v:path arrowok="t"/>
              </v:shape>
            </v:group>
            <v:group id="_x0000_s4012" style="position:absolute;left:795;top:2160;width:270;height:291" coordorigin="795,2160" coordsize="270,291">
              <v:shape id="_x0000_s4013" style="position:absolute;left:795;top:2160;width:270;height:291" coordorigin="795,2160" coordsize="270,291" path="m1065,2160r-270,l795,2450r10,-10l805,2170r250,l1065,2160xe" fillcolor="#010202" stroked="f">
                <v:path arrowok="t"/>
              </v:shape>
            </v:group>
            <v:group id="_x0000_s4010" style="position:absolute;left:795;top:2160;width:270;height:291" coordorigin="795,2160" coordsize="270,291">
              <v:shape id="_x0000_s4011" style="position:absolute;left:795;top:2160;width:270;height:291" coordorigin="795,2160" coordsize="270,291" path="m1065,2160r-10,10l1055,2440r-250,l795,2450r270,l1065,2160xe" fillcolor="#010202" stroked="f">
                <v:path arrowok="t"/>
              </v:shape>
            </v:group>
            <v:group id="_x0000_s4008" style="position:absolute;left:805;top:2170;width:250;height:271" coordorigin="805,2170" coordsize="250,271">
              <v:shape id="_x0000_s4009" style="position:absolute;left:805;top:2170;width:250;height:271" coordorigin="805,2170" coordsize="250,271" path="m1055,2170r-250,l805,2440r10,-10l815,2180r230,l1055,2170xe" stroked="f">
                <v:path arrowok="t"/>
              </v:shape>
            </v:group>
            <v:group id="_x0000_s4006" style="position:absolute;left:805;top:2170;width:250;height:271" coordorigin="805,2170" coordsize="250,271">
              <v:shape id="_x0000_s4007" style="position:absolute;left:805;top:2170;width:250;height:271" coordorigin="805,2170" coordsize="250,271" path="m1055,2170r-10,10l1045,2430r-230,l805,2440r250,l1055,2170xe" fillcolor="#7b7c7b" stroked="f">
                <v:path arrowok="t"/>
              </v:shape>
            </v:group>
            <w10:wrap anchorx="page"/>
          </v:group>
        </w:pict>
      </w:r>
      <w:r>
        <w:pict>
          <v:group id="_x0000_s3994" style="position:absolute;left:0;text-align:left;margin-left:21.05pt;margin-top:108pt;width:13.5pt;height:14.55pt;z-index:-451216;mso-position-horizontal-relative:page" coordorigin="421,2160" coordsize="270,291">
            <v:group id="_x0000_s4003" style="position:absolute;left:421;top:2160;width:270;height:291" coordorigin="421,2160" coordsize="270,291">
              <v:shape id="_x0000_s4004" style="position:absolute;left:421;top:2160;width:270;height:291" coordorigin="421,2160" coordsize="270,291" path="m421,2450r269,l690,2160r-269,l421,2450xe" fillcolor="#d4cfc7" stroked="f">
                <v:path arrowok="t"/>
              </v:shape>
            </v:group>
            <v:group id="_x0000_s4001" style="position:absolute;left:421;top:2160;width:270;height:291" coordorigin="421,2160" coordsize="270,291">
              <v:shape id="_x0000_s4002" style="position:absolute;left:421;top:2160;width:270;height:291" coordorigin="421,2160" coordsize="270,291" path="m690,2160r-269,l421,2450r10,-10l431,2170r249,l690,2160xe" fillcolor="#010202" stroked="f">
                <v:path arrowok="t"/>
              </v:shape>
            </v:group>
            <v:group id="_x0000_s3999" style="position:absolute;left:421;top:2160;width:270;height:291" coordorigin="421,2160" coordsize="270,291">
              <v:shape id="_x0000_s4000" style="position:absolute;left:421;top:2160;width:270;height:291" coordorigin="421,2160" coordsize="270,291" path="m690,2160r-10,10l680,2440r-249,l421,2450r269,l690,2160xe" fillcolor="#010202" stroked="f">
                <v:path arrowok="t"/>
              </v:shape>
            </v:group>
            <v:group id="_x0000_s3997" style="position:absolute;left:431;top:2170;width:250;height:271" coordorigin="431,2170" coordsize="250,271">
              <v:shape id="_x0000_s3998" style="position:absolute;left:431;top:2170;width:250;height:271" coordorigin="431,2170" coordsize="250,271" path="m680,2170r-249,l431,2440r10,-10l441,2180r229,l680,2170xe" stroked="f">
                <v:path arrowok="t"/>
              </v:shape>
            </v:group>
            <v:group id="_x0000_s3995" style="position:absolute;left:431;top:2170;width:250;height:271" coordorigin="431,2170" coordsize="250,271">
              <v:shape id="_x0000_s3996" style="position:absolute;left:431;top:2170;width:250;height:271" coordorigin="431,2170" coordsize="250,271" path="m680,2170r-10,10l670,2430r-229,l431,2440r249,l680,2170xe" fillcolor="#7b7c7b" stroked="f">
                <v:path arrowok="t"/>
              </v:shape>
            </v:group>
            <w10:wrap anchorx="page"/>
          </v:group>
        </w:pict>
      </w:r>
      <w:r>
        <w:pict>
          <v:group id="_x0000_s3985" style="position:absolute;left:0;text-align:left;margin-left:58.65pt;margin-top:108.4pt;width:190.85pt;height:19.85pt;z-index:-451192;mso-position-horizontal-relative:page" coordorigin="1173,2168" coordsize="3817,397">
            <v:group id="_x0000_s3992" style="position:absolute;left:1173;top:2168;width:3817;height:397" coordorigin="1173,2168" coordsize="3817,397">
              <v:shape id="_x0000_s3993" style="position:absolute;left:1173;top:2168;width:3817;height:397" coordorigin="1173,2168" coordsize="3817,397" path="m4990,2168r-3817,l1173,2565r10,-10l1183,2178r3797,l4990,2168xe" fillcolor="#010202" stroked="f">
                <v:path arrowok="t"/>
              </v:shape>
            </v:group>
            <v:group id="_x0000_s3990" style="position:absolute;left:1173;top:2168;width:3817;height:397" coordorigin="1173,2168" coordsize="3817,397">
              <v:shape id="_x0000_s3991" style="position:absolute;left:1173;top:2168;width:3817;height:397" coordorigin="1173,2168" coordsize="3817,397" path="m4990,2168r-10,10l4980,2555r-3797,l1173,2565r3817,l4990,2168xe" fillcolor="#010202" stroked="f">
                <v:path arrowok="t"/>
              </v:shape>
            </v:group>
            <v:group id="_x0000_s3988" style="position:absolute;left:1183;top:2178;width:3797;height:377" coordorigin="1183,2178" coordsize="3797,377">
              <v:shape id="_x0000_s3989" style="position:absolute;left:1183;top:2178;width:3797;height:377" coordorigin="1183,2178" coordsize="3797,377" path="m4980,2178r-3797,l1183,2555r10,-10l1193,2188r3777,l4980,2178xe" fillcolor="#7b7c7b" stroked="f">
                <v:path arrowok="t"/>
              </v:shape>
            </v:group>
            <v:group id="_x0000_s3986" style="position:absolute;left:1183;top:2178;width:3797;height:377" coordorigin="1183,2178" coordsize="3797,377">
              <v:shape id="_x0000_s3987" style="position:absolute;left:1183;top:2178;width:3797;height:377" coordorigin="1183,2178" coordsize="3797,377" path="m4980,2178r-10,10l4970,2545r-3777,l1183,2555r3797,l4980,2178xe" fillcolor="#d4cfc7" stroked="f">
                <v:path arrowok="t"/>
              </v:shape>
            </v:group>
            <w10:wrap anchorx="page"/>
          </v:group>
        </w:pict>
      </w:r>
      <w:r>
        <w:pict>
          <v:group id="_x0000_s3974" style="position:absolute;left:0;text-align:left;margin-left:39.75pt;margin-top:151.5pt;width:13.5pt;height:14.55pt;z-index:-451168;mso-position-horizontal-relative:page;mso-position-vertical-relative:page" coordorigin="795,3030" coordsize="270,291">
            <v:group id="_x0000_s3983" style="position:absolute;left:795;top:3030;width:270;height:291" coordorigin="795,3030" coordsize="270,291">
              <v:shape id="_x0000_s3984" style="position:absolute;left:795;top:3030;width:270;height:291" coordorigin="795,3030" coordsize="270,291" path="m795,3321r270,l1065,3030r-270,l795,3321xe" fillcolor="#d4cfc7" stroked="f">
                <v:path arrowok="t"/>
              </v:shape>
            </v:group>
            <v:group id="_x0000_s3981" style="position:absolute;left:795;top:3030;width:270;height:291" coordorigin="795,3030" coordsize="270,291">
              <v:shape id="_x0000_s3982" style="position:absolute;left:795;top:3030;width:270;height:291" coordorigin="795,3030" coordsize="270,291" path="m1065,3030r-270,l795,3321r10,-10l805,3040r250,l1065,3030xe" fillcolor="#010202" stroked="f">
                <v:path arrowok="t"/>
              </v:shape>
            </v:group>
            <v:group id="_x0000_s3979" style="position:absolute;left:795;top:3030;width:270;height:291" coordorigin="795,3030" coordsize="270,291">
              <v:shape id="_x0000_s3980" style="position:absolute;left:795;top:3030;width:270;height:291" coordorigin="795,3030" coordsize="270,291" path="m1065,3030r-10,10l1055,3311r-250,l795,3321r270,l1065,3030xe" fillcolor="#010202" stroked="f">
                <v:path arrowok="t"/>
              </v:shape>
            </v:group>
            <v:group id="_x0000_s3977" style="position:absolute;left:805;top:3040;width:250;height:271" coordorigin="805,3040" coordsize="250,271">
              <v:shape id="_x0000_s3978" style="position:absolute;left:805;top:3040;width:250;height:271" coordorigin="805,3040" coordsize="250,271" path="m1055,3040r-250,l805,3311r10,-10l815,3050r230,l1055,3040xe" stroked="f">
                <v:path arrowok="t"/>
              </v:shape>
            </v:group>
            <v:group id="_x0000_s3975" style="position:absolute;left:805;top:3040;width:250;height:271" coordorigin="805,3040" coordsize="250,271">
              <v:shape id="_x0000_s3976" style="position:absolute;left:805;top:3040;width:250;height:271" coordorigin="805,3040" coordsize="250,271" path="m1055,3040r-10,10l1045,3301r-230,l805,3311r250,l1055,3040xe" fillcolor="#7b7c7b" stroked="f">
                <v:path arrowok="t"/>
              </v:shape>
            </v:group>
            <w10:wrap anchorx="page" anchory="page"/>
          </v:group>
        </w:pict>
      </w:r>
      <w:r>
        <w:pict>
          <v:group id="_x0000_s3963" style="position:absolute;left:0;text-align:left;margin-left:21.05pt;margin-top:151.5pt;width:13.5pt;height:14.55pt;z-index:-451144;mso-position-horizontal-relative:page;mso-position-vertical-relative:page" coordorigin="421,3030" coordsize="270,291">
            <v:group id="_x0000_s3972" style="position:absolute;left:421;top:3030;width:270;height:291" coordorigin="421,3030" coordsize="270,291">
              <v:shape id="_x0000_s3973" style="position:absolute;left:421;top:3030;width:270;height:291" coordorigin="421,3030" coordsize="270,291" path="m421,3321r269,l690,3030r-269,l421,3321xe" fillcolor="#d4cfc7" stroked="f">
                <v:path arrowok="t"/>
              </v:shape>
            </v:group>
            <v:group id="_x0000_s3970" style="position:absolute;left:421;top:3030;width:270;height:291" coordorigin="421,3030" coordsize="270,291">
              <v:shape id="_x0000_s3971" style="position:absolute;left:421;top:3030;width:270;height:291" coordorigin="421,3030" coordsize="270,291" path="m690,3030r-269,l421,3321r10,-10l431,3040r249,l690,3030xe" fillcolor="#010202" stroked="f">
                <v:path arrowok="t"/>
              </v:shape>
            </v:group>
            <v:group id="_x0000_s3968" style="position:absolute;left:421;top:3030;width:270;height:291" coordorigin="421,3030" coordsize="270,291">
              <v:shape id="_x0000_s3969" style="position:absolute;left:421;top:3030;width:270;height:291" coordorigin="421,3030" coordsize="270,291" path="m690,3030r-10,10l680,3311r-249,l421,3321r269,l690,3030xe" fillcolor="#010202" stroked="f">
                <v:path arrowok="t"/>
              </v:shape>
            </v:group>
            <v:group id="_x0000_s3966" style="position:absolute;left:431;top:3040;width:250;height:271" coordorigin="431,3040" coordsize="250,271">
              <v:shape id="_x0000_s3967" style="position:absolute;left:431;top:3040;width:250;height:271" coordorigin="431,3040" coordsize="250,271" path="m680,3040r-249,l431,3311r10,-10l441,3050r229,l680,3040xe" stroked="f">
                <v:path arrowok="t"/>
              </v:shape>
            </v:group>
            <v:group id="_x0000_s3964" style="position:absolute;left:431;top:3040;width:250;height:271" coordorigin="431,3040" coordsize="250,271">
              <v:shape id="_x0000_s3965" style="position:absolute;left:431;top:3040;width:250;height:271" coordorigin="431,3040" coordsize="250,271" path="m680,3040r-10,10l670,3301r-229,l431,3311r249,l680,3040xe" fillcolor="#7b7c7b" stroked="f">
                <v:path arrowok="t"/>
              </v:shape>
            </v:group>
            <w10:wrap anchorx="page" anchory="page"/>
          </v:group>
        </w:pict>
      </w:r>
      <w:r>
        <w:pict>
          <v:group id="_x0000_s3954" style="position:absolute;left:0;text-align:left;margin-left:58.65pt;margin-top:151.9pt;width:190.85pt;height:19.85pt;z-index:-451120;mso-position-horizontal-relative:page;mso-position-vertical-relative:page" coordorigin="1173,3038" coordsize="3817,397">
            <v:group id="_x0000_s3961" style="position:absolute;left:1173;top:3038;width:3817;height:397" coordorigin="1173,3038" coordsize="3817,397">
              <v:shape id="_x0000_s3962" style="position:absolute;left:1173;top:3038;width:3817;height:397" coordorigin="1173,3038" coordsize="3817,397" path="m4990,3038r-3817,l1173,3435r10,-10l1183,3048r3797,l4990,3038xe" fillcolor="#010202" stroked="f">
                <v:path arrowok="t"/>
              </v:shape>
            </v:group>
            <v:group id="_x0000_s3959" style="position:absolute;left:1173;top:3038;width:3817;height:397" coordorigin="1173,3038" coordsize="3817,397">
              <v:shape id="_x0000_s3960" style="position:absolute;left:1173;top:3038;width:3817;height:397" coordorigin="1173,3038" coordsize="3817,397" path="m4990,3038r-10,10l4980,3425r-3797,l1173,3435r3817,l4990,3038xe" fillcolor="#010202" stroked="f">
                <v:path arrowok="t"/>
              </v:shape>
            </v:group>
            <v:group id="_x0000_s3957" style="position:absolute;left:1183;top:3048;width:3797;height:377" coordorigin="1183,3048" coordsize="3797,377">
              <v:shape id="_x0000_s3958" style="position:absolute;left:1183;top:3048;width:3797;height:377" coordorigin="1183,3048" coordsize="3797,377" path="m4980,3048r-3797,l1183,3425r10,-10l1193,3058r3777,l4980,3048xe" fillcolor="#7b7c7b" stroked="f">
                <v:path arrowok="t"/>
              </v:shape>
            </v:group>
            <v:group id="_x0000_s3955" style="position:absolute;left:1183;top:3048;width:3797;height:377" coordorigin="1183,3048" coordsize="3797,377">
              <v:shape id="_x0000_s3956" style="position:absolute;left:1183;top:3048;width:3797;height:377" coordorigin="1183,3048" coordsize="3797,377" path="m4980,3048r-10,10l4970,3415r-3777,l1183,3425r3797,l4980,3048xe" fillcolor="#d4cfc7" stroked="f">
                <v:path arrowok="t"/>
              </v:shape>
            </v:group>
            <w10:wrap anchorx="page" anchory="page"/>
          </v:group>
        </w:pict>
      </w:r>
      <w:r>
        <w:pict>
          <v:group id="_x0000_s3943" style="position:absolute;left:0;text-align:left;margin-left:39.75pt;margin-top:177.05pt;width:13.5pt;height:14.55pt;z-index:-451096;mso-position-horizontal-relative:page;mso-position-vertical-relative:page" coordorigin="795,3541" coordsize="270,291">
            <v:group id="_x0000_s3952" style="position:absolute;left:795;top:3541;width:270;height:291" coordorigin="795,3541" coordsize="270,291">
              <v:shape id="_x0000_s3953" style="position:absolute;left:795;top:3541;width:270;height:291" coordorigin="795,3541" coordsize="270,291" path="m795,3831r270,l1065,3541r-270,l795,3831xe" fillcolor="#d4cfc7" stroked="f">
                <v:path arrowok="t"/>
              </v:shape>
            </v:group>
            <v:group id="_x0000_s3950" style="position:absolute;left:795;top:3541;width:270;height:291" coordorigin="795,3541" coordsize="270,291">
              <v:shape id="_x0000_s3951" style="position:absolute;left:795;top:3541;width:270;height:291" coordorigin="795,3541" coordsize="270,291" path="m1065,3541r-270,l795,3831r10,-10l805,3551r250,l1065,3541xe" fillcolor="#010202" stroked="f">
                <v:path arrowok="t"/>
              </v:shape>
            </v:group>
            <v:group id="_x0000_s3948" style="position:absolute;left:795;top:3541;width:270;height:291" coordorigin="795,3541" coordsize="270,291">
              <v:shape id="_x0000_s3949" style="position:absolute;left:795;top:3541;width:270;height:291" coordorigin="795,3541" coordsize="270,291" path="m1065,3541r-10,10l1055,3821r-250,l795,3831r270,l1065,3541xe" fillcolor="#010202" stroked="f">
                <v:path arrowok="t"/>
              </v:shape>
            </v:group>
            <v:group id="_x0000_s3946" style="position:absolute;left:805;top:3551;width:250;height:271" coordorigin="805,3551" coordsize="250,271">
              <v:shape id="_x0000_s3947" style="position:absolute;left:805;top:3551;width:250;height:271" coordorigin="805,3551" coordsize="250,271" path="m1055,3551r-250,l805,3821r10,-10l815,3561r230,l1055,3551xe" stroked="f">
                <v:path arrowok="t"/>
              </v:shape>
            </v:group>
            <v:group id="_x0000_s3944" style="position:absolute;left:805;top:3551;width:250;height:271" coordorigin="805,3551" coordsize="250,271">
              <v:shape id="_x0000_s3945" style="position:absolute;left:805;top:3551;width:250;height:271" coordorigin="805,3551" coordsize="250,271" path="m1055,3551r-10,10l1045,3811r-230,l805,3821r250,l1055,3551xe" fillcolor="#7b7c7b" stroked="f">
                <v:path arrowok="t"/>
              </v:shape>
            </v:group>
            <w10:wrap anchorx="page" anchory="page"/>
          </v:group>
        </w:pict>
      </w:r>
      <w:r>
        <w:pict>
          <v:group id="_x0000_s3932" style="position:absolute;left:0;text-align:left;margin-left:21.05pt;margin-top:177.05pt;width:13.5pt;height:14.55pt;z-index:-451072;mso-position-horizontal-relative:page;mso-position-vertical-relative:page" coordorigin="421,3541" coordsize="270,291">
            <v:group id="_x0000_s3941" style="position:absolute;left:421;top:3541;width:270;height:291" coordorigin="421,3541" coordsize="270,291">
              <v:shape id="_x0000_s3942" style="position:absolute;left:421;top:3541;width:270;height:291" coordorigin="421,3541" coordsize="270,291" path="m421,3831r269,l690,3541r-269,l421,3831xe" fillcolor="#d4cfc7" stroked="f">
                <v:path arrowok="t"/>
              </v:shape>
            </v:group>
            <v:group id="_x0000_s3939" style="position:absolute;left:421;top:3541;width:270;height:291" coordorigin="421,3541" coordsize="270,291">
              <v:shape id="_x0000_s3940" style="position:absolute;left:421;top:3541;width:270;height:291" coordorigin="421,3541" coordsize="270,291" path="m690,3541r-269,l421,3831r10,-10l431,3551r249,l690,3541xe" fillcolor="#010202" stroked="f">
                <v:path arrowok="t"/>
              </v:shape>
            </v:group>
            <v:group id="_x0000_s3937" style="position:absolute;left:421;top:3541;width:270;height:291" coordorigin="421,3541" coordsize="270,291">
              <v:shape id="_x0000_s3938" style="position:absolute;left:421;top:3541;width:270;height:291" coordorigin="421,3541" coordsize="270,291" path="m690,3541r-10,10l680,3821r-249,l421,3831r269,l690,3541xe" fillcolor="#010202" stroked="f">
                <v:path arrowok="t"/>
              </v:shape>
            </v:group>
            <v:group id="_x0000_s3935" style="position:absolute;left:431;top:3551;width:250;height:271" coordorigin="431,3551" coordsize="250,271">
              <v:shape id="_x0000_s3936" style="position:absolute;left:431;top:3551;width:250;height:271" coordorigin="431,3551" coordsize="250,271" path="m680,3551r-249,l431,3821r10,-10l441,3561r229,l680,3551xe" stroked="f">
                <v:path arrowok="t"/>
              </v:shape>
            </v:group>
            <v:group id="_x0000_s3933" style="position:absolute;left:431;top:3551;width:250;height:271" coordorigin="431,3551" coordsize="250,271">
              <v:shape id="_x0000_s3934" style="position:absolute;left:431;top:3551;width:250;height:271" coordorigin="431,3551" coordsize="250,271" path="m680,3551r-10,10l670,3811r-229,l431,3821r249,l680,3551xe" fillcolor="#7b7c7b" stroked="f">
                <v:path arrowok="t"/>
              </v:shape>
            </v:group>
            <w10:wrap anchorx="page" anchory="page"/>
          </v:group>
        </w:pict>
      </w:r>
      <w:r>
        <w:pict>
          <v:group id="_x0000_s3923" style="position:absolute;left:0;text-align:left;margin-left:58.65pt;margin-top:177.45pt;width:190.85pt;height:19.85pt;z-index:-451048;mso-position-horizontal-relative:page;mso-position-vertical-relative:page" coordorigin="1173,3549" coordsize="3817,397">
            <v:group id="_x0000_s3930" style="position:absolute;left:1173;top:3549;width:3817;height:397" coordorigin="1173,3549" coordsize="3817,397">
              <v:shape id="_x0000_s3931" style="position:absolute;left:1173;top:3549;width:3817;height:397" coordorigin="1173,3549" coordsize="3817,397" path="m4990,3549r-3817,l1173,3945r10,-10l1183,3559r3797,l4990,3549xe" fillcolor="#010202" stroked="f">
                <v:path arrowok="t"/>
              </v:shape>
            </v:group>
            <v:group id="_x0000_s3928" style="position:absolute;left:1173;top:3549;width:3817;height:397" coordorigin="1173,3549" coordsize="3817,397">
              <v:shape id="_x0000_s3929" style="position:absolute;left:1173;top:3549;width:3817;height:397" coordorigin="1173,3549" coordsize="3817,397" path="m4990,3549r-10,10l4980,3935r-3797,l1173,3945r3817,l4990,3549xe" fillcolor="#010202" stroked="f">
                <v:path arrowok="t"/>
              </v:shape>
            </v:group>
            <v:group id="_x0000_s3926" style="position:absolute;left:1183;top:3559;width:3797;height:377" coordorigin="1183,3559" coordsize="3797,377">
              <v:shape id="_x0000_s3927" style="position:absolute;left:1183;top:3559;width:3797;height:377" coordorigin="1183,3559" coordsize="3797,377" path="m4980,3559r-3797,l1183,3935r10,-10l1193,3569r3777,l4980,3559xe" fillcolor="#7b7c7b" stroked="f">
                <v:path arrowok="t"/>
              </v:shape>
            </v:group>
            <v:group id="_x0000_s3924" style="position:absolute;left:1183;top:3559;width:3797;height:377" coordorigin="1183,3559" coordsize="3797,377">
              <v:shape id="_x0000_s3925" style="position:absolute;left:1183;top:3559;width:3797;height:377" coordorigin="1183,3559" coordsize="3797,377" path="m4980,3559r-10,10l4970,3925r-3777,l1183,3935r3797,l4980,3559xe" fillcolor="#d4cfc7" stroked="f">
                <v:path arrowok="t"/>
              </v:shape>
            </v:group>
            <w10:wrap anchorx="page" anchory="page"/>
          </v:group>
        </w:pict>
      </w:r>
      <w:r w:rsidR="001522BE">
        <w:rPr>
          <w:rFonts w:ascii="Calibri"/>
          <w:color w:val="010202"/>
          <w:sz w:val="20"/>
        </w:rPr>
        <w:t>Morton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Hospital</w:t>
      </w:r>
      <w:r w:rsidR="001522BE">
        <w:rPr>
          <w:rFonts w:ascii="Calibri"/>
          <w:color w:val="010202"/>
          <w:spacing w:val="1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CHNA</w:t>
      </w:r>
      <w:r w:rsidR="001522BE">
        <w:rPr>
          <w:rFonts w:ascii="Calibri"/>
          <w:color w:val="010202"/>
          <w:spacing w:val="1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2018</w:t>
      </w:r>
    </w:p>
    <w:p w:rsidR="00731D97" w:rsidRDefault="00731D97">
      <w:pPr>
        <w:spacing w:before="3"/>
        <w:rPr>
          <w:rFonts w:ascii="Calibri" w:eastAsia="Calibri" w:hAnsi="Calibri" w:cs="Calibri"/>
          <w:sz w:val="15"/>
          <w:szCs w:val="15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"/>
        <w:gridCol w:w="354"/>
        <w:gridCol w:w="3930"/>
        <w:gridCol w:w="6825"/>
      </w:tblGrid>
      <w:tr w:rsidR="00731D97">
        <w:trPr>
          <w:trHeight w:hRule="exact" w:val="600"/>
        </w:trPr>
        <w:tc>
          <w:tcPr>
            <w:tcW w:w="756" w:type="dxa"/>
            <w:gridSpan w:val="2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33" w:line="240" w:lineRule="exact"/>
              <w:ind w:left="151" w:right="22" w:hanging="1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Add/Del</w:t>
            </w:r>
            <w:r>
              <w:rPr>
                <w:rFonts w:ascii="Calibri"/>
                <w:color w:val="010202"/>
                <w:w w:val="10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Rows</w:t>
            </w:r>
          </w:p>
        </w:tc>
        <w:tc>
          <w:tcPr>
            <w:tcW w:w="393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5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Municipality</w:t>
            </w:r>
          </w:p>
        </w:tc>
        <w:tc>
          <w:tcPr>
            <w:tcW w:w="682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33" w:line="240" w:lineRule="exact"/>
              <w:ind w:left="23" w:right="6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If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engagement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occurs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in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specific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neighborhoods,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please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list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those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specific</w:t>
            </w:r>
            <w:r>
              <w:rPr>
                <w:rFonts w:ascii="Calibri"/>
                <w:color w:val="010202"/>
                <w:w w:val="103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neighborhoods:</w:t>
            </w:r>
          </w:p>
        </w:tc>
      </w:tr>
      <w:tr w:rsidR="00731D97">
        <w:trPr>
          <w:trHeight w:hRule="exact" w:val="510"/>
        </w:trPr>
        <w:tc>
          <w:tcPr>
            <w:tcW w:w="402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line="329" w:lineRule="exact"/>
              <w:ind w:left="10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010202"/>
                <w:w w:val="120"/>
                <w:sz w:val="28"/>
              </w:rPr>
              <w:t>+</w:t>
            </w:r>
          </w:p>
        </w:tc>
        <w:tc>
          <w:tcPr>
            <w:tcW w:w="354" w:type="dxa"/>
            <w:tcBorders>
              <w:top w:val="single" w:sz="4" w:space="0" w:color="010202"/>
              <w:left w:val="nil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line="334" w:lineRule="exact"/>
              <w:ind w:right="1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010202"/>
                <w:sz w:val="28"/>
              </w:rPr>
              <w:t>-</w:t>
            </w:r>
          </w:p>
        </w:tc>
        <w:tc>
          <w:tcPr>
            <w:tcW w:w="393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34"/>
              <w:ind w:left="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Raynham</w:t>
            </w:r>
          </w:p>
        </w:tc>
        <w:tc>
          <w:tcPr>
            <w:tcW w:w="6825" w:type="dxa"/>
            <w:vMerge w:val="restart"/>
            <w:tcBorders>
              <w:top w:val="single" w:sz="4" w:space="0" w:color="010202"/>
              <w:left w:val="nil"/>
              <w:right w:val="single" w:sz="4" w:space="0" w:color="010202"/>
            </w:tcBorders>
          </w:tcPr>
          <w:p w:rsidR="00731D97" w:rsidRDefault="00731D97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731D97" w:rsidRDefault="00731D97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731D97" w:rsidRDefault="00731D97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731D97" w:rsidRDefault="00731D97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731D97" w:rsidRDefault="001522BE">
            <w:pPr>
              <w:pStyle w:val="TableParagraph"/>
              <w:spacing w:before="153"/>
              <w:ind w:left="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Including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North</w:t>
            </w:r>
            <w:r>
              <w:rPr>
                <w:rFonts w:ascii="Calibri"/>
                <w:color w:val="010202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Dighton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(not</w:t>
            </w:r>
            <w:r>
              <w:rPr>
                <w:rFonts w:ascii="Calibri"/>
                <w:color w:val="010202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available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in</w:t>
            </w:r>
            <w:r>
              <w:rPr>
                <w:rFonts w:ascii="Calibri"/>
                <w:color w:val="010202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drop-down)</w:t>
            </w:r>
          </w:p>
        </w:tc>
      </w:tr>
      <w:tr w:rsidR="00731D97">
        <w:trPr>
          <w:trHeight w:hRule="exact" w:val="510"/>
        </w:trPr>
        <w:tc>
          <w:tcPr>
            <w:tcW w:w="402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line="329" w:lineRule="exact"/>
              <w:ind w:left="10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010202"/>
                <w:w w:val="120"/>
                <w:sz w:val="28"/>
              </w:rPr>
              <w:t>+</w:t>
            </w:r>
          </w:p>
        </w:tc>
        <w:tc>
          <w:tcPr>
            <w:tcW w:w="354" w:type="dxa"/>
            <w:tcBorders>
              <w:top w:val="single" w:sz="4" w:space="0" w:color="010202"/>
              <w:left w:val="nil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line="334" w:lineRule="exact"/>
              <w:ind w:right="1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010202"/>
                <w:sz w:val="28"/>
              </w:rPr>
              <w:t>-</w:t>
            </w:r>
          </w:p>
        </w:tc>
        <w:tc>
          <w:tcPr>
            <w:tcW w:w="393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34"/>
              <w:ind w:left="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Berkley</w:t>
            </w:r>
          </w:p>
        </w:tc>
        <w:tc>
          <w:tcPr>
            <w:tcW w:w="6825" w:type="dxa"/>
            <w:vMerge/>
            <w:tcBorders>
              <w:left w:val="nil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510"/>
        </w:trPr>
        <w:tc>
          <w:tcPr>
            <w:tcW w:w="402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line="329" w:lineRule="exact"/>
              <w:ind w:left="10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010202"/>
                <w:w w:val="120"/>
                <w:sz w:val="28"/>
              </w:rPr>
              <w:t>+</w:t>
            </w:r>
          </w:p>
        </w:tc>
        <w:tc>
          <w:tcPr>
            <w:tcW w:w="354" w:type="dxa"/>
            <w:tcBorders>
              <w:top w:val="single" w:sz="4" w:space="0" w:color="010202"/>
              <w:left w:val="nil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line="334" w:lineRule="exact"/>
              <w:ind w:right="1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010202"/>
                <w:sz w:val="28"/>
              </w:rPr>
              <w:t>-</w:t>
            </w:r>
          </w:p>
        </w:tc>
        <w:tc>
          <w:tcPr>
            <w:tcW w:w="393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34"/>
              <w:ind w:left="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Dighton</w:t>
            </w:r>
          </w:p>
        </w:tc>
        <w:tc>
          <w:tcPr>
            <w:tcW w:w="6825" w:type="dxa"/>
            <w:vMerge/>
            <w:tcBorders>
              <w:left w:val="nil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510"/>
        </w:trPr>
        <w:tc>
          <w:tcPr>
            <w:tcW w:w="402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line="329" w:lineRule="exact"/>
              <w:ind w:left="10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010202"/>
                <w:w w:val="120"/>
                <w:sz w:val="28"/>
              </w:rPr>
              <w:t>+</w:t>
            </w:r>
          </w:p>
        </w:tc>
        <w:tc>
          <w:tcPr>
            <w:tcW w:w="354" w:type="dxa"/>
            <w:tcBorders>
              <w:top w:val="single" w:sz="4" w:space="0" w:color="010202"/>
              <w:left w:val="nil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line="334" w:lineRule="exact"/>
              <w:ind w:right="1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010202"/>
                <w:sz w:val="28"/>
              </w:rPr>
              <w:t>-</w:t>
            </w:r>
          </w:p>
        </w:tc>
        <w:tc>
          <w:tcPr>
            <w:tcW w:w="393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34"/>
              <w:ind w:left="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Middleborough</w:t>
            </w:r>
          </w:p>
        </w:tc>
        <w:tc>
          <w:tcPr>
            <w:tcW w:w="6825" w:type="dxa"/>
            <w:vMerge/>
            <w:tcBorders>
              <w:left w:val="nil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510"/>
        </w:trPr>
        <w:tc>
          <w:tcPr>
            <w:tcW w:w="402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line="329" w:lineRule="exact"/>
              <w:ind w:left="10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010202"/>
                <w:w w:val="120"/>
                <w:sz w:val="28"/>
              </w:rPr>
              <w:t>+</w:t>
            </w:r>
          </w:p>
        </w:tc>
        <w:tc>
          <w:tcPr>
            <w:tcW w:w="354" w:type="dxa"/>
            <w:tcBorders>
              <w:top w:val="single" w:sz="4" w:space="0" w:color="010202"/>
              <w:left w:val="nil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line="334" w:lineRule="exact"/>
              <w:ind w:right="1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010202"/>
                <w:sz w:val="28"/>
              </w:rPr>
              <w:t>-</w:t>
            </w:r>
          </w:p>
        </w:tc>
        <w:tc>
          <w:tcPr>
            <w:tcW w:w="393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34"/>
              <w:ind w:left="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Lakeville</w:t>
            </w:r>
          </w:p>
        </w:tc>
        <w:tc>
          <w:tcPr>
            <w:tcW w:w="6825" w:type="dxa"/>
            <w:vMerge/>
            <w:tcBorders>
              <w:left w:val="nil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</w:tr>
    </w:tbl>
    <w:p w:rsidR="00731D97" w:rsidRDefault="00731D97">
      <w:pPr>
        <w:sectPr w:rsidR="00731D97">
          <w:pgSz w:w="12240" w:h="15840"/>
          <w:pgMar w:top="360" w:right="260" w:bottom="380" w:left="260" w:header="0" w:footer="191" w:gutter="0"/>
          <w:cols w:space="720"/>
        </w:sectPr>
      </w:pPr>
    </w:p>
    <w:p w:rsidR="00731D97" w:rsidRDefault="001522BE">
      <w:pPr>
        <w:spacing w:before="54"/>
        <w:ind w:right="886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Morton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Hospital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CHNA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2018</w:t>
      </w:r>
    </w:p>
    <w:p w:rsidR="00731D97" w:rsidRDefault="001D2C0E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773" type="#_x0000_t202" style="width:969.2pt;height:17.9pt;mso-left-percent:-10001;mso-top-percent:-10001;mso-position-horizontal:absolute;mso-position-horizontal-relative:char;mso-position-vertical:absolute;mso-position-vertical-relative:line;mso-left-percent:-10001;mso-top-percent:-10001" fillcolor="#131b5c" stroked="f">
            <v:textbox inset="0,0,0,0">
              <w:txbxContent>
                <w:p w:rsidR="00731D97" w:rsidRDefault="001522BE">
                  <w:pPr>
                    <w:spacing w:line="324" w:lineRule="exact"/>
                    <w:ind w:left="28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 xml:space="preserve">7. </w:t>
                  </w:r>
                  <w:r>
                    <w:rPr>
                      <w:rFonts w:ascii="Calibri"/>
                      <w:b/>
                      <w:color w:val="FFFFFF"/>
                      <w:spacing w:val="17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>Local</w:t>
                  </w:r>
                  <w:r>
                    <w:rPr>
                      <w:rFonts w:ascii="Calibri"/>
                      <w:b/>
                      <w:color w:val="FFFFFF"/>
                      <w:spacing w:val="9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>Health</w:t>
                  </w:r>
                  <w:r>
                    <w:rPr>
                      <w:rFonts w:ascii="Calibri"/>
                      <w:b/>
                      <w:color w:val="FFFFFF"/>
                      <w:spacing w:val="9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>Departments</w:t>
                  </w:r>
                </w:p>
              </w:txbxContent>
            </v:textbox>
          </v:shape>
        </w:pict>
      </w:r>
    </w:p>
    <w:p w:rsidR="00731D97" w:rsidRDefault="00731D97">
      <w:pPr>
        <w:spacing w:before="3"/>
        <w:rPr>
          <w:rFonts w:ascii="Calibri" w:eastAsia="Calibri" w:hAnsi="Calibri" w:cs="Calibri"/>
          <w:sz w:val="9"/>
          <w:szCs w:val="9"/>
        </w:rPr>
      </w:pPr>
    </w:p>
    <w:p w:rsidR="00731D97" w:rsidRDefault="00731D97">
      <w:pPr>
        <w:rPr>
          <w:rFonts w:ascii="Calibri" w:eastAsia="Calibri" w:hAnsi="Calibri" w:cs="Calibri"/>
          <w:sz w:val="9"/>
          <w:szCs w:val="9"/>
        </w:rPr>
        <w:sectPr w:rsidR="00731D97">
          <w:footerReference w:type="default" r:id="rId849"/>
          <w:pgSz w:w="20160" w:h="12240" w:orient="landscape"/>
          <w:pgMar w:top="60" w:right="260" w:bottom="340" w:left="260" w:header="0" w:footer="141" w:gutter="0"/>
          <w:pgNumType w:start="6"/>
          <w:cols w:space="720"/>
        </w:sectPr>
      </w:pPr>
    </w:p>
    <w:p w:rsidR="00731D97" w:rsidRDefault="001522BE">
      <w:pPr>
        <w:spacing w:before="68"/>
        <w:ind w:left="15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position w:val="1"/>
          <w:sz w:val="20"/>
        </w:rPr>
        <w:t>Please</w:t>
      </w:r>
      <w:r>
        <w:rPr>
          <w:rFonts w:ascii="Calibri"/>
          <w:color w:val="010202"/>
          <w:spacing w:val="7"/>
          <w:position w:val="1"/>
          <w:sz w:val="20"/>
        </w:rPr>
        <w:t xml:space="preserve"> </w:t>
      </w:r>
      <w:r>
        <w:rPr>
          <w:rFonts w:ascii="Calibri"/>
          <w:color w:val="010202"/>
          <w:position w:val="1"/>
          <w:sz w:val="20"/>
        </w:rPr>
        <w:t>identify</w:t>
      </w:r>
      <w:r>
        <w:rPr>
          <w:rFonts w:ascii="Calibri"/>
          <w:color w:val="010202"/>
          <w:spacing w:val="8"/>
          <w:position w:val="1"/>
          <w:sz w:val="20"/>
        </w:rPr>
        <w:t xml:space="preserve"> </w:t>
      </w:r>
      <w:r>
        <w:rPr>
          <w:rFonts w:ascii="Calibri"/>
          <w:color w:val="010202"/>
          <w:position w:val="1"/>
          <w:sz w:val="20"/>
        </w:rPr>
        <w:t>the</w:t>
      </w:r>
      <w:r>
        <w:rPr>
          <w:rFonts w:ascii="Calibri"/>
          <w:color w:val="010202"/>
          <w:spacing w:val="7"/>
          <w:position w:val="1"/>
          <w:sz w:val="20"/>
        </w:rPr>
        <w:t xml:space="preserve"> </w:t>
      </w:r>
      <w:r>
        <w:rPr>
          <w:rFonts w:ascii="Calibri"/>
          <w:color w:val="010202"/>
          <w:position w:val="1"/>
          <w:sz w:val="20"/>
        </w:rPr>
        <w:t>local</w:t>
      </w:r>
      <w:r>
        <w:rPr>
          <w:rFonts w:ascii="Calibri"/>
          <w:color w:val="010202"/>
          <w:spacing w:val="8"/>
          <w:position w:val="1"/>
          <w:sz w:val="20"/>
        </w:rPr>
        <w:t xml:space="preserve"> </w:t>
      </w:r>
      <w:r>
        <w:rPr>
          <w:rFonts w:ascii="Calibri"/>
          <w:color w:val="010202"/>
          <w:position w:val="1"/>
          <w:sz w:val="20"/>
        </w:rPr>
        <w:t>health</w:t>
      </w:r>
      <w:r>
        <w:rPr>
          <w:rFonts w:ascii="Calibri"/>
          <w:color w:val="010202"/>
          <w:spacing w:val="8"/>
          <w:position w:val="1"/>
          <w:sz w:val="20"/>
        </w:rPr>
        <w:t xml:space="preserve"> </w:t>
      </w:r>
      <w:r>
        <w:rPr>
          <w:rFonts w:ascii="Calibri"/>
          <w:color w:val="010202"/>
          <w:position w:val="1"/>
          <w:sz w:val="20"/>
        </w:rPr>
        <w:t>departments</w:t>
      </w:r>
      <w:r>
        <w:rPr>
          <w:rFonts w:ascii="Calibri"/>
          <w:color w:val="010202"/>
          <w:spacing w:val="7"/>
          <w:position w:val="1"/>
          <w:sz w:val="20"/>
        </w:rPr>
        <w:t xml:space="preserve"> </w:t>
      </w:r>
      <w:r>
        <w:rPr>
          <w:rFonts w:ascii="Calibri"/>
          <w:color w:val="010202"/>
          <w:position w:val="1"/>
          <w:sz w:val="20"/>
        </w:rPr>
        <w:t>that</w:t>
      </w:r>
      <w:r>
        <w:rPr>
          <w:rFonts w:ascii="Calibri"/>
          <w:color w:val="010202"/>
          <w:spacing w:val="8"/>
          <w:position w:val="1"/>
          <w:sz w:val="20"/>
        </w:rPr>
        <w:t xml:space="preserve"> </w:t>
      </w:r>
      <w:r>
        <w:rPr>
          <w:rFonts w:ascii="Calibri"/>
          <w:color w:val="010202"/>
          <w:position w:val="1"/>
          <w:sz w:val="20"/>
        </w:rPr>
        <w:t>were</w:t>
      </w:r>
      <w:r>
        <w:rPr>
          <w:rFonts w:ascii="Calibri"/>
          <w:color w:val="010202"/>
          <w:spacing w:val="7"/>
          <w:position w:val="1"/>
          <w:sz w:val="20"/>
        </w:rPr>
        <w:t xml:space="preserve"> </w:t>
      </w:r>
      <w:r>
        <w:rPr>
          <w:rFonts w:ascii="Calibri"/>
          <w:color w:val="010202"/>
          <w:position w:val="1"/>
          <w:sz w:val="20"/>
        </w:rPr>
        <w:t>included</w:t>
      </w:r>
      <w:r>
        <w:rPr>
          <w:rFonts w:ascii="Calibri"/>
          <w:color w:val="010202"/>
          <w:spacing w:val="8"/>
          <w:position w:val="1"/>
          <w:sz w:val="20"/>
        </w:rPr>
        <w:t xml:space="preserve"> </w:t>
      </w:r>
      <w:r>
        <w:rPr>
          <w:rFonts w:ascii="Calibri"/>
          <w:color w:val="010202"/>
          <w:position w:val="1"/>
          <w:sz w:val="20"/>
        </w:rPr>
        <w:t>in</w:t>
      </w:r>
      <w:r>
        <w:rPr>
          <w:rFonts w:ascii="Calibri"/>
          <w:color w:val="010202"/>
          <w:spacing w:val="8"/>
          <w:position w:val="1"/>
          <w:sz w:val="20"/>
        </w:rPr>
        <w:t xml:space="preserve"> </w:t>
      </w:r>
      <w:r>
        <w:rPr>
          <w:rFonts w:ascii="Calibri"/>
          <w:color w:val="010202"/>
          <w:position w:val="1"/>
          <w:sz w:val="20"/>
        </w:rPr>
        <w:t xml:space="preserve">your </w:t>
      </w:r>
      <w:r>
        <w:rPr>
          <w:rFonts w:ascii="Calibri"/>
          <w:color w:val="010202"/>
          <w:spacing w:val="14"/>
          <w:position w:val="1"/>
          <w:sz w:val="20"/>
        </w:rPr>
        <w:t xml:space="preserve"> </w:t>
      </w:r>
      <w:r>
        <w:rPr>
          <w:rFonts w:ascii="Calibri"/>
          <w:color w:val="010202"/>
          <w:sz w:val="20"/>
        </w:rPr>
        <w:t>Morton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Hospital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CHNA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2018</w:t>
      </w:r>
    </w:p>
    <w:p w:rsidR="00731D97" w:rsidRDefault="001522BE">
      <w:pPr>
        <w:spacing w:before="68"/>
        <w:ind w:left="156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color w:val="010202"/>
          <w:sz w:val="20"/>
        </w:rPr>
        <w:t xml:space="preserve">. </w:t>
      </w:r>
      <w:r>
        <w:rPr>
          <w:rFonts w:ascii="Calibri"/>
          <w:color w:val="010202"/>
          <w:spacing w:val="17"/>
          <w:sz w:val="20"/>
        </w:rPr>
        <w:t xml:space="preserve"> </w:t>
      </w:r>
      <w:r>
        <w:rPr>
          <w:rFonts w:ascii="Calibri"/>
          <w:color w:val="010202"/>
          <w:sz w:val="20"/>
        </w:rPr>
        <w:t>Indicate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which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these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local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health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departments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were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engaged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in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20160" w:h="12240" w:orient="landscape"/>
          <w:pgMar w:top="1500" w:right="260" w:bottom="880" w:left="260" w:header="720" w:footer="720" w:gutter="0"/>
          <w:cols w:num="2" w:space="720" w:equalWidth="0">
            <w:col w:w="8480" w:space="1600"/>
            <w:col w:w="9560"/>
          </w:cols>
        </w:sectPr>
      </w:pPr>
    </w:p>
    <w:p w:rsidR="00731D97" w:rsidRDefault="001522BE">
      <w:pPr>
        <w:spacing w:before="21"/>
        <w:ind w:left="15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this</w:t>
      </w:r>
    </w:p>
    <w:p w:rsidR="00731D97" w:rsidRDefault="001522BE">
      <w:pPr>
        <w:spacing w:before="22"/>
        <w:ind w:left="63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color w:val="010202"/>
          <w:sz w:val="20"/>
        </w:rPr>
        <w:t>Morton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Hospital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CHNA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2018</w:t>
      </w:r>
    </w:p>
    <w:p w:rsidR="00731D97" w:rsidRDefault="001522BE">
      <w:pPr>
        <w:spacing w:before="21"/>
        <w:ind w:left="156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color w:val="010202"/>
          <w:sz w:val="20"/>
        </w:rPr>
        <w:t>.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For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example,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this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could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mean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participation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on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an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advisory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committee,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included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in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key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informant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interviewing,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 xml:space="preserve">etc. 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pacing w:val="-2"/>
          <w:sz w:val="20"/>
        </w:rPr>
        <w:t>(</w:t>
      </w:r>
      <w:r>
        <w:rPr>
          <w:rFonts w:ascii="Calibri"/>
          <w:i/>
          <w:color w:val="010202"/>
          <w:spacing w:val="-2"/>
          <w:sz w:val="20"/>
        </w:rPr>
        <w:t>Please</w:t>
      </w:r>
      <w:r>
        <w:rPr>
          <w:rFonts w:ascii="Calibri"/>
          <w:i/>
          <w:color w:val="010202"/>
          <w:spacing w:val="-3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see</w:t>
      </w:r>
      <w:r>
        <w:rPr>
          <w:rFonts w:ascii="Calibri"/>
          <w:i/>
          <w:color w:val="010202"/>
          <w:spacing w:val="-2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page</w:t>
      </w:r>
      <w:r>
        <w:rPr>
          <w:rFonts w:ascii="Calibri"/>
          <w:i/>
          <w:color w:val="010202"/>
          <w:spacing w:val="-2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24</w:t>
      </w:r>
      <w:r>
        <w:rPr>
          <w:rFonts w:ascii="Calibri"/>
          <w:i/>
          <w:color w:val="010202"/>
          <w:spacing w:val="-3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in</w:t>
      </w:r>
      <w:r>
        <w:rPr>
          <w:rFonts w:ascii="Calibri"/>
          <w:i/>
          <w:color w:val="010202"/>
          <w:spacing w:val="-2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the</w:t>
      </w:r>
      <w:r>
        <w:rPr>
          <w:rFonts w:ascii="Calibri"/>
          <w:i/>
          <w:color w:val="010202"/>
          <w:spacing w:val="-2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Communit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20160" w:h="12240" w:orient="landscape"/>
          <w:pgMar w:top="1500" w:right="260" w:bottom="880" w:left="260" w:header="720" w:footer="720" w:gutter="0"/>
          <w:cols w:num="3" w:space="720" w:equalWidth="0">
            <w:col w:w="460" w:space="40"/>
            <w:col w:w="2415" w:space="1033"/>
            <w:col w:w="15692"/>
          </w:cols>
        </w:sectPr>
      </w:pPr>
    </w:p>
    <w:p w:rsidR="00731D97" w:rsidRDefault="001D2C0E">
      <w:pPr>
        <w:spacing w:before="30"/>
        <w:ind w:left="156"/>
        <w:rPr>
          <w:rFonts w:ascii="Calibri" w:eastAsia="Calibri" w:hAnsi="Calibri" w:cs="Calibri"/>
          <w:sz w:val="20"/>
          <w:szCs w:val="20"/>
        </w:rPr>
      </w:pPr>
      <w:r>
        <w:pict>
          <v:group id="_x0000_s3911" style="position:absolute;left:0;text-align:left;margin-left:21pt;margin-top:60.65pt;width:13.5pt;height:14.55pt;z-index:-450952;mso-position-horizontal-relative:page" coordorigin="420,1213" coordsize="270,291">
            <v:group id="_x0000_s3920" style="position:absolute;left:420;top:1213;width:270;height:291" coordorigin="420,1213" coordsize="270,291">
              <v:shape id="_x0000_s3921" style="position:absolute;left:420;top:1213;width:270;height:291" coordorigin="420,1213" coordsize="270,291" path="m420,1213r,290l689,1503r,-290l420,1213xe" fillcolor="#d4cfc7" stroked="f">
                <v:path arrowok="t"/>
              </v:shape>
            </v:group>
            <v:group id="_x0000_s3918" style="position:absolute;left:420;top:1213;width:270;height:291" coordorigin="420,1213" coordsize="270,291">
              <v:shape id="_x0000_s3919" style="position:absolute;left:420;top:1213;width:270;height:291" coordorigin="420,1213" coordsize="270,291" path="m689,1213r-269,l420,1503r10,-10l430,1223r249,l689,1213xe" fillcolor="#010202" stroked="f">
                <v:path arrowok="t"/>
              </v:shape>
            </v:group>
            <v:group id="_x0000_s3916" style="position:absolute;left:420;top:1213;width:270;height:291" coordorigin="420,1213" coordsize="270,291">
              <v:shape id="_x0000_s3917" style="position:absolute;left:420;top:1213;width:270;height:291" coordorigin="420,1213" coordsize="270,291" path="m689,1503r,-290l679,1223r,270l430,1493r-10,10l689,1503xe" fillcolor="#010202" stroked="f">
                <v:path arrowok="t"/>
              </v:shape>
            </v:group>
            <v:group id="_x0000_s3914" style="position:absolute;left:430;top:1223;width:250;height:271" coordorigin="430,1223" coordsize="250,271">
              <v:shape id="_x0000_s3915" style="position:absolute;left:430;top:1223;width:250;height:271" coordorigin="430,1223" coordsize="250,271" path="m679,1223r-249,l430,1493r10,-10l440,1233r229,l679,1223xe" stroked="f">
                <v:path arrowok="t"/>
              </v:shape>
            </v:group>
            <v:group id="_x0000_s3912" style="position:absolute;left:430;top:1223;width:250;height:271" coordorigin="430,1223" coordsize="250,271">
              <v:shape id="_x0000_s3913" style="position:absolute;left:430;top:1223;width:250;height:271" coordorigin="430,1223" coordsize="250,271" path="m679,1493r,-270l669,1233r,250l440,1483r-10,10l679,1493xe" fillcolor="#7b7c7b" stroked="f">
                <v:path arrowok="t"/>
              </v:shape>
            </v:group>
            <w10:wrap anchorx="page"/>
          </v:group>
        </w:pict>
      </w:r>
      <w:r w:rsidR="001522BE">
        <w:rPr>
          <w:rFonts w:ascii="Calibri"/>
          <w:i/>
          <w:color w:val="010202"/>
          <w:sz w:val="20"/>
        </w:rPr>
        <w:t>further</w:t>
      </w:r>
      <w:r w:rsidR="001522BE">
        <w:rPr>
          <w:rFonts w:ascii="Calibri"/>
          <w:i/>
          <w:color w:val="010202"/>
          <w:spacing w:val="6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description</w:t>
      </w:r>
      <w:r w:rsidR="001522BE">
        <w:rPr>
          <w:rFonts w:ascii="Calibri"/>
          <w:i/>
          <w:color w:val="010202"/>
          <w:spacing w:val="6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of</w:t>
      </w:r>
      <w:r w:rsidR="001522BE">
        <w:rPr>
          <w:rFonts w:ascii="Calibri"/>
          <w:i/>
          <w:color w:val="010202"/>
          <w:spacing w:val="6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this</w:t>
      </w:r>
      <w:r w:rsidR="001522BE">
        <w:rPr>
          <w:rFonts w:ascii="Calibri"/>
          <w:i/>
          <w:color w:val="010202"/>
          <w:spacing w:val="6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requirement</w:t>
      </w:r>
      <w:r w:rsidR="001522BE">
        <w:rPr>
          <w:rFonts w:ascii="Calibri"/>
          <w:i/>
          <w:color w:val="010202"/>
          <w:spacing w:val="7"/>
          <w:sz w:val="20"/>
        </w:rPr>
        <w:t xml:space="preserve"> </w:t>
      </w:r>
      <w:hyperlink r:id="rId850">
        <w:r w:rsidR="001522BE">
          <w:rPr>
            <w:rFonts w:ascii="Calibri"/>
            <w:color w:val="2C4FA2"/>
            <w:sz w:val="20"/>
            <w:u w:val="single" w:color="2C4FA2"/>
          </w:rPr>
          <w:t>http://www.mass.gov/eohhs/docs/dph/quality/don/guidelines-community-engagement.pd</w:t>
        </w:r>
        <w:r w:rsidR="001522BE">
          <w:rPr>
            <w:rFonts w:ascii="Calibri"/>
            <w:color w:val="2C4FA2"/>
            <w:spacing w:val="-1"/>
            <w:sz w:val="20"/>
            <w:u w:val="single" w:color="2C4FA2"/>
          </w:rPr>
          <w:t>f</w:t>
        </w:r>
        <w:r w:rsidR="001522BE">
          <w:rPr>
            <w:rFonts w:ascii="Calibri"/>
            <w:color w:val="010202"/>
            <w:sz w:val="20"/>
          </w:rPr>
          <w:t>.)</w:t>
        </w:r>
      </w:hyperlink>
    </w:p>
    <w:p w:rsidR="00731D97" w:rsidRDefault="00731D97">
      <w:pPr>
        <w:spacing w:before="6"/>
        <w:rPr>
          <w:rFonts w:ascii="Calibri" w:eastAsia="Calibri" w:hAnsi="Calibri" w:cs="Calibri"/>
          <w:sz w:val="10"/>
          <w:szCs w:val="1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"/>
        <w:gridCol w:w="2323"/>
        <w:gridCol w:w="3937"/>
        <w:gridCol w:w="2853"/>
        <w:gridCol w:w="3728"/>
        <w:gridCol w:w="5820"/>
      </w:tblGrid>
      <w:tr w:rsidR="00731D97">
        <w:trPr>
          <w:trHeight w:hRule="exact" w:val="756"/>
        </w:trPr>
        <w:tc>
          <w:tcPr>
            <w:tcW w:w="76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line="235" w:lineRule="auto"/>
              <w:ind w:left="141" w:right="13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010202"/>
                <w:w w:val="105"/>
                <w:sz w:val="20"/>
              </w:rPr>
              <w:t>Add/</w:t>
            </w:r>
            <w:r>
              <w:rPr>
                <w:rFonts w:ascii="Calibri"/>
                <w:b/>
                <w:color w:val="010202"/>
                <w:w w:val="103"/>
                <w:sz w:val="20"/>
              </w:rPr>
              <w:t xml:space="preserve"> </w:t>
            </w:r>
            <w:r>
              <w:rPr>
                <w:rFonts w:ascii="Calibri"/>
                <w:b/>
                <w:color w:val="010202"/>
                <w:w w:val="105"/>
                <w:sz w:val="20"/>
              </w:rPr>
              <w:t>Del</w:t>
            </w:r>
            <w:r>
              <w:rPr>
                <w:rFonts w:ascii="Calibri"/>
                <w:b/>
                <w:color w:val="010202"/>
                <w:w w:val="108"/>
                <w:sz w:val="20"/>
              </w:rPr>
              <w:t xml:space="preserve"> </w:t>
            </w:r>
            <w:r>
              <w:rPr>
                <w:rFonts w:ascii="Calibri"/>
                <w:b/>
                <w:color w:val="010202"/>
                <w:w w:val="105"/>
                <w:sz w:val="20"/>
              </w:rPr>
              <w:t>Rows</w:t>
            </w:r>
          </w:p>
        </w:tc>
        <w:tc>
          <w:tcPr>
            <w:tcW w:w="2323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>
            <w:pPr>
              <w:pStyle w:val="TableParagraph"/>
              <w:spacing w:before="1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731D97" w:rsidRDefault="001522BE">
            <w:pPr>
              <w:pStyle w:val="TableParagraph"/>
              <w:ind w:left="5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010202"/>
                <w:w w:val="105"/>
                <w:sz w:val="20"/>
              </w:rPr>
              <w:t>Municipality</w:t>
            </w:r>
          </w:p>
        </w:tc>
        <w:tc>
          <w:tcPr>
            <w:tcW w:w="3937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>
            <w:pPr>
              <w:pStyle w:val="TableParagraph"/>
              <w:spacing w:before="1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731D97" w:rsidRDefault="001522BE">
            <w:pPr>
              <w:pStyle w:val="TableParagraph"/>
              <w:ind w:left="77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010202"/>
                <w:w w:val="105"/>
                <w:sz w:val="20"/>
              </w:rPr>
              <w:t>Name</w:t>
            </w:r>
            <w:r>
              <w:rPr>
                <w:rFonts w:ascii="Calibri"/>
                <w:b/>
                <w:color w:val="010202"/>
                <w:spacing w:val="4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010202"/>
                <w:w w:val="105"/>
                <w:sz w:val="20"/>
              </w:rPr>
              <w:t>of</w:t>
            </w:r>
            <w:r>
              <w:rPr>
                <w:rFonts w:ascii="Calibri"/>
                <w:b/>
                <w:color w:val="010202"/>
                <w:spacing w:val="5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010202"/>
                <w:w w:val="105"/>
                <w:sz w:val="20"/>
              </w:rPr>
              <w:t>Local</w:t>
            </w:r>
            <w:r>
              <w:rPr>
                <w:rFonts w:ascii="Calibri"/>
                <w:b/>
                <w:color w:val="010202"/>
                <w:spacing w:val="5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010202"/>
                <w:w w:val="105"/>
                <w:sz w:val="20"/>
              </w:rPr>
              <w:t>Health</w:t>
            </w:r>
            <w:r>
              <w:rPr>
                <w:rFonts w:ascii="Calibri"/>
                <w:b/>
                <w:color w:val="010202"/>
                <w:spacing w:val="4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010202"/>
                <w:w w:val="105"/>
                <w:sz w:val="20"/>
              </w:rPr>
              <w:t>Dept</w:t>
            </w:r>
          </w:p>
        </w:tc>
        <w:tc>
          <w:tcPr>
            <w:tcW w:w="2853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>
            <w:pPr>
              <w:pStyle w:val="TableParagraph"/>
              <w:spacing w:before="1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731D97" w:rsidRDefault="001522BE">
            <w:pPr>
              <w:pStyle w:val="TableParagraph"/>
              <w:ind w:left="3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010202"/>
                <w:w w:val="105"/>
                <w:sz w:val="20"/>
              </w:rPr>
              <w:t>Name</w:t>
            </w:r>
            <w:r>
              <w:rPr>
                <w:rFonts w:ascii="Calibri"/>
                <w:b/>
                <w:color w:val="010202"/>
                <w:spacing w:val="4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010202"/>
                <w:w w:val="105"/>
                <w:sz w:val="20"/>
              </w:rPr>
              <w:t>of</w:t>
            </w:r>
            <w:r>
              <w:rPr>
                <w:rFonts w:ascii="Calibri"/>
                <w:b/>
                <w:color w:val="010202"/>
                <w:spacing w:val="5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010202"/>
                <w:w w:val="105"/>
                <w:sz w:val="20"/>
              </w:rPr>
              <w:t>Primary</w:t>
            </w:r>
            <w:r>
              <w:rPr>
                <w:rFonts w:ascii="Calibri"/>
                <w:b/>
                <w:color w:val="010202"/>
                <w:spacing w:val="4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010202"/>
                <w:w w:val="105"/>
                <w:sz w:val="20"/>
              </w:rPr>
              <w:t>Contact</w:t>
            </w:r>
          </w:p>
        </w:tc>
        <w:tc>
          <w:tcPr>
            <w:tcW w:w="3728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>
            <w:pPr>
              <w:pStyle w:val="TableParagraph"/>
              <w:spacing w:before="11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731D97" w:rsidRDefault="001522BE">
            <w:pPr>
              <w:pStyle w:val="TableParagraph"/>
              <w:ind w:left="119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i/>
                <w:color w:val="010202"/>
                <w:w w:val="105"/>
              </w:rPr>
              <w:t>Email</w:t>
            </w:r>
            <w:r>
              <w:rPr>
                <w:rFonts w:ascii="Calibri"/>
                <w:b/>
                <w:i/>
                <w:color w:val="010202"/>
                <w:spacing w:val="-13"/>
                <w:w w:val="105"/>
              </w:rPr>
              <w:t xml:space="preserve"> </w:t>
            </w:r>
            <w:r>
              <w:rPr>
                <w:rFonts w:ascii="Calibri"/>
                <w:b/>
                <w:i/>
                <w:color w:val="010202"/>
                <w:w w:val="105"/>
              </w:rPr>
              <w:t>address</w:t>
            </w:r>
          </w:p>
        </w:tc>
        <w:tc>
          <w:tcPr>
            <w:tcW w:w="582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>
            <w:pPr>
              <w:pStyle w:val="TableParagraph"/>
              <w:spacing w:before="11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731D97" w:rsidRDefault="001522BE">
            <w:pPr>
              <w:pStyle w:val="TableParagraph"/>
              <w:ind w:left="44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010202"/>
                <w:w w:val="105"/>
              </w:rPr>
              <w:t>Describe</w:t>
            </w:r>
            <w:r>
              <w:rPr>
                <w:rFonts w:ascii="Calibri"/>
                <w:b/>
                <w:color w:val="010202"/>
                <w:spacing w:val="6"/>
                <w:w w:val="105"/>
              </w:rPr>
              <w:t xml:space="preserve"> </w:t>
            </w:r>
            <w:r>
              <w:rPr>
                <w:rFonts w:ascii="Calibri"/>
                <w:b/>
                <w:color w:val="010202"/>
                <w:w w:val="105"/>
              </w:rPr>
              <w:t>how</w:t>
            </w:r>
            <w:r>
              <w:rPr>
                <w:rFonts w:ascii="Calibri"/>
                <w:b/>
                <w:color w:val="010202"/>
                <w:spacing w:val="7"/>
                <w:w w:val="105"/>
              </w:rPr>
              <w:t xml:space="preserve"> </w:t>
            </w:r>
            <w:r>
              <w:rPr>
                <w:rFonts w:ascii="Calibri"/>
                <w:b/>
                <w:color w:val="010202"/>
                <w:w w:val="105"/>
              </w:rPr>
              <w:t>the</w:t>
            </w:r>
            <w:r>
              <w:rPr>
                <w:rFonts w:ascii="Calibri"/>
                <w:b/>
                <w:color w:val="010202"/>
                <w:spacing w:val="7"/>
                <w:w w:val="105"/>
              </w:rPr>
              <w:t xml:space="preserve"> </w:t>
            </w:r>
            <w:r>
              <w:rPr>
                <w:rFonts w:ascii="Calibri"/>
                <w:b/>
                <w:color w:val="010202"/>
                <w:w w:val="105"/>
              </w:rPr>
              <w:t>health</w:t>
            </w:r>
            <w:r>
              <w:rPr>
                <w:rFonts w:ascii="Calibri"/>
                <w:b/>
                <w:color w:val="010202"/>
                <w:spacing w:val="7"/>
                <w:w w:val="105"/>
              </w:rPr>
              <w:t xml:space="preserve"> </w:t>
            </w:r>
            <w:r>
              <w:rPr>
                <w:rFonts w:ascii="Calibri"/>
                <w:b/>
                <w:color w:val="010202"/>
                <w:w w:val="105"/>
              </w:rPr>
              <w:t>department</w:t>
            </w:r>
            <w:r>
              <w:rPr>
                <w:rFonts w:ascii="Calibri"/>
                <w:b/>
                <w:color w:val="010202"/>
                <w:spacing w:val="6"/>
                <w:w w:val="105"/>
              </w:rPr>
              <w:t xml:space="preserve"> </w:t>
            </w:r>
            <w:r>
              <w:rPr>
                <w:rFonts w:ascii="Calibri"/>
                <w:b/>
                <w:color w:val="010202"/>
                <w:w w:val="105"/>
              </w:rPr>
              <w:t>was</w:t>
            </w:r>
            <w:r>
              <w:rPr>
                <w:rFonts w:ascii="Calibri"/>
                <w:b/>
                <w:color w:val="010202"/>
                <w:spacing w:val="7"/>
                <w:w w:val="105"/>
              </w:rPr>
              <w:t xml:space="preserve"> </w:t>
            </w:r>
            <w:r>
              <w:rPr>
                <w:rFonts w:ascii="Calibri"/>
                <w:b/>
                <w:color w:val="010202"/>
                <w:w w:val="105"/>
              </w:rPr>
              <w:t>involved</w:t>
            </w:r>
          </w:p>
        </w:tc>
      </w:tr>
      <w:tr w:rsidR="00731D97">
        <w:trPr>
          <w:trHeight w:hRule="exact" w:val="1273"/>
        </w:trPr>
        <w:tc>
          <w:tcPr>
            <w:tcW w:w="76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tabs>
                <w:tab w:val="left" w:pos="521"/>
              </w:tabs>
              <w:spacing w:line="334" w:lineRule="exact"/>
              <w:ind w:left="10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010202"/>
                <w:w w:val="110"/>
                <w:position w:val="1"/>
                <w:sz w:val="28"/>
              </w:rPr>
              <w:t>+</w:t>
            </w:r>
            <w:r>
              <w:rPr>
                <w:rFonts w:ascii="Calibri"/>
                <w:color w:val="010202"/>
                <w:w w:val="110"/>
                <w:position w:val="1"/>
                <w:sz w:val="28"/>
              </w:rPr>
              <w:tab/>
            </w:r>
            <w:r>
              <w:rPr>
                <w:rFonts w:ascii="Calibri"/>
                <w:color w:val="010202"/>
                <w:w w:val="110"/>
                <w:sz w:val="28"/>
              </w:rPr>
              <w:t>-</w:t>
            </w:r>
          </w:p>
        </w:tc>
        <w:tc>
          <w:tcPr>
            <w:tcW w:w="2323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731D97" w:rsidRDefault="00731D97">
            <w:pPr>
              <w:pStyle w:val="TableParagraph"/>
              <w:spacing w:before="4"/>
              <w:rPr>
                <w:rFonts w:ascii="Calibri" w:eastAsia="Calibri" w:hAnsi="Calibri" w:cs="Calibri"/>
              </w:rPr>
            </w:pPr>
          </w:p>
          <w:p w:rsidR="00731D97" w:rsidRDefault="001522BE">
            <w:pPr>
              <w:pStyle w:val="TableParagraph"/>
              <w:ind w:left="3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Taunton</w:t>
            </w:r>
          </w:p>
        </w:tc>
        <w:tc>
          <w:tcPr>
            <w:tcW w:w="3937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1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Taunton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Board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of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Health</w:t>
            </w:r>
          </w:p>
        </w:tc>
        <w:tc>
          <w:tcPr>
            <w:tcW w:w="2853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Charles</w:t>
            </w:r>
            <w:r>
              <w:rPr>
                <w:rFonts w:ascii="Calibri"/>
                <w:color w:val="010202"/>
                <w:spacing w:val="-1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Thayer,</w:t>
            </w:r>
            <w:r>
              <w:rPr>
                <w:rFonts w:ascii="Calibri"/>
                <w:color w:val="010202"/>
                <w:spacing w:val="-1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MD</w:t>
            </w:r>
          </w:p>
        </w:tc>
        <w:tc>
          <w:tcPr>
            <w:tcW w:w="3728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731D97" w:rsidRDefault="00731D97">
            <w:pPr>
              <w:pStyle w:val="TableParagraph"/>
              <w:spacing w:before="3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731D97" w:rsidRDefault="001D2C0E">
            <w:pPr>
              <w:pStyle w:val="TableParagraph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hyperlink r:id="rId851">
              <w:r w:rsidR="001522BE">
                <w:rPr>
                  <w:rFonts w:ascii="Calibri"/>
                  <w:color w:val="010202"/>
                  <w:sz w:val="20"/>
                </w:rPr>
                <w:t>charles.thayer@steward.org</w:t>
              </w:r>
            </w:hyperlink>
          </w:p>
        </w:tc>
        <w:tc>
          <w:tcPr>
            <w:tcW w:w="582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9" w:line="240" w:lineRule="exact"/>
              <w:ind w:left="51" w:right="2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Morton</w:t>
            </w:r>
            <w:r>
              <w:rPr>
                <w:rFonts w:ascii="Calibri"/>
                <w:color w:val="010202"/>
                <w:spacing w:val="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Hospital's</w:t>
            </w:r>
            <w:r>
              <w:rPr>
                <w:rFonts w:ascii="Calibri"/>
                <w:color w:val="01020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Chief</w:t>
            </w:r>
            <w:r>
              <w:rPr>
                <w:rFonts w:ascii="Calibri"/>
                <w:color w:val="010202"/>
                <w:spacing w:val="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Medical</w:t>
            </w:r>
            <w:r>
              <w:rPr>
                <w:rFonts w:ascii="Calibri"/>
                <w:color w:val="01020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Officer</w:t>
            </w:r>
            <w:r>
              <w:rPr>
                <w:rFonts w:ascii="Calibri"/>
                <w:color w:val="010202"/>
                <w:spacing w:val="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is</w:t>
            </w:r>
            <w:r>
              <w:rPr>
                <w:rFonts w:ascii="Calibri"/>
                <w:color w:val="01020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also</w:t>
            </w:r>
            <w:r>
              <w:rPr>
                <w:rFonts w:ascii="Calibri"/>
                <w:color w:val="01020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the</w:t>
            </w:r>
            <w:r>
              <w:rPr>
                <w:rFonts w:ascii="Calibri"/>
                <w:color w:val="010202"/>
                <w:spacing w:val="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Chairman</w:t>
            </w:r>
            <w:r>
              <w:rPr>
                <w:rFonts w:ascii="Calibri"/>
                <w:color w:val="01020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of</w:t>
            </w:r>
            <w:r>
              <w:rPr>
                <w:rFonts w:ascii="Calibri"/>
                <w:color w:val="010202"/>
                <w:spacing w:val="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the</w:t>
            </w:r>
            <w:r>
              <w:rPr>
                <w:rFonts w:ascii="Calibri"/>
                <w:color w:val="010202"/>
                <w:w w:val="10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Taunton</w:t>
            </w:r>
            <w:r>
              <w:rPr>
                <w:rFonts w:ascii="Calibri"/>
                <w:color w:val="010202"/>
                <w:spacing w:val="6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Board</w:t>
            </w:r>
            <w:r>
              <w:rPr>
                <w:rFonts w:ascii="Calibri"/>
                <w:color w:val="010202"/>
                <w:spacing w:val="7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of</w:t>
            </w:r>
            <w:r>
              <w:rPr>
                <w:rFonts w:ascii="Calibri"/>
                <w:color w:val="010202"/>
                <w:spacing w:val="7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Health,</w:t>
            </w:r>
            <w:r>
              <w:rPr>
                <w:rFonts w:ascii="Calibri"/>
                <w:color w:val="010202"/>
                <w:spacing w:val="7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serving</w:t>
            </w:r>
            <w:r>
              <w:rPr>
                <w:rFonts w:ascii="Calibri"/>
                <w:color w:val="010202"/>
                <w:spacing w:val="7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as</w:t>
            </w:r>
            <w:r>
              <w:rPr>
                <w:rFonts w:ascii="Calibri"/>
                <w:color w:val="010202"/>
                <w:spacing w:val="7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</w:t>
            </w:r>
            <w:r>
              <w:rPr>
                <w:rFonts w:ascii="Calibri"/>
                <w:color w:val="010202"/>
                <w:spacing w:val="7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liaison</w:t>
            </w:r>
            <w:r>
              <w:rPr>
                <w:rFonts w:ascii="Calibri"/>
                <w:color w:val="010202"/>
                <w:spacing w:val="7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between</w:t>
            </w:r>
            <w:r>
              <w:rPr>
                <w:rFonts w:ascii="Calibri"/>
                <w:color w:val="010202"/>
                <w:spacing w:val="7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the</w:t>
            </w:r>
            <w:r>
              <w:rPr>
                <w:rFonts w:ascii="Calibri"/>
                <w:color w:val="010202"/>
                <w:spacing w:val="6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hospital</w:t>
            </w:r>
            <w:r>
              <w:rPr>
                <w:rFonts w:ascii="Calibri"/>
                <w:color w:val="010202"/>
                <w:w w:val="10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and</w:t>
            </w:r>
            <w:r>
              <w:rPr>
                <w:rFonts w:ascii="Calibri"/>
                <w:color w:val="010202"/>
                <w:spacing w:val="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Board</w:t>
            </w:r>
            <w:r>
              <w:rPr>
                <w:rFonts w:ascii="Calibri"/>
                <w:color w:val="010202"/>
                <w:spacing w:val="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of</w:t>
            </w:r>
            <w:r>
              <w:rPr>
                <w:rFonts w:ascii="Calibri"/>
                <w:color w:val="010202"/>
                <w:spacing w:val="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Health</w:t>
            </w:r>
            <w:r>
              <w:rPr>
                <w:rFonts w:ascii="Calibri"/>
                <w:color w:val="01020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and</w:t>
            </w:r>
            <w:r>
              <w:rPr>
                <w:rFonts w:ascii="Calibri"/>
                <w:color w:val="010202"/>
                <w:spacing w:val="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as</w:t>
            </w:r>
            <w:r>
              <w:rPr>
                <w:rFonts w:ascii="Calibri"/>
                <w:color w:val="010202"/>
                <w:spacing w:val="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</w:t>
            </w:r>
            <w:r>
              <w:rPr>
                <w:rFonts w:ascii="Calibri"/>
                <w:color w:val="01020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representative</w:t>
            </w:r>
            <w:r>
              <w:rPr>
                <w:rFonts w:ascii="Calibri"/>
                <w:color w:val="010202"/>
                <w:spacing w:val="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from</w:t>
            </w:r>
            <w:r>
              <w:rPr>
                <w:rFonts w:ascii="Calibri"/>
                <w:color w:val="010202"/>
                <w:spacing w:val="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the</w:t>
            </w:r>
            <w:r>
              <w:rPr>
                <w:rFonts w:ascii="Calibri"/>
                <w:color w:val="01020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Board</w:t>
            </w:r>
            <w:r>
              <w:rPr>
                <w:rFonts w:ascii="Calibri"/>
                <w:color w:val="010202"/>
                <w:spacing w:val="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of</w:t>
            </w:r>
            <w:r>
              <w:rPr>
                <w:rFonts w:ascii="Calibri"/>
                <w:color w:val="010202"/>
                <w:w w:val="10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Health</w:t>
            </w:r>
            <w:r>
              <w:rPr>
                <w:rFonts w:ascii="Calibri"/>
                <w:color w:val="010202"/>
                <w:spacing w:val="1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in</w:t>
            </w:r>
            <w:r>
              <w:rPr>
                <w:rFonts w:ascii="Calibri"/>
                <w:color w:val="010202"/>
                <w:spacing w:val="1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Morton</w:t>
            </w:r>
            <w:r>
              <w:rPr>
                <w:rFonts w:ascii="Calibri"/>
                <w:color w:val="010202"/>
                <w:spacing w:val="1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Hospital's</w:t>
            </w:r>
            <w:r>
              <w:rPr>
                <w:rFonts w:ascii="Calibri"/>
                <w:color w:val="010202"/>
                <w:spacing w:val="1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community</w:t>
            </w:r>
            <w:r>
              <w:rPr>
                <w:rFonts w:ascii="Calibri"/>
                <w:color w:val="010202"/>
                <w:spacing w:val="1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benefits</w:t>
            </w:r>
            <w:r>
              <w:rPr>
                <w:rFonts w:ascii="Calibri"/>
                <w:color w:val="010202"/>
                <w:spacing w:val="1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activities</w:t>
            </w:r>
            <w:r>
              <w:rPr>
                <w:rFonts w:ascii="Calibri"/>
                <w:color w:val="010202"/>
                <w:spacing w:val="1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and</w:t>
            </w:r>
            <w:r>
              <w:rPr>
                <w:rFonts w:ascii="Calibri"/>
                <w:color w:val="010202"/>
                <w:w w:val="10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programming.</w:t>
            </w:r>
          </w:p>
        </w:tc>
      </w:tr>
    </w:tbl>
    <w:p w:rsidR="00731D97" w:rsidRDefault="00731D97">
      <w:pPr>
        <w:spacing w:before="10"/>
        <w:rPr>
          <w:rFonts w:ascii="Calibri" w:eastAsia="Calibri" w:hAnsi="Calibri" w:cs="Calibri"/>
          <w:sz w:val="13"/>
          <w:szCs w:val="13"/>
        </w:rPr>
      </w:pPr>
    </w:p>
    <w:p w:rsidR="00731D97" w:rsidRDefault="001D2C0E">
      <w:pPr>
        <w:spacing w:line="200" w:lineRule="atLeast"/>
        <w:ind w:left="1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772" type="#_x0000_t202" style="width:970.35pt;height:18.35pt;mso-left-percent:-10001;mso-top-percent:-10001;mso-position-horizontal:absolute;mso-position-horizontal-relative:char;mso-position-vertical:absolute;mso-position-vertical-relative:line;mso-left-percent:-10001;mso-top-percent:-10001" fillcolor="#131b5c" stroked="f">
            <v:textbox inset="0,0,0,0">
              <w:txbxContent>
                <w:p w:rsidR="00731D97" w:rsidRDefault="001522BE">
                  <w:pPr>
                    <w:spacing w:line="328" w:lineRule="exact"/>
                    <w:ind w:left="28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sz w:val="28"/>
                    </w:rPr>
                    <w:t xml:space="preserve">8.   </w:t>
                  </w:r>
                  <w:r>
                    <w:rPr>
                      <w:rFonts w:ascii="Calibri"/>
                      <w:b/>
                      <w:color w:val="FFFFFF"/>
                      <w:spacing w:val="2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sz w:val="28"/>
                    </w:rPr>
                    <w:t>CHNA</w:t>
                  </w:r>
                  <w:r>
                    <w:rPr>
                      <w:rFonts w:ascii="Calibri"/>
                      <w:b/>
                      <w:color w:val="FFFFFF"/>
                      <w:spacing w:val="29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sz w:val="28"/>
                    </w:rPr>
                    <w:t>/</w:t>
                  </w:r>
                  <w:r>
                    <w:rPr>
                      <w:rFonts w:ascii="Calibri"/>
                      <w:b/>
                      <w:color w:val="FFFFFF"/>
                      <w:spacing w:val="29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sz w:val="28"/>
                    </w:rPr>
                    <w:t>CHIP</w:t>
                  </w:r>
                  <w:r>
                    <w:rPr>
                      <w:rFonts w:ascii="Calibri"/>
                      <w:b/>
                      <w:color w:val="FFFFFF"/>
                      <w:spacing w:val="3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sz w:val="28"/>
                    </w:rPr>
                    <w:t>Advisory</w:t>
                  </w:r>
                  <w:r>
                    <w:rPr>
                      <w:rFonts w:ascii="Calibri"/>
                      <w:b/>
                      <w:color w:val="FFFFFF"/>
                      <w:spacing w:val="29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sz w:val="28"/>
                    </w:rPr>
                    <w:t>Committee</w:t>
                  </w:r>
                </w:p>
              </w:txbxContent>
            </v:textbox>
          </v:shape>
        </w:pict>
      </w:r>
    </w:p>
    <w:p w:rsidR="00731D97" w:rsidRDefault="00731D97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20160" w:h="12240" w:orient="landscape"/>
          <w:pgMar w:top="1500" w:right="260" w:bottom="880" w:left="260" w:header="720" w:footer="720" w:gutter="0"/>
          <w:cols w:space="720"/>
        </w:sectPr>
      </w:pPr>
    </w:p>
    <w:p w:rsidR="00731D97" w:rsidRDefault="001D2C0E">
      <w:pPr>
        <w:spacing w:before="73"/>
        <w:ind w:left="160"/>
        <w:rPr>
          <w:rFonts w:ascii="Calibri" w:eastAsia="Calibri" w:hAnsi="Calibri" w:cs="Calibri"/>
          <w:sz w:val="20"/>
          <w:szCs w:val="20"/>
        </w:rPr>
      </w:pPr>
      <w:r>
        <w:pict>
          <v:group id="_x0000_s3889" style="position:absolute;left:0;text-align:left;margin-left:39.75pt;margin-top:-90.9pt;width:132.95pt;height:64.2pt;z-index:-450976;mso-position-horizontal-relative:page" coordorigin="795,-1818" coordsize="2659,1284">
            <v:group id="_x0000_s3908" style="position:absolute;left:795;top:-1764;width:270;height:291" coordorigin="795,-1764" coordsize="270,291">
              <v:shape id="_x0000_s3909" style="position:absolute;left:795;top:-1764;width:270;height:291" coordorigin="795,-1764" coordsize="270,291" path="m795,-1764r,290l1064,-1474r,-290l795,-1764xe" fillcolor="#d4cfc7" stroked="f">
                <v:path arrowok="t"/>
              </v:shape>
            </v:group>
            <v:group id="_x0000_s3906" style="position:absolute;left:795;top:-1764;width:270;height:291" coordorigin="795,-1764" coordsize="270,291">
              <v:shape id="_x0000_s3907" style="position:absolute;left:795;top:-1764;width:270;height:291" coordorigin="795,-1764" coordsize="270,291" path="m1064,-1764r-269,l795,-1474r10,-10l805,-1754r249,l1064,-1764xe" fillcolor="#010202" stroked="f">
                <v:path arrowok="t"/>
              </v:shape>
            </v:group>
            <v:group id="_x0000_s3904" style="position:absolute;left:795;top:-1764;width:270;height:291" coordorigin="795,-1764" coordsize="270,291">
              <v:shape id="_x0000_s3905" style="position:absolute;left:795;top:-1764;width:270;height:291" coordorigin="795,-1764" coordsize="270,291" path="m1064,-1474r,-290l1054,-1754r,270l805,-1484r-10,10l1064,-1474xe" fillcolor="#010202" stroked="f">
                <v:path arrowok="t"/>
              </v:shape>
            </v:group>
            <v:group id="_x0000_s3902" style="position:absolute;left:805;top:-1754;width:250;height:271" coordorigin="805,-1754" coordsize="250,271">
              <v:shape id="_x0000_s3903" style="position:absolute;left:805;top:-1754;width:250;height:271" coordorigin="805,-1754" coordsize="250,271" path="m1054,-1754r-249,l805,-1484r10,-10l815,-1744r229,l1054,-1754xe" stroked="f">
                <v:path arrowok="t"/>
              </v:shape>
            </v:group>
            <v:group id="_x0000_s3900" style="position:absolute;left:805;top:-1754;width:250;height:271" coordorigin="805,-1754" coordsize="250,271">
              <v:shape id="_x0000_s3901" style="position:absolute;left:805;top:-1754;width:250;height:271" coordorigin="805,-1754" coordsize="250,271" path="m1054,-1484r,-270l1044,-1744r,250l815,-1494r-10,10l1054,-1484xe" fillcolor="#7b7c7b" stroked="f">
                <v:path arrowok="t"/>
              </v:shape>
            </v:group>
            <v:group id="_x0000_s3898" style="position:absolute;left:1125;top:-1813;width:2324;height:1274" coordorigin="1125,-1813" coordsize="2324,1274">
              <v:shape id="_x0000_s3899" style="position:absolute;left:1125;top:-1813;width:2324;height:1274" coordorigin="1125,-1813" coordsize="2324,1274" path="m1125,-540r,-1273l3448,-1813r,1273l1125,-540xe" filled="f" strokecolor="#010202" strokeweight=".5pt">
                <v:path arrowok="t"/>
              </v:shape>
            </v:group>
            <v:group id="_x0000_s3896" style="position:absolute;left:1125;top:-1813;width:2324;height:1274" coordorigin="1125,-1813" coordsize="2324,1274">
              <v:shape id="_x0000_s3897" style="position:absolute;left:1125;top:-1813;width:2324;height:1274" coordorigin="1125,-1813" coordsize="2324,1274" path="m3448,-1813r-2323,l1125,-540r10,-10l1135,-1803r2303,l3448,-1813xe" fillcolor="#010202" stroked="f">
                <v:path arrowok="t"/>
              </v:shape>
            </v:group>
            <v:group id="_x0000_s3894" style="position:absolute;left:1125;top:-1813;width:2324;height:1274" coordorigin="1125,-1813" coordsize="2324,1274">
              <v:shape id="_x0000_s3895" style="position:absolute;left:1125;top:-1813;width:2324;height:1274" coordorigin="1125,-1813" coordsize="2324,1274" path="m3448,-540r,-1273l3438,-1803r,1253l1135,-550r-10,10l3448,-540xe" fillcolor="#010202" stroked="f">
                <v:path arrowok="t"/>
              </v:shape>
            </v:group>
            <v:group id="_x0000_s3892" style="position:absolute;left:1135;top:-1803;width:2304;height:1254" coordorigin="1135,-1803" coordsize="2304,1254">
              <v:shape id="_x0000_s3893" style="position:absolute;left:1135;top:-1803;width:2304;height:1254" coordorigin="1135,-1803" coordsize="2304,1254" path="m3438,-1803r-2303,l1135,-550r10,-10l1145,-1793r2283,l3438,-1803xe" fillcolor="#7b7c7b" stroked="f">
                <v:path arrowok="t"/>
              </v:shape>
            </v:group>
            <v:group id="_x0000_s3890" style="position:absolute;left:1135;top:-1803;width:2304;height:1254" coordorigin="1135,-1803" coordsize="2304,1254">
              <v:shape id="_x0000_s3891" style="position:absolute;left:1135;top:-1803;width:2304;height:1254" coordorigin="1135,-1803" coordsize="2304,1254" path="m3438,-550r,-1253l3428,-1793r,1233l1145,-560r-10,10l3438,-550xe" fillcolor="#d4cfc7" stroked="f">
                <v:path arrowok="t"/>
              </v:shape>
            </v:group>
            <w10:wrap anchorx="page"/>
          </v:group>
        </w:pict>
      </w:r>
      <w:r w:rsidR="001522BE">
        <w:rPr>
          <w:rFonts w:ascii="Calibri"/>
          <w:color w:val="010202"/>
          <w:w w:val="105"/>
          <w:position w:val="2"/>
          <w:sz w:val="20"/>
        </w:rPr>
        <w:t>Please</w:t>
      </w:r>
      <w:r w:rsidR="001522BE">
        <w:rPr>
          <w:rFonts w:ascii="Calibri"/>
          <w:color w:val="010202"/>
          <w:spacing w:val="-18"/>
          <w:w w:val="105"/>
          <w:position w:val="2"/>
          <w:sz w:val="20"/>
        </w:rPr>
        <w:t xml:space="preserve"> </w:t>
      </w:r>
      <w:r w:rsidR="001522BE">
        <w:rPr>
          <w:rFonts w:ascii="Calibri"/>
          <w:color w:val="010202"/>
          <w:w w:val="105"/>
          <w:position w:val="2"/>
          <w:sz w:val="20"/>
        </w:rPr>
        <w:t>list</w:t>
      </w:r>
      <w:r w:rsidR="001522BE">
        <w:rPr>
          <w:rFonts w:ascii="Calibri"/>
          <w:color w:val="010202"/>
          <w:spacing w:val="-17"/>
          <w:w w:val="105"/>
          <w:position w:val="2"/>
          <w:sz w:val="20"/>
        </w:rPr>
        <w:t xml:space="preserve"> </w:t>
      </w:r>
      <w:r w:rsidR="001522BE">
        <w:rPr>
          <w:rFonts w:ascii="Calibri"/>
          <w:color w:val="010202"/>
          <w:w w:val="105"/>
          <w:position w:val="2"/>
          <w:sz w:val="20"/>
        </w:rPr>
        <w:t>the</w:t>
      </w:r>
      <w:r w:rsidR="001522BE">
        <w:rPr>
          <w:rFonts w:ascii="Calibri"/>
          <w:color w:val="010202"/>
          <w:spacing w:val="-18"/>
          <w:w w:val="105"/>
          <w:position w:val="2"/>
          <w:sz w:val="20"/>
        </w:rPr>
        <w:t xml:space="preserve"> </w:t>
      </w:r>
      <w:r w:rsidR="001522BE">
        <w:rPr>
          <w:rFonts w:ascii="Calibri"/>
          <w:color w:val="010202"/>
          <w:w w:val="105"/>
          <w:position w:val="2"/>
          <w:sz w:val="20"/>
        </w:rPr>
        <w:t>community</w:t>
      </w:r>
      <w:r w:rsidR="001522BE">
        <w:rPr>
          <w:rFonts w:ascii="Calibri"/>
          <w:color w:val="010202"/>
          <w:spacing w:val="-17"/>
          <w:w w:val="105"/>
          <w:position w:val="2"/>
          <w:sz w:val="20"/>
        </w:rPr>
        <w:t xml:space="preserve"> </w:t>
      </w:r>
      <w:r w:rsidR="001522BE">
        <w:rPr>
          <w:rFonts w:ascii="Calibri"/>
          <w:color w:val="010202"/>
          <w:w w:val="105"/>
          <w:position w:val="2"/>
          <w:sz w:val="20"/>
        </w:rPr>
        <w:t>partners</w:t>
      </w:r>
      <w:r w:rsidR="001522BE">
        <w:rPr>
          <w:rFonts w:ascii="Calibri"/>
          <w:color w:val="010202"/>
          <w:spacing w:val="-18"/>
          <w:w w:val="105"/>
          <w:position w:val="2"/>
          <w:sz w:val="20"/>
        </w:rPr>
        <w:t xml:space="preserve"> </w:t>
      </w:r>
      <w:r w:rsidR="001522BE">
        <w:rPr>
          <w:rFonts w:ascii="Calibri"/>
          <w:color w:val="010202"/>
          <w:w w:val="105"/>
          <w:position w:val="2"/>
          <w:sz w:val="20"/>
        </w:rPr>
        <w:t>involved</w:t>
      </w:r>
      <w:r w:rsidR="001522BE">
        <w:rPr>
          <w:rFonts w:ascii="Calibri"/>
          <w:color w:val="010202"/>
          <w:spacing w:val="-17"/>
          <w:w w:val="105"/>
          <w:position w:val="2"/>
          <w:sz w:val="20"/>
        </w:rPr>
        <w:t xml:space="preserve"> </w:t>
      </w:r>
      <w:r w:rsidR="001522BE">
        <w:rPr>
          <w:rFonts w:ascii="Calibri"/>
          <w:color w:val="010202"/>
          <w:w w:val="105"/>
          <w:position w:val="2"/>
          <w:sz w:val="20"/>
        </w:rPr>
        <w:t>in</w:t>
      </w:r>
      <w:r w:rsidR="001522BE">
        <w:rPr>
          <w:rFonts w:ascii="Calibri"/>
          <w:color w:val="010202"/>
          <w:spacing w:val="-18"/>
          <w:w w:val="105"/>
          <w:position w:val="2"/>
          <w:sz w:val="20"/>
        </w:rPr>
        <w:t xml:space="preserve"> </w:t>
      </w:r>
      <w:r w:rsidR="001522BE">
        <w:rPr>
          <w:rFonts w:ascii="Calibri"/>
          <w:color w:val="010202"/>
          <w:w w:val="105"/>
          <w:position w:val="2"/>
          <w:sz w:val="20"/>
        </w:rPr>
        <w:t>the</w:t>
      </w:r>
      <w:r w:rsidR="001522BE">
        <w:rPr>
          <w:rFonts w:ascii="Calibri"/>
          <w:color w:val="010202"/>
          <w:spacing w:val="-17"/>
          <w:w w:val="105"/>
          <w:position w:val="2"/>
          <w:sz w:val="20"/>
        </w:rPr>
        <w:t xml:space="preserve"> </w:t>
      </w:r>
      <w:r w:rsidR="001522BE">
        <w:rPr>
          <w:rFonts w:ascii="Calibri"/>
          <w:color w:val="010202"/>
          <w:w w:val="105"/>
          <w:position w:val="2"/>
          <w:sz w:val="20"/>
        </w:rPr>
        <w:t>CHNA/CHIP</w:t>
      </w:r>
      <w:r w:rsidR="001522BE">
        <w:rPr>
          <w:rFonts w:ascii="Calibri"/>
          <w:color w:val="010202"/>
          <w:spacing w:val="-17"/>
          <w:w w:val="105"/>
          <w:position w:val="2"/>
          <w:sz w:val="20"/>
        </w:rPr>
        <w:t xml:space="preserve"> </w:t>
      </w:r>
      <w:r w:rsidR="001522BE">
        <w:rPr>
          <w:rFonts w:ascii="Calibri"/>
          <w:color w:val="010202"/>
          <w:w w:val="105"/>
          <w:position w:val="2"/>
          <w:sz w:val="20"/>
        </w:rPr>
        <w:t>Advisory</w:t>
      </w:r>
      <w:r w:rsidR="001522BE">
        <w:rPr>
          <w:rFonts w:ascii="Calibri"/>
          <w:color w:val="010202"/>
          <w:spacing w:val="-18"/>
          <w:w w:val="105"/>
          <w:position w:val="2"/>
          <w:sz w:val="20"/>
        </w:rPr>
        <w:t xml:space="preserve"> </w:t>
      </w:r>
      <w:r w:rsidR="001522BE">
        <w:rPr>
          <w:rFonts w:ascii="Calibri"/>
          <w:color w:val="010202"/>
          <w:w w:val="105"/>
          <w:position w:val="2"/>
          <w:sz w:val="20"/>
        </w:rPr>
        <w:t>Committee</w:t>
      </w:r>
      <w:r w:rsidR="001522BE">
        <w:rPr>
          <w:rFonts w:ascii="Calibri"/>
          <w:color w:val="010202"/>
          <w:spacing w:val="-17"/>
          <w:w w:val="105"/>
          <w:position w:val="2"/>
          <w:sz w:val="20"/>
        </w:rPr>
        <w:t xml:space="preserve"> </w:t>
      </w:r>
      <w:r w:rsidR="001522BE">
        <w:rPr>
          <w:rFonts w:ascii="Calibri"/>
          <w:color w:val="010202"/>
          <w:w w:val="105"/>
          <w:position w:val="2"/>
          <w:sz w:val="20"/>
        </w:rPr>
        <w:t>that</w:t>
      </w:r>
      <w:r w:rsidR="001522BE">
        <w:rPr>
          <w:rFonts w:ascii="Calibri"/>
          <w:color w:val="010202"/>
          <w:spacing w:val="-18"/>
          <w:w w:val="105"/>
          <w:position w:val="2"/>
          <w:sz w:val="20"/>
        </w:rPr>
        <w:t xml:space="preserve"> </w:t>
      </w:r>
      <w:r w:rsidR="001522BE">
        <w:rPr>
          <w:rFonts w:ascii="Calibri"/>
          <w:color w:val="010202"/>
          <w:w w:val="105"/>
          <w:position w:val="2"/>
          <w:sz w:val="20"/>
        </w:rPr>
        <w:t>guided</w:t>
      </w:r>
      <w:r w:rsidR="001522BE">
        <w:rPr>
          <w:rFonts w:ascii="Calibri"/>
          <w:color w:val="010202"/>
          <w:spacing w:val="-17"/>
          <w:w w:val="105"/>
          <w:position w:val="2"/>
          <w:sz w:val="20"/>
        </w:rPr>
        <w:t xml:space="preserve"> </w:t>
      </w:r>
      <w:r w:rsidR="001522BE">
        <w:rPr>
          <w:rFonts w:ascii="Calibri"/>
          <w:color w:val="010202"/>
          <w:w w:val="105"/>
          <w:position w:val="2"/>
          <w:sz w:val="20"/>
        </w:rPr>
        <w:t>the</w:t>
      </w:r>
      <w:r w:rsidR="001522BE">
        <w:rPr>
          <w:rFonts w:ascii="Calibri"/>
          <w:color w:val="010202"/>
          <w:spacing w:val="15"/>
          <w:w w:val="105"/>
          <w:position w:val="2"/>
          <w:sz w:val="20"/>
        </w:rPr>
        <w:t xml:space="preserve"> </w:t>
      </w:r>
      <w:r w:rsidR="001522BE">
        <w:rPr>
          <w:rFonts w:ascii="Calibri"/>
          <w:color w:val="010202"/>
          <w:w w:val="105"/>
          <w:sz w:val="20"/>
        </w:rPr>
        <w:t>Morton</w:t>
      </w:r>
      <w:r w:rsidR="001522BE">
        <w:rPr>
          <w:rFonts w:ascii="Calibri"/>
          <w:color w:val="010202"/>
          <w:spacing w:val="-17"/>
          <w:w w:val="105"/>
          <w:sz w:val="20"/>
        </w:rPr>
        <w:t xml:space="preserve"> </w:t>
      </w:r>
      <w:r w:rsidR="001522BE">
        <w:rPr>
          <w:rFonts w:ascii="Calibri"/>
          <w:color w:val="010202"/>
          <w:w w:val="105"/>
          <w:sz w:val="20"/>
        </w:rPr>
        <w:t>Hospital</w:t>
      </w:r>
      <w:r w:rsidR="001522BE">
        <w:rPr>
          <w:rFonts w:ascii="Calibri"/>
          <w:color w:val="010202"/>
          <w:spacing w:val="-18"/>
          <w:w w:val="105"/>
          <w:sz w:val="20"/>
        </w:rPr>
        <w:t xml:space="preserve"> </w:t>
      </w:r>
      <w:r w:rsidR="001522BE">
        <w:rPr>
          <w:rFonts w:ascii="Calibri"/>
          <w:color w:val="010202"/>
          <w:w w:val="105"/>
          <w:sz w:val="20"/>
        </w:rPr>
        <w:t>CHNA</w:t>
      </w:r>
      <w:r w:rsidR="001522BE">
        <w:rPr>
          <w:rFonts w:ascii="Calibri"/>
          <w:color w:val="010202"/>
          <w:spacing w:val="-17"/>
          <w:w w:val="105"/>
          <w:sz w:val="20"/>
        </w:rPr>
        <w:t xml:space="preserve"> </w:t>
      </w:r>
      <w:r w:rsidR="001522BE">
        <w:rPr>
          <w:rFonts w:ascii="Calibri"/>
          <w:color w:val="010202"/>
          <w:w w:val="105"/>
          <w:sz w:val="20"/>
        </w:rPr>
        <w:t>2018</w:t>
      </w:r>
    </w:p>
    <w:p w:rsidR="00731D97" w:rsidRDefault="001522BE">
      <w:pPr>
        <w:spacing w:before="76"/>
        <w:ind w:left="160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color w:val="010202"/>
          <w:sz w:val="20"/>
        </w:rPr>
        <w:t>.</w:t>
      </w:r>
      <w:r>
        <w:rPr>
          <w:rFonts w:ascii="Calibri"/>
          <w:color w:val="010202"/>
          <w:spacing w:val="-3"/>
          <w:sz w:val="20"/>
        </w:rPr>
        <w:t xml:space="preserve"> </w:t>
      </w:r>
      <w:r>
        <w:rPr>
          <w:rFonts w:ascii="Calibri"/>
          <w:color w:val="010202"/>
          <w:sz w:val="20"/>
        </w:rPr>
        <w:t>(please</w:t>
      </w:r>
      <w:r>
        <w:rPr>
          <w:rFonts w:ascii="Calibri"/>
          <w:color w:val="010202"/>
          <w:spacing w:val="-2"/>
          <w:sz w:val="20"/>
        </w:rPr>
        <w:t xml:space="preserve"> </w:t>
      </w:r>
      <w:r>
        <w:rPr>
          <w:rFonts w:ascii="Calibri"/>
          <w:color w:val="010202"/>
          <w:sz w:val="20"/>
        </w:rPr>
        <w:t>see</w:t>
      </w:r>
      <w:r>
        <w:rPr>
          <w:rFonts w:ascii="Calibri"/>
          <w:color w:val="010202"/>
          <w:spacing w:val="-2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20160" w:h="12240" w:orient="landscape"/>
          <w:pgMar w:top="1500" w:right="260" w:bottom="880" w:left="260" w:header="720" w:footer="720" w:gutter="0"/>
          <w:cols w:num="2" w:space="720" w:equalWidth="0">
            <w:col w:w="10860" w:space="1086"/>
            <w:col w:w="7694"/>
          </w:cols>
        </w:sectPr>
      </w:pPr>
    </w:p>
    <w:p w:rsidR="00731D97" w:rsidRDefault="001D2C0E">
      <w:pPr>
        <w:spacing w:before="15" w:line="271" w:lineRule="auto"/>
        <w:ind w:left="160" w:right="5649"/>
        <w:rPr>
          <w:rFonts w:ascii="Calibri" w:eastAsia="Calibri" w:hAnsi="Calibri" w:cs="Calibri"/>
          <w:sz w:val="20"/>
          <w:szCs w:val="20"/>
        </w:rPr>
      </w:pPr>
      <w:r>
        <w:pict>
          <v:group id="_x0000_s3878" style="position:absolute;left:0;text-align:left;margin-left:39.75pt;margin-top:537.3pt;width:13.5pt;height:14.55pt;z-index:-450928;mso-position-horizontal-relative:page;mso-position-vertical-relative:page" coordorigin="795,10746" coordsize="270,291">
            <v:group id="_x0000_s3887" style="position:absolute;left:795;top:10746;width:270;height:291" coordorigin="795,10746" coordsize="270,291">
              <v:shape id="_x0000_s3888" style="position:absolute;left:795;top:10746;width:270;height:291" coordorigin="795,10746" coordsize="270,291" path="m795,10746r,290l1064,11036r,-290l795,10746xe" fillcolor="#d4cfc7" stroked="f">
                <v:path arrowok="t"/>
              </v:shape>
            </v:group>
            <v:group id="_x0000_s3885" style="position:absolute;left:795;top:10746;width:270;height:291" coordorigin="795,10746" coordsize="270,291">
              <v:shape id="_x0000_s3886" style="position:absolute;left:795;top:10746;width:270;height:291" coordorigin="795,10746" coordsize="270,291" path="m1064,10746r-269,l795,11036r10,-10l805,10756r249,l1064,10746xe" fillcolor="#010202" stroked="f">
                <v:path arrowok="t"/>
              </v:shape>
            </v:group>
            <v:group id="_x0000_s3883" style="position:absolute;left:795;top:10746;width:270;height:291" coordorigin="795,10746" coordsize="270,291">
              <v:shape id="_x0000_s3884" style="position:absolute;left:795;top:10746;width:270;height:291" coordorigin="795,10746" coordsize="270,291" path="m1064,11036r,-290l1054,10756r,270l805,11026r-10,10l1064,11036xe" fillcolor="#010202" stroked="f">
                <v:path arrowok="t"/>
              </v:shape>
            </v:group>
            <v:group id="_x0000_s3881" style="position:absolute;left:805;top:10756;width:250;height:271" coordorigin="805,10756" coordsize="250,271">
              <v:shape id="_x0000_s3882" style="position:absolute;left:805;top:10756;width:250;height:271" coordorigin="805,10756" coordsize="250,271" path="m1054,10756r-249,l805,11026r10,-10l815,10766r229,l1054,10756xe" stroked="f">
                <v:path arrowok="t"/>
              </v:shape>
            </v:group>
            <v:group id="_x0000_s3879" style="position:absolute;left:805;top:10756;width:250;height:271" coordorigin="805,10756" coordsize="250,271">
              <v:shape id="_x0000_s3880" style="position:absolute;left:805;top:10756;width:250;height:271" coordorigin="805,10756" coordsize="250,271" path="m1054,11026r,-270l1044,10766r,250l815,11016r-10,10l1054,11026xe" fillcolor="#7b7c7b" stroked="f">
                <v:path arrowok="t"/>
              </v:shape>
            </v:group>
            <w10:wrap anchorx="page" anchory="page"/>
          </v:group>
        </w:pict>
      </w:r>
      <w:r>
        <w:pict>
          <v:group id="_x0000_s3867" style="position:absolute;left:0;text-align:left;margin-left:21pt;margin-top:537.3pt;width:13.5pt;height:14.55pt;z-index:-450904;mso-position-horizontal-relative:page;mso-position-vertical-relative:page" coordorigin="420,10746" coordsize="270,291">
            <v:group id="_x0000_s3876" style="position:absolute;left:420;top:10746;width:270;height:291" coordorigin="420,10746" coordsize="270,291">
              <v:shape id="_x0000_s3877" style="position:absolute;left:420;top:10746;width:270;height:291" coordorigin="420,10746" coordsize="270,291" path="m420,10746r,290l689,11036r,-290l420,10746xe" fillcolor="#d4cfc7" stroked="f">
                <v:path arrowok="t"/>
              </v:shape>
            </v:group>
            <v:group id="_x0000_s3874" style="position:absolute;left:420;top:10746;width:270;height:291" coordorigin="420,10746" coordsize="270,291">
              <v:shape id="_x0000_s3875" style="position:absolute;left:420;top:10746;width:270;height:291" coordorigin="420,10746" coordsize="270,291" path="m689,10746r-269,l420,11036r10,-10l430,10756r249,l689,10746xe" fillcolor="#010202" stroked="f">
                <v:path arrowok="t"/>
              </v:shape>
            </v:group>
            <v:group id="_x0000_s3872" style="position:absolute;left:420;top:10746;width:270;height:291" coordorigin="420,10746" coordsize="270,291">
              <v:shape id="_x0000_s3873" style="position:absolute;left:420;top:10746;width:270;height:291" coordorigin="420,10746" coordsize="270,291" path="m689,11036r,-290l679,10756r,270l430,11026r-10,10l689,11036xe" fillcolor="#010202" stroked="f">
                <v:path arrowok="t"/>
              </v:shape>
            </v:group>
            <v:group id="_x0000_s3870" style="position:absolute;left:430;top:10756;width:250;height:271" coordorigin="430,10756" coordsize="250,271">
              <v:shape id="_x0000_s3871" style="position:absolute;left:430;top:10756;width:250;height:271" coordorigin="430,10756" coordsize="250,271" path="m679,10756r-249,l430,11026r10,-10l440,10766r229,l679,10756xe" stroked="f">
                <v:path arrowok="t"/>
              </v:shape>
            </v:group>
            <v:group id="_x0000_s3868" style="position:absolute;left:430;top:10756;width:250;height:271" coordorigin="430,10756" coordsize="250,271">
              <v:shape id="_x0000_s3869" style="position:absolute;left:430;top:10756;width:250;height:271" coordorigin="430,10756" coordsize="250,271" path="m679,11026r,-270l669,10766r,250l440,11016r-10,10l679,11026xe" fillcolor="#7b7c7b" stroked="f">
                <v:path arrowok="t"/>
              </v:shape>
            </v:group>
            <w10:wrap anchorx="page" anchory="page"/>
          </v:group>
        </w:pict>
      </w:r>
      <w:r>
        <w:pict>
          <v:group id="_x0000_s3856" style="position:absolute;left:0;text-align:left;margin-left:58.25pt;margin-top:534.6pt;width:257.75pt;height:28.2pt;z-index:-450880;mso-position-horizontal-relative:page;mso-position-vertical-relative:page" coordorigin="1165,10692" coordsize="5155,564">
            <v:group id="_x0000_s3865" style="position:absolute;left:1170;top:10697;width:5145;height:554" coordorigin="1170,10697" coordsize="5145,554">
              <v:shape id="_x0000_s3866" style="position:absolute;left:1170;top:10697;width:5145;height:554" coordorigin="1170,10697" coordsize="5145,554" path="m1170,11250r,-553l6315,10697r,553l1170,11250xe" filled="f" strokecolor="#010202" strokeweight=".5pt">
                <v:path arrowok="t"/>
              </v:shape>
            </v:group>
            <v:group id="_x0000_s3863" style="position:absolute;left:1170;top:10697;width:5145;height:554" coordorigin="1170,10697" coordsize="5145,554">
              <v:shape id="_x0000_s3864" style="position:absolute;left:1170;top:10697;width:5145;height:554" coordorigin="1170,10697" coordsize="5145,554" path="m6315,10697r-5145,l1170,11250r10,-10l1180,10707r5125,l6315,10697xe" fillcolor="#010202" stroked="f">
                <v:path arrowok="t"/>
              </v:shape>
            </v:group>
            <v:group id="_x0000_s3861" style="position:absolute;left:1170;top:10697;width:5145;height:554" coordorigin="1170,10697" coordsize="5145,554">
              <v:shape id="_x0000_s3862" style="position:absolute;left:1170;top:10697;width:5145;height:554" coordorigin="1170,10697" coordsize="5145,554" path="m6315,11250r,-553l6305,10707r,533l1180,11240r-10,10l6315,11250xe" fillcolor="#010202" stroked="f">
                <v:path arrowok="t"/>
              </v:shape>
            </v:group>
            <v:group id="_x0000_s3859" style="position:absolute;left:1180;top:10707;width:5125;height:534" coordorigin="1180,10707" coordsize="5125,534">
              <v:shape id="_x0000_s3860" style="position:absolute;left:1180;top:10707;width:5125;height:534" coordorigin="1180,10707" coordsize="5125,534" path="m6305,10707r-5125,l1180,11240r10,-10l1190,10717r5105,l6305,10707xe" fillcolor="#7b7c7b" stroked="f">
                <v:path arrowok="t"/>
              </v:shape>
            </v:group>
            <v:group id="_x0000_s3857" style="position:absolute;left:1180;top:10707;width:5125;height:534" coordorigin="1180,10707" coordsize="5125,534">
              <v:shape id="_x0000_s3858" style="position:absolute;left:1180;top:10707;width:5125;height:534" coordorigin="1180,10707" coordsize="5125,534" path="m6305,11240r,-533l6295,10717r,513l1190,11230r-10,10l6305,11240xe" fillcolor="#d4cfc7" stroked="f">
                <v:path arrowok="t"/>
              </v:shape>
            </v:group>
            <w10:wrap anchorx="page" anchory="page"/>
          </v:group>
        </w:pict>
      </w:r>
      <w:r w:rsidR="001522BE">
        <w:rPr>
          <w:rFonts w:ascii="Calibri"/>
          <w:color w:val="010202"/>
          <w:sz w:val="20"/>
        </w:rPr>
        <w:t>required</w:t>
      </w:r>
      <w:r w:rsidR="001522BE">
        <w:rPr>
          <w:rFonts w:ascii="Calibri"/>
          <w:color w:val="010202"/>
          <w:spacing w:val="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list</w:t>
      </w:r>
      <w:r w:rsidR="001522BE">
        <w:rPr>
          <w:rFonts w:ascii="Calibri"/>
          <w:color w:val="010202"/>
          <w:spacing w:val="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of</w:t>
      </w:r>
      <w:r w:rsidR="001522BE">
        <w:rPr>
          <w:rFonts w:ascii="Calibri"/>
          <w:color w:val="010202"/>
          <w:spacing w:val="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sectorial</w:t>
      </w:r>
      <w:r w:rsidR="001522BE">
        <w:rPr>
          <w:rFonts w:ascii="Calibri"/>
          <w:color w:val="010202"/>
          <w:spacing w:val="3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representation</w:t>
      </w:r>
      <w:r w:rsidR="001522BE">
        <w:rPr>
          <w:rFonts w:ascii="Calibri"/>
          <w:color w:val="010202"/>
          <w:spacing w:val="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in</w:t>
      </w:r>
      <w:r w:rsidR="001522BE">
        <w:rPr>
          <w:rFonts w:ascii="Calibri"/>
          <w:color w:val="010202"/>
          <w:spacing w:val="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the</w:t>
      </w:r>
      <w:r w:rsidR="001522BE">
        <w:rPr>
          <w:rFonts w:ascii="Calibri"/>
          <w:color w:val="010202"/>
          <w:spacing w:val="3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Community</w:t>
      </w:r>
      <w:r w:rsidR="001522BE">
        <w:rPr>
          <w:rFonts w:ascii="Calibri"/>
          <w:i/>
          <w:color w:val="010202"/>
          <w:spacing w:val="-5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Engagement</w:t>
      </w:r>
      <w:r w:rsidR="001522BE">
        <w:rPr>
          <w:rFonts w:ascii="Calibri"/>
          <w:i/>
          <w:color w:val="010202"/>
          <w:spacing w:val="-4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Standards</w:t>
      </w:r>
      <w:r w:rsidR="001522BE">
        <w:rPr>
          <w:rFonts w:ascii="Calibri"/>
          <w:i/>
          <w:color w:val="010202"/>
          <w:spacing w:val="-5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for</w:t>
      </w:r>
      <w:r w:rsidR="001522BE">
        <w:rPr>
          <w:rFonts w:ascii="Calibri"/>
          <w:i/>
          <w:color w:val="010202"/>
          <w:spacing w:val="-4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Community</w:t>
      </w:r>
      <w:r w:rsidR="001522BE">
        <w:rPr>
          <w:rFonts w:ascii="Calibri"/>
          <w:i/>
          <w:color w:val="010202"/>
          <w:spacing w:val="-5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Health</w:t>
      </w:r>
      <w:r w:rsidR="001522BE">
        <w:rPr>
          <w:rFonts w:ascii="Calibri"/>
          <w:i/>
          <w:color w:val="010202"/>
          <w:spacing w:val="-4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Planning</w:t>
      </w:r>
      <w:r w:rsidR="001522BE">
        <w:rPr>
          <w:rFonts w:ascii="Calibri"/>
          <w:i/>
          <w:color w:val="010202"/>
          <w:spacing w:val="-4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Guidelines</w:t>
      </w:r>
      <w:r w:rsidR="001522BE">
        <w:rPr>
          <w:rFonts w:ascii="Calibri"/>
          <w:i/>
          <w:color w:val="010202"/>
          <w:spacing w:val="-5"/>
          <w:sz w:val="20"/>
        </w:rPr>
        <w:t xml:space="preserve"> </w:t>
      </w:r>
      <w:hyperlink r:id="rId852">
        <w:r w:rsidR="001522BE">
          <w:rPr>
            <w:rFonts w:ascii="Calibri"/>
            <w:color w:val="2C4FA2"/>
            <w:sz w:val="20"/>
            <w:u w:val="single" w:color="2C4FA2"/>
          </w:rPr>
          <w:t>http://www.mass.gov/eohhs/docs/dph/</w:t>
        </w:r>
      </w:hyperlink>
      <w:r w:rsidR="001522BE">
        <w:rPr>
          <w:rFonts w:ascii="Calibri"/>
          <w:color w:val="2C4FA2"/>
          <w:w w:val="101"/>
          <w:sz w:val="20"/>
        </w:rPr>
        <w:t xml:space="preserve"> </w:t>
      </w:r>
      <w:r w:rsidR="001522BE">
        <w:rPr>
          <w:rFonts w:ascii="Calibri"/>
          <w:color w:val="2C4FA2"/>
          <w:sz w:val="20"/>
          <w:u w:val="single" w:color="2C4FA2"/>
        </w:rPr>
        <w:t>quality/don/guidelines-community-engagement.pdf</w:t>
      </w:r>
      <w:r w:rsidR="001522BE">
        <w:rPr>
          <w:rFonts w:ascii="Calibri"/>
          <w:color w:val="010202"/>
          <w:sz w:val="20"/>
        </w:rPr>
        <w:t xml:space="preserve">) </w:t>
      </w:r>
      <w:r w:rsidR="001522BE">
        <w:rPr>
          <w:rFonts w:ascii="Calibri"/>
          <w:color w:val="010202"/>
          <w:spacing w:val="1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Please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note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that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these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individuals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are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those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who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should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complete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the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Stakeholder</w:t>
      </w:r>
      <w:r w:rsidR="001522BE">
        <w:rPr>
          <w:rFonts w:ascii="Calibri"/>
          <w:i/>
          <w:color w:val="010202"/>
          <w:spacing w:val="1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Engagement</w:t>
      </w:r>
      <w:r w:rsidR="001522BE">
        <w:rPr>
          <w:rFonts w:ascii="Calibri"/>
          <w:i/>
          <w:color w:val="010202"/>
          <w:spacing w:val="2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Assessment</w:t>
      </w:r>
      <w:r w:rsidR="001522BE">
        <w:rPr>
          <w:rFonts w:ascii="Calibri"/>
          <w:i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form.</w:t>
      </w:r>
      <w:r w:rsidR="001522BE">
        <w:rPr>
          <w:rFonts w:ascii="Calibri"/>
          <w:color w:val="010202"/>
          <w:w w:val="9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It</w:t>
      </w:r>
      <w:r w:rsidR="001522BE">
        <w:rPr>
          <w:rFonts w:ascii="Calibri"/>
          <w:color w:val="010202"/>
          <w:spacing w:val="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is</w:t>
      </w:r>
      <w:r w:rsidR="001522BE">
        <w:rPr>
          <w:rFonts w:ascii="Calibri"/>
          <w:color w:val="010202"/>
          <w:spacing w:val="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the</w:t>
      </w:r>
      <w:r w:rsidR="001522BE">
        <w:rPr>
          <w:rFonts w:ascii="Calibri"/>
          <w:color w:val="010202"/>
          <w:spacing w:val="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responsibility</w:t>
      </w:r>
      <w:r w:rsidR="001522BE">
        <w:rPr>
          <w:rFonts w:ascii="Calibri"/>
          <w:color w:val="010202"/>
          <w:spacing w:val="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of</w:t>
      </w:r>
      <w:r w:rsidR="001522BE">
        <w:rPr>
          <w:rFonts w:ascii="Calibri"/>
          <w:color w:val="010202"/>
          <w:spacing w:val="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the</w:t>
      </w:r>
      <w:r w:rsidR="001522BE">
        <w:rPr>
          <w:rFonts w:ascii="Calibri"/>
          <w:color w:val="010202"/>
          <w:spacing w:val="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Applicant</w:t>
      </w:r>
      <w:r w:rsidR="001522BE">
        <w:rPr>
          <w:rFonts w:ascii="Calibri"/>
          <w:color w:val="010202"/>
          <w:spacing w:val="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to</w:t>
      </w:r>
      <w:r w:rsidR="001522BE">
        <w:rPr>
          <w:rFonts w:ascii="Calibri"/>
          <w:color w:val="010202"/>
          <w:spacing w:val="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ensure</w:t>
      </w:r>
      <w:r w:rsidR="001522BE">
        <w:rPr>
          <w:rFonts w:ascii="Calibri"/>
          <w:color w:val="010202"/>
          <w:spacing w:val="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that</w:t>
      </w:r>
      <w:r w:rsidR="001522BE">
        <w:rPr>
          <w:rFonts w:ascii="Calibri"/>
          <w:color w:val="010202"/>
          <w:spacing w:val="3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DPH</w:t>
      </w:r>
      <w:r w:rsidR="001522BE">
        <w:rPr>
          <w:rFonts w:ascii="Calibri"/>
          <w:color w:val="010202"/>
          <w:spacing w:val="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receives</w:t>
      </w:r>
      <w:r w:rsidR="001522BE">
        <w:rPr>
          <w:rFonts w:ascii="Calibri"/>
          <w:color w:val="010202"/>
          <w:spacing w:val="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the</w:t>
      </w:r>
      <w:r w:rsidR="001522BE">
        <w:rPr>
          <w:rFonts w:ascii="Calibri"/>
          <w:color w:val="010202"/>
          <w:spacing w:val="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completed</w:t>
      </w:r>
      <w:r w:rsidR="001522BE">
        <w:rPr>
          <w:rFonts w:ascii="Calibri"/>
          <w:color w:val="010202"/>
          <w:spacing w:val="2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Stakeholder</w:t>
      </w:r>
      <w:r w:rsidR="001522BE">
        <w:rPr>
          <w:rFonts w:ascii="Calibri"/>
          <w:i/>
          <w:color w:val="010202"/>
          <w:spacing w:val="-5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Engagement</w:t>
      </w:r>
      <w:r w:rsidR="001522BE">
        <w:rPr>
          <w:rFonts w:ascii="Calibri"/>
          <w:i/>
          <w:color w:val="010202"/>
          <w:spacing w:val="-4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Assessment</w:t>
      </w:r>
      <w:r w:rsidR="001522BE">
        <w:rPr>
          <w:rFonts w:ascii="Calibri"/>
          <w:i/>
          <w:color w:val="010202"/>
          <w:spacing w:val="-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form: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9"/>
        <w:rPr>
          <w:rFonts w:ascii="Calibri" w:eastAsia="Calibri" w:hAnsi="Calibri" w:cs="Calibri"/>
          <w:sz w:val="10"/>
          <w:szCs w:val="10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0"/>
        <w:gridCol w:w="5145"/>
        <w:gridCol w:w="2595"/>
        <w:gridCol w:w="2205"/>
        <w:gridCol w:w="3105"/>
        <w:gridCol w:w="3165"/>
        <w:gridCol w:w="2355"/>
      </w:tblGrid>
      <w:tr w:rsidR="00731D97">
        <w:trPr>
          <w:trHeight w:hRule="exact" w:val="556"/>
        </w:trPr>
        <w:tc>
          <w:tcPr>
            <w:tcW w:w="81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1" w:line="240" w:lineRule="exact"/>
              <w:ind w:left="163" w:right="30" w:hanging="13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010202"/>
                <w:w w:val="105"/>
                <w:sz w:val="20"/>
              </w:rPr>
              <w:t>Add/Del Rows</w:t>
            </w:r>
          </w:p>
        </w:tc>
        <w:tc>
          <w:tcPr>
            <w:tcW w:w="514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010202"/>
                <w:w w:val="110"/>
              </w:rPr>
              <w:t>Sector</w:t>
            </w:r>
            <w:r>
              <w:rPr>
                <w:rFonts w:ascii="Calibri"/>
                <w:b/>
                <w:color w:val="010202"/>
                <w:spacing w:val="-33"/>
                <w:w w:val="110"/>
              </w:rPr>
              <w:t xml:space="preserve"> </w:t>
            </w:r>
            <w:r>
              <w:rPr>
                <w:rFonts w:ascii="Calibri"/>
                <w:b/>
                <w:color w:val="010202"/>
                <w:w w:val="110"/>
              </w:rPr>
              <w:t>Type</w:t>
            </w:r>
          </w:p>
        </w:tc>
        <w:tc>
          <w:tcPr>
            <w:tcW w:w="259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18"/>
              <w:ind w:left="33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010202"/>
                <w:w w:val="105"/>
              </w:rPr>
              <w:t>Organization</w:t>
            </w:r>
            <w:r>
              <w:rPr>
                <w:rFonts w:ascii="Calibri"/>
                <w:b/>
                <w:color w:val="010202"/>
                <w:spacing w:val="38"/>
                <w:w w:val="105"/>
              </w:rPr>
              <w:t xml:space="preserve"> </w:t>
            </w:r>
            <w:r>
              <w:rPr>
                <w:rFonts w:ascii="Calibri"/>
                <w:b/>
                <w:color w:val="010202"/>
                <w:w w:val="105"/>
              </w:rPr>
              <w:t>Name</w:t>
            </w:r>
          </w:p>
        </w:tc>
        <w:tc>
          <w:tcPr>
            <w:tcW w:w="220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line="235" w:lineRule="auto"/>
              <w:ind w:left="715" w:right="275" w:hanging="43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010202"/>
                <w:w w:val="105"/>
              </w:rPr>
              <w:t>Name of</w:t>
            </w:r>
            <w:r>
              <w:rPr>
                <w:rFonts w:ascii="Calibri"/>
                <w:b/>
                <w:color w:val="010202"/>
                <w:spacing w:val="1"/>
                <w:w w:val="105"/>
              </w:rPr>
              <w:t xml:space="preserve"> </w:t>
            </w:r>
            <w:r>
              <w:rPr>
                <w:rFonts w:ascii="Calibri"/>
                <w:b/>
                <w:color w:val="010202"/>
                <w:w w:val="105"/>
              </w:rPr>
              <w:t>Primary</w:t>
            </w:r>
            <w:r>
              <w:rPr>
                <w:rFonts w:ascii="Calibri"/>
                <w:b/>
                <w:color w:val="010202"/>
                <w:w w:val="107"/>
              </w:rPr>
              <w:t xml:space="preserve"> </w:t>
            </w:r>
            <w:r>
              <w:rPr>
                <w:rFonts w:ascii="Calibri"/>
                <w:b/>
                <w:color w:val="010202"/>
                <w:w w:val="105"/>
              </w:rPr>
              <w:t>Contact</w:t>
            </w:r>
          </w:p>
        </w:tc>
        <w:tc>
          <w:tcPr>
            <w:tcW w:w="310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18"/>
              <w:ind w:left="54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010202"/>
                <w:w w:val="110"/>
              </w:rPr>
              <w:t>Title</w:t>
            </w:r>
            <w:r>
              <w:rPr>
                <w:rFonts w:ascii="Calibri"/>
                <w:b/>
                <w:color w:val="010202"/>
                <w:spacing w:val="-22"/>
                <w:w w:val="110"/>
              </w:rPr>
              <w:t xml:space="preserve"> </w:t>
            </w:r>
            <w:r>
              <w:rPr>
                <w:rFonts w:ascii="Calibri"/>
                <w:b/>
                <w:color w:val="010202"/>
                <w:w w:val="110"/>
              </w:rPr>
              <w:t>in</w:t>
            </w:r>
            <w:r>
              <w:rPr>
                <w:rFonts w:ascii="Calibri"/>
                <w:b/>
                <w:color w:val="010202"/>
                <w:spacing w:val="-22"/>
                <w:w w:val="110"/>
              </w:rPr>
              <w:t xml:space="preserve"> </w:t>
            </w:r>
            <w:r>
              <w:rPr>
                <w:rFonts w:ascii="Calibri"/>
                <w:b/>
                <w:color w:val="010202"/>
                <w:w w:val="110"/>
              </w:rPr>
              <w:t>Organization</w:t>
            </w:r>
          </w:p>
        </w:tc>
        <w:tc>
          <w:tcPr>
            <w:tcW w:w="316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18"/>
              <w:ind w:left="88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010202"/>
                <w:w w:val="110"/>
              </w:rPr>
              <w:t>Email</w:t>
            </w:r>
            <w:r>
              <w:rPr>
                <w:rFonts w:ascii="Calibri"/>
                <w:b/>
                <w:color w:val="010202"/>
                <w:spacing w:val="-36"/>
                <w:w w:val="110"/>
              </w:rPr>
              <w:t xml:space="preserve"> </w:t>
            </w:r>
            <w:r>
              <w:rPr>
                <w:rFonts w:ascii="Calibri"/>
                <w:b/>
                <w:color w:val="010202"/>
                <w:w w:val="110"/>
              </w:rPr>
              <w:t>Address</w:t>
            </w:r>
          </w:p>
        </w:tc>
        <w:tc>
          <w:tcPr>
            <w:tcW w:w="235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18"/>
              <w:ind w:left="43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010202"/>
                <w:w w:val="105"/>
              </w:rPr>
              <w:t>Phone</w:t>
            </w:r>
            <w:r>
              <w:rPr>
                <w:rFonts w:ascii="Calibri"/>
                <w:b/>
                <w:color w:val="010202"/>
                <w:spacing w:val="10"/>
                <w:w w:val="105"/>
              </w:rPr>
              <w:t xml:space="preserve"> </w:t>
            </w:r>
            <w:r>
              <w:rPr>
                <w:rFonts w:ascii="Calibri"/>
                <w:b/>
                <w:color w:val="010202"/>
                <w:w w:val="105"/>
              </w:rPr>
              <w:t>Number</w:t>
            </w:r>
          </w:p>
        </w:tc>
      </w:tr>
      <w:tr w:rsidR="00731D97">
        <w:trPr>
          <w:trHeight w:hRule="exact" w:val="553"/>
        </w:trPr>
        <w:tc>
          <w:tcPr>
            <w:tcW w:w="810" w:type="dxa"/>
            <w:vMerge w:val="restart"/>
            <w:tcBorders>
              <w:top w:val="single" w:sz="4" w:space="0" w:color="010202"/>
              <w:left w:val="single" w:sz="4" w:space="0" w:color="010202"/>
              <w:right w:val="nil"/>
            </w:tcBorders>
          </w:tcPr>
          <w:p w:rsidR="00731D97" w:rsidRDefault="00731D97"/>
        </w:tc>
        <w:tc>
          <w:tcPr>
            <w:tcW w:w="514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31"/>
              <w:ind w:left="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Municipal</w:t>
            </w:r>
            <w:r>
              <w:rPr>
                <w:rFonts w:ascii="Calibri"/>
                <w:color w:val="010202"/>
                <w:spacing w:val="1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Staff</w:t>
            </w:r>
          </w:p>
        </w:tc>
        <w:tc>
          <w:tcPr>
            <w:tcW w:w="259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9" w:line="240" w:lineRule="exact"/>
              <w:ind w:left="51" w:right="6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Department</w:t>
            </w:r>
            <w:r>
              <w:rPr>
                <w:rFonts w:ascii="Calibri"/>
                <w:color w:val="010202"/>
                <w:spacing w:val="1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of</w:t>
            </w:r>
            <w:r>
              <w:rPr>
                <w:rFonts w:ascii="Calibri"/>
                <w:color w:val="010202"/>
                <w:spacing w:val="2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Human</w:t>
            </w:r>
            <w:r>
              <w:rPr>
                <w:rFonts w:ascii="Calibri"/>
                <w:color w:val="010202"/>
                <w:w w:val="10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Services</w:t>
            </w:r>
          </w:p>
        </w:tc>
        <w:tc>
          <w:tcPr>
            <w:tcW w:w="220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Anne</w:t>
            </w:r>
            <w:r>
              <w:rPr>
                <w:rFonts w:ascii="Calibri"/>
                <w:color w:val="010202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16"/>
              </w:rPr>
              <w:t>Bisson</w:t>
            </w:r>
          </w:p>
        </w:tc>
        <w:tc>
          <w:tcPr>
            <w:tcW w:w="310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9" w:line="240" w:lineRule="exact"/>
              <w:ind w:left="51" w:righ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Director,</w:t>
            </w:r>
            <w:r>
              <w:rPr>
                <w:rFonts w:ascii="Calibri"/>
                <w:color w:val="010202"/>
                <w:spacing w:val="-32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Department</w:t>
            </w:r>
            <w:r>
              <w:rPr>
                <w:rFonts w:ascii="Calibri"/>
                <w:color w:val="010202"/>
                <w:spacing w:val="-31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of</w:t>
            </w:r>
            <w:r>
              <w:rPr>
                <w:rFonts w:ascii="Calibri"/>
                <w:color w:val="010202"/>
                <w:spacing w:val="-31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Human</w:t>
            </w:r>
            <w:r>
              <w:rPr>
                <w:rFonts w:ascii="Calibri"/>
                <w:color w:val="010202"/>
                <w:w w:val="104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Services/Taunton</w:t>
            </w:r>
            <w:r>
              <w:rPr>
                <w:rFonts w:ascii="Calibri"/>
                <w:color w:val="010202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Council</w:t>
            </w:r>
            <w:r>
              <w:rPr>
                <w:rFonts w:ascii="Calibri"/>
                <w:color w:val="010202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on</w:t>
            </w:r>
            <w:r>
              <w:rPr>
                <w:rFonts w:ascii="Calibri"/>
                <w:color w:val="010202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Aging</w:t>
            </w:r>
          </w:p>
        </w:tc>
        <w:tc>
          <w:tcPr>
            <w:tcW w:w="316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D2C0E">
            <w:pPr>
              <w:pStyle w:val="TableParagraph"/>
              <w:spacing w:before="131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hyperlink r:id="rId853">
              <w:r w:rsidR="001522BE">
                <w:rPr>
                  <w:rFonts w:ascii="Calibri"/>
                  <w:color w:val="010202"/>
                  <w:sz w:val="20"/>
                </w:rPr>
                <w:t>abisson@taunton-ma.gov</w:t>
              </w:r>
            </w:hyperlink>
          </w:p>
        </w:tc>
        <w:tc>
          <w:tcPr>
            <w:tcW w:w="235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31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5088211425</w:t>
            </w:r>
          </w:p>
        </w:tc>
      </w:tr>
      <w:tr w:rsidR="00731D97">
        <w:trPr>
          <w:trHeight w:hRule="exact" w:val="553"/>
        </w:trPr>
        <w:tc>
          <w:tcPr>
            <w:tcW w:w="810" w:type="dxa"/>
            <w:vMerge/>
            <w:tcBorders>
              <w:left w:val="single" w:sz="4" w:space="0" w:color="010202"/>
              <w:right w:val="nil"/>
            </w:tcBorders>
          </w:tcPr>
          <w:p w:rsidR="00731D97" w:rsidRDefault="00731D97"/>
        </w:tc>
        <w:tc>
          <w:tcPr>
            <w:tcW w:w="514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31"/>
              <w:ind w:left="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Education</w:t>
            </w:r>
          </w:p>
        </w:tc>
        <w:tc>
          <w:tcPr>
            <w:tcW w:w="259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1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Triumph,</w:t>
            </w:r>
            <w:r>
              <w:rPr>
                <w:rFonts w:ascii="Calibri"/>
                <w:color w:val="010202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Inc.</w:t>
            </w:r>
          </w:p>
        </w:tc>
        <w:tc>
          <w:tcPr>
            <w:tcW w:w="220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Rita</w:t>
            </w:r>
            <w:r>
              <w:rPr>
                <w:rFonts w:ascii="Calibri"/>
                <w:color w:val="010202"/>
                <w:spacing w:val="3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Celia</w:t>
            </w:r>
          </w:p>
        </w:tc>
        <w:tc>
          <w:tcPr>
            <w:tcW w:w="310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9" w:line="240" w:lineRule="exact"/>
              <w:ind w:left="51" w:right="2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Parent</w:t>
            </w:r>
            <w:r>
              <w:rPr>
                <w:rFonts w:ascii="Calibri"/>
                <w:color w:val="010202"/>
                <w:spacing w:val="18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and</w:t>
            </w:r>
            <w:r>
              <w:rPr>
                <w:rFonts w:ascii="Calibri"/>
                <w:color w:val="010202"/>
                <w:spacing w:val="1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Community</w:t>
            </w:r>
            <w:r>
              <w:rPr>
                <w:rFonts w:ascii="Calibri"/>
                <w:color w:val="010202"/>
                <w:spacing w:val="1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Outreach</w:t>
            </w:r>
            <w:r>
              <w:rPr>
                <w:rFonts w:ascii="Calibri"/>
                <w:color w:val="010202"/>
                <w:w w:val="10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Coordinator</w:t>
            </w:r>
          </w:p>
        </w:tc>
        <w:tc>
          <w:tcPr>
            <w:tcW w:w="316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D2C0E">
            <w:pPr>
              <w:pStyle w:val="TableParagraph"/>
              <w:spacing w:before="131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hyperlink r:id="rId854">
              <w:r w:rsidR="001522BE">
                <w:rPr>
                  <w:rFonts w:ascii="Calibri"/>
                  <w:color w:val="010202"/>
                  <w:sz w:val="20"/>
                </w:rPr>
                <w:t>rcelia@triumphinc.org</w:t>
              </w:r>
            </w:hyperlink>
          </w:p>
        </w:tc>
        <w:tc>
          <w:tcPr>
            <w:tcW w:w="235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31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508-822-5388</w:t>
            </w:r>
            <w:r>
              <w:rPr>
                <w:rFonts w:ascii="Calibri"/>
                <w:color w:val="010202"/>
                <w:spacing w:val="16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x137</w:t>
            </w:r>
          </w:p>
        </w:tc>
      </w:tr>
      <w:tr w:rsidR="00731D97">
        <w:trPr>
          <w:trHeight w:hRule="exact" w:val="553"/>
        </w:trPr>
        <w:tc>
          <w:tcPr>
            <w:tcW w:w="810" w:type="dxa"/>
            <w:vMerge/>
            <w:tcBorders>
              <w:left w:val="single" w:sz="4" w:space="0" w:color="010202"/>
              <w:right w:val="nil"/>
            </w:tcBorders>
          </w:tcPr>
          <w:p w:rsidR="00731D97" w:rsidRDefault="00731D97"/>
        </w:tc>
        <w:tc>
          <w:tcPr>
            <w:tcW w:w="514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31"/>
              <w:ind w:left="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Housing</w:t>
            </w:r>
          </w:p>
        </w:tc>
        <w:tc>
          <w:tcPr>
            <w:tcW w:w="259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9" w:line="240" w:lineRule="exact"/>
              <w:ind w:left="51" w:right="4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Our</w:t>
            </w:r>
            <w:r>
              <w:rPr>
                <w:rFonts w:ascii="Calibri"/>
                <w:color w:val="010202"/>
                <w:spacing w:val="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Daily</w:t>
            </w:r>
            <w:r>
              <w:rPr>
                <w:rFonts w:ascii="Calibri"/>
                <w:color w:val="01020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Bread</w:t>
            </w:r>
            <w:r>
              <w:rPr>
                <w:rFonts w:ascii="Calibri"/>
                <w:color w:val="010202"/>
                <w:spacing w:val="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Meal</w:t>
            </w:r>
            <w:r>
              <w:rPr>
                <w:rFonts w:ascii="Calibri"/>
                <w:color w:val="01020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and</w:t>
            </w:r>
            <w:r>
              <w:rPr>
                <w:rFonts w:ascii="Calibri"/>
                <w:color w:val="010202"/>
                <w:w w:val="10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Resource</w:t>
            </w:r>
            <w:r>
              <w:rPr>
                <w:rFonts w:ascii="Calibri"/>
                <w:color w:val="010202"/>
                <w:spacing w:val="1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Center</w:t>
            </w:r>
          </w:p>
        </w:tc>
        <w:tc>
          <w:tcPr>
            <w:tcW w:w="220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Glen</w:t>
            </w:r>
            <w:r>
              <w:rPr>
                <w:rFonts w:ascii="Calibri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Whittaker</w:t>
            </w:r>
          </w:p>
        </w:tc>
        <w:tc>
          <w:tcPr>
            <w:tcW w:w="310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1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Resource</w:t>
            </w:r>
            <w:r>
              <w:rPr>
                <w:rFonts w:ascii="Calibri"/>
                <w:color w:val="010202"/>
                <w:spacing w:val="2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Coordinator</w:t>
            </w:r>
          </w:p>
        </w:tc>
        <w:tc>
          <w:tcPr>
            <w:tcW w:w="316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D2C0E">
            <w:pPr>
              <w:pStyle w:val="TableParagraph"/>
              <w:spacing w:before="131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hyperlink r:id="rId855">
              <w:r w:rsidR="001522BE">
                <w:rPr>
                  <w:rFonts w:ascii="Calibri"/>
                  <w:color w:val="010202"/>
                  <w:sz w:val="20"/>
                </w:rPr>
                <w:t>glen@tauntonsoupkitchen.org</w:t>
              </w:r>
            </w:hyperlink>
          </w:p>
        </w:tc>
        <w:tc>
          <w:tcPr>
            <w:tcW w:w="235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31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5088241744</w:t>
            </w:r>
          </w:p>
        </w:tc>
      </w:tr>
      <w:tr w:rsidR="00731D97">
        <w:trPr>
          <w:trHeight w:hRule="exact" w:val="553"/>
        </w:trPr>
        <w:tc>
          <w:tcPr>
            <w:tcW w:w="810" w:type="dxa"/>
            <w:vMerge/>
            <w:tcBorders>
              <w:left w:val="single" w:sz="4" w:space="0" w:color="010202"/>
              <w:right w:val="nil"/>
            </w:tcBorders>
          </w:tcPr>
          <w:p w:rsidR="00731D97" w:rsidRDefault="00731D97"/>
        </w:tc>
        <w:tc>
          <w:tcPr>
            <w:tcW w:w="514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31"/>
              <w:ind w:left="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Social</w:t>
            </w:r>
            <w:r>
              <w:rPr>
                <w:rFonts w:ascii="Calibri"/>
                <w:color w:val="010202"/>
                <w:spacing w:val="-3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Services</w:t>
            </w:r>
          </w:p>
        </w:tc>
        <w:tc>
          <w:tcPr>
            <w:tcW w:w="259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9" w:line="240" w:lineRule="exact"/>
              <w:ind w:left="51" w:right="3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Community</w:t>
            </w:r>
            <w:r>
              <w:rPr>
                <w:rFonts w:ascii="Calibri"/>
                <w:color w:val="010202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Counseling</w:t>
            </w:r>
            <w:r>
              <w:rPr>
                <w:rFonts w:ascii="Calibri"/>
                <w:color w:val="010202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of</w:t>
            </w:r>
            <w:r>
              <w:rPr>
                <w:rFonts w:ascii="Calibri"/>
                <w:color w:val="010202"/>
                <w:w w:val="10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Bristol</w:t>
            </w:r>
            <w:r>
              <w:rPr>
                <w:rFonts w:ascii="Calibri"/>
                <w:color w:val="010202"/>
                <w:spacing w:val="2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County</w:t>
            </w:r>
          </w:p>
        </w:tc>
        <w:tc>
          <w:tcPr>
            <w:tcW w:w="220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Andrew</w:t>
            </w:r>
            <w:r>
              <w:rPr>
                <w:rFonts w:ascii="Calibri"/>
                <w:color w:val="010202"/>
                <w:spacing w:val="-25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16"/>
              </w:rPr>
              <w:t>Dawley</w:t>
            </w:r>
          </w:p>
        </w:tc>
        <w:tc>
          <w:tcPr>
            <w:tcW w:w="310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1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Chief</w:t>
            </w:r>
            <w:r>
              <w:rPr>
                <w:rFonts w:ascii="Calibri"/>
                <w:color w:val="010202"/>
                <w:spacing w:val="1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Operating</w:t>
            </w:r>
            <w:r>
              <w:rPr>
                <w:rFonts w:ascii="Calibri"/>
                <w:color w:val="010202"/>
                <w:spacing w:val="2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Officer</w:t>
            </w:r>
          </w:p>
        </w:tc>
        <w:tc>
          <w:tcPr>
            <w:tcW w:w="316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D2C0E">
            <w:pPr>
              <w:pStyle w:val="TableParagraph"/>
              <w:spacing w:before="131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hyperlink r:id="rId856">
              <w:r w:rsidR="001522BE">
                <w:rPr>
                  <w:rFonts w:ascii="Calibri"/>
                  <w:color w:val="010202"/>
                  <w:sz w:val="20"/>
                </w:rPr>
                <w:t>adawley@comcounseling.org</w:t>
              </w:r>
            </w:hyperlink>
          </w:p>
        </w:tc>
        <w:tc>
          <w:tcPr>
            <w:tcW w:w="235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432"/>
        </w:trPr>
        <w:tc>
          <w:tcPr>
            <w:tcW w:w="810" w:type="dxa"/>
            <w:vMerge/>
            <w:tcBorders>
              <w:left w:val="single" w:sz="4" w:space="0" w:color="010202"/>
              <w:right w:val="nil"/>
            </w:tcBorders>
          </w:tcPr>
          <w:p w:rsidR="00731D97" w:rsidRDefault="00731D97"/>
        </w:tc>
        <w:tc>
          <w:tcPr>
            <w:tcW w:w="514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70"/>
              <w:ind w:left="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Planning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+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Transportation</w:t>
            </w:r>
          </w:p>
        </w:tc>
        <w:tc>
          <w:tcPr>
            <w:tcW w:w="259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220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310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316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235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432"/>
        </w:trPr>
        <w:tc>
          <w:tcPr>
            <w:tcW w:w="810" w:type="dxa"/>
            <w:vMerge/>
            <w:tcBorders>
              <w:left w:val="single" w:sz="4" w:space="0" w:color="010202"/>
              <w:right w:val="nil"/>
            </w:tcBorders>
          </w:tcPr>
          <w:p w:rsidR="00731D97" w:rsidRDefault="00731D97"/>
        </w:tc>
        <w:tc>
          <w:tcPr>
            <w:tcW w:w="514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70"/>
              <w:ind w:left="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Private</w:t>
            </w:r>
            <w:r>
              <w:rPr>
                <w:rFonts w:ascii="Calibri"/>
                <w:color w:val="010202"/>
                <w:spacing w:val="6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Sector/</w:t>
            </w:r>
            <w:r>
              <w:rPr>
                <w:rFonts w:ascii="Calibri"/>
                <w:color w:val="010202"/>
                <w:spacing w:val="7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Business</w:t>
            </w:r>
          </w:p>
        </w:tc>
        <w:tc>
          <w:tcPr>
            <w:tcW w:w="259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220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310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316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235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553"/>
        </w:trPr>
        <w:tc>
          <w:tcPr>
            <w:tcW w:w="810" w:type="dxa"/>
            <w:vMerge/>
            <w:tcBorders>
              <w:left w:val="single" w:sz="4" w:space="0" w:color="010202"/>
              <w:right w:val="nil"/>
            </w:tcBorders>
          </w:tcPr>
          <w:p w:rsidR="00731D97" w:rsidRDefault="00731D97"/>
        </w:tc>
        <w:tc>
          <w:tcPr>
            <w:tcW w:w="514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31"/>
              <w:ind w:left="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Community</w:t>
            </w:r>
            <w:r>
              <w:rPr>
                <w:rFonts w:ascii="Calibri"/>
                <w:color w:val="010202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Health</w:t>
            </w:r>
            <w:r>
              <w:rPr>
                <w:rFonts w:ascii="Calibri"/>
                <w:color w:val="010202"/>
                <w:spacing w:val="-2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Center</w:t>
            </w:r>
          </w:p>
        </w:tc>
        <w:tc>
          <w:tcPr>
            <w:tcW w:w="259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9" w:line="240" w:lineRule="exact"/>
              <w:ind w:left="51" w:right="37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Manet</w:t>
            </w:r>
            <w:r>
              <w:rPr>
                <w:rFonts w:ascii="Calibri"/>
                <w:color w:val="010202"/>
                <w:spacing w:val="18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Community</w:t>
            </w:r>
            <w:r>
              <w:rPr>
                <w:rFonts w:ascii="Calibri"/>
                <w:color w:val="010202"/>
                <w:spacing w:val="1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Health</w:t>
            </w:r>
            <w:r>
              <w:rPr>
                <w:rFonts w:ascii="Calibri"/>
                <w:color w:val="010202"/>
                <w:w w:val="10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Center</w:t>
            </w:r>
          </w:p>
        </w:tc>
        <w:tc>
          <w:tcPr>
            <w:tcW w:w="220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Sandra</w:t>
            </w:r>
            <w:r>
              <w:rPr>
                <w:rFonts w:ascii="Calibri"/>
                <w:color w:val="010202"/>
                <w:spacing w:val="31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McGunigle</w:t>
            </w:r>
          </w:p>
        </w:tc>
        <w:tc>
          <w:tcPr>
            <w:tcW w:w="310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9" w:line="240" w:lineRule="exact"/>
              <w:ind w:left="51" w:right="109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Director</w:t>
            </w:r>
            <w:r>
              <w:rPr>
                <w:rFonts w:ascii="Calibri"/>
                <w:color w:val="010202"/>
                <w:spacing w:val="-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of</w:t>
            </w:r>
            <w:r>
              <w:rPr>
                <w:rFonts w:ascii="Calibri"/>
                <w:color w:val="010202"/>
                <w:spacing w:val="-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Marketing</w:t>
            </w:r>
            <w:r>
              <w:rPr>
                <w:rFonts w:ascii="Calibri"/>
                <w:color w:val="010202"/>
                <w:spacing w:val="-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&amp;</w:t>
            </w:r>
            <w:r>
              <w:rPr>
                <w:rFonts w:ascii="Calibri"/>
                <w:color w:val="010202"/>
                <w:w w:val="88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Communications</w:t>
            </w:r>
          </w:p>
        </w:tc>
        <w:tc>
          <w:tcPr>
            <w:tcW w:w="316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D2C0E">
            <w:pPr>
              <w:pStyle w:val="TableParagraph"/>
              <w:spacing w:before="131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hyperlink r:id="rId857">
              <w:r w:rsidR="001522BE">
                <w:rPr>
                  <w:rFonts w:ascii="Calibri"/>
                  <w:color w:val="010202"/>
                  <w:w w:val="105"/>
                  <w:sz w:val="20"/>
                </w:rPr>
                <w:t>smcgunigle@manetchc.org</w:t>
              </w:r>
            </w:hyperlink>
          </w:p>
        </w:tc>
        <w:tc>
          <w:tcPr>
            <w:tcW w:w="235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31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6174044112</w:t>
            </w:r>
          </w:p>
        </w:tc>
      </w:tr>
      <w:tr w:rsidR="00731D97">
        <w:trPr>
          <w:trHeight w:hRule="exact" w:val="553"/>
        </w:trPr>
        <w:tc>
          <w:tcPr>
            <w:tcW w:w="810" w:type="dxa"/>
            <w:vMerge/>
            <w:tcBorders>
              <w:left w:val="single" w:sz="4" w:space="0" w:color="010202"/>
              <w:bottom w:val="single" w:sz="4" w:space="0" w:color="010202"/>
              <w:right w:val="nil"/>
            </w:tcBorders>
          </w:tcPr>
          <w:p w:rsidR="00731D97" w:rsidRDefault="00731D97"/>
        </w:tc>
        <w:tc>
          <w:tcPr>
            <w:tcW w:w="514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31"/>
              <w:ind w:left="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Community</w:t>
            </w:r>
            <w:r>
              <w:rPr>
                <w:rFonts w:ascii="Calibri"/>
                <w:color w:val="010202"/>
                <w:spacing w:val="-2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Based</w:t>
            </w:r>
            <w:r>
              <w:rPr>
                <w:rFonts w:ascii="Calibri"/>
                <w:color w:val="010202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Organizations</w:t>
            </w:r>
          </w:p>
        </w:tc>
        <w:tc>
          <w:tcPr>
            <w:tcW w:w="259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9" w:line="240" w:lineRule="exact"/>
              <w:ind w:left="51" w:right="3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Matthew</w:t>
            </w:r>
            <w:r>
              <w:rPr>
                <w:rFonts w:ascii="Calibri"/>
                <w:color w:val="010202"/>
                <w:spacing w:val="-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Mission</w:t>
            </w:r>
            <w:r>
              <w:rPr>
                <w:rFonts w:ascii="Calibri"/>
                <w:color w:val="010202"/>
                <w:spacing w:val="-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Resource</w:t>
            </w:r>
            <w:r>
              <w:rPr>
                <w:rFonts w:ascii="Calibri"/>
                <w:color w:val="010202"/>
                <w:w w:val="10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Center</w:t>
            </w:r>
          </w:p>
        </w:tc>
        <w:tc>
          <w:tcPr>
            <w:tcW w:w="220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Mark</w:t>
            </w:r>
            <w:r>
              <w:rPr>
                <w:rFonts w:ascii="Calibri"/>
                <w:color w:val="010202"/>
                <w:spacing w:val="3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Cook</w:t>
            </w:r>
          </w:p>
        </w:tc>
        <w:tc>
          <w:tcPr>
            <w:tcW w:w="310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1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Director</w:t>
            </w:r>
          </w:p>
        </w:tc>
        <w:tc>
          <w:tcPr>
            <w:tcW w:w="316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D2C0E">
            <w:pPr>
              <w:pStyle w:val="TableParagraph"/>
              <w:spacing w:before="131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hyperlink r:id="rId858">
              <w:r w:rsidR="001522BE">
                <w:rPr>
                  <w:rFonts w:ascii="Calibri"/>
                  <w:color w:val="010202"/>
                  <w:sz w:val="20"/>
                </w:rPr>
                <w:t>matthew25mission@gmail.com</w:t>
              </w:r>
            </w:hyperlink>
          </w:p>
        </w:tc>
        <w:tc>
          <w:tcPr>
            <w:tcW w:w="235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31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5088229092</w:t>
            </w:r>
          </w:p>
        </w:tc>
      </w:tr>
      <w:tr w:rsidR="00731D97">
        <w:trPr>
          <w:trHeight w:hRule="exact" w:val="553"/>
        </w:trPr>
        <w:tc>
          <w:tcPr>
            <w:tcW w:w="81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tabs>
                <w:tab w:val="left" w:pos="521"/>
              </w:tabs>
              <w:spacing w:line="334" w:lineRule="exact"/>
              <w:ind w:left="106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010202"/>
                <w:w w:val="110"/>
                <w:position w:val="1"/>
                <w:sz w:val="28"/>
              </w:rPr>
              <w:t>+</w:t>
            </w:r>
            <w:r>
              <w:rPr>
                <w:rFonts w:ascii="Calibri"/>
                <w:color w:val="010202"/>
                <w:w w:val="110"/>
                <w:position w:val="1"/>
                <w:sz w:val="28"/>
              </w:rPr>
              <w:tab/>
            </w:r>
            <w:r>
              <w:rPr>
                <w:rFonts w:ascii="Calibri"/>
                <w:color w:val="010202"/>
                <w:w w:val="110"/>
                <w:sz w:val="28"/>
              </w:rPr>
              <w:t>-</w:t>
            </w:r>
          </w:p>
        </w:tc>
        <w:tc>
          <w:tcPr>
            <w:tcW w:w="514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>
            <w:pPr>
              <w:pStyle w:val="TableParagraph"/>
              <w:spacing w:before="9"/>
              <w:rPr>
                <w:rFonts w:ascii="Calibri" w:eastAsia="Calibri" w:hAnsi="Calibri" w:cs="Calibri"/>
                <w:sz w:val="13"/>
                <w:szCs w:val="13"/>
              </w:rPr>
            </w:pPr>
          </w:p>
          <w:p w:rsidR="00731D97" w:rsidRDefault="001522BE">
            <w:pPr>
              <w:pStyle w:val="TableParagraph"/>
              <w:ind w:left="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Community-based</w:t>
            </w:r>
            <w:r>
              <w:rPr>
                <w:rFonts w:ascii="Calibri"/>
                <w:color w:val="010202"/>
                <w:spacing w:val="-2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18"/>
              </w:rPr>
              <w:t>organizations</w:t>
            </w:r>
          </w:p>
        </w:tc>
        <w:tc>
          <w:tcPr>
            <w:tcW w:w="259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1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Old</w:t>
            </w:r>
            <w:r>
              <w:rPr>
                <w:rFonts w:ascii="Calibri"/>
                <w:color w:val="010202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Colony</w:t>
            </w:r>
            <w:r>
              <w:rPr>
                <w:rFonts w:ascii="Calibri"/>
                <w:color w:val="010202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YMCA</w:t>
            </w:r>
          </w:p>
        </w:tc>
        <w:tc>
          <w:tcPr>
            <w:tcW w:w="220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Leah</w:t>
            </w:r>
            <w:r>
              <w:rPr>
                <w:rFonts w:ascii="Calibri"/>
                <w:color w:val="010202"/>
                <w:spacing w:val="-27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16"/>
              </w:rPr>
              <w:t>Serafin</w:t>
            </w:r>
          </w:p>
        </w:tc>
        <w:tc>
          <w:tcPr>
            <w:tcW w:w="310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9" w:line="240" w:lineRule="exact"/>
              <w:ind w:left="51" w:right="8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Healthy</w:t>
            </w:r>
            <w:r>
              <w:rPr>
                <w:rFonts w:ascii="Calibri"/>
                <w:color w:val="010202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Living</w:t>
            </w:r>
            <w:r>
              <w:rPr>
                <w:rFonts w:ascii="Calibri"/>
                <w:color w:val="010202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Community</w:t>
            </w:r>
            <w:r>
              <w:rPr>
                <w:rFonts w:ascii="Calibri"/>
                <w:color w:val="010202"/>
                <w:w w:val="10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Outreach</w:t>
            </w:r>
            <w:r>
              <w:rPr>
                <w:rFonts w:ascii="Calibri"/>
                <w:color w:val="010202"/>
                <w:spacing w:val="3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Coordinator</w:t>
            </w:r>
          </w:p>
        </w:tc>
        <w:tc>
          <w:tcPr>
            <w:tcW w:w="316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D2C0E">
            <w:pPr>
              <w:pStyle w:val="TableParagraph"/>
              <w:spacing w:before="131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hyperlink r:id="rId859">
              <w:r w:rsidR="001522BE">
                <w:rPr>
                  <w:rFonts w:ascii="Calibri"/>
                  <w:color w:val="010202"/>
                  <w:sz w:val="20"/>
                </w:rPr>
                <w:t>lserafin@oldcolonyymca.org</w:t>
              </w:r>
            </w:hyperlink>
          </w:p>
        </w:tc>
        <w:tc>
          <w:tcPr>
            <w:tcW w:w="235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31"/>
              <w:ind w:left="5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781-341-2016</w:t>
            </w:r>
            <w:r>
              <w:rPr>
                <w:rFonts w:ascii="Calibri"/>
                <w:color w:val="010202"/>
                <w:spacing w:val="16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x227</w:t>
            </w:r>
          </w:p>
        </w:tc>
      </w:tr>
    </w:tbl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20160" w:h="12240" w:orient="landscape"/>
          <w:pgMar w:top="1500" w:right="260" w:bottom="880" w:left="260" w:header="720" w:footer="720" w:gutter="0"/>
          <w:cols w:space="720"/>
        </w:sectPr>
      </w:pPr>
    </w:p>
    <w:p w:rsidR="00731D97" w:rsidRDefault="001D2C0E">
      <w:pPr>
        <w:spacing w:before="54"/>
        <w:ind w:right="886"/>
        <w:jc w:val="right"/>
        <w:rPr>
          <w:rFonts w:ascii="Calibri" w:eastAsia="Calibri" w:hAnsi="Calibri" w:cs="Calibri"/>
          <w:sz w:val="20"/>
          <w:szCs w:val="20"/>
        </w:rPr>
      </w:pPr>
      <w:r>
        <w:pict>
          <v:group id="_x0000_s3843" style="position:absolute;left:0;text-align:left;margin-left:620.85pt;margin-top:45.55pt;width:9.9pt;height:10pt;z-index:17368;mso-position-horizontal-relative:page" coordorigin="12417,911" coordsize="198,200">
            <v:group id="_x0000_s3854" style="position:absolute;left:12422;top:916;width:161;height:158" coordorigin="12422,916" coordsize="161,158">
              <v:shape id="_x0000_s3855" style="position:absolute;left:12422;top:916;width:161;height:158" coordorigin="12422,916" coordsize="161,158" path="m12582,944r-15,-13l12550,922r-19,-5l12512,916r-19,2l12443,952r-21,55l12422,1025r4,17l12433,1059r11,15e" filled="f" strokecolor="#7b7c7b" strokeweight=".5pt">
                <v:path arrowok="t"/>
              </v:shape>
            </v:group>
            <v:group id="_x0000_s3852" style="position:absolute;left:12448;top:948;width:161;height:158" coordorigin="12448,948" coordsize="161,158">
              <v:shape id="_x0000_s3853" style="position:absolute;left:12448;top:948;width:161;height:158" coordorigin="12448,948" coordsize="161,158" path="m12448,1078r16,13l12481,1099r18,6l12518,1106r19,-3l12587,1070r22,-55l12609,997r-4,-18l12597,963r-10,-15e" filled="f" strokecolor="white" strokeweight=".5pt">
                <v:path arrowok="t"/>
              </v:shape>
            </v:group>
            <v:group id="_x0000_s3850" style="position:absolute;left:12455;top:960;width:144;height:136" coordorigin="12455,960" coordsize="144,136">
              <v:shape id="_x0000_s3851" style="position:absolute;left:12455;top:960;width:144;height:136" coordorigin="12455,960" coordsize="144,136" path="m12455,1071r16,12l12488,1091r19,4l12526,1095r52,-31l12599,1009r-2,-17l12592,975r-9,-15e" filled="f" strokecolor="#d4cfc7" strokeweight=".5pt">
                <v:path arrowok="t"/>
              </v:shape>
            </v:group>
            <v:group id="_x0000_s3848" style="position:absolute;left:12432;top:926;width:144;height:136" coordorigin="12432,926" coordsize="144,136">
              <v:shape id="_x0000_s3849" style="position:absolute;left:12432;top:926;width:144;height:136" coordorigin="12432,926" coordsize="144,136" path="m12575,951r-15,-13l12542,930r-18,-4l12505,927r-52,30l12432,1012r1,18l12438,1047r9,15e" filled="f" strokecolor="#303030" strokeweight=".5pt">
                <v:path arrowok="t"/>
              </v:shape>
            </v:group>
            <v:group id="_x0000_s3846" style="position:absolute;left:12478;top:976;width:75;height:68" coordorigin="12478,976" coordsize="75,68">
              <v:shape id="_x0000_s3847" style="position:absolute;left:12478;top:976;width:75;height:68" coordorigin="12478,976" coordsize="75,68" path="m12553,1011r-7,-21l12530,976r-27,3l12486,989r-8,17l12484,1029r14,15l12526,1043r18,-9l12552,1019r1,-8xe" fillcolor="#010202" stroked="f">
                <v:path arrowok="t"/>
              </v:shape>
            </v:group>
            <v:group id="_x0000_s3844" style="position:absolute;left:12478;top:976;width:75;height:68" coordorigin="12478,976" coordsize="75,68">
              <v:shape id="_x0000_s3845" style="position:absolute;left:12478;top:976;width:75;height:68" coordorigin="12478,976" coordsize="75,68" path="m12553,1011r-7,-21l12530,976r-27,3l12486,989r-8,17l12484,1029r14,15l12526,1043r18,-9l12552,1019e" filled="f" strokecolor="#010202" strokeweight="0">
                <v:path arrowok="t"/>
              </v:shape>
            </v:group>
            <w10:wrap anchorx="page"/>
          </v:group>
        </w:pict>
      </w:r>
      <w:r>
        <w:pict>
          <v:group id="_x0000_s3834" style="position:absolute;left:0;text-align:left;margin-left:663.65pt;margin-top:45.55pt;width:9.9pt;height:10pt;z-index:-450808;mso-position-horizontal-relative:page" coordorigin="13273,911" coordsize="198,200">
            <v:group id="_x0000_s3841" style="position:absolute;left:13278;top:916;width:161;height:158" coordorigin="13278,916" coordsize="161,158">
              <v:shape id="_x0000_s3842" style="position:absolute;left:13278;top:916;width:161;height:158" coordorigin="13278,916" coordsize="161,158" path="m13439,944r-16,-13l13406,922r-19,-5l13368,916r-18,2l13300,952r-22,55l13278,1025r4,17l13290,1059r10,15e" filled="f" strokecolor="#7b7c7b" strokeweight=".5pt">
                <v:path arrowok="t"/>
              </v:shape>
            </v:group>
            <v:group id="_x0000_s3839" style="position:absolute;left:13304;top:948;width:161;height:158" coordorigin="13304,948" coordsize="161,158">
              <v:shape id="_x0000_s3840" style="position:absolute;left:13304;top:948;width:161;height:158" coordorigin="13304,948" coordsize="161,158" path="m13304,1078r16,13l13337,1099r19,6l13375,1106r18,-3l13443,1070r22,-55l13465,997r-4,-18l13453,963r-10,-15e" filled="f" strokecolor="white" strokeweight=".5pt">
                <v:path arrowok="t"/>
              </v:shape>
            </v:group>
            <v:group id="_x0000_s3837" style="position:absolute;left:13311;top:960;width:144;height:136" coordorigin="13311,960" coordsize="144,136">
              <v:shape id="_x0000_s3838" style="position:absolute;left:13311;top:960;width:144;height:136" coordorigin="13311,960" coordsize="144,136" path="m13311,1071r16,12l13345,1091r18,4l13382,1095r52,-31l13455,1009r-1,-17l13448,975r-8,-15e" filled="f" strokecolor="#d4cfc7" strokeweight=".5pt">
                <v:path arrowok="t"/>
              </v:shape>
            </v:group>
            <v:group id="_x0000_s3835" style="position:absolute;left:13288;top:926;width:144;height:136" coordorigin="13288,926" coordsize="144,136">
              <v:shape id="_x0000_s3836" style="position:absolute;left:13288;top:926;width:144;height:136" coordorigin="13288,926" coordsize="144,136" path="m13432,951r-16,-13l13398,930r-18,-4l13361,927r-52,30l13288,1012r1,18l13295,1047r8,15e" filled="f" strokecolor="#303030" strokeweight=".5pt">
                <v:path arrowok="t"/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Morton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Hospital</w:t>
      </w:r>
      <w:r w:rsidR="001522BE">
        <w:rPr>
          <w:rFonts w:ascii="Calibri"/>
          <w:color w:val="010202"/>
          <w:spacing w:val="1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CHNA</w:t>
      </w:r>
      <w:r w:rsidR="001522BE">
        <w:rPr>
          <w:rFonts w:ascii="Calibri"/>
          <w:color w:val="010202"/>
          <w:spacing w:val="1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2018</w:t>
      </w:r>
    </w:p>
    <w:p w:rsidR="00731D97" w:rsidRDefault="001D2C0E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771" type="#_x0000_t202" style="width:971.05pt;height:18.45pt;mso-left-percent:-10001;mso-top-percent:-10001;mso-position-horizontal:absolute;mso-position-horizontal-relative:char;mso-position-vertical:absolute;mso-position-vertical-relative:line;mso-left-percent:-10001;mso-top-percent:-10001" fillcolor="#131b5c" stroked="f">
            <v:textbox inset="0,0,0,0">
              <w:txbxContent>
                <w:p w:rsidR="00731D97" w:rsidRDefault="001522BE">
                  <w:pPr>
                    <w:spacing w:line="330" w:lineRule="exact"/>
                    <w:ind w:left="28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 xml:space="preserve">8a.  </w:t>
                  </w:r>
                  <w:r>
                    <w:rPr>
                      <w:rFonts w:ascii="Calibri"/>
                      <w:b/>
                      <w:color w:val="FFFFFF"/>
                      <w:spacing w:val="21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>Community</w:t>
                  </w:r>
                  <w:r>
                    <w:rPr>
                      <w:rFonts w:ascii="Calibri"/>
                      <w:b/>
                      <w:color w:val="FFFFFF"/>
                      <w:spacing w:val="8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>Health</w:t>
                  </w:r>
                  <w:r>
                    <w:rPr>
                      <w:rFonts w:ascii="Calibri"/>
                      <w:b/>
                      <w:color w:val="FFFFFF"/>
                      <w:spacing w:val="7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>Initiative</w:t>
                  </w:r>
                </w:p>
              </w:txbxContent>
            </v:textbox>
          </v:shape>
        </w:pict>
      </w:r>
    </w:p>
    <w:p w:rsidR="00731D97" w:rsidRDefault="00731D97">
      <w:pPr>
        <w:spacing w:before="5"/>
        <w:rPr>
          <w:rFonts w:ascii="Calibri" w:eastAsia="Calibri" w:hAnsi="Calibri" w:cs="Calibri"/>
          <w:sz w:val="7"/>
          <w:szCs w:val="7"/>
        </w:rPr>
      </w:pPr>
    </w:p>
    <w:p w:rsidR="00731D97" w:rsidRDefault="00731D97">
      <w:pPr>
        <w:rPr>
          <w:rFonts w:ascii="Calibri" w:eastAsia="Calibri" w:hAnsi="Calibri" w:cs="Calibri"/>
          <w:sz w:val="7"/>
          <w:szCs w:val="7"/>
        </w:rPr>
        <w:sectPr w:rsidR="00731D97">
          <w:pgSz w:w="20160" w:h="12240" w:orient="landscape"/>
          <w:pgMar w:top="60" w:right="260" w:bottom="340" w:left="260" w:header="0" w:footer="141" w:gutter="0"/>
          <w:cols w:space="720"/>
        </w:sectPr>
      </w:pPr>
    </w:p>
    <w:p w:rsidR="00731D97" w:rsidRDefault="001522BE">
      <w:pPr>
        <w:spacing w:before="68" w:line="271" w:lineRule="auto"/>
        <w:ind w:left="15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For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Tier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2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Tier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3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CHI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Projects,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is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Applicant's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CHNA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/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CHIP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Advisory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Board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same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body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that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will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serve as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CHI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advisory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committee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as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outlined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in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Table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1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Determination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Need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Community-Based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Health</w:t>
      </w:r>
      <w:r>
        <w:rPr>
          <w:rFonts w:ascii="Calibri"/>
          <w:color w:val="010202"/>
          <w:w w:val="102"/>
          <w:sz w:val="20"/>
        </w:rPr>
        <w:t xml:space="preserve"> </w:t>
      </w:r>
      <w:r>
        <w:rPr>
          <w:rFonts w:ascii="Calibri"/>
          <w:color w:val="010202"/>
          <w:sz w:val="20"/>
        </w:rPr>
        <w:t xml:space="preserve">Initiative </w:t>
      </w:r>
      <w:r>
        <w:rPr>
          <w:rFonts w:ascii="Calibri"/>
          <w:color w:val="010202"/>
          <w:spacing w:val="22"/>
          <w:sz w:val="20"/>
        </w:rPr>
        <w:t xml:space="preserve"> </w:t>
      </w:r>
      <w:r>
        <w:rPr>
          <w:rFonts w:ascii="Calibri"/>
          <w:color w:val="010202"/>
          <w:sz w:val="20"/>
        </w:rPr>
        <w:t xml:space="preserve">Guideline </w:t>
      </w:r>
      <w:r>
        <w:rPr>
          <w:rFonts w:ascii="Calibri"/>
          <w:color w:val="010202"/>
          <w:spacing w:val="22"/>
          <w:sz w:val="20"/>
        </w:rPr>
        <w:t xml:space="preserve"> </w:t>
      </w:r>
      <w:r>
        <w:rPr>
          <w:rFonts w:ascii="Calibri"/>
          <w:color w:val="010202"/>
          <w:sz w:val="20"/>
        </w:rPr>
        <w:t>(</w:t>
      </w:r>
      <w:hyperlink r:id="rId860">
        <w:r>
          <w:rPr>
            <w:rFonts w:ascii="Calibri"/>
            <w:color w:val="2C4FA2"/>
            <w:sz w:val="20"/>
            <w:u w:val="single" w:color="2C4FA2"/>
          </w:rPr>
          <w:t>http://www.mass.gov/eohhs/docs/dph/quality/don/guidelines-chi-planning.pd</w:t>
        </w:r>
        <w:r>
          <w:rPr>
            <w:rFonts w:ascii="Calibri"/>
            <w:color w:val="2C4FA2"/>
            <w:spacing w:val="-1"/>
            <w:sz w:val="20"/>
            <w:u w:val="single" w:color="2C4FA2"/>
          </w:rPr>
          <w:t>f</w:t>
        </w:r>
        <w:r>
          <w:rPr>
            <w:rFonts w:ascii="Calibri"/>
            <w:color w:val="010202"/>
            <w:sz w:val="20"/>
          </w:rPr>
          <w:t>)?</w:t>
        </w:r>
      </w:hyperlink>
    </w:p>
    <w:p w:rsidR="00731D97" w:rsidRDefault="001522BE">
      <w:pPr>
        <w:pStyle w:val="BodyText"/>
        <w:tabs>
          <w:tab w:val="left" w:pos="978"/>
        </w:tabs>
        <w:spacing w:before="98"/>
        <w:ind w:left="156"/>
        <w:rPr>
          <w:rFonts w:cs="Calibri"/>
        </w:rPr>
      </w:pPr>
      <w:r>
        <w:br w:type="column"/>
      </w:r>
      <w:r>
        <w:rPr>
          <w:color w:val="010202"/>
        </w:rPr>
        <w:t>Yes</w:t>
      </w:r>
      <w:r>
        <w:rPr>
          <w:color w:val="010202"/>
        </w:rPr>
        <w:tab/>
      </w:r>
      <w:r>
        <w:rPr>
          <w:color w:val="010202"/>
          <w:w w:val="105"/>
        </w:rPr>
        <w:t>No</w:t>
      </w:r>
    </w:p>
    <w:p w:rsidR="00731D97" w:rsidRDefault="00731D97">
      <w:pPr>
        <w:rPr>
          <w:rFonts w:ascii="Calibri" w:eastAsia="Calibri" w:hAnsi="Calibri" w:cs="Calibri"/>
        </w:rPr>
        <w:sectPr w:rsidR="00731D97">
          <w:type w:val="continuous"/>
          <w:pgSz w:w="20160" w:h="12240" w:orient="landscape"/>
          <w:pgMar w:top="1500" w:right="260" w:bottom="880" w:left="260" w:header="720" w:footer="720" w:gutter="0"/>
          <w:cols w:num="2" w:space="720" w:equalWidth="0">
            <w:col w:w="9527" w:space="2733"/>
            <w:col w:w="7380"/>
          </w:cols>
        </w:sectPr>
      </w:pPr>
    </w:p>
    <w:p w:rsidR="00731D97" w:rsidRDefault="001D2C0E">
      <w:pPr>
        <w:spacing w:before="55"/>
        <w:ind w:right="1215"/>
        <w:jc w:val="right"/>
        <w:rPr>
          <w:rFonts w:ascii="Calibri" w:eastAsia="Calibri" w:hAnsi="Calibri" w:cs="Calibri"/>
          <w:sz w:val="20"/>
          <w:szCs w:val="20"/>
        </w:rPr>
      </w:pPr>
      <w:r>
        <w:pict>
          <v:group id="_x0000_s3818" style="position:absolute;left:0;text-align:left;margin-left:20.85pt;margin-top:266.15pt;width:10pt;height:10pt;z-index:-450592;mso-position-horizontal-relative:page;mso-position-vertical-relative:page" coordorigin="417,5323" coordsize="200,200">
            <v:group id="_x0000_s3831" style="position:absolute;left:417;top:5323;width:200;height:200" coordorigin="417,5323" coordsize="200,200">
              <v:shape id="_x0000_s3832" style="position:absolute;left:417;top:5323;width:200;height:200" coordorigin="417,5323" coordsize="200,200" path="m417,5523r200,l617,5323r-200,l417,5523xe" stroked="f">
                <v:path arrowok="t"/>
              </v:shape>
            </v:group>
            <v:group id="_x0000_s3829" style="position:absolute;left:417;top:5323;width:200;height:200" coordorigin="417,5323" coordsize="200,200">
              <v:shape id="_x0000_s3830" style="position:absolute;left:417;top:5323;width:200;height:200" coordorigin="417,5323" coordsize="200,200" path="m617,5323r-200,l417,5523r10,-10l427,5333r180,l617,5323xe" fillcolor="#010202" stroked="f">
                <v:path arrowok="t"/>
              </v:shape>
            </v:group>
            <v:group id="_x0000_s3827" style="position:absolute;left:417;top:5323;width:200;height:200" coordorigin="417,5323" coordsize="200,200">
              <v:shape id="_x0000_s3828" style="position:absolute;left:417;top:5323;width:200;height:200" coordorigin="417,5323" coordsize="200,200" path="m617,5323r-10,10l607,5513r-180,l417,5523r200,l617,5323xe" fillcolor="#010202" stroked="f">
                <v:path arrowok="t"/>
              </v:shape>
            </v:group>
            <v:group id="_x0000_s3825" style="position:absolute;left:427;top:5333;width:180;height:180" coordorigin="427,5333" coordsize="180,180">
              <v:shape id="_x0000_s3826" style="position:absolute;left:427;top:5333;width:180;height:180" coordorigin="427,5333" coordsize="180,180" path="m607,5333r-180,l427,5513r10,-10l437,5343r160,l607,5333xe" fillcolor="#7b7c7b" stroked="f">
                <v:path arrowok="t"/>
              </v:shape>
            </v:group>
            <v:group id="_x0000_s3823" style="position:absolute;left:427;top:5333;width:180;height:180" coordorigin="427,5333" coordsize="180,180">
              <v:shape id="_x0000_s3824" style="position:absolute;left:427;top:5333;width:180;height:180" coordorigin="427,5333" coordsize="180,180" path="m607,5333r-10,10l597,5503r-160,l427,5513r180,l607,5333xe" fillcolor="#d4cfc7" stroked="f">
                <v:path arrowok="t"/>
              </v:shape>
            </v:group>
            <v:group id="_x0000_s3821" style="position:absolute;left:442;top:5348;width:150;height:150" coordorigin="442,5348" coordsize="150,150">
              <v:shape id="_x0000_s3822" style="position:absolute;left:442;top:5348;width:150;height:150" coordorigin="442,5348" coordsize="150,150" path="m442,5348r150,150e" filled="f" strokecolor="#010202" strokeweight=".5pt">
                <v:path arrowok="t"/>
              </v:shape>
            </v:group>
            <v:group id="_x0000_s3819" style="position:absolute;left:442;top:5348;width:150;height:150" coordorigin="442,5348" coordsize="150,150">
              <v:shape id="_x0000_s3820" style="position:absolute;left:442;top:5348;width:150;height:150" coordorigin="442,5348" coordsize="150,150" path="m592,5348l442,5498e" filled="f" strokecolor="#010202" strokeweight=".5pt">
                <v:path arrowok="t"/>
              </v:shape>
            </v:group>
            <w10:wrap anchorx="page" anchory="page"/>
          </v:group>
        </w:pict>
      </w:r>
      <w:r>
        <w:pict>
          <v:group id="_x0000_s3807" style="position:absolute;left:0;text-align:left;margin-left:291.5pt;margin-top:265.45pt;width:9.9pt;height:10pt;z-index:-450568;mso-position-horizontal-relative:page;mso-position-vertical-relative:page" coordorigin="5830,5309" coordsize="198,200">
            <v:group id="_x0000_s3816" style="position:absolute;left:5833;top:5315;width:190;height:189" coordorigin="5833,5315" coordsize="190,189">
              <v:shape id="_x0000_s3817" style="position:absolute;left:5833;top:5315;width:190;height:189" coordorigin="5833,5315" coordsize="190,189" path="m5945,5315r-70,18l5837,5381r-4,20l5836,5426r33,56l5928,5504r23,-3l6004,5466r19,-57l6020,5386r-35,-53l5945,5315xe" stroked="f">
                <v:path arrowok="t"/>
              </v:shape>
            </v:group>
            <v:group id="_x0000_s3814" style="position:absolute;left:5835;top:5314;width:161;height:158" coordorigin="5835,5314" coordsize="161,158">
              <v:shape id="_x0000_s3815" style="position:absolute;left:5835;top:5314;width:161;height:158" coordorigin="5835,5314" coordsize="161,158" path="m5995,5342r-15,-13l5962,5320r-18,-5l5925,5314r-19,3l5856,5350r-21,55l5835,5423r4,18l5846,5457r11,15e" filled="f" strokecolor="#7b7c7b" strokeweight=".5pt">
                <v:path arrowok="t"/>
              </v:shape>
            </v:group>
            <v:group id="_x0000_s3812" style="position:absolute;left:5861;top:5346;width:161;height:158" coordorigin="5861,5346" coordsize="161,158">
              <v:shape id="_x0000_s3813" style="position:absolute;left:5861;top:5346;width:161;height:158" coordorigin="5861,5346" coordsize="161,158" path="m5861,5476r16,13l5894,5498r18,5l5931,5504r19,-3l6000,5468r22,-55l6021,5395r-4,-18l6010,5361r-11,-15e" filled="f" strokecolor="white" strokeweight=".5pt">
                <v:path arrowok="t"/>
              </v:shape>
            </v:group>
            <v:group id="_x0000_s3810" style="position:absolute;left:5868;top:5358;width:144;height:136" coordorigin="5868,5358" coordsize="144,136">
              <v:shape id="_x0000_s3811" style="position:absolute;left:5868;top:5358;width:144;height:136" coordorigin="5868,5358" coordsize="144,136" path="m5868,5469r16,13l5901,5490r19,4l5939,5493r52,-31l6012,5407r-2,-17l6005,5373r-9,-15e" filled="f" strokecolor="#d4cfc7" strokeweight=".5pt">
                <v:path arrowok="t"/>
              </v:shape>
            </v:group>
            <v:group id="_x0000_s3808" style="position:absolute;left:5845;top:5324;width:144;height:136" coordorigin="5845,5324" coordsize="144,136">
              <v:shape id="_x0000_s3809" style="position:absolute;left:5845;top:5324;width:144;height:136" coordorigin="5845,5324" coordsize="144,136" path="m5988,5349r-15,-12l5955,5328r-19,-4l5917,5325r-51,31l5845,5411r1,17l5851,5445r9,15e" filled="f" strokecolor="#303030" strokeweight=".5pt">
                <v:path arrowok="t"/>
              </v:shape>
            </v:group>
            <w10:wrap anchorx="page" anchory="page"/>
          </v:group>
        </w:pict>
      </w:r>
      <w:r>
        <w:pict>
          <v:group id="_x0000_s3796" style="position:absolute;left:0;text-align:left;margin-left:335.15pt;margin-top:265.45pt;width:9.9pt;height:10pt;z-index:-450544;mso-position-horizontal-relative:page;mso-position-vertical-relative:page" coordorigin="6703,5309" coordsize="198,200">
            <v:group id="_x0000_s3805" style="position:absolute;left:6707;top:5315;width:190;height:189" coordorigin="6707,5315" coordsize="190,189">
              <v:shape id="_x0000_s3806" style="position:absolute;left:6707;top:5315;width:190;height:189" coordorigin="6707,5315" coordsize="190,189" path="m6818,5315r-70,18l6711,5381r-4,20l6710,5426r33,56l6802,5504r23,-3l6878,5466r19,-57l6894,5386r-35,-53l6818,5315xe" stroked="f">
                <v:path arrowok="t"/>
              </v:shape>
            </v:group>
            <v:group id="_x0000_s3803" style="position:absolute;left:6708;top:5314;width:161;height:158" coordorigin="6708,5314" coordsize="161,158">
              <v:shape id="_x0000_s3804" style="position:absolute;left:6708;top:5314;width:161;height:158" coordorigin="6708,5314" coordsize="161,158" path="m6869,5342r-15,-13l6836,5320r-18,-5l6799,5314r-19,3l6730,5350r-22,55l6709,5423r4,18l6720,5457r11,15e" filled="f" strokecolor="#7b7c7b" strokeweight=".5pt">
                <v:path arrowok="t"/>
              </v:shape>
            </v:group>
            <v:group id="_x0000_s3801" style="position:absolute;left:6735;top:5346;width:161;height:158" coordorigin="6735,5346" coordsize="161,158">
              <v:shape id="_x0000_s3802" style="position:absolute;left:6735;top:5346;width:161;height:158" coordorigin="6735,5346" coordsize="161,158" path="m6735,5476r15,13l6768,5498r18,5l6805,5504r19,-3l6874,5468r22,-55l6895,5395r-4,-18l6884,5361r-11,-15e" filled="f" strokecolor="white" strokeweight=".5pt">
                <v:path arrowok="t"/>
              </v:shape>
            </v:group>
            <v:group id="_x0000_s3799" style="position:absolute;left:6742;top:5358;width:144;height:136" coordorigin="6742,5358" coordsize="144,136">
              <v:shape id="_x0000_s3800" style="position:absolute;left:6742;top:5358;width:144;height:136" coordorigin="6742,5358" coordsize="144,136" path="m6742,5469r16,13l6775,5490r19,4l6813,5493r52,-31l6885,5407r-1,-17l6879,5373r-9,-15e" filled="f" strokecolor="#d4cfc7" strokeweight=".5pt">
                <v:path arrowok="t"/>
              </v:shape>
            </v:group>
            <v:group id="_x0000_s3797" style="position:absolute;left:6719;top:5324;width:144;height:136" coordorigin="6719,5324" coordsize="144,136">
              <v:shape id="_x0000_s3798" style="position:absolute;left:6719;top:5324;width:144;height:136" coordorigin="6719,5324" coordsize="144,136" path="m6862,5349r-16,-12l6829,5328r-19,-4l6791,5325r-52,31l6719,5411r1,17l6725,5445r9,15e" filled="f" strokecolor="#303030" strokeweight=".5pt">
                <v:path arrowok="t"/>
              </v:shape>
            </v:group>
            <w10:wrap anchorx="page" anchory="page"/>
          </v:group>
        </w:pict>
      </w:r>
      <w:r>
        <w:pict>
          <v:group id="_x0000_s3781" style="position:absolute;left:0;text-align:left;margin-left:387pt;margin-top:265.45pt;width:9.9pt;height:10pt;z-index:-450520;mso-position-horizontal-relative:page;mso-position-vertical-relative:page" coordorigin="7740,5309" coordsize="198,200">
            <v:group id="_x0000_s3794" style="position:absolute;left:7744;top:5315;width:190;height:189" coordorigin="7744,5315" coordsize="190,189">
              <v:shape id="_x0000_s3795" style="position:absolute;left:7744;top:5315;width:190;height:189" coordorigin="7744,5315" coordsize="190,189" path="m7855,5315r-70,18l7747,5381r-3,20l7746,5426r33,56l7838,5504r23,-3l7914,5466r19,-57l7930,5386r-35,-53l7855,5315xe" stroked="f">
                <v:path arrowok="t"/>
              </v:shape>
            </v:group>
            <v:group id="_x0000_s3792" style="position:absolute;left:7745;top:5314;width:161;height:158" coordorigin="7745,5314" coordsize="161,158">
              <v:shape id="_x0000_s3793" style="position:absolute;left:7745;top:5314;width:161;height:158" coordorigin="7745,5314" coordsize="161,158" path="m7905,5342r-15,-13l7872,5320r-18,-5l7835,5314r-19,3l7766,5350r-21,55l7745,5423r4,18l7756,5457r11,15e" filled="f" strokecolor="#7b7c7b" strokeweight=".5pt">
                <v:path arrowok="t"/>
              </v:shape>
            </v:group>
            <v:group id="_x0000_s3790" style="position:absolute;left:7771;top:5346;width:161;height:158" coordorigin="7771,5346" coordsize="161,158">
              <v:shape id="_x0000_s3791" style="position:absolute;left:7771;top:5346;width:161;height:158" coordorigin="7771,5346" coordsize="161,158" path="m7771,5476r16,13l7804,5498r18,5l7841,5504r19,-3l7910,5468r22,-55l7931,5395r-3,-18l7920,5361r-11,-15e" filled="f" strokecolor="white" strokeweight=".5pt">
                <v:path arrowok="t"/>
              </v:shape>
            </v:group>
            <v:group id="_x0000_s3788" style="position:absolute;left:7778;top:5358;width:144;height:136" coordorigin="7778,5358" coordsize="144,136">
              <v:shape id="_x0000_s3789" style="position:absolute;left:7778;top:5358;width:144;height:136" coordorigin="7778,5358" coordsize="144,136" path="m7778,5469r16,13l7811,5490r19,4l7849,5493r52,-31l7922,5407r-2,-17l7915,5373r-9,-15e" filled="f" strokecolor="#d4cfc7" strokeweight=".5pt">
                <v:path arrowok="t"/>
              </v:shape>
            </v:group>
            <v:group id="_x0000_s3786" style="position:absolute;left:7755;top:5324;width:144;height:136" coordorigin="7755,5324" coordsize="144,136">
              <v:shape id="_x0000_s3787" style="position:absolute;left:7755;top:5324;width:144;height:136" coordorigin="7755,5324" coordsize="144,136" path="m7898,5349r-15,-12l7865,5328r-19,-4l7827,5325r-51,31l7755,5411r1,17l7761,5445r9,15e" filled="f" strokecolor="#303030" strokeweight=".5pt">
                <v:path arrowok="t"/>
              </v:shape>
            </v:group>
            <v:group id="_x0000_s3784" style="position:absolute;left:7801;top:5374;width:75;height:68" coordorigin="7801,5374" coordsize="75,68">
              <v:shape id="_x0000_s3785" style="position:absolute;left:7801;top:5374;width:75;height:68" coordorigin="7801,5374" coordsize="75,68" path="m7853,5374r-27,3l7809,5387r-8,17l7806,5427r15,15l7849,5441r18,-9l7875,5417r1,-8l7869,5388r-16,-14xe" fillcolor="#010202" stroked="f">
                <v:path arrowok="t"/>
              </v:shape>
            </v:group>
            <v:group id="_x0000_s3782" style="position:absolute;left:7801;top:5374;width:75;height:68" coordorigin="7801,5374" coordsize="75,68">
              <v:shape id="_x0000_s3783" style="position:absolute;left:7801;top:5374;width:75;height:68" coordorigin="7801,5374" coordsize="75,68" path="m7876,5409r-7,-21l7853,5374r-27,3l7809,5387r-8,17l7806,5427r15,15l7849,5441r18,-9l7875,5417e" filled="f" strokecolor="#010202" strokeweight="0">
                <v:path arrowok="t"/>
              </v:shape>
            </v:group>
            <w10:wrap anchorx="page" anchory="page"/>
          </v:group>
        </w:pict>
      </w:r>
      <w:r>
        <w:pict>
          <v:group id="_x0000_s3770" style="position:absolute;left:0;text-align:left;margin-left:444.75pt;margin-top:265.45pt;width:9.9pt;height:10pt;z-index:-450496;mso-position-horizontal-relative:page;mso-position-vertical-relative:page" coordorigin="8895,5309" coordsize="198,200">
            <v:group id="_x0000_s3779" style="position:absolute;left:8899;top:5315;width:190;height:189" coordorigin="8899,5315" coordsize="190,189">
              <v:shape id="_x0000_s3780" style="position:absolute;left:8899;top:5315;width:190;height:189" coordorigin="8899,5315" coordsize="190,189" path="m9010,5315r-70,18l8903,5381r-4,20l8901,5426r33,56l8993,5504r23,-3l9070,5466r18,-57l9086,5386r-36,-53l9010,5315xe" stroked="f">
                <v:path arrowok="t"/>
              </v:shape>
            </v:group>
            <v:group id="_x0000_s3777" style="position:absolute;left:8900;top:5314;width:161;height:158" coordorigin="8900,5314" coordsize="161,158">
              <v:shape id="_x0000_s3778" style="position:absolute;left:8900;top:5314;width:161;height:158" coordorigin="8900,5314" coordsize="161,158" path="m9061,5342r-16,-13l9028,5320r-19,-5l8990,5314r-19,3l8921,5350r-21,55l8900,5423r4,18l8911,5457r11,15e" filled="f" strokecolor="#7b7c7b" strokeweight=".5pt">
                <v:path arrowok="t"/>
              </v:shape>
            </v:group>
            <v:group id="_x0000_s3775" style="position:absolute;left:8926;top:5346;width:161;height:158" coordorigin="8926,5346" coordsize="161,158">
              <v:shape id="_x0000_s3776" style="position:absolute;left:8926;top:5346;width:161;height:158" coordorigin="8926,5346" coordsize="161,158" path="m8926,5476r16,13l8959,5498r19,5l8996,5504r19,-3l9065,5468r22,-55l9087,5395r-4,-18l9075,5361r-10,-15e" filled="f" strokecolor="white" strokeweight=".5pt">
                <v:path arrowok="t"/>
              </v:shape>
            </v:group>
            <v:group id="_x0000_s3773" style="position:absolute;left:8933;top:5358;width:144;height:136" coordorigin="8933,5358" coordsize="144,136">
              <v:shape id="_x0000_s3774" style="position:absolute;left:8933;top:5358;width:144;height:136" coordorigin="8933,5358" coordsize="144,136" path="m8933,5469r16,13l8966,5490r19,4l9004,5493r52,-31l9077,5407r-1,-17l9070,5373r-9,-15e" filled="f" strokecolor="#d4cfc7" strokeweight=".5pt">
                <v:path arrowok="t"/>
              </v:shape>
            </v:group>
            <v:group id="_x0000_s3771" style="position:absolute;left:8910;top:5324;width:144;height:136" coordorigin="8910,5324" coordsize="144,136">
              <v:shape id="_x0000_s3772" style="position:absolute;left:8910;top:5324;width:144;height:136" coordorigin="8910,5324" coordsize="144,136" path="m9053,5349r-15,-12l9020,5328r-18,-4l8983,5325r-52,31l8910,5411r1,17l8916,5445r9,15e" filled="f" strokecolor="#303030" strokeweight=".5pt">
                <v:path arrowok="t"/>
              </v:shape>
            </v:group>
            <w10:wrap anchorx="page" anchory="page"/>
          </v:group>
        </w:pict>
      </w:r>
      <w:r>
        <w:pict>
          <v:group id="_x0000_s3759" style="position:absolute;left:0;text-align:left;margin-left:495pt;margin-top:265.45pt;width:9.9pt;height:10pt;z-index:-450472;mso-position-horizontal-relative:page;mso-position-vertical-relative:page" coordorigin="9900,5309" coordsize="198,200">
            <v:group id="_x0000_s3768" style="position:absolute;left:9904;top:5315;width:190;height:189" coordorigin="9904,5315" coordsize="190,189">
              <v:shape id="_x0000_s3769" style="position:absolute;left:9904;top:5315;width:190;height:189" coordorigin="9904,5315" coordsize="190,189" path="m10015,5315r-70,18l9908,5381r-4,20l9906,5426r33,56l9999,5504r22,-3l10075,5466r19,-57l10091,5386r-36,-53l10015,5315xe" stroked="f">
                <v:path arrowok="t"/>
              </v:shape>
            </v:group>
            <v:group id="_x0000_s3766" style="position:absolute;left:9905;top:5314;width:161;height:158" coordorigin="9905,5314" coordsize="161,158">
              <v:shape id="_x0000_s3767" style="position:absolute;left:9905;top:5314;width:161;height:158" coordorigin="9905,5314" coordsize="161,158" path="m10066,5342r-16,-13l10033,5320r-18,-5l9996,5314r-19,3l9927,5350r-22,55l9905,5423r4,18l9917,5457r10,15e" filled="f" strokecolor="#7b7c7b" strokeweight=".5pt">
                <v:path arrowok="t"/>
              </v:shape>
            </v:group>
            <v:group id="_x0000_s3764" style="position:absolute;left:9932;top:5346;width:161;height:158" coordorigin="9932,5346" coordsize="161,158">
              <v:shape id="_x0000_s3765" style="position:absolute;left:9932;top:5346;width:161;height:158" coordorigin="9932,5346" coordsize="161,158" path="m9932,5476r15,13l9964,5498r19,5l10002,5504r19,-3l10071,5468r21,-55l10092,5395r-4,-18l10081,5361r-11,-15e" filled="f" strokecolor="white" strokeweight=".5pt">
                <v:path arrowok="t"/>
              </v:shape>
            </v:group>
            <v:group id="_x0000_s3762" style="position:absolute;left:9939;top:5358;width:144;height:136" coordorigin="9939,5358" coordsize="144,136">
              <v:shape id="_x0000_s3763" style="position:absolute;left:9939;top:5358;width:144;height:136" coordorigin="9939,5358" coordsize="144,136" path="m9939,5469r15,13l9972,5490r18,4l10009,5493r52,-31l10082,5407r-1,-17l10076,5373r-9,-15e" filled="f" strokecolor="#d4cfc7" strokeweight=".5pt">
                <v:path arrowok="t"/>
              </v:shape>
            </v:group>
            <v:group id="_x0000_s3760" style="position:absolute;left:9915;top:5324;width:144;height:136" coordorigin="9915,5324" coordsize="144,136">
              <v:shape id="_x0000_s3761" style="position:absolute;left:9915;top:5324;width:144;height:136" coordorigin="9915,5324" coordsize="144,136" path="m10059,5349r-16,-12l10026,5328r-19,-4l9988,5325r-52,31l9915,5411r2,17l9922,5445r9,15e" filled="f" strokecolor="#303030" strokeweight=".5pt">
                <v:path arrowok="t"/>
              </v:shape>
            </v:group>
            <w10:wrap anchorx="page" anchory="page"/>
          </v:group>
        </w:pict>
      </w:r>
      <w:r>
        <w:pict>
          <v:group id="_x0000_s3748" style="position:absolute;left:0;text-align:left;margin-left:561pt;margin-top:265.45pt;width:9.9pt;height:10pt;z-index:-450448;mso-position-horizontal-relative:page;mso-position-vertical-relative:page" coordorigin="11220,5309" coordsize="198,200">
            <v:group id="_x0000_s3757" style="position:absolute;left:11224;top:5315;width:190;height:189" coordorigin="11224,5315" coordsize="190,189">
              <v:shape id="_x0000_s3758" style="position:absolute;left:11224;top:5315;width:190;height:189" coordorigin="11224,5315" coordsize="190,189" path="m11335,5315r-70,18l11228,5381r-4,20l11226,5426r33,56l11318,5504r23,-3l11395,5466r19,-57l11411,5386r-36,-53l11335,5315xe" stroked="f">
                <v:path arrowok="t"/>
              </v:shape>
            </v:group>
            <v:group id="_x0000_s3755" style="position:absolute;left:11225;top:5314;width:161;height:158" coordorigin="11225,5314" coordsize="161,158">
              <v:shape id="_x0000_s3756" style="position:absolute;left:11225;top:5314;width:161;height:158" coordorigin="11225,5314" coordsize="161,158" path="m11386,5342r-16,-13l11353,5320r-19,-5l11316,5314r-19,3l11247,5350r-22,55l11225,5423r4,18l11237,5457r10,15e" filled="f" strokecolor="#7b7c7b" strokeweight=".5pt">
                <v:path arrowok="t"/>
              </v:shape>
            </v:group>
            <v:group id="_x0000_s3753" style="position:absolute;left:11251;top:5346;width:161;height:158" coordorigin="11251,5346" coordsize="161,158">
              <v:shape id="_x0000_s3754" style="position:absolute;left:11251;top:5346;width:161;height:158" coordorigin="11251,5346" coordsize="161,158" path="m11251,5476r16,13l11284,5498r19,5l11322,5504r19,-3l11391,5468r21,-55l11412,5395r-4,-18l11401,5361r-11,-15e" filled="f" strokecolor="white" strokeweight=".5pt">
                <v:path arrowok="t"/>
              </v:shape>
            </v:group>
            <v:group id="_x0000_s3751" style="position:absolute;left:11259;top:5358;width:144;height:136" coordorigin="11259,5358" coordsize="144,136">
              <v:shape id="_x0000_s3752" style="position:absolute;left:11259;top:5358;width:144;height:136" coordorigin="11259,5358" coordsize="144,136" path="m11259,5469r15,13l11292,5490r18,4l11329,5493r52,-31l11402,5407r-1,-17l11396,5373r-9,-15e" filled="f" strokecolor="#d4cfc7" strokeweight=".5pt">
                <v:path arrowok="t"/>
              </v:shape>
            </v:group>
            <v:group id="_x0000_s3749" style="position:absolute;left:11235;top:5324;width:144;height:136" coordorigin="11235,5324" coordsize="144,136">
              <v:shape id="_x0000_s3750" style="position:absolute;left:11235;top:5324;width:144;height:136" coordorigin="11235,5324" coordsize="144,136" path="m11379,5349r-16,-12l11345,5328r-18,-4l11308,5325r-52,31l11235,5411r1,17l11242,5445r9,15e" filled="f" strokecolor="#303030" strokeweight=".5pt">
                <v:path arrowok="t"/>
              </v:shape>
            </v:group>
            <w10:wrap anchorx="page" anchory="page"/>
          </v:group>
        </w:pict>
      </w:r>
      <w:r>
        <w:pict>
          <v:group id="_x0000_s3733" style="position:absolute;left:0;text-align:left;margin-left:20.85pt;margin-top:367pt;width:10pt;height:10pt;z-index:-450424;mso-position-horizontal-relative:page;mso-position-vertical-relative:page" coordorigin="417,7340" coordsize="200,200">
            <v:group id="_x0000_s3746" style="position:absolute;left:417;top:7340;width:200;height:200" coordorigin="417,7340" coordsize="200,200">
              <v:shape id="_x0000_s3747" style="position:absolute;left:417;top:7340;width:200;height:200" coordorigin="417,7340" coordsize="200,200" path="m417,7540r200,l617,7340r-200,l417,7540xe" stroked="f">
                <v:path arrowok="t"/>
              </v:shape>
            </v:group>
            <v:group id="_x0000_s3744" style="position:absolute;left:417;top:7340;width:200;height:200" coordorigin="417,7340" coordsize="200,200">
              <v:shape id="_x0000_s3745" style="position:absolute;left:417;top:7340;width:200;height:200" coordorigin="417,7340" coordsize="200,200" path="m617,7340r-200,l417,7540r10,-10l427,7350r180,l617,7340xe" fillcolor="#010202" stroked="f">
                <v:path arrowok="t"/>
              </v:shape>
            </v:group>
            <v:group id="_x0000_s3742" style="position:absolute;left:417;top:7340;width:200;height:200" coordorigin="417,7340" coordsize="200,200">
              <v:shape id="_x0000_s3743" style="position:absolute;left:417;top:7340;width:200;height:200" coordorigin="417,7340" coordsize="200,200" path="m617,7340r-10,10l607,7530r-180,l417,7540r200,l617,7340xe" fillcolor="#010202" stroked="f">
                <v:path arrowok="t"/>
              </v:shape>
            </v:group>
            <v:group id="_x0000_s3740" style="position:absolute;left:427;top:7350;width:180;height:180" coordorigin="427,7350" coordsize="180,180">
              <v:shape id="_x0000_s3741" style="position:absolute;left:427;top:7350;width:180;height:180" coordorigin="427,7350" coordsize="180,180" path="m607,7350r-180,l427,7530r10,-10l437,7360r160,l607,7350xe" fillcolor="#7b7c7b" stroked="f">
                <v:path arrowok="t"/>
              </v:shape>
            </v:group>
            <v:group id="_x0000_s3738" style="position:absolute;left:427;top:7350;width:180;height:180" coordorigin="427,7350" coordsize="180,180">
              <v:shape id="_x0000_s3739" style="position:absolute;left:427;top:7350;width:180;height:180" coordorigin="427,7350" coordsize="180,180" path="m607,7350r-10,10l597,7520r-160,l427,7530r180,l607,7350xe" fillcolor="#d4cfc7" stroked="f">
                <v:path arrowok="t"/>
              </v:shape>
            </v:group>
            <v:group id="_x0000_s3736" style="position:absolute;left:442;top:7365;width:150;height:150" coordorigin="442,7365" coordsize="150,150">
              <v:shape id="_x0000_s3737" style="position:absolute;left:442;top:7365;width:150;height:150" coordorigin="442,7365" coordsize="150,150" path="m442,7365r150,150e" filled="f" strokecolor="#010202" strokeweight=".5pt">
                <v:path arrowok="t"/>
              </v:shape>
            </v:group>
            <v:group id="_x0000_s3734" style="position:absolute;left:442;top:7365;width:150;height:150" coordorigin="442,7365" coordsize="150,150">
              <v:shape id="_x0000_s3735" style="position:absolute;left:442;top:7365;width:150;height:150" coordorigin="442,7365" coordsize="150,150" path="m592,7365l442,7515e" filled="f" strokecolor="#010202" strokeweight=".5pt">
                <v:path arrowok="t"/>
              </v:shape>
            </v:group>
            <w10:wrap anchorx="page" anchory="page"/>
          </v:group>
        </w:pict>
      </w:r>
      <w:r>
        <w:pict>
          <v:group id="_x0000_s3722" style="position:absolute;left:0;text-align:left;margin-left:291.5pt;margin-top:366.85pt;width:9.9pt;height:10pt;z-index:-450400;mso-position-horizontal-relative:page;mso-position-vertical-relative:page" coordorigin="5830,7337" coordsize="198,200">
            <v:group id="_x0000_s3731" style="position:absolute;left:5833;top:7343;width:190;height:189" coordorigin="5833,7343" coordsize="190,189">
              <v:shape id="_x0000_s3732" style="position:absolute;left:5833;top:7343;width:190;height:189" coordorigin="5833,7343" coordsize="190,189" path="m5945,7343r-70,18l5837,7409r-4,20l5836,7454r33,56l5928,7532r23,-3l6004,7493r19,-56l6020,7414r-35,-54l5945,7343xe" stroked="f">
                <v:path arrowok="t"/>
              </v:shape>
            </v:group>
            <v:group id="_x0000_s3729" style="position:absolute;left:5835;top:7342;width:161;height:158" coordorigin="5835,7342" coordsize="161,158">
              <v:shape id="_x0000_s3730" style="position:absolute;left:5835;top:7342;width:161;height:158" coordorigin="5835,7342" coordsize="161,158" path="m5995,7369r-15,-12l5962,7348r-18,-5l5925,7342r-19,2l5856,7378r-21,55l5835,7451r4,17l5846,7485r11,15e" filled="f" strokecolor="#7b7c7b" strokeweight=".5pt">
                <v:path arrowok="t"/>
              </v:shape>
            </v:group>
            <v:group id="_x0000_s3727" style="position:absolute;left:5861;top:7374;width:161;height:158" coordorigin="5861,7374" coordsize="161,158">
              <v:shape id="_x0000_s3728" style="position:absolute;left:5861;top:7374;width:161;height:158" coordorigin="5861,7374" coordsize="161,158" path="m5861,7504r16,12l5894,7525r18,5l5931,7532r19,-3l6000,7496r22,-55l6021,7423r-4,-18l6010,7389r-11,-15e" filled="f" strokecolor="white" strokeweight=".5pt">
                <v:path arrowok="t"/>
              </v:shape>
            </v:group>
            <v:group id="_x0000_s3725" style="position:absolute;left:5868;top:7386;width:144;height:136" coordorigin="5868,7386" coordsize="144,136">
              <v:shape id="_x0000_s3726" style="position:absolute;left:5868;top:7386;width:144;height:136" coordorigin="5868,7386" coordsize="144,136" path="m5868,7497r16,12l5901,7517r19,4l5939,7521r52,-31l6012,7435r-2,-17l6005,7401r-9,-15e" filled="f" strokecolor="#d4cfc7" strokeweight=".5pt">
                <v:path arrowok="t"/>
              </v:shape>
            </v:group>
            <v:group id="_x0000_s3723" style="position:absolute;left:5845;top:7352;width:144;height:136" coordorigin="5845,7352" coordsize="144,136">
              <v:shape id="_x0000_s3724" style="position:absolute;left:5845;top:7352;width:144;height:136" coordorigin="5845,7352" coordsize="144,136" path="m5988,7377r-15,-13l5955,7356r-19,-4l5917,7352r-51,31l5845,7438r1,18l5851,7472r9,16e" filled="f" strokecolor="#303030" strokeweight=".5pt">
                <v:path arrowok="t"/>
              </v:shape>
            </v:group>
            <w10:wrap anchorx="page" anchory="page"/>
          </v:group>
        </w:pict>
      </w:r>
      <w:r>
        <w:pict>
          <v:group id="_x0000_s3711" style="position:absolute;left:0;text-align:left;margin-left:335.15pt;margin-top:366.85pt;width:9.9pt;height:10pt;z-index:-450376;mso-position-horizontal-relative:page;mso-position-vertical-relative:page" coordorigin="6703,7337" coordsize="198,200">
            <v:group id="_x0000_s3720" style="position:absolute;left:6707;top:7343;width:190;height:189" coordorigin="6707,7343" coordsize="190,189">
              <v:shape id="_x0000_s3721" style="position:absolute;left:6707;top:7343;width:190;height:189" coordorigin="6707,7343" coordsize="190,189" path="m6818,7343r-70,18l6711,7409r-4,20l6710,7454r33,56l6802,7532r23,-3l6878,7493r19,-56l6894,7414r-35,-54l6818,7343xe" stroked="f">
                <v:path arrowok="t"/>
              </v:shape>
            </v:group>
            <v:group id="_x0000_s3718" style="position:absolute;left:6708;top:7342;width:161;height:158" coordorigin="6708,7342" coordsize="161,158">
              <v:shape id="_x0000_s3719" style="position:absolute;left:6708;top:7342;width:161;height:158" coordorigin="6708,7342" coordsize="161,158" path="m6869,7369r-15,-12l6836,7348r-18,-5l6799,7342r-19,2l6730,7378r-22,55l6709,7451r4,17l6720,7485r11,15e" filled="f" strokecolor="#7b7c7b" strokeweight=".5pt">
                <v:path arrowok="t"/>
              </v:shape>
            </v:group>
            <v:group id="_x0000_s3716" style="position:absolute;left:6735;top:7374;width:161;height:158" coordorigin="6735,7374" coordsize="161,158">
              <v:shape id="_x0000_s3717" style="position:absolute;left:6735;top:7374;width:161;height:158" coordorigin="6735,7374" coordsize="161,158" path="m6735,7504r15,12l6768,7525r18,5l6805,7532r19,-3l6874,7496r22,-55l6895,7423r-4,-18l6884,7389r-11,-15e" filled="f" strokecolor="white" strokeweight=".5pt">
                <v:path arrowok="t"/>
              </v:shape>
            </v:group>
            <v:group id="_x0000_s3714" style="position:absolute;left:6742;top:7386;width:144;height:136" coordorigin="6742,7386" coordsize="144,136">
              <v:shape id="_x0000_s3715" style="position:absolute;left:6742;top:7386;width:144;height:136" coordorigin="6742,7386" coordsize="144,136" path="m6742,7497r16,12l6775,7517r19,4l6813,7521r52,-31l6885,7435r-1,-17l6879,7401r-9,-15e" filled="f" strokecolor="#d4cfc7" strokeweight=".5pt">
                <v:path arrowok="t"/>
              </v:shape>
            </v:group>
            <v:group id="_x0000_s3712" style="position:absolute;left:6719;top:7352;width:144;height:136" coordorigin="6719,7352" coordsize="144,136">
              <v:shape id="_x0000_s3713" style="position:absolute;left:6719;top:7352;width:144;height:136" coordorigin="6719,7352" coordsize="144,136" path="m6862,7377r-16,-13l6829,7356r-19,-4l6791,7352r-52,31l6719,7438r1,18l6725,7472r9,16e" filled="f" strokecolor="#303030" strokeweight=".5pt">
                <v:path arrowok="t"/>
              </v:shape>
            </v:group>
            <w10:wrap anchorx="page" anchory="page"/>
          </v:group>
        </w:pict>
      </w:r>
      <w:r>
        <w:pict>
          <v:group id="_x0000_s3696" style="position:absolute;left:0;text-align:left;margin-left:387pt;margin-top:366.85pt;width:9.9pt;height:10pt;z-index:-450352;mso-position-horizontal-relative:page;mso-position-vertical-relative:page" coordorigin="7740,7337" coordsize="198,200">
            <v:group id="_x0000_s3709" style="position:absolute;left:7744;top:7343;width:190;height:189" coordorigin="7744,7343" coordsize="190,189">
              <v:shape id="_x0000_s3710" style="position:absolute;left:7744;top:7343;width:190;height:189" coordorigin="7744,7343" coordsize="190,189" path="m7855,7343r-70,18l7747,7409r-3,20l7746,7454r33,56l7838,7532r23,-3l7914,7493r19,-56l7930,7414r-35,-54l7855,7343xe" stroked="f">
                <v:path arrowok="t"/>
              </v:shape>
            </v:group>
            <v:group id="_x0000_s3707" style="position:absolute;left:7745;top:7342;width:161;height:158" coordorigin="7745,7342" coordsize="161,158">
              <v:shape id="_x0000_s3708" style="position:absolute;left:7745;top:7342;width:161;height:158" coordorigin="7745,7342" coordsize="161,158" path="m7905,7369r-15,-12l7872,7348r-18,-5l7835,7342r-19,2l7766,7378r-21,55l7745,7451r4,17l7756,7485r11,15e" filled="f" strokecolor="#7b7c7b" strokeweight=".5pt">
                <v:path arrowok="t"/>
              </v:shape>
            </v:group>
            <v:group id="_x0000_s3705" style="position:absolute;left:7771;top:7374;width:161;height:158" coordorigin="7771,7374" coordsize="161,158">
              <v:shape id="_x0000_s3706" style="position:absolute;left:7771;top:7374;width:161;height:158" coordorigin="7771,7374" coordsize="161,158" path="m7771,7504r16,12l7804,7525r18,5l7841,7532r19,-3l7910,7496r22,-55l7931,7423r-3,-18l7920,7389r-11,-15e" filled="f" strokecolor="white" strokeweight=".5pt">
                <v:path arrowok="t"/>
              </v:shape>
            </v:group>
            <v:group id="_x0000_s3703" style="position:absolute;left:7778;top:7386;width:144;height:136" coordorigin="7778,7386" coordsize="144,136">
              <v:shape id="_x0000_s3704" style="position:absolute;left:7778;top:7386;width:144;height:136" coordorigin="7778,7386" coordsize="144,136" path="m7778,7497r16,12l7811,7517r19,4l7849,7521r52,-31l7922,7435r-2,-17l7915,7401r-9,-15e" filled="f" strokecolor="#d4cfc7" strokeweight=".5pt">
                <v:path arrowok="t"/>
              </v:shape>
            </v:group>
            <v:group id="_x0000_s3701" style="position:absolute;left:7755;top:7352;width:144;height:136" coordorigin="7755,7352" coordsize="144,136">
              <v:shape id="_x0000_s3702" style="position:absolute;left:7755;top:7352;width:144;height:136" coordorigin="7755,7352" coordsize="144,136" path="m7898,7377r-15,-13l7865,7356r-19,-4l7827,7352r-51,31l7755,7438r1,18l7761,7472r9,16e" filled="f" strokecolor="#303030" strokeweight=".5pt">
                <v:path arrowok="t"/>
              </v:shape>
            </v:group>
            <v:group id="_x0000_s3699" style="position:absolute;left:7801;top:7402;width:75;height:68" coordorigin="7801,7402" coordsize="75,68">
              <v:shape id="_x0000_s3700" style="position:absolute;left:7801;top:7402;width:75;height:68" coordorigin="7801,7402" coordsize="75,68" path="m7853,7402r-27,2l7809,7415r-8,16l7806,7455r15,15l7849,7469r18,-10l7875,7444r1,-7l7869,7416r-16,-14xe" fillcolor="#010202" stroked="f">
                <v:path arrowok="t"/>
              </v:shape>
            </v:group>
            <v:group id="_x0000_s3697" style="position:absolute;left:7801;top:7402;width:75;height:68" coordorigin="7801,7402" coordsize="75,68">
              <v:shape id="_x0000_s3698" style="position:absolute;left:7801;top:7402;width:75;height:68" coordorigin="7801,7402" coordsize="75,68" path="m7876,7437r-7,-21l7853,7402r-27,2l7809,7415r-8,16l7806,7455r15,15l7849,7469r18,-10l7875,7444e" filled="f" strokecolor="#010202" strokeweight="0">
                <v:path arrowok="t"/>
              </v:shape>
            </v:group>
            <w10:wrap anchorx="page" anchory="page"/>
          </v:group>
        </w:pict>
      </w:r>
      <w:r>
        <w:pict>
          <v:group id="_x0000_s3685" style="position:absolute;left:0;text-align:left;margin-left:444.75pt;margin-top:366.85pt;width:9.9pt;height:10pt;z-index:-450328;mso-position-horizontal-relative:page;mso-position-vertical-relative:page" coordorigin="8895,7337" coordsize="198,200">
            <v:group id="_x0000_s3694" style="position:absolute;left:8899;top:7343;width:190;height:189" coordorigin="8899,7343" coordsize="190,189">
              <v:shape id="_x0000_s3695" style="position:absolute;left:8899;top:7343;width:190;height:189" coordorigin="8899,7343" coordsize="190,189" path="m9010,7343r-70,18l8903,7409r-4,20l8901,7454r33,56l8993,7532r23,-3l9070,7493r18,-56l9086,7414r-36,-54l9010,7343xe" stroked="f">
                <v:path arrowok="t"/>
              </v:shape>
            </v:group>
            <v:group id="_x0000_s3692" style="position:absolute;left:8900;top:7342;width:161;height:158" coordorigin="8900,7342" coordsize="161,158">
              <v:shape id="_x0000_s3693" style="position:absolute;left:8900;top:7342;width:161;height:158" coordorigin="8900,7342" coordsize="161,158" path="m9061,7369r-16,-12l9028,7348r-19,-5l8990,7342r-19,2l8921,7378r-21,55l8900,7451r4,17l8911,7485r11,15e" filled="f" strokecolor="#7b7c7b" strokeweight=".5pt">
                <v:path arrowok="t"/>
              </v:shape>
            </v:group>
            <v:group id="_x0000_s3690" style="position:absolute;left:8926;top:7374;width:161;height:158" coordorigin="8926,7374" coordsize="161,158">
              <v:shape id="_x0000_s3691" style="position:absolute;left:8926;top:7374;width:161;height:158" coordorigin="8926,7374" coordsize="161,158" path="m8926,7504r16,12l8959,7525r19,5l8996,7532r19,-3l9065,7496r22,-55l9087,7423r-4,-18l9075,7389r-10,-15e" filled="f" strokecolor="white" strokeweight=".5pt">
                <v:path arrowok="t"/>
              </v:shape>
            </v:group>
            <v:group id="_x0000_s3688" style="position:absolute;left:8933;top:7386;width:144;height:136" coordorigin="8933,7386" coordsize="144,136">
              <v:shape id="_x0000_s3689" style="position:absolute;left:8933;top:7386;width:144;height:136" coordorigin="8933,7386" coordsize="144,136" path="m8933,7497r16,12l8966,7517r19,4l9004,7521r52,-31l9077,7435r-1,-17l9070,7401r-9,-15e" filled="f" strokecolor="#d4cfc7" strokeweight=".5pt">
                <v:path arrowok="t"/>
              </v:shape>
            </v:group>
            <v:group id="_x0000_s3686" style="position:absolute;left:8910;top:7352;width:144;height:136" coordorigin="8910,7352" coordsize="144,136">
              <v:shape id="_x0000_s3687" style="position:absolute;left:8910;top:7352;width:144;height:136" coordorigin="8910,7352" coordsize="144,136" path="m9053,7377r-15,-13l9020,7356r-18,-4l8983,7352r-52,31l8910,7438r1,18l8916,7472r9,16e" filled="f" strokecolor="#303030" strokeweight=".5pt">
                <v:path arrowok="t"/>
              </v:shape>
            </v:group>
            <w10:wrap anchorx="page" anchory="page"/>
          </v:group>
        </w:pict>
      </w:r>
      <w:r>
        <w:pict>
          <v:group id="_x0000_s3674" style="position:absolute;left:0;text-align:left;margin-left:495pt;margin-top:366.85pt;width:9.9pt;height:10pt;z-index:-450304;mso-position-horizontal-relative:page;mso-position-vertical-relative:page" coordorigin="9900,7337" coordsize="198,200">
            <v:group id="_x0000_s3683" style="position:absolute;left:9904;top:7343;width:190;height:189" coordorigin="9904,7343" coordsize="190,189">
              <v:shape id="_x0000_s3684" style="position:absolute;left:9904;top:7343;width:190;height:189" coordorigin="9904,7343" coordsize="190,189" path="m10015,7343r-70,18l9908,7409r-4,20l9906,7454r33,56l9999,7532r22,-3l10075,7493r19,-56l10091,7414r-36,-54l10015,7343xe" stroked="f">
                <v:path arrowok="t"/>
              </v:shape>
            </v:group>
            <v:group id="_x0000_s3681" style="position:absolute;left:9905;top:7342;width:161;height:158" coordorigin="9905,7342" coordsize="161,158">
              <v:shape id="_x0000_s3682" style="position:absolute;left:9905;top:7342;width:161;height:158" coordorigin="9905,7342" coordsize="161,158" path="m10066,7369r-16,-12l10033,7348r-18,-5l9996,7342r-19,2l9927,7378r-22,55l9905,7451r4,17l9917,7485r10,15e" filled="f" strokecolor="#7b7c7b" strokeweight=".5pt">
                <v:path arrowok="t"/>
              </v:shape>
            </v:group>
            <v:group id="_x0000_s3679" style="position:absolute;left:9932;top:7374;width:161;height:158" coordorigin="9932,7374" coordsize="161,158">
              <v:shape id="_x0000_s3680" style="position:absolute;left:9932;top:7374;width:161;height:158" coordorigin="9932,7374" coordsize="161,158" path="m9932,7504r15,12l9964,7525r19,5l10002,7532r19,-3l10071,7496r21,-55l10092,7423r-4,-18l10081,7389r-11,-15e" filled="f" strokecolor="white" strokeweight=".5pt">
                <v:path arrowok="t"/>
              </v:shape>
            </v:group>
            <v:group id="_x0000_s3677" style="position:absolute;left:9939;top:7386;width:144;height:136" coordorigin="9939,7386" coordsize="144,136">
              <v:shape id="_x0000_s3678" style="position:absolute;left:9939;top:7386;width:144;height:136" coordorigin="9939,7386" coordsize="144,136" path="m9939,7497r15,12l9972,7517r18,4l10009,7521r52,-31l10082,7435r-1,-17l10076,7401r-9,-15e" filled="f" strokecolor="#d4cfc7" strokeweight=".5pt">
                <v:path arrowok="t"/>
              </v:shape>
            </v:group>
            <v:group id="_x0000_s3675" style="position:absolute;left:9915;top:7352;width:144;height:136" coordorigin="9915,7352" coordsize="144,136">
              <v:shape id="_x0000_s3676" style="position:absolute;left:9915;top:7352;width:144;height:136" coordorigin="9915,7352" coordsize="144,136" path="m10059,7377r-16,-13l10026,7356r-19,-4l9988,7352r-52,31l9915,7438r2,18l9922,7472r9,16e" filled="f" strokecolor="#303030" strokeweight=".5pt">
                <v:path arrowok="t"/>
              </v:shape>
            </v:group>
            <w10:wrap anchorx="page" anchory="page"/>
          </v:group>
        </w:pict>
      </w:r>
      <w:r>
        <w:pict>
          <v:group id="_x0000_s3663" style="position:absolute;left:0;text-align:left;margin-left:561pt;margin-top:366.85pt;width:9.9pt;height:10pt;z-index:-450280;mso-position-horizontal-relative:page;mso-position-vertical-relative:page" coordorigin="11220,7337" coordsize="198,200">
            <v:group id="_x0000_s3672" style="position:absolute;left:11224;top:7343;width:190;height:189" coordorigin="11224,7343" coordsize="190,189">
              <v:shape id="_x0000_s3673" style="position:absolute;left:11224;top:7343;width:190;height:189" coordorigin="11224,7343" coordsize="190,189" path="m11335,7343r-70,18l11228,7409r-4,20l11226,7454r33,56l11318,7532r23,-3l11395,7493r19,-56l11411,7414r-36,-54l11335,7343xe" stroked="f">
                <v:path arrowok="t"/>
              </v:shape>
            </v:group>
            <v:group id="_x0000_s3670" style="position:absolute;left:11225;top:7342;width:161;height:158" coordorigin="11225,7342" coordsize="161,158">
              <v:shape id="_x0000_s3671" style="position:absolute;left:11225;top:7342;width:161;height:158" coordorigin="11225,7342" coordsize="161,158" path="m11386,7369r-16,-12l11353,7348r-19,-5l11316,7342r-19,2l11247,7378r-22,55l11225,7451r4,17l11237,7485r10,15e" filled="f" strokecolor="#7b7c7b" strokeweight=".5pt">
                <v:path arrowok="t"/>
              </v:shape>
            </v:group>
            <v:group id="_x0000_s3668" style="position:absolute;left:11251;top:7374;width:161;height:158" coordorigin="11251,7374" coordsize="161,158">
              <v:shape id="_x0000_s3669" style="position:absolute;left:11251;top:7374;width:161;height:158" coordorigin="11251,7374" coordsize="161,158" path="m11251,7504r16,12l11284,7525r19,5l11322,7532r19,-3l11391,7496r21,-55l11412,7423r-4,-18l11401,7389r-11,-15e" filled="f" strokecolor="white" strokeweight=".5pt">
                <v:path arrowok="t"/>
              </v:shape>
            </v:group>
            <v:group id="_x0000_s3666" style="position:absolute;left:11259;top:7386;width:144;height:136" coordorigin="11259,7386" coordsize="144,136">
              <v:shape id="_x0000_s3667" style="position:absolute;left:11259;top:7386;width:144;height:136" coordorigin="11259,7386" coordsize="144,136" path="m11259,7497r15,12l11292,7517r18,4l11329,7521r52,-31l11402,7435r-1,-17l11396,7401r-9,-15e" filled="f" strokecolor="#d4cfc7" strokeweight=".5pt">
                <v:path arrowok="t"/>
              </v:shape>
            </v:group>
            <v:group id="_x0000_s3664" style="position:absolute;left:11235;top:7352;width:144;height:136" coordorigin="11235,7352" coordsize="144,136">
              <v:shape id="_x0000_s3665" style="position:absolute;left:11235;top:7352;width:144;height:136" coordorigin="11235,7352" coordsize="144,136" path="m11379,7377r-16,-13l11345,7356r-18,-4l11308,7352r-52,31l11235,7438r1,18l11242,7472r9,16e" filled="f" strokecolor="#303030" strokeweight=".5pt">
                <v:path arrowok="t"/>
              </v:shape>
            </v:group>
            <w10:wrap anchorx="page" anchory="page"/>
          </v:group>
        </w:pict>
      </w:r>
      <w:r>
        <w:pict>
          <v:group id="_x0000_s3648" style="position:absolute;left:0;text-align:left;margin-left:20.85pt;margin-top:455.1pt;width:10pt;height:10pt;z-index:-450256;mso-position-horizontal-relative:page;mso-position-vertical-relative:page" coordorigin="417,9102" coordsize="200,200">
            <v:group id="_x0000_s3661" style="position:absolute;left:417;top:9102;width:200;height:200" coordorigin="417,9102" coordsize="200,200">
              <v:shape id="_x0000_s3662" style="position:absolute;left:417;top:9102;width:200;height:200" coordorigin="417,9102" coordsize="200,200" path="m417,9302r200,l617,9102r-200,l417,9302xe" stroked="f">
                <v:path arrowok="t"/>
              </v:shape>
            </v:group>
            <v:group id="_x0000_s3659" style="position:absolute;left:417;top:9102;width:200;height:200" coordorigin="417,9102" coordsize="200,200">
              <v:shape id="_x0000_s3660" style="position:absolute;left:417;top:9102;width:200;height:200" coordorigin="417,9102" coordsize="200,200" path="m617,9102r-200,l417,9302r10,-10l427,9112r180,l617,9102xe" fillcolor="#010202" stroked="f">
                <v:path arrowok="t"/>
              </v:shape>
            </v:group>
            <v:group id="_x0000_s3657" style="position:absolute;left:417;top:9102;width:200;height:200" coordorigin="417,9102" coordsize="200,200">
              <v:shape id="_x0000_s3658" style="position:absolute;left:417;top:9102;width:200;height:200" coordorigin="417,9102" coordsize="200,200" path="m617,9102r-10,10l607,9292r-180,l417,9302r200,l617,9102xe" fillcolor="#010202" stroked="f">
                <v:path arrowok="t"/>
              </v:shape>
            </v:group>
            <v:group id="_x0000_s3655" style="position:absolute;left:427;top:9112;width:180;height:180" coordorigin="427,9112" coordsize="180,180">
              <v:shape id="_x0000_s3656" style="position:absolute;left:427;top:9112;width:180;height:180" coordorigin="427,9112" coordsize="180,180" path="m607,9112r-180,l427,9292r10,-10l437,9122r160,l607,9112xe" fillcolor="#7b7c7b" stroked="f">
                <v:path arrowok="t"/>
              </v:shape>
            </v:group>
            <v:group id="_x0000_s3653" style="position:absolute;left:427;top:9112;width:180;height:180" coordorigin="427,9112" coordsize="180,180">
              <v:shape id="_x0000_s3654" style="position:absolute;left:427;top:9112;width:180;height:180" coordorigin="427,9112" coordsize="180,180" path="m607,9112r-10,10l597,9282r-160,l427,9292r180,l607,9112xe" fillcolor="#d4cfc7" stroked="f">
                <v:path arrowok="t"/>
              </v:shape>
            </v:group>
            <v:group id="_x0000_s3651" style="position:absolute;left:442;top:9127;width:150;height:150" coordorigin="442,9127" coordsize="150,150">
              <v:shape id="_x0000_s3652" style="position:absolute;left:442;top:9127;width:150;height:150" coordorigin="442,9127" coordsize="150,150" path="m442,9127r150,150e" filled="f" strokecolor="#010202" strokeweight=".5pt">
                <v:path arrowok="t"/>
              </v:shape>
            </v:group>
            <v:group id="_x0000_s3649" style="position:absolute;left:442;top:9127;width:150;height:150" coordorigin="442,9127" coordsize="150,150">
              <v:shape id="_x0000_s3650" style="position:absolute;left:442;top:9127;width:150;height:150" coordorigin="442,9127" coordsize="150,150" path="m592,9127l442,9277e" filled="f" strokecolor="#010202" strokeweight=".5pt">
                <v:path arrowok="t"/>
              </v:shape>
            </v:group>
            <w10:wrap anchorx="page" anchory="page"/>
          </v:group>
        </w:pict>
      </w:r>
      <w:r>
        <w:pict>
          <v:group id="_x0000_s3637" style="position:absolute;left:0;text-align:left;margin-left:291.5pt;margin-top:455.15pt;width:9.9pt;height:10pt;z-index:-450232;mso-position-horizontal-relative:page;mso-position-vertical-relative:page" coordorigin="5830,9103" coordsize="198,200">
            <v:group id="_x0000_s3646" style="position:absolute;left:5833;top:9110;width:190;height:189" coordorigin="5833,9110" coordsize="190,189">
              <v:shape id="_x0000_s3647" style="position:absolute;left:5833;top:9110;width:190;height:189" coordorigin="5833,9110" coordsize="190,189" path="m5945,9110r-70,17l5837,9175r-4,20l5836,9220r33,57l5928,9298r23,-3l6004,9260r19,-57l6020,9180r-35,-53l5945,9110xe" stroked="f">
                <v:path arrowok="t"/>
              </v:shape>
            </v:group>
            <v:group id="_x0000_s3644" style="position:absolute;left:5835;top:9108;width:161;height:158" coordorigin="5835,9108" coordsize="161,158">
              <v:shape id="_x0000_s3645" style="position:absolute;left:5835;top:9108;width:161;height:158" coordorigin="5835,9108" coordsize="161,158" path="m5995,9136r-15,-13l5962,9115r-18,-6l5925,9108r-19,3l5856,9144r-21,55l5835,9217r4,18l5846,9251r11,15e" filled="f" strokecolor="#7b7c7b" strokeweight=".5pt">
                <v:path arrowok="t"/>
              </v:shape>
            </v:group>
            <v:group id="_x0000_s3642" style="position:absolute;left:5861;top:9140;width:161;height:158" coordorigin="5861,9140" coordsize="161,158">
              <v:shape id="_x0000_s3643" style="position:absolute;left:5861;top:9140;width:161;height:158" coordorigin="5861,9140" coordsize="161,158" path="m5861,9270r16,13l5894,9292r18,5l5931,9298r19,-2l6000,9262r22,-55l6021,9189r-4,-17l6010,9155r-11,-15e" filled="f" strokecolor="white" strokeweight=".5pt">
                <v:path arrowok="t"/>
              </v:shape>
            </v:group>
            <v:group id="_x0000_s3640" style="position:absolute;left:5868;top:9152;width:144;height:136" coordorigin="5868,9152" coordsize="144,136">
              <v:shape id="_x0000_s3641" style="position:absolute;left:5868;top:9152;width:144;height:136" coordorigin="5868,9152" coordsize="144,136" path="m5868,9263r16,13l5901,9284r19,4l5939,9287r52,-30l6012,9202r-2,-18l6005,9167r-9,-15e" filled="f" strokecolor="#d4cfc7" strokeweight=".5pt">
                <v:path arrowok="t"/>
              </v:shape>
            </v:group>
            <v:group id="_x0000_s3638" style="position:absolute;left:5845;top:9119;width:144;height:136" coordorigin="5845,9119" coordsize="144,136">
              <v:shape id="_x0000_s3639" style="position:absolute;left:5845;top:9119;width:144;height:136" coordorigin="5845,9119" coordsize="144,136" path="m5988,9143r-15,-12l5955,9122r-19,-3l5917,9119r-51,31l5845,9205r1,17l5851,9239r9,15e" filled="f" strokecolor="#303030" strokeweight=".5pt">
                <v:path arrowok="t"/>
              </v:shape>
            </v:group>
            <w10:wrap anchorx="page" anchory="page"/>
          </v:group>
        </w:pict>
      </w:r>
      <w:r>
        <w:pict>
          <v:group id="_x0000_s3626" style="position:absolute;left:0;text-align:left;margin-left:335.15pt;margin-top:455.15pt;width:9.9pt;height:10pt;z-index:-450208;mso-position-horizontal-relative:page;mso-position-vertical-relative:page" coordorigin="6703,9103" coordsize="198,200">
            <v:group id="_x0000_s3635" style="position:absolute;left:6707;top:9110;width:190;height:189" coordorigin="6707,9110" coordsize="190,189">
              <v:shape id="_x0000_s3636" style="position:absolute;left:6707;top:9110;width:190;height:189" coordorigin="6707,9110" coordsize="190,189" path="m6818,9110r-70,17l6711,9175r-4,20l6710,9220r33,57l6802,9298r23,-3l6878,9260r19,-57l6894,9180r-35,-53l6818,9110xe" stroked="f">
                <v:path arrowok="t"/>
              </v:shape>
            </v:group>
            <v:group id="_x0000_s3633" style="position:absolute;left:6708;top:9108;width:161;height:158" coordorigin="6708,9108" coordsize="161,158">
              <v:shape id="_x0000_s3634" style="position:absolute;left:6708;top:9108;width:161;height:158" coordorigin="6708,9108" coordsize="161,158" path="m6869,9136r-15,-13l6836,9115r-18,-6l6799,9108r-19,3l6730,9144r-22,55l6709,9217r4,18l6720,9251r11,15e" filled="f" strokecolor="#7b7c7b" strokeweight=".5pt">
                <v:path arrowok="t"/>
              </v:shape>
            </v:group>
            <v:group id="_x0000_s3631" style="position:absolute;left:6735;top:9140;width:161;height:158" coordorigin="6735,9140" coordsize="161,158">
              <v:shape id="_x0000_s3632" style="position:absolute;left:6735;top:9140;width:161;height:158" coordorigin="6735,9140" coordsize="161,158" path="m6735,9270r15,13l6768,9292r18,5l6805,9298r19,-2l6874,9262r22,-55l6895,9189r-4,-17l6884,9155r-11,-15e" filled="f" strokecolor="white" strokeweight=".5pt">
                <v:path arrowok="t"/>
              </v:shape>
            </v:group>
            <v:group id="_x0000_s3629" style="position:absolute;left:6742;top:9152;width:144;height:136" coordorigin="6742,9152" coordsize="144,136">
              <v:shape id="_x0000_s3630" style="position:absolute;left:6742;top:9152;width:144;height:136" coordorigin="6742,9152" coordsize="144,136" path="m6742,9263r16,13l6775,9284r19,4l6813,9287r52,-30l6885,9202r-1,-18l6879,9167r-9,-15e" filled="f" strokecolor="#d4cfc7" strokeweight=".5pt">
                <v:path arrowok="t"/>
              </v:shape>
            </v:group>
            <v:group id="_x0000_s3627" style="position:absolute;left:6719;top:9119;width:144;height:136" coordorigin="6719,9119" coordsize="144,136">
              <v:shape id="_x0000_s3628" style="position:absolute;left:6719;top:9119;width:144;height:136" coordorigin="6719,9119" coordsize="144,136" path="m6862,9143r-16,-12l6829,9122r-19,-3l6791,9119r-52,31l6719,9205r1,17l6725,9239r9,15e" filled="f" strokecolor="#303030" strokeweight=".5pt">
                <v:path arrowok="t"/>
              </v:shape>
            </v:group>
            <w10:wrap anchorx="page" anchory="page"/>
          </v:group>
        </w:pict>
      </w:r>
      <w:r>
        <w:pict>
          <v:group id="_x0000_s3611" style="position:absolute;left:0;text-align:left;margin-left:387pt;margin-top:455.15pt;width:9.9pt;height:10pt;z-index:-450184;mso-position-horizontal-relative:page;mso-position-vertical-relative:page" coordorigin="7740,9103" coordsize="198,200">
            <v:group id="_x0000_s3624" style="position:absolute;left:7744;top:9110;width:190;height:189" coordorigin="7744,9110" coordsize="190,189">
              <v:shape id="_x0000_s3625" style="position:absolute;left:7744;top:9110;width:190;height:189" coordorigin="7744,9110" coordsize="190,189" path="m7855,9110r-70,17l7747,9175r-3,20l7746,9220r33,57l7838,9298r23,-3l7914,9260r19,-57l7930,9180r-35,-53l7855,9110xe" stroked="f">
                <v:path arrowok="t"/>
              </v:shape>
            </v:group>
            <v:group id="_x0000_s3622" style="position:absolute;left:7745;top:9108;width:161;height:158" coordorigin="7745,9108" coordsize="161,158">
              <v:shape id="_x0000_s3623" style="position:absolute;left:7745;top:9108;width:161;height:158" coordorigin="7745,9108" coordsize="161,158" path="m7905,9136r-15,-13l7872,9115r-18,-6l7835,9108r-19,3l7766,9144r-21,55l7745,9217r4,18l7756,9251r11,15e" filled="f" strokecolor="#7b7c7b" strokeweight=".5pt">
                <v:path arrowok="t"/>
              </v:shape>
            </v:group>
            <v:group id="_x0000_s3620" style="position:absolute;left:7771;top:9140;width:161;height:158" coordorigin="7771,9140" coordsize="161,158">
              <v:shape id="_x0000_s3621" style="position:absolute;left:7771;top:9140;width:161;height:158" coordorigin="7771,9140" coordsize="161,158" path="m7771,9270r16,13l7804,9292r18,5l7841,9298r19,-2l7910,9262r22,-55l7931,9189r-3,-17l7920,9155r-11,-15e" filled="f" strokecolor="white" strokeweight=".5pt">
                <v:path arrowok="t"/>
              </v:shape>
            </v:group>
            <v:group id="_x0000_s3618" style="position:absolute;left:7778;top:9152;width:144;height:136" coordorigin="7778,9152" coordsize="144,136">
              <v:shape id="_x0000_s3619" style="position:absolute;left:7778;top:9152;width:144;height:136" coordorigin="7778,9152" coordsize="144,136" path="m7778,9263r16,13l7811,9284r19,4l7849,9287r52,-30l7922,9202r-2,-18l7915,9167r-9,-15e" filled="f" strokecolor="#d4cfc7" strokeweight=".5pt">
                <v:path arrowok="t"/>
              </v:shape>
            </v:group>
            <v:group id="_x0000_s3616" style="position:absolute;left:7755;top:9119;width:144;height:136" coordorigin="7755,9119" coordsize="144,136">
              <v:shape id="_x0000_s3617" style="position:absolute;left:7755;top:9119;width:144;height:136" coordorigin="7755,9119" coordsize="144,136" path="m7898,9143r-15,-12l7865,9122r-19,-3l7827,9119r-51,31l7755,9205r1,17l7761,9239r9,15e" filled="f" strokecolor="#303030" strokeweight=".5pt">
                <v:path arrowok="t"/>
              </v:shape>
            </v:group>
            <v:group id="_x0000_s3614" style="position:absolute;left:7801;top:9168;width:75;height:68" coordorigin="7801,9168" coordsize="75,68">
              <v:shape id="_x0000_s3615" style="position:absolute;left:7801;top:9168;width:75;height:68" coordorigin="7801,9168" coordsize="75,68" path="m7853,9168r-27,3l7809,9182r-8,16l7806,9221r15,15l7849,9235r18,-9l7875,9211r1,-8l7869,9182r-16,-14xe" fillcolor="#010202" stroked="f">
                <v:path arrowok="t"/>
              </v:shape>
            </v:group>
            <v:group id="_x0000_s3612" style="position:absolute;left:7801;top:9168;width:75;height:68" coordorigin="7801,9168" coordsize="75,68">
              <v:shape id="_x0000_s3613" style="position:absolute;left:7801;top:9168;width:75;height:68" coordorigin="7801,9168" coordsize="75,68" path="m7876,9203r-7,-21l7853,9168r-27,3l7809,9182r-8,16l7806,9221r15,15l7849,9235r18,-9l7875,9211e" filled="f" strokecolor="#010202" strokeweight="0">
                <v:path arrowok="t"/>
              </v:shape>
            </v:group>
            <w10:wrap anchorx="page" anchory="page"/>
          </v:group>
        </w:pict>
      </w:r>
      <w:r>
        <w:pict>
          <v:group id="_x0000_s3600" style="position:absolute;left:0;text-align:left;margin-left:444.75pt;margin-top:455.15pt;width:9.9pt;height:10pt;z-index:-450160;mso-position-horizontal-relative:page;mso-position-vertical-relative:page" coordorigin="8895,9103" coordsize="198,200">
            <v:group id="_x0000_s3609" style="position:absolute;left:8899;top:9110;width:190;height:189" coordorigin="8899,9110" coordsize="190,189">
              <v:shape id="_x0000_s3610" style="position:absolute;left:8899;top:9110;width:190;height:189" coordorigin="8899,9110" coordsize="190,189" path="m9010,9110r-70,17l8903,9175r-4,20l8901,9220r33,57l8993,9298r23,-3l9070,9260r18,-57l9086,9180r-36,-53l9010,9110xe" stroked="f">
                <v:path arrowok="t"/>
              </v:shape>
            </v:group>
            <v:group id="_x0000_s3607" style="position:absolute;left:8900;top:9108;width:161;height:158" coordorigin="8900,9108" coordsize="161,158">
              <v:shape id="_x0000_s3608" style="position:absolute;left:8900;top:9108;width:161;height:158" coordorigin="8900,9108" coordsize="161,158" path="m9061,9136r-16,-13l9028,9115r-19,-6l8990,9108r-19,3l8921,9144r-21,55l8900,9217r4,18l8911,9251r11,15e" filled="f" strokecolor="#7b7c7b" strokeweight=".5pt">
                <v:path arrowok="t"/>
              </v:shape>
            </v:group>
            <v:group id="_x0000_s3605" style="position:absolute;left:8926;top:9140;width:161;height:158" coordorigin="8926,9140" coordsize="161,158">
              <v:shape id="_x0000_s3606" style="position:absolute;left:8926;top:9140;width:161;height:158" coordorigin="8926,9140" coordsize="161,158" path="m8926,9270r16,13l8959,9292r19,5l8996,9298r19,-2l9065,9262r22,-55l9087,9189r-4,-17l9075,9155r-10,-15e" filled="f" strokecolor="white" strokeweight=".5pt">
                <v:path arrowok="t"/>
              </v:shape>
            </v:group>
            <v:group id="_x0000_s3603" style="position:absolute;left:8933;top:9152;width:144;height:136" coordorigin="8933,9152" coordsize="144,136">
              <v:shape id="_x0000_s3604" style="position:absolute;left:8933;top:9152;width:144;height:136" coordorigin="8933,9152" coordsize="144,136" path="m8933,9263r16,13l8966,9284r19,4l9004,9287r52,-30l9077,9202r-1,-18l9070,9167r-9,-15e" filled="f" strokecolor="#d4cfc7" strokeweight=".5pt">
                <v:path arrowok="t"/>
              </v:shape>
            </v:group>
            <v:group id="_x0000_s3601" style="position:absolute;left:8910;top:9119;width:144;height:136" coordorigin="8910,9119" coordsize="144,136">
              <v:shape id="_x0000_s3602" style="position:absolute;left:8910;top:9119;width:144;height:136" coordorigin="8910,9119" coordsize="144,136" path="m9053,9143r-15,-12l9020,9122r-18,-3l8983,9119r-52,31l8910,9205r1,17l8916,9239r9,15e" filled="f" strokecolor="#303030" strokeweight=".5pt">
                <v:path arrowok="t"/>
              </v:shape>
            </v:group>
            <w10:wrap anchorx="page" anchory="page"/>
          </v:group>
        </w:pict>
      </w:r>
      <w:r>
        <w:pict>
          <v:group id="_x0000_s3589" style="position:absolute;left:0;text-align:left;margin-left:495pt;margin-top:455.15pt;width:9.9pt;height:10pt;z-index:-450136;mso-position-horizontal-relative:page;mso-position-vertical-relative:page" coordorigin="9900,9103" coordsize="198,200">
            <v:group id="_x0000_s3598" style="position:absolute;left:9904;top:9110;width:190;height:189" coordorigin="9904,9110" coordsize="190,189">
              <v:shape id="_x0000_s3599" style="position:absolute;left:9904;top:9110;width:190;height:189" coordorigin="9904,9110" coordsize="190,189" path="m10015,9110r-70,17l9908,9175r-4,20l9906,9220r33,57l9999,9298r22,-3l10075,9260r19,-57l10091,9180r-36,-53l10015,9110xe" stroked="f">
                <v:path arrowok="t"/>
              </v:shape>
            </v:group>
            <v:group id="_x0000_s3596" style="position:absolute;left:9905;top:9108;width:161;height:158" coordorigin="9905,9108" coordsize="161,158">
              <v:shape id="_x0000_s3597" style="position:absolute;left:9905;top:9108;width:161;height:158" coordorigin="9905,9108" coordsize="161,158" path="m10066,9136r-16,-13l10033,9115r-18,-6l9996,9108r-19,3l9927,9144r-22,55l9905,9217r4,18l9917,9251r10,15e" filled="f" strokecolor="#7b7c7b" strokeweight=".5pt">
                <v:path arrowok="t"/>
              </v:shape>
            </v:group>
            <v:group id="_x0000_s3594" style="position:absolute;left:9932;top:9140;width:161;height:158" coordorigin="9932,9140" coordsize="161,158">
              <v:shape id="_x0000_s3595" style="position:absolute;left:9932;top:9140;width:161;height:158" coordorigin="9932,9140" coordsize="161,158" path="m9932,9270r15,13l9964,9292r19,5l10002,9298r19,-2l10071,9262r21,-55l10092,9189r-4,-17l10081,9155r-11,-15e" filled="f" strokecolor="white" strokeweight=".5pt">
                <v:path arrowok="t"/>
              </v:shape>
            </v:group>
            <v:group id="_x0000_s3592" style="position:absolute;left:9939;top:9152;width:144;height:136" coordorigin="9939,9152" coordsize="144,136">
              <v:shape id="_x0000_s3593" style="position:absolute;left:9939;top:9152;width:144;height:136" coordorigin="9939,9152" coordsize="144,136" path="m9939,9263r15,13l9972,9284r18,4l10009,9287r52,-30l10082,9202r-1,-18l10076,9167r-9,-15e" filled="f" strokecolor="#d4cfc7" strokeweight=".5pt">
                <v:path arrowok="t"/>
              </v:shape>
            </v:group>
            <v:group id="_x0000_s3590" style="position:absolute;left:9915;top:9119;width:144;height:136" coordorigin="9915,9119" coordsize="144,136">
              <v:shape id="_x0000_s3591" style="position:absolute;left:9915;top:9119;width:144;height:136" coordorigin="9915,9119" coordsize="144,136" path="m10059,9143r-16,-12l10026,9122r-19,-3l9988,9119r-52,31l9915,9205r2,17l9922,9239r9,15e" filled="f" strokecolor="#303030" strokeweight=".5pt">
                <v:path arrowok="t"/>
              </v:shape>
            </v:group>
            <w10:wrap anchorx="page" anchory="page"/>
          </v:group>
        </w:pict>
      </w:r>
      <w:r>
        <w:pict>
          <v:group id="_x0000_s3578" style="position:absolute;left:0;text-align:left;margin-left:561pt;margin-top:455.15pt;width:9.9pt;height:10pt;z-index:-450112;mso-position-horizontal-relative:page;mso-position-vertical-relative:page" coordorigin="11220,9103" coordsize="198,200">
            <v:group id="_x0000_s3587" style="position:absolute;left:11224;top:9110;width:190;height:189" coordorigin="11224,9110" coordsize="190,189">
              <v:shape id="_x0000_s3588" style="position:absolute;left:11224;top:9110;width:190;height:189" coordorigin="11224,9110" coordsize="190,189" path="m11335,9110r-70,17l11228,9175r-4,20l11226,9220r33,57l11318,9298r23,-3l11395,9260r19,-57l11411,9180r-36,-53l11335,9110xe" stroked="f">
                <v:path arrowok="t"/>
              </v:shape>
            </v:group>
            <v:group id="_x0000_s3585" style="position:absolute;left:11225;top:9108;width:161;height:158" coordorigin="11225,9108" coordsize="161,158">
              <v:shape id="_x0000_s3586" style="position:absolute;left:11225;top:9108;width:161;height:158" coordorigin="11225,9108" coordsize="161,158" path="m11386,9136r-16,-13l11353,9115r-19,-6l11316,9108r-19,3l11247,9144r-22,55l11225,9217r4,18l11237,9251r10,15e" filled="f" strokecolor="#7b7c7b" strokeweight=".5pt">
                <v:path arrowok="t"/>
              </v:shape>
            </v:group>
            <v:group id="_x0000_s3583" style="position:absolute;left:11251;top:9140;width:161;height:158" coordorigin="11251,9140" coordsize="161,158">
              <v:shape id="_x0000_s3584" style="position:absolute;left:11251;top:9140;width:161;height:158" coordorigin="11251,9140" coordsize="161,158" path="m11251,9270r16,13l11284,9292r19,5l11322,9298r19,-2l11391,9262r21,-55l11412,9189r-4,-17l11401,9155r-11,-15e" filled="f" strokecolor="white" strokeweight=".5pt">
                <v:path arrowok="t"/>
              </v:shape>
            </v:group>
            <v:group id="_x0000_s3581" style="position:absolute;left:11259;top:9152;width:144;height:136" coordorigin="11259,9152" coordsize="144,136">
              <v:shape id="_x0000_s3582" style="position:absolute;left:11259;top:9152;width:144;height:136" coordorigin="11259,9152" coordsize="144,136" path="m11259,9263r15,13l11292,9284r18,4l11329,9287r52,-30l11402,9202r-1,-18l11396,9167r-9,-15e" filled="f" strokecolor="#d4cfc7" strokeweight=".5pt">
                <v:path arrowok="t"/>
              </v:shape>
            </v:group>
            <v:group id="_x0000_s3579" style="position:absolute;left:11235;top:9119;width:144;height:136" coordorigin="11235,9119" coordsize="144,136">
              <v:shape id="_x0000_s3580" style="position:absolute;left:11235;top:9119;width:144;height:136" coordorigin="11235,9119" coordsize="144,136" path="m11379,9143r-16,-12l11345,9122r-18,-3l11308,9119r-52,31l11235,9205r1,17l11242,9239r9,15e" filled="f" strokecolor="#303030" strokeweight=".5pt">
                <v:path arrowok="t"/>
              </v:shape>
            </v:group>
            <w10:wrap anchorx="page" anchory="page"/>
          </v:group>
        </w:pict>
      </w:r>
      <w:r>
        <w:pict>
          <v:group id="_x0000_s3563" style="position:absolute;left:0;text-align:left;margin-left:20.85pt;margin-top:627.15pt;width:10pt;height:10pt;z-index:-450088;mso-position-horizontal-relative:page;mso-position-vertical-relative:page" coordorigin="417,12543" coordsize="200,200">
            <v:group id="_x0000_s3576" style="position:absolute;left:417;top:12543;width:200;height:200" coordorigin="417,12543" coordsize="200,200">
              <v:shape id="_x0000_s3577" style="position:absolute;left:417;top:12543;width:200;height:200" coordorigin="417,12543" coordsize="200,200" path="m417,12743r200,l617,12543r-200,l417,12743xe" stroked="f">
                <v:path arrowok="t"/>
              </v:shape>
            </v:group>
            <v:group id="_x0000_s3574" style="position:absolute;left:417;top:12543;width:200;height:200" coordorigin="417,12543" coordsize="200,200">
              <v:shape id="_x0000_s3575" style="position:absolute;left:417;top:12543;width:200;height:200" coordorigin="417,12543" coordsize="200,200" path="m617,12543r-200,l417,12743r10,-10l427,12553r180,l617,12543xe" fillcolor="#010202" stroked="f">
                <v:path arrowok="t"/>
              </v:shape>
            </v:group>
            <v:group id="_x0000_s3572" style="position:absolute;left:417;top:12543;width:200;height:200" coordorigin="417,12543" coordsize="200,200">
              <v:shape id="_x0000_s3573" style="position:absolute;left:417;top:12543;width:200;height:200" coordorigin="417,12543" coordsize="200,200" path="m617,12543r-10,10l607,12733r-180,l417,12743r200,l617,12543xe" fillcolor="#010202" stroked="f">
                <v:path arrowok="t"/>
              </v:shape>
            </v:group>
            <v:group id="_x0000_s3570" style="position:absolute;left:427;top:12553;width:180;height:180" coordorigin="427,12553" coordsize="180,180">
              <v:shape id="_x0000_s3571" style="position:absolute;left:427;top:12553;width:180;height:180" coordorigin="427,12553" coordsize="180,180" path="m607,12553r-180,l427,12733r10,-10l437,12563r160,l607,12553xe" fillcolor="#7b7c7b" stroked="f">
                <v:path arrowok="t"/>
              </v:shape>
            </v:group>
            <v:group id="_x0000_s3568" style="position:absolute;left:427;top:12553;width:180;height:180" coordorigin="427,12553" coordsize="180,180">
              <v:shape id="_x0000_s3569" style="position:absolute;left:427;top:12553;width:180;height:180" coordorigin="427,12553" coordsize="180,180" path="m607,12553r-10,10l597,12723r-160,l427,12733r180,l607,12553xe" fillcolor="#d4cfc7" stroked="f">
                <v:path arrowok="t"/>
              </v:shape>
            </v:group>
            <v:group id="_x0000_s3566" style="position:absolute;left:442;top:12568;width:150;height:150" coordorigin="442,12568" coordsize="150,150">
              <v:shape id="_x0000_s3567" style="position:absolute;left:442;top:12568;width:150;height:150" coordorigin="442,12568" coordsize="150,150" path="m442,12568r150,150e" filled="f" strokecolor="#010202" strokeweight=".5pt">
                <v:path arrowok="t"/>
              </v:shape>
            </v:group>
            <v:group id="_x0000_s3564" style="position:absolute;left:442;top:12568;width:150;height:150" coordorigin="442,12568" coordsize="150,150">
              <v:shape id="_x0000_s3565" style="position:absolute;left:442;top:12568;width:150;height:150" coordorigin="442,12568" coordsize="150,150" path="m592,12568r-150,150e" filled="f" strokecolor="#010202" strokeweight=".5pt">
                <v:path arrowok="t"/>
              </v:shape>
            </v:group>
            <w10:wrap anchorx="page" anchory="page"/>
          </v:group>
        </w:pict>
      </w:r>
      <w:r>
        <w:pict>
          <v:group id="_x0000_s3552" style="position:absolute;left:0;text-align:left;margin-left:291.5pt;margin-top:627pt;width:9.9pt;height:10pt;z-index:-450064;mso-position-horizontal-relative:page;mso-position-vertical-relative:page" coordorigin="5830,12540" coordsize="198,200">
            <v:group id="_x0000_s3561" style="position:absolute;left:5833;top:12546;width:190;height:189" coordorigin="5833,12546" coordsize="190,189">
              <v:shape id="_x0000_s3562" style="position:absolute;left:5833;top:12546;width:190;height:189" coordorigin="5833,12546" coordsize="190,189" path="m5945,12546r-70,18l5837,12611r-4,21l5836,12656r33,57l5928,12734r23,-2l6004,12696r19,-57l6020,12617r-35,-54l5945,12546xe" stroked="f">
                <v:path arrowok="t"/>
              </v:shape>
            </v:group>
            <v:group id="_x0000_s3559" style="position:absolute;left:5835;top:12545;width:161;height:158" coordorigin="5835,12545" coordsize="161,158">
              <v:shape id="_x0000_s3560" style="position:absolute;left:5835;top:12545;width:161;height:158" coordorigin="5835,12545" coordsize="161,158" path="m5995,12572r-15,-12l5962,12551r-18,-5l5925,12545r-19,2l5856,12581r-21,54l5835,12654r4,17l5846,12687r11,15e" filled="f" strokecolor="#7b7c7b" strokeweight=".5pt">
                <v:path arrowok="t"/>
              </v:shape>
            </v:group>
            <v:group id="_x0000_s3557" style="position:absolute;left:5861;top:12577;width:161;height:158" coordorigin="5861,12577" coordsize="161,158">
              <v:shape id="_x0000_s3558" style="position:absolute;left:5861;top:12577;width:161;height:158" coordorigin="5861,12577" coordsize="161,158" path="m5861,12707r16,12l5894,12728r18,5l5931,12734r19,-2l6000,12698r22,-55l6021,12625r-4,-17l6010,12591r-11,-14e" filled="f" strokecolor="white" strokeweight=".5pt">
                <v:path arrowok="t"/>
              </v:shape>
            </v:group>
            <v:group id="_x0000_s3555" style="position:absolute;left:5868;top:12589;width:144;height:136" coordorigin="5868,12589" coordsize="144,136">
              <v:shape id="_x0000_s3556" style="position:absolute;left:5868;top:12589;width:144;height:136" coordorigin="5868,12589" coordsize="144,136" path="m5868,12700r16,12l5901,12720r19,4l5939,12724r52,-31l6012,12638r-2,-18l6005,12604r-9,-15e" filled="f" strokecolor="#d4cfc7" strokeweight=".5pt">
                <v:path arrowok="t"/>
              </v:shape>
            </v:group>
            <v:group id="_x0000_s3553" style="position:absolute;left:5845;top:12555;width:144;height:136" coordorigin="5845,12555" coordsize="144,136">
              <v:shape id="_x0000_s3554" style="position:absolute;left:5845;top:12555;width:144;height:136" coordorigin="5845,12555" coordsize="144,136" path="m5988,12579r-15,-12l5955,12559r-19,-4l5917,12555r-51,31l5845,12641r1,18l5851,12675r9,15e" filled="f" strokecolor="#303030" strokeweight=".5pt">
                <v:path arrowok="t"/>
              </v:shape>
            </v:group>
            <w10:wrap anchorx="page" anchory="page"/>
          </v:group>
        </w:pict>
      </w:r>
      <w:r>
        <w:pict>
          <v:group id="_x0000_s3537" style="position:absolute;left:0;text-align:left;margin-left:335.15pt;margin-top:627pt;width:9.9pt;height:10pt;z-index:-450040;mso-position-horizontal-relative:page;mso-position-vertical-relative:page" coordorigin="6703,12540" coordsize="198,200">
            <v:group id="_x0000_s3550" style="position:absolute;left:6707;top:12546;width:190;height:189" coordorigin="6707,12546" coordsize="190,189">
              <v:shape id="_x0000_s3551" style="position:absolute;left:6707;top:12546;width:190;height:189" coordorigin="6707,12546" coordsize="190,189" path="m6818,12546r-70,18l6711,12611r-4,21l6710,12656r33,57l6802,12734r23,-2l6878,12696r19,-57l6894,12617r-35,-54l6818,12546xe" stroked="f">
                <v:path arrowok="t"/>
              </v:shape>
            </v:group>
            <v:group id="_x0000_s3548" style="position:absolute;left:6708;top:12545;width:161;height:158" coordorigin="6708,12545" coordsize="161,158">
              <v:shape id="_x0000_s3549" style="position:absolute;left:6708;top:12545;width:161;height:158" coordorigin="6708,12545" coordsize="161,158" path="m6869,12572r-15,-12l6836,12551r-18,-5l6799,12545r-19,2l6730,12581r-22,54l6709,12654r4,17l6720,12687r11,15e" filled="f" strokecolor="#7b7c7b" strokeweight=".5pt">
                <v:path arrowok="t"/>
              </v:shape>
            </v:group>
            <v:group id="_x0000_s3546" style="position:absolute;left:6735;top:12577;width:161;height:158" coordorigin="6735,12577" coordsize="161,158">
              <v:shape id="_x0000_s3547" style="position:absolute;left:6735;top:12577;width:161;height:158" coordorigin="6735,12577" coordsize="161,158" path="m6735,12707r15,12l6768,12728r18,5l6805,12734r19,-2l6874,12698r22,-55l6895,12625r-4,-17l6884,12591r-11,-14e" filled="f" strokecolor="white" strokeweight=".5pt">
                <v:path arrowok="t"/>
              </v:shape>
            </v:group>
            <v:group id="_x0000_s3544" style="position:absolute;left:6742;top:12589;width:144;height:136" coordorigin="6742,12589" coordsize="144,136">
              <v:shape id="_x0000_s3545" style="position:absolute;left:6742;top:12589;width:144;height:136" coordorigin="6742,12589" coordsize="144,136" path="m6742,12700r16,12l6775,12720r19,4l6813,12724r52,-31l6885,12638r-1,-18l6879,12604r-9,-15e" filled="f" strokecolor="#d4cfc7" strokeweight=".5pt">
                <v:path arrowok="t"/>
              </v:shape>
            </v:group>
            <v:group id="_x0000_s3542" style="position:absolute;left:6719;top:12555;width:144;height:136" coordorigin="6719,12555" coordsize="144,136">
              <v:shape id="_x0000_s3543" style="position:absolute;left:6719;top:12555;width:144;height:136" coordorigin="6719,12555" coordsize="144,136" path="m6862,12579r-16,-12l6829,12559r-19,-4l6791,12555r-52,31l6719,12641r1,18l6725,12675r9,15e" filled="f" strokecolor="#303030" strokeweight=".5pt">
                <v:path arrowok="t"/>
              </v:shape>
            </v:group>
            <v:group id="_x0000_s3540" style="position:absolute;left:6765;top:12605;width:75;height:68" coordorigin="6765,12605" coordsize="75,68">
              <v:shape id="_x0000_s3541" style="position:absolute;left:6765;top:12605;width:75;height:68" coordorigin="6765,12605" coordsize="75,68" path="m6816,12605r-27,2l6772,12618r-7,16l6770,12658r15,15l6813,12671r17,-9l6839,12647r,-8l6833,12618r-17,-13xe" fillcolor="#010202" stroked="f">
                <v:path arrowok="t"/>
              </v:shape>
            </v:group>
            <v:group id="_x0000_s3538" style="position:absolute;left:6765;top:12605;width:75;height:68" coordorigin="6765,12605" coordsize="75,68">
              <v:shape id="_x0000_s3539" style="position:absolute;left:6765;top:12605;width:75;height:68" coordorigin="6765,12605" coordsize="75,68" path="m6839,12639r-6,-21l6816,12605r-27,2l6772,12618r-7,16l6770,12658r15,15l6813,12671r17,-9l6839,12647e" filled="f" strokecolor="#010202" strokeweight="0">
                <v:path arrowok="t"/>
              </v:shape>
            </v:group>
            <w10:wrap anchorx="page" anchory="page"/>
          </v:group>
        </w:pict>
      </w:r>
      <w:r>
        <w:pict>
          <v:group id="_x0000_s3526" style="position:absolute;left:0;text-align:left;margin-left:387pt;margin-top:627pt;width:9.9pt;height:10pt;z-index:-450016;mso-position-horizontal-relative:page;mso-position-vertical-relative:page" coordorigin="7740,12540" coordsize="198,200">
            <v:group id="_x0000_s3535" style="position:absolute;left:7744;top:12546;width:190;height:189" coordorigin="7744,12546" coordsize="190,189">
              <v:shape id="_x0000_s3536" style="position:absolute;left:7744;top:12546;width:190;height:189" coordorigin="7744,12546" coordsize="190,189" path="m7855,12546r-70,18l7747,12611r-3,21l7746,12656r33,57l7838,12734r23,-2l7914,12696r19,-57l7930,12617r-35,-54l7855,12546xe" stroked="f">
                <v:path arrowok="t"/>
              </v:shape>
            </v:group>
            <v:group id="_x0000_s3533" style="position:absolute;left:7745;top:12545;width:161;height:158" coordorigin="7745,12545" coordsize="161,158">
              <v:shape id="_x0000_s3534" style="position:absolute;left:7745;top:12545;width:161;height:158" coordorigin="7745,12545" coordsize="161,158" path="m7905,12572r-15,-12l7872,12551r-18,-5l7835,12545r-19,2l7766,12581r-21,54l7745,12654r4,17l7756,12687r11,15e" filled="f" strokecolor="#7b7c7b" strokeweight=".5pt">
                <v:path arrowok="t"/>
              </v:shape>
            </v:group>
            <v:group id="_x0000_s3531" style="position:absolute;left:7771;top:12577;width:161;height:158" coordorigin="7771,12577" coordsize="161,158">
              <v:shape id="_x0000_s3532" style="position:absolute;left:7771;top:12577;width:161;height:158" coordorigin="7771,12577" coordsize="161,158" path="m7771,12707r16,12l7804,12728r18,5l7841,12734r19,-2l7910,12698r22,-55l7931,12625r-3,-17l7920,12591r-11,-14e" filled="f" strokecolor="white" strokeweight=".5pt">
                <v:path arrowok="t"/>
              </v:shape>
            </v:group>
            <v:group id="_x0000_s3529" style="position:absolute;left:7778;top:12589;width:144;height:136" coordorigin="7778,12589" coordsize="144,136">
              <v:shape id="_x0000_s3530" style="position:absolute;left:7778;top:12589;width:144;height:136" coordorigin="7778,12589" coordsize="144,136" path="m7778,12700r16,12l7811,12720r19,4l7849,12724r52,-31l7922,12638r-2,-18l7915,12604r-9,-15e" filled="f" strokecolor="#d4cfc7" strokeweight=".5pt">
                <v:path arrowok="t"/>
              </v:shape>
            </v:group>
            <v:group id="_x0000_s3527" style="position:absolute;left:7755;top:12555;width:144;height:136" coordorigin="7755,12555" coordsize="144,136">
              <v:shape id="_x0000_s3528" style="position:absolute;left:7755;top:12555;width:144;height:136" coordorigin="7755,12555" coordsize="144,136" path="m7898,12579r-15,-12l7865,12559r-19,-4l7827,12555r-51,31l7755,12641r1,18l7761,12675r9,15e" filled="f" strokecolor="#303030" strokeweight=".5pt">
                <v:path arrowok="t"/>
              </v:shape>
            </v:group>
            <w10:wrap anchorx="page" anchory="page"/>
          </v:group>
        </w:pict>
      </w:r>
      <w:r>
        <w:pict>
          <v:group id="_x0000_s3515" style="position:absolute;left:0;text-align:left;margin-left:444.75pt;margin-top:627pt;width:9.9pt;height:10pt;z-index:-449992;mso-position-horizontal-relative:page;mso-position-vertical-relative:page" coordorigin="8895,12540" coordsize="198,200">
            <v:group id="_x0000_s3524" style="position:absolute;left:8899;top:12546;width:190;height:189" coordorigin="8899,12546" coordsize="190,189">
              <v:shape id="_x0000_s3525" style="position:absolute;left:8899;top:12546;width:190;height:189" coordorigin="8899,12546" coordsize="190,189" path="m9010,12546r-70,18l8903,12611r-4,21l8901,12656r33,57l8993,12734r23,-2l9070,12696r18,-57l9086,12617r-36,-54l9010,12546xe" stroked="f">
                <v:path arrowok="t"/>
              </v:shape>
            </v:group>
            <v:group id="_x0000_s3522" style="position:absolute;left:8900;top:12545;width:161;height:158" coordorigin="8900,12545" coordsize="161,158">
              <v:shape id="_x0000_s3523" style="position:absolute;left:8900;top:12545;width:161;height:158" coordorigin="8900,12545" coordsize="161,158" path="m9061,12572r-16,-12l9028,12551r-19,-5l8990,12545r-19,2l8921,12581r-21,54l8900,12654r4,17l8911,12687r11,15e" filled="f" strokecolor="#7b7c7b" strokeweight=".5pt">
                <v:path arrowok="t"/>
              </v:shape>
            </v:group>
            <v:group id="_x0000_s3520" style="position:absolute;left:8926;top:12577;width:161;height:158" coordorigin="8926,12577" coordsize="161,158">
              <v:shape id="_x0000_s3521" style="position:absolute;left:8926;top:12577;width:161;height:158" coordorigin="8926,12577" coordsize="161,158" path="m8926,12707r16,12l8959,12728r19,5l8996,12734r19,-2l9065,12698r22,-55l9087,12625r-4,-17l9075,12591r-10,-14e" filled="f" strokecolor="white" strokeweight=".5pt">
                <v:path arrowok="t"/>
              </v:shape>
            </v:group>
            <v:group id="_x0000_s3518" style="position:absolute;left:8933;top:12589;width:144;height:136" coordorigin="8933,12589" coordsize="144,136">
              <v:shape id="_x0000_s3519" style="position:absolute;left:8933;top:12589;width:144;height:136" coordorigin="8933,12589" coordsize="144,136" path="m8933,12700r16,12l8966,12720r19,4l9004,12724r52,-31l9077,12638r-1,-18l9070,12604r-9,-15e" filled="f" strokecolor="#d4cfc7" strokeweight=".5pt">
                <v:path arrowok="t"/>
              </v:shape>
            </v:group>
            <v:group id="_x0000_s3516" style="position:absolute;left:8910;top:12555;width:144;height:136" coordorigin="8910,12555" coordsize="144,136">
              <v:shape id="_x0000_s3517" style="position:absolute;left:8910;top:12555;width:144;height:136" coordorigin="8910,12555" coordsize="144,136" path="m9053,12579r-15,-12l9020,12559r-18,-4l8983,12555r-52,31l8910,12641r1,18l8916,12675r9,15e" filled="f" strokecolor="#303030" strokeweight=".5pt">
                <v:path arrowok="t"/>
              </v:shape>
            </v:group>
            <w10:wrap anchorx="page" anchory="page"/>
          </v:group>
        </w:pict>
      </w:r>
      <w:r>
        <w:pict>
          <v:group id="_x0000_s3504" style="position:absolute;left:0;text-align:left;margin-left:495pt;margin-top:627pt;width:9.9pt;height:10pt;z-index:-449968;mso-position-horizontal-relative:page;mso-position-vertical-relative:page" coordorigin="9900,12540" coordsize="198,200">
            <v:group id="_x0000_s3513" style="position:absolute;left:9904;top:12546;width:190;height:189" coordorigin="9904,12546" coordsize="190,189">
              <v:shape id="_x0000_s3514" style="position:absolute;left:9904;top:12546;width:190;height:189" coordorigin="9904,12546" coordsize="190,189" path="m10015,12546r-70,18l9908,12611r-4,21l9906,12656r33,57l9999,12734r22,-2l10075,12696r19,-57l10091,12617r-36,-54l10015,12546xe" stroked="f">
                <v:path arrowok="t"/>
              </v:shape>
            </v:group>
            <v:group id="_x0000_s3511" style="position:absolute;left:9905;top:12545;width:161;height:158" coordorigin="9905,12545" coordsize="161,158">
              <v:shape id="_x0000_s3512" style="position:absolute;left:9905;top:12545;width:161;height:158" coordorigin="9905,12545" coordsize="161,158" path="m10066,12572r-16,-12l10033,12551r-18,-5l9996,12545r-19,2l9927,12581r-22,54l9905,12654r4,17l9917,12687r10,15e" filled="f" strokecolor="#7b7c7b" strokeweight=".5pt">
                <v:path arrowok="t"/>
              </v:shape>
            </v:group>
            <v:group id="_x0000_s3509" style="position:absolute;left:9932;top:12577;width:161;height:158" coordorigin="9932,12577" coordsize="161,158">
              <v:shape id="_x0000_s3510" style="position:absolute;left:9932;top:12577;width:161;height:158" coordorigin="9932,12577" coordsize="161,158" path="m9932,12707r15,12l9964,12728r19,5l10002,12734r19,-2l10071,12698r21,-55l10092,12625r-4,-17l10081,12591r-11,-14e" filled="f" strokecolor="white" strokeweight=".5pt">
                <v:path arrowok="t"/>
              </v:shape>
            </v:group>
            <v:group id="_x0000_s3507" style="position:absolute;left:9939;top:12589;width:144;height:136" coordorigin="9939,12589" coordsize="144,136">
              <v:shape id="_x0000_s3508" style="position:absolute;left:9939;top:12589;width:144;height:136" coordorigin="9939,12589" coordsize="144,136" path="m9939,12700r15,12l9972,12720r18,4l10009,12724r52,-31l10082,12638r-1,-18l10076,12604r-9,-15e" filled="f" strokecolor="#d4cfc7" strokeweight=".5pt">
                <v:path arrowok="t"/>
              </v:shape>
            </v:group>
            <v:group id="_x0000_s3505" style="position:absolute;left:9915;top:12555;width:144;height:136" coordorigin="9915,12555" coordsize="144,136">
              <v:shape id="_x0000_s3506" style="position:absolute;left:9915;top:12555;width:144;height:136" coordorigin="9915,12555" coordsize="144,136" path="m10059,12579r-16,-12l10026,12559r-19,-4l9988,12555r-52,31l9915,12641r2,18l9922,12675r9,15e" filled="f" strokecolor="#303030" strokeweight=".5pt">
                <v:path arrowok="t"/>
              </v:shape>
            </v:group>
            <w10:wrap anchorx="page" anchory="page"/>
          </v:group>
        </w:pict>
      </w:r>
      <w:r>
        <w:pict>
          <v:group id="_x0000_s3493" style="position:absolute;left:0;text-align:left;margin-left:561pt;margin-top:627pt;width:9.9pt;height:10pt;z-index:-449944;mso-position-horizontal-relative:page;mso-position-vertical-relative:page" coordorigin="11220,12540" coordsize="198,200">
            <v:group id="_x0000_s3502" style="position:absolute;left:11224;top:12546;width:190;height:189" coordorigin="11224,12546" coordsize="190,189">
              <v:shape id="_x0000_s3503" style="position:absolute;left:11224;top:12546;width:190;height:189" coordorigin="11224,12546" coordsize="190,189" path="m11335,12546r-70,18l11228,12611r-4,21l11226,12656r33,57l11318,12734r23,-2l11395,12696r19,-57l11411,12617r-36,-54l11335,12546xe" stroked="f">
                <v:path arrowok="t"/>
              </v:shape>
            </v:group>
            <v:group id="_x0000_s3500" style="position:absolute;left:11225;top:12545;width:161;height:158" coordorigin="11225,12545" coordsize="161,158">
              <v:shape id="_x0000_s3501" style="position:absolute;left:11225;top:12545;width:161;height:158" coordorigin="11225,12545" coordsize="161,158" path="m11386,12572r-16,-12l11353,12551r-19,-5l11316,12545r-19,2l11247,12581r-22,54l11225,12654r4,17l11237,12687r10,15e" filled="f" strokecolor="#7b7c7b" strokeweight=".5pt">
                <v:path arrowok="t"/>
              </v:shape>
            </v:group>
            <v:group id="_x0000_s3498" style="position:absolute;left:11251;top:12577;width:161;height:158" coordorigin="11251,12577" coordsize="161,158">
              <v:shape id="_x0000_s3499" style="position:absolute;left:11251;top:12577;width:161;height:158" coordorigin="11251,12577" coordsize="161,158" path="m11251,12707r16,12l11284,12728r19,5l11322,12734r19,-2l11391,12698r21,-55l11412,12625r-4,-17l11401,12591r-11,-14e" filled="f" strokecolor="white" strokeweight=".5pt">
                <v:path arrowok="t"/>
              </v:shape>
            </v:group>
            <v:group id="_x0000_s3496" style="position:absolute;left:11259;top:12589;width:144;height:136" coordorigin="11259,12589" coordsize="144,136">
              <v:shape id="_x0000_s3497" style="position:absolute;left:11259;top:12589;width:144;height:136" coordorigin="11259,12589" coordsize="144,136" path="m11259,12700r15,12l11292,12720r18,4l11329,12724r52,-31l11402,12638r-1,-18l11396,12604r-9,-15e" filled="f" strokecolor="#d4cfc7" strokeweight=".5pt">
                <v:path arrowok="t"/>
              </v:shape>
            </v:group>
            <v:group id="_x0000_s3494" style="position:absolute;left:11235;top:12555;width:144;height:136" coordorigin="11235,12555" coordsize="144,136">
              <v:shape id="_x0000_s3495" style="position:absolute;left:11235;top:12555;width:144;height:136" coordorigin="11235,12555" coordsize="144,136" path="m11379,12579r-16,-12l11345,12559r-18,-4l11308,12555r-52,31l11235,12641r1,18l11242,12675r9,15e" filled="f" strokecolor="#303030" strokeweight=".5pt">
                <v:path arrowok="t"/>
              </v:shape>
            </v:group>
            <w10:wrap anchorx="page" anchory="page"/>
          </v:group>
        </w:pict>
      </w:r>
      <w:r w:rsidR="001522BE">
        <w:rPr>
          <w:rFonts w:ascii="Calibri"/>
          <w:color w:val="010202"/>
          <w:sz w:val="20"/>
        </w:rPr>
        <w:t>Morton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Hospital</w:t>
      </w:r>
      <w:r w:rsidR="001522BE">
        <w:rPr>
          <w:rFonts w:ascii="Calibri"/>
          <w:color w:val="010202"/>
          <w:spacing w:val="1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CHNA</w:t>
      </w:r>
      <w:r w:rsidR="001522BE">
        <w:rPr>
          <w:rFonts w:ascii="Calibri"/>
          <w:color w:val="010202"/>
          <w:spacing w:val="1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2018</w:t>
      </w:r>
    </w:p>
    <w:p w:rsidR="00731D97" w:rsidRDefault="00731D97">
      <w:pPr>
        <w:spacing w:before="2"/>
        <w:rPr>
          <w:rFonts w:ascii="Calibri" w:eastAsia="Calibri" w:hAnsi="Calibri" w:cs="Calibri"/>
          <w:sz w:val="17"/>
          <w:szCs w:val="17"/>
        </w:rPr>
      </w:pPr>
    </w:p>
    <w:p w:rsidR="00731D97" w:rsidRDefault="001D2C0E">
      <w:pPr>
        <w:spacing w:line="200" w:lineRule="atLeast"/>
        <w:ind w:left="1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770" type="#_x0000_t202" style="width:573.75pt;height:17.35pt;mso-left-percent:-10001;mso-top-percent:-10001;mso-position-horizontal:absolute;mso-position-horizontal-relative:char;mso-position-vertical:absolute;mso-position-vertical-relative:line;mso-left-percent:-10001;mso-top-percent:-10001" fillcolor="#131b5c" stroked="f">
            <v:textbox inset="0,0,0,0">
              <w:txbxContent>
                <w:p w:rsidR="00731D97" w:rsidRDefault="001522BE">
                  <w:pPr>
                    <w:spacing w:line="318" w:lineRule="exact"/>
                    <w:ind w:left="28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 xml:space="preserve">9. </w:t>
                  </w:r>
                  <w:r>
                    <w:rPr>
                      <w:rFonts w:ascii="Calibri"/>
                      <w:b/>
                      <w:color w:val="FFFFFF"/>
                      <w:spacing w:val="26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Engaging</w:t>
                  </w:r>
                  <w:r>
                    <w:rPr>
                      <w:rFonts w:ascii="Calibri"/>
                      <w:b/>
                      <w:color w:val="FFFFFF"/>
                      <w:spacing w:val="-14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the</w:t>
                  </w:r>
                  <w:r>
                    <w:rPr>
                      <w:rFonts w:ascii="Calibri"/>
                      <w:b/>
                      <w:color w:val="FFFFFF"/>
                      <w:spacing w:val="-15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Community</w:t>
                  </w:r>
                  <w:r>
                    <w:rPr>
                      <w:rFonts w:ascii="Calibri"/>
                      <w:b/>
                      <w:color w:val="FFFFFF"/>
                      <w:spacing w:val="-14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At</w:t>
                  </w:r>
                  <w:r>
                    <w:rPr>
                      <w:rFonts w:ascii="Calibri"/>
                      <w:b/>
                      <w:color w:val="FFFFFF"/>
                      <w:spacing w:val="-14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Large</w:t>
                  </w:r>
                </w:p>
              </w:txbxContent>
            </v:textbox>
          </v:shape>
        </w:pict>
      </w:r>
    </w:p>
    <w:p w:rsidR="00731D97" w:rsidRDefault="00731D97">
      <w:pPr>
        <w:spacing w:before="1"/>
        <w:rPr>
          <w:rFonts w:ascii="Calibri" w:eastAsia="Calibri" w:hAnsi="Calibri" w:cs="Calibri"/>
          <w:sz w:val="11"/>
          <w:szCs w:val="11"/>
        </w:rPr>
      </w:pPr>
    </w:p>
    <w:p w:rsidR="00731D97" w:rsidRDefault="001522BE">
      <w:pPr>
        <w:tabs>
          <w:tab w:val="left" w:pos="11175"/>
        </w:tabs>
        <w:spacing w:before="69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position w:val="1"/>
          <w:sz w:val="20"/>
        </w:rPr>
        <w:t>Thinking</w:t>
      </w:r>
      <w:r>
        <w:rPr>
          <w:rFonts w:ascii="Calibri"/>
          <w:color w:val="010202"/>
          <w:spacing w:val="-16"/>
          <w:w w:val="105"/>
          <w:position w:val="1"/>
          <w:sz w:val="20"/>
        </w:rPr>
        <w:t xml:space="preserve"> </w:t>
      </w:r>
      <w:r>
        <w:rPr>
          <w:rFonts w:ascii="Calibri"/>
          <w:color w:val="010202"/>
          <w:w w:val="105"/>
          <w:position w:val="1"/>
          <w:sz w:val="20"/>
        </w:rPr>
        <w:t>about</w:t>
      </w:r>
      <w:r>
        <w:rPr>
          <w:rFonts w:ascii="Calibri"/>
          <w:color w:val="010202"/>
          <w:spacing w:val="-15"/>
          <w:w w:val="105"/>
          <w:position w:val="1"/>
          <w:sz w:val="20"/>
        </w:rPr>
        <w:t xml:space="preserve"> </w:t>
      </w:r>
      <w:r>
        <w:rPr>
          <w:rFonts w:ascii="Calibri"/>
          <w:color w:val="010202"/>
          <w:w w:val="105"/>
          <w:position w:val="1"/>
          <w:sz w:val="20"/>
        </w:rPr>
        <w:t>the</w:t>
      </w:r>
      <w:r>
        <w:rPr>
          <w:rFonts w:ascii="Calibri"/>
          <w:color w:val="010202"/>
          <w:spacing w:val="-16"/>
          <w:w w:val="105"/>
          <w:position w:val="1"/>
          <w:sz w:val="20"/>
        </w:rPr>
        <w:t xml:space="preserve"> </w:t>
      </w:r>
      <w:r>
        <w:rPr>
          <w:rFonts w:ascii="Calibri"/>
          <w:color w:val="010202"/>
          <w:w w:val="105"/>
          <w:position w:val="1"/>
          <w:sz w:val="20"/>
        </w:rPr>
        <w:t>extent</w:t>
      </w:r>
      <w:r>
        <w:rPr>
          <w:rFonts w:ascii="Calibri"/>
          <w:color w:val="010202"/>
          <w:spacing w:val="-15"/>
          <w:w w:val="105"/>
          <w:position w:val="1"/>
          <w:sz w:val="20"/>
        </w:rPr>
        <w:t xml:space="preserve"> </w:t>
      </w:r>
      <w:r>
        <w:rPr>
          <w:rFonts w:ascii="Calibri"/>
          <w:color w:val="010202"/>
          <w:w w:val="105"/>
          <w:position w:val="1"/>
          <w:sz w:val="20"/>
        </w:rPr>
        <w:t>to</w:t>
      </w:r>
      <w:r>
        <w:rPr>
          <w:rFonts w:ascii="Calibri"/>
          <w:color w:val="010202"/>
          <w:spacing w:val="-16"/>
          <w:w w:val="105"/>
          <w:position w:val="1"/>
          <w:sz w:val="20"/>
        </w:rPr>
        <w:t xml:space="preserve"> </w:t>
      </w:r>
      <w:r>
        <w:rPr>
          <w:rFonts w:ascii="Calibri"/>
          <w:color w:val="010202"/>
          <w:w w:val="105"/>
          <w:position w:val="1"/>
          <w:sz w:val="20"/>
        </w:rPr>
        <w:t>which</w:t>
      </w:r>
      <w:r>
        <w:rPr>
          <w:rFonts w:ascii="Calibri"/>
          <w:color w:val="010202"/>
          <w:spacing w:val="-15"/>
          <w:w w:val="105"/>
          <w:position w:val="1"/>
          <w:sz w:val="20"/>
        </w:rPr>
        <w:t xml:space="preserve"> </w:t>
      </w:r>
      <w:r>
        <w:rPr>
          <w:rFonts w:ascii="Calibri"/>
          <w:color w:val="010202"/>
          <w:w w:val="105"/>
          <w:position w:val="1"/>
          <w:sz w:val="20"/>
        </w:rPr>
        <w:t>the</w:t>
      </w:r>
      <w:r>
        <w:rPr>
          <w:rFonts w:ascii="Calibri"/>
          <w:color w:val="010202"/>
          <w:spacing w:val="-15"/>
          <w:w w:val="105"/>
          <w:position w:val="1"/>
          <w:sz w:val="20"/>
        </w:rPr>
        <w:t xml:space="preserve"> </w:t>
      </w:r>
      <w:r>
        <w:rPr>
          <w:rFonts w:ascii="Calibri"/>
          <w:color w:val="010202"/>
          <w:w w:val="105"/>
          <w:position w:val="1"/>
          <w:sz w:val="20"/>
        </w:rPr>
        <w:t>community</w:t>
      </w:r>
      <w:r>
        <w:rPr>
          <w:rFonts w:ascii="Calibri"/>
          <w:color w:val="010202"/>
          <w:spacing w:val="-16"/>
          <w:w w:val="105"/>
          <w:position w:val="1"/>
          <w:sz w:val="20"/>
        </w:rPr>
        <w:t xml:space="preserve"> </w:t>
      </w:r>
      <w:r>
        <w:rPr>
          <w:rFonts w:ascii="Calibri"/>
          <w:color w:val="010202"/>
          <w:w w:val="105"/>
          <w:position w:val="1"/>
          <w:sz w:val="20"/>
        </w:rPr>
        <w:t>has</w:t>
      </w:r>
      <w:r>
        <w:rPr>
          <w:rFonts w:ascii="Calibri"/>
          <w:color w:val="010202"/>
          <w:spacing w:val="-15"/>
          <w:w w:val="105"/>
          <w:position w:val="1"/>
          <w:sz w:val="20"/>
        </w:rPr>
        <w:t xml:space="preserve"> </w:t>
      </w:r>
      <w:r>
        <w:rPr>
          <w:rFonts w:ascii="Calibri"/>
          <w:color w:val="010202"/>
          <w:w w:val="105"/>
          <w:position w:val="1"/>
          <w:sz w:val="20"/>
        </w:rPr>
        <w:t>been</w:t>
      </w:r>
      <w:r>
        <w:rPr>
          <w:rFonts w:ascii="Calibri"/>
          <w:color w:val="010202"/>
          <w:spacing w:val="-16"/>
          <w:w w:val="105"/>
          <w:position w:val="1"/>
          <w:sz w:val="20"/>
        </w:rPr>
        <w:t xml:space="preserve"> </w:t>
      </w:r>
      <w:r>
        <w:rPr>
          <w:rFonts w:ascii="Calibri"/>
          <w:color w:val="010202"/>
          <w:w w:val="105"/>
          <w:position w:val="1"/>
          <w:sz w:val="20"/>
        </w:rPr>
        <w:t>or</w:t>
      </w:r>
      <w:r>
        <w:rPr>
          <w:rFonts w:ascii="Calibri"/>
          <w:color w:val="010202"/>
          <w:spacing w:val="-15"/>
          <w:w w:val="105"/>
          <w:position w:val="1"/>
          <w:sz w:val="20"/>
        </w:rPr>
        <w:t xml:space="preserve"> </w:t>
      </w:r>
      <w:r>
        <w:rPr>
          <w:rFonts w:ascii="Calibri"/>
          <w:color w:val="010202"/>
          <w:w w:val="105"/>
          <w:position w:val="1"/>
          <w:sz w:val="20"/>
        </w:rPr>
        <w:t>currently</w:t>
      </w:r>
      <w:r>
        <w:rPr>
          <w:rFonts w:ascii="Calibri"/>
          <w:color w:val="010202"/>
          <w:spacing w:val="-16"/>
          <w:w w:val="105"/>
          <w:position w:val="1"/>
          <w:sz w:val="20"/>
        </w:rPr>
        <w:t xml:space="preserve"> </w:t>
      </w:r>
      <w:r>
        <w:rPr>
          <w:rFonts w:ascii="Calibri"/>
          <w:color w:val="010202"/>
          <w:w w:val="105"/>
          <w:position w:val="1"/>
          <w:sz w:val="20"/>
        </w:rPr>
        <w:t>is</w:t>
      </w:r>
      <w:r>
        <w:rPr>
          <w:rFonts w:ascii="Calibri"/>
          <w:color w:val="010202"/>
          <w:spacing w:val="-15"/>
          <w:w w:val="105"/>
          <w:position w:val="1"/>
          <w:sz w:val="20"/>
        </w:rPr>
        <w:t xml:space="preserve"> </w:t>
      </w:r>
      <w:r>
        <w:rPr>
          <w:rFonts w:ascii="Calibri"/>
          <w:color w:val="010202"/>
          <w:w w:val="105"/>
          <w:position w:val="1"/>
          <w:sz w:val="20"/>
        </w:rPr>
        <w:t>involved</w:t>
      </w:r>
      <w:r>
        <w:rPr>
          <w:rFonts w:ascii="Calibri"/>
          <w:color w:val="010202"/>
          <w:spacing w:val="-15"/>
          <w:w w:val="105"/>
          <w:position w:val="1"/>
          <w:sz w:val="20"/>
        </w:rPr>
        <w:t xml:space="preserve"> </w:t>
      </w:r>
      <w:r>
        <w:rPr>
          <w:rFonts w:ascii="Calibri"/>
          <w:color w:val="010202"/>
          <w:w w:val="105"/>
          <w:position w:val="1"/>
          <w:sz w:val="20"/>
        </w:rPr>
        <w:t>in</w:t>
      </w:r>
      <w:r>
        <w:rPr>
          <w:rFonts w:ascii="Calibri"/>
          <w:color w:val="010202"/>
          <w:spacing w:val="-16"/>
          <w:w w:val="105"/>
          <w:position w:val="1"/>
          <w:sz w:val="20"/>
        </w:rPr>
        <w:t xml:space="preserve"> </w:t>
      </w:r>
      <w:r>
        <w:rPr>
          <w:rFonts w:ascii="Calibri"/>
          <w:color w:val="010202"/>
          <w:w w:val="105"/>
          <w:position w:val="1"/>
          <w:sz w:val="20"/>
        </w:rPr>
        <w:t>the</w:t>
      </w:r>
      <w:r>
        <w:rPr>
          <w:rFonts w:ascii="Calibri"/>
          <w:color w:val="010202"/>
          <w:spacing w:val="-2"/>
          <w:w w:val="105"/>
          <w:position w:val="1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Morton</w:t>
      </w:r>
      <w:r>
        <w:rPr>
          <w:rFonts w:ascii="Calibri"/>
          <w:color w:val="010202"/>
          <w:spacing w:val="-16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Hospital</w:t>
      </w:r>
      <w:r>
        <w:rPr>
          <w:rFonts w:ascii="Calibri"/>
          <w:color w:val="010202"/>
          <w:spacing w:val="-15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CHNA</w:t>
      </w:r>
      <w:r>
        <w:rPr>
          <w:rFonts w:ascii="Calibri"/>
          <w:color w:val="010202"/>
          <w:spacing w:val="-16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2018</w:t>
      </w:r>
      <w:r>
        <w:rPr>
          <w:rFonts w:ascii="Calibri"/>
          <w:color w:val="010202"/>
          <w:w w:val="105"/>
          <w:sz w:val="20"/>
        </w:rPr>
        <w:tab/>
      </w:r>
      <w:r>
        <w:rPr>
          <w:rFonts w:ascii="Calibri"/>
          <w:color w:val="010202"/>
          <w:w w:val="105"/>
          <w:position w:val="1"/>
          <w:sz w:val="20"/>
        </w:rPr>
        <w:t>,</w:t>
      </w:r>
    </w:p>
    <w:p w:rsidR="00731D97" w:rsidRDefault="001D2C0E">
      <w:pPr>
        <w:spacing w:before="20" w:line="271" w:lineRule="auto"/>
        <w:ind w:left="140" w:right="522"/>
        <w:rPr>
          <w:rFonts w:ascii="Calibri" w:eastAsia="Calibri" w:hAnsi="Calibri" w:cs="Calibri"/>
          <w:sz w:val="20"/>
          <w:szCs w:val="20"/>
        </w:rPr>
      </w:pPr>
      <w:r>
        <w:pict>
          <v:group id="_x0000_s3477" style="position:absolute;left:0;text-align:left;margin-left:20.85pt;margin-top:81.55pt;width:10pt;height:10pt;z-index:-450760;mso-position-horizontal-relative:page" coordorigin="417,1631" coordsize="200,200">
            <v:group id="_x0000_s3490" style="position:absolute;left:417;top:1631;width:200;height:200" coordorigin="417,1631" coordsize="200,200">
              <v:shape id="_x0000_s3491" style="position:absolute;left:417;top:1631;width:200;height:200" coordorigin="417,1631" coordsize="200,200" path="m417,1831r200,l617,1631r-200,l417,1831xe" stroked="f">
                <v:path arrowok="t"/>
              </v:shape>
            </v:group>
            <v:group id="_x0000_s3488" style="position:absolute;left:417;top:1631;width:200;height:200" coordorigin="417,1631" coordsize="200,200">
              <v:shape id="_x0000_s3489" style="position:absolute;left:417;top:1631;width:200;height:200" coordorigin="417,1631" coordsize="200,200" path="m617,1631r-200,l417,1831r10,-10l427,1641r180,l617,1631xe" fillcolor="#010202" stroked="f">
                <v:path arrowok="t"/>
              </v:shape>
            </v:group>
            <v:group id="_x0000_s3486" style="position:absolute;left:417;top:1631;width:200;height:200" coordorigin="417,1631" coordsize="200,200">
              <v:shape id="_x0000_s3487" style="position:absolute;left:417;top:1631;width:200;height:200" coordorigin="417,1631" coordsize="200,200" path="m617,1631r-10,10l607,1821r-180,l417,1831r200,l617,1631xe" fillcolor="#010202" stroked="f">
                <v:path arrowok="t"/>
              </v:shape>
            </v:group>
            <v:group id="_x0000_s3484" style="position:absolute;left:427;top:1641;width:180;height:180" coordorigin="427,1641" coordsize="180,180">
              <v:shape id="_x0000_s3485" style="position:absolute;left:427;top:1641;width:180;height:180" coordorigin="427,1641" coordsize="180,180" path="m607,1641r-180,l427,1821r10,-10l437,1651r160,l607,1641xe" fillcolor="#7b7c7b" stroked="f">
                <v:path arrowok="t"/>
              </v:shape>
            </v:group>
            <v:group id="_x0000_s3482" style="position:absolute;left:427;top:1641;width:180;height:180" coordorigin="427,1641" coordsize="180,180">
              <v:shape id="_x0000_s3483" style="position:absolute;left:427;top:1641;width:180;height:180" coordorigin="427,1641" coordsize="180,180" path="m607,1641r-10,10l597,1811r-160,l427,1821r180,l607,1641xe" fillcolor="#d4cfc7" stroked="f">
                <v:path arrowok="t"/>
              </v:shape>
            </v:group>
            <v:group id="_x0000_s3480" style="position:absolute;left:442;top:1656;width:150;height:150" coordorigin="442,1656" coordsize="150,150">
              <v:shape id="_x0000_s3481" style="position:absolute;left:442;top:1656;width:150;height:150" coordorigin="442,1656" coordsize="150,150" path="m442,1656r150,150e" filled="f" strokecolor="#010202" strokeweight=".5pt">
                <v:path arrowok="t"/>
              </v:shape>
            </v:group>
            <v:group id="_x0000_s3478" style="position:absolute;left:442;top:1656;width:150;height:150" coordorigin="442,1656" coordsize="150,150">
              <v:shape id="_x0000_s3479" style="position:absolute;left:442;top:1656;width:150;height:150" coordorigin="442,1656" coordsize="150,150" path="m592,1656l442,1806e" filled="f" strokecolor="#010202" strokeweight=".5pt">
                <v:path arrowok="t"/>
              </v:shape>
            </v:group>
            <w10:wrap anchorx="page"/>
          </v:group>
        </w:pict>
      </w:r>
      <w:r>
        <w:pict>
          <v:group id="_x0000_s3466" style="position:absolute;left:0;text-align:left;margin-left:290.45pt;margin-top:80.85pt;width:10.9pt;height:11pt;z-index:-450736;mso-position-horizontal-relative:page" coordorigin="5809,1617" coordsize="218,220">
            <v:group id="_x0000_s3475" style="position:absolute;left:5815;top:1622;width:209;height:210" coordorigin="5815,1622" coordsize="209,210">
              <v:shape id="_x0000_s3476" style="position:absolute;left:5815;top:1622;width:209;height:210" coordorigin="5815,1622" coordsize="209,210" path="m5928,1622r-68,18l5820,1689r-5,20l5816,1736r27,62l5895,1829r21,3l5939,1829r57,-32l6023,1738r,-11l6021,1704r-33,-56l5928,1622xe" stroked="f">
                <v:path arrowok="t"/>
              </v:shape>
            </v:group>
            <v:group id="_x0000_s3473" style="position:absolute;left:5814;top:1622;width:179;height:166" coordorigin="5814,1622" coordsize="179,166">
              <v:shape id="_x0000_s3474" style="position:absolute;left:5814;top:1622;width:179;height:166" coordorigin="5814,1622" coordsize="179,166" path="m5992,1652r-15,-12l5960,1630r-18,-6l5923,1622r-19,1l5837,1662r-23,73l5817,1754r6,17l5832,1787e" filled="f" strokecolor="#7b7c7b" strokeweight=".5pt">
                <v:path arrowok="t"/>
              </v:shape>
            </v:group>
            <v:group id="_x0000_s3471" style="position:absolute;left:5844;top:1666;width:179;height:166" coordorigin="5844,1666" coordsize="179,166">
              <v:shape id="_x0000_s3472" style="position:absolute;left:5844;top:1666;width:179;height:166" coordorigin="5844,1666" coordsize="179,166" path="m5844,1801r15,13l5876,1823r19,6l5914,1831r19,l6000,1791r22,-73l6019,1700r-6,-18l6004,1666e" filled="f" strokecolor="white" strokeweight=".5pt">
                <v:path arrowok="t"/>
              </v:shape>
            </v:group>
            <v:group id="_x0000_s3469" style="position:absolute;left:5851;top:1664;width:161;height:158" coordorigin="5851,1664" coordsize="161,158">
              <v:shape id="_x0000_s3470" style="position:absolute;left:5851;top:1664;width:161;height:158" coordorigin="5851,1664" coordsize="161,158" path="m5851,1794r16,12l5884,1815r18,5l5921,1822r19,-3l5990,1786r22,-55l6011,1712r-4,-17l6000,1679r-11,-15e" filled="f" strokecolor="#d4cfc7" strokeweight=".5pt">
                <v:path arrowok="t"/>
              </v:shape>
            </v:group>
            <v:group id="_x0000_s3467" style="position:absolute;left:5825;top:1632;width:161;height:158" coordorigin="5825,1632" coordsize="161,158">
              <v:shape id="_x0000_s3468" style="position:absolute;left:5825;top:1632;width:161;height:158" coordorigin="5825,1632" coordsize="161,158" path="m5985,1659r-15,-12l5952,1638r-18,-5l5915,1632r-19,2l5846,1668r-21,55l5825,1741r4,17l5836,1775r11,14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3451" style="position:absolute;left:0;text-align:left;margin-left:334.15pt;margin-top:80.85pt;width:10.9pt;height:11pt;z-index:-450712;mso-position-horizontal-relative:page" coordorigin="6683,1617" coordsize="218,220">
            <v:group id="_x0000_s3464" style="position:absolute;left:6688;top:1622;width:209;height:210" coordorigin="6688,1622" coordsize="209,210">
              <v:shape id="_x0000_s3465" style="position:absolute;left:6688;top:1622;width:209;height:210" coordorigin="6688,1622" coordsize="209,210" path="m6802,1622r-68,18l6694,1689r-6,20l6690,1736r27,62l6769,1829r21,3l6813,1829r57,-32l6896,1738r1,-11l6895,1704r-33,-56l6802,1622xe" stroked="f">
                <v:path arrowok="t"/>
              </v:shape>
            </v:group>
            <v:group id="_x0000_s3462" style="position:absolute;left:6688;top:1622;width:179;height:166" coordorigin="6688,1622" coordsize="179,166">
              <v:shape id="_x0000_s3463" style="position:absolute;left:6688;top:1622;width:179;height:166" coordorigin="6688,1622" coordsize="179,166" path="m6866,1652r-15,-12l6834,1630r-19,-6l6797,1622r-19,1l6711,1662r-23,73l6691,1754r6,17l6706,1787e" filled="f" strokecolor="#7b7c7b" strokeweight=".5pt">
                <v:path arrowok="t"/>
              </v:shape>
            </v:group>
            <v:group id="_x0000_s3460" style="position:absolute;left:6718;top:1666;width:179;height:166" coordorigin="6718,1666" coordsize="179,166">
              <v:shape id="_x0000_s3461" style="position:absolute;left:6718;top:1666;width:179;height:166" coordorigin="6718,1666" coordsize="179,166" path="m6718,1801r15,13l6750,1823r19,6l6787,1831r19,l6873,1791r23,-73l6893,1700r-6,-18l6878,1666e" filled="f" strokecolor="white" strokeweight=".5pt">
                <v:path arrowok="t"/>
              </v:shape>
            </v:group>
            <v:group id="_x0000_s3458" style="position:absolute;left:6725;top:1664;width:161;height:158" coordorigin="6725,1664" coordsize="161,158">
              <v:shape id="_x0000_s3459" style="position:absolute;left:6725;top:1664;width:161;height:158" coordorigin="6725,1664" coordsize="161,158" path="m6725,1794r15,12l6758,1815r18,5l6795,1822r19,-3l6864,1786r22,-55l6885,1712r-4,-17l6874,1679r-11,-15e" filled="f" strokecolor="#d4cfc7" strokeweight=".5pt">
                <v:path arrowok="t"/>
              </v:shape>
            </v:group>
            <v:group id="_x0000_s3456" style="position:absolute;left:6698;top:1632;width:161;height:158" coordorigin="6698,1632" coordsize="161,158">
              <v:shape id="_x0000_s3457" style="position:absolute;left:6698;top:1632;width:161;height:158" coordorigin="6698,1632" coordsize="161,158" path="m6859,1659r-15,-12l6826,1638r-18,-5l6789,1632r-19,2l6720,1668r-22,55l6699,1741r4,17l6710,1775r11,14e" filled="f" strokecolor="#303030" strokeweight=".5pt">
                <v:path arrowok="t"/>
              </v:shape>
            </v:group>
            <v:group id="_x0000_s3454" style="position:absolute;left:6750;top:1684;width:85;height:85" coordorigin="6750,1684" coordsize="85,85">
              <v:shape id="_x0000_s3455" style="position:absolute;left:6750;top:1684;width:85;height:85" coordorigin="6750,1684" coordsize="85,85" path="m6792,1684r-21,6l6755,1705r-5,21l6755,1748r15,15l6792,1769r21,-6l6829,1748r5,-21l6834,1726r-5,-21l6814,1690r-22,-6xe" fillcolor="#010202" stroked="f">
                <v:path arrowok="t"/>
              </v:shape>
            </v:group>
            <v:group id="_x0000_s3452" style="position:absolute;left:6750;top:1684;width:85;height:85" coordorigin="6750,1684" coordsize="85,85">
              <v:shape id="_x0000_s3453" style="position:absolute;left:6750;top:1684;width:85;height:85" coordorigin="6750,1684" coordsize="85,85" path="m6835,1727r-6,-22l6814,1690r-22,-6l6771,1690r-16,15l6750,1726r5,22l6770,1763r22,6l6813,1763r16,-15l6834,1727e" filled="f" strokecolor="#010202" strokeweight="0">
                <v:path arrowok="t"/>
              </v:shape>
            </v:group>
            <w10:wrap anchorx="page"/>
          </v:group>
        </w:pict>
      </w:r>
      <w:r>
        <w:pict>
          <v:group id="_x0000_s3440" style="position:absolute;left:0;text-align:left;margin-left:385.95pt;margin-top:80.85pt;width:10.9pt;height:11pt;z-index:-450688;mso-position-horizontal-relative:page" coordorigin="7719,1617" coordsize="218,220">
            <v:group id="_x0000_s3449" style="position:absolute;left:7725;top:1622;width:209;height:210" coordorigin="7725,1622" coordsize="209,210">
              <v:shape id="_x0000_s3450" style="position:absolute;left:7725;top:1622;width:209;height:210" coordorigin="7725,1622" coordsize="209,210" path="m7838,1622r-68,18l7730,1689r-5,20l7726,1736r27,62l7805,1829r21,3l7849,1829r57,-32l7933,1738r,-11l7931,1704r-33,-56l7838,1622xe" stroked="f">
                <v:path arrowok="t"/>
              </v:shape>
            </v:group>
            <v:group id="_x0000_s3447" style="position:absolute;left:7724;top:1622;width:179;height:166" coordorigin="7724,1622" coordsize="179,166">
              <v:shape id="_x0000_s3448" style="position:absolute;left:7724;top:1622;width:179;height:166" coordorigin="7724,1622" coordsize="179,166" path="m7902,1652r-15,-12l7870,1630r-18,-6l7833,1622r-19,1l7747,1662r-23,73l7727,1754r6,17l7742,1787e" filled="f" strokecolor="#7b7c7b" strokeweight=".5pt">
                <v:path arrowok="t"/>
              </v:shape>
            </v:group>
            <v:group id="_x0000_s3445" style="position:absolute;left:7754;top:1666;width:179;height:166" coordorigin="7754,1666" coordsize="179,166">
              <v:shape id="_x0000_s3446" style="position:absolute;left:7754;top:1666;width:179;height:166" coordorigin="7754,1666" coordsize="179,166" path="m7754,1801r15,13l7787,1823r18,6l7824,1831r19,l7910,1791r22,-73l7929,1700r-6,-18l7914,1666e" filled="f" strokecolor="white" strokeweight=".5pt">
                <v:path arrowok="t"/>
              </v:shape>
            </v:group>
            <v:group id="_x0000_s3443" style="position:absolute;left:7761;top:1664;width:161;height:158" coordorigin="7761,1664" coordsize="161,158">
              <v:shape id="_x0000_s3444" style="position:absolute;left:7761;top:1664;width:161;height:158" coordorigin="7761,1664" coordsize="161,158" path="m7761,1794r16,12l7794,1815r18,5l7831,1822r19,-3l7900,1786r22,-55l7921,1712r-3,-17l7910,1679r-11,-15e" filled="f" strokecolor="#d4cfc7" strokeweight=".5pt">
                <v:path arrowok="t"/>
              </v:shape>
            </v:group>
            <v:group id="_x0000_s3441" style="position:absolute;left:7735;top:1632;width:161;height:158" coordorigin="7735,1632" coordsize="161,158">
              <v:shape id="_x0000_s3442" style="position:absolute;left:7735;top:1632;width:161;height:158" coordorigin="7735,1632" coordsize="161,158" path="m7895,1659r-15,-12l7862,1638r-18,-5l7825,1632r-19,2l7756,1668r-21,55l7735,1741r4,17l7746,1775r11,14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3429" style="position:absolute;left:0;text-align:left;margin-left:443.7pt;margin-top:80.85pt;width:10.9pt;height:11pt;z-index:-450664;mso-position-horizontal-relative:page" coordorigin="8874,1617" coordsize="218,220">
            <v:group id="_x0000_s3438" style="position:absolute;left:8880;top:1622;width:209;height:210" coordorigin="8880,1622" coordsize="209,210">
              <v:shape id="_x0000_s3439" style="position:absolute;left:8880;top:1622;width:209;height:210" coordorigin="8880,1622" coordsize="209,210" path="m8993,1622r-67,18l8886,1689r-6,20l8881,1736r28,62l8960,1829r21,3l9004,1829r57,-32l9088,1738r,-11l9086,1704r-33,-56l8993,1622xe" stroked="f">
                <v:path arrowok="t"/>
              </v:shape>
            </v:group>
            <v:group id="_x0000_s3436" style="position:absolute;left:8879;top:1622;width:179;height:166" coordorigin="8879,1622" coordsize="179,166">
              <v:shape id="_x0000_s3437" style="position:absolute;left:8879;top:1622;width:179;height:166" coordorigin="8879,1622" coordsize="179,166" path="m9058,1652r-16,-12l9025,1630r-18,-6l8988,1622r-19,1l8902,1662r-23,73l8882,1754r6,17l8897,1787e" filled="f" strokecolor="#7b7c7b" strokeweight=".5pt">
                <v:path arrowok="t"/>
              </v:shape>
            </v:group>
            <v:group id="_x0000_s3434" style="position:absolute;left:8909;top:1666;width:179;height:166" coordorigin="8909,1666" coordsize="179,166">
              <v:shape id="_x0000_s3435" style="position:absolute;left:8909;top:1666;width:179;height:166" coordorigin="8909,1666" coordsize="179,166" path="m8909,1801r16,13l8942,1823r18,6l8979,1831r19,l9065,1791r22,-73l9085,1700r-7,-18l9069,1666e" filled="f" strokecolor="white" strokeweight=".5pt">
                <v:path arrowok="t"/>
              </v:shape>
            </v:group>
            <v:group id="_x0000_s3432" style="position:absolute;left:8916;top:1664;width:161;height:158" coordorigin="8916,1664" coordsize="161,158">
              <v:shape id="_x0000_s3433" style="position:absolute;left:8916;top:1664;width:161;height:158" coordorigin="8916,1664" coordsize="161,158" path="m8916,1794r16,12l8949,1815r19,5l8986,1822r19,-3l9055,1786r22,-55l9077,1712r-4,-17l9065,1679r-10,-15e" filled="f" strokecolor="#d4cfc7" strokeweight=".5pt">
                <v:path arrowok="t"/>
              </v:shape>
            </v:group>
            <v:group id="_x0000_s3430" style="position:absolute;left:8890;top:1632;width:161;height:158" coordorigin="8890,1632" coordsize="161,158">
              <v:shape id="_x0000_s3431" style="position:absolute;left:8890;top:1632;width:161;height:158" coordorigin="8890,1632" coordsize="161,158" path="m9051,1659r-16,-12l9018,1638r-19,-5l8980,1632r-19,2l8911,1668r-21,55l8890,1741r4,17l8901,1775r11,14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3418" style="position:absolute;left:0;text-align:left;margin-left:494pt;margin-top:80.85pt;width:10.9pt;height:11pt;z-index:-450640;mso-position-horizontal-relative:page" coordorigin="9880,1617" coordsize="218,220">
            <v:group id="_x0000_s3427" style="position:absolute;left:9885;top:1622;width:209;height:210" coordorigin="9885,1622" coordsize="209,210">
              <v:shape id="_x0000_s3428" style="position:absolute;left:9885;top:1622;width:209;height:210" coordorigin="9885,1622" coordsize="209,210" path="m9999,1622r-68,18l9891,1689r-6,20l9887,1736r27,62l9966,1829r20,3l10010,1829r56,-32l10093,1738r1,-11l10091,1704r-33,-56l9999,1622xe" stroked="f">
                <v:path arrowok="t"/>
              </v:shape>
            </v:group>
            <v:group id="_x0000_s3425" style="position:absolute;left:9885;top:1622;width:179;height:166" coordorigin="9885,1622" coordsize="179,166">
              <v:shape id="_x0000_s3426" style="position:absolute;left:9885;top:1622;width:179;height:166" coordorigin="9885,1622" coordsize="179,166" path="m10063,1652r-16,-12l10030,1630r-18,-6l9993,1622r-19,1l9907,1662r-22,73l9888,1754r6,17l9903,1787e" filled="f" strokecolor="#7b7c7b" strokeweight=".5pt">
                <v:path arrowok="t"/>
              </v:shape>
            </v:group>
            <v:group id="_x0000_s3423" style="position:absolute;left:9914;top:1666;width:179;height:166" coordorigin="9914,1666" coordsize="179,166">
              <v:shape id="_x0000_s3424" style="position:absolute;left:9914;top:1666;width:179;height:166" coordorigin="9914,1666" coordsize="179,166" path="m9914,1801r16,13l9947,1823r18,6l9984,1831r19,l10070,1791r23,-73l10090,1700r-6,-18l10075,1666e" filled="f" strokecolor="white" strokeweight=".5pt">
                <v:path arrowok="t"/>
              </v:shape>
            </v:group>
            <v:group id="_x0000_s3421" style="position:absolute;left:9922;top:1664;width:161;height:158" coordorigin="9922,1664" coordsize="161,158">
              <v:shape id="_x0000_s3422" style="position:absolute;left:9922;top:1664;width:161;height:158" coordorigin="9922,1664" coordsize="161,158" path="m9922,1794r15,12l9954,1815r19,5l9992,1822r19,-3l10061,1786r21,-55l10082,1712r-4,-17l10071,1679r-11,-15e" filled="f" strokecolor="#d4cfc7" strokeweight=".5pt">
                <v:path arrowok="t"/>
              </v:shape>
            </v:group>
            <v:group id="_x0000_s3419" style="position:absolute;left:9895;top:1632;width:161;height:158" coordorigin="9895,1632" coordsize="161,158">
              <v:shape id="_x0000_s3420" style="position:absolute;left:9895;top:1632;width:161;height:158" coordorigin="9895,1632" coordsize="161,158" path="m10056,1659r-16,-12l10023,1638r-18,-5l9986,1632r-19,2l9917,1668r-22,55l9895,1741r4,17l9907,1775r10,14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3407" style="position:absolute;left:0;text-align:left;margin-left:560pt;margin-top:80.85pt;width:10.9pt;height:11pt;z-index:-450616;mso-position-horizontal-relative:page" coordorigin="11200,1617" coordsize="218,220">
            <v:group id="_x0000_s3416" style="position:absolute;left:11205;top:1622;width:209;height:210" coordorigin="11205,1622" coordsize="209,210">
              <v:shape id="_x0000_s3417" style="position:absolute;left:11205;top:1622;width:209;height:210" coordorigin="11205,1622" coordsize="209,210" path="m11318,1622r-67,18l11211,1689r-6,20l11207,1736r27,62l11286,1829r20,3l11330,1829r56,-32l11413,1738r1,-11l11411,1704r-33,-56l11318,1622xe" stroked="f">
                <v:path arrowok="t"/>
              </v:shape>
            </v:group>
            <v:group id="_x0000_s3414" style="position:absolute;left:11205;top:1622;width:179;height:166" coordorigin="11205,1622" coordsize="179,166">
              <v:shape id="_x0000_s3415" style="position:absolute;left:11205;top:1622;width:179;height:166" coordorigin="11205,1622" coordsize="179,166" path="m11383,1652r-16,-12l11350,1630r-18,-6l11313,1622r-19,1l11227,1662r-22,73l11207,1754r7,17l11223,1787e" filled="f" strokecolor="#7b7c7b" strokeweight=".5pt">
                <v:path arrowok="t"/>
              </v:shape>
            </v:group>
            <v:group id="_x0000_s3412" style="position:absolute;left:11234;top:1666;width:179;height:166" coordorigin="11234,1666" coordsize="179,166">
              <v:shape id="_x0000_s3413" style="position:absolute;left:11234;top:1666;width:179;height:166" coordorigin="11234,1666" coordsize="179,166" path="m11234,1801r16,13l11267,1823r18,6l11304,1831r19,l11390,1791r23,-73l11410,1700r-6,-18l11394,1666e" filled="f" strokecolor="white" strokeweight=".5pt">
                <v:path arrowok="t"/>
              </v:shape>
            </v:group>
            <v:group id="_x0000_s3410" style="position:absolute;left:11241;top:1664;width:161;height:158" coordorigin="11241,1664" coordsize="161,158">
              <v:shape id="_x0000_s3411" style="position:absolute;left:11241;top:1664;width:161;height:158" coordorigin="11241,1664" coordsize="161,158" path="m11241,1794r16,12l11274,1815r19,5l11312,1822r19,-3l11381,1786r21,-55l11402,1712r-4,-17l11391,1679r-11,-15e" filled="f" strokecolor="#d4cfc7" strokeweight=".5pt">
                <v:path arrowok="t"/>
              </v:shape>
            </v:group>
            <v:group id="_x0000_s3408" style="position:absolute;left:11215;top:1632;width:161;height:158" coordorigin="11215,1632" coordsize="161,158">
              <v:shape id="_x0000_s3409" style="position:absolute;left:11215;top:1632;width:161;height:158" coordorigin="11215,1632" coordsize="161,158" path="m11376,1659r-16,-12l11343,1638r-19,-5l11306,1632r-19,2l11237,1668r-22,55l11215,1741r4,17l11227,1775r10,14e" filled="f" strokecolor="#303030" strokeweight=".5pt">
                <v:path arrowok="t"/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please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choose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one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response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for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each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engagement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activity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below.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Please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also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check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the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box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to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the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left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to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indicate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whether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that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pacing w:val="-1"/>
          <w:sz w:val="20"/>
        </w:rPr>
        <w:t>step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is</w:t>
      </w:r>
      <w:r w:rsidR="001522BE">
        <w:rPr>
          <w:rFonts w:ascii="Calibri"/>
          <w:color w:val="010202"/>
          <w:spacing w:val="23"/>
          <w:w w:val="10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complete</w:t>
      </w:r>
      <w:r w:rsidR="001522BE">
        <w:rPr>
          <w:rFonts w:ascii="Calibri"/>
          <w:color w:val="010202"/>
          <w:spacing w:val="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or</w:t>
      </w:r>
      <w:r w:rsidR="001522BE">
        <w:rPr>
          <w:rFonts w:ascii="Calibri"/>
          <w:color w:val="010202"/>
          <w:spacing w:val="3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not.</w:t>
      </w:r>
      <w:r w:rsidR="001522BE">
        <w:rPr>
          <w:rFonts w:ascii="Calibri"/>
          <w:color w:val="010202"/>
          <w:spacing w:val="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(For</w:t>
      </w:r>
      <w:r w:rsidR="001522BE">
        <w:rPr>
          <w:rFonts w:ascii="Calibri"/>
          <w:color w:val="010202"/>
          <w:spacing w:val="3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definitions</w:t>
      </w:r>
      <w:r w:rsidR="001522BE">
        <w:rPr>
          <w:rFonts w:ascii="Calibri"/>
          <w:color w:val="010202"/>
          <w:spacing w:val="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of</w:t>
      </w:r>
      <w:r w:rsidR="001522BE">
        <w:rPr>
          <w:rFonts w:ascii="Calibri"/>
          <w:color w:val="010202"/>
          <w:spacing w:val="3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each</w:t>
      </w:r>
      <w:r w:rsidR="001522BE">
        <w:rPr>
          <w:rFonts w:ascii="Calibri"/>
          <w:color w:val="010202"/>
          <w:spacing w:val="3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step,</w:t>
      </w:r>
      <w:r w:rsidR="001522BE">
        <w:rPr>
          <w:rFonts w:ascii="Calibri"/>
          <w:color w:val="010202"/>
          <w:spacing w:val="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please</w:t>
      </w:r>
      <w:r w:rsidR="001522BE">
        <w:rPr>
          <w:rFonts w:ascii="Calibri"/>
          <w:color w:val="010202"/>
          <w:spacing w:val="3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see</w:t>
      </w:r>
      <w:r w:rsidR="001522BE">
        <w:rPr>
          <w:rFonts w:ascii="Calibri"/>
          <w:color w:val="010202"/>
          <w:spacing w:val="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pages</w:t>
      </w:r>
      <w:r w:rsidR="001522BE">
        <w:rPr>
          <w:rFonts w:ascii="Calibri"/>
          <w:color w:val="010202"/>
          <w:spacing w:val="3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12-14</w:t>
      </w:r>
      <w:r w:rsidR="001522BE">
        <w:rPr>
          <w:rFonts w:ascii="Calibri"/>
          <w:color w:val="010202"/>
          <w:spacing w:val="3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in</w:t>
      </w:r>
      <w:r w:rsidR="001522BE">
        <w:rPr>
          <w:rFonts w:ascii="Calibri"/>
          <w:color w:val="010202"/>
          <w:spacing w:val="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the</w:t>
      </w:r>
      <w:r w:rsidR="001522BE">
        <w:rPr>
          <w:rFonts w:ascii="Calibri"/>
          <w:color w:val="010202"/>
          <w:spacing w:val="3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Community</w:t>
      </w:r>
      <w:r w:rsidR="001522BE">
        <w:rPr>
          <w:rFonts w:ascii="Calibri"/>
          <w:i/>
          <w:color w:val="010202"/>
          <w:spacing w:val="-5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Engagement</w:t>
      </w:r>
      <w:r w:rsidR="001522BE">
        <w:rPr>
          <w:rFonts w:ascii="Calibri"/>
          <w:i/>
          <w:color w:val="010202"/>
          <w:spacing w:val="-4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Standards</w:t>
      </w:r>
      <w:r w:rsidR="001522BE">
        <w:rPr>
          <w:rFonts w:ascii="Calibri"/>
          <w:i/>
          <w:color w:val="010202"/>
          <w:spacing w:val="-4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for</w:t>
      </w:r>
      <w:r w:rsidR="001522BE">
        <w:rPr>
          <w:rFonts w:ascii="Calibri"/>
          <w:i/>
          <w:color w:val="010202"/>
          <w:spacing w:val="-4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Community</w:t>
      </w:r>
      <w:r w:rsidR="001522BE">
        <w:rPr>
          <w:rFonts w:ascii="Calibri"/>
          <w:i/>
          <w:color w:val="010202"/>
          <w:spacing w:val="-4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Health</w:t>
      </w:r>
      <w:r w:rsidR="001522BE">
        <w:rPr>
          <w:rFonts w:ascii="Calibri"/>
          <w:i/>
          <w:color w:val="010202"/>
          <w:w w:val="99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 xml:space="preserve">Planning </w:t>
      </w:r>
      <w:r w:rsidR="001522BE">
        <w:rPr>
          <w:rFonts w:ascii="Calibri"/>
          <w:i/>
          <w:color w:val="010202"/>
          <w:spacing w:val="13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 xml:space="preserve">Guidelines </w:t>
      </w:r>
      <w:r w:rsidR="001522BE">
        <w:rPr>
          <w:rFonts w:ascii="Calibri"/>
          <w:i/>
          <w:color w:val="010202"/>
          <w:spacing w:val="14"/>
          <w:sz w:val="20"/>
        </w:rPr>
        <w:t xml:space="preserve"> </w:t>
      </w:r>
      <w:hyperlink r:id="rId861">
        <w:r w:rsidR="001522BE">
          <w:rPr>
            <w:rFonts w:ascii="Calibri"/>
            <w:color w:val="2C4FA2"/>
            <w:sz w:val="20"/>
            <w:u w:val="single" w:color="2C4FA2"/>
          </w:rPr>
          <w:t>http://www.mass.gov/eohhs/docs/dph/quality/don/guidelines-community-engagement.pd</w:t>
        </w:r>
        <w:r w:rsidR="001522BE">
          <w:rPr>
            <w:rFonts w:ascii="Calibri"/>
            <w:color w:val="2C4FA2"/>
            <w:spacing w:val="-1"/>
            <w:sz w:val="20"/>
            <w:u w:val="single" w:color="2C4FA2"/>
          </w:rPr>
          <w:t>f</w:t>
        </w:r>
        <w:r w:rsidR="001522BE">
          <w:rPr>
            <w:rFonts w:ascii="Calibri"/>
            <w:color w:val="010202"/>
            <w:sz w:val="20"/>
          </w:rPr>
          <w:t>).</w:t>
        </w:r>
      </w:hyperlink>
    </w:p>
    <w:p w:rsidR="00731D97" w:rsidRDefault="00731D97">
      <w:pPr>
        <w:spacing w:before="3"/>
        <w:rPr>
          <w:rFonts w:ascii="Calibri" w:eastAsia="Calibri" w:hAnsi="Calibri" w:cs="Calibri"/>
          <w:sz w:val="5"/>
          <w:szCs w:val="5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5"/>
        <w:gridCol w:w="810"/>
        <w:gridCol w:w="1019"/>
        <w:gridCol w:w="1036"/>
        <w:gridCol w:w="1155"/>
        <w:gridCol w:w="1005"/>
        <w:gridCol w:w="1336"/>
      </w:tblGrid>
      <w:tr w:rsidR="00731D97">
        <w:trPr>
          <w:trHeight w:hRule="exact" w:val="567"/>
        </w:trPr>
        <w:tc>
          <w:tcPr>
            <w:tcW w:w="514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81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38"/>
              <w:ind w:left="1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Inform</w:t>
            </w:r>
          </w:p>
        </w:tc>
        <w:tc>
          <w:tcPr>
            <w:tcW w:w="1019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38"/>
              <w:ind w:left="18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Consult</w:t>
            </w:r>
          </w:p>
        </w:tc>
        <w:tc>
          <w:tcPr>
            <w:tcW w:w="1036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38"/>
              <w:ind w:left="2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Involve</w:t>
            </w:r>
          </w:p>
        </w:tc>
        <w:tc>
          <w:tcPr>
            <w:tcW w:w="115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38"/>
              <w:ind w:left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Collaborate</w:t>
            </w:r>
          </w:p>
        </w:tc>
        <w:tc>
          <w:tcPr>
            <w:tcW w:w="100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38"/>
              <w:ind w:left="1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Delegate</w:t>
            </w:r>
          </w:p>
        </w:tc>
        <w:tc>
          <w:tcPr>
            <w:tcW w:w="133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6" w:line="240" w:lineRule="exact"/>
              <w:ind w:left="125" w:right="114" w:hanging="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Community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-</w:t>
            </w:r>
            <w:r>
              <w:rPr>
                <w:rFonts w:ascii="Calibri"/>
                <w:color w:val="010202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Driven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/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-Led</w:t>
            </w:r>
          </w:p>
        </w:tc>
      </w:tr>
      <w:tr w:rsidR="00731D97">
        <w:trPr>
          <w:trHeight w:hRule="exact" w:val="495"/>
        </w:trPr>
        <w:tc>
          <w:tcPr>
            <w:tcW w:w="514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02"/>
              <w:ind w:left="3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Assess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Needs</w:t>
            </w:r>
            <w:r>
              <w:rPr>
                <w:rFonts w:ascii="Calibri"/>
                <w:color w:val="010202"/>
                <w:spacing w:val="1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and</w:t>
            </w:r>
            <w:r>
              <w:rPr>
                <w:rFonts w:ascii="Calibri"/>
                <w:color w:val="010202"/>
                <w:spacing w:val="1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Resources</w:t>
            </w:r>
          </w:p>
        </w:tc>
        <w:tc>
          <w:tcPr>
            <w:tcW w:w="81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19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36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15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0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33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1513"/>
        </w:trPr>
        <w:tc>
          <w:tcPr>
            <w:tcW w:w="514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line="225" w:lineRule="exact"/>
              <w:ind w:left="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Please</w:t>
            </w:r>
            <w:r>
              <w:rPr>
                <w:rFonts w:ascii="Calibri"/>
                <w:color w:val="010202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10202"/>
                <w:spacing w:val="-1"/>
                <w:sz w:val="20"/>
              </w:rPr>
              <w:t>describe</w:t>
            </w:r>
            <w:r>
              <w:rPr>
                <w:rFonts w:ascii="Calibri"/>
                <w:color w:val="010202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the</w:t>
            </w:r>
            <w:r>
              <w:rPr>
                <w:rFonts w:ascii="Calibri"/>
                <w:color w:val="010202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engagement</w:t>
            </w:r>
            <w:r>
              <w:rPr>
                <w:rFonts w:ascii="Calibri"/>
                <w:color w:val="010202"/>
                <w:spacing w:val="-5"/>
                <w:sz w:val="20"/>
              </w:rPr>
              <w:t xml:space="preserve"> </w:t>
            </w:r>
            <w:r>
              <w:rPr>
                <w:rFonts w:ascii="Calibri"/>
                <w:color w:val="010202"/>
                <w:spacing w:val="-1"/>
                <w:sz w:val="20"/>
              </w:rPr>
              <w:t>process</w:t>
            </w:r>
            <w:r>
              <w:rPr>
                <w:rFonts w:ascii="Calibri"/>
                <w:color w:val="010202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employed</w:t>
            </w:r>
            <w:r>
              <w:rPr>
                <w:rFonts w:ascii="Calibri"/>
                <w:color w:val="010202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10202"/>
                <w:spacing w:val="-1"/>
                <w:sz w:val="20"/>
              </w:rPr>
              <w:t>during</w:t>
            </w:r>
            <w:r>
              <w:rPr>
                <w:rFonts w:ascii="Calibri"/>
                <w:color w:val="010202"/>
                <w:spacing w:val="-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the</w:t>
            </w:r>
          </w:p>
          <w:p w:rsidR="00731D97" w:rsidRDefault="001522BE">
            <w:pPr>
              <w:pStyle w:val="TableParagraph"/>
              <w:spacing w:line="242" w:lineRule="exact"/>
              <w:ind w:left="20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10202"/>
                <w:spacing w:val="-1"/>
                <w:sz w:val="20"/>
                <w:szCs w:val="20"/>
              </w:rPr>
              <w:t>“Assess</w:t>
            </w:r>
            <w:r>
              <w:rPr>
                <w:rFonts w:ascii="Calibri" w:eastAsia="Calibri" w:hAnsi="Calibri" w:cs="Calibri"/>
                <w:color w:val="010202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sz w:val="20"/>
                <w:szCs w:val="20"/>
              </w:rPr>
              <w:t>Needs</w:t>
            </w:r>
            <w:r>
              <w:rPr>
                <w:rFonts w:ascii="Calibri" w:eastAsia="Calibri" w:hAnsi="Calibri" w:cs="Calibri"/>
                <w:color w:val="010202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color w:val="010202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sz w:val="20"/>
                <w:szCs w:val="20"/>
              </w:rPr>
              <w:t>Resources”</w:t>
            </w:r>
            <w:r>
              <w:rPr>
                <w:rFonts w:ascii="Calibri" w:eastAsia="Calibri" w:hAnsi="Calibri" w:cs="Calibri"/>
                <w:color w:val="010202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spacing w:val="-1"/>
                <w:sz w:val="20"/>
                <w:szCs w:val="20"/>
              </w:rPr>
              <w:t>phase.</w:t>
            </w:r>
          </w:p>
        </w:tc>
        <w:tc>
          <w:tcPr>
            <w:tcW w:w="6361" w:type="dxa"/>
            <w:gridSpan w:val="6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9" w:line="240" w:lineRule="exact"/>
              <w:ind w:left="51" w:right="10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community</w:t>
            </w:r>
            <w:r>
              <w:rPr>
                <w:rFonts w:ascii="Calibri"/>
                <w:color w:val="010202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was</w:t>
            </w:r>
            <w:r>
              <w:rPr>
                <w:rFonts w:ascii="Calibri"/>
                <w:color w:val="010202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engaged</w:t>
            </w:r>
            <w:r>
              <w:rPr>
                <w:rFonts w:ascii="Calibri"/>
                <w:color w:val="010202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in</w:t>
            </w:r>
            <w:r>
              <w:rPr>
                <w:rFonts w:ascii="Calibri"/>
                <w:color w:val="010202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needs</w:t>
            </w:r>
            <w:r>
              <w:rPr>
                <w:rFonts w:ascii="Calibri"/>
                <w:color w:val="010202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assessment</w:t>
            </w:r>
            <w:r>
              <w:rPr>
                <w:rFonts w:ascii="Calibri"/>
                <w:color w:val="010202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process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by</w:t>
            </w:r>
            <w:r>
              <w:rPr>
                <w:rFonts w:ascii="Calibri"/>
                <w:color w:val="010202"/>
                <w:w w:val="106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participating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in</w:t>
            </w:r>
            <w:r>
              <w:rPr>
                <w:rFonts w:ascii="Calibri"/>
                <w:color w:val="010202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focus</w:t>
            </w:r>
            <w:r>
              <w:rPr>
                <w:rFonts w:ascii="Calibri"/>
                <w:color w:val="010202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group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as</w:t>
            </w:r>
            <w:r>
              <w:rPr>
                <w:rFonts w:ascii="Calibri"/>
                <w:color w:val="010202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well</w:t>
            </w:r>
            <w:r>
              <w:rPr>
                <w:rFonts w:ascii="Calibri"/>
                <w:color w:val="010202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as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</w:t>
            </w:r>
            <w:r>
              <w:rPr>
                <w:rFonts w:ascii="Calibri"/>
                <w:color w:val="010202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key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informant</w:t>
            </w:r>
            <w:r>
              <w:rPr>
                <w:rFonts w:ascii="Calibri"/>
                <w:color w:val="010202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survey</w:t>
            </w:r>
            <w:r>
              <w:rPr>
                <w:rFonts w:ascii="Calibri"/>
                <w:color w:val="010202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that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was</w:t>
            </w:r>
            <w:r>
              <w:rPr>
                <w:rFonts w:ascii="Calibri"/>
                <w:color w:val="010202"/>
                <w:w w:val="101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shared</w:t>
            </w:r>
            <w:r>
              <w:rPr>
                <w:rFonts w:ascii="Calibri"/>
                <w:color w:val="010202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widely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within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community.</w:t>
            </w:r>
            <w:r>
              <w:rPr>
                <w:rFonts w:ascii="Calibri"/>
                <w:color w:val="010202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Organizations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within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community</w:t>
            </w:r>
            <w:r>
              <w:rPr>
                <w:rFonts w:ascii="Calibri"/>
                <w:color w:val="010202"/>
                <w:w w:val="104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were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also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asked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to</w:t>
            </w:r>
            <w:r>
              <w:rPr>
                <w:rFonts w:ascii="Calibri"/>
                <w:color w:val="010202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help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promote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survey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and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encourage</w:t>
            </w:r>
            <w:r>
              <w:rPr>
                <w:rFonts w:ascii="Calibri"/>
                <w:color w:val="010202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members/</w:t>
            </w:r>
            <w:r>
              <w:rPr>
                <w:rFonts w:ascii="Calibri"/>
                <w:color w:val="010202"/>
                <w:w w:val="101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constituents</w:t>
            </w:r>
            <w:r>
              <w:rPr>
                <w:rFonts w:ascii="Calibri"/>
                <w:color w:val="010202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to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participate.</w:t>
            </w:r>
            <w:r>
              <w:rPr>
                <w:rFonts w:ascii="Calibri"/>
                <w:color w:val="010202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focus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group</w:t>
            </w:r>
            <w:r>
              <w:rPr>
                <w:rFonts w:ascii="Calibri"/>
                <w:color w:val="010202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was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promoted</w:t>
            </w:r>
            <w:r>
              <w:rPr>
                <w:rFonts w:ascii="Calibri"/>
                <w:color w:val="010202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and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open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to</w:t>
            </w:r>
            <w:r>
              <w:rPr>
                <w:rFonts w:ascii="Calibri"/>
                <w:color w:val="010202"/>
                <w:w w:val="102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community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at</w:t>
            </w:r>
            <w:r>
              <w:rPr>
                <w:rFonts w:ascii="Calibri"/>
                <w:color w:val="010202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large.</w:t>
            </w:r>
          </w:p>
        </w:tc>
      </w:tr>
      <w:tr w:rsidR="00731D97">
        <w:trPr>
          <w:trHeight w:hRule="exact" w:val="514"/>
        </w:trPr>
        <w:tc>
          <w:tcPr>
            <w:tcW w:w="514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11"/>
              <w:ind w:left="3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Focus</w:t>
            </w:r>
            <w:r>
              <w:rPr>
                <w:rFonts w:ascii="Calibri"/>
                <w:color w:val="010202"/>
                <w:spacing w:val="7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on</w:t>
            </w:r>
            <w:r>
              <w:rPr>
                <w:rFonts w:ascii="Calibri"/>
                <w:color w:val="010202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What's</w:t>
            </w:r>
            <w:r>
              <w:rPr>
                <w:rFonts w:ascii="Calibri"/>
                <w:color w:val="010202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Important</w:t>
            </w:r>
          </w:p>
        </w:tc>
        <w:tc>
          <w:tcPr>
            <w:tcW w:w="81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19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36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15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0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33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1513"/>
        </w:trPr>
        <w:tc>
          <w:tcPr>
            <w:tcW w:w="514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line="225" w:lineRule="exact"/>
              <w:ind w:left="22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Please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describe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engagement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process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employed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during</w:t>
            </w:r>
          </w:p>
          <w:p w:rsidR="00731D97" w:rsidRDefault="001522BE">
            <w:pPr>
              <w:pStyle w:val="TableParagraph"/>
              <w:spacing w:line="242" w:lineRule="exact"/>
              <w:ind w:left="18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10202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color w:val="010202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sz w:val="20"/>
                <w:szCs w:val="20"/>
              </w:rPr>
              <w:t>“Focus on What's</w:t>
            </w:r>
            <w:r>
              <w:rPr>
                <w:rFonts w:ascii="Calibri" w:eastAsia="Calibri" w:hAnsi="Calibri" w:cs="Calibri"/>
                <w:color w:val="010202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sz w:val="20"/>
                <w:szCs w:val="20"/>
              </w:rPr>
              <w:t>Important” phase.</w:t>
            </w:r>
          </w:p>
        </w:tc>
        <w:tc>
          <w:tcPr>
            <w:tcW w:w="6361" w:type="dxa"/>
            <w:gridSpan w:val="6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9" w:line="240" w:lineRule="exact"/>
              <w:ind w:left="51" w:right="1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Members</w:t>
            </w:r>
            <w:r>
              <w:rPr>
                <w:rFonts w:ascii="Calibri"/>
                <w:color w:val="010202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of</w:t>
            </w:r>
            <w:r>
              <w:rPr>
                <w:rFonts w:ascii="Calibri"/>
                <w:color w:val="010202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hospital's</w:t>
            </w:r>
            <w:r>
              <w:rPr>
                <w:rFonts w:ascii="Calibri"/>
                <w:color w:val="010202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Community</w:t>
            </w:r>
            <w:r>
              <w:rPr>
                <w:rFonts w:ascii="Calibri"/>
                <w:color w:val="010202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Benefits</w:t>
            </w:r>
            <w:r>
              <w:rPr>
                <w:rFonts w:ascii="Calibri"/>
                <w:color w:val="010202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Advisory</w:t>
            </w:r>
            <w:r>
              <w:rPr>
                <w:rFonts w:ascii="Calibri"/>
                <w:color w:val="010202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Council</w:t>
            </w:r>
            <w:r>
              <w:rPr>
                <w:rFonts w:ascii="Calibri"/>
                <w:color w:val="010202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reviewed</w:t>
            </w:r>
            <w:r>
              <w:rPr>
                <w:rFonts w:ascii="Calibri"/>
                <w:color w:val="010202"/>
                <w:w w:val="102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CHNA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2018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and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resulting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health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priorities.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plan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was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developed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by</w:t>
            </w:r>
            <w:r>
              <w:rPr>
                <w:rFonts w:ascii="Calibri"/>
                <w:color w:val="010202"/>
                <w:w w:val="106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hospital,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shared</w:t>
            </w:r>
            <w:r>
              <w:rPr>
                <w:rFonts w:ascii="Calibri"/>
                <w:color w:val="010202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and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reviewed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with</w:t>
            </w:r>
            <w:r>
              <w:rPr>
                <w:rFonts w:ascii="Calibri"/>
                <w:color w:val="010202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Advisory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Council,</w:t>
            </w:r>
            <w:r>
              <w:rPr>
                <w:rFonts w:ascii="Calibri"/>
                <w:color w:val="010202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based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on</w:t>
            </w:r>
            <w:r>
              <w:rPr>
                <w:rFonts w:ascii="Calibri"/>
                <w:color w:val="010202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w w:val="102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most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prevalent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needs.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Council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was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asked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to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suggest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additional</w:t>
            </w:r>
            <w:r>
              <w:rPr>
                <w:rFonts w:ascii="Calibri"/>
                <w:color w:val="010202"/>
                <w:w w:val="103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programming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and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partnerships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within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community,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and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approve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w w:val="102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plan</w:t>
            </w:r>
            <w:r>
              <w:rPr>
                <w:rFonts w:ascii="Calibri"/>
                <w:color w:val="010202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as</w:t>
            </w:r>
            <w:r>
              <w:rPr>
                <w:rFonts w:ascii="Calibri"/>
                <w:color w:val="010202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</w:t>
            </w:r>
            <w:r>
              <w:rPr>
                <w:rFonts w:ascii="Calibri"/>
                <w:color w:val="010202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group.</w:t>
            </w:r>
          </w:p>
        </w:tc>
      </w:tr>
      <w:tr w:rsidR="00731D97">
        <w:trPr>
          <w:trHeight w:hRule="exact" w:val="493"/>
        </w:trPr>
        <w:tc>
          <w:tcPr>
            <w:tcW w:w="514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01"/>
              <w:ind w:left="3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Choose</w:t>
            </w:r>
            <w:r>
              <w:rPr>
                <w:rFonts w:ascii="Calibri"/>
                <w:color w:val="010202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Effective</w:t>
            </w:r>
            <w:r>
              <w:rPr>
                <w:rFonts w:ascii="Calibri"/>
                <w:color w:val="010202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Policies</w:t>
            </w:r>
            <w:r>
              <w:rPr>
                <w:rFonts w:ascii="Calibri"/>
                <w:color w:val="010202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and</w:t>
            </w:r>
            <w:r>
              <w:rPr>
                <w:rFonts w:ascii="Calibri"/>
                <w:color w:val="010202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Programs</w:t>
            </w:r>
          </w:p>
        </w:tc>
        <w:tc>
          <w:tcPr>
            <w:tcW w:w="81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19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36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15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0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33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1273"/>
        </w:trPr>
        <w:tc>
          <w:tcPr>
            <w:tcW w:w="514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line="225" w:lineRule="exact"/>
              <w:ind w:left="808" w:hanging="5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Please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describe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engagement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process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employed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during</w:t>
            </w:r>
          </w:p>
          <w:p w:rsidR="00731D97" w:rsidRDefault="001522BE">
            <w:pPr>
              <w:pStyle w:val="TableParagraph"/>
              <w:spacing w:line="242" w:lineRule="exact"/>
              <w:ind w:left="80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10202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color w:val="010202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sz w:val="20"/>
                <w:szCs w:val="20"/>
              </w:rPr>
              <w:t>“Choose</w:t>
            </w:r>
            <w:r>
              <w:rPr>
                <w:rFonts w:ascii="Calibri" w:eastAsia="Calibri" w:hAnsi="Calibri" w:cs="Calibri"/>
                <w:color w:val="010202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sz w:val="20"/>
                <w:szCs w:val="20"/>
              </w:rPr>
              <w:t>Effective</w:t>
            </w:r>
            <w:r>
              <w:rPr>
                <w:rFonts w:ascii="Calibri" w:eastAsia="Calibri" w:hAnsi="Calibri" w:cs="Calibri"/>
                <w:color w:val="010202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sz w:val="20"/>
                <w:szCs w:val="20"/>
              </w:rPr>
              <w:t>Policies</w:t>
            </w:r>
            <w:r>
              <w:rPr>
                <w:rFonts w:ascii="Calibri" w:eastAsia="Calibri" w:hAnsi="Calibri" w:cs="Calibri"/>
                <w:color w:val="010202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sz w:val="20"/>
                <w:szCs w:val="20"/>
              </w:rPr>
              <w:t>and</w:t>
            </w:r>
            <w:r>
              <w:rPr>
                <w:rFonts w:ascii="Calibri" w:eastAsia="Calibri" w:hAnsi="Calibri" w:cs="Calibri"/>
                <w:color w:val="010202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sz w:val="20"/>
                <w:szCs w:val="20"/>
              </w:rPr>
              <w:t>Programs”</w:t>
            </w:r>
            <w:r>
              <w:rPr>
                <w:rFonts w:ascii="Calibri" w:eastAsia="Calibri" w:hAnsi="Calibri" w:cs="Calibri"/>
                <w:color w:val="010202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sz w:val="20"/>
                <w:szCs w:val="20"/>
              </w:rPr>
              <w:t>phase.</w:t>
            </w:r>
          </w:p>
        </w:tc>
        <w:tc>
          <w:tcPr>
            <w:tcW w:w="6361" w:type="dxa"/>
            <w:gridSpan w:val="6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9" w:line="240" w:lineRule="exact"/>
              <w:ind w:left="51" w:right="1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Members</w:t>
            </w:r>
            <w:r>
              <w:rPr>
                <w:rFonts w:ascii="Calibri"/>
                <w:color w:val="010202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of</w:t>
            </w:r>
            <w:r>
              <w:rPr>
                <w:rFonts w:ascii="Calibri"/>
                <w:color w:val="010202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hospital's</w:t>
            </w:r>
            <w:r>
              <w:rPr>
                <w:rFonts w:ascii="Calibri"/>
                <w:color w:val="010202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Community</w:t>
            </w:r>
            <w:r>
              <w:rPr>
                <w:rFonts w:ascii="Calibri"/>
                <w:color w:val="010202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Benefits</w:t>
            </w:r>
            <w:r>
              <w:rPr>
                <w:rFonts w:ascii="Calibri"/>
                <w:color w:val="010202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Advisory</w:t>
            </w:r>
            <w:r>
              <w:rPr>
                <w:rFonts w:ascii="Calibri"/>
                <w:color w:val="010202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Council</w:t>
            </w:r>
            <w:r>
              <w:rPr>
                <w:rFonts w:ascii="Calibri"/>
                <w:color w:val="010202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reviewed</w:t>
            </w:r>
            <w:r>
              <w:rPr>
                <w:rFonts w:ascii="Calibri"/>
                <w:color w:val="010202"/>
                <w:w w:val="102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CHNA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2018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and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resulting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health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priorities.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plan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was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developed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by</w:t>
            </w:r>
            <w:r>
              <w:rPr>
                <w:rFonts w:ascii="Calibri"/>
                <w:color w:val="010202"/>
                <w:w w:val="106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hospital,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shared</w:t>
            </w:r>
            <w:r>
              <w:rPr>
                <w:rFonts w:ascii="Calibri"/>
                <w:color w:val="010202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and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reviewed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with</w:t>
            </w:r>
            <w:r>
              <w:rPr>
                <w:rFonts w:ascii="Calibri"/>
                <w:color w:val="010202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Advisory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Council,</w:t>
            </w:r>
            <w:r>
              <w:rPr>
                <w:rFonts w:ascii="Calibri"/>
                <w:color w:val="010202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based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on</w:t>
            </w:r>
            <w:r>
              <w:rPr>
                <w:rFonts w:ascii="Calibri"/>
                <w:color w:val="010202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w w:val="102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most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prevalent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needs.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Council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had</w:t>
            </w:r>
            <w:r>
              <w:rPr>
                <w:rFonts w:ascii="Calibri"/>
                <w:color w:val="010202"/>
                <w:spacing w:val="-16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opportunity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to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suggest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additional</w:t>
            </w:r>
            <w:r>
              <w:rPr>
                <w:rFonts w:ascii="Calibri"/>
                <w:color w:val="010202"/>
                <w:w w:val="103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programming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and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partnerships</w:t>
            </w:r>
            <w:r>
              <w:rPr>
                <w:rFonts w:ascii="Calibri"/>
                <w:color w:val="010202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within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community.</w:t>
            </w:r>
          </w:p>
        </w:tc>
      </w:tr>
      <w:tr w:rsidR="00731D97">
        <w:trPr>
          <w:trHeight w:hRule="exact" w:val="483"/>
        </w:trPr>
        <w:tc>
          <w:tcPr>
            <w:tcW w:w="514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96"/>
              <w:ind w:left="3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Act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on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What's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Important</w:t>
            </w:r>
          </w:p>
        </w:tc>
        <w:tc>
          <w:tcPr>
            <w:tcW w:w="81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19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36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15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0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33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2953"/>
        </w:trPr>
        <w:tc>
          <w:tcPr>
            <w:tcW w:w="514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line="225" w:lineRule="exact"/>
              <w:ind w:left="22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Please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describe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engagement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process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employed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during</w:t>
            </w:r>
          </w:p>
          <w:p w:rsidR="00731D97" w:rsidRDefault="001522BE">
            <w:pPr>
              <w:pStyle w:val="TableParagraph"/>
              <w:spacing w:line="242" w:lineRule="exact"/>
              <w:ind w:left="203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10202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color w:val="010202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sz w:val="20"/>
                <w:szCs w:val="20"/>
              </w:rPr>
              <w:t>“Act</w:t>
            </w:r>
            <w:r>
              <w:rPr>
                <w:rFonts w:ascii="Calibri" w:eastAsia="Calibri" w:hAnsi="Calibri" w:cs="Calibri"/>
                <w:color w:val="010202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color w:val="010202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sz w:val="20"/>
                <w:szCs w:val="20"/>
              </w:rPr>
              <w:t>What's</w:t>
            </w:r>
            <w:r>
              <w:rPr>
                <w:rFonts w:ascii="Calibri" w:eastAsia="Calibri" w:hAnsi="Calibri" w:cs="Calibri"/>
                <w:color w:val="010202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sz w:val="20"/>
                <w:szCs w:val="20"/>
              </w:rPr>
              <w:t>Important”</w:t>
            </w:r>
            <w:r>
              <w:rPr>
                <w:rFonts w:ascii="Calibri" w:eastAsia="Calibri" w:hAnsi="Calibri" w:cs="Calibri"/>
                <w:color w:val="010202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sz w:val="20"/>
                <w:szCs w:val="20"/>
              </w:rPr>
              <w:t>phase.</w:t>
            </w:r>
          </w:p>
        </w:tc>
        <w:tc>
          <w:tcPr>
            <w:tcW w:w="6361" w:type="dxa"/>
            <w:gridSpan w:val="6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9" w:line="240" w:lineRule="exact"/>
              <w:ind w:left="51" w:right="2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Based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on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key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findings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and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priority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health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needs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from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CHNA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2018,</w:t>
            </w:r>
            <w:r>
              <w:rPr>
                <w:rFonts w:ascii="Calibri"/>
                <w:color w:val="010202"/>
                <w:w w:val="99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Morton</w:t>
            </w:r>
            <w:r>
              <w:rPr>
                <w:rFonts w:ascii="Calibri"/>
                <w:color w:val="010202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Hospital</w:t>
            </w:r>
            <w:r>
              <w:rPr>
                <w:rFonts w:ascii="Calibri"/>
                <w:color w:val="010202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developed</w:t>
            </w:r>
            <w:r>
              <w:rPr>
                <w:rFonts w:ascii="Calibri"/>
                <w:color w:val="010202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</w:t>
            </w:r>
            <w:r>
              <w:rPr>
                <w:rFonts w:ascii="Calibri"/>
                <w:color w:val="010202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CHIP</w:t>
            </w:r>
            <w:r>
              <w:rPr>
                <w:rFonts w:ascii="Calibri"/>
                <w:color w:val="010202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for</w:t>
            </w:r>
            <w:r>
              <w:rPr>
                <w:rFonts w:ascii="Calibri"/>
                <w:color w:val="010202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2019</w:t>
            </w:r>
            <w:r>
              <w:rPr>
                <w:rFonts w:ascii="Calibri"/>
                <w:color w:val="010202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incorporating</w:t>
            </w:r>
            <w:r>
              <w:rPr>
                <w:rFonts w:ascii="Calibri"/>
                <w:color w:val="010202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priority</w:t>
            </w:r>
            <w:r>
              <w:rPr>
                <w:rFonts w:ascii="Calibri"/>
                <w:color w:val="010202"/>
                <w:w w:val="101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health</w:t>
            </w:r>
            <w:r>
              <w:rPr>
                <w:rFonts w:ascii="Calibri"/>
                <w:color w:val="010202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areas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identified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as</w:t>
            </w:r>
            <w:r>
              <w:rPr>
                <w:rFonts w:ascii="Calibri"/>
                <w:color w:val="010202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well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as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proposed</w:t>
            </w:r>
            <w:r>
              <w:rPr>
                <w:rFonts w:ascii="Calibri"/>
                <w:color w:val="010202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programs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that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hospital</w:t>
            </w:r>
            <w:r>
              <w:rPr>
                <w:rFonts w:ascii="Calibri"/>
                <w:color w:val="010202"/>
                <w:w w:val="103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could</w:t>
            </w:r>
            <w:r>
              <w:rPr>
                <w:rFonts w:ascii="Calibri"/>
                <w:color w:val="010202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directly</w:t>
            </w:r>
            <w:r>
              <w:rPr>
                <w:rFonts w:ascii="Calibri"/>
                <w:color w:val="010202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implement</w:t>
            </w:r>
            <w:r>
              <w:rPr>
                <w:rFonts w:ascii="Calibri"/>
                <w:color w:val="010202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to</w:t>
            </w:r>
            <w:r>
              <w:rPr>
                <w:rFonts w:ascii="Calibri"/>
                <w:color w:val="010202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address</w:t>
            </w:r>
            <w:r>
              <w:rPr>
                <w:rFonts w:ascii="Calibri"/>
                <w:color w:val="010202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those</w:t>
            </w:r>
            <w:r>
              <w:rPr>
                <w:rFonts w:ascii="Calibri"/>
                <w:color w:val="010202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health</w:t>
            </w:r>
            <w:r>
              <w:rPr>
                <w:rFonts w:ascii="Calibri"/>
                <w:color w:val="010202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and</w:t>
            </w:r>
            <w:r>
              <w:rPr>
                <w:rFonts w:ascii="Calibri"/>
                <w:color w:val="010202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wellness</w:t>
            </w:r>
            <w:r>
              <w:rPr>
                <w:rFonts w:ascii="Calibri"/>
                <w:color w:val="010202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concerns.</w:t>
            </w:r>
            <w:r>
              <w:rPr>
                <w:rFonts w:ascii="Calibri"/>
                <w:color w:val="010202"/>
                <w:w w:val="101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Goals</w:t>
            </w:r>
            <w:r>
              <w:rPr>
                <w:rFonts w:ascii="Calibri"/>
                <w:color w:val="010202"/>
                <w:spacing w:val="-21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and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proposed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programs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were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developed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for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following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areas:</w:t>
            </w:r>
            <w:r>
              <w:rPr>
                <w:rFonts w:ascii="Calibri"/>
                <w:color w:val="010202"/>
                <w:w w:val="97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chronic</w:t>
            </w:r>
            <w:r>
              <w:rPr>
                <w:rFonts w:ascii="Calibri"/>
                <w:color w:val="010202"/>
                <w:spacing w:val="-29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disease</w:t>
            </w:r>
            <w:r>
              <w:rPr>
                <w:rFonts w:ascii="Calibri"/>
                <w:color w:val="010202"/>
                <w:spacing w:val="-2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management,</w:t>
            </w:r>
            <w:r>
              <w:rPr>
                <w:rFonts w:ascii="Calibri"/>
                <w:color w:val="010202"/>
                <w:spacing w:val="-2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obesity</w:t>
            </w:r>
            <w:r>
              <w:rPr>
                <w:rFonts w:ascii="Calibri"/>
                <w:color w:val="010202"/>
                <w:spacing w:val="-2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prevention,</w:t>
            </w:r>
            <w:r>
              <w:rPr>
                <w:rFonts w:ascii="Calibri"/>
                <w:color w:val="010202"/>
                <w:spacing w:val="-2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mental</w:t>
            </w:r>
            <w:r>
              <w:rPr>
                <w:rFonts w:ascii="Calibri"/>
                <w:color w:val="010202"/>
                <w:spacing w:val="-2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illness,</w:t>
            </w:r>
            <w:r>
              <w:rPr>
                <w:rFonts w:ascii="Calibri"/>
                <w:color w:val="010202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substance</w:t>
            </w:r>
            <w:r>
              <w:rPr>
                <w:rFonts w:ascii="Calibri"/>
                <w:color w:val="010202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abuse</w:t>
            </w:r>
            <w:r>
              <w:rPr>
                <w:rFonts w:ascii="Calibri"/>
                <w:color w:val="010202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disorder,</w:t>
            </w:r>
            <w:r>
              <w:rPr>
                <w:rFonts w:ascii="Calibri"/>
                <w:color w:val="010202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access</w:t>
            </w:r>
            <w:r>
              <w:rPr>
                <w:rFonts w:ascii="Calibri"/>
                <w:color w:val="010202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to</w:t>
            </w:r>
            <w:r>
              <w:rPr>
                <w:rFonts w:ascii="Calibri"/>
                <w:color w:val="010202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care,</w:t>
            </w:r>
            <w:r>
              <w:rPr>
                <w:rFonts w:ascii="Calibri"/>
                <w:color w:val="010202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unemployment,</w:t>
            </w:r>
            <w:r>
              <w:rPr>
                <w:rFonts w:ascii="Calibri"/>
                <w:color w:val="010202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education</w:t>
            </w:r>
            <w:r>
              <w:rPr>
                <w:rFonts w:ascii="Calibri"/>
                <w:color w:val="010202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and</w:t>
            </w:r>
            <w:r>
              <w:rPr>
                <w:rFonts w:ascii="Calibri"/>
                <w:color w:val="010202"/>
                <w:w w:val="104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violence.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CHIP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was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shared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and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discussed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with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Advisory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Council members,</w:t>
            </w:r>
            <w:r>
              <w:rPr>
                <w:rFonts w:ascii="Calibri"/>
                <w:color w:val="010202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and</w:t>
            </w:r>
            <w:r>
              <w:rPr>
                <w:rFonts w:ascii="Calibri"/>
                <w:color w:val="010202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members</w:t>
            </w:r>
            <w:r>
              <w:rPr>
                <w:rFonts w:ascii="Calibri"/>
                <w:color w:val="010202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had</w:t>
            </w:r>
            <w:r>
              <w:rPr>
                <w:rFonts w:ascii="Calibri"/>
                <w:color w:val="010202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opportunity</w:t>
            </w:r>
            <w:r>
              <w:rPr>
                <w:rFonts w:ascii="Calibri"/>
                <w:color w:val="010202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to</w:t>
            </w:r>
            <w:r>
              <w:rPr>
                <w:rFonts w:ascii="Calibri"/>
                <w:color w:val="010202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propose</w:t>
            </w:r>
            <w:r>
              <w:rPr>
                <w:rFonts w:ascii="Calibri"/>
                <w:color w:val="010202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additional</w:t>
            </w:r>
            <w:r>
              <w:rPr>
                <w:rFonts w:ascii="Calibri"/>
                <w:color w:val="010202"/>
                <w:w w:val="103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programming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or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ideas.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Many</w:t>
            </w:r>
            <w:r>
              <w:rPr>
                <w:rFonts w:ascii="Calibri"/>
                <w:color w:val="010202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of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programs</w:t>
            </w:r>
            <w:r>
              <w:rPr>
                <w:rFonts w:ascii="Calibri"/>
                <w:color w:val="010202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were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implemented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in</w:t>
            </w:r>
            <w:r>
              <w:rPr>
                <w:rFonts w:ascii="Calibri"/>
                <w:color w:val="010202"/>
                <w:w w:val="104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partnership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with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community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organizations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(including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within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and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outside</w:t>
            </w:r>
            <w:r>
              <w:rPr>
                <w:rFonts w:ascii="Calibri"/>
                <w:color w:val="010202"/>
                <w:w w:val="103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of</w:t>
            </w:r>
            <w:r>
              <w:rPr>
                <w:rFonts w:ascii="Calibri"/>
                <w:color w:val="010202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Advisory</w:t>
            </w:r>
            <w:r>
              <w:rPr>
                <w:rFonts w:ascii="Calibri"/>
                <w:color w:val="010202"/>
                <w:spacing w:val="-22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Council).</w:t>
            </w:r>
          </w:p>
        </w:tc>
      </w:tr>
      <w:tr w:rsidR="00731D97">
        <w:trPr>
          <w:trHeight w:hRule="exact" w:val="493"/>
        </w:trPr>
        <w:tc>
          <w:tcPr>
            <w:tcW w:w="514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01"/>
              <w:ind w:left="3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Evaluate</w:t>
            </w:r>
            <w:r>
              <w:rPr>
                <w:rFonts w:ascii="Calibri"/>
                <w:color w:val="010202"/>
                <w:spacing w:val="2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Actions</w:t>
            </w:r>
          </w:p>
        </w:tc>
        <w:tc>
          <w:tcPr>
            <w:tcW w:w="81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19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36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15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0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33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1753"/>
        </w:trPr>
        <w:tc>
          <w:tcPr>
            <w:tcW w:w="514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line="225" w:lineRule="exact"/>
              <w:ind w:left="22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Please</w:t>
            </w:r>
            <w:r>
              <w:rPr>
                <w:rFonts w:ascii="Calibri"/>
                <w:color w:val="010202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describe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engagement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process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employed</w:t>
            </w:r>
            <w:r>
              <w:rPr>
                <w:rFonts w:ascii="Calibri"/>
                <w:color w:val="010202"/>
                <w:spacing w:val="-17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during</w:t>
            </w:r>
          </w:p>
          <w:p w:rsidR="00731D97" w:rsidRDefault="001522BE">
            <w:pPr>
              <w:pStyle w:val="TableParagraph"/>
              <w:spacing w:line="242" w:lineRule="exact"/>
              <w:ind w:left="26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10202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color w:val="010202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sz w:val="20"/>
                <w:szCs w:val="20"/>
              </w:rPr>
              <w:t>“Evaluate</w:t>
            </w:r>
            <w:r>
              <w:rPr>
                <w:rFonts w:ascii="Calibri" w:eastAsia="Calibri" w:hAnsi="Calibri" w:cs="Calibri"/>
                <w:color w:val="010202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sz w:val="20"/>
                <w:szCs w:val="20"/>
              </w:rPr>
              <w:t>Actions”</w:t>
            </w:r>
            <w:r>
              <w:rPr>
                <w:rFonts w:ascii="Calibri" w:eastAsia="Calibri" w:hAnsi="Calibri" w:cs="Calibri"/>
                <w:color w:val="010202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sz w:val="20"/>
                <w:szCs w:val="20"/>
              </w:rPr>
              <w:t>phase.</w:t>
            </w:r>
          </w:p>
        </w:tc>
        <w:tc>
          <w:tcPr>
            <w:tcW w:w="6361" w:type="dxa"/>
            <w:gridSpan w:val="6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9" w:line="240" w:lineRule="exact"/>
              <w:ind w:left="51" w:right="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At</w:t>
            </w:r>
            <w:r>
              <w:rPr>
                <w:rFonts w:ascii="Calibri"/>
                <w:color w:val="010202"/>
                <w:spacing w:val="1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every</w:t>
            </w:r>
            <w:r>
              <w:rPr>
                <w:rFonts w:ascii="Calibri"/>
                <w:color w:val="010202"/>
                <w:spacing w:val="1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Advisory</w:t>
            </w:r>
            <w:r>
              <w:rPr>
                <w:rFonts w:ascii="Calibri"/>
                <w:color w:val="010202"/>
                <w:spacing w:val="1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Council</w:t>
            </w:r>
            <w:r>
              <w:rPr>
                <w:rFonts w:ascii="Calibri"/>
                <w:color w:val="010202"/>
                <w:spacing w:val="1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meeting,</w:t>
            </w:r>
            <w:r>
              <w:rPr>
                <w:rFonts w:ascii="Calibri"/>
                <w:color w:val="010202"/>
                <w:spacing w:val="1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the</w:t>
            </w:r>
            <w:r>
              <w:rPr>
                <w:rFonts w:ascii="Calibri"/>
                <w:color w:val="010202"/>
                <w:spacing w:val="1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hospital</w:t>
            </w:r>
            <w:r>
              <w:rPr>
                <w:rFonts w:ascii="Calibri"/>
                <w:color w:val="010202"/>
                <w:spacing w:val="1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provides</w:t>
            </w:r>
            <w:r>
              <w:rPr>
                <w:rFonts w:ascii="Calibri"/>
                <w:color w:val="010202"/>
                <w:spacing w:val="1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members</w:t>
            </w:r>
            <w:r>
              <w:rPr>
                <w:rFonts w:ascii="Calibri"/>
                <w:color w:val="010202"/>
                <w:spacing w:val="1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with</w:t>
            </w:r>
            <w:r>
              <w:rPr>
                <w:rFonts w:ascii="Calibri"/>
                <w:color w:val="010202"/>
                <w:spacing w:val="1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an</w:t>
            </w:r>
            <w:r>
              <w:rPr>
                <w:rFonts w:ascii="Calibri"/>
                <w:color w:val="010202"/>
                <w:w w:val="10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update</w:t>
            </w:r>
            <w:r>
              <w:rPr>
                <w:rFonts w:ascii="Calibri"/>
                <w:color w:val="010202"/>
                <w:spacing w:val="1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on</w:t>
            </w:r>
            <w:r>
              <w:rPr>
                <w:rFonts w:ascii="Calibri"/>
                <w:color w:val="010202"/>
                <w:spacing w:val="1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CB</w:t>
            </w:r>
            <w:r>
              <w:rPr>
                <w:rFonts w:ascii="Calibri"/>
                <w:color w:val="010202"/>
                <w:spacing w:val="1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programming</w:t>
            </w:r>
            <w:r>
              <w:rPr>
                <w:rFonts w:ascii="Calibri"/>
                <w:color w:val="010202"/>
                <w:spacing w:val="1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and</w:t>
            </w:r>
            <w:r>
              <w:rPr>
                <w:rFonts w:ascii="Calibri"/>
                <w:color w:val="010202"/>
                <w:spacing w:val="1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progress.</w:t>
            </w:r>
            <w:r>
              <w:rPr>
                <w:rFonts w:ascii="Calibri"/>
                <w:color w:val="010202"/>
                <w:spacing w:val="1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Each</w:t>
            </w:r>
            <w:r>
              <w:rPr>
                <w:rFonts w:ascii="Calibri"/>
                <w:color w:val="010202"/>
                <w:spacing w:val="1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program</w:t>
            </w:r>
            <w:r>
              <w:rPr>
                <w:rFonts w:ascii="Calibri"/>
                <w:color w:val="010202"/>
                <w:spacing w:val="1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is</w:t>
            </w:r>
            <w:r>
              <w:rPr>
                <w:rFonts w:ascii="Calibri"/>
                <w:color w:val="010202"/>
                <w:spacing w:val="1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also</w:t>
            </w:r>
            <w:r>
              <w:rPr>
                <w:rFonts w:ascii="Calibri"/>
                <w:color w:val="010202"/>
                <w:spacing w:val="1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assessed</w:t>
            </w:r>
            <w:r>
              <w:rPr>
                <w:rFonts w:ascii="Calibri"/>
                <w:color w:val="010202"/>
                <w:w w:val="10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on</w:t>
            </w:r>
            <w:r>
              <w:rPr>
                <w:rFonts w:ascii="Calibri"/>
                <w:color w:val="010202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an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annual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basis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in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the</w:t>
            </w:r>
            <w:r>
              <w:rPr>
                <w:rFonts w:ascii="Calibri"/>
                <w:color w:val="010202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community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benefits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report,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and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the</w:t>
            </w:r>
            <w:r>
              <w:rPr>
                <w:rFonts w:ascii="Calibri"/>
                <w:color w:val="010202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hospital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has</w:t>
            </w:r>
            <w:r>
              <w:rPr>
                <w:rFonts w:ascii="Calibri"/>
                <w:color w:val="010202"/>
                <w:w w:val="10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the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opportunity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to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highlight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statistics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and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successes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of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the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prior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year's</w:t>
            </w:r>
            <w:r>
              <w:rPr>
                <w:rFonts w:ascii="Calibri"/>
                <w:color w:val="010202"/>
                <w:w w:val="98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CHIP.</w:t>
            </w:r>
            <w:r>
              <w:rPr>
                <w:rFonts w:ascii="Calibri"/>
                <w:color w:val="010202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The</w:t>
            </w:r>
            <w:r>
              <w:rPr>
                <w:rFonts w:ascii="Calibri"/>
                <w:color w:val="010202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report</w:t>
            </w:r>
            <w:r>
              <w:rPr>
                <w:rFonts w:ascii="Calibri"/>
                <w:color w:val="010202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is</w:t>
            </w:r>
            <w:r>
              <w:rPr>
                <w:rFonts w:ascii="Calibri"/>
                <w:color w:val="010202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posted</w:t>
            </w:r>
            <w:r>
              <w:rPr>
                <w:rFonts w:ascii="Calibri"/>
                <w:color w:val="010202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publicly</w:t>
            </w:r>
            <w:r>
              <w:rPr>
                <w:rFonts w:ascii="Calibri"/>
                <w:color w:val="010202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on</w:t>
            </w:r>
            <w:r>
              <w:rPr>
                <w:rFonts w:ascii="Calibri"/>
                <w:color w:val="010202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the</w:t>
            </w:r>
            <w:r>
              <w:rPr>
                <w:rFonts w:ascii="Calibri"/>
                <w:color w:val="010202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hospital's</w:t>
            </w:r>
            <w:r>
              <w:rPr>
                <w:rFonts w:ascii="Calibri"/>
                <w:color w:val="010202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website.</w:t>
            </w:r>
            <w:r>
              <w:rPr>
                <w:rFonts w:ascii="Calibri"/>
                <w:color w:val="010202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Advisory</w:t>
            </w:r>
            <w:r>
              <w:rPr>
                <w:rFonts w:ascii="Calibri"/>
                <w:color w:val="010202"/>
                <w:w w:val="10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Council</w:t>
            </w:r>
            <w:r>
              <w:rPr>
                <w:rFonts w:ascii="Calibri"/>
                <w:color w:val="010202"/>
                <w:spacing w:val="1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members</w:t>
            </w:r>
            <w:r>
              <w:rPr>
                <w:rFonts w:ascii="Calibri"/>
                <w:color w:val="010202"/>
                <w:spacing w:val="1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also</w:t>
            </w:r>
            <w:r>
              <w:rPr>
                <w:rFonts w:ascii="Calibri"/>
                <w:color w:val="010202"/>
                <w:spacing w:val="1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have</w:t>
            </w:r>
            <w:r>
              <w:rPr>
                <w:rFonts w:ascii="Calibri"/>
                <w:color w:val="010202"/>
                <w:spacing w:val="1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the</w:t>
            </w:r>
            <w:r>
              <w:rPr>
                <w:rFonts w:ascii="Calibri"/>
                <w:color w:val="010202"/>
                <w:spacing w:val="1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opportunity</w:t>
            </w:r>
            <w:r>
              <w:rPr>
                <w:rFonts w:ascii="Calibri"/>
                <w:color w:val="010202"/>
                <w:spacing w:val="1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to</w:t>
            </w:r>
            <w:r>
              <w:rPr>
                <w:rFonts w:ascii="Calibri"/>
                <w:color w:val="010202"/>
                <w:spacing w:val="1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submit</w:t>
            </w:r>
            <w:r>
              <w:rPr>
                <w:rFonts w:ascii="Calibri"/>
                <w:color w:val="010202"/>
                <w:spacing w:val="1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</w:t>
            </w:r>
            <w:r>
              <w:rPr>
                <w:rFonts w:ascii="Calibri"/>
                <w:color w:val="010202"/>
                <w:spacing w:val="1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self-assessment</w:t>
            </w:r>
            <w:r>
              <w:rPr>
                <w:rFonts w:ascii="Calibri"/>
                <w:color w:val="010202"/>
                <w:w w:val="10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regarding</w:t>
            </w:r>
            <w:r>
              <w:rPr>
                <w:rFonts w:ascii="Calibri"/>
                <w:color w:val="010202"/>
                <w:spacing w:val="1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their</w:t>
            </w:r>
            <w:r>
              <w:rPr>
                <w:rFonts w:ascii="Calibri"/>
                <w:color w:val="010202"/>
                <w:spacing w:val="2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engagement</w:t>
            </w:r>
            <w:r>
              <w:rPr>
                <w:rFonts w:ascii="Calibri"/>
                <w:color w:val="010202"/>
                <w:spacing w:val="1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in</w:t>
            </w:r>
            <w:r>
              <w:rPr>
                <w:rFonts w:ascii="Calibri"/>
                <w:color w:val="010202"/>
                <w:spacing w:val="2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the</w:t>
            </w:r>
            <w:r>
              <w:rPr>
                <w:rFonts w:ascii="Calibri"/>
                <w:color w:val="010202"/>
                <w:spacing w:val="1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hospital's</w:t>
            </w:r>
            <w:r>
              <w:rPr>
                <w:rFonts w:ascii="Calibri"/>
                <w:color w:val="010202"/>
                <w:spacing w:val="2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CB</w:t>
            </w:r>
            <w:r>
              <w:rPr>
                <w:rFonts w:ascii="Calibri"/>
                <w:color w:val="010202"/>
                <w:spacing w:val="2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programming</w:t>
            </w:r>
            <w:r>
              <w:rPr>
                <w:rFonts w:ascii="Calibri"/>
                <w:color w:val="010202"/>
                <w:spacing w:val="1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initiatives.</w:t>
            </w:r>
          </w:p>
        </w:tc>
      </w:tr>
    </w:tbl>
    <w:p w:rsidR="00731D97" w:rsidRDefault="00731D97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731D97">
          <w:footerReference w:type="default" r:id="rId862"/>
          <w:pgSz w:w="12240" w:h="15840"/>
          <w:pgMar w:top="360" w:right="260" w:bottom="380" w:left="260" w:header="0" w:footer="191" w:gutter="0"/>
          <w:pgNumType w:start="8"/>
          <w:cols w:space="720"/>
        </w:sectPr>
      </w:pPr>
    </w:p>
    <w:p w:rsidR="00731D97" w:rsidRDefault="001522BE">
      <w:pPr>
        <w:spacing w:before="55"/>
        <w:ind w:right="1235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Morton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Hospital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CHNA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2018</w:t>
      </w:r>
    </w:p>
    <w:p w:rsidR="00731D97" w:rsidRDefault="00731D97">
      <w:pPr>
        <w:spacing w:before="8"/>
        <w:rPr>
          <w:rFonts w:ascii="Calibri" w:eastAsia="Calibri" w:hAnsi="Calibri" w:cs="Calibri"/>
          <w:sz w:val="15"/>
          <w:szCs w:val="15"/>
        </w:rPr>
      </w:pPr>
    </w:p>
    <w:p w:rsidR="00731D97" w:rsidRDefault="001D2C0E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769" type="#_x0000_t202" style="width:8in;height:17pt;mso-left-percent:-10001;mso-top-percent:-10001;mso-position-horizontal:absolute;mso-position-horizontal-relative:char;mso-position-vertical:absolute;mso-position-vertical-relative:line;mso-left-percent:-10001;mso-top-percent:-10001" fillcolor="#131b5c" stroked="f">
            <v:textbox inset="0,0,0,0">
              <w:txbxContent>
                <w:p w:rsidR="00731D97" w:rsidRDefault="001522BE">
                  <w:pPr>
                    <w:spacing w:line="315" w:lineRule="exact"/>
                    <w:ind w:left="28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 xml:space="preserve">10.  </w:t>
                  </w:r>
                  <w:r>
                    <w:rPr>
                      <w:rFonts w:ascii="Calibri"/>
                      <w:b/>
                      <w:color w:val="FFFFFF"/>
                      <w:spacing w:val="18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>Representativeness</w:t>
                  </w:r>
                </w:p>
              </w:txbxContent>
            </v:textbox>
          </v:shape>
        </w:pict>
      </w:r>
    </w:p>
    <w:p w:rsidR="00731D97" w:rsidRDefault="00731D97">
      <w:pPr>
        <w:spacing w:before="12"/>
        <w:rPr>
          <w:rFonts w:ascii="Calibri" w:eastAsia="Calibri" w:hAnsi="Calibri" w:cs="Calibri"/>
          <w:sz w:val="7"/>
          <w:szCs w:val="7"/>
        </w:rPr>
      </w:pPr>
    </w:p>
    <w:p w:rsidR="00731D97" w:rsidRDefault="00731D97">
      <w:pPr>
        <w:rPr>
          <w:rFonts w:ascii="Calibri" w:eastAsia="Calibri" w:hAnsi="Calibri" w:cs="Calibri"/>
          <w:sz w:val="7"/>
          <w:szCs w:val="7"/>
        </w:rPr>
        <w:sectPr w:rsidR="00731D97">
          <w:pgSz w:w="12240" w:h="15840"/>
          <w:pgMar w:top="360" w:right="240" w:bottom="380" w:left="260" w:header="0" w:footer="191" w:gutter="0"/>
          <w:cols w:space="720"/>
        </w:sectPr>
      </w:pPr>
    </w:p>
    <w:p w:rsidR="00731D97" w:rsidRDefault="001522BE">
      <w:pPr>
        <w:spacing w:before="66" w:line="271" w:lineRule="auto"/>
        <w:ind w:left="14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Approximately,</w:t>
      </w:r>
      <w:r>
        <w:rPr>
          <w:rFonts w:ascii="Calibri"/>
          <w:color w:val="010202"/>
          <w:spacing w:val="-7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how</w:t>
      </w:r>
      <w:r>
        <w:rPr>
          <w:rFonts w:ascii="Calibri"/>
          <w:color w:val="010202"/>
          <w:spacing w:val="-4"/>
          <w:sz w:val="20"/>
        </w:rPr>
        <w:t xml:space="preserve"> </w:t>
      </w:r>
      <w:r>
        <w:rPr>
          <w:rFonts w:ascii="Calibri"/>
          <w:color w:val="010202"/>
          <w:sz w:val="20"/>
        </w:rPr>
        <w:t>many</w:t>
      </w:r>
      <w:r>
        <w:rPr>
          <w:rFonts w:ascii="Calibri"/>
          <w:color w:val="010202"/>
          <w:spacing w:val="-5"/>
          <w:sz w:val="20"/>
        </w:rPr>
        <w:t xml:space="preserve"> </w:t>
      </w:r>
      <w:r>
        <w:rPr>
          <w:rFonts w:ascii="Calibri"/>
          <w:color w:val="010202"/>
          <w:sz w:val="20"/>
        </w:rPr>
        <w:t>community</w:t>
      </w:r>
      <w:r>
        <w:rPr>
          <w:rFonts w:ascii="Calibri"/>
          <w:color w:val="010202"/>
          <w:spacing w:val="-5"/>
          <w:sz w:val="20"/>
        </w:rPr>
        <w:t xml:space="preserve"> </w:t>
      </w:r>
      <w:r>
        <w:rPr>
          <w:rFonts w:ascii="Calibri"/>
          <w:color w:val="010202"/>
          <w:sz w:val="20"/>
        </w:rPr>
        <w:t>agencies</w:t>
      </w:r>
      <w:r>
        <w:rPr>
          <w:rFonts w:ascii="Calibri"/>
          <w:color w:val="010202"/>
          <w:spacing w:val="-5"/>
          <w:sz w:val="20"/>
        </w:rPr>
        <w:t xml:space="preserve"> </w:t>
      </w:r>
      <w:r>
        <w:rPr>
          <w:rFonts w:ascii="Calibri"/>
          <w:color w:val="010202"/>
          <w:sz w:val="20"/>
        </w:rPr>
        <w:t>are</w:t>
      </w:r>
      <w:r>
        <w:rPr>
          <w:rFonts w:ascii="Calibri"/>
          <w:color w:val="010202"/>
          <w:spacing w:val="-4"/>
          <w:sz w:val="20"/>
        </w:rPr>
        <w:t xml:space="preserve"> </w:t>
      </w:r>
      <w:r>
        <w:rPr>
          <w:rFonts w:ascii="Calibri"/>
          <w:color w:val="010202"/>
          <w:sz w:val="20"/>
        </w:rPr>
        <w:t>currently</w:t>
      </w:r>
      <w:r>
        <w:rPr>
          <w:rFonts w:ascii="Calibri"/>
          <w:color w:val="010202"/>
          <w:spacing w:val="-5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involved</w:t>
      </w:r>
      <w:r>
        <w:rPr>
          <w:rFonts w:ascii="Calibri"/>
          <w:color w:val="010202"/>
          <w:spacing w:val="-3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in</w:t>
      </w:r>
      <w:r>
        <w:rPr>
          <w:rFonts w:ascii="Calibri"/>
          <w:color w:val="010202"/>
          <w:spacing w:val="22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of</w:t>
      </w:r>
      <w:r>
        <w:rPr>
          <w:rFonts w:ascii="Calibri"/>
          <w:color w:val="010202"/>
          <w:spacing w:val="-3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-2"/>
          <w:sz w:val="20"/>
        </w:rPr>
        <w:t xml:space="preserve"> </w:t>
      </w:r>
      <w:r>
        <w:rPr>
          <w:rFonts w:ascii="Calibri"/>
          <w:color w:val="010202"/>
          <w:sz w:val="20"/>
        </w:rPr>
        <w:t>community</w:t>
      </w:r>
      <w:r>
        <w:rPr>
          <w:rFonts w:ascii="Calibri"/>
          <w:color w:val="010202"/>
          <w:spacing w:val="-3"/>
          <w:sz w:val="20"/>
        </w:rPr>
        <w:t xml:space="preserve"> </w:t>
      </w:r>
      <w:r>
        <w:rPr>
          <w:rFonts w:ascii="Calibri"/>
          <w:color w:val="010202"/>
          <w:sz w:val="20"/>
        </w:rPr>
        <w:t>at</w:t>
      </w:r>
      <w:r>
        <w:rPr>
          <w:rFonts w:ascii="Calibri"/>
          <w:color w:val="010202"/>
          <w:spacing w:val="-3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large?</w:t>
      </w:r>
    </w:p>
    <w:p w:rsidR="00731D97" w:rsidRDefault="001522BE">
      <w:pPr>
        <w:spacing w:before="68"/>
        <w:ind w:left="73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color w:val="010202"/>
          <w:sz w:val="20"/>
        </w:rPr>
        <w:t>Morton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Hospital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CHNA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2018</w:t>
      </w:r>
    </w:p>
    <w:p w:rsidR="00731D97" w:rsidRDefault="001522BE">
      <w:pPr>
        <w:spacing w:before="66"/>
        <w:ind w:left="141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color w:val="010202"/>
          <w:sz w:val="20"/>
        </w:rPr>
        <w:t>within</w:t>
      </w:r>
      <w:r>
        <w:rPr>
          <w:rFonts w:ascii="Calibri"/>
          <w:color w:val="010202"/>
          <w:spacing w:val="-8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-6"/>
          <w:sz w:val="20"/>
        </w:rPr>
        <w:t xml:space="preserve"> </w:t>
      </w:r>
      <w:r>
        <w:rPr>
          <w:rFonts w:ascii="Calibri"/>
          <w:color w:val="010202"/>
          <w:sz w:val="20"/>
        </w:rPr>
        <w:t>engagement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12240" w:h="15840"/>
          <w:pgMar w:top="1500" w:right="240" w:bottom="880" w:left="260" w:header="720" w:footer="720" w:gutter="0"/>
          <w:cols w:num="3" w:space="720" w:equalWidth="0">
            <w:col w:w="6017" w:space="40"/>
            <w:col w:w="2425" w:space="1011"/>
            <w:col w:w="2247"/>
          </w:cols>
        </w:sectPr>
      </w:pPr>
    </w:p>
    <w:p w:rsidR="00731D97" w:rsidRDefault="00731D97">
      <w:pPr>
        <w:spacing w:before="2"/>
        <w:rPr>
          <w:rFonts w:ascii="Calibri" w:eastAsia="Calibri" w:hAnsi="Calibri" w:cs="Calibri"/>
          <w:sz w:val="13"/>
          <w:szCs w:val="13"/>
        </w:rPr>
      </w:pPr>
    </w:p>
    <w:p w:rsidR="00731D97" w:rsidRDefault="001D2C0E">
      <w:pPr>
        <w:spacing w:before="68"/>
        <w:ind w:left="3077"/>
        <w:rPr>
          <w:rFonts w:ascii="Calibri" w:eastAsia="Calibri" w:hAnsi="Calibri" w:cs="Calibri"/>
          <w:sz w:val="20"/>
          <w:szCs w:val="20"/>
        </w:rPr>
      </w:pPr>
      <w:r>
        <w:pict>
          <v:group id="_x0000_s3396" style="position:absolute;left:0;text-align:left;margin-left:61.55pt;margin-top:-.75pt;width:101.1pt;height:19.85pt;z-index:18448;mso-position-horizontal-relative:page" coordorigin="1231,-15" coordsize="2022,397">
            <v:group id="_x0000_s3404" style="position:absolute;left:1231;top:-15;width:2022;height:397" coordorigin="1231,-15" coordsize="2022,397">
              <v:shape id="_x0000_s3405" style="position:absolute;left:1231;top:-15;width:2022;height:397" coordorigin="1231,-15" coordsize="2022,397" path="m3253,-15r-2022,l1231,382r10,-10l1241,-5r2002,l3253,-15xe" fillcolor="#010202" stroked="f">
                <v:path arrowok="t"/>
              </v:shape>
            </v:group>
            <v:group id="_x0000_s3402" style="position:absolute;left:1231;top:-15;width:2022;height:397" coordorigin="1231,-15" coordsize="2022,397">
              <v:shape id="_x0000_s3403" style="position:absolute;left:1231;top:-15;width:2022;height:397" coordorigin="1231,-15" coordsize="2022,397" path="m3253,-15r-10,10l3243,372r-2002,l1231,382r2022,l3253,-15xe" fillcolor="#010202" stroked="f">
                <v:path arrowok="t"/>
              </v:shape>
            </v:group>
            <v:group id="_x0000_s3400" style="position:absolute;left:1241;top:-5;width:2002;height:377" coordorigin="1241,-5" coordsize="2002,377">
              <v:shape id="_x0000_s3401" style="position:absolute;left:1241;top:-5;width:2002;height:377" coordorigin="1241,-5" coordsize="2002,377" path="m3243,-5r-2002,l1241,372r10,-10l1251,5r1982,l3243,-5xe" fillcolor="#7b7c7b" stroked="f">
                <v:path arrowok="t"/>
              </v:shape>
            </v:group>
            <v:group id="_x0000_s3397" style="position:absolute;left:1241;top:-5;width:2002;height:377" coordorigin="1241,-5" coordsize="2002,377">
              <v:shape id="_x0000_s3399" style="position:absolute;left:1241;top:-5;width:2002;height:377" coordorigin="1241,-5" coordsize="2002,377" path="m3243,-5l3233,5r,357l1251,362r-10,10l3243,372r,-377xe" fillcolor="#d4cfc7" stroked="f">
                <v:path arrowok="t"/>
              </v:shape>
              <v:shape id="_x0000_s3398" type="#_x0000_t202" style="position:absolute;left:1271;top:100;width:103;height:200" filled="f" stroked="f">
                <v:textbox inset="0,0,0,0">
                  <w:txbxContent>
                    <w:p w:rsidR="00731D97" w:rsidRDefault="001522BE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7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1522BE">
        <w:rPr>
          <w:rFonts w:ascii="Calibri"/>
          <w:color w:val="010202"/>
          <w:w w:val="105"/>
          <w:sz w:val="20"/>
        </w:rPr>
        <w:t>Agencies</w:t>
      </w:r>
    </w:p>
    <w:p w:rsidR="00731D97" w:rsidRDefault="00731D97">
      <w:pPr>
        <w:spacing w:before="2"/>
        <w:rPr>
          <w:rFonts w:ascii="Calibri" w:eastAsia="Calibri" w:hAnsi="Calibri" w:cs="Calibri"/>
          <w:sz w:val="28"/>
          <w:szCs w:val="28"/>
        </w:rPr>
      </w:pPr>
    </w:p>
    <w:p w:rsidR="00731D97" w:rsidRDefault="001522BE">
      <w:pPr>
        <w:spacing w:before="59" w:line="271" w:lineRule="auto"/>
        <w:ind w:left="141" w:right="25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Approximately,</w:t>
      </w:r>
      <w:r>
        <w:rPr>
          <w:rFonts w:ascii="Calibri"/>
          <w:color w:val="010202"/>
          <w:spacing w:val="-6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how</w:t>
      </w:r>
      <w:r>
        <w:rPr>
          <w:rFonts w:ascii="Calibri"/>
          <w:color w:val="010202"/>
          <w:spacing w:val="-3"/>
          <w:sz w:val="20"/>
        </w:rPr>
        <w:t xml:space="preserve"> </w:t>
      </w:r>
      <w:r>
        <w:rPr>
          <w:rFonts w:ascii="Calibri"/>
          <w:color w:val="010202"/>
          <w:sz w:val="20"/>
        </w:rPr>
        <w:t>many</w:t>
      </w:r>
      <w:r>
        <w:rPr>
          <w:rFonts w:ascii="Calibri"/>
          <w:color w:val="010202"/>
          <w:spacing w:val="-4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people</w:t>
      </w:r>
      <w:r>
        <w:rPr>
          <w:rFonts w:ascii="Calibri"/>
          <w:color w:val="010202"/>
          <w:spacing w:val="-3"/>
          <w:sz w:val="20"/>
        </w:rPr>
        <w:t xml:space="preserve"> </w:t>
      </w:r>
      <w:r>
        <w:rPr>
          <w:rFonts w:ascii="Calibri"/>
          <w:color w:val="010202"/>
          <w:sz w:val="20"/>
        </w:rPr>
        <w:t>were</w:t>
      </w:r>
      <w:r>
        <w:rPr>
          <w:rFonts w:ascii="Calibri"/>
          <w:color w:val="010202"/>
          <w:spacing w:val="-3"/>
          <w:sz w:val="20"/>
        </w:rPr>
        <w:t xml:space="preserve"> </w:t>
      </w:r>
      <w:r>
        <w:rPr>
          <w:rFonts w:ascii="Calibri"/>
          <w:color w:val="010202"/>
          <w:sz w:val="20"/>
        </w:rPr>
        <w:t>engaged</w:t>
      </w:r>
      <w:r>
        <w:rPr>
          <w:rFonts w:ascii="Calibri"/>
          <w:color w:val="010202"/>
          <w:spacing w:val="-4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in</w:t>
      </w:r>
      <w:r>
        <w:rPr>
          <w:rFonts w:ascii="Calibri"/>
          <w:color w:val="010202"/>
          <w:spacing w:val="-4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-3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process</w:t>
      </w:r>
      <w:r>
        <w:rPr>
          <w:rFonts w:ascii="Calibri"/>
          <w:color w:val="010202"/>
          <w:spacing w:val="39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(please</w:t>
      </w:r>
      <w:r>
        <w:rPr>
          <w:rFonts w:ascii="Calibri"/>
          <w:color w:val="010202"/>
          <w:spacing w:val="-3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include</w:t>
      </w:r>
      <w:r>
        <w:rPr>
          <w:rFonts w:ascii="Calibri"/>
          <w:color w:val="010202"/>
          <w:spacing w:val="-3"/>
          <w:sz w:val="20"/>
        </w:rPr>
        <w:t xml:space="preserve"> </w:t>
      </w:r>
      <w:r>
        <w:rPr>
          <w:rFonts w:ascii="Calibri"/>
          <w:color w:val="010202"/>
          <w:sz w:val="20"/>
        </w:rPr>
        <w:t>team</w:t>
      </w:r>
      <w:r>
        <w:rPr>
          <w:rFonts w:ascii="Calibri"/>
          <w:color w:val="010202"/>
          <w:spacing w:val="-4"/>
          <w:sz w:val="20"/>
        </w:rPr>
        <w:t xml:space="preserve"> </w:t>
      </w:r>
      <w:r>
        <w:rPr>
          <w:rFonts w:ascii="Calibri"/>
          <w:color w:val="010202"/>
          <w:sz w:val="20"/>
        </w:rPr>
        <w:t>members</w:t>
      </w:r>
      <w:r>
        <w:rPr>
          <w:rFonts w:ascii="Calibri"/>
          <w:color w:val="010202"/>
          <w:spacing w:val="-4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from</w:t>
      </w:r>
      <w:r>
        <w:rPr>
          <w:rFonts w:ascii="Calibri"/>
          <w:color w:val="010202"/>
          <w:spacing w:val="-3"/>
          <w:sz w:val="20"/>
        </w:rPr>
        <w:t xml:space="preserve"> </w:t>
      </w:r>
      <w:r>
        <w:rPr>
          <w:rFonts w:ascii="Calibri"/>
          <w:color w:val="010202"/>
          <w:sz w:val="20"/>
        </w:rPr>
        <w:t>all</w:t>
      </w:r>
      <w:r>
        <w:rPr>
          <w:rFonts w:ascii="Calibri"/>
          <w:color w:val="010202"/>
          <w:spacing w:val="-4"/>
          <w:sz w:val="20"/>
        </w:rPr>
        <w:t xml:space="preserve"> </w:t>
      </w:r>
      <w:r>
        <w:rPr>
          <w:rFonts w:ascii="Calibri"/>
          <w:color w:val="010202"/>
          <w:sz w:val="20"/>
        </w:rPr>
        <w:t>relevant</w:t>
      </w:r>
      <w:r>
        <w:rPr>
          <w:rFonts w:ascii="Calibri"/>
          <w:color w:val="010202"/>
          <w:spacing w:val="-4"/>
          <w:sz w:val="20"/>
        </w:rPr>
        <w:t xml:space="preserve"> </w:t>
      </w:r>
      <w:r>
        <w:rPr>
          <w:rFonts w:ascii="Calibri"/>
          <w:color w:val="010202"/>
          <w:sz w:val="20"/>
        </w:rPr>
        <w:t>agencies</w:t>
      </w:r>
      <w:r>
        <w:rPr>
          <w:rFonts w:ascii="Calibri"/>
          <w:color w:val="010202"/>
          <w:spacing w:val="-4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-4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independent</w:t>
      </w:r>
      <w:r>
        <w:rPr>
          <w:rFonts w:ascii="Calibri"/>
          <w:color w:val="010202"/>
          <w:spacing w:val="29"/>
          <w:sz w:val="20"/>
        </w:rPr>
        <w:t xml:space="preserve"> </w:t>
      </w:r>
      <w:r>
        <w:rPr>
          <w:rFonts w:ascii="Calibri"/>
          <w:color w:val="010202"/>
          <w:sz w:val="20"/>
        </w:rPr>
        <w:t>community</w:t>
      </w:r>
      <w:r>
        <w:rPr>
          <w:rFonts w:ascii="Calibri"/>
          <w:color w:val="010202"/>
          <w:spacing w:val="-5"/>
          <w:sz w:val="20"/>
        </w:rPr>
        <w:t xml:space="preserve"> </w:t>
      </w:r>
      <w:r>
        <w:rPr>
          <w:rFonts w:ascii="Calibri"/>
          <w:color w:val="010202"/>
          <w:sz w:val="20"/>
        </w:rPr>
        <w:t>members</w:t>
      </w:r>
      <w:r>
        <w:rPr>
          <w:rFonts w:ascii="Calibri"/>
          <w:color w:val="010202"/>
          <w:spacing w:val="-5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from</w:t>
      </w:r>
      <w:r>
        <w:rPr>
          <w:rFonts w:ascii="Calibri"/>
          <w:color w:val="010202"/>
          <w:spacing w:val="-3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-4"/>
          <w:sz w:val="20"/>
        </w:rPr>
        <w:t xml:space="preserve"> </w:t>
      </w:r>
      <w:r>
        <w:rPr>
          <w:rFonts w:ascii="Calibri"/>
          <w:color w:val="010202"/>
          <w:sz w:val="20"/>
        </w:rPr>
        <w:t>community</w:t>
      </w:r>
      <w:r>
        <w:rPr>
          <w:rFonts w:ascii="Calibri"/>
          <w:color w:val="010202"/>
          <w:spacing w:val="-4"/>
          <w:sz w:val="20"/>
        </w:rPr>
        <w:t xml:space="preserve"> </w:t>
      </w:r>
      <w:r>
        <w:rPr>
          <w:rFonts w:ascii="Calibri"/>
          <w:color w:val="010202"/>
          <w:sz w:val="20"/>
        </w:rPr>
        <w:t>at</w:t>
      </w:r>
      <w:r>
        <w:rPr>
          <w:rFonts w:ascii="Calibri"/>
          <w:color w:val="010202"/>
          <w:spacing w:val="-4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large)?</w:t>
      </w:r>
    </w:p>
    <w:p w:rsidR="00731D97" w:rsidRDefault="00731D97">
      <w:pPr>
        <w:spacing w:before="4"/>
        <w:rPr>
          <w:rFonts w:ascii="Calibri" w:eastAsia="Calibri" w:hAnsi="Calibri" w:cs="Calibri"/>
          <w:sz w:val="11"/>
          <w:szCs w:val="11"/>
        </w:rPr>
      </w:pPr>
    </w:p>
    <w:p w:rsidR="00731D97" w:rsidRDefault="001D2C0E">
      <w:pPr>
        <w:spacing w:before="68"/>
        <w:ind w:left="2960"/>
        <w:rPr>
          <w:rFonts w:ascii="Calibri" w:eastAsia="Calibri" w:hAnsi="Calibri" w:cs="Calibri"/>
          <w:sz w:val="20"/>
          <w:szCs w:val="20"/>
        </w:rPr>
      </w:pPr>
      <w:r>
        <w:pict>
          <v:group id="_x0000_s3386" style="position:absolute;left:0;text-align:left;margin-left:57.55pt;margin-top:-.75pt;width:99.25pt;height:19.85pt;z-index:18496;mso-position-horizontal-relative:page" coordorigin="1151,-15" coordsize="1985,397">
            <v:group id="_x0000_s3394" style="position:absolute;left:1151;top:-15;width:1985;height:397" coordorigin="1151,-15" coordsize="1985,397">
              <v:shape id="_x0000_s3395" style="position:absolute;left:1151;top:-15;width:1985;height:397" coordorigin="1151,-15" coordsize="1985,397" path="m3136,-15r-1985,l1151,382r10,-10l1161,-5r1965,l3136,-15xe" fillcolor="#010202" stroked="f">
                <v:path arrowok="t"/>
              </v:shape>
            </v:group>
            <v:group id="_x0000_s3392" style="position:absolute;left:1151;top:-15;width:1985;height:397" coordorigin="1151,-15" coordsize="1985,397">
              <v:shape id="_x0000_s3393" style="position:absolute;left:1151;top:-15;width:1985;height:397" coordorigin="1151,-15" coordsize="1985,397" path="m3136,-15r-10,10l3126,372r-1965,l1151,382r1985,l3136,-15xe" fillcolor="#010202" stroked="f">
                <v:path arrowok="t"/>
              </v:shape>
            </v:group>
            <v:group id="_x0000_s3390" style="position:absolute;left:1161;top:-5;width:1965;height:377" coordorigin="1161,-5" coordsize="1965,377">
              <v:shape id="_x0000_s3391" style="position:absolute;left:1161;top:-5;width:1965;height:377" coordorigin="1161,-5" coordsize="1965,377" path="m3126,-5r-1965,l1161,372r10,-10l1171,5r1945,l3126,-5xe" fillcolor="#7b7c7b" stroked="f">
                <v:path arrowok="t"/>
              </v:shape>
            </v:group>
            <v:group id="_x0000_s3387" style="position:absolute;left:1161;top:-5;width:1965;height:377" coordorigin="1161,-5" coordsize="1965,377">
              <v:shape id="_x0000_s3389" style="position:absolute;left:1161;top:-5;width:1965;height:377" coordorigin="1161,-5" coordsize="1965,377" path="m3126,-5l3116,5r,357l1171,362r-10,10l3126,372r,-377xe" fillcolor="#d4cfc7" stroked="f">
                <v:path arrowok="t"/>
              </v:shape>
              <v:shape id="_x0000_s3388" type="#_x0000_t202" style="position:absolute;left:1151;top:-15;width:1985;height:397" filled="f" stroked="f">
                <v:textbox inset="0,0,0,0">
                  <w:txbxContent>
                    <w:p w:rsidR="00731D97" w:rsidRDefault="001522BE">
                      <w:pPr>
                        <w:spacing w:before="83"/>
                        <w:ind w:left="4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100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1522BE">
        <w:rPr>
          <w:rFonts w:ascii="Calibri"/>
          <w:color w:val="010202"/>
          <w:w w:val="105"/>
          <w:sz w:val="20"/>
        </w:rPr>
        <w:t>Individuals</w:t>
      </w:r>
    </w:p>
    <w:p w:rsidR="00731D97" w:rsidRDefault="00731D97">
      <w:pPr>
        <w:spacing w:before="5"/>
        <w:rPr>
          <w:rFonts w:ascii="Calibri" w:eastAsia="Calibri" w:hAnsi="Calibri" w:cs="Calibri"/>
          <w:sz w:val="18"/>
          <w:szCs w:val="18"/>
        </w:rPr>
      </w:pPr>
    </w:p>
    <w:p w:rsidR="00731D97" w:rsidRDefault="001522BE">
      <w:pPr>
        <w:spacing w:before="68" w:line="271" w:lineRule="auto"/>
        <w:ind w:left="860" w:right="43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Please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describe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diversity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people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who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have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been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engaged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in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process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both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within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CHNA/CHIP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Advisory</w:t>
      </w:r>
      <w:r>
        <w:rPr>
          <w:rFonts w:ascii="Calibri"/>
          <w:color w:val="010202"/>
          <w:w w:val="103"/>
          <w:sz w:val="20"/>
        </w:rPr>
        <w:t xml:space="preserve"> </w:t>
      </w:r>
      <w:r>
        <w:rPr>
          <w:rFonts w:ascii="Calibri"/>
          <w:color w:val="010202"/>
          <w:sz w:val="20"/>
        </w:rPr>
        <w:t>Committee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community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at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large.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Explicitly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describe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how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process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included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diverse</w:t>
      </w:r>
      <w:r>
        <w:rPr>
          <w:rFonts w:ascii="Calibri"/>
          <w:color w:val="010202"/>
          <w:spacing w:val="12"/>
          <w:sz w:val="20"/>
        </w:rPr>
        <w:t xml:space="preserve"> </w:t>
      </w:r>
      <w:r>
        <w:rPr>
          <w:rFonts w:ascii="Calibri"/>
          <w:color w:val="010202"/>
          <w:sz w:val="20"/>
        </w:rPr>
        <w:t>representation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from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different groups/individuals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with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varied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gender,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sexual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orientation,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race/ethnicity,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disability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status,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international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status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 xml:space="preserve">age. </w:t>
      </w:r>
      <w:r>
        <w:rPr>
          <w:rFonts w:ascii="Calibri"/>
          <w:color w:val="010202"/>
          <w:spacing w:val="18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Please</w:t>
      </w:r>
      <w:r>
        <w:rPr>
          <w:rFonts w:ascii="Calibri"/>
          <w:color w:val="010202"/>
          <w:spacing w:val="25"/>
          <w:sz w:val="20"/>
        </w:rPr>
        <w:t xml:space="preserve"> </w:t>
      </w:r>
      <w:r>
        <w:rPr>
          <w:rFonts w:ascii="Calibri"/>
          <w:color w:val="010202"/>
          <w:sz w:val="20"/>
        </w:rPr>
        <w:t>see page 10 and Appendix</w:t>
      </w:r>
      <w:r>
        <w:rPr>
          <w:rFonts w:ascii="Calibri"/>
          <w:color w:val="010202"/>
          <w:spacing w:val="1"/>
          <w:sz w:val="20"/>
        </w:rPr>
        <w:t xml:space="preserve"> </w:t>
      </w:r>
      <w:r>
        <w:rPr>
          <w:rFonts w:ascii="Calibri"/>
          <w:color w:val="010202"/>
          <w:sz w:val="20"/>
        </w:rPr>
        <w:t xml:space="preserve">A of </w:t>
      </w:r>
      <w:r>
        <w:rPr>
          <w:rFonts w:ascii="Calibri"/>
          <w:i/>
          <w:color w:val="010202"/>
          <w:sz w:val="20"/>
        </w:rPr>
        <w:t>the</w:t>
      </w:r>
      <w:r>
        <w:rPr>
          <w:rFonts w:ascii="Calibri"/>
          <w:i/>
          <w:color w:val="010202"/>
          <w:spacing w:val="-6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Community</w:t>
      </w:r>
      <w:r>
        <w:rPr>
          <w:rFonts w:ascii="Calibri"/>
          <w:i/>
          <w:color w:val="010202"/>
          <w:spacing w:val="-6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Engagement</w:t>
      </w:r>
      <w:r>
        <w:rPr>
          <w:rFonts w:ascii="Calibri"/>
          <w:i/>
          <w:color w:val="010202"/>
          <w:spacing w:val="-6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Standards</w:t>
      </w:r>
      <w:r>
        <w:rPr>
          <w:rFonts w:ascii="Calibri"/>
          <w:i/>
          <w:color w:val="010202"/>
          <w:spacing w:val="-7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for</w:t>
      </w:r>
      <w:r>
        <w:rPr>
          <w:rFonts w:ascii="Calibri"/>
          <w:i/>
          <w:color w:val="010202"/>
          <w:spacing w:val="-6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Community</w:t>
      </w:r>
      <w:r>
        <w:rPr>
          <w:rFonts w:ascii="Calibri"/>
          <w:i/>
          <w:color w:val="010202"/>
          <w:spacing w:val="-6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Health</w:t>
      </w:r>
      <w:r>
        <w:rPr>
          <w:rFonts w:ascii="Calibri"/>
          <w:i/>
          <w:color w:val="010202"/>
          <w:spacing w:val="-6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Planning</w:t>
      </w:r>
      <w:r>
        <w:rPr>
          <w:rFonts w:ascii="Calibri"/>
          <w:i/>
          <w:color w:val="010202"/>
          <w:spacing w:val="-7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Guideline</w:t>
      </w:r>
      <w:r>
        <w:rPr>
          <w:rFonts w:ascii="Calibri"/>
          <w:i/>
          <w:color w:val="010202"/>
          <w:spacing w:val="1"/>
          <w:sz w:val="20"/>
        </w:rPr>
        <w:t xml:space="preserve"> </w:t>
      </w:r>
      <w:r>
        <w:rPr>
          <w:rFonts w:ascii="Calibri"/>
          <w:color w:val="010202"/>
          <w:sz w:val="20"/>
        </w:rPr>
        <w:t>(</w:t>
      </w:r>
      <w:r>
        <w:rPr>
          <w:rFonts w:ascii="Calibri"/>
          <w:color w:val="2C4FA2"/>
          <w:sz w:val="20"/>
          <w:u w:val="single" w:color="2C4FA2"/>
        </w:rPr>
        <w:t>http://</w:t>
      </w:r>
      <w:r>
        <w:rPr>
          <w:rFonts w:ascii="Calibri"/>
          <w:color w:val="2C4FA2"/>
          <w:w w:val="97"/>
          <w:sz w:val="20"/>
        </w:rPr>
        <w:t xml:space="preserve"> </w:t>
      </w:r>
      <w:hyperlink r:id="rId863">
        <w:r>
          <w:rPr>
            <w:rFonts w:ascii="Calibri"/>
            <w:color w:val="2C4FA2"/>
            <w:sz w:val="20"/>
            <w:u w:val="single" w:color="2C4FA2"/>
          </w:rPr>
          <w:t>www.mass.gov/eohhs/docs/dph/quality/don/guidelines-community-engagement.pdf)</w:t>
        </w:r>
        <w:r>
          <w:rPr>
            <w:rFonts w:ascii="Calibri"/>
            <w:color w:val="2C4FA2"/>
            <w:spacing w:val="42"/>
            <w:sz w:val="20"/>
            <w:u w:val="single" w:color="2C4FA2"/>
          </w:rPr>
          <w:t xml:space="preserve"> </w:t>
        </w:r>
      </w:hyperlink>
      <w:r>
        <w:rPr>
          <w:rFonts w:ascii="Calibri"/>
          <w:color w:val="010202"/>
          <w:sz w:val="20"/>
        </w:rPr>
        <w:t>for</w:t>
      </w:r>
      <w:r>
        <w:rPr>
          <w:rFonts w:ascii="Calibri"/>
          <w:color w:val="010202"/>
          <w:spacing w:val="42"/>
          <w:sz w:val="20"/>
        </w:rPr>
        <w:t xml:space="preserve"> </w:t>
      </w:r>
      <w:r>
        <w:rPr>
          <w:rFonts w:ascii="Calibri"/>
          <w:color w:val="010202"/>
          <w:sz w:val="20"/>
        </w:rPr>
        <w:t>further</w:t>
      </w:r>
      <w:r>
        <w:rPr>
          <w:rFonts w:ascii="Calibri"/>
          <w:color w:val="010202"/>
          <w:spacing w:val="43"/>
          <w:sz w:val="20"/>
        </w:rPr>
        <w:t xml:space="preserve"> </w:t>
      </w:r>
      <w:r>
        <w:rPr>
          <w:rFonts w:ascii="Calibri"/>
          <w:color w:val="010202"/>
          <w:sz w:val="20"/>
        </w:rPr>
        <w:t>explanation</w:t>
      </w:r>
      <w:r>
        <w:rPr>
          <w:rFonts w:ascii="Calibri"/>
          <w:color w:val="010202"/>
          <w:spacing w:val="42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42"/>
          <w:sz w:val="20"/>
        </w:rPr>
        <w:t xml:space="preserve"> </w:t>
      </w:r>
      <w:r>
        <w:rPr>
          <w:rFonts w:ascii="Calibri"/>
          <w:color w:val="010202"/>
          <w:sz w:val="20"/>
        </w:rPr>
        <w:t>this.</w:t>
      </w:r>
    </w:p>
    <w:p w:rsidR="00731D97" w:rsidRDefault="00731D97">
      <w:pPr>
        <w:spacing w:before="1"/>
        <w:rPr>
          <w:rFonts w:ascii="Calibri" w:eastAsia="Calibri" w:hAnsi="Calibri" w:cs="Calibri"/>
          <w:sz w:val="2"/>
          <w:szCs w:val="2"/>
        </w:rPr>
      </w:pPr>
    </w:p>
    <w:p w:rsidR="00731D97" w:rsidRDefault="001D2C0E">
      <w:pPr>
        <w:spacing w:line="200" w:lineRule="atLeast"/>
        <w:ind w:left="8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3376" style="width:537.2pt;height:124.5pt;mso-position-horizontal-relative:char;mso-position-vertical-relative:line" coordsize="10744,2490">
            <v:group id="_x0000_s3384" style="position:absolute;width:10744;height:2490" coordsize="10744,2490">
              <v:shape id="_x0000_s3385" style="position:absolute;width:10744;height:2490" coordsize="10744,2490" path="m10743,l,,,2490r10,-10l10,10r10723,l10743,xe" fillcolor="#010202" stroked="f">
                <v:path arrowok="t"/>
              </v:shape>
            </v:group>
            <v:group id="_x0000_s3382" style="position:absolute;width:10744;height:2490" coordsize="10744,2490">
              <v:shape id="_x0000_s3383" style="position:absolute;width:10744;height:2490" coordsize="10744,2490" path="m10743,r-10,10l10733,2480,10,2480,,2490r10743,l10743,xe" fillcolor="#010202" stroked="f">
                <v:path arrowok="t"/>
              </v:shape>
            </v:group>
            <v:group id="_x0000_s3380" style="position:absolute;left:10;top:10;width:10724;height:2470" coordorigin="10,10" coordsize="10724,2470">
              <v:shape id="_x0000_s3381" style="position:absolute;left:10;top:10;width:10724;height:2470" coordorigin="10,10" coordsize="10724,2470" path="m10733,10l10,10r,2470l20,2470,20,20r10703,l10733,10xe" fillcolor="#7b7c7b" stroked="f">
                <v:path arrowok="t"/>
              </v:shape>
            </v:group>
            <v:group id="_x0000_s3377" style="position:absolute;left:10;top:10;width:10724;height:2470" coordorigin="10,10" coordsize="10724,2470">
              <v:shape id="_x0000_s3379" style="position:absolute;left:10;top:10;width:10724;height:2470" coordorigin="10,10" coordsize="10724,2470" path="m10733,10r-10,10l10723,2470,20,2470r-10,10l10733,2480r,-2470xe" fillcolor="#d4cfc7" stroked="f">
                <v:path arrowok="t"/>
              </v:shape>
              <v:shape id="_x0000_s3378" type="#_x0000_t202" style="position:absolute;width:10744;height:2490" filled="f" stroked="f">
                <v:textbox inset="0,0,0,0">
                  <w:txbxContent>
                    <w:p w:rsidR="00731D97" w:rsidRDefault="001522BE">
                      <w:pPr>
                        <w:spacing w:before="49" w:line="242" w:lineRule="exact"/>
                        <w:ind w:left="4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Advisory</w:t>
                      </w:r>
                      <w:r>
                        <w:rPr>
                          <w:rFonts w:ascii="Calibri"/>
                          <w:color w:val="010202"/>
                          <w:spacing w:val="-2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Committee:</w:t>
                      </w:r>
                      <w:r>
                        <w:rPr>
                          <w:rFonts w:ascii="Calibri"/>
                          <w:color w:val="010202"/>
                          <w:spacing w:val="-2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Varied</w:t>
                      </w:r>
                      <w:r>
                        <w:rPr>
                          <w:rFonts w:ascii="Calibri"/>
                          <w:color w:val="010202"/>
                          <w:spacing w:val="-2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gender</w:t>
                      </w:r>
                      <w:r>
                        <w:rPr>
                          <w:rFonts w:ascii="Calibri"/>
                          <w:color w:val="010202"/>
                          <w:spacing w:val="-2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-2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age</w:t>
                      </w:r>
                      <w:r>
                        <w:rPr>
                          <w:rFonts w:ascii="Calibri"/>
                          <w:color w:val="010202"/>
                          <w:spacing w:val="-2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-2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participants</w:t>
                      </w:r>
                    </w:p>
                    <w:p w:rsidR="00731D97" w:rsidRDefault="001522BE">
                      <w:pPr>
                        <w:spacing w:line="240" w:lineRule="exact"/>
                        <w:ind w:left="4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Community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large: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participants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key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informant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survey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were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88%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female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11%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male;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3%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ages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18-25,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21%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ages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26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35,</w:t>
                      </w:r>
                    </w:p>
                    <w:p w:rsidR="00731D97" w:rsidRDefault="001522BE">
                      <w:pPr>
                        <w:spacing w:before="1" w:line="235" w:lineRule="auto"/>
                        <w:ind w:left="40" w:right="327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15%</w:t>
                      </w:r>
                      <w:r>
                        <w:rPr>
                          <w:rFonts w:ascii="Calibri"/>
                          <w:color w:val="010202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ages</w:t>
                      </w:r>
                      <w:r>
                        <w:rPr>
                          <w:rFonts w:ascii="Calibri"/>
                          <w:color w:val="010202"/>
                          <w:spacing w:val="-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36</w:t>
                      </w:r>
                      <w:r>
                        <w:rPr>
                          <w:rFonts w:ascii="Calibri"/>
                          <w:color w:val="010202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color w:val="010202"/>
                          <w:spacing w:val="-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45,</w:t>
                      </w:r>
                      <w:r>
                        <w:rPr>
                          <w:rFonts w:ascii="Calibri"/>
                          <w:color w:val="010202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25%</w:t>
                      </w:r>
                      <w:r>
                        <w:rPr>
                          <w:rFonts w:ascii="Calibri"/>
                          <w:color w:val="010202"/>
                          <w:spacing w:val="-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ages</w:t>
                      </w:r>
                      <w:r>
                        <w:rPr>
                          <w:rFonts w:ascii="Calibri"/>
                          <w:color w:val="010202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46</w:t>
                      </w:r>
                      <w:r>
                        <w:rPr>
                          <w:rFonts w:ascii="Calibri"/>
                          <w:color w:val="010202"/>
                          <w:spacing w:val="-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color w:val="010202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55,</w:t>
                      </w:r>
                      <w:r>
                        <w:rPr>
                          <w:rFonts w:ascii="Calibri"/>
                          <w:color w:val="010202"/>
                          <w:spacing w:val="-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26%</w:t>
                      </w:r>
                      <w:r>
                        <w:rPr>
                          <w:rFonts w:ascii="Calibri"/>
                          <w:color w:val="010202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ages</w:t>
                      </w:r>
                      <w:r>
                        <w:rPr>
                          <w:rFonts w:ascii="Calibri"/>
                          <w:color w:val="010202"/>
                          <w:spacing w:val="-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56</w:t>
                      </w:r>
                      <w:r>
                        <w:rPr>
                          <w:rFonts w:ascii="Calibri"/>
                          <w:color w:val="010202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-</w:t>
                      </w:r>
                      <w:r>
                        <w:rPr>
                          <w:rFonts w:ascii="Calibri"/>
                          <w:color w:val="010202"/>
                          <w:spacing w:val="-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65</w:t>
                      </w:r>
                      <w:r>
                        <w:rPr>
                          <w:rFonts w:ascii="Calibri"/>
                          <w:color w:val="010202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-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10%</w:t>
                      </w:r>
                      <w:r>
                        <w:rPr>
                          <w:rFonts w:ascii="Calibri"/>
                          <w:color w:val="010202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ages</w:t>
                      </w:r>
                      <w:r>
                        <w:rPr>
                          <w:rFonts w:ascii="Calibri"/>
                          <w:color w:val="010202"/>
                          <w:spacing w:val="-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66+;</w:t>
                      </w:r>
                      <w:r>
                        <w:rPr>
                          <w:rFonts w:ascii="Calibri"/>
                          <w:color w:val="010202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4%</w:t>
                      </w:r>
                      <w:r>
                        <w:rPr>
                          <w:rFonts w:ascii="Calibri"/>
                          <w:color w:val="010202"/>
                          <w:spacing w:val="-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spoke</w:t>
                      </w:r>
                      <w:r>
                        <w:rPr>
                          <w:rFonts w:ascii="Calibri"/>
                          <w:color w:val="010202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Portuguese</w:t>
                      </w:r>
                      <w:r>
                        <w:rPr>
                          <w:rFonts w:ascii="Calibri"/>
                          <w:color w:val="010202"/>
                          <w:spacing w:val="-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at</w:t>
                      </w:r>
                      <w:r>
                        <w:rPr>
                          <w:rFonts w:ascii="Calibri"/>
                          <w:color w:val="010202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home</w:t>
                      </w:r>
                      <w:r>
                        <w:rPr>
                          <w:rFonts w:ascii="Calibri"/>
                          <w:color w:val="010202"/>
                          <w:spacing w:val="-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1%</w:t>
                      </w:r>
                      <w:r>
                        <w:rPr>
                          <w:rFonts w:ascii="Calibri"/>
                          <w:color w:val="010202"/>
                          <w:spacing w:val="-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spoke</w:t>
                      </w:r>
                      <w:r>
                        <w:rPr>
                          <w:rFonts w:ascii="Calibri"/>
                          <w:color w:val="010202"/>
                          <w:spacing w:val="-1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Haitian</w:t>
                      </w:r>
                      <w:r>
                        <w:rPr>
                          <w:rFonts w:ascii="Calibri"/>
                          <w:color w:val="010202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Creole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at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home;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96%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were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white,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3%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were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black,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1%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American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Indian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or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Alaska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Native;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from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varying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zip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codes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within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hospital's</w:t>
                      </w:r>
                      <w:r>
                        <w:rPr>
                          <w:rFonts w:ascii="Calibri"/>
                          <w:color w:val="010202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service</w:t>
                      </w:r>
                      <w:r>
                        <w:rPr>
                          <w:rFonts w:ascii="Calibri"/>
                          <w:color w:val="010202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area.</w:t>
                      </w:r>
                    </w:p>
                    <w:p w:rsidR="00731D97" w:rsidRDefault="001522BE">
                      <w:pPr>
                        <w:spacing w:line="235" w:lineRule="auto"/>
                        <w:ind w:left="40" w:right="31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We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had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goal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reaching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diverse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population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within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our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service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area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by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1)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asking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partner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organizations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who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serve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diverse</w:t>
                      </w:r>
                      <w:r>
                        <w:rPr>
                          <w:rFonts w:ascii="Calibri"/>
                          <w:color w:val="010202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population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share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survey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promote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focus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group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members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2)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by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sharing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online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key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informant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survey</w:t>
                      </w:r>
                      <w:r>
                        <w:rPr>
                          <w:rFonts w:ascii="Calibri"/>
                          <w:color w:val="010202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widely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within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community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gather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survey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feedback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from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diverse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population.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survey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was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shared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-1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staff</w:t>
                      </w:r>
                      <w:r>
                        <w:rPr>
                          <w:rFonts w:ascii="Calibri"/>
                          <w:color w:val="010202"/>
                          <w:w w:val="9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providers,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through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partner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organizations,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hospital's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social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media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pages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gather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feedback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from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general</w:t>
                      </w:r>
                      <w:r>
                        <w:rPr>
                          <w:rFonts w:ascii="Calibri"/>
                          <w:color w:val="010202"/>
                          <w:spacing w:val="-29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public.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731D97" w:rsidRDefault="001522BE">
      <w:pPr>
        <w:spacing w:before="71" w:line="240" w:lineRule="exact"/>
        <w:ind w:left="860" w:right="39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Please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describe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type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representation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that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was/is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employed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in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community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engagement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process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rationale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for</w:t>
      </w:r>
      <w:r>
        <w:rPr>
          <w:rFonts w:ascii="Calibri"/>
          <w:color w:val="010202"/>
          <w:w w:val="98"/>
          <w:sz w:val="20"/>
        </w:rPr>
        <w:t xml:space="preserve"> </w:t>
      </w:r>
      <w:r>
        <w:rPr>
          <w:rFonts w:ascii="Calibri"/>
          <w:color w:val="010202"/>
          <w:sz w:val="20"/>
        </w:rPr>
        <w:t>that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type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representation.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For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more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information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on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types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representation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representativeness,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please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see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Appendix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A</w:t>
      </w:r>
      <w:r>
        <w:rPr>
          <w:rFonts w:ascii="Calibri"/>
          <w:color w:val="010202"/>
          <w:w w:val="105"/>
          <w:sz w:val="20"/>
        </w:rPr>
        <w:t xml:space="preserve"> </w:t>
      </w:r>
      <w:r>
        <w:rPr>
          <w:rFonts w:ascii="Calibri"/>
          <w:color w:val="010202"/>
          <w:sz w:val="20"/>
        </w:rPr>
        <w:t>from the</w:t>
      </w:r>
      <w:r>
        <w:rPr>
          <w:rFonts w:ascii="Calibri"/>
          <w:color w:val="010202"/>
          <w:spacing w:val="1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Community</w:t>
      </w:r>
      <w:r>
        <w:rPr>
          <w:rFonts w:ascii="Calibri"/>
          <w:i/>
          <w:color w:val="010202"/>
          <w:spacing w:val="-6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Engagement</w:t>
      </w:r>
      <w:r>
        <w:rPr>
          <w:rFonts w:ascii="Calibri"/>
          <w:i/>
          <w:color w:val="010202"/>
          <w:spacing w:val="-6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Standards</w:t>
      </w:r>
      <w:r>
        <w:rPr>
          <w:rFonts w:ascii="Calibri"/>
          <w:i/>
          <w:color w:val="010202"/>
          <w:spacing w:val="-6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for</w:t>
      </w:r>
      <w:r>
        <w:rPr>
          <w:rFonts w:ascii="Calibri"/>
          <w:i/>
          <w:color w:val="010202"/>
          <w:spacing w:val="-6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Community</w:t>
      </w:r>
      <w:r>
        <w:rPr>
          <w:rFonts w:ascii="Calibri"/>
          <w:i/>
          <w:color w:val="010202"/>
          <w:spacing w:val="-6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Health</w:t>
      </w:r>
      <w:r>
        <w:rPr>
          <w:rFonts w:ascii="Calibri"/>
          <w:i/>
          <w:color w:val="010202"/>
          <w:spacing w:val="-6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Planning</w:t>
      </w:r>
      <w:r>
        <w:rPr>
          <w:rFonts w:ascii="Calibri"/>
          <w:i/>
          <w:color w:val="010202"/>
          <w:spacing w:val="-6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Guidelines</w:t>
      </w:r>
      <w:r>
        <w:rPr>
          <w:rFonts w:ascii="Calibri"/>
          <w:i/>
          <w:color w:val="010202"/>
          <w:spacing w:val="-6"/>
          <w:sz w:val="20"/>
        </w:rPr>
        <w:t xml:space="preserve"> </w:t>
      </w:r>
      <w:r>
        <w:rPr>
          <w:rFonts w:ascii="Calibri"/>
          <w:i/>
          <w:color w:val="010202"/>
          <w:spacing w:val="-2"/>
          <w:sz w:val="20"/>
        </w:rPr>
        <w:t>(</w:t>
      </w:r>
      <w:hyperlink r:id="rId864">
        <w:r>
          <w:rPr>
            <w:rFonts w:ascii="Calibri"/>
            <w:color w:val="2C4FA2"/>
            <w:spacing w:val="-1"/>
            <w:sz w:val="20"/>
            <w:u w:val="single" w:color="2C4FA2"/>
          </w:rPr>
          <w:t>http://www.mass.gov/eohhs/docs/dph/</w:t>
        </w:r>
      </w:hyperlink>
      <w:r>
        <w:rPr>
          <w:rFonts w:ascii="Calibri"/>
          <w:color w:val="2C4FA2"/>
          <w:w w:val="101"/>
          <w:sz w:val="20"/>
        </w:rPr>
        <w:t xml:space="preserve"> </w:t>
      </w:r>
      <w:r>
        <w:rPr>
          <w:rFonts w:ascii="Calibri"/>
          <w:color w:val="2C4FA2"/>
          <w:w w:val="103"/>
          <w:sz w:val="20"/>
        </w:rPr>
        <w:t xml:space="preserve"> </w:t>
      </w:r>
      <w:r>
        <w:rPr>
          <w:rFonts w:ascii="Calibri"/>
          <w:color w:val="2C4FA2"/>
          <w:sz w:val="20"/>
          <w:u w:val="single" w:color="2C4FA2"/>
        </w:rPr>
        <w:t>quality/don/guidelines-community-engagement.pdf</w:t>
      </w:r>
      <w:r>
        <w:rPr>
          <w:rFonts w:ascii="Calibri"/>
          <w:i/>
          <w:color w:val="010202"/>
          <w:sz w:val="20"/>
        </w:rPr>
        <w:t>).</w:t>
      </w:r>
      <w:r>
        <w:rPr>
          <w:rFonts w:ascii="Calibri"/>
          <w:i/>
          <w:color w:val="010202"/>
          <w:spacing w:val="20"/>
          <w:sz w:val="20"/>
        </w:rPr>
        <w:t xml:space="preserve"> </w:t>
      </w:r>
      <w:r>
        <w:rPr>
          <w:rFonts w:ascii="Calibri"/>
          <w:color w:val="010202"/>
          <w:sz w:val="20"/>
        </w:rPr>
        <w:t>Please</w:t>
      </w:r>
      <w:r>
        <w:rPr>
          <w:rFonts w:ascii="Calibri"/>
          <w:color w:val="010202"/>
          <w:spacing w:val="21"/>
          <w:sz w:val="20"/>
        </w:rPr>
        <w:t xml:space="preserve"> </w:t>
      </w:r>
      <w:r>
        <w:rPr>
          <w:rFonts w:ascii="Calibri"/>
          <w:color w:val="010202"/>
          <w:sz w:val="20"/>
        </w:rPr>
        <w:t>include</w:t>
      </w:r>
      <w:r>
        <w:rPr>
          <w:rFonts w:ascii="Calibri"/>
          <w:color w:val="010202"/>
          <w:spacing w:val="21"/>
          <w:sz w:val="20"/>
        </w:rPr>
        <w:t xml:space="preserve"> </w:t>
      </w:r>
      <w:r>
        <w:rPr>
          <w:rFonts w:ascii="Calibri"/>
          <w:color w:val="010202"/>
          <w:sz w:val="20"/>
        </w:rPr>
        <w:t>descriptions</w:t>
      </w:r>
      <w:r>
        <w:rPr>
          <w:rFonts w:ascii="Calibri"/>
          <w:color w:val="010202"/>
          <w:spacing w:val="21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21"/>
          <w:sz w:val="20"/>
        </w:rPr>
        <w:t xml:space="preserve"> </w:t>
      </w:r>
      <w:r>
        <w:rPr>
          <w:rFonts w:ascii="Calibri"/>
          <w:color w:val="010202"/>
          <w:sz w:val="20"/>
        </w:rPr>
        <w:t>both</w:t>
      </w:r>
      <w:r>
        <w:rPr>
          <w:rFonts w:ascii="Calibri"/>
          <w:color w:val="010202"/>
          <w:spacing w:val="21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21"/>
          <w:sz w:val="20"/>
        </w:rPr>
        <w:t xml:space="preserve"> </w:t>
      </w:r>
      <w:r>
        <w:rPr>
          <w:rFonts w:ascii="Calibri"/>
          <w:color w:val="010202"/>
          <w:sz w:val="20"/>
        </w:rPr>
        <w:t>Advisory</w:t>
      </w:r>
      <w:r>
        <w:rPr>
          <w:rFonts w:ascii="Calibri"/>
          <w:color w:val="010202"/>
          <w:spacing w:val="21"/>
          <w:sz w:val="20"/>
        </w:rPr>
        <w:t xml:space="preserve"> </w:t>
      </w:r>
      <w:r>
        <w:rPr>
          <w:rFonts w:ascii="Calibri"/>
          <w:color w:val="010202"/>
          <w:sz w:val="20"/>
        </w:rPr>
        <w:t>Board</w:t>
      </w:r>
      <w:r>
        <w:rPr>
          <w:rFonts w:ascii="Calibri"/>
          <w:color w:val="010202"/>
          <w:spacing w:val="21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21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w w:val="102"/>
          <w:sz w:val="20"/>
        </w:rPr>
        <w:t xml:space="preserve"> </w:t>
      </w:r>
      <w:r>
        <w:rPr>
          <w:rFonts w:ascii="Calibri"/>
          <w:color w:val="010202"/>
          <w:sz w:val="20"/>
        </w:rPr>
        <w:t>Community</w:t>
      </w:r>
      <w:r>
        <w:rPr>
          <w:rFonts w:ascii="Calibri"/>
          <w:color w:val="010202"/>
          <w:spacing w:val="17"/>
          <w:sz w:val="20"/>
        </w:rPr>
        <w:t xml:space="preserve"> </w:t>
      </w:r>
      <w:r>
        <w:rPr>
          <w:rFonts w:ascii="Calibri"/>
          <w:color w:val="010202"/>
          <w:sz w:val="20"/>
        </w:rPr>
        <w:t>at</w:t>
      </w:r>
      <w:r>
        <w:rPr>
          <w:rFonts w:ascii="Calibri"/>
          <w:color w:val="010202"/>
          <w:spacing w:val="17"/>
          <w:sz w:val="20"/>
        </w:rPr>
        <w:t xml:space="preserve"> </w:t>
      </w:r>
      <w:r>
        <w:rPr>
          <w:rFonts w:ascii="Calibri"/>
          <w:color w:val="010202"/>
          <w:sz w:val="20"/>
        </w:rPr>
        <w:t>large.</w:t>
      </w:r>
    </w:p>
    <w:p w:rsidR="00731D97" w:rsidRDefault="00731D97">
      <w:pPr>
        <w:spacing w:before="10"/>
        <w:rPr>
          <w:rFonts w:ascii="Calibri" w:eastAsia="Calibri" w:hAnsi="Calibri" w:cs="Calibri"/>
          <w:sz w:val="6"/>
          <w:szCs w:val="6"/>
        </w:rPr>
      </w:pPr>
    </w:p>
    <w:p w:rsidR="00731D97" w:rsidRDefault="001D2C0E">
      <w:pPr>
        <w:spacing w:line="200" w:lineRule="atLeast"/>
        <w:ind w:left="8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3366" style="width:537.2pt;height:112.5pt;mso-position-horizontal-relative:char;mso-position-vertical-relative:line" coordsize="10744,2250">
            <v:group id="_x0000_s3374" style="position:absolute;width:10744;height:2250" coordsize="10744,2250">
              <v:shape id="_x0000_s3375" style="position:absolute;width:10744;height:2250" coordsize="10744,2250" path="m10743,l,,,2250r10,-10l10,10r10723,l10743,xe" fillcolor="#010202" stroked="f">
                <v:path arrowok="t"/>
              </v:shape>
            </v:group>
            <v:group id="_x0000_s3372" style="position:absolute;width:10744;height:2250" coordsize="10744,2250">
              <v:shape id="_x0000_s3373" style="position:absolute;width:10744;height:2250" coordsize="10744,2250" path="m10743,r-10,10l10733,2240,10,2240,,2250r10743,l10743,xe" fillcolor="#010202" stroked="f">
                <v:path arrowok="t"/>
              </v:shape>
            </v:group>
            <v:group id="_x0000_s3370" style="position:absolute;left:10;top:10;width:10724;height:2230" coordorigin="10,10" coordsize="10724,2230">
              <v:shape id="_x0000_s3371" style="position:absolute;left:10;top:10;width:10724;height:2230" coordorigin="10,10" coordsize="10724,2230" path="m10733,10l10,10r,2230l20,2230,20,20r10703,l10733,10xe" fillcolor="#7b7c7b" stroked="f">
                <v:path arrowok="t"/>
              </v:shape>
            </v:group>
            <v:group id="_x0000_s3367" style="position:absolute;left:10;top:10;width:10724;height:2230" coordorigin="10,10" coordsize="10724,2230">
              <v:shape id="_x0000_s3369" style="position:absolute;left:10;top:10;width:10724;height:2230" coordorigin="10,10" coordsize="10724,2230" path="m10733,10r-10,10l10723,2230,20,2230r-10,10l10733,2240r,-2230xe" fillcolor="#d4cfc7" stroked="f">
                <v:path arrowok="t"/>
              </v:shape>
              <v:shape id="_x0000_s3368" type="#_x0000_t202" style="position:absolute;width:10744;height:2250" filled="f" stroked="f">
                <v:textbox inset="0,0,0,0">
                  <w:txbxContent>
                    <w:p w:rsidR="00731D97" w:rsidRDefault="001522BE">
                      <w:pPr>
                        <w:spacing w:before="48" w:line="240" w:lineRule="exact"/>
                        <w:ind w:left="40" w:right="292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Our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Advisory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Board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comprised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Grass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Tops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representation.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purpose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Advisory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Board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meet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regularly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color w:val="010202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leaders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and/or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representatives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organizations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within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community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who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serve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diverse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populations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can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share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feedback</w:t>
                      </w:r>
                      <w:r>
                        <w:rPr>
                          <w:rFonts w:ascii="Calibri"/>
                          <w:color w:val="010202"/>
                          <w:w w:val="10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guidance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behalf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their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organization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constituents.</w:t>
                      </w:r>
                    </w:p>
                    <w:p w:rsidR="00731D97" w:rsidRDefault="001522BE">
                      <w:pPr>
                        <w:spacing w:line="240" w:lineRule="exact"/>
                        <w:ind w:left="40" w:right="96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participation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Community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large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was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Grassroots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representation.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We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had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goal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collecting</w:t>
                      </w:r>
                      <w:r>
                        <w:rPr>
                          <w:rFonts w:ascii="Calibri"/>
                          <w:color w:val="010202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feedback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from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diverse</w:t>
                      </w:r>
                      <w:r>
                        <w:rPr>
                          <w:rFonts w:ascii="Calibri"/>
                          <w:color w:val="010202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population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within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our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service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area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by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1)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asking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partner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organizations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who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serve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diverse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population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share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survey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w w:val="10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promote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focus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group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members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2)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by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sharing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online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key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informant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survey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widely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within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community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gather</w:t>
                      </w:r>
                      <w:r>
                        <w:rPr>
                          <w:rFonts w:ascii="Calibri"/>
                          <w:color w:val="010202"/>
                          <w:w w:val="10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survey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feedback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from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diverse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population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within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general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public.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survey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was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shared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staff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providers,</w:t>
                      </w:r>
                      <w:r>
                        <w:rPr>
                          <w:rFonts w:ascii="Calibri"/>
                          <w:color w:val="010202"/>
                          <w:w w:val="10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through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partner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organizations,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hospital's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social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media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pages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gather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feedback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from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general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public.</w:t>
                      </w:r>
                    </w:p>
                    <w:p w:rsidR="00731D97" w:rsidRDefault="001522BE">
                      <w:pPr>
                        <w:spacing w:before="1"/>
                        <w:ind w:left="4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CHNA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focus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group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also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included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participants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from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general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public,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well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representatives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local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organizations.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731D97" w:rsidRDefault="00731D97">
      <w:pPr>
        <w:spacing w:before="4"/>
        <w:rPr>
          <w:rFonts w:ascii="Calibri" w:eastAsia="Calibri" w:hAnsi="Calibri" w:cs="Calibri"/>
          <w:sz w:val="7"/>
          <w:szCs w:val="7"/>
        </w:rPr>
      </w:pPr>
    </w:p>
    <w:p w:rsidR="00731D97" w:rsidRDefault="00731D97">
      <w:pPr>
        <w:rPr>
          <w:rFonts w:ascii="Calibri" w:eastAsia="Calibri" w:hAnsi="Calibri" w:cs="Calibri"/>
          <w:sz w:val="7"/>
          <w:szCs w:val="7"/>
        </w:rPr>
        <w:sectPr w:rsidR="00731D97">
          <w:type w:val="continuous"/>
          <w:pgSz w:w="12240" w:h="15840"/>
          <w:pgMar w:top="1500" w:right="240" w:bottom="880" w:left="260" w:header="720" w:footer="720" w:gutter="0"/>
          <w:cols w:space="720"/>
        </w:sectPr>
      </w:pPr>
    </w:p>
    <w:p w:rsidR="00731D97" w:rsidRDefault="001522BE">
      <w:pPr>
        <w:spacing w:before="58"/>
        <w:ind w:left="12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pacing w:val="-1"/>
          <w:position w:val="1"/>
          <w:sz w:val="20"/>
        </w:rPr>
        <w:t>To</w:t>
      </w:r>
      <w:r>
        <w:rPr>
          <w:rFonts w:ascii="Calibri"/>
          <w:color w:val="010202"/>
          <w:spacing w:val="1"/>
          <w:position w:val="1"/>
          <w:sz w:val="20"/>
        </w:rPr>
        <w:t xml:space="preserve"> </w:t>
      </w:r>
      <w:r>
        <w:rPr>
          <w:rFonts w:ascii="Calibri"/>
          <w:color w:val="010202"/>
          <w:position w:val="1"/>
          <w:sz w:val="20"/>
        </w:rPr>
        <w:t>your</w:t>
      </w:r>
      <w:r>
        <w:rPr>
          <w:rFonts w:ascii="Calibri"/>
          <w:color w:val="010202"/>
          <w:spacing w:val="1"/>
          <w:position w:val="1"/>
          <w:sz w:val="20"/>
        </w:rPr>
        <w:t xml:space="preserve"> </w:t>
      </w:r>
      <w:r>
        <w:rPr>
          <w:rFonts w:ascii="Calibri"/>
          <w:color w:val="010202"/>
          <w:spacing w:val="-1"/>
          <w:position w:val="1"/>
          <w:sz w:val="20"/>
        </w:rPr>
        <w:t>best</w:t>
      </w:r>
      <w:r>
        <w:rPr>
          <w:rFonts w:ascii="Calibri"/>
          <w:color w:val="010202"/>
          <w:spacing w:val="2"/>
          <w:position w:val="1"/>
          <w:sz w:val="20"/>
        </w:rPr>
        <w:t xml:space="preserve"> </w:t>
      </w:r>
      <w:r>
        <w:rPr>
          <w:rFonts w:ascii="Calibri"/>
          <w:color w:val="010202"/>
          <w:position w:val="1"/>
          <w:sz w:val="20"/>
        </w:rPr>
        <w:t xml:space="preserve">estimate, </w:t>
      </w:r>
      <w:r>
        <w:rPr>
          <w:rFonts w:ascii="Calibri"/>
          <w:color w:val="010202"/>
          <w:spacing w:val="-1"/>
          <w:position w:val="1"/>
          <w:sz w:val="20"/>
        </w:rPr>
        <w:t>of</w:t>
      </w:r>
      <w:r>
        <w:rPr>
          <w:rFonts w:ascii="Calibri"/>
          <w:color w:val="010202"/>
          <w:spacing w:val="2"/>
          <w:position w:val="1"/>
          <w:sz w:val="20"/>
        </w:rPr>
        <w:t xml:space="preserve"> </w:t>
      </w:r>
      <w:r>
        <w:rPr>
          <w:rFonts w:ascii="Calibri"/>
          <w:color w:val="010202"/>
          <w:position w:val="1"/>
          <w:sz w:val="20"/>
        </w:rPr>
        <w:t>the</w:t>
      </w:r>
      <w:r>
        <w:rPr>
          <w:rFonts w:ascii="Calibri"/>
          <w:color w:val="010202"/>
          <w:spacing w:val="2"/>
          <w:position w:val="1"/>
          <w:sz w:val="20"/>
        </w:rPr>
        <w:t xml:space="preserve"> </w:t>
      </w:r>
      <w:r>
        <w:rPr>
          <w:rFonts w:ascii="Calibri"/>
          <w:color w:val="010202"/>
          <w:spacing w:val="-1"/>
          <w:position w:val="1"/>
          <w:sz w:val="20"/>
        </w:rPr>
        <w:t>people</w:t>
      </w:r>
      <w:r>
        <w:rPr>
          <w:rFonts w:ascii="Calibri"/>
          <w:color w:val="010202"/>
          <w:spacing w:val="2"/>
          <w:position w:val="1"/>
          <w:sz w:val="20"/>
        </w:rPr>
        <w:t xml:space="preserve"> </w:t>
      </w:r>
      <w:r>
        <w:rPr>
          <w:rFonts w:ascii="Calibri"/>
          <w:color w:val="010202"/>
          <w:position w:val="1"/>
          <w:sz w:val="20"/>
        </w:rPr>
        <w:t>engaged</w:t>
      </w:r>
      <w:r>
        <w:rPr>
          <w:rFonts w:ascii="Calibri"/>
          <w:color w:val="010202"/>
          <w:spacing w:val="1"/>
          <w:position w:val="1"/>
          <w:sz w:val="20"/>
        </w:rPr>
        <w:t xml:space="preserve"> </w:t>
      </w:r>
      <w:r>
        <w:rPr>
          <w:rFonts w:ascii="Calibri"/>
          <w:color w:val="010202"/>
          <w:spacing w:val="-1"/>
          <w:position w:val="1"/>
          <w:sz w:val="20"/>
        </w:rPr>
        <w:t>in</w:t>
      </w:r>
      <w:r>
        <w:rPr>
          <w:rFonts w:ascii="Calibri"/>
          <w:color w:val="010202"/>
          <w:spacing w:val="44"/>
          <w:position w:val="1"/>
          <w:sz w:val="20"/>
        </w:rPr>
        <w:t xml:space="preserve"> </w:t>
      </w:r>
      <w:r>
        <w:rPr>
          <w:rFonts w:ascii="Calibri"/>
          <w:color w:val="010202"/>
          <w:sz w:val="20"/>
        </w:rPr>
        <w:t>Morton</w:t>
      </w:r>
      <w:r>
        <w:rPr>
          <w:rFonts w:ascii="Calibri"/>
          <w:color w:val="010202"/>
          <w:spacing w:val="-2"/>
          <w:sz w:val="20"/>
        </w:rPr>
        <w:t xml:space="preserve"> </w:t>
      </w:r>
      <w:r>
        <w:rPr>
          <w:rFonts w:ascii="Calibri"/>
          <w:color w:val="010202"/>
          <w:sz w:val="20"/>
        </w:rPr>
        <w:t>Hospital</w:t>
      </w:r>
      <w:r>
        <w:rPr>
          <w:rFonts w:ascii="Calibri"/>
          <w:color w:val="010202"/>
          <w:spacing w:val="-1"/>
          <w:sz w:val="20"/>
        </w:rPr>
        <w:t xml:space="preserve"> </w:t>
      </w:r>
      <w:r>
        <w:rPr>
          <w:rFonts w:ascii="Calibri"/>
          <w:color w:val="010202"/>
          <w:sz w:val="20"/>
        </w:rPr>
        <w:t>CHNA</w:t>
      </w:r>
      <w:r>
        <w:rPr>
          <w:rFonts w:ascii="Calibri"/>
          <w:color w:val="010202"/>
          <w:spacing w:val="-1"/>
          <w:sz w:val="20"/>
        </w:rPr>
        <w:t xml:space="preserve"> </w:t>
      </w:r>
      <w:r>
        <w:rPr>
          <w:rFonts w:ascii="Calibri"/>
          <w:color w:val="010202"/>
          <w:sz w:val="20"/>
        </w:rPr>
        <w:t>2018</w:t>
      </w:r>
    </w:p>
    <w:p w:rsidR="00731D97" w:rsidRDefault="001522BE">
      <w:pPr>
        <w:spacing w:before="25"/>
        <w:ind w:left="12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pacing w:val="-1"/>
          <w:sz w:val="20"/>
        </w:rPr>
        <w:t>number</w:t>
      </w:r>
      <w:r>
        <w:rPr>
          <w:rFonts w:ascii="Calibri"/>
          <w:color w:val="010202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of</w:t>
      </w:r>
      <w:r>
        <w:rPr>
          <w:rFonts w:ascii="Calibri"/>
          <w:color w:val="010202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individuals.</w:t>
      </w:r>
    </w:p>
    <w:p w:rsidR="00731D97" w:rsidRDefault="001522BE">
      <w:pPr>
        <w:spacing w:before="61"/>
        <w:ind w:left="128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color w:val="010202"/>
          <w:sz w:val="20"/>
        </w:rPr>
        <w:t>approximately</w:t>
      </w:r>
      <w:r>
        <w:rPr>
          <w:rFonts w:ascii="Calibri"/>
          <w:color w:val="010202"/>
          <w:spacing w:val="-4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how</w:t>
      </w:r>
      <w:r>
        <w:rPr>
          <w:rFonts w:ascii="Calibri"/>
          <w:color w:val="010202"/>
          <w:spacing w:val="-3"/>
          <w:sz w:val="20"/>
        </w:rPr>
        <w:t xml:space="preserve"> </w:t>
      </w:r>
      <w:r>
        <w:rPr>
          <w:rFonts w:ascii="Calibri"/>
          <w:color w:val="010202"/>
          <w:sz w:val="20"/>
        </w:rPr>
        <w:t>many:</w:t>
      </w:r>
      <w:r>
        <w:rPr>
          <w:rFonts w:ascii="Calibri"/>
          <w:color w:val="010202"/>
          <w:spacing w:val="-3"/>
          <w:sz w:val="20"/>
        </w:rPr>
        <w:t xml:space="preserve"> </w:t>
      </w:r>
      <w:r>
        <w:rPr>
          <w:rFonts w:ascii="Calibri"/>
          <w:color w:val="010202"/>
          <w:sz w:val="20"/>
        </w:rPr>
        <w:t>Please</w:t>
      </w:r>
      <w:r>
        <w:rPr>
          <w:rFonts w:ascii="Calibri"/>
          <w:color w:val="010202"/>
          <w:spacing w:val="-4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 xml:space="preserve">indicate </w:t>
      </w:r>
      <w:r>
        <w:rPr>
          <w:rFonts w:ascii="Calibri"/>
          <w:color w:val="010202"/>
          <w:sz w:val="20"/>
        </w:rPr>
        <w:t>the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12240" w:h="15840"/>
          <w:pgMar w:top="1500" w:right="240" w:bottom="880" w:left="260" w:header="720" w:footer="720" w:gutter="0"/>
          <w:cols w:num="2" w:space="720" w:equalWidth="0">
            <w:col w:w="6456" w:space="1052"/>
            <w:col w:w="4232"/>
          </w:cols>
        </w:sect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2"/>
        <w:rPr>
          <w:rFonts w:ascii="Calibri" w:eastAsia="Calibri" w:hAnsi="Calibri" w:cs="Calibri"/>
          <w:sz w:val="18"/>
          <w:szCs w:val="18"/>
        </w:rPr>
      </w:pPr>
    </w:p>
    <w:p w:rsidR="00731D97" w:rsidRDefault="001D2C0E">
      <w:pPr>
        <w:ind w:left="2587"/>
        <w:rPr>
          <w:rFonts w:ascii="Calibri" w:eastAsia="Calibri" w:hAnsi="Calibri" w:cs="Calibri"/>
          <w:sz w:val="20"/>
          <w:szCs w:val="20"/>
        </w:rPr>
      </w:pPr>
      <w:r>
        <w:pict>
          <v:group id="_x0000_s3357" style="position:absolute;left:0;text-align:left;margin-left:356.1pt;margin-top:-4.15pt;width:100.85pt;height:19.85pt;z-index:18520;mso-position-horizontal-relative:page" coordorigin="7122,-83" coordsize="2017,397">
            <v:group id="_x0000_s3364" style="position:absolute;left:7122;top:-83;width:2017;height:397" coordorigin="7122,-83" coordsize="2017,397">
              <v:shape id="_x0000_s3365" style="position:absolute;left:7122;top:-83;width:2017;height:397" coordorigin="7122,-83" coordsize="2017,397" path="m9139,-83r-2017,l7122,314r10,-10l7132,-73r1997,l9139,-83xe" fillcolor="#010202" stroked="f">
                <v:path arrowok="t"/>
              </v:shape>
            </v:group>
            <v:group id="_x0000_s3362" style="position:absolute;left:7122;top:-83;width:2017;height:397" coordorigin="7122,-83" coordsize="2017,397">
              <v:shape id="_x0000_s3363" style="position:absolute;left:7122;top:-83;width:2017;height:397" coordorigin="7122,-83" coordsize="2017,397" path="m9139,-83r-10,10l9129,304r-1997,l7122,314r2017,l9139,-83xe" fillcolor="#010202" stroked="f">
                <v:path arrowok="t"/>
              </v:shape>
            </v:group>
            <v:group id="_x0000_s3360" style="position:absolute;left:7132;top:-73;width:1997;height:377" coordorigin="7132,-73" coordsize="1997,377">
              <v:shape id="_x0000_s3361" style="position:absolute;left:7132;top:-73;width:1997;height:377" coordorigin="7132,-73" coordsize="1997,377" path="m9129,-73r-1997,l7132,304r10,-10l7142,-63r1977,l9129,-73xe" fillcolor="#7b7c7b" stroked="f">
                <v:path arrowok="t"/>
              </v:shape>
            </v:group>
            <v:group id="_x0000_s3358" style="position:absolute;left:7132;top:-73;width:1997;height:377" coordorigin="7132,-73" coordsize="1997,377">
              <v:shape id="_x0000_s3359" style="position:absolute;left:7132;top:-73;width:1997;height:377" coordorigin="7132,-73" coordsize="1997,377" path="m9129,-73r-10,10l9119,294r-1977,l7132,304r1997,l9129,-73xe" fillcolor="#d4cfc7" stroked="f">
                <v:path arrowok="t"/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Number</w:t>
      </w:r>
      <w:r w:rsidR="001522BE">
        <w:rPr>
          <w:rFonts w:ascii="Calibri"/>
          <w:color w:val="010202"/>
          <w:spacing w:val="4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of</w:t>
      </w:r>
      <w:r w:rsidR="001522BE">
        <w:rPr>
          <w:rFonts w:ascii="Calibri"/>
          <w:color w:val="010202"/>
          <w:spacing w:val="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people</w:t>
      </w:r>
      <w:r w:rsidR="001522BE">
        <w:rPr>
          <w:rFonts w:ascii="Calibri"/>
          <w:color w:val="010202"/>
          <w:spacing w:val="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who</w:t>
      </w:r>
      <w:r w:rsidR="001522BE">
        <w:rPr>
          <w:rFonts w:ascii="Calibri"/>
          <w:color w:val="010202"/>
          <w:spacing w:val="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reside</w:t>
      </w:r>
      <w:r w:rsidR="001522BE">
        <w:rPr>
          <w:rFonts w:ascii="Calibri"/>
          <w:color w:val="010202"/>
          <w:spacing w:val="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in</w:t>
      </w:r>
      <w:r w:rsidR="001522BE">
        <w:rPr>
          <w:rFonts w:ascii="Calibri"/>
          <w:color w:val="010202"/>
          <w:spacing w:val="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rural</w:t>
      </w:r>
      <w:r w:rsidR="001522BE">
        <w:rPr>
          <w:rFonts w:ascii="Calibri"/>
          <w:color w:val="010202"/>
          <w:spacing w:val="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area</w:t>
      </w:r>
    </w:p>
    <w:p w:rsidR="00731D97" w:rsidRDefault="00731D97">
      <w:pPr>
        <w:spacing w:before="5"/>
        <w:rPr>
          <w:rFonts w:ascii="Calibri" w:eastAsia="Calibri" w:hAnsi="Calibri" w:cs="Calibri"/>
          <w:sz w:val="17"/>
          <w:szCs w:val="17"/>
        </w:rPr>
      </w:pPr>
    </w:p>
    <w:p w:rsidR="00731D97" w:rsidRDefault="001D2C0E">
      <w:pPr>
        <w:spacing w:before="68"/>
        <w:ind w:left="2587"/>
        <w:rPr>
          <w:rFonts w:ascii="Calibri" w:eastAsia="Calibri" w:hAnsi="Calibri" w:cs="Calibri"/>
          <w:sz w:val="20"/>
          <w:szCs w:val="20"/>
        </w:rPr>
      </w:pPr>
      <w:r>
        <w:pict>
          <v:group id="_x0000_s3347" style="position:absolute;left:0;text-align:left;margin-left:356.1pt;margin-top:-.75pt;width:100.85pt;height:19.85pt;z-index:18568;mso-position-horizontal-relative:page" coordorigin="7122,-15" coordsize="2017,397">
            <v:group id="_x0000_s3355" style="position:absolute;left:7122;top:-15;width:2017;height:397" coordorigin="7122,-15" coordsize="2017,397">
              <v:shape id="_x0000_s3356" style="position:absolute;left:7122;top:-15;width:2017;height:397" coordorigin="7122,-15" coordsize="2017,397" path="m9139,-15r-2017,l7122,382r10,-10l7132,-5r1997,l9139,-15xe" fillcolor="#010202" stroked="f">
                <v:path arrowok="t"/>
              </v:shape>
            </v:group>
            <v:group id="_x0000_s3353" style="position:absolute;left:7122;top:-15;width:2017;height:397" coordorigin="7122,-15" coordsize="2017,397">
              <v:shape id="_x0000_s3354" style="position:absolute;left:7122;top:-15;width:2017;height:397" coordorigin="7122,-15" coordsize="2017,397" path="m9139,-15r-10,10l9129,372r-1997,l7122,382r2017,l9139,-15xe" fillcolor="#010202" stroked="f">
                <v:path arrowok="t"/>
              </v:shape>
            </v:group>
            <v:group id="_x0000_s3351" style="position:absolute;left:7132;top:-5;width:1997;height:377" coordorigin="7132,-5" coordsize="1997,377">
              <v:shape id="_x0000_s3352" style="position:absolute;left:7132;top:-5;width:1997;height:377" coordorigin="7132,-5" coordsize="1997,377" path="m9129,-5r-1997,l7132,372r10,-10l7142,5r1977,l9129,-5xe" fillcolor="#7b7c7b" stroked="f">
                <v:path arrowok="t"/>
              </v:shape>
            </v:group>
            <v:group id="_x0000_s3348" style="position:absolute;left:7132;top:-5;width:1997;height:377" coordorigin="7132,-5" coordsize="1997,377">
              <v:shape id="_x0000_s3350" style="position:absolute;left:7132;top:-5;width:1997;height:377" coordorigin="7132,-5" coordsize="1997,377" path="m9129,-5l9119,5r,357l7142,362r-10,10l9129,372r,-377xe" fillcolor="#d4cfc7" stroked="f">
                <v:path arrowok="t"/>
              </v:shape>
              <v:shape id="_x0000_s3349" type="#_x0000_t202" style="position:absolute;left:7122;top:-15;width:2017;height:397" filled="f" stroked="f">
                <v:textbox inset="0,0,0,0">
                  <w:txbxContent>
                    <w:p w:rsidR="00731D97" w:rsidRDefault="001522BE">
                      <w:pPr>
                        <w:spacing w:before="83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60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Number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of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people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who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reside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in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urban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area</w:t>
      </w:r>
    </w:p>
    <w:p w:rsidR="00731D97" w:rsidRDefault="00731D97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731D97" w:rsidRDefault="001D2C0E">
      <w:pPr>
        <w:spacing w:before="68"/>
        <w:ind w:left="2586"/>
        <w:rPr>
          <w:rFonts w:ascii="Calibri" w:eastAsia="Calibri" w:hAnsi="Calibri" w:cs="Calibri"/>
          <w:sz w:val="20"/>
          <w:szCs w:val="20"/>
        </w:rPr>
      </w:pPr>
      <w:r>
        <w:pict>
          <v:group id="_x0000_s3337" style="position:absolute;left:0;text-align:left;margin-left:356.1pt;margin-top:-.75pt;width:100.85pt;height:19.85pt;z-index:18616;mso-position-horizontal-relative:page" coordorigin="7122,-15" coordsize="2017,397">
            <v:group id="_x0000_s3345" style="position:absolute;left:7122;top:-15;width:2017;height:397" coordorigin="7122,-15" coordsize="2017,397">
              <v:shape id="_x0000_s3346" style="position:absolute;left:7122;top:-15;width:2017;height:397" coordorigin="7122,-15" coordsize="2017,397" path="m9138,-15r-2016,l7122,382r10,-10l7132,-5r1996,l9138,-15xe" fillcolor="#010202" stroked="f">
                <v:path arrowok="t"/>
              </v:shape>
            </v:group>
            <v:group id="_x0000_s3343" style="position:absolute;left:7122;top:-15;width:2017;height:397" coordorigin="7122,-15" coordsize="2017,397">
              <v:shape id="_x0000_s3344" style="position:absolute;left:7122;top:-15;width:2017;height:397" coordorigin="7122,-15" coordsize="2017,397" path="m9138,-15r-10,10l9128,372r-1996,l7122,382r2016,l9138,-15xe" fillcolor="#010202" stroked="f">
                <v:path arrowok="t"/>
              </v:shape>
            </v:group>
            <v:group id="_x0000_s3341" style="position:absolute;left:7132;top:-5;width:1997;height:377" coordorigin="7132,-5" coordsize="1997,377">
              <v:shape id="_x0000_s3342" style="position:absolute;left:7132;top:-5;width:1997;height:377" coordorigin="7132,-5" coordsize="1997,377" path="m9128,-5r-1996,l7132,372r10,-10l7142,5r1976,l9128,-5xe" fillcolor="#7b7c7b" stroked="f">
                <v:path arrowok="t"/>
              </v:shape>
            </v:group>
            <v:group id="_x0000_s3338" style="position:absolute;left:7132;top:-5;width:1997;height:377" coordorigin="7132,-5" coordsize="1997,377">
              <v:shape id="_x0000_s3340" style="position:absolute;left:7132;top:-5;width:1997;height:377" coordorigin="7132,-5" coordsize="1997,377" path="m9128,-5l9118,5r,357l7142,362r-10,10l9128,372r,-377xe" fillcolor="#d4cfc7" stroked="f">
                <v:path arrowok="t"/>
              </v:shape>
              <v:shape id="_x0000_s3339" type="#_x0000_t202" style="position:absolute;left:7122;top:-15;width:2017;height:397" filled="f" stroked="f">
                <v:textbox inset="0,0,0,0">
                  <w:txbxContent>
                    <w:p w:rsidR="00731D97" w:rsidRDefault="001522BE">
                      <w:pPr>
                        <w:spacing w:before="83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40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Number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of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people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who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reside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in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suburban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area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7"/>
        <w:rPr>
          <w:rFonts w:ascii="Calibri" w:eastAsia="Calibri" w:hAnsi="Calibri" w:cs="Calibri"/>
        </w:rPr>
      </w:pPr>
    </w:p>
    <w:p w:rsidR="00731D97" w:rsidRDefault="001D2C0E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768" type="#_x0000_t202" style="width:8in;height:17pt;mso-left-percent:-10001;mso-top-percent:-10001;mso-position-horizontal:absolute;mso-position-horizontal-relative:char;mso-position-vertical:absolute;mso-position-vertical-relative:line;mso-left-percent:-10001;mso-top-percent:-10001" fillcolor="#131b5c" stroked="f">
            <v:textbox inset="0,0,0,0">
              <w:txbxContent>
                <w:p w:rsidR="00731D97" w:rsidRDefault="001522BE">
                  <w:pPr>
                    <w:spacing w:line="315" w:lineRule="exact"/>
                    <w:ind w:left="28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 xml:space="preserve">11.  </w:t>
                  </w:r>
                  <w:r>
                    <w:rPr>
                      <w:rFonts w:ascii="Calibri"/>
                      <w:b/>
                      <w:color w:val="FFFFFF"/>
                      <w:spacing w:val="11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>Resource</w:t>
                  </w:r>
                  <w:r>
                    <w:rPr>
                      <w:rFonts w:ascii="Calibri"/>
                      <w:b/>
                      <w:color w:val="FFFFFF"/>
                      <w:spacing w:val="4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>and</w:t>
                  </w:r>
                  <w:r>
                    <w:rPr>
                      <w:rFonts w:ascii="Calibri"/>
                      <w:b/>
                      <w:color w:val="FFFFFF"/>
                      <w:spacing w:val="4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>Power</w:t>
                  </w:r>
                  <w:r>
                    <w:rPr>
                      <w:rFonts w:ascii="Calibri"/>
                      <w:b/>
                      <w:color w:val="FFFFFF"/>
                      <w:spacing w:val="4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>Sharing</w:t>
                  </w:r>
                </w:p>
              </w:txbxContent>
            </v:textbox>
          </v:shape>
        </w:pict>
      </w:r>
    </w:p>
    <w:p w:rsidR="00731D97" w:rsidRDefault="00731D97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12240" w:h="15840"/>
          <w:pgMar w:top="1500" w:right="240" w:bottom="880" w:left="260" w:header="720" w:footer="720" w:gutter="0"/>
          <w:cols w:space="720"/>
        </w:sectPr>
      </w:pPr>
    </w:p>
    <w:p w:rsidR="00731D97" w:rsidRDefault="001522BE">
      <w:pPr>
        <w:spacing w:before="55"/>
        <w:ind w:right="1235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Morton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Hospital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CHNA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2018</w:t>
      </w:r>
    </w:p>
    <w:p w:rsidR="00731D97" w:rsidRDefault="001522BE">
      <w:pPr>
        <w:spacing w:before="179" w:line="271" w:lineRule="auto"/>
        <w:ind w:left="157" w:right="25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For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more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information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on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Power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Sharing,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please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see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Appendix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A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from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Community</w:t>
      </w:r>
      <w:r>
        <w:rPr>
          <w:rFonts w:ascii="Calibri"/>
          <w:i/>
          <w:color w:val="010202"/>
          <w:spacing w:val="-3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Engagement</w:t>
      </w:r>
      <w:r>
        <w:rPr>
          <w:rFonts w:ascii="Calibri"/>
          <w:i/>
          <w:color w:val="010202"/>
          <w:spacing w:val="-2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Standards</w:t>
      </w:r>
      <w:r>
        <w:rPr>
          <w:rFonts w:ascii="Calibri"/>
          <w:i/>
          <w:color w:val="010202"/>
          <w:spacing w:val="-3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for</w:t>
      </w:r>
      <w:r>
        <w:rPr>
          <w:rFonts w:ascii="Calibri"/>
          <w:i/>
          <w:color w:val="010202"/>
          <w:spacing w:val="-3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Community</w:t>
      </w:r>
      <w:r>
        <w:rPr>
          <w:rFonts w:ascii="Calibri"/>
          <w:i/>
          <w:color w:val="010202"/>
          <w:spacing w:val="-2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Health</w:t>
      </w:r>
      <w:r>
        <w:rPr>
          <w:rFonts w:ascii="Calibri"/>
          <w:i/>
          <w:color w:val="010202"/>
          <w:w w:val="99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 xml:space="preserve">Planning </w:t>
      </w:r>
      <w:r>
        <w:rPr>
          <w:rFonts w:ascii="Calibri"/>
          <w:i/>
          <w:color w:val="010202"/>
          <w:spacing w:val="11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 xml:space="preserve">Guidelines </w:t>
      </w:r>
      <w:r>
        <w:rPr>
          <w:rFonts w:ascii="Calibri"/>
          <w:i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(</w:t>
      </w:r>
      <w:hyperlink r:id="rId865">
        <w:r>
          <w:rPr>
            <w:rFonts w:ascii="Calibri"/>
            <w:color w:val="2C4FA2"/>
            <w:sz w:val="20"/>
            <w:u w:val="single" w:color="2C4FA2"/>
          </w:rPr>
          <w:t>http://www.mass.gov/eohhs/docs/dph/quality/don/guidelines-community-engagement.pd</w:t>
        </w:r>
        <w:r>
          <w:rPr>
            <w:rFonts w:ascii="Calibri"/>
            <w:color w:val="2C4FA2"/>
            <w:spacing w:val="-1"/>
            <w:sz w:val="20"/>
            <w:u w:val="single" w:color="2C4FA2"/>
          </w:rPr>
          <w:t>f</w:t>
        </w:r>
        <w:r>
          <w:rPr>
            <w:rFonts w:ascii="Calibri"/>
            <w:color w:val="010202"/>
            <w:sz w:val="20"/>
          </w:rPr>
          <w:t>).</w:t>
        </w:r>
      </w:hyperlink>
    </w:p>
    <w:p w:rsidR="00731D97" w:rsidRDefault="001522BE">
      <w:pPr>
        <w:spacing w:before="33" w:line="271" w:lineRule="auto"/>
        <w:ind w:left="1133" w:right="25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010202"/>
          <w:sz w:val="20"/>
        </w:rPr>
        <w:t>By</w:t>
      </w:r>
      <w:r>
        <w:rPr>
          <w:rFonts w:ascii="Calibri"/>
          <w:i/>
          <w:color w:val="010202"/>
          <w:spacing w:val="-19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community</w:t>
      </w:r>
      <w:r>
        <w:rPr>
          <w:rFonts w:ascii="Calibri"/>
          <w:i/>
          <w:color w:val="010202"/>
          <w:spacing w:val="-19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partners,</w:t>
      </w:r>
      <w:r>
        <w:rPr>
          <w:rFonts w:ascii="Calibri"/>
          <w:i/>
          <w:color w:val="010202"/>
          <w:spacing w:val="-19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we</w:t>
      </w:r>
      <w:r>
        <w:rPr>
          <w:rFonts w:ascii="Calibri"/>
          <w:i/>
          <w:color w:val="010202"/>
          <w:spacing w:val="-19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mean</w:t>
      </w:r>
      <w:r>
        <w:rPr>
          <w:rFonts w:ascii="Calibri"/>
          <w:i/>
          <w:color w:val="010202"/>
          <w:spacing w:val="-19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agencies,</w:t>
      </w:r>
      <w:r>
        <w:rPr>
          <w:rFonts w:ascii="Calibri"/>
          <w:i/>
          <w:color w:val="010202"/>
          <w:spacing w:val="-18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organizations,</w:t>
      </w:r>
      <w:r>
        <w:rPr>
          <w:rFonts w:ascii="Calibri"/>
          <w:i/>
          <w:color w:val="010202"/>
          <w:spacing w:val="-19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tribal</w:t>
      </w:r>
      <w:r>
        <w:rPr>
          <w:rFonts w:ascii="Calibri"/>
          <w:i/>
          <w:color w:val="010202"/>
          <w:spacing w:val="-19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community,</w:t>
      </w:r>
      <w:r>
        <w:rPr>
          <w:rFonts w:ascii="Calibri"/>
          <w:i/>
          <w:color w:val="010202"/>
          <w:spacing w:val="-19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health</w:t>
      </w:r>
      <w:r>
        <w:rPr>
          <w:rFonts w:ascii="Calibri"/>
          <w:i/>
          <w:color w:val="010202"/>
          <w:spacing w:val="-19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departments,</w:t>
      </w:r>
      <w:r>
        <w:rPr>
          <w:rFonts w:ascii="Calibri"/>
          <w:i/>
          <w:color w:val="010202"/>
          <w:spacing w:val="-19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or</w:t>
      </w:r>
      <w:r>
        <w:rPr>
          <w:rFonts w:ascii="Calibri"/>
          <w:i/>
          <w:color w:val="010202"/>
          <w:spacing w:val="-18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other</w:t>
      </w:r>
      <w:r>
        <w:rPr>
          <w:rFonts w:ascii="Calibri"/>
          <w:i/>
          <w:color w:val="010202"/>
          <w:spacing w:val="-19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entities</w:t>
      </w:r>
      <w:r>
        <w:rPr>
          <w:rFonts w:ascii="Calibri"/>
          <w:i/>
          <w:color w:val="010202"/>
          <w:spacing w:val="-19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representing</w:t>
      </w:r>
      <w:r>
        <w:rPr>
          <w:rFonts w:ascii="Calibri"/>
          <w:i/>
          <w:color w:val="010202"/>
          <w:w w:val="98"/>
          <w:sz w:val="20"/>
        </w:rPr>
        <w:t xml:space="preserve"> </w:t>
      </w:r>
      <w:r>
        <w:rPr>
          <w:rFonts w:ascii="Calibri"/>
          <w:i/>
          <w:color w:val="010202"/>
          <w:sz w:val="20"/>
        </w:rPr>
        <w:t>communities.</w:t>
      </w:r>
    </w:p>
    <w:p w:rsidR="00731D97" w:rsidRDefault="001D2C0E">
      <w:pPr>
        <w:ind w:left="1133"/>
        <w:rPr>
          <w:rFonts w:ascii="Calibri" w:eastAsia="Calibri" w:hAnsi="Calibri" w:cs="Calibri"/>
          <w:sz w:val="20"/>
          <w:szCs w:val="20"/>
        </w:rPr>
      </w:pPr>
      <w:r>
        <w:pict>
          <v:group id="_x0000_s3325" style="position:absolute;left:0;text-align:left;margin-left:347.95pt;margin-top:66.35pt;width:9.9pt;height:10pt;z-index:-449464;mso-position-horizontal-relative:page" coordorigin="6959,1327" coordsize="198,200">
            <v:group id="_x0000_s3334" style="position:absolute;left:6963;top:1334;width:190;height:189" coordorigin="6963,1334" coordsize="190,189">
              <v:shape id="_x0000_s3335" style="position:absolute;left:6963;top:1334;width:190;height:189" coordorigin="6963,1334" coordsize="190,189" path="m7074,1334r-70,18l6967,1399r-4,21l6965,1444r33,57l7057,1522r23,-2l7134,1484r19,-57l7150,1405r-36,-54l7074,1334xe" stroked="f">
                <v:path arrowok="t"/>
              </v:shape>
            </v:group>
            <v:group id="_x0000_s3332" style="position:absolute;left:6964;top:1332;width:161;height:158" coordorigin="6964,1332" coordsize="161,158">
              <v:shape id="_x0000_s3333" style="position:absolute;left:6964;top:1332;width:161;height:158" coordorigin="6964,1332" coordsize="161,158" path="m7125,1360r-16,-12l7092,1339r-19,-5l7054,1332r-18,3l6986,1368r-22,55l6964,1441r4,18l6976,1475r10,15e" filled="f" strokecolor="#7b7c7b" strokeweight=".5pt">
                <v:path arrowok="t"/>
              </v:shape>
            </v:group>
            <v:group id="_x0000_s3330" style="position:absolute;left:6990;top:1364;width:161;height:158" coordorigin="6990,1364" coordsize="161,158">
              <v:shape id="_x0000_s3331" style="position:absolute;left:6990;top:1364;width:161;height:158" coordorigin="6990,1364" coordsize="161,158" path="m6990,1494r16,13l7023,1516r19,5l7061,1522r18,-2l7129,1486r22,-55l7151,1413r-4,-17l7139,1379r-10,-15e" filled="f" strokecolor="white" strokeweight=".5pt">
                <v:path arrowok="t"/>
              </v:shape>
            </v:group>
            <v:group id="_x0000_s3328" style="position:absolute;left:6997;top:1376;width:144;height:136" coordorigin="6997,1376" coordsize="144,136">
              <v:shape id="_x0000_s3329" style="position:absolute;left:6997;top:1376;width:144;height:136" coordorigin="6997,1376" coordsize="144,136" path="m6997,1487r16,13l7031,1508r18,4l7068,1512r52,-31l7141,1426r-1,-18l7134,1392r-8,-16e" filled="f" strokecolor="#d4cfc7" strokeweight=".5pt">
                <v:path arrowok="t"/>
              </v:shape>
            </v:group>
            <v:group id="_x0000_s3326" style="position:absolute;left:6974;top:1343;width:144;height:136" coordorigin="6974,1343" coordsize="144,136">
              <v:shape id="_x0000_s3327" style="position:absolute;left:6974;top:1343;width:144;height:136" coordorigin="6974,1343" coordsize="144,136" path="m7118,1367r-16,-12l7084,1347r-18,-4l7047,1343r-52,31l6974,1429r1,17l6981,1463r8,15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3310" style="position:absolute;left:0;text-align:left;margin-left:401.55pt;margin-top:66.35pt;width:9.9pt;height:10pt;z-index:-449440;mso-position-horizontal-relative:page" coordorigin="8031,1327" coordsize="198,200">
            <v:group id="_x0000_s3323" style="position:absolute;left:8035;top:1334;width:190;height:189" coordorigin="8035,1334" coordsize="190,189">
              <v:shape id="_x0000_s3324" style="position:absolute;left:8035;top:1334;width:190;height:189" coordorigin="8035,1334" coordsize="190,189" path="m8146,1334r-70,18l8039,1399r-4,21l8037,1444r33,57l8129,1522r23,-2l8206,1484r19,-57l8222,1405r-36,-54l8146,1334xe" stroked="f">
                <v:path arrowok="t"/>
              </v:shape>
            </v:group>
            <v:group id="_x0000_s3321" style="position:absolute;left:8036;top:1332;width:161;height:158" coordorigin="8036,1332" coordsize="161,158">
              <v:shape id="_x0000_s3322" style="position:absolute;left:8036;top:1332;width:161;height:158" coordorigin="8036,1332" coordsize="161,158" path="m8197,1360r-16,-12l8164,1339r-18,-5l8127,1332r-19,3l8058,1368r-22,55l8036,1442r4,17l8048,1475r10,15e" filled="f" strokecolor="#7b7c7b" strokeweight=".5pt">
                <v:path arrowok="t"/>
              </v:shape>
            </v:group>
            <v:group id="_x0000_s3319" style="position:absolute;left:8062;top:1365;width:161;height:158" coordorigin="8062,1365" coordsize="161,158">
              <v:shape id="_x0000_s3320" style="position:absolute;left:8062;top:1365;width:161;height:158" coordorigin="8062,1365" coordsize="161,158" path="m8062,1495r16,12l8095,1516r19,5l8133,1522r19,-2l8202,1486r21,-55l8223,1413r-4,-17l8212,1379r-11,-14e" filled="f" strokecolor="white" strokeweight=".5pt">
                <v:path arrowok="t"/>
              </v:shape>
            </v:group>
            <v:group id="_x0000_s3317" style="position:absolute;left:8070;top:1377;width:144;height:136" coordorigin="8070,1377" coordsize="144,136">
              <v:shape id="_x0000_s3318" style="position:absolute;left:8070;top:1377;width:144;height:136" coordorigin="8070,1377" coordsize="144,136" path="m8070,1487r15,13l8103,1508r18,4l8140,1512r52,-31l8213,1426r-1,-18l8207,1392r-9,-15e" filled="f" strokecolor="#d4cfc7" strokeweight=".5pt">
                <v:path arrowok="t"/>
              </v:shape>
            </v:group>
            <v:group id="_x0000_s3315" style="position:absolute;left:8046;top:1343;width:144;height:136" coordorigin="8046,1343" coordsize="144,136">
              <v:shape id="_x0000_s3316" style="position:absolute;left:8046;top:1343;width:144;height:136" coordorigin="8046,1343" coordsize="144,136" path="m8190,1367r-16,-12l8157,1347r-19,-4l8119,1343r-52,31l8046,1429r2,17l8053,1463r9,15e" filled="f" strokecolor="#303030" strokeweight=".5pt">
                <v:path arrowok="t"/>
              </v:shape>
            </v:group>
            <v:group id="_x0000_s3313" style="position:absolute;left:8093;top:1393;width:75;height:68" coordorigin="8093,1393" coordsize="75,68">
              <v:shape id="_x0000_s3314" style="position:absolute;left:8093;top:1393;width:75;height:68" coordorigin="8093,1393" coordsize="75,68" path="m8144,1393r-27,2l8100,1406r-7,16l8098,1446r14,15l8140,1459r18,-9l8166,1435r1,-8l8161,1406r-17,-13xe" fillcolor="#010202" stroked="f">
                <v:path arrowok="t"/>
              </v:shape>
            </v:group>
            <v:group id="_x0000_s3311" style="position:absolute;left:8093;top:1393;width:75;height:68" coordorigin="8093,1393" coordsize="75,68">
              <v:shape id="_x0000_s3312" style="position:absolute;left:8093;top:1393;width:75;height:68" coordorigin="8093,1393" coordsize="75,68" path="m8167,1427r-6,-21l8144,1393r-27,2l8100,1406r-7,16l8098,1446r14,15l8140,1459r18,-9l8166,1435e" filled="f" strokecolor="#010202" strokeweight="0">
                <v:path arrowok="t"/>
              </v:shape>
            </v:group>
            <w10:wrap anchorx="page"/>
          </v:group>
        </w:pict>
      </w:r>
      <w:r>
        <w:pict>
          <v:group id="_x0000_s3299" style="position:absolute;left:0;text-align:left;margin-left:453.2pt;margin-top:66.35pt;width:9.9pt;height:10pt;z-index:-449416;mso-position-horizontal-relative:page" coordorigin="9064,1327" coordsize="198,200">
            <v:group id="_x0000_s3308" style="position:absolute;left:9068;top:1334;width:190;height:189" coordorigin="9068,1334" coordsize="190,189">
              <v:shape id="_x0000_s3309" style="position:absolute;left:9068;top:1334;width:190;height:189" coordorigin="9068,1334" coordsize="190,189" path="m9179,1334r-70,18l9072,1399r-4,21l9071,1444r32,57l9163,1522r22,-2l9239,1484r19,-57l9255,1405r-36,-54l9179,1334xe" stroked="f">
                <v:path arrowok="t"/>
              </v:shape>
            </v:group>
            <v:group id="_x0000_s3306" style="position:absolute;left:9069;top:1332;width:161;height:158" coordorigin="9069,1332" coordsize="161,158">
              <v:shape id="_x0000_s3307" style="position:absolute;left:9069;top:1332;width:161;height:158" coordorigin="9069,1332" coordsize="161,158" path="m9230,1360r-16,-12l9197,1339r-18,-5l9160,1332r-19,3l9091,1368r-22,55l9070,1442r3,17l9081,1475r11,15e" filled="f" strokecolor="#7b7c7b" strokeweight=".5pt">
                <v:path arrowok="t"/>
              </v:shape>
            </v:group>
            <v:group id="_x0000_s3304" style="position:absolute;left:9096;top:1365;width:161;height:158" coordorigin="9096,1365" coordsize="161,158">
              <v:shape id="_x0000_s3305" style="position:absolute;left:9096;top:1365;width:161;height:158" coordorigin="9096,1365" coordsize="161,158" path="m9096,1495r15,12l9129,1516r18,5l9166,1522r19,-2l9235,1486r21,-55l9256,1413r-4,-17l9245,1379r-11,-14e" filled="f" strokecolor="white" strokeweight=".5pt">
                <v:path arrowok="t"/>
              </v:shape>
            </v:group>
            <v:group id="_x0000_s3302" style="position:absolute;left:9103;top:1377;width:144;height:136" coordorigin="9103,1377" coordsize="144,136">
              <v:shape id="_x0000_s3303" style="position:absolute;left:9103;top:1377;width:144;height:136" coordorigin="9103,1377" coordsize="144,136" path="m9103,1487r15,13l9136,1508r19,4l9174,1512r51,-31l9246,1426r-1,-18l9240,1392r-9,-15e" filled="f" strokecolor="#d4cfc7" strokeweight=".5pt">
                <v:path arrowok="t"/>
              </v:shape>
            </v:group>
            <v:group id="_x0000_s3300" style="position:absolute;left:9079;top:1343;width:144;height:136" coordorigin="9079,1343" coordsize="144,136">
              <v:shape id="_x0000_s3301" style="position:absolute;left:9079;top:1343;width:144;height:136" coordorigin="9079,1343" coordsize="144,136" path="m9223,1367r-16,-12l9190,1347r-19,-4l9152,1343r-52,31l9079,1429r2,17l9086,1463r9,15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3288" style="position:absolute;left:0;text-align:left;margin-left:505.85pt;margin-top:66.35pt;width:9.9pt;height:10pt;z-index:-449392;mso-position-horizontal-relative:page" coordorigin="10117,1327" coordsize="198,200">
            <v:group id="_x0000_s3297" style="position:absolute;left:10121;top:1334;width:190;height:189" coordorigin="10121,1334" coordsize="190,189">
              <v:shape id="_x0000_s3298" style="position:absolute;left:10121;top:1334;width:190;height:189" coordorigin="10121,1334" coordsize="190,189" path="m10232,1334r-70,18l10125,1399r-4,21l10124,1444r32,57l10216,1522r22,-2l10292,1484r19,-57l10308,1405r-35,-54l10232,1334xe" stroked="f">
                <v:path arrowok="t"/>
              </v:shape>
            </v:group>
            <v:group id="_x0000_s3295" style="position:absolute;left:10122;top:1332;width:161;height:158" coordorigin="10122,1332" coordsize="161,158">
              <v:shape id="_x0000_s3296" style="position:absolute;left:10122;top:1332;width:161;height:158" coordorigin="10122,1332" coordsize="161,158" path="m10283,1360r-16,-12l10250,1339r-18,-5l10213,1332r-19,3l10144,1368r-22,55l10123,1441r4,18l10134,1475r11,15e" filled="f" strokecolor="#7b7c7b" strokeweight=".5pt">
                <v:path arrowok="t"/>
              </v:shape>
            </v:group>
            <v:group id="_x0000_s3293" style="position:absolute;left:10149;top:1364;width:161;height:158" coordorigin="10149,1364" coordsize="161,158">
              <v:shape id="_x0000_s3294" style="position:absolute;left:10149;top:1364;width:161;height:158" coordorigin="10149,1364" coordsize="161,158" path="m10149,1494r15,13l10182,1516r18,5l10219,1522r19,-2l10288,1486r21,-55l10309,1413r-4,-17l10298,1379r-11,-15e" filled="f" strokecolor="white" strokeweight=".5pt">
                <v:path arrowok="t"/>
              </v:shape>
            </v:group>
            <v:group id="_x0000_s3291" style="position:absolute;left:10156;top:1376;width:144;height:136" coordorigin="10156,1376" coordsize="144,136">
              <v:shape id="_x0000_s3292" style="position:absolute;left:10156;top:1376;width:144;height:136" coordorigin="10156,1376" coordsize="144,136" path="m10156,1487r15,13l10189,1508r19,4l10227,1512r51,-31l10299,1426r-1,-18l10293,1392r-9,-16e" filled="f" strokecolor="#d4cfc7" strokeweight=".5pt">
                <v:path arrowok="t"/>
              </v:shape>
            </v:group>
            <v:group id="_x0000_s3289" style="position:absolute;left:10132;top:1343;width:144;height:136" coordorigin="10132,1343" coordsize="144,136">
              <v:shape id="_x0000_s3290" style="position:absolute;left:10132;top:1343;width:144;height:136" coordorigin="10132,1343" coordsize="144,136" path="m10276,1367r-16,-12l10243,1347r-19,-4l10205,1343r-52,31l10132,1429r2,17l10139,1463r9,15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3277" style="position:absolute;left:0;text-align:left;margin-left:559.5pt;margin-top:66.35pt;width:9.9pt;height:10pt;z-index:-449368;mso-position-horizontal-relative:page" coordorigin="11190,1327" coordsize="198,200">
            <v:group id="_x0000_s3286" style="position:absolute;left:11193;top:1334;width:190;height:189" coordorigin="11193,1334" coordsize="190,189">
              <v:shape id="_x0000_s3287" style="position:absolute;left:11193;top:1334;width:190;height:189" coordorigin="11193,1334" coordsize="190,189" path="m11304,1334r-69,18l11197,1399r-4,21l11196,1444r33,57l11288,1522r23,-2l11364,1484r19,-57l11380,1405r-35,-54l11304,1334xe" stroked="f">
                <v:path arrowok="t"/>
              </v:shape>
            </v:group>
            <v:group id="_x0000_s3284" style="position:absolute;left:11195;top:1332;width:161;height:158" coordorigin="11195,1332" coordsize="161,158">
              <v:shape id="_x0000_s3285" style="position:absolute;left:11195;top:1332;width:161;height:158" coordorigin="11195,1332" coordsize="161,158" path="m11355,1360r-15,-12l11322,1339r-18,-5l11285,1332r-19,3l11216,1368r-21,55l11195,1441r4,18l11206,1475r11,15e" filled="f" strokecolor="#7b7c7b" strokeweight=".5pt">
                <v:path arrowok="t"/>
              </v:shape>
            </v:group>
            <v:group id="_x0000_s3282" style="position:absolute;left:11221;top:1364;width:161;height:158" coordorigin="11221,1364" coordsize="161,158">
              <v:shape id="_x0000_s3283" style="position:absolute;left:11221;top:1364;width:161;height:158" coordorigin="11221,1364" coordsize="161,158" path="m11221,1494r15,13l11254,1516r18,5l11291,1522r19,-2l11360,1486r22,-55l11381,1413r-4,-17l11370,1379r-11,-15e" filled="f" strokecolor="white" strokeweight=".5pt">
                <v:path arrowok="t"/>
              </v:shape>
            </v:group>
            <v:group id="_x0000_s3280" style="position:absolute;left:11228;top:1376;width:144;height:136" coordorigin="11228,1376" coordsize="144,136">
              <v:shape id="_x0000_s3281" style="position:absolute;left:11228;top:1376;width:144;height:136" coordorigin="11228,1376" coordsize="144,136" path="m11228,1487r16,13l11261,1508r19,4l11299,1512r52,-31l11372,1426r-2,-18l11365,1392r-9,-16e" filled="f" strokecolor="#d4cfc7" strokeweight=".5pt">
                <v:path arrowok="t"/>
              </v:shape>
            </v:group>
            <v:group id="_x0000_s3278" style="position:absolute;left:11205;top:1343;width:144;height:136" coordorigin="11205,1343" coordsize="144,136">
              <v:shape id="_x0000_s3279" style="position:absolute;left:11205;top:1343;width:144;height:136" coordorigin="11205,1343" coordsize="144,136" path="m11348,1367r-16,-12l11315,1347r-19,-4l11277,1343r-51,31l11205,1429r1,17l11211,1463r9,15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3266" style="position:absolute;left:0;text-align:left;margin-left:346.9pt;margin-top:100.3pt;width:9.9pt;height:10pt;z-index:-449344;mso-position-horizontal-relative:page" coordorigin="6938,2006" coordsize="198,200">
            <v:group id="_x0000_s3275" style="position:absolute;left:6942;top:2013;width:190;height:189" coordorigin="6942,2013" coordsize="190,189">
              <v:shape id="_x0000_s3276" style="position:absolute;left:6942;top:2013;width:190;height:189" coordorigin="6942,2013" coordsize="190,189" path="m7053,2013r-70,18l6946,2078r-4,21l6945,2123r32,57l7037,2201r22,-2l7113,2163r19,-57l7129,2084r-36,-54l7053,2013xe" stroked="f">
                <v:path arrowok="t"/>
              </v:shape>
            </v:group>
            <v:group id="_x0000_s3273" style="position:absolute;left:6943;top:2011;width:161;height:158" coordorigin="6943,2011" coordsize="161,158">
              <v:shape id="_x0000_s3274" style="position:absolute;left:6943;top:2011;width:161;height:158" coordorigin="6943,2011" coordsize="161,158" path="m7104,2039r-16,-13l7071,2018r-18,-5l7034,2011r-19,3l6965,2047r-22,55l6944,2120r3,18l6955,2154r11,15e" filled="f" strokecolor="#7b7c7b" strokeweight=".5pt">
                <v:path arrowok="t"/>
              </v:shape>
            </v:group>
            <v:group id="_x0000_s3271" style="position:absolute;left:6970;top:2043;width:161;height:158" coordorigin="6970,2043" coordsize="161,158">
              <v:shape id="_x0000_s3272" style="position:absolute;left:6970;top:2043;width:161;height:158" coordorigin="6970,2043" coordsize="161,158" path="m6970,2173r15,13l7003,2195r18,5l7040,2201r19,-2l7109,2165r21,-55l7130,2092r-4,-17l7119,2058r-11,-15e" filled="f" strokecolor="white" strokeweight=".5pt">
                <v:path arrowok="t"/>
              </v:shape>
            </v:group>
            <v:group id="_x0000_s3269" style="position:absolute;left:6977;top:2055;width:144;height:136" coordorigin="6977,2055" coordsize="144,136">
              <v:shape id="_x0000_s3270" style="position:absolute;left:6977;top:2055;width:144;height:136" coordorigin="6977,2055" coordsize="144,136" path="m6977,2166r15,13l7010,2187r19,4l7048,2191r51,-31l7120,2105r-1,-18l7114,2071r-9,-16e" filled="f" strokecolor="#d4cfc7" strokeweight=".5pt">
                <v:path arrowok="t"/>
              </v:shape>
            </v:group>
            <v:group id="_x0000_s3267" style="position:absolute;left:6953;top:2022;width:144;height:136" coordorigin="6953,2022" coordsize="144,136">
              <v:shape id="_x0000_s3268" style="position:absolute;left:6953;top:2022;width:144;height:136" coordorigin="6953,2022" coordsize="144,136" path="m7097,2046r-16,-12l7064,2026r-19,-4l7026,2022r-52,31l6953,2108r2,17l6960,2142r9,15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3251" style="position:absolute;left:0;text-align:left;margin-left:402pt;margin-top:100.3pt;width:9.9pt;height:10pt;z-index:-449320;mso-position-horizontal-relative:page" coordorigin="8040,2006" coordsize="198,200">
            <v:group id="_x0000_s3264" style="position:absolute;left:8044;top:2013;width:190;height:189" coordorigin="8044,2013" coordsize="190,189">
              <v:shape id="_x0000_s3265" style="position:absolute;left:8044;top:2013;width:190;height:189" coordorigin="8044,2013" coordsize="190,189" path="m8155,2013r-70,18l8048,2078r-4,21l8046,2123r33,57l8138,2201r23,-2l8214,2163r19,-57l8231,2084r-36,-54l8155,2013xe" stroked="f">
                <v:path arrowok="t"/>
              </v:shape>
            </v:group>
            <v:group id="_x0000_s3262" style="position:absolute;left:8045;top:2011;width:161;height:158" coordorigin="8045,2011" coordsize="161,158">
              <v:shape id="_x0000_s3263" style="position:absolute;left:8045;top:2011;width:161;height:158" coordorigin="8045,2011" coordsize="161,158" path="m8205,2039r-15,-13l8173,2018r-19,-5l8135,2011r-19,3l8066,2047r-21,55l8045,2120r4,18l8056,2154r11,15e" filled="f" strokecolor="#7b7c7b" strokeweight=".5pt">
                <v:path arrowok="t"/>
              </v:shape>
            </v:group>
            <v:group id="_x0000_s3260" style="position:absolute;left:8071;top:2043;width:161;height:158" coordorigin="8071,2043" coordsize="161,158">
              <v:shape id="_x0000_s3261" style="position:absolute;left:8071;top:2043;width:161;height:158" coordorigin="8071,2043" coordsize="161,158" path="m8071,2173r16,13l8104,2195r18,5l8141,2201r19,-2l8210,2165r22,-55l8231,2092r-3,-17l8220,2058r-10,-15e" filled="f" strokecolor="white" strokeweight=".5pt">
                <v:path arrowok="t"/>
              </v:shape>
            </v:group>
            <v:group id="_x0000_s3258" style="position:absolute;left:8078;top:2055;width:144;height:136" coordorigin="8078,2055" coordsize="144,136">
              <v:shape id="_x0000_s3259" style="position:absolute;left:8078;top:2055;width:144;height:136" coordorigin="8078,2055" coordsize="144,136" path="m8078,2166r16,13l8111,2187r19,4l8149,2191r52,-31l8222,2105r-2,-18l8215,2071r-9,-16e" filled="f" strokecolor="#d4cfc7" strokeweight=".5pt">
                <v:path arrowok="t"/>
              </v:shape>
            </v:group>
            <v:group id="_x0000_s3256" style="position:absolute;left:8055;top:2022;width:144;height:136" coordorigin="8055,2022" coordsize="144,136">
              <v:shape id="_x0000_s3257" style="position:absolute;left:8055;top:2022;width:144;height:136" coordorigin="8055,2022" coordsize="144,136" path="m8198,2046r-15,-12l8165,2026r-18,-4l8128,2022r-52,31l8055,2108r1,17l8061,2142r9,15e" filled="f" strokecolor="#303030" strokeweight=".5pt">
                <v:path arrowok="t"/>
              </v:shape>
            </v:group>
            <v:group id="_x0000_s3254" style="position:absolute;left:8101;top:2072;width:75;height:68" coordorigin="8101,2072" coordsize="75,68">
              <v:shape id="_x0000_s3255" style="position:absolute;left:8101;top:2072;width:75;height:68" coordorigin="8101,2072" coordsize="75,68" path="m8153,2072r-27,2l8109,2085r-8,16l8106,2125r15,14l8149,2138r18,-9l8175,2114r1,-8l8169,2085r-16,-13xe" fillcolor="#010202" stroked="f">
                <v:path arrowok="t"/>
              </v:shape>
            </v:group>
            <v:group id="_x0000_s3252" style="position:absolute;left:8101;top:2072;width:75;height:68" coordorigin="8101,2072" coordsize="75,68">
              <v:shape id="_x0000_s3253" style="position:absolute;left:8101;top:2072;width:75;height:68" coordorigin="8101,2072" coordsize="75,68" path="m8176,2106r-7,-21l8153,2072r-27,2l8109,2085r-8,16l8106,2125r15,14l8149,2138r18,-9l8175,2114e" filled="f" strokecolor="#010202" strokeweight="0">
                <v:path arrowok="t"/>
              </v:shape>
            </v:group>
            <w10:wrap anchorx="page"/>
          </v:group>
        </w:pict>
      </w:r>
      <w:r>
        <w:pict>
          <v:group id="_x0000_s3240" style="position:absolute;left:0;text-align:left;margin-left:452pt;margin-top:100.3pt;width:9.9pt;height:10pt;z-index:-449296;mso-position-horizontal-relative:page" coordorigin="9040,2006" coordsize="198,200">
            <v:group id="_x0000_s3249" style="position:absolute;left:9044;top:2013;width:190;height:189" coordorigin="9044,2013" coordsize="190,189">
              <v:shape id="_x0000_s3250" style="position:absolute;left:9044;top:2013;width:190;height:189" coordorigin="9044,2013" coordsize="190,189" path="m9155,2013r-70,18l9048,2078r-4,21l9046,2123r33,57l9138,2201r23,-2l9215,2163r18,-57l9231,2084r-36,-54l9155,2013xe" stroked="f">
                <v:path arrowok="t"/>
              </v:shape>
            </v:group>
            <v:group id="_x0000_s3247" style="position:absolute;left:9045;top:2011;width:161;height:158" coordorigin="9045,2011" coordsize="161,158">
              <v:shape id="_x0000_s3248" style="position:absolute;left:9045;top:2011;width:161;height:158" coordorigin="9045,2011" coordsize="161,158" path="m9206,2039r-16,-13l9173,2018r-19,-5l9135,2011r-19,3l9066,2047r-21,55l9045,2120r4,18l9056,2154r11,15e" filled="f" strokecolor="#7b7c7b" strokeweight=".5pt">
                <v:path arrowok="t"/>
              </v:shape>
            </v:group>
            <v:group id="_x0000_s3245" style="position:absolute;left:9071;top:2043;width:161;height:158" coordorigin="9071,2043" coordsize="161,158">
              <v:shape id="_x0000_s3246" style="position:absolute;left:9071;top:2043;width:161;height:158" coordorigin="9071,2043" coordsize="161,158" path="m9071,2173r16,13l9104,2195r18,5l9141,2201r19,-2l9210,2165r22,-55l9232,2092r-4,-17l9220,2058r-10,-15e" filled="f" strokecolor="white" strokeweight=".5pt">
                <v:path arrowok="t"/>
              </v:shape>
            </v:group>
            <v:group id="_x0000_s3243" style="position:absolute;left:9078;top:2055;width:144;height:136" coordorigin="9078,2055" coordsize="144,136">
              <v:shape id="_x0000_s3244" style="position:absolute;left:9078;top:2055;width:144;height:136" coordorigin="9078,2055" coordsize="144,136" path="m9078,2166r16,13l9111,2187r19,4l9149,2191r52,-31l9222,2105r-2,-18l9215,2071r-9,-16e" filled="f" strokecolor="#d4cfc7" strokeweight=".5pt">
                <v:path arrowok="t"/>
              </v:shape>
            </v:group>
            <v:group id="_x0000_s3241" style="position:absolute;left:9055;top:2022;width:144;height:136" coordorigin="9055,2022" coordsize="144,136">
              <v:shape id="_x0000_s3242" style="position:absolute;left:9055;top:2022;width:144;height:136" coordorigin="9055,2022" coordsize="144,136" path="m9198,2046r-15,-12l9165,2026r-18,-4l9128,2022r-52,31l9055,2108r1,17l9061,2142r9,15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3229" style="position:absolute;left:0;text-align:left;margin-left:505pt;margin-top:100.3pt;width:9.9pt;height:10pt;z-index:-449272;mso-position-horizontal-relative:page" coordorigin="10100,2006" coordsize="198,200">
            <v:group id="_x0000_s3238" style="position:absolute;left:10104;top:2013;width:190;height:189" coordorigin="10104,2013" coordsize="190,189">
              <v:shape id="_x0000_s3239" style="position:absolute;left:10104;top:2013;width:190;height:189" coordorigin="10104,2013" coordsize="190,189" path="m10215,2013r-70,18l10108,2078r-4,21l10106,2123r33,57l10198,2201r23,-2l10275,2163r18,-57l10291,2084r-36,-54l10215,2013xe" stroked="f">
                <v:path arrowok="t"/>
              </v:shape>
            </v:group>
            <v:group id="_x0000_s3236" style="position:absolute;left:10105;top:2011;width:161;height:158" coordorigin="10105,2011" coordsize="161,158">
              <v:shape id="_x0000_s3237" style="position:absolute;left:10105;top:2011;width:161;height:158" coordorigin="10105,2011" coordsize="161,158" path="m10266,2039r-16,-13l10233,2018r-19,-5l10195,2011r-18,3l10127,2047r-22,55l10105,2120r4,18l10117,2154r10,15e" filled="f" strokecolor="#7b7c7b" strokeweight=".5pt">
                <v:path arrowok="t"/>
              </v:shape>
            </v:group>
            <v:group id="_x0000_s3234" style="position:absolute;left:10131;top:2043;width:161;height:158" coordorigin="10131,2043" coordsize="161,158">
              <v:shape id="_x0000_s3235" style="position:absolute;left:10131;top:2043;width:161;height:158" coordorigin="10131,2043" coordsize="161,158" path="m10131,2173r16,13l10164,2195r19,5l10202,2201r18,-2l10270,2165r22,-55l10292,2092r-4,-17l10280,2058r-10,-15e" filled="f" strokecolor="white" strokeweight=".5pt">
                <v:path arrowok="t"/>
              </v:shape>
            </v:group>
            <v:group id="_x0000_s3232" style="position:absolute;left:10138;top:2055;width:144;height:136" coordorigin="10138,2055" coordsize="144,136">
              <v:shape id="_x0000_s3233" style="position:absolute;left:10138;top:2055;width:144;height:136" coordorigin="10138,2055" coordsize="144,136" path="m10138,2166r16,13l10172,2187r18,4l10209,2191r52,-31l10282,2105r-1,-18l10275,2071r-8,-16e" filled="f" strokecolor="#d4cfc7" strokeweight=".5pt">
                <v:path arrowok="t"/>
              </v:shape>
            </v:group>
            <v:group id="_x0000_s3230" style="position:absolute;left:10115;top:2022;width:144;height:136" coordorigin="10115,2022" coordsize="144,136">
              <v:shape id="_x0000_s3231" style="position:absolute;left:10115;top:2022;width:144;height:136" coordorigin="10115,2022" coordsize="144,136" path="m10259,2046r-16,-12l10225,2026r-18,-4l10188,2022r-52,31l10115,2108r1,17l10122,2142r8,15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3218" style="position:absolute;left:0;text-align:left;margin-left:559.45pt;margin-top:100.3pt;width:9.9pt;height:10pt;z-index:-449248;mso-position-horizontal-relative:page" coordorigin="11189,2006" coordsize="198,200">
            <v:group id="_x0000_s3227" style="position:absolute;left:11193;top:2013;width:190;height:189" coordorigin="11193,2013" coordsize="190,189">
              <v:shape id="_x0000_s3228" style="position:absolute;left:11193;top:2013;width:190;height:189" coordorigin="11193,2013" coordsize="190,189" path="m11304,2013r-70,18l11197,2078r-4,21l11196,2123r33,57l11288,2201r23,-2l11364,2163r19,-57l11380,2084r-35,-54l11304,2013xe" stroked="f">
                <v:path arrowok="t"/>
              </v:shape>
            </v:group>
            <v:group id="_x0000_s3225" style="position:absolute;left:11194;top:2011;width:161;height:158" coordorigin="11194,2011" coordsize="161,158">
              <v:shape id="_x0000_s3226" style="position:absolute;left:11194;top:2011;width:161;height:158" coordorigin="11194,2011" coordsize="161,158" path="m11355,2039r-15,-13l11322,2018r-18,-5l11285,2011r-19,3l11216,2047r-22,55l11195,2120r4,18l11206,2154r11,15e" filled="f" strokecolor="#7b7c7b" strokeweight=".5pt">
                <v:path arrowok="t"/>
              </v:shape>
            </v:group>
            <v:group id="_x0000_s3223" style="position:absolute;left:11221;top:2043;width:161;height:158" coordorigin="11221,2043" coordsize="161,158">
              <v:shape id="_x0000_s3224" style="position:absolute;left:11221;top:2043;width:161;height:158" coordorigin="11221,2043" coordsize="161,158" path="m11221,2173r15,13l11254,2195r18,5l11291,2201r19,-2l11360,2165r22,-55l11381,2092r-4,-17l11370,2058r-11,-15e" filled="f" strokecolor="white" strokeweight=".5pt">
                <v:path arrowok="t"/>
              </v:shape>
            </v:group>
            <v:group id="_x0000_s3221" style="position:absolute;left:11228;top:2055;width:144;height:136" coordorigin="11228,2055" coordsize="144,136">
              <v:shape id="_x0000_s3222" style="position:absolute;left:11228;top:2055;width:144;height:136" coordorigin="11228,2055" coordsize="144,136" path="m11228,2166r16,13l11261,2187r19,4l11299,2191r52,-31l11371,2105r-1,-18l11365,2071r-9,-16e" filled="f" strokecolor="#d4cfc7" strokeweight=".5pt">
                <v:path arrowok="t"/>
              </v:shape>
            </v:group>
            <v:group id="_x0000_s3219" style="position:absolute;left:11205;top:2022;width:144;height:136" coordorigin="11205,2022" coordsize="144,136">
              <v:shape id="_x0000_s3220" style="position:absolute;left:11205;top:2022;width:144;height:136" coordorigin="11205,2022" coordsize="144,136" path="m11348,2046r-16,-12l11315,2026r-19,-4l11277,2022r-52,31l11205,2108r1,17l11211,2142r9,15e" filled="f" strokecolor="#303030" strokeweight=".5pt">
                <v:path arrowok="t"/>
              </v:shape>
            </v:group>
            <w10:wrap anchorx="page"/>
          </v:group>
        </w:pict>
      </w:r>
      <w:r w:rsidR="001522BE">
        <w:rPr>
          <w:rFonts w:ascii="Calibri"/>
          <w:i/>
          <w:color w:val="010202"/>
          <w:sz w:val="20"/>
        </w:rPr>
        <w:t>By</w:t>
      </w:r>
      <w:r w:rsidR="001522BE">
        <w:rPr>
          <w:rFonts w:ascii="Calibri"/>
          <w:i/>
          <w:color w:val="010202"/>
          <w:spacing w:val="-16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Applicant</w:t>
      </w:r>
      <w:r w:rsidR="001522BE">
        <w:rPr>
          <w:rFonts w:ascii="Calibri"/>
          <w:i/>
          <w:color w:val="010202"/>
          <w:spacing w:val="-15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partners,</w:t>
      </w:r>
      <w:r w:rsidR="001522BE">
        <w:rPr>
          <w:rFonts w:ascii="Calibri"/>
          <w:i/>
          <w:color w:val="010202"/>
          <w:spacing w:val="-16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we</w:t>
      </w:r>
      <w:r w:rsidR="001522BE">
        <w:rPr>
          <w:rFonts w:ascii="Calibri"/>
          <w:i/>
          <w:color w:val="010202"/>
          <w:spacing w:val="-15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mean</w:t>
      </w:r>
      <w:r w:rsidR="001522BE">
        <w:rPr>
          <w:rFonts w:ascii="Calibri"/>
          <w:i/>
          <w:color w:val="010202"/>
          <w:spacing w:val="-15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the</w:t>
      </w:r>
      <w:r w:rsidR="001522BE">
        <w:rPr>
          <w:rFonts w:ascii="Calibri"/>
          <w:i/>
          <w:color w:val="010202"/>
          <w:spacing w:val="-16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hospital</w:t>
      </w:r>
      <w:r w:rsidR="001522BE">
        <w:rPr>
          <w:rFonts w:ascii="Calibri"/>
          <w:i/>
          <w:color w:val="010202"/>
          <w:spacing w:val="-15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/</w:t>
      </w:r>
      <w:r w:rsidR="001522BE">
        <w:rPr>
          <w:rFonts w:ascii="Calibri"/>
          <w:i/>
          <w:color w:val="010202"/>
          <w:spacing w:val="-16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health</w:t>
      </w:r>
      <w:r w:rsidR="001522BE">
        <w:rPr>
          <w:rFonts w:ascii="Calibri"/>
          <w:i/>
          <w:color w:val="010202"/>
          <w:spacing w:val="-15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care</w:t>
      </w:r>
      <w:r w:rsidR="001522BE">
        <w:rPr>
          <w:rFonts w:ascii="Calibri"/>
          <w:i/>
          <w:color w:val="010202"/>
          <w:spacing w:val="-15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system</w:t>
      </w:r>
      <w:r w:rsidR="001522BE">
        <w:rPr>
          <w:rFonts w:ascii="Calibri"/>
          <w:i/>
          <w:color w:val="010202"/>
          <w:spacing w:val="-16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applying</w:t>
      </w:r>
      <w:r w:rsidR="001522BE">
        <w:rPr>
          <w:rFonts w:ascii="Calibri"/>
          <w:i/>
          <w:color w:val="010202"/>
          <w:spacing w:val="-15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for</w:t>
      </w:r>
      <w:r w:rsidR="001522BE">
        <w:rPr>
          <w:rFonts w:ascii="Calibri"/>
          <w:i/>
          <w:color w:val="010202"/>
          <w:spacing w:val="-15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the</w:t>
      </w:r>
      <w:r w:rsidR="001522BE">
        <w:rPr>
          <w:rFonts w:ascii="Calibri"/>
          <w:i/>
          <w:color w:val="010202"/>
          <w:spacing w:val="-16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approval</w:t>
      </w:r>
      <w:r w:rsidR="001522BE">
        <w:rPr>
          <w:rFonts w:ascii="Calibri"/>
          <w:i/>
          <w:color w:val="010202"/>
          <w:spacing w:val="-15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of</w:t>
      </w:r>
      <w:r w:rsidR="001522BE">
        <w:rPr>
          <w:rFonts w:ascii="Calibri"/>
          <w:i/>
          <w:color w:val="010202"/>
          <w:spacing w:val="-16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a</w:t>
      </w:r>
      <w:r w:rsidR="001522BE">
        <w:rPr>
          <w:rFonts w:ascii="Calibri"/>
          <w:i/>
          <w:color w:val="010202"/>
          <w:spacing w:val="-15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DoN</w:t>
      </w:r>
      <w:r w:rsidR="001522BE">
        <w:rPr>
          <w:rFonts w:ascii="Calibri"/>
          <w:i/>
          <w:color w:val="010202"/>
          <w:spacing w:val="-15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project</w:t>
      </w:r>
    </w:p>
    <w:p w:rsidR="00731D97" w:rsidRDefault="00731D97">
      <w:pPr>
        <w:spacing w:before="4"/>
        <w:rPr>
          <w:rFonts w:ascii="Calibri" w:eastAsia="Calibri" w:hAnsi="Calibri" w:cs="Calibri"/>
          <w:i/>
          <w:sz w:val="8"/>
          <w:szCs w:val="8"/>
        </w:rPr>
      </w:pPr>
    </w:p>
    <w:tbl>
      <w:tblPr>
        <w:tblW w:w="0" w:type="auto"/>
        <w:tblInd w:w="2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00"/>
        <w:gridCol w:w="1080"/>
        <w:gridCol w:w="1056"/>
        <w:gridCol w:w="1075"/>
        <w:gridCol w:w="1075"/>
        <w:gridCol w:w="1017"/>
      </w:tblGrid>
      <w:tr w:rsidR="00731D97">
        <w:trPr>
          <w:trHeight w:hRule="exact" w:val="743"/>
        </w:trPr>
        <w:tc>
          <w:tcPr>
            <w:tcW w:w="600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8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04" w:line="240" w:lineRule="exact"/>
              <w:ind w:left="189" w:right="39" w:hanging="14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Community</w:t>
            </w:r>
            <w:r>
              <w:rPr>
                <w:rFonts w:ascii="Calibri"/>
                <w:color w:val="010202"/>
                <w:w w:val="10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Partners</w:t>
            </w:r>
          </w:p>
        </w:tc>
        <w:tc>
          <w:tcPr>
            <w:tcW w:w="1056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04" w:line="240" w:lineRule="exact"/>
              <w:ind w:left="177" w:right="117" w:hanging="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Applicant</w:t>
            </w:r>
            <w:r>
              <w:rPr>
                <w:rFonts w:ascii="Calibri"/>
                <w:color w:val="010202"/>
                <w:w w:val="10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Partners</w:t>
            </w:r>
          </w:p>
        </w:tc>
        <w:tc>
          <w:tcPr>
            <w:tcW w:w="107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>
            <w:pPr>
              <w:pStyle w:val="TableParagraph"/>
              <w:spacing w:before="7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:rsidR="00731D97" w:rsidRDefault="001522BE">
            <w:pPr>
              <w:pStyle w:val="TableParagraph"/>
              <w:ind w:left="3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Both</w:t>
            </w:r>
          </w:p>
        </w:tc>
        <w:tc>
          <w:tcPr>
            <w:tcW w:w="107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>
            <w:pPr>
              <w:pStyle w:val="TableParagraph"/>
              <w:spacing w:before="7"/>
              <w:rPr>
                <w:rFonts w:ascii="Calibri" w:eastAsia="Calibri" w:hAnsi="Calibri" w:cs="Calibri"/>
                <w:i/>
                <w:sz w:val="18"/>
                <w:szCs w:val="18"/>
              </w:rPr>
            </w:pPr>
          </w:p>
          <w:p w:rsidR="00731D97" w:rsidRDefault="001522BE">
            <w:pPr>
              <w:pStyle w:val="TableParagraph"/>
              <w:ind w:left="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Don't</w:t>
            </w:r>
            <w:r>
              <w:rPr>
                <w:rFonts w:ascii="Calibri"/>
                <w:color w:val="010202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Know</w:t>
            </w:r>
          </w:p>
        </w:tc>
        <w:tc>
          <w:tcPr>
            <w:tcW w:w="1017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04" w:line="240" w:lineRule="exact"/>
              <w:ind w:left="57" w:right="55" w:firstLine="2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Not</w:t>
            </w:r>
            <w:r>
              <w:rPr>
                <w:rFonts w:ascii="Calibri"/>
                <w:color w:val="010202"/>
                <w:w w:val="101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Applicable</w:t>
            </w:r>
          </w:p>
        </w:tc>
      </w:tr>
      <w:tr w:rsidR="00731D97">
        <w:trPr>
          <w:trHeight w:hRule="exact" w:val="752"/>
        </w:trPr>
        <w:tc>
          <w:tcPr>
            <w:tcW w:w="600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line="227" w:lineRule="exact"/>
              <w:ind w:left="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Which</w:t>
            </w:r>
            <w:r>
              <w:rPr>
                <w:rFonts w:ascii="Calibri"/>
                <w:color w:val="010202"/>
                <w:spacing w:val="1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partner</w:t>
            </w:r>
            <w:r>
              <w:rPr>
                <w:rFonts w:ascii="Calibri"/>
                <w:color w:val="010202"/>
                <w:spacing w:val="1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hires</w:t>
            </w:r>
            <w:r>
              <w:rPr>
                <w:rFonts w:ascii="Calibri"/>
                <w:color w:val="010202"/>
                <w:spacing w:val="16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personnel</w:t>
            </w:r>
            <w:r>
              <w:rPr>
                <w:rFonts w:ascii="Calibri"/>
                <w:color w:val="010202"/>
                <w:spacing w:val="1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to</w:t>
            </w:r>
            <w:r>
              <w:rPr>
                <w:rFonts w:ascii="Calibri"/>
                <w:color w:val="010202"/>
                <w:spacing w:val="16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support</w:t>
            </w:r>
            <w:r>
              <w:rPr>
                <w:rFonts w:ascii="Calibri"/>
                <w:color w:val="010202"/>
                <w:spacing w:val="1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the</w:t>
            </w:r>
            <w:r>
              <w:rPr>
                <w:rFonts w:ascii="Calibri"/>
                <w:color w:val="010202"/>
                <w:spacing w:val="16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community</w:t>
            </w:r>
            <w:r>
              <w:rPr>
                <w:rFonts w:ascii="Calibri"/>
                <w:color w:val="010202"/>
                <w:spacing w:val="1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engagement</w:t>
            </w:r>
          </w:p>
          <w:p w:rsidR="00731D97" w:rsidRDefault="001522BE">
            <w:pPr>
              <w:pStyle w:val="TableParagraph"/>
              <w:spacing w:before="32"/>
              <w:ind w:left="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activities?</w:t>
            </w:r>
          </w:p>
        </w:tc>
        <w:tc>
          <w:tcPr>
            <w:tcW w:w="108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56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7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7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17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570"/>
        </w:trPr>
        <w:tc>
          <w:tcPr>
            <w:tcW w:w="600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line="227" w:lineRule="exact"/>
              <w:ind w:left="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Who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decides</w:t>
            </w:r>
            <w:r>
              <w:rPr>
                <w:rFonts w:ascii="Calibri"/>
                <w:color w:val="010202"/>
                <w:spacing w:val="1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the</w:t>
            </w:r>
            <w:r>
              <w:rPr>
                <w:rFonts w:ascii="Calibri"/>
                <w:color w:val="010202"/>
                <w:spacing w:val="1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strategic</w:t>
            </w:r>
            <w:r>
              <w:rPr>
                <w:rFonts w:ascii="Calibri"/>
                <w:color w:val="010202"/>
                <w:spacing w:val="1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direction</w:t>
            </w:r>
            <w:r>
              <w:rPr>
                <w:rFonts w:ascii="Calibri"/>
                <w:color w:val="010202"/>
                <w:spacing w:val="1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of</w:t>
            </w:r>
            <w:r>
              <w:rPr>
                <w:rFonts w:ascii="Calibri"/>
                <w:color w:val="010202"/>
                <w:spacing w:val="1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the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engagement</w:t>
            </w:r>
            <w:r>
              <w:rPr>
                <w:rFonts w:ascii="Calibri"/>
                <w:color w:val="010202"/>
                <w:spacing w:val="1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process?</w:t>
            </w:r>
          </w:p>
        </w:tc>
        <w:tc>
          <w:tcPr>
            <w:tcW w:w="108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56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7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7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17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691"/>
        </w:trPr>
        <w:tc>
          <w:tcPr>
            <w:tcW w:w="600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line="227" w:lineRule="exact"/>
              <w:ind w:left="23" w:firstLine="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Who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decides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how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the</w:t>
            </w:r>
            <w:r>
              <w:rPr>
                <w:rFonts w:ascii="Calibri"/>
                <w:color w:val="010202"/>
                <w:spacing w:val="1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financial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resources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to</w:t>
            </w:r>
            <w:r>
              <w:rPr>
                <w:rFonts w:ascii="Calibri"/>
                <w:color w:val="010202"/>
                <w:spacing w:val="1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facilitate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the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engagement</w:t>
            </w:r>
          </w:p>
          <w:p w:rsidR="00731D97" w:rsidRDefault="001522BE">
            <w:pPr>
              <w:pStyle w:val="TableParagraph"/>
              <w:spacing w:before="32"/>
              <w:ind w:left="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process are</w:t>
            </w:r>
            <w:r>
              <w:rPr>
                <w:rFonts w:ascii="Calibri"/>
                <w:color w:val="010202"/>
                <w:spacing w:val="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shared?</w:t>
            </w:r>
          </w:p>
        </w:tc>
        <w:tc>
          <w:tcPr>
            <w:tcW w:w="108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56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7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7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17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660"/>
        </w:trPr>
        <w:tc>
          <w:tcPr>
            <w:tcW w:w="600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line="225" w:lineRule="exact"/>
              <w:ind w:left="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Who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decides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which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health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outcomes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will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be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measured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to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inform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the</w:t>
            </w:r>
          </w:p>
          <w:p w:rsidR="00731D97" w:rsidRDefault="001522BE">
            <w:pPr>
              <w:pStyle w:val="TableParagraph"/>
              <w:spacing w:line="242" w:lineRule="exact"/>
              <w:ind w:left="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process?</w:t>
            </w:r>
          </w:p>
        </w:tc>
        <w:tc>
          <w:tcPr>
            <w:tcW w:w="108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56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7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7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17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</w:tr>
    </w:tbl>
    <w:p w:rsidR="00731D97" w:rsidRDefault="00731D97">
      <w:pPr>
        <w:spacing w:before="9"/>
        <w:rPr>
          <w:rFonts w:ascii="Calibri" w:eastAsia="Calibri" w:hAnsi="Calibri" w:cs="Calibri"/>
          <w:i/>
          <w:sz w:val="9"/>
          <w:szCs w:val="9"/>
        </w:rPr>
      </w:pPr>
    </w:p>
    <w:p w:rsidR="00731D97" w:rsidRDefault="001D2C0E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767" type="#_x0000_t202" style="width:8in;height:17pt;mso-left-percent:-10001;mso-top-percent:-10001;mso-position-horizontal:absolute;mso-position-horizontal-relative:char;mso-position-vertical:absolute;mso-position-vertical-relative:line;mso-left-percent:-10001;mso-top-percent:-10001" fillcolor="#131b5c" stroked="f">
            <v:textbox inset="0,0,0,0">
              <w:txbxContent>
                <w:p w:rsidR="00731D97" w:rsidRDefault="001522BE">
                  <w:pPr>
                    <w:spacing w:line="315" w:lineRule="exact"/>
                    <w:ind w:left="28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 xml:space="preserve">12.  </w:t>
                  </w:r>
                  <w:r>
                    <w:rPr>
                      <w:rFonts w:ascii="Calibri"/>
                      <w:b/>
                      <w:color w:val="FFFFFF"/>
                      <w:spacing w:val="20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>Transparency</w:t>
                  </w:r>
                </w:p>
              </w:txbxContent>
            </v:textbox>
          </v:shape>
        </w:pict>
      </w:r>
    </w:p>
    <w:p w:rsidR="00731D97" w:rsidRDefault="001D2C0E">
      <w:pPr>
        <w:spacing w:before="14" w:line="240" w:lineRule="exact"/>
        <w:ind w:left="197" w:right="252"/>
        <w:rPr>
          <w:rFonts w:ascii="Calibri" w:eastAsia="Calibri" w:hAnsi="Calibri" w:cs="Calibri"/>
          <w:sz w:val="20"/>
          <w:szCs w:val="20"/>
        </w:rPr>
      </w:pPr>
      <w:r>
        <w:pict>
          <v:group id="_x0000_s3206" style="position:absolute;left:0;text-align:left;margin-left:346.9pt;margin-top:-81.7pt;width:9.9pt;height:10pt;z-index:-449224;mso-position-horizontal-relative:page" coordorigin="6938,-1634" coordsize="198,200">
            <v:group id="_x0000_s3215" style="position:absolute;left:6942;top:-1627;width:190;height:189" coordorigin="6942,-1627" coordsize="190,189">
              <v:shape id="_x0000_s3216" style="position:absolute;left:6942;top:-1627;width:190;height:189" coordorigin="6942,-1627" coordsize="190,189" path="m7053,-1627r-70,17l6946,-1562r-4,20l6945,-1517r32,57l7037,-1439r22,-3l7113,-1477r19,-57l7129,-1556r-36,-54l7053,-1627xe" stroked="f">
                <v:path arrowok="t"/>
              </v:shape>
            </v:group>
            <v:group id="_x0000_s3213" style="position:absolute;left:6943;top:-1629;width:161;height:158" coordorigin="6943,-1629" coordsize="161,158">
              <v:shape id="_x0000_s3214" style="position:absolute;left:6943;top:-1629;width:161;height:158" coordorigin="6943,-1629" coordsize="161,158" path="m7104,-1601r-16,-13l7071,-1622r-18,-5l7034,-1629r-19,3l6965,-1593r-22,55l6944,-1520r3,18l6955,-1486r11,15e" filled="f" strokecolor="#7b7c7b" strokeweight=".5pt">
                <v:path arrowok="t"/>
              </v:shape>
            </v:group>
            <v:group id="_x0000_s3211" style="position:absolute;left:6970;top:-1597;width:161;height:158" coordorigin="6970,-1597" coordsize="161,158">
              <v:shape id="_x0000_s3212" style="position:absolute;left:6970;top:-1597;width:161;height:158" coordorigin="6970,-1597" coordsize="161,158" path="m6970,-1467r15,13l7003,-1445r18,5l7040,-1439r19,-2l7109,-1475r21,-55l7130,-1548r-4,-17l7119,-1582r-11,-15e" filled="f" strokecolor="white" strokeweight=".5pt">
                <v:path arrowok="t"/>
              </v:shape>
            </v:group>
            <v:group id="_x0000_s3209" style="position:absolute;left:6977;top:-1585;width:144;height:136" coordorigin="6977,-1585" coordsize="144,136">
              <v:shape id="_x0000_s3210" style="position:absolute;left:6977;top:-1585;width:144;height:136" coordorigin="6977,-1585" coordsize="144,136" path="m6977,-1474r15,13l7010,-1453r19,4l7048,-1449r51,-31l7120,-1535r-1,-18l7114,-1569r-9,-16e" filled="f" strokecolor="#d4cfc7" strokeweight=".5pt">
                <v:path arrowok="t"/>
              </v:shape>
            </v:group>
            <v:group id="_x0000_s3207" style="position:absolute;left:6953;top:-1618;width:144;height:136" coordorigin="6953,-1618" coordsize="144,136">
              <v:shape id="_x0000_s3208" style="position:absolute;left:6953;top:-1618;width:144;height:136" coordorigin="6953,-1618" coordsize="144,136" path="m7097,-1594r-16,-12l7064,-1614r-19,-4l7026,-1618r-52,31l6953,-1532r2,17l6960,-1498r9,15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3191" style="position:absolute;left:0;text-align:left;margin-left:402pt;margin-top:-81.7pt;width:9.9pt;height:10pt;z-index:-449200;mso-position-horizontal-relative:page" coordorigin="8040,-1634" coordsize="198,200">
            <v:group id="_x0000_s3204" style="position:absolute;left:8044;top:-1627;width:190;height:189" coordorigin="8044,-1627" coordsize="190,189">
              <v:shape id="_x0000_s3205" style="position:absolute;left:8044;top:-1627;width:190;height:189" coordorigin="8044,-1627" coordsize="190,189" path="m8155,-1627r-70,17l8048,-1562r-4,20l8046,-1517r33,57l8138,-1439r23,-3l8214,-1477r19,-57l8231,-1556r-36,-54l8155,-1627xe" stroked="f">
                <v:path arrowok="t"/>
              </v:shape>
            </v:group>
            <v:group id="_x0000_s3202" style="position:absolute;left:8045;top:-1629;width:161;height:158" coordorigin="8045,-1629" coordsize="161,158">
              <v:shape id="_x0000_s3203" style="position:absolute;left:8045;top:-1629;width:161;height:158" coordorigin="8045,-1629" coordsize="161,158" path="m8205,-1601r-15,-13l8173,-1622r-19,-5l8135,-1629r-19,3l8066,-1593r-21,55l8045,-1520r4,18l8056,-1486r11,15e" filled="f" strokecolor="#7b7c7b" strokeweight=".5pt">
                <v:path arrowok="t"/>
              </v:shape>
            </v:group>
            <v:group id="_x0000_s3200" style="position:absolute;left:8071;top:-1597;width:161;height:158" coordorigin="8071,-1597" coordsize="161,158">
              <v:shape id="_x0000_s3201" style="position:absolute;left:8071;top:-1597;width:161;height:158" coordorigin="8071,-1597" coordsize="161,158" path="m8071,-1467r16,13l8104,-1445r18,5l8141,-1439r19,-2l8210,-1475r22,-55l8231,-1548r-3,-17l8220,-1582r-10,-15e" filled="f" strokecolor="white" strokeweight=".5pt">
                <v:path arrowok="t"/>
              </v:shape>
            </v:group>
            <v:group id="_x0000_s3198" style="position:absolute;left:8078;top:-1585;width:144;height:136" coordorigin="8078,-1585" coordsize="144,136">
              <v:shape id="_x0000_s3199" style="position:absolute;left:8078;top:-1585;width:144;height:136" coordorigin="8078,-1585" coordsize="144,136" path="m8078,-1474r16,13l8111,-1453r19,4l8149,-1449r52,-31l8222,-1535r-2,-18l8215,-1569r-9,-16e" filled="f" strokecolor="#d4cfc7" strokeweight=".5pt">
                <v:path arrowok="t"/>
              </v:shape>
            </v:group>
            <v:group id="_x0000_s3196" style="position:absolute;left:8055;top:-1618;width:144;height:136" coordorigin="8055,-1618" coordsize="144,136">
              <v:shape id="_x0000_s3197" style="position:absolute;left:8055;top:-1618;width:144;height:136" coordorigin="8055,-1618" coordsize="144,136" path="m8198,-1594r-15,-12l8165,-1614r-18,-4l8128,-1618r-52,31l8055,-1532r1,17l8061,-1498r9,15e" filled="f" strokecolor="#303030" strokeweight=".5pt">
                <v:path arrowok="t"/>
              </v:shape>
            </v:group>
            <v:group id="_x0000_s3194" style="position:absolute;left:8101;top:-1568;width:75;height:68" coordorigin="8101,-1568" coordsize="75,68">
              <v:shape id="_x0000_s3195" style="position:absolute;left:8101;top:-1568;width:75;height:68" coordorigin="8101,-1568" coordsize="75,68" path="m8153,-1568r-27,2l8109,-1555r-8,16l8106,-1515r15,14l8149,-1502r18,-9l8175,-1526r1,-8l8169,-1555r-16,-13xe" fillcolor="#010202" stroked="f">
                <v:path arrowok="t"/>
              </v:shape>
            </v:group>
            <v:group id="_x0000_s3192" style="position:absolute;left:8101;top:-1568;width:75;height:68" coordorigin="8101,-1568" coordsize="75,68">
              <v:shape id="_x0000_s3193" style="position:absolute;left:8101;top:-1568;width:75;height:68" coordorigin="8101,-1568" coordsize="75,68" path="m8176,-1534r-7,-21l8153,-1568r-27,2l8109,-1555r-8,16l8106,-1515r15,14l8149,-1502r18,-9l8175,-1526e" filled="f" strokecolor="#010202" strokeweight="0">
                <v:path arrowok="t"/>
              </v:shape>
            </v:group>
            <w10:wrap anchorx="page"/>
          </v:group>
        </w:pict>
      </w:r>
      <w:r>
        <w:pict>
          <v:group id="_x0000_s3180" style="position:absolute;left:0;text-align:left;margin-left:452pt;margin-top:-81.7pt;width:9.9pt;height:10pt;z-index:-449176;mso-position-horizontal-relative:page" coordorigin="9040,-1634" coordsize="198,200">
            <v:group id="_x0000_s3189" style="position:absolute;left:9044;top:-1627;width:190;height:189" coordorigin="9044,-1627" coordsize="190,189">
              <v:shape id="_x0000_s3190" style="position:absolute;left:9044;top:-1627;width:190;height:189" coordorigin="9044,-1627" coordsize="190,189" path="m9155,-1627r-70,17l9048,-1562r-4,20l9046,-1517r33,57l9138,-1439r23,-3l9215,-1477r18,-57l9231,-1556r-36,-54l9155,-1627xe" stroked="f">
                <v:path arrowok="t"/>
              </v:shape>
            </v:group>
            <v:group id="_x0000_s3187" style="position:absolute;left:9045;top:-1629;width:161;height:158" coordorigin="9045,-1629" coordsize="161,158">
              <v:shape id="_x0000_s3188" style="position:absolute;left:9045;top:-1629;width:161;height:158" coordorigin="9045,-1629" coordsize="161,158" path="m9206,-1601r-16,-13l9173,-1622r-19,-5l9135,-1629r-19,3l9066,-1593r-21,55l9045,-1520r4,18l9056,-1486r11,15e" filled="f" strokecolor="#7b7c7b" strokeweight=".5pt">
                <v:path arrowok="t"/>
              </v:shape>
            </v:group>
            <v:group id="_x0000_s3185" style="position:absolute;left:9071;top:-1597;width:161;height:158" coordorigin="9071,-1597" coordsize="161,158">
              <v:shape id="_x0000_s3186" style="position:absolute;left:9071;top:-1597;width:161;height:158" coordorigin="9071,-1597" coordsize="161,158" path="m9071,-1467r16,13l9104,-1445r19,5l9141,-1439r19,-2l9210,-1475r22,-55l9232,-1548r-4,-17l9220,-1582r-10,-15e" filled="f" strokecolor="white" strokeweight=".5pt">
                <v:path arrowok="t"/>
              </v:shape>
            </v:group>
            <v:group id="_x0000_s3183" style="position:absolute;left:9078;top:-1585;width:144;height:136" coordorigin="9078,-1585" coordsize="144,136">
              <v:shape id="_x0000_s3184" style="position:absolute;left:9078;top:-1585;width:144;height:136" coordorigin="9078,-1585" coordsize="144,136" path="m9078,-1474r16,13l9112,-1453r18,4l9149,-1449r52,-31l9222,-1535r-1,-18l9215,-1569r-8,-16e" filled="f" strokecolor="#d4cfc7" strokeweight=".5pt">
                <v:path arrowok="t"/>
              </v:shape>
            </v:group>
            <v:group id="_x0000_s3181" style="position:absolute;left:9055;top:-1618;width:144;height:136" coordorigin="9055,-1618" coordsize="144,136">
              <v:shape id="_x0000_s3182" style="position:absolute;left:9055;top:-1618;width:144;height:136" coordorigin="9055,-1618" coordsize="144,136" path="m9198,-1594r-15,-12l9165,-1614r-18,-4l9128,-1618r-52,31l9055,-1532r1,17l9061,-1498r9,15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3169" style="position:absolute;left:0;text-align:left;margin-left:505pt;margin-top:-81.7pt;width:9.9pt;height:10pt;z-index:-449152;mso-position-horizontal-relative:page" coordorigin="10100,-1634" coordsize="198,200">
            <v:group id="_x0000_s3178" style="position:absolute;left:10104;top:-1627;width:190;height:189" coordorigin="10104,-1627" coordsize="190,189">
              <v:shape id="_x0000_s3179" style="position:absolute;left:10104;top:-1627;width:190;height:189" coordorigin="10104,-1627" coordsize="190,189" path="m10215,-1627r-70,17l10108,-1562r-4,20l10106,-1517r33,57l10198,-1439r23,-3l10275,-1477r18,-57l10291,-1556r-36,-54l10215,-1627xe" stroked="f">
                <v:path arrowok="t"/>
              </v:shape>
            </v:group>
            <v:group id="_x0000_s3176" style="position:absolute;left:10105;top:-1629;width:161;height:158" coordorigin="10105,-1629" coordsize="161,158">
              <v:shape id="_x0000_s3177" style="position:absolute;left:10105;top:-1629;width:161;height:158" coordorigin="10105,-1629" coordsize="161,158" path="m10266,-1601r-16,-13l10233,-1622r-19,-5l10195,-1629r-18,3l10127,-1593r-22,55l10105,-1520r4,18l10117,-1486r10,15e" filled="f" strokecolor="#7b7c7b" strokeweight=".5pt">
                <v:path arrowok="t"/>
              </v:shape>
            </v:group>
            <v:group id="_x0000_s3174" style="position:absolute;left:10131;top:-1597;width:161;height:158" coordorigin="10131,-1597" coordsize="161,158">
              <v:shape id="_x0000_s3175" style="position:absolute;left:10131;top:-1597;width:161;height:158" coordorigin="10131,-1597" coordsize="161,158" path="m10131,-1467r16,13l10164,-1445r19,5l10202,-1439r18,-2l10270,-1475r22,-55l10292,-1548r-4,-17l10280,-1582r-10,-15e" filled="f" strokecolor="white" strokeweight=".5pt">
                <v:path arrowok="t"/>
              </v:shape>
            </v:group>
            <v:group id="_x0000_s3172" style="position:absolute;left:10138;top:-1585;width:144;height:136" coordorigin="10138,-1585" coordsize="144,136">
              <v:shape id="_x0000_s3173" style="position:absolute;left:10138;top:-1585;width:144;height:136" coordorigin="10138,-1585" coordsize="144,136" path="m10138,-1474r16,13l10172,-1453r18,4l10209,-1449r52,-31l10282,-1535r-1,-18l10275,-1569r-8,-16e" filled="f" strokecolor="#d4cfc7" strokeweight=".5pt">
                <v:path arrowok="t"/>
              </v:shape>
            </v:group>
            <v:group id="_x0000_s3170" style="position:absolute;left:10115;top:-1618;width:144;height:136" coordorigin="10115,-1618" coordsize="144,136">
              <v:shape id="_x0000_s3171" style="position:absolute;left:10115;top:-1618;width:144;height:136" coordorigin="10115,-1618" coordsize="144,136" path="m10259,-1594r-16,-12l10225,-1614r-18,-4l10188,-1618r-52,31l10115,-1532r1,17l10122,-1498r8,15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3158" style="position:absolute;left:0;text-align:left;margin-left:559.45pt;margin-top:-81.7pt;width:9.9pt;height:10pt;z-index:-449128;mso-position-horizontal-relative:page" coordorigin="11189,-1634" coordsize="198,200">
            <v:group id="_x0000_s3167" style="position:absolute;left:11193;top:-1627;width:190;height:189" coordorigin="11193,-1627" coordsize="190,189">
              <v:shape id="_x0000_s3168" style="position:absolute;left:11193;top:-1627;width:190;height:189" coordorigin="11193,-1627" coordsize="190,189" path="m11304,-1627r-70,17l11197,-1562r-4,20l11196,-1517r33,57l11288,-1439r23,-3l11364,-1477r19,-57l11380,-1556r-35,-54l11304,-1627xe" stroked="f">
                <v:path arrowok="t"/>
              </v:shape>
            </v:group>
            <v:group id="_x0000_s3165" style="position:absolute;left:11194;top:-1629;width:161;height:158" coordorigin="11194,-1629" coordsize="161,158">
              <v:shape id="_x0000_s3166" style="position:absolute;left:11194;top:-1629;width:161;height:158" coordorigin="11194,-1629" coordsize="161,158" path="m11355,-1601r-15,-13l11322,-1622r-18,-5l11285,-1629r-19,3l11216,-1593r-22,55l11195,-1520r4,18l11206,-1486r11,15e" filled="f" strokecolor="#7b7c7b" strokeweight=".5pt">
                <v:path arrowok="t"/>
              </v:shape>
            </v:group>
            <v:group id="_x0000_s3163" style="position:absolute;left:11221;top:-1597;width:161;height:158" coordorigin="11221,-1597" coordsize="161,158">
              <v:shape id="_x0000_s3164" style="position:absolute;left:11221;top:-1597;width:161;height:158" coordorigin="11221,-1597" coordsize="161,158" path="m11221,-1467r15,13l11254,-1445r18,5l11291,-1439r19,-2l11360,-1475r22,-55l11381,-1548r-4,-17l11370,-1582r-11,-15e" filled="f" strokecolor="white" strokeweight=".5pt">
                <v:path arrowok="t"/>
              </v:shape>
            </v:group>
            <v:group id="_x0000_s3161" style="position:absolute;left:11228;top:-1585;width:144;height:136" coordorigin="11228,-1585" coordsize="144,136">
              <v:shape id="_x0000_s3162" style="position:absolute;left:11228;top:-1585;width:144;height:136" coordorigin="11228,-1585" coordsize="144,136" path="m11228,-1474r16,13l11261,-1453r19,4l11299,-1449r52,-31l11371,-1535r-1,-18l11365,-1569r-9,-16e" filled="f" strokecolor="#d4cfc7" strokeweight=".5pt">
                <v:path arrowok="t"/>
              </v:shape>
            </v:group>
            <v:group id="_x0000_s3159" style="position:absolute;left:11205;top:-1618;width:144;height:136" coordorigin="11205,-1618" coordsize="144,136">
              <v:shape id="_x0000_s3160" style="position:absolute;left:11205;top:-1618;width:144;height:136" coordorigin="11205,-1618" coordsize="144,136" path="m11348,-1594r-16,-12l11315,-1614r-19,-4l11277,-1618r-52,31l11205,-1532r1,17l11211,-1498r9,15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3147" style="position:absolute;left:0;text-align:left;margin-left:346.9pt;margin-top:-46.55pt;width:9.9pt;height:10pt;z-index:-449104;mso-position-horizontal-relative:page" coordorigin="6938,-931" coordsize="198,200">
            <v:group id="_x0000_s3156" style="position:absolute;left:6942;top:-924;width:190;height:189" coordorigin="6942,-924" coordsize="190,189">
              <v:shape id="_x0000_s3157" style="position:absolute;left:6942;top:-924;width:190;height:189" coordorigin="6942,-924" coordsize="190,189" path="m7053,-924r-70,17l6946,-859r-4,20l6945,-814r32,57l7037,-736r22,-3l7113,-774r19,-57l7129,-853r-36,-54l7053,-924xe" stroked="f">
                <v:path arrowok="t"/>
              </v:shape>
            </v:group>
            <v:group id="_x0000_s3154" style="position:absolute;left:6943;top:-926;width:161;height:158" coordorigin="6943,-926" coordsize="161,158">
              <v:shape id="_x0000_s3155" style="position:absolute;left:6943;top:-926;width:161;height:158" coordorigin="6943,-926" coordsize="161,158" path="m7104,-898r-16,-13l7071,-919r-18,-5l7034,-926r-19,3l6965,-890r-22,55l6944,-817r4,18l6955,-783r11,15e" filled="f" strokecolor="#7b7c7b" strokeweight=".5pt">
                <v:path arrowok="t"/>
              </v:shape>
            </v:group>
            <v:group id="_x0000_s3152" style="position:absolute;left:6970;top:-894;width:161;height:158" coordorigin="6970,-894" coordsize="161,158">
              <v:shape id="_x0000_s3153" style="position:absolute;left:6970;top:-894;width:161;height:158" coordorigin="6970,-894" coordsize="161,158" path="m6970,-764r15,13l7003,-742r18,5l7040,-736r19,-2l7109,-772r21,-55l7130,-845r-4,-17l7119,-879r-11,-15e" filled="f" strokecolor="white" strokeweight=".5pt">
                <v:path arrowok="t"/>
              </v:shape>
            </v:group>
            <v:group id="_x0000_s3150" style="position:absolute;left:6977;top:-882;width:144;height:136" coordorigin="6977,-882" coordsize="144,136">
              <v:shape id="_x0000_s3151" style="position:absolute;left:6977;top:-882;width:144;height:136" coordorigin="6977,-882" coordsize="144,136" path="m6977,-771r15,13l7010,-750r19,4l7048,-746r51,-31l7120,-832r-1,-18l7114,-866r-9,-16e" filled="f" strokecolor="#d4cfc7" strokeweight=".5pt">
                <v:path arrowok="t"/>
              </v:shape>
            </v:group>
            <v:group id="_x0000_s3148" style="position:absolute;left:6953;top:-915;width:144;height:136" coordorigin="6953,-915" coordsize="144,136">
              <v:shape id="_x0000_s3149" style="position:absolute;left:6953;top:-915;width:144;height:136" coordorigin="6953,-915" coordsize="144,136" path="m7097,-891r-16,-12l7064,-911r-19,-4l7026,-915r-52,31l6953,-829r2,17l6960,-795r9,15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3136" style="position:absolute;left:0;text-align:left;margin-left:402pt;margin-top:-46.55pt;width:9.9pt;height:10pt;z-index:-449080;mso-position-horizontal-relative:page" coordorigin="8040,-931" coordsize="198,200">
            <v:group id="_x0000_s3145" style="position:absolute;left:8044;top:-924;width:190;height:189" coordorigin="8044,-924" coordsize="190,189">
              <v:shape id="_x0000_s3146" style="position:absolute;left:8044;top:-924;width:190;height:189" coordorigin="8044,-924" coordsize="190,189" path="m8155,-924r-70,17l8048,-859r-4,20l8046,-814r33,57l8138,-736r23,-3l8214,-774r19,-57l8231,-853r-36,-54l8155,-924xe" stroked="f">
                <v:path arrowok="t"/>
              </v:shape>
            </v:group>
            <v:group id="_x0000_s3143" style="position:absolute;left:8045;top:-926;width:161;height:158" coordorigin="8045,-926" coordsize="161,158">
              <v:shape id="_x0000_s3144" style="position:absolute;left:8045;top:-926;width:161;height:158" coordorigin="8045,-926" coordsize="161,158" path="m8205,-898r-15,-13l8173,-919r-19,-5l8135,-926r-19,3l8066,-890r-21,55l8045,-817r4,18l8056,-783r11,15e" filled="f" strokecolor="#7b7c7b" strokeweight=".5pt">
                <v:path arrowok="t"/>
              </v:shape>
            </v:group>
            <v:group id="_x0000_s3141" style="position:absolute;left:8071;top:-894;width:161;height:158" coordorigin="8071,-894" coordsize="161,158">
              <v:shape id="_x0000_s3142" style="position:absolute;left:8071;top:-894;width:161;height:158" coordorigin="8071,-894" coordsize="161,158" path="m8071,-764r16,13l8104,-742r18,5l8141,-736r19,-2l8210,-772r22,-55l8231,-845r-3,-17l8220,-879r-10,-15e" filled="f" strokecolor="white" strokeweight=".5pt">
                <v:path arrowok="t"/>
              </v:shape>
            </v:group>
            <v:group id="_x0000_s3139" style="position:absolute;left:8078;top:-882;width:144;height:136" coordorigin="8078,-882" coordsize="144,136">
              <v:shape id="_x0000_s3140" style="position:absolute;left:8078;top:-882;width:144;height:136" coordorigin="8078,-882" coordsize="144,136" path="m8078,-771r16,13l8111,-750r19,4l8149,-746r52,-31l8222,-832r-2,-18l8215,-866r-9,-16e" filled="f" strokecolor="#d4cfc7" strokeweight=".5pt">
                <v:path arrowok="t"/>
              </v:shape>
            </v:group>
            <v:group id="_x0000_s3137" style="position:absolute;left:8055;top:-915;width:144;height:136" coordorigin="8055,-915" coordsize="144,136">
              <v:shape id="_x0000_s3138" style="position:absolute;left:8055;top:-915;width:144;height:136" coordorigin="8055,-915" coordsize="144,136" path="m8198,-891r-15,-12l8165,-911r-18,-4l8128,-915r-52,31l8055,-829r1,17l8061,-795r9,15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3121" style="position:absolute;left:0;text-align:left;margin-left:452pt;margin-top:-46.55pt;width:9.9pt;height:10pt;z-index:-449056;mso-position-horizontal-relative:page" coordorigin="9040,-931" coordsize="198,200">
            <v:group id="_x0000_s3134" style="position:absolute;left:9044;top:-924;width:190;height:189" coordorigin="9044,-924" coordsize="190,189">
              <v:shape id="_x0000_s3135" style="position:absolute;left:9044;top:-924;width:190;height:189" coordorigin="9044,-924" coordsize="190,189" path="m9155,-924r-70,17l9048,-859r-4,20l9046,-814r33,57l9138,-736r23,-3l9215,-774r18,-57l9231,-853r-36,-54l9155,-924xe" stroked="f">
                <v:path arrowok="t"/>
              </v:shape>
            </v:group>
            <v:group id="_x0000_s3132" style="position:absolute;left:9045;top:-926;width:161;height:158" coordorigin="9045,-926" coordsize="161,158">
              <v:shape id="_x0000_s3133" style="position:absolute;left:9045;top:-926;width:161;height:158" coordorigin="9045,-926" coordsize="161,158" path="m9206,-898r-16,-13l9173,-919r-19,-5l9135,-926r-19,3l9066,-890r-21,55l9045,-817r4,18l9056,-783r11,15e" filled="f" strokecolor="#7b7c7b" strokeweight=".5pt">
                <v:path arrowok="t"/>
              </v:shape>
            </v:group>
            <v:group id="_x0000_s3130" style="position:absolute;left:9071;top:-894;width:161;height:158" coordorigin="9071,-894" coordsize="161,158">
              <v:shape id="_x0000_s3131" style="position:absolute;left:9071;top:-894;width:161;height:158" coordorigin="9071,-894" coordsize="161,158" path="m9071,-764r16,13l9104,-742r19,5l9141,-736r19,-2l9210,-772r22,-55l9232,-845r-4,-17l9220,-879r-10,-15e" filled="f" strokecolor="white" strokeweight=".5pt">
                <v:path arrowok="t"/>
              </v:shape>
            </v:group>
            <v:group id="_x0000_s3128" style="position:absolute;left:9078;top:-882;width:144;height:136" coordorigin="9078,-882" coordsize="144,136">
              <v:shape id="_x0000_s3129" style="position:absolute;left:9078;top:-882;width:144;height:136" coordorigin="9078,-882" coordsize="144,136" path="m9078,-771r16,13l9112,-750r18,4l9149,-746r52,-31l9222,-832r-1,-18l9215,-866r-8,-16e" filled="f" strokecolor="#d4cfc7" strokeweight=".5pt">
                <v:path arrowok="t"/>
              </v:shape>
            </v:group>
            <v:group id="_x0000_s3126" style="position:absolute;left:9055;top:-915;width:144;height:136" coordorigin="9055,-915" coordsize="144,136">
              <v:shape id="_x0000_s3127" style="position:absolute;left:9055;top:-915;width:144;height:136" coordorigin="9055,-915" coordsize="144,136" path="m9198,-891r-15,-12l9165,-911r-18,-4l9128,-915r-52,31l9055,-829r1,17l9061,-795r9,15e" filled="f" strokecolor="#303030" strokeweight=".5pt">
                <v:path arrowok="t"/>
              </v:shape>
            </v:group>
            <v:group id="_x0000_s3124" style="position:absolute;left:9101;top:-865;width:75;height:68" coordorigin="9101,-865" coordsize="75,68">
              <v:shape id="_x0000_s3125" style="position:absolute;left:9101;top:-865;width:75;height:68" coordorigin="9101,-865" coordsize="75,68" path="m9153,-865r-27,2l9109,-852r-8,16l9107,-812r14,14l9149,-799r18,-9l9175,-823r1,-8l9169,-852r-16,-13xe" fillcolor="#010202" stroked="f">
                <v:path arrowok="t"/>
              </v:shape>
            </v:group>
            <v:group id="_x0000_s3122" style="position:absolute;left:9101;top:-865;width:75;height:68" coordorigin="9101,-865" coordsize="75,68">
              <v:shape id="_x0000_s3123" style="position:absolute;left:9101;top:-865;width:75;height:68" coordorigin="9101,-865" coordsize="75,68" path="m9176,-831r-7,-21l9153,-865r-27,2l9109,-852r-8,16l9107,-812r14,14l9149,-799r18,-9l9175,-823e" filled="f" strokecolor="#010202" strokeweight="0">
                <v:path arrowok="t"/>
              </v:shape>
            </v:group>
            <w10:wrap anchorx="page"/>
          </v:group>
        </w:pict>
      </w:r>
      <w:r>
        <w:pict>
          <v:group id="_x0000_s3110" style="position:absolute;left:0;text-align:left;margin-left:505pt;margin-top:-46.55pt;width:9.9pt;height:10pt;z-index:-449032;mso-position-horizontal-relative:page" coordorigin="10100,-931" coordsize="198,200">
            <v:group id="_x0000_s3119" style="position:absolute;left:10104;top:-924;width:190;height:189" coordorigin="10104,-924" coordsize="190,189">
              <v:shape id="_x0000_s3120" style="position:absolute;left:10104;top:-924;width:190;height:189" coordorigin="10104,-924" coordsize="190,189" path="m10215,-924r-70,17l10108,-859r-4,20l10106,-814r33,57l10198,-736r23,-3l10275,-774r19,-57l10291,-853r-36,-54l10215,-924xe" stroked="f">
                <v:path arrowok="t"/>
              </v:shape>
            </v:group>
            <v:group id="_x0000_s3117" style="position:absolute;left:10105;top:-926;width:161;height:158" coordorigin="10105,-926" coordsize="161,158">
              <v:shape id="_x0000_s3118" style="position:absolute;left:10105;top:-926;width:161;height:158" coordorigin="10105,-926" coordsize="161,158" path="m10266,-898r-16,-13l10233,-919r-19,-5l10195,-926r-18,3l10127,-890r-22,55l10105,-817r4,18l10117,-783r10,15e" filled="f" strokecolor="#7b7c7b" strokeweight=".5pt">
                <v:path arrowok="t"/>
              </v:shape>
            </v:group>
            <v:group id="_x0000_s3115" style="position:absolute;left:10131;top:-894;width:161;height:158" coordorigin="10131,-894" coordsize="161,158">
              <v:shape id="_x0000_s3116" style="position:absolute;left:10131;top:-894;width:161;height:158" coordorigin="10131,-894" coordsize="161,158" path="m10131,-764r16,13l10164,-742r19,5l10202,-736r19,-2l10271,-772r21,-55l10292,-845r-4,-17l10281,-879r-11,-15e" filled="f" strokecolor="white" strokeweight=".5pt">
                <v:path arrowok="t"/>
              </v:shape>
            </v:group>
            <v:group id="_x0000_s3113" style="position:absolute;left:10138;top:-882;width:144;height:136" coordorigin="10138,-882" coordsize="144,136">
              <v:shape id="_x0000_s3114" style="position:absolute;left:10138;top:-882;width:144;height:136" coordorigin="10138,-882" coordsize="144,136" path="m10138,-771r16,13l10172,-750r18,4l10209,-746r52,-31l10282,-832r-1,-18l10276,-866r-9,-16e" filled="f" strokecolor="#d4cfc7" strokeweight=".5pt">
                <v:path arrowok="t"/>
              </v:shape>
            </v:group>
            <v:group id="_x0000_s3111" style="position:absolute;left:10115;top:-915;width:144;height:136" coordorigin="10115,-915" coordsize="144,136">
              <v:shape id="_x0000_s3112" style="position:absolute;left:10115;top:-915;width:144;height:136" coordorigin="10115,-915" coordsize="144,136" path="m10259,-891r-16,-12l10225,-911r-18,-4l10188,-915r-52,31l10115,-829r1,17l10122,-795r8,15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3099" style="position:absolute;left:0;text-align:left;margin-left:559.45pt;margin-top:-46.55pt;width:9.9pt;height:10pt;z-index:-449008;mso-position-horizontal-relative:page" coordorigin="11189,-931" coordsize="198,200">
            <v:group id="_x0000_s3108" style="position:absolute;left:11193;top:-924;width:190;height:189" coordorigin="11193,-924" coordsize="190,189">
              <v:shape id="_x0000_s3109" style="position:absolute;left:11193;top:-924;width:190;height:189" coordorigin="11193,-924" coordsize="190,189" path="m11304,-924r-70,17l11197,-859r-4,20l11196,-814r33,57l11288,-736r23,-3l11364,-774r19,-57l11380,-853r-35,-54l11304,-924xe" stroked="f">
                <v:path arrowok="t"/>
              </v:shape>
            </v:group>
            <v:group id="_x0000_s3106" style="position:absolute;left:11194;top:-926;width:161;height:158" coordorigin="11194,-926" coordsize="161,158">
              <v:shape id="_x0000_s3107" style="position:absolute;left:11194;top:-926;width:161;height:158" coordorigin="11194,-926" coordsize="161,158" path="m11355,-898r-15,-13l11322,-919r-18,-5l11285,-926r-19,3l11216,-890r-22,55l11195,-817r4,18l11206,-783r11,15e" filled="f" strokecolor="#7b7c7b" strokeweight=".5pt">
                <v:path arrowok="t"/>
              </v:shape>
            </v:group>
            <v:group id="_x0000_s3104" style="position:absolute;left:11221;top:-894;width:161;height:158" coordorigin="11221,-894" coordsize="161,158">
              <v:shape id="_x0000_s3105" style="position:absolute;left:11221;top:-894;width:161;height:158" coordorigin="11221,-894" coordsize="161,158" path="m11221,-764r15,13l11254,-742r18,5l11291,-736r19,-2l11360,-772r22,-55l11381,-845r-4,-17l11370,-879r-11,-15e" filled="f" strokecolor="white" strokeweight=".5pt">
                <v:path arrowok="t"/>
              </v:shape>
            </v:group>
            <v:group id="_x0000_s3102" style="position:absolute;left:11228;top:-882;width:144;height:136" coordorigin="11228,-882" coordsize="144,136">
              <v:shape id="_x0000_s3103" style="position:absolute;left:11228;top:-882;width:144;height:136" coordorigin="11228,-882" coordsize="144,136" path="m11228,-771r16,13l11261,-750r19,4l11299,-746r52,-31l11371,-832r-1,-18l11365,-866r-9,-16e" filled="f" strokecolor="#d4cfc7" strokeweight=".5pt">
                <v:path arrowok="t"/>
              </v:shape>
            </v:group>
            <v:group id="_x0000_s3100" style="position:absolute;left:11205;top:-915;width:144;height:136" coordorigin="11205,-915" coordsize="144,136">
              <v:shape id="_x0000_s3101" style="position:absolute;left:11205;top:-915;width:144;height:136" coordorigin="11205,-915" coordsize="144,136" path="m11348,-891r-16,-12l11315,-911r-19,-4l11277,-915r-52,31l11205,-829r1,17l11211,-795r9,15e" filled="f" strokecolor="#303030" strokeweight=".5pt">
                <v:path arrowok="t"/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Please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describe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the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efforts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being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made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to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ensure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that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the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engagement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process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is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transparent.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For</w:t>
      </w:r>
      <w:r w:rsidR="001522BE">
        <w:rPr>
          <w:rFonts w:ascii="Calibri"/>
          <w:color w:val="010202"/>
          <w:spacing w:val="7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more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information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on</w:t>
      </w:r>
      <w:r w:rsidR="001522BE">
        <w:rPr>
          <w:rFonts w:ascii="Calibri"/>
          <w:color w:val="010202"/>
          <w:spacing w:val="8"/>
          <w:sz w:val="20"/>
        </w:rPr>
        <w:t xml:space="preserve"> </w:t>
      </w:r>
      <w:r w:rsidR="001522BE">
        <w:rPr>
          <w:rFonts w:ascii="Calibri"/>
          <w:color w:val="010202"/>
          <w:spacing w:val="-1"/>
          <w:sz w:val="20"/>
        </w:rPr>
        <w:t>transparency,</w:t>
      </w:r>
      <w:r w:rsidR="001522BE">
        <w:rPr>
          <w:rFonts w:ascii="Calibri"/>
          <w:color w:val="010202"/>
          <w:spacing w:val="24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please</w:t>
      </w:r>
      <w:r w:rsidR="001522BE">
        <w:rPr>
          <w:rFonts w:ascii="Calibri"/>
          <w:color w:val="010202"/>
          <w:spacing w:val="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see</w:t>
      </w:r>
      <w:r w:rsidR="001522BE">
        <w:rPr>
          <w:rFonts w:ascii="Calibri"/>
          <w:color w:val="010202"/>
          <w:spacing w:val="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Appendix</w:t>
      </w:r>
      <w:r w:rsidR="001522BE">
        <w:rPr>
          <w:rFonts w:ascii="Calibri"/>
          <w:color w:val="010202"/>
          <w:spacing w:val="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</w:t>
      </w:r>
      <w:r w:rsidR="001522BE">
        <w:rPr>
          <w:rFonts w:ascii="Calibri"/>
          <w:color w:val="010202"/>
          <w:spacing w:val="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from</w:t>
      </w:r>
      <w:r w:rsidR="001522BE">
        <w:rPr>
          <w:rFonts w:ascii="Calibri"/>
          <w:color w:val="010202"/>
          <w:spacing w:val="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the</w:t>
      </w:r>
      <w:r w:rsidR="001522BE">
        <w:rPr>
          <w:rFonts w:ascii="Calibri"/>
          <w:color w:val="010202"/>
          <w:spacing w:val="1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Community</w:t>
      </w:r>
      <w:r w:rsidR="001522BE">
        <w:rPr>
          <w:rFonts w:ascii="Calibri"/>
          <w:i/>
          <w:color w:val="010202"/>
          <w:spacing w:val="-6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Engagement</w:t>
      </w:r>
      <w:r w:rsidR="001522BE">
        <w:rPr>
          <w:rFonts w:ascii="Calibri"/>
          <w:i/>
          <w:color w:val="010202"/>
          <w:spacing w:val="-5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Standards</w:t>
      </w:r>
      <w:r w:rsidR="001522BE">
        <w:rPr>
          <w:rFonts w:ascii="Calibri"/>
          <w:i/>
          <w:color w:val="010202"/>
          <w:spacing w:val="-6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for</w:t>
      </w:r>
      <w:r w:rsidR="001522BE">
        <w:rPr>
          <w:rFonts w:ascii="Calibri"/>
          <w:i/>
          <w:color w:val="010202"/>
          <w:spacing w:val="-6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Community</w:t>
      </w:r>
      <w:r w:rsidR="001522BE">
        <w:rPr>
          <w:rFonts w:ascii="Calibri"/>
          <w:i/>
          <w:color w:val="010202"/>
          <w:spacing w:val="-5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Health</w:t>
      </w:r>
      <w:r w:rsidR="001522BE">
        <w:rPr>
          <w:rFonts w:ascii="Calibri"/>
          <w:i/>
          <w:color w:val="010202"/>
          <w:spacing w:val="-6"/>
          <w:sz w:val="20"/>
        </w:rPr>
        <w:t xml:space="preserve"> </w:t>
      </w:r>
      <w:r w:rsidR="001522BE">
        <w:rPr>
          <w:rFonts w:ascii="Calibri"/>
          <w:i/>
          <w:color w:val="010202"/>
          <w:sz w:val="20"/>
        </w:rPr>
        <w:t>Planning</w:t>
      </w:r>
      <w:r w:rsidR="001522BE">
        <w:rPr>
          <w:rFonts w:ascii="Calibri"/>
          <w:i/>
          <w:color w:val="010202"/>
          <w:spacing w:val="-5"/>
          <w:sz w:val="20"/>
        </w:rPr>
        <w:t xml:space="preserve"> </w:t>
      </w:r>
      <w:r w:rsidR="001522BE">
        <w:rPr>
          <w:rFonts w:ascii="Calibri"/>
          <w:i/>
          <w:color w:val="010202"/>
          <w:spacing w:val="-1"/>
          <w:sz w:val="20"/>
        </w:rPr>
        <w:t>Guidelines</w:t>
      </w:r>
      <w:r w:rsidR="001522BE">
        <w:rPr>
          <w:rFonts w:ascii="Calibri"/>
          <w:color w:val="010202"/>
          <w:spacing w:val="-2"/>
          <w:sz w:val="20"/>
        </w:rPr>
        <w:t>.</w:t>
      </w:r>
    </w:p>
    <w:p w:rsidR="00731D97" w:rsidRDefault="00731D97">
      <w:pPr>
        <w:rPr>
          <w:rFonts w:ascii="Calibri" w:eastAsia="Calibri" w:hAnsi="Calibri" w:cs="Calibri"/>
          <w:sz w:val="14"/>
          <w:szCs w:val="14"/>
        </w:rPr>
      </w:pPr>
    </w:p>
    <w:p w:rsidR="00731D97" w:rsidRDefault="001D2C0E">
      <w:pPr>
        <w:spacing w:line="200" w:lineRule="atLeast"/>
        <w:ind w:left="15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3089" style="width:570.35pt;height:40.5pt;mso-position-horizontal-relative:char;mso-position-vertical-relative:line" coordsize="11407,810">
            <v:group id="_x0000_s3097" style="position:absolute;width:11407;height:810" coordsize="11407,810">
              <v:shape id="_x0000_s3098" style="position:absolute;width:11407;height:810" coordsize="11407,810" path="m11407,l,,,810,10,800,10,10r11387,l11407,xe" fillcolor="#010202" stroked="f">
                <v:path arrowok="t"/>
              </v:shape>
            </v:group>
            <v:group id="_x0000_s3095" style="position:absolute;width:11407;height:810" coordsize="11407,810">
              <v:shape id="_x0000_s3096" style="position:absolute;width:11407;height:810" coordsize="11407,810" path="m11407,r-10,10l11397,800,10,800,,810r11407,l11407,xe" fillcolor="#010202" stroked="f">
                <v:path arrowok="t"/>
              </v:shape>
            </v:group>
            <v:group id="_x0000_s3093" style="position:absolute;left:10;top:10;width:11387;height:790" coordorigin="10,10" coordsize="11387,790">
              <v:shape id="_x0000_s3094" style="position:absolute;left:10;top:10;width:11387;height:790" coordorigin="10,10" coordsize="11387,790" path="m11397,10l10,10r,790l20,790,20,20r11367,l11397,10xe" fillcolor="#7b7c7b" stroked="f">
                <v:path arrowok="t"/>
              </v:shape>
            </v:group>
            <v:group id="_x0000_s3090" style="position:absolute;left:10;top:10;width:11387;height:790" coordorigin="10,10" coordsize="11387,790">
              <v:shape id="_x0000_s3092" style="position:absolute;left:10;top:10;width:11387;height:790" coordorigin="10,10" coordsize="11387,790" path="m11397,10r-10,10l11387,790,20,790,10,800r11387,l11397,10xe" fillcolor="#d4cfc7" stroked="f">
                <v:path arrowok="t"/>
              </v:shape>
              <v:shape id="_x0000_s3091" type="#_x0000_t202" style="position:absolute;width:11407;height:810" filled="f" stroked="f">
                <v:textbox inset="0,0,0,0">
                  <w:txbxContent>
                    <w:p w:rsidR="00731D97" w:rsidRDefault="001522BE">
                      <w:pPr>
                        <w:spacing w:before="48" w:line="240" w:lineRule="exact"/>
                        <w:ind w:left="40" w:right="240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hospital's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CHNA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annual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CHIPs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are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reviewed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discussed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Community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Benefits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Advisory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Council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posted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publicly on</w:t>
                      </w:r>
                      <w:r>
                        <w:rPr>
                          <w:rFonts w:ascii="Calibri"/>
                          <w:color w:val="010202"/>
                          <w:spacing w:val="-2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-2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hospital's</w:t>
                      </w:r>
                      <w:r>
                        <w:rPr>
                          <w:rFonts w:ascii="Calibri"/>
                          <w:color w:val="010202"/>
                          <w:spacing w:val="-2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website.</w:t>
                      </w:r>
                      <w:r>
                        <w:rPr>
                          <w:rFonts w:ascii="Calibri"/>
                          <w:color w:val="010202"/>
                          <w:spacing w:val="-2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Meeting</w:t>
                      </w:r>
                      <w:r>
                        <w:rPr>
                          <w:rFonts w:ascii="Calibri"/>
                          <w:color w:val="010202"/>
                          <w:spacing w:val="-2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minutes</w:t>
                      </w:r>
                      <w:r>
                        <w:rPr>
                          <w:rFonts w:ascii="Calibri"/>
                          <w:color w:val="010202"/>
                          <w:spacing w:val="-2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from</w:t>
                      </w:r>
                      <w:r>
                        <w:rPr>
                          <w:rFonts w:ascii="Calibri"/>
                          <w:color w:val="010202"/>
                          <w:spacing w:val="-2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-2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Community</w:t>
                      </w:r>
                      <w:r>
                        <w:rPr>
                          <w:rFonts w:ascii="Calibri"/>
                          <w:color w:val="010202"/>
                          <w:spacing w:val="-2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Benefits</w:t>
                      </w:r>
                      <w:r>
                        <w:rPr>
                          <w:rFonts w:ascii="Calibri"/>
                          <w:color w:val="010202"/>
                          <w:spacing w:val="-2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Advisory</w:t>
                      </w:r>
                      <w:r>
                        <w:rPr>
                          <w:rFonts w:ascii="Calibri"/>
                          <w:color w:val="010202"/>
                          <w:spacing w:val="-2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Council</w:t>
                      </w:r>
                      <w:r>
                        <w:rPr>
                          <w:rFonts w:ascii="Calibri"/>
                          <w:color w:val="010202"/>
                          <w:spacing w:val="-2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are</w:t>
                      </w:r>
                      <w:r>
                        <w:rPr>
                          <w:rFonts w:ascii="Calibri"/>
                          <w:color w:val="010202"/>
                          <w:spacing w:val="-2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taken</w:t>
                      </w:r>
                      <w:r>
                        <w:rPr>
                          <w:rFonts w:ascii="Calibri"/>
                          <w:color w:val="010202"/>
                          <w:spacing w:val="-2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-2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shared</w:t>
                      </w:r>
                      <w:r>
                        <w:rPr>
                          <w:rFonts w:ascii="Calibri"/>
                          <w:color w:val="010202"/>
                          <w:spacing w:val="-2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with</w:t>
                      </w:r>
                      <w:r>
                        <w:rPr>
                          <w:rFonts w:ascii="Calibri"/>
                          <w:color w:val="010202"/>
                          <w:spacing w:val="-2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members</w:t>
                      </w:r>
                      <w:r>
                        <w:rPr>
                          <w:rFonts w:ascii="Calibri"/>
                          <w:color w:val="010202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following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each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meeting.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Member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have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opportunity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provide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input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guidance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hospital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regarding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programming.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731D97" w:rsidRDefault="00731D97">
      <w:pPr>
        <w:spacing w:before="2"/>
        <w:rPr>
          <w:rFonts w:ascii="Calibri" w:eastAsia="Calibri" w:hAnsi="Calibri" w:cs="Calibri"/>
          <w:sz w:val="23"/>
          <w:szCs w:val="23"/>
        </w:rPr>
      </w:pPr>
    </w:p>
    <w:p w:rsidR="00731D97" w:rsidRDefault="001D2C0E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766" type="#_x0000_t202" style="width:8in;height:17pt;mso-left-percent:-10001;mso-top-percent:-10001;mso-position-horizontal:absolute;mso-position-horizontal-relative:char;mso-position-vertical:absolute;mso-position-vertical-relative:line;mso-left-percent:-10001;mso-top-percent:-10001" fillcolor="#131b5c" stroked="f">
            <v:textbox inset="0,0,0,0">
              <w:txbxContent>
                <w:p w:rsidR="00731D97" w:rsidRDefault="001522BE">
                  <w:pPr>
                    <w:spacing w:line="315" w:lineRule="exact"/>
                    <w:ind w:left="28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 xml:space="preserve">13.  </w:t>
                  </w:r>
                  <w:r>
                    <w:rPr>
                      <w:rFonts w:ascii="Calibri"/>
                      <w:b/>
                      <w:color w:val="FFFFFF"/>
                      <w:spacing w:val="22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>Formal</w:t>
                  </w:r>
                  <w:r>
                    <w:rPr>
                      <w:rFonts w:ascii="Calibri"/>
                      <w:b/>
                      <w:color w:val="FFFFFF"/>
                      <w:spacing w:val="7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>Agreements</w:t>
                  </w:r>
                </w:p>
              </w:txbxContent>
            </v:textbox>
          </v:shape>
        </w:pict>
      </w:r>
    </w:p>
    <w:p w:rsidR="00731D97" w:rsidRDefault="00731D97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731D97">
          <w:footerReference w:type="default" r:id="rId866"/>
          <w:pgSz w:w="12240" w:h="15840"/>
          <w:pgMar w:top="360" w:right="240" w:bottom="380" w:left="260" w:header="0" w:footer="191" w:gutter="0"/>
          <w:cols w:space="720"/>
        </w:sectPr>
      </w:pPr>
    </w:p>
    <w:p w:rsidR="00731D97" w:rsidRDefault="001522BE">
      <w:pPr>
        <w:spacing w:before="22"/>
        <w:ind w:left="12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Does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/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did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</w:p>
    <w:p w:rsidR="00731D97" w:rsidRDefault="001522BE">
      <w:pPr>
        <w:spacing w:before="25"/>
        <w:ind w:left="78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color w:val="010202"/>
          <w:sz w:val="20"/>
        </w:rPr>
        <w:t>Morton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Hospital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CHNA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2018</w:t>
      </w:r>
    </w:p>
    <w:p w:rsidR="00731D97" w:rsidRDefault="001522BE">
      <w:pPr>
        <w:spacing w:before="22"/>
        <w:ind w:left="128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color w:val="010202"/>
          <w:sz w:val="20"/>
        </w:rPr>
        <w:t>have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written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formal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agreements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such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as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a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Memorandum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Agreement/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12240" w:h="15840"/>
          <w:pgMar w:top="1500" w:right="240" w:bottom="880" w:left="260" w:header="720" w:footer="720" w:gutter="0"/>
          <w:cols w:num="3" w:space="720" w:equalWidth="0">
            <w:col w:w="1297" w:space="40"/>
            <w:col w:w="2430" w:space="963"/>
            <w:col w:w="7010"/>
          </w:cols>
        </w:sectPr>
      </w:pPr>
    </w:p>
    <w:p w:rsidR="00731D97" w:rsidRDefault="001522BE">
      <w:pPr>
        <w:spacing w:line="236" w:lineRule="exact"/>
        <w:ind w:left="12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Understanding</w:t>
      </w:r>
      <w:r>
        <w:rPr>
          <w:rFonts w:ascii="Calibri"/>
          <w:color w:val="010202"/>
          <w:spacing w:val="16"/>
          <w:sz w:val="20"/>
        </w:rPr>
        <w:t xml:space="preserve"> </w:t>
      </w:r>
      <w:r>
        <w:rPr>
          <w:rFonts w:ascii="Calibri"/>
          <w:color w:val="010202"/>
          <w:sz w:val="20"/>
        </w:rPr>
        <w:t>(MOU)</w:t>
      </w:r>
      <w:r>
        <w:rPr>
          <w:rFonts w:ascii="Calibri"/>
          <w:color w:val="010202"/>
          <w:spacing w:val="16"/>
          <w:sz w:val="20"/>
        </w:rPr>
        <w:t xml:space="preserve"> </w:t>
      </w:r>
      <w:r>
        <w:rPr>
          <w:rFonts w:ascii="Calibri"/>
          <w:color w:val="010202"/>
          <w:sz w:val="20"/>
        </w:rPr>
        <w:t>or</w:t>
      </w:r>
      <w:r>
        <w:rPr>
          <w:rFonts w:ascii="Calibri"/>
          <w:color w:val="010202"/>
          <w:spacing w:val="16"/>
          <w:sz w:val="20"/>
        </w:rPr>
        <w:t xml:space="preserve"> </w:t>
      </w:r>
      <w:r>
        <w:rPr>
          <w:rFonts w:ascii="Calibri"/>
          <w:color w:val="010202"/>
          <w:sz w:val="20"/>
        </w:rPr>
        <w:t>Agency</w:t>
      </w:r>
      <w:r>
        <w:rPr>
          <w:rFonts w:ascii="Calibri"/>
          <w:color w:val="010202"/>
          <w:spacing w:val="16"/>
          <w:sz w:val="20"/>
        </w:rPr>
        <w:t xml:space="preserve"> </w:t>
      </w:r>
      <w:r>
        <w:rPr>
          <w:rFonts w:ascii="Calibri"/>
          <w:color w:val="010202"/>
          <w:sz w:val="20"/>
        </w:rPr>
        <w:t>Resolution?</w:t>
      </w:r>
    </w:p>
    <w:p w:rsidR="00731D97" w:rsidRDefault="00731D97">
      <w:pPr>
        <w:spacing w:before="5"/>
        <w:rPr>
          <w:rFonts w:ascii="Calibri" w:eastAsia="Calibri" w:hAnsi="Calibri" w:cs="Calibri"/>
          <w:sz w:val="10"/>
          <w:szCs w:val="10"/>
        </w:rPr>
      </w:pPr>
    </w:p>
    <w:p w:rsidR="00731D97" w:rsidRDefault="001D2C0E">
      <w:pPr>
        <w:tabs>
          <w:tab w:val="left" w:pos="5639"/>
        </w:tabs>
        <w:spacing w:before="68"/>
        <w:ind w:left="1367"/>
        <w:rPr>
          <w:rFonts w:ascii="Calibri" w:eastAsia="Calibri" w:hAnsi="Calibri" w:cs="Calibri"/>
          <w:sz w:val="20"/>
          <w:szCs w:val="20"/>
        </w:rPr>
      </w:pPr>
      <w:r>
        <w:pict>
          <v:group id="_x0000_s3079" style="position:absolute;left:0;text-align:left;margin-left:70.1pt;margin-top:5.4pt;width:9.9pt;height:10pt;z-index:19216;mso-position-horizontal-relative:page" coordorigin="1402,108" coordsize="198,200">
            <v:group id="_x0000_s3086" style="position:absolute;left:1407;top:113;width:161;height:158" coordorigin="1407,113" coordsize="161,158">
              <v:shape id="_x0000_s3087" style="position:absolute;left:1407;top:113;width:161;height:158" coordorigin="1407,113" coordsize="161,158" path="m1568,141r-16,-12l1535,120r-19,-5l1497,113r-18,3l1429,149r-22,55l1407,223r4,17l1419,256r10,15e" filled="f" strokecolor="#7b7c7b" strokeweight=".5pt">
                <v:path arrowok="t"/>
              </v:shape>
            </v:group>
            <v:group id="_x0000_s3084" style="position:absolute;left:1433;top:146;width:161;height:158" coordorigin="1433,146" coordsize="161,158">
              <v:shape id="_x0000_s3085" style="position:absolute;left:1433;top:146;width:161;height:158" coordorigin="1433,146" coordsize="161,158" path="m1433,276r16,12l1466,297r19,5l1504,303r18,-2l1572,267r22,-55l1594,194r-4,-17l1583,160r-11,-14e" filled="f" strokecolor="white" strokeweight=".5pt">
                <v:path arrowok="t"/>
              </v:shape>
            </v:group>
            <v:group id="_x0000_s3082" style="position:absolute;left:1440;top:158;width:144;height:136" coordorigin="1440,158" coordsize="144,136">
              <v:shape id="_x0000_s3083" style="position:absolute;left:1440;top:158;width:144;height:136" coordorigin="1440,158" coordsize="144,136" path="m1440,269r16,12l1474,289r18,4l1511,293r52,-31l1584,207r-1,-18l1578,173r-9,-15e" filled="f" strokecolor="#d4cfc7" strokeweight=".5pt">
                <v:path arrowok="t"/>
              </v:shape>
            </v:group>
            <v:group id="_x0000_s3080" style="position:absolute;left:1417;top:124;width:144;height:136" coordorigin="1417,124" coordsize="144,136">
              <v:shape id="_x0000_s3081" style="position:absolute;left:1417;top:124;width:144;height:136" coordorigin="1417,124" coordsize="144,136" path="m1561,148r-16,-12l1527,128r-18,-4l1490,124r-52,31l1417,210r1,18l1424,244r8,15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2042" style="position:absolute;left:0;text-align:left;margin-left:283.7pt;margin-top:5.4pt;width:9.9pt;height:10pt;z-index:-448960;mso-position-horizontal-relative:page" coordorigin="5674,108" coordsize="198,200">
            <v:group id="_x0000_s3077" style="position:absolute;left:5679;top:113;width:161;height:158" coordorigin="5679,113" coordsize="161,158">
              <v:shape id="_x0000_s3078" style="position:absolute;left:5679;top:113;width:161;height:158" coordorigin="5679,113" coordsize="161,158" path="m5840,141r-15,-12l5807,120r-18,-5l5770,113r-19,3l5701,149r-22,55l5680,223r4,17l5691,256r11,15e" filled="f" strokecolor="#7b7c7b" strokeweight=".5pt">
                <v:path arrowok="t"/>
              </v:shape>
            </v:group>
            <v:group id="_x0000_s3075" style="position:absolute;left:5706;top:146;width:161;height:158" coordorigin="5706,146" coordsize="161,158">
              <v:shape id="_x0000_s3076" style="position:absolute;left:5706;top:146;width:161;height:158" coordorigin="5706,146" coordsize="161,158" path="m5706,276r15,12l5739,297r18,5l5776,303r19,-2l5845,267r22,-55l5866,194r-4,-17l5855,160r-11,-14e" filled="f" strokecolor="white" strokeweight=".5pt">
                <v:path arrowok="t"/>
              </v:shape>
            </v:group>
            <v:group id="_x0000_s3073" style="position:absolute;left:5713;top:158;width:144;height:136" coordorigin="5713,158" coordsize="144,136">
              <v:shape id="_x0000_s3074" style="position:absolute;left:5713;top:158;width:144;height:136" coordorigin="5713,158" coordsize="144,136" path="m5713,269r16,12l5746,289r19,4l5784,293r52,-31l5856,207r-1,-18l5850,173r-9,-15e" filled="f" strokecolor="#d4cfc7" strokeweight=".5pt">
                <v:path arrowok="t"/>
              </v:shape>
            </v:group>
            <v:group id="_x0000_s2047" style="position:absolute;left:5690;top:124;width:144;height:136" coordorigin="5690,124" coordsize="144,136">
              <v:shape id="_x0000_s3072" style="position:absolute;left:5690;top:124;width:144;height:136" coordorigin="5690,124" coordsize="144,136" path="m5833,148r-16,-12l5800,128r-19,-4l5762,124r-52,31l5690,210r1,18l5696,244r9,15e" filled="f" strokecolor="#303030" strokeweight=".5pt">
                <v:path arrowok="t"/>
              </v:shape>
            </v:group>
            <v:group id="_x0000_s2045" style="position:absolute;left:5736;top:174;width:75;height:68" coordorigin="5736,174" coordsize="75,68">
              <v:shape id="_x0000_s2046" style="position:absolute;left:5736;top:174;width:75;height:68" coordorigin="5736,174" coordsize="75,68" path="m5787,174r-27,2l5743,187r-7,16l5741,227r15,15l5784,240r17,-9l5810,216r1,-8l5804,187r-17,-13xe" fillcolor="#010202" stroked="f">
                <v:path arrowok="t"/>
              </v:shape>
            </v:group>
            <v:group id="_x0000_s2043" style="position:absolute;left:5736;top:174;width:75;height:68" coordorigin="5736,174" coordsize="75,68">
              <v:shape id="_x0000_s2044" style="position:absolute;left:5736;top:174;width:75;height:68" coordorigin="5736,174" coordsize="75,68" path="m5811,208r-7,-21l5787,174r-27,2l5743,187r-7,16l5741,227r15,15l5784,240r17,-9l5810,216e" filled="f" strokecolor="#010202" strokeweight="0">
                <v:path arrowok="t"/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Yes,</w:t>
      </w:r>
      <w:r w:rsidR="001522BE">
        <w:rPr>
          <w:rFonts w:ascii="Calibri"/>
          <w:color w:val="010202"/>
          <w:spacing w:val="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there</w:t>
      </w:r>
      <w:r w:rsidR="001522BE">
        <w:rPr>
          <w:rFonts w:ascii="Calibri"/>
          <w:color w:val="010202"/>
          <w:spacing w:val="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are</w:t>
      </w:r>
      <w:r w:rsidR="001522BE">
        <w:rPr>
          <w:rFonts w:ascii="Calibri"/>
          <w:color w:val="010202"/>
          <w:spacing w:val="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written</w:t>
      </w:r>
      <w:r w:rsidR="001522BE">
        <w:rPr>
          <w:rFonts w:ascii="Calibri"/>
          <w:color w:val="010202"/>
          <w:spacing w:val="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formal</w:t>
      </w:r>
      <w:r w:rsidR="001522BE">
        <w:rPr>
          <w:rFonts w:ascii="Calibri"/>
          <w:color w:val="010202"/>
          <w:spacing w:val="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agreements</w:t>
      </w:r>
      <w:r w:rsidR="001522BE">
        <w:rPr>
          <w:rFonts w:ascii="Calibri"/>
          <w:color w:val="010202"/>
          <w:sz w:val="20"/>
        </w:rPr>
        <w:tab/>
        <w:t>No,</w:t>
      </w:r>
      <w:r w:rsidR="001522BE">
        <w:rPr>
          <w:rFonts w:ascii="Calibri"/>
          <w:color w:val="010202"/>
          <w:spacing w:val="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there</w:t>
      </w:r>
      <w:r w:rsidR="001522BE">
        <w:rPr>
          <w:rFonts w:ascii="Calibri"/>
          <w:color w:val="010202"/>
          <w:spacing w:val="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are</w:t>
      </w:r>
      <w:r w:rsidR="001522BE">
        <w:rPr>
          <w:rFonts w:ascii="Calibri"/>
          <w:color w:val="010202"/>
          <w:spacing w:val="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no</w:t>
      </w:r>
      <w:r w:rsidR="001522BE">
        <w:rPr>
          <w:rFonts w:ascii="Calibri"/>
          <w:color w:val="010202"/>
          <w:spacing w:val="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written</w:t>
      </w:r>
      <w:r w:rsidR="001522BE">
        <w:rPr>
          <w:rFonts w:ascii="Calibri"/>
          <w:color w:val="010202"/>
          <w:spacing w:val="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formal</w:t>
      </w:r>
      <w:r w:rsidR="001522BE">
        <w:rPr>
          <w:rFonts w:ascii="Calibri"/>
          <w:color w:val="010202"/>
          <w:spacing w:val="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agreements</w:t>
      </w:r>
    </w:p>
    <w:p w:rsidR="00731D97" w:rsidRDefault="00731D97">
      <w:pPr>
        <w:rPr>
          <w:rFonts w:ascii="Calibri" w:eastAsia="Calibri" w:hAnsi="Calibri" w:cs="Calibri"/>
          <w:sz w:val="23"/>
          <w:szCs w:val="23"/>
        </w:rPr>
      </w:pPr>
    </w:p>
    <w:p w:rsidR="00731D97" w:rsidRDefault="001522BE">
      <w:pPr>
        <w:spacing w:before="68"/>
        <w:ind w:left="12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sz w:val="20"/>
        </w:rPr>
        <w:t>Did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decision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making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through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the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engagement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process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involve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a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verbal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agreement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between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partners?</w:t>
      </w:r>
    </w:p>
    <w:p w:rsidR="00731D97" w:rsidRDefault="00731D97">
      <w:pPr>
        <w:spacing w:before="4"/>
        <w:rPr>
          <w:rFonts w:ascii="Calibri" w:eastAsia="Calibri" w:hAnsi="Calibri" w:cs="Calibri"/>
          <w:sz w:val="8"/>
          <w:szCs w:val="8"/>
        </w:rPr>
      </w:pPr>
    </w:p>
    <w:p w:rsidR="00731D97" w:rsidRDefault="001D2C0E">
      <w:pPr>
        <w:tabs>
          <w:tab w:val="left" w:pos="5627"/>
        </w:tabs>
        <w:spacing w:before="68"/>
        <w:ind w:left="1367"/>
        <w:rPr>
          <w:rFonts w:ascii="Calibri" w:eastAsia="Calibri" w:hAnsi="Calibri" w:cs="Calibri"/>
          <w:sz w:val="20"/>
          <w:szCs w:val="20"/>
        </w:rPr>
      </w:pPr>
      <w:r>
        <w:pict>
          <v:group id="_x0000_s2033" style="position:absolute;left:0;text-align:left;margin-left:70.1pt;margin-top:5.4pt;width:9.9pt;height:10pt;z-index:19264;mso-position-horizontal-relative:page" coordorigin="1402,108" coordsize="198,200">
            <v:group id="_x0000_s2040" style="position:absolute;left:1407;top:113;width:161;height:158" coordorigin="1407,113" coordsize="161,158">
              <v:shape id="_x0000_s2041" style="position:absolute;left:1407;top:113;width:161;height:158" coordorigin="1407,113" coordsize="161,158" path="m1568,141r-16,-12l1535,120r-19,-5l1497,113r-18,3l1429,149r-22,55l1407,223r4,17l1419,256r10,15e" filled="f" strokecolor="#7b7c7b" strokeweight=".5pt">
                <v:path arrowok="t"/>
              </v:shape>
            </v:group>
            <v:group id="_x0000_s2038" style="position:absolute;left:1433;top:146;width:161;height:158" coordorigin="1433,146" coordsize="161,158">
              <v:shape id="_x0000_s2039" style="position:absolute;left:1433;top:146;width:161;height:158" coordorigin="1433,146" coordsize="161,158" path="m1433,276r16,12l1466,297r19,5l1504,303r18,-2l1572,267r22,-55l1594,194r-4,-17l1583,160r-11,-14e" filled="f" strokecolor="white" strokeweight=".5pt">
                <v:path arrowok="t"/>
              </v:shape>
            </v:group>
            <v:group id="_x0000_s2036" style="position:absolute;left:1440;top:158;width:144;height:136" coordorigin="1440,158" coordsize="144,136">
              <v:shape id="_x0000_s2037" style="position:absolute;left:1440;top:158;width:144;height:136" coordorigin="1440,158" coordsize="144,136" path="m1440,269r16,12l1474,289r18,4l1511,293r52,-31l1584,207r-1,-18l1578,173r-9,-15e" filled="f" strokecolor="#d4cfc7" strokeweight=".5pt">
                <v:path arrowok="t"/>
              </v:shape>
            </v:group>
            <v:group id="_x0000_s2034" style="position:absolute;left:1417;top:124;width:144;height:136" coordorigin="1417,124" coordsize="144,136">
              <v:shape id="_x0000_s2035" style="position:absolute;left:1417;top:124;width:144;height:136" coordorigin="1417,124" coordsize="144,136" path="m1561,148r-16,-12l1527,128r-18,-4l1490,124r-52,31l1417,210r1,18l1424,244r8,15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2020" style="position:absolute;left:0;text-align:left;margin-left:283.1pt;margin-top:5.4pt;width:9.9pt;height:10pt;z-index:-448912;mso-position-horizontal-relative:page" coordorigin="5662,108" coordsize="198,200">
            <v:group id="_x0000_s2031" style="position:absolute;left:5667;top:113;width:161;height:158" coordorigin="5667,113" coordsize="161,158">
              <v:shape id="_x0000_s2032" style="position:absolute;left:5667;top:113;width:161;height:158" coordorigin="5667,113" coordsize="161,158" path="m5828,141r-16,-12l5795,120r-18,-5l5758,113r-19,3l5689,149r-22,55l5667,223r4,17l5679,256r10,15e" filled="f" strokecolor="#7b7c7b" strokeweight=".5pt">
                <v:path arrowok="t"/>
              </v:shape>
            </v:group>
            <v:group id="_x0000_s2029" style="position:absolute;left:5694;top:146;width:161;height:158" coordorigin="5694,146" coordsize="161,158">
              <v:shape id="_x0000_s2030" style="position:absolute;left:5694;top:146;width:161;height:158" coordorigin="5694,146" coordsize="161,158" path="m5694,276r15,12l5726,297r19,5l5764,303r19,-2l5833,267r21,-55l5854,194r-4,-17l5843,160r-11,-14e" filled="f" strokecolor="white" strokeweight=".5pt">
                <v:path arrowok="t"/>
              </v:shape>
            </v:group>
            <v:group id="_x0000_s2027" style="position:absolute;left:5701;top:158;width:144;height:136" coordorigin="5701,158" coordsize="144,136">
              <v:shape id="_x0000_s2028" style="position:absolute;left:5701;top:158;width:144;height:136" coordorigin="5701,158" coordsize="144,136" path="m5701,269r15,12l5734,289r18,4l5771,293r52,-31l5844,207r-1,-18l5838,173r-9,-15e" filled="f" strokecolor="#d4cfc7" strokeweight=".5pt">
                <v:path arrowok="t"/>
              </v:shape>
            </v:group>
            <v:group id="_x0000_s2025" style="position:absolute;left:5677;top:124;width:144;height:136" coordorigin="5677,124" coordsize="144,136">
              <v:shape id="_x0000_s2026" style="position:absolute;left:5677;top:124;width:144;height:136" coordorigin="5677,124" coordsize="144,136" path="m5821,148r-16,-12l5788,128r-19,-4l5750,124r-52,31l5677,210r2,18l5684,244r9,15e" filled="f" strokecolor="#303030" strokeweight=".5pt">
                <v:path arrowok="t"/>
              </v:shape>
            </v:group>
            <v:group id="_x0000_s2023" style="position:absolute;left:5724;top:174;width:75;height:68" coordorigin="5724,174" coordsize="75,68">
              <v:shape id="_x0000_s2024" style="position:absolute;left:5724;top:174;width:75;height:68" coordorigin="5724,174" coordsize="75,68" path="m5775,174r-27,2l5731,187r-7,16l5729,227r14,15l5771,240r18,-9l5797,216r1,-8l5792,187r-17,-13xe" fillcolor="#010202" stroked="f">
                <v:path arrowok="t"/>
              </v:shape>
            </v:group>
            <v:group id="_x0000_s2021" style="position:absolute;left:5724;top:174;width:75;height:68" coordorigin="5724,174" coordsize="75,68">
              <v:shape id="_x0000_s2022" style="position:absolute;left:5724;top:174;width:75;height:68" coordorigin="5724,174" coordsize="75,68" path="m5798,208r-6,-21l5775,174r-27,2l5731,187r-7,16l5729,227r14,15l5771,240r18,-9l5797,216e" filled="f" strokecolor="#010202" strokeweight="0">
                <v:path arrowok="t"/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Yes,</w:t>
      </w:r>
      <w:r w:rsidR="001522BE">
        <w:rPr>
          <w:rFonts w:ascii="Calibri"/>
          <w:color w:val="010202"/>
          <w:spacing w:val="3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there</w:t>
      </w:r>
      <w:r w:rsidR="001522BE">
        <w:rPr>
          <w:rFonts w:ascii="Calibri"/>
          <w:color w:val="010202"/>
          <w:spacing w:val="4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are</w:t>
      </w:r>
      <w:r w:rsidR="001522BE">
        <w:rPr>
          <w:rFonts w:ascii="Calibri"/>
          <w:color w:val="010202"/>
          <w:spacing w:val="4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verbal</w:t>
      </w:r>
      <w:r w:rsidR="001522BE">
        <w:rPr>
          <w:rFonts w:ascii="Calibri"/>
          <w:color w:val="010202"/>
          <w:spacing w:val="4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agreements</w:t>
      </w:r>
      <w:r w:rsidR="001522BE">
        <w:rPr>
          <w:rFonts w:ascii="Calibri"/>
          <w:color w:val="010202"/>
          <w:sz w:val="20"/>
        </w:rPr>
        <w:tab/>
        <w:t>No,</w:t>
      </w:r>
      <w:r w:rsidR="001522BE">
        <w:rPr>
          <w:rFonts w:ascii="Calibri"/>
          <w:color w:val="010202"/>
          <w:spacing w:val="3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there</w:t>
      </w:r>
      <w:r w:rsidR="001522BE">
        <w:rPr>
          <w:rFonts w:ascii="Calibri"/>
          <w:color w:val="010202"/>
          <w:spacing w:val="3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are</w:t>
      </w:r>
      <w:r w:rsidR="001522BE">
        <w:rPr>
          <w:rFonts w:ascii="Calibri"/>
          <w:color w:val="010202"/>
          <w:spacing w:val="3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no</w:t>
      </w:r>
      <w:r w:rsidR="001522BE">
        <w:rPr>
          <w:rFonts w:ascii="Calibri"/>
          <w:color w:val="010202"/>
          <w:spacing w:val="3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verbal</w:t>
      </w:r>
      <w:r w:rsidR="001522BE">
        <w:rPr>
          <w:rFonts w:ascii="Calibri"/>
          <w:color w:val="010202"/>
          <w:spacing w:val="3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agreements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12240" w:h="15840"/>
          <w:pgMar w:top="1500" w:right="240" w:bottom="880" w:left="260" w:header="720" w:footer="720" w:gutter="0"/>
          <w:cols w:space="720"/>
        </w:sectPr>
      </w:pPr>
    </w:p>
    <w:p w:rsidR="00731D97" w:rsidRDefault="001D2C0E">
      <w:pPr>
        <w:spacing w:before="55"/>
        <w:ind w:right="1235"/>
        <w:jc w:val="right"/>
        <w:rPr>
          <w:rFonts w:ascii="Calibri" w:eastAsia="Calibri" w:hAnsi="Calibri" w:cs="Calibri"/>
          <w:sz w:val="20"/>
          <w:szCs w:val="20"/>
        </w:rPr>
      </w:pPr>
      <w:r>
        <w:pict>
          <v:group id="_x0000_s2009" style="position:absolute;left:0;text-align:left;margin-left:311pt;margin-top:194.9pt;width:9.9pt;height:10pt;z-index:-448672;mso-position-horizontal-relative:page;mso-position-vertical-relative:page" coordorigin="6220,3898" coordsize="198,200">
            <v:group id="_x0000_s2018" style="position:absolute;left:6224;top:3905;width:190;height:189" coordorigin="6224,3905" coordsize="190,189">
              <v:shape id="_x0000_s2019" style="position:absolute;left:6224;top:3905;width:190;height:189" coordorigin="6224,3905" coordsize="190,189" path="m6335,3905r-70,18l6228,3970r-4,21l6227,4015r32,57l6319,4093r22,-2l6395,4055r19,-57l6411,3976r-36,-54l6335,3905xe" stroked="f">
                <v:path arrowok="t"/>
              </v:shape>
            </v:group>
            <v:group id="_x0000_s2016" style="position:absolute;left:6225;top:3903;width:161;height:158" coordorigin="6225,3903" coordsize="161,158">
              <v:shape id="_x0000_s2017" style="position:absolute;left:6225;top:3903;width:161;height:158" coordorigin="6225,3903" coordsize="161,158" path="m6386,3931r-16,-12l6353,3910r-18,-5l6316,3903r-19,3l6247,3939r-22,55l6226,4013r4,17l6237,4046r11,15e" filled="f" strokecolor="#7b7c7b" strokeweight=".5pt">
                <v:path arrowok="t"/>
              </v:shape>
            </v:group>
            <v:group id="_x0000_s2014" style="position:absolute;left:6252;top:3936;width:161;height:158" coordorigin="6252,3936" coordsize="161,158">
              <v:shape id="_x0000_s2015" style="position:absolute;left:6252;top:3936;width:161;height:158" coordorigin="6252,3936" coordsize="161,158" path="m6252,4066r15,12l6285,4087r18,5l6322,4093r19,-2l6391,4057r21,-55l6412,3984r-4,-17l6401,3950r-11,-14e" filled="f" strokecolor="white" strokeweight=".5pt">
                <v:path arrowok="t"/>
              </v:shape>
            </v:group>
            <v:group id="_x0000_s2012" style="position:absolute;left:6259;top:3948;width:144;height:136" coordorigin="6259,3948" coordsize="144,136">
              <v:shape id="_x0000_s2013" style="position:absolute;left:6259;top:3948;width:144;height:136" coordorigin="6259,3948" coordsize="144,136" path="m6259,4059r15,12l6292,4079r19,4l6330,4083r51,-31l6402,3997r-1,-18l6396,3963r-9,-15e" filled="f" strokecolor="#d4cfc7" strokeweight=".5pt">
                <v:path arrowok="t"/>
              </v:shape>
            </v:group>
            <v:group id="_x0000_s2010" style="position:absolute;left:6235;top:3914;width:144;height:136" coordorigin="6235,3914" coordsize="144,136">
              <v:shape id="_x0000_s2011" style="position:absolute;left:6235;top:3914;width:144;height:136" coordorigin="6235,3914" coordsize="144,136" path="m6379,3938r-16,-12l6346,3918r-19,-4l6308,3914r-52,31l6235,4000r2,18l6242,4034r9,15e" filled="f" strokecolor="#303030" strokeweight=".5pt">
                <v:path arrowok="t"/>
              </v:shape>
            </v:group>
            <w10:wrap anchorx="page" anchory="page"/>
          </v:group>
        </w:pict>
      </w:r>
      <w:r>
        <w:pict>
          <v:group id="_x0000_s1998" style="position:absolute;left:0;text-align:left;margin-left:361.95pt;margin-top:194.9pt;width:9.9pt;height:10pt;z-index:-448648;mso-position-horizontal-relative:page;mso-position-vertical-relative:page" coordorigin="7239,3898" coordsize="198,200">
            <v:group id="_x0000_s2007" style="position:absolute;left:7243;top:3905;width:190;height:189" coordorigin="7243,3905" coordsize="190,189">
              <v:shape id="_x0000_s2008" style="position:absolute;left:7243;top:3905;width:190;height:189" coordorigin="7243,3905" coordsize="190,189" path="m7354,3905r-70,18l7247,3970r-4,21l7245,4015r33,57l7337,4093r23,-2l7414,4055r18,-57l7430,3976r-36,-54l7354,3905xe" stroked="f">
                <v:path arrowok="t"/>
              </v:shape>
            </v:group>
            <v:group id="_x0000_s2005" style="position:absolute;left:7244;top:3903;width:161;height:158" coordorigin="7244,3903" coordsize="161,158">
              <v:shape id="_x0000_s2006" style="position:absolute;left:7244;top:3903;width:161;height:158" coordorigin="7244,3903" coordsize="161,158" path="m7405,3931r-16,-12l7372,3910r-19,-5l7334,3903r-19,3l7265,3939r-21,55l7244,4013r4,17l7255,4046r11,15e" filled="f" strokecolor="#7b7c7b" strokeweight=".5pt">
                <v:path arrowok="t"/>
              </v:shape>
            </v:group>
            <v:group id="_x0000_s2003" style="position:absolute;left:7270;top:3936;width:161;height:158" coordorigin="7270,3936" coordsize="161,158">
              <v:shape id="_x0000_s2004" style="position:absolute;left:7270;top:3936;width:161;height:158" coordorigin="7270,3936" coordsize="161,158" path="m7270,4066r16,12l7303,4087r18,5l7340,4093r19,-2l7409,4057r22,-55l7431,3984r-4,-17l7419,3950r-10,-14e" filled="f" strokecolor="white" strokeweight=".5pt">
                <v:path arrowok="t"/>
              </v:shape>
            </v:group>
            <v:group id="_x0000_s2001" style="position:absolute;left:7277;top:3948;width:144;height:136" coordorigin="7277,3948" coordsize="144,136">
              <v:shape id="_x0000_s2002" style="position:absolute;left:7277;top:3948;width:144;height:136" coordorigin="7277,3948" coordsize="144,136" path="m7277,4059r16,12l7310,4079r19,4l7348,4083r52,-31l7421,3997r-2,-18l7414,3963r-9,-15e" filled="f" strokecolor="#d4cfc7" strokeweight=".5pt">
                <v:path arrowok="t"/>
              </v:shape>
            </v:group>
            <v:group id="_x0000_s1999" style="position:absolute;left:7254;top:3914;width:144;height:136" coordorigin="7254,3914" coordsize="144,136">
              <v:shape id="_x0000_s2000" style="position:absolute;left:7254;top:3914;width:144;height:136" coordorigin="7254,3914" coordsize="144,136" path="m7397,3938r-15,-12l7364,3918r-18,-4l7327,3914r-52,31l7254,4000r1,18l7260,4034r9,15e" filled="f" strokecolor="#303030" strokeweight=".5pt">
                <v:path arrowok="t"/>
              </v:shape>
            </v:group>
            <w10:wrap anchorx="page" anchory="page"/>
          </v:group>
        </w:pict>
      </w:r>
      <w:r>
        <w:pict>
          <v:group id="_x0000_s1987" style="position:absolute;left:0;text-align:left;margin-left:417.3pt;margin-top:194.9pt;width:9.9pt;height:10pt;z-index:-448624;mso-position-horizontal-relative:page;mso-position-vertical-relative:page" coordorigin="8346,3898" coordsize="198,200">
            <v:group id="_x0000_s1996" style="position:absolute;left:8350;top:3905;width:190;height:189" coordorigin="8350,3905" coordsize="190,189">
              <v:shape id="_x0000_s1997" style="position:absolute;left:8350;top:3905;width:190;height:189" coordorigin="8350,3905" coordsize="190,189" path="m8461,3905r-70,18l8354,3970r-4,21l8352,4015r33,57l8444,4093r23,-2l8521,4055r18,-57l8537,3976r-36,-54l8461,3905xe" stroked="f">
                <v:path arrowok="t"/>
              </v:shape>
            </v:group>
            <v:group id="_x0000_s1994" style="position:absolute;left:8351;top:3903;width:161;height:158" coordorigin="8351,3903" coordsize="161,158">
              <v:shape id="_x0000_s1995" style="position:absolute;left:8351;top:3903;width:161;height:158" coordorigin="8351,3903" coordsize="161,158" path="m8512,3931r-16,-12l8479,3910r-19,-5l8441,3903r-19,3l8372,3939r-21,55l8351,4013r4,17l8362,4046r11,15e" filled="f" strokecolor="#7b7c7b" strokeweight=".5pt">
                <v:path arrowok="t"/>
              </v:shape>
            </v:group>
            <v:group id="_x0000_s1992" style="position:absolute;left:8377;top:3936;width:161;height:158" coordorigin="8377,3936" coordsize="161,158">
              <v:shape id="_x0000_s1993" style="position:absolute;left:8377;top:3936;width:161;height:158" coordorigin="8377,3936" coordsize="161,158" path="m8377,4066r16,12l8410,4087r19,5l8447,4093r19,-2l8516,4057r22,-55l8538,3984r-4,-17l8526,3950r-10,-14e" filled="f" strokecolor="white" strokeweight=".5pt">
                <v:path arrowok="t"/>
              </v:shape>
            </v:group>
            <v:group id="_x0000_s1990" style="position:absolute;left:8384;top:3948;width:144;height:136" coordorigin="8384,3948" coordsize="144,136">
              <v:shape id="_x0000_s1991" style="position:absolute;left:8384;top:3948;width:144;height:136" coordorigin="8384,3948" coordsize="144,136" path="m8384,4059r16,12l8418,4079r18,4l8455,4083r52,-31l8528,3997r-1,-18l8521,3963r-9,-15e" filled="f" strokecolor="#d4cfc7" strokeweight=".5pt">
                <v:path arrowok="t"/>
              </v:shape>
            </v:group>
            <v:group id="_x0000_s1988" style="position:absolute;left:8361;top:3914;width:144;height:136" coordorigin="8361,3914" coordsize="144,136">
              <v:shape id="_x0000_s1989" style="position:absolute;left:8361;top:3914;width:144;height:136" coordorigin="8361,3914" coordsize="144,136" path="m8504,3938r-15,-12l8471,3918r-18,-4l8434,3914r-52,31l8361,4000r1,18l8367,4034r9,15e" filled="f" strokecolor="#303030" strokeweight=".5pt">
                <v:path arrowok="t"/>
              </v:shape>
            </v:group>
            <w10:wrap anchorx="page" anchory="page"/>
          </v:group>
        </w:pict>
      </w:r>
      <w:r>
        <w:pict>
          <v:group id="_x0000_s1972" style="position:absolute;left:0;text-align:left;margin-left:470.55pt;margin-top:194.9pt;width:9.9pt;height:10pt;z-index:-448600;mso-position-horizontal-relative:page;mso-position-vertical-relative:page" coordorigin="9411,3898" coordsize="198,200">
            <v:group id="_x0000_s1985" style="position:absolute;left:9415;top:3905;width:190;height:189" coordorigin="9415,3905" coordsize="190,189">
              <v:shape id="_x0000_s1986" style="position:absolute;left:9415;top:3905;width:190;height:189" coordorigin="9415,3905" coordsize="190,189" path="m9526,3905r-70,18l9419,3970r-4,21l9417,4015r33,57l9509,4093r23,-2l9586,4055r18,-57l9602,3976r-36,-54l9526,3905xe" stroked="f">
                <v:path arrowok="t"/>
              </v:shape>
            </v:group>
            <v:group id="_x0000_s1983" style="position:absolute;left:9416;top:3903;width:161;height:158" coordorigin="9416,3903" coordsize="161,158">
              <v:shape id="_x0000_s1984" style="position:absolute;left:9416;top:3903;width:161;height:158" coordorigin="9416,3903" coordsize="161,158" path="m9577,3931r-16,-12l9544,3910r-19,-5l9506,3903r-19,3l9437,3939r-21,55l9416,4013r4,17l9427,4046r11,15e" filled="f" strokecolor="#7b7c7b" strokeweight=".5pt">
                <v:path arrowok="t"/>
              </v:shape>
            </v:group>
            <v:group id="_x0000_s1981" style="position:absolute;left:9442;top:3936;width:161;height:158" coordorigin="9442,3936" coordsize="161,158">
              <v:shape id="_x0000_s1982" style="position:absolute;left:9442;top:3936;width:161;height:158" coordorigin="9442,3936" coordsize="161,158" path="m9442,4066r16,12l9475,4087r19,5l9512,4093r19,-2l9581,4057r22,-55l9603,3984r-4,-17l9591,3950r-10,-14e" filled="f" strokecolor="white" strokeweight=".5pt">
                <v:path arrowok="t"/>
              </v:shape>
            </v:group>
            <v:group id="_x0000_s1979" style="position:absolute;left:9449;top:3948;width:144;height:136" coordorigin="9449,3948" coordsize="144,136">
              <v:shape id="_x0000_s1980" style="position:absolute;left:9449;top:3948;width:144;height:136" coordorigin="9449,3948" coordsize="144,136" path="m9449,4059r16,12l9483,4079r18,4l9520,4083r52,-31l9593,3997r-1,-18l9586,3963r-8,-15e" filled="f" strokecolor="#d4cfc7" strokeweight=".5pt">
                <v:path arrowok="t"/>
              </v:shape>
            </v:group>
            <v:group id="_x0000_s1977" style="position:absolute;left:9426;top:3914;width:144;height:136" coordorigin="9426,3914" coordsize="144,136">
              <v:shape id="_x0000_s1978" style="position:absolute;left:9426;top:3914;width:144;height:136" coordorigin="9426,3914" coordsize="144,136" path="m9570,3938r-16,-12l9536,3918r-18,-4l9499,3914r-52,31l9426,4000r1,18l9432,4034r9,15e" filled="f" strokecolor="#303030" strokeweight=".5pt">
                <v:path arrowok="t"/>
              </v:shape>
            </v:group>
            <v:group id="_x0000_s1975" style="position:absolute;left:9472;top:3964;width:75;height:68" coordorigin="9472,3964" coordsize="75,68">
              <v:shape id="_x0000_s1976" style="position:absolute;left:9472;top:3964;width:75;height:68" coordorigin="9472,3964" coordsize="75,68" path="m9524,3964r-27,2l9480,3977r-8,16l9478,4017r14,15l9520,4030r18,-9l9546,4006r1,-8l9540,3977r-16,-13xe" fillcolor="#010202" stroked="f">
                <v:path arrowok="t"/>
              </v:shape>
            </v:group>
            <v:group id="_x0000_s1973" style="position:absolute;left:9472;top:3964;width:75;height:68" coordorigin="9472,3964" coordsize="75,68">
              <v:shape id="_x0000_s1974" style="position:absolute;left:9472;top:3964;width:75;height:68" coordorigin="9472,3964" coordsize="75,68" path="m9547,3998r-7,-21l9524,3964r-27,2l9480,3977r-8,16l9478,4017r14,15l9520,4030r18,-9l9546,4006e" filled="f" strokecolor="#010202" strokeweight="0">
                <v:path arrowok="t"/>
              </v:shape>
            </v:group>
            <w10:wrap anchorx="page" anchory="page"/>
          </v:group>
        </w:pict>
      </w:r>
      <w:r>
        <w:pict>
          <v:group id="_x0000_s1961" style="position:absolute;left:0;text-align:left;margin-left:311pt;margin-top:225.5pt;width:9.9pt;height:10pt;z-index:-448576;mso-position-horizontal-relative:page;mso-position-vertical-relative:page" coordorigin="6220,4510" coordsize="198,200">
            <v:group id="_x0000_s1970" style="position:absolute;left:6224;top:4516;width:190;height:189" coordorigin="6224,4516" coordsize="190,189">
              <v:shape id="_x0000_s1971" style="position:absolute;left:6224;top:4516;width:190;height:189" coordorigin="6224,4516" coordsize="190,189" path="m6335,4516r-70,18l6228,4582r-4,20l6227,4627r32,56l6319,4705r22,-3l6395,4667r19,-57l6411,4587r-36,-53l6335,4516xe" stroked="f">
                <v:path arrowok="t"/>
              </v:shape>
            </v:group>
            <v:group id="_x0000_s1968" style="position:absolute;left:6225;top:4515;width:161;height:158" coordorigin="6225,4515" coordsize="161,158">
              <v:shape id="_x0000_s1969" style="position:absolute;left:6225;top:4515;width:161;height:158" coordorigin="6225,4515" coordsize="161,158" path="m6386,4543r-16,-13l6353,4521r-18,-5l6316,4515r-19,3l6247,4551r-22,55l6226,4624r4,18l6237,4658r11,15e" filled="f" strokecolor="#7b7c7b" strokeweight=".5pt">
                <v:path arrowok="t"/>
              </v:shape>
            </v:group>
            <v:group id="_x0000_s1966" style="position:absolute;left:6252;top:4547;width:161;height:158" coordorigin="6252,4547" coordsize="161,158">
              <v:shape id="_x0000_s1967" style="position:absolute;left:6252;top:4547;width:161;height:158" coordorigin="6252,4547" coordsize="161,158" path="m6252,4677r15,13l6285,4699r18,5l6322,4705r19,-3l6391,4669r21,-55l6412,4596r-4,-18l6401,4562r-11,-15e" filled="f" strokecolor="white" strokeweight=".5pt">
                <v:path arrowok="t"/>
              </v:shape>
            </v:group>
            <v:group id="_x0000_s1964" style="position:absolute;left:6259;top:4559;width:144;height:136" coordorigin="6259,4559" coordsize="144,136">
              <v:shape id="_x0000_s1965" style="position:absolute;left:6259;top:4559;width:144;height:136" coordorigin="6259,4559" coordsize="144,136" path="m6259,4670r15,13l6292,4691r19,4l6330,4694r51,-31l6402,4609r-1,-18l6396,4574r-9,-15e" filled="f" strokecolor="#d4cfc7" strokeweight=".5pt">
                <v:path arrowok="t"/>
              </v:shape>
            </v:group>
            <v:group id="_x0000_s1962" style="position:absolute;left:6235;top:4525;width:144;height:136" coordorigin="6235,4525" coordsize="144,136">
              <v:shape id="_x0000_s1963" style="position:absolute;left:6235;top:4525;width:144;height:136" coordorigin="6235,4525" coordsize="144,136" path="m6379,4550r-16,-12l6346,4529r-19,-4l6308,4526r-52,31l6235,4612r2,17l6242,4646r9,15e" filled="f" strokecolor="#303030" strokeweight=".5pt">
                <v:path arrowok="t"/>
              </v:shape>
            </v:group>
            <w10:wrap anchorx="page" anchory="page"/>
          </v:group>
        </w:pict>
      </w:r>
      <w:r>
        <w:pict>
          <v:group id="_x0000_s1950" style="position:absolute;left:0;text-align:left;margin-left:361.95pt;margin-top:225.5pt;width:9.9pt;height:10pt;z-index:-448552;mso-position-horizontal-relative:page;mso-position-vertical-relative:page" coordorigin="7239,4510" coordsize="198,200">
            <v:group id="_x0000_s1959" style="position:absolute;left:7243;top:4516;width:190;height:189" coordorigin="7243,4516" coordsize="190,189">
              <v:shape id="_x0000_s1960" style="position:absolute;left:7243;top:4516;width:190;height:189" coordorigin="7243,4516" coordsize="190,189" path="m7354,4516r-70,18l7247,4582r-4,20l7245,4627r33,56l7337,4705r23,-3l7414,4667r18,-57l7430,4587r-36,-53l7354,4516xe" stroked="f">
                <v:path arrowok="t"/>
              </v:shape>
            </v:group>
            <v:group id="_x0000_s1957" style="position:absolute;left:7244;top:4515;width:161;height:158" coordorigin="7244,4515" coordsize="161,158">
              <v:shape id="_x0000_s1958" style="position:absolute;left:7244;top:4515;width:161;height:158" coordorigin="7244,4515" coordsize="161,158" path="m7405,4543r-16,-13l7372,4521r-19,-5l7334,4515r-19,3l7265,4551r-21,55l7244,4624r4,18l7255,4658r11,15e" filled="f" strokecolor="#7b7c7b" strokeweight=".5pt">
                <v:path arrowok="t"/>
              </v:shape>
            </v:group>
            <v:group id="_x0000_s1955" style="position:absolute;left:7270;top:4547;width:161;height:158" coordorigin="7270,4547" coordsize="161,158">
              <v:shape id="_x0000_s1956" style="position:absolute;left:7270;top:4547;width:161;height:158" coordorigin="7270,4547" coordsize="161,158" path="m7270,4677r16,13l7303,4699r18,5l7340,4705r19,-3l7409,4669r22,-55l7431,4596r-4,-18l7419,4562r-10,-15e" filled="f" strokecolor="white" strokeweight=".5pt">
                <v:path arrowok="t"/>
              </v:shape>
            </v:group>
            <v:group id="_x0000_s1953" style="position:absolute;left:7277;top:4559;width:144;height:136" coordorigin="7277,4559" coordsize="144,136">
              <v:shape id="_x0000_s1954" style="position:absolute;left:7277;top:4559;width:144;height:136" coordorigin="7277,4559" coordsize="144,136" path="m7277,4670r16,13l7310,4691r19,4l7348,4694r52,-31l7421,4609r-2,-18l7414,4574r-9,-15e" filled="f" strokecolor="#d4cfc7" strokeweight=".5pt">
                <v:path arrowok="t"/>
              </v:shape>
            </v:group>
            <v:group id="_x0000_s1951" style="position:absolute;left:7254;top:4525;width:144;height:136" coordorigin="7254,4525" coordsize="144,136">
              <v:shape id="_x0000_s1952" style="position:absolute;left:7254;top:4525;width:144;height:136" coordorigin="7254,4525" coordsize="144,136" path="m7397,4550r-15,-12l7364,4529r-18,-4l7327,4526r-52,31l7254,4612r1,17l7260,4646r9,15e" filled="f" strokecolor="#303030" strokeweight=".5pt">
                <v:path arrowok="t"/>
              </v:shape>
            </v:group>
            <w10:wrap anchorx="page" anchory="page"/>
          </v:group>
        </w:pict>
      </w:r>
      <w:r>
        <w:pict>
          <v:group id="_x0000_s1939" style="position:absolute;left:0;text-align:left;margin-left:417.3pt;margin-top:225.5pt;width:9.9pt;height:10pt;z-index:-448528;mso-position-horizontal-relative:page;mso-position-vertical-relative:page" coordorigin="8346,4510" coordsize="198,200">
            <v:group id="_x0000_s1948" style="position:absolute;left:8350;top:4516;width:190;height:189" coordorigin="8350,4516" coordsize="190,189">
              <v:shape id="_x0000_s1949" style="position:absolute;left:8350;top:4516;width:190;height:189" coordorigin="8350,4516" coordsize="190,189" path="m8461,4516r-70,18l8354,4582r-4,20l8352,4627r33,56l8444,4705r23,-3l8521,4667r18,-57l8537,4587r-36,-53l8461,4516xe" stroked="f">
                <v:path arrowok="t"/>
              </v:shape>
            </v:group>
            <v:group id="_x0000_s1946" style="position:absolute;left:8351;top:4515;width:161;height:158" coordorigin="8351,4515" coordsize="161,158">
              <v:shape id="_x0000_s1947" style="position:absolute;left:8351;top:4515;width:161;height:158" coordorigin="8351,4515" coordsize="161,158" path="m8512,4543r-16,-13l8479,4521r-19,-5l8441,4515r-19,3l8372,4551r-21,55l8351,4624r4,18l8362,4658r11,15e" filled="f" strokecolor="#7b7c7b" strokeweight=".5pt">
                <v:path arrowok="t"/>
              </v:shape>
            </v:group>
            <v:group id="_x0000_s1944" style="position:absolute;left:8377;top:4547;width:161;height:158" coordorigin="8377,4547" coordsize="161,158">
              <v:shape id="_x0000_s1945" style="position:absolute;left:8377;top:4547;width:161;height:158" coordorigin="8377,4547" coordsize="161,158" path="m8377,4677r16,13l8410,4699r19,5l8447,4705r19,-3l8516,4669r22,-55l8538,4596r-4,-18l8526,4562r-10,-15e" filled="f" strokecolor="white" strokeweight=".5pt">
                <v:path arrowok="t"/>
              </v:shape>
            </v:group>
            <v:group id="_x0000_s1942" style="position:absolute;left:8384;top:4559;width:144;height:136" coordorigin="8384,4559" coordsize="144,136">
              <v:shape id="_x0000_s1943" style="position:absolute;left:8384;top:4559;width:144;height:136" coordorigin="8384,4559" coordsize="144,136" path="m8384,4670r16,13l8418,4691r18,4l8455,4694r52,-31l8528,4609r-1,-18l8521,4574r-9,-15e" filled="f" strokecolor="#d4cfc7" strokeweight=".5pt">
                <v:path arrowok="t"/>
              </v:shape>
            </v:group>
            <v:group id="_x0000_s1940" style="position:absolute;left:8361;top:4525;width:144;height:136" coordorigin="8361,4525" coordsize="144,136">
              <v:shape id="_x0000_s1941" style="position:absolute;left:8361;top:4525;width:144;height:136" coordorigin="8361,4525" coordsize="144,136" path="m8504,4550r-15,-12l8471,4529r-18,-4l8434,4526r-52,31l8361,4612r1,17l8367,4646r9,15e" filled="f" strokecolor="#303030" strokeweight=".5pt">
                <v:path arrowok="t"/>
              </v:shape>
            </v:group>
            <w10:wrap anchorx="page" anchory="page"/>
          </v:group>
        </w:pict>
      </w:r>
      <w:r>
        <w:pict>
          <v:group id="_x0000_s1924" style="position:absolute;left:0;text-align:left;margin-left:470.55pt;margin-top:225.5pt;width:9.9pt;height:10pt;z-index:-448504;mso-position-horizontal-relative:page;mso-position-vertical-relative:page" coordorigin="9411,4510" coordsize="198,200">
            <v:group id="_x0000_s1937" style="position:absolute;left:9415;top:4516;width:190;height:189" coordorigin="9415,4516" coordsize="190,189">
              <v:shape id="_x0000_s1938" style="position:absolute;left:9415;top:4516;width:190;height:189" coordorigin="9415,4516" coordsize="190,189" path="m9526,4516r-70,18l9419,4582r-4,20l9417,4627r33,56l9509,4705r23,-3l9586,4667r18,-57l9602,4587r-36,-53l9526,4516xe" stroked="f">
                <v:path arrowok="t"/>
              </v:shape>
            </v:group>
            <v:group id="_x0000_s1935" style="position:absolute;left:9416;top:4515;width:161;height:158" coordorigin="9416,4515" coordsize="161,158">
              <v:shape id="_x0000_s1936" style="position:absolute;left:9416;top:4515;width:161;height:158" coordorigin="9416,4515" coordsize="161,158" path="m9577,4543r-16,-13l9544,4521r-19,-5l9506,4515r-19,3l9437,4551r-21,55l9416,4624r4,18l9427,4658r11,15e" filled="f" strokecolor="#7b7c7b" strokeweight=".5pt">
                <v:path arrowok="t"/>
              </v:shape>
            </v:group>
            <v:group id="_x0000_s1933" style="position:absolute;left:9442;top:4547;width:161;height:158" coordorigin="9442,4547" coordsize="161,158">
              <v:shape id="_x0000_s1934" style="position:absolute;left:9442;top:4547;width:161;height:158" coordorigin="9442,4547" coordsize="161,158" path="m9442,4677r16,13l9475,4699r19,5l9512,4705r19,-3l9581,4669r22,-55l9603,4596r-4,-18l9591,4562r-10,-15e" filled="f" strokecolor="white" strokeweight=".5pt">
                <v:path arrowok="t"/>
              </v:shape>
            </v:group>
            <v:group id="_x0000_s1931" style="position:absolute;left:9449;top:4559;width:144;height:136" coordorigin="9449,4559" coordsize="144,136">
              <v:shape id="_x0000_s1932" style="position:absolute;left:9449;top:4559;width:144;height:136" coordorigin="9449,4559" coordsize="144,136" path="m9449,4670r16,13l9483,4691r18,4l9520,4694r52,-31l9593,4609r-1,-18l9586,4574r-8,-15e" filled="f" strokecolor="#d4cfc7" strokeweight=".5pt">
                <v:path arrowok="t"/>
              </v:shape>
            </v:group>
            <v:group id="_x0000_s1929" style="position:absolute;left:9426;top:4525;width:144;height:136" coordorigin="9426,4525" coordsize="144,136">
              <v:shape id="_x0000_s1930" style="position:absolute;left:9426;top:4525;width:144;height:136" coordorigin="9426,4525" coordsize="144,136" path="m9570,4550r-16,-12l9536,4529r-18,-4l9499,4526r-52,31l9426,4612r1,17l9432,4646r9,15e" filled="f" strokecolor="#303030" strokeweight=".5pt">
                <v:path arrowok="t"/>
              </v:shape>
            </v:group>
            <v:group id="_x0000_s1927" style="position:absolute;left:9472;top:4575;width:75;height:68" coordorigin="9472,4575" coordsize="75,68">
              <v:shape id="_x0000_s1928" style="position:absolute;left:9472;top:4575;width:75;height:68" coordorigin="9472,4575" coordsize="75,68" path="m9524,4575r-27,3l9480,4588r-8,17l9478,4628r14,15l9520,4642r18,-9l9546,4618r1,-8l9540,4589r-16,-14xe" fillcolor="#010202" stroked="f">
                <v:path arrowok="t"/>
              </v:shape>
            </v:group>
            <v:group id="_x0000_s1925" style="position:absolute;left:9472;top:4575;width:75;height:68" coordorigin="9472,4575" coordsize="75,68">
              <v:shape id="_x0000_s1926" style="position:absolute;left:9472;top:4575;width:75;height:68" coordorigin="9472,4575" coordsize="75,68" path="m9547,4610r-7,-21l9524,4575r-27,3l9480,4588r-8,17l9478,4628r14,15l9520,4642r18,-9l9546,4618e" filled="f" strokecolor="#010202" strokeweight="0">
                <v:path arrowok="t"/>
              </v:shape>
            </v:group>
            <w10:wrap anchorx="page" anchory="page"/>
          </v:group>
        </w:pict>
      </w:r>
      <w:r>
        <w:pict>
          <v:group id="_x0000_s1913" style="position:absolute;left:0;text-align:left;margin-left:311pt;margin-top:252.4pt;width:9.9pt;height:10pt;z-index:-448480;mso-position-horizontal-relative:page;mso-position-vertical-relative:page" coordorigin="6220,5048" coordsize="198,200">
            <v:group id="_x0000_s1922" style="position:absolute;left:6224;top:5055;width:190;height:189" coordorigin="6224,5055" coordsize="190,189">
              <v:shape id="_x0000_s1923" style="position:absolute;left:6224;top:5055;width:190;height:189" coordorigin="6224,5055" coordsize="190,189" path="m6335,5055r-70,17l6228,5120r-4,20l6227,5165r32,57l6319,5243r22,-3l6395,5205r19,-57l6411,5126r-36,-54l6335,5055xe" stroked="f">
                <v:path arrowok="t"/>
              </v:shape>
            </v:group>
            <v:group id="_x0000_s1920" style="position:absolute;left:6225;top:5053;width:161;height:158" coordorigin="6225,5053" coordsize="161,158">
              <v:shape id="_x0000_s1921" style="position:absolute;left:6225;top:5053;width:161;height:158" coordorigin="6225,5053" coordsize="161,158" path="m6386,5081r-16,-13l6353,5060r-18,-5l6316,5053r-19,3l6247,5089r-22,55l6226,5162r4,18l6237,5196r11,15e" filled="f" strokecolor="#7b7c7b" strokeweight=".5pt">
                <v:path arrowok="t"/>
              </v:shape>
            </v:group>
            <v:group id="_x0000_s1918" style="position:absolute;left:6252;top:5085;width:161;height:158" coordorigin="6252,5085" coordsize="161,158">
              <v:shape id="_x0000_s1919" style="position:absolute;left:6252;top:5085;width:161;height:158" coordorigin="6252,5085" coordsize="161,158" path="m6252,5215r15,13l6285,5237r18,5l6322,5243r19,-2l6391,5207r21,-55l6412,5134r-4,-17l6401,5100r-11,-15e" filled="f" strokecolor="white" strokeweight=".5pt">
                <v:path arrowok="t"/>
              </v:shape>
            </v:group>
            <v:group id="_x0000_s1916" style="position:absolute;left:6259;top:5097;width:144;height:136" coordorigin="6259,5097" coordsize="144,136">
              <v:shape id="_x0000_s1917" style="position:absolute;left:6259;top:5097;width:144;height:136" coordorigin="6259,5097" coordsize="144,136" path="m6259,5208r15,13l6292,5229r19,4l6330,5233r51,-31l6402,5147r-1,-18l6396,5113r-9,-16e" filled="f" strokecolor="#d4cfc7" strokeweight=".5pt">
                <v:path arrowok="t"/>
              </v:shape>
            </v:group>
            <v:group id="_x0000_s1914" style="position:absolute;left:6235;top:5064;width:144;height:136" coordorigin="6235,5064" coordsize="144,136">
              <v:shape id="_x0000_s1915" style="position:absolute;left:6235;top:5064;width:144;height:136" coordorigin="6235,5064" coordsize="144,136" path="m6379,5088r-16,-12l6346,5068r-19,-4l6308,5064r-52,31l6235,5150r2,17l6242,5184r9,15e" filled="f" strokecolor="#303030" strokeweight=".5pt">
                <v:path arrowok="t"/>
              </v:shape>
            </v:group>
            <w10:wrap anchorx="page" anchory="page"/>
          </v:group>
        </w:pict>
      </w:r>
      <w:r>
        <w:pict>
          <v:group id="_x0000_s1902" style="position:absolute;left:0;text-align:left;margin-left:361.95pt;margin-top:251.1pt;width:9.9pt;height:10pt;z-index:-448456;mso-position-horizontal-relative:page;mso-position-vertical-relative:page" coordorigin="7239,5022" coordsize="198,200">
            <v:group id="_x0000_s1911" style="position:absolute;left:7243;top:5029;width:190;height:189" coordorigin="7243,5029" coordsize="190,189">
              <v:shape id="_x0000_s1912" style="position:absolute;left:7243;top:5029;width:190;height:189" coordorigin="7243,5029" coordsize="190,189" path="m7354,5029r-70,18l7247,5094r-4,21l7245,5139r33,57l7337,5217r23,-2l7414,5179r18,-57l7430,5100r-36,-54l7354,5029xe" stroked="f">
                <v:path arrowok="t"/>
              </v:shape>
            </v:group>
            <v:group id="_x0000_s1909" style="position:absolute;left:7244;top:5027;width:161;height:158" coordorigin="7244,5027" coordsize="161,158">
              <v:shape id="_x0000_s1910" style="position:absolute;left:7244;top:5027;width:161;height:158" coordorigin="7244,5027" coordsize="161,158" path="m7405,5055r-16,-12l7372,5034r-19,-5l7334,5027r-19,3l7265,5063r-21,55l7244,5136r4,18l7255,5170r11,15e" filled="f" strokecolor="#7b7c7b" strokeweight=".5pt">
                <v:path arrowok="t"/>
              </v:shape>
            </v:group>
            <v:group id="_x0000_s1907" style="position:absolute;left:7270;top:5060;width:161;height:158" coordorigin="7270,5060" coordsize="161,158">
              <v:shape id="_x0000_s1908" style="position:absolute;left:7270;top:5060;width:161;height:158" coordorigin="7270,5060" coordsize="161,158" path="m7270,5190r16,12l7303,5211r18,5l7340,5217r19,-2l7409,5181r22,-55l7431,5108r-4,-17l7419,5074r-10,-14e" filled="f" strokecolor="white" strokeweight=".5pt">
                <v:path arrowok="t"/>
              </v:shape>
            </v:group>
            <v:group id="_x0000_s1905" style="position:absolute;left:7277;top:5072;width:144;height:136" coordorigin="7277,5072" coordsize="144,136">
              <v:shape id="_x0000_s1906" style="position:absolute;left:7277;top:5072;width:144;height:136" coordorigin="7277,5072" coordsize="144,136" path="m7277,5182r16,13l7310,5203r19,4l7348,5207r52,-31l7421,5121r-2,-18l7414,5087r-9,-15e" filled="f" strokecolor="#d4cfc7" strokeweight=".5pt">
                <v:path arrowok="t"/>
              </v:shape>
            </v:group>
            <v:group id="_x0000_s1903" style="position:absolute;left:7254;top:5038;width:144;height:136" coordorigin="7254,5038" coordsize="144,136">
              <v:shape id="_x0000_s1904" style="position:absolute;left:7254;top:5038;width:144;height:136" coordorigin="7254,5038" coordsize="144,136" path="m7397,5062r-15,-12l7364,5042r-18,-4l7327,5038r-52,31l7254,5124r1,17l7260,5158r9,15e" filled="f" strokecolor="#303030" strokeweight=".5pt">
                <v:path arrowok="t"/>
              </v:shape>
            </v:group>
            <w10:wrap anchorx="page" anchory="page"/>
          </v:group>
        </w:pict>
      </w:r>
      <w:r>
        <w:pict>
          <v:group id="_x0000_s1891" style="position:absolute;left:0;text-align:left;margin-left:417.3pt;margin-top:251.1pt;width:9.9pt;height:10pt;z-index:-448432;mso-position-horizontal-relative:page;mso-position-vertical-relative:page" coordorigin="8346,5022" coordsize="198,200">
            <v:group id="_x0000_s1900" style="position:absolute;left:8350;top:5029;width:190;height:189" coordorigin="8350,5029" coordsize="190,189">
              <v:shape id="_x0000_s1901" style="position:absolute;left:8350;top:5029;width:190;height:189" coordorigin="8350,5029" coordsize="190,189" path="m8461,5029r-70,18l8354,5094r-4,21l8352,5139r33,57l8444,5217r23,-2l8521,5179r18,-57l8537,5100r-36,-54l8461,5029xe" stroked="f">
                <v:path arrowok="t"/>
              </v:shape>
            </v:group>
            <v:group id="_x0000_s1898" style="position:absolute;left:8351;top:5027;width:161;height:158" coordorigin="8351,5027" coordsize="161,158">
              <v:shape id="_x0000_s1899" style="position:absolute;left:8351;top:5027;width:161;height:158" coordorigin="8351,5027" coordsize="161,158" path="m8512,5055r-16,-12l8479,5034r-19,-5l8441,5027r-19,3l8372,5063r-21,55l8351,5136r4,18l8362,5170r11,15e" filled="f" strokecolor="#7b7c7b" strokeweight=".5pt">
                <v:path arrowok="t"/>
              </v:shape>
            </v:group>
            <v:group id="_x0000_s1896" style="position:absolute;left:8377;top:5060;width:161;height:158" coordorigin="8377,5060" coordsize="161,158">
              <v:shape id="_x0000_s1897" style="position:absolute;left:8377;top:5060;width:161;height:158" coordorigin="8377,5060" coordsize="161,158" path="m8377,5190r16,12l8410,5211r19,5l8447,5217r19,-2l8516,5181r22,-55l8538,5108r-4,-17l8526,5074r-10,-14e" filled="f" strokecolor="white" strokeweight=".5pt">
                <v:path arrowok="t"/>
              </v:shape>
            </v:group>
            <v:group id="_x0000_s1894" style="position:absolute;left:8384;top:5072;width:144;height:136" coordorigin="8384,5072" coordsize="144,136">
              <v:shape id="_x0000_s1895" style="position:absolute;left:8384;top:5072;width:144;height:136" coordorigin="8384,5072" coordsize="144,136" path="m8384,5182r16,13l8418,5203r18,4l8455,5207r52,-31l8528,5121r-1,-18l8521,5087r-9,-15e" filled="f" strokecolor="#d4cfc7" strokeweight=".5pt">
                <v:path arrowok="t"/>
              </v:shape>
            </v:group>
            <v:group id="_x0000_s1892" style="position:absolute;left:8361;top:5038;width:144;height:136" coordorigin="8361,5038" coordsize="144,136">
              <v:shape id="_x0000_s1893" style="position:absolute;left:8361;top:5038;width:144;height:136" coordorigin="8361,5038" coordsize="144,136" path="m8504,5062r-15,-12l8471,5042r-18,-4l8434,5038r-52,31l8361,5124r1,17l8367,5158r9,15e" filled="f" strokecolor="#303030" strokeweight=".5pt">
                <v:path arrowok="t"/>
              </v:shape>
            </v:group>
            <w10:wrap anchorx="page" anchory="page"/>
          </v:group>
        </w:pict>
      </w:r>
      <w:r>
        <w:pict>
          <v:group id="_x0000_s1876" style="position:absolute;left:0;text-align:left;margin-left:470.55pt;margin-top:251.1pt;width:9.9pt;height:10pt;z-index:-448408;mso-position-horizontal-relative:page;mso-position-vertical-relative:page" coordorigin="9411,5022" coordsize="198,200">
            <v:group id="_x0000_s1889" style="position:absolute;left:9415;top:5029;width:190;height:189" coordorigin="9415,5029" coordsize="190,189">
              <v:shape id="_x0000_s1890" style="position:absolute;left:9415;top:5029;width:190;height:189" coordorigin="9415,5029" coordsize="190,189" path="m9526,5029r-70,18l9419,5094r-4,21l9417,5139r33,57l9509,5217r23,-2l9586,5179r18,-57l9602,5100r-36,-54l9526,5029xe" stroked="f">
                <v:path arrowok="t"/>
              </v:shape>
            </v:group>
            <v:group id="_x0000_s1887" style="position:absolute;left:9416;top:5027;width:161;height:158" coordorigin="9416,5027" coordsize="161,158">
              <v:shape id="_x0000_s1888" style="position:absolute;left:9416;top:5027;width:161;height:158" coordorigin="9416,5027" coordsize="161,158" path="m9577,5055r-16,-12l9544,5034r-19,-5l9506,5027r-19,3l9437,5063r-21,55l9416,5136r4,18l9427,5170r11,15e" filled="f" strokecolor="#7b7c7b" strokeweight=".5pt">
                <v:path arrowok="t"/>
              </v:shape>
            </v:group>
            <v:group id="_x0000_s1885" style="position:absolute;left:9442;top:5060;width:161;height:158" coordorigin="9442,5060" coordsize="161,158">
              <v:shape id="_x0000_s1886" style="position:absolute;left:9442;top:5060;width:161;height:158" coordorigin="9442,5060" coordsize="161,158" path="m9442,5190r16,12l9475,5211r19,5l9512,5217r19,-2l9581,5181r22,-55l9603,5108r-4,-17l9591,5074r-10,-14e" filled="f" strokecolor="white" strokeweight=".5pt">
                <v:path arrowok="t"/>
              </v:shape>
            </v:group>
            <v:group id="_x0000_s1883" style="position:absolute;left:9449;top:5072;width:144;height:136" coordorigin="9449,5072" coordsize="144,136">
              <v:shape id="_x0000_s1884" style="position:absolute;left:9449;top:5072;width:144;height:136" coordorigin="9449,5072" coordsize="144,136" path="m9449,5182r16,13l9483,5203r18,4l9520,5207r52,-31l9593,5121r-1,-18l9586,5087r-8,-15e" filled="f" strokecolor="#d4cfc7" strokeweight=".5pt">
                <v:path arrowok="t"/>
              </v:shape>
            </v:group>
            <v:group id="_x0000_s1881" style="position:absolute;left:9426;top:5038;width:144;height:136" coordorigin="9426,5038" coordsize="144,136">
              <v:shape id="_x0000_s1882" style="position:absolute;left:9426;top:5038;width:144;height:136" coordorigin="9426,5038" coordsize="144,136" path="m9570,5062r-16,-12l9536,5042r-18,-4l9499,5038r-52,31l9426,5124r1,17l9432,5158r9,15e" filled="f" strokecolor="#303030" strokeweight=".5pt">
                <v:path arrowok="t"/>
              </v:shape>
            </v:group>
            <v:group id="_x0000_s1879" style="position:absolute;left:9472;top:5088;width:75;height:68" coordorigin="9472,5088" coordsize="75,68">
              <v:shape id="_x0000_s1880" style="position:absolute;left:9472;top:5088;width:75;height:68" coordorigin="9472,5088" coordsize="75,68" path="m9524,5088r-27,2l9480,5101r-8,16l9478,5141r14,15l9520,5154r18,-9l9546,5130r1,-8l9540,5101r-16,-13xe" fillcolor="#010202" stroked="f">
                <v:path arrowok="t"/>
              </v:shape>
            </v:group>
            <v:group id="_x0000_s1877" style="position:absolute;left:9472;top:5088;width:75;height:68" coordorigin="9472,5088" coordsize="75,68">
              <v:shape id="_x0000_s1878" style="position:absolute;left:9472;top:5088;width:75;height:68" coordorigin="9472,5088" coordsize="75,68" path="m9547,5122r-7,-21l9524,5088r-27,2l9480,5101r-8,16l9478,5141r14,15l9520,5154r18,-9l9546,5130e" filled="f" strokecolor="#010202" strokeweight="0">
                <v:path arrowok="t"/>
              </v:shape>
            </v:group>
            <w10:wrap anchorx="page" anchory="page"/>
          </v:group>
        </w:pict>
      </w:r>
      <w:r>
        <w:pict>
          <v:group id="_x0000_s1865" style="position:absolute;left:0;text-align:left;margin-left:311pt;margin-top:281.65pt;width:9.9pt;height:10pt;z-index:-448384;mso-position-horizontal-relative:page;mso-position-vertical-relative:page" coordorigin="6220,5633" coordsize="198,200">
            <v:group id="_x0000_s1874" style="position:absolute;left:6224;top:5640;width:190;height:189" coordorigin="6224,5640" coordsize="190,189">
              <v:shape id="_x0000_s1875" style="position:absolute;left:6224;top:5640;width:190;height:189" coordorigin="6224,5640" coordsize="190,189" path="m6335,5640r-70,18l6228,5705r-4,21l6227,5750r32,57l6319,5828r22,-2l6395,5790r19,-57l6411,5711r-36,-54l6335,5640xe" stroked="f">
                <v:path arrowok="t"/>
              </v:shape>
            </v:group>
            <v:group id="_x0000_s1872" style="position:absolute;left:6225;top:5638;width:161;height:158" coordorigin="6225,5638" coordsize="161,158">
              <v:shape id="_x0000_s1873" style="position:absolute;left:6225;top:5638;width:161;height:158" coordorigin="6225,5638" coordsize="161,158" path="m6386,5666r-16,-12l6353,5645r-18,-5l6316,5638r-19,3l6247,5674r-22,55l6226,5747r4,18l6237,5781r11,15e" filled="f" strokecolor="#7b7c7b" strokeweight=".5pt">
                <v:path arrowok="t"/>
              </v:shape>
            </v:group>
            <v:group id="_x0000_s1870" style="position:absolute;left:6252;top:5670;width:161;height:158" coordorigin="6252,5670" coordsize="161,158">
              <v:shape id="_x0000_s1871" style="position:absolute;left:6252;top:5670;width:161;height:158" coordorigin="6252,5670" coordsize="161,158" path="m6252,5800r15,13l6285,5822r18,5l6322,5828r19,-2l6391,5792r21,-55l6412,5719r-4,-17l6401,5685r-11,-15e" filled="f" strokecolor="white" strokeweight=".5pt">
                <v:path arrowok="t"/>
              </v:shape>
            </v:group>
            <v:group id="_x0000_s1868" style="position:absolute;left:6259;top:5682;width:144;height:136" coordorigin="6259,5682" coordsize="144,136">
              <v:shape id="_x0000_s1869" style="position:absolute;left:6259;top:5682;width:144;height:136" coordorigin="6259,5682" coordsize="144,136" path="m6259,5793r15,13l6292,5814r19,4l6330,5818r51,-31l6402,5732r-1,-18l6396,5698r-9,-16e" filled="f" strokecolor="#d4cfc7" strokeweight=".5pt">
                <v:path arrowok="t"/>
              </v:shape>
            </v:group>
            <v:group id="_x0000_s1866" style="position:absolute;left:6235;top:5649;width:144;height:136" coordorigin="6235,5649" coordsize="144,136">
              <v:shape id="_x0000_s1867" style="position:absolute;left:6235;top:5649;width:144;height:136" coordorigin="6235,5649" coordsize="144,136" path="m6379,5673r-16,-12l6346,5653r-19,-4l6308,5649r-52,31l6235,5735r2,17l6242,5769r9,15e" filled="f" strokecolor="#303030" strokeweight=".5pt">
                <v:path arrowok="t"/>
              </v:shape>
            </v:group>
            <w10:wrap anchorx="page" anchory="page"/>
          </v:group>
        </w:pict>
      </w:r>
      <w:r>
        <w:pict>
          <v:group id="_x0000_s1854" style="position:absolute;left:0;text-align:left;margin-left:361.95pt;margin-top:280.4pt;width:9.9pt;height:10pt;z-index:-448360;mso-position-horizontal-relative:page;mso-position-vertical-relative:page" coordorigin="7239,5608" coordsize="198,200">
            <v:group id="_x0000_s1863" style="position:absolute;left:7243;top:5614;width:190;height:189" coordorigin="7243,5614" coordsize="190,189">
              <v:shape id="_x0000_s1864" style="position:absolute;left:7243;top:5614;width:190;height:189" coordorigin="7243,5614" coordsize="190,189" path="m7354,5614r-70,18l7247,5679r-4,21l7245,5724r33,57l7337,5802r23,-2l7414,5764r18,-57l7430,5685r-36,-54l7354,5614xe" stroked="f">
                <v:path arrowok="t"/>
              </v:shape>
            </v:group>
            <v:group id="_x0000_s1861" style="position:absolute;left:7244;top:5613;width:161;height:158" coordorigin="7244,5613" coordsize="161,158">
              <v:shape id="_x0000_s1862" style="position:absolute;left:7244;top:5613;width:161;height:158" coordorigin="7244,5613" coordsize="161,158" path="m7405,5640r-16,-12l7372,5619r-19,-5l7334,5613r-19,2l7265,5649r-21,54l7244,5722r4,17l7255,5755r11,15e" filled="f" strokecolor="#7b7c7b" strokeweight=".5pt">
                <v:path arrowok="t"/>
              </v:shape>
            </v:group>
            <v:group id="_x0000_s1859" style="position:absolute;left:7270;top:5645;width:161;height:158" coordorigin="7270,5645" coordsize="161,158">
              <v:shape id="_x0000_s1860" style="position:absolute;left:7270;top:5645;width:161;height:158" coordorigin="7270,5645" coordsize="161,158" path="m7270,5775r16,12l7303,5796r18,5l7340,5802r19,-2l7409,5766r22,-55l7431,5693r-4,-17l7419,5659r-10,-14e" filled="f" strokecolor="white" strokeweight=".5pt">
                <v:path arrowok="t"/>
              </v:shape>
            </v:group>
            <v:group id="_x0000_s1857" style="position:absolute;left:7277;top:5657;width:144;height:136" coordorigin="7277,5657" coordsize="144,136">
              <v:shape id="_x0000_s1858" style="position:absolute;left:7277;top:5657;width:144;height:136" coordorigin="7277,5657" coordsize="144,136" path="m7277,5768r16,12l7310,5788r19,4l7348,5792r52,-31l7421,5706r-2,-18l7414,5672r-9,-15e" filled="f" strokecolor="#d4cfc7" strokeweight=".5pt">
                <v:path arrowok="t"/>
              </v:shape>
            </v:group>
            <v:group id="_x0000_s1855" style="position:absolute;left:7254;top:5623;width:144;height:136" coordorigin="7254,5623" coordsize="144,136">
              <v:shape id="_x0000_s1856" style="position:absolute;left:7254;top:5623;width:144;height:136" coordorigin="7254,5623" coordsize="144,136" path="m7397,5647r-15,-12l7364,5627r-18,-4l7327,5623r-52,31l7254,5709r1,18l7260,5743r9,15e" filled="f" strokecolor="#303030" strokeweight=".5pt">
                <v:path arrowok="t"/>
              </v:shape>
            </v:group>
            <w10:wrap anchorx="page" anchory="page"/>
          </v:group>
        </w:pict>
      </w:r>
      <w:r>
        <w:pict>
          <v:group id="_x0000_s1843" style="position:absolute;left:0;text-align:left;margin-left:417.3pt;margin-top:280.4pt;width:9.9pt;height:10pt;z-index:-448336;mso-position-horizontal-relative:page;mso-position-vertical-relative:page" coordorigin="8346,5608" coordsize="198,200">
            <v:group id="_x0000_s1852" style="position:absolute;left:8350;top:5614;width:190;height:189" coordorigin="8350,5614" coordsize="190,189">
              <v:shape id="_x0000_s1853" style="position:absolute;left:8350;top:5614;width:190;height:189" coordorigin="8350,5614" coordsize="190,189" path="m8461,5614r-70,18l8354,5679r-4,21l8352,5724r33,57l8444,5802r23,-2l8521,5764r18,-57l8537,5685r-36,-54l8461,5614xe" stroked="f">
                <v:path arrowok="t"/>
              </v:shape>
            </v:group>
            <v:group id="_x0000_s1850" style="position:absolute;left:8351;top:5613;width:161;height:158" coordorigin="8351,5613" coordsize="161,158">
              <v:shape id="_x0000_s1851" style="position:absolute;left:8351;top:5613;width:161;height:158" coordorigin="8351,5613" coordsize="161,158" path="m8512,5640r-16,-12l8479,5619r-19,-5l8441,5613r-19,2l8372,5649r-21,54l8351,5722r4,17l8362,5755r11,15e" filled="f" strokecolor="#7b7c7b" strokeweight=".5pt">
                <v:path arrowok="t"/>
              </v:shape>
            </v:group>
            <v:group id="_x0000_s1848" style="position:absolute;left:8377;top:5645;width:161;height:158" coordorigin="8377,5645" coordsize="161,158">
              <v:shape id="_x0000_s1849" style="position:absolute;left:8377;top:5645;width:161;height:158" coordorigin="8377,5645" coordsize="161,158" path="m8377,5775r16,12l8410,5796r19,5l8447,5802r19,-2l8516,5766r22,-55l8538,5693r-4,-17l8526,5659r-10,-14e" filled="f" strokecolor="white" strokeweight=".5pt">
                <v:path arrowok="t"/>
              </v:shape>
            </v:group>
            <v:group id="_x0000_s1846" style="position:absolute;left:8384;top:5657;width:144;height:136" coordorigin="8384,5657" coordsize="144,136">
              <v:shape id="_x0000_s1847" style="position:absolute;left:8384;top:5657;width:144;height:136" coordorigin="8384,5657" coordsize="144,136" path="m8384,5768r16,12l8418,5788r18,4l8455,5792r52,-31l8528,5706r-1,-18l8521,5672r-9,-15e" filled="f" strokecolor="#d4cfc7" strokeweight=".5pt">
                <v:path arrowok="t"/>
              </v:shape>
            </v:group>
            <v:group id="_x0000_s1844" style="position:absolute;left:8361;top:5623;width:144;height:136" coordorigin="8361,5623" coordsize="144,136">
              <v:shape id="_x0000_s1845" style="position:absolute;left:8361;top:5623;width:144;height:136" coordorigin="8361,5623" coordsize="144,136" path="m8504,5647r-15,-12l8471,5627r-18,-4l8434,5623r-52,31l8361,5709r1,18l8367,5743r9,15e" filled="f" strokecolor="#303030" strokeweight=".5pt">
                <v:path arrowok="t"/>
              </v:shape>
            </v:group>
            <w10:wrap anchorx="page" anchory="page"/>
          </v:group>
        </w:pict>
      </w:r>
      <w:r>
        <w:pict>
          <v:group id="_x0000_s1828" style="position:absolute;left:0;text-align:left;margin-left:470.55pt;margin-top:280.4pt;width:9.9pt;height:10pt;z-index:-448312;mso-position-horizontal-relative:page;mso-position-vertical-relative:page" coordorigin="9411,5608" coordsize="198,200">
            <v:group id="_x0000_s1841" style="position:absolute;left:9415;top:5614;width:190;height:189" coordorigin="9415,5614" coordsize="190,189">
              <v:shape id="_x0000_s1842" style="position:absolute;left:9415;top:5614;width:190;height:189" coordorigin="9415,5614" coordsize="190,189" path="m9526,5614r-70,18l9419,5679r-4,21l9417,5724r33,57l9509,5802r23,-2l9586,5764r18,-57l9602,5685r-36,-54l9526,5614xe" stroked="f">
                <v:path arrowok="t"/>
              </v:shape>
            </v:group>
            <v:group id="_x0000_s1839" style="position:absolute;left:9416;top:5613;width:161;height:158" coordorigin="9416,5613" coordsize="161,158">
              <v:shape id="_x0000_s1840" style="position:absolute;left:9416;top:5613;width:161;height:158" coordorigin="9416,5613" coordsize="161,158" path="m9577,5640r-16,-12l9544,5619r-19,-5l9506,5613r-19,2l9437,5649r-21,54l9416,5722r4,17l9427,5755r11,15e" filled="f" strokecolor="#7b7c7b" strokeweight=".5pt">
                <v:path arrowok="t"/>
              </v:shape>
            </v:group>
            <v:group id="_x0000_s1837" style="position:absolute;left:9442;top:5645;width:161;height:158" coordorigin="9442,5645" coordsize="161,158">
              <v:shape id="_x0000_s1838" style="position:absolute;left:9442;top:5645;width:161;height:158" coordorigin="9442,5645" coordsize="161,158" path="m9442,5775r16,12l9475,5796r19,5l9512,5802r19,-2l9581,5766r22,-55l9603,5693r-4,-17l9591,5659r-10,-14e" filled="f" strokecolor="white" strokeweight=".5pt">
                <v:path arrowok="t"/>
              </v:shape>
            </v:group>
            <v:group id="_x0000_s1835" style="position:absolute;left:9449;top:5657;width:144;height:136" coordorigin="9449,5657" coordsize="144,136">
              <v:shape id="_x0000_s1836" style="position:absolute;left:9449;top:5657;width:144;height:136" coordorigin="9449,5657" coordsize="144,136" path="m9449,5768r16,12l9483,5788r18,4l9520,5792r52,-31l9593,5706r-1,-18l9586,5672r-8,-15e" filled="f" strokecolor="#d4cfc7" strokeweight=".5pt">
                <v:path arrowok="t"/>
              </v:shape>
            </v:group>
            <v:group id="_x0000_s1833" style="position:absolute;left:9426;top:5623;width:144;height:136" coordorigin="9426,5623" coordsize="144,136">
              <v:shape id="_x0000_s1834" style="position:absolute;left:9426;top:5623;width:144;height:136" coordorigin="9426,5623" coordsize="144,136" path="m9570,5647r-16,-12l9536,5627r-18,-4l9499,5623r-52,31l9426,5709r1,18l9432,5743r9,15e" filled="f" strokecolor="#303030" strokeweight=".5pt">
                <v:path arrowok="t"/>
              </v:shape>
            </v:group>
            <v:group id="_x0000_s1831" style="position:absolute;left:9472;top:5673;width:75;height:68" coordorigin="9472,5673" coordsize="75,68">
              <v:shape id="_x0000_s1832" style="position:absolute;left:9472;top:5673;width:75;height:68" coordorigin="9472,5673" coordsize="75,68" path="m9524,5673r-27,2l9480,5686r-8,16l9478,5726r14,15l9520,5739r18,-9l9546,5715r1,-8l9540,5686r-16,-13xe" fillcolor="#010202" stroked="f">
                <v:path arrowok="t"/>
              </v:shape>
            </v:group>
            <v:group id="_x0000_s1829" style="position:absolute;left:9472;top:5673;width:75;height:68" coordorigin="9472,5673" coordsize="75,68">
              <v:shape id="_x0000_s1830" style="position:absolute;left:9472;top:5673;width:75;height:68" coordorigin="9472,5673" coordsize="75,68" path="m9547,5707r-7,-21l9524,5673r-27,2l9480,5686r-8,16l9478,5726r14,15l9520,5739r18,-9l9546,5715e" filled="f" strokecolor="#010202" strokeweight="0">
                <v:path arrowok="t"/>
              </v:shape>
            </v:group>
            <w10:wrap anchorx="page" anchory="page"/>
          </v:group>
        </w:pict>
      </w:r>
      <w:r w:rsidR="001522BE">
        <w:rPr>
          <w:rFonts w:ascii="Calibri"/>
          <w:color w:val="010202"/>
          <w:sz w:val="20"/>
        </w:rPr>
        <w:t>Morton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Hospital</w:t>
      </w:r>
      <w:r w:rsidR="001522BE">
        <w:rPr>
          <w:rFonts w:ascii="Calibri"/>
          <w:color w:val="010202"/>
          <w:spacing w:val="1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CHNA</w:t>
      </w:r>
      <w:r w:rsidR="001522BE">
        <w:rPr>
          <w:rFonts w:ascii="Calibri"/>
          <w:color w:val="010202"/>
          <w:spacing w:val="1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2018</w:t>
      </w:r>
    </w:p>
    <w:p w:rsidR="00731D97" w:rsidRDefault="00731D97">
      <w:pPr>
        <w:spacing w:before="8"/>
        <w:rPr>
          <w:rFonts w:ascii="Calibri" w:eastAsia="Calibri" w:hAnsi="Calibri" w:cs="Calibri"/>
          <w:sz w:val="15"/>
          <w:szCs w:val="15"/>
        </w:rPr>
      </w:pPr>
    </w:p>
    <w:p w:rsidR="00731D97" w:rsidRDefault="001D2C0E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765" type="#_x0000_t202" style="width:8in;height:17pt;mso-left-percent:-10001;mso-top-percent:-10001;mso-position-horizontal:absolute;mso-position-horizontal-relative:char;mso-position-vertical:absolute;mso-position-vertical-relative:line;mso-left-percent:-10001;mso-top-percent:-10001" fillcolor="#131b5c" stroked="f">
            <v:textbox inset="0,0,0,0">
              <w:txbxContent>
                <w:p w:rsidR="00731D97" w:rsidRDefault="001522BE">
                  <w:pPr>
                    <w:spacing w:line="315" w:lineRule="exact"/>
                    <w:ind w:left="28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14.</w:t>
                  </w:r>
                  <w:r>
                    <w:rPr>
                      <w:rFonts w:ascii="Calibri"/>
                      <w:b/>
                      <w:color w:val="FFFFFF"/>
                      <w:spacing w:val="59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Formal</w:t>
                  </w:r>
                  <w:r>
                    <w:rPr>
                      <w:rFonts w:ascii="Calibri"/>
                      <w:b/>
                      <w:color w:val="FFFFFF"/>
                      <w:spacing w:val="-27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Agreement</w:t>
                  </w:r>
                  <w:r>
                    <w:rPr>
                      <w:rFonts w:ascii="Calibri"/>
                      <w:b/>
                      <w:color w:val="FFFFFF"/>
                      <w:spacing w:val="-26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Specifics</w:t>
                  </w:r>
                </w:p>
              </w:txbxContent>
            </v:textbox>
          </v:shape>
        </w:pict>
      </w:r>
    </w:p>
    <w:p w:rsidR="00731D97" w:rsidRDefault="001D2C0E">
      <w:pPr>
        <w:spacing w:before="93"/>
        <w:ind w:left="128"/>
        <w:rPr>
          <w:rFonts w:ascii="Calibri" w:eastAsia="Calibri" w:hAnsi="Calibri" w:cs="Calibri"/>
          <w:sz w:val="20"/>
          <w:szCs w:val="20"/>
        </w:rPr>
      </w:pPr>
      <w:r>
        <w:pict>
          <v:group id="_x0000_s1816" style="position:absolute;left:0;text-align:left;margin-left:311pt;margin-top:69.9pt;width:9.9pt;height:10pt;z-index:-448864;mso-position-horizontal-relative:page" coordorigin="6220,1398" coordsize="198,200">
            <v:group id="_x0000_s1825" style="position:absolute;left:6224;top:1404;width:190;height:189" coordorigin="6224,1404" coordsize="190,189">
              <v:shape id="_x0000_s1826" style="position:absolute;left:6224;top:1404;width:190;height:189" coordorigin="6224,1404" coordsize="190,189" path="m6335,1404r-70,18l6228,1470r-4,20l6226,1515r33,56l6319,1593r22,-3l6395,1555r19,-57l6411,1475r-36,-53l6335,1404xe" stroked="f">
                <v:path arrowok="t"/>
              </v:shape>
            </v:group>
            <v:group id="_x0000_s1823" style="position:absolute;left:6225;top:1403;width:161;height:158" coordorigin="6225,1403" coordsize="161,158">
              <v:shape id="_x0000_s1824" style="position:absolute;left:6225;top:1403;width:161;height:158" coordorigin="6225,1403" coordsize="161,158" path="m6386,1431r-16,-13l6353,1409r-18,-5l6316,1403r-19,2l6247,1439r-22,55l6226,1512r3,17l6237,1546r11,15e" filled="f" strokecolor="#7b7c7b" strokeweight=".5pt">
                <v:path arrowok="t"/>
              </v:shape>
            </v:group>
            <v:group id="_x0000_s1821" style="position:absolute;left:6252;top:1435;width:161;height:158" coordorigin="6252,1435" coordsize="161,158">
              <v:shape id="_x0000_s1822" style="position:absolute;left:6252;top:1435;width:161;height:158" coordorigin="6252,1435" coordsize="161,158" path="m6252,1565r15,13l6284,1586r19,6l6322,1593r19,-3l6391,1557r21,-55l6412,1484r-4,-18l6401,1450r-11,-15e" filled="f" strokecolor="white" strokeweight=".5pt">
                <v:path arrowok="t"/>
              </v:shape>
            </v:group>
            <v:group id="_x0000_s1819" style="position:absolute;left:6259;top:1447;width:144;height:136" coordorigin="6259,1447" coordsize="144,136">
              <v:shape id="_x0000_s1820" style="position:absolute;left:6259;top:1447;width:144;height:136" coordorigin="6259,1447" coordsize="144,136" path="m6259,1558r15,12l6292,1579r19,3l6330,1582r51,-31l6402,1496r-1,-17l6396,1462r-9,-15e" filled="f" strokecolor="#d4cfc7" strokeweight=".5pt">
                <v:path arrowok="t"/>
              </v:shape>
            </v:group>
            <v:group id="_x0000_s1817" style="position:absolute;left:6235;top:1413;width:144;height:136" coordorigin="6235,1413" coordsize="144,136">
              <v:shape id="_x0000_s1818" style="position:absolute;left:6235;top:1413;width:144;height:136" coordorigin="6235,1413" coordsize="144,136" path="m6379,1438r-16,-13l6346,1417r-19,-4l6308,1414r-52,30l6235,1499r2,18l6242,1534r9,15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1805" style="position:absolute;left:0;text-align:left;margin-left:361.95pt;margin-top:69.9pt;width:9.9pt;height:10pt;z-index:-448840;mso-position-horizontal-relative:page" coordorigin="7239,1398" coordsize="198,200">
            <v:group id="_x0000_s1814" style="position:absolute;left:7243;top:1404;width:190;height:189" coordorigin="7243,1404" coordsize="190,189">
              <v:shape id="_x0000_s1815" style="position:absolute;left:7243;top:1404;width:190;height:189" coordorigin="7243,1404" coordsize="190,189" path="m7354,1404r-70,18l7247,1470r-4,20l7245,1515r33,56l7337,1593r23,-3l7414,1555r18,-57l7430,1475r-36,-53l7354,1404xe" stroked="f">
                <v:path arrowok="t"/>
              </v:shape>
            </v:group>
            <v:group id="_x0000_s1812" style="position:absolute;left:7244;top:1403;width:161;height:158" coordorigin="7244,1403" coordsize="161,158">
              <v:shape id="_x0000_s1813" style="position:absolute;left:7244;top:1403;width:161;height:158" coordorigin="7244,1403" coordsize="161,158" path="m7405,1431r-16,-13l7372,1409r-19,-5l7334,1403r-19,2l7265,1439r-21,55l7244,1512r4,18l7255,1546r11,15e" filled="f" strokecolor="#7b7c7b" strokeweight=".5pt">
                <v:path arrowok="t"/>
              </v:shape>
            </v:group>
            <v:group id="_x0000_s1810" style="position:absolute;left:7270;top:1435;width:161;height:158" coordorigin="7270,1435" coordsize="161,158">
              <v:shape id="_x0000_s1811" style="position:absolute;left:7270;top:1435;width:161;height:158" coordorigin="7270,1435" coordsize="161,158" path="m7270,1565r16,13l7303,1587r18,5l7340,1593r19,-3l7409,1557r22,-55l7431,1484r-4,-18l7419,1450r-10,-15e" filled="f" strokecolor="white" strokeweight=".5pt">
                <v:path arrowok="t"/>
              </v:shape>
            </v:group>
            <v:group id="_x0000_s1808" style="position:absolute;left:7277;top:1447;width:144;height:136" coordorigin="7277,1447" coordsize="144,136">
              <v:shape id="_x0000_s1809" style="position:absolute;left:7277;top:1447;width:144;height:136" coordorigin="7277,1447" coordsize="144,136" path="m7277,1558r16,12l7310,1579r19,4l7348,1582r52,-31l7421,1496r-2,-17l7414,1462r-9,-15e" filled="f" strokecolor="#d4cfc7" strokeweight=".5pt">
                <v:path arrowok="t"/>
              </v:shape>
            </v:group>
            <v:group id="_x0000_s1806" style="position:absolute;left:7254;top:1413;width:144;height:136" coordorigin="7254,1413" coordsize="144,136">
              <v:shape id="_x0000_s1807" style="position:absolute;left:7254;top:1413;width:144;height:136" coordorigin="7254,1413" coordsize="144,136" path="m7397,1438r-15,-13l7364,1417r-18,-4l7327,1414r-52,31l7254,1499r1,18l7260,1534r9,15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1794" style="position:absolute;left:0;text-align:left;margin-left:417.3pt;margin-top:69.9pt;width:9.9pt;height:10pt;z-index:-448816;mso-position-horizontal-relative:page" coordorigin="8346,1398" coordsize="198,200">
            <v:group id="_x0000_s1803" style="position:absolute;left:8350;top:1404;width:190;height:189" coordorigin="8350,1404" coordsize="190,189">
              <v:shape id="_x0000_s1804" style="position:absolute;left:8350;top:1404;width:190;height:189" coordorigin="8350,1404" coordsize="190,189" path="m8461,1404r-70,18l8354,1470r-4,20l8352,1515r33,56l8444,1593r23,-3l8521,1555r18,-57l8537,1475r-36,-53l8461,1404xe" stroked="f">
                <v:path arrowok="t"/>
              </v:shape>
            </v:group>
            <v:group id="_x0000_s1801" style="position:absolute;left:8351;top:1403;width:161;height:158" coordorigin="8351,1403" coordsize="161,158">
              <v:shape id="_x0000_s1802" style="position:absolute;left:8351;top:1403;width:161;height:158" coordorigin="8351,1403" coordsize="161,158" path="m8512,1431r-16,-13l8479,1409r-19,-5l8441,1403r-19,2l8372,1439r-21,55l8351,1512r4,18l8362,1546r11,15e" filled="f" strokecolor="#7b7c7b" strokeweight=".5pt">
                <v:path arrowok="t"/>
              </v:shape>
            </v:group>
            <v:group id="_x0000_s1799" style="position:absolute;left:8377;top:1435;width:161;height:158" coordorigin="8377,1435" coordsize="161,158">
              <v:shape id="_x0000_s1800" style="position:absolute;left:8377;top:1435;width:161;height:158" coordorigin="8377,1435" coordsize="161,158" path="m8377,1565r16,13l8410,1587r19,5l8447,1593r19,-3l8516,1557r22,-55l8538,1484r-4,-18l8526,1450r-10,-15e" filled="f" strokecolor="white" strokeweight=".5pt">
                <v:path arrowok="t"/>
              </v:shape>
            </v:group>
            <v:group id="_x0000_s1797" style="position:absolute;left:8384;top:1447;width:144;height:136" coordorigin="8384,1447" coordsize="144,136">
              <v:shape id="_x0000_s1798" style="position:absolute;left:8384;top:1447;width:144;height:136" coordorigin="8384,1447" coordsize="144,136" path="m8384,1558r16,12l8418,1579r18,4l8455,1582r52,-31l8528,1496r-1,-17l8521,1462r-9,-15e" filled="f" strokecolor="#d4cfc7" strokeweight=".5pt">
                <v:path arrowok="t"/>
              </v:shape>
            </v:group>
            <v:group id="_x0000_s1795" style="position:absolute;left:8361;top:1413;width:144;height:136" coordorigin="8361,1413" coordsize="144,136">
              <v:shape id="_x0000_s1796" style="position:absolute;left:8361;top:1413;width:144;height:136" coordorigin="8361,1413" coordsize="144,136" path="m8504,1438r-15,-13l8471,1417r-18,-4l8434,1414r-52,31l8361,1499r1,18l8367,1534r9,15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1779" style="position:absolute;left:0;text-align:left;margin-left:470.55pt;margin-top:69.9pt;width:9.9pt;height:10pt;z-index:-448792;mso-position-horizontal-relative:page" coordorigin="9411,1398" coordsize="198,200">
            <v:group id="_x0000_s1792" style="position:absolute;left:9415;top:1404;width:190;height:189" coordorigin="9415,1404" coordsize="190,189">
              <v:shape id="_x0000_s1793" style="position:absolute;left:9415;top:1404;width:190;height:189" coordorigin="9415,1404" coordsize="190,189" path="m9526,1404r-70,18l9419,1470r-4,20l9417,1515r33,56l9509,1593r23,-3l9586,1555r18,-57l9602,1475r-36,-53l9526,1404xe" stroked="f">
                <v:path arrowok="t"/>
              </v:shape>
            </v:group>
            <v:group id="_x0000_s1790" style="position:absolute;left:9416;top:1403;width:161;height:158" coordorigin="9416,1403" coordsize="161,158">
              <v:shape id="_x0000_s1791" style="position:absolute;left:9416;top:1403;width:161;height:158" coordorigin="9416,1403" coordsize="161,158" path="m9577,1431r-16,-13l9544,1409r-19,-5l9506,1403r-19,2l9437,1439r-21,55l9416,1512r4,18l9427,1546r11,15e" filled="f" strokecolor="#7b7c7b" strokeweight=".5pt">
                <v:path arrowok="t"/>
              </v:shape>
            </v:group>
            <v:group id="_x0000_s1788" style="position:absolute;left:9442;top:1435;width:161;height:158" coordorigin="9442,1435" coordsize="161,158">
              <v:shape id="_x0000_s1789" style="position:absolute;left:9442;top:1435;width:161;height:158" coordorigin="9442,1435" coordsize="161,158" path="m9442,1565r16,13l9475,1587r19,5l9512,1593r19,-3l9581,1557r22,-55l9603,1484r-4,-18l9591,1450r-10,-15e" filled="f" strokecolor="white" strokeweight=".5pt">
                <v:path arrowok="t"/>
              </v:shape>
            </v:group>
            <v:group id="_x0000_s1786" style="position:absolute;left:9449;top:1447;width:144;height:136" coordorigin="9449,1447" coordsize="144,136">
              <v:shape id="_x0000_s1787" style="position:absolute;left:9449;top:1447;width:144;height:136" coordorigin="9449,1447" coordsize="144,136" path="m9449,1558r16,12l9483,1579r18,4l9520,1582r52,-31l9593,1496r-1,-17l9586,1462r-8,-15e" filled="f" strokecolor="#d4cfc7" strokeweight=".5pt">
                <v:path arrowok="t"/>
              </v:shape>
            </v:group>
            <v:group id="_x0000_s1784" style="position:absolute;left:9426;top:1413;width:144;height:136" coordorigin="9426,1413" coordsize="144,136">
              <v:shape id="_x0000_s1785" style="position:absolute;left:9426;top:1413;width:144;height:136" coordorigin="9426,1413" coordsize="144,136" path="m9570,1438r-16,-13l9536,1417r-18,-4l9499,1414r-52,31l9426,1499r1,18l9432,1534r9,15e" filled="f" strokecolor="#303030" strokeweight=".5pt">
                <v:path arrowok="t"/>
              </v:shape>
            </v:group>
            <v:group id="_x0000_s1782" style="position:absolute;left:9472;top:1463;width:75;height:68" coordorigin="9472,1463" coordsize="75,68">
              <v:shape id="_x0000_s1783" style="position:absolute;left:9472;top:1463;width:75;height:68" coordorigin="9472,1463" coordsize="75,68" path="m9524,1463r-27,3l9480,1476r-8,17l9478,1516r14,15l9520,1530r18,-9l9546,1506r1,-8l9540,1477r-16,-14xe" fillcolor="#010202" stroked="f">
                <v:path arrowok="t"/>
              </v:shape>
            </v:group>
            <v:group id="_x0000_s1780" style="position:absolute;left:9472;top:1463;width:75;height:68" coordorigin="9472,1463" coordsize="75,68">
              <v:shape id="_x0000_s1781" style="position:absolute;left:9472;top:1463;width:75;height:68" coordorigin="9472,1463" coordsize="75,68" path="m9547,1498r-7,-21l9524,1463r-27,3l9480,1476r-8,17l9478,1516r14,15l9520,1530r18,-9l9546,1506e" filled="f" strokecolor="#010202" strokeweight="0">
                <v:path arrowok="t"/>
              </v:shape>
            </v:group>
            <w10:wrap anchorx="page"/>
          </v:group>
        </w:pict>
      </w:r>
      <w:r>
        <w:pict>
          <v:group id="_x0000_s1768" style="position:absolute;left:0;text-align:left;margin-left:311pt;margin-top:104.4pt;width:9.9pt;height:10pt;z-index:-448768;mso-position-horizontal-relative:page" coordorigin="6220,2088" coordsize="198,200">
            <v:group id="_x0000_s1777" style="position:absolute;left:6224;top:2094;width:190;height:189" coordorigin="6224,2094" coordsize="190,189">
              <v:shape id="_x0000_s1778" style="position:absolute;left:6224;top:2094;width:190;height:189" coordorigin="6224,2094" coordsize="190,189" path="m6335,2094r-70,18l6228,2160r-4,20l6227,2205r32,56l6319,2283r22,-3l6395,2245r19,-57l6411,2165r-36,-53l6335,2094xe" stroked="f">
                <v:path arrowok="t"/>
              </v:shape>
            </v:group>
            <v:group id="_x0000_s1775" style="position:absolute;left:6225;top:2093;width:161;height:158" coordorigin="6225,2093" coordsize="161,158">
              <v:shape id="_x0000_s1776" style="position:absolute;left:6225;top:2093;width:161;height:158" coordorigin="6225,2093" coordsize="161,158" path="m6386,2121r-16,-13l6353,2099r-18,-5l6316,2093r-19,3l6247,2129r-22,55l6226,2202r4,18l6237,2236r11,15e" filled="f" strokecolor="#7b7c7b" strokeweight=".5pt">
                <v:path arrowok="t"/>
              </v:shape>
            </v:group>
            <v:group id="_x0000_s1773" style="position:absolute;left:6252;top:2125;width:161;height:158" coordorigin="6252,2125" coordsize="161,158">
              <v:shape id="_x0000_s1774" style="position:absolute;left:6252;top:2125;width:161;height:158" coordorigin="6252,2125" coordsize="161,158" path="m6252,2255r15,13l6285,2277r18,5l6322,2283r19,-3l6391,2247r21,-55l6412,2174r-4,-18l6401,2140r-11,-15e" filled="f" strokecolor="white" strokeweight=".5pt">
                <v:path arrowok="t"/>
              </v:shape>
            </v:group>
            <v:group id="_x0000_s1771" style="position:absolute;left:6259;top:2137;width:144;height:136" coordorigin="6259,2137" coordsize="144,136">
              <v:shape id="_x0000_s1772" style="position:absolute;left:6259;top:2137;width:144;height:136" coordorigin="6259,2137" coordsize="144,136" path="m6259,2248r15,12l6292,2269r19,4l6330,2272r51,-31l6402,2186r-1,-17l6396,2152r-9,-15e" filled="f" strokecolor="#d4cfc7" strokeweight=".5pt">
                <v:path arrowok="t"/>
              </v:shape>
            </v:group>
            <v:group id="_x0000_s1769" style="position:absolute;left:6235;top:2103;width:144;height:136" coordorigin="6235,2103" coordsize="144,136">
              <v:shape id="_x0000_s1770" style="position:absolute;left:6235;top:2103;width:144;height:136" coordorigin="6235,2103" coordsize="144,136" path="m6379,2128r-16,-13l6346,2107r-19,-4l6308,2104r-52,31l6235,2190r2,17l6242,2224r9,15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1757" style="position:absolute;left:0;text-align:left;margin-left:361.95pt;margin-top:104.4pt;width:9.9pt;height:10pt;z-index:-448744;mso-position-horizontal-relative:page" coordorigin="7239,2088" coordsize="198,200">
            <v:group id="_x0000_s1766" style="position:absolute;left:7243;top:2094;width:190;height:189" coordorigin="7243,2094" coordsize="190,189">
              <v:shape id="_x0000_s1767" style="position:absolute;left:7243;top:2094;width:190;height:189" coordorigin="7243,2094" coordsize="190,189" path="m7354,2094r-70,18l7247,2160r-4,20l7245,2205r33,56l7337,2283r23,-3l7414,2245r18,-57l7430,2165r-36,-53l7354,2094xe" stroked="f">
                <v:path arrowok="t"/>
              </v:shape>
            </v:group>
            <v:group id="_x0000_s1764" style="position:absolute;left:7244;top:2093;width:161;height:158" coordorigin="7244,2093" coordsize="161,158">
              <v:shape id="_x0000_s1765" style="position:absolute;left:7244;top:2093;width:161;height:158" coordorigin="7244,2093" coordsize="161,158" path="m7405,2121r-16,-13l7372,2099r-19,-5l7334,2093r-19,3l7265,2129r-21,55l7244,2202r4,18l7255,2236r11,15e" filled="f" strokecolor="#7b7c7b" strokeweight=".5pt">
                <v:path arrowok="t"/>
              </v:shape>
            </v:group>
            <v:group id="_x0000_s1762" style="position:absolute;left:7270;top:2125;width:161;height:158" coordorigin="7270,2125" coordsize="161,158">
              <v:shape id="_x0000_s1763" style="position:absolute;left:7270;top:2125;width:161;height:158" coordorigin="7270,2125" coordsize="161,158" path="m7270,2255r16,13l7303,2277r18,5l7340,2283r19,-3l7409,2247r22,-55l7431,2174r-4,-18l7419,2140r-10,-15e" filled="f" strokecolor="white" strokeweight=".5pt">
                <v:path arrowok="t"/>
              </v:shape>
            </v:group>
            <v:group id="_x0000_s1760" style="position:absolute;left:7277;top:2137;width:144;height:136" coordorigin="7277,2137" coordsize="144,136">
              <v:shape id="_x0000_s1761" style="position:absolute;left:7277;top:2137;width:144;height:136" coordorigin="7277,2137" coordsize="144,136" path="m7277,2248r16,12l7310,2269r19,4l7348,2272r52,-31l7421,2186r-2,-17l7414,2152r-9,-15e" filled="f" strokecolor="#d4cfc7" strokeweight=".5pt">
                <v:path arrowok="t"/>
              </v:shape>
            </v:group>
            <v:group id="_x0000_s1758" style="position:absolute;left:7254;top:2103;width:144;height:136" coordorigin="7254,2103" coordsize="144,136">
              <v:shape id="_x0000_s1759" style="position:absolute;left:7254;top:2103;width:144;height:136" coordorigin="7254,2103" coordsize="144,136" path="m7397,2128r-15,-13l7364,2107r-18,-4l7327,2104r-52,31l7254,2190r1,17l7260,2224r9,15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1746" style="position:absolute;left:0;text-align:left;margin-left:417.3pt;margin-top:104.95pt;width:9.9pt;height:10pt;z-index:-448720;mso-position-horizontal-relative:page" coordorigin="8346,2099" coordsize="198,200">
            <v:group id="_x0000_s1755" style="position:absolute;left:8350;top:2105;width:190;height:189" coordorigin="8350,2105" coordsize="190,189">
              <v:shape id="_x0000_s1756" style="position:absolute;left:8350;top:2105;width:190;height:189" coordorigin="8350,2105" coordsize="190,189" path="m8461,2105r-70,18l8354,2171r-4,20l8352,2216r33,56l8444,2294r23,-3l8521,2256r18,-57l8537,2176r-36,-53l8461,2105xe" stroked="f">
                <v:path arrowok="t"/>
              </v:shape>
            </v:group>
            <v:group id="_x0000_s1753" style="position:absolute;left:8351;top:2104;width:161;height:158" coordorigin="8351,2104" coordsize="161,158">
              <v:shape id="_x0000_s1754" style="position:absolute;left:8351;top:2104;width:161;height:158" coordorigin="8351,2104" coordsize="161,158" path="m8512,2132r-16,-13l8479,2110r-19,-5l8441,2104r-19,2l8372,2140r-21,55l8351,2213r4,17l8362,2247r11,15e" filled="f" strokecolor="#7b7c7b" strokeweight=".5pt">
                <v:path arrowok="t"/>
              </v:shape>
            </v:group>
            <v:group id="_x0000_s1751" style="position:absolute;left:8377;top:2136;width:161;height:158" coordorigin="8377,2136" coordsize="161,158">
              <v:shape id="_x0000_s1752" style="position:absolute;left:8377;top:2136;width:161;height:158" coordorigin="8377,2136" coordsize="161,158" path="m8377,2266r16,13l8410,2287r19,5l8447,2294r19,-3l8516,2258r22,-55l8538,2185r-4,-18l8526,2151r-10,-15e" filled="f" strokecolor="white" strokeweight=".5pt">
                <v:path arrowok="t"/>
              </v:shape>
            </v:group>
            <v:group id="_x0000_s1749" style="position:absolute;left:8384;top:2148;width:144;height:136" coordorigin="8384,2148" coordsize="144,136">
              <v:shape id="_x0000_s1750" style="position:absolute;left:8384;top:2148;width:144;height:136" coordorigin="8384,2148" coordsize="144,136" path="m8384,2259r16,12l8418,2279r18,4l8455,2283r52,-31l8528,2197r-1,-17l8521,2163r-9,-15e" filled="f" strokecolor="#d4cfc7" strokeweight=".5pt">
                <v:path arrowok="t"/>
              </v:shape>
            </v:group>
            <v:group id="_x0000_s1747" style="position:absolute;left:8361;top:2114;width:144;height:136" coordorigin="8361,2114" coordsize="144,136">
              <v:shape id="_x0000_s1748" style="position:absolute;left:8361;top:2114;width:144;height:136" coordorigin="8361,2114" coordsize="144,136" path="m8504,2139r-15,-13l8471,2118r-18,-4l8434,2114r-52,31l8361,2200r1,18l8367,2234r9,16e" filled="f" strokecolor="#303030" strokeweight=".5pt">
                <v:path arrowok="t"/>
              </v:shape>
            </v:group>
            <w10:wrap anchorx="page"/>
          </v:group>
        </w:pict>
      </w:r>
      <w:r>
        <w:pict>
          <v:group id="_x0000_s1731" style="position:absolute;left:0;text-align:left;margin-left:470.55pt;margin-top:104.4pt;width:9.9pt;height:10pt;z-index:-448696;mso-position-horizontal-relative:page" coordorigin="9411,2088" coordsize="198,200">
            <v:group id="_x0000_s1744" style="position:absolute;left:9415;top:2094;width:190;height:189" coordorigin="9415,2094" coordsize="190,189">
              <v:shape id="_x0000_s1745" style="position:absolute;left:9415;top:2094;width:190;height:189" coordorigin="9415,2094" coordsize="190,189" path="m9526,2094r-70,18l9419,2160r-4,20l9417,2205r33,56l9509,2283r23,-3l9586,2245r18,-57l9602,2165r-36,-53l9526,2094xe" stroked="f">
                <v:path arrowok="t"/>
              </v:shape>
            </v:group>
            <v:group id="_x0000_s1742" style="position:absolute;left:9416;top:2093;width:161;height:158" coordorigin="9416,2093" coordsize="161,158">
              <v:shape id="_x0000_s1743" style="position:absolute;left:9416;top:2093;width:161;height:158" coordorigin="9416,2093" coordsize="161,158" path="m9577,2121r-16,-13l9544,2099r-19,-5l9506,2093r-19,3l9437,2129r-21,55l9416,2202r4,18l9427,2236r11,15e" filled="f" strokecolor="#7b7c7b" strokeweight=".5pt">
                <v:path arrowok="t"/>
              </v:shape>
            </v:group>
            <v:group id="_x0000_s1740" style="position:absolute;left:9442;top:2125;width:161;height:158" coordorigin="9442,2125" coordsize="161,158">
              <v:shape id="_x0000_s1741" style="position:absolute;left:9442;top:2125;width:161;height:158" coordorigin="9442,2125" coordsize="161,158" path="m9442,2255r16,13l9475,2277r19,5l9512,2283r19,-3l9581,2247r22,-55l9603,2174r-4,-18l9591,2140r-10,-15e" filled="f" strokecolor="white" strokeweight=".5pt">
                <v:path arrowok="t"/>
              </v:shape>
            </v:group>
            <v:group id="_x0000_s1738" style="position:absolute;left:9449;top:2137;width:144;height:136" coordorigin="9449,2137" coordsize="144,136">
              <v:shape id="_x0000_s1739" style="position:absolute;left:9449;top:2137;width:144;height:136" coordorigin="9449,2137" coordsize="144,136" path="m9449,2248r16,12l9483,2269r18,4l9520,2272r52,-31l9593,2186r-1,-17l9586,2152r-8,-15e" filled="f" strokecolor="#d4cfc7" strokeweight=".5pt">
                <v:path arrowok="t"/>
              </v:shape>
            </v:group>
            <v:group id="_x0000_s1736" style="position:absolute;left:9426;top:2103;width:144;height:136" coordorigin="9426,2103" coordsize="144,136">
              <v:shape id="_x0000_s1737" style="position:absolute;left:9426;top:2103;width:144;height:136" coordorigin="9426,2103" coordsize="144,136" path="m9570,2128r-16,-13l9536,2107r-18,-4l9499,2104r-52,31l9426,2190r1,17l9432,2224r9,15e" filled="f" strokecolor="#303030" strokeweight=".5pt">
                <v:path arrowok="t"/>
              </v:shape>
            </v:group>
            <v:group id="_x0000_s1734" style="position:absolute;left:9472;top:2153;width:75;height:68" coordorigin="9472,2153" coordsize="75,68">
              <v:shape id="_x0000_s1735" style="position:absolute;left:9472;top:2153;width:75;height:68" coordorigin="9472,2153" coordsize="75,68" path="m9524,2153r-27,3l9480,2166r-8,17l9478,2206r14,15l9520,2220r18,-9l9546,2196r1,-8l9540,2167r-16,-14xe" fillcolor="#010202" stroked="f">
                <v:path arrowok="t"/>
              </v:shape>
            </v:group>
            <v:group id="_x0000_s1732" style="position:absolute;left:9472;top:2153;width:75;height:68" coordorigin="9472,2153" coordsize="75,68">
              <v:shape id="_x0000_s1733" style="position:absolute;left:9472;top:2153;width:75;height:68" coordorigin="9472,2153" coordsize="75,68" path="m9547,2188r-7,-21l9524,2153r-27,3l9480,2166r-8,17l9478,2206r14,15l9520,2220r18,-9l9546,2196e" filled="f" strokecolor="#010202" strokeweight="0">
                <v:path arrowok="t"/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Thinking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about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your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MOU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or</w:t>
      </w:r>
      <w:r w:rsidR="001522BE">
        <w:rPr>
          <w:rFonts w:ascii="Calibri"/>
          <w:color w:val="010202"/>
          <w:spacing w:val="1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other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formal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agreement(s),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does</w:t>
      </w:r>
      <w:r w:rsidR="001522BE">
        <w:rPr>
          <w:rFonts w:ascii="Calibri"/>
          <w:color w:val="010202"/>
          <w:spacing w:val="1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it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include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any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provisions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or</w:t>
      </w:r>
      <w:r w:rsidR="001522BE">
        <w:rPr>
          <w:rFonts w:ascii="Calibri"/>
          <w:color w:val="010202"/>
          <w:spacing w:val="1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language</w:t>
      </w:r>
      <w:r w:rsidR="001522BE">
        <w:rPr>
          <w:rFonts w:ascii="Calibri"/>
          <w:color w:val="010202"/>
          <w:spacing w:val="10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about:</w:t>
      </w:r>
    </w:p>
    <w:p w:rsidR="00731D97" w:rsidRDefault="00731D97">
      <w:pPr>
        <w:spacing w:before="10"/>
        <w:rPr>
          <w:rFonts w:ascii="Calibri" w:eastAsia="Calibri" w:hAnsi="Calibri" w:cs="Calibri"/>
          <w:sz w:val="19"/>
          <w:szCs w:val="19"/>
        </w:rPr>
      </w:pPr>
    </w:p>
    <w:tbl>
      <w:tblPr>
        <w:tblW w:w="0" w:type="auto"/>
        <w:tblInd w:w="13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3"/>
        <w:gridCol w:w="1040"/>
        <w:gridCol w:w="1140"/>
        <w:gridCol w:w="1060"/>
        <w:gridCol w:w="940"/>
      </w:tblGrid>
      <w:tr w:rsidR="00731D97">
        <w:trPr>
          <w:trHeight w:hRule="exact" w:val="743"/>
        </w:trPr>
        <w:tc>
          <w:tcPr>
            <w:tcW w:w="4133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4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>
            <w:pPr>
              <w:pStyle w:val="TableParagraph"/>
              <w:spacing w:before="7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731D97" w:rsidRDefault="001522BE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Yes</w:t>
            </w:r>
          </w:p>
        </w:tc>
        <w:tc>
          <w:tcPr>
            <w:tcW w:w="114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>
            <w:pPr>
              <w:pStyle w:val="TableParagraph"/>
              <w:spacing w:before="7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731D97" w:rsidRDefault="001522BE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No</w:t>
            </w:r>
          </w:p>
        </w:tc>
        <w:tc>
          <w:tcPr>
            <w:tcW w:w="10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04" w:line="240" w:lineRule="exact"/>
              <w:ind w:left="286" w:right="284" w:firstLine="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Don't</w:t>
            </w:r>
            <w:r>
              <w:rPr>
                <w:rFonts w:ascii="Calibri"/>
                <w:color w:val="010202"/>
                <w:w w:val="10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Know</w:t>
            </w:r>
          </w:p>
        </w:tc>
        <w:tc>
          <w:tcPr>
            <w:tcW w:w="94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04" w:line="240" w:lineRule="exact"/>
              <w:ind w:left="219" w:right="144" w:hanging="7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Doesn't</w:t>
            </w:r>
            <w:r>
              <w:rPr>
                <w:rFonts w:ascii="Calibri"/>
                <w:color w:val="010202"/>
                <w:w w:val="102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Apply</w:t>
            </w:r>
          </w:p>
        </w:tc>
      </w:tr>
      <w:tr w:rsidR="00731D97">
        <w:trPr>
          <w:trHeight w:hRule="exact" w:val="600"/>
        </w:trPr>
        <w:tc>
          <w:tcPr>
            <w:tcW w:w="4133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54"/>
              <w:ind w:left="237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Distribution</w:t>
            </w:r>
            <w:r>
              <w:rPr>
                <w:rFonts w:ascii="Calibri"/>
                <w:color w:val="010202"/>
                <w:spacing w:val="1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of</w:t>
            </w:r>
            <w:r>
              <w:rPr>
                <w:rFonts w:ascii="Calibri"/>
                <w:color w:val="010202"/>
                <w:spacing w:val="1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funds</w:t>
            </w:r>
          </w:p>
        </w:tc>
        <w:tc>
          <w:tcPr>
            <w:tcW w:w="104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14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94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600"/>
        </w:trPr>
        <w:tc>
          <w:tcPr>
            <w:tcW w:w="4133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54"/>
              <w:ind w:left="25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Written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Objectives</w:t>
            </w:r>
          </w:p>
        </w:tc>
        <w:tc>
          <w:tcPr>
            <w:tcW w:w="104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14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94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600"/>
        </w:trPr>
        <w:tc>
          <w:tcPr>
            <w:tcW w:w="4133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line="241" w:lineRule="exact"/>
              <w:ind w:right="21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Clear</w:t>
            </w:r>
            <w:r>
              <w:rPr>
                <w:rFonts w:ascii="Calibri"/>
                <w:color w:val="010202"/>
                <w:spacing w:val="1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Expectations</w:t>
            </w:r>
            <w:r>
              <w:rPr>
                <w:rFonts w:ascii="Calibri"/>
                <w:color w:val="010202"/>
                <w:spacing w:val="1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for</w:t>
            </w:r>
          </w:p>
          <w:p w:rsidR="00731D97" w:rsidRDefault="001522BE">
            <w:pPr>
              <w:pStyle w:val="TableParagraph"/>
              <w:spacing w:before="32"/>
              <w:ind w:right="21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Partners'</w:t>
            </w:r>
            <w:r>
              <w:rPr>
                <w:rFonts w:ascii="Calibri"/>
                <w:color w:val="010202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Roles</w:t>
            </w:r>
          </w:p>
        </w:tc>
        <w:tc>
          <w:tcPr>
            <w:tcW w:w="104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14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94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570"/>
        </w:trPr>
        <w:tc>
          <w:tcPr>
            <w:tcW w:w="4133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8" w:line="240" w:lineRule="exact"/>
              <w:ind w:left="1279" w:right="21" w:firstLine="97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Clear</w:t>
            </w:r>
            <w:r>
              <w:rPr>
                <w:rFonts w:ascii="Calibri"/>
                <w:color w:val="010202"/>
                <w:spacing w:val="18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Decision</w:t>
            </w:r>
            <w:r>
              <w:rPr>
                <w:rFonts w:ascii="Calibri"/>
                <w:color w:val="010202"/>
                <w:spacing w:val="1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Making</w:t>
            </w:r>
            <w:r>
              <w:rPr>
                <w:rFonts w:ascii="Calibri"/>
                <w:color w:val="010202"/>
                <w:w w:val="10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Process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(e.g.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Consensus</w:t>
            </w:r>
            <w:r>
              <w:rPr>
                <w:rFonts w:ascii="Calibri"/>
                <w:color w:val="010202"/>
                <w:spacing w:val="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vs.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Voting</w:t>
            </w:r>
          </w:p>
        </w:tc>
        <w:tc>
          <w:tcPr>
            <w:tcW w:w="104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14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94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585"/>
        </w:trPr>
        <w:tc>
          <w:tcPr>
            <w:tcW w:w="4133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47"/>
              <w:ind w:left="25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Conflict</w:t>
            </w:r>
            <w:r>
              <w:rPr>
                <w:rFonts w:ascii="Calibri"/>
                <w:color w:val="010202"/>
                <w:spacing w:val="3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resolution</w:t>
            </w:r>
          </w:p>
        </w:tc>
        <w:tc>
          <w:tcPr>
            <w:tcW w:w="104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14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94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600"/>
        </w:trPr>
        <w:tc>
          <w:tcPr>
            <w:tcW w:w="4133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54"/>
              <w:ind w:left="16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Conflict</w:t>
            </w:r>
            <w:r>
              <w:rPr>
                <w:rFonts w:ascii="Calibri"/>
                <w:color w:val="01020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of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Interest</w:t>
            </w:r>
            <w:r>
              <w:rPr>
                <w:rFonts w:ascii="Calibri"/>
                <w:color w:val="01020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Paperwork</w:t>
            </w:r>
          </w:p>
        </w:tc>
        <w:tc>
          <w:tcPr>
            <w:tcW w:w="104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14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94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</w:tr>
    </w:tbl>
    <w:p w:rsidR="00731D97" w:rsidRDefault="00731D97">
      <w:pPr>
        <w:sectPr w:rsidR="00731D97">
          <w:footerReference w:type="default" r:id="rId867"/>
          <w:pgSz w:w="12240" w:h="15840"/>
          <w:pgMar w:top="360" w:right="240" w:bottom="380" w:left="260" w:header="0" w:footer="191" w:gutter="0"/>
          <w:pgNumType w:start="11"/>
          <w:cols w:space="720"/>
        </w:sectPr>
      </w:pPr>
    </w:p>
    <w:p w:rsidR="00731D97" w:rsidRDefault="001522BE">
      <w:pPr>
        <w:spacing w:before="55"/>
        <w:ind w:right="1235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Morton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Hospital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CHNA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2018</w:t>
      </w:r>
    </w:p>
    <w:p w:rsidR="00731D97" w:rsidRDefault="00731D97">
      <w:pPr>
        <w:spacing w:before="8"/>
        <w:rPr>
          <w:rFonts w:ascii="Calibri" w:eastAsia="Calibri" w:hAnsi="Calibri" w:cs="Calibri"/>
          <w:sz w:val="15"/>
          <w:szCs w:val="15"/>
        </w:rPr>
      </w:pPr>
    </w:p>
    <w:p w:rsidR="00731D97" w:rsidRDefault="001D2C0E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764" type="#_x0000_t202" style="width:8in;height:17pt;mso-left-percent:-10001;mso-top-percent:-10001;mso-position-horizontal:absolute;mso-position-horizontal-relative:char;mso-position-vertical:absolute;mso-position-vertical-relative:line;mso-left-percent:-10001;mso-top-percent:-10001" fillcolor="#131b5c" stroked="f">
            <v:textbox inset="0,0,0,0">
              <w:txbxContent>
                <w:p w:rsidR="00731D97" w:rsidRDefault="001522BE">
                  <w:pPr>
                    <w:spacing w:line="315" w:lineRule="exact"/>
                    <w:ind w:left="28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15.  Document</w:t>
                  </w:r>
                  <w:r>
                    <w:rPr>
                      <w:rFonts w:ascii="Calibri"/>
                      <w:b/>
                      <w:color w:val="FFFFFF"/>
                      <w:spacing w:val="-23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Ready</w:t>
                  </w:r>
                  <w:r>
                    <w:rPr>
                      <w:rFonts w:ascii="Calibri"/>
                      <w:b/>
                      <w:color w:val="FFFFFF"/>
                      <w:spacing w:val="-23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for</w:t>
                  </w:r>
                  <w:r>
                    <w:rPr>
                      <w:rFonts w:ascii="Calibri"/>
                      <w:b/>
                      <w:color w:val="FFFFFF"/>
                      <w:spacing w:val="-23"/>
                      <w:w w:val="11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10"/>
                      <w:sz w:val="28"/>
                    </w:rPr>
                    <w:t>Filing</w:t>
                  </w:r>
                </w:p>
              </w:txbxContent>
            </v:textbox>
          </v:shape>
        </w:pict>
      </w:r>
    </w:p>
    <w:p w:rsidR="00731D97" w:rsidRDefault="001522BE">
      <w:pPr>
        <w:spacing w:before="17" w:line="240" w:lineRule="exact"/>
        <w:ind w:left="128" w:right="43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When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document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is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complete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click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on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"document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is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ready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 xml:space="preserve">file". 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This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will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lock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in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responses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date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time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z w:val="20"/>
        </w:rPr>
        <w:t>stamp</w:t>
      </w:r>
      <w:r>
        <w:rPr>
          <w:rFonts w:ascii="Calibri"/>
          <w:color w:val="010202"/>
          <w:spacing w:val="5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the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form.</w:t>
      </w:r>
      <w:r>
        <w:rPr>
          <w:rFonts w:ascii="Calibri"/>
          <w:color w:val="010202"/>
          <w:spacing w:val="22"/>
          <w:w w:val="98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make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changes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document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un-check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"document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is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ready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file"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 xml:space="preserve">box. </w:t>
      </w:r>
      <w:r>
        <w:rPr>
          <w:rFonts w:ascii="Calibri"/>
          <w:color w:val="010202"/>
          <w:spacing w:val="16"/>
          <w:sz w:val="20"/>
        </w:rPr>
        <w:t xml:space="preserve"> </w:t>
      </w:r>
      <w:r>
        <w:rPr>
          <w:rFonts w:ascii="Calibri"/>
          <w:color w:val="010202"/>
          <w:sz w:val="20"/>
        </w:rPr>
        <w:t>Edit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document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then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lock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file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and</w:t>
      </w:r>
      <w:r>
        <w:rPr>
          <w:rFonts w:ascii="Calibri"/>
          <w:color w:val="010202"/>
          <w:spacing w:val="9"/>
          <w:sz w:val="20"/>
        </w:rPr>
        <w:t xml:space="preserve"> </w:t>
      </w:r>
      <w:r>
        <w:rPr>
          <w:rFonts w:ascii="Calibri"/>
          <w:color w:val="010202"/>
          <w:sz w:val="20"/>
        </w:rPr>
        <w:t>submit</w:t>
      </w:r>
    </w:p>
    <w:p w:rsidR="00731D97" w:rsidRDefault="001522BE">
      <w:pPr>
        <w:spacing w:before="1"/>
        <w:ind w:left="12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Keep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a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copy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for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your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 xml:space="preserve">records. 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Click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on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"Save"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button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at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bottom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4"/>
          <w:sz w:val="20"/>
        </w:rPr>
        <w:t xml:space="preserve"> </w:t>
      </w:r>
      <w:r>
        <w:rPr>
          <w:rFonts w:ascii="Calibri"/>
          <w:color w:val="010202"/>
          <w:sz w:val="20"/>
        </w:rPr>
        <w:t>page.</w:t>
      </w:r>
    </w:p>
    <w:p w:rsidR="00731D97" w:rsidRDefault="001522BE">
      <w:pPr>
        <w:spacing w:before="131"/>
        <w:ind w:left="12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sz w:val="20"/>
        </w:rPr>
        <w:t>To</w:t>
      </w:r>
      <w:r>
        <w:rPr>
          <w:rFonts w:ascii="Calibri"/>
          <w:color w:val="010202"/>
          <w:spacing w:val="-22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submit</w:t>
      </w:r>
      <w:r>
        <w:rPr>
          <w:rFonts w:ascii="Calibri"/>
          <w:color w:val="010202"/>
          <w:spacing w:val="-21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the</w:t>
      </w:r>
      <w:r>
        <w:rPr>
          <w:rFonts w:ascii="Calibri"/>
          <w:color w:val="010202"/>
          <w:spacing w:val="-21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application</w:t>
      </w:r>
      <w:r>
        <w:rPr>
          <w:rFonts w:ascii="Calibri"/>
          <w:color w:val="010202"/>
          <w:spacing w:val="-22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electronically,</w:t>
      </w:r>
      <w:r>
        <w:rPr>
          <w:rFonts w:ascii="Calibri"/>
          <w:color w:val="010202"/>
          <w:spacing w:val="-21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click</w:t>
      </w:r>
      <w:r>
        <w:rPr>
          <w:rFonts w:ascii="Calibri"/>
          <w:color w:val="010202"/>
          <w:spacing w:val="-21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on</w:t>
      </w:r>
      <w:r>
        <w:rPr>
          <w:rFonts w:ascii="Calibri"/>
          <w:color w:val="010202"/>
          <w:spacing w:val="-21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the"E-mail</w:t>
      </w:r>
      <w:r>
        <w:rPr>
          <w:rFonts w:ascii="Calibri"/>
          <w:color w:val="010202"/>
          <w:spacing w:val="-22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submission</w:t>
      </w:r>
      <w:r>
        <w:rPr>
          <w:rFonts w:ascii="Calibri"/>
          <w:color w:val="010202"/>
          <w:spacing w:val="-21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to</w:t>
      </w:r>
      <w:r>
        <w:rPr>
          <w:rFonts w:ascii="Calibri"/>
          <w:color w:val="010202"/>
          <w:spacing w:val="-21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DPH"</w:t>
      </w:r>
      <w:r>
        <w:rPr>
          <w:rFonts w:ascii="Calibri"/>
          <w:color w:val="010202"/>
          <w:spacing w:val="-21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button.</w:t>
      </w:r>
    </w:p>
    <w:p w:rsidR="00731D97" w:rsidRDefault="00731D97">
      <w:pPr>
        <w:spacing w:before="4"/>
        <w:rPr>
          <w:rFonts w:ascii="Calibri" w:eastAsia="Calibri" w:hAnsi="Calibri" w:cs="Calibri"/>
          <w:sz w:val="10"/>
          <w:szCs w:val="10"/>
        </w:rPr>
      </w:pPr>
    </w:p>
    <w:p w:rsidR="00731D97" w:rsidRDefault="001D2C0E">
      <w:pPr>
        <w:tabs>
          <w:tab w:val="left" w:pos="7594"/>
        </w:tabs>
        <w:spacing w:before="69"/>
        <w:ind w:left="1895"/>
        <w:rPr>
          <w:rFonts w:ascii="Calibri" w:eastAsia="Calibri" w:hAnsi="Calibri" w:cs="Calibri"/>
          <w:sz w:val="20"/>
          <w:szCs w:val="20"/>
        </w:rPr>
      </w:pPr>
      <w:r>
        <w:pict>
          <v:group id="_x0000_s1721" style="position:absolute;left:0;text-align:left;margin-left:240.6pt;margin-top:5.45pt;width:10pt;height:10pt;z-index:-448120;mso-position-horizontal-relative:page" coordorigin="4812,109" coordsize="200,200">
            <v:group id="_x0000_s1728" style="position:absolute;left:4812;top:109;width:200;height:200" coordorigin="4812,109" coordsize="200,200">
              <v:shape id="_x0000_s1729" style="position:absolute;left:4812;top:109;width:200;height:200" coordorigin="4812,109" coordsize="200,200" path="m5012,109r-200,l4812,309r10,-10l4822,119r180,l5012,109xe" fillcolor="#010202" stroked="f">
                <v:path arrowok="t"/>
              </v:shape>
            </v:group>
            <v:group id="_x0000_s1726" style="position:absolute;left:4812;top:109;width:200;height:200" coordorigin="4812,109" coordsize="200,200">
              <v:shape id="_x0000_s1727" style="position:absolute;left:4812;top:109;width:200;height:200" coordorigin="4812,109" coordsize="200,200" path="m5012,109r-10,10l5002,299r-180,l4812,309r200,l5012,109xe" fillcolor="#010202" stroked="f">
                <v:path arrowok="t"/>
              </v:shape>
            </v:group>
            <v:group id="_x0000_s1724" style="position:absolute;left:4822;top:119;width:180;height:180" coordorigin="4822,119" coordsize="180,180">
              <v:shape id="_x0000_s1725" style="position:absolute;left:4822;top:119;width:180;height:180" coordorigin="4822,119" coordsize="180,180" path="m5002,119r-180,l4822,299r10,-10l4832,129r160,l5002,119xe" fillcolor="#7b7c7b" stroked="f">
                <v:path arrowok="t"/>
              </v:shape>
            </v:group>
            <v:group id="_x0000_s1722" style="position:absolute;left:4822;top:119;width:180;height:180" coordorigin="4822,119" coordsize="180,180">
              <v:shape id="_x0000_s1723" style="position:absolute;left:4822;top:119;width:180;height:180" coordorigin="4822,119" coordsize="180,180" path="m5002,119r-10,10l4992,289r-160,l4822,299r180,l5002,119xe" fillcolor="#d4cfc7" stroked="f">
                <v:path arrowok="t"/>
              </v:shape>
            </v:group>
            <w10:wrap anchorx="page"/>
          </v:group>
        </w:pict>
      </w:r>
      <w:r>
        <w:pict>
          <v:group id="_x0000_s1712" style="position:absolute;left:0;text-align:left;margin-left:468.95pt;margin-top:2.15pt;width:96.15pt;height:16.65pt;z-index:20104;mso-position-horizontal-relative:page" coordorigin="9379,43" coordsize="1923,333">
            <v:group id="_x0000_s1719" style="position:absolute;left:9379;top:43;width:1923;height:333" coordorigin="9379,43" coordsize="1923,333">
              <v:shape id="_x0000_s1720" style="position:absolute;left:9379;top:43;width:1923;height:333" coordorigin="9379,43" coordsize="1923,333" path="m11302,43r-1923,l9379,376r10,-10l9389,53r1903,l11302,43xe" fillcolor="#010202" stroked="f">
                <v:path arrowok="t"/>
              </v:shape>
            </v:group>
            <v:group id="_x0000_s1717" style="position:absolute;left:9379;top:43;width:1923;height:333" coordorigin="9379,43" coordsize="1923,333">
              <v:shape id="_x0000_s1718" style="position:absolute;left:9379;top:43;width:1923;height:333" coordorigin="9379,43" coordsize="1923,333" path="m11302,43r-10,10l11292,366r-1903,l9379,376r1923,l11302,43xe" fillcolor="#010202" stroked="f">
                <v:path arrowok="t"/>
              </v:shape>
            </v:group>
            <v:group id="_x0000_s1715" style="position:absolute;left:9389;top:53;width:1903;height:313" coordorigin="9389,53" coordsize="1903,313">
              <v:shape id="_x0000_s1716" style="position:absolute;left:9389;top:53;width:1903;height:313" coordorigin="9389,53" coordsize="1903,313" path="m11292,53r-1903,l9389,366r10,-10l9399,63r1883,l11292,53xe" fillcolor="#7b7c7b" stroked="f">
                <v:path arrowok="t"/>
              </v:shape>
            </v:group>
            <v:group id="_x0000_s1713" style="position:absolute;left:9389;top:53;width:1903;height:313" coordorigin="9389,53" coordsize="1903,313">
              <v:shape id="_x0000_s1714" style="position:absolute;left:9389;top:53;width:1903;height:313" coordorigin="9389,53" coordsize="1903,313" path="m11292,53r-10,10l11282,356r-1883,l9389,366r1903,l11292,53xe" fillcolor="#d4cfc7" stroked="f">
                <v:path arrowok="t"/>
              </v:shape>
            </v:group>
            <w10:wrap anchorx="page"/>
          </v:group>
        </w:pict>
      </w:r>
      <w:r w:rsidR="001522BE">
        <w:rPr>
          <w:rFonts w:ascii="Calibri"/>
          <w:b/>
          <w:color w:val="010202"/>
          <w:w w:val="105"/>
          <w:sz w:val="20"/>
        </w:rPr>
        <w:t>This</w:t>
      </w:r>
      <w:r w:rsidR="001522BE">
        <w:rPr>
          <w:rFonts w:ascii="Calibri"/>
          <w:b/>
          <w:color w:val="010202"/>
          <w:spacing w:val="3"/>
          <w:w w:val="105"/>
          <w:sz w:val="20"/>
        </w:rPr>
        <w:t xml:space="preserve"> </w:t>
      </w:r>
      <w:r w:rsidR="001522BE">
        <w:rPr>
          <w:rFonts w:ascii="Calibri"/>
          <w:b/>
          <w:color w:val="010202"/>
          <w:w w:val="105"/>
          <w:sz w:val="20"/>
        </w:rPr>
        <w:t>document</w:t>
      </w:r>
      <w:r w:rsidR="001522BE">
        <w:rPr>
          <w:rFonts w:ascii="Calibri"/>
          <w:b/>
          <w:color w:val="010202"/>
          <w:spacing w:val="3"/>
          <w:w w:val="105"/>
          <w:sz w:val="20"/>
        </w:rPr>
        <w:t xml:space="preserve"> </w:t>
      </w:r>
      <w:r w:rsidR="001522BE">
        <w:rPr>
          <w:rFonts w:ascii="Calibri"/>
          <w:b/>
          <w:color w:val="010202"/>
          <w:w w:val="105"/>
          <w:sz w:val="20"/>
        </w:rPr>
        <w:t>is</w:t>
      </w:r>
      <w:r w:rsidR="001522BE">
        <w:rPr>
          <w:rFonts w:ascii="Calibri"/>
          <w:b/>
          <w:color w:val="010202"/>
          <w:spacing w:val="3"/>
          <w:w w:val="105"/>
          <w:sz w:val="20"/>
        </w:rPr>
        <w:t xml:space="preserve"> </w:t>
      </w:r>
      <w:r w:rsidR="001522BE">
        <w:rPr>
          <w:rFonts w:ascii="Calibri"/>
          <w:b/>
          <w:color w:val="010202"/>
          <w:w w:val="105"/>
          <w:sz w:val="20"/>
        </w:rPr>
        <w:t>ready</w:t>
      </w:r>
      <w:r w:rsidR="001522BE">
        <w:rPr>
          <w:rFonts w:ascii="Calibri"/>
          <w:b/>
          <w:color w:val="010202"/>
          <w:spacing w:val="3"/>
          <w:w w:val="105"/>
          <w:sz w:val="20"/>
        </w:rPr>
        <w:t xml:space="preserve"> </w:t>
      </w:r>
      <w:r w:rsidR="001522BE">
        <w:rPr>
          <w:rFonts w:ascii="Calibri"/>
          <w:b/>
          <w:color w:val="010202"/>
          <w:w w:val="105"/>
          <w:sz w:val="20"/>
        </w:rPr>
        <w:t>to</w:t>
      </w:r>
      <w:r w:rsidR="001522BE">
        <w:rPr>
          <w:rFonts w:ascii="Calibri"/>
          <w:b/>
          <w:color w:val="010202"/>
          <w:spacing w:val="3"/>
          <w:w w:val="105"/>
          <w:sz w:val="20"/>
        </w:rPr>
        <w:t xml:space="preserve"> </w:t>
      </w:r>
      <w:r w:rsidR="001522BE">
        <w:rPr>
          <w:rFonts w:ascii="Calibri"/>
          <w:b/>
          <w:color w:val="010202"/>
          <w:w w:val="105"/>
          <w:sz w:val="20"/>
        </w:rPr>
        <w:t>file:</w:t>
      </w:r>
      <w:r w:rsidR="001522BE">
        <w:rPr>
          <w:rFonts w:ascii="Calibri"/>
          <w:b/>
          <w:color w:val="010202"/>
          <w:w w:val="105"/>
          <w:sz w:val="20"/>
        </w:rPr>
        <w:tab/>
      </w:r>
      <w:r w:rsidR="001522BE">
        <w:rPr>
          <w:rFonts w:ascii="Calibri"/>
          <w:color w:val="010202"/>
          <w:position w:val="-2"/>
          <w:sz w:val="20"/>
        </w:rPr>
        <w:t>Date/time</w:t>
      </w:r>
      <w:r w:rsidR="001522BE">
        <w:rPr>
          <w:rFonts w:ascii="Calibri"/>
          <w:color w:val="010202"/>
          <w:spacing w:val="11"/>
          <w:position w:val="-2"/>
          <w:sz w:val="20"/>
        </w:rPr>
        <w:t xml:space="preserve"> </w:t>
      </w:r>
      <w:r w:rsidR="001522BE">
        <w:rPr>
          <w:rFonts w:ascii="Calibri"/>
          <w:color w:val="010202"/>
          <w:position w:val="-2"/>
          <w:sz w:val="20"/>
        </w:rPr>
        <w:t>Stamp: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1"/>
        <w:rPr>
          <w:rFonts w:ascii="Calibri" w:eastAsia="Calibri" w:hAnsi="Calibri" w:cs="Calibri"/>
          <w:sz w:val="10"/>
          <w:szCs w:val="10"/>
        </w:rPr>
      </w:pPr>
    </w:p>
    <w:p w:rsidR="00731D97" w:rsidRDefault="001D2C0E">
      <w:pPr>
        <w:tabs>
          <w:tab w:val="left" w:pos="5994"/>
        </w:tabs>
        <w:spacing w:line="200" w:lineRule="atLeast"/>
        <w:ind w:left="229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702" style="width:129.05pt;height:25.85pt;mso-position-horizontal-relative:char;mso-position-vertical-relative:line" coordsize="2581,517">
            <v:group id="_x0000_s1710" style="position:absolute;width:2581;height:517" coordsize="2581,517">
              <v:shape id="_x0000_s1711" style="position:absolute;width:2581;height:517" coordsize="2581,517" path="m2580,l,,,516,10,506,10,10r2560,l2580,xe" fillcolor="#010202" stroked="f">
                <v:path arrowok="t"/>
              </v:shape>
            </v:group>
            <v:group id="_x0000_s1708" style="position:absolute;width:2581;height:517" coordsize="2581,517">
              <v:shape id="_x0000_s1709" style="position:absolute;width:2581;height:517" coordsize="2581,517" path="m2580,r-10,10l2570,506,10,506,,516r2580,l2580,xe" fillcolor="#010202" stroked="f">
                <v:path arrowok="t"/>
              </v:shape>
            </v:group>
            <v:group id="_x0000_s1706" style="position:absolute;left:10;top:10;width:2561;height:497" coordorigin="10,10" coordsize="2561,497">
              <v:shape id="_x0000_s1707" style="position:absolute;left:10;top:10;width:2561;height:497" coordorigin="10,10" coordsize="2561,497" path="m2570,10l10,10r,496l20,496,20,20r2540,l2570,10xe" stroked="f">
                <v:path arrowok="t"/>
              </v:shape>
            </v:group>
            <v:group id="_x0000_s1703" style="position:absolute;left:10;top:10;width:2561;height:497" coordorigin="10,10" coordsize="2561,497">
              <v:shape id="_x0000_s1705" style="position:absolute;left:10;top:10;width:2561;height:497" coordorigin="10,10" coordsize="2561,497" path="m2570,10r-10,10l2560,496,20,496,10,506r2560,l2570,10xe" fillcolor="#7b7c7b" stroked="f">
                <v:path arrowok="t"/>
              </v:shape>
              <v:shape id="_x0000_s1704" type="#_x0000_t202" style="position:absolute;width:2581;height:517" fillcolor="#d4cfc7" stroked="f">
                <v:textbox inset="0,0,0,0">
                  <w:txbxContent>
                    <w:p w:rsidR="00731D97" w:rsidRDefault="001522BE">
                      <w:pPr>
                        <w:spacing w:before="117"/>
                        <w:ind w:left="223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E-mail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submission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DPH</w:t>
                      </w:r>
                    </w:p>
                  </w:txbxContent>
                </v:textbox>
              </v:shape>
            </v:group>
            <w10:anchorlock/>
          </v:group>
        </w:pict>
      </w:r>
      <w:r w:rsidR="001522BE">
        <w:rPr>
          <w:rFonts w:ascii="Calibri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692" style="width:171.35pt;height:25.85pt;mso-position-horizontal-relative:char;mso-position-vertical-relative:line" coordsize="3427,517">
            <v:group id="_x0000_s1700" style="position:absolute;width:3427;height:517" coordsize="3427,517">
              <v:shape id="_x0000_s1701" style="position:absolute;width:3427;height:517" coordsize="3427,517" path="m3426,l,,,516,10,506,10,10r3406,l3426,xe" fillcolor="#010202" stroked="f">
                <v:path arrowok="t"/>
              </v:shape>
            </v:group>
            <v:group id="_x0000_s1698" style="position:absolute;width:3427;height:517" coordsize="3427,517">
              <v:shape id="_x0000_s1699" style="position:absolute;width:3427;height:517" coordsize="3427,517" path="m3426,r-10,10l3416,506,10,506,,516r3426,l3426,xe" fillcolor="#010202" stroked="f">
                <v:path arrowok="t"/>
              </v:shape>
            </v:group>
            <v:group id="_x0000_s1696" style="position:absolute;left:10;top:10;width:3407;height:497" coordorigin="10,10" coordsize="3407,497">
              <v:shape id="_x0000_s1697" style="position:absolute;left:10;top:10;width:3407;height:497" coordorigin="10,10" coordsize="3407,497" path="m3416,10l10,10r,496l20,496,20,20r3386,l3416,10xe" stroked="f">
                <v:path arrowok="t"/>
              </v:shape>
            </v:group>
            <v:group id="_x0000_s1693" style="position:absolute;left:10;top:10;width:3407;height:497" coordorigin="10,10" coordsize="3407,497">
              <v:shape id="_x0000_s1695" style="position:absolute;left:10;top:10;width:3407;height:497" coordorigin="10,10" coordsize="3407,497" path="m3416,10r-10,10l3406,496,20,496,10,506r3406,l3416,10xe" fillcolor="#7b7c7b" stroked="f">
                <v:path arrowok="t"/>
              </v:shape>
              <v:shape id="_x0000_s1694" type="#_x0000_t202" style="position:absolute;width:3427;height:517" fillcolor="#d4cfc7" stroked="f">
                <v:textbox inset="0,0,0,0">
                  <w:txbxContent>
                    <w:p w:rsidR="00731D97" w:rsidRDefault="001522BE">
                      <w:pPr>
                        <w:spacing w:before="1" w:line="235" w:lineRule="auto"/>
                        <w:ind w:left="170" w:right="168" w:firstLine="682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E-mail</w:t>
                      </w:r>
                      <w:r>
                        <w:rPr>
                          <w:rFonts w:ascii="Calibri"/>
                          <w:color w:val="010202"/>
                          <w:spacing w:val="-2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submission</w:t>
                      </w:r>
                      <w:r>
                        <w:rPr>
                          <w:rFonts w:ascii="Calibri"/>
                          <w:color w:val="010202"/>
                          <w:spacing w:val="-22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Stakeholders</w:t>
                      </w:r>
                      <w:r>
                        <w:rPr>
                          <w:rFonts w:ascii="Calibri"/>
                          <w:color w:val="010202"/>
                          <w:spacing w:val="-2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-2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CHI</w:t>
                      </w:r>
                      <w:r>
                        <w:rPr>
                          <w:rFonts w:ascii="Calibri"/>
                          <w:color w:val="010202"/>
                          <w:spacing w:val="-2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Advisory</w:t>
                      </w:r>
                      <w:r>
                        <w:rPr>
                          <w:rFonts w:ascii="Calibri"/>
                          <w:color w:val="010202"/>
                          <w:spacing w:val="-23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Board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3"/>
        <w:rPr>
          <w:rFonts w:ascii="Calibri" w:eastAsia="Calibri" w:hAnsi="Calibri" w:cs="Calibri"/>
          <w:sz w:val="28"/>
          <w:szCs w:val="28"/>
        </w:rPr>
      </w:pPr>
    </w:p>
    <w:p w:rsidR="00731D97" w:rsidRDefault="001522BE">
      <w:pPr>
        <w:spacing w:before="68" w:line="271" w:lineRule="auto"/>
        <w:ind w:left="138" w:right="25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When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providing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Stakeholder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Assessment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Forms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community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advisory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board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members(individuals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identified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in</w:t>
      </w:r>
      <w:r>
        <w:rPr>
          <w:rFonts w:ascii="Calibri"/>
          <w:color w:val="010202"/>
          <w:spacing w:val="14"/>
          <w:sz w:val="20"/>
        </w:rPr>
        <w:t xml:space="preserve"> </w:t>
      </w:r>
      <w:r>
        <w:rPr>
          <w:rFonts w:ascii="Calibri"/>
          <w:color w:val="010202"/>
          <w:sz w:val="20"/>
        </w:rPr>
        <w:t>Section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8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13"/>
          <w:sz w:val="20"/>
        </w:rPr>
        <w:t xml:space="preserve"> </w:t>
      </w:r>
      <w:r>
        <w:rPr>
          <w:rFonts w:ascii="Calibri"/>
          <w:color w:val="010202"/>
          <w:sz w:val="20"/>
        </w:rPr>
        <w:t>this</w:t>
      </w:r>
      <w:r>
        <w:rPr>
          <w:rFonts w:ascii="Calibri"/>
          <w:color w:val="010202"/>
          <w:w w:val="102"/>
          <w:sz w:val="20"/>
        </w:rPr>
        <w:t xml:space="preserve"> </w:t>
      </w:r>
      <w:r>
        <w:rPr>
          <w:rFonts w:ascii="Calibri"/>
          <w:color w:val="010202"/>
          <w:sz w:val="20"/>
        </w:rPr>
        <w:t>form),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please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include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the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following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information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in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your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correspondence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with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 xml:space="preserve">them. </w:t>
      </w:r>
      <w:r>
        <w:rPr>
          <w:rFonts w:ascii="Calibri"/>
          <w:color w:val="010202"/>
          <w:spacing w:val="14"/>
          <w:sz w:val="20"/>
        </w:rPr>
        <w:t xml:space="preserve"> </w:t>
      </w:r>
      <w:r>
        <w:rPr>
          <w:rFonts w:ascii="Calibri"/>
          <w:color w:val="010202"/>
          <w:sz w:val="20"/>
        </w:rPr>
        <w:t>This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will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aid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in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their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ability</w:t>
      </w:r>
      <w:r>
        <w:rPr>
          <w:rFonts w:ascii="Calibri"/>
          <w:color w:val="010202"/>
          <w:spacing w:val="8"/>
          <w:sz w:val="20"/>
        </w:rPr>
        <w:t xml:space="preserve"> </w:t>
      </w:r>
      <w:r>
        <w:rPr>
          <w:rFonts w:ascii="Calibri"/>
          <w:color w:val="010202"/>
          <w:sz w:val="20"/>
        </w:rPr>
        <w:t>to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complete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pacing w:val="-1"/>
          <w:sz w:val="20"/>
        </w:rPr>
        <w:t>the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form:</w:t>
      </w:r>
    </w:p>
    <w:p w:rsidR="00731D97" w:rsidRDefault="00731D97">
      <w:pPr>
        <w:spacing w:before="10"/>
        <w:rPr>
          <w:rFonts w:ascii="Calibri" w:eastAsia="Calibri" w:hAnsi="Calibri" w:cs="Calibri"/>
          <w:sz w:val="10"/>
          <w:szCs w:val="10"/>
        </w:rPr>
      </w:pPr>
    </w:p>
    <w:p w:rsidR="00731D97" w:rsidRDefault="00731D97">
      <w:pPr>
        <w:rPr>
          <w:rFonts w:ascii="Calibri" w:eastAsia="Calibri" w:hAnsi="Calibri" w:cs="Calibri"/>
          <w:sz w:val="10"/>
          <w:szCs w:val="10"/>
        </w:rPr>
        <w:sectPr w:rsidR="00731D97">
          <w:pgSz w:w="12240" w:h="15840"/>
          <w:pgMar w:top="360" w:right="240" w:bottom="380" w:left="260" w:header="0" w:footer="191" w:gutter="0"/>
          <w:cols w:space="720"/>
        </w:sectPr>
      </w:pPr>
    </w:p>
    <w:p w:rsidR="00731D97" w:rsidRDefault="001522BE">
      <w:pPr>
        <w:numPr>
          <w:ilvl w:val="3"/>
          <w:numId w:val="4"/>
        </w:numPr>
        <w:tabs>
          <w:tab w:val="left" w:pos="2340"/>
        </w:tabs>
        <w:spacing w:before="68"/>
        <w:ind w:hanging="22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sz w:val="20"/>
        </w:rPr>
        <w:t>Community</w:t>
      </w:r>
      <w:r>
        <w:rPr>
          <w:rFonts w:ascii="Calibri"/>
          <w:color w:val="010202"/>
          <w:spacing w:val="-31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Engagement</w:t>
      </w:r>
      <w:r>
        <w:rPr>
          <w:rFonts w:ascii="Calibri"/>
          <w:color w:val="010202"/>
          <w:spacing w:val="-30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Process:</w:t>
      </w:r>
    </w:p>
    <w:p w:rsidR="00731D97" w:rsidRDefault="001522BE">
      <w:pPr>
        <w:spacing w:before="99"/>
        <w:ind w:left="280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color w:val="010202"/>
          <w:sz w:val="20"/>
        </w:rPr>
        <w:t>Morton</w:t>
      </w:r>
      <w:r>
        <w:rPr>
          <w:rFonts w:ascii="Calibri"/>
          <w:color w:val="010202"/>
          <w:spacing w:val="10"/>
          <w:sz w:val="20"/>
        </w:rPr>
        <w:t xml:space="preserve"> </w:t>
      </w:r>
      <w:r>
        <w:rPr>
          <w:rFonts w:ascii="Calibri"/>
          <w:color w:val="010202"/>
          <w:sz w:val="20"/>
        </w:rPr>
        <w:t>Hospital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CHNA</w:t>
      </w:r>
      <w:r>
        <w:rPr>
          <w:rFonts w:ascii="Calibri"/>
          <w:color w:val="010202"/>
          <w:spacing w:val="11"/>
          <w:sz w:val="20"/>
        </w:rPr>
        <w:t xml:space="preserve"> </w:t>
      </w:r>
      <w:r>
        <w:rPr>
          <w:rFonts w:ascii="Calibri"/>
          <w:color w:val="010202"/>
          <w:sz w:val="20"/>
        </w:rPr>
        <w:t>2018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12240" w:h="15840"/>
          <w:pgMar w:top="1500" w:right="240" w:bottom="880" w:left="260" w:header="720" w:footer="720" w:gutter="0"/>
          <w:cols w:num="2" w:space="720" w:equalWidth="0">
            <w:col w:w="5158" w:space="40"/>
            <w:col w:w="6542"/>
          </w:cols>
        </w:sectPr>
      </w:pPr>
    </w:p>
    <w:p w:rsidR="00731D97" w:rsidRDefault="00731D97">
      <w:pPr>
        <w:spacing w:before="2"/>
        <w:rPr>
          <w:rFonts w:ascii="Calibri" w:eastAsia="Calibri" w:hAnsi="Calibri" w:cs="Calibri"/>
          <w:sz w:val="8"/>
          <w:szCs w:val="8"/>
        </w:rPr>
      </w:pPr>
    </w:p>
    <w:p w:rsidR="00731D97" w:rsidRDefault="001D2C0E">
      <w:pPr>
        <w:spacing w:line="20" w:lineRule="atLeast"/>
        <w:ind w:left="5468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89" style="width:170.4pt;height:.5pt;mso-position-horizontal-relative:char;mso-position-vertical-relative:line" coordsize="3408,10">
            <v:group id="_x0000_s1690" style="position:absolute;left:5;top:5;width:3398;height:2" coordorigin="5,5" coordsize="3398,2">
              <v:shape id="_x0000_s1691" style="position:absolute;left:5;top:5;width:3398;height:2" coordorigin="5,5" coordsize="3398,0" path="m5,5r3397,e" filled="f" strokecolor="#010202" strokeweight=".5pt">
                <v:path arrowok="t"/>
              </v:shape>
            </v:group>
            <w10:anchorlock/>
          </v:group>
        </w:pict>
      </w:r>
    </w:p>
    <w:p w:rsidR="00731D97" w:rsidRDefault="00731D97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731D97">
          <w:type w:val="continuous"/>
          <w:pgSz w:w="12240" w:h="15840"/>
          <w:pgMar w:top="1500" w:right="240" w:bottom="880" w:left="260" w:header="720" w:footer="720" w:gutter="0"/>
          <w:cols w:space="720"/>
        </w:sectPr>
      </w:pPr>
    </w:p>
    <w:p w:rsidR="00731D97" w:rsidRDefault="001522BE">
      <w:pPr>
        <w:numPr>
          <w:ilvl w:val="3"/>
          <w:numId w:val="4"/>
        </w:numPr>
        <w:tabs>
          <w:tab w:val="left" w:pos="2326"/>
        </w:tabs>
        <w:spacing w:before="70"/>
        <w:ind w:left="2325" w:hanging="207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Applicant:</w:t>
      </w:r>
    </w:p>
    <w:p w:rsidR="00731D97" w:rsidRDefault="001522BE">
      <w:pPr>
        <w:spacing w:before="103"/>
        <w:ind w:left="222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/>
          <w:color w:val="010202"/>
          <w:sz w:val="18"/>
        </w:rPr>
        <w:t>Morton</w:t>
      </w:r>
      <w:r>
        <w:rPr>
          <w:rFonts w:ascii="Calibri"/>
          <w:color w:val="010202"/>
          <w:spacing w:val="9"/>
          <w:sz w:val="18"/>
        </w:rPr>
        <w:t xml:space="preserve"> </w:t>
      </w:r>
      <w:r>
        <w:rPr>
          <w:rFonts w:ascii="Calibri"/>
          <w:color w:val="010202"/>
          <w:sz w:val="18"/>
        </w:rPr>
        <w:t>Hospital</w:t>
      </w:r>
    </w:p>
    <w:p w:rsidR="00731D97" w:rsidRDefault="00731D97">
      <w:pPr>
        <w:rPr>
          <w:rFonts w:ascii="Calibri" w:eastAsia="Calibri" w:hAnsi="Calibri" w:cs="Calibri"/>
          <w:sz w:val="18"/>
          <w:szCs w:val="18"/>
        </w:rPr>
        <w:sectPr w:rsidR="00731D97">
          <w:type w:val="continuous"/>
          <w:pgSz w:w="12240" w:h="15840"/>
          <w:pgMar w:top="1500" w:right="240" w:bottom="880" w:left="260" w:header="720" w:footer="720" w:gutter="0"/>
          <w:cols w:num="2" w:space="720" w:equalWidth="0">
            <w:col w:w="3175" w:space="40"/>
            <w:col w:w="8525"/>
          </w:cols>
        </w:sectPr>
      </w:pPr>
    </w:p>
    <w:p w:rsidR="00731D97" w:rsidRDefault="00731D97">
      <w:pPr>
        <w:spacing w:before="7"/>
        <w:rPr>
          <w:rFonts w:ascii="Calibri" w:eastAsia="Calibri" w:hAnsi="Calibri" w:cs="Calibri"/>
          <w:sz w:val="7"/>
          <w:szCs w:val="7"/>
        </w:rPr>
      </w:pPr>
    </w:p>
    <w:p w:rsidR="00731D97" w:rsidRDefault="001D2C0E">
      <w:pPr>
        <w:spacing w:line="20" w:lineRule="atLeast"/>
        <w:ind w:left="342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>
          <v:group id="_x0000_s1686" style="width:205.45pt;height:.5pt;mso-position-horizontal-relative:char;mso-position-vertical-relative:line" coordsize="4109,10">
            <v:group id="_x0000_s1687" style="position:absolute;left:5;top:5;width:4099;height:2" coordorigin="5,5" coordsize="4099,2">
              <v:shape id="_x0000_s1688" style="position:absolute;left:5;top:5;width:4099;height:2" coordorigin="5,5" coordsize="4099,0" path="m5,5r4099,e" filled="f" strokecolor="#010202" strokeweight=".5pt">
                <v:path arrowok="t"/>
              </v:shape>
            </v:group>
            <w10:anchorlock/>
          </v:group>
        </w:pict>
      </w:r>
    </w:p>
    <w:p w:rsidR="00731D97" w:rsidRDefault="001522BE">
      <w:pPr>
        <w:numPr>
          <w:ilvl w:val="3"/>
          <w:numId w:val="4"/>
        </w:numPr>
        <w:tabs>
          <w:tab w:val="left" w:pos="2334"/>
        </w:tabs>
        <w:spacing w:before="100"/>
        <w:ind w:left="2333" w:hanging="21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sz w:val="20"/>
        </w:rPr>
        <w:t>A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link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to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the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DoN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CHI</w:t>
      </w:r>
      <w:r>
        <w:rPr>
          <w:rFonts w:ascii="Calibri"/>
          <w:color w:val="010202"/>
          <w:spacing w:val="-1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Stakeholder</w:t>
      </w:r>
      <w:r>
        <w:rPr>
          <w:rFonts w:ascii="Calibri"/>
          <w:color w:val="010202"/>
          <w:spacing w:val="-17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Assessment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12240" w:h="15840"/>
          <w:pgMar w:top="1500" w:right="240" w:bottom="880" w:left="260" w:header="720" w:footer="720" w:gutter="0"/>
          <w:cols w:space="720"/>
        </w:sect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rPr>
          <w:rFonts w:ascii="Calibri" w:eastAsia="Calibri" w:hAnsi="Calibri" w:cs="Calibri"/>
          <w:sz w:val="20"/>
          <w:szCs w:val="20"/>
        </w:rPr>
      </w:pPr>
    </w:p>
    <w:p w:rsidR="00731D97" w:rsidRDefault="00731D97">
      <w:pPr>
        <w:spacing w:before="6"/>
        <w:rPr>
          <w:rFonts w:ascii="Calibri" w:eastAsia="Calibri" w:hAnsi="Calibri" w:cs="Calibri"/>
          <w:sz w:val="18"/>
          <w:szCs w:val="18"/>
        </w:rPr>
      </w:pPr>
    </w:p>
    <w:p w:rsidR="00731D97" w:rsidRDefault="001522BE">
      <w:pPr>
        <w:pStyle w:val="Heading2"/>
        <w:ind w:left="2823"/>
        <w:rPr>
          <w:rFonts w:cs="Times New Roman"/>
          <w:b w:val="0"/>
          <w:bCs w:val="0"/>
        </w:rPr>
      </w:pPr>
      <w:bookmarkStart w:id="91" w:name="5D.__Community_Health_Initiative_Narrati"/>
      <w:bookmarkEnd w:id="91"/>
      <w:r>
        <w:rPr>
          <w:spacing w:val="-1"/>
        </w:rPr>
        <w:t>ATTACHMENT</w:t>
      </w:r>
      <w:r>
        <w:rPr>
          <w:spacing w:val="1"/>
        </w:rPr>
        <w:t xml:space="preserve"> </w:t>
      </w:r>
      <w:r>
        <w:t>5D</w:t>
      </w: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31D97" w:rsidRDefault="001522BE">
      <w:pPr>
        <w:pStyle w:val="Heading2"/>
        <w:spacing w:before="0"/>
        <w:ind w:left="543"/>
        <w:rPr>
          <w:rFonts w:cs="Times New Roman"/>
          <w:b w:val="0"/>
          <w:bCs w:val="0"/>
        </w:rPr>
      </w:pPr>
      <w:r>
        <w:rPr>
          <w:spacing w:val="-1"/>
        </w:rPr>
        <w:t>COMMUNITY</w:t>
      </w:r>
      <w:r>
        <w:rPr>
          <w:spacing w:val="2"/>
        </w:rPr>
        <w:t xml:space="preserve"> </w:t>
      </w:r>
      <w:r>
        <w:rPr>
          <w:spacing w:val="-1"/>
        </w:rPr>
        <w:t>HEALTH</w:t>
      </w:r>
      <w:r>
        <w:rPr>
          <w:spacing w:val="1"/>
        </w:rPr>
        <w:t xml:space="preserve"> </w:t>
      </w:r>
      <w:r>
        <w:rPr>
          <w:spacing w:val="-1"/>
        </w:rPr>
        <w:t>INITIATIVE</w:t>
      </w:r>
      <w:r>
        <w:t xml:space="preserve"> </w:t>
      </w:r>
      <w:r>
        <w:rPr>
          <w:spacing w:val="-1"/>
        </w:rPr>
        <w:t>NARRATIVE</w:t>
      </w:r>
    </w:p>
    <w:p w:rsidR="00731D97" w:rsidRDefault="00731D97">
      <w:pPr>
        <w:rPr>
          <w:rFonts w:ascii="Times New Roman" w:eastAsia="Times New Roman" w:hAnsi="Times New Roman" w:cs="Times New Roman"/>
        </w:rPr>
        <w:sectPr w:rsidR="00731D97">
          <w:footerReference w:type="default" r:id="rId868"/>
          <w:pgSz w:w="12240" w:h="15840"/>
          <w:pgMar w:top="1500" w:right="1440" w:bottom="280" w:left="1720" w:header="0" w:footer="0" w:gutter="0"/>
          <w:cols w:space="720"/>
        </w:sectPr>
      </w:pPr>
    </w:p>
    <w:p w:rsidR="00731D97" w:rsidRDefault="001522BE">
      <w:pPr>
        <w:spacing w:before="60" w:line="252" w:lineRule="exact"/>
        <w:ind w:left="1984" w:right="2241"/>
        <w:jc w:val="center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STEWARD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HEALTH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CARE,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LLC</w:t>
      </w:r>
    </w:p>
    <w:p w:rsidR="00731D97" w:rsidRDefault="001522BE">
      <w:pPr>
        <w:spacing w:line="252" w:lineRule="exact"/>
        <w:ind w:left="1984" w:right="2242"/>
        <w:jc w:val="center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Morton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Hospital Community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Health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Initiative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Narrative</w:t>
      </w:r>
    </w:p>
    <w:p w:rsidR="00731D97" w:rsidRDefault="00731D97">
      <w:pPr>
        <w:rPr>
          <w:rFonts w:ascii="Arial" w:eastAsia="Arial" w:hAnsi="Arial" w:cs="Arial"/>
          <w:b/>
          <w:bCs/>
        </w:rPr>
      </w:pPr>
    </w:p>
    <w:p w:rsidR="00731D97" w:rsidRDefault="00731D97">
      <w:pPr>
        <w:spacing w:before="10"/>
        <w:rPr>
          <w:rFonts w:ascii="Arial" w:eastAsia="Arial" w:hAnsi="Arial" w:cs="Arial"/>
          <w:b/>
          <w:bCs/>
          <w:sz w:val="28"/>
          <w:szCs w:val="28"/>
        </w:rPr>
      </w:pPr>
    </w:p>
    <w:p w:rsidR="00731D97" w:rsidRDefault="001522BE">
      <w:pPr>
        <w:pStyle w:val="BodyText"/>
        <w:numPr>
          <w:ilvl w:val="0"/>
          <w:numId w:val="3"/>
        </w:numPr>
        <w:tabs>
          <w:tab w:val="left" w:pos="1561"/>
        </w:tabs>
        <w:ind w:hanging="360"/>
        <w:rPr>
          <w:rFonts w:ascii="Arial" w:eastAsia="Arial" w:hAnsi="Arial" w:cs="Arial"/>
        </w:rPr>
      </w:pPr>
      <w:r>
        <w:rPr>
          <w:rFonts w:ascii="Arial"/>
          <w:spacing w:val="-1"/>
          <w:u w:val="single" w:color="000000"/>
        </w:rPr>
        <w:t>Community</w:t>
      </w:r>
      <w:r>
        <w:rPr>
          <w:rFonts w:ascii="Arial"/>
          <w:spacing w:val="-2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Health</w:t>
      </w:r>
      <w:r>
        <w:rPr>
          <w:rFonts w:ascii="Arial"/>
          <w:spacing w:val="-2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Initiative</w:t>
      </w:r>
      <w:r>
        <w:rPr>
          <w:rFonts w:ascii="Arial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Monies</w:t>
      </w:r>
    </w:p>
    <w:p w:rsidR="00731D97" w:rsidRDefault="00731D97">
      <w:pPr>
        <w:spacing w:before="3"/>
        <w:rPr>
          <w:rFonts w:ascii="Arial" w:eastAsia="Arial" w:hAnsi="Arial" w:cs="Arial"/>
          <w:sz w:val="14"/>
          <w:szCs w:val="14"/>
        </w:rPr>
      </w:pPr>
    </w:p>
    <w:p w:rsidR="00731D97" w:rsidRDefault="001522BE">
      <w:pPr>
        <w:pStyle w:val="BodyText"/>
        <w:spacing w:before="72"/>
        <w:ind w:left="120" w:right="78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breakdown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of Community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Health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Initiative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(“CHI”) monies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 xml:space="preserve">for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-2"/>
        </w:rPr>
        <w:t>Proposed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Project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69"/>
        </w:rPr>
        <w:t xml:space="preserve"> </w:t>
      </w:r>
      <w:r>
        <w:rPr>
          <w:rFonts w:ascii="Arial" w:eastAsia="Arial" w:hAnsi="Arial" w:cs="Arial"/>
          <w:spacing w:val="-1"/>
        </w:rPr>
        <w:t>follows: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8"/>
        <w:rPr>
          <w:rFonts w:ascii="Arial" w:eastAsia="Arial" w:hAnsi="Arial" w:cs="Arial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3"/>
        <w:gridCol w:w="4455"/>
        <w:gridCol w:w="1442"/>
      </w:tblGrid>
      <w:tr w:rsidR="00731D97">
        <w:trPr>
          <w:trHeight w:hRule="exact" w:val="296"/>
        </w:trPr>
        <w:tc>
          <w:tcPr>
            <w:tcW w:w="3393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4455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ind w:left="2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Calculation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731D97" w:rsidRDefault="001522BE">
            <w:pPr>
              <w:pStyle w:val="TableParagraph"/>
              <w:ind w:left="4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</w:tr>
      <w:tr w:rsidR="00731D97">
        <w:trPr>
          <w:trHeight w:hRule="exact" w:val="279"/>
        </w:trPr>
        <w:tc>
          <w:tcPr>
            <w:tcW w:w="339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line="250" w:lineRule="exact"/>
              <w:ind w:left="12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MCE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before="8"/>
              <w:ind w:left="2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Total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Proposed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Project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Cost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2F2F2"/>
          </w:tcPr>
          <w:p w:rsidR="00731D97" w:rsidRDefault="001522BE">
            <w:pPr>
              <w:pStyle w:val="TableParagraph"/>
              <w:spacing w:line="250" w:lineRule="exact"/>
              <w:ind w:left="23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$6,807,000</w:t>
            </w:r>
          </w:p>
        </w:tc>
      </w:tr>
      <w:tr w:rsidR="00731D97">
        <w:trPr>
          <w:trHeight w:hRule="exact" w:val="298"/>
        </w:trPr>
        <w:tc>
          <w:tcPr>
            <w:tcW w:w="339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before="18"/>
              <w:ind w:left="12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CHI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Contribution</w:t>
            </w:r>
          </w:p>
        </w:tc>
        <w:tc>
          <w:tcPr>
            <w:tcW w:w="445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before="27"/>
              <w:ind w:left="2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5%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MCE</w:t>
            </w:r>
          </w:p>
        </w:tc>
        <w:tc>
          <w:tcPr>
            <w:tcW w:w="144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2F2F2"/>
          </w:tcPr>
          <w:p w:rsidR="00731D97" w:rsidRDefault="001522BE">
            <w:pPr>
              <w:pStyle w:val="TableParagraph"/>
              <w:spacing w:before="18"/>
              <w:ind w:left="41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$340,350</w:t>
            </w:r>
          </w:p>
        </w:tc>
      </w:tr>
      <w:tr w:rsidR="00731D97">
        <w:trPr>
          <w:trHeight w:hRule="exact" w:val="298"/>
        </w:trPr>
        <w:tc>
          <w:tcPr>
            <w:tcW w:w="339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before="18"/>
              <w:ind w:left="12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Administrative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Costs</w:t>
            </w:r>
          </w:p>
        </w:tc>
        <w:tc>
          <w:tcPr>
            <w:tcW w:w="445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before="27"/>
              <w:ind w:left="2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4%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CHI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Contribution</w:t>
            </w:r>
          </w:p>
        </w:tc>
        <w:tc>
          <w:tcPr>
            <w:tcW w:w="144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2F2F2"/>
          </w:tcPr>
          <w:p w:rsidR="00731D97" w:rsidRDefault="001522BE">
            <w:pPr>
              <w:pStyle w:val="TableParagraph"/>
              <w:spacing w:before="18"/>
              <w:ind w:left="54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$13,614</w:t>
            </w:r>
          </w:p>
        </w:tc>
      </w:tr>
      <w:tr w:rsidR="00731D97">
        <w:trPr>
          <w:trHeight w:hRule="exact" w:val="300"/>
        </w:trPr>
        <w:tc>
          <w:tcPr>
            <w:tcW w:w="339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before="18"/>
              <w:ind w:left="12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Remaining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CHI</w:t>
            </w:r>
          </w:p>
        </w:tc>
        <w:tc>
          <w:tcPr>
            <w:tcW w:w="445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before="30"/>
              <w:ind w:left="2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CHI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Contribution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minus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Administrative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Costs</w:t>
            </w:r>
          </w:p>
        </w:tc>
        <w:tc>
          <w:tcPr>
            <w:tcW w:w="144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2F2F2"/>
          </w:tcPr>
          <w:p w:rsidR="00731D97" w:rsidRDefault="001522BE">
            <w:pPr>
              <w:pStyle w:val="TableParagraph"/>
              <w:spacing w:before="18"/>
              <w:ind w:left="41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$326,736</w:t>
            </w:r>
          </w:p>
        </w:tc>
      </w:tr>
      <w:tr w:rsidR="00731D97">
        <w:trPr>
          <w:trHeight w:hRule="exact" w:val="298"/>
        </w:trPr>
        <w:tc>
          <w:tcPr>
            <w:tcW w:w="339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before="16"/>
              <w:ind w:left="12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Statewide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CHI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Contribution</w:t>
            </w:r>
          </w:p>
        </w:tc>
        <w:tc>
          <w:tcPr>
            <w:tcW w:w="445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before="27"/>
              <w:ind w:left="2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10%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Remaining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CHI</w:t>
            </w:r>
          </w:p>
        </w:tc>
        <w:tc>
          <w:tcPr>
            <w:tcW w:w="144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2F2F2"/>
          </w:tcPr>
          <w:p w:rsidR="00731D97" w:rsidRDefault="001522BE">
            <w:pPr>
              <w:pStyle w:val="TableParagraph"/>
              <w:spacing w:before="16"/>
              <w:ind w:left="23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$32,673.60</w:t>
            </w:r>
          </w:p>
        </w:tc>
      </w:tr>
      <w:tr w:rsidR="00731D97">
        <w:trPr>
          <w:trHeight w:hRule="exact" w:val="298"/>
        </w:trPr>
        <w:tc>
          <w:tcPr>
            <w:tcW w:w="339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before="16"/>
              <w:ind w:left="12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Local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Funding</w:t>
            </w:r>
          </w:p>
        </w:tc>
        <w:tc>
          <w:tcPr>
            <w:tcW w:w="445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before="27"/>
              <w:ind w:left="2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90%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Remaining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CHI</w:t>
            </w:r>
          </w:p>
        </w:tc>
        <w:tc>
          <w:tcPr>
            <w:tcW w:w="144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2F2F2"/>
          </w:tcPr>
          <w:p w:rsidR="00731D97" w:rsidRDefault="001522BE">
            <w:pPr>
              <w:pStyle w:val="TableParagraph"/>
              <w:spacing w:before="16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$294,062.40</w:t>
            </w:r>
          </w:p>
        </w:tc>
      </w:tr>
      <w:tr w:rsidR="00731D97">
        <w:trPr>
          <w:trHeight w:hRule="exact" w:val="298"/>
        </w:trPr>
        <w:tc>
          <w:tcPr>
            <w:tcW w:w="339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before="16"/>
              <w:ind w:left="12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Evaluation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Costs</w:t>
            </w:r>
          </w:p>
        </w:tc>
        <w:tc>
          <w:tcPr>
            <w:tcW w:w="445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before="27"/>
              <w:ind w:left="2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10%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Local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Funding</w:t>
            </w:r>
          </w:p>
        </w:tc>
        <w:tc>
          <w:tcPr>
            <w:tcW w:w="144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2F2F2"/>
          </w:tcPr>
          <w:p w:rsidR="00731D97" w:rsidRDefault="001522BE">
            <w:pPr>
              <w:pStyle w:val="TableParagraph"/>
              <w:spacing w:before="16"/>
              <w:ind w:left="23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$29,406.24</w:t>
            </w:r>
          </w:p>
        </w:tc>
      </w:tr>
      <w:tr w:rsidR="00731D97">
        <w:trPr>
          <w:trHeight w:hRule="exact" w:val="334"/>
        </w:trPr>
        <w:tc>
          <w:tcPr>
            <w:tcW w:w="339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before="35"/>
              <w:ind w:left="12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CHI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Funding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to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Disbursed</w:t>
            </w:r>
          </w:p>
        </w:tc>
        <w:tc>
          <w:tcPr>
            <w:tcW w:w="445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731D97" w:rsidRDefault="001522BE">
            <w:pPr>
              <w:pStyle w:val="TableParagraph"/>
              <w:spacing w:before="46"/>
              <w:ind w:left="2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Local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Funding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minus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Evaluation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Costs</w:t>
            </w:r>
          </w:p>
        </w:tc>
        <w:tc>
          <w:tcPr>
            <w:tcW w:w="144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F2F2F2"/>
          </w:tcPr>
          <w:p w:rsidR="00731D97" w:rsidRDefault="001522BE">
            <w:pPr>
              <w:pStyle w:val="TableParagraph"/>
              <w:spacing w:before="35"/>
              <w:ind w:left="11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$264,656.16</w:t>
            </w:r>
          </w:p>
        </w:tc>
      </w:tr>
    </w:tbl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4"/>
        <w:rPr>
          <w:rFonts w:ascii="Arial" w:eastAsia="Arial" w:hAnsi="Arial" w:cs="Arial"/>
          <w:sz w:val="21"/>
          <w:szCs w:val="21"/>
        </w:rPr>
      </w:pPr>
    </w:p>
    <w:p w:rsidR="00731D97" w:rsidRDefault="001522BE">
      <w:pPr>
        <w:pStyle w:val="BodyText"/>
        <w:numPr>
          <w:ilvl w:val="0"/>
          <w:numId w:val="3"/>
        </w:numPr>
        <w:tabs>
          <w:tab w:val="left" w:pos="1561"/>
        </w:tabs>
        <w:spacing w:before="72"/>
        <w:ind w:hanging="360"/>
        <w:rPr>
          <w:rFonts w:ascii="Arial" w:eastAsia="Arial" w:hAnsi="Arial" w:cs="Arial"/>
        </w:rPr>
      </w:pPr>
      <w:r>
        <w:rPr>
          <w:rFonts w:ascii="Arial"/>
          <w:spacing w:val="-1"/>
          <w:u w:val="single" w:color="000000"/>
        </w:rPr>
        <w:t>Overview</w:t>
      </w:r>
      <w:r>
        <w:rPr>
          <w:rFonts w:ascii="Arial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and</w:t>
      </w:r>
      <w:r>
        <w:rPr>
          <w:rFonts w:ascii="Arial"/>
          <w:spacing w:val="1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Discussion</w:t>
      </w:r>
      <w:r>
        <w:rPr>
          <w:rFonts w:ascii="Arial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 xml:space="preserve">of </w:t>
      </w:r>
      <w:r>
        <w:rPr>
          <w:rFonts w:ascii="Arial"/>
          <w:spacing w:val="-2"/>
          <w:u w:val="single" w:color="000000"/>
        </w:rPr>
        <w:t>CHNA/DoN</w:t>
      </w:r>
      <w:r>
        <w:rPr>
          <w:rFonts w:ascii="Arial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Processes</w:t>
      </w:r>
    </w:p>
    <w:p w:rsidR="00731D97" w:rsidRDefault="00731D97">
      <w:pPr>
        <w:spacing w:before="1"/>
        <w:rPr>
          <w:rFonts w:ascii="Arial" w:eastAsia="Arial" w:hAnsi="Arial" w:cs="Arial"/>
          <w:sz w:val="14"/>
          <w:szCs w:val="14"/>
        </w:rPr>
      </w:pPr>
    </w:p>
    <w:p w:rsidR="00731D97" w:rsidRDefault="001522BE">
      <w:pPr>
        <w:pStyle w:val="BodyText"/>
        <w:spacing w:before="73" w:line="239" w:lineRule="auto"/>
        <w:ind w:left="119" w:right="37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Community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Health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Initiative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(“CHI”)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processes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community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engagement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proposed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Determination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Need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(“DoN”)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Project</w:t>
      </w:r>
      <w:hyperlink w:anchor="_bookmark61" w:history="1">
        <w:r>
          <w:rPr>
            <w:rFonts w:ascii="Arial" w:eastAsia="Arial" w:hAnsi="Arial" w:cs="Arial"/>
            <w:position w:val="8"/>
            <w:sz w:val="14"/>
            <w:szCs w:val="14"/>
          </w:rPr>
          <w:t>1</w:t>
        </w:r>
      </w:hyperlink>
      <w:r>
        <w:rPr>
          <w:rFonts w:ascii="Arial" w:eastAsia="Arial" w:hAnsi="Arial" w:cs="Arial"/>
          <w:spacing w:val="37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</w:rPr>
        <w:t>will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be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conducted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by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Morton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Hospital.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Morton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Hospital,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Steward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Family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Hospital,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112-bed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acute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community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hospital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1"/>
        </w:rPr>
        <w:t>located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2"/>
        </w:rPr>
        <w:t>Taunton,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1"/>
        </w:rPr>
        <w:t>Massachusetts.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Discussion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triennial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community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health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needs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assessment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(“CHNA”).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addition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fulfilling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requirement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by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IRS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Section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1"/>
        </w:rPr>
        <w:t>H/Form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990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mandate,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1"/>
        </w:rPr>
        <w:t>Morton’s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2"/>
        </w:rPr>
        <w:t>CHNA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process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was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undertaken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to:</w:t>
      </w:r>
    </w:p>
    <w:p w:rsidR="00731D97" w:rsidRDefault="001522BE">
      <w:pPr>
        <w:pStyle w:val="BodyText"/>
        <w:numPr>
          <w:ilvl w:val="0"/>
          <w:numId w:val="2"/>
        </w:numPr>
        <w:tabs>
          <w:tab w:val="left" w:pos="841"/>
        </w:tabs>
        <w:spacing w:before="121" w:line="239" w:lineRule="auto"/>
        <w:ind w:right="376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Identify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update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health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needs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assets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Morton’s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service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area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Taunton,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Berkley,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Raynham,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Dighton,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Middleborough,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2"/>
        </w:rPr>
        <w:t>and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Lakeville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including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information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social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determinants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of health;</w:t>
      </w:r>
    </w:p>
    <w:p w:rsidR="00731D97" w:rsidRDefault="001522BE">
      <w:pPr>
        <w:pStyle w:val="BodyText"/>
        <w:numPr>
          <w:ilvl w:val="0"/>
          <w:numId w:val="2"/>
        </w:numPr>
        <w:tabs>
          <w:tab w:val="left" w:pos="841"/>
        </w:tabs>
        <w:spacing w:before="20" w:line="252" w:lineRule="exact"/>
        <w:ind w:right="372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Identify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Morton’s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service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area’s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community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2"/>
        </w:rPr>
        <w:t>needs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around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transportation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1"/>
        </w:rPr>
        <w:t>substance</w:t>
      </w:r>
      <w:r>
        <w:rPr>
          <w:rFonts w:ascii="Arial" w:eastAsia="Arial" w:hAnsi="Arial" w:cs="Arial"/>
          <w:spacing w:val="73"/>
        </w:rPr>
        <w:t xml:space="preserve"> </w:t>
      </w:r>
      <w:r>
        <w:rPr>
          <w:rFonts w:ascii="Arial" w:eastAsia="Arial" w:hAnsi="Arial" w:cs="Arial"/>
          <w:spacing w:val="-1"/>
        </w:rPr>
        <w:t>use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disorders; and</w:t>
      </w:r>
    </w:p>
    <w:p w:rsidR="00731D97" w:rsidRDefault="001522BE">
      <w:pPr>
        <w:pStyle w:val="BodyText"/>
        <w:numPr>
          <w:ilvl w:val="0"/>
          <w:numId w:val="2"/>
        </w:numPr>
        <w:tabs>
          <w:tab w:val="left" w:pos="841"/>
        </w:tabs>
        <w:spacing w:before="16" w:line="252" w:lineRule="exact"/>
        <w:ind w:right="373" w:hanging="36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Understand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how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outreach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activities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may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2"/>
        </w:rPr>
        <w:t>more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effectively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coordinated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delivered</w:t>
      </w:r>
      <w:r>
        <w:rPr>
          <w:rFonts w:ascii="Arial"/>
          <w:spacing w:val="62"/>
        </w:rPr>
        <w:t xml:space="preserve"> </w:t>
      </w:r>
      <w:r>
        <w:rPr>
          <w:rFonts w:ascii="Arial"/>
          <w:spacing w:val="-1"/>
        </w:rPr>
        <w:t>across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service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area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collaboration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community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partners.</w:t>
      </w:r>
    </w:p>
    <w:p w:rsidR="00731D97" w:rsidRDefault="00731D97">
      <w:pPr>
        <w:spacing w:before="8"/>
        <w:rPr>
          <w:rFonts w:ascii="Arial" w:eastAsia="Arial" w:hAnsi="Arial" w:cs="Arial"/>
          <w:sz w:val="21"/>
          <w:szCs w:val="21"/>
        </w:rPr>
      </w:pPr>
    </w:p>
    <w:p w:rsidR="00731D97" w:rsidRDefault="001522BE">
      <w:pPr>
        <w:pStyle w:val="BodyText"/>
        <w:ind w:left="120" w:right="37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CHNA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used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participatory,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collaborative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approach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examined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health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its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broadest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context.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part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this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assessment,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Morton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sought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input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was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2"/>
        </w:rPr>
        <w:t>provided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oversight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by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its</w:t>
      </w:r>
      <w:r>
        <w:rPr>
          <w:rFonts w:ascii="Arial" w:eastAsia="Arial" w:hAnsi="Arial" w:cs="Arial"/>
          <w:spacing w:val="65"/>
        </w:rPr>
        <w:t xml:space="preserve"> </w:t>
      </w:r>
      <w:r>
        <w:rPr>
          <w:rFonts w:ascii="Arial" w:eastAsia="Arial" w:hAnsi="Arial" w:cs="Arial"/>
          <w:spacing w:val="-1"/>
        </w:rPr>
        <w:t>Community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Benefits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Advisory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Council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(“CBAC”)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inform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methodology,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including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recommendation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secondary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data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sources,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identification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key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informants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focus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group</w:t>
      </w:r>
      <w:r>
        <w:rPr>
          <w:rFonts w:ascii="Arial" w:eastAsia="Arial" w:hAnsi="Arial" w:cs="Arial"/>
          <w:spacing w:val="64"/>
        </w:rPr>
        <w:t xml:space="preserve"> </w:t>
      </w:r>
      <w:r>
        <w:rPr>
          <w:rFonts w:ascii="Arial" w:eastAsia="Arial" w:hAnsi="Arial" w:cs="Arial"/>
          <w:spacing w:val="-1"/>
        </w:rPr>
        <w:t>segments.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assessment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process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included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synthesizing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existing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data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social,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economic,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2"/>
        </w:rPr>
        <w:t>and</w:t>
      </w:r>
      <w:r>
        <w:rPr>
          <w:rFonts w:ascii="Arial" w:eastAsia="Arial" w:hAnsi="Arial" w:cs="Arial"/>
          <w:spacing w:val="70"/>
        </w:rPr>
        <w:t xml:space="preserve"> </w:t>
      </w:r>
      <w:r>
        <w:rPr>
          <w:rFonts w:ascii="Arial" w:eastAsia="Arial" w:hAnsi="Arial" w:cs="Arial"/>
          <w:spacing w:val="-1"/>
        </w:rPr>
        <w:t>health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indicators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from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various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sources,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well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as,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conducting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interviews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focus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groups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</w:rPr>
        <w:t>to</w:t>
      </w:r>
    </w:p>
    <w:p w:rsidR="00731D97" w:rsidRDefault="00731D97">
      <w:pPr>
        <w:spacing w:before="9"/>
        <w:rPr>
          <w:rFonts w:ascii="Arial" w:eastAsia="Arial" w:hAnsi="Arial" w:cs="Arial"/>
          <w:sz w:val="16"/>
          <w:szCs w:val="16"/>
        </w:rPr>
      </w:pPr>
    </w:p>
    <w:p w:rsidR="00731D97" w:rsidRDefault="001D2C0E">
      <w:pPr>
        <w:spacing w:line="20" w:lineRule="atLeast"/>
        <w:ind w:left="1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683" style="width:144.85pt;height:.85pt;mso-position-horizontal-relative:char;mso-position-vertical-relative:line" coordsize="2897,17">
            <v:group id="_x0000_s1684" style="position:absolute;left:8;top:8;width:2880;height:2" coordorigin="8,8" coordsize="2880,2">
              <v:shape id="_x0000_s1685" style="position:absolute;left:8;top:8;width:2880;height:2" coordorigin="8,8" coordsize="2880,0" path="m8,8r2880,e" filled="f" strokeweight=".82pt">
                <v:path arrowok="t"/>
              </v:shape>
            </v:group>
            <w10:anchorlock/>
          </v:group>
        </w:pict>
      </w:r>
    </w:p>
    <w:p w:rsidR="00731D97" w:rsidRDefault="001522BE">
      <w:pPr>
        <w:spacing w:before="82" w:line="277" w:lineRule="auto"/>
        <w:ind w:left="120" w:right="853" w:hanging="1"/>
        <w:rPr>
          <w:rFonts w:ascii="Arial" w:eastAsia="Arial" w:hAnsi="Arial" w:cs="Arial"/>
          <w:sz w:val="18"/>
          <w:szCs w:val="18"/>
        </w:rPr>
      </w:pPr>
      <w:bookmarkStart w:id="92" w:name="_bookmark61"/>
      <w:bookmarkEnd w:id="92"/>
      <w:r>
        <w:rPr>
          <w:rFonts w:ascii="Arial"/>
          <w:position w:val="6"/>
          <w:sz w:val="12"/>
        </w:rPr>
        <w:t>1</w:t>
      </w:r>
      <w:r>
        <w:rPr>
          <w:rFonts w:ascii="Arial"/>
          <w:spacing w:val="17"/>
          <w:position w:val="6"/>
          <w:sz w:val="12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-1"/>
          <w:sz w:val="18"/>
        </w:rPr>
        <w:t xml:space="preserve"> Application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requests approval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 xml:space="preserve">for </w:t>
      </w:r>
      <w:r>
        <w:rPr>
          <w:rFonts w:ascii="Arial"/>
          <w:spacing w:val="-1"/>
          <w:sz w:val="18"/>
        </w:rPr>
        <w:t>the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conversion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 xml:space="preserve">of </w:t>
      </w:r>
      <w:r>
        <w:rPr>
          <w:rFonts w:ascii="Arial"/>
          <w:spacing w:val="-1"/>
          <w:sz w:val="18"/>
        </w:rPr>
        <w:t>Level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III </w:t>
      </w:r>
      <w:r>
        <w:rPr>
          <w:rFonts w:ascii="Arial"/>
          <w:spacing w:val="-1"/>
          <w:sz w:val="18"/>
        </w:rPr>
        <w:t>Substance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Use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Disorder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pacing w:val="-1"/>
          <w:sz w:val="18"/>
        </w:rPr>
        <w:t>Treatment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pacing w:val="-1"/>
          <w:sz w:val="18"/>
        </w:rPr>
        <w:t>beds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into</w:t>
      </w:r>
      <w:r>
        <w:rPr>
          <w:rFonts w:ascii="Arial"/>
          <w:spacing w:val="91"/>
          <w:sz w:val="18"/>
        </w:rPr>
        <w:t xml:space="preserve"> </w:t>
      </w:r>
      <w:r>
        <w:rPr>
          <w:rFonts w:ascii="Arial"/>
          <w:spacing w:val="-1"/>
          <w:sz w:val="18"/>
        </w:rPr>
        <w:t>Level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z w:val="18"/>
        </w:rPr>
        <w:t xml:space="preserve">IV </w:t>
      </w:r>
      <w:r>
        <w:rPr>
          <w:rFonts w:ascii="Arial"/>
          <w:spacing w:val="-1"/>
          <w:sz w:val="18"/>
        </w:rPr>
        <w:t>beds.</w:t>
      </w:r>
    </w:p>
    <w:p w:rsidR="00731D97" w:rsidRDefault="00731D97">
      <w:pPr>
        <w:spacing w:line="277" w:lineRule="auto"/>
        <w:rPr>
          <w:rFonts w:ascii="Arial" w:eastAsia="Arial" w:hAnsi="Arial" w:cs="Arial"/>
          <w:sz w:val="18"/>
          <w:szCs w:val="18"/>
        </w:rPr>
        <w:sectPr w:rsidR="00731D97">
          <w:footerReference w:type="default" r:id="rId869"/>
          <w:pgSz w:w="12240" w:h="15840"/>
          <w:pgMar w:top="1380" w:right="1060" w:bottom="1120" w:left="1320" w:header="0" w:footer="929" w:gutter="0"/>
          <w:pgNumType w:start="1"/>
          <w:cols w:space="720"/>
        </w:sectPr>
      </w:pPr>
    </w:p>
    <w:p w:rsidR="00731D97" w:rsidRDefault="001522BE">
      <w:pPr>
        <w:pStyle w:val="BodyText"/>
        <w:spacing w:before="60"/>
        <w:ind w:left="119" w:right="11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explore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perceptions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community,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health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1"/>
        </w:rPr>
        <w:t>social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challenges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community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members,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recommendations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2"/>
        </w:rPr>
        <w:t>how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address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these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concerns.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total,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1"/>
        </w:rPr>
        <w:t>around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100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individuals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were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engaged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</w:rPr>
        <w:t xml:space="preserve"> the </w:t>
      </w:r>
      <w:r>
        <w:rPr>
          <w:rFonts w:ascii="Arial" w:eastAsia="Arial" w:hAnsi="Arial" w:cs="Arial"/>
          <w:spacing w:val="-1"/>
        </w:rPr>
        <w:t>2018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assessment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process.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result,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CHNA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report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provides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key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findings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communities’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needs,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which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explored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range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health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behaviors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outcomes;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social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economic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issues;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including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social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determinants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health;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health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care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access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gaps;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strengths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-1"/>
        </w:rPr>
        <w:t xml:space="preserve"> existing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resources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services.</w:t>
      </w:r>
    </w:p>
    <w:p w:rsidR="00731D97" w:rsidRDefault="00731D97">
      <w:pPr>
        <w:spacing w:before="3"/>
        <w:rPr>
          <w:rFonts w:ascii="Arial" w:eastAsia="Arial" w:hAnsi="Arial" w:cs="Arial"/>
        </w:rPr>
      </w:pPr>
    </w:p>
    <w:p w:rsidR="00731D97" w:rsidRDefault="001522BE">
      <w:pPr>
        <w:pStyle w:val="BodyText"/>
        <w:numPr>
          <w:ilvl w:val="0"/>
          <w:numId w:val="3"/>
        </w:numPr>
        <w:tabs>
          <w:tab w:val="left" w:pos="1560"/>
        </w:tabs>
        <w:ind w:left="1559" w:hanging="359"/>
        <w:rPr>
          <w:rFonts w:ascii="Arial" w:eastAsia="Arial" w:hAnsi="Arial" w:cs="Arial"/>
        </w:rPr>
      </w:pPr>
      <w:r>
        <w:rPr>
          <w:rFonts w:ascii="Arial"/>
          <w:spacing w:val="-1"/>
          <w:u w:val="single" w:color="000000"/>
        </w:rPr>
        <w:t>Oversight</w:t>
      </w:r>
      <w:r>
        <w:rPr>
          <w:rFonts w:ascii="Arial"/>
          <w:spacing w:val="2"/>
          <w:u w:val="single" w:color="000000"/>
        </w:rPr>
        <w:t xml:space="preserve"> </w:t>
      </w:r>
      <w:r>
        <w:rPr>
          <w:rFonts w:ascii="Arial"/>
          <w:spacing w:val="-2"/>
          <w:u w:val="single" w:color="000000"/>
        </w:rPr>
        <w:t>of</w:t>
      </w:r>
      <w:r>
        <w:rPr>
          <w:rFonts w:ascii="Arial"/>
          <w:spacing w:val="-1"/>
          <w:u w:val="single" w:color="000000"/>
        </w:rPr>
        <w:t xml:space="preserve"> the</w:t>
      </w:r>
      <w:r>
        <w:rPr>
          <w:rFonts w:ascii="Arial"/>
          <w:spacing w:val="1"/>
          <w:u w:val="single" w:color="000000"/>
        </w:rPr>
        <w:t xml:space="preserve"> </w:t>
      </w:r>
      <w:r>
        <w:rPr>
          <w:rFonts w:ascii="Arial"/>
          <w:spacing w:val="-2"/>
          <w:u w:val="single" w:color="000000"/>
        </w:rPr>
        <w:t>CHI</w:t>
      </w:r>
      <w:r>
        <w:rPr>
          <w:rFonts w:ascii="Arial"/>
          <w:spacing w:val="2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Process</w:t>
      </w:r>
    </w:p>
    <w:p w:rsidR="00731D97" w:rsidRDefault="00731D97">
      <w:pPr>
        <w:spacing w:before="3"/>
        <w:rPr>
          <w:rFonts w:ascii="Arial" w:eastAsia="Arial" w:hAnsi="Arial" w:cs="Arial"/>
          <w:sz w:val="14"/>
          <w:szCs w:val="14"/>
        </w:rPr>
      </w:pPr>
    </w:p>
    <w:p w:rsidR="00731D97" w:rsidRDefault="001522BE">
      <w:pPr>
        <w:pStyle w:val="BodyText"/>
        <w:spacing w:before="72"/>
        <w:ind w:left="120"/>
        <w:rPr>
          <w:rFonts w:ascii="Arial" w:eastAsia="Arial" w:hAnsi="Arial" w:cs="Arial"/>
        </w:rPr>
      </w:pPr>
      <w:r>
        <w:rPr>
          <w:rFonts w:ascii="Arial"/>
          <w:spacing w:val="-1"/>
        </w:rPr>
        <w:t>Morton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will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leverage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its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existing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CBAC</w:t>
      </w:r>
      <w:r>
        <w:rPr>
          <w:rFonts w:ascii="Arial"/>
        </w:rPr>
        <w:t xml:space="preserve"> 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provide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 xml:space="preserve">oversight of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CHI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process.</w:t>
      </w:r>
    </w:p>
    <w:p w:rsidR="00731D97" w:rsidRDefault="00731D97">
      <w:pPr>
        <w:spacing w:before="9"/>
        <w:rPr>
          <w:rFonts w:ascii="Arial" w:eastAsia="Arial" w:hAnsi="Arial" w:cs="Arial"/>
          <w:sz w:val="20"/>
          <w:szCs w:val="20"/>
        </w:rPr>
      </w:pPr>
    </w:p>
    <w:p w:rsidR="00731D97" w:rsidRDefault="001522BE">
      <w:pPr>
        <w:pStyle w:val="BodyText"/>
        <w:numPr>
          <w:ilvl w:val="0"/>
          <w:numId w:val="3"/>
        </w:numPr>
        <w:tabs>
          <w:tab w:val="left" w:pos="1560"/>
        </w:tabs>
        <w:ind w:left="1559" w:hanging="359"/>
        <w:rPr>
          <w:rFonts w:ascii="Arial" w:eastAsia="Arial" w:hAnsi="Arial" w:cs="Arial"/>
        </w:rPr>
      </w:pPr>
      <w:r>
        <w:rPr>
          <w:rFonts w:ascii="Arial"/>
          <w:spacing w:val="-1"/>
          <w:u w:val="single" w:color="000000"/>
        </w:rPr>
        <w:t>Advisory</w:t>
      </w:r>
      <w:r>
        <w:rPr>
          <w:rFonts w:ascii="Arial"/>
          <w:spacing w:val="1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Committee</w:t>
      </w:r>
      <w:r>
        <w:rPr>
          <w:rFonts w:ascii="Arial"/>
          <w:spacing w:val="1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Duties</w:t>
      </w:r>
    </w:p>
    <w:p w:rsidR="00731D97" w:rsidRDefault="00731D97">
      <w:pPr>
        <w:spacing w:before="5"/>
        <w:rPr>
          <w:rFonts w:ascii="Arial" w:eastAsia="Arial" w:hAnsi="Arial" w:cs="Arial"/>
          <w:sz w:val="14"/>
          <w:szCs w:val="14"/>
        </w:rPr>
      </w:pPr>
    </w:p>
    <w:p w:rsidR="00731D97" w:rsidRDefault="001522BE">
      <w:pPr>
        <w:pStyle w:val="BodyText"/>
        <w:spacing w:before="72"/>
        <w:ind w:left="120"/>
        <w:rPr>
          <w:rFonts w:ascii="Arial" w:eastAsia="Arial" w:hAnsi="Arial" w:cs="Arial"/>
        </w:rPr>
      </w:pPr>
      <w:r>
        <w:rPr>
          <w:rFonts w:ascii="Arial"/>
          <w:spacing w:val="-1"/>
        </w:rPr>
        <w:t>As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 xml:space="preserve">a </w:t>
      </w:r>
      <w:r>
        <w:rPr>
          <w:rFonts w:ascii="Arial"/>
          <w:spacing w:val="-1"/>
        </w:rPr>
        <w:t xml:space="preserve">Tier </w:t>
      </w:r>
      <w:r>
        <w:rPr>
          <w:rFonts w:ascii="Arial"/>
        </w:rPr>
        <w:t xml:space="preserve">1 </w:t>
      </w:r>
      <w:r>
        <w:rPr>
          <w:rFonts w:ascii="Arial"/>
          <w:spacing w:val="-1"/>
        </w:rPr>
        <w:t xml:space="preserve">CHI,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scope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of work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 xml:space="preserve">that </w:t>
      </w:r>
      <w:r>
        <w:rPr>
          <w:rFonts w:ascii="Arial"/>
        </w:rPr>
        <w:t xml:space="preserve">the </w:t>
      </w:r>
      <w:r>
        <w:rPr>
          <w:rFonts w:ascii="Arial"/>
          <w:spacing w:val="-2"/>
        </w:rPr>
        <w:t>CHI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Committee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will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carry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out</w:t>
      </w:r>
      <w:r>
        <w:rPr>
          <w:rFonts w:ascii="Arial"/>
          <w:spacing w:val="-1"/>
        </w:rPr>
        <w:t xml:space="preserve"> includes:</w:t>
      </w:r>
    </w:p>
    <w:p w:rsidR="00731D97" w:rsidRDefault="00731D97">
      <w:pPr>
        <w:spacing w:before="4"/>
        <w:rPr>
          <w:rFonts w:ascii="Arial" w:eastAsia="Arial" w:hAnsi="Arial" w:cs="Arial"/>
          <w:sz w:val="20"/>
          <w:szCs w:val="20"/>
        </w:rPr>
      </w:pPr>
    </w:p>
    <w:p w:rsidR="00731D97" w:rsidRDefault="001522BE">
      <w:pPr>
        <w:pStyle w:val="BodyText"/>
        <w:numPr>
          <w:ilvl w:val="0"/>
          <w:numId w:val="2"/>
        </w:numPr>
        <w:tabs>
          <w:tab w:val="left" w:pos="841"/>
        </w:tabs>
        <w:spacing w:line="271" w:lineRule="auto"/>
        <w:ind w:right="969" w:hanging="360"/>
        <w:rPr>
          <w:rFonts w:ascii="Arial" w:eastAsia="Arial" w:hAnsi="Arial" w:cs="Arial"/>
        </w:rPr>
      </w:pPr>
      <w:r>
        <w:rPr>
          <w:rFonts w:ascii="Arial"/>
          <w:spacing w:val="-1"/>
        </w:rPr>
        <w:t>Ensuring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appropriate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engagement with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residents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from targeted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communities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56"/>
        </w:rPr>
        <w:t xml:space="preserve"> </w:t>
      </w:r>
      <w:r>
        <w:rPr>
          <w:rFonts w:ascii="Arial"/>
          <w:spacing w:val="-1"/>
        </w:rPr>
        <w:t>community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partners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around</w:t>
      </w:r>
      <w:r>
        <w:rPr>
          <w:rFonts w:ascii="Arial"/>
        </w:rPr>
        <w:t xml:space="preserve"> 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CHI.</w:t>
      </w:r>
    </w:p>
    <w:p w:rsidR="00731D97" w:rsidRDefault="001522BE">
      <w:pPr>
        <w:pStyle w:val="BodyText"/>
        <w:numPr>
          <w:ilvl w:val="0"/>
          <w:numId w:val="2"/>
        </w:numPr>
        <w:tabs>
          <w:tab w:val="left" w:pos="841"/>
        </w:tabs>
        <w:spacing w:before="7" w:line="275" w:lineRule="auto"/>
        <w:ind w:right="305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Determining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-1"/>
        </w:rPr>
        <w:t>Health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Priorities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CHI</w:t>
      </w:r>
      <w:r>
        <w:rPr>
          <w:rFonts w:ascii="Arial" w:eastAsia="Arial" w:hAnsi="Arial" w:cs="Arial"/>
          <w:spacing w:val="-1"/>
        </w:rPr>
        <w:t xml:space="preserve"> funding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based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upon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needs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identified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2018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CHNA/CHIP.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Committee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ensure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Health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Priorities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are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aligned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-1"/>
        </w:rPr>
        <w:t>Department of Public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Health’s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Health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Priorities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-1"/>
        </w:rPr>
        <w:t>Executive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Office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of Health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Human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Services’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Focus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Areas.</w:t>
      </w:r>
    </w:p>
    <w:p w:rsidR="00731D97" w:rsidRDefault="001522BE">
      <w:pPr>
        <w:pStyle w:val="BodyText"/>
        <w:numPr>
          <w:ilvl w:val="0"/>
          <w:numId w:val="2"/>
        </w:numPr>
        <w:tabs>
          <w:tab w:val="left" w:pos="841"/>
        </w:tabs>
        <w:spacing w:before="1" w:line="271" w:lineRule="auto"/>
        <w:ind w:right="585" w:hanging="360"/>
        <w:rPr>
          <w:rFonts w:ascii="Arial" w:eastAsia="Arial" w:hAnsi="Arial" w:cs="Arial"/>
        </w:rPr>
      </w:pPr>
      <w:r>
        <w:rPr>
          <w:rFonts w:ascii="Arial"/>
          <w:spacing w:val="-1"/>
        </w:rPr>
        <w:t>Providing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 xml:space="preserve">oversight </w:t>
      </w:r>
      <w:r>
        <w:rPr>
          <w:rFonts w:ascii="Arial"/>
        </w:rPr>
        <w:t>to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evaluator that is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carrying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 xml:space="preserve">out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evaluation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-1"/>
        </w:rPr>
        <w:t xml:space="preserve"> CHI-funded</w:t>
      </w:r>
      <w:r>
        <w:rPr>
          <w:rFonts w:ascii="Arial"/>
          <w:spacing w:val="46"/>
        </w:rPr>
        <w:t xml:space="preserve"> </w:t>
      </w:r>
      <w:r>
        <w:rPr>
          <w:rFonts w:ascii="Arial"/>
          <w:spacing w:val="-1"/>
        </w:rPr>
        <w:t>projects.</w:t>
      </w:r>
    </w:p>
    <w:p w:rsidR="00731D97" w:rsidRDefault="001522BE">
      <w:pPr>
        <w:pStyle w:val="BodyText"/>
        <w:numPr>
          <w:ilvl w:val="0"/>
          <w:numId w:val="2"/>
        </w:numPr>
        <w:tabs>
          <w:tab w:val="left" w:pos="842"/>
        </w:tabs>
        <w:spacing w:before="4" w:line="273" w:lineRule="auto"/>
        <w:ind w:left="841" w:right="585" w:hanging="360"/>
        <w:rPr>
          <w:rFonts w:ascii="Arial" w:eastAsia="Arial" w:hAnsi="Arial" w:cs="Arial"/>
        </w:rPr>
      </w:pPr>
      <w:r>
        <w:rPr>
          <w:rFonts w:ascii="Arial"/>
          <w:spacing w:val="-1"/>
        </w:rPr>
        <w:t>Conducting</w:t>
      </w:r>
      <w:r>
        <w:rPr>
          <w:rFonts w:ascii="Arial"/>
        </w:rPr>
        <w:t xml:space="preserve"> a </w:t>
      </w:r>
      <w:r>
        <w:rPr>
          <w:rFonts w:ascii="Arial"/>
          <w:spacing w:val="-1"/>
        </w:rPr>
        <w:t>conflict of interest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disclosure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process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determine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which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members</w:t>
      </w:r>
      <w:r>
        <w:rPr>
          <w:rFonts w:ascii="Arial"/>
          <w:spacing w:val="-2"/>
        </w:rPr>
        <w:t xml:space="preserve"> will</w:t>
      </w:r>
      <w:r>
        <w:rPr>
          <w:rFonts w:ascii="Arial"/>
          <w:spacing w:val="51"/>
        </w:rPr>
        <w:t xml:space="preserve"> </w:t>
      </w:r>
      <w:r>
        <w:rPr>
          <w:rFonts w:ascii="Arial"/>
          <w:spacing w:val="-1"/>
        </w:rPr>
        <w:t>also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serve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on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the </w:t>
      </w:r>
      <w:r>
        <w:rPr>
          <w:rFonts w:ascii="Arial"/>
          <w:spacing w:val="-1"/>
        </w:rPr>
        <w:t>Allocation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Committee.</w:t>
      </w:r>
    </w:p>
    <w:p w:rsidR="00731D97" w:rsidRDefault="001522BE">
      <w:pPr>
        <w:pStyle w:val="BodyText"/>
        <w:numPr>
          <w:ilvl w:val="0"/>
          <w:numId w:val="2"/>
        </w:numPr>
        <w:tabs>
          <w:tab w:val="left" w:pos="842"/>
        </w:tabs>
        <w:spacing w:before="2"/>
        <w:ind w:left="841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Reporting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-1"/>
        </w:rPr>
        <w:t>Department of Public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Health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DoN</w:t>
      </w:r>
      <w:r>
        <w:rPr>
          <w:rFonts w:ascii="Arial" w:eastAsia="Arial" w:hAnsi="Arial" w:cs="Arial"/>
        </w:rPr>
        <w:t xml:space="preserve"> 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CHI.</w:t>
      </w:r>
    </w:p>
    <w:p w:rsidR="00731D97" w:rsidRDefault="00731D97">
      <w:pPr>
        <w:spacing w:before="9"/>
        <w:rPr>
          <w:rFonts w:ascii="Arial" w:eastAsia="Arial" w:hAnsi="Arial" w:cs="Arial"/>
          <w:sz w:val="28"/>
          <w:szCs w:val="28"/>
        </w:rPr>
      </w:pPr>
    </w:p>
    <w:p w:rsidR="00731D97" w:rsidRDefault="001522BE">
      <w:pPr>
        <w:pStyle w:val="BodyText"/>
        <w:numPr>
          <w:ilvl w:val="0"/>
          <w:numId w:val="3"/>
        </w:numPr>
        <w:tabs>
          <w:tab w:val="left" w:pos="1561"/>
        </w:tabs>
        <w:ind w:hanging="360"/>
        <w:rPr>
          <w:rFonts w:ascii="Arial" w:eastAsia="Arial" w:hAnsi="Arial" w:cs="Arial"/>
        </w:rPr>
      </w:pPr>
      <w:r>
        <w:rPr>
          <w:rFonts w:ascii="Arial"/>
          <w:spacing w:val="-1"/>
          <w:u w:val="single" w:color="000000"/>
        </w:rPr>
        <w:t>Allocation</w:t>
      </w:r>
      <w:r>
        <w:rPr>
          <w:rFonts w:ascii="Arial"/>
          <w:spacing w:val="1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Committee</w:t>
      </w:r>
      <w:r>
        <w:rPr>
          <w:rFonts w:ascii="Arial"/>
          <w:spacing w:val="1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Duties</w:t>
      </w:r>
    </w:p>
    <w:p w:rsidR="00731D97" w:rsidRDefault="00731D97">
      <w:pPr>
        <w:spacing w:before="1"/>
        <w:rPr>
          <w:rFonts w:ascii="Arial" w:eastAsia="Arial" w:hAnsi="Arial" w:cs="Arial"/>
          <w:sz w:val="14"/>
          <w:szCs w:val="14"/>
        </w:rPr>
      </w:pPr>
    </w:p>
    <w:p w:rsidR="00731D97" w:rsidRDefault="001522BE">
      <w:pPr>
        <w:pStyle w:val="BodyText"/>
        <w:spacing w:before="72" w:line="277" w:lineRule="auto"/>
        <w:ind w:left="120" w:right="211" w:hanging="1"/>
        <w:rPr>
          <w:rFonts w:ascii="Arial" w:eastAsia="Arial" w:hAnsi="Arial" w:cs="Arial"/>
        </w:rPr>
      </w:pPr>
      <w:r>
        <w:rPr>
          <w:rFonts w:ascii="Arial"/>
          <w:spacing w:val="-1"/>
        </w:rPr>
        <w:t>The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Allocation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Committee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comprised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of individuals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 xml:space="preserve">from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CHI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Committee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who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do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not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have</w:t>
      </w:r>
      <w:r>
        <w:rPr>
          <w:rFonts w:ascii="Arial"/>
          <w:spacing w:val="49"/>
        </w:rPr>
        <w:t xml:space="preserve"> </w:t>
      </w:r>
      <w:r>
        <w:rPr>
          <w:rFonts w:ascii="Arial"/>
        </w:rPr>
        <w:t xml:space="preserve">a </w:t>
      </w:r>
      <w:r>
        <w:rPr>
          <w:rFonts w:ascii="Arial"/>
          <w:spacing w:val="-1"/>
        </w:rPr>
        <w:t>conflict of interest with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 xml:space="preserve">respect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potential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funding.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scope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of work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 xml:space="preserve">that </w:t>
      </w:r>
      <w:r>
        <w:rPr>
          <w:rFonts w:ascii="Arial"/>
        </w:rPr>
        <w:t xml:space="preserve">the </w:t>
      </w:r>
      <w:r>
        <w:rPr>
          <w:rFonts w:ascii="Arial"/>
          <w:spacing w:val="-1"/>
        </w:rPr>
        <w:t>Allocation</w:t>
      </w:r>
      <w:r>
        <w:rPr>
          <w:rFonts w:ascii="Arial"/>
          <w:spacing w:val="56"/>
        </w:rPr>
        <w:t xml:space="preserve"> </w:t>
      </w:r>
      <w:r>
        <w:rPr>
          <w:rFonts w:ascii="Arial"/>
          <w:spacing w:val="-1"/>
        </w:rPr>
        <w:t>Committee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carry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out</w:t>
      </w:r>
      <w:r>
        <w:rPr>
          <w:rFonts w:ascii="Arial"/>
          <w:spacing w:val="-1"/>
        </w:rPr>
        <w:t xml:space="preserve"> includes:</w:t>
      </w:r>
    </w:p>
    <w:p w:rsidR="00731D97" w:rsidRDefault="001522BE">
      <w:pPr>
        <w:pStyle w:val="BodyText"/>
        <w:numPr>
          <w:ilvl w:val="0"/>
          <w:numId w:val="2"/>
        </w:numPr>
        <w:tabs>
          <w:tab w:val="left" w:pos="841"/>
        </w:tabs>
        <w:spacing w:before="195"/>
        <w:ind w:hanging="360"/>
        <w:rPr>
          <w:rFonts w:ascii="Arial" w:eastAsia="Arial" w:hAnsi="Arial" w:cs="Arial"/>
        </w:rPr>
      </w:pPr>
      <w:r>
        <w:rPr>
          <w:rFonts w:ascii="Arial"/>
          <w:spacing w:val="-1"/>
        </w:rPr>
        <w:t>Selecting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 xml:space="preserve">Strategies </w:t>
      </w:r>
      <w:r>
        <w:rPr>
          <w:rFonts w:ascii="Arial"/>
        </w:rPr>
        <w:t>for</w:t>
      </w:r>
      <w:r>
        <w:rPr>
          <w:rFonts w:ascii="Arial"/>
          <w:spacing w:val="-1"/>
        </w:rPr>
        <w:t xml:space="preserve"> the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noted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Health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Priorities.</w:t>
      </w:r>
    </w:p>
    <w:p w:rsidR="00731D97" w:rsidRDefault="001522BE">
      <w:pPr>
        <w:pStyle w:val="BodyText"/>
        <w:numPr>
          <w:ilvl w:val="0"/>
          <w:numId w:val="2"/>
        </w:numPr>
        <w:tabs>
          <w:tab w:val="left" w:pos="841"/>
        </w:tabs>
        <w:spacing w:before="37" w:line="271" w:lineRule="auto"/>
        <w:ind w:right="834" w:hanging="360"/>
        <w:rPr>
          <w:rFonts w:ascii="Arial" w:eastAsia="Arial" w:hAnsi="Arial" w:cs="Arial"/>
        </w:rPr>
      </w:pPr>
      <w:r>
        <w:rPr>
          <w:rFonts w:ascii="Arial"/>
          <w:spacing w:val="-1"/>
        </w:rPr>
        <w:t>Completing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submitting</w:t>
      </w:r>
      <w:r>
        <w:rPr>
          <w:rFonts w:ascii="Arial"/>
        </w:rPr>
        <w:t xml:space="preserve"> 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Health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Priorities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Strategies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Selection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Form for</w:t>
      </w:r>
      <w:r>
        <w:rPr>
          <w:rFonts w:ascii="Arial"/>
          <w:spacing w:val="43"/>
        </w:rPr>
        <w:t xml:space="preserve"> </w:t>
      </w:r>
      <w:r>
        <w:rPr>
          <w:rFonts w:ascii="Arial"/>
          <w:spacing w:val="-1"/>
        </w:rPr>
        <w:t>approval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by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Department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Public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Health.</w:t>
      </w:r>
    </w:p>
    <w:p w:rsidR="00731D97" w:rsidRDefault="001522BE">
      <w:pPr>
        <w:pStyle w:val="BodyText"/>
        <w:numPr>
          <w:ilvl w:val="0"/>
          <w:numId w:val="2"/>
        </w:numPr>
        <w:tabs>
          <w:tab w:val="left" w:pos="841"/>
        </w:tabs>
        <w:spacing w:before="4" w:line="273" w:lineRule="auto"/>
        <w:ind w:left="841" w:right="12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Carrying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out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formal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 xml:space="preserve">request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1"/>
        </w:rPr>
        <w:t xml:space="preserve"> proposal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(“RFP”) process (or 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equivalent, transparent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process)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 xml:space="preserve">disbursement of </w:t>
      </w:r>
      <w:r>
        <w:rPr>
          <w:rFonts w:ascii="Arial" w:eastAsia="Arial" w:hAnsi="Arial" w:cs="Arial"/>
          <w:spacing w:val="-2"/>
        </w:rPr>
        <w:t>CHI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funds.</w:t>
      </w:r>
    </w:p>
    <w:p w:rsidR="00731D97" w:rsidRDefault="001522BE">
      <w:pPr>
        <w:pStyle w:val="BodyText"/>
        <w:numPr>
          <w:ilvl w:val="0"/>
          <w:numId w:val="2"/>
        </w:numPr>
        <w:tabs>
          <w:tab w:val="left" w:pos="842"/>
        </w:tabs>
        <w:spacing w:before="2" w:line="271" w:lineRule="auto"/>
        <w:ind w:left="841" w:right="427" w:hanging="360"/>
        <w:rPr>
          <w:rFonts w:ascii="Arial" w:eastAsia="Arial" w:hAnsi="Arial" w:cs="Arial"/>
        </w:rPr>
      </w:pPr>
      <w:r>
        <w:rPr>
          <w:rFonts w:ascii="Arial"/>
          <w:spacing w:val="-1"/>
        </w:rPr>
        <w:t>Engaging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resources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can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support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assist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applicants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with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their responses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the</w:t>
      </w:r>
      <w:r>
        <w:rPr>
          <w:rFonts w:ascii="Arial"/>
          <w:spacing w:val="50"/>
        </w:rPr>
        <w:t xml:space="preserve"> </w:t>
      </w:r>
      <w:r>
        <w:rPr>
          <w:rFonts w:ascii="Arial"/>
          <w:spacing w:val="-1"/>
        </w:rPr>
        <w:t>RFP.</w:t>
      </w:r>
    </w:p>
    <w:p w:rsidR="00731D97" w:rsidRDefault="001522BE">
      <w:pPr>
        <w:pStyle w:val="BodyText"/>
        <w:numPr>
          <w:ilvl w:val="0"/>
          <w:numId w:val="2"/>
        </w:numPr>
        <w:tabs>
          <w:tab w:val="left" w:pos="842"/>
        </w:tabs>
        <w:spacing w:before="4"/>
        <w:ind w:left="841" w:hanging="360"/>
        <w:rPr>
          <w:rFonts w:ascii="Arial" w:eastAsia="Arial" w:hAnsi="Arial" w:cs="Arial"/>
        </w:rPr>
      </w:pPr>
      <w:r>
        <w:rPr>
          <w:rFonts w:ascii="Arial"/>
          <w:spacing w:val="-1"/>
        </w:rPr>
        <w:t xml:space="preserve">Disbursement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CHI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funding.</w:t>
      </w:r>
    </w:p>
    <w:p w:rsidR="00731D97" w:rsidRDefault="001522BE">
      <w:pPr>
        <w:pStyle w:val="BodyText"/>
        <w:numPr>
          <w:ilvl w:val="0"/>
          <w:numId w:val="2"/>
        </w:numPr>
        <w:tabs>
          <w:tab w:val="left" w:pos="842"/>
        </w:tabs>
        <w:spacing w:before="37" w:line="271" w:lineRule="auto"/>
        <w:ind w:left="841" w:right="305" w:hanging="360"/>
        <w:rPr>
          <w:rFonts w:ascii="Arial" w:eastAsia="Arial" w:hAnsi="Arial" w:cs="Arial"/>
        </w:rPr>
      </w:pPr>
      <w:r>
        <w:rPr>
          <w:rFonts w:ascii="Arial"/>
          <w:spacing w:val="-1"/>
        </w:rPr>
        <w:t>Providing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 xml:space="preserve">oversight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third-party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vendor</w:t>
      </w:r>
      <w:r>
        <w:rPr>
          <w:rFonts w:ascii="Arial"/>
          <w:spacing w:val="-1"/>
        </w:rPr>
        <w:t xml:space="preserve"> that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selected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to </w:t>
      </w:r>
      <w:r>
        <w:rPr>
          <w:rFonts w:ascii="Arial"/>
          <w:spacing w:val="-1"/>
        </w:rPr>
        <w:t>carry</w:t>
      </w:r>
      <w:r>
        <w:rPr>
          <w:rFonts w:ascii="Arial"/>
          <w:spacing w:val="-2"/>
        </w:rPr>
        <w:t xml:space="preserve"> out</w:t>
      </w:r>
      <w:r>
        <w:rPr>
          <w:rFonts w:ascii="Arial"/>
        </w:rPr>
        <w:t xml:space="preserve"> 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evaluation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64"/>
        </w:rPr>
        <w:t xml:space="preserve"> </w:t>
      </w:r>
      <w:r>
        <w:rPr>
          <w:rFonts w:ascii="Arial"/>
          <w:spacing w:val="-1"/>
        </w:rPr>
        <w:t>CHI-funded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projects.</w:t>
      </w:r>
    </w:p>
    <w:p w:rsidR="00731D97" w:rsidRDefault="00731D97">
      <w:pPr>
        <w:spacing w:line="271" w:lineRule="auto"/>
        <w:rPr>
          <w:rFonts w:ascii="Arial" w:eastAsia="Arial" w:hAnsi="Arial" w:cs="Arial"/>
        </w:rPr>
        <w:sectPr w:rsidR="00731D97">
          <w:pgSz w:w="12240" w:h="15840"/>
          <w:pgMar w:top="1380" w:right="1320" w:bottom="1120" w:left="1320" w:header="0" w:footer="929" w:gutter="0"/>
          <w:cols w:space="720"/>
        </w:sectPr>
      </w:pPr>
    </w:p>
    <w:p w:rsidR="00731D97" w:rsidRDefault="001522BE">
      <w:pPr>
        <w:pStyle w:val="BodyText"/>
        <w:numPr>
          <w:ilvl w:val="0"/>
          <w:numId w:val="3"/>
        </w:numPr>
        <w:tabs>
          <w:tab w:val="left" w:pos="1540"/>
        </w:tabs>
        <w:spacing w:before="62"/>
        <w:ind w:left="1539" w:hanging="359"/>
        <w:rPr>
          <w:rFonts w:ascii="Arial" w:eastAsia="Arial" w:hAnsi="Arial" w:cs="Arial"/>
        </w:rPr>
      </w:pPr>
      <w:r>
        <w:rPr>
          <w:rFonts w:ascii="Arial"/>
          <w:spacing w:val="-2"/>
          <w:u w:val="single" w:color="000000"/>
        </w:rPr>
        <w:t>Timeline</w:t>
      </w:r>
      <w:r>
        <w:rPr>
          <w:rFonts w:ascii="Arial"/>
          <w:u w:val="single" w:color="000000"/>
        </w:rPr>
        <w:t xml:space="preserve"> for</w:t>
      </w:r>
      <w:r>
        <w:rPr>
          <w:rFonts w:ascii="Arial"/>
          <w:spacing w:val="-1"/>
          <w:u w:val="single" w:color="000000"/>
        </w:rPr>
        <w:t xml:space="preserve"> </w:t>
      </w:r>
      <w:r>
        <w:rPr>
          <w:rFonts w:ascii="Arial"/>
          <w:spacing w:val="-2"/>
          <w:u w:val="single" w:color="000000"/>
        </w:rPr>
        <w:t>CHI</w:t>
      </w:r>
      <w:r>
        <w:rPr>
          <w:rFonts w:ascii="Arial"/>
          <w:spacing w:val="3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Activities</w:t>
      </w:r>
    </w:p>
    <w:p w:rsidR="00731D97" w:rsidRDefault="00731D97">
      <w:pPr>
        <w:spacing w:before="3"/>
        <w:rPr>
          <w:rFonts w:ascii="Arial" w:eastAsia="Arial" w:hAnsi="Arial" w:cs="Arial"/>
          <w:sz w:val="14"/>
          <w:szCs w:val="14"/>
        </w:rPr>
      </w:pPr>
    </w:p>
    <w:p w:rsidR="00731D97" w:rsidRDefault="001522BE">
      <w:pPr>
        <w:pStyle w:val="BodyText"/>
        <w:spacing w:before="72" w:line="276" w:lineRule="auto"/>
        <w:ind w:left="100" w:right="136"/>
        <w:rPr>
          <w:rFonts w:ascii="Arial" w:eastAsia="Arial" w:hAnsi="Arial" w:cs="Arial"/>
        </w:rPr>
      </w:pPr>
      <w:r>
        <w:rPr>
          <w:rFonts w:ascii="Arial"/>
          <w:spacing w:val="-1"/>
        </w:rPr>
        <w:t>Upon</w:t>
      </w:r>
      <w:r>
        <w:rPr>
          <w:rFonts w:ascii="Arial"/>
        </w:rPr>
        <w:t xml:space="preserve"> a </w:t>
      </w:r>
      <w:r>
        <w:rPr>
          <w:rFonts w:ascii="Arial"/>
          <w:spacing w:val="-1"/>
        </w:rPr>
        <w:t>Notice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of Determination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Need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being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issued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by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the </w:t>
      </w:r>
      <w:r>
        <w:rPr>
          <w:rFonts w:ascii="Arial"/>
          <w:spacing w:val="-1"/>
        </w:rPr>
        <w:t>Public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Health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Council,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 xml:space="preserve">the </w:t>
      </w:r>
      <w:r>
        <w:rPr>
          <w:rFonts w:ascii="Arial"/>
          <w:spacing w:val="-3"/>
        </w:rPr>
        <w:t>CHI</w:t>
      </w:r>
      <w:r>
        <w:rPr>
          <w:rFonts w:ascii="Arial"/>
          <w:spacing w:val="31"/>
        </w:rPr>
        <w:t xml:space="preserve"> </w:t>
      </w:r>
      <w:r>
        <w:rPr>
          <w:rFonts w:ascii="Arial"/>
          <w:spacing w:val="-1"/>
        </w:rPr>
        <w:t>Committee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will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commence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meeting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begin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2"/>
        </w:rPr>
        <w:t>CHI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Process. 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timeline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for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CHI</w:t>
      </w:r>
      <w:r>
        <w:rPr>
          <w:rFonts w:ascii="Arial"/>
          <w:spacing w:val="-1"/>
        </w:rPr>
        <w:t xml:space="preserve"> activities</w:t>
      </w:r>
      <w:r>
        <w:rPr>
          <w:rFonts w:ascii="Arial"/>
          <w:spacing w:val="-2"/>
        </w:rPr>
        <w:t xml:space="preserve"> is</w:t>
      </w:r>
      <w:r>
        <w:rPr>
          <w:rFonts w:ascii="Arial"/>
          <w:spacing w:val="41"/>
        </w:rPr>
        <w:t xml:space="preserve"> </w:t>
      </w:r>
      <w:r>
        <w:rPr>
          <w:rFonts w:ascii="Arial"/>
          <w:spacing w:val="-1"/>
        </w:rPr>
        <w:t>as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follows:</w:t>
      </w:r>
    </w:p>
    <w:p w:rsidR="00731D97" w:rsidRDefault="00731D97">
      <w:pPr>
        <w:spacing w:before="3"/>
        <w:rPr>
          <w:rFonts w:ascii="Arial" w:eastAsia="Arial" w:hAnsi="Arial" w:cs="Arial"/>
          <w:sz w:val="17"/>
          <w:szCs w:val="17"/>
        </w:rPr>
      </w:pPr>
    </w:p>
    <w:p w:rsidR="00731D97" w:rsidRDefault="001522BE">
      <w:pPr>
        <w:pStyle w:val="BodyText"/>
        <w:numPr>
          <w:ilvl w:val="0"/>
          <w:numId w:val="2"/>
        </w:numPr>
        <w:tabs>
          <w:tab w:val="left" w:pos="821"/>
        </w:tabs>
        <w:spacing w:line="271" w:lineRule="auto"/>
        <w:ind w:left="820" w:right="565" w:hanging="360"/>
        <w:rPr>
          <w:rFonts w:ascii="Arial" w:eastAsia="Arial" w:hAnsi="Arial" w:cs="Arial"/>
        </w:rPr>
      </w:pPr>
      <w:r>
        <w:rPr>
          <w:rFonts w:ascii="Arial"/>
          <w:spacing w:val="-1"/>
        </w:rPr>
        <w:t>Four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 xml:space="preserve">weeks </w:t>
      </w:r>
      <w:r>
        <w:rPr>
          <w:rFonts w:ascii="Arial"/>
          <w:spacing w:val="-2"/>
        </w:rPr>
        <w:t>post-approval: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CHI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Committee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begin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meeting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reviewing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56"/>
        </w:rPr>
        <w:t xml:space="preserve"> </w:t>
      </w:r>
      <w:r>
        <w:rPr>
          <w:rFonts w:ascii="Arial"/>
          <w:spacing w:val="-1"/>
        </w:rPr>
        <w:t>2018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CHNA/CHIP</w:t>
      </w:r>
      <w:r>
        <w:rPr>
          <w:rFonts w:ascii="Arial"/>
        </w:rPr>
        <w:t xml:space="preserve"> 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commence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 xml:space="preserve">the </w:t>
      </w:r>
      <w:r>
        <w:rPr>
          <w:rFonts w:ascii="Arial"/>
          <w:spacing w:val="-1"/>
        </w:rPr>
        <w:t>process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of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selecting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Health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Priorities.</w:t>
      </w:r>
    </w:p>
    <w:p w:rsidR="00731D97" w:rsidRDefault="001522BE">
      <w:pPr>
        <w:pStyle w:val="BodyText"/>
        <w:numPr>
          <w:ilvl w:val="0"/>
          <w:numId w:val="2"/>
        </w:numPr>
        <w:tabs>
          <w:tab w:val="left" w:pos="821"/>
        </w:tabs>
        <w:spacing w:before="4"/>
        <w:ind w:left="820" w:hanging="360"/>
        <w:rPr>
          <w:rFonts w:ascii="Arial" w:eastAsia="Arial" w:hAnsi="Arial" w:cs="Arial"/>
        </w:rPr>
      </w:pPr>
      <w:r>
        <w:rPr>
          <w:rFonts w:ascii="Arial"/>
          <w:spacing w:val="-1"/>
        </w:rPr>
        <w:t>Six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weeks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post-approval: The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CHI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Committee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selects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Health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Priorities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for funding.</w:t>
      </w:r>
    </w:p>
    <w:p w:rsidR="00731D97" w:rsidRDefault="001522BE">
      <w:pPr>
        <w:pStyle w:val="BodyText"/>
        <w:numPr>
          <w:ilvl w:val="0"/>
          <w:numId w:val="2"/>
        </w:numPr>
        <w:tabs>
          <w:tab w:val="left" w:pos="822"/>
        </w:tabs>
        <w:spacing w:before="37" w:line="271" w:lineRule="auto"/>
        <w:ind w:left="821" w:right="965" w:hanging="360"/>
        <w:rPr>
          <w:rFonts w:ascii="Arial" w:eastAsia="Arial" w:hAnsi="Arial" w:cs="Arial"/>
        </w:rPr>
      </w:pPr>
      <w:r>
        <w:rPr>
          <w:rFonts w:ascii="Arial"/>
          <w:spacing w:val="-1"/>
        </w:rPr>
        <w:t>Two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months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post-approval: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CHI Committee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completes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a </w:t>
      </w:r>
      <w:r>
        <w:rPr>
          <w:rFonts w:ascii="Arial"/>
          <w:spacing w:val="-1"/>
        </w:rPr>
        <w:t>conflicts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-1"/>
        </w:rPr>
        <w:t xml:space="preserve"> interest</w:t>
      </w:r>
      <w:r>
        <w:rPr>
          <w:rFonts w:ascii="Arial"/>
          <w:spacing w:val="59"/>
        </w:rPr>
        <w:t xml:space="preserve"> </w:t>
      </w:r>
      <w:r>
        <w:rPr>
          <w:rFonts w:ascii="Arial"/>
          <w:spacing w:val="-1"/>
        </w:rPr>
        <w:t>disclosure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process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to </w:t>
      </w:r>
      <w:r>
        <w:rPr>
          <w:rFonts w:ascii="Arial"/>
          <w:spacing w:val="-1"/>
        </w:rPr>
        <w:t>determine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who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serve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Allocation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Committee.</w:t>
      </w:r>
    </w:p>
    <w:p w:rsidR="00731D97" w:rsidRDefault="001522BE">
      <w:pPr>
        <w:pStyle w:val="BodyText"/>
        <w:numPr>
          <w:ilvl w:val="0"/>
          <w:numId w:val="2"/>
        </w:numPr>
        <w:tabs>
          <w:tab w:val="left" w:pos="822"/>
        </w:tabs>
        <w:spacing w:before="4" w:line="273" w:lineRule="auto"/>
        <w:ind w:left="821" w:right="219" w:hanging="360"/>
        <w:rPr>
          <w:rFonts w:ascii="Arial" w:eastAsia="Arial" w:hAnsi="Arial" w:cs="Arial"/>
        </w:rPr>
      </w:pPr>
      <w:r>
        <w:rPr>
          <w:rFonts w:ascii="Arial"/>
          <w:spacing w:val="-1"/>
        </w:rPr>
        <w:t>Three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months</w:t>
      </w:r>
      <w:r>
        <w:rPr>
          <w:rFonts w:ascii="Arial"/>
          <w:spacing w:val="-2"/>
        </w:rPr>
        <w:t xml:space="preserve"> post-approval: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Allocation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Committee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selects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strategies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Health</w:t>
      </w:r>
      <w:r>
        <w:rPr>
          <w:rFonts w:ascii="Arial"/>
          <w:spacing w:val="69"/>
        </w:rPr>
        <w:t xml:space="preserve"> </w:t>
      </w:r>
      <w:r>
        <w:rPr>
          <w:rFonts w:ascii="Arial"/>
          <w:spacing w:val="-1"/>
        </w:rPr>
        <w:t>Priorities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 xml:space="preserve">submit </w:t>
      </w:r>
      <w:r>
        <w:rPr>
          <w:rFonts w:ascii="Arial"/>
        </w:rPr>
        <w:t xml:space="preserve">the </w:t>
      </w:r>
      <w:r>
        <w:rPr>
          <w:rFonts w:ascii="Arial"/>
          <w:spacing w:val="-1"/>
        </w:rPr>
        <w:t>Health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Priorities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Strategies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 xml:space="preserve">Form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Department.</w:t>
      </w:r>
    </w:p>
    <w:p w:rsidR="00731D97" w:rsidRDefault="001522BE">
      <w:pPr>
        <w:pStyle w:val="BodyText"/>
        <w:numPr>
          <w:ilvl w:val="0"/>
          <w:numId w:val="2"/>
        </w:numPr>
        <w:tabs>
          <w:tab w:val="left" w:pos="822"/>
        </w:tabs>
        <w:spacing w:before="2" w:line="275" w:lineRule="auto"/>
        <w:ind w:left="822" w:right="42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 xml:space="preserve">Four 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-1"/>
        </w:rPr>
        <w:t xml:space="preserve"> five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months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post-approval: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Allocation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Committee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developing</w:t>
      </w:r>
      <w:r>
        <w:rPr>
          <w:rFonts w:ascii="Arial" w:eastAsia="Arial" w:hAnsi="Arial" w:cs="Arial"/>
        </w:rPr>
        <w:t xml:space="preserve"> 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RFP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process,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determining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how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this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process</w:t>
      </w:r>
      <w:r>
        <w:rPr>
          <w:rFonts w:ascii="Arial" w:eastAsia="Arial" w:hAnsi="Arial" w:cs="Arial"/>
          <w:spacing w:val="-2"/>
        </w:rPr>
        <w:t xml:space="preserve"> 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work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tandem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 xml:space="preserve">Morton’s </w:t>
      </w:r>
      <w:r>
        <w:rPr>
          <w:rFonts w:ascii="Arial" w:eastAsia="Arial" w:hAnsi="Arial" w:cs="Arial"/>
          <w:spacing w:val="-2"/>
        </w:rPr>
        <w:t>current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grant</w:t>
      </w:r>
      <w:r>
        <w:rPr>
          <w:rFonts w:ascii="Arial" w:eastAsia="Arial" w:hAnsi="Arial" w:cs="Arial"/>
          <w:spacing w:val="72"/>
        </w:rPr>
        <w:t xml:space="preserve"> </w:t>
      </w:r>
      <w:r>
        <w:rPr>
          <w:rFonts w:ascii="Arial" w:eastAsia="Arial" w:hAnsi="Arial" w:cs="Arial"/>
          <w:spacing w:val="-1"/>
        </w:rPr>
        <w:t>efforts,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working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evaluator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serve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technical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resource</w:t>
      </w:r>
      <w:r>
        <w:rPr>
          <w:rFonts w:ascii="Arial" w:eastAsia="Arial" w:hAnsi="Arial" w:cs="Arial"/>
        </w:rPr>
        <w:t xml:space="preserve"> to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grantees.</w:t>
      </w:r>
    </w:p>
    <w:p w:rsidR="00731D97" w:rsidRDefault="001522BE">
      <w:pPr>
        <w:pStyle w:val="BodyText"/>
        <w:numPr>
          <w:ilvl w:val="0"/>
          <w:numId w:val="2"/>
        </w:numPr>
        <w:tabs>
          <w:tab w:val="left" w:pos="823"/>
        </w:tabs>
        <w:spacing w:before="1"/>
        <w:ind w:left="822" w:hanging="360"/>
        <w:rPr>
          <w:rFonts w:ascii="Arial" w:eastAsia="Arial" w:hAnsi="Arial" w:cs="Arial"/>
        </w:rPr>
      </w:pPr>
      <w:r>
        <w:rPr>
          <w:rFonts w:ascii="Arial"/>
          <w:spacing w:val="-1"/>
        </w:rPr>
        <w:t>Six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months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post-approval: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RFP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funding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released.</w:t>
      </w:r>
    </w:p>
    <w:p w:rsidR="00731D97" w:rsidRDefault="001522BE">
      <w:pPr>
        <w:pStyle w:val="BodyText"/>
        <w:numPr>
          <w:ilvl w:val="0"/>
          <w:numId w:val="2"/>
        </w:numPr>
        <w:tabs>
          <w:tab w:val="left" w:pos="823"/>
        </w:tabs>
        <w:spacing w:before="35"/>
        <w:ind w:left="822" w:hanging="360"/>
        <w:rPr>
          <w:rFonts w:ascii="Arial" w:eastAsia="Arial" w:hAnsi="Arial" w:cs="Arial"/>
        </w:rPr>
      </w:pPr>
      <w:r>
        <w:rPr>
          <w:rFonts w:ascii="Arial"/>
          <w:spacing w:val="-1"/>
        </w:rPr>
        <w:t>Seven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months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post-approval: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Bidders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conferences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held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RFP.</w:t>
      </w:r>
    </w:p>
    <w:p w:rsidR="00731D97" w:rsidRDefault="001522BE">
      <w:pPr>
        <w:pStyle w:val="BodyText"/>
        <w:numPr>
          <w:ilvl w:val="0"/>
          <w:numId w:val="2"/>
        </w:numPr>
        <w:tabs>
          <w:tab w:val="left" w:pos="823"/>
        </w:tabs>
        <w:spacing w:before="37"/>
        <w:ind w:left="822" w:hanging="360"/>
        <w:rPr>
          <w:rFonts w:ascii="Arial" w:eastAsia="Arial" w:hAnsi="Arial" w:cs="Arial"/>
        </w:rPr>
      </w:pPr>
      <w:r>
        <w:rPr>
          <w:rFonts w:ascii="Arial"/>
          <w:spacing w:val="-1"/>
        </w:rPr>
        <w:t>Eight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months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post-approval: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Responses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due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 xml:space="preserve">for </w:t>
      </w:r>
      <w:r>
        <w:rPr>
          <w:rFonts w:ascii="Arial"/>
        </w:rPr>
        <w:t xml:space="preserve">the </w:t>
      </w:r>
      <w:r>
        <w:rPr>
          <w:rFonts w:ascii="Arial"/>
          <w:spacing w:val="-1"/>
        </w:rPr>
        <w:t>RFP.</w:t>
      </w:r>
    </w:p>
    <w:p w:rsidR="00731D97" w:rsidRDefault="001522BE">
      <w:pPr>
        <w:pStyle w:val="BodyText"/>
        <w:numPr>
          <w:ilvl w:val="0"/>
          <w:numId w:val="2"/>
        </w:numPr>
        <w:tabs>
          <w:tab w:val="left" w:pos="823"/>
        </w:tabs>
        <w:spacing w:before="35" w:line="271" w:lineRule="auto"/>
        <w:ind w:left="822" w:right="219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Nine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– ten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months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post-approval: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Funding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decisions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are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made,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-1"/>
        </w:rPr>
        <w:t>disbursement of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funds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begins.</w:t>
      </w:r>
    </w:p>
    <w:p w:rsidR="00731D97" w:rsidRDefault="001522BE">
      <w:pPr>
        <w:pStyle w:val="BodyText"/>
        <w:numPr>
          <w:ilvl w:val="0"/>
          <w:numId w:val="2"/>
        </w:numPr>
        <w:tabs>
          <w:tab w:val="left" w:pos="823"/>
        </w:tabs>
        <w:spacing w:before="9"/>
        <w:ind w:left="822" w:hanging="360"/>
        <w:rPr>
          <w:rFonts w:ascii="Arial" w:eastAsia="Arial" w:hAnsi="Arial" w:cs="Arial"/>
        </w:rPr>
      </w:pPr>
      <w:r>
        <w:rPr>
          <w:rFonts w:ascii="Arial"/>
          <w:spacing w:val="-1"/>
        </w:rPr>
        <w:t>Eighteen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 xml:space="preserve">months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two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years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post-approval: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Evaluator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will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begin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evaluation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work.</w:t>
      </w:r>
    </w:p>
    <w:p w:rsidR="00731D97" w:rsidRDefault="00731D97">
      <w:pPr>
        <w:rPr>
          <w:rFonts w:ascii="Arial" w:eastAsia="Arial" w:hAnsi="Arial" w:cs="Arial"/>
        </w:rPr>
      </w:pPr>
    </w:p>
    <w:p w:rsidR="00731D97" w:rsidRDefault="00731D97">
      <w:pPr>
        <w:spacing w:before="10"/>
        <w:rPr>
          <w:rFonts w:ascii="Arial" w:eastAsia="Arial" w:hAnsi="Arial" w:cs="Arial"/>
          <w:sz w:val="20"/>
          <w:szCs w:val="20"/>
        </w:rPr>
      </w:pPr>
    </w:p>
    <w:p w:rsidR="00731D97" w:rsidRDefault="001522BE">
      <w:pPr>
        <w:pStyle w:val="BodyText"/>
        <w:numPr>
          <w:ilvl w:val="0"/>
          <w:numId w:val="3"/>
        </w:numPr>
        <w:tabs>
          <w:tab w:val="left" w:pos="1540"/>
        </w:tabs>
        <w:ind w:left="1539" w:hanging="359"/>
        <w:rPr>
          <w:rFonts w:ascii="Arial" w:eastAsia="Arial" w:hAnsi="Arial" w:cs="Arial"/>
        </w:rPr>
      </w:pPr>
      <w:r>
        <w:rPr>
          <w:rFonts w:ascii="Arial"/>
          <w:spacing w:val="-1"/>
          <w:u w:val="single" w:color="000000"/>
        </w:rPr>
        <w:t>Evaluation</w:t>
      </w:r>
      <w:r>
        <w:rPr>
          <w:rFonts w:ascii="Arial"/>
          <w:spacing w:val="1"/>
          <w:u w:val="single" w:color="000000"/>
        </w:rPr>
        <w:t xml:space="preserve"> </w:t>
      </w:r>
      <w:r>
        <w:rPr>
          <w:rFonts w:ascii="Arial"/>
          <w:spacing w:val="-1"/>
          <w:u w:val="single" w:color="000000"/>
        </w:rPr>
        <w:t>Overview</w:t>
      </w:r>
    </w:p>
    <w:p w:rsidR="00731D97" w:rsidRDefault="00731D97">
      <w:pPr>
        <w:spacing w:before="1"/>
        <w:rPr>
          <w:rFonts w:ascii="Arial" w:eastAsia="Arial" w:hAnsi="Arial" w:cs="Arial"/>
          <w:sz w:val="14"/>
          <w:szCs w:val="14"/>
        </w:rPr>
      </w:pPr>
    </w:p>
    <w:p w:rsidR="00731D97" w:rsidRDefault="001522BE">
      <w:pPr>
        <w:pStyle w:val="BodyText"/>
        <w:spacing w:before="72" w:line="277" w:lineRule="auto"/>
        <w:ind w:left="100" w:right="436" w:hanging="1"/>
        <w:rPr>
          <w:rFonts w:ascii="Arial" w:eastAsia="Arial" w:hAnsi="Arial" w:cs="Arial"/>
        </w:rPr>
      </w:pPr>
      <w:r>
        <w:rPr>
          <w:rFonts w:ascii="Arial"/>
          <w:spacing w:val="-1"/>
        </w:rPr>
        <w:t>Morton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seeking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to </w:t>
      </w:r>
      <w:r>
        <w:rPr>
          <w:rFonts w:ascii="Arial"/>
          <w:spacing w:val="-1"/>
        </w:rPr>
        <w:t>use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10%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local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CHI funding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 xml:space="preserve">($29,406.24) </w:t>
      </w:r>
      <w:r>
        <w:rPr>
          <w:rFonts w:ascii="Arial"/>
        </w:rPr>
        <w:t>for</w:t>
      </w:r>
      <w:r>
        <w:rPr>
          <w:rFonts w:ascii="Arial"/>
          <w:spacing w:val="-1"/>
        </w:rPr>
        <w:t xml:space="preserve"> evaluation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efforts. These</w:t>
      </w:r>
      <w:r>
        <w:rPr>
          <w:rFonts w:ascii="Arial"/>
          <w:spacing w:val="55"/>
        </w:rPr>
        <w:t xml:space="preserve"> </w:t>
      </w:r>
      <w:r>
        <w:rPr>
          <w:rFonts w:ascii="Arial"/>
          <w:spacing w:val="-1"/>
        </w:rPr>
        <w:t>monies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will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allow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Applicant</w:t>
      </w:r>
      <w:r>
        <w:rPr>
          <w:rFonts w:ascii="Arial"/>
        </w:rPr>
        <w:t xml:space="preserve"> to </w:t>
      </w:r>
      <w:r>
        <w:rPr>
          <w:rFonts w:ascii="Arial"/>
          <w:spacing w:val="-1"/>
        </w:rPr>
        <w:t xml:space="preserve">engage </w:t>
      </w:r>
      <w:r>
        <w:rPr>
          <w:rFonts w:ascii="Arial"/>
        </w:rPr>
        <w:t>a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third-party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evaluator</w:t>
      </w:r>
      <w:r>
        <w:rPr>
          <w:rFonts w:ascii="Arial"/>
        </w:rPr>
        <w:t xml:space="preserve"> to </w:t>
      </w:r>
      <w:r>
        <w:rPr>
          <w:rFonts w:ascii="Arial"/>
          <w:spacing w:val="-1"/>
        </w:rPr>
        <w:t>carry</w:t>
      </w:r>
      <w:r>
        <w:rPr>
          <w:rFonts w:ascii="Arial"/>
          <w:spacing w:val="-2"/>
        </w:rPr>
        <w:t xml:space="preserve"> out</w:t>
      </w:r>
      <w:r>
        <w:rPr>
          <w:rFonts w:ascii="Arial"/>
          <w:spacing w:val="-1"/>
        </w:rPr>
        <w:t xml:space="preserve"> technical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assistance</w:t>
      </w:r>
      <w:r>
        <w:rPr>
          <w:rFonts w:ascii="Arial"/>
          <w:spacing w:val="69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ensure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appropriate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evaluation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 xml:space="preserve">of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CHI-funded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projects.</w:t>
      </w:r>
    </w:p>
    <w:p w:rsidR="00731D97" w:rsidRDefault="00731D97">
      <w:pPr>
        <w:spacing w:before="3"/>
        <w:rPr>
          <w:rFonts w:ascii="Arial" w:eastAsia="Arial" w:hAnsi="Arial" w:cs="Arial"/>
          <w:sz w:val="17"/>
          <w:szCs w:val="17"/>
        </w:rPr>
      </w:pPr>
    </w:p>
    <w:p w:rsidR="00731D97" w:rsidRDefault="001522BE">
      <w:pPr>
        <w:pStyle w:val="BodyText"/>
        <w:numPr>
          <w:ilvl w:val="0"/>
          <w:numId w:val="3"/>
        </w:numPr>
        <w:tabs>
          <w:tab w:val="left" w:pos="1540"/>
        </w:tabs>
        <w:ind w:left="1539" w:hanging="359"/>
        <w:rPr>
          <w:rFonts w:ascii="Arial" w:eastAsia="Arial" w:hAnsi="Arial" w:cs="Arial"/>
        </w:rPr>
      </w:pPr>
      <w:r>
        <w:rPr>
          <w:rFonts w:ascii="Arial"/>
          <w:spacing w:val="-1"/>
          <w:u w:val="single" w:color="000000"/>
        </w:rPr>
        <w:t>Administrative</w:t>
      </w:r>
      <w:r>
        <w:rPr>
          <w:rFonts w:ascii="Arial"/>
          <w:spacing w:val="-2"/>
          <w:u w:val="single" w:color="000000"/>
        </w:rPr>
        <w:t xml:space="preserve"> Monies</w:t>
      </w:r>
    </w:p>
    <w:p w:rsidR="00731D97" w:rsidRDefault="00731D97">
      <w:pPr>
        <w:spacing w:before="3"/>
        <w:rPr>
          <w:rFonts w:ascii="Arial" w:eastAsia="Arial" w:hAnsi="Arial" w:cs="Arial"/>
          <w:sz w:val="14"/>
          <w:szCs w:val="14"/>
        </w:rPr>
      </w:pPr>
    </w:p>
    <w:p w:rsidR="00731D97" w:rsidRDefault="001522BE">
      <w:pPr>
        <w:pStyle w:val="BodyText"/>
        <w:spacing w:before="72" w:line="276" w:lineRule="auto"/>
        <w:ind w:left="100" w:right="13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Tier 1CHI,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Morton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is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eligible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-1"/>
        </w:rPr>
        <w:t>retain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10%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-1"/>
        </w:rPr>
        <w:t>CHI Contribution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used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for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administrative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costs.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Accordingly,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Applicant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requesting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$13,614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administrative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funding.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These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monies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are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critical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developing</w:t>
      </w:r>
      <w:r>
        <w:rPr>
          <w:rFonts w:ascii="Arial" w:eastAsia="Arial" w:hAnsi="Arial" w:cs="Arial"/>
        </w:rPr>
        <w:t xml:space="preserve"> a </w:t>
      </w:r>
      <w:r>
        <w:rPr>
          <w:rFonts w:ascii="Arial" w:eastAsia="Arial" w:hAnsi="Arial" w:cs="Arial"/>
          <w:spacing w:val="-1"/>
        </w:rPr>
        <w:t>sound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CHI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process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that complies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-2"/>
        </w:rPr>
        <w:t>Department</w:t>
      </w:r>
      <w:r>
        <w:rPr>
          <w:rFonts w:ascii="Arial" w:eastAsia="Arial" w:hAnsi="Arial" w:cs="Arial"/>
          <w:spacing w:val="62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Public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Health’s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expectations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administrative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funding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be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used</w:t>
      </w:r>
      <w:r>
        <w:rPr>
          <w:rFonts w:ascii="Arial" w:eastAsia="Arial" w:hAnsi="Arial" w:cs="Arial"/>
        </w:rPr>
        <w:t xml:space="preserve"> 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hire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additional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support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staff. These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monies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also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pay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1"/>
        </w:rPr>
        <w:t xml:space="preserve"> reporting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dissemination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of promising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practices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1"/>
        </w:rPr>
        <w:t>lessons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learned, facilitation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 xml:space="preserve">support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CHI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Committee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Allocation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Committee, costs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1"/>
        </w:rPr>
        <w:t>associated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development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-1"/>
        </w:rPr>
        <w:t xml:space="preserve"> communication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materials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placement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procurement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1"/>
        </w:rPr>
        <w:t>information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community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newspapers.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Finally,</w:t>
      </w:r>
      <w:r>
        <w:rPr>
          <w:rFonts w:ascii="Arial" w:eastAsia="Arial" w:hAnsi="Arial" w:cs="Arial"/>
          <w:spacing w:val="-1"/>
        </w:rPr>
        <w:t xml:space="preserve"> these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monies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will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help</w:t>
      </w:r>
      <w:r>
        <w:rPr>
          <w:rFonts w:ascii="Arial" w:eastAsia="Arial" w:hAnsi="Arial" w:cs="Arial"/>
        </w:rPr>
        <w:t xml:space="preserve"> to </w:t>
      </w:r>
      <w:r>
        <w:rPr>
          <w:rFonts w:ascii="Arial" w:eastAsia="Arial" w:hAnsi="Arial" w:cs="Arial"/>
          <w:spacing w:val="-1"/>
        </w:rPr>
        <w:t xml:space="preserve">offset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-1"/>
        </w:rPr>
        <w:t>costs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 xml:space="preserve">of </w:t>
      </w:r>
      <w:r>
        <w:rPr>
          <w:rFonts w:ascii="Arial" w:eastAsia="Arial" w:hAnsi="Arial" w:cs="Arial"/>
          <w:spacing w:val="-2"/>
        </w:rPr>
        <w:t>the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1"/>
        </w:rPr>
        <w:t>development 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implementation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-1"/>
        </w:rPr>
        <w:t>RFP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process.</w:t>
      </w:r>
    </w:p>
    <w:p w:rsidR="00731D97" w:rsidRDefault="00731D97">
      <w:pPr>
        <w:spacing w:line="276" w:lineRule="auto"/>
        <w:rPr>
          <w:rFonts w:ascii="Arial" w:eastAsia="Arial" w:hAnsi="Arial" w:cs="Arial"/>
        </w:rPr>
        <w:sectPr w:rsidR="00731D97">
          <w:pgSz w:w="12240" w:h="15840"/>
          <w:pgMar w:top="1380" w:right="1320" w:bottom="1120" w:left="1340" w:header="0" w:footer="929" w:gutter="0"/>
          <w:cols w:space="720"/>
        </w:sect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1"/>
        <w:rPr>
          <w:rFonts w:ascii="Arial" w:eastAsia="Arial" w:hAnsi="Arial" w:cs="Arial"/>
        </w:rPr>
      </w:pPr>
    </w:p>
    <w:p w:rsidR="00731D97" w:rsidRDefault="001522BE">
      <w:pPr>
        <w:pStyle w:val="Heading2"/>
        <w:spacing w:line="480" w:lineRule="auto"/>
        <w:ind w:left="1868" w:right="1411" w:firstLine="1084"/>
        <w:rPr>
          <w:b w:val="0"/>
          <w:bCs w:val="0"/>
        </w:rPr>
      </w:pPr>
      <w:bookmarkStart w:id="93" w:name="6.__Affiliated_Parties_Form"/>
      <w:bookmarkEnd w:id="93"/>
      <w:r>
        <w:rPr>
          <w:spacing w:val="-1"/>
        </w:rPr>
        <w:t>ATTACHMENT</w:t>
      </w:r>
      <w:r>
        <w:t xml:space="preserve"> 6</w:t>
      </w:r>
      <w:r>
        <w:rPr>
          <w:spacing w:val="27"/>
        </w:rPr>
        <w:t xml:space="preserve"> </w:t>
      </w:r>
      <w:r>
        <w:rPr>
          <w:spacing w:val="-1"/>
        </w:rPr>
        <w:t>AFFILIATED</w:t>
      </w:r>
      <w:r>
        <w:rPr>
          <w:spacing w:val="2"/>
        </w:rPr>
        <w:t xml:space="preserve"> </w:t>
      </w:r>
      <w:r>
        <w:rPr>
          <w:spacing w:val="-1"/>
        </w:rPr>
        <w:t>PARTIES</w:t>
      </w:r>
      <w:r>
        <w:t xml:space="preserve"> </w:t>
      </w:r>
      <w:r>
        <w:rPr>
          <w:spacing w:val="-1"/>
        </w:rPr>
        <w:t>FORM</w:t>
      </w:r>
    </w:p>
    <w:p w:rsidR="00731D97" w:rsidRDefault="00731D97">
      <w:pPr>
        <w:spacing w:line="480" w:lineRule="auto"/>
        <w:sectPr w:rsidR="00731D97">
          <w:footerReference w:type="default" r:id="rId870"/>
          <w:pgSz w:w="12240" w:h="15840"/>
          <w:pgMar w:top="1500" w:right="1720" w:bottom="280" w:left="1720" w:header="0" w:footer="0" w:gutter="0"/>
          <w:cols w:space="720"/>
        </w:sectPr>
      </w:pPr>
    </w:p>
    <w:p w:rsidR="00731D97" w:rsidRDefault="001D2C0E">
      <w:pPr>
        <w:pStyle w:val="Heading2"/>
        <w:spacing w:before="32" w:line="432" w:lineRule="exact"/>
        <w:ind w:left="6315"/>
        <w:jc w:val="center"/>
        <w:rPr>
          <w:rFonts w:ascii="Calibri" w:eastAsia="Calibri" w:hAnsi="Calibri" w:cs="Calibri"/>
          <w:b w:val="0"/>
          <w:bCs w:val="0"/>
        </w:rPr>
      </w:pPr>
      <w:r>
        <w:pict>
          <v:shape id="_x0000_s1682" type="#_x0000_t75" style="position:absolute;left:0;text-align:left;margin-left:18.05pt;margin-top:3.95pt;width:79.25pt;height:80.55pt;z-index:20248;mso-position-horizontal-relative:page">
            <v:imagedata r:id="rId10" o:title=""/>
            <w10:wrap anchorx="page"/>
          </v:shape>
        </w:pict>
      </w:r>
      <w:r w:rsidR="001522BE">
        <w:rPr>
          <w:rFonts w:ascii="Calibri"/>
          <w:color w:val="010202"/>
          <w:w w:val="105"/>
        </w:rPr>
        <w:t>Massachusetts</w:t>
      </w:r>
      <w:r w:rsidR="001522BE">
        <w:rPr>
          <w:rFonts w:ascii="Calibri"/>
          <w:color w:val="010202"/>
          <w:spacing w:val="17"/>
          <w:w w:val="105"/>
        </w:rPr>
        <w:t xml:space="preserve"> </w:t>
      </w:r>
      <w:r w:rsidR="001522BE">
        <w:rPr>
          <w:rFonts w:ascii="Calibri"/>
          <w:color w:val="010202"/>
          <w:w w:val="105"/>
        </w:rPr>
        <w:t>Department</w:t>
      </w:r>
      <w:r w:rsidR="001522BE">
        <w:rPr>
          <w:rFonts w:ascii="Calibri"/>
          <w:color w:val="010202"/>
          <w:spacing w:val="17"/>
          <w:w w:val="105"/>
        </w:rPr>
        <w:t xml:space="preserve"> </w:t>
      </w:r>
      <w:r w:rsidR="001522BE">
        <w:rPr>
          <w:rFonts w:ascii="Calibri"/>
          <w:color w:val="010202"/>
          <w:w w:val="105"/>
        </w:rPr>
        <w:t>of</w:t>
      </w:r>
      <w:r w:rsidR="001522BE">
        <w:rPr>
          <w:rFonts w:ascii="Calibri"/>
          <w:color w:val="010202"/>
          <w:spacing w:val="17"/>
          <w:w w:val="105"/>
        </w:rPr>
        <w:t xml:space="preserve"> </w:t>
      </w:r>
      <w:r w:rsidR="001522BE">
        <w:rPr>
          <w:rFonts w:ascii="Calibri"/>
          <w:color w:val="010202"/>
          <w:w w:val="105"/>
        </w:rPr>
        <w:t>Public</w:t>
      </w:r>
      <w:r w:rsidR="001522BE">
        <w:rPr>
          <w:rFonts w:ascii="Calibri"/>
          <w:color w:val="010202"/>
          <w:spacing w:val="17"/>
          <w:w w:val="105"/>
        </w:rPr>
        <w:t xml:space="preserve"> </w:t>
      </w:r>
      <w:r w:rsidR="001522BE">
        <w:rPr>
          <w:rFonts w:ascii="Calibri"/>
          <w:color w:val="010202"/>
          <w:w w:val="105"/>
        </w:rPr>
        <w:t>Health</w:t>
      </w:r>
      <w:r w:rsidR="001522BE">
        <w:rPr>
          <w:rFonts w:ascii="Calibri"/>
          <w:color w:val="010202"/>
          <w:w w:val="107"/>
        </w:rPr>
        <w:t xml:space="preserve"> </w:t>
      </w:r>
      <w:r w:rsidR="001522BE">
        <w:rPr>
          <w:rFonts w:ascii="Calibri"/>
          <w:color w:val="010202"/>
          <w:w w:val="105"/>
        </w:rPr>
        <w:t>Determination</w:t>
      </w:r>
      <w:r w:rsidR="001522BE">
        <w:rPr>
          <w:rFonts w:ascii="Calibri"/>
          <w:color w:val="010202"/>
          <w:spacing w:val="15"/>
          <w:w w:val="105"/>
        </w:rPr>
        <w:t xml:space="preserve"> </w:t>
      </w:r>
      <w:r w:rsidR="001522BE">
        <w:rPr>
          <w:rFonts w:ascii="Calibri"/>
          <w:color w:val="010202"/>
          <w:w w:val="105"/>
        </w:rPr>
        <w:t>of</w:t>
      </w:r>
      <w:r w:rsidR="001522BE">
        <w:rPr>
          <w:rFonts w:ascii="Calibri"/>
          <w:color w:val="010202"/>
          <w:spacing w:val="16"/>
          <w:w w:val="105"/>
        </w:rPr>
        <w:t xml:space="preserve"> </w:t>
      </w:r>
      <w:r w:rsidR="001522BE">
        <w:rPr>
          <w:rFonts w:ascii="Calibri"/>
          <w:color w:val="010202"/>
          <w:w w:val="105"/>
        </w:rPr>
        <w:t>Need</w:t>
      </w:r>
    </w:p>
    <w:p w:rsidR="00731D97" w:rsidRDefault="001522BE">
      <w:pPr>
        <w:pStyle w:val="Heading2"/>
        <w:spacing w:before="3"/>
        <w:ind w:left="6314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010202"/>
          <w:w w:val="105"/>
        </w:rPr>
        <w:t>Affiliated</w:t>
      </w:r>
      <w:r>
        <w:rPr>
          <w:rFonts w:ascii="Calibri"/>
          <w:color w:val="010202"/>
          <w:spacing w:val="49"/>
          <w:w w:val="105"/>
        </w:rPr>
        <w:t xml:space="preserve"> </w:t>
      </w:r>
      <w:r>
        <w:rPr>
          <w:rFonts w:ascii="Calibri"/>
          <w:color w:val="010202"/>
          <w:w w:val="105"/>
        </w:rPr>
        <w:t>Parties</w:t>
      </w:r>
    </w:p>
    <w:p w:rsidR="00731D97" w:rsidRDefault="001522BE">
      <w:pPr>
        <w:tabs>
          <w:tab w:val="left" w:pos="1080"/>
        </w:tabs>
        <w:spacing w:before="140" w:line="302" w:lineRule="exact"/>
        <w:ind w:left="121"/>
        <w:rPr>
          <w:rFonts w:ascii="Calibri" w:eastAsia="Calibri" w:hAnsi="Calibri" w:cs="Calibri"/>
          <w:sz w:val="20"/>
          <w:szCs w:val="20"/>
        </w:rPr>
      </w:pPr>
      <w:r>
        <w:rPr>
          <w:w w:val="95"/>
        </w:rPr>
        <w:br w:type="column"/>
      </w:r>
      <w:r>
        <w:rPr>
          <w:rFonts w:ascii="Calibri"/>
          <w:color w:val="010202"/>
          <w:w w:val="95"/>
          <w:sz w:val="20"/>
        </w:rPr>
        <w:t>Version:</w:t>
      </w:r>
      <w:r>
        <w:rPr>
          <w:rFonts w:ascii="Calibri"/>
          <w:color w:val="010202"/>
          <w:w w:val="95"/>
          <w:sz w:val="20"/>
        </w:rPr>
        <w:tab/>
      </w:r>
      <w:r>
        <w:rPr>
          <w:rFonts w:ascii="Calibri"/>
          <w:color w:val="010202"/>
          <w:position w:val="12"/>
          <w:sz w:val="20"/>
        </w:rPr>
        <w:t>DRAFT</w:t>
      </w:r>
    </w:p>
    <w:p w:rsidR="00731D97" w:rsidRDefault="001522BE">
      <w:pPr>
        <w:spacing w:line="180" w:lineRule="exact"/>
        <w:ind w:left="104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3-15-17</w:t>
      </w:r>
    </w:p>
    <w:p w:rsidR="00731D97" w:rsidRDefault="001522BE">
      <w:pPr>
        <w:spacing w:line="608" w:lineRule="exact"/>
        <w:ind w:left="182"/>
        <w:rPr>
          <w:rFonts w:ascii="Calibri" w:eastAsia="Calibri" w:hAnsi="Calibri" w:cs="Calibri"/>
          <w:sz w:val="50"/>
          <w:szCs w:val="50"/>
        </w:rPr>
      </w:pPr>
      <w:r>
        <w:rPr>
          <w:rFonts w:ascii="Calibri"/>
          <w:b/>
          <w:color w:val="ED1C24"/>
          <w:w w:val="110"/>
          <w:sz w:val="50"/>
        </w:rPr>
        <w:t>DRAFT</w:t>
      </w:r>
    </w:p>
    <w:p w:rsidR="00731D97" w:rsidRDefault="00731D97">
      <w:pPr>
        <w:spacing w:line="608" w:lineRule="exact"/>
        <w:rPr>
          <w:rFonts w:ascii="Calibri" w:eastAsia="Calibri" w:hAnsi="Calibri" w:cs="Calibri"/>
          <w:sz w:val="50"/>
          <w:szCs w:val="50"/>
        </w:rPr>
        <w:sectPr w:rsidR="00731D97">
          <w:footerReference w:type="default" r:id="rId871"/>
          <w:pgSz w:w="20160" w:h="12240" w:orient="landscape"/>
          <w:pgMar w:top="280" w:right="240" w:bottom="340" w:left="240" w:header="0" w:footer="150" w:gutter="0"/>
          <w:pgNumType w:start="1"/>
          <w:cols w:num="2" w:space="720" w:equalWidth="0">
            <w:col w:w="13306" w:space="4213"/>
            <w:col w:w="2161"/>
          </w:cols>
        </w:sectPr>
      </w:pPr>
    </w:p>
    <w:p w:rsidR="00731D97" w:rsidRDefault="00731D9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31D97" w:rsidRDefault="00731D97">
      <w:pPr>
        <w:spacing w:before="7"/>
        <w:rPr>
          <w:rFonts w:ascii="Calibri" w:eastAsia="Calibri" w:hAnsi="Calibri" w:cs="Calibri"/>
          <w:b/>
          <w:bCs/>
          <w:sz w:val="18"/>
          <w:szCs w:val="18"/>
        </w:rPr>
      </w:pPr>
    </w:p>
    <w:p w:rsidR="00731D97" w:rsidRDefault="001D2C0E">
      <w:pPr>
        <w:tabs>
          <w:tab w:val="left" w:pos="4829"/>
        </w:tabs>
        <w:spacing w:before="68"/>
        <w:ind w:left="176"/>
        <w:rPr>
          <w:rFonts w:ascii="Calibri" w:eastAsia="Calibri" w:hAnsi="Calibri" w:cs="Calibri"/>
          <w:sz w:val="20"/>
          <w:szCs w:val="20"/>
        </w:rPr>
      </w:pPr>
      <w:r>
        <w:pict>
          <v:group id="_x0000_s1672" style="position:absolute;left:0;text-align:left;margin-left:98.1pt;margin-top:-.75pt;width:133.1pt;height:19.85pt;z-index:-447904;mso-position-horizontal-relative:page" coordorigin="1962,-15" coordsize="2662,397">
            <v:group id="_x0000_s1680" style="position:absolute;left:1962;top:-15;width:2662;height:397" coordorigin="1962,-15" coordsize="2662,397">
              <v:shape id="_x0000_s1681" style="position:absolute;left:1962;top:-15;width:2662;height:397" coordorigin="1962,-15" coordsize="2662,397" path="m4623,-15r-2661,l1962,382r10,-10l1972,-5r2641,l4623,-15xe" fillcolor="#010202" stroked="f">
                <v:path arrowok="t"/>
              </v:shape>
            </v:group>
            <v:group id="_x0000_s1678" style="position:absolute;left:1962;top:-15;width:2662;height:397" coordorigin="1962,-15" coordsize="2662,397">
              <v:shape id="_x0000_s1679" style="position:absolute;left:1962;top:-15;width:2662;height:397" coordorigin="1962,-15" coordsize="2662,397" path="m4623,382r,-397l4613,-5r,377l1972,372r-10,10l4623,382xe" fillcolor="#010202" stroked="f">
                <v:path arrowok="t"/>
              </v:shape>
            </v:group>
            <v:group id="_x0000_s1676" style="position:absolute;left:1972;top:-5;width:2642;height:377" coordorigin="1972,-5" coordsize="2642,377">
              <v:shape id="_x0000_s1677" style="position:absolute;left:1972;top:-5;width:2642;height:377" coordorigin="1972,-5" coordsize="2642,377" path="m4613,-5r-2641,l1972,372r10,-10l1982,5r2621,l4613,-5xe" fillcolor="#7b7c7b" stroked="f">
                <v:path arrowok="t"/>
              </v:shape>
            </v:group>
            <v:group id="_x0000_s1673" style="position:absolute;left:1972;top:-5;width:2642;height:377" coordorigin="1972,-5" coordsize="2642,377">
              <v:shape id="_x0000_s1675" style="position:absolute;left:1972;top:-5;width:2642;height:377" coordorigin="1972,-5" coordsize="2642,377" path="m4613,372r,-377l4603,5r,357l1982,362r-10,10l4613,372xe" fillcolor="#d4cfc7" stroked="f">
                <v:path arrowok="t"/>
              </v:shape>
              <v:shape id="_x0000_s1674" type="#_x0000_t202" style="position:absolute;left:1962;top:-15;width:2662;height:397" filled="f" stroked="f">
                <v:textbox inset="0,0,0,0">
                  <w:txbxContent>
                    <w:p w:rsidR="00731D97" w:rsidRDefault="001522BE">
                      <w:pPr>
                        <w:spacing w:before="60"/>
                        <w:ind w:left="112"/>
                        <w:rPr>
                          <w:rFonts w:ascii="Palatino Linotype" w:eastAsia="Palatino Linotype" w:hAnsi="Palatino Linotype" w:cs="Palatino Linotype"/>
                        </w:rPr>
                      </w:pPr>
                      <w:r>
                        <w:rPr>
                          <w:rFonts w:ascii="Palatino Linotype"/>
                        </w:rPr>
                        <w:t>10/23/2020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662" style="position:absolute;left:0;text-align:left;margin-left:349.95pt;margin-top:-.75pt;width:215pt;height:19.85pt;z-index:20344;mso-position-horizontal-relative:page" coordorigin="6999,-15" coordsize="4300,397">
            <v:group id="_x0000_s1670" style="position:absolute;left:6999;top:-15;width:4300;height:397" coordorigin="6999,-15" coordsize="4300,397">
              <v:shape id="_x0000_s1671" style="position:absolute;left:6999;top:-15;width:4300;height:397" coordorigin="6999,-15" coordsize="4300,397" path="m11299,-15r-4300,l6999,382r10,-10l7009,-5r4280,l11299,-15xe" fillcolor="#010202" stroked="f">
                <v:path arrowok="t"/>
              </v:shape>
            </v:group>
            <v:group id="_x0000_s1668" style="position:absolute;left:6999;top:-15;width:4300;height:397" coordorigin="6999,-15" coordsize="4300,397">
              <v:shape id="_x0000_s1669" style="position:absolute;left:6999;top:-15;width:4300;height:397" coordorigin="6999,-15" coordsize="4300,397" path="m11299,382r,-397l11289,-5r,377l7009,372r-10,10l11299,382xe" fillcolor="#010202" stroked="f">
                <v:path arrowok="t"/>
              </v:shape>
            </v:group>
            <v:group id="_x0000_s1666" style="position:absolute;left:7009;top:-5;width:4280;height:377" coordorigin="7009,-5" coordsize="4280,377">
              <v:shape id="_x0000_s1667" style="position:absolute;left:7009;top:-5;width:4280;height:377" coordorigin="7009,-5" coordsize="4280,377" path="m11289,-5r-4280,l7009,372r10,-10l7019,5r4260,l11289,-5xe" fillcolor="#7b7c7b" stroked="f">
                <v:path arrowok="t"/>
              </v:shape>
            </v:group>
            <v:group id="_x0000_s1663" style="position:absolute;left:7009;top:-5;width:4280;height:377" coordorigin="7009,-5" coordsize="4280,377">
              <v:shape id="_x0000_s1665" style="position:absolute;left:7009;top:-5;width:4280;height:377" coordorigin="7009,-5" coordsize="4280,377" path="m11289,372r,-377l11279,5r,357l7019,362r-10,10l11289,372xe" fillcolor="#d4cfc7" stroked="f">
                <v:path arrowok="t"/>
              </v:shape>
              <v:shape id="_x0000_s1664" type="#_x0000_t202" style="position:absolute;left:6999;top:-15;width:4300;height:397" filled="f" stroked="f">
                <v:textbox inset="0,0,0,0">
                  <w:txbxContent>
                    <w:p w:rsidR="00731D97" w:rsidRDefault="001522BE">
                      <w:pPr>
                        <w:spacing w:before="54"/>
                        <w:ind w:left="205"/>
                        <w:rPr>
                          <w:rFonts w:ascii="Palatino Linotype" w:eastAsia="Palatino Linotype" w:hAnsi="Palatino Linotype" w:cs="Palatino Linotype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/>
                          <w:sz w:val="20"/>
                        </w:rPr>
                        <w:t>-20092415-HS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Application</w:t>
      </w:r>
      <w:r w:rsidR="001522BE">
        <w:rPr>
          <w:rFonts w:ascii="Calibri"/>
          <w:color w:val="010202"/>
          <w:spacing w:val="2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Date:</w:t>
      </w:r>
      <w:r w:rsidR="001522BE">
        <w:rPr>
          <w:rFonts w:ascii="Calibri"/>
          <w:color w:val="010202"/>
          <w:sz w:val="20"/>
        </w:rPr>
        <w:tab/>
        <w:t>Application</w:t>
      </w:r>
      <w:r w:rsidR="001522BE">
        <w:rPr>
          <w:rFonts w:ascii="Calibri"/>
          <w:color w:val="010202"/>
          <w:spacing w:val="41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Number:</w:t>
      </w:r>
    </w:p>
    <w:p w:rsidR="00731D97" w:rsidRDefault="00731D97">
      <w:pPr>
        <w:spacing w:before="12"/>
        <w:rPr>
          <w:rFonts w:ascii="Calibri" w:eastAsia="Calibri" w:hAnsi="Calibri" w:cs="Calibri"/>
          <w:sz w:val="13"/>
          <w:szCs w:val="13"/>
        </w:rPr>
      </w:pPr>
    </w:p>
    <w:p w:rsidR="00731D97" w:rsidRDefault="001D2C0E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763" type="#_x0000_t202" style="width:972pt;height:17pt;mso-left-percent:-10001;mso-top-percent:-10001;mso-position-horizontal:absolute;mso-position-horizontal-relative:char;mso-position-vertical:absolute;mso-position-vertical-relative:line;mso-left-percent:-10001;mso-top-percent:-10001" fillcolor="#131b5c" stroked="f">
            <v:textbox inset="0,0,0,0">
              <w:txbxContent>
                <w:p w:rsidR="00731D97" w:rsidRDefault="001522BE">
                  <w:pPr>
                    <w:spacing w:line="315" w:lineRule="exact"/>
                    <w:ind w:left="28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>Applicant</w:t>
                  </w:r>
                  <w:r>
                    <w:rPr>
                      <w:rFonts w:ascii="Calibri"/>
                      <w:b/>
                      <w:color w:val="FFFFFF"/>
                      <w:spacing w:val="62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>Information</w:t>
                  </w:r>
                </w:p>
              </w:txbxContent>
            </v:textbox>
          </v:shape>
        </w:pict>
      </w:r>
    </w:p>
    <w:p w:rsidR="00731D97" w:rsidRDefault="00731D97">
      <w:pPr>
        <w:spacing w:before="11"/>
        <w:rPr>
          <w:rFonts w:ascii="Calibri" w:eastAsia="Calibri" w:hAnsi="Calibri" w:cs="Calibri"/>
          <w:sz w:val="5"/>
          <w:szCs w:val="5"/>
        </w:rPr>
      </w:pPr>
    </w:p>
    <w:p w:rsidR="00731D97" w:rsidRDefault="001D2C0E">
      <w:pPr>
        <w:spacing w:before="68"/>
        <w:ind w:left="176"/>
        <w:rPr>
          <w:rFonts w:ascii="Calibri" w:eastAsia="Calibri" w:hAnsi="Calibri" w:cs="Calibri"/>
          <w:sz w:val="20"/>
          <w:szCs w:val="20"/>
        </w:rPr>
      </w:pPr>
      <w:r>
        <w:pict>
          <v:group id="_x0000_s1651" style="position:absolute;left:0;text-align:left;margin-left:97.65pt;margin-top:-.75pt;width:599.3pt;height:19.85pt;z-index:20392;mso-position-horizontal-relative:page" coordorigin="1953,-15" coordsize="11986,397">
            <v:group id="_x0000_s1659" style="position:absolute;left:1953;top:-15;width:11986;height:397" coordorigin="1953,-15" coordsize="11986,397">
              <v:shape id="_x0000_s1660" style="position:absolute;left:1953;top:-15;width:11986;height:397" coordorigin="1953,-15" coordsize="11986,397" path="m13938,-15r-11985,l1953,382r10,-10l1963,-5r11965,l13938,-15xe" fillcolor="#010202" stroked="f">
                <v:path arrowok="t"/>
              </v:shape>
            </v:group>
            <v:group id="_x0000_s1657" style="position:absolute;left:1953;top:-15;width:11986;height:397" coordorigin="1953,-15" coordsize="11986,397">
              <v:shape id="_x0000_s1658" style="position:absolute;left:1953;top:-15;width:11986;height:397" coordorigin="1953,-15" coordsize="11986,397" path="m13938,382r,-397l13928,-5r,377l1963,372r-10,10l13938,382xe" fillcolor="#010202" stroked="f">
                <v:path arrowok="t"/>
              </v:shape>
            </v:group>
            <v:group id="_x0000_s1655" style="position:absolute;left:1963;top:-5;width:11966;height:377" coordorigin="1963,-5" coordsize="11966,377">
              <v:shape id="_x0000_s1656" style="position:absolute;left:1963;top:-5;width:11966;height:377" coordorigin="1963,-5" coordsize="11966,377" path="m13928,-5l1963,-5r,377l1973,362r,-357l13918,5r10,-10xe" fillcolor="#7b7c7b" stroked="f">
                <v:path arrowok="t"/>
              </v:shape>
            </v:group>
            <v:group id="_x0000_s1652" style="position:absolute;left:1963;top:-5;width:11966;height:377" coordorigin="1963,-5" coordsize="11966,377">
              <v:shape id="_x0000_s1654" style="position:absolute;left:1963;top:-5;width:11966;height:377" coordorigin="1963,-5" coordsize="11966,377" path="m13928,372r,-377l13918,5r,357l1973,362r-10,10l13928,372xe" fillcolor="#d4cfc7" stroked="f">
                <v:path arrowok="t"/>
              </v:shape>
              <v:shape id="_x0000_s1653" type="#_x0000_t202" style="position:absolute;left:1953;top:-15;width:11986;height:397" filled="f" stroked="f">
                <v:textbox inset="0,0,0,0">
                  <w:txbxContent>
                    <w:p w:rsidR="00731D97" w:rsidRDefault="001522BE">
                      <w:pPr>
                        <w:spacing w:before="83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Steward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Health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Care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System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LLC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641" style="position:absolute;left:0;text-align:left;margin-left:97.8pt;margin-top:24.75pt;width:403.35pt;height:19.85pt;z-index:20440;mso-position-horizontal-relative:page" coordorigin="1956,495" coordsize="8067,397">
            <v:group id="_x0000_s1649" style="position:absolute;left:1956;top:495;width:8067;height:397" coordorigin="1956,495" coordsize="8067,397">
              <v:shape id="_x0000_s1650" style="position:absolute;left:1956;top:495;width:8067;height:397" coordorigin="1956,495" coordsize="8067,397" path="m10023,495r-8067,l1956,892r10,-10l1966,505r8047,l10023,495xe" fillcolor="#010202" stroked="f">
                <v:path arrowok="t"/>
              </v:shape>
            </v:group>
            <v:group id="_x0000_s1647" style="position:absolute;left:1956;top:495;width:8067;height:397" coordorigin="1956,495" coordsize="8067,397">
              <v:shape id="_x0000_s1648" style="position:absolute;left:1956;top:495;width:8067;height:397" coordorigin="1956,495" coordsize="8067,397" path="m10023,892r,-397l10013,505r,377l1966,882r-10,10l10023,892xe" fillcolor="#010202" stroked="f">
                <v:path arrowok="t"/>
              </v:shape>
            </v:group>
            <v:group id="_x0000_s1645" style="position:absolute;left:1966;top:505;width:8047;height:377" coordorigin="1966,505" coordsize="8047,377">
              <v:shape id="_x0000_s1646" style="position:absolute;left:1966;top:505;width:8047;height:377" coordorigin="1966,505" coordsize="8047,377" path="m10013,505r-8047,l1966,882r10,-10l1976,515r8027,l10013,505xe" fillcolor="#7b7c7b" stroked="f">
                <v:path arrowok="t"/>
              </v:shape>
            </v:group>
            <v:group id="_x0000_s1642" style="position:absolute;left:1966;top:505;width:8047;height:377" coordorigin="1966,505" coordsize="8047,377">
              <v:shape id="_x0000_s1644" style="position:absolute;left:1966;top:505;width:8047;height:377" coordorigin="1966,505" coordsize="8047,377" path="m10013,882r,-377l10003,515r,357l1976,872r-10,10l10013,882xe" fillcolor="#d4cfc7" stroked="f">
                <v:path arrowok="t"/>
              </v:shape>
              <v:shape id="_x0000_s1643" type="#_x0000_t202" style="position:absolute;left:1956;top:495;width:8067;height:397" filled="f" stroked="f">
                <v:textbox inset="0,0,0,0">
                  <w:txbxContent>
                    <w:p w:rsidR="00731D97" w:rsidRDefault="001522BE">
                      <w:pPr>
                        <w:spacing w:before="83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Andrew</w:t>
                      </w:r>
                      <w:r>
                        <w:rPr>
                          <w:rFonts w:ascii="Calibri"/>
                          <w:color w:val="010202"/>
                          <w:spacing w:val="-2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Levine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631" style="position:absolute;left:0;text-align:left;margin-left:530.85pt;margin-top:24.75pt;width:456.35pt;height:19.85pt;z-index:20488;mso-position-horizontal-relative:page" coordorigin="10617,495" coordsize="9127,397">
            <v:group id="_x0000_s1639" style="position:absolute;left:10617;top:495;width:9127;height:397" coordorigin="10617,495" coordsize="9127,397">
              <v:shape id="_x0000_s1640" style="position:absolute;left:10617;top:495;width:9127;height:397" coordorigin="10617,495" coordsize="9127,397" path="m19743,495r-9126,l10617,892r10,-10l10627,505r9106,l19743,495xe" fillcolor="#010202" stroked="f">
                <v:path arrowok="t"/>
              </v:shape>
            </v:group>
            <v:group id="_x0000_s1637" style="position:absolute;left:10617;top:495;width:9127;height:397" coordorigin="10617,495" coordsize="9127,397">
              <v:shape id="_x0000_s1638" style="position:absolute;left:10617;top:495;width:9127;height:397" coordorigin="10617,495" coordsize="9127,397" path="m19743,892r,-397l19733,505r,377l10627,882r-10,10l19743,892xe" fillcolor="#010202" stroked="f">
                <v:path arrowok="t"/>
              </v:shape>
            </v:group>
            <v:group id="_x0000_s1635" style="position:absolute;left:10627;top:505;width:9107;height:377" coordorigin="10627,505" coordsize="9107,377">
              <v:shape id="_x0000_s1636" style="position:absolute;left:10627;top:505;width:9107;height:377" coordorigin="10627,505" coordsize="9107,377" path="m19733,505r-9106,l10627,882r10,-10l10637,515r9086,l19733,505xe" fillcolor="#7b7c7b" stroked="f">
                <v:path arrowok="t"/>
              </v:shape>
            </v:group>
            <v:group id="_x0000_s1632" style="position:absolute;left:10627;top:505;width:9107;height:377" coordorigin="10627,505" coordsize="9107,377">
              <v:shape id="_x0000_s1634" style="position:absolute;left:10627;top:505;width:9107;height:377" coordorigin="10627,505" coordsize="9107,377" path="m19733,882r,-377l19723,515r,357l10637,872r-10,10l19733,882xe" fillcolor="#d4cfc7" stroked="f">
                <v:path arrowok="t"/>
              </v:shape>
              <v:shape id="_x0000_s1633" type="#_x0000_t202" style="position:absolute;left:10657;top:610;width:736;height:200" filled="f" stroked="f">
                <v:textbox inset="0,0,0,0">
                  <w:txbxContent>
                    <w:p w:rsidR="00731D97" w:rsidRDefault="001522BE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Attorney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Applicant</w:t>
      </w:r>
      <w:r w:rsidR="001522BE">
        <w:rPr>
          <w:rFonts w:ascii="Calibri"/>
          <w:color w:val="010202"/>
          <w:spacing w:val="2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Name:</w:t>
      </w:r>
    </w:p>
    <w:p w:rsidR="00731D97" w:rsidRDefault="00731D97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731D97" w:rsidRDefault="00731D97">
      <w:pPr>
        <w:rPr>
          <w:rFonts w:ascii="Calibri" w:eastAsia="Calibri" w:hAnsi="Calibri" w:cs="Calibri"/>
          <w:sz w:val="16"/>
          <w:szCs w:val="16"/>
        </w:rPr>
        <w:sectPr w:rsidR="00731D97">
          <w:type w:val="continuous"/>
          <w:pgSz w:w="20160" w:h="12240" w:orient="landscape"/>
          <w:pgMar w:top="1500" w:right="240" w:bottom="880" w:left="240" w:header="720" w:footer="720" w:gutter="0"/>
          <w:cols w:space="720"/>
        </w:sectPr>
      </w:pPr>
    </w:p>
    <w:p w:rsidR="00731D97" w:rsidRDefault="001D2C0E">
      <w:pPr>
        <w:spacing w:before="68"/>
        <w:ind w:left="176"/>
        <w:rPr>
          <w:rFonts w:ascii="Calibri" w:eastAsia="Calibri" w:hAnsi="Calibri" w:cs="Calibri"/>
          <w:sz w:val="20"/>
          <w:szCs w:val="20"/>
        </w:rPr>
      </w:pPr>
      <w:r>
        <w:pict>
          <v:group id="_x0000_s1621" style="position:absolute;left:0;text-align:left;margin-left:97.35pt;margin-top:24.75pt;width:184.8pt;height:21.35pt;z-index:20536;mso-position-horizontal-relative:page" coordorigin="1947,495" coordsize="3696,427">
            <v:group id="_x0000_s1629" style="position:absolute;left:1947;top:495;width:3696;height:427" coordorigin="1947,495" coordsize="3696,427">
              <v:shape id="_x0000_s1630" style="position:absolute;left:1947;top:495;width:3696;height:427" coordorigin="1947,495" coordsize="3696,427" path="m5643,495r-3696,l1947,922r10,-10l1957,505r3676,l5643,495xe" fillcolor="#010202" stroked="f">
                <v:path arrowok="t"/>
              </v:shape>
            </v:group>
            <v:group id="_x0000_s1627" style="position:absolute;left:1947;top:495;width:3696;height:427" coordorigin="1947,495" coordsize="3696,427">
              <v:shape id="_x0000_s1628" style="position:absolute;left:1947;top:495;width:3696;height:427" coordorigin="1947,495" coordsize="3696,427" path="m5643,922r,-427l5633,505r,407l1957,912r-10,10l5643,922xe" fillcolor="#010202" stroked="f">
                <v:path arrowok="t"/>
              </v:shape>
            </v:group>
            <v:group id="_x0000_s1625" style="position:absolute;left:1957;top:505;width:3676;height:407" coordorigin="1957,505" coordsize="3676,407">
              <v:shape id="_x0000_s1626" style="position:absolute;left:1957;top:505;width:3676;height:407" coordorigin="1957,505" coordsize="3676,407" path="m5633,505r-3676,l1957,912r10,-10l1967,515r3656,l5633,505xe" fillcolor="#7b7c7b" stroked="f">
                <v:path arrowok="t"/>
              </v:shape>
            </v:group>
            <v:group id="_x0000_s1622" style="position:absolute;left:1957;top:505;width:3676;height:407" coordorigin="1957,505" coordsize="3676,407">
              <v:shape id="_x0000_s1624" style="position:absolute;left:1957;top:505;width:3676;height:407" coordorigin="1957,505" coordsize="3676,407" path="m5633,912r,-407l5623,515r,387l1967,902r-10,10l5633,912xe" fillcolor="#d4cfc7" stroked="f">
                <v:path arrowok="t"/>
              </v:shape>
              <v:shape id="_x0000_s1623" type="#_x0000_t202" style="position:absolute;left:1947;top:495;width:3696;height:427" filled="f" stroked="f">
                <v:textbox inset="0,0,0,0">
                  <w:txbxContent>
                    <w:p w:rsidR="00731D97" w:rsidRDefault="001522BE">
                      <w:pPr>
                        <w:spacing w:before="98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6175986700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612" style="position:absolute;left:0;text-align:left;margin-left:305.85pt;margin-top:24.75pt;width:45.4pt;height:21.35pt;z-index:-447640;mso-position-horizontal-relative:page" coordorigin="6117,495" coordsize="908,427">
            <v:group id="_x0000_s1619" style="position:absolute;left:6117;top:495;width:908;height:427" coordorigin="6117,495" coordsize="908,427">
              <v:shape id="_x0000_s1620" style="position:absolute;left:6117;top:495;width:908;height:427" coordorigin="6117,495" coordsize="908,427" path="m7024,495r-907,l6117,922r10,-10l6127,505r887,l7024,495xe" fillcolor="#010202" stroked="f">
                <v:path arrowok="t"/>
              </v:shape>
            </v:group>
            <v:group id="_x0000_s1617" style="position:absolute;left:6117;top:495;width:908;height:427" coordorigin="6117,495" coordsize="908,427">
              <v:shape id="_x0000_s1618" style="position:absolute;left:6117;top:495;width:908;height:427" coordorigin="6117,495" coordsize="908,427" path="m7024,922r,-427l7014,505r,407l6127,912r-10,10l7024,922xe" fillcolor="#010202" stroked="f">
                <v:path arrowok="t"/>
              </v:shape>
            </v:group>
            <v:group id="_x0000_s1615" style="position:absolute;left:6127;top:505;width:888;height:407" coordorigin="6127,505" coordsize="888,407">
              <v:shape id="_x0000_s1616" style="position:absolute;left:6127;top:505;width:888;height:407" coordorigin="6127,505" coordsize="888,407" path="m7014,505r-887,l6127,912r10,-10l6137,515r867,l7014,505xe" fillcolor="#7b7c7b" stroked="f">
                <v:path arrowok="t"/>
              </v:shape>
            </v:group>
            <v:group id="_x0000_s1613" style="position:absolute;left:6127;top:505;width:888;height:407" coordorigin="6127,505" coordsize="888,407">
              <v:shape id="_x0000_s1614" style="position:absolute;left:6127;top:505;width:888;height:407" coordorigin="6127,505" coordsize="888,407" path="m7014,912r,-407l7004,515r,387l6137,902r-10,10l7014,912xe" fillcolor="#d4cfc7" stroked="f">
                <v:path arrowok="t"/>
              </v:shape>
            </v:group>
            <w10:wrap anchorx="page"/>
          </v:group>
        </w:pict>
      </w:r>
      <w:r>
        <w:pict>
          <v:group id="_x0000_s1602" style="position:absolute;left:0;text-align:left;margin-left:393.6pt;margin-top:24.75pt;width:272.6pt;height:21.35pt;z-index:20608;mso-position-horizontal-relative:page" coordorigin="7872,495" coordsize="5452,427">
            <v:group id="_x0000_s1610" style="position:absolute;left:7872;top:495;width:5452;height:427" coordorigin="7872,495" coordsize="5452,427">
              <v:shape id="_x0000_s1611" style="position:absolute;left:7872;top:495;width:5452;height:427" coordorigin="7872,495" coordsize="5452,427" path="m13323,495r-5451,l7872,922r10,-10l7882,505r5431,l13323,495xe" fillcolor="#010202" stroked="f">
                <v:path arrowok="t"/>
              </v:shape>
            </v:group>
            <v:group id="_x0000_s1608" style="position:absolute;left:7872;top:495;width:5452;height:427" coordorigin="7872,495" coordsize="5452,427">
              <v:shape id="_x0000_s1609" style="position:absolute;left:7872;top:495;width:5452;height:427" coordorigin="7872,495" coordsize="5452,427" path="m13323,922r,-427l13313,505r,407l7882,912r-10,10l13323,922xe" fillcolor="#010202" stroked="f">
                <v:path arrowok="t"/>
              </v:shape>
            </v:group>
            <v:group id="_x0000_s1606" style="position:absolute;left:7882;top:505;width:5432;height:407" coordorigin="7882,505" coordsize="5432,407">
              <v:shape id="_x0000_s1607" style="position:absolute;left:7882;top:505;width:5432;height:407" coordorigin="7882,505" coordsize="5432,407" path="m13313,505r-5431,l7882,912r10,-10l7892,515r5411,l13313,505xe" fillcolor="#7b7c7b" stroked="f">
                <v:path arrowok="t"/>
              </v:shape>
            </v:group>
            <v:group id="_x0000_s1603" style="position:absolute;left:7882;top:505;width:5432;height:407" coordorigin="7882,505" coordsize="5432,407">
              <v:shape id="_x0000_s1605" style="position:absolute;left:7882;top:505;width:5432;height:407" coordorigin="7882,505" coordsize="5432,407" path="m13313,912r,-407l13303,515r,387l7892,902r-10,10l13313,912xe" fillcolor="#d4cfc7" stroked="f">
                <v:path arrowok="t"/>
              </v:shape>
              <v:shape id="_x0000_s1604" type="#_x0000_t202" style="position:absolute;left:7872;top:495;width:5452;height:427" filled="f" stroked="f">
                <v:textbox inset="0,0,0,0">
                  <w:txbxContent>
                    <w:p w:rsidR="00731D97" w:rsidRDefault="001D2C0E">
                      <w:pPr>
                        <w:spacing w:before="98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hyperlink r:id="rId872">
                        <w:r w:rsidR="001522BE">
                          <w:rPr>
                            <w:rFonts w:ascii="Calibri"/>
                            <w:color w:val="010202"/>
                            <w:sz w:val="20"/>
                          </w:rPr>
                          <w:t>alevine@barrettsingal.com</w:t>
                        </w:r>
                      </w:hyperlink>
                    </w:p>
                  </w:txbxContent>
                </v:textbox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Contact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Person:</w:t>
      </w:r>
    </w:p>
    <w:p w:rsidR="00731D97" w:rsidRDefault="001522BE">
      <w:pPr>
        <w:spacing w:before="68"/>
        <w:ind w:left="176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color w:val="010202"/>
          <w:sz w:val="20"/>
        </w:rPr>
        <w:t>Title: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20160" w:h="12240" w:orient="landscape"/>
          <w:pgMar w:top="1500" w:right="240" w:bottom="880" w:left="240" w:header="720" w:footer="720" w:gutter="0"/>
          <w:cols w:num="2" w:space="720" w:equalWidth="0">
            <w:col w:w="1488" w:space="8232"/>
            <w:col w:w="9960"/>
          </w:cols>
        </w:sectPr>
      </w:pPr>
    </w:p>
    <w:p w:rsidR="00731D97" w:rsidRDefault="00731D97">
      <w:pPr>
        <w:spacing w:before="5"/>
        <w:rPr>
          <w:rFonts w:ascii="Calibri" w:eastAsia="Calibri" w:hAnsi="Calibri" w:cs="Calibri"/>
          <w:sz w:val="17"/>
          <w:szCs w:val="17"/>
        </w:rPr>
      </w:pPr>
    </w:p>
    <w:p w:rsidR="00731D97" w:rsidRDefault="00731D97">
      <w:pPr>
        <w:rPr>
          <w:rFonts w:ascii="Calibri" w:eastAsia="Calibri" w:hAnsi="Calibri" w:cs="Calibri"/>
          <w:sz w:val="17"/>
          <w:szCs w:val="17"/>
        </w:rPr>
        <w:sectPr w:rsidR="00731D97">
          <w:type w:val="continuous"/>
          <w:pgSz w:w="20160" w:h="12240" w:orient="landscape"/>
          <w:pgMar w:top="1500" w:right="240" w:bottom="880" w:left="240" w:header="720" w:footer="720" w:gutter="0"/>
          <w:cols w:space="720"/>
        </w:sectPr>
      </w:pPr>
    </w:p>
    <w:p w:rsidR="00731D97" w:rsidRDefault="001522BE">
      <w:pPr>
        <w:spacing w:before="68"/>
        <w:ind w:left="17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Phone:</w:t>
      </w:r>
    </w:p>
    <w:p w:rsidR="00731D97" w:rsidRDefault="001522BE">
      <w:pPr>
        <w:tabs>
          <w:tab w:val="left" w:pos="1557"/>
        </w:tabs>
        <w:spacing w:before="68"/>
        <w:ind w:left="176"/>
        <w:rPr>
          <w:rFonts w:ascii="Calibri" w:eastAsia="Calibri" w:hAnsi="Calibri" w:cs="Calibri"/>
          <w:sz w:val="20"/>
          <w:szCs w:val="20"/>
        </w:rPr>
      </w:pPr>
      <w:r>
        <w:rPr>
          <w:w w:val="95"/>
        </w:rPr>
        <w:br w:type="column"/>
      </w:r>
      <w:r>
        <w:rPr>
          <w:rFonts w:ascii="Calibri"/>
          <w:color w:val="010202"/>
          <w:w w:val="95"/>
          <w:sz w:val="20"/>
        </w:rPr>
        <w:t>Ext:</w:t>
      </w:r>
      <w:r>
        <w:rPr>
          <w:rFonts w:ascii="Calibri"/>
          <w:color w:val="010202"/>
          <w:w w:val="95"/>
          <w:sz w:val="20"/>
        </w:rPr>
        <w:tab/>
      </w:r>
      <w:r>
        <w:rPr>
          <w:rFonts w:ascii="Calibri"/>
          <w:color w:val="010202"/>
          <w:sz w:val="20"/>
        </w:rPr>
        <w:t>E-mail: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20160" w:h="12240" w:orient="landscape"/>
          <w:pgMar w:top="1500" w:right="240" w:bottom="880" w:left="240" w:header="720" w:footer="720" w:gutter="0"/>
          <w:cols w:num="2" w:space="720" w:equalWidth="0">
            <w:col w:w="757" w:space="4583"/>
            <w:col w:w="14340"/>
          </w:cols>
        </w:sectPr>
      </w:pPr>
    </w:p>
    <w:p w:rsidR="00731D97" w:rsidRDefault="001D2C0E">
      <w:pPr>
        <w:spacing w:before="7"/>
        <w:rPr>
          <w:rFonts w:ascii="Calibri" w:eastAsia="Calibri" w:hAnsi="Calibri" w:cs="Calibri"/>
          <w:sz w:val="11"/>
          <w:szCs w:val="11"/>
        </w:rPr>
      </w:pPr>
      <w:r>
        <w:pict>
          <v:group id="_x0000_s1581" style="position:absolute;margin-left:20.5pt;margin-top:321.2pt;width:24.5pt;height:12.4pt;z-index:-447568;mso-position-horizontal-relative:page;mso-position-vertical-relative:page" coordorigin="410,6424" coordsize="490,248">
            <v:group id="_x0000_s1600" style="position:absolute;left:410;top:6424;width:230;height:248" coordorigin="410,6424" coordsize="230,248">
              <v:shape id="_x0000_s1601" style="position:absolute;left:410;top:6424;width:230;height:248" coordorigin="410,6424" coordsize="230,248" path="m410,6424r,248l640,6672r,-248l410,6424xe" fillcolor="#d4cfc7" stroked="f">
                <v:path arrowok="t"/>
              </v:shape>
            </v:group>
            <v:group id="_x0000_s1598" style="position:absolute;left:410;top:6424;width:230;height:248" coordorigin="410,6424" coordsize="230,248">
              <v:shape id="_x0000_s1599" style="position:absolute;left:410;top:6424;width:230;height:248" coordorigin="410,6424" coordsize="230,248" path="m640,6424r-230,l410,6672r10,-10l420,6434r210,l640,6424xe" fillcolor="#010202" stroked="f">
                <v:path arrowok="t"/>
              </v:shape>
            </v:group>
            <v:group id="_x0000_s1596" style="position:absolute;left:410;top:6424;width:230;height:248" coordorigin="410,6424" coordsize="230,248">
              <v:shape id="_x0000_s1597" style="position:absolute;left:410;top:6424;width:230;height:248" coordorigin="410,6424" coordsize="230,248" path="m640,6672r,-248l630,6434r,228l420,6662r-10,10l640,6672xe" fillcolor="#010202" stroked="f">
                <v:path arrowok="t"/>
              </v:shape>
            </v:group>
            <v:group id="_x0000_s1594" style="position:absolute;left:420;top:6434;width:210;height:228" coordorigin="420,6434" coordsize="210,228">
              <v:shape id="_x0000_s1595" style="position:absolute;left:420;top:6434;width:210;height:228" coordorigin="420,6434" coordsize="210,228" path="m630,6434r-210,l420,6662r10,-10l430,6444r190,l630,6434xe" stroked="f">
                <v:path arrowok="t"/>
              </v:shape>
            </v:group>
            <v:group id="_x0000_s1592" style="position:absolute;left:420;top:6434;width:210;height:228" coordorigin="420,6434" coordsize="210,228">
              <v:shape id="_x0000_s1593" style="position:absolute;left:420;top:6434;width:210;height:228" coordorigin="420,6434" coordsize="210,228" path="m630,6662r,-228l620,6444r,208l430,6652r-10,10l630,6662xe" fillcolor="#7b7c7b" stroked="f">
                <v:path arrowok="t"/>
              </v:shape>
            </v:group>
            <v:group id="_x0000_s1590" style="position:absolute;left:670;top:6424;width:230;height:248" coordorigin="670,6424" coordsize="230,248">
              <v:shape id="_x0000_s1591" style="position:absolute;left:670;top:6424;width:230;height:248" coordorigin="670,6424" coordsize="230,248" path="m670,6424r,248l900,6672r,-248l670,6424xe" fillcolor="#d4cfc7" stroked="f">
                <v:path arrowok="t"/>
              </v:shape>
            </v:group>
            <v:group id="_x0000_s1588" style="position:absolute;left:670;top:6424;width:230;height:248" coordorigin="670,6424" coordsize="230,248">
              <v:shape id="_x0000_s1589" style="position:absolute;left:670;top:6424;width:230;height:248" coordorigin="670,6424" coordsize="230,248" path="m900,6424r-230,l670,6672r10,-10l680,6434r210,l900,6424xe" fillcolor="#010202" stroked="f">
                <v:path arrowok="t"/>
              </v:shape>
            </v:group>
            <v:group id="_x0000_s1586" style="position:absolute;left:670;top:6424;width:230;height:248" coordorigin="670,6424" coordsize="230,248">
              <v:shape id="_x0000_s1587" style="position:absolute;left:670;top:6424;width:230;height:248" coordorigin="670,6424" coordsize="230,248" path="m900,6672r,-248l890,6434r,228l680,6662r-10,10l900,6672xe" fillcolor="#010202" stroked="f">
                <v:path arrowok="t"/>
              </v:shape>
            </v:group>
            <v:group id="_x0000_s1584" style="position:absolute;left:680;top:6434;width:210;height:228" coordorigin="680,6434" coordsize="210,228">
              <v:shape id="_x0000_s1585" style="position:absolute;left:680;top:6434;width:210;height:228" coordorigin="680,6434" coordsize="210,228" path="m890,6434r-210,l680,6662r10,-10l690,6444r190,l890,6434xe" stroked="f">
                <v:path arrowok="t"/>
              </v:shape>
            </v:group>
            <v:group id="_x0000_s1582" style="position:absolute;left:680;top:6434;width:210;height:228" coordorigin="680,6434" coordsize="210,228">
              <v:shape id="_x0000_s1583" style="position:absolute;left:680;top:6434;width:210;height:228" coordorigin="680,6434" coordsize="210,228" path="m890,6662r,-228l880,6444r,208l690,6652r-10,10l890,6662xe" fillcolor="#7b7c7b" stroked="f">
                <v:path arrowok="t"/>
              </v:shape>
            </v:group>
            <w10:wrap anchorx="page" anchory="page"/>
          </v:group>
        </w:pict>
      </w:r>
      <w:r>
        <w:pict>
          <v:group id="_x0000_s1560" style="position:absolute;margin-left:20.5pt;margin-top:344.5pt;width:24.5pt;height:12.4pt;z-index:-447544;mso-position-horizontal-relative:page;mso-position-vertical-relative:page" coordorigin="410,6890" coordsize="490,248">
            <v:group id="_x0000_s1579" style="position:absolute;left:410;top:6890;width:230;height:248" coordorigin="410,6890" coordsize="230,248">
              <v:shape id="_x0000_s1580" style="position:absolute;left:410;top:6890;width:230;height:248" coordorigin="410,6890" coordsize="230,248" path="m410,6890r,247l640,7137r,-247l410,6890xe" fillcolor="#d4cfc7" stroked="f">
                <v:path arrowok="t"/>
              </v:shape>
            </v:group>
            <v:group id="_x0000_s1577" style="position:absolute;left:410;top:6890;width:230;height:248" coordorigin="410,6890" coordsize="230,248">
              <v:shape id="_x0000_s1578" style="position:absolute;left:410;top:6890;width:230;height:248" coordorigin="410,6890" coordsize="230,248" path="m640,6890r-230,l410,7137r10,-10l420,6900r210,l640,6890xe" fillcolor="#010202" stroked="f">
                <v:path arrowok="t"/>
              </v:shape>
            </v:group>
            <v:group id="_x0000_s1575" style="position:absolute;left:410;top:6890;width:230;height:248" coordorigin="410,6890" coordsize="230,248">
              <v:shape id="_x0000_s1576" style="position:absolute;left:410;top:6890;width:230;height:248" coordorigin="410,6890" coordsize="230,248" path="m640,7137r,-247l630,6900r,227l420,7127r-10,10l640,7137xe" fillcolor="#010202" stroked="f">
                <v:path arrowok="t"/>
              </v:shape>
            </v:group>
            <v:group id="_x0000_s1573" style="position:absolute;left:420;top:6900;width:210;height:228" coordorigin="420,6900" coordsize="210,228">
              <v:shape id="_x0000_s1574" style="position:absolute;left:420;top:6900;width:210;height:228" coordorigin="420,6900" coordsize="210,228" path="m630,6900r-210,l420,7127r10,-10l430,6910r190,l630,6900xe" stroked="f">
                <v:path arrowok="t"/>
              </v:shape>
            </v:group>
            <v:group id="_x0000_s1571" style="position:absolute;left:420;top:6900;width:210;height:228" coordorigin="420,6900" coordsize="210,228">
              <v:shape id="_x0000_s1572" style="position:absolute;left:420;top:6900;width:210;height:228" coordorigin="420,6900" coordsize="210,228" path="m630,7127r,-227l620,6910r,207l430,7117r-10,10l630,7127xe" fillcolor="#7b7c7b" stroked="f">
                <v:path arrowok="t"/>
              </v:shape>
            </v:group>
            <v:group id="_x0000_s1569" style="position:absolute;left:670;top:6890;width:230;height:248" coordorigin="670,6890" coordsize="230,248">
              <v:shape id="_x0000_s1570" style="position:absolute;left:670;top:6890;width:230;height:248" coordorigin="670,6890" coordsize="230,248" path="m670,6890r,247l900,7137r,-247l670,6890xe" fillcolor="#d4cfc7" stroked="f">
                <v:path arrowok="t"/>
              </v:shape>
            </v:group>
            <v:group id="_x0000_s1567" style="position:absolute;left:670;top:6890;width:230;height:248" coordorigin="670,6890" coordsize="230,248">
              <v:shape id="_x0000_s1568" style="position:absolute;left:670;top:6890;width:230;height:248" coordorigin="670,6890" coordsize="230,248" path="m900,6890r-230,l670,7137r10,-10l680,6900r210,l900,6890xe" fillcolor="#010202" stroked="f">
                <v:path arrowok="t"/>
              </v:shape>
            </v:group>
            <v:group id="_x0000_s1565" style="position:absolute;left:670;top:6890;width:230;height:248" coordorigin="670,6890" coordsize="230,248">
              <v:shape id="_x0000_s1566" style="position:absolute;left:670;top:6890;width:230;height:248" coordorigin="670,6890" coordsize="230,248" path="m900,7137r,-247l890,6900r,227l680,7127r-10,10l900,7137xe" fillcolor="#010202" stroked="f">
                <v:path arrowok="t"/>
              </v:shape>
            </v:group>
            <v:group id="_x0000_s1563" style="position:absolute;left:680;top:6900;width:210;height:228" coordorigin="680,6900" coordsize="210,228">
              <v:shape id="_x0000_s1564" style="position:absolute;left:680;top:6900;width:210;height:228" coordorigin="680,6900" coordsize="210,228" path="m890,6900r-210,l680,7127r10,-10l690,6910r190,l890,6900xe" stroked="f">
                <v:path arrowok="t"/>
              </v:shape>
            </v:group>
            <v:group id="_x0000_s1561" style="position:absolute;left:680;top:6900;width:210;height:228" coordorigin="680,6900" coordsize="210,228">
              <v:shape id="_x0000_s1562" style="position:absolute;left:680;top:6900;width:210;height:228" coordorigin="680,6900" coordsize="210,228" path="m890,7127r,-227l880,6910r,207l690,7117r-10,10l890,7127xe" fillcolor="#7b7c7b" stroked="f">
                <v:path arrowok="t"/>
              </v:shape>
            </v:group>
            <w10:wrap anchorx="page" anchory="page"/>
          </v:group>
        </w:pict>
      </w:r>
      <w:r>
        <w:pict>
          <v:group id="_x0000_s1539" style="position:absolute;margin-left:20.5pt;margin-top:367.75pt;width:24.5pt;height:12.4pt;z-index:-447520;mso-position-horizontal-relative:page;mso-position-vertical-relative:page" coordorigin="410,7355" coordsize="490,248">
            <v:group id="_x0000_s1558" style="position:absolute;left:410;top:7355;width:230;height:248" coordorigin="410,7355" coordsize="230,248">
              <v:shape id="_x0000_s1559" style="position:absolute;left:410;top:7355;width:230;height:248" coordorigin="410,7355" coordsize="230,248" path="m410,7355r,248l640,7603r,-248l410,7355xe" fillcolor="#d4cfc7" stroked="f">
                <v:path arrowok="t"/>
              </v:shape>
            </v:group>
            <v:group id="_x0000_s1556" style="position:absolute;left:410;top:7355;width:230;height:248" coordorigin="410,7355" coordsize="230,248">
              <v:shape id="_x0000_s1557" style="position:absolute;left:410;top:7355;width:230;height:248" coordorigin="410,7355" coordsize="230,248" path="m640,7355r-230,l410,7603r10,-10l420,7365r210,l640,7355xe" fillcolor="#010202" stroked="f">
                <v:path arrowok="t"/>
              </v:shape>
            </v:group>
            <v:group id="_x0000_s1554" style="position:absolute;left:410;top:7355;width:230;height:248" coordorigin="410,7355" coordsize="230,248">
              <v:shape id="_x0000_s1555" style="position:absolute;left:410;top:7355;width:230;height:248" coordorigin="410,7355" coordsize="230,248" path="m640,7603r,-248l630,7365r,228l420,7593r-10,10l640,7603xe" fillcolor="#010202" stroked="f">
                <v:path arrowok="t"/>
              </v:shape>
            </v:group>
            <v:group id="_x0000_s1552" style="position:absolute;left:420;top:7365;width:210;height:228" coordorigin="420,7365" coordsize="210,228">
              <v:shape id="_x0000_s1553" style="position:absolute;left:420;top:7365;width:210;height:228" coordorigin="420,7365" coordsize="210,228" path="m630,7365r-210,l420,7593r10,-10l430,7375r190,l630,7365xe" stroked="f">
                <v:path arrowok="t"/>
              </v:shape>
            </v:group>
            <v:group id="_x0000_s1550" style="position:absolute;left:420;top:7365;width:210;height:228" coordorigin="420,7365" coordsize="210,228">
              <v:shape id="_x0000_s1551" style="position:absolute;left:420;top:7365;width:210;height:228" coordorigin="420,7365" coordsize="210,228" path="m630,7593r,-228l620,7375r,208l430,7583r-10,10l630,7593xe" fillcolor="#7b7c7b" stroked="f">
                <v:path arrowok="t"/>
              </v:shape>
            </v:group>
            <v:group id="_x0000_s1548" style="position:absolute;left:670;top:7355;width:230;height:248" coordorigin="670,7355" coordsize="230,248">
              <v:shape id="_x0000_s1549" style="position:absolute;left:670;top:7355;width:230;height:248" coordorigin="670,7355" coordsize="230,248" path="m670,7355r,248l900,7603r,-248l670,7355xe" fillcolor="#d4cfc7" stroked="f">
                <v:path arrowok="t"/>
              </v:shape>
            </v:group>
            <v:group id="_x0000_s1546" style="position:absolute;left:670;top:7355;width:230;height:248" coordorigin="670,7355" coordsize="230,248">
              <v:shape id="_x0000_s1547" style="position:absolute;left:670;top:7355;width:230;height:248" coordorigin="670,7355" coordsize="230,248" path="m900,7355r-230,l670,7603r10,-10l680,7365r210,l900,7355xe" fillcolor="#010202" stroked="f">
                <v:path arrowok="t"/>
              </v:shape>
            </v:group>
            <v:group id="_x0000_s1544" style="position:absolute;left:670;top:7355;width:230;height:248" coordorigin="670,7355" coordsize="230,248">
              <v:shape id="_x0000_s1545" style="position:absolute;left:670;top:7355;width:230;height:248" coordorigin="670,7355" coordsize="230,248" path="m900,7603r,-248l890,7365r,228l680,7593r-10,10l900,7603xe" fillcolor="#010202" stroked="f">
                <v:path arrowok="t"/>
              </v:shape>
            </v:group>
            <v:group id="_x0000_s1542" style="position:absolute;left:680;top:7365;width:210;height:228" coordorigin="680,7365" coordsize="210,228">
              <v:shape id="_x0000_s1543" style="position:absolute;left:680;top:7365;width:210;height:228" coordorigin="680,7365" coordsize="210,228" path="m890,7365r-210,l680,7593r10,-10l690,7375r190,l890,7365xe" stroked="f">
                <v:path arrowok="t"/>
              </v:shape>
            </v:group>
            <v:group id="_x0000_s1540" style="position:absolute;left:680;top:7365;width:210;height:228" coordorigin="680,7365" coordsize="210,228">
              <v:shape id="_x0000_s1541" style="position:absolute;left:680;top:7365;width:210;height:228" coordorigin="680,7365" coordsize="210,228" path="m890,7593r,-228l880,7375r,208l690,7583r-10,10l890,7593xe" fillcolor="#7b7c7b" stroked="f">
                <v:path arrowok="t"/>
              </v:shape>
            </v:group>
            <w10:wrap anchorx="page" anchory="page"/>
          </v:group>
        </w:pict>
      </w:r>
      <w:r>
        <w:pict>
          <v:group id="_x0000_s1518" style="position:absolute;margin-left:20.5pt;margin-top:391pt;width:24.5pt;height:12.4pt;z-index:-447496;mso-position-horizontal-relative:page;mso-position-vertical-relative:page" coordorigin="410,7820" coordsize="490,248">
            <v:group id="_x0000_s1537" style="position:absolute;left:410;top:7820;width:230;height:248" coordorigin="410,7820" coordsize="230,248">
              <v:shape id="_x0000_s1538" style="position:absolute;left:410;top:7820;width:230;height:248" coordorigin="410,7820" coordsize="230,248" path="m410,7820r,248l640,8068r,-248l410,7820xe" fillcolor="#d4cfc7" stroked="f">
                <v:path arrowok="t"/>
              </v:shape>
            </v:group>
            <v:group id="_x0000_s1535" style="position:absolute;left:410;top:7820;width:230;height:248" coordorigin="410,7820" coordsize="230,248">
              <v:shape id="_x0000_s1536" style="position:absolute;left:410;top:7820;width:230;height:248" coordorigin="410,7820" coordsize="230,248" path="m640,7820r-230,l410,8068r10,-10l420,7830r210,l640,7820xe" fillcolor="#010202" stroked="f">
                <v:path arrowok="t"/>
              </v:shape>
            </v:group>
            <v:group id="_x0000_s1533" style="position:absolute;left:410;top:7820;width:230;height:248" coordorigin="410,7820" coordsize="230,248">
              <v:shape id="_x0000_s1534" style="position:absolute;left:410;top:7820;width:230;height:248" coordorigin="410,7820" coordsize="230,248" path="m640,8068r,-248l630,7830r,228l420,8058r-10,10l640,8068xe" fillcolor="#010202" stroked="f">
                <v:path arrowok="t"/>
              </v:shape>
            </v:group>
            <v:group id="_x0000_s1531" style="position:absolute;left:420;top:7830;width:210;height:228" coordorigin="420,7830" coordsize="210,228">
              <v:shape id="_x0000_s1532" style="position:absolute;left:420;top:7830;width:210;height:228" coordorigin="420,7830" coordsize="210,228" path="m630,7830r-210,l420,8058r10,-10l430,7840r190,l630,7830xe" stroked="f">
                <v:path arrowok="t"/>
              </v:shape>
            </v:group>
            <v:group id="_x0000_s1529" style="position:absolute;left:420;top:7830;width:210;height:228" coordorigin="420,7830" coordsize="210,228">
              <v:shape id="_x0000_s1530" style="position:absolute;left:420;top:7830;width:210;height:228" coordorigin="420,7830" coordsize="210,228" path="m630,8058r,-228l620,7840r,208l430,8048r-10,10l630,8058xe" fillcolor="#7b7c7b" stroked="f">
                <v:path arrowok="t"/>
              </v:shape>
            </v:group>
            <v:group id="_x0000_s1527" style="position:absolute;left:670;top:7820;width:230;height:248" coordorigin="670,7820" coordsize="230,248">
              <v:shape id="_x0000_s1528" style="position:absolute;left:670;top:7820;width:230;height:248" coordorigin="670,7820" coordsize="230,248" path="m670,7820r,248l900,8068r,-248l670,7820xe" fillcolor="#d4cfc7" stroked="f">
                <v:path arrowok="t"/>
              </v:shape>
            </v:group>
            <v:group id="_x0000_s1525" style="position:absolute;left:670;top:7820;width:230;height:248" coordorigin="670,7820" coordsize="230,248">
              <v:shape id="_x0000_s1526" style="position:absolute;left:670;top:7820;width:230;height:248" coordorigin="670,7820" coordsize="230,248" path="m900,7820r-230,l670,8068r10,-10l680,7830r210,l900,7820xe" fillcolor="#010202" stroked="f">
                <v:path arrowok="t"/>
              </v:shape>
            </v:group>
            <v:group id="_x0000_s1523" style="position:absolute;left:670;top:7820;width:230;height:248" coordorigin="670,7820" coordsize="230,248">
              <v:shape id="_x0000_s1524" style="position:absolute;left:670;top:7820;width:230;height:248" coordorigin="670,7820" coordsize="230,248" path="m900,8068r,-248l890,7830r,228l680,8058r-10,10l900,8068xe" fillcolor="#010202" stroked="f">
                <v:path arrowok="t"/>
              </v:shape>
            </v:group>
            <v:group id="_x0000_s1521" style="position:absolute;left:680;top:7830;width:210;height:228" coordorigin="680,7830" coordsize="210,228">
              <v:shape id="_x0000_s1522" style="position:absolute;left:680;top:7830;width:210;height:228" coordorigin="680,7830" coordsize="210,228" path="m890,7830r-210,l680,8058r10,-10l690,7840r190,l890,7830xe" stroked="f">
                <v:path arrowok="t"/>
              </v:shape>
            </v:group>
            <v:group id="_x0000_s1519" style="position:absolute;left:680;top:7830;width:210;height:228" coordorigin="680,7830" coordsize="210,228">
              <v:shape id="_x0000_s1520" style="position:absolute;left:680;top:7830;width:210;height:228" coordorigin="680,7830" coordsize="210,228" path="m890,8058r,-228l880,7840r,208l690,8048r-10,10l890,8058xe" fillcolor="#7b7c7b" stroked="f">
                <v:path arrowok="t"/>
              </v:shape>
            </v:group>
            <w10:wrap anchorx="page" anchory="page"/>
          </v:group>
        </w:pict>
      </w:r>
      <w:r>
        <w:pict>
          <v:group id="_x0000_s1497" style="position:absolute;margin-left:20.5pt;margin-top:414.3pt;width:24.5pt;height:12.4pt;z-index:-447472;mso-position-horizontal-relative:page;mso-position-vertical-relative:page" coordorigin="410,8286" coordsize="490,248">
            <v:group id="_x0000_s1516" style="position:absolute;left:410;top:8286;width:230;height:248" coordorigin="410,8286" coordsize="230,248">
              <v:shape id="_x0000_s1517" style="position:absolute;left:410;top:8286;width:230;height:248" coordorigin="410,8286" coordsize="230,248" path="m410,8286r,248l640,8534r,-248l410,8286xe" fillcolor="#d4cfc7" stroked="f">
                <v:path arrowok="t"/>
              </v:shape>
            </v:group>
            <v:group id="_x0000_s1514" style="position:absolute;left:410;top:8286;width:230;height:248" coordorigin="410,8286" coordsize="230,248">
              <v:shape id="_x0000_s1515" style="position:absolute;left:410;top:8286;width:230;height:248" coordorigin="410,8286" coordsize="230,248" path="m640,8286r-230,l410,8534r10,-10l420,8296r210,l640,8286xe" fillcolor="#010202" stroked="f">
                <v:path arrowok="t"/>
              </v:shape>
            </v:group>
            <v:group id="_x0000_s1512" style="position:absolute;left:410;top:8286;width:230;height:248" coordorigin="410,8286" coordsize="230,248">
              <v:shape id="_x0000_s1513" style="position:absolute;left:410;top:8286;width:230;height:248" coordorigin="410,8286" coordsize="230,248" path="m640,8534r,-248l630,8296r,228l420,8524r-10,10l640,8534xe" fillcolor="#010202" stroked="f">
                <v:path arrowok="t"/>
              </v:shape>
            </v:group>
            <v:group id="_x0000_s1510" style="position:absolute;left:420;top:8296;width:210;height:228" coordorigin="420,8296" coordsize="210,228">
              <v:shape id="_x0000_s1511" style="position:absolute;left:420;top:8296;width:210;height:228" coordorigin="420,8296" coordsize="210,228" path="m630,8296r-210,l420,8524r10,-10l430,8306r190,l630,8296xe" stroked="f">
                <v:path arrowok="t"/>
              </v:shape>
            </v:group>
            <v:group id="_x0000_s1508" style="position:absolute;left:420;top:8296;width:210;height:228" coordorigin="420,8296" coordsize="210,228">
              <v:shape id="_x0000_s1509" style="position:absolute;left:420;top:8296;width:210;height:228" coordorigin="420,8296" coordsize="210,228" path="m630,8524r,-228l620,8306r,208l430,8514r-10,10l630,8524xe" fillcolor="#7b7c7b" stroked="f">
                <v:path arrowok="t"/>
              </v:shape>
            </v:group>
            <v:group id="_x0000_s1506" style="position:absolute;left:670;top:8286;width:230;height:248" coordorigin="670,8286" coordsize="230,248">
              <v:shape id="_x0000_s1507" style="position:absolute;left:670;top:8286;width:230;height:248" coordorigin="670,8286" coordsize="230,248" path="m670,8286r,248l900,8534r,-248l670,8286xe" fillcolor="#d4cfc7" stroked="f">
                <v:path arrowok="t"/>
              </v:shape>
            </v:group>
            <v:group id="_x0000_s1504" style="position:absolute;left:670;top:8286;width:230;height:248" coordorigin="670,8286" coordsize="230,248">
              <v:shape id="_x0000_s1505" style="position:absolute;left:670;top:8286;width:230;height:248" coordorigin="670,8286" coordsize="230,248" path="m900,8286r-230,l670,8534r10,-10l680,8296r210,l900,8286xe" fillcolor="#010202" stroked="f">
                <v:path arrowok="t"/>
              </v:shape>
            </v:group>
            <v:group id="_x0000_s1502" style="position:absolute;left:670;top:8286;width:230;height:248" coordorigin="670,8286" coordsize="230,248">
              <v:shape id="_x0000_s1503" style="position:absolute;left:670;top:8286;width:230;height:248" coordorigin="670,8286" coordsize="230,248" path="m900,8534r,-248l890,8296r,228l680,8524r-10,10l900,8534xe" fillcolor="#010202" stroked="f">
                <v:path arrowok="t"/>
              </v:shape>
            </v:group>
            <v:group id="_x0000_s1500" style="position:absolute;left:680;top:8296;width:210;height:228" coordorigin="680,8296" coordsize="210,228">
              <v:shape id="_x0000_s1501" style="position:absolute;left:680;top:8296;width:210;height:228" coordorigin="680,8296" coordsize="210,228" path="m890,8296r-210,l680,8524r10,-10l690,8306r190,l890,8296xe" stroked="f">
                <v:path arrowok="t"/>
              </v:shape>
            </v:group>
            <v:group id="_x0000_s1498" style="position:absolute;left:680;top:8296;width:210;height:228" coordorigin="680,8296" coordsize="210,228">
              <v:shape id="_x0000_s1499" style="position:absolute;left:680;top:8296;width:210;height:228" coordorigin="680,8296" coordsize="210,228" path="m890,8524r,-228l880,8306r,208l690,8514r-10,10l890,8524xe" fillcolor="#7b7c7b" stroked="f">
                <v:path arrowok="t"/>
              </v:shape>
            </v:group>
            <w10:wrap anchorx="page" anchory="page"/>
          </v:group>
        </w:pict>
      </w:r>
      <w:r>
        <w:pict>
          <v:group id="_x0000_s1476" style="position:absolute;margin-left:20.5pt;margin-top:437.55pt;width:24.5pt;height:12.4pt;z-index:-447448;mso-position-horizontal-relative:page;mso-position-vertical-relative:page" coordorigin="410,8751" coordsize="490,248">
            <v:group id="_x0000_s1495" style="position:absolute;left:410;top:8751;width:230;height:248" coordorigin="410,8751" coordsize="230,248">
              <v:shape id="_x0000_s1496" style="position:absolute;left:410;top:8751;width:230;height:248" coordorigin="410,8751" coordsize="230,248" path="m410,8751r,248l640,8999r,-248l410,8751xe" fillcolor="#d4cfc7" stroked="f">
                <v:path arrowok="t"/>
              </v:shape>
            </v:group>
            <v:group id="_x0000_s1493" style="position:absolute;left:410;top:8751;width:230;height:248" coordorigin="410,8751" coordsize="230,248">
              <v:shape id="_x0000_s1494" style="position:absolute;left:410;top:8751;width:230;height:248" coordorigin="410,8751" coordsize="230,248" path="m640,8751r-230,l410,8999r10,-10l420,8761r210,l640,8751xe" fillcolor="#010202" stroked="f">
                <v:path arrowok="t"/>
              </v:shape>
            </v:group>
            <v:group id="_x0000_s1491" style="position:absolute;left:410;top:8751;width:230;height:248" coordorigin="410,8751" coordsize="230,248">
              <v:shape id="_x0000_s1492" style="position:absolute;left:410;top:8751;width:230;height:248" coordorigin="410,8751" coordsize="230,248" path="m640,8999r,-248l630,8761r,228l420,8989r-10,10l640,8999xe" fillcolor="#010202" stroked="f">
                <v:path arrowok="t"/>
              </v:shape>
            </v:group>
            <v:group id="_x0000_s1489" style="position:absolute;left:420;top:8761;width:210;height:228" coordorigin="420,8761" coordsize="210,228">
              <v:shape id="_x0000_s1490" style="position:absolute;left:420;top:8761;width:210;height:228" coordorigin="420,8761" coordsize="210,228" path="m630,8761r-210,l420,8989r10,-10l430,8771r190,l630,8761xe" stroked="f">
                <v:path arrowok="t"/>
              </v:shape>
            </v:group>
            <v:group id="_x0000_s1487" style="position:absolute;left:420;top:8761;width:210;height:228" coordorigin="420,8761" coordsize="210,228">
              <v:shape id="_x0000_s1488" style="position:absolute;left:420;top:8761;width:210;height:228" coordorigin="420,8761" coordsize="210,228" path="m630,8989r,-228l620,8771r,208l430,8979r-10,10l630,8989xe" fillcolor="#7b7c7b" stroked="f">
                <v:path arrowok="t"/>
              </v:shape>
            </v:group>
            <v:group id="_x0000_s1485" style="position:absolute;left:670;top:8751;width:230;height:248" coordorigin="670,8751" coordsize="230,248">
              <v:shape id="_x0000_s1486" style="position:absolute;left:670;top:8751;width:230;height:248" coordorigin="670,8751" coordsize="230,248" path="m670,8751r,248l900,8999r,-248l670,8751xe" fillcolor="#d4cfc7" stroked="f">
                <v:path arrowok="t"/>
              </v:shape>
            </v:group>
            <v:group id="_x0000_s1483" style="position:absolute;left:670;top:8751;width:230;height:248" coordorigin="670,8751" coordsize="230,248">
              <v:shape id="_x0000_s1484" style="position:absolute;left:670;top:8751;width:230;height:248" coordorigin="670,8751" coordsize="230,248" path="m900,8751r-230,l670,8999r10,-10l680,8761r210,l900,8751xe" fillcolor="#010202" stroked="f">
                <v:path arrowok="t"/>
              </v:shape>
            </v:group>
            <v:group id="_x0000_s1481" style="position:absolute;left:670;top:8751;width:230;height:248" coordorigin="670,8751" coordsize="230,248">
              <v:shape id="_x0000_s1482" style="position:absolute;left:670;top:8751;width:230;height:248" coordorigin="670,8751" coordsize="230,248" path="m900,8999r,-248l890,8761r,228l680,8989r-10,10l900,8999xe" fillcolor="#010202" stroked="f">
                <v:path arrowok="t"/>
              </v:shape>
            </v:group>
            <v:group id="_x0000_s1479" style="position:absolute;left:680;top:8761;width:210;height:228" coordorigin="680,8761" coordsize="210,228">
              <v:shape id="_x0000_s1480" style="position:absolute;left:680;top:8761;width:210;height:228" coordorigin="680,8761" coordsize="210,228" path="m890,8761r-210,l680,8989r10,-10l690,8771r190,l890,8761xe" stroked="f">
                <v:path arrowok="t"/>
              </v:shape>
            </v:group>
            <v:group id="_x0000_s1477" style="position:absolute;left:680;top:8761;width:210;height:228" coordorigin="680,8761" coordsize="210,228">
              <v:shape id="_x0000_s1478" style="position:absolute;left:680;top:8761;width:210;height:228" coordorigin="680,8761" coordsize="210,228" path="m890,8989r,-228l880,8771r,208l690,8979r-10,10l890,8989xe" fillcolor="#7b7c7b" stroked="f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1080"/>
        <w:gridCol w:w="1080"/>
        <w:gridCol w:w="3312"/>
        <w:gridCol w:w="2160"/>
        <w:gridCol w:w="520"/>
        <w:gridCol w:w="2160"/>
        <w:gridCol w:w="2160"/>
        <w:gridCol w:w="1125"/>
        <w:gridCol w:w="870"/>
        <w:gridCol w:w="1060"/>
        <w:gridCol w:w="2160"/>
        <w:gridCol w:w="1140"/>
      </w:tblGrid>
      <w:tr w:rsidR="00731D97">
        <w:trPr>
          <w:trHeight w:hRule="exact" w:val="339"/>
        </w:trPr>
        <w:tc>
          <w:tcPr>
            <w:tcW w:w="19417" w:type="dxa"/>
            <w:gridSpan w:val="13"/>
            <w:tcBorders>
              <w:top w:val="nil"/>
              <w:left w:val="nil"/>
              <w:bottom w:val="single" w:sz="4" w:space="0" w:color="010202"/>
              <w:right w:val="nil"/>
            </w:tcBorders>
            <w:shd w:val="clear" w:color="auto" w:fill="131B5C"/>
          </w:tcPr>
          <w:p w:rsidR="00731D97" w:rsidRDefault="001522BE">
            <w:pPr>
              <w:pStyle w:val="TableParagraph"/>
              <w:spacing w:line="315" w:lineRule="exact"/>
              <w:ind w:left="28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w w:val="105"/>
                <w:sz w:val="28"/>
              </w:rPr>
              <w:t>Affiliated</w:t>
            </w:r>
            <w:r>
              <w:rPr>
                <w:rFonts w:ascii="Calibri"/>
                <w:b/>
                <w:color w:val="FFFFFF"/>
                <w:spacing w:val="38"/>
                <w:w w:val="105"/>
                <w:sz w:val="28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8"/>
              </w:rPr>
              <w:t>Parties</w:t>
            </w:r>
          </w:p>
        </w:tc>
      </w:tr>
      <w:tr w:rsidR="00731D97">
        <w:trPr>
          <w:trHeight w:hRule="exact" w:val="567"/>
        </w:trPr>
        <w:tc>
          <w:tcPr>
            <w:tcW w:w="19417" w:type="dxa"/>
            <w:gridSpan w:val="13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8" w:line="242" w:lineRule="exact"/>
              <w:ind w:left="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1.9</w:t>
            </w:r>
            <w:r>
              <w:rPr>
                <w:rFonts w:ascii="Calibri"/>
                <w:color w:val="010202"/>
                <w:spacing w:val="43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010202"/>
                <w:w w:val="105"/>
                <w:sz w:val="20"/>
              </w:rPr>
              <w:t>Affiliated</w:t>
            </w:r>
            <w:r>
              <w:rPr>
                <w:rFonts w:ascii="Calibri"/>
                <w:b/>
                <w:color w:val="010202"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010202"/>
                <w:w w:val="105"/>
                <w:sz w:val="20"/>
              </w:rPr>
              <w:t>Parties:</w:t>
            </w:r>
          </w:p>
          <w:p w:rsidR="00731D97" w:rsidRDefault="001522BE">
            <w:pPr>
              <w:pStyle w:val="TableParagraph"/>
              <w:spacing w:line="242" w:lineRule="exact"/>
              <w:ind w:left="3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List</w:t>
            </w:r>
            <w:r>
              <w:rPr>
                <w:rFonts w:ascii="Calibri"/>
                <w:color w:val="01020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all</w:t>
            </w:r>
            <w:r>
              <w:rPr>
                <w:rFonts w:ascii="Calibri"/>
                <w:color w:val="01020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officers,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members</w:t>
            </w:r>
            <w:r>
              <w:rPr>
                <w:rFonts w:ascii="Calibri"/>
                <w:color w:val="01020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of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the</w:t>
            </w:r>
            <w:r>
              <w:rPr>
                <w:rFonts w:ascii="Calibri"/>
                <w:color w:val="01020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board</w:t>
            </w:r>
            <w:r>
              <w:rPr>
                <w:rFonts w:ascii="Calibri"/>
                <w:color w:val="01020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of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directors,</w:t>
            </w:r>
            <w:r>
              <w:rPr>
                <w:rFonts w:ascii="Calibri"/>
                <w:color w:val="01020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trustees,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stockholders,</w:t>
            </w:r>
            <w:r>
              <w:rPr>
                <w:rFonts w:ascii="Calibri"/>
                <w:color w:val="01020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partners,</w:t>
            </w:r>
            <w:r>
              <w:rPr>
                <w:rFonts w:ascii="Calibri"/>
                <w:color w:val="01020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and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other</w:t>
            </w:r>
            <w:r>
              <w:rPr>
                <w:rFonts w:ascii="Calibri"/>
                <w:color w:val="01020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Persons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who</w:t>
            </w:r>
            <w:r>
              <w:rPr>
                <w:rFonts w:ascii="Calibri"/>
                <w:color w:val="01020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have</w:t>
            </w:r>
            <w:r>
              <w:rPr>
                <w:rFonts w:ascii="Calibri"/>
                <w:color w:val="01020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an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equity</w:t>
            </w:r>
            <w:r>
              <w:rPr>
                <w:rFonts w:ascii="Calibri"/>
                <w:color w:val="01020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or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otherwise</w:t>
            </w:r>
            <w:r>
              <w:rPr>
                <w:rFonts w:ascii="Calibri"/>
                <w:color w:val="01020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controlling</w:t>
            </w:r>
            <w:r>
              <w:rPr>
                <w:rFonts w:ascii="Calibri"/>
                <w:color w:val="01020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interest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in</w:t>
            </w:r>
            <w:r>
              <w:rPr>
                <w:rFonts w:ascii="Calibri"/>
                <w:color w:val="01020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the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application.</w:t>
            </w:r>
          </w:p>
        </w:tc>
      </w:tr>
      <w:tr w:rsidR="00731D97">
        <w:trPr>
          <w:trHeight w:hRule="exact" w:val="1008"/>
        </w:trPr>
        <w:tc>
          <w:tcPr>
            <w:tcW w:w="59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17" w:line="240" w:lineRule="exact"/>
              <w:ind w:left="68" w:right="6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Add/</w:t>
            </w:r>
            <w:r>
              <w:rPr>
                <w:rFonts w:ascii="Calibri"/>
                <w:color w:val="010202"/>
                <w:w w:val="103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Del</w:t>
            </w:r>
            <w:r>
              <w:rPr>
                <w:rFonts w:ascii="Calibri"/>
                <w:color w:val="010202"/>
                <w:w w:val="10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Rows</w:t>
            </w:r>
          </w:p>
        </w:tc>
        <w:tc>
          <w:tcPr>
            <w:tcW w:w="108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>
            <w:pPr>
              <w:pStyle w:val="TableParagraph"/>
              <w:spacing w:before="5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731D97" w:rsidRDefault="001522BE">
            <w:pPr>
              <w:pStyle w:val="TableParagraph"/>
              <w:spacing w:line="240" w:lineRule="exact"/>
              <w:ind w:left="310" w:right="285" w:hanging="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Name</w:t>
            </w:r>
            <w:r>
              <w:rPr>
                <w:rFonts w:ascii="Calibri"/>
                <w:color w:val="010202"/>
                <w:w w:val="10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(Last)</w:t>
            </w:r>
          </w:p>
        </w:tc>
        <w:tc>
          <w:tcPr>
            <w:tcW w:w="108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>
            <w:pPr>
              <w:pStyle w:val="TableParagraph"/>
              <w:spacing w:before="5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731D97" w:rsidRDefault="001522BE">
            <w:pPr>
              <w:pStyle w:val="TableParagraph"/>
              <w:spacing w:line="240" w:lineRule="exact"/>
              <w:ind w:left="300" w:right="285" w:hanging="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Name</w:t>
            </w:r>
            <w:r>
              <w:rPr>
                <w:rFonts w:ascii="Calibri"/>
                <w:color w:val="010202"/>
                <w:w w:val="10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(First)</w:t>
            </w:r>
          </w:p>
        </w:tc>
        <w:tc>
          <w:tcPr>
            <w:tcW w:w="3312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>
            <w:pPr>
              <w:pStyle w:val="TableParagraph"/>
              <w:spacing w:before="5"/>
              <w:rPr>
                <w:rFonts w:ascii="Calibri" w:eastAsia="Calibri" w:hAnsi="Calibri" w:cs="Calibri"/>
                <w:sz w:val="29"/>
                <w:szCs w:val="29"/>
              </w:rPr>
            </w:pPr>
          </w:p>
          <w:p w:rsidR="00731D97" w:rsidRDefault="001522BE">
            <w:pPr>
              <w:pStyle w:val="TableParagraph"/>
              <w:ind w:left="9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Mailing</w:t>
            </w:r>
            <w:r>
              <w:rPr>
                <w:rFonts w:ascii="Calibri"/>
                <w:color w:val="010202"/>
                <w:spacing w:val="28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Address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>
            <w:pPr>
              <w:pStyle w:val="TableParagraph"/>
              <w:spacing w:before="5"/>
              <w:rPr>
                <w:rFonts w:ascii="Calibri" w:eastAsia="Calibri" w:hAnsi="Calibri" w:cs="Calibri"/>
                <w:sz w:val="29"/>
                <w:szCs w:val="29"/>
              </w:rPr>
            </w:pPr>
          </w:p>
          <w:p w:rsidR="00731D97" w:rsidRDefault="001522BE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City</w:t>
            </w:r>
          </w:p>
        </w:tc>
        <w:tc>
          <w:tcPr>
            <w:tcW w:w="52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>
            <w:pPr>
              <w:pStyle w:val="TableParagraph"/>
              <w:spacing w:before="5"/>
              <w:rPr>
                <w:rFonts w:ascii="Calibri" w:eastAsia="Calibri" w:hAnsi="Calibri" w:cs="Calibri"/>
                <w:sz w:val="29"/>
                <w:szCs w:val="29"/>
              </w:rPr>
            </w:pPr>
          </w:p>
          <w:p w:rsidR="00731D97" w:rsidRDefault="001522BE">
            <w:pPr>
              <w:pStyle w:val="TableParagraph"/>
              <w:ind w:left="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State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>
            <w:pPr>
              <w:pStyle w:val="TableParagraph"/>
              <w:spacing w:before="5"/>
              <w:rPr>
                <w:rFonts w:ascii="Calibri" w:eastAsia="Calibri" w:hAnsi="Calibri" w:cs="Calibri"/>
                <w:sz w:val="29"/>
                <w:szCs w:val="29"/>
              </w:rPr>
            </w:pPr>
          </w:p>
          <w:p w:rsidR="00731D97" w:rsidRDefault="001522BE">
            <w:pPr>
              <w:pStyle w:val="TableParagraph"/>
              <w:ind w:left="6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Affiliation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17" w:line="240" w:lineRule="exact"/>
              <w:ind w:left="144" w:right="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Position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with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affiliated entity</w:t>
            </w:r>
          </w:p>
          <w:p w:rsidR="00731D97" w:rsidRDefault="001522BE">
            <w:pPr>
              <w:pStyle w:val="TableParagraph"/>
              <w:spacing w:before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(or</w:t>
            </w:r>
            <w:r>
              <w:rPr>
                <w:rFonts w:ascii="Calibri"/>
                <w:color w:val="010202"/>
                <w:spacing w:val="1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with</w:t>
            </w:r>
            <w:r>
              <w:rPr>
                <w:rFonts w:ascii="Calibri"/>
                <w:color w:val="010202"/>
                <w:spacing w:val="1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Applicant)</w:t>
            </w:r>
          </w:p>
        </w:tc>
        <w:tc>
          <w:tcPr>
            <w:tcW w:w="112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17" w:line="240" w:lineRule="exact"/>
              <w:ind w:left="72" w:right="70" w:hanging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Stock,</w:t>
            </w:r>
            <w:r>
              <w:rPr>
                <w:rFonts w:ascii="Calibri"/>
                <w:color w:val="010202"/>
                <w:w w:val="10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shares,</w:t>
            </w:r>
            <w:r>
              <w:rPr>
                <w:rFonts w:ascii="Calibri"/>
                <w:color w:val="010202"/>
                <w:spacing w:val="-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or partnership</w:t>
            </w:r>
          </w:p>
        </w:tc>
        <w:tc>
          <w:tcPr>
            <w:tcW w:w="87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43" w:line="238" w:lineRule="auto"/>
              <w:ind w:left="108" w:right="106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20"/>
              </w:rPr>
              <w:t>Percent</w:t>
            </w:r>
            <w:r>
              <w:rPr>
                <w:rFonts w:ascii="Calibri"/>
                <w:color w:val="010202"/>
                <w:w w:val="10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Equity</w:t>
            </w:r>
            <w:r>
              <w:rPr>
                <w:rFonts w:ascii="Calibri"/>
                <w:color w:val="010202"/>
                <w:w w:val="10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(numbers</w:t>
            </w:r>
            <w:r>
              <w:rPr>
                <w:rFonts w:ascii="Calibri"/>
                <w:color w:val="010202"/>
                <w:w w:val="102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only)</w:t>
            </w:r>
          </w:p>
        </w:tc>
        <w:tc>
          <w:tcPr>
            <w:tcW w:w="10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17" w:line="240" w:lineRule="exact"/>
              <w:ind w:left="33" w:right="3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Convictions</w:t>
            </w:r>
            <w:r>
              <w:rPr>
                <w:rFonts w:ascii="Calibri"/>
                <w:color w:val="010202"/>
                <w:w w:val="10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or violations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>
            <w:pPr>
              <w:pStyle w:val="TableParagraph"/>
              <w:spacing w:before="5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731D97" w:rsidRDefault="001522BE">
            <w:pPr>
              <w:pStyle w:val="TableParagraph"/>
              <w:spacing w:line="240" w:lineRule="exact"/>
              <w:ind w:left="143" w:right="141" w:firstLine="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List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other</w:t>
            </w:r>
            <w:r>
              <w:rPr>
                <w:rFonts w:ascii="Calibri"/>
                <w:color w:val="010202"/>
                <w:spacing w:val="6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health</w:t>
            </w:r>
            <w:r>
              <w:rPr>
                <w:rFonts w:ascii="Calibri"/>
                <w:color w:val="010202"/>
                <w:spacing w:val="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care facilities</w:t>
            </w:r>
            <w:r>
              <w:rPr>
                <w:rFonts w:ascii="Calibri"/>
                <w:color w:val="010202"/>
                <w:spacing w:val="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affiliated</w:t>
            </w:r>
            <w:r>
              <w:rPr>
                <w:rFonts w:ascii="Calibri"/>
                <w:color w:val="01020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with</w:t>
            </w:r>
          </w:p>
        </w:tc>
        <w:tc>
          <w:tcPr>
            <w:tcW w:w="114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2" w:line="235" w:lineRule="auto"/>
              <w:ind w:left="68" w:right="6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Business</w:t>
            </w:r>
            <w:r>
              <w:rPr>
                <w:rFonts w:ascii="Calibri"/>
                <w:color w:val="010202"/>
                <w:w w:val="10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relationship</w:t>
            </w:r>
            <w:r>
              <w:rPr>
                <w:rFonts w:ascii="Calibri"/>
                <w:color w:val="010202"/>
                <w:w w:val="102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with</w:t>
            </w:r>
            <w:r>
              <w:rPr>
                <w:rFonts w:ascii="Calibri"/>
                <w:color w:val="010202"/>
                <w:w w:val="102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Applicant</w:t>
            </w:r>
          </w:p>
        </w:tc>
      </w:tr>
      <w:tr w:rsidR="00731D97">
        <w:trPr>
          <w:trHeight w:hRule="exact" w:val="465"/>
        </w:trPr>
        <w:tc>
          <w:tcPr>
            <w:tcW w:w="59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line="281" w:lineRule="exact"/>
              <w:ind w:left="8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010202"/>
                <w:w w:val="110"/>
                <w:sz w:val="24"/>
              </w:rPr>
              <w:t xml:space="preserve">+ </w:t>
            </w:r>
            <w:r>
              <w:rPr>
                <w:rFonts w:ascii="Calibri"/>
                <w:color w:val="010202"/>
                <w:spacing w:val="34"/>
                <w:w w:val="110"/>
                <w:sz w:val="24"/>
              </w:rPr>
              <w:t xml:space="preserve"> </w:t>
            </w:r>
            <w:r>
              <w:rPr>
                <w:rFonts w:ascii="Calibri"/>
                <w:color w:val="010202"/>
                <w:w w:val="110"/>
                <w:sz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de</w:t>
            </w:r>
            <w:r>
              <w:rPr>
                <w:rFonts w:ascii="Calibri"/>
                <w:color w:val="010202"/>
                <w:spacing w:val="-1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la</w:t>
            </w:r>
            <w:r>
              <w:rPr>
                <w:rFonts w:ascii="Calibri"/>
                <w:color w:val="010202"/>
                <w:spacing w:val="-1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Torre</w:t>
            </w:r>
          </w:p>
        </w:tc>
        <w:tc>
          <w:tcPr>
            <w:tcW w:w="108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Ralph</w:t>
            </w:r>
          </w:p>
        </w:tc>
        <w:tc>
          <w:tcPr>
            <w:tcW w:w="3312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1900</w:t>
            </w:r>
            <w:r>
              <w:rPr>
                <w:rFonts w:ascii="Calibri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N.</w:t>
            </w:r>
            <w:r>
              <w:rPr>
                <w:rFonts w:ascii="Calibri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Pearl</w:t>
            </w:r>
            <w:r>
              <w:rPr>
                <w:rFonts w:ascii="Calibri"/>
                <w:color w:val="010202"/>
                <w:spacing w:val="-2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Street,</w:t>
            </w:r>
            <w:r>
              <w:rPr>
                <w:rFonts w:ascii="Calibri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Suite</w:t>
            </w:r>
            <w:r>
              <w:rPr>
                <w:rFonts w:ascii="Calibri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2400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Dallas</w:t>
            </w:r>
          </w:p>
        </w:tc>
        <w:tc>
          <w:tcPr>
            <w:tcW w:w="52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16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TX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8" w:line="192" w:lineRule="exact"/>
              <w:ind w:left="51" w:right="21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Steward</w:t>
            </w:r>
            <w:r>
              <w:rPr>
                <w:rFonts w:ascii="Calibri"/>
                <w:color w:val="010202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16"/>
              </w:rPr>
              <w:t>Health</w:t>
            </w:r>
            <w:r>
              <w:rPr>
                <w:rFonts w:ascii="Calibri"/>
                <w:color w:val="010202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16"/>
              </w:rPr>
              <w:t>Care</w:t>
            </w:r>
            <w:r>
              <w:rPr>
                <w:rFonts w:ascii="Calibri"/>
                <w:color w:val="010202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16"/>
              </w:rPr>
              <w:t>System</w:t>
            </w:r>
            <w:r>
              <w:rPr>
                <w:rFonts w:ascii="Calibri"/>
                <w:color w:val="010202"/>
                <w:w w:val="103"/>
                <w:sz w:val="16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16"/>
              </w:rPr>
              <w:t>LLC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Director/Officer</w:t>
            </w:r>
          </w:p>
        </w:tc>
        <w:tc>
          <w:tcPr>
            <w:tcW w:w="112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87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No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14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465"/>
        </w:trPr>
        <w:tc>
          <w:tcPr>
            <w:tcW w:w="59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line="281" w:lineRule="exact"/>
              <w:ind w:left="8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010202"/>
                <w:w w:val="110"/>
                <w:sz w:val="24"/>
              </w:rPr>
              <w:t xml:space="preserve">+ </w:t>
            </w:r>
            <w:r>
              <w:rPr>
                <w:rFonts w:ascii="Calibri"/>
                <w:color w:val="010202"/>
                <w:spacing w:val="34"/>
                <w:w w:val="110"/>
                <w:sz w:val="24"/>
              </w:rPr>
              <w:t xml:space="preserve"> </w:t>
            </w:r>
            <w:r>
              <w:rPr>
                <w:rFonts w:ascii="Calibri"/>
                <w:color w:val="010202"/>
                <w:w w:val="110"/>
                <w:sz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Doyle</w:t>
            </w:r>
          </w:p>
        </w:tc>
        <w:tc>
          <w:tcPr>
            <w:tcW w:w="108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John</w:t>
            </w:r>
          </w:p>
        </w:tc>
        <w:tc>
          <w:tcPr>
            <w:tcW w:w="3312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1900</w:t>
            </w:r>
            <w:r>
              <w:rPr>
                <w:rFonts w:ascii="Calibri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N.</w:t>
            </w:r>
            <w:r>
              <w:rPr>
                <w:rFonts w:ascii="Calibri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Pearl</w:t>
            </w:r>
            <w:r>
              <w:rPr>
                <w:rFonts w:ascii="Calibri"/>
                <w:color w:val="010202"/>
                <w:spacing w:val="-2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Street,</w:t>
            </w:r>
            <w:r>
              <w:rPr>
                <w:rFonts w:ascii="Calibri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Suite</w:t>
            </w:r>
            <w:r>
              <w:rPr>
                <w:rFonts w:ascii="Calibri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2400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Dallas</w:t>
            </w:r>
          </w:p>
        </w:tc>
        <w:tc>
          <w:tcPr>
            <w:tcW w:w="52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16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TX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8" w:line="192" w:lineRule="exact"/>
              <w:ind w:left="51" w:right="21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Steward</w:t>
            </w:r>
            <w:r>
              <w:rPr>
                <w:rFonts w:ascii="Calibri"/>
                <w:color w:val="010202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16"/>
              </w:rPr>
              <w:t>Health</w:t>
            </w:r>
            <w:r>
              <w:rPr>
                <w:rFonts w:ascii="Calibri"/>
                <w:color w:val="010202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16"/>
              </w:rPr>
              <w:t>Care</w:t>
            </w:r>
            <w:r>
              <w:rPr>
                <w:rFonts w:ascii="Calibri"/>
                <w:color w:val="010202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16"/>
              </w:rPr>
              <w:t>System</w:t>
            </w:r>
            <w:r>
              <w:rPr>
                <w:rFonts w:ascii="Calibri"/>
                <w:color w:val="010202"/>
                <w:w w:val="103"/>
                <w:sz w:val="16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16"/>
              </w:rPr>
              <w:t>LLC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Officer</w:t>
            </w:r>
          </w:p>
        </w:tc>
        <w:tc>
          <w:tcPr>
            <w:tcW w:w="112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87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No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14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465"/>
        </w:trPr>
        <w:tc>
          <w:tcPr>
            <w:tcW w:w="59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line="281" w:lineRule="exact"/>
              <w:ind w:left="8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010202"/>
                <w:w w:val="110"/>
                <w:sz w:val="24"/>
              </w:rPr>
              <w:t xml:space="preserve">+ </w:t>
            </w:r>
            <w:r>
              <w:rPr>
                <w:rFonts w:ascii="Calibri"/>
                <w:color w:val="010202"/>
                <w:spacing w:val="34"/>
                <w:w w:val="110"/>
                <w:sz w:val="24"/>
              </w:rPr>
              <w:t xml:space="preserve"> </w:t>
            </w:r>
            <w:r>
              <w:rPr>
                <w:rFonts w:ascii="Calibri"/>
                <w:color w:val="010202"/>
                <w:w w:val="110"/>
                <w:sz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Holtz</w:t>
            </w:r>
          </w:p>
        </w:tc>
        <w:tc>
          <w:tcPr>
            <w:tcW w:w="108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Herbert</w:t>
            </w:r>
          </w:p>
        </w:tc>
        <w:tc>
          <w:tcPr>
            <w:tcW w:w="3312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1900</w:t>
            </w:r>
            <w:r>
              <w:rPr>
                <w:rFonts w:ascii="Calibri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N.</w:t>
            </w:r>
            <w:r>
              <w:rPr>
                <w:rFonts w:ascii="Calibri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Pearl</w:t>
            </w:r>
            <w:r>
              <w:rPr>
                <w:rFonts w:ascii="Calibri"/>
                <w:color w:val="010202"/>
                <w:spacing w:val="-2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Street,</w:t>
            </w:r>
            <w:r>
              <w:rPr>
                <w:rFonts w:ascii="Calibri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Suite</w:t>
            </w:r>
            <w:r>
              <w:rPr>
                <w:rFonts w:ascii="Calibri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2400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Dallas</w:t>
            </w:r>
          </w:p>
        </w:tc>
        <w:tc>
          <w:tcPr>
            <w:tcW w:w="52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16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TX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8" w:line="192" w:lineRule="exact"/>
              <w:ind w:left="51" w:right="21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Steward</w:t>
            </w:r>
            <w:r>
              <w:rPr>
                <w:rFonts w:ascii="Calibri"/>
                <w:color w:val="010202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16"/>
              </w:rPr>
              <w:t>Health</w:t>
            </w:r>
            <w:r>
              <w:rPr>
                <w:rFonts w:ascii="Calibri"/>
                <w:color w:val="010202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16"/>
              </w:rPr>
              <w:t>Care</w:t>
            </w:r>
            <w:r>
              <w:rPr>
                <w:rFonts w:ascii="Calibri"/>
                <w:color w:val="010202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16"/>
              </w:rPr>
              <w:t>System</w:t>
            </w:r>
            <w:r>
              <w:rPr>
                <w:rFonts w:ascii="Calibri"/>
                <w:color w:val="010202"/>
                <w:w w:val="103"/>
                <w:sz w:val="16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16"/>
              </w:rPr>
              <w:t>LLC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Officer</w:t>
            </w:r>
          </w:p>
        </w:tc>
        <w:tc>
          <w:tcPr>
            <w:tcW w:w="112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87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No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14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465"/>
        </w:trPr>
        <w:tc>
          <w:tcPr>
            <w:tcW w:w="59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line="281" w:lineRule="exact"/>
              <w:ind w:left="8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010202"/>
                <w:w w:val="110"/>
                <w:sz w:val="24"/>
              </w:rPr>
              <w:t xml:space="preserve">+ </w:t>
            </w:r>
            <w:r>
              <w:rPr>
                <w:rFonts w:ascii="Calibri"/>
                <w:color w:val="010202"/>
                <w:spacing w:val="34"/>
                <w:w w:val="110"/>
                <w:sz w:val="24"/>
              </w:rPr>
              <w:t xml:space="preserve"> </w:t>
            </w:r>
            <w:r>
              <w:rPr>
                <w:rFonts w:ascii="Calibri"/>
                <w:color w:val="010202"/>
                <w:w w:val="110"/>
                <w:sz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Boehner</w:t>
            </w:r>
          </w:p>
        </w:tc>
        <w:tc>
          <w:tcPr>
            <w:tcW w:w="108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John</w:t>
            </w:r>
          </w:p>
        </w:tc>
        <w:tc>
          <w:tcPr>
            <w:tcW w:w="3312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1900</w:t>
            </w:r>
            <w:r>
              <w:rPr>
                <w:rFonts w:ascii="Calibri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N.</w:t>
            </w:r>
            <w:r>
              <w:rPr>
                <w:rFonts w:ascii="Calibri"/>
                <w:color w:val="010202"/>
                <w:spacing w:val="32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Pearl</w:t>
            </w:r>
            <w:r>
              <w:rPr>
                <w:rFonts w:ascii="Calibri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Street,</w:t>
            </w:r>
            <w:r>
              <w:rPr>
                <w:rFonts w:ascii="Calibri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Suite</w:t>
            </w:r>
            <w:r>
              <w:rPr>
                <w:rFonts w:ascii="Calibri"/>
                <w:color w:val="010202"/>
                <w:spacing w:val="-2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2400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Dallas</w:t>
            </w:r>
          </w:p>
        </w:tc>
        <w:tc>
          <w:tcPr>
            <w:tcW w:w="52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16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TX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8" w:line="192" w:lineRule="exact"/>
              <w:ind w:left="51" w:right="21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Steward</w:t>
            </w:r>
            <w:r>
              <w:rPr>
                <w:rFonts w:ascii="Calibri"/>
                <w:color w:val="010202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16"/>
              </w:rPr>
              <w:t>Health</w:t>
            </w:r>
            <w:r>
              <w:rPr>
                <w:rFonts w:ascii="Calibri"/>
                <w:color w:val="010202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16"/>
              </w:rPr>
              <w:t>Care</w:t>
            </w:r>
            <w:r>
              <w:rPr>
                <w:rFonts w:ascii="Calibri"/>
                <w:color w:val="010202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16"/>
              </w:rPr>
              <w:t>System</w:t>
            </w:r>
            <w:r>
              <w:rPr>
                <w:rFonts w:ascii="Calibri"/>
                <w:color w:val="010202"/>
                <w:w w:val="103"/>
                <w:sz w:val="16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16"/>
              </w:rPr>
              <w:t>LLC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Director</w:t>
            </w:r>
          </w:p>
        </w:tc>
        <w:tc>
          <w:tcPr>
            <w:tcW w:w="112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87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No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14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465"/>
        </w:trPr>
        <w:tc>
          <w:tcPr>
            <w:tcW w:w="59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line="281" w:lineRule="exact"/>
              <w:ind w:left="8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010202"/>
                <w:w w:val="110"/>
                <w:sz w:val="24"/>
              </w:rPr>
              <w:t xml:space="preserve">+ </w:t>
            </w:r>
            <w:r>
              <w:rPr>
                <w:rFonts w:ascii="Calibri"/>
                <w:color w:val="010202"/>
                <w:spacing w:val="34"/>
                <w:w w:val="110"/>
                <w:sz w:val="24"/>
              </w:rPr>
              <w:t xml:space="preserve"> </w:t>
            </w:r>
            <w:r>
              <w:rPr>
                <w:rFonts w:ascii="Calibri"/>
                <w:color w:val="010202"/>
                <w:w w:val="110"/>
                <w:sz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Callum</w:t>
            </w:r>
          </w:p>
        </w:tc>
        <w:tc>
          <w:tcPr>
            <w:tcW w:w="108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Michael</w:t>
            </w:r>
          </w:p>
        </w:tc>
        <w:tc>
          <w:tcPr>
            <w:tcW w:w="3312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1900</w:t>
            </w:r>
            <w:r>
              <w:rPr>
                <w:rFonts w:ascii="Calibri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N.</w:t>
            </w:r>
            <w:r>
              <w:rPr>
                <w:rFonts w:ascii="Calibri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Pearl</w:t>
            </w:r>
            <w:r>
              <w:rPr>
                <w:rFonts w:ascii="Calibri"/>
                <w:color w:val="010202"/>
                <w:spacing w:val="-2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Street,</w:t>
            </w:r>
            <w:r>
              <w:rPr>
                <w:rFonts w:ascii="Calibri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Suite</w:t>
            </w:r>
            <w:r>
              <w:rPr>
                <w:rFonts w:ascii="Calibri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2400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Dallas</w:t>
            </w:r>
          </w:p>
        </w:tc>
        <w:tc>
          <w:tcPr>
            <w:tcW w:w="52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16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TX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8" w:line="192" w:lineRule="exact"/>
              <w:ind w:left="51" w:right="21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Steward</w:t>
            </w:r>
            <w:r>
              <w:rPr>
                <w:rFonts w:ascii="Calibri"/>
                <w:color w:val="010202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16"/>
              </w:rPr>
              <w:t>Health</w:t>
            </w:r>
            <w:r>
              <w:rPr>
                <w:rFonts w:ascii="Calibri"/>
                <w:color w:val="010202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16"/>
              </w:rPr>
              <w:t>Care</w:t>
            </w:r>
            <w:r>
              <w:rPr>
                <w:rFonts w:ascii="Calibri"/>
                <w:color w:val="010202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16"/>
              </w:rPr>
              <w:t>System</w:t>
            </w:r>
            <w:r>
              <w:rPr>
                <w:rFonts w:ascii="Calibri"/>
                <w:color w:val="010202"/>
                <w:w w:val="103"/>
                <w:sz w:val="16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16"/>
              </w:rPr>
              <w:t>LLC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Director</w:t>
            </w:r>
          </w:p>
        </w:tc>
        <w:tc>
          <w:tcPr>
            <w:tcW w:w="112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87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No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14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465"/>
        </w:trPr>
        <w:tc>
          <w:tcPr>
            <w:tcW w:w="59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line="281" w:lineRule="exact"/>
              <w:ind w:left="8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010202"/>
                <w:w w:val="110"/>
                <w:sz w:val="24"/>
              </w:rPr>
              <w:t xml:space="preserve">+ </w:t>
            </w:r>
            <w:r>
              <w:rPr>
                <w:rFonts w:ascii="Calibri"/>
                <w:color w:val="010202"/>
                <w:spacing w:val="34"/>
                <w:w w:val="110"/>
                <w:sz w:val="24"/>
              </w:rPr>
              <w:t xml:space="preserve"> </w:t>
            </w:r>
            <w:r>
              <w:rPr>
                <w:rFonts w:ascii="Calibri"/>
                <w:color w:val="010202"/>
                <w:w w:val="110"/>
                <w:sz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Karam</w:t>
            </w:r>
          </w:p>
        </w:tc>
        <w:tc>
          <w:tcPr>
            <w:tcW w:w="108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James</w:t>
            </w:r>
          </w:p>
        </w:tc>
        <w:tc>
          <w:tcPr>
            <w:tcW w:w="3312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1900</w:t>
            </w:r>
            <w:r>
              <w:rPr>
                <w:rFonts w:ascii="Calibri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N.</w:t>
            </w:r>
            <w:r>
              <w:rPr>
                <w:rFonts w:ascii="Calibri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Pearl</w:t>
            </w:r>
            <w:r>
              <w:rPr>
                <w:rFonts w:ascii="Calibri"/>
                <w:color w:val="010202"/>
                <w:spacing w:val="-2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Street,</w:t>
            </w:r>
            <w:r>
              <w:rPr>
                <w:rFonts w:ascii="Calibri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Suite</w:t>
            </w:r>
            <w:r>
              <w:rPr>
                <w:rFonts w:ascii="Calibri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2400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Dallas</w:t>
            </w:r>
          </w:p>
        </w:tc>
        <w:tc>
          <w:tcPr>
            <w:tcW w:w="52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16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TX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8" w:line="192" w:lineRule="exact"/>
              <w:ind w:left="51" w:right="21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Steward</w:t>
            </w:r>
            <w:r>
              <w:rPr>
                <w:rFonts w:ascii="Calibri"/>
                <w:color w:val="010202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16"/>
              </w:rPr>
              <w:t>Health</w:t>
            </w:r>
            <w:r>
              <w:rPr>
                <w:rFonts w:ascii="Calibri"/>
                <w:color w:val="010202"/>
                <w:spacing w:val="-22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16"/>
              </w:rPr>
              <w:t>Care</w:t>
            </w:r>
            <w:r>
              <w:rPr>
                <w:rFonts w:ascii="Calibri"/>
                <w:color w:val="010202"/>
                <w:spacing w:val="-21"/>
                <w:w w:val="105"/>
                <w:sz w:val="16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16"/>
              </w:rPr>
              <w:t>System</w:t>
            </w:r>
            <w:r>
              <w:rPr>
                <w:rFonts w:ascii="Calibri"/>
                <w:color w:val="010202"/>
                <w:w w:val="103"/>
                <w:sz w:val="16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16"/>
              </w:rPr>
              <w:t>LLC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Director</w:t>
            </w:r>
          </w:p>
        </w:tc>
        <w:tc>
          <w:tcPr>
            <w:tcW w:w="112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87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No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14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Yes</w:t>
            </w:r>
          </w:p>
        </w:tc>
      </w:tr>
      <w:tr w:rsidR="00731D97">
        <w:trPr>
          <w:trHeight w:hRule="exact" w:val="350"/>
        </w:trPr>
        <w:tc>
          <w:tcPr>
            <w:tcW w:w="59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line="281" w:lineRule="exact"/>
              <w:ind w:left="8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color w:val="010202"/>
                <w:w w:val="110"/>
                <w:sz w:val="24"/>
              </w:rPr>
              <w:t xml:space="preserve">+ </w:t>
            </w:r>
            <w:r>
              <w:rPr>
                <w:rFonts w:ascii="Calibri"/>
                <w:color w:val="010202"/>
                <w:spacing w:val="34"/>
                <w:w w:val="110"/>
                <w:sz w:val="24"/>
              </w:rPr>
              <w:t xml:space="preserve"> </w:t>
            </w:r>
            <w:r>
              <w:rPr>
                <w:rFonts w:ascii="Calibri"/>
                <w:color w:val="010202"/>
                <w:w w:val="110"/>
                <w:sz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McMaster</w:t>
            </w:r>
          </w:p>
        </w:tc>
        <w:tc>
          <w:tcPr>
            <w:tcW w:w="108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Herbert</w:t>
            </w:r>
          </w:p>
        </w:tc>
        <w:tc>
          <w:tcPr>
            <w:tcW w:w="3312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1900</w:t>
            </w:r>
            <w:r>
              <w:rPr>
                <w:rFonts w:ascii="Calibri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N.</w:t>
            </w:r>
            <w:r>
              <w:rPr>
                <w:rFonts w:ascii="Calibri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Pearl</w:t>
            </w:r>
            <w:r>
              <w:rPr>
                <w:rFonts w:ascii="Calibri"/>
                <w:color w:val="010202"/>
                <w:spacing w:val="-2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Street,</w:t>
            </w:r>
            <w:r>
              <w:rPr>
                <w:rFonts w:ascii="Calibri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Suite</w:t>
            </w:r>
            <w:r>
              <w:rPr>
                <w:rFonts w:ascii="Calibri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2400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Dallas</w:t>
            </w:r>
          </w:p>
        </w:tc>
        <w:tc>
          <w:tcPr>
            <w:tcW w:w="52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16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w w:val="105"/>
                <w:sz w:val="16"/>
              </w:rPr>
              <w:t>TX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Steward</w:t>
            </w:r>
            <w:r>
              <w:rPr>
                <w:rFonts w:ascii="Calibri"/>
                <w:color w:val="010202"/>
                <w:spacing w:val="9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Health</w:t>
            </w:r>
            <w:r>
              <w:rPr>
                <w:rFonts w:ascii="Calibri"/>
                <w:color w:val="010202"/>
                <w:spacing w:val="9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Care</w:t>
            </w:r>
            <w:r>
              <w:rPr>
                <w:rFonts w:ascii="Calibri"/>
                <w:color w:val="010202"/>
                <w:spacing w:val="9"/>
                <w:sz w:val="16"/>
              </w:rPr>
              <w:t xml:space="preserve"> </w:t>
            </w:r>
            <w:r>
              <w:rPr>
                <w:rFonts w:ascii="Calibri"/>
                <w:color w:val="010202"/>
                <w:sz w:val="16"/>
              </w:rPr>
              <w:t>System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ind w:left="5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Director</w:t>
            </w:r>
          </w:p>
        </w:tc>
        <w:tc>
          <w:tcPr>
            <w:tcW w:w="1125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87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0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9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010202"/>
                <w:sz w:val="16"/>
              </w:rPr>
              <w:t>No</w:t>
            </w:r>
          </w:p>
        </w:tc>
        <w:tc>
          <w:tcPr>
            <w:tcW w:w="216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140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</w:tr>
    </w:tbl>
    <w:p w:rsidR="00731D97" w:rsidRDefault="00731D97">
      <w:pPr>
        <w:spacing w:before="5"/>
        <w:rPr>
          <w:rFonts w:ascii="Calibri" w:eastAsia="Calibri" w:hAnsi="Calibri" w:cs="Calibri"/>
          <w:sz w:val="11"/>
          <w:szCs w:val="11"/>
        </w:rPr>
      </w:pPr>
    </w:p>
    <w:p w:rsidR="00731D97" w:rsidRDefault="001D2C0E">
      <w:pPr>
        <w:spacing w:line="200" w:lineRule="atLeast"/>
        <w:ind w:left="11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469" style="width:972.5pt;height:64.9pt;mso-position-horizontal-relative:char;mso-position-vertical-relative:line" coordsize="19450,1298">
            <v:group id="_x0000_s1474" style="position:absolute;left:5;width:19440;height:340" coordorigin="5" coordsize="19440,340">
              <v:shape id="_x0000_s1475" style="position:absolute;left:5;width:19440;height:340" coordorigin="5" coordsize="19440,340" path="m5,r,339l19445,339r,-339l5,xe" fillcolor="#131b5c" stroked="f">
                <v:path arrowok="t"/>
              </v:shape>
            </v:group>
            <v:group id="_x0000_s1470" style="position:absolute;left:5;top:361;width:19440;height:932" coordorigin="5,361" coordsize="19440,932">
              <v:shape id="_x0000_s1473" style="position:absolute;left:5;top:361;width:19440;height:932" coordorigin="5,361" coordsize="19440,932" path="m5,1292l5,361r19440,l19445,1292,5,1292xe" filled="f" strokecolor="#010202" strokeweight=".5pt">
                <v:path arrowok="t"/>
              </v:shape>
              <v:shape id="_x0000_s1472" type="#_x0000_t202" style="position:absolute;left:5;top:352;width:19440;height:940" filled="f" stroked="f">
                <v:textbox inset="0,0,0,0">
                  <w:txbxContent>
                    <w:p w:rsidR="00731D97" w:rsidRDefault="001522BE">
                      <w:pPr>
                        <w:spacing w:line="238" w:lineRule="exact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When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document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complete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click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"document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ready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 xml:space="preserve">file". 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This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will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lock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responses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date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time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stamp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>fo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sz w:val="20"/>
                        </w:rPr>
                        <w:t>rm.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make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changes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document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un-check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"document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ready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file"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box.</w:t>
                      </w:r>
                    </w:p>
                    <w:p w:rsidR="00731D97" w:rsidRDefault="001522BE">
                      <w:pPr>
                        <w:spacing w:line="242" w:lineRule="exact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Edit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document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then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lock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file</w:t>
                      </w:r>
                      <w:r>
                        <w:rPr>
                          <w:rFonts w:ascii="Calibri"/>
                          <w:color w:val="010202"/>
                          <w:spacing w:val="-1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submit</w:t>
                      </w:r>
                      <w:r>
                        <w:rPr>
                          <w:rFonts w:ascii="Calibri"/>
                          <w:color w:val="010202"/>
                          <w:spacing w:val="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Keep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copy</w:t>
                      </w:r>
                      <w:r>
                        <w:rPr>
                          <w:rFonts w:ascii="Calibri"/>
                          <w:color w:val="010202"/>
                          <w:spacing w:val="-1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your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records.</w:t>
                      </w:r>
                      <w:r>
                        <w:rPr>
                          <w:rFonts w:ascii="Calibri"/>
                          <w:color w:val="010202"/>
                          <w:spacing w:val="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Click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color w:val="010202"/>
                          <w:spacing w:val="-1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"Save"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button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at</w:t>
                      </w:r>
                      <w:r>
                        <w:rPr>
                          <w:rFonts w:ascii="Calibri"/>
                          <w:color w:val="010202"/>
                          <w:spacing w:val="-1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bottom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-1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page.</w:t>
                      </w:r>
                    </w:p>
                    <w:p w:rsidR="00731D97" w:rsidRDefault="001522BE">
                      <w:pPr>
                        <w:spacing w:before="131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submit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application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electronically,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click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the"E-mail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submission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Determination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Need"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button.</w:t>
                      </w:r>
                    </w:p>
                  </w:txbxContent>
                </v:textbox>
              </v:shape>
              <v:shape id="_x0000_s1471" type="#_x0000_t202" style="position:absolute;left:33;top:16;width:3316;height:280" filled="f" stroked="f">
                <v:textbox inset="0,0,0,0">
                  <w:txbxContent>
                    <w:p w:rsidR="00731D97" w:rsidRDefault="001522BE">
                      <w:pPr>
                        <w:spacing w:line="280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8"/>
                        </w:rPr>
                        <w:t>Document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8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8"/>
                        </w:rPr>
                        <w:t>Ready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8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8"/>
                        </w:rPr>
                        <w:t>for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8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8"/>
                        </w:rPr>
                        <w:t>Filing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731D97" w:rsidRDefault="00731D97">
      <w:pPr>
        <w:spacing w:before="1"/>
        <w:rPr>
          <w:rFonts w:ascii="Calibri" w:eastAsia="Calibri" w:hAnsi="Calibri" w:cs="Calibri"/>
          <w:sz w:val="6"/>
          <w:szCs w:val="6"/>
        </w:rPr>
      </w:pPr>
    </w:p>
    <w:p w:rsidR="00731D97" w:rsidRDefault="001D2C0E">
      <w:pPr>
        <w:tabs>
          <w:tab w:val="left" w:pos="10954"/>
        </w:tabs>
        <w:spacing w:before="69"/>
        <w:ind w:left="5277"/>
        <w:rPr>
          <w:rFonts w:ascii="Calibri" w:eastAsia="Calibri" w:hAnsi="Calibri" w:cs="Calibri"/>
          <w:sz w:val="20"/>
          <w:szCs w:val="20"/>
        </w:rPr>
      </w:pPr>
      <w:r>
        <w:pict>
          <v:group id="_x0000_s1448" style="position:absolute;left:0;text-align:left;margin-left:20.5pt;margin-top:-91.35pt;width:24.5pt;height:12.4pt;z-index:-447424;mso-position-horizontal-relative:page" coordorigin="410,-1827" coordsize="490,248">
            <v:group id="_x0000_s1467" style="position:absolute;left:410;top:-1827;width:230;height:248" coordorigin="410,-1827" coordsize="230,248">
              <v:shape id="_x0000_s1468" style="position:absolute;left:410;top:-1827;width:230;height:248" coordorigin="410,-1827" coordsize="230,248" path="m410,-1827r,247l640,-1580r,-247l410,-1827xe" fillcolor="#d4cfc7" stroked="f">
                <v:path arrowok="t"/>
              </v:shape>
            </v:group>
            <v:group id="_x0000_s1465" style="position:absolute;left:410;top:-1827;width:230;height:248" coordorigin="410,-1827" coordsize="230,248">
              <v:shape id="_x0000_s1466" style="position:absolute;left:410;top:-1827;width:230;height:248" coordorigin="410,-1827" coordsize="230,248" path="m640,-1827r-230,l410,-1580r10,-10l420,-1817r210,l640,-1827xe" fillcolor="#010202" stroked="f">
                <v:path arrowok="t"/>
              </v:shape>
            </v:group>
            <v:group id="_x0000_s1463" style="position:absolute;left:410;top:-1827;width:230;height:248" coordorigin="410,-1827" coordsize="230,248">
              <v:shape id="_x0000_s1464" style="position:absolute;left:410;top:-1827;width:230;height:248" coordorigin="410,-1827" coordsize="230,248" path="m640,-1580r,-247l630,-1817r,227l420,-1590r-10,10l640,-1580xe" fillcolor="#010202" stroked="f">
                <v:path arrowok="t"/>
              </v:shape>
            </v:group>
            <v:group id="_x0000_s1461" style="position:absolute;left:420;top:-1817;width:210;height:228" coordorigin="420,-1817" coordsize="210,228">
              <v:shape id="_x0000_s1462" style="position:absolute;left:420;top:-1817;width:210;height:228" coordorigin="420,-1817" coordsize="210,228" path="m630,-1817r-210,l420,-1590r10,-10l430,-1807r190,l630,-1817xe" stroked="f">
                <v:path arrowok="t"/>
              </v:shape>
            </v:group>
            <v:group id="_x0000_s1459" style="position:absolute;left:420;top:-1817;width:210;height:228" coordorigin="420,-1817" coordsize="210,228">
              <v:shape id="_x0000_s1460" style="position:absolute;left:420;top:-1817;width:210;height:228" coordorigin="420,-1817" coordsize="210,228" path="m630,-1590r,-227l620,-1807r,207l430,-1600r-10,10l630,-1590xe" fillcolor="#7b7c7b" stroked="f">
                <v:path arrowok="t"/>
              </v:shape>
            </v:group>
            <v:group id="_x0000_s1457" style="position:absolute;left:670;top:-1827;width:230;height:248" coordorigin="670,-1827" coordsize="230,248">
              <v:shape id="_x0000_s1458" style="position:absolute;left:670;top:-1827;width:230;height:248" coordorigin="670,-1827" coordsize="230,248" path="m670,-1827r,247l900,-1580r,-247l670,-1827xe" fillcolor="#d4cfc7" stroked="f">
                <v:path arrowok="t"/>
              </v:shape>
            </v:group>
            <v:group id="_x0000_s1455" style="position:absolute;left:670;top:-1827;width:230;height:248" coordorigin="670,-1827" coordsize="230,248">
              <v:shape id="_x0000_s1456" style="position:absolute;left:670;top:-1827;width:230;height:248" coordorigin="670,-1827" coordsize="230,248" path="m900,-1827r-230,l670,-1580r10,-10l680,-1817r210,l900,-1827xe" fillcolor="#010202" stroked="f">
                <v:path arrowok="t"/>
              </v:shape>
            </v:group>
            <v:group id="_x0000_s1453" style="position:absolute;left:670;top:-1827;width:230;height:248" coordorigin="670,-1827" coordsize="230,248">
              <v:shape id="_x0000_s1454" style="position:absolute;left:670;top:-1827;width:230;height:248" coordorigin="670,-1827" coordsize="230,248" path="m900,-1580r,-247l890,-1817r,227l680,-1590r-10,10l900,-1580xe" fillcolor="#010202" stroked="f">
                <v:path arrowok="t"/>
              </v:shape>
            </v:group>
            <v:group id="_x0000_s1451" style="position:absolute;left:680;top:-1817;width:210;height:228" coordorigin="680,-1817" coordsize="210,228">
              <v:shape id="_x0000_s1452" style="position:absolute;left:680;top:-1817;width:210;height:228" coordorigin="680,-1817" coordsize="210,228" path="m890,-1817r-210,l680,-1590r10,-10l690,-1807r190,l890,-1817xe" stroked="f">
                <v:path arrowok="t"/>
              </v:shape>
            </v:group>
            <v:group id="_x0000_s1449" style="position:absolute;left:680;top:-1817;width:210;height:228" coordorigin="680,-1817" coordsize="210,228">
              <v:shape id="_x0000_s1450" style="position:absolute;left:680;top:-1817;width:210;height:228" coordorigin="680,-1817" coordsize="210,228" path="m890,-1590r,-227l880,-1807r,207l690,-1600r-10,10l890,-1590xe" fillcolor="#7b7c7b" stroked="f">
                <v:path arrowok="t"/>
              </v:shape>
            </v:group>
            <w10:wrap anchorx="page"/>
          </v:group>
        </w:pict>
      </w:r>
      <w:r>
        <w:pict>
          <v:group id="_x0000_s1439" style="position:absolute;left:0;text-align:left;margin-left:434.35pt;margin-top:5.45pt;width:10pt;height:10pt;z-index:-447400;mso-position-horizontal-relative:page" coordorigin="8687,109" coordsize="200,200">
            <v:group id="_x0000_s1446" style="position:absolute;left:8687;top:109;width:200;height:200" coordorigin="8687,109" coordsize="200,200">
              <v:shape id="_x0000_s1447" style="position:absolute;left:8687;top:109;width:200;height:200" coordorigin="8687,109" coordsize="200,200" path="m8887,109r-200,l8687,309r10,-10l8697,119r180,l8887,109xe" fillcolor="#010202" stroked="f">
                <v:path arrowok="t"/>
              </v:shape>
            </v:group>
            <v:group id="_x0000_s1444" style="position:absolute;left:8687;top:109;width:200;height:200" coordorigin="8687,109" coordsize="200,200">
              <v:shape id="_x0000_s1445" style="position:absolute;left:8687;top:109;width:200;height:200" coordorigin="8687,109" coordsize="200,200" path="m8887,309r,-200l8877,119r,180l8697,299r-10,10l8887,309xe" fillcolor="#010202" stroked="f">
                <v:path arrowok="t"/>
              </v:shape>
            </v:group>
            <v:group id="_x0000_s1442" style="position:absolute;left:8697;top:119;width:180;height:180" coordorigin="8697,119" coordsize="180,180">
              <v:shape id="_x0000_s1443" style="position:absolute;left:8697;top:119;width:180;height:180" coordorigin="8697,119" coordsize="180,180" path="m8877,119r-180,l8697,299r10,-10l8707,129r160,l8877,119xe" fillcolor="#7b7c7b" stroked="f">
                <v:path arrowok="t"/>
              </v:shape>
            </v:group>
            <v:group id="_x0000_s1440" style="position:absolute;left:8697;top:119;width:180;height:180" coordorigin="8697,119" coordsize="180,180">
              <v:shape id="_x0000_s1441" style="position:absolute;left:8697;top:119;width:180;height:180" coordorigin="8697,119" coordsize="180,180" path="m8877,299r,-180l8867,129r,160l8707,289r-10,10l8877,299xe" fillcolor="#d4cfc7" stroked="f">
                <v:path arrowok="t"/>
              </v:shape>
            </v:group>
            <w10:wrap anchorx="page"/>
          </v:group>
        </w:pict>
      </w:r>
      <w:r>
        <w:pict>
          <v:group id="_x0000_s1430" style="position:absolute;left:0;text-align:left;margin-left:636pt;margin-top:2.15pt;width:96.15pt;height:16.65pt;z-index:20824;mso-position-horizontal-relative:page" coordorigin="12720,43" coordsize="1923,333">
            <v:group id="_x0000_s1437" style="position:absolute;left:12720;top:43;width:1923;height:333" coordorigin="12720,43" coordsize="1923,333">
              <v:shape id="_x0000_s1438" style="position:absolute;left:12720;top:43;width:1923;height:333" coordorigin="12720,43" coordsize="1923,333" path="m14643,43r-1923,l12720,376r10,-10l12730,53r1903,l14643,43xe" fillcolor="#010202" stroked="f">
                <v:path arrowok="t"/>
              </v:shape>
            </v:group>
            <v:group id="_x0000_s1435" style="position:absolute;left:12720;top:43;width:1923;height:333" coordorigin="12720,43" coordsize="1923,333">
              <v:shape id="_x0000_s1436" style="position:absolute;left:12720;top:43;width:1923;height:333" coordorigin="12720,43" coordsize="1923,333" path="m14643,376r,-333l14633,53r,313l12730,366r-10,10l14643,376xe" fillcolor="#010202" stroked="f">
                <v:path arrowok="t"/>
              </v:shape>
            </v:group>
            <v:group id="_x0000_s1433" style="position:absolute;left:12730;top:53;width:1903;height:313" coordorigin="12730,53" coordsize="1903,313">
              <v:shape id="_x0000_s1434" style="position:absolute;left:12730;top:53;width:1903;height:313" coordorigin="12730,53" coordsize="1903,313" path="m14633,53r-1903,l12730,366r10,-10l12740,63r1883,l14633,53xe" fillcolor="#7b7c7b" stroked="f">
                <v:path arrowok="t"/>
              </v:shape>
            </v:group>
            <v:group id="_x0000_s1431" style="position:absolute;left:12730;top:53;width:1903;height:313" coordorigin="12730,53" coordsize="1903,313">
              <v:shape id="_x0000_s1432" style="position:absolute;left:12730;top:53;width:1903;height:313" coordorigin="12730,53" coordsize="1903,313" path="m14633,366r,-313l14623,63r,293l12740,356r-10,10l14633,366xe" fillcolor="#d4cfc7" stroked="f">
                <v:path arrowok="t"/>
              </v:shape>
            </v:group>
            <w10:wrap anchorx="page"/>
          </v:group>
        </w:pict>
      </w:r>
      <w:r w:rsidR="001522BE">
        <w:rPr>
          <w:rFonts w:ascii="Calibri"/>
          <w:b/>
          <w:color w:val="010202"/>
          <w:w w:val="105"/>
          <w:sz w:val="20"/>
        </w:rPr>
        <w:t>This</w:t>
      </w:r>
      <w:r w:rsidR="001522BE">
        <w:rPr>
          <w:rFonts w:ascii="Calibri"/>
          <w:b/>
          <w:color w:val="010202"/>
          <w:spacing w:val="3"/>
          <w:w w:val="105"/>
          <w:sz w:val="20"/>
        </w:rPr>
        <w:t xml:space="preserve"> </w:t>
      </w:r>
      <w:r w:rsidR="001522BE">
        <w:rPr>
          <w:rFonts w:ascii="Calibri"/>
          <w:b/>
          <w:color w:val="010202"/>
          <w:w w:val="105"/>
          <w:sz w:val="20"/>
        </w:rPr>
        <w:t>document</w:t>
      </w:r>
      <w:r w:rsidR="001522BE">
        <w:rPr>
          <w:rFonts w:ascii="Calibri"/>
          <w:b/>
          <w:color w:val="010202"/>
          <w:spacing w:val="3"/>
          <w:w w:val="105"/>
          <w:sz w:val="20"/>
        </w:rPr>
        <w:t xml:space="preserve"> </w:t>
      </w:r>
      <w:r w:rsidR="001522BE">
        <w:rPr>
          <w:rFonts w:ascii="Calibri"/>
          <w:b/>
          <w:color w:val="010202"/>
          <w:w w:val="105"/>
          <w:sz w:val="20"/>
        </w:rPr>
        <w:t>is</w:t>
      </w:r>
      <w:r w:rsidR="001522BE">
        <w:rPr>
          <w:rFonts w:ascii="Calibri"/>
          <w:b/>
          <w:color w:val="010202"/>
          <w:spacing w:val="3"/>
          <w:w w:val="105"/>
          <w:sz w:val="20"/>
        </w:rPr>
        <w:t xml:space="preserve"> </w:t>
      </w:r>
      <w:r w:rsidR="001522BE">
        <w:rPr>
          <w:rFonts w:ascii="Calibri"/>
          <w:b/>
          <w:color w:val="010202"/>
          <w:w w:val="105"/>
          <w:sz w:val="20"/>
        </w:rPr>
        <w:t>ready</w:t>
      </w:r>
      <w:r w:rsidR="001522BE">
        <w:rPr>
          <w:rFonts w:ascii="Calibri"/>
          <w:b/>
          <w:color w:val="010202"/>
          <w:spacing w:val="3"/>
          <w:w w:val="105"/>
          <w:sz w:val="20"/>
        </w:rPr>
        <w:t xml:space="preserve"> </w:t>
      </w:r>
      <w:r w:rsidR="001522BE">
        <w:rPr>
          <w:rFonts w:ascii="Calibri"/>
          <w:b/>
          <w:color w:val="010202"/>
          <w:w w:val="105"/>
          <w:sz w:val="20"/>
        </w:rPr>
        <w:t>to</w:t>
      </w:r>
      <w:r w:rsidR="001522BE">
        <w:rPr>
          <w:rFonts w:ascii="Calibri"/>
          <w:b/>
          <w:color w:val="010202"/>
          <w:spacing w:val="3"/>
          <w:w w:val="105"/>
          <w:sz w:val="20"/>
        </w:rPr>
        <w:t xml:space="preserve"> </w:t>
      </w:r>
      <w:r w:rsidR="001522BE">
        <w:rPr>
          <w:rFonts w:ascii="Calibri"/>
          <w:b/>
          <w:color w:val="010202"/>
          <w:w w:val="105"/>
          <w:sz w:val="20"/>
        </w:rPr>
        <w:t>file:</w:t>
      </w:r>
      <w:r w:rsidR="001522BE">
        <w:rPr>
          <w:rFonts w:ascii="Calibri"/>
          <w:b/>
          <w:color w:val="010202"/>
          <w:w w:val="105"/>
          <w:sz w:val="20"/>
        </w:rPr>
        <w:tab/>
      </w:r>
      <w:r w:rsidR="001522BE">
        <w:rPr>
          <w:rFonts w:ascii="Calibri"/>
          <w:color w:val="010202"/>
          <w:position w:val="-2"/>
          <w:sz w:val="20"/>
        </w:rPr>
        <w:t>Date/time</w:t>
      </w:r>
      <w:r w:rsidR="001522BE">
        <w:rPr>
          <w:rFonts w:ascii="Calibri"/>
          <w:color w:val="010202"/>
          <w:spacing w:val="11"/>
          <w:position w:val="-2"/>
          <w:sz w:val="20"/>
        </w:rPr>
        <w:t xml:space="preserve"> </w:t>
      </w:r>
      <w:r w:rsidR="001522BE">
        <w:rPr>
          <w:rFonts w:ascii="Calibri"/>
          <w:color w:val="010202"/>
          <w:position w:val="-2"/>
          <w:sz w:val="20"/>
        </w:rPr>
        <w:t>Stamp: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20160" w:h="12240" w:orient="landscape"/>
          <w:pgMar w:top="1500" w:right="240" w:bottom="880" w:left="240" w:header="720" w:footer="720" w:gutter="0"/>
          <w:cols w:space="720"/>
        </w:sectPr>
      </w:pPr>
    </w:p>
    <w:p w:rsidR="00731D97" w:rsidRDefault="00731D97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:rsidR="00731D97" w:rsidRDefault="001D2C0E">
      <w:pPr>
        <w:spacing w:line="200" w:lineRule="atLeast"/>
        <w:ind w:left="84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420" style="width:129.05pt;height:25.85pt;mso-position-horizontal-relative:char;mso-position-vertical-relative:line" coordsize="2581,517">
            <v:group id="_x0000_s1428" style="position:absolute;width:2581;height:517" coordsize="2581,517">
              <v:shape id="_x0000_s1429" style="position:absolute;width:2581;height:517" coordsize="2581,517" path="m2580,l,,,516,10,506,10,10r2560,l2580,xe" fillcolor="#010202" stroked="f">
                <v:path arrowok="t"/>
              </v:shape>
            </v:group>
            <v:group id="_x0000_s1426" style="position:absolute;width:2581;height:517" coordsize="2581,517">
              <v:shape id="_x0000_s1427" style="position:absolute;width:2581;height:517" coordsize="2581,517" path="m2580,516l2580,r-10,10l2570,506,10,506,,516r2580,xe" fillcolor="#010202" stroked="f">
                <v:path arrowok="t"/>
              </v:shape>
            </v:group>
            <v:group id="_x0000_s1424" style="position:absolute;left:10;top:10;width:2561;height:497" coordorigin="10,10" coordsize="2561,497">
              <v:shape id="_x0000_s1425" style="position:absolute;left:10;top:10;width:2561;height:497" coordorigin="10,10" coordsize="2561,497" path="m2570,10l10,10r,496l20,496,20,20r2540,l2570,10xe" stroked="f">
                <v:path arrowok="t"/>
              </v:shape>
            </v:group>
            <v:group id="_x0000_s1421" style="position:absolute;left:10;top:10;width:2561;height:497" coordorigin="10,10" coordsize="2561,497">
              <v:shape id="_x0000_s1423" style="position:absolute;left:10;top:10;width:2561;height:497" coordorigin="10,10" coordsize="2561,497" path="m2570,506r,-496l2560,20r,476l20,496,10,506r2560,xe" fillcolor="#7b7c7b" stroked="f">
                <v:path arrowok="t"/>
              </v:shape>
              <v:shape id="_x0000_s1422" type="#_x0000_t202" style="position:absolute;width:2581;height:517" fillcolor="#d4cfc7" stroked="f">
                <v:textbox inset="0,0,0,0">
                  <w:txbxContent>
                    <w:p w:rsidR="00731D97" w:rsidRDefault="001522BE">
                      <w:pPr>
                        <w:spacing w:before="1" w:line="235" w:lineRule="auto"/>
                        <w:ind w:left="331" w:right="329" w:firstLine="98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E-mail</w:t>
                      </w:r>
                      <w:r>
                        <w:rPr>
                          <w:rFonts w:ascii="Calibri"/>
                          <w:color w:val="010202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submission</w:t>
                      </w:r>
                      <w:r>
                        <w:rPr>
                          <w:rFonts w:ascii="Calibri"/>
                          <w:color w:val="010202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Determination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Need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731D97" w:rsidRDefault="00731D9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31D97">
          <w:pgSz w:w="20160" w:h="12240" w:orient="landscape"/>
          <w:pgMar w:top="420" w:right="760" w:bottom="340" w:left="300" w:header="0" w:footer="150" w:gutter="0"/>
          <w:cols w:space="720"/>
        </w:sect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731D97" w:rsidRDefault="001522BE">
      <w:pPr>
        <w:pStyle w:val="Heading2"/>
        <w:spacing w:line="480" w:lineRule="auto"/>
        <w:ind w:left="1923" w:right="1411" w:firstLine="1029"/>
        <w:rPr>
          <w:b w:val="0"/>
          <w:bCs w:val="0"/>
        </w:rPr>
      </w:pPr>
      <w:bookmarkStart w:id="94" w:name="7.__Change_in_Service_Form"/>
      <w:bookmarkEnd w:id="94"/>
      <w:r>
        <w:rPr>
          <w:spacing w:val="-1"/>
        </w:rPr>
        <w:t>ATTACHMENT</w:t>
      </w:r>
      <w:r>
        <w:t xml:space="preserve"> 7</w:t>
      </w:r>
      <w:r>
        <w:rPr>
          <w:spacing w:val="25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SERVICE</w:t>
      </w:r>
      <w:r>
        <w:t xml:space="preserve"> FORM</w:t>
      </w:r>
    </w:p>
    <w:p w:rsidR="00731D97" w:rsidRDefault="00731D97">
      <w:pPr>
        <w:spacing w:line="480" w:lineRule="auto"/>
        <w:sectPr w:rsidR="00731D97">
          <w:footerReference w:type="default" r:id="rId873"/>
          <w:pgSz w:w="12240" w:h="15840"/>
          <w:pgMar w:top="1500" w:right="1720" w:bottom="280" w:left="1720" w:header="0" w:footer="0" w:gutter="0"/>
          <w:cols w:space="720"/>
        </w:sectPr>
      </w:pPr>
    </w:p>
    <w:p w:rsidR="00731D97" w:rsidRDefault="00731D97">
      <w:pPr>
        <w:spacing w:before="11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p w:rsidR="00731D97" w:rsidRDefault="001522BE">
      <w:pPr>
        <w:spacing w:line="200" w:lineRule="atLeast"/>
        <w:ind w:left="1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007560" cy="1024127"/>
            <wp:effectExtent l="0" t="0" r="0" b="0"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jpeg"/>
                    <pic:cNvPicPr/>
                  </pic:nvPicPr>
                  <pic:blipFill>
                    <a:blip r:embed="rId8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560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97" w:rsidRDefault="00731D97">
      <w:pPr>
        <w:spacing w:before="11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731D97" w:rsidRDefault="001522BE">
      <w:pPr>
        <w:ind w:left="17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sz w:val="20"/>
        </w:rPr>
        <w:t>Application</w:t>
      </w:r>
      <w:r>
        <w:rPr>
          <w:rFonts w:ascii="Calibri"/>
          <w:color w:val="010202"/>
          <w:spacing w:val="41"/>
          <w:sz w:val="20"/>
        </w:rPr>
        <w:t xml:space="preserve"> </w:t>
      </w:r>
      <w:r>
        <w:rPr>
          <w:rFonts w:ascii="Calibri"/>
          <w:color w:val="010202"/>
          <w:sz w:val="20"/>
        </w:rPr>
        <w:t>Number:</w:t>
      </w:r>
    </w:p>
    <w:p w:rsidR="00731D97" w:rsidRDefault="001522BE">
      <w:pPr>
        <w:pStyle w:val="Heading2"/>
        <w:spacing w:before="32" w:line="432" w:lineRule="exact"/>
        <w:ind w:left="121"/>
        <w:jc w:val="center"/>
        <w:rPr>
          <w:rFonts w:ascii="Calibri" w:eastAsia="Calibri" w:hAnsi="Calibri" w:cs="Calibri"/>
          <w:b w:val="0"/>
          <w:bCs w:val="0"/>
        </w:rPr>
      </w:pPr>
      <w:r>
        <w:rPr>
          <w:b w:val="0"/>
          <w:w w:val="105"/>
        </w:rPr>
        <w:br w:type="column"/>
      </w:r>
      <w:r>
        <w:rPr>
          <w:rFonts w:ascii="Calibri"/>
          <w:color w:val="010202"/>
          <w:w w:val="105"/>
        </w:rPr>
        <w:t>Massachusetts</w:t>
      </w:r>
      <w:r>
        <w:rPr>
          <w:rFonts w:ascii="Calibri"/>
          <w:color w:val="010202"/>
          <w:spacing w:val="17"/>
          <w:w w:val="105"/>
        </w:rPr>
        <w:t xml:space="preserve"> </w:t>
      </w:r>
      <w:r>
        <w:rPr>
          <w:rFonts w:ascii="Calibri"/>
          <w:color w:val="010202"/>
          <w:w w:val="105"/>
        </w:rPr>
        <w:t>Department</w:t>
      </w:r>
      <w:r>
        <w:rPr>
          <w:rFonts w:ascii="Calibri"/>
          <w:color w:val="010202"/>
          <w:spacing w:val="17"/>
          <w:w w:val="105"/>
        </w:rPr>
        <w:t xml:space="preserve"> </w:t>
      </w:r>
      <w:r>
        <w:rPr>
          <w:rFonts w:ascii="Calibri"/>
          <w:color w:val="010202"/>
          <w:w w:val="105"/>
        </w:rPr>
        <w:t>of</w:t>
      </w:r>
      <w:r>
        <w:rPr>
          <w:rFonts w:ascii="Calibri"/>
          <w:color w:val="010202"/>
          <w:spacing w:val="17"/>
          <w:w w:val="105"/>
        </w:rPr>
        <w:t xml:space="preserve"> </w:t>
      </w:r>
      <w:r>
        <w:rPr>
          <w:rFonts w:ascii="Calibri"/>
          <w:color w:val="010202"/>
          <w:w w:val="105"/>
        </w:rPr>
        <w:t>Public</w:t>
      </w:r>
      <w:r>
        <w:rPr>
          <w:rFonts w:ascii="Calibri"/>
          <w:color w:val="010202"/>
          <w:spacing w:val="17"/>
          <w:w w:val="105"/>
        </w:rPr>
        <w:t xml:space="preserve"> </w:t>
      </w:r>
      <w:r>
        <w:rPr>
          <w:rFonts w:ascii="Calibri"/>
          <w:color w:val="010202"/>
          <w:w w:val="105"/>
        </w:rPr>
        <w:t>Health</w:t>
      </w:r>
      <w:r>
        <w:rPr>
          <w:rFonts w:ascii="Calibri"/>
          <w:color w:val="010202"/>
          <w:w w:val="107"/>
        </w:rPr>
        <w:t xml:space="preserve"> </w:t>
      </w:r>
      <w:r>
        <w:rPr>
          <w:rFonts w:ascii="Calibri"/>
          <w:color w:val="010202"/>
          <w:w w:val="105"/>
        </w:rPr>
        <w:t>Determination</w:t>
      </w:r>
      <w:r>
        <w:rPr>
          <w:rFonts w:ascii="Calibri"/>
          <w:color w:val="010202"/>
          <w:spacing w:val="15"/>
          <w:w w:val="105"/>
        </w:rPr>
        <w:t xml:space="preserve"> </w:t>
      </w:r>
      <w:r>
        <w:rPr>
          <w:rFonts w:ascii="Calibri"/>
          <w:color w:val="010202"/>
          <w:w w:val="105"/>
        </w:rPr>
        <w:t>of</w:t>
      </w:r>
      <w:r>
        <w:rPr>
          <w:rFonts w:ascii="Calibri"/>
          <w:color w:val="010202"/>
          <w:spacing w:val="16"/>
          <w:w w:val="105"/>
        </w:rPr>
        <w:t xml:space="preserve"> </w:t>
      </w:r>
      <w:r>
        <w:rPr>
          <w:rFonts w:ascii="Calibri"/>
          <w:color w:val="010202"/>
          <w:w w:val="105"/>
        </w:rPr>
        <w:t>Need</w:t>
      </w:r>
    </w:p>
    <w:p w:rsidR="00731D97" w:rsidRDefault="001522BE">
      <w:pPr>
        <w:pStyle w:val="Heading2"/>
        <w:spacing w:before="3"/>
        <w:ind w:left="121"/>
        <w:jc w:val="center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color w:val="010202"/>
          <w:w w:val="110"/>
        </w:rPr>
        <w:t>Change</w:t>
      </w:r>
      <w:r>
        <w:rPr>
          <w:rFonts w:ascii="Calibri"/>
          <w:color w:val="010202"/>
          <w:spacing w:val="-30"/>
          <w:w w:val="110"/>
        </w:rPr>
        <w:t xml:space="preserve"> </w:t>
      </w:r>
      <w:r>
        <w:rPr>
          <w:rFonts w:ascii="Calibri"/>
          <w:color w:val="010202"/>
          <w:w w:val="110"/>
        </w:rPr>
        <w:t>in</w:t>
      </w:r>
      <w:r>
        <w:rPr>
          <w:rFonts w:ascii="Calibri"/>
          <w:color w:val="010202"/>
          <w:spacing w:val="-29"/>
          <w:w w:val="110"/>
        </w:rPr>
        <w:t xml:space="preserve"> </w:t>
      </w:r>
      <w:r>
        <w:rPr>
          <w:rFonts w:ascii="Calibri"/>
          <w:color w:val="010202"/>
          <w:w w:val="110"/>
        </w:rPr>
        <w:t>Service</w:t>
      </w:r>
    </w:p>
    <w:p w:rsidR="00731D97" w:rsidRDefault="00731D97">
      <w:pPr>
        <w:spacing w:before="9"/>
        <w:rPr>
          <w:rFonts w:ascii="Calibri" w:eastAsia="Calibri" w:hAnsi="Calibri" w:cs="Calibri"/>
          <w:b/>
          <w:bCs/>
          <w:sz w:val="47"/>
          <w:szCs w:val="47"/>
        </w:rPr>
      </w:pPr>
    </w:p>
    <w:p w:rsidR="00731D97" w:rsidRDefault="001D2C0E">
      <w:pPr>
        <w:ind w:left="1339"/>
        <w:rPr>
          <w:rFonts w:ascii="Calibri" w:eastAsia="Calibri" w:hAnsi="Calibri" w:cs="Calibri"/>
          <w:sz w:val="20"/>
          <w:szCs w:val="20"/>
        </w:rPr>
      </w:pPr>
      <w:r>
        <w:pict>
          <v:group id="_x0000_s1410" style="position:absolute;left:0;text-align:left;margin-left:116.55pt;margin-top:-4.15pt;width:228.9pt;height:19.85pt;z-index:20944;mso-position-horizontal-relative:page" coordorigin="2331,-83" coordsize="4578,397">
            <v:group id="_x0000_s1418" style="position:absolute;left:2331;top:-83;width:4578;height:397" coordorigin="2331,-83" coordsize="4578,397">
              <v:shape id="_x0000_s1419" style="position:absolute;left:2331;top:-83;width:4578;height:397" coordorigin="2331,-83" coordsize="4578,397" path="m6909,-83r-4578,l2331,314r10,-10l2341,-73r4558,l6909,-83xe" fillcolor="#010202" stroked="f">
                <v:path arrowok="t"/>
              </v:shape>
            </v:group>
            <v:group id="_x0000_s1416" style="position:absolute;left:2331;top:-83;width:4578;height:397" coordorigin="2331,-83" coordsize="4578,397">
              <v:shape id="_x0000_s1417" style="position:absolute;left:2331;top:-83;width:4578;height:397" coordorigin="2331,-83" coordsize="4578,397" path="m6909,314r,-397l6899,-73r,377l2341,304r-10,10l6909,314xe" fillcolor="#010202" stroked="f">
                <v:path arrowok="t"/>
              </v:shape>
            </v:group>
            <v:group id="_x0000_s1414" style="position:absolute;left:2341;top:-73;width:4558;height:377" coordorigin="2341,-73" coordsize="4558,377">
              <v:shape id="_x0000_s1415" style="position:absolute;left:2341;top:-73;width:4558;height:377" coordorigin="2341,-73" coordsize="4558,377" path="m6899,-73r-4558,l2341,304r10,-10l2351,-63r4538,l6899,-73xe" fillcolor="#7b7c7b" stroked="f">
                <v:path arrowok="t"/>
              </v:shape>
            </v:group>
            <v:group id="_x0000_s1411" style="position:absolute;left:2341;top:-73;width:4558;height:377" coordorigin="2341,-73" coordsize="4558,377">
              <v:shape id="_x0000_s1413" style="position:absolute;left:2341;top:-73;width:4558;height:377" coordorigin="2341,-73" coordsize="4558,377" path="m6899,304r,-377l6889,-63r,357l2351,294r-10,10l6899,304xe" fillcolor="#d4cfc7" stroked="f">
                <v:path arrowok="t"/>
              </v:shape>
              <v:shape id="_x0000_s1412" type="#_x0000_t202" style="position:absolute;left:2331;top:-83;width:4578;height:397" filled="f" stroked="f">
                <v:textbox inset="0,0,0,0">
                  <w:txbxContent>
                    <w:p w:rsidR="00731D97" w:rsidRDefault="001522BE">
                      <w:pPr>
                        <w:spacing w:before="83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-20092415-HS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400" style="position:absolute;left:0;text-align:left;margin-left:501.75pt;margin-top:-4.15pt;width:143.85pt;height:19.85pt;z-index:20992;mso-position-horizontal-relative:page" coordorigin="10035,-83" coordsize="2877,397">
            <v:group id="_x0000_s1408" style="position:absolute;left:10035;top:-83;width:2877;height:397" coordorigin="10035,-83" coordsize="2877,397">
              <v:shape id="_x0000_s1409" style="position:absolute;left:10035;top:-83;width:2877;height:397" coordorigin="10035,-83" coordsize="2877,397" path="m12911,-83r-2876,l10035,314r10,-10l10045,-73r2856,l12911,-83xe" fillcolor="#010202" stroked="f">
                <v:path arrowok="t"/>
              </v:shape>
            </v:group>
            <v:group id="_x0000_s1406" style="position:absolute;left:10035;top:-83;width:2877;height:397" coordorigin="10035,-83" coordsize="2877,397">
              <v:shape id="_x0000_s1407" style="position:absolute;left:10035;top:-83;width:2877;height:397" coordorigin="10035,-83" coordsize="2877,397" path="m12911,314r,-397l12901,-73r,377l10045,304r-10,10l12911,314xe" fillcolor="#010202" stroked="f">
                <v:path arrowok="t"/>
              </v:shape>
            </v:group>
            <v:group id="_x0000_s1404" style="position:absolute;left:10045;top:-73;width:2857;height:377" coordorigin="10045,-73" coordsize="2857,377">
              <v:shape id="_x0000_s1405" style="position:absolute;left:10045;top:-73;width:2857;height:377" coordorigin="10045,-73" coordsize="2857,377" path="m12901,-73r-2856,l10045,304r10,-10l10055,-63r2836,l12901,-73xe" fillcolor="#7b7c7b" stroked="f">
                <v:path arrowok="t"/>
              </v:shape>
            </v:group>
            <v:group id="_x0000_s1401" style="position:absolute;left:10045;top:-73;width:2857;height:377" coordorigin="10045,-73" coordsize="2857,377">
              <v:shape id="_x0000_s1403" style="position:absolute;left:10045;top:-73;width:2857;height:377" coordorigin="10045,-73" coordsize="2857,377" path="m12901,304r,-377l12891,-63r,357l10055,294r-10,10l12901,304xe" fillcolor="#d4cfc7" stroked="f">
                <v:path arrowok="t"/>
              </v:shape>
              <v:shape id="_x0000_s1402" type="#_x0000_t202" style="position:absolute;left:10035;top:-83;width:2877;height:397" filled="f" stroked="f">
                <v:textbox inset="0,0,0,0">
                  <w:txbxContent>
                    <w:p w:rsidR="00731D97" w:rsidRDefault="001522BE">
                      <w:pPr>
                        <w:spacing w:before="83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10/08/2020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Original</w:t>
      </w:r>
      <w:r w:rsidR="001522BE">
        <w:rPr>
          <w:rFonts w:ascii="Calibri"/>
          <w:color w:val="010202"/>
          <w:spacing w:val="2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Application</w:t>
      </w:r>
      <w:r w:rsidR="001522BE">
        <w:rPr>
          <w:rFonts w:ascii="Calibri"/>
          <w:color w:val="010202"/>
          <w:spacing w:val="26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Date:</w:t>
      </w:r>
    </w:p>
    <w:p w:rsidR="00731D97" w:rsidRDefault="001522BE">
      <w:pPr>
        <w:spacing w:before="2"/>
        <w:rPr>
          <w:rFonts w:ascii="Calibri" w:eastAsia="Calibri" w:hAnsi="Calibri" w:cs="Calibri"/>
          <w:sz w:val="20"/>
          <w:szCs w:val="20"/>
        </w:rPr>
      </w:pPr>
      <w:r>
        <w:br w:type="column"/>
      </w:r>
    </w:p>
    <w:p w:rsidR="00731D97" w:rsidRDefault="001522BE">
      <w:pPr>
        <w:tabs>
          <w:tab w:val="left" w:pos="1099"/>
        </w:tabs>
        <w:spacing w:line="158" w:lineRule="auto"/>
        <w:ind w:left="1061" w:right="460" w:hanging="94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95"/>
          <w:sz w:val="20"/>
        </w:rPr>
        <w:t>Version:</w:t>
      </w:r>
      <w:r>
        <w:rPr>
          <w:rFonts w:ascii="Calibri"/>
          <w:color w:val="010202"/>
          <w:w w:val="95"/>
          <w:sz w:val="20"/>
        </w:rPr>
        <w:tab/>
      </w:r>
      <w:r>
        <w:rPr>
          <w:rFonts w:ascii="Calibri"/>
          <w:color w:val="010202"/>
          <w:w w:val="95"/>
          <w:sz w:val="20"/>
        </w:rPr>
        <w:tab/>
      </w:r>
      <w:r>
        <w:rPr>
          <w:rFonts w:ascii="Calibri"/>
          <w:color w:val="010202"/>
          <w:position w:val="12"/>
          <w:sz w:val="20"/>
        </w:rPr>
        <w:t>DRAFT</w:t>
      </w:r>
      <w:r>
        <w:rPr>
          <w:rFonts w:ascii="Calibri"/>
          <w:color w:val="010202"/>
          <w:w w:val="104"/>
          <w:position w:val="12"/>
          <w:sz w:val="20"/>
        </w:rPr>
        <w:t xml:space="preserve"> </w:t>
      </w:r>
      <w:r>
        <w:rPr>
          <w:rFonts w:ascii="Calibri"/>
          <w:color w:val="010202"/>
          <w:sz w:val="20"/>
        </w:rPr>
        <w:t>6-14-17</w:t>
      </w:r>
    </w:p>
    <w:p w:rsidR="00731D97" w:rsidRDefault="001522BE">
      <w:pPr>
        <w:spacing w:before="87"/>
        <w:ind w:left="182"/>
        <w:rPr>
          <w:rFonts w:ascii="Calibri" w:eastAsia="Calibri" w:hAnsi="Calibri" w:cs="Calibri"/>
          <w:sz w:val="50"/>
          <w:szCs w:val="50"/>
        </w:rPr>
      </w:pPr>
      <w:r>
        <w:rPr>
          <w:rFonts w:ascii="Calibri"/>
          <w:b/>
          <w:color w:val="ED1C24"/>
          <w:w w:val="110"/>
          <w:sz w:val="50"/>
        </w:rPr>
        <w:t>DRAFT</w:t>
      </w:r>
    </w:p>
    <w:p w:rsidR="00731D97" w:rsidRDefault="00731D97">
      <w:pPr>
        <w:rPr>
          <w:rFonts w:ascii="Calibri" w:eastAsia="Calibri" w:hAnsi="Calibri" w:cs="Calibri"/>
          <w:sz w:val="50"/>
          <w:szCs w:val="50"/>
        </w:rPr>
        <w:sectPr w:rsidR="00731D97">
          <w:footerReference w:type="default" r:id="rId875"/>
          <w:pgSz w:w="20160" w:h="12240" w:orient="landscape"/>
          <w:pgMar w:top="280" w:right="240" w:bottom="340" w:left="240" w:header="0" w:footer="150" w:gutter="0"/>
          <w:pgNumType w:start="1"/>
          <w:cols w:num="3" w:space="720" w:equalWidth="0">
            <w:col w:w="1913" w:space="4153"/>
            <w:col w:w="7113" w:space="4341"/>
            <w:col w:w="2160"/>
          </w:cols>
        </w:sectPr>
      </w:pPr>
    </w:p>
    <w:p w:rsidR="00731D97" w:rsidRDefault="00731D97">
      <w:pPr>
        <w:spacing w:before="4"/>
        <w:rPr>
          <w:rFonts w:ascii="Calibri" w:eastAsia="Calibri" w:hAnsi="Calibri" w:cs="Calibri"/>
          <w:b/>
          <w:bCs/>
          <w:sz w:val="10"/>
          <w:szCs w:val="10"/>
        </w:rPr>
      </w:pPr>
    </w:p>
    <w:p w:rsidR="00731D97" w:rsidRDefault="001D2C0E">
      <w:pPr>
        <w:spacing w:line="200" w:lineRule="atLeast"/>
        <w:ind w:left="1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shape id="_x0000_s10762" type="#_x0000_t202" style="width:972pt;height:17pt;mso-left-percent:-10001;mso-top-percent:-10001;mso-position-horizontal:absolute;mso-position-horizontal-relative:char;mso-position-vertical:absolute;mso-position-vertical-relative:line;mso-left-percent:-10001;mso-top-percent:-10001" fillcolor="#131b5c" stroked="f">
            <v:textbox inset="0,0,0,0">
              <w:txbxContent>
                <w:p w:rsidR="00731D97" w:rsidRDefault="001522BE">
                  <w:pPr>
                    <w:spacing w:line="315" w:lineRule="exact"/>
                    <w:ind w:left="28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>Applicant</w:t>
                  </w:r>
                  <w:r>
                    <w:rPr>
                      <w:rFonts w:ascii="Calibri"/>
                      <w:b/>
                      <w:color w:val="FFFFFF"/>
                      <w:spacing w:val="62"/>
                      <w:w w:val="10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w w:val="105"/>
                      <w:sz w:val="28"/>
                    </w:rPr>
                    <w:t>Information</w:t>
                  </w:r>
                </w:p>
              </w:txbxContent>
            </v:textbox>
          </v:shape>
        </w:pict>
      </w:r>
    </w:p>
    <w:p w:rsidR="00731D97" w:rsidRDefault="00731D97">
      <w:pPr>
        <w:spacing w:before="11"/>
        <w:rPr>
          <w:rFonts w:ascii="Calibri" w:eastAsia="Calibri" w:hAnsi="Calibri" w:cs="Calibri"/>
          <w:b/>
          <w:bCs/>
          <w:sz w:val="5"/>
          <w:szCs w:val="5"/>
        </w:rPr>
      </w:pPr>
    </w:p>
    <w:p w:rsidR="00731D97" w:rsidRDefault="001D2C0E">
      <w:pPr>
        <w:spacing w:before="68"/>
        <w:ind w:left="176"/>
        <w:rPr>
          <w:rFonts w:ascii="Calibri" w:eastAsia="Calibri" w:hAnsi="Calibri" w:cs="Calibri"/>
          <w:sz w:val="20"/>
          <w:szCs w:val="20"/>
        </w:rPr>
      </w:pPr>
      <w:r>
        <w:pict>
          <v:group id="_x0000_s1389" style="position:absolute;left:0;text-align:left;margin-left:97.65pt;margin-top:-.75pt;width:599.3pt;height:19.85pt;z-index:21040;mso-position-horizontal-relative:page" coordorigin="1953,-15" coordsize="11986,397">
            <v:group id="_x0000_s1397" style="position:absolute;left:1953;top:-15;width:11986;height:397" coordorigin="1953,-15" coordsize="11986,397">
              <v:shape id="_x0000_s1398" style="position:absolute;left:1953;top:-15;width:11986;height:397" coordorigin="1953,-15" coordsize="11986,397" path="m13938,-15r-11985,l1953,382r10,-10l1963,-5r11965,l13938,-15xe" fillcolor="#010202" stroked="f">
                <v:path arrowok="t"/>
              </v:shape>
            </v:group>
            <v:group id="_x0000_s1395" style="position:absolute;left:1953;top:-15;width:11986;height:397" coordorigin="1953,-15" coordsize="11986,397">
              <v:shape id="_x0000_s1396" style="position:absolute;left:1953;top:-15;width:11986;height:397" coordorigin="1953,-15" coordsize="11986,397" path="m13938,382r,-397l13928,-5r,377l1963,372r-10,10l13938,382xe" fillcolor="#010202" stroked="f">
                <v:path arrowok="t"/>
              </v:shape>
            </v:group>
            <v:group id="_x0000_s1393" style="position:absolute;left:1963;top:-5;width:11966;height:377" coordorigin="1963,-5" coordsize="11966,377">
              <v:shape id="_x0000_s1394" style="position:absolute;left:1963;top:-5;width:11966;height:377" coordorigin="1963,-5" coordsize="11966,377" path="m13928,-5l1963,-5r,377l1973,362r,-357l13918,5r10,-10xe" fillcolor="#7b7c7b" stroked="f">
                <v:path arrowok="t"/>
              </v:shape>
            </v:group>
            <v:group id="_x0000_s1390" style="position:absolute;left:1963;top:-5;width:11966;height:377" coordorigin="1963,-5" coordsize="11966,377">
              <v:shape id="_x0000_s1392" style="position:absolute;left:1963;top:-5;width:11966;height:377" coordorigin="1963,-5" coordsize="11966,377" path="m13928,372r,-377l13918,5r,357l1973,362r-10,10l13928,372xe" fillcolor="#d4cfc7" stroked="f">
                <v:path arrowok="t"/>
              </v:shape>
              <v:shape id="_x0000_s1391" type="#_x0000_t202" style="position:absolute;left:1953;top:-15;width:11986;height:397" filled="f" stroked="f">
                <v:textbox inset="0,0,0,0">
                  <w:txbxContent>
                    <w:p w:rsidR="00731D97" w:rsidRDefault="001522BE">
                      <w:pPr>
                        <w:spacing w:before="83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Steward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Health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Care</w:t>
                      </w:r>
                      <w:r>
                        <w:rPr>
                          <w:rFonts w:ascii="Calibri"/>
                          <w:color w:val="010202"/>
                          <w:spacing w:val="-17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System</w:t>
                      </w:r>
                      <w:r>
                        <w:rPr>
                          <w:rFonts w:ascii="Calibri"/>
                          <w:color w:val="010202"/>
                          <w:spacing w:val="-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LLC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379" style="position:absolute;left:0;text-align:left;margin-left:97.8pt;margin-top:24.75pt;width:403.35pt;height:19.85pt;z-index:21088;mso-position-horizontal-relative:page" coordorigin="1956,495" coordsize="8067,397">
            <v:group id="_x0000_s1387" style="position:absolute;left:1956;top:495;width:8067;height:397" coordorigin="1956,495" coordsize="8067,397">
              <v:shape id="_x0000_s1388" style="position:absolute;left:1956;top:495;width:8067;height:397" coordorigin="1956,495" coordsize="8067,397" path="m10023,495r-8067,l1956,892r10,-10l1966,505r8047,l10023,495xe" fillcolor="#010202" stroked="f">
                <v:path arrowok="t"/>
              </v:shape>
            </v:group>
            <v:group id="_x0000_s1385" style="position:absolute;left:1956;top:495;width:8067;height:397" coordorigin="1956,495" coordsize="8067,397">
              <v:shape id="_x0000_s1386" style="position:absolute;left:1956;top:495;width:8067;height:397" coordorigin="1956,495" coordsize="8067,397" path="m10023,892r,-397l10013,505r,377l1966,882r-10,10l10023,892xe" fillcolor="#010202" stroked="f">
                <v:path arrowok="t"/>
              </v:shape>
            </v:group>
            <v:group id="_x0000_s1383" style="position:absolute;left:1966;top:505;width:8047;height:377" coordorigin="1966,505" coordsize="8047,377">
              <v:shape id="_x0000_s1384" style="position:absolute;left:1966;top:505;width:8047;height:377" coordorigin="1966,505" coordsize="8047,377" path="m10013,505r-8047,l1966,882r10,-10l1976,515r8027,l10013,505xe" fillcolor="#7b7c7b" stroked="f">
                <v:path arrowok="t"/>
              </v:shape>
            </v:group>
            <v:group id="_x0000_s1380" style="position:absolute;left:1966;top:505;width:8047;height:377" coordorigin="1966,505" coordsize="8047,377">
              <v:shape id="_x0000_s1382" style="position:absolute;left:1966;top:505;width:8047;height:377" coordorigin="1966,505" coordsize="8047,377" path="m10013,882r,-377l10003,515r,357l1976,872r-10,10l10013,882xe" fillcolor="#d4cfc7" stroked="f">
                <v:path arrowok="t"/>
              </v:shape>
              <v:shape id="_x0000_s1381" type="#_x0000_t202" style="position:absolute;left:1956;top:495;width:8067;height:397" filled="f" stroked="f">
                <v:textbox inset="0,0,0,0">
                  <w:txbxContent>
                    <w:p w:rsidR="00731D97" w:rsidRDefault="001522BE">
                      <w:pPr>
                        <w:spacing w:before="83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Andrew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Levine,</w:t>
                      </w:r>
                      <w:r>
                        <w:rPr>
                          <w:rFonts w:ascii="Calibri"/>
                          <w:color w:val="010202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Esq.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369" style="position:absolute;left:0;text-align:left;margin-left:530.85pt;margin-top:24.75pt;width:456.35pt;height:19.85pt;z-index:21136;mso-position-horizontal-relative:page" coordorigin="10617,495" coordsize="9127,397">
            <v:group id="_x0000_s1377" style="position:absolute;left:10617;top:495;width:9127;height:397" coordorigin="10617,495" coordsize="9127,397">
              <v:shape id="_x0000_s1378" style="position:absolute;left:10617;top:495;width:9127;height:397" coordorigin="10617,495" coordsize="9127,397" path="m19743,495r-9126,l10617,892r10,-10l10627,505r9106,l19743,495xe" fillcolor="#010202" stroked="f">
                <v:path arrowok="t"/>
              </v:shape>
            </v:group>
            <v:group id="_x0000_s1375" style="position:absolute;left:10617;top:495;width:9127;height:397" coordorigin="10617,495" coordsize="9127,397">
              <v:shape id="_x0000_s1376" style="position:absolute;left:10617;top:495;width:9127;height:397" coordorigin="10617,495" coordsize="9127,397" path="m19743,892r,-397l19733,505r,377l10627,882r-10,10l19743,892xe" fillcolor="#010202" stroked="f">
                <v:path arrowok="t"/>
              </v:shape>
            </v:group>
            <v:group id="_x0000_s1373" style="position:absolute;left:10627;top:505;width:9107;height:377" coordorigin="10627,505" coordsize="9107,377">
              <v:shape id="_x0000_s1374" style="position:absolute;left:10627;top:505;width:9107;height:377" coordorigin="10627,505" coordsize="9107,377" path="m19733,505r-9106,l10627,882r10,-10l10637,515r9086,l19733,505xe" fillcolor="#7b7c7b" stroked="f">
                <v:path arrowok="t"/>
              </v:shape>
            </v:group>
            <v:group id="_x0000_s1370" style="position:absolute;left:10627;top:505;width:9107;height:377" coordorigin="10627,505" coordsize="9107,377">
              <v:shape id="_x0000_s1372" style="position:absolute;left:10627;top:505;width:9107;height:377" coordorigin="10627,505" coordsize="9107,377" path="m19733,882r,-377l19723,515r,357l10637,872r-10,10l19733,882xe" fillcolor="#d4cfc7" stroked="f">
                <v:path arrowok="t"/>
              </v:shape>
              <v:shape id="_x0000_s1371" type="#_x0000_t202" style="position:absolute;left:10657;top:610;width:736;height:200" filled="f" stroked="f">
                <v:textbox inset="0,0,0,0">
                  <w:txbxContent>
                    <w:p w:rsidR="00731D97" w:rsidRDefault="001522BE">
                      <w:pPr>
                        <w:spacing w:line="200" w:lineRule="exact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Attorney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Applicant</w:t>
      </w:r>
      <w:r w:rsidR="001522BE">
        <w:rPr>
          <w:rFonts w:ascii="Calibri"/>
          <w:color w:val="010202"/>
          <w:spacing w:val="22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Name:</w:t>
      </w:r>
    </w:p>
    <w:p w:rsidR="00731D97" w:rsidRDefault="00731D97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731D97" w:rsidRDefault="00731D97">
      <w:pPr>
        <w:rPr>
          <w:rFonts w:ascii="Calibri" w:eastAsia="Calibri" w:hAnsi="Calibri" w:cs="Calibri"/>
          <w:sz w:val="16"/>
          <w:szCs w:val="16"/>
        </w:rPr>
        <w:sectPr w:rsidR="00731D97">
          <w:type w:val="continuous"/>
          <w:pgSz w:w="20160" w:h="12240" w:orient="landscape"/>
          <w:pgMar w:top="1500" w:right="240" w:bottom="880" w:left="240" w:header="720" w:footer="720" w:gutter="0"/>
          <w:cols w:space="720"/>
        </w:sectPr>
      </w:pPr>
    </w:p>
    <w:p w:rsidR="00731D97" w:rsidRDefault="001D2C0E">
      <w:pPr>
        <w:spacing w:before="68"/>
        <w:ind w:left="176"/>
        <w:rPr>
          <w:rFonts w:ascii="Calibri" w:eastAsia="Calibri" w:hAnsi="Calibri" w:cs="Calibri"/>
          <w:sz w:val="20"/>
          <w:szCs w:val="20"/>
        </w:rPr>
      </w:pPr>
      <w:r>
        <w:pict>
          <v:group id="_x0000_s1359" style="position:absolute;left:0;text-align:left;margin-left:97.35pt;margin-top:24.75pt;width:184.8pt;height:21.35pt;z-index:21184;mso-position-horizontal-relative:page" coordorigin="1947,495" coordsize="3696,427">
            <v:group id="_x0000_s1367" style="position:absolute;left:1947;top:495;width:3696;height:427" coordorigin="1947,495" coordsize="3696,427">
              <v:shape id="_x0000_s1368" style="position:absolute;left:1947;top:495;width:3696;height:427" coordorigin="1947,495" coordsize="3696,427" path="m5643,495r-3696,l1947,922r10,-10l1957,505r3676,l5643,495xe" fillcolor="#010202" stroked="f">
                <v:path arrowok="t"/>
              </v:shape>
            </v:group>
            <v:group id="_x0000_s1365" style="position:absolute;left:1947;top:495;width:3696;height:427" coordorigin="1947,495" coordsize="3696,427">
              <v:shape id="_x0000_s1366" style="position:absolute;left:1947;top:495;width:3696;height:427" coordorigin="1947,495" coordsize="3696,427" path="m5643,922r,-427l5633,505r,407l1957,912r-10,10l5643,922xe" fillcolor="#010202" stroked="f">
                <v:path arrowok="t"/>
              </v:shape>
            </v:group>
            <v:group id="_x0000_s1363" style="position:absolute;left:1957;top:505;width:3676;height:407" coordorigin="1957,505" coordsize="3676,407">
              <v:shape id="_x0000_s1364" style="position:absolute;left:1957;top:505;width:3676;height:407" coordorigin="1957,505" coordsize="3676,407" path="m5633,505r-3676,l1957,912r10,-10l1967,515r3656,l5633,505xe" fillcolor="#7b7c7b" stroked="f">
                <v:path arrowok="t"/>
              </v:shape>
            </v:group>
            <v:group id="_x0000_s1360" style="position:absolute;left:1957;top:505;width:3676;height:407" coordorigin="1957,505" coordsize="3676,407">
              <v:shape id="_x0000_s1362" style="position:absolute;left:1957;top:505;width:3676;height:407" coordorigin="1957,505" coordsize="3676,407" path="m5633,912r,-407l5623,515r,387l1967,902r-10,10l5633,912xe" fillcolor="#d4cfc7" stroked="f">
                <v:path arrowok="t"/>
              </v:shape>
              <v:shape id="_x0000_s1361" type="#_x0000_t202" style="position:absolute;left:1947;top:495;width:3696;height:427" filled="f" stroked="f">
                <v:textbox inset="0,0,0,0">
                  <w:txbxContent>
                    <w:p w:rsidR="00731D97" w:rsidRDefault="001522BE">
                      <w:pPr>
                        <w:spacing w:before="98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6175986700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350" style="position:absolute;left:0;text-align:left;margin-left:305.85pt;margin-top:24.75pt;width:45.4pt;height:21.35pt;z-index:-446992;mso-position-horizontal-relative:page" coordorigin="6117,495" coordsize="908,427">
            <v:group id="_x0000_s1357" style="position:absolute;left:6117;top:495;width:908;height:427" coordorigin="6117,495" coordsize="908,427">
              <v:shape id="_x0000_s1358" style="position:absolute;left:6117;top:495;width:908;height:427" coordorigin="6117,495" coordsize="908,427" path="m7024,495r-907,l6117,922r10,-10l6127,505r887,l7024,495xe" fillcolor="#010202" stroked="f">
                <v:path arrowok="t"/>
              </v:shape>
            </v:group>
            <v:group id="_x0000_s1355" style="position:absolute;left:6117;top:495;width:908;height:427" coordorigin="6117,495" coordsize="908,427">
              <v:shape id="_x0000_s1356" style="position:absolute;left:6117;top:495;width:908;height:427" coordorigin="6117,495" coordsize="908,427" path="m7024,922r,-427l7014,505r,407l6127,912r-10,10l7024,922xe" fillcolor="#010202" stroked="f">
                <v:path arrowok="t"/>
              </v:shape>
            </v:group>
            <v:group id="_x0000_s1353" style="position:absolute;left:6127;top:505;width:888;height:407" coordorigin="6127,505" coordsize="888,407">
              <v:shape id="_x0000_s1354" style="position:absolute;left:6127;top:505;width:888;height:407" coordorigin="6127,505" coordsize="888,407" path="m7014,505r-887,l6127,912r10,-10l6137,515r867,l7014,505xe" fillcolor="#7b7c7b" stroked="f">
                <v:path arrowok="t"/>
              </v:shape>
            </v:group>
            <v:group id="_x0000_s1351" style="position:absolute;left:6127;top:505;width:888;height:407" coordorigin="6127,505" coordsize="888,407">
              <v:shape id="_x0000_s1352" style="position:absolute;left:6127;top:505;width:888;height:407" coordorigin="6127,505" coordsize="888,407" path="m7014,912r,-407l7004,515r,387l6137,902r-10,10l7014,912xe" fillcolor="#d4cfc7" stroked="f">
                <v:path arrowok="t"/>
              </v:shape>
            </v:group>
            <w10:wrap anchorx="page"/>
          </v:group>
        </w:pict>
      </w:r>
      <w:r>
        <w:pict>
          <v:group id="_x0000_s1340" style="position:absolute;left:0;text-align:left;margin-left:393.6pt;margin-top:24.75pt;width:410.9pt;height:21.35pt;z-index:21256;mso-position-horizontal-relative:page" coordorigin="7872,495" coordsize="8218,427">
            <v:group id="_x0000_s1348" style="position:absolute;left:7872;top:495;width:8218;height:427" coordorigin="7872,495" coordsize="8218,427">
              <v:shape id="_x0000_s1349" style="position:absolute;left:7872;top:495;width:8218;height:427" coordorigin="7872,495" coordsize="8218,427" path="m16090,495r-8218,l7872,922r10,-10l7882,505r8198,l16090,495xe" fillcolor="#010202" stroked="f">
                <v:path arrowok="t"/>
              </v:shape>
            </v:group>
            <v:group id="_x0000_s1346" style="position:absolute;left:7872;top:495;width:8218;height:427" coordorigin="7872,495" coordsize="8218,427">
              <v:shape id="_x0000_s1347" style="position:absolute;left:7872;top:495;width:8218;height:427" coordorigin="7872,495" coordsize="8218,427" path="m16090,922r,-427l16080,505r,407l7882,912r-10,10l16090,922xe" fillcolor="#010202" stroked="f">
                <v:path arrowok="t"/>
              </v:shape>
            </v:group>
            <v:group id="_x0000_s1344" style="position:absolute;left:7882;top:505;width:8198;height:407" coordorigin="7882,505" coordsize="8198,407">
              <v:shape id="_x0000_s1345" style="position:absolute;left:7882;top:505;width:8198;height:407" coordorigin="7882,505" coordsize="8198,407" path="m16080,505r-8198,l7882,912r10,-10l7892,515r8178,l16080,505xe" fillcolor="#7b7c7b" stroked="f">
                <v:path arrowok="t"/>
              </v:shape>
            </v:group>
            <v:group id="_x0000_s1341" style="position:absolute;left:7882;top:505;width:8198;height:407" coordorigin="7882,505" coordsize="8198,407">
              <v:shape id="_x0000_s1343" style="position:absolute;left:7882;top:505;width:8198;height:407" coordorigin="7882,505" coordsize="8198,407" path="m16080,912r,-407l16070,515r,387l7892,902r-10,10l16080,912xe" fillcolor="#d4cfc7" stroked="f">
                <v:path arrowok="t"/>
              </v:shape>
              <v:shape id="_x0000_s1342" type="#_x0000_t202" style="position:absolute;left:7872;top:495;width:8218;height:427" filled="f" stroked="f">
                <v:textbox inset="0,0,0,0">
                  <w:txbxContent>
                    <w:p w:rsidR="00731D97" w:rsidRDefault="001D2C0E">
                      <w:pPr>
                        <w:spacing w:before="98"/>
                        <w:ind w:left="39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hyperlink r:id="rId876">
                        <w:r w:rsidR="001522BE">
                          <w:rPr>
                            <w:rFonts w:ascii="Calibri"/>
                            <w:color w:val="010202"/>
                            <w:sz w:val="20"/>
                          </w:rPr>
                          <w:t>alevine@barrettsingal.com</w:t>
                        </w:r>
                      </w:hyperlink>
                    </w:p>
                  </w:txbxContent>
                </v:textbox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Contact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Person:</w:t>
      </w:r>
    </w:p>
    <w:p w:rsidR="00731D97" w:rsidRDefault="001522BE">
      <w:pPr>
        <w:spacing w:before="68"/>
        <w:ind w:left="176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color w:val="010202"/>
          <w:sz w:val="20"/>
        </w:rPr>
        <w:t>Title: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20160" w:h="12240" w:orient="landscape"/>
          <w:pgMar w:top="1500" w:right="240" w:bottom="880" w:left="240" w:header="720" w:footer="720" w:gutter="0"/>
          <w:cols w:num="2" w:space="720" w:equalWidth="0">
            <w:col w:w="1488" w:space="8232"/>
            <w:col w:w="9960"/>
          </w:cols>
        </w:sectPr>
      </w:pPr>
    </w:p>
    <w:p w:rsidR="00731D97" w:rsidRDefault="00731D97">
      <w:pPr>
        <w:spacing w:before="5"/>
        <w:rPr>
          <w:rFonts w:ascii="Calibri" w:eastAsia="Calibri" w:hAnsi="Calibri" w:cs="Calibri"/>
          <w:sz w:val="17"/>
          <w:szCs w:val="17"/>
        </w:rPr>
      </w:pPr>
    </w:p>
    <w:p w:rsidR="00731D97" w:rsidRDefault="00731D97">
      <w:pPr>
        <w:rPr>
          <w:rFonts w:ascii="Calibri" w:eastAsia="Calibri" w:hAnsi="Calibri" w:cs="Calibri"/>
          <w:sz w:val="17"/>
          <w:szCs w:val="17"/>
        </w:rPr>
        <w:sectPr w:rsidR="00731D97">
          <w:type w:val="continuous"/>
          <w:pgSz w:w="20160" w:h="12240" w:orient="landscape"/>
          <w:pgMar w:top="1500" w:right="240" w:bottom="880" w:left="240" w:header="720" w:footer="720" w:gutter="0"/>
          <w:cols w:space="720"/>
        </w:sectPr>
      </w:pPr>
    </w:p>
    <w:p w:rsidR="00731D97" w:rsidRDefault="001D2C0E">
      <w:pPr>
        <w:spacing w:before="68"/>
        <w:ind w:left="176"/>
        <w:rPr>
          <w:rFonts w:ascii="Calibri" w:eastAsia="Calibri" w:hAnsi="Calibri" w:cs="Calibri"/>
          <w:sz w:val="20"/>
          <w:szCs w:val="20"/>
        </w:rPr>
      </w:pPr>
      <w:r>
        <w:pict>
          <v:group id="_x0000_s1331" style="position:absolute;left:0;text-align:left;margin-left:101.95pt;margin-top:42.45pt;width:392.6pt;height:19.85pt;z-index:-446920;mso-position-horizontal-relative:page" coordorigin="2039,849" coordsize="7852,397">
            <v:group id="_x0000_s1338" style="position:absolute;left:2039;top:849;width:7852;height:397" coordorigin="2039,849" coordsize="7852,397">
              <v:shape id="_x0000_s1339" style="position:absolute;left:2039;top:849;width:7852;height:397" coordorigin="2039,849" coordsize="7852,397" path="m9890,849r-7851,l2039,1246r10,-10l2049,859r7831,l9890,849xe" fillcolor="#010202" stroked="f">
                <v:path arrowok="t"/>
              </v:shape>
            </v:group>
            <v:group id="_x0000_s1336" style="position:absolute;left:2039;top:849;width:7852;height:397" coordorigin="2039,849" coordsize="7852,397">
              <v:shape id="_x0000_s1337" style="position:absolute;left:2039;top:849;width:7852;height:397" coordorigin="2039,849" coordsize="7852,397" path="m9890,1246r,-397l9880,859r,377l2049,1236r-10,10l9890,1246xe" fillcolor="#010202" stroked="f">
                <v:path arrowok="t"/>
              </v:shape>
            </v:group>
            <v:group id="_x0000_s1334" style="position:absolute;left:2049;top:859;width:7832;height:377" coordorigin="2049,859" coordsize="7832,377">
              <v:shape id="_x0000_s1335" style="position:absolute;left:2049;top:859;width:7832;height:377" coordorigin="2049,859" coordsize="7832,377" path="m9880,859r-7831,l2049,1236r10,-10l2059,869r7811,l9880,859xe" fillcolor="#7b7c7b" stroked="f">
                <v:path arrowok="t"/>
              </v:shape>
            </v:group>
            <v:group id="_x0000_s1332" style="position:absolute;left:2049;top:859;width:7832;height:377" coordorigin="2049,859" coordsize="7832,377">
              <v:shape id="_x0000_s1333" style="position:absolute;left:2049;top:859;width:7832;height:377" coordorigin="2049,859" coordsize="7832,377" path="m9880,1236r,-377l9870,869r,357l2059,1226r-10,10l9880,1236xe" fillcolor="#d4cfc7" stroked="f">
                <v:path arrowok="t"/>
              </v:shape>
            </v:group>
            <w10:wrap anchorx="page"/>
          </v:group>
        </w:pict>
      </w:r>
      <w:r>
        <w:pict>
          <v:group id="_x0000_s1322" style="position:absolute;left:0;text-align:left;margin-left:559.2pt;margin-top:42.45pt;width:123.45pt;height:19.85pt;z-index:-446896;mso-position-horizontal-relative:page" coordorigin="11184,849" coordsize="2469,397">
            <v:group id="_x0000_s1329" style="position:absolute;left:11184;top:849;width:2469;height:397" coordorigin="11184,849" coordsize="2469,397">
              <v:shape id="_x0000_s1330" style="position:absolute;left:11184;top:849;width:2469;height:397" coordorigin="11184,849" coordsize="2469,397" path="m13652,849r-2468,l11184,1246r10,-10l11194,859r2448,l13652,849xe" fillcolor="#010202" stroked="f">
                <v:path arrowok="t"/>
              </v:shape>
            </v:group>
            <v:group id="_x0000_s1327" style="position:absolute;left:11184;top:849;width:2469;height:397" coordorigin="11184,849" coordsize="2469,397">
              <v:shape id="_x0000_s1328" style="position:absolute;left:11184;top:849;width:2469;height:397" coordorigin="11184,849" coordsize="2469,397" path="m13652,1246r,-397l13642,859r,377l11194,1236r-10,10l13652,1246xe" fillcolor="#010202" stroked="f">
                <v:path arrowok="t"/>
              </v:shape>
            </v:group>
            <v:group id="_x0000_s1325" style="position:absolute;left:11194;top:859;width:2449;height:377" coordorigin="11194,859" coordsize="2449,377">
              <v:shape id="_x0000_s1326" style="position:absolute;left:11194;top:859;width:2449;height:377" coordorigin="11194,859" coordsize="2449,377" path="m13642,859r-2448,l11194,1236r10,-10l11204,869r2428,l13642,859xe" fillcolor="#7b7c7b" stroked="f">
                <v:path arrowok="t"/>
              </v:shape>
            </v:group>
            <v:group id="_x0000_s1323" style="position:absolute;left:11194;top:859;width:2449;height:377" coordorigin="11194,859" coordsize="2449,377">
              <v:shape id="_x0000_s1324" style="position:absolute;left:11194;top:859;width:2449;height:377" coordorigin="11194,859" coordsize="2449,377" path="m13642,1236r,-377l13632,869r,357l11204,1226r-10,10l13642,1236xe" fillcolor="#d4cfc7" stroked="f">
                <v:path arrowok="t"/>
              </v:shape>
            </v:group>
            <w10:wrap anchorx="page"/>
          </v:group>
        </w:pict>
      </w:r>
      <w:r>
        <w:pict>
          <v:group id="_x0000_s1313" style="position:absolute;left:0;text-align:left;margin-left:743pt;margin-top:42.45pt;width:235.35pt;height:19.85pt;z-index:-446872;mso-position-horizontal-relative:page" coordorigin="14860,849" coordsize="4707,397">
            <v:group id="_x0000_s1320" style="position:absolute;left:14860;top:849;width:4707;height:397" coordorigin="14860,849" coordsize="4707,397">
              <v:shape id="_x0000_s1321" style="position:absolute;left:14860;top:849;width:4707;height:397" coordorigin="14860,849" coordsize="4707,397" path="m19567,849r-4707,l14860,1246r10,-10l14870,859r4687,l19567,849xe" fillcolor="#010202" stroked="f">
                <v:path arrowok="t"/>
              </v:shape>
            </v:group>
            <v:group id="_x0000_s1318" style="position:absolute;left:14860;top:849;width:4707;height:397" coordorigin="14860,849" coordsize="4707,397">
              <v:shape id="_x0000_s1319" style="position:absolute;left:14860;top:849;width:4707;height:397" coordorigin="14860,849" coordsize="4707,397" path="m19567,1246r,-397l19557,859r,377l14870,1236r-10,10l19567,1246xe" fillcolor="#010202" stroked="f">
                <v:path arrowok="t"/>
              </v:shape>
            </v:group>
            <v:group id="_x0000_s1316" style="position:absolute;left:14870;top:859;width:4687;height:377" coordorigin="14870,859" coordsize="4687,377">
              <v:shape id="_x0000_s1317" style="position:absolute;left:14870;top:859;width:4687;height:377" coordorigin="14870,859" coordsize="4687,377" path="m19557,859r-4687,l14870,1236r10,-10l14880,869r4667,l19557,859xe" fillcolor="#7b7c7b" stroked="f">
                <v:path arrowok="t"/>
              </v:shape>
            </v:group>
            <v:group id="_x0000_s1314" style="position:absolute;left:14870;top:859;width:4687;height:377" coordorigin="14870,859" coordsize="4687,377">
              <v:shape id="_x0000_s1315" style="position:absolute;left:14870;top:859;width:4687;height:377" coordorigin="14870,859" coordsize="4687,377" path="m19557,1236r,-377l19547,869r,357l14880,1226r-10,10l19557,1236xe" fillcolor="#d4cfc7" stroked="f">
                <v:path arrowok="t"/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>Phone:</w:t>
      </w:r>
    </w:p>
    <w:p w:rsidR="00731D97" w:rsidRDefault="001522BE">
      <w:pPr>
        <w:tabs>
          <w:tab w:val="left" w:pos="1557"/>
        </w:tabs>
        <w:spacing w:before="68"/>
        <w:ind w:left="176"/>
        <w:rPr>
          <w:rFonts w:ascii="Calibri" w:eastAsia="Calibri" w:hAnsi="Calibri" w:cs="Calibri"/>
          <w:sz w:val="20"/>
          <w:szCs w:val="20"/>
        </w:rPr>
      </w:pPr>
      <w:r>
        <w:rPr>
          <w:w w:val="95"/>
        </w:rPr>
        <w:br w:type="column"/>
      </w:r>
      <w:r>
        <w:rPr>
          <w:rFonts w:ascii="Calibri"/>
          <w:color w:val="010202"/>
          <w:w w:val="95"/>
          <w:sz w:val="20"/>
        </w:rPr>
        <w:t>Ext:</w:t>
      </w:r>
      <w:r>
        <w:rPr>
          <w:rFonts w:ascii="Calibri"/>
          <w:color w:val="010202"/>
          <w:w w:val="95"/>
          <w:sz w:val="20"/>
        </w:rPr>
        <w:tab/>
      </w:r>
      <w:r>
        <w:rPr>
          <w:rFonts w:ascii="Calibri"/>
          <w:color w:val="010202"/>
          <w:sz w:val="20"/>
        </w:rPr>
        <w:t>E-mail: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20160" w:h="12240" w:orient="landscape"/>
          <w:pgMar w:top="1500" w:right="240" w:bottom="880" w:left="240" w:header="720" w:footer="720" w:gutter="0"/>
          <w:cols w:num="2" w:space="720" w:equalWidth="0">
            <w:col w:w="757" w:space="4583"/>
            <w:col w:w="14340"/>
          </w:cols>
        </w:sectPr>
      </w:pPr>
    </w:p>
    <w:p w:rsidR="00731D97" w:rsidRDefault="001D2C0E">
      <w:pPr>
        <w:spacing w:before="2"/>
        <w:rPr>
          <w:rFonts w:ascii="Calibri" w:eastAsia="Calibri" w:hAnsi="Calibri" w:cs="Calibri"/>
          <w:sz w:val="11"/>
          <w:szCs w:val="11"/>
        </w:rPr>
      </w:pPr>
      <w:r>
        <w:pict>
          <v:shape id="_x0000_s1312" type="#_x0000_t75" style="position:absolute;margin-left:17.75pt;margin-top:388.45pt;width:953.85pt;height:173.1pt;z-index:-446848;mso-position-horizontal-relative:page;mso-position-vertical-relative:page">
            <v:imagedata r:id="rId877" o:title=""/>
            <w10:wrap anchorx="page" anchory="page"/>
          </v:shape>
        </w:pic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"/>
        <w:gridCol w:w="361"/>
        <w:gridCol w:w="953"/>
        <w:gridCol w:w="1347"/>
        <w:gridCol w:w="1328"/>
        <w:gridCol w:w="1296"/>
        <w:gridCol w:w="2592"/>
        <w:gridCol w:w="2592"/>
        <w:gridCol w:w="1296"/>
        <w:gridCol w:w="1296"/>
        <w:gridCol w:w="1090"/>
        <w:gridCol w:w="680"/>
        <w:gridCol w:w="822"/>
        <w:gridCol w:w="1152"/>
        <w:gridCol w:w="1152"/>
        <w:gridCol w:w="1146"/>
      </w:tblGrid>
      <w:tr w:rsidR="00731D97">
        <w:trPr>
          <w:trHeight w:hRule="exact" w:val="339"/>
        </w:trPr>
        <w:tc>
          <w:tcPr>
            <w:tcW w:w="4333" w:type="dxa"/>
            <w:gridSpan w:val="5"/>
            <w:tcBorders>
              <w:top w:val="single" w:sz="4" w:space="0" w:color="010202"/>
              <w:left w:val="single" w:sz="4" w:space="0" w:color="010202"/>
              <w:bottom w:val="nil"/>
              <w:right w:val="nil"/>
            </w:tcBorders>
            <w:shd w:val="clear" w:color="auto" w:fill="131B5C"/>
          </w:tcPr>
          <w:p w:rsidR="00731D97" w:rsidRDefault="001522BE">
            <w:pPr>
              <w:pStyle w:val="TableParagraph"/>
              <w:tabs>
                <w:tab w:val="left" w:pos="1223"/>
              </w:tabs>
              <w:spacing w:line="310" w:lineRule="exact"/>
              <w:ind w:left="23" w:right="-3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w w:val="105"/>
                <w:sz w:val="28"/>
              </w:rPr>
              <w:t>Facility:</w:t>
            </w:r>
            <w:r>
              <w:rPr>
                <w:rFonts w:ascii="Calibri"/>
                <w:b/>
                <w:color w:val="FFFFFF"/>
                <w:w w:val="105"/>
                <w:sz w:val="28"/>
              </w:rPr>
              <w:tab/>
            </w:r>
            <w:r>
              <w:rPr>
                <w:rFonts w:ascii="Calibri"/>
                <w:b/>
                <w:color w:val="FFFFFF"/>
                <w:w w:val="105"/>
                <w:sz w:val="20"/>
              </w:rPr>
              <w:t>Complete</w:t>
            </w:r>
            <w:r>
              <w:rPr>
                <w:rFonts w:ascii="Calibri"/>
                <w:b/>
                <w:color w:val="FFFFFF"/>
                <w:spacing w:val="3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0"/>
              </w:rPr>
              <w:t>the</w:t>
            </w:r>
            <w:r>
              <w:rPr>
                <w:rFonts w:ascii="Calibri"/>
                <w:b/>
                <w:color w:val="FFFFFF"/>
                <w:spacing w:val="3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0"/>
              </w:rPr>
              <w:t>tables</w:t>
            </w:r>
            <w:r>
              <w:rPr>
                <w:rFonts w:ascii="Calibri"/>
                <w:b/>
                <w:color w:val="FFFFFF"/>
                <w:spacing w:val="3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0"/>
              </w:rPr>
              <w:t>below</w:t>
            </w:r>
            <w:r>
              <w:rPr>
                <w:rFonts w:ascii="Calibri"/>
                <w:b/>
                <w:color w:val="FFFFFF"/>
                <w:spacing w:val="3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0"/>
              </w:rPr>
              <w:t>for</w:t>
            </w:r>
            <w:r>
              <w:rPr>
                <w:rFonts w:ascii="Calibri"/>
                <w:b/>
                <w:color w:val="FFFFFF"/>
                <w:spacing w:val="3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0"/>
              </w:rPr>
              <w:t>each</w:t>
            </w:r>
          </w:p>
        </w:tc>
        <w:tc>
          <w:tcPr>
            <w:tcW w:w="15114" w:type="dxa"/>
            <w:gridSpan w:val="11"/>
            <w:tcBorders>
              <w:top w:val="single" w:sz="4" w:space="0" w:color="010202"/>
              <w:left w:val="nil"/>
              <w:bottom w:val="nil"/>
              <w:right w:val="single" w:sz="4" w:space="0" w:color="010202"/>
            </w:tcBorders>
            <w:shd w:val="clear" w:color="auto" w:fill="131B5C"/>
          </w:tcPr>
          <w:p w:rsidR="00731D97" w:rsidRDefault="001522BE">
            <w:pPr>
              <w:pStyle w:val="TableParagraph"/>
              <w:spacing w:before="44"/>
              <w:ind w:left="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FFFFFF"/>
                <w:w w:val="110"/>
                <w:sz w:val="20"/>
              </w:rPr>
              <w:t>facility</w:t>
            </w:r>
            <w:r>
              <w:rPr>
                <w:rFonts w:ascii="Calibri"/>
                <w:b/>
                <w:color w:val="FFFFFF"/>
                <w:spacing w:val="-20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w w:val="110"/>
                <w:sz w:val="20"/>
              </w:rPr>
              <w:t>listed</w:t>
            </w:r>
            <w:r>
              <w:rPr>
                <w:rFonts w:ascii="Calibri"/>
                <w:b/>
                <w:color w:val="FFFFFF"/>
                <w:spacing w:val="-20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w w:val="110"/>
                <w:sz w:val="20"/>
              </w:rPr>
              <w:t>in</w:t>
            </w:r>
            <w:r>
              <w:rPr>
                <w:rFonts w:ascii="Calibri"/>
                <w:b/>
                <w:color w:val="FFFFFF"/>
                <w:spacing w:val="-20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w w:val="110"/>
                <w:sz w:val="20"/>
              </w:rPr>
              <w:t>the</w:t>
            </w:r>
            <w:r>
              <w:rPr>
                <w:rFonts w:ascii="Calibri"/>
                <w:b/>
                <w:color w:val="FFFFFF"/>
                <w:spacing w:val="-19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w w:val="110"/>
                <w:sz w:val="20"/>
              </w:rPr>
              <w:t>Application</w:t>
            </w:r>
            <w:r>
              <w:rPr>
                <w:rFonts w:ascii="Calibri"/>
                <w:b/>
                <w:color w:val="FFFFFF"/>
                <w:spacing w:val="-20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color w:val="FFFFFF"/>
                <w:w w:val="110"/>
                <w:sz w:val="20"/>
              </w:rPr>
              <w:t>Form</w:t>
            </w:r>
          </w:p>
        </w:tc>
      </w:tr>
      <w:tr w:rsidR="00731D97">
        <w:trPr>
          <w:trHeight w:hRule="exact" w:val="767"/>
        </w:trPr>
        <w:tc>
          <w:tcPr>
            <w:tcW w:w="345" w:type="dxa"/>
            <w:tcBorders>
              <w:top w:val="nil"/>
              <w:left w:val="single" w:sz="4" w:space="0" w:color="010202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14"/>
              <w:ind w:left="11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color w:val="010202"/>
                <w:w w:val="110"/>
                <w:sz w:val="24"/>
              </w:rPr>
              <w:t>1</w:t>
            </w:r>
          </w:p>
        </w:tc>
        <w:tc>
          <w:tcPr>
            <w:tcW w:w="1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39"/>
              <w:ind w:left="8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Facility</w:t>
            </w:r>
            <w:r>
              <w:rPr>
                <w:rFonts w:ascii="Calibri"/>
                <w:color w:val="010202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Name:</w:t>
            </w:r>
          </w:p>
        </w:tc>
        <w:tc>
          <w:tcPr>
            <w:tcW w:w="267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39"/>
              <w:ind w:left="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Morton</w:t>
            </w:r>
            <w:r>
              <w:rPr>
                <w:rFonts w:ascii="Calibri"/>
                <w:color w:val="010202"/>
                <w:spacing w:val="10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Hospital</w:t>
            </w:r>
          </w:p>
        </w:tc>
        <w:tc>
          <w:tcPr>
            <w:tcW w:w="64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39"/>
              <w:ind w:right="19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CMS</w:t>
            </w:r>
            <w:r>
              <w:rPr>
                <w:rFonts w:ascii="Calibri"/>
                <w:color w:val="010202"/>
                <w:spacing w:val="7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Number: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39"/>
              <w:ind w:left="5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220073</w:t>
            </w:r>
          </w:p>
        </w:tc>
        <w:tc>
          <w:tcPr>
            <w:tcW w:w="23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39"/>
              <w:ind w:left="129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Facility</w:t>
            </w:r>
            <w:r>
              <w:rPr>
                <w:rFonts w:ascii="Calibri"/>
                <w:color w:val="010202"/>
                <w:spacing w:val="1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type:</w:t>
            </w:r>
          </w:p>
        </w:tc>
        <w:tc>
          <w:tcPr>
            <w:tcW w:w="4952" w:type="dxa"/>
            <w:gridSpan w:val="5"/>
            <w:tcBorders>
              <w:top w:val="nil"/>
              <w:left w:val="nil"/>
              <w:bottom w:val="nil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39"/>
              <w:ind w:left="4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Hospital</w:t>
            </w:r>
          </w:p>
        </w:tc>
      </w:tr>
      <w:tr w:rsidR="00731D97">
        <w:trPr>
          <w:trHeight w:hRule="exact" w:val="484"/>
        </w:trPr>
        <w:tc>
          <w:tcPr>
            <w:tcW w:w="19446" w:type="dxa"/>
            <w:gridSpan w:val="16"/>
            <w:tcBorders>
              <w:top w:val="nil"/>
              <w:left w:val="single" w:sz="4" w:space="0" w:color="010202"/>
              <w:bottom w:val="single" w:sz="4" w:space="0" w:color="010202"/>
              <w:right w:val="single" w:sz="4" w:space="0" w:color="010202"/>
            </w:tcBorders>
            <w:shd w:val="clear" w:color="auto" w:fill="131B5C"/>
          </w:tcPr>
          <w:p w:rsidR="00731D97" w:rsidRDefault="001522BE">
            <w:pPr>
              <w:pStyle w:val="TableParagraph"/>
              <w:spacing w:before="45"/>
              <w:ind w:left="23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color w:val="FFFFFF"/>
                <w:w w:val="110"/>
                <w:sz w:val="28"/>
              </w:rPr>
              <w:t>Change</w:t>
            </w:r>
            <w:r>
              <w:rPr>
                <w:rFonts w:ascii="Calibri"/>
                <w:b/>
                <w:color w:val="FFFFFF"/>
                <w:spacing w:val="-23"/>
                <w:w w:val="110"/>
                <w:sz w:val="28"/>
              </w:rPr>
              <w:t xml:space="preserve"> </w:t>
            </w:r>
            <w:r>
              <w:rPr>
                <w:rFonts w:ascii="Calibri"/>
                <w:b/>
                <w:color w:val="FFFFFF"/>
                <w:w w:val="110"/>
                <w:sz w:val="28"/>
              </w:rPr>
              <w:t>in</w:t>
            </w:r>
            <w:r>
              <w:rPr>
                <w:rFonts w:ascii="Calibri"/>
                <w:b/>
                <w:color w:val="FFFFFF"/>
                <w:spacing w:val="-23"/>
                <w:w w:val="110"/>
                <w:sz w:val="28"/>
              </w:rPr>
              <w:t xml:space="preserve"> </w:t>
            </w:r>
            <w:r>
              <w:rPr>
                <w:rFonts w:ascii="Calibri"/>
                <w:b/>
                <w:color w:val="FFFFFF"/>
                <w:w w:val="110"/>
                <w:sz w:val="28"/>
              </w:rPr>
              <w:t>Service</w:t>
            </w:r>
          </w:p>
        </w:tc>
      </w:tr>
      <w:tr w:rsidR="00731D97">
        <w:trPr>
          <w:trHeight w:hRule="exact" w:val="388"/>
        </w:trPr>
        <w:tc>
          <w:tcPr>
            <w:tcW w:w="19446" w:type="dxa"/>
            <w:gridSpan w:val="16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48"/>
              <w:ind w:left="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2.2</w:t>
            </w:r>
            <w:r>
              <w:rPr>
                <w:rFonts w:ascii="Calibri"/>
                <w:color w:val="010202"/>
                <w:spacing w:val="18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Complete</w:t>
            </w:r>
            <w:r>
              <w:rPr>
                <w:rFonts w:ascii="Calibri"/>
                <w:color w:val="010202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the</w:t>
            </w:r>
            <w:r>
              <w:rPr>
                <w:rFonts w:ascii="Calibri"/>
                <w:color w:val="010202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chart</w:t>
            </w:r>
            <w:r>
              <w:rPr>
                <w:rFonts w:ascii="Calibri"/>
                <w:color w:val="010202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below</w:t>
            </w:r>
            <w:r>
              <w:rPr>
                <w:rFonts w:ascii="Calibri"/>
                <w:color w:val="010202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with</w:t>
            </w:r>
            <w:r>
              <w:rPr>
                <w:rFonts w:ascii="Calibri"/>
                <w:color w:val="010202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existing</w:t>
            </w:r>
            <w:r>
              <w:rPr>
                <w:rFonts w:ascii="Calibri"/>
                <w:color w:val="010202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and</w:t>
            </w:r>
            <w:r>
              <w:rPr>
                <w:rFonts w:ascii="Calibri"/>
                <w:color w:val="010202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planned</w:t>
            </w:r>
            <w:r>
              <w:rPr>
                <w:rFonts w:ascii="Calibri"/>
                <w:color w:val="010202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service</w:t>
            </w:r>
            <w:r>
              <w:rPr>
                <w:rFonts w:ascii="Calibri"/>
                <w:color w:val="010202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changes.</w:t>
            </w:r>
            <w:r>
              <w:rPr>
                <w:rFonts w:ascii="Calibri"/>
                <w:color w:val="010202"/>
                <w:spacing w:val="19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Add</w:t>
            </w:r>
            <w:r>
              <w:rPr>
                <w:rFonts w:ascii="Calibri"/>
                <w:color w:val="010202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additional</w:t>
            </w:r>
            <w:r>
              <w:rPr>
                <w:rFonts w:ascii="Calibri"/>
                <w:color w:val="010202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services</w:t>
            </w:r>
            <w:r>
              <w:rPr>
                <w:rFonts w:ascii="Calibri"/>
                <w:color w:val="010202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with</w:t>
            </w:r>
            <w:r>
              <w:rPr>
                <w:rFonts w:ascii="Calibri"/>
                <w:color w:val="010202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in</w:t>
            </w:r>
            <w:r>
              <w:rPr>
                <w:rFonts w:ascii="Calibri"/>
                <w:color w:val="010202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each</w:t>
            </w:r>
            <w:r>
              <w:rPr>
                <w:rFonts w:ascii="Calibri"/>
                <w:color w:val="010202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grouping</w:t>
            </w:r>
            <w:r>
              <w:rPr>
                <w:rFonts w:ascii="Calibri"/>
                <w:color w:val="010202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if</w:t>
            </w:r>
            <w:r>
              <w:rPr>
                <w:rFonts w:ascii="Calibri"/>
                <w:color w:val="010202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spacing w:val="-1"/>
                <w:w w:val="105"/>
                <w:sz w:val="20"/>
              </w:rPr>
              <w:t>appl</w:t>
            </w:r>
            <w:r>
              <w:rPr>
                <w:rFonts w:ascii="Calibri"/>
                <w:color w:val="010202"/>
                <w:spacing w:val="-2"/>
                <w:w w:val="105"/>
                <w:sz w:val="20"/>
              </w:rPr>
              <w:t>icable.</w:t>
            </w:r>
          </w:p>
        </w:tc>
      </w:tr>
      <w:tr w:rsidR="00731D97">
        <w:trPr>
          <w:trHeight w:hRule="exact" w:val="1008"/>
        </w:trPr>
        <w:tc>
          <w:tcPr>
            <w:tcW w:w="705" w:type="dxa"/>
            <w:gridSpan w:val="2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>
            <w:pPr>
              <w:pStyle w:val="TableParagraph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731D97" w:rsidRDefault="001522BE">
            <w:pPr>
              <w:pStyle w:val="TableParagraph"/>
              <w:spacing w:line="240" w:lineRule="exact"/>
              <w:ind w:left="125" w:right="-1" w:hanging="1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Add/Del</w:t>
            </w:r>
            <w:r>
              <w:rPr>
                <w:rFonts w:ascii="Calibri"/>
                <w:color w:val="010202"/>
                <w:w w:val="10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Rows</w:t>
            </w:r>
          </w:p>
        </w:tc>
        <w:tc>
          <w:tcPr>
            <w:tcW w:w="2300" w:type="dxa"/>
            <w:gridSpan w:val="2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327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Licensed</w:t>
            </w:r>
            <w:r>
              <w:rPr>
                <w:rFonts w:ascii="Calibri"/>
                <w:color w:val="010202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Beds</w:t>
            </w:r>
          </w:p>
          <w:p w:rsidR="00731D97" w:rsidRDefault="00731D97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731D97" w:rsidRDefault="00731D97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731D97" w:rsidRDefault="001522BE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Existing</w:t>
            </w:r>
          </w:p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2" w:line="240" w:lineRule="exact"/>
              <w:ind w:left="218" w:right="21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Operating</w:t>
            </w:r>
            <w:r>
              <w:rPr>
                <w:rFonts w:ascii="Calibri"/>
                <w:color w:val="010202"/>
                <w:w w:val="104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Beds</w:t>
            </w:r>
          </w:p>
          <w:p w:rsidR="00731D97" w:rsidRDefault="00731D97">
            <w:pPr>
              <w:pStyle w:val="TableParagraph"/>
              <w:spacing w:before="10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731D97" w:rsidRDefault="001522BE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Existing</w:t>
            </w:r>
          </w:p>
        </w:tc>
        <w:tc>
          <w:tcPr>
            <w:tcW w:w="2592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2" w:line="240" w:lineRule="exact"/>
              <w:ind w:left="1088" w:right="173" w:hanging="9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Change</w:t>
            </w:r>
            <w:r>
              <w:rPr>
                <w:rFonts w:ascii="Calibri"/>
                <w:color w:val="010202"/>
                <w:spacing w:val="1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in</w:t>
            </w:r>
            <w:r>
              <w:rPr>
                <w:rFonts w:ascii="Calibri"/>
                <w:color w:val="010202"/>
                <w:spacing w:val="1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Number</w:t>
            </w:r>
            <w:r>
              <w:rPr>
                <w:rFonts w:ascii="Calibri"/>
                <w:color w:val="010202"/>
                <w:spacing w:val="1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of</w:t>
            </w:r>
            <w:r>
              <w:rPr>
                <w:rFonts w:ascii="Calibri"/>
                <w:color w:val="010202"/>
                <w:spacing w:val="1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Beds</w:t>
            </w:r>
            <w:r>
              <w:rPr>
                <w:rFonts w:ascii="Calibri"/>
                <w:color w:val="010202"/>
                <w:w w:val="10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(</w:t>
            </w:r>
            <w:r>
              <w:rPr>
                <w:rFonts w:ascii="Calibri"/>
                <w:color w:val="010202"/>
                <w:spacing w:val="-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+/-)</w:t>
            </w:r>
          </w:p>
          <w:p w:rsidR="00731D97" w:rsidRDefault="00731D97">
            <w:pPr>
              <w:pStyle w:val="TableParagraph"/>
              <w:spacing w:before="10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731D97" w:rsidRDefault="001522BE">
            <w:pPr>
              <w:pStyle w:val="TableParagraph"/>
              <w:tabs>
                <w:tab w:val="left" w:pos="1508"/>
              </w:tabs>
              <w:ind w:left="2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Licensed</w:t>
            </w:r>
            <w:r>
              <w:rPr>
                <w:rFonts w:ascii="Calibri"/>
                <w:color w:val="010202"/>
                <w:sz w:val="20"/>
              </w:rPr>
              <w:tab/>
            </w:r>
            <w:r>
              <w:rPr>
                <w:rFonts w:ascii="Calibri"/>
                <w:color w:val="010202"/>
                <w:w w:val="105"/>
                <w:sz w:val="20"/>
              </w:rPr>
              <w:t>Operating</w:t>
            </w:r>
          </w:p>
        </w:tc>
        <w:tc>
          <w:tcPr>
            <w:tcW w:w="2592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2" w:line="240" w:lineRule="exact"/>
              <w:ind w:left="78" w:right="7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Number</w:t>
            </w:r>
            <w:r>
              <w:rPr>
                <w:rFonts w:ascii="Calibri"/>
                <w:color w:val="010202"/>
                <w:spacing w:val="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of</w:t>
            </w:r>
            <w:r>
              <w:rPr>
                <w:rFonts w:ascii="Calibri"/>
                <w:color w:val="010202"/>
                <w:spacing w:val="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Beds</w:t>
            </w:r>
            <w:r>
              <w:rPr>
                <w:rFonts w:ascii="Calibri"/>
                <w:color w:val="010202"/>
                <w:spacing w:val="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After</w:t>
            </w:r>
            <w:r>
              <w:rPr>
                <w:rFonts w:ascii="Calibri"/>
                <w:color w:val="010202"/>
                <w:spacing w:val="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Project</w:t>
            </w:r>
            <w:r>
              <w:rPr>
                <w:rFonts w:ascii="Calibri"/>
                <w:color w:val="010202"/>
                <w:w w:val="10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 xml:space="preserve">Completion </w:t>
            </w:r>
            <w:r>
              <w:rPr>
                <w:rFonts w:ascii="Calibri"/>
                <w:color w:val="010202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(calculated)</w:t>
            </w:r>
          </w:p>
          <w:p w:rsidR="00731D97" w:rsidRDefault="00731D97">
            <w:pPr>
              <w:pStyle w:val="TableParagraph"/>
              <w:spacing w:before="10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731D97" w:rsidRDefault="001522BE">
            <w:pPr>
              <w:pStyle w:val="TableParagraph"/>
              <w:tabs>
                <w:tab w:val="left" w:pos="1200"/>
              </w:tabs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Licensed</w:t>
            </w:r>
            <w:r>
              <w:rPr>
                <w:rFonts w:ascii="Calibri"/>
                <w:color w:val="010202"/>
                <w:sz w:val="20"/>
              </w:rPr>
              <w:tab/>
            </w:r>
            <w:r>
              <w:rPr>
                <w:rFonts w:ascii="Calibri"/>
                <w:color w:val="010202"/>
                <w:w w:val="105"/>
                <w:sz w:val="20"/>
              </w:rPr>
              <w:t>Operating</w:t>
            </w:r>
          </w:p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Patient</w:t>
            </w:r>
            <w:r>
              <w:rPr>
                <w:rFonts w:ascii="Calibri"/>
                <w:color w:val="010202"/>
                <w:spacing w:val="1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Days</w:t>
            </w:r>
          </w:p>
          <w:p w:rsidR="00731D97" w:rsidRDefault="00731D97">
            <w:pPr>
              <w:pStyle w:val="TableParagraph"/>
              <w:spacing w:before="2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731D97" w:rsidRDefault="001522BE">
            <w:pPr>
              <w:pStyle w:val="TableParagraph"/>
              <w:spacing w:line="240" w:lineRule="exact"/>
              <w:ind w:left="263" w:right="26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95"/>
                <w:sz w:val="20"/>
              </w:rPr>
              <w:t>(Current/</w:t>
            </w:r>
            <w:r>
              <w:rPr>
                <w:rFonts w:ascii="Calibri"/>
                <w:color w:val="010202"/>
                <w:w w:val="9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Actual)</w:t>
            </w:r>
          </w:p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line="243" w:lineRule="exact"/>
              <w:ind w:left="243" w:hanging="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Patient</w:t>
            </w:r>
            <w:r>
              <w:rPr>
                <w:rFonts w:ascii="Calibri"/>
                <w:color w:val="010202"/>
                <w:spacing w:val="1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Days</w:t>
            </w:r>
          </w:p>
          <w:p w:rsidR="00731D97" w:rsidRDefault="00731D97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731D97" w:rsidRDefault="00731D97">
            <w:pPr>
              <w:pStyle w:val="TableParagraph"/>
              <w:spacing w:before="1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731D97" w:rsidRDefault="001522BE">
            <w:pPr>
              <w:pStyle w:val="TableParagraph"/>
              <w:ind w:left="2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Projected</w:t>
            </w:r>
          </w:p>
        </w:tc>
        <w:tc>
          <w:tcPr>
            <w:tcW w:w="2592" w:type="dxa"/>
            <w:gridSpan w:val="3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2" w:line="240" w:lineRule="exact"/>
              <w:ind w:left="55" w:right="5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Occupancy</w:t>
            </w:r>
            <w:r>
              <w:rPr>
                <w:rFonts w:ascii="Calibri"/>
                <w:color w:val="010202"/>
                <w:spacing w:val="18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rate</w:t>
            </w:r>
            <w:r>
              <w:rPr>
                <w:rFonts w:ascii="Calibri"/>
                <w:color w:val="010202"/>
                <w:spacing w:val="1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for</w:t>
            </w:r>
            <w:r>
              <w:rPr>
                <w:rFonts w:ascii="Calibri"/>
                <w:color w:val="010202"/>
                <w:spacing w:val="1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Operating</w:t>
            </w:r>
            <w:r>
              <w:rPr>
                <w:rFonts w:ascii="Calibri"/>
                <w:color w:val="010202"/>
                <w:w w:val="10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Beds</w:t>
            </w:r>
          </w:p>
          <w:p w:rsidR="00731D97" w:rsidRDefault="00731D97">
            <w:pPr>
              <w:pStyle w:val="TableParagraph"/>
              <w:spacing w:before="10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731D97" w:rsidRDefault="001522BE">
            <w:pPr>
              <w:pStyle w:val="TableParagraph"/>
              <w:tabs>
                <w:tab w:val="left" w:pos="1331"/>
              </w:tabs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Current</w:t>
            </w:r>
            <w:r>
              <w:rPr>
                <w:rFonts w:ascii="Calibri"/>
                <w:color w:val="010202"/>
                <w:spacing w:val="1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Beds</w:t>
            </w:r>
            <w:r>
              <w:rPr>
                <w:rFonts w:ascii="Calibri"/>
                <w:color w:val="010202"/>
                <w:sz w:val="20"/>
              </w:rPr>
              <w:tab/>
              <w:t>Projected</w:t>
            </w:r>
          </w:p>
        </w:tc>
        <w:tc>
          <w:tcPr>
            <w:tcW w:w="1152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2" w:line="240" w:lineRule="exact"/>
              <w:ind w:left="168" w:right="166" w:hanging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Average</w:t>
            </w:r>
            <w:r>
              <w:rPr>
                <w:rFonts w:ascii="Calibri"/>
                <w:color w:val="010202"/>
                <w:w w:val="104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Length</w:t>
            </w:r>
            <w:r>
              <w:rPr>
                <w:rFonts w:ascii="Calibri"/>
                <w:color w:val="010202"/>
                <w:spacing w:val="-1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of</w:t>
            </w:r>
            <w:r>
              <w:rPr>
                <w:rFonts w:ascii="Calibri"/>
                <w:color w:val="010202"/>
                <w:w w:val="101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Stay</w:t>
            </w:r>
            <w:r>
              <w:rPr>
                <w:rFonts w:ascii="Calibri"/>
                <w:color w:val="010202"/>
                <w:w w:val="102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(Days)</w:t>
            </w:r>
          </w:p>
        </w:tc>
        <w:tc>
          <w:tcPr>
            <w:tcW w:w="1152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2" w:line="240" w:lineRule="exact"/>
              <w:ind w:left="114" w:right="112" w:hanging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Number</w:t>
            </w:r>
            <w:r>
              <w:rPr>
                <w:rFonts w:ascii="Calibri"/>
                <w:color w:val="010202"/>
                <w:spacing w:val="1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of</w:t>
            </w:r>
            <w:r>
              <w:rPr>
                <w:rFonts w:ascii="Calibri"/>
                <w:color w:val="010202"/>
                <w:w w:val="10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Discharges</w:t>
            </w:r>
          </w:p>
          <w:p w:rsidR="00731D97" w:rsidRDefault="00731D97">
            <w:pPr>
              <w:pStyle w:val="TableParagraph"/>
              <w:spacing w:before="10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731D97" w:rsidRDefault="001522BE">
            <w:pPr>
              <w:pStyle w:val="TableParagraph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Actual</w:t>
            </w:r>
          </w:p>
        </w:tc>
        <w:tc>
          <w:tcPr>
            <w:tcW w:w="1146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2" w:line="235" w:lineRule="auto"/>
              <w:ind w:left="114" w:right="106" w:firstLine="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Number</w:t>
            </w:r>
            <w:r>
              <w:rPr>
                <w:rFonts w:ascii="Calibri"/>
                <w:color w:val="010202"/>
                <w:spacing w:val="1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of</w:t>
            </w:r>
            <w:r>
              <w:rPr>
                <w:rFonts w:ascii="Calibri"/>
                <w:color w:val="010202"/>
                <w:w w:val="10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Discharges</w:t>
            </w:r>
          </w:p>
          <w:p w:rsidR="00731D97" w:rsidRDefault="00731D97">
            <w:pPr>
              <w:pStyle w:val="TableParagraph"/>
              <w:spacing w:before="5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731D97" w:rsidRDefault="001522BE">
            <w:pPr>
              <w:pStyle w:val="TableParagraph"/>
              <w:ind w:left="1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Projected</w:t>
            </w:r>
          </w:p>
        </w:tc>
      </w:tr>
      <w:tr w:rsidR="00731D97">
        <w:trPr>
          <w:trHeight w:hRule="exact" w:val="316"/>
        </w:trPr>
        <w:tc>
          <w:tcPr>
            <w:tcW w:w="705" w:type="dxa"/>
            <w:gridSpan w:val="2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2300" w:type="dxa"/>
            <w:gridSpan w:val="2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2"/>
              <w:ind w:left="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010202"/>
                <w:w w:val="105"/>
                <w:sz w:val="20"/>
              </w:rPr>
              <w:t>Acute</w:t>
            </w:r>
          </w:p>
        </w:tc>
        <w:tc>
          <w:tcPr>
            <w:tcW w:w="16441" w:type="dxa"/>
            <w:gridSpan w:val="12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3248"/>
        </w:trPr>
        <w:tc>
          <w:tcPr>
            <w:tcW w:w="345" w:type="dxa"/>
            <w:tcBorders>
              <w:top w:val="single" w:sz="4" w:space="0" w:color="010202"/>
              <w:left w:val="single" w:sz="4" w:space="0" w:color="010202"/>
              <w:bottom w:val="nil"/>
              <w:right w:val="nil"/>
            </w:tcBorders>
          </w:tcPr>
          <w:p w:rsidR="00731D97" w:rsidRDefault="00731D97">
            <w:pPr>
              <w:pStyle w:val="TableParagrap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731D97" w:rsidRDefault="00731D97">
            <w:pPr>
              <w:pStyle w:val="TableParagrap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731D97" w:rsidRDefault="00731D97">
            <w:pPr>
              <w:pStyle w:val="TableParagrap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731D97" w:rsidRDefault="00731D97">
            <w:pPr>
              <w:pStyle w:val="TableParagraph"/>
              <w:spacing w:before="9"/>
              <w:rPr>
                <w:rFonts w:ascii="Calibri" w:eastAsia="Calibri" w:hAnsi="Calibri" w:cs="Calibri"/>
                <w:sz w:val="41"/>
                <w:szCs w:val="41"/>
              </w:rPr>
            </w:pPr>
          </w:p>
          <w:p w:rsidR="00731D97" w:rsidRDefault="001522BE">
            <w:pPr>
              <w:pStyle w:val="TableParagraph"/>
              <w:ind w:left="9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010202"/>
                <w:w w:val="120"/>
                <w:sz w:val="28"/>
              </w:rPr>
              <w:t>+</w:t>
            </w:r>
          </w:p>
          <w:p w:rsidR="00731D97" w:rsidRDefault="00731D97">
            <w:pPr>
              <w:pStyle w:val="TableParagrap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731D97" w:rsidRDefault="00731D97">
            <w:pPr>
              <w:pStyle w:val="TableParagraph"/>
              <w:spacing w:before="5"/>
              <w:rPr>
                <w:rFonts w:ascii="Calibri" w:eastAsia="Calibri" w:hAnsi="Calibri" w:cs="Calibri"/>
                <w:sz w:val="31"/>
                <w:szCs w:val="31"/>
              </w:rPr>
            </w:pPr>
          </w:p>
          <w:p w:rsidR="00731D97" w:rsidRDefault="001522BE">
            <w:pPr>
              <w:pStyle w:val="TableParagraph"/>
              <w:ind w:left="90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010202"/>
                <w:w w:val="120"/>
                <w:sz w:val="28"/>
              </w:rPr>
              <w:t>+</w:t>
            </w:r>
          </w:p>
        </w:tc>
        <w:tc>
          <w:tcPr>
            <w:tcW w:w="361" w:type="dxa"/>
            <w:tcBorders>
              <w:top w:val="single" w:sz="4" w:space="0" w:color="010202"/>
              <w:left w:val="nil"/>
              <w:bottom w:val="nil"/>
              <w:right w:val="nil"/>
            </w:tcBorders>
          </w:tcPr>
          <w:p w:rsidR="00731D97" w:rsidRDefault="00731D97">
            <w:pPr>
              <w:pStyle w:val="TableParagrap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731D97" w:rsidRDefault="00731D97">
            <w:pPr>
              <w:pStyle w:val="TableParagrap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731D97" w:rsidRDefault="00731D97">
            <w:pPr>
              <w:pStyle w:val="TableParagrap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731D97" w:rsidRDefault="00731D97">
            <w:pPr>
              <w:pStyle w:val="TableParagrap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731D97" w:rsidRDefault="001522BE">
            <w:pPr>
              <w:pStyle w:val="TableParagraph"/>
              <w:spacing w:before="172"/>
              <w:ind w:right="2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010202"/>
                <w:sz w:val="28"/>
              </w:rPr>
              <w:t>-</w:t>
            </w:r>
          </w:p>
          <w:p w:rsidR="00731D97" w:rsidRDefault="00731D97">
            <w:pPr>
              <w:pStyle w:val="TableParagraph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731D97" w:rsidRDefault="00731D97">
            <w:pPr>
              <w:pStyle w:val="TableParagraph"/>
              <w:spacing w:before="5"/>
              <w:rPr>
                <w:rFonts w:ascii="Calibri" w:eastAsia="Calibri" w:hAnsi="Calibri" w:cs="Calibri"/>
                <w:sz w:val="31"/>
                <w:szCs w:val="31"/>
              </w:rPr>
            </w:pPr>
          </w:p>
          <w:p w:rsidR="00731D97" w:rsidRDefault="001522BE">
            <w:pPr>
              <w:pStyle w:val="TableParagraph"/>
              <w:ind w:right="29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010202"/>
                <w:sz w:val="28"/>
              </w:rPr>
              <w:t>-</w:t>
            </w:r>
          </w:p>
        </w:tc>
        <w:tc>
          <w:tcPr>
            <w:tcW w:w="36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8" w:line="291" w:lineRule="auto"/>
              <w:ind w:left="155" w:right="166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Medical/Surgical</w:t>
            </w:r>
            <w:r>
              <w:rPr>
                <w:rFonts w:ascii="Calibri"/>
                <w:color w:val="010202"/>
                <w:w w:val="10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Obstetrics</w:t>
            </w:r>
            <w:r>
              <w:rPr>
                <w:rFonts w:ascii="Calibri"/>
                <w:color w:val="010202"/>
                <w:spacing w:val="-6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(Maternity)</w:t>
            </w:r>
            <w:r>
              <w:rPr>
                <w:rFonts w:ascii="Calibri"/>
                <w:color w:val="010202"/>
                <w:w w:val="98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Pediatrics</w:t>
            </w:r>
          </w:p>
          <w:p w:rsidR="00731D97" w:rsidRDefault="001522BE">
            <w:pPr>
              <w:pStyle w:val="TableParagraph"/>
              <w:spacing w:line="228" w:lineRule="exact"/>
              <w:ind w:left="1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Neonatal</w:t>
            </w:r>
            <w:r>
              <w:rPr>
                <w:rFonts w:ascii="Calibri"/>
                <w:color w:val="010202"/>
                <w:spacing w:val="1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Intensive</w:t>
            </w:r>
            <w:r>
              <w:rPr>
                <w:rFonts w:ascii="Calibri"/>
                <w:color w:val="010202"/>
                <w:spacing w:val="1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Care</w:t>
            </w:r>
          </w:p>
          <w:p w:rsidR="00731D97" w:rsidRPr="003D7396" w:rsidRDefault="001522BE">
            <w:pPr>
              <w:pStyle w:val="TableParagraph"/>
              <w:spacing w:before="80"/>
              <w:ind w:left="155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r w:rsidRPr="003D7396">
              <w:rPr>
                <w:rFonts w:ascii="Calibri"/>
                <w:color w:val="010202"/>
                <w:sz w:val="20"/>
                <w:lang w:val="fr-FR"/>
              </w:rPr>
              <w:t>ICU/CCU/SICU</w:t>
            </w:r>
          </w:p>
          <w:p w:rsidR="00731D97" w:rsidRPr="003D7396" w:rsidRDefault="00731D97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</w:p>
          <w:p w:rsidR="00731D97" w:rsidRPr="003D7396" w:rsidRDefault="00731D97">
            <w:pPr>
              <w:pStyle w:val="TableParagraph"/>
              <w:spacing w:before="11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</w:p>
          <w:p w:rsidR="00731D97" w:rsidRPr="003D7396" w:rsidRDefault="001522BE">
            <w:pPr>
              <w:pStyle w:val="TableParagraph"/>
              <w:ind w:left="28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r w:rsidRPr="003D7396">
              <w:rPr>
                <w:rFonts w:ascii="Calibri"/>
                <w:color w:val="010202"/>
                <w:sz w:val="20"/>
                <w:lang w:val="fr-FR"/>
              </w:rPr>
              <w:t>Total</w:t>
            </w:r>
            <w:r w:rsidRPr="003D7396">
              <w:rPr>
                <w:rFonts w:ascii="Calibri"/>
                <w:color w:val="010202"/>
                <w:spacing w:val="15"/>
                <w:sz w:val="20"/>
                <w:lang w:val="fr-FR"/>
              </w:rPr>
              <w:t xml:space="preserve"> </w:t>
            </w:r>
            <w:r w:rsidRPr="003D7396">
              <w:rPr>
                <w:rFonts w:ascii="Calibri"/>
                <w:color w:val="010202"/>
                <w:sz w:val="20"/>
                <w:lang w:val="fr-FR"/>
              </w:rPr>
              <w:t>Acute</w:t>
            </w:r>
          </w:p>
          <w:p w:rsidR="00731D97" w:rsidRPr="003D7396" w:rsidRDefault="001522BE">
            <w:pPr>
              <w:pStyle w:val="TableParagraph"/>
              <w:spacing w:before="92"/>
              <w:ind w:left="28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r w:rsidRPr="003D7396">
              <w:rPr>
                <w:rFonts w:ascii="Calibri"/>
                <w:b/>
                <w:color w:val="010202"/>
                <w:w w:val="105"/>
                <w:sz w:val="20"/>
                <w:lang w:val="fr-FR"/>
              </w:rPr>
              <w:t>Acute</w:t>
            </w:r>
            <w:r w:rsidRPr="003D7396">
              <w:rPr>
                <w:rFonts w:ascii="Calibri"/>
                <w:b/>
                <w:color w:val="010202"/>
                <w:spacing w:val="37"/>
                <w:w w:val="105"/>
                <w:sz w:val="20"/>
                <w:lang w:val="fr-FR"/>
              </w:rPr>
              <w:t xml:space="preserve"> </w:t>
            </w:r>
            <w:r w:rsidRPr="003D7396">
              <w:rPr>
                <w:rFonts w:ascii="Calibri"/>
                <w:b/>
                <w:color w:val="010202"/>
                <w:w w:val="105"/>
                <w:sz w:val="20"/>
                <w:lang w:val="fr-FR"/>
              </w:rPr>
              <w:t>Rehabilitation</w:t>
            </w:r>
          </w:p>
          <w:p w:rsidR="00731D97" w:rsidRPr="003D7396" w:rsidRDefault="00731D97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</w:p>
          <w:p w:rsidR="00731D97" w:rsidRDefault="001522BE">
            <w:pPr>
              <w:pStyle w:val="TableParagraph"/>
              <w:spacing w:before="165"/>
              <w:ind w:left="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Total</w:t>
            </w:r>
            <w:r>
              <w:rPr>
                <w:rFonts w:ascii="Calibri"/>
                <w:color w:val="010202"/>
                <w:spacing w:val="2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Rehabilitation</w:t>
            </w:r>
          </w:p>
        </w:tc>
        <w:tc>
          <w:tcPr>
            <w:tcW w:w="10842" w:type="dxa"/>
            <w:gridSpan w:val="7"/>
            <w:tcBorders>
              <w:top w:val="single" w:sz="4" w:space="0" w:color="010202"/>
              <w:left w:val="nil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before="37"/>
              <w:ind w:right="528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  <w:p w:rsidR="00731D97" w:rsidRDefault="001522BE">
            <w:pPr>
              <w:pStyle w:val="TableParagraph"/>
              <w:spacing w:before="92"/>
              <w:ind w:right="528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  <w:p w:rsidR="00731D97" w:rsidRDefault="001522BE">
            <w:pPr>
              <w:pStyle w:val="TableParagraph"/>
              <w:spacing w:before="61"/>
              <w:ind w:right="528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  <w:p w:rsidR="00731D97" w:rsidRDefault="001522BE">
            <w:pPr>
              <w:pStyle w:val="TableParagraph"/>
              <w:spacing w:before="61"/>
              <w:ind w:right="528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  <w:p w:rsidR="00731D97" w:rsidRDefault="001522BE">
            <w:pPr>
              <w:pStyle w:val="TableParagraph"/>
              <w:spacing w:before="104"/>
              <w:ind w:right="528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  <w:p w:rsidR="00731D97" w:rsidRDefault="001522BE">
            <w:pPr>
              <w:pStyle w:val="TableParagraph"/>
              <w:spacing w:before="158"/>
              <w:ind w:right="528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  <w:p w:rsidR="00731D97" w:rsidRDefault="001522BE">
            <w:pPr>
              <w:pStyle w:val="TableParagraph"/>
              <w:spacing w:before="146"/>
              <w:ind w:right="528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  <w:p w:rsidR="00731D97" w:rsidRDefault="001522BE">
            <w:pPr>
              <w:pStyle w:val="TableParagraph"/>
              <w:spacing w:before="116"/>
              <w:ind w:right="528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  <w:p w:rsidR="00731D97" w:rsidRDefault="001522BE">
            <w:pPr>
              <w:pStyle w:val="TableParagraph"/>
              <w:spacing w:before="118"/>
              <w:ind w:right="528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  <w:p w:rsidR="00731D97" w:rsidRDefault="001522BE">
            <w:pPr>
              <w:pStyle w:val="TableParagraph"/>
              <w:spacing w:before="96"/>
              <w:ind w:right="528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</w:tc>
        <w:tc>
          <w:tcPr>
            <w:tcW w:w="4272" w:type="dxa"/>
            <w:gridSpan w:val="4"/>
            <w:tcBorders>
              <w:top w:val="single" w:sz="4" w:space="0" w:color="010202"/>
              <w:left w:val="nil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37"/>
              <w:ind w:left="53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  <w:p w:rsidR="00731D97" w:rsidRDefault="001522BE">
            <w:pPr>
              <w:pStyle w:val="TableParagraph"/>
              <w:spacing w:before="92"/>
              <w:ind w:left="53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  <w:p w:rsidR="00731D97" w:rsidRDefault="001522BE">
            <w:pPr>
              <w:pStyle w:val="TableParagraph"/>
              <w:spacing w:before="61"/>
              <w:ind w:left="53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  <w:p w:rsidR="00731D97" w:rsidRDefault="001522BE">
            <w:pPr>
              <w:pStyle w:val="TableParagraph"/>
              <w:spacing w:before="61"/>
              <w:ind w:left="53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  <w:p w:rsidR="00731D97" w:rsidRDefault="001522BE">
            <w:pPr>
              <w:pStyle w:val="TableParagraph"/>
              <w:spacing w:before="104"/>
              <w:ind w:left="53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  <w:p w:rsidR="00731D97" w:rsidRDefault="001522BE">
            <w:pPr>
              <w:pStyle w:val="TableParagraph"/>
              <w:spacing w:before="158"/>
              <w:ind w:left="53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  <w:p w:rsidR="00731D97" w:rsidRDefault="001522BE">
            <w:pPr>
              <w:pStyle w:val="TableParagraph"/>
              <w:spacing w:before="146"/>
              <w:ind w:left="53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  <w:p w:rsidR="00731D97" w:rsidRDefault="001522BE">
            <w:pPr>
              <w:pStyle w:val="TableParagraph"/>
              <w:spacing w:before="116"/>
              <w:ind w:left="53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  <w:p w:rsidR="00731D97" w:rsidRDefault="001522BE">
            <w:pPr>
              <w:pStyle w:val="TableParagraph"/>
              <w:spacing w:before="118"/>
              <w:ind w:left="53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  <w:p w:rsidR="00731D97" w:rsidRDefault="001522BE">
            <w:pPr>
              <w:pStyle w:val="TableParagraph"/>
              <w:spacing w:before="96"/>
              <w:ind w:left="53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</w:tc>
      </w:tr>
      <w:tr w:rsidR="00731D97">
        <w:trPr>
          <w:trHeight w:hRule="exact" w:val="274"/>
        </w:trPr>
        <w:tc>
          <w:tcPr>
            <w:tcW w:w="3005" w:type="dxa"/>
            <w:gridSpan w:val="4"/>
            <w:tcBorders>
              <w:top w:val="nil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line="241" w:lineRule="exact"/>
              <w:ind w:left="7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010202"/>
                <w:w w:val="105"/>
                <w:sz w:val="20"/>
              </w:rPr>
              <w:t>Acute</w:t>
            </w:r>
            <w:r>
              <w:rPr>
                <w:rFonts w:ascii="Calibri"/>
                <w:b/>
                <w:color w:val="010202"/>
                <w:spacing w:val="29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010202"/>
                <w:w w:val="105"/>
                <w:sz w:val="20"/>
              </w:rPr>
              <w:t>Psychiatric</w:t>
            </w:r>
          </w:p>
        </w:tc>
        <w:tc>
          <w:tcPr>
            <w:tcW w:w="16441" w:type="dxa"/>
            <w:gridSpan w:val="12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</w:tr>
    </w:tbl>
    <w:p w:rsidR="00731D97" w:rsidRDefault="00731D97">
      <w:pPr>
        <w:sectPr w:rsidR="00731D97">
          <w:type w:val="continuous"/>
          <w:pgSz w:w="20160" w:h="12240" w:orient="landscape"/>
          <w:pgMar w:top="1500" w:right="240" w:bottom="880" w:left="240" w:header="720" w:footer="720" w:gutter="0"/>
          <w:cols w:space="720"/>
        </w:sectPr>
      </w:pPr>
    </w:p>
    <w:p w:rsidR="00731D97" w:rsidRDefault="00731D97">
      <w:pPr>
        <w:spacing w:before="7"/>
        <w:rPr>
          <w:rFonts w:ascii="Calibri" w:eastAsia="Calibri" w:hAnsi="Calibri" w:cs="Calibri"/>
          <w:sz w:val="8"/>
          <w:szCs w:val="8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"/>
        <w:gridCol w:w="376"/>
        <w:gridCol w:w="1830"/>
        <w:gridCol w:w="1762"/>
        <w:gridCol w:w="1296"/>
        <w:gridCol w:w="1296"/>
        <w:gridCol w:w="1296"/>
        <w:gridCol w:w="1296"/>
        <w:gridCol w:w="1296"/>
        <w:gridCol w:w="1296"/>
        <w:gridCol w:w="1296"/>
        <w:gridCol w:w="1296"/>
        <w:gridCol w:w="1296"/>
        <w:gridCol w:w="1152"/>
        <w:gridCol w:w="1152"/>
        <w:gridCol w:w="1146"/>
      </w:tblGrid>
      <w:tr w:rsidR="00731D97">
        <w:trPr>
          <w:trHeight w:hRule="exact" w:val="520"/>
        </w:trPr>
        <w:tc>
          <w:tcPr>
            <w:tcW w:w="794" w:type="dxa"/>
            <w:gridSpan w:val="2"/>
            <w:tcBorders>
              <w:top w:val="single" w:sz="4" w:space="0" w:color="010202"/>
              <w:left w:val="nil"/>
              <w:bottom w:val="nil"/>
              <w:right w:val="nil"/>
            </w:tcBorders>
          </w:tcPr>
          <w:p w:rsidR="00731D97" w:rsidRDefault="00731D97">
            <w:pPr>
              <w:pStyle w:val="TableParagraph"/>
              <w:spacing w:before="2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731D97" w:rsidRDefault="001522BE">
            <w:pPr>
              <w:pStyle w:val="TableParagraph"/>
              <w:spacing w:line="238" w:lineRule="exact"/>
              <w:ind w:left="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Add/Del</w:t>
            </w:r>
          </w:p>
        </w:tc>
        <w:tc>
          <w:tcPr>
            <w:tcW w:w="3591" w:type="dxa"/>
            <w:gridSpan w:val="2"/>
            <w:tcBorders>
              <w:top w:val="single" w:sz="4" w:space="0" w:color="010202"/>
              <w:left w:val="nil"/>
              <w:bottom w:val="nil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4"/>
              <w:ind w:left="23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Licensed</w:t>
            </w:r>
            <w:r>
              <w:rPr>
                <w:rFonts w:ascii="Calibri"/>
                <w:color w:val="010202"/>
                <w:spacing w:val="-25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Beds</w:t>
            </w:r>
          </w:p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nil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2" w:line="240" w:lineRule="exact"/>
              <w:ind w:left="442" w:right="216" w:hanging="2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Operating</w:t>
            </w:r>
            <w:r>
              <w:rPr>
                <w:rFonts w:ascii="Calibri"/>
                <w:color w:val="010202"/>
                <w:w w:val="104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Beds</w:t>
            </w:r>
          </w:p>
        </w:tc>
        <w:tc>
          <w:tcPr>
            <w:tcW w:w="2592" w:type="dxa"/>
            <w:gridSpan w:val="2"/>
            <w:tcBorders>
              <w:top w:val="single" w:sz="4" w:space="0" w:color="010202"/>
              <w:left w:val="single" w:sz="4" w:space="0" w:color="010202"/>
              <w:bottom w:val="nil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2" w:line="240" w:lineRule="exact"/>
              <w:ind w:left="1088" w:right="173" w:hanging="9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Change</w:t>
            </w:r>
            <w:r>
              <w:rPr>
                <w:rFonts w:ascii="Calibri"/>
                <w:color w:val="010202"/>
                <w:spacing w:val="1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in</w:t>
            </w:r>
            <w:r>
              <w:rPr>
                <w:rFonts w:ascii="Calibri"/>
                <w:color w:val="010202"/>
                <w:spacing w:val="1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Number</w:t>
            </w:r>
            <w:r>
              <w:rPr>
                <w:rFonts w:ascii="Calibri"/>
                <w:color w:val="010202"/>
                <w:spacing w:val="1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of</w:t>
            </w:r>
            <w:r>
              <w:rPr>
                <w:rFonts w:ascii="Calibri"/>
                <w:color w:val="010202"/>
                <w:spacing w:val="1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Beds</w:t>
            </w:r>
            <w:r>
              <w:rPr>
                <w:rFonts w:ascii="Calibri"/>
                <w:color w:val="010202"/>
                <w:w w:val="10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(</w:t>
            </w:r>
            <w:r>
              <w:rPr>
                <w:rFonts w:ascii="Calibri"/>
                <w:color w:val="010202"/>
                <w:spacing w:val="-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+/-)</w:t>
            </w:r>
          </w:p>
        </w:tc>
        <w:tc>
          <w:tcPr>
            <w:tcW w:w="2592" w:type="dxa"/>
            <w:gridSpan w:val="2"/>
            <w:tcBorders>
              <w:top w:val="single" w:sz="4" w:space="0" w:color="010202"/>
              <w:left w:val="single" w:sz="4" w:space="0" w:color="010202"/>
              <w:bottom w:val="nil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2" w:line="240" w:lineRule="exact"/>
              <w:ind w:left="291" w:right="76" w:hanging="2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Number</w:t>
            </w:r>
            <w:r>
              <w:rPr>
                <w:rFonts w:ascii="Calibri"/>
                <w:color w:val="010202"/>
                <w:spacing w:val="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of</w:t>
            </w:r>
            <w:r>
              <w:rPr>
                <w:rFonts w:ascii="Calibri"/>
                <w:color w:val="010202"/>
                <w:spacing w:val="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Beds</w:t>
            </w:r>
            <w:r>
              <w:rPr>
                <w:rFonts w:ascii="Calibri"/>
                <w:color w:val="010202"/>
                <w:spacing w:val="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After</w:t>
            </w:r>
            <w:r>
              <w:rPr>
                <w:rFonts w:ascii="Calibri"/>
                <w:color w:val="010202"/>
                <w:spacing w:val="3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Project</w:t>
            </w:r>
            <w:r>
              <w:rPr>
                <w:rFonts w:ascii="Calibri"/>
                <w:color w:val="010202"/>
                <w:w w:val="10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 xml:space="preserve">Completion </w:t>
            </w:r>
            <w:r>
              <w:rPr>
                <w:rFonts w:ascii="Calibri"/>
                <w:color w:val="010202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(calculated)</w:t>
            </w:r>
          </w:p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nil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4"/>
              <w:ind w:left="1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Patient</w:t>
            </w:r>
            <w:r>
              <w:rPr>
                <w:rFonts w:ascii="Calibri"/>
                <w:color w:val="010202"/>
                <w:spacing w:val="1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Days</w:t>
            </w:r>
          </w:p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nil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line="243" w:lineRule="exact"/>
              <w:ind w:left="1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Patient</w:t>
            </w:r>
            <w:r>
              <w:rPr>
                <w:rFonts w:ascii="Calibri"/>
                <w:color w:val="010202"/>
                <w:spacing w:val="1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Days</w:t>
            </w:r>
          </w:p>
        </w:tc>
        <w:tc>
          <w:tcPr>
            <w:tcW w:w="2592" w:type="dxa"/>
            <w:gridSpan w:val="2"/>
            <w:tcBorders>
              <w:top w:val="single" w:sz="4" w:space="0" w:color="010202"/>
              <w:left w:val="single" w:sz="4" w:space="0" w:color="010202"/>
              <w:bottom w:val="nil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12" w:line="240" w:lineRule="exact"/>
              <w:ind w:left="1090" w:right="53" w:hanging="103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Occupancy</w:t>
            </w:r>
            <w:r>
              <w:rPr>
                <w:rFonts w:ascii="Calibri"/>
                <w:color w:val="010202"/>
                <w:spacing w:val="18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rate</w:t>
            </w:r>
            <w:r>
              <w:rPr>
                <w:rFonts w:ascii="Calibri"/>
                <w:color w:val="010202"/>
                <w:spacing w:val="1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for</w:t>
            </w:r>
            <w:r>
              <w:rPr>
                <w:rFonts w:ascii="Calibri"/>
                <w:color w:val="010202"/>
                <w:spacing w:val="19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Operating</w:t>
            </w:r>
            <w:r>
              <w:rPr>
                <w:rFonts w:ascii="Calibri"/>
                <w:color w:val="010202"/>
                <w:w w:val="10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Beds</w:t>
            </w:r>
          </w:p>
        </w:tc>
        <w:tc>
          <w:tcPr>
            <w:tcW w:w="1152" w:type="dxa"/>
            <w:tcBorders>
              <w:top w:val="single" w:sz="4" w:space="0" w:color="010202"/>
              <w:left w:val="single" w:sz="4" w:space="0" w:color="010202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2" w:line="240" w:lineRule="exact"/>
              <w:ind w:left="168" w:right="171" w:firstLine="5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Average</w:t>
            </w:r>
            <w:r>
              <w:rPr>
                <w:rFonts w:ascii="Calibri"/>
                <w:color w:val="010202"/>
                <w:w w:val="104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Length</w:t>
            </w:r>
            <w:r>
              <w:rPr>
                <w:rFonts w:ascii="Calibri"/>
                <w:color w:val="010202"/>
                <w:spacing w:val="-1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of</w:t>
            </w:r>
          </w:p>
        </w:tc>
        <w:tc>
          <w:tcPr>
            <w:tcW w:w="1152" w:type="dxa"/>
            <w:tcBorders>
              <w:top w:val="single" w:sz="4" w:space="0" w:color="010202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2" w:line="240" w:lineRule="exact"/>
              <w:ind w:left="119" w:right="117" w:firstLine="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Number</w:t>
            </w:r>
            <w:r>
              <w:rPr>
                <w:rFonts w:ascii="Calibri"/>
                <w:color w:val="010202"/>
                <w:spacing w:val="1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of</w:t>
            </w:r>
            <w:r>
              <w:rPr>
                <w:rFonts w:ascii="Calibri"/>
                <w:color w:val="010202"/>
                <w:w w:val="10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Discharges</w:t>
            </w:r>
          </w:p>
        </w:tc>
        <w:tc>
          <w:tcPr>
            <w:tcW w:w="1146" w:type="dxa"/>
            <w:tcBorders>
              <w:top w:val="single" w:sz="4" w:space="0" w:color="010202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 w:line="235" w:lineRule="auto"/>
              <w:ind w:left="119" w:right="111" w:firstLine="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Number</w:t>
            </w:r>
            <w:r>
              <w:rPr>
                <w:rFonts w:ascii="Calibri"/>
                <w:color w:val="010202"/>
                <w:spacing w:val="1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of</w:t>
            </w:r>
            <w:r>
              <w:rPr>
                <w:rFonts w:ascii="Calibri"/>
                <w:color w:val="010202"/>
                <w:w w:val="10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Discharges</w:t>
            </w:r>
          </w:p>
        </w:tc>
      </w:tr>
      <w:tr w:rsidR="00731D97">
        <w:trPr>
          <w:trHeight w:hRule="exact" w:val="234"/>
        </w:trPr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" w:line="232" w:lineRule="exact"/>
              <w:ind w:left="1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Rows</w:t>
            </w:r>
          </w:p>
        </w:tc>
        <w:tc>
          <w:tcPr>
            <w:tcW w:w="3591" w:type="dxa"/>
            <w:gridSpan w:val="2"/>
            <w:tcBorders>
              <w:top w:val="nil"/>
              <w:left w:val="nil"/>
              <w:bottom w:val="nil"/>
              <w:right w:val="single" w:sz="4" w:space="0" w:color="010202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single" w:sz="4" w:space="0" w:color="010202"/>
              <w:bottom w:val="nil"/>
              <w:right w:val="single" w:sz="4" w:space="0" w:color="010202"/>
            </w:tcBorders>
          </w:tcPr>
          <w:p w:rsidR="00731D97" w:rsidRDefault="00731D97"/>
        </w:tc>
        <w:tc>
          <w:tcPr>
            <w:tcW w:w="2592" w:type="dxa"/>
            <w:gridSpan w:val="2"/>
            <w:tcBorders>
              <w:top w:val="nil"/>
              <w:left w:val="single" w:sz="4" w:space="0" w:color="010202"/>
              <w:bottom w:val="nil"/>
              <w:right w:val="single" w:sz="4" w:space="0" w:color="010202"/>
            </w:tcBorders>
          </w:tcPr>
          <w:p w:rsidR="00731D97" w:rsidRDefault="00731D97"/>
        </w:tc>
        <w:tc>
          <w:tcPr>
            <w:tcW w:w="2592" w:type="dxa"/>
            <w:gridSpan w:val="2"/>
            <w:tcBorders>
              <w:top w:val="nil"/>
              <w:left w:val="single" w:sz="4" w:space="0" w:color="010202"/>
              <w:bottom w:val="nil"/>
              <w:right w:val="single" w:sz="4" w:space="0" w:color="010202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single" w:sz="4" w:space="0" w:color="010202"/>
              <w:bottom w:val="nil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line="218" w:lineRule="exact"/>
              <w:ind w:left="26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(Current/</w:t>
            </w:r>
          </w:p>
        </w:tc>
        <w:tc>
          <w:tcPr>
            <w:tcW w:w="1296" w:type="dxa"/>
            <w:tcBorders>
              <w:top w:val="nil"/>
              <w:left w:val="single" w:sz="4" w:space="0" w:color="010202"/>
              <w:bottom w:val="nil"/>
              <w:right w:val="single" w:sz="4" w:space="0" w:color="010202"/>
            </w:tcBorders>
          </w:tcPr>
          <w:p w:rsidR="00731D97" w:rsidRDefault="00731D97"/>
        </w:tc>
        <w:tc>
          <w:tcPr>
            <w:tcW w:w="2592" w:type="dxa"/>
            <w:gridSpan w:val="2"/>
            <w:tcBorders>
              <w:top w:val="nil"/>
              <w:left w:val="single" w:sz="4" w:space="0" w:color="010202"/>
              <w:bottom w:val="nil"/>
              <w:right w:val="single" w:sz="4" w:space="0" w:color="010202"/>
            </w:tcBorders>
          </w:tcPr>
          <w:p w:rsidR="00731D97" w:rsidRDefault="00731D97"/>
        </w:tc>
        <w:tc>
          <w:tcPr>
            <w:tcW w:w="1152" w:type="dxa"/>
            <w:tcBorders>
              <w:top w:val="nil"/>
              <w:left w:val="single" w:sz="4" w:space="0" w:color="010202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218" w:lineRule="exact"/>
              <w:ind w:righ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Stay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</w:tr>
      <w:tr w:rsidR="00731D97">
        <w:trPr>
          <w:trHeight w:hRule="exact" w:val="248"/>
        </w:trPr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22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228" w:lineRule="exact"/>
              <w:ind w:left="77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Existing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228" w:lineRule="exact"/>
              <w:ind w:left="32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Existing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228" w:lineRule="exact"/>
              <w:ind w:left="2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Licensed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228" w:lineRule="exact"/>
              <w:ind w:left="2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Operating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228" w:lineRule="exact"/>
              <w:ind w:left="2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Licensed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228" w:lineRule="exact"/>
              <w:ind w:left="17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Operating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228" w:lineRule="exact"/>
              <w:ind w:left="35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Actual)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212" w:lineRule="exact"/>
              <w:ind w:left="2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Projected</w:t>
            </w:r>
          </w:p>
        </w:tc>
        <w:tc>
          <w:tcPr>
            <w:tcW w:w="604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tabs>
                <w:tab w:val="left" w:pos="1562"/>
                <w:tab w:val="left" w:pos="2909"/>
                <w:tab w:val="left" w:pos="4054"/>
                <w:tab w:val="left" w:pos="5072"/>
              </w:tabs>
              <w:spacing w:line="228" w:lineRule="exact"/>
              <w:ind w:left="2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Current</w:t>
            </w:r>
            <w:r>
              <w:rPr>
                <w:rFonts w:ascii="Calibri"/>
                <w:color w:val="010202"/>
                <w:spacing w:val="1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Beds</w:t>
            </w:r>
            <w:r>
              <w:rPr>
                <w:rFonts w:ascii="Calibri"/>
                <w:color w:val="010202"/>
                <w:sz w:val="20"/>
              </w:rPr>
              <w:tab/>
              <w:t>Projected</w:t>
            </w:r>
            <w:r>
              <w:rPr>
                <w:rFonts w:ascii="Calibri"/>
                <w:color w:val="010202"/>
                <w:sz w:val="20"/>
              </w:rPr>
              <w:tab/>
              <w:t>(Days)</w:t>
            </w:r>
            <w:r>
              <w:rPr>
                <w:rFonts w:ascii="Calibri"/>
                <w:color w:val="010202"/>
                <w:sz w:val="20"/>
              </w:rPr>
              <w:tab/>
              <w:t>Actual</w:t>
            </w:r>
            <w:r>
              <w:rPr>
                <w:rFonts w:ascii="Calibri"/>
                <w:color w:val="010202"/>
                <w:sz w:val="20"/>
              </w:rPr>
              <w:tab/>
            </w:r>
            <w:r>
              <w:rPr>
                <w:rFonts w:ascii="Calibri"/>
                <w:color w:val="010202"/>
                <w:position w:val="2"/>
                <w:sz w:val="20"/>
              </w:rPr>
              <w:t>Projected</w:t>
            </w:r>
          </w:p>
        </w:tc>
      </w:tr>
      <w:tr w:rsidR="00731D97">
        <w:trPr>
          <w:trHeight w:hRule="exact" w:val="280"/>
        </w:trPr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22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4"/>
              <w:ind w:left="49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Adult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604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tabs>
                <w:tab w:val="left" w:pos="2300"/>
              </w:tabs>
              <w:spacing w:before="18"/>
              <w:ind w:left="10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  <w:r>
              <w:rPr>
                <w:rFonts w:ascii="Calibri"/>
                <w:color w:val="010202"/>
                <w:w w:val="105"/>
                <w:sz w:val="18"/>
              </w:rPr>
              <w:tab/>
              <w:t>0%</w:t>
            </w:r>
          </w:p>
        </w:tc>
      </w:tr>
      <w:tr w:rsidR="00731D97">
        <w:trPr>
          <w:trHeight w:hRule="exact" w:val="306"/>
        </w:trPr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22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2"/>
              <w:ind w:left="49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Adolescent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604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tabs>
                <w:tab w:val="left" w:pos="2300"/>
              </w:tabs>
              <w:spacing w:before="26"/>
              <w:ind w:left="10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  <w:r>
              <w:rPr>
                <w:rFonts w:ascii="Calibri"/>
                <w:color w:val="010202"/>
                <w:w w:val="105"/>
                <w:sz w:val="18"/>
              </w:rPr>
              <w:tab/>
              <w:t>0%</w:t>
            </w:r>
          </w:p>
        </w:tc>
      </w:tr>
      <w:tr w:rsidR="00731D97">
        <w:trPr>
          <w:trHeight w:hRule="exact" w:val="323"/>
        </w:trPr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22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9"/>
              <w:ind w:left="49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Pediatric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604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tabs>
                <w:tab w:val="left" w:pos="2300"/>
              </w:tabs>
              <w:spacing w:before="43"/>
              <w:ind w:left="10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  <w:r>
              <w:rPr>
                <w:rFonts w:ascii="Calibri"/>
                <w:color w:val="010202"/>
                <w:w w:val="105"/>
                <w:sz w:val="18"/>
              </w:rPr>
              <w:tab/>
              <w:t>0%</w:t>
            </w:r>
          </w:p>
        </w:tc>
      </w:tr>
      <w:tr w:rsidR="00731D97">
        <w:trPr>
          <w:trHeight w:hRule="exact" w:val="306"/>
        </w:trPr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22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9"/>
              <w:ind w:left="49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Geriatric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604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tabs>
                <w:tab w:val="left" w:pos="2300"/>
              </w:tabs>
              <w:spacing w:before="43"/>
              <w:ind w:left="10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  <w:r>
              <w:rPr>
                <w:rFonts w:ascii="Calibri"/>
                <w:color w:val="010202"/>
                <w:w w:val="105"/>
                <w:sz w:val="18"/>
              </w:rPr>
              <w:tab/>
              <w:t>0%</w:t>
            </w:r>
          </w:p>
        </w:tc>
      </w:tr>
      <w:tr w:rsidR="00731D97">
        <w:trPr>
          <w:trHeight w:hRule="exact" w:val="361"/>
        </w:trPr>
        <w:tc>
          <w:tcPr>
            <w:tcW w:w="418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341" w:lineRule="exact"/>
              <w:ind w:left="148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010202"/>
                <w:w w:val="120"/>
                <w:sz w:val="28"/>
              </w:rPr>
              <w:t>+</w:t>
            </w:r>
          </w:p>
        </w:tc>
        <w:tc>
          <w:tcPr>
            <w:tcW w:w="22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4"/>
              <w:ind w:left="101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010202"/>
                <w:sz w:val="28"/>
              </w:rPr>
              <w:t>-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604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tabs>
                <w:tab w:val="left" w:pos="2300"/>
              </w:tabs>
              <w:spacing w:before="51"/>
              <w:ind w:left="10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  <w:r>
              <w:rPr>
                <w:rFonts w:ascii="Calibri"/>
                <w:color w:val="010202"/>
                <w:w w:val="105"/>
                <w:sz w:val="18"/>
              </w:rPr>
              <w:tab/>
              <w:t>0%</w:t>
            </w:r>
          </w:p>
        </w:tc>
      </w:tr>
      <w:tr w:rsidR="00731D97">
        <w:trPr>
          <w:trHeight w:hRule="exact" w:val="266"/>
        </w:trPr>
        <w:tc>
          <w:tcPr>
            <w:tcW w:w="43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line="233" w:lineRule="exact"/>
              <w:ind w:left="78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Total</w:t>
            </w:r>
            <w:r>
              <w:rPr>
                <w:rFonts w:ascii="Calibri"/>
                <w:color w:val="010202"/>
                <w:spacing w:val="1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Acute</w:t>
            </w:r>
            <w:r>
              <w:rPr>
                <w:rFonts w:ascii="Calibri"/>
                <w:color w:val="010202"/>
                <w:spacing w:val="15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Psychiatric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3"/>
              <w:ind w:right="54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3"/>
              <w:ind w:right="54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146" w:type="dxa"/>
            <w:tcBorders>
              <w:top w:val="nil"/>
              <w:left w:val="nil"/>
              <w:bottom w:val="nil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301"/>
        </w:trPr>
        <w:tc>
          <w:tcPr>
            <w:tcW w:w="43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11"/>
              <w:ind w:left="78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010202"/>
                <w:w w:val="110"/>
                <w:sz w:val="20"/>
              </w:rPr>
              <w:t>Chronic</w:t>
            </w:r>
            <w:r>
              <w:rPr>
                <w:rFonts w:ascii="Calibri"/>
                <w:b/>
                <w:color w:val="010202"/>
                <w:spacing w:val="-35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color w:val="010202"/>
                <w:w w:val="110"/>
                <w:sz w:val="20"/>
              </w:rPr>
              <w:t>Disease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5"/>
              <w:ind w:right="54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5"/>
              <w:ind w:right="54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146" w:type="dxa"/>
            <w:tcBorders>
              <w:top w:val="nil"/>
              <w:left w:val="nil"/>
              <w:bottom w:val="nil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313"/>
        </w:trPr>
        <w:tc>
          <w:tcPr>
            <w:tcW w:w="43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tabs>
                <w:tab w:val="left" w:pos="519"/>
              </w:tabs>
              <w:spacing w:line="313" w:lineRule="exact"/>
              <w:ind w:left="148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010202"/>
                <w:w w:val="110"/>
                <w:position w:val="1"/>
                <w:sz w:val="28"/>
              </w:rPr>
              <w:t>+</w:t>
            </w:r>
            <w:r>
              <w:rPr>
                <w:rFonts w:ascii="Calibri"/>
                <w:color w:val="010202"/>
                <w:w w:val="110"/>
                <w:position w:val="1"/>
                <w:sz w:val="28"/>
              </w:rPr>
              <w:tab/>
            </w:r>
            <w:r>
              <w:rPr>
                <w:rFonts w:ascii="Calibri"/>
                <w:color w:val="010202"/>
                <w:w w:val="110"/>
                <w:sz w:val="28"/>
              </w:rPr>
              <w:t>-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37"/>
              <w:ind w:right="54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37"/>
              <w:ind w:right="54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146" w:type="dxa"/>
            <w:tcBorders>
              <w:top w:val="nil"/>
              <w:left w:val="nil"/>
              <w:bottom w:val="nil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497"/>
        </w:trPr>
        <w:tc>
          <w:tcPr>
            <w:tcW w:w="43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23"/>
              <w:ind w:left="78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Total</w:t>
            </w:r>
            <w:r>
              <w:rPr>
                <w:rFonts w:ascii="Calibri"/>
                <w:color w:val="010202"/>
                <w:spacing w:val="17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Chronic</w:t>
            </w:r>
            <w:r>
              <w:rPr>
                <w:rFonts w:ascii="Calibri"/>
                <w:color w:val="010202"/>
                <w:spacing w:val="18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Disease</w:t>
            </w:r>
          </w:p>
          <w:p w:rsidR="00731D97" w:rsidRDefault="001522BE">
            <w:pPr>
              <w:pStyle w:val="TableParagraph"/>
              <w:spacing w:before="79" w:line="150" w:lineRule="exact"/>
              <w:ind w:left="78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010202"/>
                <w:w w:val="105"/>
                <w:sz w:val="20"/>
              </w:rPr>
              <w:t>Substance</w:t>
            </w:r>
            <w:r>
              <w:rPr>
                <w:rFonts w:ascii="Calibri"/>
                <w:b/>
                <w:color w:val="010202"/>
                <w:spacing w:val="33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010202"/>
                <w:w w:val="105"/>
                <w:sz w:val="20"/>
              </w:rPr>
              <w:t>Abuse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37"/>
              <w:ind w:right="54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37"/>
              <w:ind w:right="54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146" w:type="dxa"/>
            <w:tcBorders>
              <w:top w:val="nil"/>
              <w:left w:val="nil"/>
              <w:bottom w:val="nil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520"/>
        </w:trPr>
        <w:tc>
          <w:tcPr>
            <w:tcW w:w="43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>
            <w:pPr>
              <w:pStyle w:val="TableParagraph"/>
              <w:rPr>
                <w:rFonts w:ascii="Calibri" w:eastAsia="Calibri" w:hAnsi="Calibri" w:cs="Calibri"/>
                <w:sz w:val="17"/>
                <w:szCs w:val="17"/>
              </w:rPr>
            </w:pPr>
          </w:p>
          <w:p w:rsidR="00731D97" w:rsidRDefault="001522BE">
            <w:pPr>
              <w:pStyle w:val="TableParagraph"/>
              <w:ind w:left="9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detoxification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>
            <w:pPr>
              <w:pStyle w:val="TableParagraph"/>
              <w:spacing w:before="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731D97" w:rsidRDefault="001522BE">
            <w:pPr>
              <w:pStyle w:val="TableParagraph"/>
              <w:ind w:right="54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>
            <w:pPr>
              <w:pStyle w:val="TableParagraph"/>
              <w:spacing w:before="2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731D97" w:rsidRDefault="001522BE">
            <w:pPr>
              <w:pStyle w:val="TableParagraph"/>
              <w:ind w:right="54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146" w:type="dxa"/>
            <w:tcBorders>
              <w:top w:val="nil"/>
              <w:left w:val="nil"/>
              <w:bottom w:val="nil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353"/>
        </w:trPr>
        <w:tc>
          <w:tcPr>
            <w:tcW w:w="43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46"/>
              <w:ind w:left="9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short-term</w:t>
            </w:r>
            <w:r>
              <w:rPr>
                <w:rFonts w:ascii="Calibri"/>
                <w:color w:val="010202"/>
                <w:spacing w:val="1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intensive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60"/>
              <w:ind w:right="54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60"/>
              <w:ind w:right="54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731D97"/>
        </w:tc>
        <w:tc>
          <w:tcPr>
            <w:tcW w:w="1146" w:type="dxa"/>
            <w:tcBorders>
              <w:top w:val="nil"/>
              <w:left w:val="nil"/>
              <w:bottom w:val="nil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331"/>
        </w:trPr>
        <w:tc>
          <w:tcPr>
            <w:tcW w:w="43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tabs>
                <w:tab w:val="left" w:pos="519"/>
                <w:tab w:val="left" w:pos="814"/>
                <w:tab w:val="left" w:pos="4236"/>
              </w:tabs>
              <w:spacing w:line="331" w:lineRule="exact"/>
              <w:ind w:left="14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position w:val="-3"/>
                <w:sz w:val="28"/>
              </w:rPr>
              <w:t>+</w:t>
            </w:r>
            <w:r>
              <w:rPr>
                <w:rFonts w:ascii="Calibri"/>
                <w:color w:val="010202"/>
                <w:position w:val="-3"/>
                <w:sz w:val="28"/>
              </w:rPr>
              <w:tab/>
            </w:r>
            <w:r>
              <w:rPr>
                <w:rFonts w:ascii="Calibri"/>
                <w:color w:val="010202"/>
                <w:w w:val="95"/>
                <w:position w:val="-4"/>
                <w:sz w:val="28"/>
              </w:rPr>
              <w:t>-</w:t>
            </w:r>
            <w:r>
              <w:rPr>
                <w:rFonts w:ascii="Calibri"/>
                <w:color w:val="010202"/>
                <w:w w:val="95"/>
                <w:position w:val="-4"/>
                <w:sz w:val="28"/>
              </w:rPr>
              <w:tab/>
            </w:r>
            <w:r>
              <w:rPr>
                <w:rFonts w:ascii="Calibri"/>
                <w:color w:val="010202"/>
                <w:position w:val="1"/>
                <w:sz w:val="20"/>
              </w:rPr>
              <w:t>Level</w:t>
            </w:r>
            <w:r>
              <w:rPr>
                <w:rFonts w:ascii="Calibri"/>
                <w:color w:val="010202"/>
                <w:spacing w:val="7"/>
                <w:position w:val="1"/>
                <w:sz w:val="20"/>
              </w:rPr>
              <w:t xml:space="preserve"> </w:t>
            </w:r>
            <w:r>
              <w:rPr>
                <w:rFonts w:ascii="Calibri"/>
                <w:color w:val="010202"/>
                <w:position w:val="1"/>
                <w:sz w:val="20"/>
              </w:rPr>
              <w:t>IV</w:t>
            </w:r>
            <w:r>
              <w:rPr>
                <w:rFonts w:ascii="Calibri"/>
                <w:color w:val="010202"/>
                <w:spacing w:val="7"/>
                <w:position w:val="1"/>
                <w:sz w:val="20"/>
              </w:rPr>
              <w:t xml:space="preserve"> </w:t>
            </w:r>
            <w:r>
              <w:rPr>
                <w:rFonts w:ascii="Calibri"/>
                <w:color w:val="010202"/>
                <w:position w:val="1"/>
                <w:sz w:val="20"/>
              </w:rPr>
              <w:t>Medically</w:t>
            </w:r>
            <w:r>
              <w:rPr>
                <w:rFonts w:ascii="Calibri"/>
                <w:color w:val="010202"/>
                <w:spacing w:val="7"/>
                <w:position w:val="1"/>
                <w:sz w:val="20"/>
              </w:rPr>
              <w:t xml:space="preserve"> </w:t>
            </w:r>
            <w:r>
              <w:rPr>
                <w:rFonts w:ascii="Calibri"/>
                <w:color w:val="010202"/>
                <w:position w:val="1"/>
                <w:sz w:val="20"/>
              </w:rPr>
              <w:t>Manage</w:t>
            </w:r>
            <w:r>
              <w:rPr>
                <w:rFonts w:ascii="Calibri"/>
                <w:color w:val="010202"/>
                <w:sz w:val="18"/>
              </w:rPr>
              <w:tab/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55"/>
              <w:ind w:right="54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sz w:val="18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55"/>
              <w:ind w:right="54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sz w:val="18"/>
              </w:rPr>
              <w:t>32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55"/>
              <w:ind w:right="54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sz w:val="18"/>
              </w:rPr>
              <w:t>32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55"/>
              <w:ind w:right="54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sz w:val="18"/>
              </w:rPr>
              <w:t>32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55"/>
              <w:ind w:right="54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sz w:val="18"/>
              </w:rPr>
              <w:t>32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55"/>
              <w:ind w:right="54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sz w:val="18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55"/>
              <w:ind w:left="8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sz w:val="18"/>
              </w:rPr>
              <w:t>7,300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55"/>
              <w:ind w:right="54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55"/>
              <w:ind w:right="54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63%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55"/>
              <w:ind w:right="54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95"/>
                <w:sz w:val="18"/>
              </w:rPr>
              <w:t>3.75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spacing w:before="55"/>
              <w:ind w:right="54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sz w:val="18"/>
              </w:rPr>
              <w:t>0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55"/>
              <w:ind w:left="6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sz w:val="18"/>
              </w:rPr>
              <w:t>1,947</w:t>
            </w:r>
          </w:p>
        </w:tc>
      </w:tr>
      <w:tr w:rsidR="00731D97">
        <w:trPr>
          <w:trHeight w:hRule="exact" w:val="313"/>
        </w:trPr>
        <w:tc>
          <w:tcPr>
            <w:tcW w:w="43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31D97" w:rsidRDefault="001522BE">
            <w:pPr>
              <w:pStyle w:val="TableParagraph"/>
              <w:tabs>
                <w:tab w:val="left" w:pos="4236"/>
              </w:tabs>
              <w:spacing w:before="23"/>
              <w:ind w:left="78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sz w:val="20"/>
              </w:rPr>
              <w:t>Total</w:t>
            </w:r>
            <w:r>
              <w:rPr>
                <w:rFonts w:ascii="Calibri"/>
                <w:color w:val="010202"/>
                <w:spacing w:val="21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Substance</w:t>
            </w:r>
            <w:r>
              <w:rPr>
                <w:rFonts w:ascii="Calibri"/>
                <w:color w:val="010202"/>
                <w:spacing w:val="22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Abuse</w:t>
            </w:r>
            <w:r>
              <w:rPr>
                <w:rFonts w:ascii="Calibri"/>
                <w:color w:val="010202"/>
                <w:sz w:val="18"/>
              </w:rPr>
              <w:tab/>
              <w:t>0</w:t>
            </w:r>
          </w:p>
          <w:p w:rsidR="00731D97" w:rsidRDefault="001522BE">
            <w:pPr>
              <w:pStyle w:val="TableParagraph"/>
              <w:spacing w:before="79"/>
              <w:ind w:left="78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color w:val="010202"/>
                <w:w w:val="110"/>
                <w:sz w:val="20"/>
              </w:rPr>
              <w:t>Skilled</w:t>
            </w:r>
            <w:r>
              <w:rPr>
                <w:rFonts w:ascii="Calibri"/>
                <w:b/>
                <w:color w:val="010202"/>
                <w:spacing w:val="-13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color w:val="010202"/>
                <w:w w:val="110"/>
                <w:sz w:val="20"/>
              </w:rPr>
              <w:t>Nursing</w:t>
            </w:r>
            <w:r>
              <w:rPr>
                <w:rFonts w:ascii="Calibri"/>
                <w:b/>
                <w:color w:val="010202"/>
                <w:spacing w:val="-12"/>
                <w:w w:val="110"/>
                <w:sz w:val="20"/>
              </w:rPr>
              <w:t xml:space="preserve"> </w:t>
            </w:r>
            <w:r>
              <w:rPr>
                <w:rFonts w:ascii="Calibri"/>
                <w:b/>
                <w:color w:val="010202"/>
                <w:w w:val="110"/>
                <w:sz w:val="20"/>
              </w:rPr>
              <w:t>Facility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before="37"/>
              <w:ind w:right="54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sz w:val="18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before="37"/>
              <w:ind w:right="54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sz w:val="18"/>
              </w:rPr>
              <w:t>32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before="37"/>
              <w:ind w:right="54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sz w:val="18"/>
              </w:rPr>
              <w:t>32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before="37"/>
              <w:ind w:right="54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sz w:val="18"/>
              </w:rPr>
              <w:t>32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before="37"/>
              <w:ind w:right="54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sz w:val="18"/>
              </w:rPr>
              <w:t>32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before="37"/>
              <w:ind w:right="54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sz w:val="18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before="37"/>
              <w:ind w:left="8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sz w:val="18"/>
              </w:rPr>
              <w:t>7,300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before="37"/>
              <w:ind w:right="54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before="37"/>
              <w:ind w:right="54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63%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before="37"/>
              <w:ind w:right="54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95"/>
                <w:sz w:val="18"/>
              </w:rPr>
              <w:t>3.75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010202"/>
              <w:right w:val="nil"/>
            </w:tcBorders>
          </w:tcPr>
          <w:p w:rsidR="00731D97" w:rsidRDefault="001522BE">
            <w:pPr>
              <w:pStyle w:val="TableParagraph"/>
              <w:spacing w:before="37"/>
              <w:ind w:right="54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sz w:val="18"/>
              </w:rPr>
              <w:t>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37"/>
              <w:ind w:left="68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sz w:val="18"/>
              </w:rPr>
              <w:t>1,947</w:t>
            </w:r>
          </w:p>
        </w:tc>
      </w:tr>
      <w:tr w:rsidR="00731D97">
        <w:trPr>
          <w:trHeight w:hRule="exact" w:val="686"/>
        </w:trPr>
        <w:tc>
          <w:tcPr>
            <w:tcW w:w="4386" w:type="dxa"/>
            <w:gridSpan w:val="4"/>
            <w:tcBorders>
              <w:top w:val="nil"/>
              <w:left w:val="nil"/>
              <w:bottom w:val="nil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38"/>
              <w:ind w:left="9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Level</w:t>
            </w:r>
            <w:r>
              <w:rPr>
                <w:rFonts w:ascii="Calibri"/>
                <w:color w:val="010202"/>
                <w:spacing w:val="7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II</w:t>
            </w:r>
          </w:p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nil"/>
              <w:right w:val="single" w:sz="4" w:space="0" w:color="010202"/>
            </w:tcBorders>
          </w:tcPr>
          <w:p w:rsidR="00731D97" w:rsidRDefault="00731D97"/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nil"/>
              <w:right w:val="single" w:sz="4" w:space="0" w:color="010202"/>
            </w:tcBorders>
          </w:tcPr>
          <w:p w:rsidR="00731D97" w:rsidRDefault="00731D97"/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nil"/>
              <w:right w:val="single" w:sz="4" w:space="0" w:color="010202"/>
            </w:tcBorders>
          </w:tcPr>
          <w:p w:rsidR="00731D97" w:rsidRDefault="00731D97"/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nil"/>
              <w:right w:val="single" w:sz="4" w:space="0" w:color="010202"/>
            </w:tcBorders>
            <w:shd w:val="clear" w:color="auto" w:fill="BDC6DF"/>
          </w:tcPr>
          <w:p w:rsidR="00731D97" w:rsidRDefault="00731D97"/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nil"/>
              <w:right w:val="single" w:sz="4" w:space="0" w:color="010202"/>
            </w:tcBorders>
            <w:shd w:val="clear" w:color="auto" w:fill="BDC6DF"/>
          </w:tcPr>
          <w:p w:rsidR="00731D97" w:rsidRDefault="00731D97"/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nil"/>
              <w:right w:val="single" w:sz="4" w:space="0" w:color="010202"/>
            </w:tcBorders>
          </w:tcPr>
          <w:p w:rsidR="00731D97" w:rsidRDefault="00731D97"/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nil"/>
              <w:right w:val="single" w:sz="4" w:space="0" w:color="010202"/>
            </w:tcBorders>
          </w:tcPr>
          <w:p w:rsidR="00731D97" w:rsidRDefault="00731D97"/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nil"/>
              <w:right w:val="single" w:sz="4" w:space="0" w:color="010202"/>
            </w:tcBorders>
            <w:shd w:val="clear" w:color="auto" w:fill="BDC6DF"/>
          </w:tcPr>
          <w:p w:rsidR="00731D97" w:rsidRDefault="001522BE">
            <w:pPr>
              <w:pStyle w:val="TableParagraph"/>
              <w:spacing w:before="47"/>
              <w:ind w:right="49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nil"/>
              <w:right w:val="single" w:sz="4" w:space="0" w:color="010202"/>
            </w:tcBorders>
            <w:shd w:val="clear" w:color="auto" w:fill="BDC6DF"/>
          </w:tcPr>
          <w:p w:rsidR="00731D97" w:rsidRDefault="001522BE">
            <w:pPr>
              <w:pStyle w:val="TableParagraph"/>
              <w:spacing w:before="47"/>
              <w:ind w:right="49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</w:tc>
        <w:tc>
          <w:tcPr>
            <w:tcW w:w="1152" w:type="dxa"/>
            <w:tcBorders>
              <w:top w:val="single" w:sz="4" w:space="0" w:color="010202"/>
              <w:left w:val="single" w:sz="4" w:space="0" w:color="010202"/>
              <w:bottom w:val="nil"/>
              <w:right w:val="single" w:sz="4" w:space="0" w:color="010202"/>
            </w:tcBorders>
          </w:tcPr>
          <w:p w:rsidR="00731D97" w:rsidRDefault="00731D97"/>
        </w:tc>
        <w:tc>
          <w:tcPr>
            <w:tcW w:w="1152" w:type="dxa"/>
            <w:tcBorders>
              <w:top w:val="single" w:sz="4" w:space="0" w:color="010202"/>
              <w:left w:val="single" w:sz="4" w:space="0" w:color="010202"/>
              <w:bottom w:val="nil"/>
              <w:right w:val="single" w:sz="4" w:space="0" w:color="010202"/>
            </w:tcBorders>
          </w:tcPr>
          <w:p w:rsidR="00731D97" w:rsidRDefault="00731D97"/>
        </w:tc>
        <w:tc>
          <w:tcPr>
            <w:tcW w:w="1146" w:type="dxa"/>
            <w:tcBorders>
              <w:top w:val="single" w:sz="4" w:space="0" w:color="010202"/>
              <w:left w:val="single" w:sz="4" w:space="0" w:color="010202"/>
              <w:bottom w:val="nil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318"/>
        </w:trPr>
        <w:tc>
          <w:tcPr>
            <w:tcW w:w="4386" w:type="dxa"/>
            <w:gridSpan w:val="4"/>
            <w:tcBorders>
              <w:top w:val="nil"/>
              <w:left w:val="nil"/>
              <w:bottom w:val="nil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28"/>
              <w:ind w:left="9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Level</w:t>
            </w:r>
            <w:r>
              <w:rPr>
                <w:rFonts w:ascii="Calibri"/>
                <w:color w:val="010202"/>
                <w:spacing w:val="4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III</w:t>
            </w:r>
          </w:p>
        </w:tc>
        <w:tc>
          <w:tcPr>
            <w:tcW w:w="1296" w:type="dxa"/>
            <w:tcBorders>
              <w:top w:val="nil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single" w:sz="4" w:space="0" w:color="010202"/>
              <w:bottom w:val="single" w:sz="4" w:space="0" w:color="010202"/>
              <w:right w:val="single" w:sz="4" w:space="0" w:color="010202"/>
            </w:tcBorders>
            <w:shd w:val="clear" w:color="auto" w:fill="BDC6DF"/>
          </w:tcPr>
          <w:p w:rsidR="00731D97" w:rsidRDefault="00731D97"/>
        </w:tc>
        <w:tc>
          <w:tcPr>
            <w:tcW w:w="1296" w:type="dxa"/>
            <w:tcBorders>
              <w:top w:val="nil"/>
              <w:left w:val="single" w:sz="4" w:space="0" w:color="010202"/>
              <w:bottom w:val="single" w:sz="4" w:space="0" w:color="010202"/>
              <w:right w:val="single" w:sz="4" w:space="0" w:color="010202"/>
            </w:tcBorders>
            <w:shd w:val="clear" w:color="auto" w:fill="BDC6DF"/>
          </w:tcPr>
          <w:p w:rsidR="00731D97" w:rsidRDefault="00731D97"/>
        </w:tc>
        <w:tc>
          <w:tcPr>
            <w:tcW w:w="1296" w:type="dxa"/>
            <w:tcBorders>
              <w:top w:val="nil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single" w:sz="4" w:space="0" w:color="010202"/>
              <w:bottom w:val="single" w:sz="4" w:space="0" w:color="010202"/>
              <w:right w:val="single" w:sz="4" w:space="0" w:color="010202"/>
            </w:tcBorders>
            <w:shd w:val="clear" w:color="auto" w:fill="BDC6DF"/>
          </w:tcPr>
          <w:p w:rsidR="00731D97" w:rsidRDefault="001522BE">
            <w:pPr>
              <w:pStyle w:val="TableParagraph"/>
              <w:spacing w:before="42"/>
              <w:ind w:right="49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</w:tc>
        <w:tc>
          <w:tcPr>
            <w:tcW w:w="1296" w:type="dxa"/>
            <w:tcBorders>
              <w:top w:val="nil"/>
              <w:left w:val="single" w:sz="4" w:space="0" w:color="010202"/>
              <w:bottom w:val="single" w:sz="4" w:space="0" w:color="010202"/>
              <w:right w:val="single" w:sz="4" w:space="0" w:color="010202"/>
            </w:tcBorders>
            <w:shd w:val="clear" w:color="auto" w:fill="BDC6DF"/>
          </w:tcPr>
          <w:p w:rsidR="00731D97" w:rsidRDefault="001522BE">
            <w:pPr>
              <w:pStyle w:val="TableParagraph"/>
              <w:spacing w:before="42"/>
              <w:ind w:right="49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</w:tc>
        <w:tc>
          <w:tcPr>
            <w:tcW w:w="1152" w:type="dxa"/>
            <w:tcBorders>
              <w:top w:val="nil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152" w:type="dxa"/>
            <w:tcBorders>
              <w:top w:val="nil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146" w:type="dxa"/>
            <w:tcBorders>
              <w:top w:val="nil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341"/>
        </w:trPr>
        <w:tc>
          <w:tcPr>
            <w:tcW w:w="4386" w:type="dxa"/>
            <w:gridSpan w:val="4"/>
            <w:tcBorders>
              <w:top w:val="nil"/>
              <w:left w:val="nil"/>
              <w:bottom w:val="nil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38"/>
              <w:ind w:left="9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sz w:val="20"/>
              </w:rPr>
              <w:t>Level</w:t>
            </w:r>
            <w:r>
              <w:rPr>
                <w:rFonts w:ascii="Calibri"/>
                <w:color w:val="010202"/>
                <w:spacing w:val="8"/>
                <w:sz w:val="20"/>
              </w:rPr>
              <w:t xml:space="preserve"> </w:t>
            </w:r>
            <w:r>
              <w:rPr>
                <w:rFonts w:ascii="Calibri"/>
                <w:color w:val="010202"/>
                <w:sz w:val="20"/>
              </w:rPr>
              <w:t>IV</w:t>
            </w:r>
          </w:p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nil"/>
              <w:right w:val="single" w:sz="4" w:space="0" w:color="010202"/>
            </w:tcBorders>
          </w:tcPr>
          <w:p w:rsidR="00731D97" w:rsidRDefault="00731D97"/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nil"/>
              <w:right w:val="single" w:sz="4" w:space="0" w:color="010202"/>
            </w:tcBorders>
          </w:tcPr>
          <w:p w:rsidR="00731D97" w:rsidRDefault="00731D97"/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nil"/>
              <w:right w:val="single" w:sz="4" w:space="0" w:color="010202"/>
            </w:tcBorders>
          </w:tcPr>
          <w:p w:rsidR="00731D97" w:rsidRDefault="00731D97"/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nil"/>
              <w:right w:val="single" w:sz="4" w:space="0" w:color="010202"/>
            </w:tcBorders>
            <w:shd w:val="clear" w:color="auto" w:fill="BDC6DF"/>
          </w:tcPr>
          <w:p w:rsidR="00731D97" w:rsidRDefault="00731D97"/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nil"/>
              <w:right w:val="single" w:sz="4" w:space="0" w:color="010202"/>
            </w:tcBorders>
            <w:shd w:val="clear" w:color="auto" w:fill="BDC6DF"/>
          </w:tcPr>
          <w:p w:rsidR="00731D97" w:rsidRDefault="00731D97"/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nil"/>
              <w:right w:val="single" w:sz="4" w:space="0" w:color="010202"/>
            </w:tcBorders>
          </w:tcPr>
          <w:p w:rsidR="00731D97" w:rsidRDefault="00731D97"/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nil"/>
              <w:right w:val="single" w:sz="4" w:space="0" w:color="010202"/>
            </w:tcBorders>
          </w:tcPr>
          <w:p w:rsidR="00731D97" w:rsidRDefault="00731D97"/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nil"/>
              <w:right w:val="single" w:sz="4" w:space="0" w:color="010202"/>
            </w:tcBorders>
            <w:shd w:val="clear" w:color="auto" w:fill="BDC6DF"/>
          </w:tcPr>
          <w:p w:rsidR="00731D97" w:rsidRDefault="001522BE">
            <w:pPr>
              <w:pStyle w:val="TableParagraph"/>
              <w:spacing w:before="47"/>
              <w:ind w:right="49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nil"/>
              <w:right w:val="single" w:sz="4" w:space="0" w:color="010202"/>
            </w:tcBorders>
            <w:shd w:val="clear" w:color="auto" w:fill="BDC6DF"/>
          </w:tcPr>
          <w:p w:rsidR="00731D97" w:rsidRDefault="001522BE">
            <w:pPr>
              <w:pStyle w:val="TableParagraph"/>
              <w:spacing w:before="47"/>
              <w:ind w:right="49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</w:tc>
        <w:tc>
          <w:tcPr>
            <w:tcW w:w="1152" w:type="dxa"/>
            <w:tcBorders>
              <w:top w:val="single" w:sz="4" w:space="0" w:color="010202"/>
              <w:left w:val="single" w:sz="4" w:space="0" w:color="010202"/>
              <w:bottom w:val="nil"/>
              <w:right w:val="single" w:sz="4" w:space="0" w:color="010202"/>
            </w:tcBorders>
          </w:tcPr>
          <w:p w:rsidR="00731D97" w:rsidRDefault="00731D97"/>
        </w:tc>
        <w:tc>
          <w:tcPr>
            <w:tcW w:w="1152" w:type="dxa"/>
            <w:tcBorders>
              <w:top w:val="single" w:sz="4" w:space="0" w:color="010202"/>
              <w:left w:val="single" w:sz="4" w:space="0" w:color="010202"/>
              <w:bottom w:val="nil"/>
              <w:right w:val="single" w:sz="4" w:space="0" w:color="010202"/>
            </w:tcBorders>
          </w:tcPr>
          <w:p w:rsidR="00731D97" w:rsidRDefault="00731D97"/>
        </w:tc>
        <w:tc>
          <w:tcPr>
            <w:tcW w:w="1146" w:type="dxa"/>
            <w:tcBorders>
              <w:top w:val="single" w:sz="4" w:space="0" w:color="010202"/>
              <w:left w:val="single" w:sz="4" w:space="0" w:color="010202"/>
              <w:bottom w:val="nil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351"/>
        </w:trPr>
        <w:tc>
          <w:tcPr>
            <w:tcW w:w="4386" w:type="dxa"/>
            <w:gridSpan w:val="4"/>
            <w:tcBorders>
              <w:top w:val="nil"/>
              <w:left w:val="nil"/>
              <w:bottom w:val="nil"/>
              <w:right w:val="single" w:sz="4" w:space="0" w:color="010202"/>
            </w:tcBorders>
          </w:tcPr>
          <w:p w:rsidR="00731D97" w:rsidRDefault="001522BE">
            <w:pPr>
              <w:pStyle w:val="TableParagraph"/>
              <w:tabs>
                <w:tab w:val="left" w:pos="519"/>
              </w:tabs>
              <w:spacing w:line="351" w:lineRule="exact"/>
              <w:ind w:left="148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010202"/>
                <w:w w:val="110"/>
                <w:position w:val="1"/>
                <w:sz w:val="28"/>
              </w:rPr>
              <w:t>+</w:t>
            </w:r>
            <w:r>
              <w:rPr>
                <w:rFonts w:ascii="Calibri"/>
                <w:color w:val="010202"/>
                <w:w w:val="110"/>
                <w:position w:val="1"/>
                <w:sz w:val="28"/>
              </w:rPr>
              <w:tab/>
            </w:r>
            <w:r>
              <w:rPr>
                <w:rFonts w:ascii="Calibri"/>
                <w:color w:val="010202"/>
                <w:w w:val="110"/>
                <w:sz w:val="28"/>
              </w:rPr>
              <w:t>-</w:t>
            </w:r>
          </w:p>
        </w:tc>
        <w:tc>
          <w:tcPr>
            <w:tcW w:w="1296" w:type="dxa"/>
            <w:tcBorders>
              <w:top w:val="nil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single" w:sz="4" w:space="0" w:color="010202"/>
              <w:bottom w:val="single" w:sz="4" w:space="0" w:color="010202"/>
              <w:right w:val="single" w:sz="4" w:space="0" w:color="010202"/>
            </w:tcBorders>
            <w:shd w:val="clear" w:color="auto" w:fill="BDC6DF"/>
          </w:tcPr>
          <w:p w:rsidR="00731D97" w:rsidRDefault="00731D97"/>
        </w:tc>
        <w:tc>
          <w:tcPr>
            <w:tcW w:w="1296" w:type="dxa"/>
            <w:tcBorders>
              <w:top w:val="nil"/>
              <w:left w:val="single" w:sz="4" w:space="0" w:color="010202"/>
              <w:bottom w:val="single" w:sz="4" w:space="0" w:color="010202"/>
              <w:right w:val="single" w:sz="4" w:space="0" w:color="010202"/>
            </w:tcBorders>
            <w:shd w:val="clear" w:color="auto" w:fill="BDC6DF"/>
          </w:tcPr>
          <w:p w:rsidR="00731D97" w:rsidRDefault="00731D97"/>
        </w:tc>
        <w:tc>
          <w:tcPr>
            <w:tcW w:w="1296" w:type="dxa"/>
            <w:tcBorders>
              <w:top w:val="nil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296" w:type="dxa"/>
            <w:tcBorders>
              <w:top w:val="nil"/>
              <w:left w:val="single" w:sz="4" w:space="0" w:color="010202"/>
              <w:bottom w:val="single" w:sz="4" w:space="0" w:color="010202"/>
              <w:right w:val="single" w:sz="4" w:space="0" w:color="010202"/>
            </w:tcBorders>
            <w:shd w:val="clear" w:color="auto" w:fill="BDC6DF"/>
          </w:tcPr>
          <w:p w:rsidR="00731D97" w:rsidRDefault="001522BE">
            <w:pPr>
              <w:pStyle w:val="TableParagraph"/>
              <w:spacing w:before="55"/>
              <w:ind w:right="49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</w:tc>
        <w:tc>
          <w:tcPr>
            <w:tcW w:w="1296" w:type="dxa"/>
            <w:tcBorders>
              <w:top w:val="nil"/>
              <w:left w:val="single" w:sz="4" w:space="0" w:color="010202"/>
              <w:bottom w:val="single" w:sz="4" w:space="0" w:color="010202"/>
              <w:right w:val="single" w:sz="4" w:space="0" w:color="010202"/>
            </w:tcBorders>
            <w:shd w:val="clear" w:color="auto" w:fill="BDC6DF"/>
          </w:tcPr>
          <w:p w:rsidR="00731D97" w:rsidRDefault="001522BE">
            <w:pPr>
              <w:pStyle w:val="TableParagraph"/>
              <w:spacing w:before="55"/>
              <w:ind w:right="49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</w:tc>
        <w:tc>
          <w:tcPr>
            <w:tcW w:w="1152" w:type="dxa"/>
            <w:tcBorders>
              <w:top w:val="nil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152" w:type="dxa"/>
            <w:tcBorders>
              <w:top w:val="nil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  <w:tc>
          <w:tcPr>
            <w:tcW w:w="1146" w:type="dxa"/>
            <w:tcBorders>
              <w:top w:val="nil"/>
              <w:left w:val="single" w:sz="4" w:space="0" w:color="010202"/>
              <w:bottom w:val="single" w:sz="4" w:space="0" w:color="010202"/>
              <w:right w:val="single" w:sz="4" w:space="0" w:color="010202"/>
            </w:tcBorders>
          </w:tcPr>
          <w:p w:rsidR="00731D97" w:rsidRDefault="00731D97"/>
        </w:tc>
      </w:tr>
      <w:tr w:rsidR="00731D97">
        <w:trPr>
          <w:trHeight w:hRule="exact" w:val="363"/>
        </w:trPr>
        <w:tc>
          <w:tcPr>
            <w:tcW w:w="4386" w:type="dxa"/>
            <w:gridSpan w:val="4"/>
            <w:tcBorders>
              <w:top w:val="nil"/>
              <w:left w:val="nil"/>
              <w:bottom w:val="single" w:sz="4" w:space="0" w:color="010202"/>
              <w:right w:val="single" w:sz="4" w:space="0" w:color="010202"/>
            </w:tcBorders>
          </w:tcPr>
          <w:p w:rsidR="00731D97" w:rsidRDefault="001522BE">
            <w:pPr>
              <w:pStyle w:val="TableParagraph"/>
              <w:spacing w:before="38"/>
              <w:ind w:left="78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color w:val="010202"/>
                <w:w w:val="105"/>
                <w:sz w:val="20"/>
              </w:rPr>
              <w:t>Total</w:t>
            </w:r>
            <w:r>
              <w:rPr>
                <w:rFonts w:ascii="Calibri"/>
                <w:color w:val="010202"/>
                <w:spacing w:val="-20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Skilled</w:t>
            </w:r>
            <w:r>
              <w:rPr>
                <w:rFonts w:ascii="Calibri"/>
                <w:color w:val="010202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Calibri"/>
                <w:color w:val="010202"/>
                <w:w w:val="105"/>
                <w:sz w:val="20"/>
              </w:rPr>
              <w:t>Nursing</w:t>
            </w:r>
          </w:p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  <w:shd w:val="clear" w:color="auto" w:fill="BDC6DF"/>
          </w:tcPr>
          <w:p w:rsidR="00731D97" w:rsidRDefault="00731D97"/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  <w:shd w:val="clear" w:color="auto" w:fill="BDC6DF"/>
          </w:tcPr>
          <w:p w:rsidR="00731D97" w:rsidRDefault="00731D97"/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  <w:shd w:val="clear" w:color="auto" w:fill="BDC6DF"/>
          </w:tcPr>
          <w:p w:rsidR="00731D97" w:rsidRDefault="00731D97"/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  <w:shd w:val="clear" w:color="auto" w:fill="BDC6DF"/>
          </w:tcPr>
          <w:p w:rsidR="00731D97" w:rsidRDefault="00731D97"/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  <w:shd w:val="clear" w:color="auto" w:fill="BDC6DF"/>
          </w:tcPr>
          <w:p w:rsidR="00731D97" w:rsidRDefault="00731D97"/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  <w:shd w:val="clear" w:color="auto" w:fill="BDC6DF"/>
          </w:tcPr>
          <w:p w:rsidR="00731D97" w:rsidRDefault="00731D97"/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  <w:shd w:val="clear" w:color="auto" w:fill="BDC6DF"/>
          </w:tcPr>
          <w:p w:rsidR="00731D97" w:rsidRDefault="00731D97"/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  <w:shd w:val="clear" w:color="auto" w:fill="BDC6DF"/>
          </w:tcPr>
          <w:p w:rsidR="00731D97" w:rsidRDefault="001522BE">
            <w:pPr>
              <w:pStyle w:val="TableParagraph"/>
              <w:spacing w:before="47"/>
              <w:ind w:right="49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</w:tc>
        <w:tc>
          <w:tcPr>
            <w:tcW w:w="1296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  <w:shd w:val="clear" w:color="auto" w:fill="BDC6DF"/>
          </w:tcPr>
          <w:p w:rsidR="00731D97" w:rsidRDefault="001522BE">
            <w:pPr>
              <w:pStyle w:val="TableParagraph"/>
              <w:spacing w:before="47"/>
              <w:ind w:right="49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010202"/>
                <w:w w:val="105"/>
                <w:sz w:val="18"/>
              </w:rPr>
              <w:t>0%</w:t>
            </w:r>
          </w:p>
        </w:tc>
        <w:tc>
          <w:tcPr>
            <w:tcW w:w="1152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  <w:shd w:val="clear" w:color="auto" w:fill="BDC6DF"/>
          </w:tcPr>
          <w:p w:rsidR="00731D97" w:rsidRDefault="00731D97"/>
        </w:tc>
        <w:tc>
          <w:tcPr>
            <w:tcW w:w="1152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  <w:shd w:val="clear" w:color="auto" w:fill="BDC6DF"/>
          </w:tcPr>
          <w:p w:rsidR="00731D97" w:rsidRDefault="00731D97"/>
        </w:tc>
        <w:tc>
          <w:tcPr>
            <w:tcW w:w="1146" w:type="dxa"/>
            <w:tcBorders>
              <w:top w:val="single" w:sz="4" w:space="0" w:color="010202"/>
              <w:left w:val="single" w:sz="4" w:space="0" w:color="010202"/>
              <w:bottom w:val="single" w:sz="4" w:space="0" w:color="010202"/>
              <w:right w:val="single" w:sz="4" w:space="0" w:color="010202"/>
            </w:tcBorders>
            <w:shd w:val="clear" w:color="auto" w:fill="BDC6DF"/>
          </w:tcPr>
          <w:p w:rsidR="00731D97" w:rsidRDefault="00731D97"/>
        </w:tc>
      </w:tr>
    </w:tbl>
    <w:p w:rsidR="00731D97" w:rsidRDefault="00731D97">
      <w:pPr>
        <w:spacing w:before="9"/>
        <w:rPr>
          <w:rFonts w:ascii="Calibri" w:eastAsia="Calibri" w:hAnsi="Calibri" w:cs="Calibri"/>
          <w:sz w:val="16"/>
          <w:szCs w:val="16"/>
        </w:rPr>
      </w:pPr>
    </w:p>
    <w:p w:rsidR="00731D97" w:rsidRDefault="001D2C0E">
      <w:pPr>
        <w:spacing w:before="68"/>
        <w:ind w:left="188"/>
        <w:rPr>
          <w:rFonts w:ascii="Calibri" w:eastAsia="Calibri" w:hAnsi="Calibri" w:cs="Calibri"/>
          <w:sz w:val="20"/>
          <w:szCs w:val="20"/>
        </w:rPr>
      </w:pPr>
      <w:r>
        <w:pict>
          <v:group id="_x0000_s1240" style="position:absolute;left:0;text-align:left;margin-left:17.75pt;margin-top:-388.05pt;width:973.15pt;height:503.3pt;z-index:-446824;mso-position-horizontal-relative:page" coordorigin="355,-7761" coordsize="19463,10066">
            <v:group id="_x0000_s1309" style="position:absolute;left:360;top:-7751;width:19440;height:10051" coordorigin="360,-7751" coordsize="19440,10051">
              <v:shape id="_x0000_s1311" style="position:absolute;left:360;top:-7751;width:19440;height:10051" coordorigin="360,-7751" coordsize="19440,10051" path="m360,2300r,-10051l19800,-7751r,10051l360,2300xe" filled="f" strokecolor="#010202" strokeweight=".5pt">
                <v:path arrowok="t"/>
              </v:shape>
              <v:shape id="_x0000_s1310" type="#_x0000_t75" style="position:absolute;left:355;top:-7761;width:19463;height:5845">
                <v:imagedata r:id="rId878" o:title=""/>
              </v:shape>
            </v:group>
            <v:group id="_x0000_s1307" style="position:absolute;left:405;top:-868;width:270;height:291" coordorigin="405,-868" coordsize="270,291">
              <v:shape id="_x0000_s1308" style="position:absolute;left:405;top:-868;width:270;height:291" coordorigin="405,-868" coordsize="270,291" path="m674,-868r-269,l405,-577r10,-10l415,-858r249,l674,-868xe" fillcolor="#010202" stroked="f">
                <v:path arrowok="t"/>
              </v:shape>
            </v:group>
            <v:group id="_x0000_s1305" style="position:absolute;left:405;top:-868;width:270;height:291" coordorigin="405,-868" coordsize="270,291">
              <v:shape id="_x0000_s1306" style="position:absolute;left:405;top:-868;width:270;height:291" coordorigin="405,-868" coordsize="270,291" path="m674,-577r,-291l664,-858r,271l415,-587r-10,10l674,-577xe" fillcolor="#010202" stroked="f">
                <v:path arrowok="t"/>
              </v:shape>
            </v:group>
            <v:group id="_x0000_s1303" style="position:absolute;left:415;top:-858;width:250;height:271" coordorigin="415,-858" coordsize="250,271">
              <v:shape id="_x0000_s1304" style="position:absolute;left:415;top:-858;width:250;height:271" coordorigin="415,-858" coordsize="250,271" path="m664,-858r-249,l415,-587r10,-10l425,-848r229,l664,-858xe" stroked="f">
                <v:path arrowok="t"/>
              </v:shape>
            </v:group>
            <v:group id="_x0000_s1301" style="position:absolute;left:415;top:-858;width:250;height:271" coordorigin="415,-858" coordsize="250,271">
              <v:shape id="_x0000_s1302" style="position:absolute;left:415;top:-858;width:250;height:271" coordorigin="415,-858" coordsize="250,271" path="m664,-587r,-271l654,-848r,251l425,-597r-10,10l664,-587xe" fillcolor="#7b7c7b" stroked="f">
                <v:path arrowok="t"/>
              </v:shape>
            </v:group>
            <v:group id="_x0000_s1299" style="position:absolute;left:735;top:-868;width:270;height:291" coordorigin="735,-868" coordsize="270,291">
              <v:shape id="_x0000_s1300" style="position:absolute;left:735;top:-868;width:270;height:291" coordorigin="735,-868" coordsize="270,291" path="m1004,-868r-269,l735,-577r10,-10l745,-858r249,l1004,-868xe" fillcolor="#010202" stroked="f">
                <v:path arrowok="t"/>
              </v:shape>
            </v:group>
            <v:group id="_x0000_s1297" style="position:absolute;left:735;top:-868;width:270;height:291" coordorigin="735,-868" coordsize="270,291">
              <v:shape id="_x0000_s1298" style="position:absolute;left:735;top:-868;width:270;height:291" coordorigin="735,-868" coordsize="270,291" path="m1004,-577r,-291l994,-858r,271l745,-587r-10,10l1004,-577xe" fillcolor="#010202" stroked="f">
                <v:path arrowok="t"/>
              </v:shape>
            </v:group>
            <v:group id="_x0000_s1295" style="position:absolute;left:745;top:-858;width:250;height:271" coordorigin="745,-858" coordsize="250,271">
              <v:shape id="_x0000_s1296" style="position:absolute;left:745;top:-858;width:250;height:271" coordorigin="745,-858" coordsize="250,271" path="m994,-858r-249,l745,-587r10,-10l755,-848r229,l994,-858xe" stroked="f">
                <v:path arrowok="t"/>
              </v:shape>
            </v:group>
            <v:group id="_x0000_s1293" style="position:absolute;left:745;top:-858;width:250;height:271" coordorigin="745,-858" coordsize="250,271">
              <v:shape id="_x0000_s1294" style="position:absolute;left:745;top:-858;width:250;height:271" coordorigin="745,-858" coordsize="250,271" path="m994,-587r,-271l984,-848r,251l755,-597r-10,10l994,-587xe" fillcolor="#7b7c7b" stroked="f">
                <v:path arrowok="t"/>
              </v:shape>
            </v:group>
            <v:group id="_x0000_s1291" style="position:absolute;left:360;top:-219;width:19420;height:1956" coordorigin="360,-219" coordsize="19420,1956">
              <v:shape id="_x0000_s1292" style="position:absolute;left:360;top:-219;width:19420;height:1956" coordorigin="360,-219" coordsize="19420,1956" path="m360,1737r,-1956l19780,-219r,1956l360,1737xe" filled="f" strokecolor="#010202" strokeweight=".5pt">
                <v:path arrowok="t"/>
              </v:shape>
            </v:group>
            <v:group id="_x0000_s1289" style="position:absolute;left:360;top:-75;width:19420;height:567" coordorigin="360,-75" coordsize="19420,567">
              <v:shape id="_x0000_s1290" style="position:absolute;left:360;top:-75;width:19420;height:567" coordorigin="360,-75" coordsize="19420,567" path="m360,492r,-567l19780,-75r,567l360,492xe" filled="f" strokecolor="#010202" strokeweight=".5pt">
                <v:path arrowok="t"/>
              </v:shape>
            </v:group>
            <v:group id="_x0000_s1287" style="position:absolute;left:360;top:492;width:851;height:811" coordorigin="360,492" coordsize="851,811">
              <v:shape id="_x0000_s1288" style="position:absolute;left:360;top:492;width:851;height:811" coordorigin="360,492" coordsize="851,811" path="m360,1302r,-810l1210,492r,810l360,1302xe" filled="f" strokecolor="#010202" strokeweight=".5pt">
                <v:path arrowok="t"/>
              </v:shape>
            </v:group>
            <v:group id="_x0000_s1285" style="position:absolute;left:12580;top:492;width:1440;height:811" coordorigin="12580,492" coordsize="1440,811">
              <v:shape id="_x0000_s1286" style="position:absolute;left:12580;top:492;width:1440;height:811" coordorigin="12580,492" coordsize="1440,811" path="m12580,1302r,-810l14020,492r,810l12580,1302xe" filled="f" strokecolor="#010202" strokeweight=".5pt">
                <v:path arrowok="t"/>
              </v:shape>
            </v:group>
            <v:group id="_x0000_s1283" style="position:absolute;left:14020;top:492;width:1440;height:811" coordorigin="14020,492" coordsize="1440,811">
              <v:shape id="_x0000_s1284" style="position:absolute;left:14020;top:492;width:1440;height:811" coordorigin="14020,492" coordsize="1440,811" path="m14020,1302r,-810l15460,492r,810l14020,1302xe" filled="f" strokecolor="#010202" strokeweight=".5pt">
                <v:path arrowok="t"/>
              </v:shape>
            </v:group>
            <v:group id="_x0000_s1281" style="position:absolute;left:16900;top:492;width:1440;height:811" coordorigin="16900,492" coordsize="1440,811">
              <v:shape id="_x0000_s1282" style="position:absolute;left:16900;top:492;width:1440;height:811" coordorigin="16900,492" coordsize="1440,811" path="m16900,1302r,-810l18340,492r,810l16900,1302xe" filled="f" strokecolor="#010202" strokeweight=".5pt">
                <v:path arrowok="t"/>
              </v:shape>
            </v:group>
            <v:group id="_x0000_s1279" style="position:absolute;left:18340;top:492;width:1440;height:811" coordorigin="18340,492" coordsize="1440,811">
              <v:shape id="_x0000_s1280" style="position:absolute;left:18340;top:492;width:1440;height:811" coordorigin="18340,492" coordsize="1440,811" path="m18340,1302r,-810l19780,492r,810l18340,1302xe" filled="f" strokecolor="#010202" strokeweight=".5pt">
                <v:path arrowok="t"/>
              </v:shape>
            </v:group>
            <v:group id="_x0000_s1277" style="position:absolute;left:360;top:1302;width:851;height:435" coordorigin="360,1302" coordsize="851,435">
              <v:shape id="_x0000_s1278" style="position:absolute;left:360;top:1302;width:851;height:435" coordorigin="360,1302" coordsize="851,435" path="m360,1737r,-435l1210,1302r,435l360,1737xe" filled="f" strokecolor="#010202" strokeweight=".5pt">
                <v:path arrowok="t"/>
              </v:shape>
            </v:group>
            <v:group id="_x0000_s1275" style="position:absolute;left:456;top:1350;width:270;height:291" coordorigin="456,1350" coordsize="270,291">
              <v:shape id="_x0000_s1276" style="position:absolute;left:456;top:1350;width:270;height:291" coordorigin="456,1350" coordsize="270,291" path="m456,1350r,290l726,1640r,-290l456,1350xe" fillcolor="#d4cfc7" stroked="f">
                <v:path arrowok="t"/>
              </v:shape>
            </v:group>
            <v:group id="_x0000_s1273" style="position:absolute;left:456;top:1350;width:270;height:291" coordorigin="456,1350" coordsize="270,291">
              <v:shape id="_x0000_s1274" style="position:absolute;left:456;top:1350;width:270;height:291" coordorigin="456,1350" coordsize="270,291" path="m726,1350r-270,l456,1640r10,-10l466,1360r250,l726,1350xe" fillcolor="#010202" stroked="f">
                <v:path arrowok="t"/>
              </v:shape>
            </v:group>
            <v:group id="_x0000_s1271" style="position:absolute;left:456;top:1350;width:270;height:291" coordorigin="456,1350" coordsize="270,291">
              <v:shape id="_x0000_s1272" style="position:absolute;left:456;top:1350;width:270;height:291" coordorigin="456,1350" coordsize="270,291" path="m726,1640r,-290l716,1360r,270l466,1630r-10,10l726,1640xe" fillcolor="#010202" stroked="f">
                <v:path arrowok="t"/>
              </v:shape>
            </v:group>
            <v:group id="_x0000_s1269" style="position:absolute;left:466;top:1360;width:250;height:271" coordorigin="466,1360" coordsize="250,271">
              <v:shape id="_x0000_s1270" style="position:absolute;left:466;top:1360;width:250;height:271" coordorigin="466,1360" coordsize="250,271" path="m716,1360r-250,l466,1630r10,-10l476,1370r230,l716,1360xe" stroked="f">
                <v:path arrowok="t"/>
              </v:shape>
            </v:group>
            <v:group id="_x0000_s1267" style="position:absolute;left:466;top:1360;width:250;height:271" coordorigin="466,1360" coordsize="250,271">
              <v:shape id="_x0000_s1268" style="position:absolute;left:466;top:1360;width:250;height:271" coordorigin="466,1360" coordsize="250,271" path="m716,1630r,-270l706,1370r,250l476,1620r-10,10l716,1630xe" fillcolor="#7b7c7b" stroked="f">
                <v:path arrowok="t"/>
              </v:shape>
            </v:group>
            <v:group id="_x0000_s1265" style="position:absolute;left:867;top:1350;width:270;height:291" coordorigin="867,1350" coordsize="270,291">
              <v:shape id="_x0000_s1266" style="position:absolute;left:867;top:1350;width:270;height:291" coordorigin="867,1350" coordsize="270,291" path="m867,1350r,290l1136,1640r,-290l867,1350xe" fillcolor="#d4cfc7" stroked="f">
                <v:path arrowok="t"/>
              </v:shape>
            </v:group>
            <v:group id="_x0000_s1263" style="position:absolute;left:867;top:1350;width:270;height:291" coordorigin="867,1350" coordsize="270,291">
              <v:shape id="_x0000_s1264" style="position:absolute;left:867;top:1350;width:270;height:291" coordorigin="867,1350" coordsize="270,291" path="m1136,1350r-269,l867,1640r10,-10l877,1360r249,l1136,1350xe" fillcolor="#010202" stroked="f">
                <v:path arrowok="t"/>
              </v:shape>
            </v:group>
            <v:group id="_x0000_s1261" style="position:absolute;left:867;top:1350;width:270;height:291" coordorigin="867,1350" coordsize="270,291">
              <v:shape id="_x0000_s1262" style="position:absolute;left:867;top:1350;width:270;height:291" coordorigin="867,1350" coordsize="270,291" path="m1136,1640r,-290l1126,1360r,270l877,1630r-10,10l1136,1640xe" fillcolor="#010202" stroked="f">
                <v:path arrowok="t"/>
              </v:shape>
            </v:group>
            <v:group id="_x0000_s1259" style="position:absolute;left:877;top:1360;width:250;height:271" coordorigin="877,1360" coordsize="250,271">
              <v:shape id="_x0000_s1260" style="position:absolute;left:877;top:1360;width:250;height:271" coordorigin="877,1360" coordsize="250,271" path="m1126,1360r-249,l877,1630r10,-10l887,1370r229,l1126,1360xe" stroked="f">
                <v:path arrowok="t"/>
              </v:shape>
            </v:group>
            <v:group id="_x0000_s1257" style="position:absolute;left:877;top:1360;width:250;height:271" coordorigin="877,1360" coordsize="250,271">
              <v:shape id="_x0000_s1258" style="position:absolute;left:877;top:1360;width:250;height:271" coordorigin="877,1360" coordsize="250,271" path="m1126,1630r,-270l1116,1370r,250l887,1620r-10,10l1126,1630xe" fillcolor="#7b7c7b" stroked="f">
                <v:path arrowok="t"/>
              </v:shape>
            </v:group>
            <v:group id="_x0000_s1255" style="position:absolute;left:1210;top:1302;width:11370;height:435" coordorigin="1210,1302" coordsize="11370,435">
              <v:shape id="_x0000_s1256" style="position:absolute;left:1210;top:1302;width:11370;height:435" coordorigin="1210,1302" coordsize="11370,435" path="m1210,1737r,-435l12580,1302r,435l1210,1737xe" filled="f" strokecolor="#010202" strokeweight=".5pt">
                <v:path arrowok="t"/>
              </v:shape>
            </v:group>
            <v:group id="_x0000_s1253" style="position:absolute;left:12580;top:1302;width:1440;height:435" coordorigin="12580,1302" coordsize="1440,435">
              <v:shape id="_x0000_s1254" style="position:absolute;left:12580;top:1302;width:1440;height:435" coordorigin="12580,1302" coordsize="1440,435" path="m12580,1737r,-435l14020,1302r,435l12580,1737xe" filled="f" strokecolor="#010202" strokeweight=".5pt">
                <v:path arrowok="t"/>
              </v:shape>
            </v:group>
            <v:group id="_x0000_s1251" style="position:absolute;left:14020;top:1302;width:1440;height:435" coordorigin="14020,1302" coordsize="1440,435">
              <v:shape id="_x0000_s1252" style="position:absolute;left:14020;top:1302;width:1440;height:435" coordorigin="14020,1302" coordsize="1440,435" path="m14020,1737r,-435l15460,1302r,435l14020,1737xe" filled="f" strokecolor="#010202" strokeweight=".5pt">
                <v:path arrowok="t"/>
              </v:shape>
            </v:group>
            <v:group id="_x0000_s1249" style="position:absolute;left:15460;top:1302;width:1440;height:435" coordorigin="15460,1302" coordsize="1440,435">
              <v:shape id="_x0000_s1250" style="position:absolute;left:15460;top:1302;width:1440;height:435" coordorigin="15460,1302" coordsize="1440,435" path="m15460,1302r,435l16900,1737r,-435l15460,1302xe" fillcolor="#bdc6df" stroked="f">
                <v:path arrowok="t"/>
              </v:shape>
            </v:group>
            <v:group id="_x0000_s1247" style="position:absolute;left:15460;top:1302;width:1440;height:435" coordorigin="15460,1302" coordsize="1440,435">
              <v:shape id="_x0000_s1248" style="position:absolute;left:15460;top:1302;width:1440;height:435" coordorigin="15460,1302" coordsize="1440,435" path="m15460,1737r,-435l16900,1302r,435l15460,1737xe" filled="f" strokecolor="#010202" strokeweight=".5pt">
                <v:path arrowok="t"/>
              </v:shape>
            </v:group>
            <v:group id="_x0000_s1245" style="position:absolute;left:16900;top:1302;width:1440;height:435" coordorigin="16900,1302" coordsize="1440,435">
              <v:shape id="_x0000_s1246" style="position:absolute;left:16900;top:1302;width:1440;height:435" coordorigin="16900,1302" coordsize="1440,435" path="m16900,1737r,-435l18340,1302r,435l16900,1737xe" filled="f" strokecolor="#010202" strokeweight=".5pt">
                <v:path arrowok="t"/>
              </v:shape>
            </v:group>
            <v:group id="_x0000_s1243" style="position:absolute;left:18340;top:1302;width:1440;height:435" coordorigin="18340,1302" coordsize="1440,435">
              <v:shape id="_x0000_s1244" style="position:absolute;left:18340;top:1302;width:1440;height:435" coordorigin="18340,1302" coordsize="1440,435" path="m18340,1737r,-435l19780,1302r,435l18340,1737xe" filled="f" strokecolor="#010202" strokeweight=".5pt">
                <v:path arrowok="t"/>
              </v:shape>
            </v:group>
            <v:group id="_x0000_s1241" style="position:absolute;left:360;top:1737;width:19440;height:564" coordorigin="360,1737" coordsize="19440,564">
              <v:shape id="_x0000_s1242" style="position:absolute;left:360;top:1737;width:19440;height:564" coordorigin="360,1737" coordsize="19440,564" path="m360,2300r,-563l19800,1737r,563l360,2300xe" filled="f" strokecolor="#010202" strokeweight=".5pt">
                <v:path arrowok="t"/>
              </v:shape>
            </v:group>
            <w10:wrap anchorx="page"/>
          </v:group>
        </w:pict>
      </w:r>
      <w:r w:rsidR="001522BE">
        <w:rPr>
          <w:rFonts w:ascii="Calibri"/>
          <w:color w:val="010202"/>
          <w:sz w:val="20"/>
        </w:rPr>
        <w:t xml:space="preserve">2.3 </w:t>
      </w:r>
      <w:r w:rsidR="001522BE">
        <w:rPr>
          <w:rFonts w:ascii="Calibri"/>
          <w:color w:val="010202"/>
          <w:spacing w:val="9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Complete</w:t>
      </w:r>
      <w:r w:rsidR="001522BE">
        <w:rPr>
          <w:rFonts w:ascii="Calibri"/>
          <w:color w:val="010202"/>
          <w:spacing w:val="4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the</w:t>
      </w:r>
      <w:r w:rsidR="001522BE">
        <w:rPr>
          <w:rFonts w:ascii="Calibri"/>
          <w:color w:val="010202"/>
          <w:spacing w:val="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chart</w:t>
      </w:r>
      <w:r w:rsidR="001522BE">
        <w:rPr>
          <w:rFonts w:ascii="Calibri"/>
          <w:color w:val="010202"/>
          <w:spacing w:val="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below</w:t>
      </w:r>
      <w:r w:rsidR="001522BE">
        <w:rPr>
          <w:rFonts w:ascii="Calibri"/>
          <w:color w:val="010202"/>
          <w:spacing w:val="4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If</w:t>
      </w:r>
      <w:r w:rsidR="001522BE">
        <w:rPr>
          <w:rFonts w:ascii="Calibri"/>
          <w:color w:val="010202"/>
          <w:spacing w:val="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there</w:t>
      </w:r>
      <w:r w:rsidR="001522BE">
        <w:rPr>
          <w:rFonts w:ascii="Calibri"/>
          <w:color w:val="010202"/>
          <w:spacing w:val="4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are</w:t>
      </w:r>
      <w:r w:rsidR="001522BE">
        <w:rPr>
          <w:rFonts w:ascii="Calibri"/>
          <w:color w:val="010202"/>
          <w:spacing w:val="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changes</w:t>
      </w:r>
      <w:r w:rsidR="001522BE">
        <w:rPr>
          <w:rFonts w:ascii="Calibri"/>
          <w:color w:val="010202"/>
          <w:spacing w:val="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other</w:t>
      </w:r>
      <w:r w:rsidR="001522BE">
        <w:rPr>
          <w:rFonts w:ascii="Calibri"/>
          <w:color w:val="010202"/>
          <w:spacing w:val="4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than</w:t>
      </w:r>
      <w:r w:rsidR="001522BE">
        <w:rPr>
          <w:rFonts w:ascii="Calibri"/>
          <w:color w:val="010202"/>
          <w:spacing w:val="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those</w:t>
      </w:r>
      <w:r w:rsidR="001522BE">
        <w:rPr>
          <w:rFonts w:ascii="Calibri"/>
          <w:color w:val="010202"/>
          <w:spacing w:val="4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listed</w:t>
      </w:r>
      <w:r w:rsidR="001522BE">
        <w:rPr>
          <w:rFonts w:ascii="Calibri"/>
          <w:color w:val="010202"/>
          <w:spacing w:val="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in</w:t>
      </w:r>
      <w:r w:rsidR="001522BE">
        <w:rPr>
          <w:rFonts w:ascii="Calibri"/>
          <w:color w:val="010202"/>
          <w:spacing w:val="5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table</w:t>
      </w:r>
      <w:r w:rsidR="001522BE">
        <w:rPr>
          <w:rFonts w:ascii="Calibri"/>
          <w:color w:val="010202"/>
          <w:spacing w:val="4"/>
          <w:sz w:val="20"/>
        </w:rPr>
        <w:t xml:space="preserve"> </w:t>
      </w:r>
      <w:r w:rsidR="001522BE">
        <w:rPr>
          <w:rFonts w:ascii="Calibri"/>
          <w:color w:val="010202"/>
          <w:sz w:val="20"/>
        </w:rPr>
        <w:t>above.</w:t>
      </w:r>
    </w:p>
    <w:p w:rsidR="00731D97" w:rsidRDefault="00731D97">
      <w:pPr>
        <w:rPr>
          <w:rFonts w:ascii="Calibri" w:eastAsia="Calibri" w:hAnsi="Calibri" w:cs="Calibri"/>
          <w:sz w:val="21"/>
          <w:szCs w:val="21"/>
        </w:rPr>
      </w:pPr>
    </w:p>
    <w:p w:rsidR="00731D97" w:rsidRDefault="00731D97">
      <w:pPr>
        <w:rPr>
          <w:rFonts w:ascii="Calibri" w:eastAsia="Calibri" w:hAnsi="Calibri" w:cs="Calibri"/>
          <w:sz w:val="21"/>
          <w:szCs w:val="21"/>
        </w:rPr>
        <w:sectPr w:rsidR="00731D97">
          <w:pgSz w:w="20160" w:h="12240" w:orient="landscape"/>
          <w:pgMar w:top="260" w:right="240" w:bottom="340" w:left="200" w:header="0" w:footer="150" w:gutter="0"/>
          <w:cols w:space="720"/>
        </w:sectPr>
      </w:pPr>
    </w:p>
    <w:p w:rsidR="00731D97" w:rsidRDefault="001522BE">
      <w:pPr>
        <w:spacing w:before="68" w:line="182" w:lineRule="exact"/>
        <w:ind w:left="23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w w:val="105"/>
          <w:sz w:val="20"/>
        </w:rPr>
        <w:t>Add/Del</w:t>
      </w:r>
    </w:p>
    <w:p w:rsidR="00731D97" w:rsidRDefault="001522BE">
      <w:pPr>
        <w:tabs>
          <w:tab w:val="left" w:pos="1038"/>
        </w:tabs>
        <w:spacing w:line="302" w:lineRule="exact"/>
        <w:ind w:left="36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010202"/>
          <w:position w:val="-11"/>
          <w:sz w:val="20"/>
        </w:rPr>
        <w:t>Rows</w:t>
      </w:r>
      <w:r>
        <w:rPr>
          <w:rFonts w:ascii="Calibri"/>
          <w:color w:val="010202"/>
          <w:position w:val="-11"/>
          <w:sz w:val="20"/>
        </w:rPr>
        <w:tab/>
      </w:r>
      <w:r>
        <w:rPr>
          <w:rFonts w:ascii="Calibri"/>
          <w:b/>
          <w:color w:val="010202"/>
          <w:sz w:val="20"/>
        </w:rPr>
        <w:t>List</w:t>
      </w:r>
      <w:r>
        <w:rPr>
          <w:rFonts w:ascii="Calibri"/>
          <w:b/>
          <w:color w:val="010202"/>
          <w:spacing w:val="11"/>
          <w:sz w:val="20"/>
        </w:rPr>
        <w:t xml:space="preserve"> </w:t>
      </w:r>
      <w:r>
        <w:rPr>
          <w:rFonts w:ascii="Calibri"/>
          <w:b/>
          <w:color w:val="010202"/>
          <w:sz w:val="20"/>
        </w:rPr>
        <w:t>other</w:t>
      </w:r>
      <w:r>
        <w:rPr>
          <w:rFonts w:ascii="Calibri"/>
          <w:b/>
          <w:color w:val="010202"/>
          <w:spacing w:val="12"/>
          <w:sz w:val="20"/>
        </w:rPr>
        <w:t xml:space="preserve"> </w:t>
      </w:r>
      <w:r>
        <w:rPr>
          <w:rFonts w:ascii="Calibri"/>
          <w:b/>
          <w:color w:val="010202"/>
          <w:sz w:val="20"/>
        </w:rPr>
        <w:t>services</w:t>
      </w:r>
      <w:r>
        <w:rPr>
          <w:rFonts w:ascii="Calibri"/>
          <w:b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if</w:t>
      </w:r>
      <w:r>
        <w:rPr>
          <w:rFonts w:ascii="Calibri"/>
          <w:color w:val="010202"/>
          <w:spacing w:val="14"/>
          <w:sz w:val="20"/>
        </w:rPr>
        <w:t xml:space="preserve"> </w:t>
      </w:r>
      <w:r>
        <w:rPr>
          <w:rFonts w:ascii="Calibri"/>
          <w:color w:val="010202"/>
          <w:sz w:val="20"/>
        </w:rPr>
        <w:t>Changing</w:t>
      </w:r>
      <w:r>
        <w:rPr>
          <w:rFonts w:ascii="Calibri"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e.g.</w:t>
      </w:r>
      <w:r>
        <w:rPr>
          <w:rFonts w:ascii="Calibri"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OR,</w:t>
      </w:r>
      <w:r>
        <w:rPr>
          <w:rFonts w:ascii="Calibri"/>
          <w:color w:val="010202"/>
          <w:spacing w:val="14"/>
          <w:sz w:val="20"/>
        </w:rPr>
        <w:t xml:space="preserve"> </w:t>
      </w:r>
      <w:r>
        <w:rPr>
          <w:rFonts w:ascii="Calibri"/>
          <w:color w:val="010202"/>
          <w:sz w:val="20"/>
        </w:rPr>
        <w:t>MRI,</w:t>
      </w:r>
      <w:r>
        <w:rPr>
          <w:rFonts w:ascii="Calibri"/>
          <w:color w:val="010202"/>
          <w:spacing w:val="15"/>
          <w:sz w:val="20"/>
        </w:rPr>
        <w:t xml:space="preserve"> </w:t>
      </w:r>
      <w:r>
        <w:rPr>
          <w:rFonts w:ascii="Calibri"/>
          <w:color w:val="010202"/>
          <w:sz w:val="20"/>
        </w:rPr>
        <w:t>etc</w:t>
      </w:r>
    </w:p>
    <w:p w:rsidR="00731D97" w:rsidRDefault="001522BE">
      <w:pPr>
        <w:pStyle w:val="Heading6"/>
        <w:tabs>
          <w:tab w:val="left" w:pos="758"/>
        </w:tabs>
        <w:spacing w:before="168"/>
        <w:ind w:left="307"/>
        <w:rPr>
          <w:rFonts w:ascii="Calibri" w:eastAsia="Calibri" w:hAnsi="Calibri" w:cs="Calibri"/>
        </w:rPr>
      </w:pPr>
      <w:r>
        <w:rPr>
          <w:rFonts w:ascii="Calibri"/>
          <w:color w:val="010202"/>
          <w:w w:val="110"/>
          <w:position w:val="1"/>
        </w:rPr>
        <w:t>+</w:t>
      </w:r>
      <w:r>
        <w:rPr>
          <w:rFonts w:ascii="Calibri"/>
          <w:color w:val="010202"/>
          <w:w w:val="110"/>
          <w:position w:val="1"/>
        </w:rPr>
        <w:tab/>
      </w:r>
      <w:r>
        <w:rPr>
          <w:rFonts w:ascii="Calibri"/>
          <w:color w:val="010202"/>
          <w:w w:val="110"/>
        </w:rPr>
        <w:t>-</w:t>
      </w:r>
    </w:p>
    <w:p w:rsidR="00731D97" w:rsidRDefault="001522BE">
      <w:pPr>
        <w:spacing w:before="66" w:line="240" w:lineRule="exact"/>
        <w:ind w:left="606" w:hanging="370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color w:val="010202"/>
          <w:sz w:val="20"/>
        </w:rPr>
        <w:t>Existing</w:t>
      </w:r>
      <w:r>
        <w:rPr>
          <w:rFonts w:ascii="Calibri"/>
          <w:color w:val="010202"/>
          <w:spacing w:val="41"/>
          <w:sz w:val="20"/>
        </w:rPr>
        <w:t xml:space="preserve"> </w:t>
      </w:r>
      <w:r>
        <w:rPr>
          <w:rFonts w:ascii="Calibri"/>
          <w:color w:val="010202"/>
          <w:sz w:val="20"/>
        </w:rPr>
        <w:t>Number</w:t>
      </w:r>
      <w:r>
        <w:rPr>
          <w:rFonts w:ascii="Calibri"/>
          <w:color w:val="010202"/>
          <w:w w:val="102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2"/>
          <w:sz w:val="20"/>
        </w:rPr>
        <w:t xml:space="preserve"> </w:t>
      </w:r>
      <w:r>
        <w:rPr>
          <w:rFonts w:ascii="Calibri"/>
          <w:color w:val="010202"/>
          <w:sz w:val="20"/>
        </w:rPr>
        <w:t>Units</w:t>
      </w:r>
    </w:p>
    <w:p w:rsidR="00731D97" w:rsidRDefault="001522BE">
      <w:pPr>
        <w:spacing w:before="66" w:line="240" w:lineRule="exact"/>
        <w:ind w:left="218" w:firstLine="66"/>
        <w:rPr>
          <w:rFonts w:ascii="Calibri" w:eastAsia="Calibri" w:hAnsi="Calibri" w:cs="Calibri"/>
          <w:sz w:val="20"/>
          <w:szCs w:val="20"/>
        </w:rPr>
      </w:pPr>
      <w:r>
        <w:rPr>
          <w:w w:val="105"/>
        </w:rPr>
        <w:br w:type="column"/>
      </w:r>
      <w:r>
        <w:rPr>
          <w:rFonts w:ascii="Calibri"/>
          <w:color w:val="010202"/>
          <w:w w:val="105"/>
          <w:sz w:val="20"/>
        </w:rPr>
        <w:t>Change</w:t>
      </w:r>
      <w:r>
        <w:rPr>
          <w:rFonts w:ascii="Calibri"/>
          <w:color w:val="010202"/>
          <w:spacing w:val="-1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in</w:t>
      </w:r>
      <w:r>
        <w:rPr>
          <w:rFonts w:ascii="Calibri"/>
          <w:color w:val="010202"/>
          <w:w w:val="104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Number</w:t>
      </w:r>
      <w:r>
        <w:rPr>
          <w:rFonts w:ascii="Calibri"/>
          <w:color w:val="010202"/>
          <w:spacing w:val="-28"/>
          <w:w w:val="105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+/-</w:t>
      </w:r>
    </w:p>
    <w:p w:rsidR="00731D97" w:rsidRDefault="001522BE">
      <w:pPr>
        <w:tabs>
          <w:tab w:val="left" w:pos="1679"/>
        </w:tabs>
        <w:spacing w:before="174" w:line="158" w:lineRule="auto"/>
        <w:ind w:left="223" w:firstLine="288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color w:val="010202"/>
          <w:position w:val="12"/>
          <w:sz w:val="20"/>
        </w:rPr>
        <w:t>Proposed</w:t>
      </w:r>
      <w:r>
        <w:rPr>
          <w:rFonts w:ascii="Calibri"/>
          <w:color w:val="010202"/>
          <w:position w:val="12"/>
          <w:sz w:val="20"/>
        </w:rPr>
        <w:tab/>
      </w:r>
      <w:r>
        <w:rPr>
          <w:rFonts w:ascii="Calibri"/>
          <w:color w:val="010202"/>
          <w:sz w:val="20"/>
        </w:rPr>
        <w:t>Existing</w:t>
      </w:r>
      <w:r>
        <w:rPr>
          <w:rFonts w:ascii="Calibri"/>
          <w:color w:val="010202"/>
          <w:spacing w:val="40"/>
          <w:sz w:val="20"/>
        </w:rPr>
        <w:t xml:space="preserve"> </w:t>
      </w:r>
      <w:r>
        <w:rPr>
          <w:rFonts w:ascii="Calibri"/>
          <w:color w:val="010202"/>
          <w:sz w:val="20"/>
        </w:rPr>
        <w:t>Volume</w:t>
      </w:r>
      <w:r>
        <w:rPr>
          <w:rFonts w:ascii="Calibri"/>
          <w:color w:val="010202"/>
          <w:w w:val="102"/>
          <w:sz w:val="20"/>
        </w:rPr>
        <w:t xml:space="preserve"> </w:t>
      </w:r>
      <w:r>
        <w:rPr>
          <w:rFonts w:ascii="Calibri"/>
          <w:color w:val="010202"/>
          <w:sz w:val="20"/>
        </w:rPr>
        <w:t>Number</w:t>
      </w:r>
      <w:r>
        <w:rPr>
          <w:rFonts w:ascii="Calibri"/>
          <w:color w:val="010202"/>
          <w:spacing w:val="6"/>
          <w:sz w:val="20"/>
        </w:rPr>
        <w:t xml:space="preserve"> </w:t>
      </w:r>
      <w:r>
        <w:rPr>
          <w:rFonts w:ascii="Calibri"/>
          <w:color w:val="010202"/>
          <w:sz w:val="20"/>
        </w:rPr>
        <w:t>of</w:t>
      </w:r>
      <w:r>
        <w:rPr>
          <w:rFonts w:ascii="Calibri"/>
          <w:color w:val="010202"/>
          <w:spacing w:val="7"/>
          <w:sz w:val="20"/>
        </w:rPr>
        <w:t xml:space="preserve"> </w:t>
      </w:r>
      <w:r>
        <w:rPr>
          <w:rFonts w:ascii="Calibri"/>
          <w:color w:val="010202"/>
          <w:sz w:val="20"/>
        </w:rPr>
        <w:t>Units</w:t>
      </w:r>
    </w:p>
    <w:p w:rsidR="00731D97" w:rsidRDefault="001522BE">
      <w:pPr>
        <w:spacing w:before="66" w:line="240" w:lineRule="exact"/>
        <w:ind w:left="312" w:right="459" w:hanging="76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/>
          <w:color w:val="010202"/>
          <w:sz w:val="20"/>
        </w:rPr>
        <w:t>Proposed</w:t>
      </w:r>
      <w:r>
        <w:rPr>
          <w:rFonts w:ascii="Calibri"/>
          <w:color w:val="010202"/>
          <w:w w:val="103"/>
          <w:sz w:val="20"/>
        </w:rPr>
        <w:t xml:space="preserve"> </w:t>
      </w:r>
      <w:r>
        <w:rPr>
          <w:rFonts w:ascii="Calibri"/>
          <w:color w:val="010202"/>
          <w:w w:val="105"/>
          <w:sz w:val="20"/>
        </w:rPr>
        <w:t>Volume</w:t>
      </w:r>
    </w:p>
    <w:p w:rsidR="00731D97" w:rsidRDefault="00731D97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731D97">
          <w:type w:val="continuous"/>
          <w:pgSz w:w="20160" w:h="12240" w:orient="landscape"/>
          <w:pgMar w:top="1500" w:right="240" w:bottom="880" w:left="200" w:header="720" w:footer="720" w:gutter="0"/>
          <w:cols w:num="5" w:space="720" w:equalWidth="0">
            <w:col w:w="5007" w:space="7165"/>
            <w:col w:w="1620" w:space="40"/>
            <w:col w:w="1199" w:space="40"/>
            <w:col w:w="3021" w:space="134"/>
            <w:col w:w="1494"/>
          </w:cols>
        </w:sectPr>
      </w:pPr>
    </w:p>
    <w:p w:rsidR="00731D97" w:rsidRDefault="00731D97">
      <w:pPr>
        <w:spacing w:before="11"/>
        <w:rPr>
          <w:rFonts w:ascii="Calibri" w:eastAsia="Calibri" w:hAnsi="Calibri" w:cs="Calibri"/>
          <w:sz w:val="6"/>
          <w:szCs w:val="6"/>
        </w:rPr>
      </w:pPr>
    </w:p>
    <w:p w:rsidR="00731D97" w:rsidRDefault="001D2C0E">
      <w:pPr>
        <w:spacing w:line="200" w:lineRule="atLeast"/>
        <w:ind w:left="11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>
          <v:group id="_x0000_s1233" style="width:972.5pt;height:62.9pt;mso-position-horizontal-relative:char;mso-position-vertical-relative:line" coordsize="19450,1258">
            <v:group id="_x0000_s1238" style="position:absolute;left:5;width:19440;height:340" coordorigin="5" coordsize="19440,340">
              <v:shape id="_x0000_s1239" style="position:absolute;left:5;width:19440;height:340" coordorigin="5" coordsize="19440,340" path="m5,r,339l19445,339r,-339l5,xe" fillcolor="#131b5c" stroked="f">
                <v:path arrowok="t"/>
              </v:shape>
            </v:group>
            <v:group id="_x0000_s1234" style="position:absolute;left:5;top:321;width:19440;height:932" coordorigin="5,321" coordsize="19440,932">
              <v:shape id="_x0000_s1237" style="position:absolute;left:5;top:321;width:19440;height:932" coordorigin="5,321" coordsize="19440,932" path="m5,1252l5,321r19440,l19445,1252,5,1252xe" filled="f" strokecolor="#010202" strokeweight=".5pt">
                <v:path arrowok="t"/>
              </v:shape>
              <v:shape id="_x0000_s1236" type="#_x0000_t202" style="position:absolute;left:5;top:328;width:19440;height:925" filled="f" stroked="f">
                <v:textbox inset="0,0,0,0">
                  <w:txbxContent>
                    <w:p w:rsidR="00731D97" w:rsidRDefault="001522BE">
                      <w:pPr>
                        <w:spacing w:line="223" w:lineRule="exact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When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document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complete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click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"document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ready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 xml:space="preserve">file". 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This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will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lock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responses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date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time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stamp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-1"/>
                          <w:sz w:val="20"/>
                        </w:rPr>
                        <w:t>fo</w:t>
                      </w:r>
                      <w:r>
                        <w:rPr>
                          <w:rFonts w:ascii="Calibri"/>
                          <w:color w:val="010202"/>
                          <w:spacing w:val="-2"/>
                          <w:sz w:val="20"/>
                        </w:rPr>
                        <w:t>rm.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make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changes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document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un-check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"document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color w:val="010202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ready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file"</w:t>
                      </w:r>
                      <w:r>
                        <w:rPr>
                          <w:rFonts w:ascii="Calibri"/>
                          <w:color w:val="010202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box.</w:t>
                      </w:r>
                    </w:p>
                    <w:p w:rsidR="00731D97" w:rsidRDefault="001522BE">
                      <w:pPr>
                        <w:spacing w:line="242" w:lineRule="exact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Edit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document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then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lock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file</w:t>
                      </w:r>
                      <w:r>
                        <w:rPr>
                          <w:rFonts w:ascii="Calibri"/>
                          <w:color w:val="010202"/>
                          <w:spacing w:val="-1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submit</w:t>
                      </w:r>
                      <w:r>
                        <w:rPr>
                          <w:rFonts w:ascii="Calibri"/>
                          <w:color w:val="010202"/>
                          <w:spacing w:val="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Keep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copy</w:t>
                      </w:r>
                      <w:r>
                        <w:rPr>
                          <w:rFonts w:ascii="Calibri"/>
                          <w:color w:val="010202"/>
                          <w:spacing w:val="-1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your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records.</w:t>
                      </w:r>
                      <w:r>
                        <w:rPr>
                          <w:rFonts w:ascii="Calibri"/>
                          <w:color w:val="010202"/>
                          <w:spacing w:val="1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Click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color w:val="010202"/>
                          <w:spacing w:val="-1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"Save"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button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at</w:t>
                      </w:r>
                      <w:r>
                        <w:rPr>
                          <w:rFonts w:ascii="Calibri"/>
                          <w:color w:val="010202"/>
                          <w:spacing w:val="-1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bottom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-14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w w:val="105"/>
                          <w:sz w:val="20"/>
                        </w:rPr>
                        <w:t>page.</w:t>
                      </w:r>
                    </w:p>
                    <w:p w:rsidR="00731D97" w:rsidRDefault="001522BE">
                      <w:pPr>
                        <w:spacing w:before="131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submit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application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electronically,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click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on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the"E-mail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submission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Determination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Need"</w:t>
                      </w:r>
                      <w:r>
                        <w:rPr>
                          <w:rFonts w:ascii="Calibri"/>
                          <w:color w:val="010202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button.</w:t>
                      </w:r>
                    </w:p>
                  </w:txbxContent>
                </v:textbox>
              </v:shape>
              <v:shape id="_x0000_s1235" type="#_x0000_t202" style="position:absolute;left:33;top:16;width:3316;height:280" filled="f" stroked="f">
                <v:textbox inset="0,0,0,0">
                  <w:txbxContent>
                    <w:p w:rsidR="00731D97" w:rsidRDefault="001522BE">
                      <w:pPr>
                        <w:spacing w:line="280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8"/>
                        </w:rPr>
                        <w:t>Document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8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8"/>
                        </w:rPr>
                        <w:t>Ready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8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8"/>
                        </w:rPr>
                        <w:t>for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8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w w:val="110"/>
                          <w:sz w:val="28"/>
                        </w:rPr>
                        <w:t>Filing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731D97" w:rsidRDefault="00731D97">
      <w:pPr>
        <w:spacing w:before="4"/>
        <w:rPr>
          <w:rFonts w:ascii="Calibri" w:eastAsia="Calibri" w:hAnsi="Calibri" w:cs="Calibri"/>
          <w:sz w:val="9"/>
          <w:szCs w:val="9"/>
        </w:rPr>
      </w:pPr>
    </w:p>
    <w:p w:rsidR="00731D97" w:rsidRDefault="001D2C0E">
      <w:pPr>
        <w:spacing w:before="69"/>
        <w:ind w:left="5277"/>
        <w:rPr>
          <w:rFonts w:ascii="Calibri" w:eastAsia="Calibri" w:hAnsi="Calibri" w:cs="Calibri"/>
          <w:sz w:val="20"/>
          <w:szCs w:val="20"/>
        </w:rPr>
      </w:pPr>
      <w:r>
        <w:pict>
          <v:group id="_x0000_s1220" style="position:absolute;left:0;text-align:left;margin-left:434.35pt;margin-top:5.45pt;width:10pt;height:10pt;z-index:21472;mso-position-horizontal-relative:page" coordorigin="8687,109" coordsize="200,200">
            <v:group id="_x0000_s1231" style="position:absolute;left:8687;top:109;width:200;height:200" coordorigin="8687,109" coordsize="200,200">
              <v:shape id="_x0000_s1232" style="position:absolute;left:8687;top:109;width:200;height:200" coordorigin="8687,109" coordsize="200,200" path="m8887,109r-200,l8687,309r10,-10l8697,119r180,l8887,109xe" fillcolor="#010202" stroked="f">
                <v:path arrowok="t"/>
              </v:shape>
            </v:group>
            <v:group id="_x0000_s1229" style="position:absolute;left:8687;top:109;width:200;height:200" coordorigin="8687,109" coordsize="200,200">
              <v:shape id="_x0000_s1230" style="position:absolute;left:8687;top:109;width:200;height:200" coordorigin="8687,109" coordsize="200,200" path="m8887,309r,-200l8877,119r,180l8697,299r-10,10l8887,309xe" fillcolor="#010202" stroked="f">
                <v:path arrowok="t"/>
              </v:shape>
            </v:group>
            <v:group id="_x0000_s1227" style="position:absolute;left:8697;top:119;width:180;height:180" coordorigin="8697,119" coordsize="180,180">
              <v:shape id="_x0000_s1228" style="position:absolute;left:8697;top:119;width:180;height:180" coordorigin="8697,119" coordsize="180,180" path="m8877,119r-180,l8697,299r10,-10l8707,129r160,l8877,119xe" fillcolor="#7b7c7b" stroked="f">
                <v:path arrowok="t"/>
              </v:shape>
            </v:group>
            <v:group id="_x0000_s1225" style="position:absolute;left:8697;top:119;width:180;height:180" coordorigin="8697,119" coordsize="180,180">
              <v:shape id="_x0000_s1226" style="position:absolute;left:8697;top:119;width:180;height:180" coordorigin="8697,119" coordsize="180,180" path="m8877,299r,-180l8867,129r,160l8707,289r-10,10l8877,299xe" fillcolor="#d4cfc7" stroked="f">
                <v:path arrowok="t"/>
              </v:shape>
            </v:group>
            <v:group id="_x0000_s1223" style="position:absolute;left:8712;top:134;width:150;height:150" coordorigin="8712,134" coordsize="150,150">
              <v:shape id="_x0000_s1224" style="position:absolute;left:8712;top:134;width:150;height:150" coordorigin="8712,134" coordsize="150,150" path="m8712,134r150,150e" filled="f" strokecolor="#010202" strokeweight=".5pt">
                <v:path arrowok="t"/>
              </v:shape>
            </v:group>
            <v:group id="_x0000_s1221" style="position:absolute;left:8712;top:134;width:150;height:150" coordorigin="8712,134" coordsize="150,150">
              <v:shape id="_x0000_s1222" style="position:absolute;left:8712;top:134;width:150;height:150" coordorigin="8712,134" coordsize="150,150" path="m8862,134l8712,284e" filled="f" strokecolor="#010202" strokeweight=".5pt">
                <v:path arrowok="t"/>
              </v:shape>
            </v:group>
            <w10:wrap anchorx="page"/>
          </v:group>
        </w:pict>
      </w:r>
      <w:r>
        <w:pict>
          <v:group id="_x0000_s1199" style="position:absolute;left:0;text-align:left;margin-left:439.5pt;margin-top:-.7pt;width:295.5pt;height:51.4pt;z-index:21544;mso-position-horizontal-relative:page" coordorigin="8790,-14" coordsize="5910,1028">
            <v:group id="_x0000_s1218" style="position:absolute;left:11138;top:-14;width:3562;height:447" coordorigin="11138,-14" coordsize="3562,447">
              <v:shape id="_x0000_s1219" style="position:absolute;left:11138;top:-14;width:3562;height:447" coordorigin="11138,-14" coordsize="3562,447" path="m11138,-14r,447l14699,433r,-447l11138,-14xe" fillcolor="#cae4bd" stroked="f">
                <v:path arrowok="t"/>
              </v:shape>
            </v:group>
            <v:group id="_x0000_s1216" style="position:absolute;left:12720;top:43;width:1923;height:333" coordorigin="12720,43" coordsize="1923,333">
              <v:shape id="_x0000_s1217" style="position:absolute;left:12720;top:43;width:1923;height:333" coordorigin="12720,43" coordsize="1923,333" path="m14643,43r-1923,l12720,376r10,-10l12730,53r1903,l14643,43xe" fillcolor="#010202" stroked="f">
                <v:path arrowok="t"/>
              </v:shape>
            </v:group>
            <v:group id="_x0000_s1214" style="position:absolute;left:12720;top:43;width:1923;height:333" coordorigin="12720,43" coordsize="1923,333">
              <v:shape id="_x0000_s1215" style="position:absolute;left:12720;top:43;width:1923;height:333" coordorigin="12720,43" coordsize="1923,333" path="m14643,376r,-333l14633,53r,313l12730,366r-10,10l14643,376xe" fillcolor="#010202" stroked="f">
                <v:path arrowok="t"/>
              </v:shape>
            </v:group>
            <v:group id="_x0000_s1212" style="position:absolute;left:12730;top:53;width:1903;height:313" coordorigin="12730,53" coordsize="1903,313">
              <v:shape id="_x0000_s1213" style="position:absolute;left:12730;top:53;width:1903;height:313" coordorigin="12730,53" coordsize="1903,313" path="m14633,53r-1903,l12730,366r10,-10l12740,63r1883,l14633,53xe" fillcolor="#7b7c7b" stroked="f">
                <v:path arrowok="t"/>
              </v:shape>
            </v:group>
            <v:group id="_x0000_s1210" style="position:absolute;left:12730;top:53;width:1903;height:313" coordorigin="12730,53" coordsize="1903,313">
              <v:shape id="_x0000_s1211" style="position:absolute;left:12730;top:53;width:1903;height:313" coordorigin="12730,53" coordsize="1903,313" path="m14633,366r,-313l14623,63r,293l12740,356r-10,10l14633,366xe" fillcolor="#d4cfc7" stroked="f">
                <v:path arrowok="t"/>
              </v:shape>
            </v:group>
            <v:group id="_x0000_s1208" style="position:absolute;left:8790;top:497;width:2581;height:517" coordorigin="8790,497" coordsize="2581,517">
              <v:shape id="_x0000_s1209" style="position:absolute;left:8790;top:497;width:2581;height:517" coordorigin="8790,497" coordsize="2581,517" path="m11370,497r-2580,l8790,1014r10,-10l8800,507r2560,l11370,497xe" fillcolor="#010202" stroked="f">
                <v:path arrowok="t"/>
              </v:shape>
            </v:group>
            <v:group id="_x0000_s1206" style="position:absolute;left:8790;top:497;width:2581;height:517" coordorigin="8790,497" coordsize="2581,517">
              <v:shape id="_x0000_s1207" style="position:absolute;left:8790;top:497;width:2581;height:517" coordorigin="8790,497" coordsize="2581,517" path="m11370,1014r,-517l11360,507r,497l8800,1004r-10,10l11370,1014xe" fillcolor="#010202" stroked="f">
                <v:path arrowok="t"/>
              </v:shape>
            </v:group>
            <v:group id="_x0000_s1204" style="position:absolute;left:8800;top:507;width:2561;height:497" coordorigin="8800,507" coordsize="2561,497">
              <v:shape id="_x0000_s1205" style="position:absolute;left:8800;top:507;width:2561;height:497" coordorigin="8800,507" coordsize="2561,497" path="m11360,507r-2560,l8800,1004r10,-10l8810,517r2540,l11360,507xe" stroked="f">
                <v:path arrowok="t"/>
              </v:shape>
            </v:group>
            <v:group id="_x0000_s1200" style="position:absolute;left:8800;top:507;width:2561;height:497" coordorigin="8800,507" coordsize="2561,497">
              <v:shape id="_x0000_s1203" style="position:absolute;left:8800;top:507;width:2561;height:497" coordorigin="8800,507" coordsize="2561,497" path="m11360,1004r,-497l11350,517r,477l8810,994r-10,10l11360,1004xe" fillcolor="#7b7c7b" stroked="f">
                <v:path arrowok="t"/>
              </v:shape>
              <v:shape id="_x0000_s1202" type="#_x0000_t202" style="position:absolute;left:8790;top:497;width:2581;height:517" fillcolor="#d4cfc7" stroked="f">
                <v:textbox inset="0,0,0,0">
                  <w:txbxContent>
                    <w:p w:rsidR="00731D97" w:rsidRDefault="001522BE">
                      <w:pPr>
                        <w:spacing w:before="1" w:line="235" w:lineRule="auto"/>
                        <w:ind w:left="331" w:right="329" w:firstLine="98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E-mail</w:t>
                      </w:r>
                      <w:r>
                        <w:rPr>
                          <w:rFonts w:ascii="Calibri"/>
                          <w:color w:val="010202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submission</w:t>
                      </w:r>
                      <w:r>
                        <w:rPr>
                          <w:rFonts w:ascii="Calibri"/>
                          <w:color w:val="010202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010202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Determination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010202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Need</w:t>
                      </w:r>
                    </w:p>
                  </w:txbxContent>
                </v:textbox>
              </v:shape>
              <v:shape id="_x0000_s1201" type="#_x0000_t202" style="position:absolute;left:8790;top:-14;width:5910;height:1028" filled="f" stroked="f">
                <v:textbox inset="0,0,0,0">
                  <w:txbxContent>
                    <w:p w:rsidR="00731D97" w:rsidRDefault="001522BE">
                      <w:pPr>
                        <w:spacing w:before="107"/>
                        <w:ind w:left="2404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010202"/>
                          <w:sz w:val="20"/>
                        </w:rPr>
                        <w:t>Date/time</w:t>
                      </w:r>
                      <w:r>
                        <w:rPr>
                          <w:rFonts w:ascii="Calibri"/>
                          <w:color w:val="010202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 xml:space="preserve">Stamp: </w:t>
                      </w:r>
                      <w:r>
                        <w:rPr>
                          <w:rFonts w:ascii="Calibri"/>
                          <w:color w:val="010202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10/08/2020</w:t>
                      </w:r>
                      <w:r>
                        <w:rPr>
                          <w:rFonts w:ascii="Calibri"/>
                          <w:color w:val="010202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11:17</w:t>
                      </w:r>
                      <w:r>
                        <w:rPr>
                          <w:rFonts w:ascii="Calibri"/>
                          <w:color w:val="010202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010202"/>
                          <w:sz w:val="20"/>
                        </w:rPr>
                        <w:t>am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1522BE">
        <w:rPr>
          <w:rFonts w:ascii="Calibri"/>
          <w:b/>
          <w:color w:val="010202"/>
          <w:w w:val="105"/>
          <w:sz w:val="20"/>
        </w:rPr>
        <w:t>This</w:t>
      </w:r>
      <w:r w:rsidR="001522BE">
        <w:rPr>
          <w:rFonts w:ascii="Calibri"/>
          <w:b/>
          <w:color w:val="010202"/>
          <w:spacing w:val="3"/>
          <w:w w:val="105"/>
          <w:sz w:val="20"/>
        </w:rPr>
        <w:t xml:space="preserve"> </w:t>
      </w:r>
      <w:r w:rsidR="001522BE">
        <w:rPr>
          <w:rFonts w:ascii="Calibri"/>
          <w:b/>
          <w:color w:val="010202"/>
          <w:w w:val="105"/>
          <w:sz w:val="20"/>
        </w:rPr>
        <w:t>document</w:t>
      </w:r>
      <w:r w:rsidR="001522BE">
        <w:rPr>
          <w:rFonts w:ascii="Calibri"/>
          <w:b/>
          <w:color w:val="010202"/>
          <w:spacing w:val="3"/>
          <w:w w:val="105"/>
          <w:sz w:val="20"/>
        </w:rPr>
        <w:t xml:space="preserve"> </w:t>
      </w:r>
      <w:r w:rsidR="001522BE">
        <w:rPr>
          <w:rFonts w:ascii="Calibri"/>
          <w:b/>
          <w:color w:val="010202"/>
          <w:w w:val="105"/>
          <w:sz w:val="20"/>
        </w:rPr>
        <w:t>is</w:t>
      </w:r>
      <w:r w:rsidR="001522BE">
        <w:rPr>
          <w:rFonts w:ascii="Calibri"/>
          <w:b/>
          <w:color w:val="010202"/>
          <w:spacing w:val="3"/>
          <w:w w:val="105"/>
          <w:sz w:val="20"/>
        </w:rPr>
        <w:t xml:space="preserve"> </w:t>
      </w:r>
      <w:r w:rsidR="001522BE">
        <w:rPr>
          <w:rFonts w:ascii="Calibri"/>
          <w:b/>
          <w:color w:val="010202"/>
          <w:w w:val="105"/>
          <w:sz w:val="20"/>
        </w:rPr>
        <w:t>ready</w:t>
      </w:r>
      <w:r w:rsidR="001522BE">
        <w:rPr>
          <w:rFonts w:ascii="Calibri"/>
          <w:b/>
          <w:color w:val="010202"/>
          <w:spacing w:val="3"/>
          <w:w w:val="105"/>
          <w:sz w:val="20"/>
        </w:rPr>
        <w:t xml:space="preserve"> </w:t>
      </w:r>
      <w:r w:rsidR="001522BE">
        <w:rPr>
          <w:rFonts w:ascii="Calibri"/>
          <w:b/>
          <w:color w:val="010202"/>
          <w:w w:val="105"/>
          <w:sz w:val="20"/>
        </w:rPr>
        <w:t>to</w:t>
      </w:r>
      <w:r w:rsidR="001522BE">
        <w:rPr>
          <w:rFonts w:ascii="Calibri"/>
          <w:b/>
          <w:color w:val="010202"/>
          <w:spacing w:val="3"/>
          <w:w w:val="105"/>
          <w:sz w:val="20"/>
        </w:rPr>
        <w:t xml:space="preserve"> </w:t>
      </w:r>
      <w:r w:rsidR="001522BE">
        <w:rPr>
          <w:rFonts w:ascii="Calibri"/>
          <w:b/>
          <w:color w:val="010202"/>
          <w:w w:val="105"/>
          <w:sz w:val="20"/>
        </w:rPr>
        <w:t>file:</w:t>
      </w:r>
    </w:p>
    <w:p w:rsidR="00731D97" w:rsidRDefault="00731D97">
      <w:pPr>
        <w:rPr>
          <w:rFonts w:ascii="Calibri" w:eastAsia="Calibri" w:hAnsi="Calibri" w:cs="Calibri"/>
          <w:sz w:val="20"/>
          <w:szCs w:val="20"/>
        </w:rPr>
        <w:sectPr w:rsidR="00731D97">
          <w:pgSz w:w="20160" w:h="12240" w:orient="landscape"/>
          <w:pgMar w:top="420" w:right="240" w:bottom="340" w:left="240" w:header="0" w:footer="150" w:gutter="0"/>
          <w:cols w:space="720"/>
        </w:sectPr>
      </w:pPr>
    </w:p>
    <w:p w:rsidR="00731D97" w:rsidRDefault="00731D97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31D97" w:rsidRDefault="00731D97">
      <w:pPr>
        <w:spacing w:before="11"/>
        <w:rPr>
          <w:rFonts w:ascii="Calibri" w:eastAsia="Calibri" w:hAnsi="Calibri" w:cs="Calibri"/>
          <w:b/>
          <w:bCs/>
          <w:sz w:val="15"/>
          <w:szCs w:val="15"/>
        </w:rPr>
      </w:pPr>
    </w:p>
    <w:p w:rsidR="00731D97" w:rsidRDefault="001522BE">
      <w:pPr>
        <w:pStyle w:val="Heading2"/>
        <w:spacing w:line="480" w:lineRule="auto"/>
        <w:ind w:left="2657" w:right="2289" w:firstLine="295"/>
        <w:rPr>
          <w:b w:val="0"/>
          <w:bCs w:val="0"/>
        </w:rPr>
      </w:pPr>
      <w:bookmarkStart w:id="95" w:name="8.__Notice_of_Intent"/>
      <w:bookmarkEnd w:id="95"/>
      <w:r>
        <w:rPr>
          <w:spacing w:val="-1"/>
        </w:rPr>
        <w:t>ATTACHMENT</w:t>
      </w:r>
      <w:r>
        <w:t xml:space="preserve"> 8</w:t>
      </w:r>
      <w:r>
        <w:rPr>
          <w:spacing w:val="25"/>
        </w:rPr>
        <w:t xml:space="preserve"> </w:t>
      </w:r>
      <w:r>
        <w:rPr>
          <w:spacing w:val="-1"/>
        </w:rPr>
        <w:t>NOTICE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INTENT</w:t>
      </w:r>
    </w:p>
    <w:p w:rsidR="00731D97" w:rsidRDefault="00731D97">
      <w:pPr>
        <w:spacing w:line="480" w:lineRule="auto"/>
        <w:sectPr w:rsidR="00731D97">
          <w:footerReference w:type="default" r:id="rId879"/>
          <w:pgSz w:w="12240" w:h="15840"/>
          <w:pgMar w:top="1500" w:right="1720" w:bottom="280" w:left="1720" w:header="0" w:footer="0" w:gutter="0"/>
          <w:cols w:space="720"/>
        </w:sect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spacing w:before="7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731D97" w:rsidRDefault="001522BE">
      <w:pPr>
        <w:spacing w:before="67"/>
        <w:ind w:left="5306"/>
        <w:rPr>
          <w:rFonts w:ascii="Arial" w:eastAsia="Arial" w:hAnsi="Arial" w:cs="Arial"/>
          <w:sz w:val="26"/>
          <w:szCs w:val="26"/>
        </w:rPr>
      </w:pPr>
      <w:r>
        <w:rPr>
          <w:rFonts w:ascii="Arial"/>
          <w:w w:val="95"/>
          <w:sz w:val="26"/>
        </w:rPr>
        <w:t>EVERYTHI</w:t>
      </w:r>
      <w:r>
        <w:rPr>
          <w:rFonts w:ascii="Arial"/>
          <w:spacing w:val="-34"/>
          <w:w w:val="95"/>
          <w:sz w:val="26"/>
        </w:rPr>
        <w:t xml:space="preserve"> </w:t>
      </w:r>
      <w:r>
        <w:rPr>
          <w:rFonts w:ascii="Arial"/>
          <w:w w:val="95"/>
          <w:sz w:val="26"/>
        </w:rPr>
        <w:t>NG</w:t>
      </w:r>
      <w:r>
        <w:rPr>
          <w:rFonts w:ascii="Arial"/>
          <w:spacing w:val="1"/>
          <w:w w:val="95"/>
          <w:sz w:val="26"/>
        </w:rPr>
        <w:t xml:space="preserve"> </w:t>
      </w:r>
      <w:r>
        <w:rPr>
          <w:rFonts w:ascii="Arial"/>
          <w:w w:val="95"/>
          <w:sz w:val="26"/>
        </w:rPr>
        <w:t>YOU</w:t>
      </w:r>
      <w:r>
        <w:rPr>
          <w:rFonts w:ascii="Arial"/>
          <w:spacing w:val="38"/>
          <w:w w:val="95"/>
          <w:sz w:val="26"/>
        </w:rPr>
        <w:t xml:space="preserve"> </w:t>
      </w:r>
      <w:r>
        <w:rPr>
          <w:rFonts w:ascii="Arial"/>
          <w:w w:val="95"/>
          <w:sz w:val="26"/>
        </w:rPr>
        <w:t>NEED.</w:t>
      </w:r>
      <w:r>
        <w:rPr>
          <w:rFonts w:ascii="Arial"/>
          <w:spacing w:val="22"/>
          <w:w w:val="95"/>
          <w:sz w:val="26"/>
        </w:rPr>
        <w:t xml:space="preserve"> </w:t>
      </w:r>
      <w:r>
        <w:rPr>
          <w:rFonts w:ascii="Arial"/>
          <w:spacing w:val="-2"/>
          <w:w w:val="95"/>
          <w:sz w:val="26"/>
        </w:rPr>
        <w:t>NEARBY.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6"/>
        <w:rPr>
          <w:rFonts w:ascii="Arial" w:eastAsia="Arial" w:hAnsi="Arial" w:cs="Arial"/>
          <w:sz w:val="24"/>
          <w:szCs w:val="24"/>
        </w:rPr>
      </w:pPr>
    </w:p>
    <w:p w:rsidR="00731D97" w:rsidRDefault="00731D97">
      <w:pPr>
        <w:rPr>
          <w:rFonts w:ascii="Arial" w:eastAsia="Arial" w:hAnsi="Arial" w:cs="Arial"/>
          <w:sz w:val="24"/>
          <w:szCs w:val="24"/>
        </w:rPr>
        <w:sectPr w:rsidR="00731D97">
          <w:footerReference w:type="default" r:id="rId880"/>
          <w:pgSz w:w="15840" w:h="24480"/>
          <w:pgMar w:top="660" w:right="2200" w:bottom="280" w:left="0" w:header="0" w:footer="0" w:gutter="0"/>
          <w:cols w:space="720"/>
        </w:sectPr>
      </w:pPr>
    </w:p>
    <w:p w:rsidR="00731D97" w:rsidRDefault="001D2C0E">
      <w:pPr>
        <w:spacing w:before="83"/>
        <w:ind w:left="184"/>
        <w:jc w:val="center"/>
        <w:rPr>
          <w:rFonts w:ascii="Arial" w:eastAsia="Arial" w:hAnsi="Arial" w:cs="Arial"/>
          <w:sz w:val="13"/>
          <w:szCs w:val="13"/>
        </w:rPr>
      </w:pPr>
      <w:r>
        <w:pict>
          <v:shape id="_x0000_s1198" type="#_x0000_t202" style="position:absolute;left:0;text-align:left;margin-left:68.4pt;margin-top:-28.6pt;width:5.6pt;height:67.5pt;z-index:21688;mso-position-horizontal-relative:page" filled="f" stroked="f">
            <v:textbox inset="0,0,0,0">
              <w:txbxContent>
                <w:p w:rsidR="00731D97" w:rsidRDefault="001522BE">
                  <w:pPr>
                    <w:spacing w:line="1350" w:lineRule="exact"/>
                    <w:rPr>
                      <w:rFonts w:ascii="Arial" w:eastAsia="Arial" w:hAnsi="Arial" w:cs="Arial"/>
                      <w:sz w:val="135"/>
                      <w:szCs w:val="135"/>
                    </w:rPr>
                  </w:pPr>
                  <w:r>
                    <w:rPr>
                      <w:rFonts w:ascii="Arial"/>
                      <w:spacing w:val="-1393"/>
                      <w:w w:val="200"/>
                      <w:sz w:val="135"/>
                    </w:rPr>
                    <w:t>g</w:t>
                  </w:r>
                </w:p>
              </w:txbxContent>
            </v:textbox>
            <w10:wrap anchorx="page"/>
          </v:shape>
        </w:pict>
      </w:r>
      <w:r w:rsidR="001522BE">
        <w:rPr>
          <w:rFonts w:ascii="Arial"/>
          <w:w w:val="110"/>
          <w:sz w:val="13"/>
        </w:rPr>
        <w:t>.</w:t>
      </w:r>
    </w:p>
    <w:p w:rsidR="00731D97" w:rsidRDefault="001522BE">
      <w:pPr>
        <w:spacing w:before="52" w:line="125" w:lineRule="exact"/>
        <w:ind w:right="302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110"/>
          <w:sz w:val="13"/>
        </w:rPr>
        <w:t>.</w:t>
      </w:r>
    </w:p>
    <w:p w:rsidR="00731D97" w:rsidRDefault="001522BE">
      <w:pPr>
        <w:spacing w:line="108" w:lineRule="exact"/>
        <w:ind w:right="23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115"/>
          <w:sz w:val="13"/>
        </w:rPr>
        <w:t>Taunton -</w:t>
      </w:r>
      <w:r>
        <w:rPr>
          <w:rFonts w:ascii="Arial"/>
          <w:spacing w:val="-9"/>
          <w:w w:val="115"/>
          <w:sz w:val="13"/>
        </w:rPr>
        <w:t xml:space="preserve"> </w:t>
      </w:r>
      <w:r>
        <w:rPr>
          <w:rFonts w:ascii="Arial"/>
          <w:w w:val="115"/>
          <w:sz w:val="13"/>
        </w:rPr>
        <w:t>Yard</w:t>
      </w:r>
      <w:r>
        <w:rPr>
          <w:rFonts w:ascii="Arial"/>
          <w:spacing w:val="1"/>
          <w:w w:val="115"/>
          <w:sz w:val="13"/>
        </w:rPr>
        <w:t xml:space="preserve"> </w:t>
      </w:r>
      <w:r>
        <w:rPr>
          <w:rFonts w:ascii="Arial"/>
          <w:w w:val="115"/>
          <w:sz w:val="13"/>
        </w:rPr>
        <w:t>Sale</w:t>
      </w:r>
    </w:p>
    <w:p w:rsidR="00731D97" w:rsidRDefault="001522BE">
      <w:pPr>
        <w:tabs>
          <w:tab w:val="left" w:pos="2901"/>
        </w:tabs>
        <w:spacing w:before="11" w:line="144" w:lineRule="exact"/>
        <w:ind w:left="2851" w:hanging="504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75"/>
          <w:position w:val="6"/>
          <w:sz w:val="9"/>
        </w:rPr>
        <w:t>.</w:t>
      </w:r>
      <w:r>
        <w:rPr>
          <w:rFonts w:ascii="Arial"/>
          <w:w w:val="75"/>
          <w:position w:val="6"/>
          <w:sz w:val="9"/>
        </w:rPr>
        <w:tab/>
      </w:r>
      <w:r>
        <w:rPr>
          <w:rFonts w:ascii="Arial"/>
          <w:w w:val="75"/>
          <w:position w:val="6"/>
          <w:sz w:val="9"/>
        </w:rPr>
        <w:tab/>
      </w:r>
      <w:r>
        <w:rPr>
          <w:rFonts w:ascii="Arial"/>
          <w:w w:val="105"/>
          <w:sz w:val="13"/>
        </w:rPr>
        <w:t>Sat,</w:t>
      </w:r>
      <w:r>
        <w:rPr>
          <w:rFonts w:ascii="Arial"/>
          <w:spacing w:val="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Sept.</w:t>
      </w:r>
      <w:r>
        <w:rPr>
          <w:rFonts w:ascii="Arial"/>
          <w:spacing w:val="10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5,</w:t>
      </w:r>
      <w:r>
        <w:rPr>
          <w:rFonts w:ascii="Arial"/>
          <w:spacing w:val="16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9a-3pm</w:t>
      </w:r>
      <w:r>
        <w:rPr>
          <w:rFonts w:ascii="Arial"/>
          <w:w w:val="109"/>
          <w:sz w:val="13"/>
        </w:rPr>
        <w:t xml:space="preserve"> </w:t>
      </w:r>
      <w:r>
        <w:rPr>
          <w:rFonts w:ascii="Arial"/>
          <w:w w:val="105"/>
          <w:sz w:val="13"/>
        </w:rPr>
        <w:t>Sun,</w:t>
      </w:r>
      <w:r>
        <w:rPr>
          <w:rFonts w:ascii="Arial"/>
          <w:spacing w:val="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Sept.</w:t>
      </w:r>
      <w:r>
        <w:rPr>
          <w:rFonts w:ascii="Arial"/>
          <w:spacing w:val="15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6,</w:t>
      </w:r>
      <w:r>
        <w:rPr>
          <w:rFonts w:ascii="Arial"/>
          <w:spacing w:val="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9a-Noon</w:t>
      </w:r>
    </w:p>
    <w:p w:rsidR="00731D97" w:rsidRDefault="001522BE">
      <w:pPr>
        <w:spacing w:line="120" w:lineRule="exact"/>
        <w:ind w:right="443"/>
        <w:jc w:val="righ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05"/>
          <w:sz w:val="14"/>
        </w:rPr>
        <w:t>Oak</w:t>
      </w:r>
      <w:r>
        <w:rPr>
          <w:rFonts w:ascii="Times New Roman"/>
          <w:spacing w:val="-4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Hill</w:t>
      </w:r>
    </w:p>
    <w:p w:rsidR="00731D97" w:rsidRDefault="001522BE">
      <w:pPr>
        <w:spacing w:before="33" w:line="150" w:lineRule="auto"/>
        <w:ind w:left="2851" w:hanging="1210"/>
        <w:rPr>
          <w:rFonts w:ascii="Arial" w:eastAsia="Arial" w:hAnsi="Arial" w:cs="Arial"/>
          <w:sz w:val="13"/>
          <w:szCs w:val="13"/>
        </w:rPr>
      </w:pPr>
      <w:r>
        <w:rPr>
          <w:noProof/>
          <w:position w:val="-12"/>
        </w:rPr>
        <w:drawing>
          <wp:inline distT="0" distB="0" distL="0" distR="0">
            <wp:extent cx="438912" cy="182879"/>
            <wp:effectExtent l="0" t="0" r="0" b="0"/>
            <wp:docPr id="25" name="image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13.png"/>
                    <pic:cNvPicPr/>
                  </pic:nvPicPr>
                  <pic:blipFill>
                    <a:blip r:embed="rId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</w:t>
      </w:r>
      <w:r>
        <w:rPr>
          <w:rFonts w:ascii="Arial"/>
          <w:spacing w:val="-1"/>
          <w:w w:val="120"/>
          <w:sz w:val="13"/>
        </w:rPr>
        <w:t>Mobile</w:t>
      </w:r>
      <w:r>
        <w:rPr>
          <w:rFonts w:ascii="Arial"/>
          <w:spacing w:val="-29"/>
          <w:w w:val="120"/>
          <w:sz w:val="13"/>
        </w:rPr>
        <w:t xml:space="preserve"> </w:t>
      </w:r>
      <w:r>
        <w:rPr>
          <w:rFonts w:ascii="Arial"/>
          <w:w w:val="120"/>
          <w:sz w:val="13"/>
        </w:rPr>
        <w:t>Home</w:t>
      </w:r>
      <w:r>
        <w:rPr>
          <w:rFonts w:ascii="Arial"/>
          <w:spacing w:val="-25"/>
          <w:w w:val="120"/>
          <w:sz w:val="13"/>
        </w:rPr>
        <w:t xml:space="preserve"> </w:t>
      </w:r>
      <w:r>
        <w:rPr>
          <w:rFonts w:ascii="Arial"/>
          <w:w w:val="120"/>
          <w:sz w:val="13"/>
        </w:rPr>
        <w:t>Park</w:t>
      </w:r>
      <w:r>
        <w:rPr>
          <w:rFonts w:ascii="Arial"/>
          <w:spacing w:val="24"/>
          <w:w w:val="115"/>
          <w:sz w:val="13"/>
        </w:rPr>
        <w:t xml:space="preserve"> </w:t>
      </w:r>
      <w:r>
        <w:rPr>
          <w:rFonts w:ascii="Arial"/>
          <w:w w:val="120"/>
          <w:sz w:val="13"/>
        </w:rPr>
        <w:t>1</w:t>
      </w:r>
      <w:r>
        <w:rPr>
          <w:rFonts w:ascii="Arial"/>
          <w:spacing w:val="-35"/>
          <w:w w:val="120"/>
          <w:sz w:val="13"/>
        </w:rPr>
        <w:t xml:space="preserve"> </w:t>
      </w:r>
      <w:r>
        <w:rPr>
          <w:rFonts w:ascii="Arial"/>
          <w:w w:val="120"/>
          <w:sz w:val="13"/>
        </w:rPr>
        <w:t>Beech</w:t>
      </w:r>
      <w:r>
        <w:rPr>
          <w:rFonts w:ascii="Arial"/>
          <w:spacing w:val="-20"/>
          <w:w w:val="120"/>
          <w:sz w:val="13"/>
        </w:rPr>
        <w:t xml:space="preserve"> </w:t>
      </w:r>
      <w:r>
        <w:rPr>
          <w:rFonts w:ascii="Arial"/>
          <w:w w:val="120"/>
          <w:sz w:val="13"/>
        </w:rPr>
        <w:t>St.,</w:t>
      </w:r>
      <w:r>
        <w:rPr>
          <w:rFonts w:ascii="Arial"/>
          <w:spacing w:val="-26"/>
          <w:w w:val="120"/>
          <w:sz w:val="13"/>
        </w:rPr>
        <w:t xml:space="preserve"> </w:t>
      </w:r>
      <w:r>
        <w:rPr>
          <w:rFonts w:ascii="Arial"/>
          <w:w w:val="120"/>
          <w:sz w:val="13"/>
        </w:rPr>
        <w:t>Taunton</w:t>
      </w:r>
    </w:p>
    <w:p w:rsidR="00731D97" w:rsidRDefault="001522BE">
      <w:pPr>
        <w:spacing w:line="122" w:lineRule="exact"/>
        <w:ind w:right="19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sz w:val="12"/>
        </w:rPr>
        <w:t>COVID-19</w:t>
      </w:r>
      <w:r>
        <w:rPr>
          <w:rFonts w:ascii="Times New Roman"/>
          <w:spacing w:val="-2"/>
          <w:sz w:val="12"/>
        </w:rPr>
        <w:t xml:space="preserve"> </w:t>
      </w:r>
      <w:r>
        <w:rPr>
          <w:rFonts w:ascii="Times New Roman"/>
          <w:sz w:val="12"/>
        </w:rPr>
        <w:t>Contact</w:t>
      </w:r>
      <w:r>
        <w:rPr>
          <w:rFonts w:ascii="Times New Roman"/>
          <w:spacing w:val="3"/>
          <w:sz w:val="12"/>
        </w:rPr>
        <w:t xml:space="preserve"> </w:t>
      </w:r>
      <w:r>
        <w:rPr>
          <w:rFonts w:ascii="Times New Roman"/>
          <w:sz w:val="12"/>
        </w:rPr>
        <w:t>Tracing</w:t>
      </w:r>
    </w:p>
    <w:p w:rsidR="00731D97" w:rsidRDefault="001D2C0E">
      <w:pPr>
        <w:spacing w:line="140" w:lineRule="exact"/>
        <w:ind w:right="40"/>
        <w:jc w:val="right"/>
        <w:rPr>
          <w:rFonts w:ascii="Arial" w:eastAsia="Arial" w:hAnsi="Arial" w:cs="Arial"/>
          <w:sz w:val="13"/>
          <w:szCs w:val="13"/>
        </w:rPr>
      </w:pPr>
      <w:r>
        <w:pict>
          <v:shape id="_x0000_s1197" type="#_x0000_t75" style="position:absolute;left:0;text-align:left;margin-left:69.1pt;margin-top:11.05pt;width:63.35pt;height:1in;z-index:21592;mso-position-horizontal-relative:page">
            <v:imagedata r:id="rId882" o:title=""/>
            <w10:wrap anchorx="page"/>
          </v:shape>
        </w:pict>
      </w:r>
      <w:r w:rsidR="001522BE">
        <w:rPr>
          <w:rFonts w:ascii="Arial"/>
          <w:w w:val="110"/>
          <w:sz w:val="13"/>
        </w:rPr>
        <w:t>MASKS</w:t>
      </w:r>
      <w:r w:rsidR="001522BE">
        <w:rPr>
          <w:rFonts w:ascii="Arial"/>
          <w:spacing w:val="-2"/>
          <w:w w:val="110"/>
          <w:sz w:val="13"/>
        </w:rPr>
        <w:t xml:space="preserve"> </w:t>
      </w:r>
      <w:r w:rsidR="001522BE">
        <w:rPr>
          <w:rFonts w:ascii="Arial"/>
          <w:spacing w:val="-1"/>
          <w:w w:val="110"/>
          <w:sz w:val="13"/>
        </w:rPr>
        <w:t>REQUIRED</w:t>
      </w:r>
    </w:p>
    <w:p w:rsidR="00731D97" w:rsidRDefault="001522BE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731D97" w:rsidRDefault="00731D97">
      <w:pPr>
        <w:spacing w:before="2"/>
        <w:rPr>
          <w:rFonts w:ascii="Arial" w:eastAsia="Arial" w:hAnsi="Arial" w:cs="Arial"/>
          <w:sz w:val="12"/>
          <w:szCs w:val="12"/>
        </w:rPr>
      </w:pPr>
    </w:p>
    <w:p w:rsidR="00731D97" w:rsidRDefault="001522BE">
      <w:pPr>
        <w:ind w:left="98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65"/>
          <w:sz w:val="13"/>
        </w:rPr>
        <w:t>HULL</w:t>
      </w:r>
      <w:r>
        <w:rPr>
          <w:rFonts w:ascii="Arial"/>
          <w:spacing w:val="20"/>
          <w:w w:val="65"/>
          <w:sz w:val="13"/>
        </w:rPr>
        <w:t xml:space="preserve"> </w:t>
      </w:r>
      <w:r>
        <w:rPr>
          <w:rFonts w:ascii="Arial"/>
          <w:w w:val="65"/>
          <w:sz w:val="13"/>
        </w:rPr>
        <w:t>ESTATE</w:t>
      </w:r>
    </w:p>
    <w:p w:rsidR="00731D97" w:rsidRDefault="001522BE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731D97" w:rsidRDefault="00731D97">
      <w:pPr>
        <w:rPr>
          <w:rFonts w:ascii="Arial" w:eastAsia="Arial" w:hAnsi="Arial" w:cs="Arial"/>
          <w:sz w:val="12"/>
          <w:szCs w:val="12"/>
        </w:rPr>
      </w:pPr>
    </w:p>
    <w:p w:rsidR="00731D97" w:rsidRDefault="001522BE">
      <w:pPr>
        <w:spacing w:before="102" w:line="132" w:lineRule="exact"/>
        <w:ind w:left="418" w:right="286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65"/>
          <w:sz w:val="13"/>
        </w:rPr>
        <w:t>LEGAL</w:t>
      </w:r>
      <w:r>
        <w:rPr>
          <w:rFonts w:ascii="Arial"/>
          <w:spacing w:val="30"/>
          <w:w w:val="65"/>
          <w:sz w:val="13"/>
        </w:rPr>
        <w:t xml:space="preserve"> </w:t>
      </w:r>
      <w:r>
        <w:rPr>
          <w:rFonts w:ascii="Arial"/>
          <w:w w:val="65"/>
          <w:sz w:val="13"/>
        </w:rPr>
        <w:t>NOTICE</w:t>
      </w:r>
    </w:p>
    <w:p w:rsidR="00731D97" w:rsidRDefault="001522BE">
      <w:pPr>
        <w:spacing w:before="16" w:line="173" w:lineRule="auto"/>
        <w:ind w:left="122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70"/>
          <w:sz w:val="13"/>
        </w:rPr>
        <w:t>Commonwealth</w:t>
      </w:r>
      <w:r>
        <w:rPr>
          <w:rFonts w:ascii="Arial"/>
          <w:spacing w:val="21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of</w:t>
      </w:r>
      <w:r>
        <w:rPr>
          <w:rFonts w:ascii="Arial"/>
          <w:spacing w:val="16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Massachusetts</w:t>
      </w:r>
      <w:r>
        <w:rPr>
          <w:rFonts w:ascii="Arial"/>
          <w:w w:val="71"/>
          <w:sz w:val="13"/>
        </w:rPr>
        <w:t xml:space="preserve"> </w:t>
      </w:r>
      <w:r>
        <w:rPr>
          <w:rFonts w:ascii="Arial"/>
          <w:w w:val="75"/>
          <w:sz w:val="13"/>
        </w:rPr>
        <w:t>The</w:t>
      </w:r>
      <w:r>
        <w:rPr>
          <w:rFonts w:ascii="Arial"/>
          <w:spacing w:val="-16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Trial</w:t>
      </w:r>
      <w:r>
        <w:rPr>
          <w:rFonts w:ascii="Arial"/>
          <w:spacing w:val="-12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Court</w:t>
      </w:r>
    </w:p>
    <w:p w:rsidR="00731D97" w:rsidRDefault="001522BE">
      <w:pPr>
        <w:spacing w:line="173" w:lineRule="auto"/>
        <w:ind w:left="302" w:right="170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75"/>
          <w:sz w:val="13"/>
        </w:rPr>
        <w:t>Probate</w:t>
      </w:r>
      <w:r>
        <w:rPr>
          <w:rFonts w:ascii="Arial"/>
          <w:spacing w:val="-21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and</w:t>
      </w:r>
      <w:r>
        <w:rPr>
          <w:rFonts w:ascii="Arial"/>
          <w:spacing w:val="-16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Family</w:t>
      </w:r>
      <w:r>
        <w:rPr>
          <w:rFonts w:ascii="Arial"/>
          <w:spacing w:val="-16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Court</w:t>
      </w:r>
      <w:r>
        <w:rPr>
          <w:rFonts w:ascii="Arial"/>
          <w:w w:val="71"/>
          <w:sz w:val="13"/>
        </w:rPr>
        <w:t xml:space="preserve"> </w:t>
      </w:r>
      <w:r>
        <w:rPr>
          <w:rFonts w:ascii="Arial"/>
          <w:w w:val="75"/>
          <w:sz w:val="13"/>
        </w:rPr>
        <w:t>Bristol</w:t>
      </w:r>
      <w:r>
        <w:rPr>
          <w:rFonts w:ascii="Arial"/>
          <w:spacing w:val="4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Division</w:t>
      </w:r>
    </w:p>
    <w:p w:rsidR="00731D97" w:rsidRDefault="001522BE">
      <w:pPr>
        <w:spacing w:line="173" w:lineRule="auto"/>
        <w:ind w:left="180" w:right="49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75"/>
          <w:sz w:val="13"/>
        </w:rPr>
        <w:t>Office</w:t>
      </w:r>
      <w:r>
        <w:rPr>
          <w:rFonts w:ascii="Arial"/>
          <w:spacing w:val="-13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of</w:t>
      </w:r>
      <w:r>
        <w:rPr>
          <w:rFonts w:ascii="Arial"/>
          <w:spacing w:val="-13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the</w:t>
      </w:r>
      <w:r>
        <w:rPr>
          <w:rFonts w:ascii="Arial"/>
          <w:spacing w:val="-12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Register</w:t>
      </w:r>
      <w:r>
        <w:rPr>
          <w:rFonts w:ascii="Arial"/>
          <w:spacing w:val="-8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Suite</w:t>
      </w:r>
      <w:r>
        <w:rPr>
          <w:rFonts w:ascii="Arial"/>
          <w:spacing w:val="-11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240</w:t>
      </w:r>
      <w:r>
        <w:rPr>
          <w:rFonts w:ascii="Arial"/>
          <w:w w:val="68"/>
          <w:sz w:val="13"/>
        </w:rPr>
        <w:t xml:space="preserve"> </w:t>
      </w:r>
      <w:r>
        <w:rPr>
          <w:rFonts w:ascii="Arial"/>
          <w:w w:val="70"/>
          <w:sz w:val="13"/>
        </w:rPr>
        <w:t>40</w:t>
      </w:r>
      <w:r>
        <w:rPr>
          <w:rFonts w:ascii="Arial"/>
          <w:spacing w:val="8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Broadwey</w:t>
      </w:r>
    </w:p>
    <w:p w:rsidR="00731D97" w:rsidRDefault="001522BE">
      <w:pPr>
        <w:spacing w:line="99" w:lineRule="exact"/>
        <w:ind w:left="418" w:right="290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70"/>
          <w:sz w:val="13"/>
        </w:rPr>
        <w:t>Taunton,</w:t>
      </w:r>
      <w:r>
        <w:rPr>
          <w:rFonts w:ascii="Arial"/>
          <w:spacing w:val="24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MA02780</w:t>
      </w:r>
    </w:p>
    <w:p w:rsidR="00731D97" w:rsidRDefault="001522BE">
      <w:pPr>
        <w:spacing w:before="3" w:line="185" w:lineRule="auto"/>
        <w:ind w:left="295" w:right="172" w:firstLine="237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75"/>
          <w:sz w:val="13"/>
        </w:rPr>
        <w:t>(508)</w:t>
      </w:r>
      <w:r>
        <w:rPr>
          <w:rFonts w:ascii="Arial"/>
          <w:spacing w:val="7"/>
          <w:w w:val="75"/>
          <w:sz w:val="13"/>
        </w:rPr>
        <w:t xml:space="preserve"> </w:t>
      </w:r>
      <w:r>
        <w:rPr>
          <w:rFonts w:ascii="Arial"/>
          <w:spacing w:val="-2"/>
          <w:w w:val="75"/>
          <w:sz w:val="13"/>
        </w:rPr>
        <w:t>97H</w:t>
      </w:r>
      <w:r>
        <w:rPr>
          <w:rFonts w:ascii="Arial"/>
          <w:spacing w:val="-3"/>
          <w:w w:val="75"/>
          <w:sz w:val="13"/>
        </w:rPr>
        <w:t>i040</w:t>
      </w:r>
      <w:r>
        <w:rPr>
          <w:rFonts w:ascii="Arial"/>
          <w:spacing w:val="23"/>
          <w:w w:val="73"/>
          <w:sz w:val="13"/>
        </w:rPr>
        <w:t xml:space="preserve"> </w:t>
      </w:r>
      <w:r>
        <w:rPr>
          <w:rFonts w:ascii="Arial"/>
          <w:w w:val="65"/>
          <w:sz w:val="13"/>
        </w:rPr>
        <w:t>Docket</w:t>
      </w:r>
      <w:r>
        <w:rPr>
          <w:rFonts w:ascii="Arial"/>
          <w:spacing w:val="25"/>
          <w:w w:val="65"/>
          <w:sz w:val="13"/>
        </w:rPr>
        <w:t xml:space="preserve"> </w:t>
      </w:r>
      <w:r>
        <w:rPr>
          <w:rFonts w:ascii="Arial"/>
          <w:w w:val="65"/>
          <w:sz w:val="13"/>
        </w:rPr>
        <w:t>No.</w:t>
      </w:r>
      <w:r>
        <w:rPr>
          <w:rFonts w:ascii="Arial"/>
          <w:spacing w:val="16"/>
          <w:w w:val="65"/>
          <w:sz w:val="13"/>
        </w:rPr>
        <w:t xml:space="preserve"> </w:t>
      </w:r>
      <w:r>
        <w:rPr>
          <w:rFonts w:ascii="Arial"/>
          <w:w w:val="65"/>
          <w:sz w:val="13"/>
        </w:rPr>
        <w:t>BR20P14B5EA</w:t>
      </w:r>
    </w:p>
    <w:p w:rsidR="00731D97" w:rsidRDefault="001522BE">
      <w:pPr>
        <w:spacing w:before="4" w:line="161" w:lineRule="auto"/>
        <w:ind w:left="360" w:right="226" w:firstLine="2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70"/>
          <w:sz w:val="13"/>
        </w:rPr>
        <w:t>INFORMAL</w:t>
      </w:r>
      <w:r>
        <w:rPr>
          <w:rFonts w:ascii="Arial"/>
          <w:spacing w:val="-12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PROBATE</w:t>
      </w:r>
      <w:r>
        <w:rPr>
          <w:rFonts w:ascii="Arial"/>
          <w:w w:val="69"/>
          <w:sz w:val="13"/>
        </w:rPr>
        <w:t xml:space="preserve"> </w:t>
      </w:r>
      <w:r>
        <w:rPr>
          <w:rFonts w:ascii="Arial"/>
          <w:w w:val="65"/>
          <w:sz w:val="13"/>
        </w:rPr>
        <w:t>PUBLICATION</w:t>
      </w:r>
      <w:r>
        <w:rPr>
          <w:rFonts w:ascii="Arial"/>
          <w:spacing w:val="37"/>
          <w:w w:val="65"/>
          <w:sz w:val="13"/>
        </w:rPr>
        <w:t xml:space="preserve"> </w:t>
      </w:r>
      <w:r>
        <w:rPr>
          <w:rFonts w:ascii="Arial"/>
          <w:w w:val="65"/>
          <w:sz w:val="13"/>
        </w:rPr>
        <w:t>NOTICE</w:t>
      </w:r>
    </w:p>
    <w:p w:rsidR="00731D97" w:rsidRDefault="001522BE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731D97" w:rsidRDefault="00731D97">
      <w:pPr>
        <w:spacing w:before="10"/>
        <w:rPr>
          <w:rFonts w:ascii="Arial" w:eastAsia="Arial" w:hAnsi="Arial" w:cs="Arial"/>
          <w:sz w:val="11"/>
          <w:szCs w:val="11"/>
        </w:rPr>
      </w:pPr>
    </w:p>
    <w:p w:rsidR="00731D97" w:rsidRDefault="001522BE">
      <w:pPr>
        <w:spacing w:line="130" w:lineRule="exact"/>
        <w:ind w:left="1942" w:right="1065" w:hanging="3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LEGAL</w:t>
      </w:r>
      <w:r>
        <w:rPr>
          <w:rFonts w:ascii="Arial"/>
          <w:spacing w:val="7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NOTICE</w:t>
      </w:r>
      <w:r>
        <w:rPr>
          <w:rFonts w:ascii="Arial"/>
          <w:w w:val="79"/>
          <w:sz w:val="13"/>
        </w:rPr>
        <w:t xml:space="preserve"> </w:t>
      </w:r>
      <w:r>
        <w:rPr>
          <w:rFonts w:ascii="Arial"/>
          <w:spacing w:val="-1"/>
          <w:w w:val="80"/>
          <w:sz w:val="13"/>
        </w:rPr>
        <w:t>PUBLI</w:t>
      </w:r>
      <w:r>
        <w:rPr>
          <w:rFonts w:ascii="Arial"/>
          <w:spacing w:val="-2"/>
          <w:w w:val="80"/>
          <w:sz w:val="13"/>
        </w:rPr>
        <w:t>C</w:t>
      </w:r>
      <w:r>
        <w:rPr>
          <w:rFonts w:ascii="Arial"/>
          <w:spacing w:val="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NOTICE</w:t>
      </w:r>
    </w:p>
    <w:p w:rsidR="00731D97" w:rsidRDefault="001522BE">
      <w:pPr>
        <w:spacing w:line="124" w:lineRule="exact"/>
        <w:ind w:left="866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FIRE</w:t>
      </w:r>
      <w:r>
        <w:rPr>
          <w:rFonts w:ascii="Arial"/>
          <w:spacing w:val="-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HYDRANT</w:t>
      </w:r>
      <w:r>
        <w:rPr>
          <w:rFonts w:ascii="Arial"/>
          <w:spacing w:val="-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FLOW</w:t>
      </w:r>
      <w:r>
        <w:rPr>
          <w:rFonts w:ascii="Arial"/>
          <w:spacing w:val="-9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TESTING</w:t>
      </w:r>
    </w:p>
    <w:p w:rsidR="00731D97" w:rsidRDefault="00731D97">
      <w:pPr>
        <w:spacing w:before="1"/>
        <w:rPr>
          <w:rFonts w:ascii="Arial" w:eastAsia="Arial" w:hAnsi="Arial" w:cs="Arial"/>
          <w:sz w:val="11"/>
          <w:szCs w:val="11"/>
        </w:rPr>
      </w:pPr>
    </w:p>
    <w:p w:rsidR="00731D97" w:rsidRDefault="001522BE">
      <w:pPr>
        <w:spacing w:line="204" w:lineRule="auto"/>
        <w:ind w:left="869" w:right="2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5"/>
          <w:sz w:val="13"/>
        </w:rPr>
        <w:t>A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Fire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Hydrant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Flow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Testing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2"/>
        </w:rPr>
        <w:t>&amp;</w:t>
      </w:r>
      <w:r>
        <w:rPr>
          <w:rFonts w:ascii="Arial"/>
          <w:spacing w:val="-13"/>
          <w:w w:val="85"/>
          <w:sz w:val="12"/>
        </w:rPr>
        <w:t xml:space="preserve"> </w:t>
      </w:r>
      <w:r>
        <w:rPr>
          <w:rFonts w:ascii="Arial"/>
          <w:w w:val="85"/>
          <w:sz w:val="13"/>
        </w:rPr>
        <w:t>Line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Flushing</w:t>
      </w:r>
      <w:r>
        <w:rPr>
          <w:rFonts w:ascii="Arial"/>
          <w:spacing w:val="-1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will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occur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between</w:t>
      </w:r>
      <w:r>
        <w:rPr>
          <w:rFonts w:ascii="Arial"/>
          <w:w w:val="78"/>
          <w:sz w:val="13"/>
        </w:rPr>
        <w:t xml:space="preserve"> </w:t>
      </w:r>
      <w:r>
        <w:rPr>
          <w:rFonts w:ascii="Arial"/>
          <w:w w:val="85"/>
          <w:sz w:val="13"/>
        </w:rPr>
        <w:t>B:OO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AM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-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10:00</w:t>
      </w:r>
      <w:r>
        <w:rPr>
          <w:rFonts w:ascii="Arial"/>
          <w:spacing w:val="-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AM</w:t>
      </w:r>
      <w:r>
        <w:rPr>
          <w:rFonts w:ascii="Arial"/>
          <w:spacing w:val="-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on</w:t>
      </w:r>
      <w:r>
        <w:rPr>
          <w:rFonts w:ascii="Arial"/>
          <w:spacing w:val="-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Tuesday, September</w:t>
      </w:r>
      <w:r>
        <w:rPr>
          <w:rFonts w:ascii="Arial"/>
          <w:spacing w:val="-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B,</w:t>
      </w:r>
      <w:r>
        <w:rPr>
          <w:rFonts w:ascii="Arial"/>
          <w:spacing w:val="-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2020,</w:t>
      </w:r>
      <w:r>
        <w:rPr>
          <w:rFonts w:ascii="Arial"/>
          <w:spacing w:val="-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at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the</w:t>
      </w:r>
      <w:r>
        <w:rPr>
          <w:rFonts w:ascii="Arial"/>
          <w:w w:val="76"/>
          <w:sz w:val="13"/>
        </w:rPr>
        <w:t xml:space="preserve"> </w:t>
      </w:r>
      <w:r>
        <w:rPr>
          <w:rFonts w:ascii="Arial"/>
          <w:w w:val="90"/>
          <w:sz w:val="13"/>
        </w:rPr>
        <w:t>tallowing</w:t>
      </w:r>
      <w:r>
        <w:rPr>
          <w:rFonts w:ascii="Arial"/>
          <w:spacing w:val="-6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fire</w:t>
      </w:r>
      <w:r>
        <w:rPr>
          <w:rFonts w:ascii="Arial"/>
          <w:spacing w:val="-5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hydrants</w:t>
      </w:r>
      <w:r>
        <w:rPr>
          <w:rFonts w:ascii="Arial"/>
          <w:spacing w:val="-7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street</w:t>
      </w:r>
      <w:r>
        <w:rPr>
          <w:rFonts w:ascii="Arial"/>
          <w:spacing w:val="-3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location:</w:t>
      </w:r>
      <w:r>
        <w:rPr>
          <w:rFonts w:ascii="Arial"/>
          <w:spacing w:val="-4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Prince</w:t>
      </w:r>
      <w:r>
        <w:rPr>
          <w:rFonts w:ascii="Arial"/>
          <w:spacing w:val="-11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Henry</w:t>
      </w:r>
      <w:r>
        <w:rPr>
          <w:rFonts w:ascii="Arial"/>
          <w:spacing w:val="-8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Drive,</w:t>
      </w:r>
      <w:r>
        <w:rPr>
          <w:rFonts w:ascii="Arial"/>
          <w:w w:val="85"/>
          <w:sz w:val="13"/>
        </w:rPr>
        <w:t xml:space="preserve"> </w:t>
      </w:r>
      <w:r>
        <w:rPr>
          <w:rFonts w:ascii="Arial"/>
          <w:w w:val="75"/>
          <w:sz w:val="13"/>
        </w:rPr>
        <w:t>Taunton,</w:t>
      </w:r>
      <w:r>
        <w:rPr>
          <w:rFonts w:ascii="Arial"/>
          <w:spacing w:val="6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MA</w:t>
      </w:r>
      <w:r>
        <w:rPr>
          <w:rFonts w:ascii="Arial"/>
          <w:spacing w:val="-3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027BO.</w:t>
      </w:r>
    </w:p>
    <w:p w:rsidR="00731D97" w:rsidRDefault="00731D97">
      <w:pPr>
        <w:spacing w:before="11"/>
        <w:rPr>
          <w:rFonts w:ascii="Arial" w:eastAsia="Arial" w:hAnsi="Arial" w:cs="Arial"/>
          <w:sz w:val="10"/>
          <w:szCs w:val="10"/>
        </w:rPr>
      </w:pPr>
    </w:p>
    <w:p w:rsidR="00731D97" w:rsidRDefault="001522BE">
      <w:pPr>
        <w:spacing w:line="202" w:lineRule="auto"/>
        <w:ind w:left="869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5"/>
          <w:sz w:val="13"/>
        </w:rPr>
        <w:t>The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testing</w:t>
      </w:r>
      <w:r>
        <w:rPr>
          <w:rFonts w:ascii="Arial"/>
          <w:spacing w:val="-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will</w:t>
      </w:r>
      <w:r>
        <w:rPr>
          <w:rFonts w:ascii="Arial"/>
          <w:spacing w:val="-21"/>
          <w:w w:val="85"/>
          <w:sz w:val="13"/>
        </w:rPr>
        <w:t xml:space="preserve"> </w:t>
      </w:r>
      <w:r>
        <w:rPr>
          <w:rFonts w:ascii="Arial"/>
          <w:spacing w:val="-19"/>
          <w:w w:val="85"/>
          <w:sz w:val="13"/>
        </w:rPr>
        <w:t>l</w:t>
      </w:r>
      <w:r>
        <w:rPr>
          <w:rFonts w:ascii="Arial"/>
          <w:w w:val="85"/>
          <w:sz w:val="13"/>
        </w:rPr>
        <w:t>ake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about</w:t>
      </w:r>
      <w:r>
        <w:rPr>
          <w:rFonts w:ascii="Arial"/>
          <w:spacing w:val="-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two</w:t>
      </w:r>
      <w:r>
        <w:rPr>
          <w:rFonts w:ascii="Arial"/>
          <w:spacing w:val="-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(2)</w:t>
      </w:r>
      <w:r>
        <w:rPr>
          <w:rFonts w:ascii="Arial"/>
          <w:spacing w:val="-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hours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to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complete.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You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may</w:t>
      </w:r>
      <w:r>
        <w:rPr>
          <w:rFonts w:ascii="Arial"/>
          <w:w w:val="80"/>
          <w:sz w:val="13"/>
        </w:rPr>
        <w:t xml:space="preserve"> </w:t>
      </w:r>
      <w:r>
        <w:rPr>
          <w:rFonts w:ascii="Arial"/>
          <w:w w:val="85"/>
          <w:sz w:val="13"/>
        </w:rPr>
        <w:t>experience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water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discoloration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or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reduced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water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pressure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as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</w:t>
      </w:r>
      <w:r>
        <w:rPr>
          <w:rFonts w:ascii="Arial"/>
          <w:w w:val="91"/>
          <w:sz w:val="13"/>
        </w:rPr>
        <w:t xml:space="preserve"> </w:t>
      </w:r>
      <w:r>
        <w:rPr>
          <w:rFonts w:ascii="Arial"/>
          <w:w w:val="85"/>
          <w:sz w:val="13"/>
        </w:rPr>
        <w:t>result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of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the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testing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and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line</w:t>
      </w:r>
      <w:r>
        <w:rPr>
          <w:rFonts w:ascii="Arial"/>
          <w:spacing w:val="-2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Hushing.</w:t>
      </w:r>
      <w:r>
        <w:rPr>
          <w:rFonts w:ascii="Arial"/>
          <w:spacing w:val="-1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Please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run</w:t>
      </w:r>
      <w:r>
        <w:rPr>
          <w:rFonts w:ascii="Arial"/>
          <w:spacing w:val="-2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the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water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until</w:t>
      </w:r>
    </w:p>
    <w:p w:rsidR="00731D97" w:rsidRDefault="001522BE">
      <w:pPr>
        <w:rPr>
          <w:rFonts w:ascii="Arial" w:eastAsia="Arial" w:hAnsi="Arial" w:cs="Arial"/>
          <w:sz w:val="11"/>
          <w:szCs w:val="11"/>
        </w:rPr>
      </w:pPr>
      <w:r>
        <w:br w:type="column"/>
      </w:r>
    </w:p>
    <w:p w:rsidR="00731D97" w:rsidRDefault="001522BE">
      <w:pPr>
        <w:spacing w:line="140" w:lineRule="exact"/>
        <w:ind w:left="95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2-4</w:t>
      </w:r>
      <w:r>
        <w:rPr>
          <w:rFonts w:ascii="Arial"/>
          <w:spacing w:val="-1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Newcomb</w:t>
      </w:r>
      <w:r>
        <w:rPr>
          <w:rFonts w:ascii="Arial"/>
          <w:spacing w:val="-10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Place,</w:t>
      </w:r>
      <w:r>
        <w:rPr>
          <w:rFonts w:ascii="Arial"/>
          <w:spacing w:val="-1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Taunton</w:t>
      </w:r>
    </w:p>
    <w:p w:rsidR="00731D97" w:rsidRDefault="001522BE">
      <w:pPr>
        <w:spacing w:before="14" w:line="122" w:lineRule="exact"/>
        <w:ind w:left="657" w:right="701" w:firstLine="532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LEGAL</w:t>
      </w:r>
      <w:r>
        <w:rPr>
          <w:rFonts w:ascii="Arial"/>
          <w:spacing w:val="-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NOTICE</w:t>
      </w:r>
      <w:r>
        <w:rPr>
          <w:rFonts w:ascii="Arial"/>
          <w:w w:val="78"/>
          <w:sz w:val="13"/>
        </w:rPr>
        <w:t xml:space="preserve"> </w:t>
      </w:r>
      <w:r>
        <w:rPr>
          <w:rFonts w:ascii="Arial"/>
          <w:w w:val="80"/>
          <w:sz w:val="13"/>
        </w:rPr>
        <w:t>RECEIVER'S</w:t>
      </w:r>
      <w:r>
        <w:rPr>
          <w:rFonts w:ascii="Arial"/>
          <w:spacing w:val="-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SALE</w:t>
      </w:r>
      <w:r>
        <w:rPr>
          <w:rFonts w:ascii="Arial"/>
          <w:spacing w:val="-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OF</w:t>
      </w:r>
      <w:r>
        <w:rPr>
          <w:rFonts w:ascii="Arial"/>
          <w:spacing w:val="-7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REAL</w:t>
      </w:r>
      <w:r>
        <w:rPr>
          <w:rFonts w:ascii="Arial"/>
          <w:spacing w:val="-7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ESTATE</w:t>
      </w:r>
    </w:p>
    <w:p w:rsidR="00731D97" w:rsidRDefault="001522BE">
      <w:pPr>
        <w:spacing w:line="122" w:lineRule="exact"/>
        <w:ind w:left="729" w:right="785" w:firstLine="316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AT</w:t>
      </w:r>
      <w:r>
        <w:rPr>
          <w:rFonts w:ascii="Arial"/>
          <w:spacing w:val="-1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PUBLIC</w:t>
      </w:r>
      <w:r>
        <w:rPr>
          <w:rFonts w:ascii="Arial"/>
          <w:spacing w:val="-9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AUCTION</w:t>
      </w:r>
      <w:r>
        <w:rPr>
          <w:rFonts w:ascii="Arial"/>
          <w:w w:val="76"/>
          <w:sz w:val="13"/>
        </w:rPr>
        <w:t xml:space="preserve"> </w:t>
      </w:r>
      <w:r>
        <w:rPr>
          <w:rFonts w:ascii="Arial"/>
          <w:w w:val="75"/>
          <w:sz w:val="13"/>
        </w:rPr>
        <w:t>PURSUANT</w:t>
      </w:r>
      <w:r>
        <w:rPr>
          <w:rFonts w:ascii="Arial"/>
          <w:spacing w:val="25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TO</w:t>
      </w:r>
      <w:r>
        <w:rPr>
          <w:rFonts w:ascii="Arial"/>
          <w:spacing w:val="26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MASSACHUSETTS</w:t>
      </w:r>
    </w:p>
    <w:p w:rsidR="00731D97" w:rsidRDefault="001522BE">
      <w:pPr>
        <w:spacing w:line="133" w:lineRule="exact"/>
        <w:ind w:left="823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80"/>
          <w:sz w:val="13"/>
          <w:szCs w:val="13"/>
        </w:rPr>
        <w:t>GENERAL</w:t>
      </w:r>
      <w:r>
        <w:rPr>
          <w:rFonts w:ascii="Arial" w:eastAsia="Arial" w:hAnsi="Arial" w:cs="Arial"/>
          <w:spacing w:val="-1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LAWS</w:t>
      </w:r>
      <w:r>
        <w:rPr>
          <w:rFonts w:ascii="Arial" w:eastAsia="Arial" w:hAnsi="Arial" w:cs="Arial"/>
          <w:spacing w:val="-9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ch.</w:t>
      </w:r>
      <w:r>
        <w:rPr>
          <w:rFonts w:ascii="Arial" w:eastAsia="Arial" w:hAnsi="Arial" w:cs="Arial"/>
          <w:spacing w:val="-7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111</w:t>
      </w:r>
      <w:r>
        <w:rPr>
          <w:rFonts w:ascii="Arial" w:eastAsia="Arial" w:hAnsi="Arial" w:cs="Arial"/>
          <w:spacing w:val="-14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§1271</w:t>
      </w:r>
    </w:p>
    <w:p w:rsidR="00731D97" w:rsidRDefault="00731D97">
      <w:pPr>
        <w:spacing w:before="1"/>
        <w:rPr>
          <w:rFonts w:ascii="Arial" w:eastAsia="Arial" w:hAnsi="Arial" w:cs="Arial"/>
          <w:sz w:val="10"/>
          <w:szCs w:val="10"/>
        </w:rPr>
      </w:pPr>
    </w:p>
    <w:p w:rsidR="00731D97" w:rsidRDefault="001522BE">
      <w:pPr>
        <w:spacing w:line="198" w:lineRule="auto"/>
        <w:ind w:left="88" w:right="126" w:firstLine="7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5"/>
          <w:sz w:val="13"/>
        </w:rPr>
        <w:t>By</w:t>
      </w:r>
      <w:r>
        <w:rPr>
          <w:rFonts w:ascii="Arial"/>
          <w:spacing w:val="-2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virtue</w:t>
      </w:r>
      <w:r>
        <w:rPr>
          <w:rFonts w:ascii="Arial"/>
          <w:spacing w:val="-1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of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an</w:t>
      </w:r>
      <w:r>
        <w:rPr>
          <w:rFonts w:ascii="Arial"/>
          <w:spacing w:val="-1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Order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2"/>
        </w:rPr>
        <w:t>uf</w:t>
      </w:r>
      <w:r>
        <w:rPr>
          <w:rFonts w:ascii="Arial"/>
          <w:spacing w:val="-17"/>
          <w:w w:val="85"/>
          <w:sz w:val="12"/>
        </w:rPr>
        <w:t xml:space="preserve"> </w:t>
      </w:r>
      <w:r>
        <w:rPr>
          <w:rFonts w:ascii="Arial"/>
          <w:w w:val="85"/>
          <w:sz w:val="13"/>
        </w:rPr>
        <w:t>the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Southeastern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Housing</w:t>
      </w:r>
      <w:r>
        <w:rPr>
          <w:rFonts w:ascii="Arial"/>
          <w:spacing w:val="-1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Court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in</w:t>
      </w:r>
      <w:r>
        <w:rPr>
          <w:rFonts w:ascii="Arial"/>
          <w:spacing w:val="-2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Case</w:t>
      </w:r>
      <w:r>
        <w:rPr>
          <w:rFonts w:ascii="Arial"/>
          <w:w w:val="77"/>
          <w:sz w:val="13"/>
        </w:rPr>
        <w:t xml:space="preserve"> </w:t>
      </w:r>
      <w:r>
        <w:rPr>
          <w:rFonts w:ascii="Arial"/>
          <w:w w:val="90"/>
          <w:sz w:val="13"/>
        </w:rPr>
        <w:t>Number</w:t>
      </w:r>
      <w:r>
        <w:rPr>
          <w:rFonts w:ascii="Arial"/>
          <w:spacing w:val="-7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18CV449,</w:t>
      </w:r>
      <w:r>
        <w:rPr>
          <w:rFonts w:ascii="Arial"/>
          <w:spacing w:val="-11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Taunton</w:t>
      </w:r>
      <w:r>
        <w:rPr>
          <w:rFonts w:ascii="Arial"/>
          <w:spacing w:val="-4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Board</w:t>
      </w:r>
      <w:r>
        <w:rPr>
          <w:rFonts w:ascii="Arial"/>
          <w:spacing w:val="-9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of</w:t>
      </w:r>
      <w:r>
        <w:rPr>
          <w:rFonts w:ascii="Arial"/>
          <w:spacing w:val="-7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Health</w:t>
      </w:r>
      <w:r>
        <w:rPr>
          <w:rFonts w:ascii="Arial"/>
          <w:spacing w:val="-13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vs.</w:t>
      </w:r>
      <w:r>
        <w:rPr>
          <w:rFonts w:ascii="Arial"/>
          <w:spacing w:val="-12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William</w:t>
      </w:r>
      <w:r>
        <w:rPr>
          <w:rFonts w:ascii="Arial"/>
          <w:spacing w:val="-4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E.</w:t>
      </w:r>
      <w:r>
        <w:rPr>
          <w:rFonts w:ascii="Arial"/>
          <w:w w:val="82"/>
          <w:sz w:val="13"/>
        </w:rPr>
        <w:t xml:space="preserve"> </w:t>
      </w:r>
      <w:r>
        <w:rPr>
          <w:rFonts w:ascii="Arial"/>
          <w:w w:val="90"/>
          <w:sz w:val="13"/>
        </w:rPr>
        <w:t>Bonnell,</w:t>
      </w:r>
      <w:r>
        <w:rPr>
          <w:rFonts w:ascii="Arial"/>
          <w:spacing w:val="-8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Trustee</w:t>
      </w:r>
      <w:r>
        <w:rPr>
          <w:rFonts w:ascii="Arial"/>
          <w:spacing w:val="-1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of</w:t>
      </w:r>
      <w:r>
        <w:rPr>
          <w:rFonts w:ascii="Arial"/>
          <w:spacing w:val="-8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the</w:t>
      </w:r>
      <w:r>
        <w:rPr>
          <w:rFonts w:ascii="Arial"/>
          <w:spacing w:val="-3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Newcomb</w:t>
      </w:r>
      <w:r>
        <w:rPr>
          <w:rFonts w:ascii="Arial"/>
          <w:spacing w:val="-1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Realty</w:t>
      </w:r>
      <w:r>
        <w:rPr>
          <w:rFonts w:ascii="Arial"/>
          <w:spacing w:val="-8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Trust,</w:t>
      </w:r>
      <w:r>
        <w:rPr>
          <w:rFonts w:ascii="Arial"/>
          <w:spacing w:val="-5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William</w:t>
      </w:r>
      <w:r>
        <w:rPr>
          <w:rFonts w:ascii="Arial"/>
          <w:spacing w:val="-1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E.</w:t>
      </w:r>
      <w:r>
        <w:rPr>
          <w:rFonts w:ascii="Arial"/>
          <w:w w:val="82"/>
          <w:sz w:val="13"/>
        </w:rPr>
        <w:t xml:space="preserve"> </w:t>
      </w:r>
      <w:r>
        <w:rPr>
          <w:rFonts w:ascii="Arial"/>
          <w:w w:val="85"/>
          <w:sz w:val="13"/>
        </w:rPr>
        <w:t>Bonnell</w:t>
      </w:r>
      <w:r>
        <w:rPr>
          <w:rFonts w:ascii="Arial"/>
          <w:spacing w:val="-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and</w:t>
      </w:r>
      <w:r>
        <w:rPr>
          <w:rFonts w:ascii="Arial"/>
          <w:spacing w:val="-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Lydia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Torres, which</w:t>
      </w:r>
      <w:r>
        <w:rPr>
          <w:rFonts w:ascii="Arial"/>
          <w:spacing w:val="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Order took</w:t>
      </w:r>
      <w:r>
        <w:rPr>
          <w:rFonts w:ascii="Arial"/>
          <w:spacing w:val="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effect</w:t>
      </w:r>
      <w:r>
        <w:rPr>
          <w:rFonts w:ascii="Arial"/>
          <w:spacing w:val="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March</w:t>
      </w:r>
      <w:r>
        <w:rPr>
          <w:rFonts w:ascii="Arial"/>
          <w:spacing w:val="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19,</w:t>
      </w:r>
      <w:r>
        <w:rPr>
          <w:rFonts w:ascii="Arial"/>
          <w:w w:val="81"/>
          <w:sz w:val="13"/>
        </w:rPr>
        <w:t xml:space="preserve"> </w:t>
      </w:r>
      <w:r>
        <w:rPr>
          <w:rFonts w:ascii="Arial"/>
          <w:w w:val="85"/>
          <w:sz w:val="13"/>
        </w:rPr>
        <w:t>2019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appointing</w:t>
      </w:r>
      <w:r>
        <w:rPr>
          <w:rFonts w:ascii="Arial"/>
          <w:spacing w:val="-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Pro-Home,</w:t>
      </w:r>
      <w:r>
        <w:rPr>
          <w:rFonts w:ascii="Arial"/>
          <w:spacing w:val="-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Inc.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as</w:t>
      </w:r>
      <w:r>
        <w:rPr>
          <w:rFonts w:ascii="Arial"/>
          <w:spacing w:val="-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the</w:t>
      </w:r>
      <w:r>
        <w:rPr>
          <w:rFonts w:ascii="Arial"/>
          <w:spacing w:val="-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Receiver</w:t>
      </w:r>
      <w:r>
        <w:rPr>
          <w:rFonts w:ascii="Arial"/>
          <w:spacing w:val="-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of</w:t>
      </w:r>
      <w:r>
        <w:rPr>
          <w:rFonts w:ascii="Arial"/>
          <w:spacing w:val="-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real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estate</w:t>
      </w:r>
      <w:r>
        <w:rPr>
          <w:rFonts w:ascii="Arial"/>
          <w:w w:val="79"/>
          <w:sz w:val="13"/>
        </w:rPr>
        <w:t xml:space="preserve"> </w:t>
      </w:r>
      <w:r>
        <w:rPr>
          <w:rFonts w:ascii="Arial"/>
          <w:w w:val="80"/>
          <w:sz w:val="13"/>
        </w:rPr>
        <w:t>located</w:t>
      </w:r>
      <w:r>
        <w:rPr>
          <w:rFonts w:ascii="Arial"/>
          <w:spacing w:val="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at</w:t>
      </w:r>
      <w:r>
        <w:rPr>
          <w:rFonts w:ascii="Arial"/>
          <w:spacing w:val="10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2-4</w:t>
      </w:r>
      <w:r>
        <w:rPr>
          <w:rFonts w:ascii="Arial"/>
          <w:spacing w:val="7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Newcomb</w:t>
      </w:r>
      <w:r>
        <w:rPr>
          <w:rFonts w:ascii="Arial"/>
          <w:spacing w:val="10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Place,</w:t>
      </w:r>
      <w:r>
        <w:rPr>
          <w:rFonts w:ascii="Arial"/>
          <w:spacing w:val="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Taunton,</w:t>
      </w:r>
      <w:r>
        <w:rPr>
          <w:rFonts w:ascii="Arial"/>
          <w:spacing w:val="1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Massachusetts,</w:t>
      </w:r>
      <w:r>
        <w:rPr>
          <w:rFonts w:ascii="Arial"/>
          <w:spacing w:val="17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said</w:t>
      </w:r>
    </w:p>
    <w:p w:rsidR="00731D97" w:rsidRDefault="00731D97">
      <w:pPr>
        <w:spacing w:line="198" w:lineRule="auto"/>
        <w:jc w:val="both"/>
        <w:rPr>
          <w:rFonts w:ascii="Arial" w:eastAsia="Arial" w:hAnsi="Arial" w:cs="Arial"/>
          <w:sz w:val="13"/>
          <w:szCs w:val="13"/>
        </w:rPr>
        <w:sectPr w:rsidR="00731D97">
          <w:type w:val="continuous"/>
          <w:pgSz w:w="15840" w:h="24480"/>
          <w:pgMar w:top="1500" w:right="2200" w:bottom="880" w:left="0" w:header="720" w:footer="720" w:gutter="0"/>
          <w:cols w:num="5" w:space="720" w:equalWidth="0">
            <w:col w:w="4247" w:space="40"/>
            <w:col w:w="692" w:space="40"/>
            <w:col w:w="1547" w:space="40"/>
            <w:col w:w="3816" w:space="40"/>
            <w:col w:w="3178"/>
          </w:cols>
        </w:sectPr>
      </w:pPr>
    </w:p>
    <w:p w:rsidR="00731D97" w:rsidRDefault="00731D97">
      <w:pPr>
        <w:rPr>
          <w:rFonts w:ascii="Arial" w:eastAsia="Arial" w:hAnsi="Arial" w:cs="Arial"/>
          <w:sz w:val="14"/>
          <w:szCs w:val="14"/>
        </w:rPr>
      </w:pPr>
    </w:p>
    <w:p w:rsidR="00731D97" w:rsidRDefault="00731D97">
      <w:pPr>
        <w:rPr>
          <w:rFonts w:ascii="Arial" w:eastAsia="Arial" w:hAnsi="Arial" w:cs="Arial"/>
          <w:sz w:val="14"/>
          <w:szCs w:val="14"/>
        </w:rPr>
      </w:pPr>
    </w:p>
    <w:p w:rsidR="00731D97" w:rsidRDefault="00731D97">
      <w:pPr>
        <w:rPr>
          <w:rFonts w:ascii="Arial" w:eastAsia="Arial" w:hAnsi="Arial" w:cs="Arial"/>
          <w:sz w:val="14"/>
          <w:szCs w:val="14"/>
        </w:rPr>
      </w:pPr>
    </w:p>
    <w:p w:rsidR="00731D97" w:rsidRDefault="00731D97">
      <w:pPr>
        <w:rPr>
          <w:rFonts w:ascii="Arial" w:eastAsia="Arial" w:hAnsi="Arial" w:cs="Arial"/>
          <w:sz w:val="14"/>
          <w:szCs w:val="14"/>
        </w:rPr>
      </w:pPr>
    </w:p>
    <w:p w:rsidR="00731D97" w:rsidRDefault="00731D97">
      <w:pPr>
        <w:rPr>
          <w:rFonts w:ascii="Arial" w:eastAsia="Arial" w:hAnsi="Arial" w:cs="Arial"/>
          <w:sz w:val="14"/>
          <w:szCs w:val="14"/>
        </w:rPr>
      </w:pPr>
    </w:p>
    <w:p w:rsidR="00731D97" w:rsidRDefault="00731D97">
      <w:pPr>
        <w:rPr>
          <w:rFonts w:ascii="Arial" w:eastAsia="Arial" w:hAnsi="Arial" w:cs="Arial"/>
          <w:sz w:val="14"/>
          <w:szCs w:val="14"/>
        </w:rPr>
      </w:pPr>
    </w:p>
    <w:p w:rsidR="00731D97" w:rsidRDefault="00731D97">
      <w:pPr>
        <w:rPr>
          <w:rFonts w:ascii="Arial" w:eastAsia="Arial" w:hAnsi="Arial" w:cs="Arial"/>
          <w:sz w:val="14"/>
          <w:szCs w:val="14"/>
        </w:rPr>
      </w:pPr>
    </w:p>
    <w:p w:rsidR="00731D97" w:rsidRDefault="00731D97">
      <w:pPr>
        <w:rPr>
          <w:rFonts w:ascii="Arial" w:eastAsia="Arial" w:hAnsi="Arial" w:cs="Arial"/>
          <w:sz w:val="14"/>
          <w:szCs w:val="14"/>
        </w:rPr>
      </w:pPr>
    </w:p>
    <w:p w:rsidR="00731D97" w:rsidRDefault="00731D97">
      <w:pPr>
        <w:rPr>
          <w:rFonts w:ascii="Arial" w:eastAsia="Arial" w:hAnsi="Arial" w:cs="Arial"/>
          <w:sz w:val="14"/>
          <w:szCs w:val="14"/>
        </w:rPr>
      </w:pPr>
    </w:p>
    <w:p w:rsidR="00731D97" w:rsidRDefault="00731D97">
      <w:pPr>
        <w:rPr>
          <w:rFonts w:ascii="Arial" w:eastAsia="Arial" w:hAnsi="Arial" w:cs="Arial"/>
          <w:sz w:val="14"/>
          <w:szCs w:val="14"/>
        </w:rPr>
      </w:pPr>
    </w:p>
    <w:p w:rsidR="00731D97" w:rsidRDefault="00731D97">
      <w:pPr>
        <w:rPr>
          <w:rFonts w:ascii="Arial" w:eastAsia="Arial" w:hAnsi="Arial" w:cs="Arial"/>
          <w:sz w:val="14"/>
          <w:szCs w:val="14"/>
        </w:rPr>
      </w:pPr>
    </w:p>
    <w:p w:rsidR="00731D97" w:rsidRDefault="00731D97">
      <w:pPr>
        <w:spacing w:before="3"/>
        <w:rPr>
          <w:rFonts w:ascii="Arial" w:eastAsia="Arial" w:hAnsi="Arial" w:cs="Arial"/>
          <w:sz w:val="17"/>
          <w:szCs w:val="17"/>
        </w:rPr>
      </w:pPr>
    </w:p>
    <w:p w:rsidR="00731D97" w:rsidRDefault="001522BE">
      <w:pPr>
        <w:spacing w:line="157" w:lineRule="exact"/>
        <w:ind w:left="1320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hAnsi="Arial"/>
          <w:w w:val="105"/>
          <w:sz w:val="14"/>
        </w:rPr>
        <w:t>Taunton</w:t>
      </w:r>
      <w:r>
        <w:rPr>
          <w:rFonts w:ascii="Arial" w:hAnsi="Arial"/>
          <w:spacing w:val="29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Huge</w:t>
      </w:r>
      <w:r>
        <w:rPr>
          <w:rFonts w:ascii="Arial" w:hAnsi="Arial"/>
          <w:spacing w:val="6"/>
          <w:w w:val="105"/>
          <w:sz w:val="14"/>
        </w:rPr>
        <w:t xml:space="preserve"> </w:t>
      </w:r>
      <w:r>
        <w:rPr>
          <w:rFonts w:ascii="Arial" w:hAnsi="Arial"/>
          <w:w w:val="105"/>
          <w:sz w:val="14"/>
        </w:rPr>
        <w:t>multi­</w:t>
      </w:r>
    </w:p>
    <w:p w:rsidR="00731D97" w:rsidRDefault="001522BE">
      <w:pPr>
        <w:spacing w:before="3" w:line="226" w:lineRule="auto"/>
        <w:ind w:left="1339" w:right="42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105"/>
          <w:sz w:val="13"/>
        </w:rPr>
        <w:t>family</w:t>
      </w:r>
      <w:r>
        <w:rPr>
          <w:rFonts w:ascii="Arial"/>
          <w:spacing w:val="3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 xml:space="preserve">yard </w:t>
      </w:r>
      <w:r>
        <w:rPr>
          <w:rFonts w:ascii="Arial"/>
          <w:spacing w:val="2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sale.</w:t>
      </w:r>
      <w:r>
        <w:rPr>
          <w:rFonts w:ascii="Arial"/>
          <w:w w:val="111"/>
          <w:sz w:val="13"/>
        </w:rPr>
        <w:t xml:space="preserve"> </w:t>
      </w:r>
      <w:r>
        <w:rPr>
          <w:rFonts w:ascii="Arial"/>
          <w:w w:val="105"/>
          <w:sz w:val="13"/>
        </w:rPr>
        <w:t>You</w:t>
      </w:r>
      <w:r>
        <w:rPr>
          <w:rFonts w:ascii="Arial"/>
          <w:spacing w:val="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do</w:t>
      </w:r>
      <w:r>
        <w:rPr>
          <w:rFonts w:ascii="Arial"/>
          <w:spacing w:val="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not</w:t>
      </w:r>
      <w:r>
        <w:rPr>
          <w:rFonts w:ascii="Arial"/>
          <w:spacing w:val="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want</w:t>
      </w:r>
      <w:r>
        <w:rPr>
          <w:rFonts w:ascii="Arial"/>
          <w:spacing w:val="1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to</w:t>
      </w:r>
      <w:r>
        <w:rPr>
          <w:rFonts w:ascii="Arial"/>
          <w:w w:val="111"/>
          <w:sz w:val="13"/>
        </w:rPr>
        <w:t xml:space="preserve"> </w:t>
      </w:r>
      <w:r>
        <w:rPr>
          <w:rFonts w:ascii="Arial"/>
          <w:w w:val="105"/>
          <w:sz w:val="13"/>
        </w:rPr>
        <w:t>miss</w:t>
      </w:r>
      <w:r>
        <w:rPr>
          <w:rFonts w:ascii="Arial"/>
          <w:spacing w:val="3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this</w:t>
      </w:r>
      <w:r>
        <w:rPr>
          <w:rFonts w:ascii="Arial"/>
          <w:spacing w:val="1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one.</w:t>
      </w:r>
      <w:r>
        <w:rPr>
          <w:rFonts w:ascii="Arial"/>
          <w:spacing w:val="11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Lots</w:t>
      </w:r>
      <w:r>
        <w:rPr>
          <w:rFonts w:ascii="Arial"/>
          <w:spacing w:val="4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of</w:t>
      </w:r>
      <w:r>
        <w:rPr>
          <w:rFonts w:ascii="Arial"/>
          <w:w w:val="103"/>
          <w:sz w:val="13"/>
        </w:rPr>
        <w:t xml:space="preserve"> </w:t>
      </w:r>
      <w:r>
        <w:rPr>
          <w:rFonts w:ascii="Arial"/>
          <w:w w:val="105"/>
          <w:sz w:val="13"/>
        </w:rPr>
        <w:t>tools,</w:t>
      </w:r>
      <w:r>
        <w:rPr>
          <w:rFonts w:ascii="Arial"/>
          <w:spacing w:val="19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hand</w:t>
      </w:r>
      <w:r>
        <w:rPr>
          <w:rFonts w:ascii="Arial"/>
          <w:spacing w:val="12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and</w:t>
      </w:r>
      <w:r>
        <w:rPr>
          <w:rFonts w:ascii="Arial"/>
          <w:w w:val="108"/>
          <w:sz w:val="13"/>
        </w:rPr>
        <w:t xml:space="preserve"> </w:t>
      </w:r>
      <w:r>
        <w:rPr>
          <w:rFonts w:ascii="Arial"/>
          <w:w w:val="105"/>
          <w:sz w:val="13"/>
        </w:rPr>
        <w:t>power,</w:t>
      </w:r>
      <w:r>
        <w:rPr>
          <w:rFonts w:ascii="Arial"/>
          <w:spacing w:val="27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household</w:t>
      </w:r>
      <w:r>
        <w:rPr>
          <w:rFonts w:ascii="Arial"/>
          <w:w w:val="107"/>
          <w:sz w:val="13"/>
        </w:rPr>
        <w:t xml:space="preserve"> </w:t>
      </w:r>
      <w:r>
        <w:rPr>
          <w:rFonts w:ascii="Arial"/>
          <w:w w:val="105"/>
          <w:sz w:val="13"/>
        </w:rPr>
        <w:t>items,</w:t>
      </w:r>
      <w:r>
        <w:rPr>
          <w:rFonts w:ascii="Arial"/>
          <w:spacing w:val="18"/>
          <w:w w:val="105"/>
          <w:sz w:val="13"/>
        </w:rPr>
        <w:t xml:space="preserve"> </w:t>
      </w:r>
      <w:r>
        <w:rPr>
          <w:rFonts w:ascii="Arial"/>
          <w:w w:val="105"/>
          <w:sz w:val="13"/>
        </w:rPr>
        <w:t>collectibles.</w:t>
      </w:r>
    </w:p>
    <w:p w:rsidR="00731D97" w:rsidRDefault="001522BE">
      <w:pPr>
        <w:spacing w:before="4" w:line="223" w:lineRule="auto"/>
        <w:ind w:left="1295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110"/>
          <w:sz w:val="13"/>
        </w:rPr>
        <w:t>vintage</w:t>
      </w:r>
      <w:r>
        <w:rPr>
          <w:rFonts w:ascii="Arial"/>
          <w:spacing w:val="-6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items,</w:t>
      </w:r>
      <w:r>
        <w:rPr>
          <w:rFonts w:ascii="Arial"/>
          <w:spacing w:val="-11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movies,</w:t>
      </w:r>
      <w:r>
        <w:rPr>
          <w:rFonts w:ascii="Arial"/>
          <w:w w:val="108"/>
          <w:sz w:val="13"/>
        </w:rPr>
        <w:t xml:space="preserve"> </w:t>
      </w:r>
      <w:r>
        <w:rPr>
          <w:rFonts w:ascii="Arial"/>
          <w:w w:val="110"/>
          <w:sz w:val="13"/>
        </w:rPr>
        <w:t>furniture,</w:t>
      </w:r>
      <w:r>
        <w:rPr>
          <w:rFonts w:ascii="Arial"/>
          <w:spacing w:val="2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too</w:t>
      </w:r>
      <w:r>
        <w:rPr>
          <w:rFonts w:ascii="Arial"/>
          <w:spacing w:val="-5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much</w:t>
      </w:r>
      <w:r>
        <w:rPr>
          <w:rFonts w:ascii="Arial"/>
          <w:spacing w:val="-11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to</w:t>
      </w:r>
      <w:r>
        <w:rPr>
          <w:rFonts w:ascii="Arial"/>
          <w:w w:val="111"/>
          <w:sz w:val="13"/>
        </w:rPr>
        <w:t xml:space="preserve"> </w:t>
      </w:r>
      <w:r>
        <w:rPr>
          <w:rFonts w:ascii="Arial"/>
          <w:w w:val="110"/>
          <w:sz w:val="13"/>
        </w:rPr>
        <w:t>list</w:t>
      </w:r>
      <w:r>
        <w:rPr>
          <w:rFonts w:ascii="Arial"/>
          <w:spacing w:val="10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B-5 Sat.</w:t>
      </w:r>
      <w:r>
        <w:rPr>
          <w:rFonts w:ascii="Arial"/>
          <w:spacing w:val="-4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9/5,</w:t>
      </w:r>
      <w:r>
        <w:rPr>
          <w:rFonts w:ascii="Arial"/>
          <w:spacing w:val="11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102</w:t>
      </w:r>
      <w:r>
        <w:rPr>
          <w:rFonts w:ascii="Arial"/>
          <w:w w:val="108"/>
          <w:sz w:val="13"/>
        </w:rPr>
        <w:t xml:space="preserve"> </w:t>
      </w:r>
      <w:r>
        <w:rPr>
          <w:rFonts w:ascii="Arial"/>
          <w:w w:val="110"/>
          <w:sz w:val="13"/>
        </w:rPr>
        <w:t>Longwood</w:t>
      </w:r>
      <w:r>
        <w:rPr>
          <w:rFonts w:ascii="Arial"/>
          <w:spacing w:val="-17"/>
          <w:w w:val="110"/>
          <w:sz w:val="13"/>
        </w:rPr>
        <w:t xml:space="preserve"> </w:t>
      </w:r>
      <w:r>
        <w:rPr>
          <w:rFonts w:ascii="Arial"/>
          <w:w w:val="110"/>
          <w:sz w:val="13"/>
        </w:rPr>
        <w:t>Ave.</w:t>
      </w:r>
    </w:p>
    <w:p w:rsidR="00731D97" w:rsidRDefault="00731D97">
      <w:pPr>
        <w:rPr>
          <w:rFonts w:ascii="Arial" w:eastAsia="Arial" w:hAnsi="Arial" w:cs="Arial"/>
          <w:sz w:val="12"/>
          <w:szCs w:val="12"/>
        </w:rPr>
      </w:pPr>
    </w:p>
    <w:p w:rsidR="00731D97" w:rsidRDefault="00731D97">
      <w:pPr>
        <w:rPr>
          <w:rFonts w:ascii="Arial" w:eastAsia="Arial" w:hAnsi="Arial" w:cs="Arial"/>
          <w:sz w:val="12"/>
          <w:szCs w:val="12"/>
        </w:rPr>
      </w:pPr>
    </w:p>
    <w:p w:rsidR="00731D97" w:rsidRDefault="00731D97">
      <w:pPr>
        <w:rPr>
          <w:rFonts w:ascii="Arial" w:eastAsia="Arial" w:hAnsi="Arial" w:cs="Arial"/>
          <w:sz w:val="12"/>
          <w:szCs w:val="12"/>
        </w:rPr>
      </w:pPr>
    </w:p>
    <w:p w:rsidR="00731D97" w:rsidRDefault="00731D97">
      <w:pPr>
        <w:rPr>
          <w:rFonts w:ascii="Arial" w:eastAsia="Arial" w:hAnsi="Arial" w:cs="Arial"/>
          <w:sz w:val="12"/>
          <w:szCs w:val="12"/>
        </w:rPr>
      </w:pPr>
    </w:p>
    <w:p w:rsidR="00731D97" w:rsidRDefault="00731D97">
      <w:pPr>
        <w:spacing w:before="1"/>
        <w:rPr>
          <w:rFonts w:ascii="Arial" w:eastAsia="Arial" w:hAnsi="Arial" w:cs="Arial"/>
          <w:sz w:val="13"/>
          <w:szCs w:val="13"/>
        </w:rPr>
      </w:pPr>
    </w:p>
    <w:p w:rsidR="00731D97" w:rsidRDefault="001522BE">
      <w:pPr>
        <w:spacing w:line="110" w:lineRule="exact"/>
        <w:ind w:left="1195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CC/LOT</w:t>
      </w:r>
      <w:r>
        <w:rPr>
          <w:rFonts w:ascii="Arial"/>
          <w:spacing w:val="-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10</w:t>
      </w:r>
      <w:r>
        <w:rPr>
          <w:rFonts w:ascii="Arial"/>
          <w:spacing w:val="-17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LEONA'S</w:t>
      </w:r>
      <w:r>
        <w:rPr>
          <w:rFonts w:ascii="Arial"/>
          <w:spacing w:val="-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LANE</w:t>
      </w:r>
    </w:p>
    <w:p w:rsidR="00731D97" w:rsidRDefault="001522BE">
      <w:pPr>
        <w:spacing w:line="346" w:lineRule="auto"/>
        <w:ind w:left="1646" w:right="1606"/>
        <w:rPr>
          <w:rFonts w:ascii="Arial" w:eastAsia="Arial" w:hAnsi="Arial" w:cs="Arial"/>
          <w:sz w:val="13"/>
          <w:szCs w:val="13"/>
        </w:rPr>
      </w:pPr>
      <w:r>
        <w:rPr>
          <w:w w:val="75"/>
        </w:rPr>
        <w:br w:type="column"/>
      </w:r>
      <w:r>
        <w:rPr>
          <w:rFonts w:ascii="Arial"/>
          <w:w w:val="75"/>
          <w:sz w:val="13"/>
        </w:rPr>
        <w:t>EstaR</w:t>
      </w:r>
      <w:r>
        <w:rPr>
          <w:rFonts w:ascii="Arial"/>
          <w:spacing w:val="-15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of:</w:t>
      </w:r>
      <w:r>
        <w:rPr>
          <w:rFonts w:ascii="Arial"/>
          <w:spacing w:val="-14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JaDqueline</w:t>
      </w:r>
      <w:r>
        <w:rPr>
          <w:rFonts w:ascii="Arial"/>
          <w:spacing w:val="-14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E.</w:t>
      </w:r>
      <w:r>
        <w:rPr>
          <w:rFonts w:ascii="Arial"/>
          <w:spacing w:val="-15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Hull</w:t>
      </w:r>
      <w:r>
        <w:rPr>
          <w:rFonts w:ascii="Arial"/>
          <w:spacing w:val="26"/>
          <w:w w:val="76"/>
          <w:sz w:val="13"/>
        </w:rPr>
        <w:t xml:space="preserve"> </w:t>
      </w:r>
      <w:r>
        <w:rPr>
          <w:rFonts w:ascii="Arial"/>
          <w:w w:val="70"/>
          <w:sz w:val="13"/>
        </w:rPr>
        <w:t>Date</w:t>
      </w:r>
      <w:r>
        <w:rPr>
          <w:rFonts w:ascii="Arial"/>
          <w:spacing w:val="-15"/>
          <w:w w:val="70"/>
          <w:sz w:val="13"/>
        </w:rPr>
        <w:t xml:space="preserve"> </w:t>
      </w:r>
      <w:r>
        <w:rPr>
          <w:rFonts w:ascii="Arial"/>
          <w:w w:val="70"/>
          <w:sz w:val="10"/>
        </w:rPr>
        <w:t>of</w:t>
      </w:r>
      <w:r>
        <w:rPr>
          <w:rFonts w:ascii="Arial"/>
          <w:spacing w:val="-6"/>
          <w:w w:val="70"/>
          <w:sz w:val="10"/>
        </w:rPr>
        <w:t xml:space="preserve"> </w:t>
      </w:r>
      <w:r>
        <w:rPr>
          <w:rFonts w:ascii="Arial"/>
          <w:w w:val="70"/>
          <w:sz w:val="13"/>
        </w:rPr>
        <w:t>Death:</w:t>
      </w:r>
      <w:r>
        <w:rPr>
          <w:rFonts w:ascii="Arial"/>
          <w:spacing w:val="-12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03!1812020</w:t>
      </w:r>
    </w:p>
    <w:p w:rsidR="00731D97" w:rsidRDefault="001522BE">
      <w:pPr>
        <w:spacing w:before="30" w:line="185" w:lineRule="auto"/>
        <w:ind w:left="1646" w:right="7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Times New Roman"/>
          <w:w w:val="75"/>
          <w:sz w:val="12"/>
        </w:rPr>
        <w:t xml:space="preserve">To </w:t>
      </w:r>
      <w:r>
        <w:rPr>
          <w:rFonts w:ascii="Arial"/>
          <w:w w:val="75"/>
          <w:sz w:val="13"/>
        </w:rPr>
        <w:t>all</w:t>
      </w:r>
      <w:r>
        <w:rPr>
          <w:rFonts w:ascii="Arial"/>
          <w:spacing w:val="-3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persons</w:t>
      </w:r>
      <w:r>
        <w:rPr>
          <w:rFonts w:ascii="Arial"/>
          <w:spacing w:val="-6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interested</w:t>
      </w:r>
      <w:r>
        <w:rPr>
          <w:rFonts w:ascii="Arial"/>
          <w:spacing w:val="-4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in</w:t>
      </w:r>
      <w:r>
        <w:rPr>
          <w:rFonts w:ascii="Arial"/>
          <w:spacing w:val="-5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the</w:t>
      </w:r>
      <w:r>
        <w:rPr>
          <w:rFonts w:ascii="Arial"/>
          <w:spacing w:val="-4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above</w:t>
      </w:r>
      <w:r>
        <w:rPr>
          <w:rFonts w:ascii="Arial"/>
          <w:spacing w:val="-3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caplioned</w:t>
      </w:r>
      <w:r>
        <w:rPr>
          <w:rFonts w:ascii="Arial"/>
          <w:spacing w:val="-1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estate,</w:t>
      </w:r>
      <w:r>
        <w:rPr>
          <w:rFonts w:ascii="Arial"/>
          <w:spacing w:val="-1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by Petition</w:t>
      </w:r>
      <w:r>
        <w:rPr>
          <w:rFonts w:ascii="Arial"/>
          <w:spacing w:val="-5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of</w:t>
      </w:r>
      <w:r>
        <w:rPr>
          <w:rFonts w:ascii="Arial"/>
          <w:w w:val="70"/>
          <w:sz w:val="13"/>
        </w:rPr>
        <w:t xml:space="preserve"> </w:t>
      </w:r>
      <w:r>
        <w:rPr>
          <w:rFonts w:ascii="Arial"/>
          <w:w w:val="75"/>
          <w:sz w:val="13"/>
        </w:rPr>
        <w:t>Petitioner</w:t>
      </w:r>
      <w:r>
        <w:rPr>
          <w:rFonts w:ascii="Arial"/>
          <w:spacing w:val="-12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Leonard</w:t>
      </w:r>
      <w:r>
        <w:rPr>
          <w:rFonts w:ascii="Arial"/>
          <w:spacing w:val="-12"/>
          <w:w w:val="75"/>
          <w:sz w:val="13"/>
        </w:rPr>
        <w:t xml:space="preserve"> </w:t>
      </w:r>
      <w:r>
        <w:rPr>
          <w:rFonts w:ascii="Times New Roman"/>
          <w:w w:val="75"/>
          <w:sz w:val="11"/>
        </w:rPr>
        <w:t>E.</w:t>
      </w:r>
      <w:r>
        <w:rPr>
          <w:rFonts w:ascii="Times New Roman"/>
          <w:spacing w:val="-7"/>
          <w:w w:val="75"/>
          <w:sz w:val="11"/>
        </w:rPr>
        <w:t xml:space="preserve"> </w:t>
      </w:r>
      <w:r>
        <w:rPr>
          <w:rFonts w:ascii="Arial"/>
          <w:w w:val="75"/>
          <w:sz w:val="13"/>
        </w:rPr>
        <w:t>Hull,</w:t>
      </w:r>
      <w:r>
        <w:rPr>
          <w:rFonts w:ascii="Arial"/>
          <w:spacing w:val="-19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Jr.</w:t>
      </w:r>
      <w:r>
        <w:rPr>
          <w:rFonts w:ascii="Arial"/>
          <w:spacing w:val="-14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or</w:t>
      </w:r>
      <w:r>
        <w:rPr>
          <w:rFonts w:ascii="Arial"/>
          <w:spacing w:val="-13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Dighton</w:t>
      </w:r>
      <w:r>
        <w:rPr>
          <w:rFonts w:ascii="Arial"/>
          <w:spacing w:val="-14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MA</w:t>
      </w:r>
    </w:p>
    <w:p w:rsidR="00731D97" w:rsidRDefault="001522BE">
      <w:pPr>
        <w:spacing w:before="106" w:line="173" w:lineRule="auto"/>
        <w:ind w:left="1646" w:right="2" w:firstLine="7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75"/>
          <w:sz w:val="13"/>
        </w:rPr>
        <w:t>Leonard</w:t>
      </w:r>
      <w:r>
        <w:rPr>
          <w:rFonts w:ascii="Arial"/>
          <w:spacing w:val="-14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E.</w:t>
      </w:r>
      <w:r>
        <w:rPr>
          <w:rFonts w:ascii="Arial"/>
          <w:spacing w:val="-19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Hui!,</w:t>
      </w:r>
      <w:r>
        <w:rPr>
          <w:rFonts w:ascii="Arial"/>
          <w:spacing w:val="-16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Jr.</w:t>
      </w:r>
      <w:r>
        <w:rPr>
          <w:rFonts w:ascii="Arial"/>
          <w:spacing w:val="-17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of</w:t>
      </w:r>
      <w:r>
        <w:rPr>
          <w:rFonts w:ascii="Arial"/>
          <w:spacing w:val="-11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Dighton</w:t>
      </w:r>
      <w:r>
        <w:rPr>
          <w:rFonts w:ascii="Arial"/>
          <w:spacing w:val="-13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MA</w:t>
      </w:r>
      <w:r>
        <w:rPr>
          <w:rFonts w:ascii="Arial"/>
          <w:spacing w:val="-14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has</w:t>
      </w:r>
      <w:r>
        <w:rPr>
          <w:rFonts w:ascii="Arial"/>
          <w:spacing w:val="-15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been</w:t>
      </w:r>
      <w:r>
        <w:rPr>
          <w:rFonts w:ascii="Arial"/>
          <w:spacing w:val="-15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informally</w:t>
      </w:r>
      <w:r>
        <w:rPr>
          <w:rFonts w:ascii="Arial"/>
          <w:spacing w:val="-12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appointed</w:t>
      </w:r>
      <w:r>
        <w:rPr>
          <w:rFonts w:ascii="Arial"/>
          <w:spacing w:val="-13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as</w:t>
      </w:r>
      <w:r>
        <w:rPr>
          <w:rFonts w:ascii="Arial"/>
          <w:spacing w:val="-18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the</w:t>
      </w:r>
      <w:r>
        <w:rPr>
          <w:rFonts w:ascii="Arial"/>
          <w:w w:val="68"/>
          <w:sz w:val="13"/>
        </w:rPr>
        <w:t xml:space="preserve"> </w:t>
      </w:r>
      <w:r>
        <w:rPr>
          <w:rFonts w:ascii="Arial"/>
          <w:w w:val="70"/>
          <w:sz w:val="13"/>
        </w:rPr>
        <w:t>Persopal</w:t>
      </w:r>
      <w:r>
        <w:rPr>
          <w:rFonts w:ascii="Arial"/>
          <w:spacing w:val="-3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Representative</w:t>
      </w:r>
      <w:r>
        <w:rPr>
          <w:rFonts w:ascii="Arial"/>
          <w:spacing w:val="-3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of</w:t>
      </w:r>
      <w:r>
        <w:rPr>
          <w:rFonts w:ascii="Arial"/>
          <w:spacing w:val="-5"/>
          <w:w w:val="70"/>
          <w:sz w:val="13"/>
        </w:rPr>
        <w:t xml:space="preserve"> </w:t>
      </w:r>
      <w:r>
        <w:rPr>
          <w:rFonts w:ascii="Arial"/>
          <w:spacing w:val="-4"/>
          <w:w w:val="70"/>
          <w:sz w:val="13"/>
        </w:rPr>
        <w:t>l</w:t>
      </w:r>
      <w:r>
        <w:rPr>
          <w:rFonts w:ascii="Arial"/>
          <w:spacing w:val="-10"/>
          <w:w w:val="70"/>
          <w:sz w:val="13"/>
        </w:rPr>
        <w:t>he</w:t>
      </w:r>
      <w:r>
        <w:rPr>
          <w:rFonts w:ascii="Arial"/>
          <w:spacing w:val="-5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estate</w:t>
      </w:r>
      <w:r>
        <w:rPr>
          <w:rFonts w:ascii="Arial"/>
          <w:spacing w:val="-6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lo</w:t>
      </w:r>
      <w:r>
        <w:rPr>
          <w:rFonts w:ascii="Arial"/>
          <w:spacing w:val="-11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serve</w:t>
      </w:r>
      <w:r>
        <w:rPr>
          <w:rFonts w:ascii="Arial"/>
          <w:spacing w:val="-7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wilhoutsurety</w:t>
      </w:r>
      <w:r>
        <w:rPr>
          <w:rFonts w:ascii="Arial"/>
          <w:spacing w:val="5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on</w:t>
      </w:r>
      <w:r>
        <w:rPr>
          <w:rFonts w:ascii="Arial"/>
          <w:spacing w:val="-10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the</w:t>
      </w:r>
      <w:r>
        <w:rPr>
          <w:rFonts w:ascii="Arial"/>
          <w:spacing w:val="-8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bond.</w:t>
      </w:r>
    </w:p>
    <w:p w:rsidR="00731D97" w:rsidRDefault="00731D97">
      <w:pPr>
        <w:rPr>
          <w:rFonts w:ascii="Arial" w:eastAsia="Arial" w:hAnsi="Arial" w:cs="Arial"/>
          <w:sz w:val="10"/>
          <w:szCs w:val="10"/>
        </w:rPr>
      </w:pPr>
    </w:p>
    <w:p w:rsidR="00731D97" w:rsidRDefault="001522BE">
      <w:pPr>
        <w:spacing w:line="173" w:lineRule="auto"/>
        <w:ind w:left="1653" w:hanging="8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75"/>
          <w:sz w:val="13"/>
        </w:rPr>
        <w:t>The</w:t>
      </w:r>
      <w:r>
        <w:rPr>
          <w:rFonts w:ascii="Arial"/>
          <w:spacing w:val="-13"/>
          <w:w w:val="75"/>
          <w:sz w:val="13"/>
        </w:rPr>
        <w:t xml:space="preserve"> </w:t>
      </w:r>
      <w:r>
        <w:rPr>
          <w:rFonts w:ascii="Arial"/>
          <w:spacing w:val="-1"/>
          <w:w w:val="75"/>
          <w:sz w:val="13"/>
        </w:rPr>
        <w:t>es</w:t>
      </w:r>
      <w:r>
        <w:rPr>
          <w:rFonts w:ascii="Arial"/>
          <w:spacing w:val="-2"/>
          <w:w w:val="75"/>
          <w:sz w:val="13"/>
        </w:rPr>
        <w:t>te</w:t>
      </w:r>
      <w:r>
        <w:rPr>
          <w:rFonts w:ascii="Arial"/>
          <w:spacing w:val="-13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is</w:t>
      </w:r>
      <w:r>
        <w:rPr>
          <w:rFonts w:ascii="Arial"/>
          <w:spacing w:val="-13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being</w:t>
      </w:r>
      <w:r>
        <w:rPr>
          <w:rFonts w:ascii="Arial"/>
          <w:spacing w:val="-10"/>
          <w:w w:val="75"/>
          <w:sz w:val="13"/>
        </w:rPr>
        <w:t xml:space="preserve"> </w:t>
      </w:r>
      <w:r>
        <w:rPr>
          <w:rFonts w:ascii="Arial"/>
          <w:spacing w:val="-2"/>
          <w:w w:val="75"/>
          <w:sz w:val="13"/>
        </w:rPr>
        <w:t>administered</w:t>
      </w:r>
      <w:r>
        <w:rPr>
          <w:rFonts w:ascii="Arial"/>
          <w:spacing w:val="-8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underinfomHllprocedure</w:t>
      </w:r>
      <w:r>
        <w:rPr>
          <w:rFonts w:ascii="Arial"/>
          <w:spacing w:val="1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the</w:t>
      </w:r>
      <w:r>
        <w:rPr>
          <w:rFonts w:ascii="Arial"/>
          <w:spacing w:val="-13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Personal</w:t>
      </w:r>
      <w:r>
        <w:rPr>
          <w:rFonts w:ascii="Arial"/>
          <w:spacing w:val="38"/>
          <w:w w:val="67"/>
          <w:sz w:val="13"/>
        </w:rPr>
        <w:t xml:space="preserve"> </w:t>
      </w:r>
      <w:r>
        <w:rPr>
          <w:rFonts w:ascii="Arial"/>
          <w:w w:val="70"/>
          <w:sz w:val="13"/>
        </w:rPr>
        <w:t>Representative</w:t>
      </w:r>
      <w:r>
        <w:rPr>
          <w:rFonts w:ascii="Arial"/>
          <w:spacing w:val="2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under</w:t>
      </w:r>
      <w:r>
        <w:rPr>
          <w:rFonts w:ascii="Arial"/>
          <w:spacing w:val="3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the</w:t>
      </w:r>
      <w:r>
        <w:rPr>
          <w:rFonts w:ascii="Arial"/>
          <w:spacing w:val="-1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Massachusetts</w:t>
      </w:r>
      <w:r>
        <w:rPr>
          <w:rFonts w:ascii="Arial"/>
          <w:spacing w:val="10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Uniform</w:t>
      </w:r>
      <w:r>
        <w:rPr>
          <w:rFonts w:ascii="Arial"/>
          <w:spacing w:val="3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Probate</w:t>
      </w:r>
      <w:r>
        <w:rPr>
          <w:rFonts w:ascii="Arial"/>
          <w:spacing w:val="-1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Code</w:t>
      </w:r>
      <w:r>
        <w:rPr>
          <w:rFonts w:ascii="Arial"/>
          <w:spacing w:val="-2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without</w:t>
      </w:r>
      <w:r>
        <w:rPr>
          <w:rFonts w:ascii="Arial"/>
          <w:w w:val="65"/>
          <w:sz w:val="13"/>
        </w:rPr>
        <w:t xml:space="preserve"> </w:t>
      </w:r>
      <w:r>
        <w:rPr>
          <w:rFonts w:ascii="Arial"/>
          <w:w w:val="70"/>
          <w:sz w:val="13"/>
        </w:rPr>
        <w:t>supervision</w:t>
      </w:r>
      <w:r>
        <w:rPr>
          <w:rFonts w:ascii="Arial"/>
          <w:spacing w:val="7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by</w:t>
      </w:r>
      <w:r>
        <w:rPr>
          <w:rFonts w:ascii="Arial"/>
          <w:spacing w:val="1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lhe</w:t>
      </w:r>
      <w:r>
        <w:rPr>
          <w:rFonts w:ascii="Arial"/>
          <w:spacing w:val="-1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Court.</w:t>
      </w:r>
      <w:r>
        <w:rPr>
          <w:rFonts w:ascii="Arial"/>
          <w:spacing w:val="25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lnvenloJY</w:t>
      </w:r>
      <w:r>
        <w:rPr>
          <w:rFonts w:ascii="Arial"/>
          <w:spacing w:val="2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and accounts</w:t>
      </w:r>
      <w:r>
        <w:rPr>
          <w:rFonts w:ascii="Arial"/>
          <w:spacing w:val="3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are</w:t>
      </w:r>
      <w:r>
        <w:rPr>
          <w:rFonts w:ascii="Arial"/>
          <w:spacing w:val="1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not</w:t>
      </w:r>
      <w:r>
        <w:rPr>
          <w:rFonts w:ascii="Arial"/>
          <w:spacing w:val="3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required</w:t>
      </w:r>
      <w:r>
        <w:rPr>
          <w:rFonts w:ascii="Arial"/>
          <w:spacing w:val="2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to</w:t>
      </w:r>
      <w:r>
        <w:rPr>
          <w:rFonts w:ascii="Arial"/>
          <w:spacing w:val="2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 xml:space="preserve">be </w:t>
      </w:r>
      <w:r>
        <w:rPr>
          <w:rFonts w:ascii="Arial"/>
          <w:w w:val="75"/>
          <w:sz w:val="11"/>
        </w:rPr>
        <w:t>filad</w:t>
      </w:r>
      <w:r>
        <w:rPr>
          <w:rFonts w:ascii="Arial"/>
          <w:spacing w:val="-10"/>
          <w:w w:val="75"/>
          <w:sz w:val="11"/>
        </w:rPr>
        <w:t xml:space="preserve"> </w:t>
      </w:r>
      <w:r>
        <w:rPr>
          <w:rFonts w:ascii="Arial"/>
          <w:w w:val="75"/>
          <w:sz w:val="13"/>
        </w:rPr>
        <w:t>with</w:t>
      </w:r>
      <w:r>
        <w:rPr>
          <w:rFonts w:ascii="Arial"/>
          <w:spacing w:val="-16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the</w:t>
      </w:r>
      <w:r>
        <w:rPr>
          <w:rFonts w:ascii="Arial"/>
          <w:spacing w:val="-13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Court,</w:t>
      </w:r>
      <w:r>
        <w:rPr>
          <w:rFonts w:ascii="Arial"/>
          <w:spacing w:val="-15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but</w:t>
      </w:r>
      <w:r>
        <w:rPr>
          <w:rFonts w:ascii="Arial"/>
          <w:spacing w:val="-16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interested</w:t>
      </w:r>
      <w:r>
        <w:rPr>
          <w:rFonts w:ascii="Arial"/>
          <w:spacing w:val="-13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parties</w:t>
      </w:r>
      <w:r>
        <w:rPr>
          <w:rFonts w:ascii="Arial"/>
          <w:spacing w:val="-16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are</w:t>
      </w:r>
      <w:r>
        <w:rPr>
          <w:rFonts w:ascii="Arial"/>
          <w:spacing w:val="-16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entitled</w:t>
      </w:r>
      <w:r>
        <w:rPr>
          <w:rFonts w:ascii="Arial"/>
          <w:spacing w:val="-12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to</w:t>
      </w:r>
      <w:r>
        <w:rPr>
          <w:rFonts w:ascii="Arial"/>
          <w:spacing w:val="-14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notice</w:t>
      </w:r>
      <w:r>
        <w:rPr>
          <w:rFonts w:ascii="Arial"/>
          <w:spacing w:val="-13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regarding</w:t>
      </w:r>
      <w:r>
        <w:rPr>
          <w:rFonts w:ascii="Arial"/>
          <w:w w:val="67"/>
          <w:sz w:val="13"/>
        </w:rPr>
        <w:t xml:space="preserve"> </w:t>
      </w:r>
      <w:r>
        <w:rPr>
          <w:rFonts w:ascii="Arial"/>
          <w:w w:val="70"/>
          <w:sz w:val="13"/>
        </w:rPr>
        <w:t>lhe</w:t>
      </w:r>
      <w:r>
        <w:rPr>
          <w:rFonts w:ascii="Arial"/>
          <w:spacing w:val="-6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administration</w:t>
      </w:r>
      <w:r>
        <w:rPr>
          <w:rFonts w:ascii="Arial"/>
          <w:spacing w:val="6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hum the</w:t>
      </w:r>
      <w:r>
        <w:rPr>
          <w:rFonts w:ascii="Arial"/>
          <w:spacing w:val="1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Personal</w:t>
      </w:r>
      <w:r>
        <w:rPr>
          <w:rFonts w:ascii="Arial"/>
          <w:spacing w:val="2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Aepresentatille</w:t>
      </w:r>
      <w:r>
        <w:rPr>
          <w:rFonts w:ascii="Arial"/>
          <w:spacing w:val="8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and can petilion</w:t>
      </w:r>
      <w:r>
        <w:rPr>
          <w:rFonts w:ascii="Arial"/>
          <w:spacing w:val="1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the</w:t>
      </w:r>
    </w:p>
    <w:p w:rsidR="00731D97" w:rsidRDefault="001522BE">
      <w:pPr>
        <w:tabs>
          <w:tab w:val="left" w:pos="1544"/>
        </w:tabs>
        <w:spacing w:line="99" w:lineRule="exact"/>
        <w:ind w:left="105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99"/>
          <w:sz w:val="13"/>
          <w:u w:val="thick" w:color="000000"/>
        </w:rPr>
        <w:t xml:space="preserve"> </w:t>
      </w:r>
      <w:r>
        <w:rPr>
          <w:rFonts w:ascii="Arial"/>
          <w:sz w:val="13"/>
          <w:u w:val="thick" w:color="000000"/>
        </w:rPr>
        <w:tab/>
      </w:r>
      <w:r>
        <w:rPr>
          <w:rFonts w:ascii="Arial"/>
          <w:sz w:val="13"/>
        </w:rPr>
        <w:t xml:space="preserve">  </w:t>
      </w:r>
      <w:r>
        <w:rPr>
          <w:rFonts w:ascii="Arial"/>
          <w:w w:val="60"/>
          <w:sz w:val="13"/>
        </w:rPr>
        <w:t>Court</w:t>
      </w:r>
      <w:r>
        <w:rPr>
          <w:rFonts w:ascii="Arial"/>
          <w:spacing w:val="28"/>
          <w:w w:val="60"/>
          <w:sz w:val="13"/>
        </w:rPr>
        <w:t xml:space="preserve"> </w:t>
      </w:r>
      <w:r>
        <w:rPr>
          <w:rFonts w:ascii="Arial"/>
          <w:w w:val="70"/>
          <w:sz w:val="13"/>
        </w:rPr>
        <w:t>1n</w:t>
      </w:r>
      <w:r>
        <w:rPr>
          <w:rFonts w:ascii="Arial"/>
          <w:spacing w:val="-4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any matter</w:t>
      </w:r>
      <w:r>
        <w:rPr>
          <w:rFonts w:ascii="Arial"/>
          <w:spacing w:val="1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relating</w:t>
      </w:r>
      <w:r>
        <w:rPr>
          <w:rFonts w:ascii="Arial"/>
          <w:spacing w:val="-12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.to</w:t>
      </w:r>
      <w:r>
        <w:rPr>
          <w:rFonts w:ascii="Arial"/>
          <w:spacing w:val="-9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the</w:t>
      </w:r>
      <w:r>
        <w:rPr>
          <w:rFonts w:ascii="Arial"/>
          <w:spacing w:val="-2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estate,</w:t>
      </w:r>
      <w:r>
        <w:rPr>
          <w:rFonts w:ascii="Arial"/>
          <w:spacing w:val="-1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including</w:t>
      </w:r>
      <w:r>
        <w:rPr>
          <w:rFonts w:ascii="Arial"/>
          <w:spacing w:val="-2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distribution</w:t>
      </w:r>
      <w:r>
        <w:rPr>
          <w:rFonts w:ascii="Arial"/>
          <w:spacing w:val="-2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of</w:t>
      </w:r>
      <w:r>
        <w:rPr>
          <w:rFonts w:ascii="Arial"/>
          <w:spacing w:val="-3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assets</w:t>
      </w:r>
    </w:p>
    <w:p w:rsidR="00731D97" w:rsidRDefault="001522BE">
      <w:pPr>
        <w:spacing w:before="16" w:line="173" w:lineRule="auto"/>
        <w:ind w:left="1646" w:right="1" w:firstLine="7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70"/>
          <w:sz w:val="13"/>
        </w:rPr>
        <w:t>and</w:t>
      </w:r>
      <w:r>
        <w:rPr>
          <w:rFonts w:ascii="Arial"/>
          <w:spacing w:val="-12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expenses</w:t>
      </w:r>
      <w:r>
        <w:rPr>
          <w:rFonts w:ascii="Arial"/>
          <w:spacing w:val="-9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of_</w:t>
      </w:r>
      <w:r>
        <w:rPr>
          <w:rFonts w:ascii="Arial"/>
          <w:spacing w:val="-15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adm1mstrat1on.</w:t>
      </w:r>
      <w:r>
        <w:rPr>
          <w:rFonts w:ascii="Arial"/>
          <w:spacing w:val="6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Interested</w:t>
      </w:r>
      <w:r>
        <w:rPr>
          <w:rFonts w:ascii="Arial"/>
          <w:spacing w:val="-14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parties</w:t>
      </w:r>
      <w:r>
        <w:rPr>
          <w:rFonts w:ascii="Arial"/>
          <w:spacing w:val="-13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are</w:t>
      </w:r>
      <w:r>
        <w:rPr>
          <w:rFonts w:ascii="Arial"/>
          <w:spacing w:val="-14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entitled</w:t>
      </w:r>
      <w:r>
        <w:rPr>
          <w:rFonts w:ascii="Arial"/>
          <w:spacing w:val="-10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to</w:t>
      </w:r>
      <w:r>
        <w:rPr>
          <w:rFonts w:ascii="Arial"/>
          <w:spacing w:val="-13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petition</w:t>
      </w:r>
      <w:r>
        <w:rPr>
          <w:rFonts w:ascii="Arial"/>
          <w:w w:val="67"/>
          <w:sz w:val="13"/>
        </w:rPr>
        <w:t xml:space="preserve"> </w:t>
      </w:r>
      <w:r>
        <w:rPr>
          <w:rFonts w:ascii="Arial"/>
          <w:w w:val="70"/>
          <w:sz w:val="13"/>
        </w:rPr>
        <w:t>lhe</w:t>
      </w:r>
      <w:r>
        <w:rPr>
          <w:rFonts w:ascii="Arial"/>
          <w:spacing w:val="-8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Court</w:t>
      </w:r>
      <w:r>
        <w:rPr>
          <w:rFonts w:ascii="Arial"/>
          <w:spacing w:val="-4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to</w:t>
      </w:r>
      <w:r>
        <w:rPr>
          <w:rFonts w:ascii="Arial"/>
          <w:spacing w:val="-5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mst1tule</w:t>
      </w:r>
      <w:r>
        <w:rPr>
          <w:rFonts w:ascii="Arial"/>
          <w:spacing w:val="3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Jomlal</w:t>
      </w:r>
      <w:r>
        <w:rPr>
          <w:rFonts w:ascii="Arial"/>
          <w:spacing w:val="2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proceedings</w:t>
      </w:r>
      <w:r>
        <w:rPr>
          <w:rFonts w:ascii="Arial"/>
          <w:spacing w:val="1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and</w:t>
      </w:r>
      <w:r>
        <w:rPr>
          <w:rFonts w:ascii="Arial"/>
          <w:spacing w:val="-7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to</w:t>
      </w:r>
      <w:r>
        <w:rPr>
          <w:rFonts w:ascii="Arial"/>
          <w:spacing w:val="-5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obtain</w:t>
      </w:r>
      <w:r>
        <w:rPr>
          <w:rFonts w:ascii="Arial"/>
          <w:spacing w:val="-1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omers</w:t>
      </w:r>
      <w:r>
        <w:rPr>
          <w:rFonts w:ascii="Arial"/>
          <w:spacing w:val="-4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terminating</w:t>
      </w:r>
      <w:r>
        <w:rPr>
          <w:rFonts w:ascii="Arial"/>
          <w:w w:val="67"/>
          <w:sz w:val="13"/>
        </w:rPr>
        <w:t xml:space="preserve"> </w:t>
      </w:r>
      <w:r>
        <w:rPr>
          <w:rFonts w:ascii="Arial"/>
          <w:w w:val="75"/>
          <w:sz w:val="13"/>
        </w:rPr>
        <w:t>or</w:t>
      </w:r>
      <w:r>
        <w:rPr>
          <w:rFonts w:ascii="Arial"/>
          <w:spacing w:val="-13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restricting</w:t>
      </w:r>
      <w:r>
        <w:rPr>
          <w:rFonts w:ascii="Arial"/>
          <w:spacing w:val="-10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the</w:t>
      </w:r>
      <w:r>
        <w:rPr>
          <w:rFonts w:ascii="Arial"/>
          <w:spacing w:val="-14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powers</w:t>
      </w:r>
      <w:r>
        <w:rPr>
          <w:rFonts w:ascii="Arial"/>
          <w:spacing w:val="-13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of</w:t>
      </w:r>
      <w:r>
        <w:rPr>
          <w:rFonts w:ascii="Arial"/>
          <w:spacing w:val="-12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Personal</w:t>
      </w:r>
      <w:r>
        <w:rPr>
          <w:rFonts w:ascii="Arial"/>
          <w:spacing w:val="-10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Representatives</w:t>
      </w:r>
      <w:r>
        <w:rPr>
          <w:rFonts w:ascii="Arial"/>
          <w:spacing w:val="-10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appointed</w:t>
      </w:r>
      <w:r>
        <w:rPr>
          <w:rFonts w:ascii="Arial"/>
          <w:spacing w:val="-9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under</w:t>
      </w:r>
      <w:r>
        <w:rPr>
          <w:rFonts w:ascii="Arial"/>
          <w:w w:val="66"/>
          <w:sz w:val="13"/>
        </w:rPr>
        <w:t xml:space="preserve"> </w:t>
      </w:r>
      <w:r>
        <w:rPr>
          <w:rFonts w:ascii="Arial"/>
          <w:w w:val="70"/>
          <w:sz w:val="13"/>
        </w:rPr>
        <w:t>inlOmlal</w:t>
      </w:r>
      <w:r>
        <w:rPr>
          <w:rFonts w:ascii="Arial"/>
          <w:spacing w:val="-6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procedure.</w:t>
      </w:r>
      <w:r>
        <w:rPr>
          <w:rFonts w:ascii="Arial"/>
          <w:spacing w:val="1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A</w:t>
      </w:r>
      <w:r>
        <w:rPr>
          <w:rFonts w:ascii="Arial"/>
          <w:spacing w:val="-9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copy</w:t>
      </w:r>
      <w:r>
        <w:rPr>
          <w:rFonts w:ascii="Arial"/>
          <w:spacing w:val="-5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of</w:t>
      </w:r>
      <w:r>
        <w:rPr>
          <w:rFonts w:ascii="Arial"/>
          <w:spacing w:val="-9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the</w:t>
      </w:r>
      <w:r>
        <w:rPr>
          <w:rFonts w:ascii="Arial"/>
          <w:spacing w:val="-7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Petition</w:t>
      </w:r>
      <w:r>
        <w:rPr>
          <w:rFonts w:ascii="Arial"/>
          <w:spacing w:val="-4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and</w:t>
      </w:r>
      <w:r>
        <w:rPr>
          <w:rFonts w:ascii="Arial"/>
          <w:spacing w:val="-9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Will</w:t>
      </w:r>
      <w:r>
        <w:rPr>
          <w:rFonts w:ascii="Arial"/>
          <w:spacing w:val="2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if</w:t>
      </w:r>
      <w:r>
        <w:rPr>
          <w:rFonts w:ascii="Arial"/>
          <w:spacing w:val="-6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any,</w:t>
      </w:r>
      <w:r>
        <w:rPr>
          <w:rFonts w:ascii="Arial"/>
          <w:spacing w:val="-5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can</w:t>
      </w:r>
      <w:r>
        <w:rPr>
          <w:rFonts w:ascii="Arial"/>
          <w:spacing w:val="-4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be</w:t>
      </w:r>
      <w:r>
        <w:rPr>
          <w:rFonts w:ascii="Arial"/>
          <w:spacing w:val="-10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ob!ained</w:t>
      </w:r>
      <w:r>
        <w:rPr>
          <w:rFonts w:ascii="Arial"/>
          <w:w w:val="67"/>
          <w:sz w:val="13"/>
        </w:rPr>
        <w:t xml:space="preserve"> </w:t>
      </w:r>
      <w:r>
        <w:rPr>
          <w:rFonts w:ascii="Arial"/>
          <w:w w:val="65"/>
          <w:sz w:val="13"/>
        </w:rPr>
        <w:t>from the</w:t>
      </w:r>
      <w:r>
        <w:rPr>
          <w:rFonts w:ascii="Arial"/>
          <w:spacing w:val="5"/>
          <w:w w:val="65"/>
          <w:sz w:val="13"/>
        </w:rPr>
        <w:t xml:space="preserve"> </w:t>
      </w:r>
      <w:r>
        <w:rPr>
          <w:rFonts w:ascii="Arial"/>
          <w:w w:val="65"/>
          <w:sz w:val="13"/>
        </w:rPr>
        <w:t>Petitioner</w:t>
      </w:r>
    </w:p>
    <w:p w:rsidR="00731D97" w:rsidRDefault="00731D97">
      <w:pPr>
        <w:spacing w:before="6"/>
        <w:rPr>
          <w:rFonts w:ascii="Arial" w:eastAsia="Arial" w:hAnsi="Arial" w:cs="Arial"/>
          <w:sz w:val="9"/>
          <w:szCs w:val="9"/>
        </w:rPr>
      </w:pPr>
    </w:p>
    <w:p w:rsidR="00731D97" w:rsidRDefault="001522BE">
      <w:pPr>
        <w:spacing w:line="108" w:lineRule="exact"/>
        <w:ind w:left="1639" w:right="2308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w w:val="90"/>
          <w:sz w:val="11"/>
        </w:rPr>
        <w:t xml:space="preserve">Am13910793 </w:t>
      </w:r>
      <w:r>
        <w:rPr>
          <w:rFonts w:ascii="Times New Roman"/>
          <w:w w:val="85"/>
          <w:sz w:val="11"/>
        </w:rPr>
        <w:t>TG</w:t>
      </w:r>
      <w:r>
        <w:rPr>
          <w:rFonts w:ascii="Times New Roman"/>
          <w:spacing w:val="-9"/>
          <w:w w:val="85"/>
          <w:sz w:val="11"/>
        </w:rPr>
        <w:t xml:space="preserve"> </w:t>
      </w:r>
      <w:r>
        <w:rPr>
          <w:rFonts w:ascii="Times New Roman"/>
          <w:w w:val="85"/>
          <w:sz w:val="11"/>
        </w:rPr>
        <w:t>9/4/20</w:t>
      </w:r>
    </w:p>
    <w:p w:rsidR="00731D97" w:rsidRDefault="00731D97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731D97" w:rsidRDefault="00731D97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</w:p>
    <w:p w:rsidR="00731D97" w:rsidRDefault="001522BE">
      <w:pPr>
        <w:spacing w:line="212" w:lineRule="auto"/>
        <w:ind w:left="119" w:right="3101" w:hanging="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/>
          <w:w w:val="90"/>
          <w:sz w:val="14"/>
        </w:rPr>
        <w:t>TAUNTON</w:t>
      </w:r>
      <w:r>
        <w:rPr>
          <w:rFonts w:ascii="Arial"/>
          <w:spacing w:val="-4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Rooms</w:t>
      </w:r>
      <w:r>
        <w:rPr>
          <w:rFonts w:ascii="Arial"/>
          <w:spacing w:val="-24"/>
          <w:w w:val="90"/>
          <w:sz w:val="14"/>
        </w:rPr>
        <w:t xml:space="preserve"> </w:t>
      </w:r>
      <w:r>
        <w:rPr>
          <w:rFonts w:ascii="Arial"/>
          <w:w w:val="90"/>
          <w:sz w:val="12"/>
        </w:rPr>
        <w:t>&amp;</w:t>
      </w:r>
      <w:r>
        <w:rPr>
          <w:rFonts w:ascii="Arial"/>
          <w:w w:val="107"/>
          <w:sz w:val="12"/>
        </w:rPr>
        <w:t xml:space="preserve"> </w:t>
      </w:r>
      <w:r>
        <w:rPr>
          <w:rFonts w:ascii="Arial"/>
          <w:w w:val="90"/>
          <w:sz w:val="13"/>
        </w:rPr>
        <w:t>studios</w:t>
      </w:r>
      <w:r>
        <w:rPr>
          <w:rFonts w:ascii="Arial"/>
          <w:spacing w:val="2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$130</w:t>
      </w:r>
      <w:r>
        <w:rPr>
          <w:rFonts w:ascii="Arial"/>
          <w:spacing w:val="-9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to</w:t>
      </w:r>
      <w:r>
        <w:rPr>
          <w:rFonts w:ascii="Arial"/>
          <w:spacing w:val="-1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$220/</w:t>
      </w:r>
      <w:r>
        <w:rPr>
          <w:rFonts w:ascii="Arial"/>
          <w:w w:val="89"/>
          <w:sz w:val="13"/>
        </w:rPr>
        <w:t xml:space="preserve"> </w:t>
      </w:r>
      <w:r>
        <w:rPr>
          <w:rFonts w:ascii="Arial"/>
          <w:w w:val="90"/>
          <w:sz w:val="14"/>
        </w:rPr>
        <w:t>week</w:t>
      </w:r>
      <w:r>
        <w:rPr>
          <w:rFonts w:ascii="Arial"/>
          <w:spacing w:val="-21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move</w:t>
      </w:r>
      <w:r>
        <w:rPr>
          <w:rFonts w:ascii="Arial"/>
          <w:spacing w:val="-22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in.</w:t>
      </w:r>
      <w:r>
        <w:rPr>
          <w:rFonts w:ascii="Arial"/>
          <w:spacing w:val="-23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No</w:t>
      </w:r>
      <w:r>
        <w:rPr>
          <w:rFonts w:ascii="Arial"/>
          <w:spacing w:val="-23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lease</w:t>
      </w:r>
      <w:r>
        <w:rPr>
          <w:rFonts w:ascii="Arial"/>
          <w:spacing w:val="-25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or</w:t>
      </w:r>
      <w:r>
        <w:rPr>
          <w:rFonts w:ascii="Arial"/>
          <w:w w:val="81"/>
          <w:sz w:val="14"/>
        </w:rPr>
        <w:t xml:space="preserve"> </w:t>
      </w:r>
      <w:r>
        <w:rPr>
          <w:rFonts w:ascii="Times New Roman"/>
          <w:w w:val="90"/>
          <w:sz w:val="14"/>
        </w:rPr>
        <w:t>Sec.</w:t>
      </w:r>
      <w:r>
        <w:rPr>
          <w:rFonts w:ascii="Times New Roman"/>
          <w:spacing w:val="3"/>
          <w:w w:val="90"/>
          <w:sz w:val="14"/>
        </w:rPr>
        <w:t xml:space="preserve"> </w:t>
      </w:r>
      <w:r>
        <w:rPr>
          <w:rFonts w:ascii="Times New Roman"/>
          <w:w w:val="90"/>
          <w:sz w:val="14"/>
        </w:rPr>
        <w:t>Dep.</w:t>
      </w:r>
      <w:r>
        <w:rPr>
          <w:rFonts w:ascii="Times New Roman"/>
          <w:spacing w:val="12"/>
          <w:w w:val="90"/>
          <w:sz w:val="14"/>
        </w:rPr>
        <w:t xml:space="preserve"> </w:t>
      </w:r>
      <w:r>
        <w:rPr>
          <w:rFonts w:ascii="Times New Roman"/>
          <w:w w:val="90"/>
          <w:sz w:val="14"/>
        </w:rPr>
        <w:t>508-822-4273,</w:t>
      </w:r>
    </w:p>
    <w:p w:rsidR="00731D97" w:rsidRDefault="001522BE">
      <w:pPr>
        <w:spacing w:line="134" w:lineRule="exact"/>
        <w:ind w:left="484" w:right="3442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w w:val="85"/>
          <w:sz w:val="15"/>
        </w:rPr>
        <w:t>M-F,</w:t>
      </w:r>
      <w:r>
        <w:rPr>
          <w:rFonts w:ascii="Times New Roman"/>
          <w:spacing w:val="7"/>
          <w:w w:val="85"/>
          <w:sz w:val="15"/>
        </w:rPr>
        <w:t xml:space="preserve"> </w:t>
      </w:r>
      <w:r>
        <w:rPr>
          <w:rFonts w:ascii="Times New Roman"/>
          <w:w w:val="85"/>
          <w:sz w:val="15"/>
        </w:rPr>
        <w:t>8:30-5</w:t>
      </w:r>
    </w:p>
    <w:p w:rsidR="00731D97" w:rsidRDefault="001522BE">
      <w:pPr>
        <w:spacing w:line="131" w:lineRule="exact"/>
        <w:ind w:left="484" w:right="919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25S</w:t>
      </w:r>
      <w:r>
        <w:rPr>
          <w:rFonts w:ascii="Arial"/>
          <w:spacing w:val="-2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Tremont</w:t>
      </w:r>
      <w:r>
        <w:rPr>
          <w:rFonts w:ascii="Arial"/>
          <w:spacing w:val="-1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Street</w:t>
      </w:r>
    </w:p>
    <w:p w:rsidR="00731D97" w:rsidRDefault="001522BE">
      <w:pPr>
        <w:spacing w:line="126" w:lineRule="exact"/>
        <w:ind w:left="1644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LEGAL</w:t>
      </w:r>
      <w:r>
        <w:rPr>
          <w:rFonts w:ascii="Arial"/>
          <w:spacing w:val="-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NOTICE</w:t>
      </w:r>
    </w:p>
    <w:p w:rsidR="00731D97" w:rsidRDefault="001522BE">
      <w:pPr>
        <w:spacing w:line="136" w:lineRule="exact"/>
        <w:ind w:left="2448" w:right="824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5"/>
          <w:sz w:val="13"/>
        </w:rPr>
        <w:t>City</w:t>
      </w:r>
      <w:r>
        <w:rPr>
          <w:rFonts w:ascii="Arial"/>
          <w:spacing w:val="-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of</w:t>
      </w:r>
      <w:r>
        <w:rPr>
          <w:rFonts w:ascii="Arial"/>
          <w:spacing w:val="-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Taunton</w:t>
      </w:r>
    </w:p>
    <w:p w:rsidR="00731D97" w:rsidRDefault="001522BE">
      <w:pPr>
        <w:spacing w:before="102"/>
        <w:ind w:left="2458" w:right="824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5"/>
          <w:sz w:val="13"/>
        </w:rPr>
        <w:t>Conservation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Commission</w:t>
      </w:r>
    </w:p>
    <w:p w:rsidR="00731D97" w:rsidRDefault="001522BE">
      <w:pPr>
        <w:spacing w:before="3" w:line="202" w:lineRule="auto"/>
        <w:ind w:left="96" w:hanging="8"/>
        <w:jc w:val="both"/>
        <w:rPr>
          <w:rFonts w:ascii="Arial" w:eastAsia="Arial" w:hAnsi="Arial" w:cs="Arial"/>
          <w:sz w:val="13"/>
          <w:szCs w:val="13"/>
        </w:rPr>
      </w:pPr>
      <w:r>
        <w:rPr>
          <w:w w:val="80"/>
        </w:rPr>
        <w:br w:type="column"/>
      </w:r>
      <w:r>
        <w:rPr>
          <w:rFonts w:ascii="Arial"/>
          <w:w w:val="80"/>
          <w:sz w:val="13"/>
        </w:rPr>
        <w:t>it</w:t>
      </w:r>
      <w:r>
        <w:rPr>
          <w:rFonts w:ascii="Arial"/>
          <w:spacing w:val="-10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clears.</w:t>
      </w:r>
      <w:r>
        <w:rPr>
          <w:rFonts w:ascii="Arial"/>
          <w:spacing w:val="-10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The</w:t>
      </w:r>
      <w:r>
        <w:rPr>
          <w:rFonts w:ascii="Arial"/>
          <w:spacing w:val="-7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City</w:t>
      </w:r>
      <w:r>
        <w:rPr>
          <w:rFonts w:ascii="Arial"/>
          <w:spacing w:val="-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apologizes</w:t>
      </w:r>
      <w:r>
        <w:rPr>
          <w:rFonts w:ascii="Arial"/>
          <w:spacing w:val="-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in</w:t>
      </w:r>
      <w:r>
        <w:rPr>
          <w:rFonts w:ascii="Arial"/>
          <w:spacing w:val="-9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advance</w:t>
      </w:r>
      <w:r>
        <w:rPr>
          <w:rFonts w:ascii="Arial"/>
          <w:spacing w:val="-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for</w:t>
      </w:r>
      <w:r>
        <w:rPr>
          <w:rFonts w:ascii="Arial"/>
          <w:spacing w:val="-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any</w:t>
      </w:r>
      <w:r>
        <w:rPr>
          <w:rFonts w:ascii="Arial"/>
          <w:spacing w:val="-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inconvenienCE.</w:t>
      </w:r>
      <w:r>
        <w:rPr>
          <w:rFonts w:ascii="Arial"/>
          <w:w w:val="73"/>
          <w:sz w:val="13"/>
        </w:rPr>
        <w:t xml:space="preserve"> </w:t>
      </w:r>
      <w:r>
        <w:rPr>
          <w:rFonts w:ascii="Arial"/>
          <w:w w:val="85"/>
          <w:sz w:val="13"/>
        </w:rPr>
        <w:t>For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more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information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or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concerns,</w:t>
      </w:r>
      <w:r>
        <w:rPr>
          <w:rFonts w:ascii="Arial"/>
          <w:spacing w:val="-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please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contact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the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Taunton</w:t>
      </w:r>
      <w:r>
        <w:rPr>
          <w:rFonts w:ascii="Arial"/>
          <w:w w:val="78"/>
          <w:sz w:val="13"/>
        </w:rPr>
        <w:t xml:space="preserve"> </w:t>
      </w:r>
      <w:r>
        <w:rPr>
          <w:rFonts w:ascii="Arial"/>
          <w:w w:val="80"/>
          <w:sz w:val="13"/>
        </w:rPr>
        <w:t>Public</w:t>
      </w:r>
      <w:r>
        <w:rPr>
          <w:rFonts w:ascii="Arial"/>
          <w:spacing w:val="-1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Works</w:t>
      </w:r>
      <w:r>
        <w:rPr>
          <w:rFonts w:ascii="Arial"/>
          <w:spacing w:val="-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Department</w:t>
      </w:r>
      <w:r>
        <w:rPr>
          <w:rFonts w:ascii="Arial"/>
          <w:spacing w:val="-1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at</w:t>
      </w:r>
      <w:r>
        <w:rPr>
          <w:rFonts w:ascii="Arial"/>
          <w:spacing w:val="-10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(S08)</w:t>
      </w:r>
      <w:r>
        <w:rPr>
          <w:rFonts w:ascii="Arial"/>
          <w:spacing w:val="-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821-1431</w:t>
      </w:r>
    </w:p>
    <w:p w:rsidR="00731D97" w:rsidRDefault="00731D97">
      <w:pPr>
        <w:spacing w:before="5"/>
        <w:rPr>
          <w:rFonts w:ascii="Arial" w:eastAsia="Arial" w:hAnsi="Arial" w:cs="Arial"/>
          <w:sz w:val="11"/>
          <w:szCs w:val="11"/>
        </w:rPr>
      </w:pPr>
    </w:p>
    <w:p w:rsidR="00731D97" w:rsidRDefault="001522BE">
      <w:pPr>
        <w:spacing w:line="130" w:lineRule="exact"/>
        <w:ind w:left="89" w:right="2277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75"/>
          <w:sz w:val="13"/>
        </w:rPr>
        <w:t>ADlt13910B21</w:t>
      </w:r>
      <w:r>
        <w:rPr>
          <w:rFonts w:ascii="Arial"/>
          <w:w w:val="77"/>
          <w:sz w:val="13"/>
        </w:rPr>
        <w:t xml:space="preserve"> </w:t>
      </w:r>
      <w:r>
        <w:rPr>
          <w:rFonts w:ascii="Arial"/>
          <w:w w:val="75"/>
          <w:sz w:val="13"/>
        </w:rPr>
        <w:t>TG</w:t>
      </w:r>
      <w:r>
        <w:rPr>
          <w:rFonts w:ascii="Arial"/>
          <w:spacing w:val="-5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914/20</w:t>
      </w:r>
    </w:p>
    <w:p w:rsidR="00731D97" w:rsidRDefault="00731D97">
      <w:pPr>
        <w:rPr>
          <w:rFonts w:ascii="Arial" w:eastAsia="Arial" w:hAnsi="Arial" w:cs="Arial"/>
          <w:sz w:val="12"/>
          <w:szCs w:val="12"/>
        </w:rPr>
      </w:pPr>
    </w:p>
    <w:p w:rsidR="00731D97" w:rsidRDefault="00731D97">
      <w:pPr>
        <w:rPr>
          <w:rFonts w:ascii="Arial" w:eastAsia="Arial" w:hAnsi="Arial" w:cs="Arial"/>
          <w:sz w:val="12"/>
          <w:szCs w:val="12"/>
        </w:rPr>
      </w:pPr>
    </w:p>
    <w:p w:rsidR="00731D97" w:rsidRDefault="00731D97">
      <w:pPr>
        <w:rPr>
          <w:rFonts w:ascii="Arial" w:eastAsia="Arial" w:hAnsi="Arial" w:cs="Arial"/>
          <w:sz w:val="12"/>
          <w:szCs w:val="12"/>
        </w:rPr>
      </w:pPr>
    </w:p>
    <w:p w:rsidR="00731D97" w:rsidRDefault="00731D97">
      <w:pPr>
        <w:rPr>
          <w:rFonts w:ascii="Arial" w:eastAsia="Arial" w:hAnsi="Arial" w:cs="Arial"/>
          <w:sz w:val="12"/>
          <w:szCs w:val="12"/>
        </w:rPr>
      </w:pPr>
    </w:p>
    <w:p w:rsidR="00731D97" w:rsidRDefault="001522BE">
      <w:pPr>
        <w:spacing w:before="85" w:line="136" w:lineRule="exact"/>
        <w:ind w:left="96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37</w:t>
      </w:r>
      <w:r>
        <w:rPr>
          <w:rFonts w:ascii="Arial"/>
          <w:spacing w:val="-1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Algerine</w:t>
      </w:r>
      <w:r>
        <w:rPr>
          <w:rFonts w:ascii="Arial"/>
          <w:spacing w:val="-7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Street</w:t>
      </w:r>
    </w:p>
    <w:p w:rsidR="00731D97" w:rsidRDefault="001522BE">
      <w:pPr>
        <w:spacing w:before="5" w:line="202" w:lineRule="auto"/>
        <w:ind w:left="1068" w:right="953" w:firstLine="16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LEGAL</w:t>
      </w:r>
      <w:r>
        <w:rPr>
          <w:rFonts w:ascii="Arial"/>
          <w:spacing w:val="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NOTICE</w:t>
      </w:r>
      <w:r>
        <w:rPr>
          <w:rFonts w:ascii="Arial"/>
          <w:w w:val="78"/>
          <w:sz w:val="13"/>
        </w:rPr>
        <w:t xml:space="preserve"> </w:t>
      </w:r>
      <w:r>
        <w:rPr>
          <w:rFonts w:ascii="Arial"/>
          <w:w w:val="80"/>
          <w:sz w:val="13"/>
        </w:rPr>
        <w:t>TOWN</w:t>
      </w:r>
      <w:r>
        <w:rPr>
          <w:rFonts w:ascii="Arial"/>
          <w:spacing w:val="-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OF</w:t>
      </w:r>
      <w:r>
        <w:rPr>
          <w:rFonts w:ascii="Arial"/>
          <w:spacing w:val="-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BERKLEY</w:t>
      </w:r>
      <w:r>
        <w:rPr>
          <w:rFonts w:ascii="Arial"/>
          <w:w w:val="79"/>
          <w:sz w:val="13"/>
        </w:rPr>
        <w:t xml:space="preserve"> </w:t>
      </w:r>
      <w:r>
        <w:rPr>
          <w:rFonts w:ascii="Arial"/>
          <w:w w:val="80"/>
          <w:sz w:val="13"/>
        </w:rPr>
        <w:t>MASSACHUSETTS</w:t>
      </w:r>
    </w:p>
    <w:p w:rsidR="00731D97" w:rsidRDefault="001522BE">
      <w:pPr>
        <w:spacing w:line="134" w:lineRule="exact"/>
        <w:ind w:left="752" w:right="623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ZONING</w:t>
      </w:r>
      <w:r>
        <w:rPr>
          <w:rFonts w:ascii="Arial"/>
          <w:spacing w:val="-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BOARD</w:t>
      </w:r>
      <w:r>
        <w:rPr>
          <w:rFonts w:ascii="Arial"/>
          <w:spacing w:val="-9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OF</w:t>
      </w:r>
      <w:r>
        <w:rPr>
          <w:rFonts w:ascii="Arial"/>
          <w:spacing w:val="-10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APPEALS</w:t>
      </w:r>
    </w:p>
    <w:p w:rsidR="00731D97" w:rsidRDefault="00731D97">
      <w:pPr>
        <w:spacing w:before="11"/>
        <w:rPr>
          <w:rFonts w:ascii="Arial" w:eastAsia="Arial" w:hAnsi="Arial" w:cs="Arial"/>
          <w:sz w:val="9"/>
          <w:szCs w:val="9"/>
        </w:rPr>
      </w:pPr>
    </w:p>
    <w:p w:rsidR="00731D97" w:rsidRDefault="001522BE">
      <w:pPr>
        <w:spacing w:line="202" w:lineRule="auto"/>
        <w:ind w:left="89" w:right="3" w:firstLine="7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In</w:t>
      </w:r>
      <w:r>
        <w:rPr>
          <w:rFonts w:ascii="Arial"/>
          <w:spacing w:val="-1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accordance</w:t>
      </w:r>
      <w:r>
        <w:rPr>
          <w:rFonts w:ascii="Arial"/>
          <w:spacing w:val="10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wilh</w:t>
      </w:r>
      <w:r>
        <w:rPr>
          <w:rFonts w:ascii="Arial"/>
          <w:spacing w:val="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Massachusetts</w:t>
      </w:r>
      <w:r>
        <w:rPr>
          <w:rFonts w:ascii="Arial"/>
          <w:spacing w:val="1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General</w:t>
      </w:r>
      <w:r>
        <w:rPr>
          <w:rFonts w:ascii="Arial"/>
          <w:spacing w:val="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Laws</w:t>
      </w:r>
      <w:r>
        <w:rPr>
          <w:rFonts w:ascii="Arial"/>
          <w:spacing w:val="-9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Chapter</w:t>
      </w:r>
      <w:r>
        <w:rPr>
          <w:rFonts w:ascii="Arial"/>
          <w:spacing w:val="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40A,</w:t>
      </w:r>
      <w:r>
        <w:rPr>
          <w:rFonts w:ascii="Arial"/>
          <w:w w:val="76"/>
          <w:sz w:val="13"/>
        </w:rPr>
        <w:t xml:space="preserve"> </w:t>
      </w:r>
      <w:r>
        <w:rPr>
          <w:rFonts w:ascii="Arial"/>
          <w:w w:val="85"/>
          <w:sz w:val="13"/>
        </w:rPr>
        <w:t>as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amended,</w:t>
      </w:r>
      <w:r>
        <w:rPr>
          <w:rFonts w:ascii="Arial"/>
          <w:spacing w:val="-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the</w:t>
      </w:r>
      <w:r>
        <w:rPr>
          <w:rFonts w:ascii="Arial"/>
          <w:spacing w:val="-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Berkley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Zoning</w:t>
      </w:r>
      <w:r>
        <w:rPr>
          <w:rFonts w:ascii="Arial"/>
          <w:spacing w:val="-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Board</w:t>
      </w:r>
      <w:r>
        <w:rPr>
          <w:rFonts w:ascii="Arial"/>
          <w:spacing w:val="-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of</w:t>
      </w:r>
      <w:r>
        <w:rPr>
          <w:rFonts w:ascii="Arial"/>
          <w:spacing w:val="-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Appeals</w:t>
      </w:r>
      <w:r>
        <w:rPr>
          <w:rFonts w:ascii="Arial"/>
          <w:spacing w:val="-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(ZBA)</w:t>
      </w:r>
      <w:r>
        <w:rPr>
          <w:rFonts w:ascii="Arial"/>
          <w:spacing w:val="-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will</w:t>
      </w:r>
      <w:r>
        <w:rPr>
          <w:rFonts w:ascii="Arial"/>
          <w:w w:val="78"/>
          <w:sz w:val="13"/>
        </w:rPr>
        <w:t xml:space="preserve"> </w:t>
      </w:r>
      <w:r>
        <w:rPr>
          <w:rFonts w:ascii="Arial"/>
          <w:w w:val="80"/>
          <w:sz w:val="13"/>
        </w:rPr>
        <w:t>hold</w:t>
      </w:r>
      <w:r>
        <w:rPr>
          <w:rFonts w:ascii="Arial"/>
          <w:spacing w:val="-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</w:t>
      </w:r>
      <w:r>
        <w:rPr>
          <w:rFonts w:ascii="Arial"/>
          <w:spacing w:val="-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public</w:t>
      </w:r>
      <w:r>
        <w:rPr>
          <w:rFonts w:ascii="Arial"/>
          <w:spacing w:val="-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hearing</w:t>
      </w:r>
      <w:r>
        <w:rPr>
          <w:rFonts w:ascii="Arial"/>
          <w:spacing w:val="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on:</w:t>
      </w:r>
    </w:p>
    <w:p w:rsidR="00731D97" w:rsidRDefault="001522BE">
      <w:pPr>
        <w:spacing w:before="99"/>
        <w:ind w:left="752" w:right="665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TIJESDAY</w:t>
      </w:r>
      <w:r>
        <w:rPr>
          <w:rFonts w:ascii="Arial"/>
          <w:spacing w:val="-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SEPTEMBER</w:t>
      </w:r>
      <w:r>
        <w:rPr>
          <w:rFonts w:ascii="Arial"/>
          <w:spacing w:val="-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15</w:t>
      </w:r>
      <w:r>
        <w:rPr>
          <w:rFonts w:ascii="Arial"/>
          <w:spacing w:val="-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2020</w:t>
      </w:r>
    </w:p>
    <w:p w:rsidR="00731D97" w:rsidRDefault="00731D97">
      <w:pPr>
        <w:spacing w:before="2"/>
        <w:rPr>
          <w:rFonts w:ascii="Arial" w:eastAsia="Arial" w:hAnsi="Arial" w:cs="Arial"/>
          <w:sz w:val="11"/>
          <w:szCs w:val="11"/>
        </w:rPr>
      </w:pPr>
    </w:p>
    <w:p w:rsidR="00731D97" w:rsidRDefault="001522BE">
      <w:pPr>
        <w:spacing w:line="202" w:lineRule="auto"/>
        <w:ind w:left="89" w:right="7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w w:val="90"/>
          <w:sz w:val="13"/>
        </w:rPr>
        <w:t>At</w:t>
      </w:r>
      <w:r>
        <w:rPr>
          <w:rFonts w:ascii="Arial" w:hAnsi="Arial"/>
          <w:spacing w:val="5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7:05pm</w:t>
      </w:r>
      <w:r>
        <w:rPr>
          <w:rFonts w:ascii="Arial" w:hAnsi="Arial"/>
          <w:spacing w:val="6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al</w:t>
      </w:r>
      <w:r>
        <w:rPr>
          <w:rFonts w:ascii="Arial" w:hAnsi="Arial"/>
          <w:spacing w:val="-4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the</w:t>
      </w:r>
      <w:r>
        <w:rPr>
          <w:rFonts w:ascii="Arial" w:hAnsi="Arial"/>
          <w:spacing w:val="8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Berkley</w:t>
      </w:r>
      <w:r>
        <w:rPr>
          <w:rFonts w:ascii="Arial" w:hAnsi="Arial"/>
          <w:spacing w:val="2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Town</w:t>
      </w:r>
      <w:r>
        <w:rPr>
          <w:rFonts w:ascii="Arial" w:hAnsi="Arial"/>
          <w:spacing w:val="6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Hall</w:t>
      </w:r>
      <w:r>
        <w:rPr>
          <w:rFonts w:ascii="Arial" w:hAnsi="Arial"/>
          <w:spacing w:val="4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1</w:t>
      </w:r>
      <w:r>
        <w:rPr>
          <w:rFonts w:ascii="Arial" w:hAnsi="Arial"/>
          <w:spacing w:val="-2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North</w:t>
      </w:r>
      <w:r>
        <w:rPr>
          <w:rFonts w:ascii="Arial" w:hAnsi="Arial"/>
          <w:spacing w:val="3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Main</w:t>
      </w:r>
      <w:r>
        <w:rPr>
          <w:rFonts w:ascii="Arial" w:hAnsi="Arial"/>
          <w:spacing w:val="1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Street</w:t>
      </w:r>
      <w:r>
        <w:rPr>
          <w:rFonts w:ascii="Arial" w:hAnsi="Arial"/>
          <w:w w:val="84"/>
          <w:sz w:val="13"/>
        </w:rPr>
        <w:t xml:space="preserve"> </w:t>
      </w:r>
      <w:r>
        <w:rPr>
          <w:rFonts w:ascii="Arial" w:hAnsi="Arial"/>
          <w:w w:val="85"/>
          <w:sz w:val="13"/>
        </w:rPr>
        <w:t>Berkley,</w:t>
      </w:r>
      <w:r>
        <w:rPr>
          <w:rFonts w:ascii="Arial" w:hAnsi="Arial"/>
          <w:spacing w:val="-1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MA</w:t>
      </w:r>
      <w:r>
        <w:rPr>
          <w:rFonts w:ascii="Arial" w:hAnsi="Arial"/>
          <w:spacing w:val="-15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in</w:t>
      </w:r>
      <w:r>
        <w:rPr>
          <w:rFonts w:ascii="Arial" w:hAnsi="Arial"/>
          <w:spacing w:val="-18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the</w:t>
      </w:r>
      <w:r>
        <w:rPr>
          <w:rFonts w:ascii="Arial" w:hAnsi="Arial"/>
          <w:spacing w:val="-13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Hearing</w:t>
      </w:r>
      <w:r>
        <w:rPr>
          <w:rFonts w:ascii="Arial" w:hAnsi="Arial"/>
          <w:spacing w:val="-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Room.</w:t>
      </w:r>
      <w:r>
        <w:rPr>
          <w:rFonts w:ascii="Arial" w:hAnsi="Arial"/>
          <w:spacing w:val="-17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The</w:t>
      </w:r>
      <w:r>
        <w:rPr>
          <w:rFonts w:ascii="Arial" w:hAnsi="Arial"/>
          <w:spacing w:val="-14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purpose</w:t>
      </w:r>
      <w:r>
        <w:rPr>
          <w:rFonts w:ascii="Arial" w:hAnsi="Arial"/>
          <w:spacing w:val="-13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is</w:t>
      </w:r>
      <w:r>
        <w:rPr>
          <w:rFonts w:ascii="Arial" w:hAnsi="Arial"/>
          <w:spacing w:val="-16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on</w:t>
      </w:r>
      <w:r>
        <w:rPr>
          <w:rFonts w:ascii="Arial" w:hAnsi="Arial"/>
          <w:spacing w:val="-16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the</w:t>
      </w:r>
      <w:r>
        <w:rPr>
          <w:rFonts w:ascii="Arial" w:hAnsi="Arial"/>
          <w:spacing w:val="-14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appli­</w:t>
      </w:r>
      <w:r>
        <w:rPr>
          <w:rFonts w:ascii="Arial" w:hAnsi="Arial"/>
          <w:w w:val="77"/>
          <w:sz w:val="13"/>
        </w:rPr>
        <w:t xml:space="preserve"> </w:t>
      </w:r>
      <w:r>
        <w:rPr>
          <w:rFonts w:ascii="Arial" w:hAnsi="Arial"/>
          <w:w w:val="80"/>
          <w:sz w:val="13"/>
        </w:rPr>
        <w:t>cation,</w:t>
      </w:r>
      <w:r>
        <w:rPr>
          <w:rFonts w:ascii="Arial" w:hAnsi="Arial"/>
          <w:spacing w:val="-12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presented</w:t>
      </w:r>
      <w:r>
        <w:rPr>
          <w:rFonts w:ascii="Arial" w:hAnsi="Arial"/>
          <w:spacing w:val="-6"/>
          <w:w w:val="80"/>
          <w:sz w:val="13"/>
        </w:rPr>
        <w:t xml:space="preserve"> </w:t>
      </w:r>
      <w:r>
        <w:rPr>
          <w:rFonts w:ascii="Arial" w:hAnsi="Arial"/>
          <w:i/>
          <w:w w:val="80"/>
          <w:sz w:val="12"/>
        </w:rPr>
        <w:t>by</w:t>
      </w:r>
      <w:r>
        <w:rPr>
          <w:rFonts w:ascii="Arial" w:hAnsi="Arial"/>
          <w:i/>
          <w:spacing w:val="-2"/>
          <w:w w:val="80"/>
          <w:sz w:val="12"/>
        </w:rPr>
        <w:t xml:space="preserve"> </w:t>
      </w:r>
      <w:r>
        <w:rPr>
          <w:rFonts w:ascii="Arial" w:hAnsi="Arial"/>
          <w:w w:val="80"/>
          <w:sz w:val="13"/>
        </w:rPr>
        <w:t>the</w:t>
      </w:r>
      <w:r>
        <w:rPr>
          <w:rFonts w:ascii="Arial" w:hAnsi="Arial"/>
          <w:spacing w:val="-8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Current</w:t>
      </w:r>
      <w:r>
        <w:rPr>
          <w:rFonts w:ascii="Arial" w:hAnsi="Arial"/>
          <w:spacing w:val="-9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owners(s).</w:t>
      </w:r>
    </w:p>
    <w:p w:rsidR="00731D97" w:rsidRDefault="00731D97">
      <w:pPr>
        <w:spacing w:before="9"/>
        <w:rPr>
          <w:rFonts w:ascii="Arial" w:eastAsia="Arial" w:hAnsi="Arial" w:cs="Arial"/>
          <w:sz w:val="10"/>
          <w:szCs w:val="10"/>
        </w:rPr>
      </w:pPr>
    </w:p>
    <w:p w:rsidR="00731D97" w:rsidRDefault="001522BE">
      <w:pPr>
        <w:spacing w:line="122" w:lineRule="exact"/>
        <w:ind w:left="326" w:right="234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5"/>
          <w:sz w:val="13"/>
        </w:rPr>
        <w:t>Russell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Horgan,</w:t>
      </w:r>
      <w:r>
        <w:rPr>
          <w:rFonts w:ascii="Arial"/>
          <w:spacing w:val="-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Daniel</w:t>
      </w:r>
      <w:r>
        <w:rPr>
          <w:rFonts w:ascii="Arial"/>
          <w:spacing w:val="-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D.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Moniz,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2"/>
        </w:rPr>
        <w:t>&amp;</w:t>
      </w:r>
      <w:r>
        <w:rPr>
          <w:rFonts w:ascii="Arial"/>
          <w:spacing w:val="-4"/>
          <w:w w:val="85"/>
          <w:sz w:val="12"/>
        </w:rPr>
        <w:t xml:space="preserve"> </w:t>
      </w:r>
      <w:r>
        <w:rPr>
          <w:rFonts w:ascii="Arial"/>
          <w:spacing w:val="-2"/>
          <w:w w:val="85"/>
          <w:sz w:val="13"/>
        </w:rPr>
        <w:t>Clai</w:t>
      </w:r>
      <w:r>
        <w:rPr>
          <w:rFonts w:ascii="Arial"/>
          <w:spacing w:val="-3"/>
          <w:w w:val="85"/>
          <w:sz w:val="13"/>
        </w:rPr>
        <w:t>re</w:t>
      </w:r>
      <w:r>
        <w:rPr>
          <w:rFonts w:ascii="Arial"/>
          <w:spacing w:val="-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M.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Moniz</w:t>
      </w:r>
      <w:r>
        <w:rPr>
          <w:rFonts w:ascii="Arial"/>
          <w:spacing w:val="24"/>
          <w:w w:val="82"/>
          <w:sz w:val="13"/>
        </w:rPr>
        <w:t xml:space="preserve"> </w:t>
      </w:r>
      <w:r>
        <w:rPr>
          <w:rFonts w:ascii="Arial"/>
          <w:w w:val="90"/>
          <w:sz w:val="13"/>
        </w:rPr>
        <w:t>(Owner/Applicant)</w:t>
      </w:r>
    </w:p>
    <w:p w:rsidR="00731D97" w:rsidRDefault="00731D97">
      <w:pPr>
        <w:spacing w:before="11"/>
        <w:rPr>
          <w:rFonts w:ascii="Arial" w:eastAsia="Arial" w:hAnsi="Arial" w:cs="Arial"/>
          <w:sz w:val="10"/>
          <w:szCs w:val="10"/>
        </w:rPr>
      </w:pPr>
    </w:p>
    <w:p w:rsidR="00731D97" w:rsidRDefault="001522BE">
      <w:pPr>
        <w:spacing w:line="200" w:lineRule="auto"/>
        <w:ind w:left="96" w:hanging="8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The</w:t>
      </w:r>
      <w:r>
        <w:rPr>
          <w:rFonts w:ascii="Arial"/>
          <w:spacing w:val="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applicant</w:t>
      </w:r>
      <w:r>
        <w:rPr>
          <w:rFonts w:ascii="Arial"/>
          <w:spacing w:val="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is</w:t>
      </w:r>
      <w:r>
        <w:rPr>
          <w:rFonts w:ascii="Arial"/>
          <w:spacing w:val="-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seeking</w:t>
      </w:r>
      <w:r>
        <w:rPr>
          <w:rFonts w:ascii="Arial"/>
          <w:spacing w:val="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several variances</w:t>
      </w:r>
      <w:r>
        <w:rPr>
          <w:rFonts w:ascii="Arial"/>
          <w:spacing w:val="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to divide</w:t>
      </w:r>
      <w:r>
        <w:rPr>
          <w:rFonts w:ascii="Arial"/>
          <w:spacing w:val="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an</w:t>
      </w:r>
      <w:r>
        <w:rPr>
          <w:rFonts w:ascii="Arial"/>
          <w:spacing w:val="-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existlng</w:t>
      </w:r>
      <w:r>
        <w:rPr>
          <w:rFonts w:ascii="Arial"/>
          <w:w w:val="76"/>
          <w:sz w:val="13"/>
        </w:rPr>
        <w:t xml:space="preserve"> </w:t>
      </w:r>
      <w:r>
        <w:rPr>
          <w:rFonts w:ascii="Arial"/>
          <w:w w:val="85"/>
          <w:sz w:val="13"/>
        </w:rPr>
        <w:t>lo!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into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two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separate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lots.</w:t>
      </w:r>
      <w:r>
        <w:rPr>
          <w:rFonts w:ascii="Arial"/>
          <w:spacing w:val="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Lot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1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will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need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side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yard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setback</w:t>
      </w:r>
      <w:r>
        <w:rPr>
          <w:rFonts w:ascii="Arial"/>
          <w:spacing w:val="-9"/>
          <w:w w:val="85"/>
          <w:sz w:val="13"/>
        </w:rPr>
        <w:t xml:space="preserve"> </w:t>
      </w:r>
      <w:r>
        <w:rPr>
          <w:rFonts w:ascii="Arial"/>
          <w:w w:val="85"/>
          <w:sz w:val="12"/>
        </w:rPr>
        <w:t>&amp;</w:t>
      </w:r>
      <w:r>
        <w:rPr>
          <w:rFonts w:ascii="Arial"/>
          <w:w w:val="77"/>
          <w:sz w:val="12"/>
        </w:rPr>
        <w:t xml:space="preserve"> </w:t>
      </w:r>
      <w:r>
        <w:rPr>
          <w:rFonts w:ascii="Arial"/>
          <w:w w:val="90"/>
          <w:sz w:val="13"/>
        </w:rPr>
        <w:t>Lot</w:t>
      </w:r>
      <w:r>
        <w:rPr>
          <w:rFonts w:ascii="Arial"/>
          <w:spacing w:val="-6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2</w:t>
      </w:r>
      <w:r>
        <w:rPr>
          <w:rFonts w:ascii="Arial"/>
          <w:spacing w:val="-2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will</w:t>
      </w:r>
      <w:r>
        <w:rPr>
          <w:rFonts w:ascii="Arial"/>
          <w:spacing w:val="-5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need</w:t>
      </w:r>
      <w:r>
        <w:rPr>
          <w:rFonts w:ascii="Arial"/>
          <w:spacing w:val="-9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frontage,</w:t>
      </w:r>
      <w:r>
        <w:rPr>
          <w:rFonts w:ascii="Arial"/>
          <w:spacing w:val="7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lot</w:t>
      </w:r>
      <w:r>
        <w:rPr>
          <w:rFonts w:ascii="Arial"/>
          <w:spacing w:val="-10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width, side</w:t>
      </w:r>
      <w:r>
        <w:rPr>
          <w:rFonts w:ascii="Arial"/>
          <w:spacing w:val="-4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yard</w:t>
      </w:r>
      <w:r>
        <w:rPr>
          <w:rFonts w:ascii="Arial"/>
          <w:spacing w:val="-2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setback,</w:t>
      </w:r>
      <w:r>
        <w:rPr>
          <w:rFonts w:ascii="Arial"/>
          <w:spacing w:val="2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and</w:t>
      </w:r>
      <w:r>
        <w:rPr>
          <w:rFonts w:ascii="Arial"/>
          <w:w w:val="83"/>
          <w:sz w:val="13"/>
        </w:rPr>
        <w:t xml:space="preserve"> </w:t>
      </w:r>
      <w:r>
        <w:rPr>
          <w:rFonts w:ascii="Arial"/>
          <w:w w:val="80"/>
          <w:sz w:val="13"/>
        </w:rPr>
        <w:t>acreage</w:t>
      </w:r>
      <w:r>
        <w:rPr>
          <w:rFonts w:ascii="Arial"/>
          <w:spacing w:val="-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for</w:t>
      </w:r>
      <w:r>
        <w:rPr>
          <w:rFonts w:ascii="Arial"/>
          <w:spacing w:val="-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the</w:t>
      </w:r>
      <w:r>
        <w:rPr>
          <w:rFonts w:ascii="Arial"/>
          <w:spacing w:val="-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division</w:t>
      </w:r>
      <w:r>
        <w:rPr>
          <w:rFonts w:ascii="Arial"/>
          <w:spacing w:val="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of</w:t>
      </w:r>
      <w:r>
        <w:rPr>
          <w:rFonts w:ascii="Arial"/>
          <w:spacing w:val="-7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the</w:t>
      </w:r>
      <w:r>
        <w:rPr>
          <w:rFonts w:ascii="Arial"/>
          <w:spacing w:val="-10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lot.</w:t>
      </w:r>
    </w:p>
    <w:p w:rsidR="00731D97" w:rsidRDefault="001522BE">
      <w:pPr>
        <w:spacing w:line="84" w:lineRule="exact"/>
        <w:ind w:left="108"/>
        <w:jc w:val="both"/>
        <w:rPr>
          <w:rFonts w:ascii="Arial" w:eastAsia="Arial" w:hAnsi="Arial" w:cs="Arial"/>
          <w:sz w:val="13"/>
          <w:szCs w:val="13"/>
        </w:rPr>
      </w:pPr>
      <w:r>
        <w:rPr>
          <w:w w:val="80"/>
        </w:rPr>
        <w:br w:type="column"/>
      </w:r>
      <w:r>
        <w:rPr>
          <w:rFonts w:ascii="Arial"/>
          <w:w w:val="80"/>
          <w:sz w:val="13"/>
        </w:rPr>
        <w:t>Order recorded</w:t>
      </w:r>
      <w:r>
        <w:rPr>
          <w:rFonts w:ascii="Arial"/>
          <w:spacing w:val="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at</w:t>
      </w:r>
      <w:r>
        <w:rPr>
          <w:rFonts w:ascii="Arial"/>
          <w:spacing w:val="-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the</w:t>
      </w:r>
      <w:r>
        <w:rPr>
          <w:rFonts w:ascii="Arial"/>
          <w:spacing w:val="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North Bristol</w:t>
      </w:r>
      <w:r>
        <w:rPr>
          <w:rFonts w:ascii="Arial"/>
          <w:spacing w:val="-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County</w:t>
      </w:r>
      <w:r>
        <w:rPr>
          <w:rFonts w:ascii="Arial"/>
          <w:spacing w:val="7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Registry</w:t>
      </w:r>
      <w:r>
        <w:rPr>
          <w:rFonts w:ascii="Arial"/>
          <w:spacing w:val="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of</w:t>
      </w:r>
      <w:r>
        <w:rPr>
          <w:rFonts w:ascii="Arial"/>
          <w:spacing w:val="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Deeds</w:t>
      </w:r>
      <w:r>
        <w:rPr>
          <w:rFonts w:ascii="Arial"/>
          <w:spacing w:val="-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in</w:t>
      </w:r>
    </w:p>
    <w:p w:rsidR="00731D97" w:rsidRDefault="001522BE">
      <w:pPr>
        <w:spacing w:before="6" w:line="200" w:lineRule="auto"/>
        <w:ind w:left="101" w:right="127" w:firstLine="7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w w:val="80"/>
          <w:sz w:val="13"/>
          <w:szCs w:val="13"/>
        </w:rPr>
        <w:t>Book</w:t>
      </w:r>
      <w:r>
        <w:rPr>
          <w:rFonts w:ascii="Arial" w:eastAsia="Arial" w:hAnsi="Arial" w:cs="Arial"/>
          <w:spacing w:val="-6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25068,</w:t>
      </w:r>
      <w:r>
        <w:rPr>
          <w:rFonts w:ascii="Arial" w:eastAsia="Arial" w:hAnsi="Arial" w:cs="Arial"/>
          <w:spacing w:val="-1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Page</w:t>
      </w:r>
      <w:r>
        <w:rPr>
          <w:rFonts w:ascii="Arial" w:eastAsia="Arial" w:hAnsi="Arial" w:cs="Arial"/>
          <w:spacing w:val="-14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261,</w:t>
      </w:r>
      <w:r>
        <w:rPr>
          <w:rFonts w:ascii="Arial" w:eastAsia="Arial" w:hAnsi="Arial" w:cs="Arial"/>
          <w:spacing w:val="-5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and</w:t>
      </w:r>
      <w:r>
        <w:rPr>
          <w:rFonts w:ascii="Arial" w:eastAsia="Arial" w:hAnsi="Arial" w:cs="Arial"/>
          <w:spacing w:val="-9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the</w:t>
      </w:r>
      <w:r>
        <w:rPr>
          <w:rFonts w:ascii="Arial" w:eastAsia="Arial" w:hAnsi="Arial" w:cs="Arial"/>
          <w:spacing w:val="-6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establishment</w:t>
      </w:r>
      <w:r>
        <w:rPr>
          <w:rFonts w:ascii="Arial" w:eastAsia="Arial" w:hAnsi="Arial" w:cs="Arial"/>
          <w:spacing w:val="2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of</w:t>
      </w:r>
      <w:r>
        <w:rPr>
          <w:rFonts w:ascii="Arial" w:eastAsia="Arial" w:hAnsi="Arial" w:cs="Arial"/>
          <w:spacing w:val="-3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a</w:t>
      </w:r>
      <w:r>
        <w:rPr>
          <w:rFonts w:ascii="Arial" w:eastAsia="Arial" w:hAnsi="Arial" w:cs="Arial"/>
          <w:spacing w:val="-9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lien</w:t>
      </w:r>
      <w:r>
        <w:rPr>
          <w:rFonts w:ascii="Arial" w:eastAsia="Arial" w:hAnsi="Arial" w:cs="Arial"/>
          <w:spacing w:val="-12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in</w:t>
      </w:r>
      <w:r>
        <w:rPr>
          <w:rFonts w:ascii="Arial" w:eastAsia="Arial" w:hAnsi="Arial" w:cs="Arial"/>
          <w:spacing w:val="-18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favor</w:t>
      </w:r>
      <w:r>
        <w:rPr>
          <w:rFonts w:ascii="Arial" w:eastAsia="Arial" w:hAnsi="Arial" w:cs="Arial"/>
          <w:spacing w:val="-6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of</w:t>
      </w:r>
      <w:r>
        <w:rPr>
          <w:rFonts w:ascii="Arial" w:eastAsia="Arial" w:hAnsi="Arial" w:cs="Arial"/>
          <w:w w:val="7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the</w:t>
      </w:r>
      <w:r>
        <w:rPr>
          <w:rFonts w:ascii="Arial" w:eastAsia="Arial" w:hAnsi="Arial" w:cs="Arial"/>
          <w:spacing w:val="1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Receiver</w:t>
      </w:r>
      <w:r>
        <w:rPr>
          <w:rFonts w:ascii="Arial" w:eastAsia="Arial" w:hAnsi="Arial" w:cs="Arial"/>
          <w:spacing w:val="-4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pursuant</w:t>
      </w:r>
      <w:r>
        <w:rPr>
          <w:rFonts w:ascii="Arial" w:eastAsia="Arial" w:hAnsi="Arial" w:cs="Arial"/>
          <w:spacing w:val="-3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to</w:t>
      </w:r>
      <w:r>
        <w:rPr>
          <w:rFonts w:ascii="Arial" w:eastAsia="Arial" w:hAnsi="Arial" w:cs="Arial"/>
          <w:spacing w:val="-9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M.G.L.</w:t>
      </w:r>
      <w:r>
        <w:rPr>
          <w:rFonts w:ascii="Arial" w:eastAsia="Arial" w:hAnsi="Arial" w:cs="Arial"/>
          <w:spacing w:val="-7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ch.</w:t>
      </w:r>
      <w:r>
        <w:rPr>
          <w:rFonts w:ascii="Arial" w:eastAsia="Arial" w:hAnsi="Arial" w:cs="Arial"/>
          <w:spacing w:val="-4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111</w:t>
      </w:r>
      <w:r>
        <w:rPr>
          <w:rFonts w:ascii="Arial" w:eastAsia="Arial" w:hAnsi="Arial" w:cs="Arial"/>
          <w:spacing w:val="-10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§1271</w:t>
      </w:r>
      <w:r>
        <w:rPr>
          <w:rFonts w:ascii="Arial" w:eastAsia="Arial" w:hAnsi="Arial" w:cs="Arial"/>
          <w:spacing w:val="-12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on</w:t>
      </w:r>
      <w:r>
        <w:rPr>
          <w:rFonts w:ascii="Arial" w:eastAsia="Arial" w:hAnsi="Arial" w:cs="Arial"/>
          <w:spacing w:val="-7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such property,</w:t>
      </w:r>
      <w:r>
        <w:rPr>
          <w:rFonts w:ascii="Arial" w:eastAsia="Arial" w:hAnsi="Arial" w:cs="Arial"/>
          <w:w w:val="74"/>
          <w:sz w:val="13"/>
          <w:szCs w:val="13"/>
        </w:rPr>
        <w:t xml:space="preserve"> </w:t>
      </w:r>
      <w:r>
        <w:rPr>
          <w:rFonts w:ascii="Arial" w:eastAsia="Arial" w:hAnsi="Arial" w:cs="Arial"/>
          <w:w w:val="85"/>
          <w:sz w:val="13"/>
          <w:szCs w:val="13"/>
        </w:rPr>
        <w:t>recorded</w:t>
      </w:r>
      <w:r>
        <w:rPr>
          <w:rFonts w:ascii="Arial" w:eastAsia="Arial" w:hAnsi="Arial" w:cs="Arial"/>
          <w:spacing w:val="-1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w w:val="85"/>
          <w:sz w:val="13"/>
          <w:szCs w:val="13"/>
        </w:rPr>
        <w:t>in</w:t>
      </w:r>
      <w:r>
        <w:rPr>
          <w:rFonts w:ascii="Arial" w:eastAsia="Arial" w:hAnsi="Arial" w:cs="Arial"/>
          <w:spacing w:val="-20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w w:val="85"/>
          <w:sz w:val="13"/>
          <w:szCs w:val="13"/>
        </w:rPr>
        <w:t>Book</w:t>
      </w:r>
      <w:r>
        <w:rPr>
          <w:rFonts w:ascii="Arial" w:eastAsia="Arial" w:hAnsi="Arial" w:cs="Arial"/>
          <w:spacing w:val="-22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w w:val="85"/>
          <w:sz w:val="13"/>
          <w:szCs w:val="13"/>
        </w:rPr>
        <w:t>2S725,</w:t>
      </w:r>
      <w:r>
        <w:rPr>
          <w:rFonts w:ascii="Arial" w:eastAsia="Arial" w:hAnsi="Arial" w:cs="Arial"/>
          <w:spacing w:val="-14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w w:val="85"/>
          <w:sz w:val="13"/>
          <w:szCs w:val="13"/>
        </w:rPr>
        <w:t>Page</w:t>
      </w:r>
      <w:r>
        <w:rPr>
          <w:rFonts w:ascii="Arial" w:eastAsia="Arial" w:hAnsi="Arial" w:cs="Arial"/>
          <w:spacing w:val="-20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w w:val="85"/>
          <w:sz w:val="13"/>
          <w:szCs w:val="13"/>
        </w:rPr>
        <w:t>244,</w:t>
      </w:r>
      <w:r>
        <w:rPr>
          <w:rFonts w:ascii="Arial" w:eastAsia="Arial" w:hAnsi="Arial" w:cs="Arial"/>
          <w:spacing w:val="-19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w w:val="85"/>
          <w:sz w:val="13"/>
          <w:szCs w:val="13"/>
        </w:rPr>
        <w:t>and</w:t>
      </w:r>
      <w:r>
        <w:rPr>
          <w:rFonts w:ascii="Arial" w:eastAsia="Arial" w:hAnsi="Arial" w:cs="Arial"/>
          <w:spacing w:val="-20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w w:val="85"/>
          <w:sz w:val="13"/>
          <w:szCs w:val="13"/>
        </w:rPr>
        <w:t>for</w:t>
      </w:r>
      <w:r>
        <w:rPr>
          <w:rFonts w:ascii="Arial" w:eastAsia="Arial" w:hAnsi="Arial" w:cs="Arial"/>
          <w:spacing w:val="-20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w w:val="85"/>
          <w:sz w:val="13"/>
          <w:szCs w:val="13"/>
        </w:rPr>
        <w:t>the</w:t>
      </w:r>
      <w:r>
        <w:rPr>
          <w:rFonts w:ascii="Arial" w:eastAsia="Arial" w:hAnsi="Arial" w:cs="Arial"/>
          <w:spacing w:val="-19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w w:val="85"/>
          <w:sz w:val="13"/>
          <w:szCs w:val="13"/>
        </w:rPr>
        <w:t>purpose</w:t>
      </w:r>
      <w:r>
        <w:rPr>
          <w:rFonts w:ascii="Arial" w:eastAsia="Arial" w:hAnsi="Arial" w:cs="Arial"/>
          <w:spacing w:val="-19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w w:val="85"/>
          <w:sz w:val="13"/>
          <w:szCs w:val="13"/>
        </w:rPr>
        <w:t>of</w:t>
      </w:r>
      <w:r>
        <w:rPr>
          <w:rFonts w:ascii="Arial" w:eastAsia="Arial" w:hAnsi="Arial" w:cs="Arial"/>
          <w:spacing w:val="-17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w w:val="85"/>
          <w:sz w:val="13"/>
          <w:szCs w:val="13"/>
        </w:rPr>
        <w:t>satis­</w:t>
      </w:r>
      <w:r>
        <w:rPr>
          <w:rFonts w:ascii="Arial" w:eastAsia="Arial" w:hAnsi="Arial" w:cs="Arial"/>
          <w:w w:val="76"/>
          <w:sz w:val="13"/>
          <w:szCs w:val="13"/>
        </w:rPr>
        <w:t xml:space="preserve"> </w:t>
      </w:r>
      <w:r>
        <w:rPr>
          <w:rFonts w:ascii="Arial" w:eastAsia="Arial" w:hAnsi="Arial" w:cs="Arial"/>
          <w:w w:val="85"/>
          <w:sz w:val="13"/>
          <w:szCs w:val="13"/>
        </w:rPr>
        <w:t>fying</w:t>
      </w:r>
      <w:r>
        <w:rPr>
          <w:rFonts w:ascii="Arial" w:eastAsia="Arial" w:hAnsi="Arial" w:cs="Arial"/>
          <w:spacing w:val="2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w w:val="85"/>
          <w:sz w:val="13"/>
          <w:szCs w:val="13"/>
        </w:rPr>
        <w:t>such</w:t>
      </w:r>
      <w:r>
        <w:rPr>
          <w:rFonts w:ascii="Arial" w:eastAsia="Arial" w:hAnsi="Arial" w:cs="Arial"/>
          <w:spacing w:val="24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w w:val="85"/>
          <w:sz w:val="13"/>
          <w:szCs w:val="13"/>
        </w:rPr>
        <w:t>lien</w:t>
      </w:r>
      <w:r>
        <w:rPr>
          <w:rFonts w:ascii="Arial" w:eastAsia="Arial" w:hAnsi="Arial" w:cs="Arial"/>
          <w:spacing w:val="1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w w:val="85"/>
          <w:sz w:val="13"/>
          <w:szCs w:val="13"/>
        </w:rPr>
        <w:t>as</w:t>
      </w:r>
      <w:r>
        <w:rPr>
          <w:rFonts w:ascii="Arial" w:eastAsia="Arial" w:hAnsi="Arial" w:cs="Arial"/>
          <w:spacing w:val="17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w w:val="85"/>
          <w:sz w:val="13"/>
          <w:szCs w:val="13"/>
        </w:rPr>
        <w:t>to</w:t>
      </w:r>
      <w:r>
        <w:rPr>
          <w:rFonts w:ascii="Arial" w:eastAsia="Arial" w:hAnsi="Arial" w:cs="Arial"/>
          <w:spacing w:val="2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w w:val="85"/>
          <w:sz w:val="13"/>
          <w:szCs w:val="13"/>
        </w:rPr>
        <w:t>2-4</w:t>
      </w:r>
      <w:r>
        <w:rPr>
          <w:rFonts w:ascii="Arial" w:eastAsia="Arial" w:hAnsi="Arial" w:cs="Arial"/>
          <w:spacing w:val="26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w w:val="85"/>
          <w:sz w:val="13"/>
          <w:szCs w:val="13"/>
        </w:rPr>
        <w:t>Newcomb</w:t>
      </w:r>
      <w:r>
        <w:rPr>
          <w:rFonts w:ascii="Arial" w:eastAsia="Arial" w:hAnsi="Arial" w:cs="Arial"/>
          <w:spacing w:val="5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w w:val="85"/>
          <w:sz w:val="13"/>
          <w:szCs w:val="13"/>
        </w:rPr>
        <w:t>Place,</w:t>
      </w:r>
      <w:r>
        <w:rPr>
          <w:rFonts w:ascii="Arial" w:eastAsia="Arial" w:hAnsi="Arial" w:cs="Arial"/>
          <w:spacing w:val="18"/>
          <w:w w:val="85"/>
          <w:sz w:val="13"/>
          <w:szCs w:val="13"/>
        </w:rPr>
        <w:t xml:space="preserve"> </w:t>
      </w:r>
      <w:r>
        <w:rPr>
          <w:rFonts w:ascii="Arial" w:eastAsia="Arial" w:hAnsi="Arial" w:cs="Arial"/>
          <w:w w:val="85"/>
          <w:sz w:val="13"/>
          <w:szCs w:val="13"/>
        </w:rPr>
        <w:t>Taunton,</w:t>
      </w:r>
      <w:r>
        <w:rPr>
          <w:rFonts w:ascii="Arial" w:eastAsia="Arial" w:hAnsi="Arial" w:cs="Arial"/>
          <w:w w:val="87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Massachusetts,</w:t>
      </w:r>
      <w:r>
        <w:rPr>
          <w:rFonts w:ascii="Arial" w:eastAsia="Arial" w:hAnsi="Arial" w:cs="Arial"/>
          <w:spacing w:val="1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said</w:t>
      </w:r>
      <w:r>
        <w:rPr>
          <w:rFonts w:ascii="Arial" w:eastAsia="Arial" w:hAnsi="Arial" w:cs="Arial"/>
          <w:spacing w:val="-5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real</w:t>
      </w:r>
      <w:r>
        <w:rPr>
          <w:rFonts w:ascii="Arial" w:eastAsia="Arial" w:hAnsi="Arial" w:cs="Arial"/>
          <w:spacing w:val="-8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estate</w:t>
      </w:r>
      <w:r>
        <w:rPr>
          <w:rFonts w:ascii="Arial" w:eastAsia="Arial" w:hAnsi="Arial" w:cs="Arial"/>
          <w:spacing w:val="-13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will</w:t>
      </w:r>
      <w:r>
        <w:rPr>
          <w:rFonts w:ascii="Arial" w:eastAsia="Arial" w:hAnsi="Arial" w:cs="Arial"/>
          <w:spacing w:val="-4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be</w:t>
      </w:r>
      <w:r>
        <w:rPr>
          <w:rFonts w:ascii="Arial" w:eastAsia="Arial" w:hAnsi="Arial" w:cs="Arial"/>
          <w:spacing w:val="-12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sold</w:t>
      </w:r>
      <w:r>
        <w:rPr>
          <w:rFonts w:ascii="Arial" w:eastAsia="Arial" w:hAnsi="Arial" w:cs="Arial"/>
          <w:spacing w:val="-5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at</w:t>
      </w:r>
      <w:r>
        <w:rPr>
          <w:rFonts w:ascii="Arial" w:eastAsia="Arial" w:hAnsi="Arial" w:cs="Arial"/>
          <w:spacing w:val="-8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a</w:t>
      </w:r>
      <w:r>
        <w:rPr>
          <w:rFonts w:ascii="Arial" w:eastAsia="Arial" w:hAnsi="Arial" w:cs="Arial"/>
          <w:spacing w:val="-10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public</w:t>
      </w:r>
      <w:r>
        <w:rPr>
          <w:rFonts w:ascii="Arial" w:eastAsia="Arial" w:hAnsi="Arial" w:cs="Arial"/>
          <w:spacing w:val="-8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ruJCtion</w:t>
      </w:r>
      <w:r>
        <w:rPr>
          <w:rFonts w:ascii="Arial" w:eastAsia="Arial" w:hAnsi="Arial" w:cs="Arial"/>
          <w:spacing w:val="-7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al</w:t>
      </w:r>
      <w:r>
        <w:rPr>
          <w:rFonts w:ascii="Arial" w:eastAsia="Arial" w:hAnsi="Arial" w:cs="Arial"/>
          <w:w w:val="89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11:00</w:t>
      </w:r>
      <w:r>
        <w:rPr>
          <w:rFonts w:ascii="Arial" w:eastAsia="Arial" w:hAnsi="Arial" w:cs="Arial"/>
          <w:spacing w:val="-11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a.m.</w:t>
      </w:r>
      <w:r>
        <w:rPr>
          <w:rFonts w:ascii="Arial" w:eastAsia="Arial" w:hAnsi="Arial" w:cs="Arial"/>
          <w:spacing w:val="-5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on</w:t>
      </w:r>
      <w:r>
        <w:rPr>
          <w:rFonts w:ascii="Arial" w:eastAsia="Arial" w:hAnsi="Arial" w:cs="Arial"/>
          <w:spacing w:val="-9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the</w:t>
      </w:r>
      <w:r>
        <w:rPr>
          <w:rFonts w:ascii="Arial" w:eastAsia="Arial" w:hAnsi="Arial" w:cs="Arial"/>
          <w:spacing w:val="-6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29th</w:t>
      </w:r>
      <w:r>
        <w:rPr>
          <w:rFonts w:ascii="Arial" w:eastAsia="Arial" w:hAnsi="Arial" w:cs="Arial"/>
          <w:spacing w:val="-3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day</w:t>
      </w:r>
      <w:r>
        <w:rPr>
          <w:rFonts w:ascii="Arial" w:eastAsia="Arial" w:hAnsi="Arial" w:cs="Arial"/>
          <w:spacing w:val="-4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of</w:t>
      </w:r>
      <w:r>
        <w:rPr>
          <w:rFonts w:ascii="Arial" w:eastAsia="Arial" w:hAnsi="Arial" w:cs="Arial"/>
          <w:spacing w:val="-3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September,</w:t>
      </w:r>
      <w:r>
        <w:rPr>
          <w:rFonts w:ascii="Arial" w:eastAsia="Arial" w:hAnsi="Arial" w:cs="Arial"/>
          <w:spacing w:val="2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2020,</w:t>
      </w:r>
      <w:r>
        <w:rPr>
          <w:rFonts w:ascii="Arial" w:eastAsia="Arial" w:hAnsi="Arial" w:cs="Arial"/>
          <w:spacing w:val="-3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on</w:t>
      </w:r>
      <w:r>
        <w:rPr>
          <w:rFonts w:ascii="Arial" w:eastAsia="Arial" w:hAnsi="Arial" w:cs="Arial"/>
          <w:spacing w:val="-5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the</w:t>
      </w:r>
      <w:r>
        <w:rPr>
          <w:rFonts w:ascii="Arial" w:eastAsia="Arial" w:hAnsi="Arial" w:cs="Arial"/>
          <w:spacing w:val="-5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premises</w:t>
      </w:r>
      <w:r>
        <w:rPr>
          <w:rFonts w:ascii="Arial" w:eastAsia="Arial" w:hAnsi="Arial" w:cs="Arial"/>
          <w:w w:val="76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hereafter</w:t>
      </w:r>
      <w:r>
        <w:rPr>
          <w:rFonts w:ascii="Arial" w:eastAsia="Arial" w:hAnsi="Arial" w:cs="Arial"/>
          <w:spacing w:val="-8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described in</w:t>
      </w:r>
      <w:r>
        <w:rPr>
          <w:rFonts w:ascii="Arial" w:eastAsia="Arial" w:hAnsi="Arial" w:cs="Arial"/>
          <w:spacing w:val="-13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a</w:t>
      </w:r>
      <w:r>
        <w:rPr>
          <w:rFonts w:ascii="Arial" w:eastAsia="Arial" w:hAnsi="Arial" w:cs="Arial"/>
          <w:spacing w:val="-15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deed,</w:t>
      </w:r>
      <w:r>
        <w:rPr>
          <w:rFonts w:ascii="Arial" w:eastAsia="Arial" w:hAnsi="Arial" w:cs="Arial"/>
          <w:spacing w:val="-8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to</w:t>
      </w:r>
      <w:r>
        <w:rPr>
          <w:rFonts w:ascii="Arial" w:eastAsia="Arial" w:hAnsi="Arial" w:cs="Arial"/>
          <w:spacing w:val="-12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w w:val="80"/>
          <w:sz w:val="13"/>
          <w:szCs w:val="13"/>
        </w:rPr>
        <w:t>wit:</w:t>
      </w:r>
    </w:p>
    <w:p w:rsidR="00731D97" w:rsidRDefault="00731D97">
      <w:pPr>
        <w:spacing w:before="1"/>
        <w:rPr>
          <w:rFonts w:ascii="Arial" w:eastAsia="Arial" w:hAnsi="Arial" w:cs="Arial"/>
          <w:sz w:val="11"/>
          <w:szCs w:val="11"/>
        </w:rPr>
      </w:pPr>
    </w:p>
    <w:p w:rsidR="00731D97" w:rsidRDefault="001522BE">
      <w:pPr>
        <w:spacing w:line="200" w:lineRule="auto"/>
        <w:ind w:left="108" w:right="128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w w:val="80"/>
          <w:sz w:val="13"/>
        </w:rPr>
        <w:t>The</w:t>
      </w:r>
      <w:r>
        <w:rPr>
          <w:rFonts w:ascii="Arial" w:hAnsi="Arial"/>
          <w:spacing w:val="-3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land</w:t>
      </w:r>
      <w:r>
        <w:rPr>
          <w:rFonts w:ascii="Arial" w:hAnsi="Arial"/>
          <w:spacing w:val="-7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in</w:t>
      </w:r>
      <w:r>
        <w:rPr>
          <w:rFonts w:ascii="Arial" w:hAnsi="Arial"/>
          <w:spacing w:val="-14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said</w:t>
      </w:r>
      <w:r>
        <w:rPr>
          <w:rFonts w:ascii="Arial" w:hAnsi="Arial"/>
          <w:spacing w:val="-10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Taunton,</w:t>
      </w:r>
      <w:r>
        <w:rPr>
          <w:rFonts w:ascii="Arial" w:hAnsi="Arial"/>
          <w:spacing w:val="1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Bristol</w:t>
      </w:r>
      <w:r>
        <w:rPr>
          <w:rFonts w:ascii="Arial" w:hAnsi="Arial"/>
          <w:spacing w:val="-6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County,</w:t>
      </w:r>
      <w:r>
        <w:rPr>
          <w:rFonts w:ascii="Arial" w:hAnsi="Arial"/>
          <w:spacing w:val="-5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Massachusetts,</w:t>
      </w:r>
      <w:r>
        <w:rPr>
          <w:rFonts w:ascii="Arial" w:hAnsi="Arial"/>
          <w:spacing w:val="3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with</w:t>
      </w:r>
      <w:r>
        <w:rPr>
          <w:rFonts w:ascii="Arial" w:hAnsi="Arial"/>
          <w:spacing w:val="-2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all</w:t>
      </w:r>
      <w:r>
        <w:rPr>
          <w:rFonts w:ascii="Arial" w:hAnsi="Arial"/>
          <w:w w:val="79"/>
          <w:sz w:val="13"/>
        </w:rPr>
        <w:t xml:space="preserve"> </w:t>
      </w:r>
      <w:r>
        <w:rPr>
          <w:rFonts w:ascii="Arial" w:hAnsi="Arial"/>
          <w:w w:val="85"/>
          <w:sz w:val="13"/>
        </w:rPr>
        <w:t>the</w:t>
      </w:r>
      <w:r>
        <w:rPr>
          <w:rFonts w:ascii="Arial" w:hAnsi="Arial"/>
          <w:spacing w:val="-1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buildings</w:t>
      </w:r>
      <w:r>
        <w:rPr>
          <w:rFonts w:ascii="Arial" w:hAnsi="Arial"/>
          <w:spacing w:val="-15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and</w:t>
      </w:r>
      <w:r>
        <w:rPr>
          <w:rFonts w:ascii="Arial" w:hAnsi="Arial"/>
          <w:spacing w:val="-14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improvements</w:t>
      </w:r>
      <w:r>
        <w:rPr>
          <w:rFonts w:ascii="Arial" w:hAnsi="Arial"/>
          <w:spacing w:val="-10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thereon,</w:t>
      </w:r>
      <w:r>
        <w:rPr>
          <w:rFonts w:ascii="Arial" w:hAnsi="Arial"/>
          <w:spacing w:val="-1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situated</w:t>
      </w:r>
      <w:r>
        <w:rPr>
          <w:rFonts w:ascii="Arial" w:hAnsi="Arial"/>
          <w:spacing w:val="-1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at</w:t>
      </w:r>
      <w:r>
        <w:rPr>
          <w:rFonts w:ascii="Arial" w:hAnsi="Arial"/>
          <w:spacing w:val="-1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the</w:t>
      </w:r>
      <w:r>
        <w:rPr>
          <w:rFonts w:ascii="Arial" w:hAnsi="Arial"/>
          <w:spacing w:val="-1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north­</w:t>
      </w:r>
      <w:r>
        <w:rPr>
          <w:rFonts w:ascii="Arial" w:hAnsi="Arial"/>
          <w:w w:val="76"/>
          <w:sz w:val="13"/>
        </w:rPr>
        <w:t xml:space="preserve"> </w:t>
      </w:r>
      <w:r>
        <w:rPr>
          <w:rFonts w:ascii="Arial" w:hAnsi="Arial"/>
          <w:w w:val="80"/>
          <w:sz w:val="13"/>
        </w:rPr>
        <w:t>easterly</w:t>
      </w:r>
      <w:r>
        <w:rPr>
          <w:rFonts w:ascii="Arial" w:hAnsi="Arial"/>
          <w:spacing w:val="-5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corner</w:t>
      </w:r>
      <w:r>
        <w:rPr>
          <w:rFonts w:ascii="Arial" w:hAnsi="Arial"/>
          <w:spacing w:val="-9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of Bow</w:t>
      </w:r>
      <w:r>
        <w:rPr>
          <w:rFonts w:ascii="Arial" w:hAnsi="Arial"/>
          <w:spacing w:val="-8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Street</w:t>
      </w:r>
      <w:r>
        <w:rPr>
          <w:rFonts w:ascii="Arial" w:hAnsi="Arial"/>
          <w:spacing w:val="-7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and</w:t>
      </w:r>
      <w:r>
        <w:rPr>
          <w:rFonts w:ascii="Arial" w:hAnsi="Arial"/>
          <w:spacing w:val="-6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Newcomb</w:t>
      </w:r>
      <w:r>
        <w:rPr>
          <w:rFonts w:ascii="Arial" w:hAnsi="Arial"/>
          <w:spacing w:val="-2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Place,</w:t>
      </w:r>
      <w:r>
        <w:rPr>
          <w:rFonts w:ascii="Arial" w:hAnsi="Arial"/>
          <w:spacing w:val="-2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bounded</w:t>
      </w:r>
      <w:r>
        <w:rPr>
          <w:rFonts w:ascii="Arial" w:hAnsi="Arial"/>
          <w:spacing w:val="-9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and described</w:t>
      </w:r>
      <w:r>
        <w:rPr>
          <w:rFonts w:ascii="Arial" w:hAnsi="Arial"/>
          <w:spacing w:val="-16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as</w:t>
      </w:r>
      <w:r>
        <w:rPr>
          <w:rFonts w:ascii="Arial" w:hAnsi="Arial"/>
          <w:spacing w:val="-17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follows:</w:t>
      </w:r>
    </w:p>
    <w:p w:rsidR="00731D97" w:rsidRDefault="00731D97">
      <w:pPr>
        <w:spacing w:before="3"/>
        <w:rPr>
          <w:rFonts w:ascii="Arial" w:eastAsia="Arial" w:hAnsi="Arial" w:cs="Arial"/>
          <w:sz w:val="10"/>
          <w:szCs w:val="10"/>
        </w:rPr>
      </w:pPr>
    </w:p>
    <w:p w:rsidR="00731D97" w:rsidRDefault="001522BE">
      <w:pPr>
        <w:spacing w:line="130" w:lineRule="exact"/>
        <w:ind w:left="108" w:right="135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5"/>
          <w:sz w:val="13"/>
        </w:rPr>
        <w:t>Beginning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Times New Roman"/>
          <w:w w:val="85"/>
          <w:sz w:val="11"/>
        </w:rPr>
        <w:t xml:space="preserve">al </w:t>
      </w:r>
      <w:r>
        <w:rPr>
          <w:rFonts w:ascii="Arial"/>
          <w:w w:val="85"/>
          <w:sz w:val="13"/>
        </w:rPr>
        <w:t>a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stone</w:t>
      </w:r>
      <w:r>
        <w:rPr>
          <w:rFonts w:ascii="Arial"/>
          <w:spacing w:val="-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bound</w:t>
      </w:r>
      <w:r>
        <w:rPr>
          <w:rFonts w:ascii="Arial"/>
          <w:spacing w:val="-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at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the</w:t>
      </w:r>
      <w:r>
        <w:rPr>
          <w:rFonts w:ascii="Arial"/>
          <w:spacing w:val="-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northeasterly</w:t>
      </w:r>
      <w:r>
        <w:rPr>
          <w:rFonts w:ascii="Arial"/>
          <w:spacing w:val="-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comer</w:t>
      </w:r>
      <w:r>
        <w:rPr>
          <w:rFonts w:ascii="Arial"/>
          <w:spacing w:val="-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of</w:t>
      </w:r>
      <w:r>
        <w:rPr>
          <w:rFonts w:ascii="Arial"/>
          <w:spacing w:val="-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Bow</w:t>
      </w:r>
      <w:r>
        <w:rPr>
          <w:rFonts w:ascii="Arial"/>
          <w:w w:val="74"/>
          <w:sz w:val="13"/>
        </w:rPr>
        <w:t xml:space="preserve"> </w:t>
      </w:r>
      <w:r>
        <w:rPr>
          <w:rFonts w:ascii="Arial"/>
          <w:w w:val="80"/>
          <w:sz w:val="13"/>
        </w:rPr>
        <w:t>Street</w:t>
      </w:r>
      <w:r>
        <w:rPr>
          <w:rFonts w:ascii="Arial"/>
          <w:spacing w:val="-1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and</w:t>
      </w:r>
      <w:r>
        <w:rPr>
          <w:rFonts w:ascii="Arial"/>
          <w:spacing w:val="-1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Newcomb</w:t>
      </w:r>
      <w:r>
        <w:rPr>
          <w:rFonts w:ascii="Arial"/>
          <w:spacing w:val="-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Placo;</w:t>
      </w:r>
    </w:p>
    <w:p w:rsidR="00731D97" w:rsidRDefault="00731D97">
      <w:pPr>
        <w:spacing w:before="1"/>
        <w:rPr>
          <w:rFonts w:ascii="Arial" w:eastAsia="Arial" w:hAnsi="Arial" w:cs="Arial"/>
          <w:sz w:val="10"/>
          <w:szCs w:val="10"/>
        </w:rPr>
      </w:pPr>
    </w:p>
    <w:p w:rsidR="00731D97" w:rsidRDefault="001522BE">
      <w:pPr>
        <w:spacing w:line="202" w:lineRule="auto"/>
        <w:ind w:left="94" w:right="134" w:firstLine="7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90"/>
          <w:sz w:val="13"/>
        </w:rPr>
        <w:t>Thence</w:t>
      </w:r>
      <w:r>
        <w:rPr>
          <w:rFonts w:ascii="Arial"/>
          <w:spacing w:val="-3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by</w:t>
      </w:r>
      <w:r>
        <w:rPr>
          <w:rFonts w:ascii="Arial"/>
          <w:spacing w:val="-7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the</w:t>
      </w:r>
      <w:r>
        <w:rPr>
          <w:rFonts w:ascii="Arial"/>
          <w:spacing w:val="-6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northeasterly</w:t>
      </w:r>
      <w:r>
        <w:rPr>
          <w:rFonts w:ascii="Arial"/>
          <w:spacing w:val="6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line</w:t>
      </w:r>
      <w:r>
        <w:rPr>
          <w:rFonts w:ascii="Arial"/>
          <w:spacing w:val="-9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of</w:t>
      </w:r>
      <w:r>
        <w:rPr>
          <w:rFonts w:ascii="Arial"/>
          <w:spacing w:val="-3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Newcomb</w:t>
      </w:r>
      <w:r>
        <w:rPr>
          <w:rFonts w:ascii="Arial"/>
          <w:spacing w:val="1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Place</w:t>
      </w:r>
      <w:r>
        <w:rPr>
          <w:rFonts w:ascii="Arial"/>
          <w:spacing w:val="-8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S.</w:t>
      </w:r>
      <w:r>
        <w:rPr>
          <w:rFonts w:ascii="Arial"/>
          <w:spacing w:val="-8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47</w:t>
      </w:r>
      <w:r>
        <w:rPr>
          <w:rFonts w:ascii="Arial"/>
          <w:w w:val="82"/>
          <w:sz w:val="13"/>
        </w:rPr>
        <w:t xml:space="preserve"> </w:t>
      </w:r>
      <w:r>
        <w:rPr>
          <w:rFonts w:ascii="Arial"/>
          <w:w w:val="90"/>
          <w:sz w:val="13"/>
        </w:rPr>
        <w:t>degrees</w:t>
      </w:r>
      <w:r>
        <w:rPr>
          <w:rFonts w:ascii="Arial"/>
          <w:spacing w:val="-10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1S'</w:t>
      </w:r>
      <w:r>
        <w:rPr>
          <w:rFonts w:ascii="Arial"/>
          <w:spacing w:val="-9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E.</w:t>
      </w:r>
      <w:r>
        <w:rPr>
          <w:rFonts w:ascii="Arial"/>
          <w:spacing w:val="-13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60.00</w:t>
      </w:r>
      <w:r>
        <w:rPr>
          <w:rFonts w:ascii="Arial"/>
          <w:spacing w:val="-11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feet</w:t>
      </w:r>
      <w:r>
        <w:rPr>
          <w:rFonts w:ascii="Arial"/>
          <w:spacing w:val="-12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to</w:t>
      </w:r>
      <w:r>
        <w:rPr>
          <w:rFonts w:ascii="Arial"/>
          <w:spacing w:val="-8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land</w:t>
      </w:r>
      <w:r>
        <w:rPr>
          <w:rFonts w:ascii="Arial"/>
          <w:spacing w:val="-18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formerly</w:t>
      </w:r>
      <w:r>
        <w:rPr>
          <w:rFonts w:ascii="Arial"/>
          <w:spacing w:val="-6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of</w:t>
      </w:r>
      <w:r>
        <w:rPr>
          <w:rFonts w:ascii="Arial"/>
          <w:spacing w:val="-12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Tucker</w:t>
      </w:r>
      <w:r>
        <w:rPr>
          <w:rFonts w:ascii="Arial"/>
          <w:spacing w:val="-4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now</w:t>
      </w:r>
      <w:r>
        <w:rPr>
          <w:rFonts w:ascii="Arial"/>
          <w:spacing w:val="-8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of</w:t>
      </w:r>
      <w:r>
        <w:rPr>
          <w:rFonts w:ascii="Arial"/>
          <w:w w:val="70"/>
          <w:sz w:val="13"/>
        </w:rPr>
        <w:t xml:space="preserve"> </w:t>
      </w:r>
      <w:r>
        <w:rPr>
          <w:rFonts w:ascii="Arial"/>
          <w:w w:val="80"/>
          <w:sz w:val="13"/>
        </w:rPr>
        <w:t>James</w:t>
      </w:r>
      <w:r>
        <w:rPr>
          <w:rFonts w:ascii="Arial"/>
          <w:spacing w:val="-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E.</w:t>
      </w:r>
      <w:r>
        <w:rPr>
          <w:rFonts w:ascii="Arial"/>
          <w:spacing w:val="-1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and</w:t>
      </w:r>
      <w:r>
        <w:rPr>
          <w:rFonts w:ascii="Arial"/>
          <w:spacing w:val="-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Ellen</w:t>
      </w:r>
      <w:r>
        <w:rPr>
          <w:rFonts w:ascii="Arial"/>
          <w:spacing w:val="-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Miles;</w:t>
      </w:r>
    </w:p>
    <w:p w:rsidR="00731D97" w:rsidRDefault="00731D97">
      <w:pPr>
        <w:spacing w:before="9"/>
        <w:rPr>
          <w:rFonts w:ascii="Arial" w:eastAsia="Arial" w:hAnsi="Arial" w:cs="Arial"/>
          <w:sz w:val="10"/>
          <w:szCs w:val="10"/>
        </w:rPr>
      </w:pPr>
    </w:p>
    <w:p w:rsidR="00731D97" w:rsidRDefault="001522BE">
      <w:pPr>
        <w:spacing w:line="122" w:lineRule="exact"/>
        <w:ind w:left="94" w:right="135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5"/>
          <w:sz w:val="13"/>
        </w:rPr>
        <w:t>Thence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by</w:t>
      </w:r>
      <w:r>
        <w:rPr>
          <w:rFonts w:ascii="Arial"/>
          <w:spacing w:val="-2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said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Miles</w:t>
      </w:r>
      <w:r>
        <w:rPr>
          <w:rFonts w:ascii="Arial"/>
          <w:spacing w:val="-1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land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N.</w:t>
      </w:r>
      <w:r>
        <w:rPr>
          <w:rFonts w:ascii="Arial"/>
          <w:spacing w:val="-2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42</w:t>
      </w:r>
      <w:r>
        <w:rPr>
          <w:rFonts w:ascii="Arial"/>
          <w:spacing w:val="-2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degrees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45'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E.</w:t>
      </w:r>
      <w:r>
        <w:rPr>
          <w:rFonts w:ascii="Arial"/>
          <w:spacing w:val="-2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95.24</w:t>
      </w:r>
      <w:r>
        <w:rPr>
          <w:rFonts w:ascii="Arial"/>
          <w:spacing w:val="-2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feet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to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land</w:t>
      </w:r>
      <w:r>
        <w:rPr>
          <w:rFonts w:ascii="Arial"/>
          <w:w w:val="80"/>
          <w:sz w:val="13"/>
        </w:rPr>
        <w:t xml:space="preserve"> formerly</w:t>
      </w:r>
      <w:r>
        <w:rPr>
          <w:rFonts w:ascii="Arial"/>
          <w:spacing w:val="-8"/>
          <w:w w:val="80"/>
          <w:sz w:val="13"/>
        </w:rPr>
        <w:t xml:space="preserve"> </w:t>
      </w:r>
      <w:r>
        <w:rPr>
          <w:rFonts w:ascii="Arial"/>
          <w:i/>
          <w:w w:val="80"/>
          <w:sz w:val="12"/>
        </w:rPr>
        <w:t>of</w:t>
      </w:r>
      <w:r>
        <w:rPr>
          <w:rFonts w:ascii="Arial"/>
          <w:i/>
          <w:spacing w:val="-7"/>
          <w:w w:val="80"/>
          <w:sz w:val="12"/>
        </w:rPr>
        <w:t xml:space="preserve"> </w:t>
      </w:r>
      <w:r>
        <w:rPr>
          <w:rFonts w:ascii="Arial"/>
          <w:w w:val="80"/>
          <w:sz w:val="13"/>
        </w:rPr>
        <w:t>Williams,</w:t>
      </w:r>
      <w:r>
        <w:rPr>
          <w:rFonts w:ascii="Arial"/>
          <w:spacing w:val="-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now</w:t>
      </w:r>
      <w:r>
        <w:rPr>
          <w:rFonts w:ascii="Arial"/>
          <w:spacing w:val="-1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of</w:t>
      </w:r>
      <w:r>
        <w:rPr>
          <w:rFonts w:ascii="Arial"/>
          <w:spacing w:val="-1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William</w:t>
      </w:r>
      <w:r>
        <w:rPr>
          <w:rFonts w:ascii="Arial"/>
          <w:spacing w:val="-9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H</w:t>
      </w:r>
      <w:r>
        <w:rPr>
          <w:rFonts w:ascii="Arial"/>
          <w:spacing w:val="-1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Wilson;</w:t>
      </w:r>
    </w:p>
    <w:p w:rsidR="00731D97" w:rsidRDefault="00731D97">
      <w:pPr>
        <w:spacing w:before="4"/>
        <w:rPr>
          <w:rFonts w:ascii="Arial" w:eastAsia="Arial" w:hAnsi="Arial" w:cs="Arial"/>
          <w:sz w:val="11"/>
          <w:szCs w:val="11"/>
        </w:rPr>
      </w:pPr>
    </w:p>
    <w:p w:rsidR="00731D97" w:rsidRDefault="001522BE">
      <w:pPr>
        <w:spacing w:line="122" w:lineRule="exact"/>
        <w:ind w:left="101" w:right="147" w:hanging="8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5"/>
          <w:sz w:val="13"/>
        </w:rPr>
        <w:t>Thence</w:t>
      </w:r>
      <w:r>
        <w:rPr>
          <w:rFonts w:ascii="Arial"/>
          <w:spacing w:val="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by</w:t>
      </w:r>
      <w:r>
        <w:rPr>
          <w:rFonts w:ascii="Arial"/>
          <w:spacing w:val="-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said</w:t>
      </w:r>
      <w:r>
        <w:rPr>
          <w:rFonts w:ascii="Arial"/>
          <w:spacing w:val="-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Wilson</w:t>
      </w:r>
      <w:r>
        <w:rPr>
          <w:rFonts w:ascii="Arial"/>
          <w:spacing w:val="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land</w:t>
      </w:r>
      <w:r>
        <w:rPr>
          <w:rFonts w:ascii="Arial"/>
          <w:spacing w:val="-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N.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47</w:t>
      </w:r>
      <w:r>
        <w:rPr>
          <w:rFonts w:ascii="Arial"/>
          <w:spacing w:val="-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degrees</w:t>
      </w:r>
      <w:r>
        <w:rPr>
          <w:rFonts w:ascii="Arial"/>
          <w:spacing w:val="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15'</w:t>
      </w:r>
      <w:r>
        <w:rPr>
          <w:rFonts w:ascii="Arial"/>
          <w:spacing w:val="-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W.</w:t>
      </w:r>
      <w:r>
        <w:rPr>
          <w:rFonts w:ascii="Arial"/>
          <w:spacing w:val="-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71.00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feet,</w:t>
      </w:r>
      <w:r>
        <w:rPr>
          <w:rFonts w:ascii="Arial"/>
          <w:w w:val="78"/>
          <w:sz w:val="13"/>
        </w:rPr>
        <w:t xml:space="preserve"> </w:t>
      </w:r>
      <w:r>
        <w:rPr>
          <w:rFonts w:ascii="Arial"/>
          <w:w w:val="80"/>
          <w:sz w:val="13"/>
        </w:rPr>
        <w:t>more</w:t>
      </w:r>
      <w:r>
        <w:rPr>
          <w:rFonts w:ascii="Arial"/>
          <w:spacing w:val="-1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or</w:t>
      </w:r>
      <w:r>
        <w:rPr>
          <w:rFonts w:ascii="Arial"/>
          <w:spacing w:val="-10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less,</w:t>
      </w:r>
      <w:r>
        <w:rPr>
          <w:rFonts w:ascii="Arial"/>
          <w:spacing w:val="-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to</w:t>
      </w:r>
      <w:r>
        <w:rPr>
          <w:rFonts w:ascii="Arial"/>
          <w:spacing w:val="-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Bow</w:t>
      </w:r>
      <w:r>
        <w:rPr>
          <w:rFonts w:ascii="Arial"/>
          <w:spacing w:val="-1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Street:</w:t>
      </w:r>
    </w:p>
    <w:p w:rsidR="00731D97" w:rsidRDefault="00731D97">
      <w:pPr>
        <w:spacing w:before="1"/>
        <w:rPr>
          <w:rFonts w:ascii="Arial" w:eastAsia="Arial" w:hAnsi="Arial" w:cs="Arial"/>
          <w:sz w:val="10"/>
          <w:szCs w:val="10"/>
        </w:rPr>
      </w:pPr>
    </w:p>
    <w:p w:rsidR="00731D97" w:rsidRDefault="001522BE">
      <w:pPr>
        <w:spacing w:line="122" w:lineRule="exact"/>
        <w:ind w:left="94" w:right="145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5"/>
          <w:sz w:val="13"/>
        </w:rPr>
        <w:t>Thence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Times New Roman"/>
          <w:i/>
          <w:w w:val="85"/>
          <w:sz w:val="12"/>
        </w:rPr>
        <w:t>by</w:t>
      </w:r>
      <w:r>
        <w:rPr>
          <w:rFonts w:ascii="Times New Roman"/>
          <w:i/>
          <w:spacing w:val="-8"/>
          <w:w w:val="85"/>
          <w:sz w:val="12"/>
        </w:rPr>
        <w:t xml:space="preserve"> </w:t>
      </w:r>
      <w:r>
        <w:rPr>
          <w:rFonts w:ascii="Arial"/>
          <w:w w:val="85"/>
          <w:sz w:val="13"/>
        </w:rPr>
        <w:t>said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Bow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Street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S.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36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degrees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11'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W.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S0.49</w:t>
      </w:r>
      <w:r>
        <w:rPr>
          <w:rFonts w:ascii="Arial"/>
          <w:spacing w:val="-23"/>
          <w:w w:val="85"/>
          <w:sz w:val="13"/>
        </w:rPr>
        <w:t xml:space="preserve"> </w:t>
      </w:r>
      <w:r>
        <w:rPr>
          <w:rFonts w:ascii="Arial"/>
          <w:spacing w:val="-19"/>
          <w:w w:val="85"/>
          <w:sz w:val="13"/>
        </w:rPr>
        <w:t>l</w:t>
      </w:r>
      <w:r>
        <w:rPr>
          <w:rFonts w:ascii="Arial"/>
          <w:w w:val="85"/>
          <w:sz w:val="13"/>
        </w:rPr>
        <w:t>eet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to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</w:t>
      </w:r>
      <w:r>
        <w:rPr>
          <w:rFonts w:ascii="Arial"/>
          <w:w w:val="79"/>
          <w:sz w:val="13"/>
        </w:rPr>
        <w:t xml:space="preserve"> </w:t>
      </w:r>
      <w:r>
        <w:rPr>
          <w:rFonts w:ascii="Arial"/>
          <w:w w:val="90"/>
          <w:sz w:val="13"/>
        </w:rPr>
        <w:t>turn;</w:t>
      </w:r>
    </w:p>
    <w:p w:rsidR="00731D97" w:rsidRDefault="00731D97">
      <w:pPr>
        <w:spacing w:before="4"/>
        <w:rPr>
          <w:rFonts w:ascii="Arial" w:eastAsia="Arial" w:hAnsi="Arial" w:cs="Arial"/>
          <w:sz w:val="11"/>
          <w:szCs w:val="11"/>
        </w:rPr>
      </w:pPr>
    </w:p>
    <w:p w:rsidR="00731D97" w:rsidRDefault="001522BE">
      <w:pPr>
        <w:spacing w:line="122" w:lineRule="exact"/>
        <w:ind w:left="94" w:right="126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5"/>
          <w:sz w:val="13"/>
        </w:rPr>
        <w:t>Thence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still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by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said</w:t>
      </w:r>
      <w:r>
        <w:rPr>
          <w:rFonts w:ascii="Arial"/>
          <w:spacing w:val="-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Bow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Street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S.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38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degrees</w:t>
      </w:r>
      <w:r>
        <w:rPr>
          <w:rFonts w:ascii="Arial"/>
          <w:spacing w:val="-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17'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W.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45.35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leel</w:t>
      </w:r>
      <w:r>
        <w:rPr>
          <w:rFonts w:ascii="Arial"/>
          <w:w w:val="91"/>
          <w:sz w:val="13"/>
        </w:rPr>
        <w:t xml:space="preserve"> </w:t>
      </w:r>
      <w:r>
        <w:rPr>
          <w:rFonts w:ascii="Arial"/>
          <w:w w:val="80"/>
          <w:sz w:val="13"/>
        </w:rPr>
        <w:t>to</w:t>
      </w:r>
      <w:r>
        <w:rPr>
          <w:rFonts w:ascii="Arial"/>
          <w:spacing w:val="-1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the</w:t>
      </w:r>
      <w:r>
        <w:rPr>
          <w:rFonts w:ascii="Arial"/>
          <w:spacing w:val="-10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point</w:t>
      </w:r>
      <w:r>
        <w:rPr>
          <w:rFonts w:ascii="Arial"/>
          <w:spacing w:val="-1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of</w:t>
      </w:r>
      <w:r>
        <w:rPr>
          <w:rFonts w:ascii="Arial"/>
          <w:spacing w:val="-7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beginning.</w:t>
      </w:r>
    </w:p>
    <w:p w:rsidR="00731D97" w:rsidRDefault="00731D97">
      <w:pPr>
        <w:spacing w:before="3"/>
        <w:rPr>
          <w:rFonts w:ascii="Arial" w:eastAsia="Arial" w:hAnsi="Arial" w:cs="Arial"/>
          <w:sz w:val="10"/>
          <w:szCs w:val="10"/>
        </w:rPr>
      </w:pPr>
    </w:p>
    <w:p w:rsidR="00731D97" w:rsidRDefault="001522BE">
      <w:pPr>
        <w:spacing w:line="202" w:lineRule="auto"/>
        <w:ind w:left="101" w:right="130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5"/>
          <w:sz w:val="13"/>
        </w:rPr>
        <w:t>Being</w:t>
      </w:r>
      <w:r>
        <w:rPr>
          <w:rFonts w:ascii="Arial"/>
          <w:spacing w:val="-1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the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same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premises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conveyed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by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deed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recorded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in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Bristol</w:t>
      </w:r>
      <w:r>
        <w:rPr>
          <w:rFonts w:ascii="Arial"/>
          <w:w w:val="77"/>
          <w:sz w:val="13"/>
        </w:rPr>
        <w:t xml:space="preserve"> </w:t>
      </w:r>
      <w:r>
        <w:rPr>
          <w:rFonts w:ascii="Arial"/>
          <w:w w:val="85"/>
          <w:sz w:val="13"/>
        </w:rPr>
        <w:t>County</w:t>
      </w:r>
      <w:r>
        <w:rPr>
          <w:rFonts w:ascii="Arial"/>
          <w:spacing w:val="-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North</w:t>
      </w:r>
      <w:r>
        <w:rPr>
          <w:rFonts w:ascii="Arial"/>
          <w:spacing w:val="-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District</w:t>
      </w:r>
      <w:r>
        <w:rPr>
          <w:rFonts w:ascii="Arial"/>
          <w:spacing w:val="-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Registry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of</w:t>
      </w:r>
      <w:r>
        <w:rPr>
          <w:rFonts w:ascii="Arial"/>
          <w:spacing w:val="-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Deeds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at</w:t>
      </w:r>
      <w:r>
        <w:rPr>
          <w:rFonts w:ascii="Arial"/>
          <w:spacing w:val="-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Book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14826,</w:t>
      </w:r>
      <w:r>
        <w:rPr>
          <w:rFonts w:ascii="Arial"/>
          <w:spacing w:val="-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Page</w:t>
      </w:r>
      <w:r>
        <w:rPr>
          <w:rFonts w:ascii="Arial"/>
          <w:w w:val="77"/>
          <w:sz w:val="13"/>
        </w:rPr>
        <w:t xml:space="preserve"> </w:t>
      </w:r>
      <w:r>
        <w:rPr>
          <w:rFonts w:ascii="Arial"/>
          <w:w w:val="85"/>
          <w:sz w:val="13"/>
        </w:rPr>
        <w:t>249.</w:t>
      </w:r>
    </w:p>
    <w:p w:rsidR="00731D97" w:rsidRDefault="00731D97">
      <w:pPr>
        <w:spacing w:line="202" w:lineRule="auto"/>
        <w:jc w:val="both"/>
        <w:rPr>
          <w:rFonts w:ascii="Arial" w:eastAsia="Arial" w:hAnsi="Arial" w:cs="Arial"/>
          <w:sz w:val="13"/>
          <w:szCs w:val="13"/>
        </w:rPr>
        <w:sectPr w:rsidR="00731D97">
          <w:type w:val="continuous"/>
          <w:pgSz w:w="15840" w:h="24480"/>
          <w:pgMar w:top="1500" w:right="2200" w:bottom="880" w:left="0" w:header="720" w:footer="720" w:gutter="0"/>
          <w:cols w:num="4" w:space="720" w:equalWidth="0">
            <w:col w:w="2706" w:space="40"/>
            <w:col w:w="4599" w:space="40"/>
            <w:col w:w="3022" w:space="40"/>
            <w:col w:w="3193"/>
          </w:cols>
        </w:sectPr>
      </w:pPr>
    </w:p>
    <w:p w:rsidR="00731D97" w:rsidRDefault="001522BE">
      <w:pPr>
        <w:spacing w:line="67" w:lineRule="exact"/>
        <w:ind w:left="1990" w:right="675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LEGAL NOTICE</w:t>
      </w:r>
    </w:p>
    <w:p w:rsidR="00731D97" w:rsidRDefault="001522BE">
      <w:pPr>
        <w:spacing w:line="120" w:lineRule="exact"/>
        <w:ind w:left="2106" w:right="801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/>
          <w:w w:val="95"/>
          <w:sz w:val="12"/>
        </w:rPr>
        <w:t>City</w:t>
      </w:r>
      <w:r>
        <w:rPr>
          <w:rFonts w:ascii="Arial"/>
          <w:spacing w:val="-14"/>
          <w:w w:val="95"/>
          <w:sz w:val="12"/>
        </w:rPr>
        <w:t xml:space="preserve"> </w:t>
      </w:r>
      <w:r>
        <w:rPr>
          <w:rFonts w:ascii="Arial"/>
          <w:w w:val="95"/>
          <w:sz w:val="12"/>
        </w:rPr>
        <w:t>of</w:t>
      </w:r>
      <w:r>
        <w:rPr>
          <w:rFonts w:ascii="Arial"/>
          <w:spacing w:val="-10"/>
          <w:w w:val="95"/>
          <w:sz w:val="12"/>
        </w:rPr>
        <w:t xml:space="preserve"> </w:t>
      </w:r>
      <w:r>
        <w:rPr>
          <w:rFonts w:ascii="Arial"/>
          <w:w w:val="95"/>
          <w:sz w:val="12"/>
        </w:rPr>
        <w:t>Taunton</w:t>
      </w:r>
    </w:p>
    <w:p w:rsidR="00731D97" w:rsidRDefault="001522BE">
      <w:pPr>
        <w:spacing w:line="141" w:lineRule="exact"/>
        <w:ind w:left="2129" w:right="801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i/>
          <w:w w:val="85"/>
          <w:sz w:val="13"/>
        </w:rPr>
        <w:t>Conservation</w:t>
      </w:r>
      <w:r>
        <w:rPr>
          <w:rFonts w:ascii="Arial"/>
          <w:i/>
          <w:spacing w:val="1"/>
          <w:w w:val="85"/>
          <w:sz w:val="13"/>
        </w:rPr>
        <w:t xml:space="preserve"> </w:t>
      </w:r>
      <w:r>
        <w:rPr>
          <w:rFonts w:ascii="Arial"/>
          <w:i/>
          <w:w w:val="85"/>
          <w:sz w:val="13"/>
        </w:rPr>
        <w:t>Commission</w:t>
      </w:r>
    </w:p>
    <w:p w:rsidR="00731D97" w:rsidRDefault="00731D97">
      <w:pPr>
        <w:spacing w:before="11"/>
        <w:rPr>
          <w:rFonts w:ascii="Arial" w:eastAsia="Arial" w:hAnsi="Arial" w:cs="Arial"/>
          <w:i/>
          <w:sz w:val="9"/>
          <w:szCs w:val="9"/>
        </w:rPr>
      </w:pPr>
    </w:p>
    <w:p w:rsidR="00731D97" w:rsidRDefault="001522BE">
      <w:pPr>
        <w:spacing w:line="201" w:lineRule="auto"/>
        <w:ind w:left="1303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90"/>
          <w:sz w:val="12"/>
        </w:rPr>
        <w:t>A</w:t>
      </w:r>
      <w:r>
        <w:rPr>
          <w:rFonts w:ascii="Arial"/>
          <w:spacing w:val="-5"/>
          <w:w w:val="90"/>
          <w:sz w:val="12"/>
        </w:rPr>
        <w:t xml:space="preserve"> </w:t>
      </w:r>
      <w:r>
        <w:rPr>
          <w:rFonts w:ascii="Arial"/>
          <w:w w:val="90"/>
          <w:sz w:val="12"/>
        </w:rPr>
        <w:t>public</w:t>
      </w:r>
      <w:r>
        <w:rPr>
          <w:rFonts w:ascii="Arial"/>
          <w:spacing w:val="-4"/>
          <w:w w:val="90"/>
          <w:sz w:val="12"/>
        </w:rPr>
        <w:t xml:space="preserve"> </w:t>
      </w:r>
      <w:r>
        <w:rPr>
          <w:rFonts w:ascii="Arial"/>
          <w:w w:val="90"/>
          <w:sz w:val="12"/>
        </w:rPr>
        <w:t>meeting</w:t>
      </w:r>
      <w:r>
        <w:rPr>
          <w:rFonts w:ascii="Arial"/>
          <w:spacing w:val="-5"/>
          <w:w w:val="90"/>
          <w:sz w:val="12"/>
        </w:rPr>
        <w:t xml:space="preserve"> </w:t>
      </w:r>
      <w:r>
        <w:rPr>
          <w:rFonts w:ascii="Arial"/>
          <w:w w:val="90"/>
          <w:sz w:val="13"/>
        </w:rPr>
        <w:t>will</w:t>
      </w:r>
      <w:r>
        <w:rPr>
          <w:rFonts w:ascii="Arial"/>
          <w:spacing w:val="-6"/>
          <w:w w:val="90"/>
          <w:sz w:val="13"/>
        </w:rPr>
        <w:t xml:space="preserve"> </w:t>
      </w:r>
      <w:r>
        <w:rPr>
          <w:rFonts w:ascii="Arial"/>
          <w:w w:val="90"/>
          <w:sz w:val="12"/>
        </w:rPr>
        <w:t>be</w:t>
      </w:r>
      <w:r>
        <w:rPr>
          <w:rFonts w:ascii="Arial"/>
          <w:spacing w:val="-11"/>
          <w:w w:val="90"/>
          <w:sz w:val="12"/>
        </w:rPr>
        <w:t xml:space="preserve"> </w:t>
      </w:r>
      <w:r>
        <w:rPr>
          <w:rFonts w:ascii="Arial"/>
          <w:w w:val="90"/>
          <w:sz w:val="12"/>
        </w:rPr>
        <w:t>held</w:t>
      </w:r>
      <w:r>
        <w:rPr>
          <w:rFonts w:ascii="Arial"/>
          <w:spacing w:val="-8"/>
          <w:w w:val="90"/>
          <w:sz w:val="12"/>
        </w:rPr>
        <w:t xml:space="preserve"> </w:t>
      </w:r>
      <w:r>
        <w:rPr>
          <w:rFonts w:ascii="Arial"/>
          <w:w w:val="90"/>
          <w:sz w:val="12"/>
        </w:rPr>
        <w:t>by</w:t>
      </w:r>
      <w:r>
        <w:rPr>
          <w:rFonts w:ascii="Arial"/>
          <w:spacing w:val="-9"/>
          <w:w w:val="90"/>
          <w:sz w:val="12"/>
        </w:rPr>
        <w:t xml:space="preserve"> </w:t>
      </w:r>
      <w:r>
        <w:rPr>
          <w:rFonts w:ascii="Arial"/>
          <w:w w:val="90"/>
          <w:sz w:val="12"/>
        </w:rPr>
        <w:t>the</w:t>
      </w:r>
      <w:r>
        <w:rPr>
          <w:rFonts w:ascii="Arial"/>
          <w:spacing w:val="-4"/>
          <w:w w:val="90"/>
          <w:sz w:val="12"/>
        </w:rPr>
        <w:t xml:space="preserve"> </w:t>
      </w:r>
      <w:r>
        <w:rPr>
          <w:rFonts w:ascii="Arial"/>
          <w:w w:val="90"/>
          <w:sz w:val="12"/>
        </w:rPr>
        <w:t>Conservation Commission</w:t>
      </w:r>
      <w:r>
        <w:rPr>
          <w:rFonts w:ascii="Arial"/>
          <w:w w:val="82"/>
          <w:sz w:val="12"/>
        </w:rPr>
        <w:t xml:space="preserve"> </w:t>
      </w:r>
      <w:r>
        <w:rPr>
          <w:rFonts w:ascii="Arial"/>
          <w:w w:val="85"/>
          <w:sz w:val="13"/>
        </w:rPr>
        <w:t>on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Monday,</w:t>
      </w:r>
      <w:r>
        <w:rPr>
          <w:rFonts w:ascii="Arial"/>
          <w:spacing w:val="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September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14,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2020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at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6:00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PM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at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the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Temporary</w:t>
      </w:r>
      <w:r>
        <w:rPr>
          <w:rFonts w:ascii="Arial"/>
          <w:w w:val="75"/>
          <w:sz w:val="13"/>
        </w:rPr>
        <w:t xml:space="preserve"> </w:t>
      </w:r>
      <w:r>
        <w:rPr>
          <w:rFonts w:ascii="Arial"/>
          <w:w w:val="90"/>
          <w:sz w:val="12"/>
        </w:rPr>
        <w:t>City</w:t>
      </w:r>
      <w:r>
        <w:rPr>
          <w:rFonts w:ascii="Arial"/>
          <w:spacing w:val="-12"/>
          <w:w w:val="90"/>
          <w:sz w:val="12"/>
        </w:rPr>
        <w:t xml:space="preserve"> </w:t>
      </w:r>
      <w:r>
        <w:rPr>
          <w:rFonts w:ascii="Arial"/>
          <w:w w:val="90"/>
          <w:sz w:val="12"/>
        </w:rPr>
        <w:t>Hall,</w:t>
      </w:r>
      <w:r>
        <w:rPr>
          <w:rFonts w:ascii="Arial"/>
          <w:spacing w:val="-10"/>
          <w:w w:val="90"/>
          <w:sz w:val="12"/>
        </w:rPr>
        <w:t xml:space="preserve"> </w:t>
      </w:r>
      <w:r>
        <w:rPr>
          <w:rFonts w:ascii="Arial"/>
          <w:w w:val="90"/>
          <w:sz w:val="12"/>
        </w:rPr>
        <w:t>141</w:t>
      </w:r>
      <w:r>
        <w:rPr>
          <w:rFonts w:ascii="Arial"/>
          <w:spacing w:val="-11"/>
          <w:w w:val="90"/>
          <w:sz w:val="12"/>
        </w:rPr>
        <w:t xml:space="preserve"> </w:t>
      </w:r>
      <w:r>
        <w:rPr>
          <w:rFonts w:ascii="Arial"/>
          <w:w w:val="90"/>
          <w:sz w:val="12"/>
        </w:rPr>
        <w:t>Oak</w:t>
      </w:r>
      <w:r>
        <w:rPr>
          <w:rFonts w:ascii="Arial"/>
          <w:spacing w:val="-6"/>
          <w:w w:val="90"/>
          <w:sz w:val="12"/>
        </w:rPr>
        <w:t xml:space="preserve"> </w:t>
      </w:r>
      <w:r>
        <w:rPr>
          <w:rFonts w:ascii="Arial"/>
          <w:w w:val="90"/>
          <w:sz w:val="12"/>
        </w:rPr>
        <w:t>Street,</w:t>
      </w:r>
      <w:r>
        <w:rPr>
          <w:rFonts w:ascii="Arial"/>
          <w:spacing w:val="-9"/>
          <w:w w:val="90"/>
          <w:sz w:val="12"/>
        </w:rPr>
        <w:t xml:space="preserve"> </w:t>
      </w:r>
      <w:r>
        <w:rPr>
          <w:rFonts w:ascii="Arial"/>
          <w:w w:val="90"/>
          <w:sz w:val="12"/>
        </w:rPr>
        <w:t>Taunton,</w:t>
      </w:r>
      <w:r>
        <w:rPr>
          <w:rFonts w:ascii="Arial"/>
          <w:spacing w:val="-3"/>
          <w:w w:val="90"/>
          <w:sz w:val="12"/>
        </w:rPr>
        <w:t xml:space="preserve"> </w:t>
      </w:r>
      <w:r>
        <w:rPr>
          <w:rFonts w:ascii="Arial"/>
          <w:w w:val="90"/>
          <w:sz w:val="12"/>
        </w:rPr>
        <w:t>MA,</w:t>
      </w:r>
      <w:r>
        <w:rPr>
          <w:rFonts w:ascii="Arial"/>
          <w:spacing w:val="-12"/>
          <w:w w:val="90"/>
          <w:sz w:val="12"/>
        </w:rPr>
        <w:t xml:space="preserve"> </w:t>
      </w:r>
      <w:r>
        <w:rPr>
          <w:rFonts w:ascii="Arial"/>
          <w:w w:val="90"/>
          <w:sz w:val="12"/>
        </w:rPr>
        <w:t>relative</w:t>
      </w:r>
      <w:r>
        <w:rPr>
          <w:rFonts w:ascii="Arial"/>
          <w:spacing w:val="-13"/>
          <w:w w:val="90"/>
          <w:sz w:val="12"/>
        </w:rPr>
        <w:t xml:space="preserve"> </w:t>
      </w:r>
      <w:r>
        <w:rPr>
          <w:rFonts w:ascii="Times New Roman"/>
          <w:w w:val="90"/>
          <w:sz w:val="14"/>
        </w:rPr>
        <w:t>to</w:t>
      </w:r>
      <w:r>
        <w:rPr>
          <w:rFonts w:ascii="Times New Roman"/>
          <w:spacing w:val="-12"/>
          <w:w w:val="90"/>
          <w:sz w:val="14"/>
        </w:rPr>
        <w:t xml:space="preserve"> </w:t>
      </w:r>
      <w:r>
        <w:rPr>
          <w:rFonts w:ascii="Arial"/>
          <w:w w:val="90"/>
          <w:sz w:val="12"/>
        </w:rPr>
        <w:t>the</w:t>
      </w:r>
      <w:r>
        <w:rPr>
          <w:rFonts w:ascii="Arial"/>
          <w:spacing w:val="-11"/>
          <w:w w:val="90"/>
          <w:sz w:val="12"/>
        </w:rPr>
        <w:t xml:space="preserve"> </w:t>
      </w:r>
      <w:r>
        <w:rPr>
          <w:rFonts w:ascii="Arial"/>
          <w:w w:val="90"/>
          <w:sz w:val="12"/>
        </w:rPr>
        <w:t>filing</w:t>
      </w:r>
      <w:r>
        <w:rPr>
          <w:rFonts w:ascii="Arial"/>
          <w:spacing w:val="-8"/>
          <w:w w:val="90"/>
          <w:sz w:val="12"/>
        </w:rPr>
        <w:t xml:space="preserve"> </w:t>
      </w:r>
      <w:r>
        <w:rPr>
          <w:rFonts w:ascii="Arial"/>
          <w:w w:val="90"/>
          <w:sz w:val="12"/>
        </w:rPr>
        <w:t>of</w:t>
      </w:r>
      <w:r>
        <w:rPr>
          <w:rFonts w:ascii="Arial"/>
          <w:spacing w:val="-8"/>
          <w:w w:val="90"/>
          <w:sz w:val="12"/>
        </w:rPr>
        <w:t xml:space="preserve"> </w:t>
      </w:r>
      <w:r>
        <w:rPr>
          <w:rFonts w:ascii="Arial"/>
          <w:w w:val="90"/>
          <w:sz w:val="12"/>
        </w:rPr>
        <w:t>a</w:t>
      </w:r>
      <w:r>
        <w:rPr>
          <w:rFonts w:ascii="Arial"/>
          <w:w w:val="86"/>
          <w:sz w:val="12"/>
        </w:rPr>
        <w:t xml:space="preserve"> </w:t>
      </w:r>
      <w:r>
        <w:rPr>
          <w:rFonts w:ascii="Arial"/>
          <w:i/>
          <w:w w:val="80"/>
          <w:sz w:val="13"/>
        </w:rPr>
        <w:t>Request</w:t>
      </w:r>
      <w:r>
        <w:rPr>
          <w:rFonts w:ascii="Arial"/>
          <w:i/>
          <w:spacing w:val="10"/>
          <w:w w:val="80"/>
          <w:sz w:val="13"/>
        </w:rPr>
        <w:t xml:space="preserve"> </w:t>
      </w:r>
      <w:r>
        <w:rPr>
          <w:rFonts w:ascii="Arial"/>
          <w:i/>
          <w:w w:val="80"/>
          <w:sz w:val="13"/>
        </w:rPr>
        <w:t>for</w:t>
      </w:r>
      <w:r>
        <w:rPr>
          <w:rFonts w:ascii="Arial"/>
          <w:i/>
          <w:spacing w:val="7"/>
          <w:w w:val="80"/>
          <w:sz w:val="13"/>
        </w:rPr>
        <w:t xml:space="preserve"> </w:t>
      </w:r>
      <w:r>
        <w:rPr>
          <w:rFonts w:ascii="Arial"/>
          <w:i/>
          <w:w w:val="80"/>
          <w:sz w:val="13"/>
        </w:rPr>
        <w:t>Determination</w:t>
      </w:r>
      <w:r>
        <w:rPr>
          <w:rFonts w:ascii="Arial"/>
          <w:i/>
          <w:spacing w:val="14"/>
          <w:w w:val="80"/>
          <w:sz w:val="13"/>
        </w:rPr>
        <w:t xml:space="preserve"> </w:t>
      </w:r>
      <w:r>
        <w:rPr>
          <w:rFonts w:ascii="Arial"/>
          <w:i/>
          <w:w w:val="80"/>
          <w:sz w:val="13"/>
        </w:rPr>
        <w:t>of</w:t>
      </w:r>
      <w:r>
        <w:rPr>
          <w:rFonts w:ascii="Arial"/>
          <w:i/>
          <w:spacing w:val="5"/>
          <w:w w:val="80"/>
          <w:sz w:val="13"/>
        </w:rPr>
        <w:t xml:space="preserve"> </w:t>
      </w:r>
      <w:r>
        <w:rPr>
          <w:rFonts w:ascii="Arial"/>
          <w:i/>
          <w:w w:val="80"/>
          <w:sz w:val="13"/>
        </w:rPr>
        <w:t>Applicability:</w:t>
      </w:r>
      <w:r>
        <w:rPr>
          <w:rFonts w:ascii="Arial"/>
          <w:i/>
          <w:spacing w:val="10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under</w:t>
      </w:r>
      <w:r>
        <w:rPr>
          <w:rFonts w:ascii="Arial"/>
          <w:spacing w:val="-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the</w:t>
      </w:r>
      <w:r>
        <w:rPr>
          <w:rFonts w:ascii="Arial"/>
          <w:spacing w:val="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Wetlands</w:t>
      </w:r>
      <w:r>
        <w:rPr>
          <w:rFonts w:ascii="Arial"/>
          <w:w w:val="75"/>
          <w:sz w:val="13"/>
        </w:rPr>
        <w:t xml:space="preserve"> </w:t>
      </w:r>
      <w:r>
        <w:rPr>
          <w:rFonts w:ascii="Arial"/>
          <w:w w:val="85"/>
          <w:sz w:val="13"/>
        </w:rPr>
        <w:t>Protection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Act</w:t>
      </w:r>
      <w:r>
        <w:rPr>
          <w:rFonts w:ascii="Arial"/>
          <w:spacing w:val="-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MGL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C.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131S.40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by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Antonio</w:t>
      </w:r>
      <w:r>
        <w:rPr>
          <w:rFonts w:ascii="Arial"/>
          <w:spacing w:val="-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Bairos/ALE</w:t>
      </w:r>
      <w:r>
        <w:rPr>
          <w:rFonts w:ascii="Arial"/>
          <w:spacing w:val="-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Realty</w:t>
      </w:r>
      <w:r>
        <w:rPr>
          <w:rFonts w:ascii="Arial"/>
          <w:w w:val="76"/>
          <w:sz w:val="13"/>
        </w:rPr>
        <w:t xml:space="preserve"> </w:t>
      </w:r>
      <w:r>
        <w:rPr>
          <w:rFonts w:ascii="Arial"/>
          <w:w w:val="80"/>
          <w:sz w:val="13"/>
        </w:rPr>
        <w:t>Trust,</w:t>
      </w:r>
      <w:r>
        <w:rPr>
          <w:rFonts w:ascii="Arial"/>
          <w:spacing w:val="-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POB</w:t>
      </w:r>
      <w:r>
        <w:rPr>
          <w:rFonts w:ascii="Arial"/>
          <w:spacing w:val="-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1125,</w:t>
      </w:r>
      <w:r>
        <w:rPr>
          <w:rFonts w:ascii="Arial"/>
          <w:spacing w:val="-1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Taunton,</w:t>
      </w:r>
      <w:r>
        <w:rPr>
          <w:rFonts w:ascii="Arial"/>
          <w:spacing w:val="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MA</w:t>
      </w:r>
      <w:r>
        <w:rPr>
          <w:rFonts w:ascii="Arial"/>
          <w:spacing w:val="-1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to construct</w:t>
      </w:r>
      <w:r>
        <w:rPr>
          <w:rFonts w:ascii="Arial"/>
          <w:spacing w:val="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</w:t>
      </w:r>
      <w:r>
        <w:rPr>
          <w:rFonts w:ascii="Arial"/>
          <w:spacing w:val="-7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single</w:t>
      </w:r>
      <w:r>
        <w:rPr>
          <w:rFonts w:ascii="Arial"/>
          <w:spacing w:val="-9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family</w:t>
      </w:r>
      <w:r>
        <w:rPr>
          <w:rFonts w:ascii="Arial"/>
          <w:spacing w:val="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home</w:t>
      </w:r>
      <w:r>
        <w:rPr>
          <w:rFonts w:ascii="Arial"/>
          <w:w w:val="77"/>
          <w:sz w:val="13"/>
        </w:rPr>
        <w:t xml:space="preserve"> </w:t>
      </w:r>
      <w:r>
        <w:rPr>
          <w:rFonts w:ascii="Arial"/>
          <w:w w:val="85"/>
          <w:sz w:val="13"/>
        </w:rPr>
        <w:t>with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deck,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driveway,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and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ulilities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located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Times New Roman"/>
          <w:w w:val="85"/>
          <w:sz w:val="12"/>
        </w:rPr>
        <w:t>a\</w:t>
      </w:r>
      <w:r>
        <w:rPr>
          <w:rFonts w:ascii="Times New Roman"/>
          <w:spacing w:val="-8"/>
          <w:w w:val="85"/>
          <w:sz w:val="12"/>
        </w:rPr>
        <w:t xml:space="preserve"> </w:t>
      </w:r>
      <w:r>
        <w:rPr>
          <w:rFonts w:ascii="Arial"/>
          <w:w w:val="85"/>
          <w:sz w:val="13"/>
        </w:rPr>
        <w:t>Leona's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Lane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Lot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10</w:t>
      </w:r>
      <w:r>
        <w:rPr>
          <w:rFonts w:ascii="Arial"/>
          <w:w w:val="79"/>
          <w:sz w:val="13"/>
        </w:rPr>
        <w:t xml:space="preserve"> </w:t>
      </w:r>
      <w:r>
        <w:rPr>
          <w:rFonts w:ascii="Arial"/>
          <w:w w:val="85"/>
          <w:sz w:val="13"/>
        </w:rPr>
        <w:t>(105-278)</w:t>
      </w:r>
      <w:r>
        <w:rPr>
          <w:rFonts w:ascii="Arial"/>
          <w:spacing w:val="-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near</w:t>
      </w:r>
      <w:r>
        <w:rPr>
          <w:rFonts w:ascii="Arial"/>
          <w:spacing w:val="-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locally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jurisdictional Isolated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Land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Subject</w:t>
      </w:r>
      <w:r>
        <w:rPr>
          <w:rFonts w:ascii="Arial"/>
          <w:spacing w:val="-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to</w:t>
      </w:r>
      <w:r>
        <w:rPr>
          <w:rFonts w:ascii="Arial"/>
          <w:w w:val="75"/>
          <w:sz w:val="13"/>
        </w:rPr>
        <w:t xml:space="preserve"> </w:t>
      </w:r>
      <w:r>
        <w:rPr>
          <w:rFonts w:ascii="Arial"/>
          <w:w w:val="80"/>
          <w:sz w:val="13"/>
        </w:rPr>
        <w:t>Flooding</w:t>
      </w:r>
      <w:r>
        <w:rPr>
          <w:rFonts w:ascii="Arial"/>
          <w:spacing w:val="-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on</w:t>
      </w:r>
      <w:r>
        <w:rPr>
          <w:rFonts w:ascii="Arial"/>
          <w:spacing w:val="-1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the</w:t>
      </w:r>
      <w:r>
        <w:rPr>
          <w:rFonts w:ascii="Arial"/>
          <w:spacing w:val="-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abutting</w:t>
      </w:r>
      <w:r>
        <w:rPr>
          <w:rFonts w:ascii="Arial"/>
          <w:spacing w:val="-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lot.</w:t>
      </w:r>
    </w:p>
    <w:p w:rsidR="00731D97" w:rsidRDefault="00731D97">
      <w:pPr>
        <w:spacing w:before="10"/>
        <w:rPr>
          <w:rFonts w:ascii="Arial" w:eastAsia="Arial" w:hAnsi="Arial" w:cs="Arial"/>
          <w:sz w:val="10"/>
          <w:szCs w:val="10"/>
        </w:rPr>
      </w:pPr>
    </w:p>
    <w:p w:rsidR="00731D97" w:rsidRDefault="001522BE">
      <w:pPr>
        <w:spacing w:line="130" w:lineRule="exact"/>
        <w:ind w:left="1303" w:right="17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w w:val="90"/>
          <w:sz w:val="13"/>
        </w:rPr>
        <w:t>This</w:t>
      </w:r>
      <w:r>
        <w:rPr>
          <w:rFonts w:ascii="Arial" w:hAnsi="Arial"/>
          <w:spacing w:val="-7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meeting</w:t>
      </w:r>
      <w:r>
        <w:rPr>
          <w:rFonts w:ascii="Arial" w:hAnsi="Arial"/>
          <w:spacing w:val="-9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may</w:t>
      </w:r>
      <w:r>
        <w:rPr>
          <w:rFonts w:ascii="Arial" w:hAnsi="Arial"/>
          <w:spacing w:val="-10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be</w:t>
      </w:r>
      <w:r>
        <w:rPr>
          <w:rFonts w:ascii="Arial" w:hAnsi="Arial"/>
          <w:spacing w:val="-10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held</w:t>
      </w:r>
      <w:r>
        <w:rPr>
          <w:rFonts w:ascii="Arial" w:hAnsi="Arial"/>
          <w:spacing w:val="-10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virtually.</w:t>
      </w:r>
      <w:r>
        <w:rPr>
          <w:rFonts w:ascii="Arial" w:hAnsi="Arial"/>
          <w:spacing w:val="-4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Interested</w:t>
      </w:r>
      <w:r>
        <w:rPr>
          <w:rFonts w:ascii="Arial" w:hAnsi="Arial"/>
          <w:spacing w:val="-9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participants</w:t>
      </w:r>
      <w:r>
        <w:rPr>
          <w:rFonts w:ascii="Arial" w:hAnsi="Arial"/>
          <w:w w:val="80"/>
          <w:sz w:val="13"/>
        </w:rPr>
        <w:t xml:space="preserve"> should</w:t>
      </w:r>
      <w:r>
        <w:rPr>
          <w:rFonts w:ascii="Arial" w:hAnsi="Arial"/>
          <w:spacing w:val="-18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call</w:t>
      </w:r>
      <w:r>
        <w:rPr>
          <w:rFonts w:ascii="Arial" w:hAnsi="Arial"/>
          <w:spacing w:val="-16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the</w:t>
      </w:r>
      <w:r>
        <w:rPr>
          <w:rFonts w:ascii="Arial" w:hAnsi="Arial"/>
          <w:spacing w:val="-13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Conservation</w:t>
      </w:r>
      <w:r>
        <w:rPr>
          <w:rFonts w:ascii="Arial" w:hAnsi="Arial"/>
          <w:spacing w:val="-13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Office</w:t>
      </w:r>
      <w:r>
        <w:rPr>
          <w:rFonts w:ascii="Arial" w:hAnsi="Arial"/>
          <w:spacing w:val="-13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at</w:t>
      </w:r>
      <w:r>
        <w:rPr>
          <w:rFonts w:ascii="Arial" w:hAnsi="Arial"/>
          <w:spacing w:val="-16"/>
          <w:w w:val="80"/>
          <w:sz w:val="13"/>
        </w:rPr>
        <w:t xml:space="preserve"> </w:t>
      </w:r>
      <w:r>
        <w:rPr>
          <w:rFonts w:ascii="Arial" w:hAnsi="Arial"/>
          <w:spacing w:val="-2"/>
          <w:w w:val="80"/>
          <w:sz w:val="13"/>
        </w:rPr>
        <w:t>SOB·B21-109S</w:t>
      </w:r>
      <w:r>
        <w:rPr>
          <w:rFonts w:ascii="Arial" w:hAnsi="Arial"/>
          <w:spacing w:val="-16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for</w:t>
      </w:r>
      <w:r>
        <w:rPr>
          <w:rFonts w:ascii="Arial" w:hAnsi="Arial"/>
          <w:spacing w:val="-15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details.</w:t>
      </w:r>
    </w:p>
    <w:p w:rsidR="00731D97" w:rsidRDefault="001522BE">
      <w:pPr>
        <w:spacing w:before="97" w:line="43" w:lineRule="exact"/>
        <w:ind w:left="1317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5"/>
          <w:sz w:val="13"/>
        </w:rPr>
        <w:t>Individuals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with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disabilities,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who</w:t>
      </w:r>
      <w:r>
        <w:rPr>
          <w:rFonts w:ascii="Arial"/>
          <w:spacing w:val="-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require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assistance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or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special</w:t>
      </w:r>
    </w:p>
    <w:p w:rsidR="00731D97" w:rsidRDefault="001522BE">
      <w:pPr>
        <w:spacing w:line="38" w:lineRule="exact"/>
        <w:ind w:left="90"/>
        <w:jc w:val="both"/>
        <w:rPr>
          <w:rFonts w:ascii="Arial" w:eastAsia="Arial" w:hAnsi="Arial" w:cs="Arial"/>
          <w:sz w:val="13"/>
          <w:szCs w:val="13"/>
        </w:rPr>
      </w:pPr>
      <w:r>
        <w:rPr>
          <w:w w:val="85"/>
        </w:rPr>
        <w:br w:type="column"/>
      </w:r>
      <w:r>
        <w:rPr>
          <w:rFonts w:ascii="Arial"/>
          <w:w w:val="85"/>
          <w:sz w:val="13"/>
        </w:rPr>
        <w:t>A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public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meeting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will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ba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held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by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the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Conservation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Commission</w:t>
      </w:r>
    </w:p>
    <w:p w:rsidR="00731D97" w:rsidRDefault="001522BE">
      <w:pPr>
        <w:spacing w:before="9" w:line="202" w:lineRule="auto"/>
        <w:ind w:left="90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5"/>
          <w:sz w:val="13"/>
        </w:rPr>
        <w:t>on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Monday,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September</w:t>
      </w:r>
      <w:r>
        <w:rPr>
          <w:rFonts w:ascii="Arial"/>
          <w:spacing w:val="-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14,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2020</w:t>
      </w:r>
      <w:r>
        <w:rPr>
          <w:rFonts w:ascii="Arial"/>
          <w:spacing w:val="-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at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6:00</w:t>
      </w:r>
      <w:r>
        <w:rPr>
          <w:rFonts w:ascii="Arial"/>
          <w:spacing w:val="-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PM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at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the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Temporary</w:t>
      </w:r>
      <w:r>
        <w:rPr>
          <w:rFonts w:ascii="Arial"/>
          <w:w w:val="75"/>
          <w:sz w:val="13"/>
        </w:rPr>
        <w:t xml:space="preserve"> </w:t>
      </w:r>
      <w:r>
        <w:rPr>
          <w:rFonts w:ascii="Arial"/>
          <w:w w:val="85"/>
          <w:sz w:val="13"/>
        </w:rPr>
        <w:t>City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Hall,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141</w:t>
      </w:r>
      <w:r>
        <w:rPr>
          <w:rFonts w:ascii="Arial"/>
          <w:spacing w:val="-2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Oak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Street,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Taunton,</w:t>
      </w:r>
      <w:r>
        <w:rPr>
          <w:rFonts w:ascii="Arial"/>
          <w:spacing w:val="-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MA,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relative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to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the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filing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of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</w:t>
      </w:r>
      <w:r>
        <w:rPr>
          <w:rFonts w:ascii="Arial"/>
          <w:w w:val="91"/>
          <w:sz w:val="13"/>
        </w:rPr>
        <w:t xml:space="preserve"> </w:t>
      </w:r>
      <w:r>
        <w:rPr>
          <w:rFonts w:ascii="Arial"/>
          <w:i/>
          <w:w w:val="80"/>
          <w:sz w:val="13"/>
        </w:rPr>
        <w:t>Request</w:t>
      </w:r>
      <w:r>
        <w:rPr>
          <w:rFonts w:ascii="Arial"/>
          <w:i/>
          <w:spacing w:val="4"/>
          <w:w w:val="80"/>
          <w:sz w:val="13"/>
        </w:rPr>
        <w:t xml:space="preserve"> </w:t>
      </w:r>
      <w:r>
        <w:rPr>
          <w:rFonts w:ascii="Arial"/>
          <w:i/>
          <w:w w:val="80"/>
          <w:sz w:val="13"/>
        </w:rPr>
        <w:t>for</w:t>
      </w:r>
      <w:r>
        <w:rPr>
          <w:rFonts w:ascii="Arial"/>
          <w:i/>
          <w:spacing w:val="1"/>
          <w:w w:val="80"/>
          <w:sz w:val="13"/>
        </w:rPr>
        <w:t xml:space="preserve"> </w:t>
      </w:r>
      <w:r>
        <w:rPr>
          <w:rFonts w:ascii="Arial"/>
          <w:i/>
          <w:w w:val="80"/>
          <w:sz w:val="13"/>
        </w:rPr>
        <w:t>Dete!l71ination</w:t>
      </w:r>
      <w:r>
        <w:rPr>
          <w:rFonts w:ascii="Arial"/>
          <w:i/>
          <w:spacing w:val="9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of</w:t>
      </w:r>
      <w:r>
        <w:rPr>
          <w:rFonts w:ascii="Arial"/>
          <w:spacing w:val="-10"/>
          <w:w w:val="80"/>
          <w:sz w:val="13"/>
        </w:rPr>
        <w:t xml:space="preserve"> </w:t>
      </w:r>
      <w:r>
        <w:rPr>
          <w:rFonts w:ascii="Arial"/>
          <w:i/>
          <w:w w:val="80"/>
          <w:sz w:val="13"/>
        </w:rPr>
        <w:t>Applicability:</w:t>
      </w:r>
      <w:r>
        <w:rPr>
          <w:rFonts w:ascii="Arial"/>
          <w:i/>
          <w:spacing w:val="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under</w:t>
      </w:r>
      <w:r>
        <w:rPr>
          <w:rFonts w:ascii="Arial"/>
          <w:spacing w:val="-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the</w:t>
      </w:r>
      <w:r>
        <w:rPr>
          <w:rFonts w:ascii="Arial"/>
          <w:spacing w:val="-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Wetlands</w:t>
      </w:r>
      <w:r>
        <w:rPr>
          <w:rFonts w:ascii="Arial"/>
          <w:w w:val="76"/>
          <w:sz w:val="13"/>
        </w:rPr>
        <w:t xml:space="preserve"> </w:t>
      </w:r>
      <w:r>
        <w:rPr>
          <w:rFonts w:ascii="Arial"/>
          <w:w w:val="80"/>
          <w:sz w:val="13"/>
        </w:rPr>
        <w:t>Protection</w:t>
      </w:r>
      <w:r>
        <w:rPr>
          <w:rFonts w:ascii="Arial"/>
          <w:spacing w:val="-10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Act</w:t>
      </w:r>
      <w:r>
        <w:rPr>
          <w:rFonts w:ascii="Arial"/>
          <w:spacing w:val="-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MGL</w:t>
      </w:r>
      <w:r>
        <w:rPr>
          <w:rFonts w:ascii="Arial"/>
          <w:spacing w:val="-1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C.</w:t>
      </w:r>
      <w:r>
        <w:rPr>
          <w:rFonts w:ascii="Arial"/>
          <w:spacing w:val="-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131S.40</w:t>
      </w:r>
      <w:r>
        <w:rPr>
          <w:rFonts w:ascii="Arial"/>
          <w:spacing w:val="-9"/>
          <w:w w:val="80"/>
          <w:sz w:val="13"/>
        </w:rPr>
        <w:t xml:space="preserve"> </w:t>
      </w:r>
      <w:r>
        <w:rPr>
          <w:rFonts w:ascii="Arial"/>
          <w:i/>
          <w:w w:val="80"/>
          <w:sz w:val="12"/>
        </w:rPr>
        <w:t>by</w:t>
      </w:r>
      <w:r>
        <w:rPr>
          <w:rFonts w:ascii="Arial"/>
          <w:i/>
          <w:spacing w:val="-2"/>
          <w:w w:val="80"/>
          <w:sz w:val="12"/>
        </w:rPr>
        <w:t xml:space="preserve"> </w:t>
      </w:r>
      <w:r>
        <w:rPr>
          <w:rFonts w:ascii="Arial"/>
          <w:w w:val="80"/>
          <w:sz w:val="13"/>
        </w:rPr>
        <w:t>the</w:t>
      </w:r>
      <w:r>
        <w:rPr>
          <w:rFonts w:ascii="Arial"/>
          <w:spacing w:val="-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Holmes</w:t>
      </w:r>
      <w:r>
        <w:rPr>
          <w:rFonts w:ascii="Arial"/>
          <w:spacing w:val="-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Family</w:t>
      </w:r>
      <w:r>
        <w:rPr>
          <w:rFonts w:ascii="Arial"/>
          <w:spacing w:val="-10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Trust,</w:t>
      </w:r>
      <w:r>
        <w:rPr>
          <w:rFonts w:ascii="Arial"/>
          <w:spacing w:val="-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25S</w:t>
      </w:r>
      <w:r>
        <w:rPr>
          <w:rFonts w:ascii="Arial"/>
          <w:w w:val="72"/>
          <w:sz w:val="13"/>
        </w:rPr>
        <w:t xml:space="preserve"> </w:t>
      </w:r>
      <w:r>
        <w:rPr>
          <w:rFonts w:ascii="Arial"/>
          <w:w w:val="85"/>
          <w:sz w:val="13"/>
        </w:rPr>
        <w:t>Tremont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Street,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Taunton,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MA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for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septic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system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repair</w:t>
      </w:r>
      <w:r>
        <w:rPr>
          <w:rFonts w:ascii="Arial"/>
          <w:spacing w:val="-1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located</w:t>
      </w:r>
      <w:r>
        <w:rPr>
          <w:rFonts w:ascii="Arial"/>
          <w:w w:val="78"/>
          <w:sz w:val="13"/>
        </w:rPr>
        <w:t xml:space="preserve"> </w:t>
      </w:r>
      <w:r>
        <w:rPr>
          <w:rFonts w:ascii="Arial"/>
          <w:w w:val="85"/>
          <w:sz w:val="13"/>
        </w:rPr>
        <w:t>at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2S5</w:t>
      </w:r>
      <w:r>
        <w:rPr>
          <w:rFonts w:ascii="Arial"/>
          <w:spacing w:val="-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Tremont</w:t>
      </w:r>
      <w:r>
        <w:rPr>
          <w:rFonts w:ascii="Arial"/>
          <w:spacing w:val="-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Street</w:t>
      </w:r>
      <w:r>
        <w:rPr>
          <w:rFonts w:ascii="Arial"/>
          <w:spacing w:val="-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and</w:t>
      </w:r>
      <w:r>
        <w:rPr>
          <w:rFonts w:ascii="Arial"/>
          <w:spacing w:val="-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within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the</w:t>
      </w:r>
      <w:r>
        <w:rPr>
          <w:rFonts w:ascii="Arial"/>
          <w:spacing w:val="-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100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fool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buffer</w:t>
      </w:r>
      <w:r>
        <w:rPr>
          <w:rFonts w:ascii="Arial"/>
          <w:spacing w:val="-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zone</w:t>
      </w:r>
      <w:r>
        <w:rPr>
          <w:rFonts w:ascii="Arial"/>
          <w:spacing w:val="-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of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</w:t>
      </w:r>
      <w:r>
        <w:rPr>
          <w:rFonts w:ascii="Arial"/>
          <w:w w:val="91"/>
          <w:sz w:val="13"/>
        </w:rPr>
        <w:t xml:space="preserve"> </w:t>
      </w:r>
      <w:r>
        <w:rPr>
          <w:rFonts w:ascii="Arial"/>
          <w:w w:val="80"/>
          <w:sz w:val="13"/>
        </w:rPr>
        <w:t>bordering</w:t>
      </w:r>
      <w:r>
        <w:rPr>
          <w:rFonts w:ascii="Arial"/>
          <w:spacing w:val="-2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vegetated</w:t>
      </w:r>
      <w:r>
        <w:rPr>
          <w:rFonts w:ascii="Arial"/>
          <w:spacing w:val="-1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wetland.</w:t>
      </w:r>
    </w:p>
    <w:p w:rsidR="00731D97" w:rsidRDefault="00731D97">
      <w:pPr>
        <w:spacing w:before="5"/>
        <w:rPr>
          <w:rFonts w:ascii="Arial" w:eastAsia="Arial" w:hAnsi="Arial" w:cs="Arial"/>
          <w:sz w:val="11"/>
          <w:szCs w:val="11"/>
        </w:rPr>
      </w:pPr>
    </w:p>
    <w:p w:rsidR="00731D97" w:rsidRDefault="001522BE">
      <w:pPr>
        <w:spacing w:line="122" w:lineRule="exact"/>
        <w:ind w:left="90" w:right="16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90"/>
          <w:sz w:val="13"/>
        </w:rPr>
        <w:t>This</w:t>
      </w:r>
      <w:r>
        <w:rPr>
          <w:rFonts w:ascii="Arial"/>
          <w:spacing w:val="-8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meeting</w:t>
      </w:r>
      <w:r>
        <w:rPr>
          <w:rFonts w:ascii="Arial"/>
          <w:spacing w:val="-10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may</w:t>
      </w:r>
      <w:r>
        <w:rPr>
          <w:rFonts w:ascii="Arial"/>
          <w:spacing w:val="-8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be</w:t>
      </w:r>
      <w:r>
        <w:rPr>
          <w:rFonts w:ascii="Arial"/>
          <w:spacing w:val="-10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held</w:t>
      </w:r>
      <w:r>
        <w:rPr>
          <w:rFonts w:ascii="Arial"/>
          <w:spacing w:val="-12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virtually.</w:t>
      </w:r>
      <w:r>
        <w:rPr>
          <w:rFonts w:ascii="Arial"/>
          <w:spacing w:val="-4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Interested</w:t>
      </w:r>
      <w:r>
        <w:rPr>
          <w:rFonts w:ascii="Arial"/>
          <w:spacing w:val="-11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participants</w:t>
      </w:r>
      <w:r>
        <w:rPr>
          <w:rFonts w:ascii="Arial"/>
          <w:w w:val="83"/>
          <w:sz w:val="13"/>
        </w:rPr>
        <w:t xml:space="preserve"> </w:t>
      </w:r>
      <w:r>
        <w:rPr>
          <w:rFonts w:ascii="Arial"/>
          <w:w w:val="80"/>
          <w:sz w:val="13"/>
        </w:rPr>
        <w:t>should</w:t>
      </w:r>
      <w:r>
        <w:rPr>
          <w:rFonts w:ascii="Arial"/>
          <w:spacing w:val="-1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call</w:t>
      </w:r>
      <w:r>
        <w:rPr>
          <w:rFonts w:ascii="Arial"/>
          <w:spacing w:val="-1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the</w:t>
      </w:r>
      <w:r>
        <w:rPr>
          <w:rFonts w:ascii="Arial"/>
          <w:spacing w:val="-1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Conservation</w:t>
      </w:r>
      <w:r>
        <w:rPr>
          <w:rFonts w:ascii="Arial"/>
          <w:spacing w:val="-1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Office</w:t>
      </w:r>
      <w:r>
        <w:rPr>
          <w:rFonts w:ascii="Arial"/>
          <w:spacing w:val="-1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at</w:t>
      </w:r>
      <w:r>
        <w:rPr>
          <w:rFonts w:ascii="Arial"/>
          <w:spacing w:val="-17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SOB-i!21-1095</w:t>
      </w:r>
      <w:r>
        <w:rPr>
          <w:rFonts w:ascii="Arial"/>
          <w:spacing w:val="-1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for</w:t>
      </w:r>
      <w:r>
        <w:rPr>
          <w:rFonts w:ascii="Arial"/>
          <w:spacing w:val="-1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details.</w:t>
      </w:r>
    </w:p>
    <w:p w:rsidR="00731D97" w:rsidRDefault="001522BE">
      <w:pPr>
        <w:spacing w:before="105" w:line="140" w:lineRule="exact"/>
        <w:ind w:left="83" w:firstLine="7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5"/>
          <w:sz w:val="13"/>
        </w:rPr>
        <w:t>Individuals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with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disabilities,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who</w:t>
      </w:r>
      <w:r>
        <w:rPr>
          <w:rFonts w:ascii="Arial"/>
          <w:spacing w:val="-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require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assistanca</w:t>
      </w:r>
      <w:r>
        <w:rPr>
          <w:rFonts w:ascii="Arial"/>
          <w:spacing w:val="-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or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special</w:t>
      </w:r>
    </w:p>
    <w:p w:rsidR="00731D97" w:rsidRDefault="001522BE">
      <w:pPr>
        <w:spacing w:before="57" w:line="107" w:lineRule="auto"/>
        <w:ind w:left="83" w:right="10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90"/>
          <w:sz w:val="13"/>
        </w:rPr>
        <w:t>arrangements</w:t>
      </w:r>
      <w:r>
        <w:rPr>
          <w:rFonts w:ascii="Arial"/>
          <w:spacing w:val="-14"/>
          <w:w w:val="90"/>
          <w:sz w:val="13"/>
        </w:rPr>
        <w:t xml:space="preserve"> </w:t>
      </w:r>
      <w:r>
        <w:rPr>
          <w:rFonts w:ascii="Arial"/>
          <w:spacing w:val="-20"/>
          <w:w w:val="90"/>
          <w:sz w:val="13"/>
        </w:rPr>
        <w:t>l</w:t>
      </w:r>
      <w:r>
        <w:rPr>
          <w:rFonts w:ascii="Arial"/>
          <w:w w:val="90"/>
          <w:sz w:val="13"/>
        </w:rPr>
        <w:t>o</w:t>
      </w:r>
      <w:r>
        <w:rPr>
          <w:rFonts w:ascii="Arial"/>
          <w:spacing w:val="-6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participate</w:t>
      </w:r>
      <w:r>
        <w:rPr>
          <w:rFonts w:ascii="Arial"/>
          <w:spacing w:val="-6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in</w:t>
      </w:r>
      <w:r>
        <w:rPr>
          <w:rFonts w:ascii="Arial"/>
          <w:spacing w:val="-9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a</w:t>
      </w:r>
      <w:r>
        <w:rPr>
          <w:rFonts w:ascii="Arial"/>
          <w:spacing w:val="-11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hearing,</w:t>
      </w:r>
      <w:r>
        <w:rPr>
          <w:rFonts w:ascii="Arial"/>
          <w:spacing w:val="-6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please</w:t>
      </w:r>
      <w:r>
        <w:rPr>
          <w:rFonts w:ascii="Arial"/>
          <w:spacing w:val="-9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call</w:t>
      </w:r>
      <w:r>
        <w:rPr>
          <w:rFonts w:ascii="Arial"/>
          <w:spacing w:val="-7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Kevin</w:t>
      </w:r>
      <w:r>
        <w:rPr>
          <w:rFonts w:ascii="Arial"/>
          <w:w w:val="82"/>
          <w:sz w:val="13"/>
        </w:rPr>
        <w:t xml:space="preserve"> </w:t>
      </w:r>
      <w:r>
        <w:rPr>
          <w:rFonts w:ascii="Arial"/>
          <w:w w:val="80"/>
          <w:sz w:val="13"/>
        </w:rPr>
        <w:t>Scanlon</w:t>
      </w:r>
      <w:r>
        <w:rPr>
          <w:rFonts w:ascii="Arial"/>
          <w:spacing w:val="-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at</w:t>
      </w:r>
      <w:r>
        <w:rPr>
          <w:rFonts w:ascii="Arial"/>
          <w:spacing w:val="-7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(SOB)</w:t>
      </w:r>
      <w:r>
        <w:rPr>
          <w:rFonts w:ascii="Arial"/>
          <w:spacing w:val="-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B21-10S1,</w:t>
      </w:r>
      <w:r>
        <w:rPr>
          <w:rFonts w:ascii="Arial"/>
          <w:spacing w:val="-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or</w:t>
      </w:r>
      <w:r>
        <w:rPr>
          <w:rFonts w:ascii="Arial"/>
          <w:spacing w:val="-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by</w:t>
      </w:r>
      <w:r>
        <w:rPr>
          <w:rFonts w:ascii="Arial"/>
          <w:spacing w:val="-8"/>
          <w:w w:val="80"/>
          <w:sz w:val="13"/>
        </w:rPr>
        <w:t xml:space="preserve"> </w:t>
      </w:r>
      <w:r>
        <w:rPr>
          <w:rFonts w:ascii="Times New Roman"/>
          <w:w w:val="80"/>
          <w:sz w:val="19"/>
        </w:rPr>
        <w:t>mo</w:t>
      </w:r>
      <w:r>
        <w:rPr>
          <w:rFonts w:ascii="Times New Roman"/>
          <w:spacing w:val="-12"/>
          <w:w w:val="80"/>
          <w:sz w:val="19"/>
        </w:rPr>
        <w:t xml:space="preserve"> </w:t>
      </w:r>
      <w:r>
        <w:rPr>
          <w:rFonts w:ascii="Arial"/>
          <w:w w:val="80"/>
          <w:sz w:val="13"/>
        </w:rPr>
        <w:t>at</w:t>
      </w:r>
      <w:r>
        <w:rPr>
          <w:rFonts w:ascii="Arial"/>
          <w:spacing w:val="-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(SOB)</w:t>
      </w:r>
      <w:r>
        <w:rPr>
          <w:rFonts w:ascii="Arial"/>
          <w:spacing w:val="-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821-1024.</w:t>
      </w:r>
      <w:r>
        <w:rPr>
          <w:rFonts w:ascii="Arial"/>
          <w:spacing w:val="1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We</w:t>
      </w:r>
    </w:p>
    <w:p w:rsidR="00731D97" w:rsidRDefault="001522BE">
      <w:pPr>
        <w:spacing w:before="7" w:line="130" w:lineRule="exact"/>
        <w:ind w:left="83" w:right="15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5"/>
          <w:sz w:val="13"/>
        </w:rPr>
        <w:t>request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that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you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provide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FIVE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BUSINESS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DAY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notice</w:t>
      </w:r>
      <w:r>
        <w:rPr>
          <w:rFonts w:ascii="Arial"/>
          <w:spacing w:val="-1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so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that</w:t>
      </w:r>
      <w:r>
        <w:rPr>
          <w:rFonts w:ascii="Arial"/>
          <w:w w:val="78"/>
          <w:sz w:val="13"/>
        </w:rPr>
        <w:t xml:space="preserve"> </w:t>
      </w:r>
      <w:r>
        <w:rPr>
          <w:rFonts w:ascii="Arial"/>
          <w:w w:val="80"/>
          <w:sz w:val="13"/>
        </w:rPr>
        <w:t>proper</w:t>
      </w:r>
      <w:r>
        <w:rPr>
          <w:rFonts w:ascii="Arial"/>
          <w:spacing w:val="-10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arrangements</w:t>
      </w:r>
      <w:r>
        <w:rPr>
          <w:rFonts w:ascii="Arial"/>
          <w:spacing w:val="-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may</w:t>
      </w:r>
      <w:r>
        <w:rPr>
          <w:rFonts w:ascii="Arial"/>
          <w:spacing w:val="-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be</w:t>
      </w:r>
      <w:r>
        <w:rPr>
          <w:rFonts w:ascii="Arial"/>
          <w:spacing w:val="-1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made.</w:t>
      </w:r>
    </w:p>
    <w:p w:rsidR="00731D97" w:rsidRDefault="001522BE">
      <w:pPr>
        <w:spacing w:line="208" w:lineRule="auto"/>
        <w:ind w:left="959" w:right="847"/>
        <w:jc w:val="center"/>
        <w:rPr>
          <w:rFonts w:ascii="Arial" w:eastAsia="Arial" w:hAnsi="Arial" w:cs="Arial"/>
          <w:sz w:val="13"/>
          <w:szCs w:val="13"/>
        </w:rPr>
      </w:pPr>
      <w:r>
        <w:rPr>
          <w:w w:val="90"/>
        </w:rPr>
        <w:br w:type="column"/>
      </w:r>
      <w:r>
        <w:rPr>
          <w:rFonts w:ascii="Arial"/>
          <w:spacing w:val="-1"/>
          <w:w w:val="90"/>
          <w:sz w:val="13"/>
        </w:rPr>
        <w:t>Articl</w:t>
      </w:r>
      <w:r>
        <w:rPr>
          <w:rFonts w:ascii="Arial"/>
          <w:spacing w:val="-2"/>
          <w:w w:val="90"/>
          <w:sz w:val="13"/>
        </w:rPr>
        <w:t>e</w:t>
      </w:r>
      <w:r>
        <w:rPr>
          <w:rFonts w:ascii="Arial"/>
          <w:spacing w:val="-17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21</w:t>
      </w:r>
      <w:r>
        <w:rPr>
          <w:rFonts w:ascii="Arial"/>
          <w:spacing w:val="-15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Sec</w:t>
      </w:r>
      <w:r>
        <w:rPr>
          <w:rFonts w:ascii="Arial"/>
          <w:spacing w:val="-13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SA</w:t>
      </w:r>
      <w:r>
        <w:rPr>
          <w:rFonts w:ascii="Arial"/>
          <w:spacing w:val="3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3</w:t>
      </w:r>
      <w:r>
        <w:rPr>
          <w:rFonts w:ascii="Arial"/>
          <w:spacing w:val="-18"/>
          <w:w w:val="90"/>
          <w:sz w:val="13"/>
        </w:rPr>
        <w:t xml:space="preserve"> </w:t>
      </w:r>
      <w:r>
        <w:rPr>
          <w:rFonts w:ascii="Arial"/>
          <w:w w:val="90"/>
          <w:sz w:val="10"/>
        </w:rPr>
        <w:t>&amp;</w:t>
      </w:r>
      <w:r>
        <w:rPr>
          <w:rFonts w:ascii="Arial"/>
          <w:spacing w:val="-8"/>
          <w:w w:val="90"/>
          <w:sz w:val="10"/>
        </w:rPr>
        <w:t xml:space="preserve"> </w:t>
      </w:r>
      <w:r>
        <w:rPr>
          <w:rFonts w:ascii="Arial"/>
          <w:w w:val="90"/>
          <w:sz w:val="13"/>
        </w:rPr>
        <w:t>4A</w:t>
      </w:r>
      <w:r>
        <w:rPr>
          <w:rFonts w:ascii="Arial"/>
          <w:spacing w:val="24"/>
          <w:w w:val="79"/>
          <w:sz w:val="13"/>
        </w:rPr>
        <w:t xml:space="preserve"> </w:t>
      </w:r>
      <w:r>
        <w:rPr>
          <w:rFonts w:ascii="Arial"/>
          <w:w w:val="80"/>
          <w:sz w:val="13"/>
        </w:rPr>
        <w:t>(Reason</w:t>
      </w:r>
      <w:r>
        <w:rPr>
          <w:rFonts w:ascii="Arial"/>
          <w:spacing w:val="-1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for</w:t>
      </w:r>
      <w:r>
        <w:rPr>
          <w:rFonts w:ascii="Arial"/>
          <w:spacing w:val="-1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filing</w:t>
      </w:r>
      <w:r>
        <w:rPr>
          <w:rFonts w:ascii="Arial"/>
          <w:spacing w:val="-10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appeal)</w:t>
      </w:r>
    </w:p>
    <w:p w:rsidR="00731D97" w:rsidRDefault="00731D97">
      <w:pPr>
        <w:spacing w:before="9"/>
        <w:rPr>
          <w:rFonts w:ascii="Arial" w:eastAsia="Arial" w:hAnsi="Arial" w:cs="Arial"/>
          <w:sz w:val="10"/>
          <w:szCs w:val="10"/>
        </w:rPr>
      </w:pPr>
    </w:p>
    <w:p w:rsidR="00731D97" w:rsidRDefault="001522BE">
      <w:pPr>
        <w:spacing w:line="130" w:lineRule="exact"/>
        <w:ind w:left="95" w:right="406" w:hanging="8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5"/>
          <w:sz w:val="13"/>
        </w:rPr>
        <w:t>The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location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of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the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property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is</w:t>
      </w:r>
      <w:r>
        <w:rPr>
          <w:rFonts w:ascii="Arial"/>
          <w:spacing w:val="-1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known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as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  <w:u w:val="single" w:color="000000"/>
        </w:rPr>
        <w:t>Map</w:t>
      </w:r>
      <w:r>
        <w:rPr>
          <w:rFonts w:ascii="Arial"/>
          <w:spacing w:val="-19"/>
          <w:w w:val="85"/>
          <w:sz w:val="13"/>
          <w:u w:val="single" w:color="000000"/>
        </w:rPr>
        <w:t xml:space="preserve"> </w:t>
      </w:r>
      <w:r>
        <w:rPr>
          <w:rFonts w:ascii="Arial"/>
          <w:w w:val="85"/>
          <w:sz w:val="13"/>
          <w:u w:val="single" w:color="000000"/>
        </w:rPr>
        <w:t>18</w:t>
      </w:r>
      <w:r>
        <w:rPr>
          <w:rFonts w:ascii="Arial"/>
          <w:spacing w:val="-21"/>
          <w:w w:val="85"/>
          <w:sz w:val="13"/>
          <w:u w:val="single" w:color="000000"/>
        </w:rPr>
        <w:t xml:space="preserve"> </w:t>
      </w:r>
      <w:r>
        <w:rPr>
          <w:rFonts w:ascii="Arial"/>
          <w:w w:val="85"/>
          <w:sz w:val="13"/>
          <w:u w:val="single" w:color="000000"/>
        </w:rPr>
        <w:t>Lot</w:t>
      </w:r>
      <w:r>
        <w:rPr>
          <w:rFonts w:ascii="Arial"/>
          <w:spacing w:val="-25"/>
          <w:w w:val="85"/>
          <w:sz w:val="13"/>
          <w:u w:val="single" w:color="000000"/>
        </w:rPr>
        <w:t xml:space="preserve"> </w:t>
      </w:r>
      <w:r>
        <w:rPr>
          <w:rFonts w:ascii="Arial"/>
          <w:w w:val="85"/>
          <w:sz w:val="13"/>
          <w:u w:val="single" w:color="000000"/>
        </w:rPr>
        <w:t>3</w:t>
      </w:r>
      <w:r>
        <w:rPr>
          <w:rFonts w:ascii="Arial"/>
          <w:w w:val="85"/>
          <w:sz w:val="13"/>
        </w:rPr>
        <w:t>1</w:t>
      </w:r>
      <w:r>
        <w:rPr>
          <w:rFonts w:ascii="Arial"/>
          <w:w w:val="79"/>
          <w:sz w:val="13"/>
        </w:rPr>
        <w:t xml:space="preserve"> </w:t>
      </w:r>
      <w:r>
        <w:rPr>
          <w:rFonts w:ascii="Arial"/>
          <w:w w:val="80"/>
          <w:sz w:val="13"/>
        </w:rPr>
        <w:t>Locatad</w:t>
      </w:r>
      <w:r>
        <w:rPr>
          <w:rFonts w:ascii="Arial"/>
          <w:spacing w:val="-1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at</w:t>
      </w:r>
    </w:p>
    <w:p w:rsidR="00731D97" w:rsidRDefault="001522BE">
      <w:pPr>
        <w:spacing w:line="110" w:lineRule="exact"/>
        <w:ind w:left="121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spacing w:val="-104"/>
          <w:w w:val="105"/>
          <w:sz w:val="13"/>
        </w:rPr>
        <w:t>.</w:t>
      </w:r>
      <w:r>
        <w:rPr>
          <w:rFonts w:ascii="Arial"/>
          <w:w w:val="105"/>
          <w:sz w:val="13"/>
        </w:rPr>
        <w:t>.</w:t>
      </w:r>
      <w:r>
        <w:rPr>
          <w:rFonts w:ascii="Arial"/>
          <w:spacing w:val="-3"/>
          <w:w w:val="105"/>
          <w:sz w:val="13"/>
        </w:rPr>
        <w:t>.</w:t>
      </w:r>
      <w:r>
        <w:rPr>
          <w:rFonts w:ascii="Arial"/>
          <w:w w:val="105"/>
          <w:sz w:val="13"/>
        </w:rPr>
        <w:t>37</w:t>
      </w:r>
      <w:r>
        <w:rPr>
          <w:rFonts w:ascii="Arial"/>
          <w:spacing w:val="-31"/>
          <w:w w:val="105"/>
          <w:sz w:val="13"/>
        </w:rPr>
        <w:t xml:space="preserve"> </w:t>
      </w:r>
      <w:r>
        <w:rPr>
          <w:rFonts w:ascii="Arial"/>
          <w:sz w:val="13"/>
        </w:rPr>
        <w:t>Alger</w:t>
      </w:r>
      <w:r>
        <w:rPr>
          <w:rFonts w:ascii="Arial"/>
          <w:spacing w:val="6"/>
          <w:sz w:val="13"/>
        </w:rPr>
        <w:t>i</w:t>
      </w:r>
      <w:r>
        <w:rPr>
          <w:rFonts w:ascii="Arial"/>
          <w:sz w:val="13"/>
        </w:rPr>
        <w:t>ne</w:t>
      </w:r>
      <w:r>
        <w:rPr>
          <w:rFonts w:ascii="Arial"/>
          <w:spacing w:val="-29"/>
          <w:sz w:val="13"/>
        </w:rPr>
        <w:t xml:space="preserve"> </w:t>
      </w:r>
      <w:r>
        <w:rPr>
          <w:rFonts w:ascii="Arial"/>
          <w:sz w:val="13"/>
        </w:rPr>
        <w:t>Street</w:t>
      </w:r>
      <w:r>
        <w:rPr>
          <w:rFonts w:ascii="Arial"/>
          <w:spacing w:val="-23"/>
          <w:sz w:val="13"/>
        </w:rPr>
        <w:t xml:space="preserve"> </w:t>
      </w:r>
      <w:r>
        <w:rPr>
          <w:rFonts w:ascii="Arial"/>
          <w:w w:val="105"/>
          <w:sz w:val="13"/>
        </w:rPr>
        <w:t>.</w:t>
      </w:r>
      <w:r>
        <w:rPr>
          <w:rFonts w:ascii="Arial"/>
          <w:spacing w:val="-19"/>
          <w:w w:val="105"/>
          <w:sz w:val="13"/>
        </w:rPr>
        <w:t>.</w:t>
      </w:r>
      <w:r>
        <w:rPr>
          <w:rFonts w:ascii="Arial"/>
          <w:w w:val="105"/>
          <w:sz w:val="13"/>
        </w:rPr>
        <w:t>.</w:t>
      </w:r>
    </w:p>
    <w:p w:rsidR="00731D97" w:rsidRDefault="00731D97">
      <w:pPr>
        <w:spacing w:before="9"/>
        <w:rPr>
          <w:rFonts w:ascii="Arial" w:eastAsia="Arial" w:hAnsi="Arial" w:cs="Arial"/>
          <w:sz w:val="11"/>
          <w:szCs w:val="11"/>
        </w:rPr>
      </w:pPr>
    </w:p>
    <w:p w:rsidR="00731D97" w:rsidRDefault="001522BE">
      <w:pPr>
        <w:spacing w:line="203" w:lineRule="auto"/>
        <w:ind w:left="81" w:firstLine="7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w w:val="85"/>
          <w:sz w:val="13"/>
        </w:rPr>
        <w:t>Any</w:t>
      </w:r>
      <w:r>
        <w:rPr>
          <w:rFonts w:ascii="Arial" w:hAnsi="Arial"/>
          <w:spacing w:val="-8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person(s)</w:t>
      </w:r>
      <w:r>
        <w:rPr>
          <w:rFonts w:ascii="Arial" w:hAnsi="Arial"/>
          <w:spacing w:val="-4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interested</w:t>
      </w:r>
      <w:r>
        <w:rPr>
          <w:rFonts w:ascii="Arial" w:hAnsi="Arial"/>
          <w:spacing w:val="-8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or</w:t>
      </w:r>
      <w:r>
        <w:rPr>
          <w:rFonts w:ascii="Arial" w:hAnsi="Arial"/>
          <w:spacing w:val="-1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wishing</w:t>
      </w:r>
      <w:r>
        <w:rPr>
          <w:rFonts w:ascii="Arial" w:hAnsi="Arial"/>
          <w:spacing w:val="-11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to</w:t>
      </w:r>
      <w:r>
        <w:rPr>
          <w:rFonts w:ascii="Arial" w:hAnsi="Arial"/>
          <w:spacing w:val="-7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be</w:t>
      </w:r>
      <w:r>
        <w:rPr>
          <w:rFonts w:ascii="Arial" w:hAnsi="Arial"/>
          <w:spacing w:val="-11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heard</w:t>
      </w:r>
      <w:r>
        <w:rPr>
          <w:rFonts w:ascii="Arial" w:hAnsi="Arial"/>
          <w:spacing w:val="-1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on</w:t>
      </w:r>
      <w:r>
        <w:rPr>
          <w:rFonts w:ascii="Arial" w:hAnsi="Arial"/>
          <w:spacing w:val="-15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this</w:t>
      </w:r>
      <w:r>
        <w:rPr>
          <w:rFonts w:ascii="Arial" w:hAnsi="Arial"/>
          <w:spacing w:val="-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malter</w:t>
      </w:r>
      <w:r>
        <w:rPr>
          <w:rFonts w:ascii="Arial" w:hAnsi="Arial"/>
          <w:w w:val="78"/>
          <w:sz w:val="13"/>
        </w:rPr>
        <w:t xml:space="preserve"> </w:t>
      </w:r>
      <w:r>
        <w:rPr>
          <w:rFonts w:ascii="Arial" w:hAnsi="Arial"/>
          <w:w w:val="85"/>
          <w:sz w:val="13"/>
        </w:rPr>
        <w:t>should</w:t>
      </w:r>
      <w:r>
        <w:rPr>
          <w:rFonts w:ascii="Arial" w:hAnsi="Arial"/>
          <w:spacing w:val="8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attend</w:t>
      </w:r>
      <w:r>
        <w:rPr>
          <w:rFonts w:ascii="Arial" w:hAnsi="Arial"/>
          <w:spacing w:val="4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this</w:t>
      </w:r>
      <w:r>
        <w:rPr>
          <w:rFonts w:ascii="Arial" w:hAnsi="Arial"/>
          <w:spacing w:val="11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hearing.</w:t>
      </w:r>
      <w:r>
        <w:rPr>
          <w:rFonts w:ascii="Arial" w:hAnsi="Arial"/>
          <w:spacing w:val="1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Individuals</w:t>
      </w:r>
      <w:r>
        <w:rPr>
          <w:rFonts w:ascii="Arial" w:hAnsi="Arial"/>
          <w:spacing w:val="3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with</w:t>
      </w:r>
      <w:r>
        <w:rPr>
          <w:rFonts w:ascii="Arial" w:hAnsi="Arial"/>
          <w:spacing w:val="6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disabilities</w:t>
      </w:r>
      <w:r>
        <w:rPr>
          <w:rFonts w:ascii="Arial" w:hAnsi="Arial"/>
          <w:spacing w:val="11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who</w:t>
      </w:r>
      <w:r>
        <w:rPr>
          <w:rFonts w:ascii="Arial" w:hAnsi="Arial"/>
          <w:w w:val="81"/>
          <w:sz w:val="13"/>
        </w:rPr>
        <w:t xml:space="preserve"> </w:t>
      </w:r>
      <w:r>
        <w:rPr>
          <w:rFonts w:ascii="Arial" w:hAnsi="Arial"/>
          <w:w w:val="80"/>
          <w:sz w:val="13"/>
        </w:rPr>
        <w:t>require</w:t>
      </w:r>
      <w:r>
        <w:rPr>
          <w:rFonts w:ascii="Arial" w:hAnsi="Arial"/>
          <w:spacing w:val="-1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special</w:t>
      </w:r>
      <w:r>
        <w:rPr>
          <w:rFonts w:ascii="Arial" w:hAnsi="Arial"/>
          <w:spacing w:val="-2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assistance</w:t>
      </w:r>
      <w:r>
        <w:rPr>
          <w:rFonts w:ascii="Arial" w:hAnsi="Arial"/>
          <w:spacing w:val="3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or</w:t>
      </w:r>
      <w:r>
        <w:rPr>
          <w:rFonts w:ascii="Arial" w:hAnsi="Arial"/>
          <w:spacing w:val="1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arrangements</w:t>
      </w:r>
      <w:r>
        <w:rPr>
          <w:rFonts w:ascii="Arial" w:hAnsi="Arial"/>
          <w:spacing w:val="7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to</w:t>
      </w:r>
      <w:r>
        <w:rPr>
          <w:rFonts w:ascii="Arial" w:hAnsi="Arial"/>
          <w:spacing w:val="3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participate</w:t>
      </w:r>
      <w:r>
        <w:rPr>
          <w:rFonts w:ascii="Arial" w:hAnsi="Arial"/>
          <w:spacing w:val="7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in</w:t>
      </w:r>
      <w:r>
        <w:rPr>
          <w:rFonts w:ascii="Arial" w:hAnsi="Arial"/>
          <w:spacing w:val="-8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the</w:t>
      </w:r>
      <w:r>
        <w:rPr>
          <w:rFonts w:ascii="Arial" w:hAnsi="Arial"/>
          <w:w w:val="76"/>
          <w:sz w:val="13"/>
        </w:rPr>
        <w:t xml:space="preserve"> </w:t>
      </w:r>
      <w:r>
        <w:rPr>
          <w:rFonts w:ascii="Arial" w:hAnsi="Arial"/>
          <w:w w:val="80"/>
          <w:sz w:val="13"/>
        </w:rPr>
        <w:t>hearing</w:t>
      </w:r>
      <w:r>
        <w:rPr>
          <w:rFonts w:ascii="Arial" w:hAnsi="Arial"/>
          <w:spacing w:val="-8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may</w:t>
      </w:r>
      <w:r>
        <w:rPr>
          <w:rFonts w:ascii="Arial" w:hAnsi="Arial"/>
          <w:spacing w:val="-9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contai;t</w:t>
      </w:r>
      <w:r>
        <w:rPr>
          <w:rFonts w:ascii="Arial" w:hAnsi="Arial"/>
          <w:spacing w:val="-1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Paul</w:t>
      </w:r>
      <w:r>
        <w:rPr>
          <w:rFonts w:ascii="Arial" w:hAnsi="Arial"/>
          <w:spacing w:val="-5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Boucher</w:t>
      </w:r>
      <w:r>
        <w:rPr>
          <w:rFonts w:ascii="Arial" w:hAnsi="Arial"/>
          <w:spacing w:val="-7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ADA coordinator</w:t>
      </w:r>
      <w:r>
        <w:rPr>
          <w:rFonts w:ascii="Arial" w:hAnsi="Arial"/>
          <w:spacing w:val="-6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at</w:t>
      </w:r>
      <w:r>
        <w:rPr>
          <w:rFonts w:ascii="Arial" w:hAnsi="Arial"/>
          <w:spacing w:val="-9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S08-i!24-</w:t>
      </w:r>
      <w:r>
        <w:rPr>
          <w:rFonts w:ascii="Arial" w:hAnsi="Arial"/>
          <w:w w:val="75"/>
          <w:sz w:val="13"/>
        </w:rPr>
        <w:t xml:space="preserve"> </w:t>
      </w:r>
      <w:r>
        <w:rPr>
          <w:rFonts w:ascii="Arial" w:hAnsi="Arial"/>
          <w:w w:val="85"/>
          <w:sz w:val="13"/>
        </w:rPr>
        <w:t>9286.</w:t>
      </w:r>
      <w:r>
        <w:rPr>
          <w:rFonts w:ascii="Arial" w:hAnsi="Arial"/>
          <w:spacing w:val="-1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Please</w:t>
      </w:r>
      <w:r>
        <w:rPr>
          <w:rFonts w:ascii="Arial" w:hAnsi="Arial"/>
          <w:spacing w:val="-13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prov</w:t>
      </w:r>
      <w:r>
        <w:rPr>
          <w:rFonts w:ascii="Arial" w:hAnsi="Arial"/>
          <w:spacing w:val="-9"/>
          <w:w w:val="85"/>
          <w:sz w:val="13"/>
        </w:rPr>
        <w:t>i</w:t>
      </w:r>
      <w:r>
        <w:rPr>
          <w:rFonts w:ascii="Arial" w:hAnsi="Arial"/>
          <w:w w:val="85"/>
          <w:sz w:val="13"/>
        </w:rPr>
        <w:t>de</w:t>
      </w:r>
      <w:r>
        <w:rPr>
          <w:rFonts w:ascii="Arial" w:hAnsi="Arial"/>
          <w:spacing w:val="-14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ten</w:t>
      </w:r>
      <w:r>
        <w:rPr>
          <w:rFonts w:ascii="Arial" w:hAnsi="Arial"/>
          <w:spacing w:val="-14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(10)</w:t>
      </w:r>
      <w:r>
        <w:rPr>
          <w:rFonts w:ascii="Arial" w:hAnsi="Arial"/>
          <w:spacing w:val="-14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days</w:t>
      </w:r>
      <w:r>
        <w:rPr>
          <w:rFonts w:ascii="Arial" w:hAnsi="Arial"/>
          <w:spacing w:val="-1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notice</w:t>
      </w:r>
      <w:r>
        <w:rPr>
          <w:rFonts w:ascii="Arial" w:hAnsi="Arial"/>
          <w:spacing w:val="-13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of</w:t>
      </w:r>
      <w:r>
        <w:rPr>
          <w:rFonts w:ascii="Arial" w:hAnsi="Arial"/>
          <w:spacing w:val="-14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reques</w:t>
      </w:r>
      <w:r>
        <w:rPr>
          <w:rFonts w:ascii="Arial" w:hAnsi="Arial"/>
          <w:spacing w:val="3"/>
          <w:w w:val="85"/>
          <w:sz w:val="13"/>
        </w:rPr>
        <w:t>t</w:t>
      </w:r>
      <w:r>
        <w:rPr>
          <w:rFonts w:ascii="Arial" w:hAnsi="Arial"/>
          <w:spacing w:val="-62"/>
          <w:w w:val="85"/>
          <w:sz w:val="13"/>
        </w:rPr>
        <w:t>l</w:t>
      </w:r>
      <w:r>
        <w:rPr>
          <w:rFonts w:ascii="Arial" w:hAnsi="Arial"/>
          <w:w w:val="85"/>
          <w:sz w:val="13"/>
        </w:rPr>
        <w:t>o</w:t>
      </w:r>
      <w:r>
        <w:rPr>
          <w:rFonts w:ascii="Arial" w:hAnsi="Arial"/>
          <w:spacing w:val="-14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accom­</w:t>
      </w:r>
      <w:r>
        <w:rPr>
          <w:rFonts w:ascii="Arial" w:hAnsi="Arial"/>
          <w:w w:val="77"/>
          <w:sz w:val="13"/>
        </w:rPr>
        <w:t xml:space="preserve"> </w:t>
      </w:r>
      <w:r>
        <w:rPr>
          <w:rFonts w:ascii="Arial" w:hAnsi="Arial"/>
          <w:w w:val="85"/>
          <w:sz w:val="13"/>
        </w:rPr>
        <w:t>modate.</w:t>
      </w:r>
    </w:p>
    <w:p w:rsidR="00731D97" w:rsidRDefault="00731D97">
      <w:pPr>
        <w:spacing w:before="11"/>
        <w:rPr>
          <w:rFonts w:ascii="Arial" w:eastAsia="Arial" w:hAnsi="Arial" w:cs="Arial"/>
          <w:sz w:val="10"/>
          <w:szCs w:val="10"/>
        </w:rPr>
      </w:pPr>
    </w:p>
    <w:p w:rsidR="00731D97" w:rsidRDefault="001D2C0E">
      <w:pPr>
        <w:spacing w:line="202" w:lineRule="auto"/>
        <w:ind w:left="1168" w:right="1073"/>
        <w:jc w:val="center"/>
        <w:rPr>
          <w:rFonts w:ascii="Arial" w:eastAsia="Arial" w:hAnsi="Arial" w:cs="Arial"/>
          <w:sz w:val="13"/>
          <w:szCs w:val="13"/>
        </w:rPr>
      </w:pPr>
      <w:r>
        <w:pict>
          <v:shape id="_x0000_s1196" type="#_x0000_t202" style="position:absolute;left:0;text-align:left;margin-left:454.5pt;margin-top:17.05pt;width:71.8pt;height:1in;z-index:-446488;mso-position-horizontal-relative:page" filled="f" stroked="f">
            <v:textbox inset="0,0,0,0">
              <w:txbxContent>
                <w:p w:rsidR="00731D97" w:rsidRDefault="001522BE">
                  <w:pPr>
                    <w:spacing w:line="1440" w:lineRule="exact"/>
                    <w:rPr>
                      <w:rFonts w:ascii="Times New Roman" w:eastAsia="Times New Roman" w:hAnsi="Times New Roman" w:cs="Times New Roman"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/>
                      <w:spacing w:val="-1539"/>
                      <w:w w:val="155"/>
                      <w:sz w:val="144"/>
                    </w:rPr>
                    <w:t>·</w:t>
                  </w:r>
                  <w:r>
                    <w:rPr>
                      <w:rFonts w:ascii="Times New Roman" w:hAnsi="Times New Roman"/>
                      <w:spacing w:val="-44"/>
                      <w:w w:val="155"/>
                      <w:sz w:val="144"/>
                    </w:rPr>
                    <w:t>-</w:t>
                  </w:r>
                </w:p>
              </w:txbxContent>
            </v:textbox>
            <w10:wrap anchorx="page"/>
          </v:shape>
        </w:pict>
      </w:r>
      <w:r w:rsidR="001522BE">
        <w:rPr>
          <w:rFonts w:ascii="Arial"/>
          <w:w w:val="80"/>
          <w:sz w:val="13"/>
        </w:rPr>
        <w:t>Board</w:t>
      </w:r>
      <w:r w:rsidR="001522BE">
        <w:rPr>
          <w:rFonts w:ascii="Arial"/>
          <w:spacing w:val="-18"/>
          <w:w w:val="80"/>
          <w:sz w:val="13"/>
        </w:rPr>
        <w:t xml:space="preserve"> </w:t>
      </w:r>
      <w:r w:rsidR="001522BE">
        <w:rPr>
          <w:rFonts w:ascii="Arial"/>
          <w:w w:val="80"/>
          <w:sz w:val="13"/>
        </w:rPr>
        <w:t>of</w:t>
      </w:r>
      <w:r w:rsidR="001522BE">
        <w:rPr>
          <w:rFonts w:ascii="Arial"/>
          <w:spacing w:val="-19"/>
          <w:w w:val="80"/>
          <w:sz w:val="13"/>
        </w:rPr>
        <w:t xml:space="preserve"> </w:t>
      </w:r>
      <w:r w:rsidR="001522BE">
        <w:rPr>
          <w:rFonts w:ascii="Arial"/>
          <w:w w:val="80"/>
          <w:sz w:val="13"/>
        </w:rPr>
        <w:t>Appeals</w:t>
      </w:r>
      <w:r w:rsidR="001522BE">
        <w:rPr>
          <w:rFonts w:ascii="Arial"/>
          <w:w w:val="76"/>
          <w:sz w:val="13"/>
        </w:rPr>
        <w:t xml:space="preserve"> </w:t>
      </w:r>
      <w:r w:rsidR="001522BE">
        <w:rPr>
          <w:rFonts w:ascii="Arial"/>
          <w:w w:val="75"/>
          <w:sz w:val="13"/>
        </w:rPr>
        <w:t>Marcus</w:t>
      </w:r>
      <w:r w:rsidR="001522BE">
        <w:rPr>
          <w:rFonts w:ascii="Arial"/>
          <w:spacing w:val="24"/>
          <w:w w:val="75"/>
          <w:sz w:val="13"/>
        </w:rPr>
        <w:t xml:space="preserve"> </w:t>
      </w:r>
      <w:r w:rsidR="001522BE">
        <w:rPr>
          <w:rFonts w:ascii="Arial"/>
          <w:w w:val="75"/>
          <w:sz w:val="13"/>
        </w:rPr>
        <w:t>Baptiste</w:t>
      </w:r>
      <w:r w:rsidR="001522BE">
        <w:rPr>
          <w:rFonts w:ascii="Arial"/>
          <w:w w:val="76"/>
          <w:sz w:val="13"/>
        </w:rPr>
        <w:t xml:space="preserve"> </w:t>
      </w:r>
      <w:r w:rsidR="001522BE">
        <w:rPr>
          <w:rFonts w:ascii="Arial"/>
          <w:w w:val="85"/>
          <w:sz w:val="13"/>
        </w:rPr>
        <w:t>Chairman</w:t>
      </w:r>
    </w:p>
    <w:p w:rsidR="00731D97" w:rsidRDefault="001522BE">
      <w:pPr>
        <w:spacing w:before="99" w:line="140" w:lineRule="exact"/>
        <w:ind w:left="106"/>
        <w:jc w:val="both"/>
        <w:rPr>
          <w:rFonts w:ascii="Arial" w:eastAsia="Arial" w:hAnsi="Arial" w:cs="Arial"/>
          <w:sz w:val="13"/>
          <w:szCs w:val="13"/>
        </w:rPr>
      </w:pPr>
      <w:r>
        <w:rPr>
          <w:w w:val="80"/>
        </w:rPr>
        <w:br w:type="column"/>
      </w:r>
      <w:r>
        <w:rPr>
          <w:rFonts w:ascii="Arial"/>
          <w:w w:val="80"/>
          <w:sz w:val="13"/>
        </w:rPr>
        <w:t>TERMS</w:t>
      </w:r>
      <w:r>
        <w:rPr>
          <w:rFonts w:ascii="Arial"/>
          <w:spacing w:val="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OF</w:t>
      </w:r>
      <w:r>
        <w:rPr>
          <w:rFonts w:ascii="Arial"/>
          <w:spacing w:val="-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SALE:</w:t>
      </w:r>
      <w:r>
        <w:rPr>
          <w:rFonts w:ascii="Arial"/>
          <w:spacing w:val="27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TEN THOUSAND</w:t>
      </w:r>
      <w:r>
        <w:rPr>
          <w:rFonts w:ascii="Arial"/>
          <w:spacing w:val="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($10,000.00)</w:t>
      </w:r>
      <w:r>
        <w:rPr>
          <w:rFonts w:ascii="Arial"/>
          <w:spacing w:val="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DOLLARS,</w:t>
      </w:r>
    </w:p>
    <w:p w:rsidR="00731D97" w:rsidRDefault="001522BE">
      <w:pPr>
        <w:spacing w:before="10" w:line="199" w:lineRule="auto"/>
        <w:ind w:left="106" w:right="134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w w:val="85"/>
          <w:sz w:val="13"/>
        </w:rPr>
        <w:t>as</w:t>
      </w:r>
      <w:r>
        <w:rPr>
          <w:rFonts w:ascii="Arial" w:hAnsi="Arial"/>
          <w:spacing w:val="-18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a</w:t>
      </w:r>
      <w:r>
        <w:rPr>
          <w:rFonts w:ascii="Arial" w:hAnsi="Arial"/>
          <w:spacing w:val="-1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deposit,</w:t>
      </w:r>
      <w:r>
        <w:rPr>
          <w:rFonts w:ascii="Arial" w:hAnsi="Arial"/>
          <w:spacing w:val="-13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on</w:t>
      </w:r>
      <w:r>
        <w:rPr>
          <w:rFonts w:ascii="Arial" w:hAnsi="Arial"/>
          <w:spacing w:val="-18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said</w:t>
      </w:r>
      <w:r>
        <w:rPr>
          <w:rFonts w:ascii="Arial" w:hAnsi="Arial"/>
          <w:spacing w:val="-18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property</w:t>
      </w:r>
      <w:r>
        <w:rPr>
          <w:rFonts w:ascii="Arial" w:hAnsi="Arial"/>
          <w:spacing w:val="-15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being</w:t>
      </w:r>
      <w:r>
        <w:rPr>
          <w:rFonts w:ascii="Arial" w:hAnsi="Arial"/>
          <w:spacing w:val="-15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sold,</w:t>
      </w:r>
      <w:r>
        <w:rPr>
          <w:rFonts w:ascii="Arial" w:hAnsi="Arial"/>
          <w:spacing w:val="-14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to</w:t>
      </w:r>
      <w:r>
        <w:rPr>
          <w:rFonts w:ascii="Arial" w:hAnsi="Arial"/>
          <w:spacing w:val="-14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bo</w:t>
      </w:r>
      <w:r>
        <w:rPr>
          <w:rFonts w:ascii="Arial" w:hAnsi="Arial"/>
          <w:spacing w:val="-15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paid</w:t>
      </w:r>
      <w:r>
        <w:rPr>
          <w:rFonts w:ascii="Arial" w:hAnsi="Arial"/>
          <w:spacing w:val="-1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in</w:t>
      </w:r>
      <w:r>
        <w:rPr>
          <w:rFonts w:ascii="Arial" w:hAnsi="Arial"/>
          <w:spacing w:val="-21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cash,</w:t>
      </w:r>
      <w:r>
        <w:rPr>
          <w:rFonts w:ascii="Arial" w:hAnsi="Arial"/>
          <w:spacing w:val="-18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cer­</w:t>
      </w:r>
      <w:r>
        <w:rPr>
          <w:rFonts w:ascii="Arial" w:hAnsi="Arial"/>
          <w:w w:val="82"/>
          <w:sz w:val="13"/>
        </w:rPr>
        <w:t xml:space="preserve"> </w:t>
      </w:r>
      <w:r>
        <w:rPr>
          <w:rFonts w:ascii="Arial" w:hAnsi="Arial"/>
          <w:w w:val="80"/>
          <w:sz w:val="13"/>
        </w:rPr>
        <w:t>tified</w:t>
      </w:r>
      <w:r>
        <w:rPr>
          <w:rFonts w:ascii="Arial" w:hAnsi="Arial"/>
          <w:spacing w:val="-10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check,</w:t>
      </w:r>
      <w:r>
        <w:rPr>
          <w:rFonts w:ascii="Arial" w:hAnsi="Arial"/>
          <w:spacing w:val="-6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treasurer's</w:t>
      </w:r>
      <w:r>
        <w:rPr>
          <w:rFonts w:ascii="Arial" w:hAnsi="Arial"/>
          <w:spacing w:val="-5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check</w:t>
      </w:r>
      <w:r>
        <w:rPr>
          <w:rFonts w:ascii="Arial" w:hAnsi="Arial"/>
          <w:spacing w:val="-7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or</w:t>
      </w:r>
      <w:r>
        <w:rPr>
          <w:rFonts w:ascii="Arial" w:hAnsi="Arial"/>
          <w:spacing w:val="-11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cashier's</w:t>
      </w:r>
      <w:r>
        <w:rPr>
          <w:rFonts w:ascii="Arial" w:hAnsi="Arial"/>
          <w:spacing w:val="-10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check,</w:t>
      </w:r>
      <w:r>
        <w:rPr>
          <w:rFonts w:ascii="Arial" w:hAnsi="Arial"/>
          <w:spacing w:val="-7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by</w:t>
      </w:r>
      <w:r>
        <w:rPr>
          <w:rFonts w:ascii="Arial" w:hAnsi="Arial"/>
          <w:spacing w:val="-11"/>
          <w:w w:val="80"/>
          <w:sz w:val="13"/>
        </w:rPr>
        <w:t xml:space="preserve"> </w:t>
      </w:r>
      <w:r>
        <w:rPr>
          <w:rFonts w:ascii="Arial" w:hAnsi="Arial"/>
          <w:spacing w:val="-5"/>
          <w:w w:val="80"/>
          <w:sz w:val="13"/>
        </w:rPr>
        <w:t>!</w:t>
      </w:r>
      <w:r>
        <w:rPr>
          <w:rFonts w:ascii="Arial" w:hAnsi="Arial"/>
          <w:spacing w:val="-9"/>
          <w:w w:val="80"/>
          <w:sz w:val="13"/>
        </w:rPr>
        <w:t>he</w:t>
      </w:r>
      <w:r>
        <w:rPr>
          <w:rFonts w:ascii="Arial" w:hAnsi="Arial"/>
          <w:spacing w:val="-13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purchas-­</w:t>
      </w:r>
      <w:r>
        <w:rPr>
          <w:rFonts w:ascii="Arial" w:hAnsi="Arial"/>
          <w:spacing w:val="21"/>
          <w:w w:val="70"/>
          <w:sz w:val="13"/>
        </w:rPr>
        <w:t xml:space="preserve"> </w:t>
      </w:r>
      <w:r>
        <w:rPr>
          <w:rFonts w:ascii="Arial" w:hAnsi="Arial"/>
          <w:w w:val="85"/>
          <w:sz w:val="13"/>
        </w:rPr>
        <w:t>er</w:t>
      </w:r>
      <w:r>
        <w:rPr>
          <w:rFonts w:ascii="Arial" w:hAnsi="Arial"/>
          <w:spacing w:val="-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at</w:t>
      </w:r>
      <w:r>
        <w:rPr>
          <w:rFonts w:ascii="Arial" w:hAnsi="Arial"/>
          <w:spacing w:val="-10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the</w:t>
      </w:r>
      <w:r>
        <w:rPr>
          <w:rFonts w:ascii="Arial" w:hAnsi="Arial"/>
          <w:spacing w:val="-10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time</w:t>
      </w:r>
      <w:r>
        <w:rPr>
          <w:rFonts w:ascii="Arial" w:hAnsi="Arial"/>
          <w:spacing w:val="-6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and</w:t>
      </w:r>
      <w:r>
        <w:rPr>
          <w:rFonts w:ascii="Arial" w:hAnsi="Arial"/>
          <w:spacing w:val="-8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place</w:t>
      </w:r>
      <w:r>
        <w:rPr>
          <w:rFonts w:ascii="Arial" w:hAnsi="Arial"/>
          <w:spacing w:val="-7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of</w:t>
      </w:r>
      <w:r>
        <w:rPr>
          <w:rFonts w:ascii="Arial" w:hAnsi="Arial"/>
          <w:spacing w:val="-7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sala,</w:t>
      </w:r>
      <w:r>
        <w:rPr>
          <w:rFonts w:ascii="Arial" w:hAnsi="Arial"/>
          <w:spacing w:val="-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balance</w:t>
      </w:r>
      <w:r>
        <w:rPr>
          <w:rFonts w:ascii="Arial" w:hAnsi="Arial"/>
          <w:spacing w:val="-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within</w:t>
      </w:r>
      <w:r>
        <w:rPr>
          <w:rFonts w:ascii="Arial" w:hAnsi="Arial"/>
          <w:spacing w:val="-8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thirty</w:t>
      </w:r>
      <w:r>
        <w:rPr>
          <w:rFonts w:ascii="Arial" w:hAnsi="Arial"/>
          <w:spacing w:val="-4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(30)</w:t>
      </w:r>
      <w:r>
        <w:rPr>
          <w:rFonts w:ascii="Arial" w:hAnsi="Arial"/>
          <w:spacing w:val="-7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days</w:t>
      </w:r>
      <w:r>
        <w:rPr>
          <w:rFonts w:ascii="Arial" w:hAnsi="Arial"/>
          <w:w w:val="77"/>
          <w:sz w:val="13"/>
        </w:rPr>
        <w:t xml:space="preserve"> </w:t>
      </w:r>
      <w:r>
        <w:rPr>
          <w:rFonts w:ascii="Arial" w:hAnsi="Arial"/>
          <w:w w:val="90"/>
          <w:sz w:val="13"/>
        </w:rPr>
        <w:t>after</w:t>
      </w:r>
      <w:r>
        <w:rPr>
          <w:rFonts w:ascii="Arial" w:hAnsi="Arial"/>
          <w:spacing w:val="-9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date</w:t>
      </w:r>
      <w:r>
        <w:rPr>
          <w:rFonts w:ascii="Arial" w:hAnsi="Arial"/>
          <w:spacing w:val="-11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of</w:t>
      </w:r>
      <w:r>
        <w:rPr>
          <w:rFonts w:ascii="Arial" w:hAnsi="Arial"/>
          <w:spacing w:val="-9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the</w:t>
      </w:r>
      <w:r>
        <w:rPr>
          <w:rFonts w:ascii="Arial" w:hAnsi="Arial"/>
          <w:spacing w:val="-11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sale</w:t>
      </w:r>
      <w:r>
        <w:rPr>
          <w:rFonts w:ascii="Arial" w:hAnsi="Arial"/>
          <w:spacing w:val="-12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al</w:t>
      </w:r>
      <w:r>
        <w:rPr>
          <w:rFonts w:ascii="Arial" w:hAnsi="Arial"/>
          <w:spacing w:val="-18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the</w:t>
      </w:r>
      <w:r>
        <w:rPr>
          <w:rFonts w:ascii="Arial" w:hAnsi="Arial"/>
          <w:spacing w:val="-11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office</w:t>
      </w:r>
      <w:r>
        <w:rPr>
          <w:rFonts w:ascii="Arial" w:hAnsi="Arial"/>
          <w:spacing w:val="-11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ot</w:t>
      </w:r>
      <w:r>
        <w:rPr>
          <w:rFonts w:ascii="Arial" w:hAnsi="Arial"/>
          <w:spacing w:val="-15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P.</w:t>
      </w:r>
      <w:r>
        <w:rPr>
          <w:rFonts w:ascii="Arial" w:hAnsi="Arial"/>
          <w:spacing w:val="-13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BURKE</w:t>
      </w:r>
      <w:r>
        <w:rPr>
          <w:rFonts w:ascii="Arial" w:hAnsi="Arial"/>
          <w:spacing w:val="-12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FOUNTAIN,</w:t>
      </w:r>
      <w:r>
        <w:rPr>
          <w:rFonts w:ascii="Arial" w:hAnsi="Arial"/>
          <w:w w:val="80"/>
          <w:sz w:val="13"/>
        </w:rPr>
        <w:t xml:space="preserve"> </w:t>
      </w:r>
      <w:r>
        <w:rPr>
          <w:rFonts w:ascii="Arial" w:hAnsi="Arial"/>
          <w:w w:val="85"/>
          <w:sz w:val="13"/>
        </w:rPr>
        <w:t>ESQUIRE,</w:t>
      </w:r>
      <w:r>
        <w:rPr>
          <w:rFonts w:ascii="Arial" w:hAnsi="Arial"/>
          <w:spacing w:val="8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661</w:t>
      </w:r>
      <w:r>
        <w:rPr>
          <w:rFonts w:ascii="Arial" w:hAnsi="Arial"/>
          <w:spacing w:val="10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SOUTH</w:t>
      </w:r>
      <w:r>
        <w:rPr>
          <w:rFonts w:ascii="Arial" w:hAnsi="Arial"/>
          <w:spacing w:val="13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STREET</w:t>
      </w:r>
      <w:r>
        <w:rPr>
          <w:rFonts w:ascii="Arial" w:hAnsi="Arial"/>
          <w:spacing w:val="5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WEST,</w:t>
      </w:r>
      <w:r>
        <w:rPr>
          <w:rFonts w:ascii="Arial" w:hAnsi="Arial"/>
          <w:spacing w:val="1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RAYNHAM,</w:t>
      </w:r>
      <w:r>
        <w:rPr>
          <w:rFonts w:ascii="Arial" w:hAnsi="Arial"/>
          <w:spacing w:val="10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MA,</w:t>
      </w:r>
    </w:p>
    <w:p w:rsidR="00731D97" w:rsidRDefault="001522BE">
      <w:pPr>
        <w:spacing w:line="194" w:lineRule="auto"/>
        <w:ind w:left="99" w:right="146" w:firstLine="7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5"/>
          <w:sz w:val="13"/>
        </w:rPr>
        <w:t>02767,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Altomey</w:t>
      </w:r>
      <w:r>
        <w:rPr>
          <w:rFonts w:ascii="Arial"/>
          <w:spacing w:val="-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for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the</w:t>
      </w:r>
      <w:r>
        <w:rPr>
          <w:rFonts w:ascii="Arial"/>
          <w:spacing w:val="-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Receiver.</w:t>
      </w:r>
      <w:r>
        <w:rPr>
          <w:rFonts w:ascii="Arial"/>
          <w:spacing w:val="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Said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premises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are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to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Times New Roman"/>
          <w:w w:val="85"/>
          <w:sz w:val="13"/>
        </w:rPr>
        <w:t>be</w:t>
      </w:r>
      <w:r>
        <w:rPr>
          <w:rFonts w:ascii="Times New Roman"/>
          <w:spacing w:val="-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sold</w:t>
      </w:r>
      <w:r>
        <w:rPr>
          <w:rFonts w:ascii="Arial"/>
          <w:w w:val="78"/>
          <w:sz w:val="13"/>
        </w:rPr>
        <w:t xml:space="preserve"> </w:t>
      </w:r>
      <w:r>
        <w:rPr>
          <w:rFonts w:ascii="Arial"/>
          <w:w w:val="85"/>
          <w:sz w:val="13"/>
        </w:rPr>
        <w:t>as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is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and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subject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Times New Roman"/>
          <w:w w:val="85"/>
          <w:sz w:val="14"/>
        </w:rPr>
        <w:t>ta</w:t>
      </w:r>
      <w:r>
        <w:rPr>
          <w:rFonts w:ascii="Times New Roman"/>
          <w:spacing w:val="-7"/>
          <w:w w:val="85"/>
          <w:sz w:val="14"/>
        </w:rPr>
        <w:t xml:space="preserve"> </w:t>
      </w:r>
      <w:r>
        <w:rPr>
          <w:rFonts w:ascii="Arial"/>
          <w:w w:val="85"/>
          <w:sz w:val="13"/>
        </w:rPr>
        <w:t>unpaid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taxes,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tax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sales,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water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charges</w:t>
      </w:r>
      <w:r>
        <w:rPr>
          <w:rFonts w:ascii="Arial"/>
          <w:spacing w:val="-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and</w:t>
      </w:r>
      <w:r>
        <w:rPr>
          <w:rFonts w:ascii="Arial"/>
          <w:w w:val="76"/>
          <w:sz w:val="13"/>
        </w:rPr>
        <w:t xml:space="preserve"> </w:t>
      </w:r>
      <w:r>
        <w:rPr>
          <w:rFonts w:ascii="Arial"/>
          <w:w w:val="80"/>
          <w:sz w:val="13"/>
        </w:rPr>
        <w:t>municipaJ</w:t>
      </w:r>
      <w:r>
        <w:rPr>
          <w:rFonts w:ascii="Arial"/>
          <w:spacing w:val="-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liens</w:t>
      </w:r>
      <w:r>
        <w:rPr>
          <w:rFonts w:ascii="Arial"/>
          <w:spacing w:val="-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and</w:t>
      </w:r>
      <w:r>
        <w:rPr>
          <w:rFonts w:ascii="Arial"/>
          <w:spacing w:val="-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assessments, if</w:t>
      </w:r>
      <w:r>
        <w:rPr>
          <w:rFonts w:ascii="Arial"/>
          <w:spacing w:val="-7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any.</w:t>
      </w:r>
      <w:r>
        <w:rPr>
          <w:rFonts w:ascii="Arial"/>
          <w:spacing w:val="1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Any</w:t>
      </w:r>
      <w:r>
        <w:rPr>
          <w:rFonts w:ascii="Arial"/>
          <w:spacing w:val="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other</w:t>
      </w:r>
      <w:r>
        <w:rPr>
          <w:rFonts w:ascii="Arial"/>
          <w:spacing w:val="-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terms</w:t>
      </w:r>
      <w:r>
        <w:rPr>
          <w:rFonts w:ascii="Arial"/>
          <w:spacing w:val="-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will</w:t>
      </w:r>
      <w:r>
        <w:rPr>
          <w:rFonts w:ascii="Arial"/>
          <w:spacing w:val="-4"/>
          <w:w w:val="80"/>
          <w:sz w:val="13"/>
        </w:rPr>
        <w:t xml:space="preserve"> </w:t>
      </w:r>
      <w:r>
        <w:rPr>
          <w:rFonts w:ascii="Times New Roman"/>
          <w:w w:val="80"/>
          <w:sz w:val="12"/>
        </w:rPr>
        <w:t>be</w:t>
      </w:r>
      <w:r>
        <w:rPr>
          <w:rFonts w:ascii="Times New Roman"/>
          <w:w w:val="89"/>
          <w:sz w:val="12"/>
        </w:rPr>
        <w:t xml:space="preserve"> </w:t>
      </w:r>
      <w:r>
        <w:rPr>
          <w:rFonts w:ascii="Arial"/>
          <w:w w:val="80"/>
          <w:sz w:val="13"/>
        </w:rPr>
        <w:t>announced</w:t>
      </w:r>
      <w:r>
        <w:rPr>
          <w:rFonts w:ascii="Arial"/>
          <w:spacing w:val="-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at</w:t>
      </w:r>
      <w:r>
        <w:rPr>
          <w:rFonts w:ascii="Arial"/>
          <w:spacing w:val="-1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the</w:t>
      </w:r>
      <w:r>
        <w:rPr>
          <w:rFonts w:ascii="Arial"/>
          <w:spacing w:val="-1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sale.</w:t>
      </w:r>
      <w:r>
        <w:rPr>
          <w:rFonts w:ascii="Arial"/>
          <w:spacing w:val="2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Subject</w:t>
      </w:r>
      <w:r>
        <w:rPr>
          <w:rFonts w:ascii="Arial"/>
          <w:spacing w:val="-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to</w:t>
      </w:r>
      <w:r>
        <w:rPr>
          <w:rFonts w:ascii="Arial"/>
          <w:spacing w:val="-9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Court</w:t>
      </w:r>
      <w:r>
        <w:rPr>
          <w:rFonts w:ascii="Arial"/>
          <w:spacing w:val="-7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approval.</w:t>
      </w:r>
    </w:p>
    <w:p w:rsidR="00731D97" w:rsidRDefault="00731D97">
      <w:pPr>
        <w:spacing w:before="6"/>
        <w:rPr>
          <w:rFonts w:ascii="Arial" w:eastAsia="Arial" w:hAnsi="Arial" w:cs="Arial"/>
          <w:sz w:val="11"/>
          <w:szCs w:val="11"/>
        </w:rPr>
      </w:pPr>
    </w:p>
    <w:p w:rsidR="00731D97" w:rsidRDefault="001522BE">
      <w:pPr>
        <w:spacing w:line="122" w:lineRule="exact"/>
        <w:ind w:left="92" w:right="1392" w:firstLine="7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DANIEL</w:t>
      </w:r>
      <w:r>
        <w:rPr>
          <w:rFonts w:ascii="Arial"/>
          <w:spacing w:val="-9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P.</w:t>
      </w:r>
      <w:r>
        <w:rPr>
          <w:rFonts w:ascii="Arial"/>
          <w:spacing w:val="-1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MCLAUGHLIN</w:t>
      </w:r>
      <w:r>
        <w:rPr>
          <w:rFonts w:ascii="Arial"/>
          <w:spacing w:val="-8"/>
          <w:w w:val="80"/>
          <w:sz w:val="13"/>
        </w:rPr>
        <w:t xml:space="preserve"> </w:t>
      </w:r>
      <w:r>
        <w:rPr>
          <w:rFonts w:ascii="Arial"/>
          <w:w w:val="80"/>
          <w:sz w:val="12"/>
        </w:rPr>
        <w:t>&amp;</w:t>
      </w:r>
      <w:r>
        <w:rPr>
          <w:rFonts w:ascii="Arial"/>
          <w:spacing w:val="-8"/>
          <w:w w:val="80"/>
          <w:sz w:val="12"/>
        </w:rPr>
        <w:t xml:space="preserve"> </w:t>
      </w:r>
      <w:r>
        <w:rPr>
          <w:rFonts w:ascii="Arial"/>
          <w:w w:val="80"/>
          <w:sz w:val="13"/>
        </w:rPr>
        <w:t>CO.</w:t>
      </w:r>
      <w:r>
        <w:rPr>
          <w:rFonts w:ascii="Arial"/>
          <w:spacing w:val="-1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LLC</w:t>
      </w:r>
      <w:r>
        <w:rPr>
          <w:rFonts w:ascii="Arial"/>
          <w:w w:val="78"/>
          <w:sz w:val="13"/>
        </w:rPr>
        <w:t xml:space="preserve"> </w:t>
      </w:r>
      <w:r>
        <w:rPr>
          <w:rFonts w:ascii="Arial"/>
          <w:w w:val="75"/>
          <w:sz w:val="13"/>
        </w:rPr>
        <w:t>AUCTIONEERS</w:t>
      </w:r>
      <w:r>
        <w:rPr>
          <w:rFonts w:ascii="Arial"/>
          <w:spacing w:val="36"/>
          <w:w w:val="75"/>
          <w:sz w:val="13"/>
        </w:rPr>
        <w:t xml:space="preserve"> </w:t>
      </w:r>
      <w:r>
        <w:rPr>
          <w:rFonts w:ascii="Arial"/>
          <w:w w:val="75"/>
          <w:sz w:val="11"/>
        </w:rPr>
        <w:t>&amp;</w:t>
      </w:r>
      <w:r>
        <w:rPr>
          <w:rFonts w:ascii="Arial"/>
          <w:spacing w:val="9"/>
          <w:w w:val="75"/>
          <w:sz w:val="11"/>
        </w:rPr>
        <w:t xml:space="preserve"> </w:t>
      </w:r>
      <w:r>
        <w:rPr>
          <w:rFonts w:ascii="Arial"/>
          <w:w w:val="75"/>
          <w:sz w:val="13"/>
        </w:rPr>
        <w:t>APPRAISERS</w:t>
      </w:r>
    </w:p>
    <w:p w:rsidR="00731D97" w:rsidRDefault="001522BE">
      <w:pPr>
        <w:spacing w:line="133" w:lineRule="exact"/>
        <w:ind w:left="99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75"/>
          <w:sz w:val="13"/>
        </w:rPr>
        <w:t>License</w:t>
      </w:r>
      <w:r>
        <w:rPr>
          <w:rFonts w:ascii="Arial"/>
          <w:spacing w:val="4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#83S</w:t>
      </w:r>
    </w:p>
    <w:p w:rsidR="00731D97" w:rsidRDefault="001522BE">
      <w:pPr>
        <w:spacing w:before="95" w:line="137" w:lineRule="exact"/>
        <w:ind w:right="146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75"/>
          <w:sz w:val="13"/>
        </w:rPr>
        <w:t>PRO-HOME,</w:t>
      </w:r>
      <w:r>
        <w:rPr>
          <w:rFonts w:ascii="Arial"/>
          <w:spacing w:val="16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INC.</w:t>
      </w:r>
    </w:p>
    <w:p w:rsidR="00731D97" w:rsidRDefault="00731D97">
      <w:pPr>
        <w:spacing w:line="137" w:lineRule="exact"/>
        <w:jc w:val="right"/>
        <w:rPr>
          <w:rFonts w:ascii="Arial" w:eastAsia="Arial" w:hAnsi="Arial" w:cs="Arial"/>
          <w:sz w:val="13"/>
          <w:szCs w:val="13"/>
        </w:rPr>
        <w:sectPr w:rsidR="00731D97">
          <w:type w:val="continuous"/>
          <w:pgSz w:w="15840" w:h="24480"/>
          <w:pgMar w:top="1500" w:right="2200" w:bottom="880" w:left="0" w:header="720" w:footer="720" w:gutter="0"/>
          <w:cols w:num="4" w:space="720" w:equalWidth="0">
            <w:col w:w="4262" w:space="40"/>
            <w:col w:w="3044" w:space="40"/>
            <w:col w:w="3017" w:space="40"/>
            <w:col w:w="3197"/>
          </w:cols>
        </w:sectPr>
      </w:pPr>
    </w:p>
    <w:p w:rsidR="00731D97" w:rsidRDefault="001522BE">
      <w:pPr>
        <w:spacing w:before="67" w:line="204" w:lineRule="auto"/>
        <w:ind w:left="1324" w:hanging="8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90"/>
          <w:sz w:val="13"/>
        </w:rPr>
        <w:t>arrangements</w:t>
      </w:r>
      <w:r>
        <w:rPr>
          <w:rFonts w:ascii="Arial"/>
          <w:spacing w:val="-14"/>
          <w:w w:val="90"/>
          <w:sz w:val="13"/>
        </w:rPr>
        <w:t xml:space="preserve"> </w:t>
      </w:r>
      <w:r>
        <w:rPr>
          <w:rFonts w:ascii="Arial"/>
          <w:spacing w:val="-20"/>
          <w:w w:val="90"/>
          <w:sz w:val="13"/>
        </w:rPr>
        <w:t>l</w:t>
      </w:r>
      <w:r>
        <w:rPr>
          <w:rFonts w:ascii="Arial"/>
          <w:w w:val="90"/>
          <w:sz w:val="13"/>
        </w:rPr>
        <w:t>o</w:t>
      </w:r>
      <w:r>
        <w:rPr>
          <w:rFonts w:ascii="Arial"/>
          <w:spacing w:val="-7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part</w:t>
      </w:r>
      <w:r>
        <w:rPr>
          <w:rFonts w:ascii="Arial"/>
          <w:spacing w:val="-5"/>
          <w:w w:val="90"/>
          <w:sz w:val="13"/>
        </w:rPr>
        <w:t>i</w:t>
      </w:r>
      <w:r>
        <w:rPr>
          <w:rFonts w:ascii="Arial"/>
          <w:w w:val="90"/>
          <w:sz w:val="13"/>
        </w:rPr>
        <w:t>cipate</w:t>
      </w:r>
      <w:r>
        <w:rPr>
          <w:rFonts w:ascii="Arial"/>
          <w:spacing w:val="-8"/>
          <w:w w:val="90"/>
          <w:sz w:val="13"/>
        </w:rPr>
        <w:t xml:space="preserve"> </w:t>
      </w:r>
      <w:r>
        <w:rPr>
          <w:rFonts w:ascii="Arial"/>
          <w:spacing w:val="-13"/>
          <w:w w:val="90"/>
          <w:sz w:val="13"/>
        </w:rPr>
        <w:t>i</w:t>
      </w:r>
      <w:r>
        <w:rPr>
          <w:rFonts w:ascii="Arial"/>
          <w:w w:val="90"/>
          <w:sz w:val="13"/>
        </w:rPr>
        <w:t>n</w:t>
      </w:r>
      <w:r>
        <w:rPr>
          <w:rFonts w:ascii="Arial"/>
          <w:spacing w:val="-11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a</w:t>
      </w:r>
      <w:r>
        <w:rPr>
          <w:rFonts w:ascii="Arial"/>
          <w:spacing w:val="-6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hearing,</w:t>
      </w:r>
      <w:r>
        <w:rPr>
          <w:rFonts w:ascii="Arial"/>
          <w:spacing w:val="-4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please</w:t>
      </w:r>
      <w:r>
        <w:rPr>
          <w:rFonts w:ascii="Arial"/>
          <w:spacing w:val="-9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call</w:t>
      </w:r>
      <w:r>
        <w:rPr>
          <w:rFonts w:ascii="Arial"/>
          <w:spacing w:val="-8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Kevin</w:t>
      </w:r>
      <w:r>
        <w:rPr>
          <w:rFonts w:ascii="Arial"/>
          <w:w w:val="77"/>
          <w:sz w:val="13"/>
        </w:rPr>
        <w:t xml:space="preserve"> </w:t>
      </w:r>
      <w:r>
        <w:rPr>
          <w:rFonts w:ascii="Arial"/>
          <w:w w:val="80"/>
          <w:sz w:val="13"/>
        </w:rPr>
        <w:t>Scanlon</w:t>
      </w:r>
      <w:r>
        <w:rPr>
          <w:rFonts w:ascii="Arial"/>
          <w:spacing w:val="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at</w:t>
      </w:r>
      <w:r>
        <w:rPr>
          <w:rFonts w:ascii="Arial"/>
          <w:spacing w:val="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(S08)</w:t>
      </w:r>
      <w:r>
        <w:rPr>
          <w:rFonts w:ascii="Arial"/>
          <w:spacing w:val="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821-10S1,</w:t>
      </w:r>
      <w:r>
        <w:rPr>
          <w:rFonts w:ascii="Arial"/>
          <w:spacing w:val="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or</w:t>
      </w:r>
      <w:r>
        <w:rPr>
          <w:rFonts w:ascii="Arial"/>
          <w:spacing w:val="-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by</w:t>
      </w:r>
      <w:r>
        <w:rPr>
          <w:rFonts w:ascii="Arial"/>
          <w:spacing w:val="-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TDD</w:t>
      </w:r>
      <w:r>
        <w:rPr>
          <w:rFonts w:ascii="Arial"/>
          <w:spacing w:val="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at</w:t>
      </w:r>
      <w:r>
        <w:rPr>
          <w:rFonts w:ascii="Arial"/>
          <w:spacing w:val="-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(SOB)</w:t>
      </w:r>
      <w:r>
        <w:rPr>
          <w:rFonts w:ascii="Arial"/>
          <w:spacing w:val="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821-1024.</w:t>
      </w:r>
      <w:r>
        <w:rPr>
          <w:rFonts w:ascii="Arial"/>
          <w:spacing w:val="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We</w:t>
      </w:r>
      <w:r>
        <w:rPr>
          <w:rFonts w:ascii="Arial"/>
          <w:w w:val="74"/>
          <w:sz w:val="13"/>
        </w:rPr>
        <w:t xml:space="preserve"> </w:t>
      </w:r>
      <w:r>
        <w:rPr>
          <w:rFonts w:ascii="Arial"/>
          <w:w w:val="85"/>
          <w:sz w:val="13"/>
        </w:rPr>
        <w:t>request</w:t>
      </w:r>
      <w:r>
        <w:rPr>
          <w:rFonts w:ascii="Arial"/>
          <w:spacing w:val="-1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that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you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provide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FIVE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BUSINESS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DAY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notice</w:t>
      </w:r>
      <w:r>
        <w:rPr>
          <w:rFonts w:ascii="Arial"/>
          <w:spacing w:val="-1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so</w:t>
      </w:r>
      <w:r>
        <w:rPr>
          <w:rFonts w:ascii="Arial"/>
          <w:spacing w:val="-2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that</w:t>
      </w:r>
      <w:r>
        <w:rPr>
          <w:rFonts w:ascii="Arial"/>
          <w:w w:val="71"/>
          <w:sz w:val="13"/>
        </w:rPr>
        <w:t xml:space="preserve"> </w:t>
      </w:r>
      <w:r>
        <w:rPr>
          <w:rFonts w:ascii="Arial"/>
          <w:w w:val="80"/>
          <w:sz w:val="13"/>
        </w:rPr>
        <w:t>proper</w:t>
      </w:r>
      <w:r>
        <w:rPr>
          <w:rFonts w:ascii="Arial"/>
          <w:spacing w:val="-10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arrangements</w:t>
      </w:r>
      <w:r>
        <w:rPr>
          <w:rFonts w:ascii="Arial"/>
          <w:spacing w:val="-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may</w:t>
      </w:r>
      <w:r>
        <w:rPr>
          <w:rFonts w:ascii="Arial"/>
          <w:spacing w:val="-1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be</w:t>
      </w:r>
      <w:r>
        <w:rPr>
          <w:rFonts w:ascii="Arial"/>
          <w:spacing w:val="-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made.</w:t>
      </w:r>
    </w:p>
    <w:p w:rsidR="00731D97" w:rsidRDefault="001D2C0E">
      <w:pPr>
        <w:spacing w:before="6" w:line="250" w:lineRule="atLeast"/>
        <w:ind w:left="1339" w:right="1651"/>
        <w:rPr>
          <w:rFonts w:ascii="Arial" w:eastAsia="Arial" w:hAnsi="Arial" w:cs="Arial"/>
          <w:sz w:val="13"/>
          <w:szCs w:val="13"/>
        </w:rPr>
      </w:pPr>
      <w:r>
        <w:pict>
          <v:group id="_x0000_s1194" style="position:absolute;left:0;text-align:left;margin-left:1.6pt;margin-top:12.5pt;width:.1pt;height:61.95pt;z-index:21616;mso-position-horizontal-relative:page" coordorigin="32,250" coordsize="2,1239">
            <v:shape id="_x0000_s1195" style="position:absolute;left:32;top:250;width:2;height:1239" coordorigin="32,250" coordsize="0,1239" path="m32,1488l32,250e" filled="f" strokeweight="1.44pt">
              <v:path arrowok="t"/>
            </v:shape>
            <w10:wrap anchorx="page"/>
          </v:group>
        </w:pict>
      </w:r>
      <w:r w:rsidR="001522BE">
        <w:rPr>
          <w:rFonts w:ascii="Arial"/>
          <w:w w:val="80"/>
          <w:sz w:val="13"/>
        </w:rPr>
        <w:t>Steven</w:t>
      </w:r>
      <w:r w:rsidR="001522BE">
        <w:rPr>
          <w:rFonts w:ascii="Arial"/>
          <w:spacing w:val="-17"/>
          <w:w w:val="80"/>
          <w:sz w:val="13"/>
        </w:rPr>
        <w:t xml:space="preserve"> </w:t>
      </w:r>
      <w:r w:rsidR="001522BE">
        <w:rPr>
          <w:rFonts w:ascii="Arial"/>
          <w:w w:val="80"/>
          <w:sz w:val="13"/>
        </w:rPr>
        <w:t>Turner,</w:t>
      </w:r>
      <w:r w:rsidR="001522BE">
        <w:rPr>
          <w:rFonts w:ascii="Arial"/>
          <w:spacing w:val="-17"/>
          <w:w w:val="80"/>
          <w:sz w:val="13"/>
        </w:rPr>
        <w:t xml:space="preserve"> </w:t>
      </w:r>
      <w:r w:rsidR="001522BE">
        <w:rPr>
          <w:rFonts w:ascii="Arial"/>
          <w:w w:val="80"/>
          <w:sz w:val="13"/>
        </w:rPr>
        <w:t>Chairperson</w:t>
      </w:r>
      <w:r w:rsidR="001522BE">
        <w:rPr>
          <w:rFonts w:ascii="Arial"/>
          <w:w w:val="78"/>
          <w:sz w:val="13"/>
        </w:rPr>
        <w:t xml:space="preserve"> </w:t>
      </w:r>
      <w:r w:rsidR="001522BE">
        <w:rPr>
          <w:rFonts w:ascii="Arial"/>
          <w:w w:val="85"/>
          <w:sz w:val="13"/>
        </w:rPr>
        <w:t>ADlt13910823</w:t>
      </w:r>
    </w:p>
    <w:p w:rsidR="00731D97" w:rsidRDefault="001522BE">
      <w:pPr>
        <w:spacing w:before="27"/>
        <w:ind w:left="94"/>
        <w:rPr>
          <w:rFonts w:ascii="Arial" w:eastAsia="Arial" w:hAnsi="Arial" w:cs="Arial"/>
          <w:sz w:val="13"/>
          <w:szCs w:val="13"/>
        </w:rPr>
      </w:pPr>
      <w:r>
        <w:rPr>
          <w:w w:val="80"/>
        </w:rPr>
        <w:br w:type="column"/>
      </w:r>
      <w:r>
        <w:rPr>
          <w:rFonts w:ascii="Arial"/>
          <w:w w:val="80"/>
          <w:sz w:val="13"/>
        </w:rPr>
        <w:t>Steven</w:t>
      </w:r>
      <w:r>
        <w:rPr>
          <w:rFonts w:ascii="Arial"/>
          <w:spacing w:val="-1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Turner,</w:t>
      </w:r>
      <w:r>
        <w:rPr>
          <w:rFonts w:ascii="Arial"/>
          <w:spacing w:val="-1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Chairperson</w:t>
      </w:r>
    </w:p>
    <w:p w:rsidR="00731D97" w:rsidRDefault="00731D97">
      <w:pPr>
        <w:rPr>
          <w:rFonts w:ascii="Arial" w:eastAsia="Arial" w:hAnsi="Arial" w:cs="Arial"/>
          <w:sz w:val="11"/>
          <w:szCs w:val="11"/>
        </w:rPr>
      </w:pPr>
    </w:p>
    <w:p w:rsidR="00731D97" w:rsidRDefault="001522BE">
      <w:pPr>
        <w:spacing w:line="122" w:lineRule="exact"/>
        <w:ind w:left="101" w:right="614" w:hanging="8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75"/>
          <w:sz w:val="13"/>
        </w:rPr>
        <w:t>AD#13911072</w:t>
      </w:r>
      <w:r>
        <w:rPr>
          <w:rFonts w:ascii="Arial"/>
          <w:w w:val="77"/>
          <w:sz w:val="13"/>
        </w:rPr>
        <w:t xml:space="preserve"> </w:t>
      </w:r>
      <w:r>
        <w:rPr>
          <w:rFonts w:ascii="Arial"/>
          <w:w w:val="75"/>
          <w:sz w:val="13"/>
        </w:rPr>
        <w:t>TOG</w:t>
      </w:r>
      <w:r>
        <w:rPr>
          <w:rFonts w:ascii="Arial"/>
          <w:spacing w:val="10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9/4/20</w:t>
      </w:r>
    </w:p>
    <w:p w:rsidR="00731D97" w:rsidRDefault="001522BE">
      <w:pPr>
        <w:spacing w:before="10"/>
        <w:rPr>
          <w:rFonts w:ascii="Arial" w:eastAsia="Arial" w:hAnsi="Arial" w:cs="Arial"/>
          <w:sz w:val="10"/>
          <w:szCs w:val="10"/>
        </w:rPr>
      </w:pPr>
      <w:r>
        <w:br w:type="column"/>
      </w:r>
    </w:p>
    <w:p w:rsidR="00731D97" w:rsidRDefault="001522BE">
      <w:pPr>
        <w:spacing w:line="130" w:lineRule="exact"/>
        <w:ind w:left="1317" w:right="433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5"/>
          <w:sz w:val="13"/>
        </w:rPr>
        <w:t>AD#13909453</w:t>
      </w:r>
      <w:r>
        <w:rPr>
          <w:rFonts w:ascii="Arial"/>
          <w:w w:val="76"/>
          <w:sz w:val="13"/>
        </w:rPr>
        <w:t xml:space="preserve"> </w:t>
      </w:r>
      <w:r>
        <w:rPr>
          <w:rFonts w:ascii="Arial"/>
          <w:w w:val="85"/>
          <w:sz w:val="13"/>
        </w:rPr>
        <w:t>IDG</w:t>
      </w:r>
      <w:r>
        <w:rPr>
          <w:rFonts w:ascii="Arial"/>
          <w:spacing w:val="-2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8/28,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9/4/20</w:t>
      </w:r>
    </w:p>
    <w:p w:rsidR="00731D97" w:rsidRDefault="00731D97">
      <w:pPr>
        <w:rPr>
          <w:rFonts w:ascii="Arial" w:eastAsia="Arial" w:hAnsi="Arial" w:cs="Arial"/>
          <w:sz w:val="12"/>
          <w:szCs w:val="12"/>
        </w:rPr>
      </w:pPr>
    </w:p>
    <w:p w:rsidR="00731D97" w:rsidRDefault="00731D97">
      <w:pPr>
        <w:rPr>
          <w:rFonts w:ascii="Arial" w:eastAsia="Arial" w:hAnsi="Arial" w:cs="Arial"/>
          <w:sz w:val="12"/>
          <w:szCs w:val="12"/>
        </w:rPr>
      </w:pPr>
    </w:p>
    <w:p w:rsidR="00731D97" w:rsidRDefault="00731D97">
      <w:pPr>
        <w:rPr>
          <w:rFonts w:ascii="Arial" w:eastAsia="Arial" w:hAnsi="Arial" w:cs="Arial"/>
          <w:sz w:val="12"/>
          <w:szCs w:val="12"/>
        </w:rPr>
      </w:pPr>
    </w:p>
    <w:p w:rsidR="00731D97" w:rsidRDefault="00731D97">
      <w:pPr>
        <w:spacing w:before="1"/>
        <w:rPr>
          <w:rFonts w:ascii="Arial" w:eastAsia="Arial" w:hAnsi="Arial" w:cs="Arial"/>
          <w:sz w:val="13"/>
          <w:szCs w:val="13"/>
        </w:rPr>
      </w:pPr>
    </w:p>
    <w:p w:rsidR="00731D97" w:rsidRDefault="001522BE">
      <w:pPr>
        <w:spacing w:line="125" w:lineRule="exact"/>
        <w:ind w:left="1324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2</w:t>
      </w:r>
      <w:r>
        <w:rPr>
          <w:rFonts w:ascii="Arial"/>
          <w:spacing w:val="-9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N.Main</w:t>
      </w:r>
      <w:r>
        <w:rPr>
          <w:rFonts w:ascii="Arial"/>
          <w:spacing w:val="-10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St.,</w:t>
      </w:r>
      <w:r>
        <w:rPr>
          <w:rFonts w:ascii="Arial"/>
          <w:spacing w:val="-10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Town</w:t>
      </w:r>
      <w:r>
        <w:rPr>
          <w:rFonts w:ascii="Arial"/>
          <w:spacing w:val="-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Common</w:t>
      </w:r>
    </w:p>
    <w:p w:rsidR="00731D97" w:rsidRDefault="001522BE">
      <w:pPr>
        <w:spacing w:before="5"/>
        <w:rPr>
          <w:rFonts w:ascii="Arial" w:eastAsia="Arial" w:hAnsi="Arial" w:cs="Arial"/>
          <w:sz w:val="17"/>
          <w:szCs w:val="17"/>
        </w:rPr>
      </w:pPr>
      <w:r>
        <w:br w:type="column"/>
      </w:r>
    </w:p>
    <w:p w:rsidR="00731D97" w:rsidRDefault="001522BE">
      <w:pPr>
        <w:spacing w:line="140" w:lineRule="exact"/>
        <w:ind w:left="1708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P.</w:t>
      </w:r>
      <w:r>
        <w:rPr>
          <w:rFonts w:ascii="Arial"/>
          <w:spacing w:val="-1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Burke</w:t>
      </w:r>
      <w:r>
        <w:rPr>
          <w:rFonts w:ascii="Arial"/>
          <w:spacing w:val="-1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Fountain,</w:t>
      </w:r>
      <w:r>
        <w:rPr>
          <w:rFonts w:ascii="Arial"/>
          <w:spacing w:val="-1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Esquire</w:t>
      </w:r>
    </w:p>
    <w:p w:rsidR="00731D97" w:rsidRDefault="001522BE">
      <w:pPr>
        <w:spacing w:line="140" w:lineRule="exact"/>
        <w:ind w:left="1708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561</w:t>
      </w:r>
      <w:r>
        <w:rPr>
          <w:rFonts w:ascii="Arial"/>
          <w:spacing w:val="-1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South</w:t>
      </w:r>
      <w:r>
        <w:rPr>
          <w:rFonts w:ascii="Arial"/>
          <w:spacing w:val="-1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Street</w:t>
      </w:r>
      <w:r>
        <w:rPr>
          <w:rFonts w:ascii="Arial"/>
          <w:spacing w:val="-1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West,</w:t>
      </w:r>
      <w:r>
        <w:rPr>
          <w:rFonts w:ascii="Arial"/>
          <w:spacing w:val="-7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Raynham,</w:t>
      </w:r>
      <w:r>
        <w:rPr>
          <w:rFonts w:ascii="Arial"/>
          <w:spacing w:val="-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MA</w:t>
      </w:r>
      <w:r>
        <w:rPr>
          <w:rFonts w:ascii="Arial"/>
          <w:spacing w:val="-1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02767</w:t>
      </w:r>
    </w:p>
    <w:p w:rsidR="00731D97" w:rsidRDefault="001522BE">
      <w:pPr>
        <w:spacing w:before="95" w:line="136" w:lineRule="exact"/>
        <w:ind w:left="1708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5"/>
          <w:sz w:val="13"/>
        </w:rPr>
        <w:t>CID</w:t>
      </w:r>
      <w:r>
        <w:rPr>
          <w:rFonts w:ascii="Arial"/>
          <w:spacing w:val="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P.O.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Box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496</w:t>
      </w:r>
    </w:p>
    <w:p w:rsidR="00731D97" w:rsidRDefault="001522BE">
      <w:pPr>
        <w:spacing w:line="136" w:lineRule="exact"/>
        <w:ind w:left="1708" w:firstLine="7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Raynham</w:t>
      </w:r>
      <w:r>
        <w:rPr>
          <w:rFonts w:ascii="Arial"/>
          <w:spacing w:val="-17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Center,</w:t>
      </w:r>
      <w:r>
        <w:rPr>
          <w:rFonts w:ascii="Arial"/>
          <w:spacing w:val="-1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MA</w:t>
      </w:r>
      <w:r>
        <w:rPr>
          <w:rFonts w:ascii="Arial"/>
          <w:spacing w:val="-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0276B</w:t>
      </w:r>
    </w:p>
    <w:p w:rsidR="00731D97" w:rsidRDefault="001522BE">
      <w:pPr>
        <w:spacing w:before="102" w:line="125" w:lineRule="exact"/>
        <w:ind w:left="295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5"/>
          <w:sz w:val="13"/>
        </w:rPr>
        <w:t>ADlt13909396</w:t>
      </w:r>
    </w:p>
    <w:p w:rsidR="00731D97" w:rsidRDefault="001522BE">
      <w:pPr>
        <w:spacing w:line="105" w:lineRule="exact"/>
        <w:ind w:left="477"/>
        <w:rPr>
          <w:rFonts w:ascii="Arial" w:eastAsia="Arial" w:hAnsi="Arial" w:cs="Arial"/>
          <w:sz w:val="13"/>
          <w:szCs w:val="13"/>
        </w:rPr>
      </w:pPr>
      <w:r>
        <w:rPr>
          <w:w w:val="85"/>
        </w:rPr>
        <w:br w:type="column"/>
      </w:r>
      <w:r>
        <w:rPr>
          <w:rFonts w:ascii="Arial"/>
          <w:w w:val="85"/>
          <w:sz w:val="13"/>
        </w:rPr>
        <w:t>Receiver</w:t>
      </w:r>
    </w:p>
    <w:p w:rsidR="00731D97" w:rsidRDefault="00731D97">
      <w:pPr>
        <w:spacing w:line="105" w:lineRule="exact"/>
        <w:rPr>
          <w:rFonts w:ascii="Arial" w:eastAsia="Arial" w:hAnsi="Arial" w:cs="Arial"/>
          <w:sz w:val="13"/>
          <w:szCs w:val="13"/>
        </w:rPr>
        <w:sectPr w:rsidR="00731D97">
          <w:type w:val="continuous"/>
          <w:pgSz w:w="15840" w:h="24480"/>
          <w:pgMar w:top="1500" w:right="2200" w:bottom="880" w:left="0" w:header="720" w:footer="720" w:gutter="0"/>
          <w:cols w:num="5" w:space="720" w:equalWidth="0">
            <w:col w:w="4251" w:space="40"/>
            <w:col w:w="1360" w:space="506"/>
            <w:col w:w="2637" w:space="40"/>
            <w:col w:w="3748" w:space="40"/>
            <w:col w:w="1018"/>
          </w:cols>
        </w:sectPr>
      </w:pPr>
    </w:p>
    <w:p w:rsidR="00731D97" w:rsidRDefault="001522BE">
      <w:pPr>
        <w:spacing w:line="122" w:lineRule="exact"/>
        <w:ind w:right="640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75"/>
          <w:sz w:val="13"/>
        </w:rPr>
        <w:t>TG</w:t>
      </w:r>
      <w:r>
        <w:rPr>
          <w:rFonts w:ascii="Arial"/>
          <w:spacing w:val="-13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9/4120</w:t>
      </w:r>
    </w:p>
    <w:p w:rsidR="00731D97" w:rsidRDefault="001522BE">
      <w:pPr>
        <w:spacing w:before="81" w:line="132" w:lineRule="exact"/>
        <w:ind w:left="1346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70"/>
          <w:sz w:val="13"/>
        </w:rPr>
        <w:t>PUBLIC</w:t>
      </w:r>
      <w:r>
        <w:rPr>
          <w:rFonts w:ascii="Arial"/>
          <w:spacing w:val="20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HEARING</w:t>
      </w:r>
      <w:r>
        <w:rPr>
          <w:rFonts w:ascii="Arial"/>
          <w:spacing w:val="21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9114120</w:t>
      </w:r>
    </w:p>
    <w:p w:rsidR="00731D97" w:rsidRDefault="001522BE">
      <w:pPr>
        <w:spacing w:line="119" w:lineRule="exact"/>
        <w:ind w:left="1846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LEGAL</w:t>
      </w:r>
      <w:r>
        <w:rPr>
          <w:rFonts w:ascii="Arial"/>
          <w:spacing w:val="-1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NOTICE</w:t>
      </w:r>
    </w:p>
    <w:p w:rsidR="00731D97" w:rsidRDefault="001522BE">
      <w:pPr>
        <w:spacing w:before="4" w:line="130" w:lineRule="exact"/>
        <w:ind w:left="1850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spacing w:val="-2"/>
          <w:w w:val="80"/>
          <w:sz w:val="13"/>
        </w:rPr>
        <w:t>NOTI</w:t>
      </w:r>
      <w:r>
        <w:rPr>
          <w:rFonts w:ascii="Arial"/>
          <w:spacing w:val="-1"/>
          <w:w w:val="80"/>
          <w:sz w:val="13"/>
        </w:rPr>
        <w:t>CE</w:t>
      </w:r>
      <w:r>
        <w:rPr>
          <w:rFonts w:ascii="Arial"/>
          <w:spacing w:val="-9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OF</w:t>
      </w:r>
      <w:r>
        <w:rPr>
          <w:rFonts w:ascii="Arial"/>
          <w:spacing w:val="-1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VIRTUAL</w:t>
      </w:r>
      <w:r>
        <w:rPr>
          <w:rFonts w:ascii="Arial"/>
          <w:spacing w:val="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PUBLIC</w:t>
      </w:r>
      <w:r>
        <w:rPr>
          <w:rFonts w:ascii="Arial"/>
          <w:spacing w:val="-4"/>
          <w:w w:val="80"/>
          <w:sz w:val="13"/>
        </w:rPr>
        <w:t xml:space="preserve"> </w:t>
      </w:r>
      <w:r>
        <w:rPr>
          <w:rFonts w:ascii="Arial"/>
          <w:spacing w:val="-1"/>
          <w:w w:val="80"/>
          <w:sz w:val="13"/>
        </w:rPr>
        <w:t>HEARI</w:t>
      </w:r>
      <w:r>
        <w:rPr>
          <w:rFonts w:ascii="Arial"/>
          <w:spacing w:val="-2"/>
          <w:w w:val="80"/>
          <w:sz w:val="13"/>
        </w:rPr>
        <w:t>NG</w:t>
      </w:r>
      <w:r>
        <w:rPr>
          <w:rFonts w:ascii="Arial"/>
          <w:spacing w:val="23"/>
          <w:w w:val="78"/>
          <w:sz w:val="13"/>
        </w:rPr>
        <w:t xml:space="preserve"> </w:t>
      </w:r>
      <w:r>
        <w:rPr>
          <w:rFonts w:ascii="Arial"/>
          <w:w w:val="75"/>
          <w:sz w:val="13"/>
        </w:rPr>
        <w:t>CONSERVATION</w:t>
      </w:r>
      <w:r>
        <w:rPr>
          <w:rFonts w:ascii="Arial"/>
          <w:spacing w:val="50"/>
          <w:w w:val="75"/>
          <w:sz w:val="13"/>
        </w:rPr>
        <w:t xml:space="preserve"> </w:t>
      </w:r>
      <w:r>
        <w:rPr>
          <w:rFonts w:ascii="Arial"/>
          <w:spacing w:val="-1"/>
          <w:w w:val="75"/>
          <w:sz w:val="13"/>
        </w:rPr>
        <w:t>COMMISSION</w:t>
      </w:r>
    </w:p>
    <w:p w:rsidR="00731D97" w:rsidRDefault="001522BE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731D97" w:rsidRDefault="00731D97">
      <w:pPr>
        <w:rPr>
          <w:rFonts w:ascii="Arial" w:eastAsia="Arial" w:hAnsi="Arial" w:cs="Arial"/>
          <w:sz w:val="12"/>
          <w:szCs w:val="12"/>
        </w:rPr>
      </w:pPr>
    </w:p>
    <w:p w:rsidR="00731D97" w:rsidRDefault="00731D97">
      <w:pPr>
        <w:spacing w:before="10"/>
        <w:rPr>
          <w:rFonts w:ascii="Arial" w:eastAsia="Arial" w:hAnsi="Arial" w:cs="Arial"/>
          <w:sz w:val="11"/>
          <w:szCs w:val="11"/>
        </w:rPr>
      </w:pPr>
    </w:p>
    <w:p w:rsidR="00731D97" w:rsidRDefault="001522BE">
      <w:pPr>
        <w:ind w:left="583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ITB/FY21</w:t>
      </w:r>
      <w:r>
        <w:rPr>
          <w:rFonts w:ascii="Arial"/>
          <w:spacing w:val="-1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Capital</w:t>
      </w:r>
      <w:r>
        <w:rPr>
          <w:rFonts w:ascii="Arial"/>
          <w:spacing w:val="-19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Skills</w:t>
      </w:r>
    </w:p>
    <w:p w:rsidR="00731D97" w:rsidRDefault="001522BE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731D97" w:rsidRDefault="00731D97">
      <w:pPr>
        <w:rPr>
          <w:rFonts w:ascii="Arial" w:eastAsia="Arial" w:hAnsi="Arial" w:cs="Arial"/>
          <w:sz w:val="12"/>
          <w:szCs w:val="12"/>
        </w:rPr>
      </w:pPr>
    </w:p>
    <w:p w:rsidR="00731D97" w:rsidRDefault="00731D97">
      <w:pPr>
        <w:rPr>
          <w:rFonts w:ascii="Arial" w:eastAsia="Arial" w:hAnsi="Arial" w:cs="Arial"/>
          <w:sz w:val="12"/>
          <w:szCs w:val="12"/>
        </w:rPr>
      </w:pPr>
    </w:p>
    <w:p w:rsidR="00731D97" w:rsidRDefault="00731D97">
      <w:pPr>
        <w:spacing w:before="6"/>
        <w:rPr>
          <w:rFonts w:ascii="Arial" w:eastAsia="Arial" w:hAnsi="Arial" w:cs="Arial"/>
          <w:sz w:val="10"/>
          <w:szCs w:val="10"/>
        </w:rPr>
      </w:pPr>
    </w:p>
    <w:p w:rsidR="00731D97" w:rsidRDefault="001522BE">
      <w:pPr>
        <w:spacing w:line="96" w:lineRule="exact"/>
        <w:ind w:left="14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LEGAL</w:t>
      </w:r>
      <w:r>
        <w:rPr>
          <w:rFonts w:ascii="Arial"/>
          <w:spacing w:val="-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NOTICE</w:t>
      </w:r>
    </w:p>
    <w:p w:rsidR="00731D97" w:rsidRDefault="001522BE">
      <w:pPr>
        <w:spacing w:before="5" w:line="130" w:lineRule="exact"/>
        <w:ind w:left="2006" w:right="795" w:firstLine="266"/>
        <w:rPr>
          <w:rFonts w:ascii="Arial" w:eastAsia="Arial" w:hAnsi="Arial" w:cs="Arial"/>
          <w:sz w:val="13"/>
          <w:szCs w:val="13"/>
        </w:rPr>
      </w:pPr>
      <w:r>
        <w:rPr>
          <w:w w:val="80"/>
        </w:rPr>
        <w:br w:type="column"/>
      </w:r>
      <w:r>
        <w:rPr>
          <w:rFonts w:ascii="Arial"/>
          <w:w w:val="80"/>
          <w:sz w:val="13"/>
        </w:rPr>
        <w:t>LEGAL</w:t>
      </w:r>
      <w:r>
        <w:rPr>
          <w:rFonts w:ascii="Arial"/>
          <w:spacing w:val="5"/>
          <w:w w:val="80"/>
          <w:sz w:val="13"/>
        </w:rPr>
        <w:t xml:space="preserve"> </w:t>
      </w:r>
      <w:r>
        <w:rPr>
          <w:rFonts w:ascii="Arial"/>
          <w:spacing w:val="-2"/>
          <w:w w:val="80"/>
          <w:sz w:val="13"/>
        </w:rPr>
        <w:t>NOTI</w:t>
      </w:r>
      <w:r>
        <w:rPr>
          <w:rFonts w:ascii="Arial"/>
          <w:spacing w:val="-1"/>
          <w:w w:val="80"/>
          <w:sz w:val="13"/>
        </w:rPr>
        <w:t>CE</w:t>
      </w:r>
      <w:r>
        <w:rPr>
          <w:rFonts w:ascii="Arial"/>
          <w:spacing w:val="21"/>
          <w:w w:val="79"/>
          <w:sz w:val="13"/>
        </w:rPr>
        <w:t xml:space="preserve"> </w:t>
      </w:r>
      <w:r>
        <w:rPr>
          <w:rFonts w:ascii="Arial"/>
          <w:w w:val="80"/>
          <w:sz w:val="13"/>
        </w:rPr>
        <w:t>PUBLIC</w:t>
      </w:r>
      <w:r>
        <w:rPr>
          <w:rFonts w:ascii="Arial"/>
          <w:spacing w:val="-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HEARING</w:t>
      </w:r>
      <w:r>
        <w:rPr>
          <w:rFonts w:ascii="Arial"/>
          <w:spacing w:val="-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NOTICE</w:t>
      </w:r>
    </w:p>
    <w:p w:rsidR="00731D97" w:rsidRDefault="001522BE">
      <w:pPr>
        <w:spacing w:line="124" w:lineRule="exact"/>
        <w:ind w:left="1204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BERKLEY</w:t>
      </w:r>
      <w:r>
        <w:rPr>
          <w:rFonts w:ascii="Arial"/>
          <w:spacing w:val="6"/>
          <w:w w:val="80"/>
          <w:sz w:val="13"/>
        </w:rPr>
        <w:t xml:space="preserve"> </w:t>
      </w:r>
      <w:r>
        <w:rPr>
          <w:rFonts w:ascii="Arial"/>
          <w:spacing w:val="-1"/>
          <w:w w:val="80"/>
          <w:sz w:val="13"/>
        </w:rPr>
        <w:t>PLANNI</w:t>
      </w:r>
      <w:r>
        <w:rPr>
          <w:rFonts w:ascii="Arial"/>
          <w:spacing w:val="-2"/>
          <w:w w:val="80"/>
          <w:sz w:val="13"/>
        </w:rPr>
        <w:t>NG</w:t>
      </w:r>
      <w:r>
        <w:rPr>
          <w:rFonts w:ascii="Arial"/>
          <w:w w:val="80"/>
          <w:sz w:val="13"/>
        </w:rPr>
        <w:t xml:space="preserve"> BOARD</w:t>
      </w:r>
    </w:p>
    <w:p w:rsidR="00731D97" w:rsidRDefault="001522BE">
      <w:pPr>
        <w:spacing w:before="102" w:line="139" w:lineRule="exact"/>
        <w:ind w:left="1192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In</w:t>
      </w:r>
      <w:r>
        <w:rPr>
          <w:rFonts w:ascii="Arial"/>
          <w:spacing w:val="-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accordance</w:t>
      </w:r>
      <w:r>
        <w:rPr>
          <w:rFonts w:ascii="Arial"/>
          <w:spacing w:val="1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with</w:t>
      </w:r>
      <w:r>
        <w:rPr>
          <w:rFonts w:ascii="Arial"/>
          <w:spacing w:val="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the</w:t>
      </w:r>
      <w:r>
        <w:rPr>
          <w:rFonts w:ascii="Arial"/>
          <w:spacing w:val="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provisions</w:t>
      </w:r>
      <w:r>
        <w:rPr>
          <w:rFonts w:ascii="Arial"/>
          <w:spacing w:val="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of</w:t>
      </w:r>
      <w:r>
        <w:rPr>
          <w:rFonts w:ascii="Arial"/>
          <w:spacing w:val="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Chapter</w:t>
      </w:r>
      <w:r>
        <w:rPr>
          <w:rFonts w:ascii="Arial"/>
          <w:spacing w:val="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40-A,</w:t>
      </w:r>
      <w:r>
        <w:rPr>
          <w:rFonts w:ascii="Arial"/>
          <w:spacing w:val="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Sec:tion</w:t>
      </w:r>
      <w:r>
        <w:rPr>
          <w:rFonts w:ascii="Arial"/>
          <w:spacing w:val="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9,</w:t>
      </w:r>
    </w:p>
    <w:p w:rsidR="00731D97" w:rsidRDefault="001522BE">
      <w:pPr>
        <w:spacing w:line="137" w:lineRule="exact"/>
        <w:ind w:left="99"/>
        <w:rPr>
          <w:rFonts w:ascii="Arial" w:eastAsia="Arial" w:hAnsi="Arial" w:cs="Arial"/>
          <w:sz w:val="13"/>
          <w:szCs w:val="13"/>
        </w:rPr>
      </w:pPr>
      <w:r>
        <w:rPr>
          <w:w w:val="80"/>
        </w:rPr>
        <w:br w:type="column"/>
      </w:r>
      <w:r>
        <w:rPr>
          <w:rFonts w:ascii="Arial"/>
          <w:w w:val="80"/>
          <w:sz w:val="13"/>
        </w:rPr>
        <w:t>IDG</w:t>
      </w:r>
      <w:r>
        <w:rPr>
          <w:rFonts w:ascii="Arial"/>
          <w:spacing w:val="-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8/28,</w:t>
      </w:r>
      <w:r>
        <w:rPr>
          <w:rFonts w:ascii="Arial"/>
          <w:spacing w:val="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 xml:space="preserve">9/4, </w:t>
      </w:r>
      <w:r>
        <w:rPr>
          <w:rFonts w:ascii="Arial"/>
          <w:spacing w:val="-3"/>
          <w:w w:val="80"/>
          <w:sz w:val="13"/>
        </w:rPr>
        <w:t>9111/20</w:t>
      </w:r>
    </w:p>
    <w:p w:rsidR="00731D97" w:rsidRDefault="001522BE">
      <w:pPr>
        <w:spacing w:before="9" w:line="140" w:lineRule="exact"/>
        <w:ind w:left="107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Leonas</w:t>
      </w:r>
      <w:r>
        <w:rPr>
          <w:rFonts w:ascii="Arial"/>
          <w:spacing w:val="-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Lane</w:t>
      </w:r>
      <w:r>
        <w:rPr>
          <w:rFonts w:ascii="Arial"/>
          <w:spacing w:val="-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Lot</w:t>
      </w:r>
      <w:r>
        <w:rPr>
          <w:rFonts w:ascii="Arial"/>
          <w:spacing w:val="-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11</w:t>
      </w:r>
      <w:r>
        <w:rPr>
          <w:rFonts w:ascii="Arial"/>
          <w:spacing w:val="-1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(10S-279)</w:t>
      </w:r>
    </w:p>
    <w:p w:rsidR="00731D97" w:rsidRDefault="001522BE">
      <w:pPr>
        <w:spacing w:line="130" w:lineRule="exact"/>
        <w:ind w:left="1172" w:right="1225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LEGAL</w:t>
      </w:r>
      <w:r>
        <w:rPr>
          <w:rFonts w:ascii="Arial"/>
          <w:spacing w:val="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NOTICE</w:t>
      </w:r>
    </w:p>
    <w:p w:rsidR="00731D97" w:rsidRDefault="001522BE">
      <w:pPr>
        <w:spacing w:line="140" w:lineRule="exact"/>
        <w:ind w:left="1168" w:right="1225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5"/>
          <w:sz w:val="13"/>
        </w:rPr>
        <w:t>City</w:t>
      </w:r>
      <w:r>
        <w:rPr>
          <w:rFonts w:ascii="Arial"/>
          <w:spacing w:val="-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of</w:t>
      </w:r>
      <w:r>
        <w:rPr>
          <w:rFonts w:ascii="Arial"/>
          <w:spacing w:val="-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Taunton</w:t>
      </w:r>
    </w:p>
    <w:p w:rsidR="00731D97" w:rsidRDefault="00731D97">
      <w:pPr>
        <w:spacing w:line="140" w:lineRule="exact"/>
        <w:jc w:val="center"/>
        <w:rPr>
          <w:rFonts w:ascii="Arial" w:eastAsia="Arial" w:hAnsi="Arial" w:cs="Arial"/>
          <w:sz w:val="13"/>
          <w:szCs w:val="13"/>
        </w:rPr>
        <w:sectPr w:rsidR="00731D97">
          <w:type w:val="continuous"/>
          <w:pgSz w:w="15840" w:h="24480"/>
          <w:pgMar w:top="1500" w:right="2200" w:bottom="880" w:left="0" w:header="720" w:footer="720" w:gutter="0"/>
          <w:cols w:num="5" w:space="720" w:equalWidth="0">
            <w:col w:w="3776" w:space="40"/>
            <w:col w:w="1624" w:space="40"/>
            <w:col w:w="777" w:space="40"/>
            <w:col w:w="4106" w:space="40"/>
            <w:col w:w="3197"/>
          </w:cols>
        </w:sectPr>
      </w:pPr>
    </w:p>
    <w:p w:rsidR="00731D97" w:rsidRDefault="001D2C0E">
      <w:pPr>
        <w:spacing w:line="124" w:lineRule="exact"/>
        <w:ind w:left="2019" w:right="675"/>
        <w:jc w:val="center"/>
        <w:rPr>
          <w:rFonts w:ascii="Arial" w:eastAsia="Arial" w:hAnsi="Arial" w:cs="Arial"/>
          <w:sz w:val="13"/>
          <w:szCs w:val="13"/>
        </w:rPr>
      </w:pPr>
      <w:r>
        <w:pict>
          <v:group id="_x0000_s1148" style="position:absolute;left:0;text-align:left;margin-left:63.35pt;margin-top:37.45pt;width:613.45pt;height:1149.7pt;z-index:-446632;mso-position-horizontal-relative:page;mso-position-vertical-relative:page" coordorigin="1267,749" coordsize="12269,22994">
            <v:shape id="_x0000_s1193" type="#_x0000_t75" style="position:absolute;left:1267;top:749;width:12269;height:6595">
              <v:imagedata r:id="rId883" o:title=""/>
            </v:shape>
            <v:shape id="_x0000_s1192" type="#_x0000_t75" style="position:absolute;left:1296;top:10310;width:1440;height:461">
              <v:imagedata r:id="rId884" o:title=""/>
            </v:shape>
            <v:shape id="_x0000_s1191" type="#_x0000_t75" style="position:absolute;left:2822;top:10973;width:1469;height:461">
              <v:imagedata r:id="rId885" o:title=""/>
            </v:shape>
            <v:shape id="_x0000_s1190" type="#_x0000_t75" style="position:absolute;left:1296;top:12586;width:2966;height:374">
              <v:imagedata r:id="rId886" o:title=""/>
            </v:shape>
            <v:group id="_x0000_s1188" style="position:absolute;left:2776;top:7229;width:2;height:5530" coordorigin="2776,7229" coordsize="2,5530">
              <v:shape id="_x0000_s1189" style="position:absolute;left:2776;top:7229;width:2;height:5530" coordorigin="2776,7229" coordsize="0,5530" path="m2776,12758r,-5529e" filled="f" strokeweight=".72pt">
                <v:path arrowok="t"/>
              </v:shape>
            </v:group>
            <v:group id="_x0000_s1186" style="position:absolute;left:2776;top:12874;width:2;height:144" coordorigin="2776,12874" coordsize="2,144">
              <v:shape id="_x0000_s1187" style="position:absolute;left:2776;top:12874;width:2;height:144" coordorigin="2776,12874" coordsize="0,144" path="m2776,13018r,-144e" filled="f" strokeweight=".72pt">
                <v:path arrowok="t"/>
              </v:shape>
            </v:group>
            <v:group id="_x0000_s1184" style="position:absolute;left:1289;top:8359;width:1426;height:2" coordorigin="1289,8359" coordsize="1426,2">
              <v:shape id="_x0000_s1185" style="position:absolute;left:1289;top:8359;width:1426;height:2" coordorigin="1289,8359" coordsize="1426,0" path="m1289,8359r1425,e" filled="f" strokeweight="1.44pt">
                <v:path arrowok="t"/>
              </v:shape>
            </v:group>
            <v:group id="_x0000_s1182" style="position:absolute;left:1289;top:8536;width:1426;height:2" coordorigin="1289,8536" coordsize="1426,2">
              <v:shape id="_x0000_s1183" style="position:absolute;left:1289;top:8536;width:1426;height:2" coordorigin="1289,8536" coordsize="1426,0" path="m1289,8536r1425,e" filled="f" strokeweight="1.8pt">
                <v:path arrowok="t"/>
              </v:shape>
            </v:group>
            <v:group id="_x0000_s1180" style="position:absolute;left:1310;top:10174;width:1404;height:2" coordorigin="1310,10174" coordsize="1404,2">
              <v:shape id="_x0000_s1181" style="position:absolute;left:1310;top:10174;width:1404;height:2" coordorigin="1310,10174" coordsize="1404,0" path="m1310,10174r1404,e" filled="f" strokeweight="1.08pt">
                <v:path arrowok="t"/>
              </v:shape>
            </v:group>
            <v:group id="_x0000_s1178" style="position:absolute;left:1296;top:12532;width:1419;height:2" coordorigin="1296,12532" coordsize="1419,2">
              <v:shape id="_x0000_s1179" style="position:absolute;left:1296;top:12532;width:1419;height:2" coordorigin="1296,12532" coordsize="1419,0" path="m1296,12532r1418,e" filled="f" strokeweight=".36pt">
                <v:path arrowok="t"/>
              </v:shape>
            </v:group>
            <v:group id="_x0000_s1176" style="position:absolute;left:1447;top:12816;width:2794;height:2" coordorigin="1447,12816" coordsize="2794,2">
              <v:shape id="_x0000_s1177" style="position:absolute;left:1447;top:12816;width:2794;height:2" coordorigin="1447,12816" coordsize="2794,0" path="m1447,12816r2794,e" filled="f" strokeweight="5.76pt">
                <v:path arrowok="t"/>
              </v:shape>
            </v:group>
            <v:group id="_x0000_s1172" style="position:absolute;left:5846;top:972;width:3744;height:2" coordorigin="5846,972" coordsize="3744,2">
              <v:shape id="_x0000_s1175" style="position:absolute;left:5846;top:972;width:3744;height:2" coordorigin="5846,972" coordsize="3744,0" path="m5846,972r3744,e" filled="f" strokeweight=".72pt">
                <v:path arrowok="t"/>
              </v:shape>
              <v:shape id="_x0000_s1174" type="#_x0000_t75" style="position:absolute;left:2909;top:8928;width:1469;height:1584">
                <v:imagedata r:id="rId887" o:title=""/>
              </v:shape>
              <v:shape id="_x0000_s1173" type="#_x0000_t75" style="position:absolute;left:4291;top:15811;width:5213;height:1066">
                <v:imagedata r:id="rId888" o:title=""/>
              </v:shape>
            </v:group>
            <v:group id="_x0000_s1169" style="position:absolute;left:1339;top:16704;width:2916;height:2" coordorigin="1339,16704" coordsize="2916,2">
              <v:shape id="_x0000_s1171" style="position:absolute;left:1339;top:16704;width:2916;height:2" coordorigin="1339,16704" coordsize="2916,0" path="m1339,16704r2916,e" filled="f" strokeweight=".72pt">
                <v:path arrowok="t"/>
              </v:shape>
              <v:shape id="_x0000_s1170" type="#_x0000_t75" style="position:absolute;left:4378;top:11664;width:3082;height:720">
                <v:imagedata r:id="rId889" o:title=""/>
              </v:shape>
            </v:group>
            <v:group id="_x0000_s1167" style="position:absolute;left:1310;top:20038;width:2938;height:2" coordorigin="1310,20038" coordsize="2938,2">
              <v:shape id="_x0000_s1168" style="position:absolute;left:1310;top:20038;width:2938;height:2" coordorigin="1310,20038" coordsize="2938,0" path="m1310,20038r2938,e" filled="f" strokeweight=".72pt">
                <v:path arrowok="t"/>
              </v:shape>
            </v:group>
            <v:group id="_x0000_s1165" style="position:absolute;left:4316;top:6610;width:2;height:17122" coordorigin="4316,6610" coordsize="2,17122">
              <v:shape id="_x0000_s1166" style="position:absolute;left:4316;top:6610;width:2;height:17122" coordorigin="4316,6610" coordsize="0,17122" path="m4316,23731r,-17121e" filled="f" strokeweight=".36pt">
                <v:path arrowok="t"/>
              </v:shape>
            </v:group>
            <v:group id="_x0000_s1162" style="position:absolute;left:4392;top:16150;width:2945;height:2" coordorigin="4392,16150" coordsize="2945,2">
              <v:shape id="_x0000_s1164" style="position:absolute;left:4392;top:16150;width:2945;height:2" coordorigin="4392,16150" coordsize="2945,0" path="m4392,16150r2945,e" filled="f" strokeweight=".72pt">
                <v:path arrowok="t"/>
              </v:shape>
              <v:shape id="_x0000_s1163" type="#_x0000_t75" style="position:absolute;left:7373;top:9677;width:3139;height:605">
                <v:imagedata r:id="rId890" o:title=""/>
              </v:shape>
            </v:group>
            <v:group id="_x0000_s1160" style="position:absolute;left:7402;top:7286;width:2;height:2420" coordorigin="7402,7286" coordsize="2,2420">
              <v:shape id="_x0000_s1161" style="position:absolute;left:7402;top:7286;width:2;height:2420" coordorigin="7402,7286" coordsize="0,2420" path="m7402,9706r,-2420e" filled="f" strokeweight=".72pt">
                <v:path arrowok="t"/>
              </v:shape>
            </v:group>
            <v:group id="_x0000_s1157" style="position:absolute;left:9374;top:15995;width:1023;height:202" coordorigin="9374,15995" coordsize="1023,202">
              <v:shape id="_x0000_s1159" style="position:absolute;left:9374;top:15995;width:1023;height:202" coordorigin="9374,15995" coordsize="1023,202" path="m9374,15995r1023,l10397,16196r-1023,l9374,15995xe" fillcolor="black" stroked="f">
                <v:path arrowok="t"/>
              </v:shape>
              <v:shape id="_x0000_s1158" type="#_x0000_t75" style="position:absolute;left:7344;top:19469;width:3082;height:634">
                <v:imagedata r:id="rId891" o:title=""/>
              </v:shape>
            </v:group>
            <v:group id="_x0000_s1155" style="position:absolute;left:10483;top:6602;width:2;height:17136" coordorigin="10483,6602" coordsize="2,17136">
              <v:shape id="_x0000_s1156" style="position:absolute;left:10483;top:6602;width:2;height:17136" coordorigin="10483,6602" coordsize="0,17136" path="m10483,23738r,-17136e" filled="f" strokeweight=".36pt">
                <v:path arrowok="t"/>
              </v:shape>
            </v:group>
            <v:group id="_x0000_s1153" style="position:absolute;left:10541;top:16697;width:2960;height:2" coordorigin="10541,16697" coordsize="2960,2">
              <v:shape id="_x0000_s1154" style="position:absolute;left:10541;top:16697;width:2960;height:2" coordorigin="10541,16697" coordsize="2960,0" path="m10541,16697r2959,e" filled="f" strokeweight=".72pt">
                <v:path arrowok="t"/>
              </v:shape>
            </v:group>
            <v:group id="_x0000_s1151" style="position:absolute;left:10534;top:20174;width:2967;height:2" coordorigin="10534,20174" coordsize="2967,2">
              <v:shape id="_x0000_s1152" style="position:absolute;left:10534;top:20174;width:2967;height:2" coordorigin="10534,20174" coordsize="2967,0" path="m10534,20174r2966,e" filled="f" strokeweight=".72pt">
                <v:path arrowok="t"/>
              </v:shape>
            </v:group>
            <v:group id="_x0000_s1149" style="position:absolute;left:9511;top:11646;width:216;height:2" coordorigin="9511,11646" coordsize="216,2">
              <v:shape id="_x0000_s1150" style="position:absolute;left:9511;top:11646;width:216;height:2" coordorigin="9511,11646" coordsize="216,0" path="m9511,11646r216,e" filled="f" strokeweight=".36pt">
                <v:path arrowok="t"/>
              </v:shape>
            </v:group>
            <w10:wrap anchorx="page" anchory="page"/>
          </v:group>
        </w:pict>
      </w:r>
      <w:r w:rsidR="001522BE">
        <w:rPr>
          <w:rFonts w:ascii="Arial"/>
          <w:w w:val="75"/>
          <w:sz w:val="13"/>
        </w:rPr>
        <w:t>FREETOWN,</w:t>
      </w:r>
      <w:r w:rsidR="001522BE">
        <w:rPr>
          <w:rFonts w:ascii="Arial"/>
          <w:spacing w:val="48"/>
          <w:w w:val="75"/>
          <w:sz w:val="13"/>
        </w:rPr>
        <w:t xml:space="preserve"> </w:t>
      </w:r>
      <w:r w:rsidR="001522BE">
        <w:rPr>
          <w:rFonts w:ascii="Arial"/>
          <w:w w:val="75"/>
          <w:sz w:val="13"/>
        </w:rPr>
        <w:t>MASSACHUSETTS</w:t>
      </w:r>
    </w:p>
    <w:p w:rsidR="00731D97" w:rsidRDefault="00731D97">
      <w:pPr>
        <w:spacing w:before="1"/>
        <w:rPr>
          <w:rFonts w:ascii="Arial" w:eastAsia="Arial" w:hAnsi="Arial" w:cs="Arial"/>
          <w:sz w:val="10"/>
          <w:szCs w:val="10"/>
        </w:rPr>
      </w:pPr>
    </w:p>
    <w:p w:rsidR="00731D97" w:rsidRDefault="001D2C0E">
      <w:pPr>
        <w:spacing w:line="198" w:lineRule="auto"/>
        <w:ind w:left="1324"/>
        <w:jc w:val="both"/>
        <w:rPr>
          <w:rFonts w:ascii="Arial" w:eastAsia="Arial" w:hAnsi="Arial" w:cs="Arial"/>
          <w:sz w:val="13"/>
          <w:szCs w:val="13"/>
        </w:rPr>
      </w:pPr>
      <w:r>
        <w:pict>
          <v:group id="_x0000_s1146" style="position:absolute;left:0;text-align:left;margin-left:1.45pt;margin-top:47.9pt;width:.1pt;height:45pt;z-index:21640;mso-position-horizontal-relative:page" coordorigin="29,958" coordsize="2,900">
            <v:shape id="_x0000_s1147" style="position:absolute;left:29;top:958;width:2;height:900" coordorigin="29,958" coordsize="0,900" path="m29,1858r,-900e" filled="f" strokeweight="1.44pt">
              <v:path arrowok="t"/>
            </v:shape>
            <w10:wrap anchorx="page"/>
          </v:group>
        </w:pict>
      </w:r>
      <w:r w:rsidR="001522BE">
        <w:rPr>
          <w:rFonts w:ascii="Arial" w:hAnsi="Arial"/>
          <w:w w:val="80"/>
          <w:sz w:val="13"/>
        </w:rPr>
        <w:t>The</w:t>
      </w:r>
      <w:r w:rsidR="001522BE">
        <w:rPr>
          <w:rFonts w:ascii="Arial" w:hAnsi="Arial"/>
          <w:spacing w:val="-10"/>
          <w:w w:val="80"/>
          <w:sz w:val="13"/>
        </w:rPr>
        <w:t xml:space="preserve"> </w:t>
      </w:r>
      <w:r w:rsidR="001522BE">
        <w:rPr>
          <w:rFonts w:ascii="Arial" w:hAnsi="Arial"/>
          <w:w w:val="80"/>
          <w:sz w:val="13"/>
        </w:rPr>
        <w:t>Freetown</w:t>
      </w:r>
      <w:r w:rsidR="001522BE">
        <w:rPr>
          <w:rFonts w:ascii="Arial" w:hAnsi="Arial"/>
          <w:spacing w:val="-10"/>
          <w:w w:val="80"/>
          <w:sz w:val="13"/>
        </w:rPr>
        <w:t xml:space="preserve"> </w:t>
      </w:r>
      <w:r w:rsidR="001522BE">
        <w:rPr>
          <w:rFonts w:ascii="Arial" w:hAnsi="Arial"/>
          <w:w w:val="80"/>
          <w:sz w:val="13"/>
        </w:rPr>
        <w:t>Con.servation</w:t>
      </w:r>
      <w:r w:rsidR="001522BE">
        <w:rPr>
          <w:rFonts w:ascii="Arial" w:hAnsi="Arial"/>
          <w:spacing w:val="-6"/>
          <w:w w:val="80"/>
          <w:sz w:val="13"/>
        </w:rPr>
        <w:t xml:space="preserve"> </w:t>
      </w:r>
      <w:r w:rsidR="001522BE">
        <w:rPr>
          <w:rFonts w:ascii="Arial" w:hAnsi="Arial"/>
          <w:w w:val="80"/>
          <w:sz w:val="13"/>
        </w:rPr>
        <w:t>Commission</w:t>
      </w:r>
      <w:r w:rsidR="001522BE">
        <w:rPr>
          <w:rFonts w:ascii="Arial" w:hAnsi="Arial"/>
          <w:spacing w:val="-7"/>
          <w:w w:val="80"/>
          <w:sz w:val="13"/>
        </w:rPr>
        <w:t xml:space="preserve"> </w:t>
      </w:r>
      <w:r w:rsidR="001522BE">
        <w:rPr>
          <w:rFonts w:ascii="Arial" w:hAnsi="Arial"/>
          <w:w w:val="80"/>
          <w:sz w:val="13"/>
        </w:rPr>
        <w:t>will</w:t>
      </w:r>
      <w:r w:rsidR="001522BE">
        <w:rPr>
          <w:rFonts w:ascii="Arial" w:hAnsi="Arial"/>
          <w:spacing w:val="-10"/>
          <w:w w:val="80"/>
          <w:sz w:val="13"/>
        </w:rPr>
        <w:t xml:space="preserve"> </w:t>
      </w:r>
      <w:r w:rsidR="001522BE">
        <w:rPr>
          <w:rFonts w:ascii="Arial" w:hAnsi="Arial"/>
          <w:w w:val="80"/>
          <w:sz w:val="13"/>
        </w:rPr>
        <w:t>hold</w:t>
      </w:r>
      <w:r w:rsidR="001522BE">
        <w:rPr>
          <w:rFonts w:ascii="Arial" w:hAnsi="Arial"/>
          <w:spacing w:val="-12"/>
          <w:w w:val="80"/>
          <w:sz w:val="13"/>
        </w:rPr>
        <w:t xml:space="preserve"> </w:t>
      </w:r>
      <w:r w:rsidR="001522BE">
        <w:rPr>
          <w:rFonts w:ascii="Arial" w:hAnsi="Arial"/>
          <w:w w:val="80"/>
          <w:sz w:val="13"/>
        </w:rPr>
        <w:t>a</w:t>
      </w:r>
      <w:r w:rsidR="001522BE">
        <w:rPr>
          <w:rFonts w:ascii="Arial" w:hAnsi="Arial"/>
          <w:spacing w:val="-15"/>
          <w:w w:val="80"/>
          <w:sz w:val="13"/>
        </w:rPr>
        <w:t xml:space="preserve"> </w:t>
      </w:r>
      <w:r w:rsidR="001522BE">
        <w:rPr>
          <w:rFonts w:ascii="Arial" w:hAnsi="Arial"/>
          <w:w w:val="80"/>
          <w:sz w:val="13"/>
        </w:rPr>
        <w:t>virtual</w:t>
      </w:r>
      <w:r w:rsidR="001522BE">
        <w:rPr>
          <w:rFonts w:ascii="Arial" w:hAnsi="Arial"/>
          <w:spacing w:val="-12"/>
          <w:w w:val="80"/>
          <w:sz w:val="13"/>
        </w:rPr>
        <w:t xml:space="preserve"> </w:t>
      </w:r>
      <w:r w:rsidR="001522BE">
        <w:rPr>
          <w:rFonts w:ascii="Arial" w:hAnsi="Arial"/>
          <w:w w:val="80"/>
          <w:sz w:val="13"/>
        </w:rPr>
        <w:t>public</w:t>
      </w:r>
      <w:r w:rsidR="001522BE">
        <w:rPr>
          <w:rFonts w:ascii="Arial" w:hAnsi="Arial"/>
          <w:w w:val="72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hearing</w:t>
      </w:r>
      <w:r w:rsidR="001522BE">
        <w:rPr>
          <w:rFonts w:ascii="Arial" w:hAnsi="Arial"/>
          <w:spacing w:val="-5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on</w:t>
      </w:r>
      <w:r w:rsidR="001522BE">
        <w:rPr>
          <w:rFonts w:ascii="Arial" w:hAnsi="Arial"/>
          <w:spacing w:val="-2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Monday,</w:t>
      </w:r>
      <w:r w:rsidR="001522BE">
        <w:rPr>
          <w:rFonts w:ascii="Arial" w:hAnsi="Arial"/>
          <w:spacing w:val="1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September</w:t>
      </w:r>
      <w:r w:rsidR="001522BE">
        <w:rPr>
          <w:rFonts w:ascii="Arial" w:hAnsi="Arial"/>
          <w:spacing w:val="5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14</w:t>
      </w:r>
      <w:r w:rsidR="001522BE">
        <w:rPr>
          <w:rFonts w:ascii="Arial" w:hAnsi="Arial"/>
          <w:spacing w:val="-10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at</w:t>
      </w:r>
      <w:r w:rsidR="001522BE">
        <w:rPr>
          <w:rFonts w:ascii="Arial" w:hAnsi="Arial"/>
          <w:spacing w:val="-7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4:1SPM</w:t>
      </w:r>
      <w:r w:rsidR="001522BE">
        <w:rPr>
          <w:rFonts w:ascii="Arial" w:hAnsi="Arial"/>
          <w:spacing w:val="-2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on</w:t>
      </w:r>
      <w:r w:rsidR="001522BE">
        <w:rPr>
          <w:rFonts w:ascii="Arial" w:hAnsi="Arial"/>
          <w:spacing w:val="-5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a</w:t>
      </w:r>
      <w:r w:rsidR="001522BE">
        <w:rPr>
          <w:rFonts w:ascii="Arial" w:hAnsi="Arial"/>
          <w:spacing w:val="-11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Notice</w:t>
      </w:r>
      <w:r w:rsidR="001522BE">
        <w:rPr>
          <w:rFonts w:ascii="Arial" w:hAnsi="Arial"/>
          <w:spacing w:val="-9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of</w:t>
      </w:r>
      <w:r w:rsidR="001522BE">
        <w:rPr>
          <w:rFonts w:ascii="Arial" w:hAnsi="Arial"/>
          <w:w w:val="70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Intent</w:t>
      </w:r>
      <w:r w:rsidR="001522BE">
        <w:rPr>
          <w:rFonts w:ascii="Arial" w:hAnsi="Arial"/>
          <w:spacing w:val="15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submitted</w:t>
      </w:r>
      <w:r w:rsidR="001522BE">
        <w:rPr>
          <w:rFonts w:ascii="Arial" w:hAnsi="Arial"/>
          <w:spacing w:val="29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by</w:t>
      </w:r>
      <w:r w:rsidR="001522BE">
        <w:rPr>
          <w:rFonts w:ascii="Arial" w:hAnsi="Arial"/>
          <w:spacing w:val="21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Nynelyon,</w:t>
      </w:r>
      <w:r w:rsidR="001522BE">
        <w:rPr>
          <w:rFonts w:ascii="Arial" w:hAnsi="Arial"/>
          <w:spacing w:val="29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Inc.,</w:t>
      </w:r>
      <w:r w:rsidR="001522BE">
        <w:rPr>
          <w:rFonts w:ascii="Arial" w:hAnsi="Arial"/>
          <w:spacing w:val="10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for</w:t>
      </w:r>
      <w:r w:rsidR="001522BE">
        <w:rPr>
          <w:rFonts w:ascii="Arial" w:hAnsi="Arial"/>
          <w:spacing w:val="1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Construction</w:t>
      </w:r>
      <w:r w:rsidR="001522BE">
        <w:rPr>
          <w:rFonts w:ascii="Arial" w:hAnsi="Arial"/>
          <w:spacing w:val="27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of</w:t>
      </w:r>
      <w:r w:rsidR="001522BE">
        <w:rPr>
          <w:rFonts w:ascii="Arial" w:hAnsi="Arial"/>
          <w:spacing w:val="23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a</w:t>
      </w:r>
      <w:r w:rsidR="001522BE">
        <w:rPr>
          <w:rFonts w:ascii="Arial" w:hAnsi="Arial"/>
          <w:w w:val="79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Residential</w:t>
      </w:r>
      <w:r w:rsidR="001522BE">
        <w:rPr>
          <w:rFonts w:ascii="Arial" w:hAnsi="Arial"/>
          <w:spacing w:val="4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Subdivision</w:t>
      </w:r>
      <w:r w:rsidR="001522BE">
        <w:rPr>
          <w:rFonts w:ascii="Arial" w:hAnsi="Arial"/>
          <w:spacing w:val="18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Roadway</w:t>
      </w:r>
      <w:r w:rsidR="001522BE">
        <w:rPr>
          <w:rFonts w:ascii="Arial" w:hAnsi="Arial"/>
          <w:spacing w:val="10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with</w:t>
      </w:r>
      <w:r w:rsidR="001522BE">
        <w:rPr>
          <w:rFonts w:ascii="Arial" w:hAnsi="Arial"/>
          <w:spacing w:val="13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associated</w:t>
      </w:r>
      <w:r w:rsidR="001522BE">
        <w:rPr>
          <w:rFonts w:ascii="Arial" w:hAnsi="Arial"/>
          <w:spacing w:val="11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grading,</w:t>
      </w:r>
      <w:r w:rsidR="001522BE">
        <w:rPr>
          <w:rFonts w:ascii="Arial" w:hAnsi="Arial"/>
          <w:w w:val="79"/>
          <w:sz w:val="13"/>
        </w:rPr>
        <w:t xml:space="preserve"> </w:t>
      </w:r>
      <w:r w:rsidR="001522BE">
        <w:rPr>
          <w:rFonts w:ascii="Arial" w:hAnsi="Arial"/>
          <w:w w:val="80"/>
          <w:sz w:val="13"/>
        </w:rPr>
        <w:t>drainaga</w:t>
      </w:r>
      <w:r w:rsidR="001522BE">
        <w:rPr>
          <w:rFonts w:ascii="Arial" w:hAnsi="Arial"/>
          <w:spacing w:val="5"/>
          <w:w w:val="80"/>
          <w:sz w:val="13"/>
        </w:rPr>
        <w:t xml:space="preserve"> </w:t>
      </w:r>
      <w:r w:rsidR="001522BE">
        <w:rPr>
          <w:rFonts w:ascii="Arial" w:hAnsi="Arial"/>
          <w:w w:val="80"/>
          <w:sz w:val="13"/>
        </w:rPr>
        <w:t>and</w:t>
      </w:r>
      <w:r w:rsidR="001522BE">
        <w:rPr>
          <w:rFonts w:ascii="Arial" w:hAnsi="Arial"/>
          <w:spacing w:val="-6"/>
          <w:w w:val="80"/>
          <w:sz w:val="13"/>
        </w:rPr>
        <w:t xml:space="preserve"> </w:t>
      </w:r>
      <w:r w:rsidR="001522BE">
        <w:rPr>
          <w:rFonts w:ascii="Arial" w:hAnsi="Arial"/>
          <w:w w:val="80"/>
          <w:sz w:val="13"/>
        </w:rPr>
        <w:t>utilitles</w:t>
      </w:r>
      <w:r w:rsidR="001522BE">
        <w:rPr>
          <w:rFonts w:ascii="Arial" w:hAnsi="Arial"/>
          <w:spacing w:val="-4"/>
          <w:w w:val="80"/>
          <w:sz w:val="13"/>
        </w:rPr>
        <w:t xml:space="preserve"> </w:t>
      </w:r>
      <w:r w:rsidR="001522BE">
        <w:rPr>
          <w:rFonts w:ascii="Arial" w:hAnsi="Arial"/>
          <w:w w:val="80"/>
          <w:sz w:val="13"/>
        </w:rPr>
        <w:t>within</w:t>
      </w:r>
      <w:r w:rsidR="001522BE">
        <w:rPr>
          <w:rFonts w:ascii="Arial" w:hAnsi="Arial"/>
          <w:spacing w:val="-2"/>
          <w:w w:val="80"/>
          <w:sz w:val="13"/>
        </w:rPr>
        <w:t xml:space="preserve"> </w:t>
      </w:r>
      <w:r w:rsidR="001522BE">
        <w:rPr>
          <w:rFonts w:ascii="Arial" w:hAnsi="Arial"/>
          <w:w w:val="80"/>
          <w:sz w:val="13"/>
        </w:rPr>
        <w:t>bordering</w:t>
      </w:r>
      <w:r w:rsidR="001522BE">
        <w:rPr>
          <w:rFonts w:ascii="Arial" w:hAnsi="Arial"/>
          <w:spacing w:val="-4"/>
          <w:w w:val="80"/>
          <w:sz w:val="13"/>
        </w:rPr>
        <w:t xml:space="preserve"> </w:t>
      </w:r>
      <w:r w:rsidR="001522BE">
        <w:rPr>
          <w:rFonts w:ascii="Arial" w:hAnsi="Arial"/>
          <w:w w:val="80"/>
          <w:sz w:val="13"/>
        </w:rPr>
        <w:t>land</w:t>
      </w:r>
      <w:r w:rsidR="001522BE">
        <w:rPr>
          <w:rFonts w:ascii="Arial" w:hAnsi="Arial"/>
          <w:spacing w:val="-3"/>
          <w:w w:val="80"/>
          <w:sz w:val="13"/>
        </w:rPr>
        <w:t xml:space="preserve"> </w:t>
      </w:r>
      <w:r w:rsidR="001522BE">
        <w:rPr>
          <w:rFonts w:ascii="Arial" w:hAnsi="Arial"/>
          <w:w w:val="80"/>
          <w:sz w:val="13"/>
        </w:rPr>
        <w:t>subject</w:t>
      </w:r>
      <w:r w:rsidR="001522BE">
        <w:rPr>
          <w:rFonts w:ascii="Arial" w:hAnsi="Arial"/>
          <w:spacing w:val="1"/>
          <w:w w:val="80"/>
          <w:sz w:val="13"/>
        </w:rPr>
        <w:t xml:space="preserve"> </w:t>
      </w:r>
      <w:r w:rsidR="001522BE">
        <w:rPr>
          <w:rFonts w:ascii="Times New Roman" w:hAnsi="Times New Roman"/>
          <w:w w:val="80"/>
          <w:sz w:val="14"/>
        </w:rPr>
        <w:t>to</w:t>
      </w:r>
      <w:r w:rsidR="001522BE">
        <w:rPr>
          <w:rFonts w:ascii="Times New Roman" w:hAnsi="Times New Roman"/>
          <w:spacing w:val="-2"/>
          <w:w w:val="80"/>
          <w:sz w:val="14"/>
        </w:rPr>
        <w:t xml:space="preserve"> </w:t>
      </w:r>
      <w:r w:rsidR="001522BE">
        <w:rPr>
          <w:rFonts w:ascii="Arial" w:hAnsi="Arial"/>
          <w:w w:val="80"/>
          <w:sz w:val="13"/>
        </w:rPr>
        <w:t>flocxling at</w:t>
      </w:r>
      <w:r w:rsidR="001522BE">
        <w:rPr>
          <w:rFonts w:ascii="Arial" w:hAnsi="Arial"/>
          <w:w w:val="74"/>
          <w:sz w:val="13"/>
        </w:rPr>
        <w:t xml:space="preserve"> </w:t>
      </w:r>
      <w:r w:rsidR="001522BE">
        <w:rPr>
          <w:rFonts w:ascii="Arial" w:hAnsi="Arial"/>
          <w:w w:val="80"/>
          <w:sz w:val="13"/>
        </w:rPr>
        <w:t>15</w:t>
      </w:r>
      <w:r w:rsidR="001522BE">
        <w:rPr>
          <w:rFonts w:ascii="Arial" w:hAnsi="Arial"/>
          <w:spacing w:val="-19"/>
          <w:w w:val="80"/>
          <w:sz w:val="13"/>
        </w:rPr>
        <w:t xml:space="preserve"> </w:t>
      </w:r>
      <w:r w:rsidR="001522BE">
        <w:rPr>
          <w:rFonts w:ascii="Arial" w:hAnsi="Arial"/>
          <w:w w:val="80"/>
          <w:sz w:val="13"/>
        </w:rPr>
        <w:t>Water</w:t>
      </w:r>
      <w:r w:rsidR="001522BE">
        <w:rPr>
          <w:rFonts w:ascii="Arial" w:hAnsi="Arial"/>
          <w:spacing w:val="-1"/>
          <w:w w:val="80"/>
          <w:sz w:val="13"/>
        </w:rPr>
        <w:t xml:space="preserve"> </w:t>
      </w:r>
      <w:r w:rsidR="001522BE">
        <w:rPr>
          <w:rFonts w:ascii="Arial" w:hAnsi="Arial"/>
          <w:w w:val="80"/>
          <w:sz w:val="13"/>
        </w:rPr>
        <w:t>St.,</w:t>
      </w:r>
      <w:r w:rsidR="001522BE">
        <w:rPr>
          <w:rFonts w:ascii="Arial" w:hAnsi="Arial"/>
          <w:spacing w:val="-6"/>
          <w:w w:val="80"/>
          <w:sz w:val="13"/>
        </w:rPr>
        <w:t xml:space="preserve"> </w:t>
      </w:r>
      <w:r w:rsidR="001522BE">
        <w:rPr>
          <w:rFonts w:ascii="Arial" w:hAnsi="Arial"/>
          <w:w w:val="80"/>
          <w:sz w:val="13"/>
        </w:rPr>
        <w:t>Assonet,</w:t>
      </w:r>
      <w:r w:rsidR="001522BE">
        <w:rPr>
          <w:rFonts w:ascii="Arial" w:hAnsi="Arial"/>
          <w:spacing w:val="-1"/>
          <w:w w:val="80"/>
          <w:sz w:val="13"/>
        </w:rPr>
        <w:t xml:space="preserve"> </w:t>
      </w:r>
      <w:r w:rsidR="001522BE">
        <w:rPr>
          <w:rFonts w:ascii="Arial" w:hAnsi="Arial"/>
          <w:w w:val="80"/>
          <w:sz w:val="13"/>
        </w:rPr>
        <w:t>MA</w:t>
      </w:r>
      <w:r w:rsidR="001522BE">
        <w:rPr>
          <w:rFonts w:ascii="Arial" w:hAnsi="Arial"/>
          <w:spacing w:val="-3"/>
          <w:w w:val="80"/>
          <w:sz w:val="13"/>
        </w:rPr>
        <w:t xml:space="preserve"> </w:t>
      </w:r>
      <w:r w:rsidR="001522BE">
        <w:rPr>
          <w:rFonts w:ascii="Arial" w:hAnsi="Arial"/>
          <w:w w:val="80"/>
          <w:sz w:val="13"/>
        </w:rPr>
        <w:t>02702.</w:t>
      </w:r>
      <w:r w:rsidR="001522BE">
        <w:rPr>
          <w:rFonts w:ascii="Arial" w:hAnsi="Arial"/>
          <w:spacing w:val="-5"/>
          <w:w w:val="80"/>
          <w:sz w:val="13"/>
        </w:rPr>
        <w:t xml:space="preserve"> </w:t>
      </w:r>
      <w:r w:rsidR="001522BE">
        <w:rPr>
          <w:rFonts w:ascii="Arial" w:hAnsi="Arial"/>
          <w:w w:val="80"/>
          <w:sz w:val="13"/>
        </w:rPr>
        <w:t>All</w:t>
      </w:r>
      <w:r w:rsidR="001522BE">
        <w:rPr>
          <w:rFonts w:ascii="Arial" w:hAnsi="Arial"/>
          <w:spacing w:val="-8"/>
          <w:w w:val="80"/>
          <w:sz w:val="13"/>
        </w:rPr>
        <w:t xml:space="preserve"> </w:t>
      </w:r>
      <w:r w:rsidR="001522BE">
        <w:rPr>
          <w:rFonts w:ascii="Arial" w:hAnsi="Arial"/>
          <w:w w:val="80"/>
          <w:sz w:val="13"/>
        </w:rPr>
        <w:t>work</w:t>
      </w:r>
      <w:r w:rsidR="001522BE">
        <w:rPr>
          <w:rFonts w:ascii="Arial" w:hAnsi="Arial"/>
          <w:spacing w:val="-1"/>
          <w:w w:val="80"/>
          <w:sz w:val="13"/>
        </w:rPr>
        <w:t xml:space="preserve"> </w:t>
      </w:r>
      <w:r w:rsidR="001522BE">
        <w:rPr>
          <w:rFonts w:ascii="Arial" w:hAnsi="Arial"/>
          <w:w w:val="80"/>
          <w:sz w:val="13"/>
        </w:rPr>
        <w:t>is</w:t>
      </w:r>
      <w:r w:rsidR="001522BE">
        <w:rPr>
          <w:rFonts w:ascii="Arial" w:hAnsi="Arial"/>
          <w:spacing w:val="-12"/>
          <w:w w:val="80"/>
          <w:sz w:val="13"/>
        </w:rPr>
        <w:t xml:space="preserve"> </w:t>
      </w:r>
      <w:r w:rsidR="001522BE">
        <w:rPr>
          <w:rFonts w:ascii="Arial" w:hAnsi="Arial"/>
          <w:w w:val="80"/>
          <w:sz w:val="13"/>
        </w:rPr>
        <w:t>within</w:t>
      </w:r>
      <w:r w:rsidR="001522BE">
        <w:rPr>
          <w:rFonts w:ascii="Arial" w:hAnsi="Arial"/>
          <w:spacing w:val="-6"/>
          <w:w w:val="80"/>
          <w:sz w:val="13"/>
        </w:rPr>
        <w:t xml:space="preserve"> </w:t>
      </w:r>
      <w:r w:rsidR="001522BE">
        <w:rPr>
          <w:rFonts w:ascii="Arial" w:hAnsi="Arial"/>
          <w:w w:val="80"/>
          <w:sz w:val="13"/>
        </w:rPr>
        <w:t>a</w:t>
      </w:r>
      <w:r w:rsidR="001522BE">
        <w:rPr>
          <w:rFonts w:ascii="Arial" w:hAnsi="Arial"/>
          <w:spacing w:val="-9"/>
          <w:w w:val="80"/>
          <w:sz w:val="13"/>
        </w:rPr>
        <w:t xml:space="preserve"> </w:t>
      </w:r>
      <w:r w:rsidR="001522BE">
        <w:rPr>
          <w:rFonts w:ascii="Arial" w:hAnsi="Arial"/>
          <w:w w:val="80"/>
          <w:sz w:val="13"/>
        </w:rPr>
        <w:t>tidaly</w:t>
      </w:r>
      <w:r w:rsidR="001522BE">
        <w:rPr>
          <w:rFonts w:ascii="Arial" w:hAnsi="Arial"/>
          <w:spacing w:val="-2"/>
          <w:w w:val="80"/>
          <w:sz w:val="13"/>
        </w:rPr>
        <w:t xml:space="preserve"> </w:t>
      </w:r>
      <w:r w:rsidR="001522BE">
        <w:rPr>
          <w:rFonts w:ascii="Arial" w:hAnsi="Arial"/>
          <w:w w:val="80"/>
          <w:sz w:val="13"/>
        </w:rPr>
        <w:t>influ­</w:t>
      </w:r>
      <w:r w:rsidR="001522BE">
        <w:rPr>
          <w:rFonts w:ascii="Arial" w:hAnsi="Arial"/>
          <w:w w:val="69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enced</w:t>
      </w:r>
      <w:r w:rsidR="001522BE">
        <w:rPr>
          <w:rFonts w:ascii="Arial" w:hAnsi="Arial"/>
          <w:spacing w:val="-23"/>
          <w:w w:val="85"/>
          <w:sz w:val="13"/>
        </w:rPr>
        <w:t xml:space="preserve"> </w:t>
      </w:r>
      <w:r w:rsidR="001522BE">
        <w:rPr>
          <w:rFonts w:ascii="Arial" w:hAnsi="Arial"/>
          <w:spacing w:val="-19"/>
          <w:w w:val="85"/>
          <w:sz w:val="13"/>
        </w:rPr>
        <w:t>l</w:t>
      </w:r>
      <w:r w:rsidR="001522BE">
        <w:rPr>
          <w:rFonts w:ascii="Arial" w:hAnsi="Arial"/>
          <w:w w:val="85"/>
          <w:sz w:val="13"/>
        </w:rPr>
        <w:t>lood</w:t>
      </w:r>
      <w:r w:rsidR="001522BE">
        <w:rPr>
          <w:rFonts w:ascii="Arial" w:hAnsi="Arial"/>
          <w:spacing w:val="-14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zone</w:t>
      </w:r>
      <w:r w:rsidR="001522BE">
        <w:rPr>
          <w:rFonts w:ascii="Arial" w:hAnsi="Arial"/>
          <w:spacing w:val="-9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and</w:t>
      </w:r>
      <w:r w:rsidR="001522BE">
        <w:rPr>
          <w:rFonts w:ascii="Arial" w:hAnsi="Arial"/>
          <w:spacing w:val="-12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no</w:t>
      </w:r>
      <w:r w:rsidR="001522BE">
        <w:rPr>
          <w:rFonts w:ascii="Arial" w:hAnsi="Arial"/>
          <w:spacing w:val="-13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compensatory</w:t>
      </w:r>
      <w:r w:rsidR="001522BE">
        <w:rPr>
          <w:rFonts w:ascii="Arial" w:hAnsi="Arial"/>
          <w:spacing w:val="-3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storage</w:t>
      </w:r>
      <w:r w:rsidR="001522BE">
        <w:rPr>
          <w:rFonts w:ascii="Arial" w:hAnsi="Arial"/>
          <w:spacing w:val="-12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is</w:t>
      </w:r>
      <w:r w:rsidR="001522BE">
        <w:rPr>
          <w:rFonts w:ascii="Arial" w:hAnsi="Arial"/>
          <w:spacing w:val="-14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required</w:t>
      </w:r>
      <w:r w:rsidR="001522BE">
        <w:rPr>
          <w:rFonts w:ascii="Arial" w:hAnsi="Arial"/>
          <w:spacing w:val="-10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for</w:t>
      </w:r>
      <w:r w:rsidR="001522BE">
        <w:rPr>
          <w:rFonts w:ascii="Arial" w:hAnsi="Arial"/>
          <w:w w:val="68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this</w:t>
      </w:r>
      <w:r w:rsidR="001522BE">
        <w:rPr>
          <w:rFonts w:ascii="Arial" w:hAnsi="Arial"/>
          <w:spacing w:val="-11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pro]i:lct.</w:t>
      </w:r>
      <w:r w:rsidR="001522BE">
        <w:rPr>
          <w:rFonts w:ascii="Arial" w:hAnsi="Arial"/>
          <w:spacing w:val="-10"/>
          <w:w w:val="85"/>
          <w:sz w:val="13"/>
        </w:rPr>
        <w:t xml:space="preserve"> </w:t>
      </w:r>
      <w:r w:rsidR="001522BE">
        <w:rPr>
          <w:rFonts w:ascii="Times New Roman" w:hAnsi="Times New Roman"/>
          <w:w w:val="85"/>
          <w:sz w:val="13"/>
        </w:rPr>
        <w:t>The</w:t>
      </w:r>
      <w:r w:rsidR="001522BE">
        <w:rPr>
          <w:rFonts w:ascii="Times New Roman" w:hAnsi="Times New Roman"/>
          <w:spacing w:val="-8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s</w:t>
      </w:r>
      <w:r w:rsidR="001522BE">
        <w:rPr>
          <w:rFonts w:ascii="Arial" w:hAnsi="Arial"/>
          <w:spacing w:val="-10"/>
          <w:w w:val="85"/>
          <w:sz w:val="13"/>
        </w:rPr>
        <w:t>i</w:t>
      </w:r>
      <w:r w:rsidR="001522BE">
        <w:rPr>
          <w:rFonts w:ascii="Arial" w:hAnsi="Arial"/>
          <w:w w:val="85"/>
          <w:sz w:val="13"/>
        </w:rPr>
        <w:t>t</w:t>
      </w:r>
      <w:r w:rsidR="001522BE">
        <w:rPr>
          <w:rFonts w:ascii="Arial" w:hAnsi="Arial"/>
          <w:spacing w:val="-18"/>
          <w:w w:val="85"/>
          <w:sz w:val="13"/>
        </w:rPr>
        <w:t>e</w:t>
      </w:r>
      <w:r w:rsidR="001522BE">
        <w:rPr>
          <w:rFonts w:ascii="Arial" w:hAnsi="Arial"/>
          <w:spacing w:val="-62"/>
          <w:w w:val="85"/>
          <w:sz w:val="13"/>
        </w:rPr>
        <w:t>i</w:t>
      </w:r>
      <w:r w:rsidR="001522BE">
        <w:rPr>
          <w:rFonts w:ascii="Arial" w:hAnsi="Arial"/>
          <w:w w:val="85"/>
          <w:sz w:val="13"/>
        </w:rPr>
        <w:t>s</w:t>
      </w:r>
      <w:r w:rsidR="001522BE">
        <w:rPr>
          <w:rFonts w:ascii="Arial" w:hAnsi="Arial"/>
          <w:spacing w:val="-13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further</w:t>
      </w:r>
      <w:r w:rsidR="001522BE">
        <w:rPr>
          <w:rFonts w:ascii="Arial" w:hAnsi="Arial"/>
          <w:spacing w:val="-3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identified</w:t>
      </w:r>
      <w:r w:rsidR="001522BE">
        <w:rPr>
          <w:rFonts w:ascii="Arial" w:hAnsi="Arial"/>
          <w:spacing w:val="-11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as</w:t>
      </w:r>
      <w:r w:rsidR="001522BE">
        <w:rPr>
          <w:rFonts w:ascii="Arial" w:hAnsi="Arial"/>
          <w:spacing w:val="-8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Lois</w:t>
      </w:r>
      <w:r w:rsidR="001522BE">
        <w:rPr>
          <w:rFonts w:ascii="Arial" w:hAnsi="Arial"/>
          <w:spacing w:val="-13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214,</w:t>
      </w:r>
      <w:r w:rsidR="001522BE">
        <w:rPr>
          <w:rFonts w:ascii="Arial" w:hAnsi="Arial"/>
          <w:spacing w:val="-10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216</w:t>
      </w:r>
      <w:r w:rsidR="001522BE">
        <w:rPr>
          <w:rFonts w:ascii="Arial" w:hAnsi="Arial"/>
          <w:spacing w:val="-10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1"/>
        </w:rPr>
        <w:t>&amp;</w:t>
      </w:r>
      <w:r w:rsidR="001522BE">
        <w:rPr>
          <w:rFonts w:ascii="Arial" w:hAnsi="Arial"/>
          <w:spacing w:val="-11"/>
          <w:w w:val="85"/>
          <w:sz w:val="11"/>
        </w:rPr>
        <w:t xml:space="preserve"> </w:t>
      </w:r>
      <w:r w:rsidR="001522BE">
        <w:rPr>
          <w:rFonts w:ascii="Arial" w:hAnsi="Arial"/>
          <w:w w:val="85"/>
          <w:sz w:val="13"/>
        </w:rPr>
        <w:t>217</w:t>
      </w:r>
      <w:r w:rsidR="001522BE">
        <w:rPr>
          <w:rFonts w:ascii="Arial" w:hAnsi="Arial"/>
          <w:w w:val="71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on</w:t>
      </w:r>
      <w:r w:rsidR="001522BE">
        <w:rPr>
          <w:rFonts w:ascii="Arial" w:hAnsi="Arial"/>
          <w:spacing w:val="-2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Freetown</w:t>
      </w:r>
      <w:r w:rsidR="001522BE">
        <w:rPr>
          <w:rFonts w:ascii="Arial" w:hAnsi="Arial"/>
          <w:spacing w:val="1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Assessors'</w:t>
      </w:r>
      <w:r w:rsidR="001522BE">
        <w:rPr>
          <w:rFonts w:ascii="Arial" w:hAnsi="Arial"/>
          <w:spacing w:val="5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Map</w:t>
      </w:r>
      <w:r w:rsidR="001522BE">
        <w:rPr>
          <w:rFonts w:ascii="Arial" w:hAnsi="Arial"/>
          <w:spacing w:val="-6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211.</w:t>
      </w:r>
      <w:r w:rsidR="001522BE">
        <w:rPr>
          <w:rFonts w:ascii="Arial" w:hAnsi="Arial"/>
          <w:spacing w:val="-2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Plans</w:t>
      </w:r>
      <w:r w:rsidR="001522BE">
        <w:rPr>
          <w:rFonts w:ascii="Arial" w:hAnsi="Arial"/>
          <w:spacing w:val="-6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are</w:t>
      </w:r>
      <w:r w:rsidR="001522BE">
        <w:rPr>
          <w:rFonts w:ascii="Arial" w:hAnsi="Arial"/>
          <w:spacing w:val="-4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available</w:t>
      </w:r>
      <w:r w:rsidR="001522BE">
        <w:rPr>
          <w:rFonts w:ascii="Arial" w:hAnsi="Arial"/>
          <w:spacing w:val="-6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at</w:t>
      </w:r>
      <w:r w:rsidR="001522BE">
        <w:rPr>
          <w:rFonts w:ascii="Arial" w:hAnsi="Arial"/>
          <w:spacing w:val="-6"/>
          <w:w w:val="85"/>
          <w:sz w:val="13"/>
        </w:rPr>
        <w:t xml:space="preserve"> </w:t>
      </w:r>
      <w:r w:rsidR="001522BE">
        <w:rPr>
          <w:rFonts w:ascii="Arial" w:hAnsi="Arial"/>
          <w:w w:val="85"/>
          <w:sz w:val="13"/>
        </w:rPr>
        <w:t>the</w:t>
      </w:r>
      <w:r w:rsidR="001522BE">
        <w:rPr>
          <w:rFonts w:ascii="Arial" w:hAnsi="Arial"/>
          <w:w w:val="76"/>
          <w:sz w:val="13"/>
        </w:rPr>
        <w:t xml:space="preserve"> </w:t>
      </w:r>
      <w:r w:rsidR="001522BE">
        <w:rPr>
          <w:rFonts w:ascii="Arial" w:hAnsi="Arial"/>
          <w:w w:val="80"/>
          <w:sz w:val="13"/>
        </w:rPr>
        <w:t>Town</w:t>
      </w:r>
      <w:r w:rsidR="001522BE">
        <w:rPr>
          <w:rFonts w:ascii="Arial" w:hAnsi="Arial"/>
          <w:spacing w:val="-12"/>
          <w:w w:val="80"/>
          <w:sz w:val="13"/>
        </w:rPr>
        <w:t xml:space="preserve"> </w:t>
      </w:r>
      <w:r w:rsidR="001522BE">
        <w:rPr>
          <w:rFonts w:ascii="Arial" w:hAnsi="Arial"/>
          <w:w w:val="80"/>
          <w:sz w:val="13"/>
        </w:rPr>
        <w:t>Hall</w:t>
      </w:r>
      <w:r w:rsidR="001522BE">
        <w:rPr>
          <w:rFonts w:ascii="Arial" w:hAnsi="Arial"/>
          <w:spacing w:val="-15"/>
          <w:w w:val="80"/>
          <w:sz w:val="13"/>
        </w:rPr>
        <w:t xml:space="preserve"> </w:t>
      </w:r>
      <w:r w:rsidR="001522BE">
        <w:rPr>
          <w:rFonts w:ascii="Arial" w:hAnsi="Arial"/>
          <w:w w:val="80"/>
          <w:sz w:val="13"/>
        </w:rPr>
        <w:t>for</w:t>
      </w:r>
      <w:r w:rsidR="001522BE">
        <w:rPr>
          <w:rFonts w:ascii="Arial" w:hAnsi="Arial"/>
          <w:spacing w:val="-12"/>
          <w:w w:val="80"/>
          <w:sz w:val="13"/>
        </w:rPr>
        <w:t xml:space="preserve"> </w:t>
      </w:r>
      <w:r w:rsidR="001522BE">
        <w:rPr>
          <w:rFonts w:ascii="Arial" w:hAnsi="Arial"/>
          <w:w w:val="80"/>
          <w:sz w:val="13"/>
        </w:rPr>
        <w:t>review.</w:t>
      </w:r>
    </w:p>
    <w:p w:rsidR="00731D97" w:rsidRDefault="00731D97">
      <w:pPr>
        <w:spacing w:before="9"/>
        <w:rPr>
          <w:rFonts w:ascii="Arial" w:eastAsia="Arial" w:hAnsi="Arial" w:cs="Arial"/>
          <w:sz w:val="10"/>
          <w:szCs w:val="10"/>
        </w:rPr>
      </w:pPr>
    </w:p>
    <w:p w:rsidR="00731D97" w:rsidRDefault="001522BE">
      <w:pPr>
        <w:spacing w:line="122" w:lineRule="exact"/>
        <w:ind w:left="1331" w:right="15" w:firstLine="7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Please contact</w:t>
      </w:r>
      <w:r>
        <w:rPr>
          <w:rFonts w:ascii="Arial"/>
          <w:spacing w:val="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Zenith</w:t>
      </w:r>
      <w:r>
        <w:rPr>
          <w:rFonts w:ascii="Arial"/>
          <w:spacing w:val="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Consulting</w:t>
      </w:r>
      <w:r>
        <w:rPr>
          <w:rFonts w:ascii="Arial"/>
          <w:spacing w:val="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EnQineers,</w:t>
      </w:r>
      <w:r>
        <w:rPr>
          <w:rFonts w:ascii="Arial"/>
          <w:spacing w:val="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LLC.</w:t>
      </w:r>
      <w:r>
        <w:rPr>
          <w:rFonts w:ascii="Arial"/>
          <w:spacing w:val="-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al</w:t>
      </w:r>
      <w:r>
        <w:rPr>
          <w:rFonts w:ascii="Arial"/>
          <w:spacing w:val="-9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S08-947-</w:t>
      </w:r>
      <w:r>
        <w:rPr>
          <w:rFonts w:ascii="Arial"/>
          <w:w w:val="71"/>
          <w:sz w:val="13"/>
        </w:rPr>
        <w:t xml:space="preserve"> </w:t>
      </w:r>
      <w:r>
        <w:rPr>
          <w:rFonts w:ascii="Arial"/>
          <w:w w:val="75"/>
          <w:sz w:val="13"/>
        </w:rPr>
        <w:t>420B or</w:t>
      </w:r>
      <w:r>
        <w:rPr>
          <w:rFonts w:ascii="Arial"/>
          <w:spacing w:val="3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Freetown</w:t>
      </w:r>
      <w:r>
        <w:rPr>
          <w:rFonts w:ascii="Arial"/>
          <w:spacing w:val="-3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Conservation</w:t>
      </w:r>
      <w:r>
        <w:rPr>
          <w:rFonts w:ascii="Arial"/>
          <w:spacing w:val="2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Commission</w:t>
      </w:r>
      <w:r>
        <w:rPr>
          <w:rFonts w:ascii="Arial"/>
          <w:spacing w:val="11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at SOS-644-2201</w:t>
      </w:r>
      <w:r>
        <w:rPr>
          <w:rFonts w:ascii="Arial"/>
          <w:spacing w:val="7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for</w:t>
      </w:r>
      <w:r>
        <w:rPr>
          <w:rFonts w:ascii="Arial"/>
          <w:w w:val="68"/>
          <w:sz w:val="13"/>
        </w:rPr>
        <w:t xml:space="preserve"> </w:t>
      </w:r>
      <w:r>
        <w:rPr>
          <w:rFonts w:ascii="Arial"/>
          <w:w w:val="80"/>
          <w:sz w:val="13"/>
        </w:rPr>
        <w:t>more</w:t>
      </w:r>
      <w:r>
        <w:rPr>
          <w:rFonts w:ascii="Arial"/>
          <w:spacing w:val="-1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information</w:t>
      </w:r>
      <w:r>
        <w:rPr>
          <w:rFonts w:ascii="Arial"/>
          <w:spacing w:val="-12"/>
          <w:w w:val="80"/>
          <w:sz w:val="13"/>
        </w:rPr>
        <w:t xml:space="preserve"> </w:t>
      </w:r>
      <w:r>
        <w:rPr>
          <w:rFonts w:ascii="Arial"/>
          <w:spacing w:val="-2"/>
          <w:w w:val="80"/>
          <w:sz w:val="13"/>
        </w:rPr>
        <w:t>regardi</w:t>
      </w:r>
      <w:r>
        <w:rPr>
          <w:rFonts w:ascii="Arial"/>
          <w:spacing w:val="-1"/>
          <w:w w:val="80"/>
          <w:sz w:val="13"/>
        </w:rPr>
        <w:t>ng</w:t>
      </w:r>
      <w:r>
        <w:rPr>
          <w:rFonts w:ascii="Arial"/>
          <w:spacing w:val="-19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meeting</w:t>
      </w:r>
      <w:r>
        <w:rPr>
          <w:rFonts w:ascii="Arial"/>
          <w:spacing w:val="-1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access</w:t>
      </w:r>
      <w:r>
        <w:rPr>
          <w:rFonts w:ascii="Arial"/>
          <w:spacing w:val="-1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details.</w:t>
      </w:r>
    </w:p>
    <w:p w:rsidR="00731D97" w:rsidRDefault="00731D97">
      <w:pPr>
        <w:spacing w:before="4"/>
        <w:rPr>
          <w:rFonts w:ascii="Arial" w:eastAsia="Arial" w:hAnsi="Arial" w:cs="Arial"/>
          <w:sz w:val="11"/>
          <w:szCs w:val="11"/>
        </w:rPr>
      </w:pPr>
    </w:p>
    <w:p w:rsidR="00731D97" w:rsidRDefault="001522BE">
      <w:pPr>
        <w:spacing w:line="122" w:lineRule="exact"/>
        <w:ind w:left="1317" w:right="1270" w:firstLine="14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75"/>
          <w:sz w:val="13"/>
        </w:rPr>
        <w:t>Keven</w:t>
      </w:r>
      <w:r>
        <w:rPr>
          <w:rFonts w:ascii="Arial"/>
          <w:spacing w:val="11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Desmarais,</w:t>
      </w:r>
      <w:r>
        <w:rPr>
          <w:rFonts w:ascii="Arial"/>
          <w:spacing w:val="14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Chairman</w:t>
      </w:r>
      <w:r>
        <w:rPr>
          <w:rFonts w:ascii="Arial"/>
          <w:w w:val="77"/>
          <w:sz w:val="13"/>
        </w:rPr>
        <w:t xml:space="preserve"> </w:t>
      </w:r>
      <w:r>
        <w:rPr>
          <w:rFonts w:ascii="Arial"/>
          <w:w w:val="75"/>
          <w:sz w:val="13"/>
        </w:rPr>
        <w:t>Freetown</w:t>
      </w:r>
      <w:r>
        <w:rPr>
          <w:rFonts w:ascii="Arial"/>
          <w:spacing w:val="10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Conservation</w:t>
      </w:r>
      <w:r>
        <w:rPr>
          <w:rFonts w:ascii="Arial"/>
          <w:spacing w:val="21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Commission</w:t>
      </w:r>
    </w:p>
    <w:p w:rsidR="00731D97" w:rsidRDefault="00731D97">
      <w:pPr>
        <w:spacing w:before="4"/>
        <w:rPr>
          <w:rFonts w:ascii="Arial" w:eastAsia="Arial" w:hAnsi="Arial" w:cs="Arial"/>
          <w:sz w:val="11"/>
          <w:szCs w:val="11"/>
        </w:rPr>
      </w:pPr>
    </w:p>
    <w:p w:rsidR="00731D97" w:rsidRDefault="001522BE">
      <w:pPr>
        <w:spacing w:line="122" w:lineRule="exact"/>
        <w:ind w:left="1317" w:right="2185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70"/>
          <w:sz w:val="13"/>
        </w:rPr>
        <w:t>AD#1390943S</w:t>
      </w:r>
      <w:r>
        <w:rPr>
          <w:rFonts w:ascii="Arial"/>
          <w:w w:val="73"/>
          <w:sz w:val="13"/>
        </w:rPr>
        <w:t xml:space="preserve"> </w:t>
      </w:r>
      <w:r>
        <w:rPr>
          <w:rFonts w:ascii="Arial"/>
          <w:w w:val="80"/>
          <w:sz w:val="13"/>
        </w:rPr>
        <w:t>IDG</w:t>
      </w:r>
      <w:r>
        <w:rPr>
          <w:rFonts w:ascii="Arial"/>
          <w:spacing w:val="-10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9/4/'20</w:t>
      </w:r>
    </w:p>
    <w:p w:rsidR="00731D97" w:rsidRDefault="001522BE">
      <w:pPr>
        <w:spacing w:before="84" w:line="140" w:lineRule="exact"/>
        <w:ind w:left="1310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CC/44</w:t>
      </w:r>
      <w:r>
        <w:rPr>
          <w:rFonts w:ascii="Arial"/>
          <w:spacing w:val="-1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MELLO'S</w:t>
      </w:r>
      <w:r>
        <w:rPr>
          <w:rFonts w:ascii="Arial"/>
          <w:spacing w:val="-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FARM</w:t>
      </w:r>
      <w:r>
        <w:rPr>
          <w:rFonts w:ascii="Arial"/>
          <w:spacing w:val="-10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RD.</w:t>
      </w:r>
    </w:p>
    <w:p w:rsidR="00731D97" w:rsidRDefault="001522BE">
      <w:pPr>
        <w:spacing w:line="126" w:lineRule="exact"/>
        <w:ind w:left="2003" w:right="675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LEGAL NOTICE</w:t>
      </w:r>
    </w:p>
    <w:p w:rsidR="00731D97" w:rsidRDefault="001522BE">
      <w:pPr>
        <w:spacing w:line="126" w:lineRule="exact"/>
        <w:ind w:left="2122" w:right="802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90"/>
          <w:sz w:val="13"/>
        </w:rPr>
        <w:t>City</w:t>
      </w:r>
      <w:r>
        <w:rPr>
          <w:rFonts w:ascii="Arial"/>
          <w:spacing w:val="-16"/>
          <w:w w:val="90"/>
          <w:sz w:val="13"/>
        </w:rPr>
        <w:t xml:space="preserve"> </w:t>
      </w:r>
      <w:r>
        <w:rPr>
          <w:rFonts w:ascii="Arial"/>
          <w:w w:val="90"/>
          <w:sz w:val="11"/>
        </w:rPr>
        <w:t>of</w:t>
      </w:r>
      <w:r>
        <w:rPr>
          <w:rFonts w:ascii="Arial"/>
          <w:spacing w:val="-8"/>
          <w:w w:val="90"/>
          <w:sz w:val="11"/>
        </w:rPr>
        <w:t xml:space="preserve"> </w:t>
      </w:r>
      <w:r>
        <w:rPr>
          <w:rFonts w:ascii="Arial"/>
          <w:w w:val="90"/>
          <w:sz w:val="13"/>
        </w:rPr>
        <w:t>Taunton</w:t>
      </w:r>
    </w:p>
    <w:p w:rsidR="00731D97" w:rsidRDefault="001522BE">
      <w:pPr>
        <w:spacing w:line="140" w:lineRule="exact"/>
        <w:ind w:left="2130" w:right="802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i/>
          <w:w w:val="85"/>
          <w:sz w:val="13"/>
        </w:rPr>
        <w:t>Conserv/Jlion</w:t>
      </w:r>
      <w:r>
        <w:rPr>
          <w:rFonts w:ascii="Arial"/>
          <w:i/>
          <w:spacing w:val="-18"/>
          <w:w w:val="85"/>
          <w:sz w:val="13"/>
        </w:rPr>
        <w:t xml:space="preserve"> </w:t>
      </w:r>
      <w:r>
        <w:rPr>
          <w:rFonts w:ascii="Arial"/>
          <w:i/>
          <w:w w:val="85"/>
          <w:sz w:val="13"/>
        </w:rPr>
        <w:t>Commission</w:t>
      </w:r>
    </w:p>
    <w:p w:rsidR="00731D97" w:rsidRDefault="00731D97">
      <w:pPr>
        <w:spacing w:before="10"/>
        <w:rPr>
          <w:rFonts w:ascii="Arial" w:eastAsia="Arial" w:hAnsi="Arial" w:cs="Arial"/>
          <w:i/>
          <w:sz w:val="9"/>
          <w:szCs w:val="9"/>
        </w:rPr>
      </w:pPr>
    </w:p>
    <w:p w:rsidR="00731D97" w:rsidRDefault="001522BE">
      <w:pPr>
        <w:spacing w:line="130" w:lineRule="exact"/>
        <w:ind w:left="1303" w:right="22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5"/>
          <w:sz w:val="13"/>
        </w:rPr>
        <w:t>A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public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meeting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will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be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held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by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the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Conservation</w:t>
      </w:r>
      <w:r>
        <w:rPr>
          <w:rFonts w:ascii="Arial"/>
          <w:spacing w:val="-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Commission</w:t>
      </w:r>
      <w:r>
        <w:rPr>
          <w:rFonts w:ascii="Arial"/>
          <w:w w:val="73"/>
          <w:sz w:val="13"/>
        </w:rPr>
        <w:t xml:space="preserve"> </w:t>
      </w:r>
      <w:r>
        <w:rPr>
          <w:rFonts w:ascii="Arial"/>
          <w:w w:val="80"/>
          <w:sz w:val="13"/>
        </w:rPr>
        <w:t>on</w:t>
      </w:r>
      <w:r>
        <w:rPr>
          <w:rFonts w:ascii="Arial"/>
          <w:spacing w:val="-1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Monday,</w:t>
      </w:r>
    </w:p>
    <w:p w:rsidR="00731D97" w:rsidRDefault="00731D97">
      <w:pPr>
        <w:spacing w:before="2"/>
        <w:rPr>
          <w:rFonts w:ascii="Arial" w:eastAsia="Arial" w:hAnsi="Arial" w:cs="Arial"/>
          <w:sz w:val="10"/>
          <w:szCs w:val="10"/>
        </w:rPr>
      </w:pPr>
    </w:p>
    <w:p w:rsidR="00731D97" w:rsidRDefault="001522BE">
      <w:pPr>
        <w:spacing w:line="200" w:lineRule="auto"/>
        <w:ind w:left="1303" w:right="4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5"/>
          <w:sz w:val="13"/>
        </w:rPr>
        <w:t>September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14,</w:t>
      </w:r>
      <w:r>
        <w:rPr>
          <w:rFonts w:ascii="Arial"/>
          <w:spacing w:val="-2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2020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at</w:t>
      </w:r>
      <w:r>
        <w:rPr>
          <w:rFonts w:ascii="Arial"/>
          <w:spacing w:val="-1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6:00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PM</w:t>
      </w:r>
      <w:r>
        <w:rPr>
          <w:rFonts w:ascii="Arial"/>
          <w:spacing w:val="-2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at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the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Temporary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City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Hall,</w:t>
      </w:r>
      <w:r>
        <w:rPr>
          <w:rFonts w:ascii="Arial"/>
          <w:spacing w:val="-2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141</w:t>
      </w:r>
      <w:r>
        <w:rPr>
          <w:rFonts w:ascii="Arial"/>
          <w:w w:val="70"/>
          <w:sz w:val="13"/>
        </w:rPr>
        <w:t xml:space="preserve"> </w:t>
      </w:r>
      <w:r>
        <w:rPr>
          <w:rFonts w:ascii="Arial"/>
          <w:w w:val="85"/>
          <w:sz w:val="13"/>
        </w:rPr>
        <w:t>Oak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Street,</w:t>
      </w:r>
      <w:r>
        <w:rPr>
          <w:rFonts w:ascii="Arial"/>
          <w:spacing w:val="-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Taunton,</w:t>
      </w:r>
      <w:r>
        <w:rPr>
          <w:rFonts w:ascii="Arial"/>
          <w:spacing w:val="-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MA,</w:t>
      </w:r>
      <w:r>
        <w:rPr>
          <w:rFonts w:ascii="Arial"/>
          <w:spacing w:val="-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relative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to</w:t>
      </w:r>
      <w:r>
        <w:rPr>
          <w:rFonts w:ascii="Arial"/>
          <w:spacing w:val="-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the</w:t>
      </w:r>
      <w:r>
        <w:rPr>
          <w:rFonts w:ascii="Arial"/>
          <w:spacing w:val="-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filing</w:t>
      </w:r>
      <w:r>
        <w:rPr>
          <w:rFonts w:ascii="Arial"/>
          <w:spacing w:val="-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of</w:t>
      </w:r>
      <w:r>
        <w:rPr>
          <w:rFonts w:ascii="Arial"/>
          <w:spacing w:val="-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i/>
          <w:w w:val="85"/>
          <w:sz w:val="13"/>
        </w:rPr>
        <w:t>Request</w:t>
      </w:r>
      <w:r>
        <w:rPr>
          <w:rFonts w:ascii="Arial"/>
          <w:i/>
          <w:spacing w:val="-7"/>
          <w:w w:val="85"/>
          <w:sz w:val="13"/>
        </w:rPr>
        <w:t xml:space="preserve"> </w:t>
      </w:r>
      <w:r>
        <w:rPr>
          <w:rFonts w:ascii="Arial"/>
          <w:i/>
          <w:w w:val="85"/>
          <w:sz w:val="12"/>
        </w:rPr>
        <w:t>fnr</w:t>
      </w:r>
      <w:r>
        <w:rPr>
          <w:rFonts w:ascii="Arial"/>
          <w:i/>
          <w:w w:val="76"/>
          <w:sz w:val="12"/>
        </w:rPr>
        <w:t xml:space="preserve"> </w:t>
      </w:r>
      <w:r>
        <w:rPr>
          <w:rFonts w:ascii="Arial"/>
          <w:i/>
          <w:w w:val="80"/>
          <w:sz w:val="13"/>
        </w:rPr>
        <w:t>Determination</w:t>
      </w:r>
      <w:r>
        <w:rPr>
          <w:rFonts w:ascii="Arial"/>
          <w:i/>
          <w:spacing w:val="2"/>
          <w:w w:val="80"/>
          <w:sz w:val="13"/>
        </w:rPr>
        <w:t xml:space="preserve"> </w:t>
      </w:r>
      <w:r>
        <w:rPr>
          <w:rFonts w:ascii="Arial"/>
          <w:i/>
          <w:w w:val="80"/>
          <w:sz w:val="13"/>
        </w:rPr>
        <w:t>of</w:t>
      </w:r>
      <w:r>
        <w:rPr>
          <w:rFonts w:ascii="Arial"/>
          <w:i/>
          <w:spacing w:val="-12"/>
          <w:w w:val="80"/>
          <w:sz w:val="13"/>
        </w:rPr>
        <w:t xml:space="preserve"> </w:t>
      </w:r>
      <w:r>
        <w:rPr>
          <w:rFonts w:ascii="Arial"/>
          <w:i/>
          <w:w w:val="80"/>
          <w:sz w:val="13"/>
        </w:rPr>
        <w:t>Applicabilrty:</w:t>
      </w:r>
      <w:r>
        <w:rPr>
          <w:rFonts w:ascii="Arial"/>
          <w:i/>
          <w:spacing w:val="7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under</w:t>
      </w:r>
      <w:r>
        <w:rPr>
          <w:rFonts w:ascii="Arial"/>
          <w:spacing w:val="-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the</w:t>
      </w:r>
      <w:r>
        <w:rPr>
          <w:rFonts w:ascii="Arial"/>
          <w:spacing w:val="-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We</w:t>
      </w:r>
      <w:r>
        <w:rPr>
          <w:rFonts w:ascii="Arial"/>
          <w:spacing w:val="1"/>
          <w:w w:val="80"/>
          <w:sz w:val="13"/>
        </w:rPr>
        <w:t>ands</w:t>
      </w:r>
      <w:r>
        <w:rPr>
          <w:rFonts w:ascii="Arial"/>
          <w:w w:val="80"/>
          <w:sz w:val="13"/>
        </w:rPr>
        <w:t xml:space="preserve"> Protection</w:t>
      </w:r>
      <w:r>
        <w:rPr>
          <w:rFonts w:ascii="Arial"/>
          <w:spacing w:val="-8"/>
          <w:w w:val="80"/>
          <w:sz w:val="13"/>
        </w:rPr>
        <w:t xml:space="preserve"> </w:t>
      </w:r>
      <w:r>
        <w:rPr>
          <w:rFonts w:ascii="Times New Roman"/>
          <w:w w:val="80"/>
          <w:sz w:val="13"/>
        </w:rPr>
        <w:t>Ac!</w:t>
      </w:r>
      <w:r>
        <w:rPr>
          <w:rFonts w:ascii="Times New Roman"/>
          <w:spacing w:val="24"/>
          <w:w w:val="73"/>
          <w:sz w:val="13"/>
        </w:rPr>
        <w:t xml:space="preserve"> </w:t>
      </w:r>
      <w:r>
        <w:rPr>
          <w:rFonts w:ascii="Arial"/>
          <w:w w:val="85"/>
          <w:sz w:val="13"/>
        </w:rPr>
        <w:t>MGL</w:t>
      </w:r>
      <w:r>
        <w:rPr>
          <w:rFonts w:ascii="Arial"/>
          <w:spacing w:val="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C.</w:t>
      </w:r>
      <w:r>
        <w:rPr>
          <w:rFonts w:ascii="Arial"/>
          <w:spacing w:val="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131S.40</w:t>
      </w:r>
      <w:r>
        <w:rPr>
          <w:rFonts w:ascii="Arial"/>
          <w:spacing w:val="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by</w:t>
      </w:r>
      <w:r>
        <w:rPr>
          <w:rFonts w:ascii="Arial"/>
          <w:spacing w:val="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Jose</w:t>
      </w:r>
      <w:r>
        <w:rPr>
          <w:rFonts w:ascii="Arial"/>
          <w:spacing w:val="1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Capelo,</w:t>
      </w:r>
      <w:r>
        <w:rPr>
          <w:rFonts w:ascii="Arial"/>
          <w:spacing w:val="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44</w:t>
      </w:r>
      <w:r>
        <w:rPr>
          <w:rFonts w:ascii="Arial"/>
          <w:spacing w:val="2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Mello's</w:t>
      </w:r>
      <w:r>
        <w:rPr>
          <w:rFonts w:ascii="Arial"/>
          <w:spacing w:val="1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Farm</w:t>
      </w:r>
      <w:r>
        <w:rPr>
          <w:rFonts w:ascii="Arial"/>
          <w:spacing w:val="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Road,</w:t>
      </w:r>
      <w:r>
        <w:rPr>
          <w:rFonts w:ascii="Arial"/>
          <w:w w:val="77"/>
          <w:sz w:val="13"/>
        </w:rPr>
        <w:t xml:space="preserve"> </w:t>
      </w:r>
      <w:r>
        <w:rPr>
          <w:rFonts w:ascii="Arial"/>
          <w:w w:val="85"/>
          <w:sz w:val="13"/>
        </w:rPr>
        <w:t>Taunton,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MA</w:t>
      </w:r>
      <w:r>
        <w:rPr>
          <w:rFonts w:ascii="Arial"/>
          <w:spacing w:val="-2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1or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16'</w:t>
      </w:r>
      <w:r>
        <w:rPr>
          <w:rFonts w:ascii="Arial"/>
          <w:spacing w:val="-2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x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26'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oval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above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ground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pool</w:t>
      </w:r>
      <w:r>
        <w:rPr>
          <w:rFonts w:ascii="Arial"/>
          <w:spacing w:val="-1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and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12'</w:t>
      </w:r>
      <w:r>
        <w:rPr>
          <w:rFonts w:ascii="Arial"/>
          <w:spacing w:val="-2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x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20'</w:t>
      </w:r>
      <w:r>
        <w:rPr>
          <w:rFonts w:ascii="Arial"/>
          <w:w w:val="69"/>
          <w:sz w:val="13"/>
        </w:rPr>
        <w:t xml:space="preserve"> </w:t>
      </w:r>
      <w:r>
        <w:rPr>
          <w:rFonts w:ascii="Arial"/>
          <w:w w:val="85"/>
          <w:sz w:val="13"/>
        </w:rPr>
        <w:t>deck located at</w:t>
      </w:r>
      <w:r>
        <w:rPr>
          <w:rFonts w:ascii="Arial"/>
          <w:spacing w:val="-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44</w:t>
      </w:r>
      <w:r>
        <w:rPr>
          <w:rFonts w:ascii="Arial"/>
          <w:spacing w:val="-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Mella's</w:t>
      </w:r>
      <w:r>
        <w:rPr>
          <w:rFonts w:ascii="Arial"/>
          <w:spacing w:val="-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Farm</w:t>
      </w:r>
      <w:r>
        <w:rPr>
          <w:rFonts w:ascii="Arial"/>
          <w:spacing w:val="-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Road</w:t>
      </w:r>
      <w:r>
        <w:rPr>
          <w:rFonts w:ascii="Arial"/>
          <w:spacing w:val="-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and</w:t>
      </w:r>
      <w:r>
        <w:rPr>
          <w:rFonts w:ascii="Arial"/>
          <w:spacing w:val="-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within</w:t>
      </w:r>
      <w:r>
        <w:rPr>
          <w:rFonts w:ascii="Arial"/>
          <w:spacing w:val="-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the</w:t>
      </w:r>
      <w:r>
        <w:rPr>
          <w:rFonts w:ascii="Arial"/>
          <w:spacing w:val="-2"/>
          <w:w w:val="85"/>
          <w:sz w:val="13"/>
        </w:rPr>
        <w:t xml:space="preserve"> </w:t>
      </w:r>
      <w:r>
        <w:rPr>
          <w:rFonts w:ascii="Times New Roman"/>
          <w:w w:val="85"/>
          <w:sz w:val="13"/>
        </w:rPr>
        <w:t>100</w:t>
      </w:r>
      <w:r>
        <w:rPr>
          <w:rFonts w:ascii="Times New Roman"/>
          <w:spacing w:val="-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foot</w:t>
      </w:r>
      <w:r>
        <w:rPr>
          <w:rFonts w:ascii="Arial"/>
          <w:w w:val="71"/>
          <w:sz w:val="13"/>
        </w:rPr>
        <w:t xml:space="preserve"> </w:t>
      </w:r>
      <w:r>
        <w:rPr>
          <w:rFonts w:ascii="Arial"/>
          <w:w w:val="80"/>
          <w:sz w:val="13"/>
        </w:rPr>
        <w:t>buffer</w:t>
      </w:r>
      <w:r>
        <w:rPr>
          <w:rFonts w:ascii="Arial"/>
          <w:spacing w:val="-1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zone</w:t>
      </w:r>
      <w:r>
        <w:rPr>
          <w:rFonts w:ascii="Arial"/>
          <w:spacing w:val="-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of</w:t>
      </w:r>
      <w:r>
        <w:rPr>
          <w:rFonts w:ascii="Arial"/>
          <w:spacing w:val="-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</w:t>
      </w:r>
      <w:r>
        <w:rPr>
          <w:rFonts w:ascii="Arial"/>
          <w:spacing w:val="-1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bordering</w:t>
      </w:r>
      <w:r>
        <w:rPr>
          <w:rFonts w:ascii="Arial"/>
          <w:spacing w:val="-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vegetated</w:t>
      </w:r>
      <w:r>
        <w:rPr>
          <w:rFonts w:ascii="Arial"/>
          <w:spacing w:val="-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wetland,</w:t>
      </w:r>
    </w:p>
    <w:p w:rsidR="00731D97" w:rsidRDefault="00731D97">
      <w:pPr>
        <w:spacing w:before="1"/>
        <w:rPr>
          <w:rFonts w:ascii="Arial" w:eastAsia="Arial" w:hAnsi="Arial" w:cs="Arial"/>
          <w:sz w:val="12"/>
          <w:szCs w:val="12"/>
        </w:rPr>
      </w:pPr>
    </w:p>
    <w:p w:rsidR="00731D97" w:rsidRDefault="001522BE">
      <w:pPr>
        <w:spacing w:line="122" w:lineRule="exact"/>
        <w:ind w:left="1303" w:right="16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This</w:t>
      </w:r>
      <w:r>
        <w:rPr>
          <w:rFonts w:ascii="Arial"/>
          <w:spacing w:val="-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meeting</w:t>
      </w:r>
      <w:r>
        <w:rPr>
          <w:rFonts w:ascii="Arial"/>
          <w:spacing w:val="-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may</w:t>
      </w:r>
      <w:r>
        <w:rPr>
          <w:rFonts w:ascii="Arial"/>
          <w:spacing w:val="-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be</w:t>
      </w:r>
      <w:r>
        <w:rPr>
          <w:rFonts w:ascii="Arial"/>
          <w:spacing w:val="-1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held</w:t>
      </w:r>
      <w:r>
        <w:rPr>
          <w:rFonts w:ascii="Arial"/>
          <w:spacing w:val="-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virtually.</w:t>
      </w:r>
      <w:r>
        <w:rPr>
          <w:rFonts w:ascii="Arial"/>
          <w:spacing w:val="-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Interested</w:t>
      </w:r>
      <w:r>
        <w:rPr>
          <w:rFonts w:ascii="Arial"/>
          <w:spacing w:val="-1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participanls</w:t>
      </w:r>
      <w:r>
        <w:rPr>
          <w:rFonts w:ascii="Arial"/>
          <w:spacing w:val="-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should</w:t>
      </w:r>
      <w:r>
        <w:rPr>
          <w:rFonts w:ascii="Arial"/>
          <w:w w:val="72"/>
          <w:sz w:val="13"/>
        </w:rPr>
        <w:t xml:space="preserve"> </w:t>
      </w:r>
      <w:r>
        <w:rPr>
          <w:rFonts w:ascii="Arial"/>
          <w:w w:val="80"/>
          <w:sz w:val="13"/>
        </w:rPr>
        <w:t>call</w:t>
      </w:r>
      <w:r>
        <w:rPr>
          <w:rFonts w:ascii="Arial"/>
          <w:spacing w:val="-1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the</w:t>
      </w:r>
      <w:r>
        <w:rPr>
          <w:rFonts w:ascii="Arial"/>
          <w:spacing w:val="-1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Conservation</w:t>
      </w:r>
      <w:r>
        <w:rPr>
          <w:rFonts w:ascii="Arial"/>
          <w:spacing w:val="-7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Otlice</w:t>
      </w:r>
      <w:r>
        <w:rPr>
          <w:rFonts w:ascii="Arial"/>
          <w:spacing w:val="-1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at</w:t>
      </w:r>
      <w:r>
        <w:rPr>
          <w:rFonts w:ascii="Arial"/>
          <w:spacing w:val="-1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508-B21-109S</w:t>
      </w:r>
      <w:r>
        <w:rPr>
          <w:rFonts w:ascii="Arial"/>
          <w:spacing w:val="-9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for</w:t>
      </w:r>
      <w:r>
        <w:rPr>
          <w:rFonts w:ascii="Arial"/>
          <w:spacing w:val="-1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details.</w:t>
      </w:r>
    </w:p>
    <w:p w:rsidR="00731D97" w:rsidRDefault="00731D97">
      <w:pPr>
        <w:spacing w:before="1"/>
        <w:rPr>
          <w:rFonts w:ascii="Arial" w:eastAsia="Arial" w:hAnsi="Arial" w:cs="Arial"/>
          <w:sz w:val="11"/>
          <w:szCs w:val="11"/>
        </w:rPr>
      </w:pPr>
    </w:p>
    <w:p w:rsidR="00731D97" w:rsidRDefault="001D2C0E">
      <w:pPr>
        <w:spacing w:line="196" w:lineRule="auto"/>
        <w:ind w:left="1310" w:right="3"/>
        <w:jc w:val="both"/>
        <w:rPr>
          <w:rFonts w:ascii="Arial" w:eastAsia="Arial" w:hAnsi="Arial" w:cs="Arial"/>
          <w:sz w:val="13"/>
          <w:szCs w:val="13"/>
        </w:rPr>
      </w:pPr>
      <w:r>
        <w:pict>
          <v:group id="_x0000_s1144" style="position:absolute;left:0;text-align:left;margin-left:.55pt;margin-top:6.05pt;width:.1pt;height:62.65pt;z-index:21664;mso-position-horizontal-relative:page" coordorigin="11,121" coordsize="2,1253">
            <v:shape id="_x0000_s1145" style="position:absolute;left:11;top:121;width:2;height:1253" coordorigin="11,121" coordsize="0,1253" path="m11,1374l11,121e" filled="f" strokeweight=".36pt">
              <v:path arrowok="t"/>
            </v:shape>
            <w10:wrap anchorx="page"/>
          </v:group>
        </w:pict>
      </w:r>
      <w:r w:rsidR="001522BE">
        <w:rPr>
          <w:rFonts w:ascii="Arial"/>
          <w:w w:val="85"/>
          <w:sz w:val="13"/>
        </w:rPr>
        <w:t>Individuals</w:t>
      </w:r>
      <w:r w:rsidR="001522BE">
        <w:rPr>
          <w:rFonts w:ascii="Arial"/>
          <w:spacing w:val="-9"/>
          <w:w w:val="85"/>
          <w:sz w:val="13"/>
        </w:rPr>
        <w:t xml:space="preserve"> </w:t>
      </w:r>
      <w:r w:rsidR="001522BE">
        <w:rPr>
          <w:rFonts w:ascii="Arial"/>
          <w:w w:val="85"/>
          <w:sz w:val="13"/>
        </w:rPr>
        <w:t>with</w:t>
      </w:r>
      <w:r w:rsidR="001522BE">
        <w:rPr>
          <w:rFonts w:ascii="Arial"/>
          <w:spacing w:val="-8"/>
          <w:w w:val="85"/>
          <w:sz w:val="13"/>
        </w:rPr>
        <w:t xml:space="preserve"> </w:t>
      </w:r>
      <w:r w:rsidR="001522BE">
        <w:rPr>
          <w:rFonts w:ascii="Arial"/>
          <w:w w:val="85"/>
          <w:sz w:val="13"/>
        </w:rPr>
        <w:t>disabilities,</w:t>
      </w:r>
      <w:r w:rsidR="001522BE">
        <w:rPr>
          <w:rFonts w:ascii="Arial"/>
          <w:spacing w:val="-6"/>
          <w:w w:val="85"/>
          <w:sz w:val="13"/>
        </w:rPr>
        <w:t xml:space="preserve"> </w:t>
      </w:r>
      <w:r w:rsidR="001522BE">
        <w:rPr>
          <w:rFonts w:ascii="Arial"/>
          <w:w w:val="85"/>
          <w:sz w:val="13"/>
        </w:rPr>
        <w:t>who</w:t>
      </w:r>
      <w:r w:rsidR="001522BE">
        <w:rPr>
          <w:rFonts w:ascii="Arial"/>
          <w:spacing w:val="-6"/>
          <w:w w:val="85"/>
          <w:sz w:val="13"/>
        </w:rPr>
        <w:t xml:space="preserve"> </w:t>
      </w:r>
      <w:r w:rsidR="001522BE">
        <w:rPr>
          <w:rFonts w:ascii="Arial"/>
          <w:w w:val="85"/>
          <w:sz w:val="13"/>
        </w:rPr>
        <w:t>require</w:t>
      </w:r>
      <w:r w:rsidR="001522BE">
        <w:rPr>
          <w:rFonts w:ascii="Arial"/>
          <w:spacing w:val="-10"/>
          <w:w w:val="85"/>
          <w:sz w:val="13"/>
        </w:rPr>
        <w:t xml:space="preserve"> </w:t>
      </w:r>
      <w:r w:rsidR="001522BE">
        <w:rPr>
          <w:rFonts w:ascii="Arial"/>
          <w:w w:val="85"/>
          <w:sz w:val="13"/>
        </w:rPr>
        <w:t>assistance</w:t>
      </w:r>
      <w:r w:rsidR="001522BE">
        <w:rPr>
          <w:rFonts w:ascii="Arial"/>
          <w:spacing w:val="-4"/>
          <w:w w:val="85"/>
          <w:sz w:val="13"/>
        </w:rPr>
        <w:t xml:space="preserve"> </w:t>
      </w:r>
      <w:r w:rsidR="001522BE">
        <w:rPr>
          <w:rFonts w:ascii="Arial"/>
          <w:w w:val="85"/>
          <w:sz w:val="13"/>
        </w:rPr>
        <w:t>or</w:t>
      </w:r>
      <w:r w:rsidR="001522BE">
        <w:rPr>
          <w:rFonts w:ascii="Arial"/>
          <w:spacing w:val="-11"/>
          <w:w w:val="85"/>
          <w:sz w:val="13"/>
        </w:rPr>
        <w:t xml:space="preserve"> </w:t>
      </w:r>
      <w:r w:rsidR="001522BE">
        <w:rPr>
          <w:rFonts w:ascii="Arial"/>
          <w:w w:val="85"/>
          <w:sz w:val="13"/>
        </w:rPr>
        <w:t>special</w:t>
      </w:r>
      <w:r w:rsidR="001522BE">
        <w:rPr>
          <w:rFonts w:ascii="Arial"/>
          <w:w w:val="77"/>
          <w:sz w:val="13"/>
        </w:rPr>
        <w:t xml:space="preserve"> </w:t>
      </w:r>
      <w:r w:rsidR="001522BE">
        <w:rPr>
          <w:rFonts w:ascii="Arial"/>
          <w:w w:val="90"/>
          <w:sz w:val="13"/>
        </w:rPr>
        <w:t>arrangements</w:t>
      </w:r>
      <w:r w:rsidR="001522BE">
        <w:rPr>
          <w:rFonts w:ascii="Arial"/>
          <w:spacing w:val="-12"/>
          <w:w w:val="90"/>
          <w:sz w:val="13"/>
        </w:rPr>
        <w:t xml:space="preserve"> </w:t>
      </w:r>
      <w:r w:rsidR="001522BE">
        <w:rPr>
          <w:rFonts w:ascii="Arial"/>
          <w:w w:val="90"/>
          <w:sz w:val="13"/>
        </w:rPr>
        <w:t>to</w:t>
      </w:r>
      <w:r w:rsidR="001522BE">
        <w:rPr>
          <w:rFonts w:ascii="Arial"/>
          <w:spacing w:val="-9"/>
          <w:w w:val="90"/>
          <w:sz w:val="13"/>
        </w:rPr>
        <w:t xml:space="preserve"> </w:t>
      </w:r>
      <w:r w:rsidR="001522BE">
        <w:rPr>
          <w:rFonts w:ascii="Arial"/>
          <w:w w:val="90"/>
          <w:sz w:val="13"/>
        </w:rPr>
        <w:t>participate</w:t>
      </w:r>
      <w:r w:rsidR="001522BE">
        <w:rPr>
          <w:rFonts w:ascii="Arial"/>
          <w:spacing w:val="-7"/>
          <w:w w:val="90"/>
          <w:sz w:val="13"/>
        </w:rPr>
        <w:t xml:space="preserve"> </w:t>
      </w:r>
      <w:r w:rsidR="001522BE">
        <w:rPr>
          <w:rFonts w:ascii="Arial"/>
          <w:w w:val="90"/>
          <w:sz w:val="13"/>
        </w:rPr>
        <w:t>m</w:t>
      </w:r>
      <w:r w:rsidR="001522BE">
        <w:rPr>
          <w:rFonts w:ascii="Arial"/>
          <w:spacing w:val="-12"/>
          <w:w w:val="90"/>
          <w:sz w:val="13"/>
        </w:rPr>
        <w:t xml:space="preserve"> </w:t>
      </w:r>
      <w:r w:rsidR="001522BE">
        <w:rPr>
          <w:rFonts w:ascii="Arial"/>
          <w:w w:val="90"/>
          <w:sz w:val="13"/>
        </w:rPr>
        <w:t>a</w:t>
      </w:r>
      <w:r w:rsidR="001522BE">
        <w:rPr>
          <w:rFonts w:ascii="Arial"/>
          <w:spacing w:val="-10"/>
          <w:w w:val="90"/>
          <w:sz w:val="13"/>
        </w:rPr>
        <w:t xml:space="preserve"> </w:t>
      </w:r>
      <w:r w:rsidR="001522BE">
        <w:rPr>
          <w:rFonts w:ascii="Arial"/>
          <w:w w:val="90"/>
          <w:sz w:val="13"/>
        </w:rPr>
        <w:t>hearing,</w:t>
      </w:r>
      <w:r w:rsidR="001522BE">
        <w:rPr>
          <w:rFonts w:ascii="Arial"/>
          <w:spacing w:val="-10"/>
          <w:w w:val="90"/>
          <w:sz w:val="13"/>
        </w:rPr>
        <w:t xml:space="preserve"> </w:t>
      </w:r>
      <w:r w:rsidR="001522BE">
        <w:rPr>
          <w:rFonts w:ascii="Arial"/>
          <w:w w:val="90"/>
          <w:sz w:val="13"/>
        </w:rPr>
        <w:t>please</w:t>
      </w:r>
      <w:r w:rsidR="001522BE">
        <w:rPr>
          <w:rFonts w:ascii="Arial"/>
          <w:spacing w:val="-9"/>
          <w:w w:val="90"/>
          <w:sz w:val="13"/>
        </w:rPr>
        <w:t xml:space="preserve"> </w:t>
      </w:r>
      <w:r w:rsidR="001522BE">
        <w:rPr>
          <w:rFonts w:ascii="Arial"/>
          <w:w w:val="90"/>
          <w:sz w:val="13"/>
        </w:rPr>
        <w:t>call</w:t>
      </w:r>
      <w:r w:rsidR="001522BE">
        <w:rPr>
          <w:rFonts w:ascii="Arial"/>
          <w:spacing w:val="-15"/>
          <w:w w:val="90"/>
          <w:sz w:val="13"/>
        </w:rPr>
        <w:t xml:space="preserve"> </w:t>
      </w:r>
      <w:r w:rsidR="001522BE">
        <w:rPr>
          <w:rFonts w:ascii="Arial"/>
          <w:w w:val="90"/>
          <w:sz w:val="13"/>
        </w:rPr>
        <w:t>Kevin</w:t>
      </w:r>
      <w:r w:rsidR="001522BE">
        <w:rPr>
          <w:rFonts w:ascii="Arial"/>
          <w:w w:val="79"/>
          <w:sz w:val="13"/>
        </w:rPr>
        <w:t xml:space="preserve"> </w:t>
      </w:r>
      <w:r w:rsidR="001522BE">
        <w:rPr>
          <w:rFonts w:ascii="Arial"/>
          <w:w w:val="85"/>
          <w:sz w:val="13"/>
        </w:rPr>
        <w:t>Scanlon</w:t>
      </w:r>
      <w:r w:rsidR="001522BE">
        <w:rPr>
          <w:rFonts w:ascii="Arial"/>
          <w:spacing w:val="-15"/>
          <w:w w:val="85"/>
          <w:sz w:val="13"/>
        </w:rPr>
        <w:t xml:space="preserve"> </w:t>
      </w:r>
      <w:r w:rsidR="001522BE">
        <w:rPr>
          <w:rFonts w:ascii="Arial"/>
          <w:w w:val="85"/>
          <w:sz w:val="13"/>
        </w:rPr>
        <w:t>at</w:t>
      </w:r>
      <w:r w:rsidR="001522BE">
        <w:rPr>
          <w:rFonts w:ascii="Arial"/>
          <w:spacing w:val="-14"/>
          <w:w w:val="85"/>
          <w:sz w:val="13"/>
        </w:rPr>
        <w:t xml:space="preserve"> </w:t>
      </w:r>
      <w:r w:rsidR="001522BE">
        <w:rPr>
          <w:rFonts w:ascii="Arial"/>
          <w:w w:val="85"/>
          <w:sz w:val="13"/>
        </w:rPr>
        <w:t>(S08)</w:t>
      </w:r>
      <w:r w:rsidR="001522BE">
        <w:rPr>
          <w:rFonts w:ascii="Arial"/>
          <w:spacing w:val="-12"/>
          <w:w w:val="85"/>
          <w:sz w:val="13"/>
        </w:rPr>
        <w:t xml:space="preserve"> </w:t>
      </w:r>
      <w:r w:rsidR="001522BE">
        <w:rPr>
          <w:rFonts w:ascii="Arial"/>
          <w:w w:val="85"/>
          <w:sz w:val="13"/>
        </w:rPr>
        <w:t>821-10S1,</w:t>
      </w:r>
      <w:r w:rsidR="001522BE">
        <w:rPr>
          <w:rFonts w:ascii="Arial"/>
          <w:spacing w:val="-14"/>
          <w:w w:val="85"/>
          <w:sz w:val="13"/>
        </w:rPr>
        <w:t xml:space="preserve"> </w:t>
      </w:r>
      <w:r w:rsidR="001522BE">
        <w:rPr>
          <w:rFonts w:ascii="Arial"/>
          <w:w w:val="85"/>
          <w:sz w:val="13"/>
        </w:rPr>
        <w:t>or</w:t>
      </w:r>
      <w:r w:rsidR="001522BE">
        <w:rPr>
          <w:rFonts w:ascii="Arial"/>
          <w:spacing w:val="-15"/>
          <w:w w:val="85"/>
          <w:sz w:val="13"/>
        </w:rPr>
        <w:t xml:space="preserve"> </w:t>
      </w:r>
      <w:r w:rsidR="001522BE">
        <w:rPr>
          <w:rFonts w:ascii="Arial"/>
          <w:w w:val="85"/>
          <w:sz w:val="13"/>
        </w:rPr>
        <w:t>by</w:t>
      </w:r>
      <w:r w:rsidR="001522BE">
        <w:rPr>
          <w:rFonts w:ascii="Arial"/>
          <w:spacing w:val="-18"/>
          <w:w w:val="85"/>
          <w:sz w:val="13"/>
        </w:rPr>
        <w:t xml:space="preserve"> </w:t>
      </w:r>
      <w:r w:rsidR="001522BE">
        <w:rPr>
          <w:rFonts w:ascii="Arial"/>
          <w:w w:val="85"/>
          <w:sz w:val="13"/>
        </w:rPr>
        <w:t>TDD</w:t>
      </w:r>
      <w:r w:rsidR="001522BE">
        <w:rPr>
          <w:rFonts w:ascii="Arial"/>
          <w:spacing w:val="-11"/>
          <w:w w:val="85"/>
          <w:sz w:val="13"/>
        </w:rPr>
        <w:t xml:space="preserve"> </w:t>
      </w:r>
      <w:r w:rsidR="001522BE">
        <w:rPr>
          <w:rFonts w:ascii="Arial"/>
          <w:w w:val="85"/>
          <w:sz w:val="13"/>
        </w:rPr>
        <w:t>al</w:t>
      </w:r>
      <w:r w:rsidR="001522BE">
        <w:rPr>
          <w:rFonts w:ascii="Arial"/>
          <w:spacing w:val="-17"/>
          <w:w w:val="85"/>
          <w:sz w:val="13"/>
        </w:rPr>
        <w:t xml:space="preserve"> </w:t>
      </w:r>
      <w:r w:rsidR="001522BE">
        <w:rPr>
          <w:rFonts w:ascii="Arial"/>
          <w:w w:val="85"/>
          <w:sz w:val="13"/>
        </w:rPr>
        <w:t>(SOB)</w:t>
      </w:r>
      <w:r w:rsidR="001522BE">
        <w:rPr>
          <w:rFonts w:ascii="Arial"/>
          <w:spacing w:val="-14"/>
          <w:w w:val="85"/>
          <w:sz w:val="13"/>
        </w:rPr>
        <w:t xml:space="preserve"> </w:t>
      </w:r>
      <w:r w:rsidR="001522BE">
        <w:rPr>
          <w:rFonts w:ascii="Arial"/>
          <w:w w:val="85"/>
          <w:sz w:val="13"/>
        </w:rPr>
        <w:t>821-1024.</w:t>
      </w:r>
      <w:r w:rsidR="001522BE">
        <w:rPr>
          <w:rFonts w:ascii="Arial"/>
          <w:spacing w:val="-14"/>
          <w:w w:val="85"/>
          <w:sz w:val="13"/>
        </w:rPr>
        <w:t xml:space="preserve"> </w:t>
      </w:r>
      <w:r w:rsidR="001522BE">
        <w:rPr>
          <w:rFonts w:ascii="Arial"/>
          <w:w w:val="85"/>
          <w:sz w:val="13"/>
        </w:rPr>
        <w:t>We</w:t>
      </w:r>
      <w:r w:rsidR="001522BE">
        <w:rPr>
          <w:rFonts w:ascii="Arial"/>
          <w:w w:val="70"/>
          <w:sz w:val="13"/>
        </w:rPr>
        <w:t xml:space="preserve"> </w:t>
      </w:r>
      <w:r w:rsidR="001522BE">
        <w:rPr>
          <w:rFonts w:ascii="Arial"/>
          <w:w w:val="85"/>
          <w:sz w:val="13"/>
        </w:rPr>
        <w:t>request</w:t>
      </w:r>
      <w:r w:rsidR="001522BE">
        <w:rPr>
          <w:rFonts w:ascii="Arial"/>
          <w:spacing w:val="-17"/>
          <w:w w:val="85"/>
          <w:sz w:val="13"/>
        </w:rPr>
        <w:t xml:space="preserve"> </w:t>
      </w:r>
      <w:r w:rsidR="001522BE">
        <w:rPr>
          <w:rFonts w:ascii="Arial"/>
          <w:w w:val="85"/>
          <w:sz w:val="13"/>
        </w:rPr>
        <w:t>that</w:t>
      </w:r>
      <w:r w:rsidR="001522BE">
        <w:rPr>
          <w:rFonts w:ascii="Arial"/>
          <w:spacing w:val="-17"/>
          <w:w w:val="85"/>
          <w:sz w:val="13"/>
        </w:rPr>
        <w:t xml:space="preserve"> </w:t>
      </w:r>
      <w:r w:rsidR="001522BE">
        <w:rPr>
          <w:rFonts w:ascii="Arial"/>
          <w:w w:val="85"/>
          <w:sz w:val="13"/>
        </w:rPr>
        <w:t>you</w:t>
      </w:r>
      <w:r w:rsidR="001522BE">
        <w:rPr>
          <w:rFonts w:ascii="Arial"/>
          <w:spacing w:val="-13"/>
          <w:w w:val="85"/>
          <w:sz w:val="13"/>
        </w:rPr>
        <w:t xml:space="preserve"> </w:t>
      </w:r>
      <w:r w:rsidR="001522BE">
        <w:rPr>
          <w:rFonts w:ascii="Arial"/>
          <w:w w:val="85"/>
          <w:sz w:val="13"/>
        </w:rPr>
        <w:t>provide</w:t>
      </w:r>
      <w:r w:rsidR="001522BE">
        <w:rPr>
          <w:rFonts w:ascii="Arial"/>
          <w:spacing w:val="-16"/>
          <w:w w:val="85"/>
          <w:sz w:val="13"/>
        </w:rPr>
        <w:t xml:space="preserve"> </w:t>
      </w:r>
      <w:r w:rsidR="001522BE">
        <w:rPr>
          <w:rFonts w:ascii="Arial"/>
          <w:w w:val="85"/>
          <w:sz w:val="13"/>
        </w:rPr>
        <w:t>a</w:t>
      </w:r>
      <w:r w:rsidR="001522BE">
        <w:rPr>
          <w:rFonts w:ascii="Arial"/>
          <w:spacing w:val="-18"/>
          <w:w w:val="85"/>
          <w:sz w:val="13"/>
        </w:rPr>
        <w:t xml:space="preserve"> </w:t>
      </w:r>
      <w:r w:rsidR="001522BE">
        <w:rPr>
          <w:rFonts w:ascii="Arial"/>
          <w:w w:val="85"/>
          <w:sz w:val="13"/>
        </w:rPr>
        <w:t>FIVE</w:t>
      </w:r>
      <w:r w:rsidR="001522BE">
        <w:rPr>
          <w:rFonts w:ascii="Arial"/>
          <w:spacing w:val="-15"/>
          <w:w w:val="85"/>
          <w:sz w:val="13"/>
        </w:rPr>
        <w:t xml:space="preserve"> </w:t>
      </w:r>
      <w:r w:rsidR="001522BE">
        <w:rPr>
          <w:rFonts w:ascii="Arial"/>
          <w:w w:val="85"/>
          <w:sz w:val="13"/>
        </w:rPr>
        <w:t>BUSINESS</w:t>
      </w:r>
      <w:r w:rsidR="001522BE">
        <w:rPr>
          <w:rFonts w:ascii="Arial"/>
          <w:spacing w:val="-12"/>
          <w:w w:val="85"/>
          <w:sz w:val="13"/>
        </w:rPr>
        <w:t xml:space="preserve"> </w:t>
      </w:r>
      <w:r w:rsidR="001522BE">
        <w:rPr>
          <w:rFonts w:ascii="Arial"/>
          <w:w w:val="85"/>
          <w:sz w:val="13"/>
        </w:rPr>
        <w:t>DAY</w:t>
      </w:r>
      <w:r w:rsidR="001522BE">
        <w:rPr>
          <w:rFonts w:ascii="Arial"/>
          <w:spacing w:val="-16"/>
          <w:w w:val="85"/>
          <w:sz w:val="13"/>
        </w:rPr>
        <w:t xml:space="preserve"> </w:t>
      </w:r>
      <w:r w:rsidR="001522BE">
        <w:rPr>
          <w:rFonts w:ascii="Arial"/>
          <w:w w:val="85"/>
          <w:sz w:val="13"/>
        </w:rPr>
        <w:t>notice</w:t>
      </w:r>
      <w:r w:rsidR="001522BE">
        <w:rPr>
          <w:rFonts w:ascii="Arial"/>
          <w:spacing w:val="-16"/>
          <w:w w:val="85"/>
          <w:sz w:val="13"/>
        </w:rPr>
        <w:t xml:space="preserve"> </w:t>
      </w:r>
      <w:r w:rsidR="001522BE">
        <w:rPr>
          <w:rFonts w:ascii="Arial"/>
          <w:w w:val="85"/>
          <w:sz w:val="13"/>
        </w:rPr>
        <w:t>so</w:t>
      </w:r>
      <w:r w:rsidR="001522BE">
        <w:rPr>
          <w:rFonts w:ascii="Arial"/>
          <w:spacing w:val="-15"/>
          <w:w w:val="85"/>
          <w:sz w:val="13"/>
        </w:rPr>
        <w:t xml:space="preserve"> </w:t>
      </w:r>
      <w:r w:rsidR="001522BE">
        <w:rPr>
          <w:rFonts w:ascii="Arial"/>
          <w:w w:val="85"/>
          <w:sz w:val="13"/>
        </w:rPr>
        <w:t>that</w:t>
      </w:r>
      <w:r w:rsidR="001522BE">
        <w:rPr>
          <w:rFonts w:ascii="Arial"/>
          <w:w w:val="71"/>
          <w:sz w:val="13"/>
        </w:rPr>
        <w:t xml:space="preserve"> </w:t>
      </w:r>
      <w:r w:rsidR="001522BE">
        <w:rPr>
          <w:rFonts w:ascii="Arial"/>
          <w:w w:val="80"/>
          <w:sz w:val="13"/>
        </w:rPr>
        <w:t>proper</w:t>
      </w:r>
      <w:r w:rsidR="001522BE">
        <w:rPr>
          <w:rFonts w:ascii="Arial"/>
          <w:spacing w:val="-14"/>
          <w:w w:val="80"/>
          <w:sz w:val="13"/>
        </w:rPr>
        <w:t xml:space="preserve"> </w:t>
      </w:r>
      <w:r w:rsidR="001522BE">
        <w:rPr>
          <w:rFonts w:ascii="Arial"/>
          <w:w w:val="80"/>
          <w:sz w:val="13"/>
        </w:rPr>
        <w:t>arrangements</w:t>
      </w:r>
      <w:r w:rsidR="001522BE">
        <w:rPr>
          <w:rFonts w:ascii="Arial"/>
          <w:spacing w:val="-5"/>
          <w:w w:val="80"/>
          <w:sz w:val="13"/>
        </w:rPr>
        <w:t xml:space="preserve"> </w:t>
      </w:r>
      <w:r w:rsidR="001522BE">
        <w:rPr>
          <w:rFonts w:ascii="Arial"/>
          <w:w w:val="80"/>
          <w:sz w:val="13"/>
        </w:rPr>
        <w:t>may</w:t>
      </w:r>
      <w:r w:rsidR="001522BE">
        <w:rPr>
          <w:rFonts w:ascii="Arial"/>
          <w:spacing w:val="-11"/>
          <w:w w:val="80"/>
          <w:sz w:val="13"/>
        </w:rPr>
        <w:t xml:space="preserve"> </w:t>
      </w:r>
      <w:r w:rsidR="001522BE">
        <w:rPr>
          <w:rFonts w:ascii="Arial"/>
          <w:w w:val="80"/>
          <w:sz w:val="13"/>
        </w:rPr>
        <w:t>be</w:t>
      </w:r>
      <w:r w:rsidR="001522BE">
        <w:rPr>
          <w:rFonts w:ascii="Arial"/>
          <w:spacing w:val="-15"/>
          <w:w w:val="80"/>
          <w:sz w:val="13"/>
        </w:rPr>
        <w:t xml:space="preserve"> </w:t>
      </w:r>
      <w:r w:rsidR="001522BE">
        <w:rPr>
          <w:rFonts w:ascii="Arial"/>
          <w:w w:val="80"/>
          <w:sz w:val="13"/>
        </w:rPr>
        <w:t>made.</w:t>
      </w:r>
    </w:p>
    <w:p w:rsidR="00731D97" w:rsidRDefault="001522BE">
      <w:pPr>
        <w:spacing w:before="24" w:line="240" w:lineRule="atLeast"/>
        <w:ind w:left="1303" w:right="1705" w:firstLine="7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75"/>
          <w:sz w:val="13"/>
        </w:rPr>
        <w:t>Steven</w:t>
      </w:r>
      <w:r>
        <w:rPr>
          <w:rFonts w:ascii="Arial"/>
          <w:spacing w:val="12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Turner,</w:t>
      </w:r>
      <w:r>
        <w:rPr>
          <w:rFonts w:ascii="Arial"/>
          <w:spacing w:val="20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Chairperson</w:t>
      </w:r>
      <w:r>
        <w:rPr>
          <w:rFonts w:ascii="Arial"/>
          <w:w w:val="76"/>
          <w:sz w:val="13"/>
        </w:rPr>
        <w:t xml:space="preserve"> </w:t>
      </w:r>
      <w:r>
        <w:rPr>
          <w:rFonts w:ascii="Arial"/>
          <w:w w:val="85"/>
          <w:sz w:val="13"/>
        </w:rPr>
        <w:t>AD#13910810</w:t>
      </w:r>
    </w:p>
    <w:p w:rsidR="00731D97" w:rsidRDefault="001522BE">
      <w:pPr>
        <w:spacing w:line="130" w:lineRule="exact"/>
        <w:ind w:left="1303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75"/>
          <w:sz w:val="13"/>
        </w:rPr>
        <w:t>TG</w:t>
      </w:r>
      <w:r>
        <w:rPr>
          <w:rFonts w:ascii="Arial"/>
          <w:spacing w:val="8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9/4/20</w:t>
      </w:r>
    </w:p>
    <w:p w:rsidR="00731D97" w:rsidRDefault="001522BE">
      <w:pPr>
        <w:spacing w:line="77" w:lineRule="exact"/>
        <w:ind w:left="599" w:right="501"/>
        <w:jc w:val="center"/>
        <w:rPr>
          <w:rFonts w:ascii="Arial" w:eastAsia="Arial" w:hAnsi="Arial" w:cs="Arial"/>
          <w:sz w:val="13"/>
          <w:szCs w:val="13"/>
        </w:rPr>
      </w:pPr>
      <w:r>
        <w:rPr>
          <w:w w:val="85"/>
        </w:rPr>
        <w:br w:type="column"/>
      </w:r>
      <w:r>
        <w:rPr>
          <w:rFonts w:ascii="Arial"/>
          <w:w w:val="85"/>
          <w:sz w:val="13"/>
        </w:rPr>
        <w:t>Bristol</w:t>
      </w:r>
      <w:r>
        <w:rPr>
          <w:rFonts w:ascii="Arial"/>
          <w:spacing w:val="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County</w:t>
      </w:r>
      <w:r>
        <w:rPr>
          <w:rFonts w:ascii="Arial"/>
          <w:spacing w:val="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Agricultural</w:t>
      </w:r>
      <w:r>
        <w:rPr>
          <w:rFonts w:ascii="Arial"/>
          <w:spacing w:val="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High</w:t>
      </w:r>
      <w:r>
        <w:rPr>
          <w:rFonts w:ascii="Arial"/>
          <w:spacing w:val="-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School</w:t>
      </w:r>
    </w:p>
    <w:p w:rsidR="00731D97" w:rsidRDefault="001522BE">
      <w:pPr>
        <w:spacing w:line="128" w:lineRule="exact"/>
        <w:ind w:left="599" w:right="501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/>
          <w:w w:val="85"/>
          <w:sz w:val="13"/>
        </w:rPr>
        <w:t>135</w:t>
      </w:r>
      <w:r>
        <w:rPr>
          <w:rFonts w:ascii="Arial"/>
          <w:spacing w:val="-2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Center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Times New Roman"/>
          <w:w w:val="85"/>
          <w:sz w:val="14"/>
        </w:rPr>
        <w:t>St.</w:t>
      </w:r>
    </w:p>
    <w:p w:rsidR="00731D97" w:rsidRDefault="001522BE">
      <w:pPr>
        <w:spacing w:line="135" w:lineRule="exact"/>
        <w:ind w:left="1067" w:right="975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5"/>
          <w:sz w:val="13"/>
        </w:rPr>
        <w:t>Dighton,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MA</w:t>
      </w:r>
      <w:r>
        <w:rPr>
          <w:rFonts w:ascii="Arial"/>
          <w:spacing w:val="2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02715</w:t>
      </w:r>
    </w:p>
    <w:p w:rsidR="00731D97" w:rsidRDefault="001522BE">
      <w:pPr>
        <w:spacing w:before="102"/>
        <w:ind w:left="1067" w:right="971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spacing w:val="-16"/>
          <w:w w:val="80"/>
          <w:sz w:val="13"/>
        </w:rPr>
        <w:t>I</w:t>
      </w:r>
      <w:r>
        <w:rPr>
          <w:rFonts w:ascii="Arial"/>
          <w:w w:val="80"/>
          <w:sz w:val="13"/>
        </w:rPr>
        <w:t>NVITATION</w:t>
      </w:r>
      <w:r>
        <w:rPr>
          <w:rFonts w:ascii="Arial"/>
          <w:spacing w:val="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TO</w:t>
      </w:r>
      <w:r>
        <w:rPr>
          <w:rFonts w:ascii="Arial"/>
          <w:spacing w:val="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B</w:t>
      </w:r>
      <w:r>
        <w:rPr>
          <w:rFonts w:ascii="Arial"/>
          <w:spacing w:val="-9"/>
          <w:w w:val="80"/>
          <w:sz w:val="13"/>
        </w:rPr>
        <w:t>I</w:t>
      </w:r>
      <w:r>
        <w:rPr>
          <w:rFonts w:ascii="Arial"/>
          <w:w w:val="80"/>
          <w:sz w:val="13"/>
        </w:rPr>
        <w:t>D</w:t>
      </w:r>
    </w:p>
    <w:p w:rsidR="00731D97" w:rsidRDefault="00731D97">
      <w:pPr>
        <w:spacing w:before="8"/>
        <w:rPr>
          <w:rFonts w:ascii="Arial" w:eastAsia="Arial" w:hAnsi="Arial" w:cs="Arial"/>
          <w:sz w:val="10"/>
          <w:szCs w:val="10"/>
        </w:rPr>
      </w:pPr>
    </w:p>
    <w:p w:rsidR="00731D97" w:rsidRDefault="001522BE">
      <w:pPr>
        <w:spacing w:line="200" w:lineRule="auto"/>
        <w:ind w:left="90" w:right="5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The</w:t>
      </w:r>
      <w:r>
        <w:rPr>
          <w:rFonts w:ascii="Arial"/>
          <w:spacing w:val="-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Chief</w:t>
      </w:r>
      <w:r>
        <w:rPr>
          <w:rFonts w:ascii="Arial"/>
          <w:spacing w:val="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Procurement</w:t>
      </w:r>
      <w:r>
        <w:rPr>
          <w:rFonts w:ascii="Arial"/>
          <w:spacing w:val="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Otlicer</w:t>
      </w:r>
      <w:r>
        <w:rPr>
          <w:rFonts w:ascii="Arial"/>
          <w:spacing w:val="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of</w:t>
      </w:r>
      <w:r>
        <w:rPr>
          <w:rFonts w:ascii="Arial"/>
          <w:spacing w:val="-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the</w:t>
      </w:r>
      <w:r>
        <w:rPr>
          <w:rFonts w:ascii="Arial"/>
          <w:spacing w:val="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Bristol</w:t>
      </w:r>
      <w:r>
        <w:rPr>
          <w:rFonts w:ascii="Arial"/>
          <w:spacing w:val="-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County</w:t>
      </w:r>
      <w:r>
        <w:rPr>
          <w:rFonts w:ascii="Arial"/>
          <w:spacing w:val="-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Agricultural</w:t>
      </w:r>
      <w:r>
        <w:rPr>
          <w:rFonts w:ascii="Arial"/>
          <w:w w:val="76"/>
          <w:sz w:val="13"/>
        </w:rPr>
        <w:t xml:space="preserve"> </w:t>
      </w:r>
      <w:r>
        <w:rPr>
          <w:rFonts w:ascii="Arial"/>
          <w:w w:val="85"/>
          <w:sz w:val="13"/>
        </w:rPr>
        <w:t>High</w:t>
      </w:r>
      <w:r>
        <w:rPr>
          <w:rFonts w:ascii="Arial"/>
          <w:spacing w:val="-2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School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hereby</w:t>
      </w:r>
      <w:r>
        <w:rPr>
          <w:rFonts w:ascii="Arial"/>
          <w:spacing w:val="-1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invites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sealed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bids</w:t>
      </w:r>
      <w:r>
        <w:rPr>
          <w:rFonts w:ascii="Arial"/>
          <w:spacing w:val="-2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for: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FY21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Capital</w:t>
      </w:r>
      <w:r>
        <w:rPr>
          <w:rFonts w:ascii="Arial"/>
          <w:spacing w:val="-2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Skills</w:t>
      </w:r>
      <w:r>
        <w:rPr>
          <w:rFonts w:ascii="Arial"/>
          <w:spacing w:val="-1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-</w:t>
      </w:r>
      <w:r>
        <w:rPr>
          <w:rFonts w:ascii="Arial"/>
          <w:w w:val="79"/>
          <w:sz w:val="13"/>
        </w:rPr>
        <w:t xml:space="preserve"> </w:t>
      </w:r>
      <w:r>
        <w:rPr>
          <w:rFonts w:ascii="Arial"/>
          <w:w w:val="85"/>
          <w:sz w:val="13"/>
        </w:rPr>
        <w:t>Bid#</w:t>
      </w:r>
      <w:r>
        <w:rPr>
          <w:rFonts w:ascii="Arial"/>
          <w:spacing w:val="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001A</w:t>
      </w:r>
      <w:r>
        <w:rPr>
          <w:rFonts w:ascii="Arial"/>
          <w:spacing w:val="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Computer</w:t>
      </w:r>
      <w:r>
        <w:rPr>
          <w:rFonts w:ascii="Arial"/>
          <w:spacing w:val="1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Lab</w:t>
      </w:r>
      <w:r>
        <w:rPr>
          <w:rFonts w:ascii="Arial"/>
          <w:spacing w:val="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Workstations,</w:t>
      </w:r>
      <w:r>
        <w:rPr>
          <w:rFonts w:ascii="Arial"/>
          <w:spacing w:val="1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Microsoft</w:t>
      </w:r>
      <w:r>
        <w:rPr>
          <w:rFonts w:ascii="Arial"/>
          <w:spacing w:val="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Surface</w:t>
      </w:r>
      <w:r>
        <w:rPr>
          <w:rFonts w:ascii="Arial"/>
          <w:w w:val="83"/>
          <w:sz w:val="13"/>
        </w:rPr>
        <w:t xml:space="preserve"> </w:t>
      </w:r>
      <w:r>
        <w:rPr>
          <w:rFonts w:ascii="Arial"/>
          <w:w w:val="80"/>
          <w:sz w:val="13"/>
        </w:rPr>
        <w:t>Books,</w:t>
      </w:r>
      <w:r>
        <w:rPr>
          <w:rFonts w:ascii="Arial"/>
          <w:spacing w:val="-1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Microsolt</w:t>
      </w:r>
      <w:r>
        <w:rPr>
          <w:rFonts w:ascii="Arial"/>
          <w:spacing w:val="-1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Go</w:t>
      </w:r>
      <w:r>
        <w:rPr>
          <w:rFonts w:ascii="Arial"/>
          <w:spacing w:val="-1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devices</w:t>
      </w:r>
      <w:r>
        <w:rPr>
          <w:rFonts w:ascii="Arial"/>
          <w:spacing w:val="-1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and</w:t>
      </w:r>
      <w:r>
        <w:rPr>
          <w:rFonts w:ascii="Arial"/>
          <w:spacing w:val="-17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accessories.</w:t>
      </w:r>
    </w:p>
    <w:p w:rsidR="00731D97" w:rsidRDefault="00731D97">
      <w:pPr>
        <w:spacing w:before="3"/>
        <w:rPr>
          <w:rFonts w:ascii="Arial" w:eastAsia="Arial" w:hAnsi="Arial" w:cs="Arial"/>
          <w:sz w:val="10"/>
          <w:szCs w:val="10"/>
        </w:rPr>
      </w:pPr>
    </w:p>
    <w:p w:rsidR="00731D97" w:rsidRDefault="001522BE">
      <w:pPr>
        <w:spacing w:line="130" w:lineRule="exact"/>
        <w:ind w:left="82" w:right="15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w w:val="85"/>
          <w:sz w:val="13"/>
        </w:rPr>
        <w:t>Due</w:t>
      </w:r>
      <w:r>
        <w:rPr>
          <w:rFonts w:ascii="Arial" w:hAnsi="Arial"/>
          <w:spacing w:val="-5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to</w:t>
      </w:r>
      <w:r>
        <w:rPr>
          <w:rFonts w:ascii="Arial" w:hAnsi="Arial"/>
          <w:spacing w:val="-6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the</w:t>
      </w:r>
      <w:r>
        <w:rPr>
          <w:rFonts w:ascii="Arial" w:hAnsi="Arial"/>
          <w:spacing w:val="-10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current</w:t>
      </w:r>
      <w:r>
        <w:rPr>
          <w:rFonts w:ascii="Arial" w:hAnsi="Arial"/>
          <w:spacing w:val="-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restrictions</w:t>
      </w:r>
      <w:r>
        <w:rPr>
          <w:rFonts w:ascii="Arial" w:hAnsi="Arial"/>
          <w:spacing w:val="-5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ot</w:t>
      </w:r>
      <w:r>
        <w:rPr>
          <w:rFonts w:ascii="Arial" w:hAnsi="Arial"/>
          <w:spacing w:val="-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COVID-19;</w:t>
      </w:r>
      <w:r>
        <w:rPr>
          <w:rFonts w:ascii="Arial" w:hAnsi="Arial"/>
          <w:spacing w:val="-4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sealed</w:t>
      </w:r>
      <w:r>
        <w:rPr>
          <w:rFonts w:ascii="Arial" w:hAnsi="Arial"/>
          <w:spacing w:val="-3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bid</w:t>
      </w:r>
      <w:r>
        <w:rPr>
          <w:rFonts w:ascii="Arial" w:hAnsi="Arial"/>
          <w:spacing w:val="-7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pack­</w:t>
      </w:r>
      <w:r>
        <w:rPr>
          <w:rFonts w:ascii="Arial" w:hAnsi="Arial"/>
          <w:w w:val="78"/>
          <w:sz w:val="13"/>
        </w:rPr>
        <w:t xml:space="preserve"> </w:t>
      </w:r>
      <w:r>
        <w:rPr>
          <w:rFonts w:ascii="Arial" w:hAnsi="Arial"/>
          <w:w w:val="85"/>
          <w:sz w:val="13"/>
        </w:rPr>
        <w:t>age(s)</w:t>
      </w:r>
      <w:r>
        <w:rPr>
          <w:rFonts w:ascii="Arial" w:hAnsi="Arial"/>
          <w:spacing w:val="-1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can</w:t>
      </w:r>
      <w:r>
        <w:rPr>
          <w:rFonts w:ascii="Arial" w:hAnsi="Arial"/>
          <w:spacing w:val="-1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be</w:t>
      </w:r>
      <w:r>
        <w:rPr>
          <w:rFonts w:ascii="Arial" w:hAnsi="Arial"/>
          <w:spacing w:val="-2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submitted</w:t>
      </w:r>
      <w:r>
        <w:rPr>
          <w:rFonts w:ascii="Arial" w:hAnsi="Arial"/>
          <w:spacing w:val="-17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to</w:t>
      </w:r>
      <w:r>
        <w:rPr>
          <w:rFonts w:ascii="Arial" w:hAnsi="Arial"/>
          <w:spacing w:val="-20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the</w:t>
      </w:r>
      <w:r>
        <w:rPr>
          <w:rFonts w:ascii="Arial" w:hAnsi="Arial"/>
          <w:spacing w:val="-18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Business</w:t>
      </w:r>
      <w:r>
        <w:rPr>
          <w:rFonts w:ascii="Arial" w:hAnsi="Arial"/>
          <w:spacing w:val="-1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Office</w:t>
      </w:r>
      <w:r>
        <w:rPr>
          <w:rFonts w:ascii="Arial" w:hAnsi="Arial"/>
          <w:spacing w:val="-17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using</w:t>
      </w:r>
      <w:r>
        <w:rPr>
          <w:rFonts w:ascii="Arial" w:hAnsi="Arial"/>
          <w:spacing w:val="-21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the</w:t>
      </w:r>
      <w:r>
        <w:rPr>
          <w:rFonts w:ascii="Arial" w:hAnsi="Arial"/>
          <w:spacing w:val="-18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follow­</w:t>
      </w:r>
      <w:r>
        <w:rPr>
          <w:rFonts w:ascii="Arial" w:hAnsi="Arial"/>
          <w:w w:val="75"/>
          <w:sz w:val="13"/>
        </w:rPr>
        <w:t xml:space="preserve"> </w:t>
      </w:r>
      <w:r>
        <w:rPr>
          <w:rFonts w:ascii="Arial" w:hAnsi="Arial"/>
          <w:w w:val="80"/>
          <w:sz w:val="13"/>
        </w:rPr>
        <w:t>ing</w:t>
      </w:r>
      <w:r>
        <w:rPr>
          <w:rFonts w:ascii="Arial" w:hAnsi="Arial"/>
          <w:spacing w:val="-12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methods:</w:t>
      </w:r>
    </w:p>
    <w:p w:rsidR="00731D97" w:rsidRDefault="001522BE">
      <w:pPr>
        <w:numPr>
          <w:ilvl w:val="0"/>
          <w:numId w:val="1"/>
        </w:numPr>
        <w:tabs>
          <w:tab w:val="left" w:pos="249"/>
        </w:tabs>
        <w:spacing w:line="196" w:lineRule="auto"/>
        <w:ind w:right="16" w:firstLine="0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US</w:t>
      </w:r>
      <w:r>
        <w:rPr>
          <w:rFonts w:ascii="Arial"/>
          <w:spacing w:val="-7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Mail</w:t>
      </w:r>
      <w:r>
        <w:rPr>
          <w:rFonts w:ascii="Arial"/>
          <w:spacing w:val="-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-</w:t>
      </w:r>
      <w:r>
        <w:rPr>
          <w:rFonts w:ascii="Arial"/>
          <w:spacing w:val="-7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Attn:</w:t>
      </w:r>
      <w:r>
        <w:rPr>
          <w:rFonts w:ascii="Arial"/>
          <w:spacing w:val="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Derek</w:t>
      </w:r>
      <w:r>
        <w:rPr>
          <w:rFonts w:ascii="Arial"/>
          <w:spacing w:val="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Costa,</w:t>
      </w:r>
      <w:r>
        <w:rPr>
          <w:rFonts w:ascii="Arial"/>
          <w:spacing w:val="-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Business</w:t>
      </w:r>
      <w:r>
        <w:rPr>
          <w:rFonts w:ascii="Arial"/>
          <w:spacing w:val="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Manager,</w:t>
      </w:r>
      <w:r>
        <w:rPr>
          <w:rFonts w:ascii="Arial"/>
          <w:spacing w:val="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135</w:t>
      </w:r>
      <w:r>
        <w:rPr>
          <w:rFonts w:ascii="Arial"/>
          <w:spacing w:val="-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Center</w:t>
      </w:r>
      <w:r>
        <w:rPr>
          <w:rFonts w:ascii="Arial"/>
          <w:w w:val="75"/>
          <w:sz w:val="13"/>
        </w:rPr>
        <w:t xml:space="preserve"> Street,</w:t>
      </w:r>
      <w:r>
        <w:rPr>
          <w:rFonts w:ascii="Arial"/>
          <w:spacing w:val="11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Dighton,</w:t>
      </w:r>
      <w:r>
        <w:rPr>
          <w:rFonts w:ascii="Arial"/>
          <w:spacing w:val="13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MA.</w:t>
      </w:r>
      <w:r>
        <w:rPr>
          <w:rFonts w:ascii="Arial"/>
          <w:spacing w:val="-3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0271S</w:t>
      </w:r>
    </w:p>
    <w:p w:rsidR="00731D97" w:rsidRDefault="001522BE">
      <w:pPr>
        <w:numPr>
          <w:ilvl w:val="0"/>
          <w:numId w:val="1"/>
        </w:numPr>
        <w:tabs>
          <w:tab w:val="left" w:pos="249"/>
        </w:tabs>
        <w:spacing w:line="208" w:lineRule="auto"/>
        <w:ind w:left="82" w:right="3" w:firstLine="0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w w:val="85"/>
          <w:sz w:val="13"/>
        </w:rPr>
        <w:t>Emailed</w:t>
      </w:r>
      <w:r>
        <w:rPr>
          <w:rFonts w:ascii="Arial" w:hAnsi="Arial"/>
          <w:spacing w:val="-15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(in</w:t>
      </w:r>
      <w:r>
        <w:rPr>
          <w:rFonts w:ascii="Arial" w:hAnsi="Arial"/>
          <w:spacing w:val="-18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a</w:t>
      </w:r>
      <w:r>
        <w:rPr>
          <w:rFonts w:ascii="Arial" w:hAnsi="Arial"/>
          <w:spacing w:val="-15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PDF</w:t>
      </w:r>
      <w:r>
        <w:rPr>
          <w:rFonts w:ascii="Arial" w:hAnsi="Arial"/>
          <w:spacing w:val="-15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or</w:t>
      </w:r>
      <w:r>
        <w:rPr>
          <w:rFonts w:ascii="Arial" w:hAnsi="Arial"/>
          <w:spacing w:val="-15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Word</w:t>
      </w:r>
      <w:r>
        <w:rPr>
          <w:rFonts w:ascii="Arial" w:hAnsi="Arial"/>
          <w:spacing w:val="-16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format)</w:t>
      </w:r>
      <w:r>
        <w:rPr>
          <w:rFonts w:ascii="Arial" w:hAnsi="Arial"/>
          <w:spacing w:val="-10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-</w:t>
      </w:r>
      <w:r>
        <w:rPr>
          <w:rFonts w:ascii="Arial" w:hAnsi="Arial"/>
          <w:spacing w:val="-18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To:</w:t>
      </w:r>
      <w:r>
        <w:rPr>
          <w:rFonts w:ascii="Arial" w:hAnsi="Arial"/>
          <w:spacing w:val="-15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Derek</w:t>
      </w:r>
      <w:r>
        <w:rPr>
          <w:rFonts w:ascii="Arial" w:hAnsi="Arial"/>
          <w:spacing w:val="-16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Costa</w:t>
      </w:r>
      <w:r>
        <w:rPr>
          <w:rFonts w:ascii="Arial" w:hAnsi="Arial"/>
          <w:spacing w:val="-16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-dcos­</w:t>
      </w:r>
      <w:r>
        <w:rPr>
          <w:rFonts w:ascii="Arial" w:hAnsi="Arial"/>
          <w:w w:val="77"/>
          <w:sz w:val="13"/>
        </w:rPr>
        <w:t xml:space="preserve"> </w:t>
      </w:r>
      <w:hyperlink r:id="rId892">
        <w:r>
          <w:rPr>
            <w:rFonts w:ascii="Arial" w:hAnsi="Arial"/>
            <w:w w:val="80"/>
            <w:sz w:val="13"/>
            <w:u w:val="single" w:color="000000"/>
          </w:rPr>
          <w:t>ta@bcahs.com</w:t>
        </w:r>
        <w:r>
          <w:rPr>
            <w:rFonts w:ascii="Arial" w:hAnsi="Arial"/>
            <w:spacing w:val="20"/>
            <w:w w:val="80"/>
            <w:sz w:val="13"/>
            <w:u w:val="single" w:color="000000"/>
          </w:rPr>
          <w:t xml:space="preserve"> </w:t>
        </w:r>
      </w:hyperlink>
      <w:r>
        <w:rPr>
          <w:rFonts w:ascii="Arial" w:hAnsi="Arial"/>
          <w:w w:val="80"/>
          <w:sz w:val="13"/>
        </w:rPr>
        <w:t>Subject</w:t>
      </w:r>
      <w:r>
        <w:rPr>
          <w:rFonts w:ascii="Arial" w:hAnsi="Arial"/>
          <w:spacing w:val="-6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Line</w:t>
      </w:r>
      <w:r>
        <w:rPr>
          <w:rFonts w:ascii="Arial" w:hAnsi="Arial"/>
          <w:spacing w:val="-15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''8CAHS</w:t>
      </w:r>
      <w:r>
        <w:rPr>
          <w:rFonts w:ascii="Arial" w:hAnsi="Arial"/>
          <w:spacing w:val="-2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FY21</w:t>
      </w:r>
      <w:r>
        <w:rPr>
          <w:rFonts w:ascii="Arial" w:hAnsi="Arial"/>
          <w:spacing w:val="-10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Capita!</w:t>
      </w:r>
      <w:r>
        <w:rPr>
          <w:rFonts w:ascii="Arial" w:hAnsi="Arial"/>
          <w:spacing w:val="-9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Skills</w:t>
      </w:r>
      <w:r>
        <w:rPr>
          <w:rFonts w:ascii="Arial" w:hAnsi="Arial"/>
          <w:spacing w:val="-13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TECH·</w:t>
      </w:r>
      <w:r>
        <w:rPr>
          <w:rFonts w:ascii="Arial" w:hAnsi="Arial"/>
          <w:w w:val="79"/>
          <w:sz w:val="13"/>
        </w:rPr>
        <w:t xml:space="preserve"> </w:t>
      </w:r>
      <w:r>
        <w:rPr>
          <w:rFonts w:ascii="Arial" w:hAnsi="Arial"/>
          <w:w w:val="85"/>
          <w:sz w:val="13"/>
        </w:rPr>
        <w:t>BidJI001A'.</w:t>
      </w:r>
    </w:p>
    <w:p w:rsidR="00731D97" w:rsidRDefault="00731D97">
      <w:pPr>
        <w:spacing w:before="4"/>
        <w:rPr>
          <w:rFonts w:ascii="Arial" w:eastAsia="Arial" w:hAnsi="Arial" w:cs="Arial"/>
          <w:sz w:val="11"/>
          <w:szCs w:val="11"/>
        </w:rPr>
      </w:pPr>
    </w:p>
    <w:p w:rsidR="00731D97" w:rsidRDefault="001522BE">
      <w:pPr>
        <w:spacing w:line="122" w:lineRule="exact"/>
        <w:ind w:left="90" w:right="6" w:hanging="8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5"/>
          <w:sz w:val="13"/>
        </w:rPr>
        <w:t>All</w:t>
      </w:r>
      <w:r>
        <w:rPr>
          <w:rFonts w:ascii="Arial"/>
          <w:spacing w:val="-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sealed</w:t>
      </w:r>
      <w:r>
        <w:rPr>
          <w:rFonts w:ascii="Arial"/>
          <w:spacing w:val="-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bids</w:t>
      </w:r>
      <w:r>
        <w:rPr>
          <w:rFonts w:ascii="Arial"/>
          <w:spacing w:val="-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need</w:t>
      </w:r>
      <w:r>
        <w:rPr>
          <w:rFonts w:ascii="Arial"/>
          <w:spacing w:val="-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to</w:t>
      </w:r>
      <w:r>
        <w:rPr>
          <w:rFonts w:ascii="Arial"/>
          <w:spacing w:val="-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be</w:t>
      </w:r>
      <w:r>
        <w:rPr>
          <w:rFonts w:ascii="Arial"/>
          <w:spacing w:val="-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submitted</w:t>
      </w:r>
      <w:r>
        <w:rPr>
          <w:rFonts w:ascii="Arial"/>
          <w:spacing w:val="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by</w:t>
      </w:r>
      <w:r>
        <w:rPr>
          <w:rFonts w:ascii="Arial"/>
          <w:spacing w:val="-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9:00</w:t>
      </w:r>
      <w:r>
        <w:rPr>
          <w:rFonts w:ascii="Arial"/>
          <w:spacing w:val="-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a.m.,</w:t>
      </w:r>
      <w:r>
        <w:rPr>
          <w:rFonts w:ascii="Arial"/>
          <w:spacing w:val="-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on</w:t>
      </w:r>
      <w:r>
        <w:rPr>
          <w:rFonts w:ascii="Arial"/>
          <w:spacing w:val="-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Friday,</w:t>
      </w:r>
      <w:r>
        <w:rPr>
          <w:rFonts w:ascii="Arial"/>
          <w:w w:val="78"/>
          <w:sz w:val="13"/>
        </w:rPr>
        <w:t xml:space="preserve"> </w:t>
      </w:r>
      <w:r>
        <w:rPr>
          <w:rFonts w:ascii="Arial"/>
          <w:w w:val="80"/>
          <w:sz w:val="13"/>
        </w:rPr>
        <w:t>September</w:t>
      </w:r>
      <w:r>
        <w:rPr>
          <w:rFonts w:ascii="Arial"/>
          <w:spacing w:val="-9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18,</w:t>
      </w:r>
      <w:r>
        <w:rPr>
          <w:rFonts w:ascii="Arial"/>
          <w:spacing w:val="-20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2020.</w:t>
      </w:r>
    </w:p>
    <w:p w:rsidR="00731D97" w:rsidRDefault="00731D97">
      <w:pPr>
        <w:spacing w:before="10"/>
        <w:rPr>
          <w:rFonts w:ascii="Arial" w:eastAsia="Arial" w:hAnsi="Arial" w:cs="Arial"/>
          <w:sz w:val="10"/>
          <w:szCs w:val="10"/>
        </w:rPr>
      </w:pPr>
    </w:p>
    <w:p w:rsidR="00731D97" w:rsidRDefault="001522BE">
      <w:pPr>
        <w:spacing w:line="201" w:lineRule="auto"/>
        <w:ind w:left="82" w:firstLine="7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Submitled</w:t>
      </w:r>
      <w:r>
        <w:rPr>
          <w:rFonts w:ascii="Arial"/>
          <w:spacing w:val="-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seaJed</w:t>
      </w:r>
      <w:r>
        <w:rPr>
          <w:rFonts w:ascii="Arial"/>
          <w:spacing w:val="-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bids</w:t>
      </w:r>
      <w:r>
        <w:rPr>
          <w:rFonts w:ascii="Arial"/>
          <w:spacing w:val="-1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will</w:t>
      </w:r>
      <w:r>
        <w:rPr>
          <w:rFonts w:ascii="Arial"/>
          <w:spacing w:val="-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be</w:t>
      </w:r>
      <w:r>
        <w:rPr>
          <w:rFonts w:ascii="Arial"/>
          <w:spacing w:val="-10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opened</w:t>
      </w:r>
      <w:r>
        <w:rPr>
          <w:rFonts w:ascii="Arial"/>
          <w:spacing w:val="-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live,</w:t>
      </w:r>
      <w:r>
        <w:rPr>
          <w:rFonts w:ascii="Arial"/>
          <w:spacing w:val="-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accessible</w:t>
      </w:r>
      <w:r>
        <w:rPr>
          <w:rFonts w:ascii="Arial"/>
          <w:spacing w:val="-1"/>
          <w:w w:val="80"/>
          <w:sz w:val="13"/>
        </w:rPr>
        <w:t xml:space="preserve"> </w:t>
      </w:r>
      <w:r>
        <w:rPr>
          <w:rFonts w:ascii="Arial"/>
          <w:spacing w:val="-3"/>
          <w:w w:val="80"/>
          <w:sz w:val="13"/>
        </w:rPr>
        <w:t>via</w:t>
      </w:r>
      <w:r>
        <w:rPr>
          <w:rFonts w:ascii="Arial"/>
          <w:spacing w:val="-10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both</w:t>
      </w:r>
      <w:r>
        <w:rPr>
          <w:rFonts w:ascii="Arial"/>
          <w:spacing w:val="-1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an</w:t>
      </w:r>
      <w:r>
        <w:rPr>
          <w:rFonts w:ascii="Arial"/>
          <w:spacing w:val="22"/>
          <w:w w:val="80"/>
          <w:sz w:val="13"/>
        </w:rPr>
        <w:t xml:space="preserve"> </w:t>
      </w:r>
      <w:r>
        <w:rPr>
          <w:rFonts w:ascii="Arial"/>
          <w:w w:val="85"/>
          <w:sz w:val="13"/>
        </w:rPr>
        <w:t>in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person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meeting</w:t>
      </w:r>
      <w:r>
        <w:rPr>
          <w:rFonts w:ascii="Arial"/>
          <w:spacing w:val="-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and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virtual</w:t>
      </w:r>
      <w:r>
        <w:rPr>
          <w:rFonts w:ascii="Arial"/>
          <w:spacing w:val="-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stream</w:t>
      </w:r>
      <w:r>
        <w:rPr>
          <w:rFonts w:ascii="Arial"/>
          <w:spacing w:val="-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at</w:t>
      </w:r>
      <w:r>
        <w:rPr>
          <w:rFonts w:ascii="Arial"/>
          <w:spacing w:val="-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9:30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a.m.</w:t>
      </w:r>
      <w:r>
        <w:rPr>
          <w:rFonts w:ascii="Arial"/>
          <w:spacing w:val="-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on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Friday,</w:t>
      </w:r>
      <w:r>
        <w:rPr>
          <w:rFonts w:ascii="Arial"/>
          <w:w w:val="76"/>
          <w:sz w:val="13"/>
        </w:rPr>
        <w:t xml:space="preserve"> </w:t>
      </w:r>
      <w:r>
        <w:rPr>
          <w:rFonts w:ascii="Arial"/>
          <w:w w:val="85"/>
          <w:sz w:val="13"/>
        </w:rPr>
        <w:t>September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18,</w:t>
      </w:r>
      <w:r>
        <w:rPr>
          <w:rFonts w:ascii="Arial"/>
          <w:spacing w:val="-2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2020.</w:t>
      </w:r>
      <w:r>
        <w:rPr>
          <w:rFonts w:ascii="Arial"/>
          <w:spacing w:val="-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For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those</w:t>
      </w:r>
      <w:r>
        <w:rPr>
          <w:rFonts w:ascii="Arial"/>
          <w:spacing w:val="-20"/>
          <w:w w:val="85"/>
          <w:sz w:val="13"/>
        </w:rPr>
        <w:t xml:space="preserve"> </w:t>
      </w:r>
      <w:r>
        <w:rPr>
          <w:rFonts w:ascii="Arial"/>
          <w:spacing w:val="-1"/>
          <w:w w:val="85"/>
          <w:sz w:val="13"/>
        </w:rPr>
        <w:t>wi</w:t>
      </w:r>
      <w:r>
        <w:rPr>
          <w:rFonts w:ascii="Arial"/>
          <w:spacing w:val="-2"/>
          <w:w w:val="85"/>
          <w:sz w:val="13"/>
        </w:rPr>
        <w:t>shing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to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attend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the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opening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in</w:t>
      </w:r>
      <w:r>
        <w:rPr>
          <w:rFonts w:ascii="Arial"/>
          <w:spacing w:val="24"/>
          <w:w w:val="84"/>
          <w:sz w:val="13"/>
        </w:rPr>
        <w:t xml:space="preserve"> </w:t>
      </w:r>
      <w:r>
        <w:rPr>
          <w:rFonts w:ascii="Arial"/>
          <w:w w:val="80"/>
          <w:sz w:val="13"/>
        </w:rPr>
        <w:t>person,</w:t>
      </w:r>
      <w:r>
        <w:rPr>
          <w:rFonts w:ascii="Arial"/>
          <w:spacing w:val="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please send</w:t>
      </w:r>
      <w:r>
        <w:rPr>
          <w:rFonts w:ascii="Arial"/>
          <w:spacing w:val="-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an</w:t>
      </w:r>
      <w:r>
        <w:rPr>
          <w:rFonts w:ascii="Arial"/>
          <w:spacing w:val="-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email to:</w:t>
      </w:r>
      <w:r>
        <w:rPr>
          <w:rFonts w:ascii="Arial"/>
          <w:spacing w:val="2"/>
          <w:w w:val="80"/>
          <w:sz w:val="13"/>
        </w:rPr>
        <w:t xml:space="preserve"> </w:t>
      </w:r>
      <w:hyperlink r:id="rId893">
        <w:r>
          <w:rPr>
            <w:rFonts w:ascii="Arial"/>
            <w:w w:val="80"/>
            <w:sz w:val="13"/>
            <w:u w:val="single" w:color="000000"/>
          </w:rPr>
          <w:t>lhough@bcahs.com</w:t>
        </w:r>
        <w:r>
          <w:rPr>
            <w:rFonts w:ascii="Arial"/>
            <w:spacing w:val="13"/>
            <w:w w:val="80"/>
            <w:sz w:val="13"/>
            <w:u w:val="single" w:color="000000"/>
          </w:rPr>
          <w:t xml:space="preserve"> </w:t>
        </w:r>
      </w:hyperlink>
      <w:r>
        <w:rPr>
          <w:rFonts w:ascii="Arial"/>
          <w:w w:val="80"/>
          <w:sz w:val="13"/>
        </w:rPr>
        <w:t>to</w:t>
      </w:r>
      <w:r>
        <w:rPr>
          <w:rFonts w:ascii="Arial"/>
          <w:spacing w:val="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secure</w:t>
      </w:r>
      <w:r>
        <w:rPr>
          <w:rFonts w:ascii="Arial"/>
          <w:w w:val="77"/>
          <w:sz w:val="13"/>
        </w:rPr>
        <w:t xml:space="preserve"> </w:t>
      </w:r>
      <w:r>
        <w:rPr>
          <w:rFonts w:ascii="Arial"/>
          <w:w w:val="85"/>
          <w:sz w:val="13"/>
        </w:rPr>
        <w:t>your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spot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as</w:t>
      </w:r>
      <w:r>
        <w:rPr>
          <w:rFonts w:ascii="Arial"/>
          <w:spacing w:val="-1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attendance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is</w:t>
      </w:r>
      <w:r>
        <w:rPr>
          <w:rFonts w:ascii="Arial"/>
          <w:spacing w:val="-2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limited.</w:t>
      </w:r>
      <w:r>
        <w:rPr>
          <w:rFonts w:ascii="Arial"/>
          <w:spacing w:val="-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The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virtual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stream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link</w:t>
      </w:r>
      <w:r>
        <w:rPr>
          <w:rFonts w:ascii="Arial"/>
          <w:spacing w:val="-2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will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ba</w:t>
      </w:r>
      <w:r>
        <w:rPr>
          <w:rFonts w:ascii="Arial"/>
          <w:w w:val="81"/>
          <w:sz w:val="13"/>
        </w:rPr>
        <w:t xml:space="preserve"> </w:t>
      </w:r>
      <w:r>
        <w:rPr>
          <w:rFonts w:ascii="Arial"/>
          <w:w w:val="85"/>
          <w:sz w:val="13"/>
        </w:rPr>
        <w:t>posted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at</w:t>
      </w:r>
      <w:r>
        <w:rPr>
          <w:rFonts w:ascii="Arial"/>
          <w:spacing w:val="-8"/>
          <w:w w:val="85"/>
          <w:sz w:val="13"/>
        </w:rPr>
        <w:t xml:space="preserve"> </w:t>
      </w:r>
      <w:hyperlink r:id="rId894">
        <w:r>
          <w:rPr>
            <w:rFonts w:ascii="Arial"/>
            <w:w w:val="85"/>
            <w:sz w:val="13"/>
            <w:u w:val="single" w:color="000000"/>
          </w:rPr>
          <w:t>w</w:t>
        </w:r>
        <w:r>
          <w:rPr>
            <w:rFonts w:ascii="Arial"/>
            <w:w w:val="85"/>
            <w:sz w:val="13"/>
          </w:rPr>
          <w:t>ww.bcahs.com.</w:t>
        </w:r>
      </w:hyperlink>
      <w:r>
        <w:rPr>
          <w:rFonts w:ascii="Arial"/>
          <w:spacing w:val="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Bids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will</w:t>
      </w:r>
      <w:r>
        <w:rPr>
          <w:rFonts w:ascii="Arial"/>
          <w:spacing w:val="-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be</w:t>
      </w:r>
      <w:r>
        <w:rPr>
          <w:rFonts w:ascii="Arial"/>
          <w:spacing w:val="-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awarded</w:t>
      </w:r>
      <w:r>
        <w:rPr>
          <w:rFonts w:ascii="Arial"/>
          <w:spacing w:val="-3"/>
          <w:w w:val="85"/>
          <w:sz w:val="13"/>
        </w:rPr>
        <w:t xml:space="preserve"> </w:t>
      </w:r>
      <w:r>
        <w:rPr>
          <w:rFonts w:ascii="Arial"/>
          <w:i/>
          <w:w w:val="85"/>
          <w:sz w:val="12"/>
        </w:rPr>
        <w:t>by</w:t>
      </w:r>
      <w:r>
        <w:rPr>
          <w:rFonts w:ascii="Arial"/>
          <w:i/>
          <w:spacing w:val="-1"/>
          <w:w w:val="85"/>
          <w:sz w:val="12"/>
        </w:rPr>
        <w:t xml:space="preserve"> </w:t>
      </w:r>
      <w:r>
        <w:rPr>
          <w:rFonts w:ascii="Arial"/>
          <w:w w:val="85"/>
          <w:sz w:val="13"/>
        </w:rPr>
        <w:t>the</w:t>
      </w:r>
      <w:r>
        <w:rPr>
          <w:rFonts w:ascii="Arial"/>
          <w:spacing w:val="-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Chief</w:t>
      </w:r>
      <w:r>
        <w:rPr>
          <w:rFonts w:ascii="Arial"/>
          <w:w w:val="76"/>
          <w:sz w:val="13"/>
        </w:rPr>
        <w:t xml:space="preserve"> </w:t>
      </w:r>
      <w:r>
        <w:rPr>
          <w:rFonts w:ascii="Arial"/>
          <w:w w:val="85"/>
          <w:sz w:val="13"/>
        </w:rPr>
        <w:t>Procurement</w:t>
      </w:r>
      <w:r>
        <w:rPr>
          <w:rFonts w:ascii="Arial"/>
          <w:spacing w:val="-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Officer</w:t>
      </w:r>
      <w:r>
        <w:rPr>
          <w:rFonts w:ascii="Arial"/>
          <w:spacing w:val="-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and/or</w:t>
      </w:r>
      <w:r>
        <w:rPr>
          <w:rFonts w:ascii="Arial"/>
          <w:spacing w:val="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Designee</w:t>
      </w:r>
      <w:r>
        <w:rPr>
          <w:rFonts w:ascii="Arial"/>
          <w:spacing w:val="-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to</w:t>
      </w:r>
      <w:r>
        <w:rPr>
          <w:rFonts w:ascii="Arial"/>
          <w:spacing w:val="-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the</w:t>
      </w:r>
      <w:r>
        <w:rPr>
          <w:rFonts w:ascii="Arial"/>
          <w:spacing w:val="-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responsible</w:t>
      </w:r>
      <w:r>
        <w:rPr>
          <w:rFonts w:ascii="Arial"/>
          <w:spacing w:val="-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and</w:t>
      </w:r>
      <w:r>
        <w:rPr>
          <w:rFonts w:ascii="Arial"/>
          <w:w w:val="80"/>
          <w:sz w:val="13"/>
        </w:rPr>
        <w:t xml:space="preserve"> responsiva</w:t>
      </w:r>
      <w:r>
        <w:rPr>
          <w:rFonts w:ascii="Arial"/>
          <w:spacing w:val="-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bidder</w:t>
      </w:r>
      <w:r>
        <w:rPr>
          <w:rFonts w:ascii="Arial"/>
          <w:spacing w:val="-9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offering</w:t>
      </w:r>
      <w:r>
        <w:rPr>
          <w:rFonts w:ascii="Arial"/>
          <w:spacing w:val="-7"/>
          <w:w w:val="80"/>
          <w:sz w:val="13"/>
        </w:rPr>
        <w:t xml:space="preserve"> </w:t>
      </w:r>
      <w:r>
        <w:rPr>
          <w:rFonts w:ascii="Arial"/>
          <w:i/>
          <w:w w:val="80"/>
          <w:sz w:val="12"/>
        </w:rPr>
        <w:t>the</w:t>
      </w:r>
      <w:r>
        <w:rPr>
          <w:rFonts w:ascii="Arial"/>
          <w:i/>
          <w:spacing w:val="-7"/>
          <w:w w:val="80"/>
          <w:sz w:val="12"/>
        </w:rPr>
        <w:t xml:space="preserve"> </w:t>
      </w:r>
      <w:r>
        <w:rPr>
          <w:rFonts w:ascii="Arial"/>
          <w:w w:val="80"/>
          <w:sz w:val="13"/>
        </w:rPr>
        <w:t>best</w:t>
      </w:r>
      <w:r>
        <w:rPr>
          <w:rFonts w:ascii="Arial"/>
          <w:spacing w:val="-1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price.</w:t>
      </w:r>
    </w:p>
    <w:p w:rsidR="00731D97" w:rsidRDefault="00731D97">
      <w:pPr>
        <w:spacing w:before="8"/>
        <w:rPr>
          <w:rFonts w:ascii="Arial" w:eastAsia="Arial" w:hAnsi="Arial" w:cs="Arial"/>
          <w:sz w:val="9"/>
          <w:szCs w:val="9"/>
        </w:rPr>
      </w:pPr>
    </w:p>
    <w:p w:rsidR="00731D97" w:rsidRDefault="001522BE">
      <w:pPr>
        <w:spacing w:line="201" w:lineRule="auto"/>
        <w:ind w:left="82" w:right="1" w:firstLine="7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w w:val="85"/>
          <w:sz w:val="13"/>
        </w:rPr>
        <w:t>Hard</w:t>
      </w:r>
      <w:r>
        <w:rPr>
          <w:rFonts w:ascii="Arial" w:hAnsi="Arial"/>
          <w:spacing w:val="-26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copies</w:t>
      </w:r>
      <w:r>
        <w:rPr>
          <w:rFonts w:ascii="Arial" w:hAnsi="Arial"/>
          <w:spacing w:val="-1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of</w:t>
      </w:r>
      <w:r>
        <w:rPr>
          <w:rFonts w:ascii="Arial" w:hAnsi="Arial"/>
          <w:spacing w:val="-17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the</w:t>
      </w:r>
      <w:r>
        <w:rPr>
          <w:rFonts w:ascii="Arial" w:hAnsi="Arial"/>
          <w:spacing w:val="-1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bid</w:t>
      </w:r>
      <w:r>
        <w:rPr>
          <w:rFonts w:ascii="Arial" w:hAnsi="Arial"/>
          <w:spacing w:val="-2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peckaga(s)</w:t>
      </w:r>
      <w:r>
        <w:rPr>
          <w:rFonts w:ascii="Arial" w:hAnsi="Arial"/>
          <w:spacing w:val="-18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can</w:t>
      </w:r>
      <w:r>
        <w:rPr>
          <w:rFonts w:ascii="Arial" w:hAnsi="Arial"/>
          <w:spacing w:val="-1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be</w:t>
      </w:r>
      <w:r>
        <w:rPr>
          <w:rFonts w:ascii="Arial" w:hAnsi="Arial"/>
          <w:spacing w:val="-2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requested</w:t>
      </w:r>
      <w:r>
        <w:rPr>
          <w:rFonts w:ascii="Arial" w:hAnsi="Arial"/>
          <w:spacing w:val="-1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via</w:t>
      </w:r>
      <w:r>
        <w:rPr>
          <w:rFonts w:ascii="Arial" w:hAnsi="Arial"/>
          <w:spacing w:val="-1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email</w:t>
      </w:r>
      <w:r>
        <w:rPr>
          <w:rFonts w:ascii="Arial" w:hAnsi="Arial"/>
          <w:spacing w:val="-21"/>
          <w:w w:val="85"/>
          <w:sz w:val="13"/>
        </w:rPr>
        <w:t xml:space="preserve"> </w:t>
      </w:r>
      <w:r>
        <w:rPr>
          <w:rFonts w:ascii="Times New Roman" w:hAnsi="Times New Roman"/>
          <w:w w:val="85"/>
          <w:sz w:val="14"/>
        </w:rPr>
        <w:t>to:</w:t>
      </w:r>
      <w:r>
        <w:rPr>
          <w:rFonts w:ascii="Times New Roman" w:hAnsi="Times New Roman"/>
          <w:w w:val="77"/>
          <w:sz w:val="14"/>
        </w:rPr>
        <w:t xml:space="preserve"> </w:t>
      </w:r>
      <w:r>
        <w:rPr>
          <w:rFonts w:ascii="Arial" w:hAnsi="Arial"/>
          <w:w w:val="190"/>
          <w:sz w:val="12"/>
        </w:rPr>
        <w:t>l!:!!!.!!g</w:t>
      </w:r>
      <w:r>
        <w:rPr>
          <w:rFonts w:ascii="Arial" w:hAnsi="Arial"/>
          <w:spacing w:val="-2"/>
          <w:w w:val="190"/>
          <w:sz w:val="12"/>
        </w:rPr>
        <w:t>h</w:t>
      </w:r>
      <w:r>
        <w:rPr>
          <w:rFonts w:ascii="Arial" w:hAnsi="Arial"/>
          <w:w w:val="190"/>
          <w:sz w:val="12"/>
        </w:rPr>
        <w:t>.</w:t>
      </w:r>
      <w:r>
        <w:rPr>
          <w:rFonts w:ascii="Arial" w:hAnsi="Arial"/>
          <w:spacing w:val="-10"/>
          <w:w w:val="190"/>
          <w:sz w:val="12"/>
        </w:rPr>
        <w:t xml:space="preserve"> </w:t>
      </w:r>
      <w:r>
        <w:rPr>
          <w:rFonts w:ascii="Arial" w:hAnsi="Arial"/>
          <w:w w:val="90"/>
          <w:sz w:val="13"/>
        </w:rPr>
        <w:t>Instructions</w:t>
      </w:r>
      <w:r>
        <w:rPr>
          <w:rFonts w:ascii="Arial" w:hAnsi="Arial"/>
          <w:spacing w:val="-15"/>
          <w:w w:val="90"/>
          <w:sz w:val="13"/>
        </w:rPr>
        <w:t xml:space="preserve"> </w:t>
      </w:r>
      <w:r>
        <w:rPr>
          <w:rFonts w:ascii="Arial" w:hAnsi="Arial"/>
          <w:spacing w:val="-20"/>
          <w:w w:val="90"/>
          <w:sz w:val="13"/>
        </w:rPr>
        <w:t>l</w:t>
      </w:r>
      <w:r>
        <w:rPr>
          <w:rFonts w:ascii="Arial" w:hAnsi="Arial"/>
          <w:w w:val="90"/>
          <w:sz w:val="13"/>
        </w:rPr>
        <w:t>o</w:t>
      </w:r>
      <w:r>
        <w:rPr>
          <w:rFonts w:ascii="Arial" w:hAnsi="Arial"/>
          <w:spacing w:val="-1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physically</w:t>
      </w:r>
      <w:r>
        <w:rPr>
          <w:rFonts w:ascii="Arial" w:hAnsi="Arial"/>
          <w:spacing w:val="3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pick</w:t>
      </w:r>
      <w:r>
        <w:rPr>
          <w:rFonts w:ascii="Arial" w:hAnsi="Arial"/>
          <w:spacing w:val="1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up</w:t>
      </w:r>
      <w:r>
        <w:rPr>
          <w:rFonts w:ascii="Arial" w:hAnsi="Arial"/>
          <w:spacing w:val="-3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a</w:t>
      </w:r>
      <w:r>
        <w:rPr>
          <w:rFonts w:ascii="Arial" w:hAnsi="Arial"/>
          <w:spacing w:val="-2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hard</w:t>
      </w:r>
      <w:r>
        <w:rPr>
          <w:rFonts w:ascii="Arial" w:hAnsi="Arial"/>
          <w:w w:val="81"/>
          <w:sz w:val="13"/>
        </w:rPr>
        <w:t xml:space="preserve"> </w:t>
      </w:r>
      <w:r>
        <w:rPr>
          <w:rFonts w:ascii="Arial" w:hAnsi="Arial"/>
          <w:w w:val="85"/>
          <w:sz w:val="13"/>
        </w:rPr>
        <w:t>copy</w:t>
      </w:r>
      <w:r>
        <w:rPr>
          <w:rFonts w:ascii="Arial" w:hAnsi="Arial"/>
          <w:spacing w:val="-5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bid</w:t>
      </w:r>
      <w:r>
        <w:rPr>
          <w:rFonts w:ascii="Arial" w:hAnsi="Arial"/>
          <w:spacing w:val="-10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package(s)</w:t>
      </w:r>
      <w:r>
        <w:rPr>
          <w:rFonts w:ascii="Arial" w:hAnsi="Arial"/>
          <w:spacing w:val="-4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will</w:t>
      </w:r>
      <w:r>
        <w:rPr>
          <w:rFonts w:ascii="Arial" w:hAnsi="Arial"/>
          <w:spacing w:val="-7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be</w:t>
      </w:r>
      <w:r>
        <w:rPr>
          <w:rFonts w:ascii="Arial" w:hAnsi="Arial"/>
          <w:spacing w:val="-10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provided</w:t>
      </w:r>
      <w:r>
        <w:rPr>
          <w:rFonts w:ascii="Arial" w:hAnsi="Arial"/>
          <w:spacing w:val="-7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through</w:t>
      </w:r>
      <w:r>
        <w:rPr>
          <w:rFonts w:ascii="Arial" w:hAnsi="Arial"/>
          <w:spacing w:val="-4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email.</w:t>
      </w:r>
      <w:r>
        <w:rPr>
          <w:rFonts w:ascii="Arial" w:hAnsi="Arial"/>
          <w:spacing w:val="-4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Bid</w:t>
      </w:r>
      <w:r>
        <w:rPr>
          <w:rFonts w:ascii="Arial" w:hAnsi="Arial"/>
          <w:spacing w:val="-8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pack­</w:t>
      </w:r>
      <w:r>
        <w:rPr>
          <w:rFonts w:ascii="Arial" w:hAnsi="Arial"/>
          <w:w w:val="78"/>
          <w:sz w:val="13"/>
        </w:rPr>
        <w:t xml:space="preserve"> </w:t>
      </w:r>
      <w:r>
        <w:rPr>
          <w:rFonts w:ascii="Arial" w:hAnsi="Arial"/>
          <w:w w:val="90"/>
          <w:sz w:val="13"/>
        </w:rPr>
        <w:t>age(s)</w:t>
      </w:r>
      <w:r>
        <w:rPr>
          <w:rFonts w:ascii="Arial" w:hAnsi="Arial"/>
          <w:spacing w:val="22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are</w:t>
      </w:r>
      <w:r>
        <w:rPr>
          <w:rFonts w:ascii="Arial" w:hAnsi="Arial"/>
          <w:spacing w:val="12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also</w:t>
      </w:r>
      <w:r>
        <w:rPr>
          <w:rFonts w:ascii="Arial" w:hAnsi="Arial"/>
          <w:spacing w:val="13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available</w:t>
      </w:r>
      <w:r>
        <w:rPr>
          <w:rFonts w:ascii="Arial" w:hAnsi="Arial"/>
          <w:spacing w:val="18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to</w:t>
      </w:r>
      <w:r>
        <w:rPr>
          <w:rFonts w:ascii="Arial" w:hAnsi="Arial"/>
          <w:spacing w:val="20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be</w:t>
      </w:r>
      <w:r>
        <w:rPr>
          <w:rFonts w:ascii="Arial" w:hAnsi="Arial"/>
          <w:spacing w:val="8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downloaded</w:t>
      </w:r>
      <w:r>
        <w:rPr>
          <w:rFonts w:ascii="Arial" w:hAnsi="Arial"/>
          <w:spacing w:val="25"/>
          <w:w w:val="90"/>
          <w:sz w:val="13"/>
        </w:rPr>
        <w:t xml:space="preserve"> </w:t>
      </w:r>
      <w:r>
        <w:rPr>
          <w:rFonts w:ascii="Arial" w:hAnsi="Arial"/>
          <w:w w:val="90"/>
          <w:sz w:val="13"/>
        </w:rPr>
        <w:t>at</w:t>
      </w:r>
      <w:r>
        <w:rPr>
          <w:rFonts w:ascii="Arial" w:hAnsi="Arial"/>
          <w:w w:val="81"/>
          <w:sz w:val="13"/>
        </w:rPr>
        <w:t xml:space="preserve"> </w:t>
      </w:r>
      <w:hyperlink r:id="rId895">
        <w:r>
          <w:rPr>
            <w:rFonts w:ascii="Arial" w:hAnsi="Arial"/>
            <w:w w:val="90"/>
            <w:sz w:val="13"/>
          </w:rPr>
          <w:t>www.bristolaggie.com.</w:t>
        </w:r>
      </w:hyperlink>
    </w:p>
    <w:p w:rsidR="00731D97" w:rsidRDefault="00731D97">
      <w:pPr>
        <w:spacing w:before="1"/>
        <w:rPr>
          <w:rFonts w:ascii="Arial" w:eastAsia="Arial" w:hAnsi="Arial" w:cs="Arial"/>
          <w:sz w:val="11"/>
          <w:szCs w:val="11"/>
        </w:rPr>
      </w:pPr>
    </w:p>
    <w:p w:rsidR="00731D97" w:rsidRDefault="001522BE">
      <w:pPr>
        <w:spacing w:line="199" w:lineRule="auto"/>
        <w:ind w:left="82" w:right="7" w:firstLine="7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w w:val="85"/>
          <w:sz w:val="13"/>
        </w:rPr>
        <w:t>All</w:t>
      </w:r>
      <w:r>
        <w:rPr>
          <w:rFonts w:ascii="Arial" w:hAnsi="Arial"/>
          <w:spacing w:val="-13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bidders</w:t>
      </w:r>
      <w:r>
        <w:rPr>
          <w:rFonts w:ascii="Arial" w:hAnsi="Arial"/>
          <w:spacing w:val="-1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are</w:t>
      </w:r>
      <w:r>
        <w:rPr>
          <w:rFonts w:ascii="Arial" w:hAnsi="Arial"/>
          <w:spacing w:val="-1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required</w:t>
      </w:r>
      <w:r>
        <w:rPr>
          <w:rFonts w:ascii="Arial" w:hAnsi="Arial"/>
          <w:spacing w:val="-1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to</w:t>
      </w:r>
      <w:r>
        <w:rPr>
          <w:rFonts w:ascii="Arial" w:hAnsi="Arial"/>
          <w:spacing w:val="-1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maintain</w:t>
      </w:r>
      <w:r>
        <w:rPr>
          <w:rFonts w:ascii="Arial" w:hAnsi="Arial"/>
          <w:spacing w:val="-13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their</w:t>
      </w:r>
      <w:r>
        <w:rPr>
          <w:rFonts w:ascii="Arial" w:hAnsi="Arial"/>
          <w:spacing w:val="-8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bids</w:t>
      </w:r>
      <w:r>
        <w:rPr>
          <w:rFonts w:ascii="Arial" w:hAnsi="Arial"/>
          <w:spacing w:val="-13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and</w:t>
      </w:r>
      <w:r>
        <w:rPr>
          <w:rFonts w:ascii="Arial" w:hAnsi="Arial"/>
          <w:spacing w:val="-14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bid</w:t>
      </w:r>
      <w:r>
        <w:rPr>
          <w:rFonts w:ascii="Arial" w:hAnsi="Arial"/>
          <w:spacing w:val="-16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prices</w:t>
      </w:r>
      <w:r>
        <w:rPr>
          <w:rFonts w:ascii="Arial" w:hAnsi="Arial"/>
          <w:spacing w:val="-1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for</w:t>
      </w:r>
      <w:r>
        <w:rPr>
          <w:rFonts w:ascii="Arial" w:hAnsi="Arial"/>
          <w:w w:val="77"/>
          <w:sz w:val="13"/>
        </w:rPr>
        <w:t xml:space="preserve"> </w:t>
      </w:r>
      <w:r>
        <w:rPr>
          <w:rFonts w:ascii="Arial" w:hAnsi="Arial"/>
          <w:w w:val="85"/>
          <w:sz w:val="13"/>
        </w:rPr>
        <w:t>90</w:t>
      </w:r>
      <w:r>
        <w:rPr>
          <w:rFonts w:ascii="Arial" w:hAnsi="Arial"/>
          <w:spacing w:val="-1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(ninety)</w:t>
      </w:r>
      <w:r>
        <w:rPr>
          <w:rFonts w:ascii="Arial" w:hAnsi="Arial"/>
          <w:spacing w:val="-13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days</w:t>
      </w:r>
      <w:r>
        <w:rPr>
          <w:rFonts w:ascii="Arial" w:hAnsi="Arial"/>
          <w:spacing w:val="-13"/>
          <w:w w:val="85"/>
          <w:sz w:val="13"/>
        </w:rPr>
        <w:t xml:space="preserve"> </w:t>
      </w:r>
      <w:r>
        <w:rPr>
          <w:rFonts w:ascii="Arial" w:hAnsi="Arial"/>
          <w:spacing w:val="-1"/>
          <w:w w:val="85"/>
          <w:sz w:val="13"/>
        </w:rPr>
        <w:t>atterl</w:t>
      </w:r>
      <w:r>
        <w:rPr>
          <w:rFonts w:ascii="Arial" w:hAnsi="Arial"/>
          <w:spacing w:val="-2"/>
          <w:w w:val="85"/>
          <w:sz w:val="13"/>
        </w:rPr>
        <w:t>he</w:t>
      </w:r>
      <w:r>
        <w:rPr>
          <w:rFonts w:ascii="Arial" w:hAnsi="Arial"/>
          <w:spacing w:val="-20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official</w:t>
      </w:r>
      <w:r>
        <w:rPr>
          <w:rFonts w:ascii="Arial" w:hAnsi="Arial"/>
          <w:spacing w:val="-13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opening</w:t>
      </w:r>
      <w:r>
        <w:rPr>
          <w:rFonts w:ascii="Arial" w:hAnsi="Arial"/>
          <w:spacing w:val="-1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date</w:t>
      </w:r>
      <w:r>
        <w:rPr>
          <w:rFonts w:ascii="Arial" w:hAnsi="Arial"/>
          <w:spacing w:val="-13"/>
          <w:w w:val="85"/>
          <w:sz w:val="13"/>
        </w:rPr>
        <w:t xml:space="preserve"> </w:t>
      </w:r>
      <w:r>
        <w:rPr>
          <w:rFonts w:ascii="Arial" w:hAnsi="Arial"/>
          <w:w w:val="85"/>
          <w:sz w:val="12"/>
        </w:rPr>
        <w:t>uf</w:t>
      </w:r>
      <w:r>
        <w:rPr>
          <w:rFonts w:ascii="Arial" w:hAnsi="Arial"/>
          <w:spacing w:val="-10"/>
          <w:w w:val="85"/>
          <w:sz w:val="12"/>
        </w:rPr>
        <w:t xml:space="preserve"> </w:t>
      </w:r>
      <w:r>
        <w:rPr>
          <w:rFonts w:ascii="Arial" w:hAnsi="Arial"/>
          <w:w w:val="85"/>
          <w:sz w:val="13"/>
        </w:rPr>
        <w:t>the</w:t>
      </w:r>
      <w:r>
        <w:rPr>
          <w:rFonts w:ascii="Arial" w:hAnsi="Arial"/>
          <w:spacing w:val="-1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bid.</w:t>
      </w:r>
      <w:r>
        <w:rPr>
          <w:rFonts w:ascii="Arial" w:hAnsi="Arial"/>
          <w:spacing w:val="1"/>
          <w:w w:val="85"/>
          <w:sz w:val="13"/>
        </w:rPr>
        <w:t xml:space="preserve"> </w:t>
      </w:r>
      <w:r>
        <w:rPr>
          <w:rFonts w:ascii="Arial" w:hAnsi="Arial"/>
          <w:w w:val="85"/>
          <w:sz w:val="12"/>
        </w:rPr>
        <w:t>It</w:t>
      </w:r>
      <w:r>
        <w:rPr>
          <w:rFonts w:ascii="Arial" w:hAnsi="Arial"/>
          <w:spacing w:val="-15"/>
          <w:w w:val="85"/>
          <w:sz w:val="12"/>
        </w:rPr>
        <w:t xml:space="preserve"> </w:t>
      </w:r>
      <w:r>
        <w:rPr>
          <w:rFonts w:ascii="Arial" w:hAnsi="Arial"/>
          <w:w w:val="85"/>
          <w:sz w:val="13"/>
        </w:rPr>
        <w:t>is</w:t>
      </w:r>
      <w:r>
        <w:rPr>
          <w:rFonts w:ascii="Arial" w:hAnsi="Arial"/>
          <w:spacing w:val="-17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the</w:t>
      </w:r>
      <w:r>
        <w:rPr>
          <w:rFonts w:ascii="Arial" w:hAnsi="Arial"/>
          <w:spacing w:val="27"/>
          <w:w w:val="76"/>
          <w:sz w:val="13"/>
        </w:rPr>
        <w:t xml:space="preserve"> </w:t>
      </w:r>
      <w:r>
        <w:rPr>
          <w:rFonts w:ascii="Arial" w:hAnsi="Arial"/>
          <w:w w:val="85"/>
          <w:sz w:val="13"/>
        </w:rPr>
        <w:t>intention</w:t>
      </w:r>
      <w:r>
        <w:rPr>
          <w:rFonts w:ascii="Arial" w:hAnsi="Arial"/>
          <w:spacing w:val="-1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of</w:t>
      </w:r>
      <w:r>
        <w:rPr>
          <w:rFonts w:ascii="Arial" w:hAnsi="Arial"/>
          <w:spacing w:val="-7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the</w:t>
      </w:r>
      <w:r>
        <w:rPr>
          <w:rFonts w:ascii="Arial" w:hAnsi="Arial"/>
          <w:spacing w:val="-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Chief</w:t>
      </w:r>
      <w:r>
        <w:rPr>
          <w:rFonts w:ascii="Arial" w:hAnsi="Arial"/>
          <w:spacing w:val="-6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Procurement</w:t>
      </w:r>
      <w:r>
        <w:rPr>
          <w:rFonts w:ascii="Arial" w:hAnsi="Arial"/>
          <w:spacing w:val="-7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Officer</w:t>
      </w:r>
      <w:r>
        <w:rPr>
          <w:rFonts w:ascii="Arial" w:hAnsi="Arial"/>
          <w:spacing w:val="-6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and/or</w:t>
      </w:r>
      <w:r>
        <w:rPr>
          <w:rFonts w:ascii="Arial" w:hAnsi="Arial"/>
          <w:spacing w:val="-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Designee</w:t>
      </w:r>
      <w:r>
        <w:rPr>
          <w:rFonts w:ascii="Arial" w:hAnsi="Arial"/>
          <w:spacing w:val="-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to</w:t>
      </w:r>
      <w:r>
        <w:rPr>
          <w:rFonts w:ascii="Arial" w:hAnsi="Arial"/>
          <w:w w:val="75"/>
          <w:sz w:val="13"/>
        </w:rPr>
        <w:t xml:space="preserve"> </w:t>
      </w:r>
      <w:r>
        <w:rPr>
          <w:rFonts w:ascii="Arial" w:hAnsi="Arial"/>
          <w:w w:val="85"/>
          <w:sz w:val="13"/>
        </w:rPr>
        <w:t>award</w:t>
      </w:r>
      <w:r>
        <w:rPr>
          <w:rFonts w:ascii="Arial" w:hAnsi="Arial"/>
          <w:spacing w:val="-15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the</w:t>
      </w:r>
      <w:r>
        <w:rPr>
          <w:rFonts w:ascii="Arial" w:hAnsi="Arial"/>
          <w:spacing w:val="-13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bid</w:t>
      </w:r>
      <w:r>
        <w:rPr>
          <w:rFonts w:ascii="Arial" w:hAnsi="Arial"/>
          <w:spacing w:val="-1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to</w:t>
      </w:r>
      <w:r>
        <w:rPr>
          <w:rFonts w:ascii="Arial" w:hAnsi="Arial"/>
          <w:spacing w:val="-16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the</w:t>
      </w:r>
      <w:r>
        <w:rPr>
          <w:rFonts w:ascii="Arial" w:hAnsi="Arial"/>
          <w:spacing w:val="-13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lowest</w:t>
      </w:r>
      <w:r>
        <w:rPr>
          <w:rFonts w:ascii="Arial" w:hAnsi="Arial"/>
          <w:spacing w:val="-15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responding</w:t>
      </w:r>
      <w:r>
        <w:rPr>
          <w:rFonts w:ascii="Arial" w:hAnsi="Arial"/>
          <w:spacing w:val="-11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and</w:t>
      </w:r>
      <w:r>
        <w:rPr>
          <w:rFonts w:ascii="Arial" w:hAnsi="Arial"/>
          <w:spacing w:val="-15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responsible</w:t>
      </w:r>
      <w:r>
        <w:rPr>
          <w:rFonts w:ascii="Arial" w:hAnsi="Arial"/>
          <w:spacing w:val="-13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bidder.</w:t>
      </w:r>
      <w:r>
        <w:rPr>
          <w:rFonts w:ascii="Arial" w:hAnsi="Arial"/>
          <w:w w:val="77"/>
          <w:sz w:val="13"/>
        </w:rPr>
        <w:t xml:space="preserve"> </w:t>
      </w:r>
      <w:r>
        <w:rPr>
          <w:rFonts w:ascii="Arial" w:hAnsi="Arial"/>
          <w:w w:val="85"/>
          <w:sz w:val="13"/>
        </w:rPr>
        <w:t>The</w:t>
      </w:r>
      <w:r>
        <w:rPr>
          <w:rFonts w:ascii="Arial" w:hAnsi="Arial"/>
          <w:spacing w:val="-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Chief</w:t>
      </w:r>
      <w:r>
        <w:rPr>
          <w:rFonts w:ascii="Arial" w:hAnsi="Arial"/>
          <w:spacing w:val="-5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Procurement</w:t>
      </w:r>
      <w:r>
        <w:rPr>
          <w:rFonts w:ascii="Arial" w:hAnsi="Arial"/>
          <w:spacing w:val="-6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Officer</w:t>
      </w:r>
      <w:r>
        <w:rPr>
          <w:rFonts w:ascii="Arial" w:hAnsi="Arial"/>
          <w:spacing w:val="-5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and/or</w:t>
      </w:r>
      <w:r>
        <w:rPr>
          <w:rFonts w:ascii="Arial" w:hAnsi="Arial"/>
          <w:spacing w:val="-5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Designee</w:t>
      </w:r>
      <w:r>
        <w:rPr>
          <w:rFonts w:ascii="Arial" w:hAnsi="Arial"/>
          <w:spacing w:val="-7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reserves</w:t>
      </w:r>
      <w:r>
        <w:rPr>
          <w:rFonts w:ascii="Arial" w:hAnsi="Arial"/>
          <w:spacing w:val="-8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the</w:t>
      </w:r>
      <w:r>
        <w:rPr>
          <w:rFonts w:ascii="Arial" w:hAnsi="Arial"/>
          <w:w w:val="76"/>
          <w:sz w:val="13"/>
        </w:rPr>
        <w:t xml:space="preserve"> </w:t>
      </w:r>
      <w:r>
        <w:rPr>
          <w:rFonts w:ascii="Arial" w:hAnsi="Arial"/>
          <w:w w:val="85"/>
          <w:sz w:val="13"/>
        </w:rPr>
        <w:t>right</w:t>
      </w:r>
      <w:r>
        <w:rPr>
          <w:rFonts w:ascii="Arial" w:hAnsi="Arial"/>
          <w:spacing w:val="-13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to</w:t>
      </w:r>
      <w:r>
        <w:rPr>
          <w:rFonts w:ascii="Arial" w:hAnsi="Arial"/>
          <w:spacing w:val="-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reject</w:t>
      </w:r>
      <w:r>
        <w:rPr>
          <w:rFonts w:ascii="Arial" w:hAnsi="Arial"/>
          <w:spacing w:val="-11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any</w:t>
      </w:r>
      <w:r>
        <w:rPr>
          <w:rFonts w:ascii="Arial" w:hAnsi="Arial"/>
          <w:spacing w:val="-7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or</w:t>
      </w:r>
      <w:r>
        <w:rPr>
          <w:rFonts w:ascii="Arial" w:hAnsi="Arial"/>
          <w:spacing w:val="-11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all</w:t>
      </w:r>
      <w:r>
        <w:rPr>
          <w:rFonts w:ascii="Arial" w:hAnsi="Arial"/>
          <w:spacing w:val="-1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bids</w:t>
      </w:r>
      <w:r>
        <w:rPr>
          <w:rFonts w:ascii="Arial" w:hAnsi="Arial"/>
          <w:spacing w:val="-15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and</w:t>
      </w:r>
      <w:r>
        <w:rPr>
          <w:rFonts w:ascii="Arial" w:hAnsi="Arial"/>
          <w:spacing w:val="-24"/>
          <w:w w:val="85"/>
          <w:sz w:val="13"/>
        </w:rPr>
        <w:t xml:space="preserve"> </w:t>
      </w:r>
      <w:r>
        <w:rPr>
          <w:rFonts w:ascii="Arial" w:hAnsi="Arial"/>
          <w:spacing w:val="-19"/>
          <w:w w:val="85"/>
          <w:sz w:val="13"/>
        </w:rPr>
        <w:t>l</w:t>
      </w:r>
      <w:r>
        <w:rPr>
          <w:rFonts w:ascii="Arial" w:hAnsi="Arial"/>
          <w:w w:val="85"/>
          <w:sz w:val="13"/>
        </w:rPr>
        <w:t>o</w:t>
      </w:r>
      <w:r>
        <w:rPr>
          <w:rFonts w:ascii="Arial" w:hAnsi="Arial"/>
          <w:spacing w:val="-15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accept</w:t>
      </w:r>
      <w:r>
        <w:rPr>
          <w:rFonts w:ascii="Arial" w:hAnsi="Arial"/>
          <w:spacing w:val="-13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the</w:t>
      </w:r>
      <w:r>
        <w:rPr>
          <w:rFonts w:ascii="Arial" w:hAnsi="Arial"/>
          <w:spacing w:val="-8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bid,</w:t>
      </w:r>
      <w:r>
        <w:rPr>
          <w:rFonts w:ascii="Arial" w:hAnsi="Arial"/>
          <w:spacing w:val="-14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which</w:t>
      </w:r>
      <w:r>
        <w:rPr>
          <w:rFonts w:ascii="Arial" w:hAnsi="Arial"/>
          <w:spacing w:val="-7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is</w:t>
      </w:r>
      <w:r>
        <w:rPr>
          <w:rFonts w:ascii="Arial" w:hAnsi="Arial"/>
          <w:spacing w:val="-13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con­</w:t>
      </w:r>
      <w:r>
        <w:rPr>
          <w:rFonts w:ascii="Arial" w:hAnsi="Arial"/>
          <w:w w:val="78"/>
          <w:sz w:val="13"/>
        </w:rPr>
        <w:t xml:space="preserve"> </w:t>
      </w:r>
      <w:r>
        <w:rPr>
          <w:rFonts w:ascii="Arial" w:hAnsi="Arial"/>
          <w:w w:val="85"/>
          <w:sz w:val="13"/>
        </w:rPr>
        <w:t>sidered</w:t>
      </w:r>
      <w:r>
        <w:rPr>
          <w:rFonts w:ascii="Arial" w:hAnsi="Arial"/>
          <w:spacing w:val="-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to</w:t>
      </w:r>
      <w:r>
        <w:rPr>
          <w:rFonts w:ascii="Arial" w:hAnsi="Arial"/>
          <w:spacing w:val="-1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be</w:t>
      </w:r>
      <w:r>
        <w:rPr>
          <w:rFonts w:ascii="Arial" w:hAnsi="Arial"/>
          <w:spacing w:val="-11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in</w:t>
      </w:r>
      <w:r>
        <w:rPr>
          <w:rFonts w:ascii="Arial" w:hAnsi="Arial"/>
          <w:spacing w:val="-14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the</w:t>
      </w:r>
      <w:r>
        <w:rPr>
          <w:rFonts w:ascii="Arial" w:hAnsi="Arial"/>
          <w:spacing w:val="-8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best</w:t>
      </w:r>
      <w:r>
        <w:rPr>
          <w:rFonts w:ascii="Arial" w:hAnsi="Arial"/>
          <w:spacing w:val="-8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interest</w:t>
      </w:r>
      <w:r>
        <w:rPr>
          <w:rFonts w:ascii="Arial" w:hAnsi="Arial"/>
          <w:spacing w:val="-11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of</w:t>
      </w:r>
      <w:r>
        <w:rPr>
          <w:rFonts w:ascii="Arial" w:hAnsi="Arial"/>
          <w:spacing w:val="-10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Bristol</w:t>
      </w:r>
      <w:r>
        <w:rPr>
          <w:rFonts w:ascii="Arial" w:hAnsi="Arial"/>
          <w:spacing w:val="-11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County</w:t>
      </w:r>
      <w:r>
        <w:rPr>
          <w:rFonts w:ascii="Arial" w:hAnsi="Arial"/>
          <w:spacing w:val="-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AgriculturaJ</w:t>
      </w:r>
      <w:r>
        <w:rPr>
          <w:rFonts w:ascii="Arial" w:hAnsi="Arial"/>
          <w:w w:val="73"/>
          <w:sz w:val="13"/>
        </w:rPr>
        <w:t xml:space="preserve"> </w:t>
      </w:r>
      <w:r>
        <w:rPr>
          <w:rFonts w:ascii="Arial" w:hAnsi="Arial"/>
          <w:w w:val="90"/>
          <w:sz w:val="13"/>
        </w:rPr>
        <w:t>School.</w:t>
      </w:r>
    </w:p>
    <w:p w:rsidR="00731D97" w:rsidRDefault="00731D97">
      <w:pPr>
        <w:spacing w:before="5"/>
        <w:rPr>
          <w:rFonts w:ascii="Arial" w:eastAsia="Arial" w:hAnsi="Arial" w:cs="Arial"/>
          <w:sz w:val="11"/>
          <w:szCs w:val="11"/>
        </w:rPr>
      </w:pPr>
    </w:p>
    <w:p w:rsidR="00731D97" w:rsidRDefault="001522BE">
      <w:pPr>
        <w:spacing w:line="122" w:lineRule="exact"/>
        <w:ind w:left="90" w:right="1905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75"/>
          <w:sz w:val="13"/>
        </w:rPr>
        <w:t>Adele</w:t>
      </w:r>
      <w:r>
        <w:rPr>
          <w:rFonts w:ascii="Arial"/>
          <w:spacing w:val="19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Sands</w:t>
      </w:r>
      <w:r>
        <w:rPr>
          <w:rFonts w:ascii="Arial"/>
          <w:w w:val="76"/>
          <w:sz w:val="13"/>
        </w:rPr>
        <w:t xml:space="preserve"> </w:t>
      </w:r>
      <w:r>
        <w:rPr>
          <w:rFonts w:ascii="Arial"/>
          <w:w w:val="75"/>
          <w:sz w:val="13"/>
        </w:rPr>
        <w:t>Superintendent/Director</w:t>
      </w:r>
    </w:p>
    <w:p w:rsidR="00731D97" w:rsidRDefault="00731D97">
      <w:pPr>
        <w:spacing w:before="4"/>
        <w:rPr>
          <w:rFonts w:ascii="Arial" w:eastAsia="Arial" w:hAnsi="Arial" w:cs="Arial"/>
          <w:sz w:val="11"/>
          <w:szCs w:val="11"/>
        </w:rPr>
      </w:pPr>
    </w:p>
    <w:p w:rsidR="00731D97" w:rsidRDefault="001522BE">
      <w:pPr>
        <w:spacing w:line="122" w:lineRule="exact"/>
        <w:ind w:left="82" w:right="2315" w:firstLine="7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70"/>
          <w:sz w:val="13"/>
        </w:rPr>
        <w:t>AD1t13911377</w:t>
      </w:r>
      <w:r>
        <w:rPr>
          <w:rFonts w:ascii="Arial"/>
          <w:w w:val="72"/>
          <w:sz w:val="13"/>
        </w:rPr>
        <w:t xml:space="preserve"> </w:t>
      </w:r>
      <w:r>
        <w:rPr>
          <w:rFonts w:ascii="Arial"/>
          <w:w w:val="70"/>
          <w:sz w:val="13"/>
        </w:rPr>
        <w:t>TOG</w:t>
      </w:r>
      <w:r>
        <w:rPr>
          <w:rFonts w:ascii="Arial"/>
          <w:spacing w:val="18"/>
          <w:w w:val="70"/>
          <w:sz w:val="13"/>
        </w:rPr>
        <w:t xml:space="preserve"> </w:t>
      </w:r>
      <w:r>
        <w:rPr>
          <w:rFonts w:ascii="Arial"/>
          <w:w w:val="70"/>
          <w:sz w:val="13"/>
        </w:rPr>
        <w:t>9/4120</w:t>
      </w:r>
    </w:p>
    <w:p w:rsidR="00731D97" w:rsidRDefault="001522BE">
      <w:pPr>
        <w:spacing w:line="35" w:lineRule="exact"/>
        <w:ind w:left="98"/>
        <w:jc w:val="both"/>
        <w:rPr>
          <w:rFonts w:ascii="Arial" w:eastAsia="Arial" w:hAnsi="Arial" w:cs="Arial"/>
          <w:sz w:val="13"/>
          <w:szCs w:val="13"/>
        </w:rPr>
      </w:pPr>
      <w:r>
        <w:rPr>
          <w:w w:val="80"/>
        </w:rPr>
        <w:br w:type="column"/>
      </w:r>
      <w:r>
        <w:rPr>
          <w:rFonts w:ascii="Arial"/>
          <w:w w:val="80"/>
          <w:sz w:val="13"/>
        </w:rPr>
        <w:t>MGL,</w:t>
      </w:r>
      <w:r>
        <w:rPr>
          <w:rFonts w:ascii="Arial"/>
          <w:spacing w:val="-7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the</w:t>
      </w:r>
      <w:r>
        <w:rPr>
          <w:rFonts w:ascii="Arial"/>
          <w:spacing w:val="-7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Planning</w:t>
      </w:r>
      <w:r>
        <w:rPr>
          <w:rFonts w:ascii="Arial"/>
          <w:spacing w:val="-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Board</w:t>
      </w:r>
      <w:r>
        <w:rPr>
          <w:rFonts w:ascii="Arial"/>
          <w:spacing w:val="-10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will</w:t>
      </w:r>
      <w:r>
        <w:rPr>
          <w:rFonts w:ascii="Arial"/>
          <w:spacing w:val="-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hold</w:t>
      </w:r>
      <w:r>
        <w:rPr>
          <w:rFonts w:ascii="Arial"/>
          <w:spacing w:val="-1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</w:t>
      </w:r>
      <w:r>
        <w:rPr>
          <w:rFonts w:ascii="Arial"/>
          <w:spacing w:val="-10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public</w:t>
      </w:r>
      <w:r>
        <w:rPr>
          <w:rFonts w:ascii="Arial"/>
          <w:spacing w:val="-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hearing</w:t>
      </w:r>
      <w:r>
        <w:rPr>
          <w:rFonts w:ascii="Arial"/>
          <w:spacing w:val="-10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on</w:t>
      </w:r>
      <w:r>
        <w:rPr>
          <w:rFonts w:ascii="Arial"/>
          <w:spacing w:val="-10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Thursday,</w:t>
      </w:r>
    </w:p>
    <w:p w:rsidR="00731D97" w:rsidRDefault="001522BE">
      <w:pPr>
        <w:spacing w:before="10" w:line="199" w:lineRule="auto"/>
        <w:ind w:left="91" w:right="10" w:firstLine="7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90"/>
          <w:sz w:val="13"/>
        </w:rPr>
        <w:t>Sept.</w:t>
      </w:r>
      <w:r>
        <w:rPr>
          <w:rFonts w:ascii="Arial"/>
          <w:spacing w:val="-12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24</w:t>
      </w:r>
      <w:r>
        <w:rPr>
          <w:rFonts w:ascii="Arial"/>
          <w:spacing w:val="-11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at</w:t>
      </w:r>
      <w:r>
        <w:rPr>
          <w:rFonts w:ascii="Arial"/>
          <w:spacing w:val="-9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6:30</w:t>
      </w:r>
      <w:r>
        <w:rPr>
          <w:rFonts w:ascii="Arial"/>
          <w:spacing w:val="-9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p.m.</w:t>
      </w:r>
      <w:r>
        <w:rPr>
          <w:rFonts w:ascii="Arial"/>
          <w:spacing w:val="-9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al</w:t>
      </w:r>
      <w:r>
        <w:rPr>
          <w:rFonts w:ascii="Arial"/>
          <w:spacing w:val="-14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Town</w:t>
      </w:r>
      <w:r>
        <w:rPr>
          <w:rFonts w:ascii="Arial"/>
          <w:spacing w:val="-9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Hall,</w:t>
      </w:r>
      <w:r>
        <w:rPr>
          <w:rFonts w:ascii="Arial"/>
          <w:spacing w:val="-11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GOA</w:t>
      </w:r>
      <w:r>
        <w:rPr>
          <w:rFonts w:ascii="Arial"/>
          <w:spacing w:val="-5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Rm,</w:t>
      </w:r>
      <w:r>
        <w:rPr>
          <w:rFonts w:ascii="Arial"/>
          <w:spacing w:val="-7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1</w:t>
      </w:r>
      <w:r>
        <w:rPr>
          <w:rFonts w:ascii="Arial"/>
          <w:spacing w:val="-16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N.</w:t>
      </w:r>
      <w:r>
        <w:rPr>
          <w:rFonts w:ascii="Arial"/>
          <w:spacing w:val="-11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Main</w:t>
      </w:r>
      <w:r>
        <w:rPr>
          <w:rFonts w:ascii="Arial"/>
          <w:spacing w:val="-13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St,</w:t>
      </w:r>
      <w:r>
        <w:rPr>
          <w:rFonts w:ascii="Arial"/>
          <w:w w:val="79"/>
          <w:sz w:val="13"/>
        </w:rPr>
        <w:t xml:space="preserve"> </w:t>
      </w:r>
      <w:r>
        <w:rPr>
          <w:rFonts w:ascii="Arial"/>
          <w:w w:val="90"/>
          <w:sz w:val="13"/>
        </w:rPr>
        <w:t>Berkley,</w:t>
      </w:r>
      <w:r>
        <w:rPr>
          <w:rFonts w:ascii="Arial"/>
          <w:spacing w:val="-5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MA</w:t>
      </w:r>
      <w:r>
        <w:rPr>
          <w:rFonts w:ascii="Arial"/>
          <w:spacing w:val="-5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on</w:t>
      </w:r>
      <w:r>
        <w:rPr>
          <w:rFonts w:ascii="Arial"/>
          <w:spacing w:val="-4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the</w:t>
      </w:r>
      <w:r>
        <w:rPr>
          <w:rFonts w:ascii="Arial"/>
          <w:spacing w:val="1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application of</w:t>
      </w:r>
      <w:r>
        <w:rPr>
          <w:rFonts w:ascii="Arial"/>
          <w:spacing w:val="-1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Town</w:t>
      </w:r>
      <w:r>
        <w:rPr>
          <w:rFonts w:ascii="Arial"/>
          <w:spacing w:val="-1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of</w:t>
      </w:r>
      <w:r>
        <w:rPr>
          <w:rFonts w:ascii="Arial"/>
          <w:spacing w:val="-2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Berkley-Bel</w:t>
      </w:r>
      <w:r>
        <w:rPr>
          <w:rFonts w:ascii="Arial"/>
          <w:spacing w:val="-2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of</w:t>
      </w:r>
      <w:r>
        <w:rPr>
          <w:rFonts w:ascii="Arial"/>
          <w:w w:val="77"/>
          <w:sz w:val="13"/>
        </w:rPr>
        <w:t xml:space="preserve"> </w:t>
      </w:r>
      <w:r>
        <w:rPr>
          <w:rFonts w:ascii="Arial"/>
          <w:w w:val="85"/>
          <w:sz w:val="13"/>
        </w:rPr>
        <w:t>Selectmen</w:t>
      </w:r>
      <w:r>
        <w:rPr>
          <w:rFonts w:ascii="Arial"/>
          <w:spacing w:val="-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for</w:t>
      </w:r>
      <w:r>
        <w:rPr>
          <w:rFonts w:ascii="Arial"/>
          <w:spacing w:val="-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Special</w:t>
      </w:r>
      <w:r>
        <w:rPr>
          <w:rFonts w:ascii="Arial"/>
          <w:spacing w:val="-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Permit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under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Berkley</w:t>
      </w:r>
      <w:r>
        <w:rPr>
          <w:rFonts w:ascii="Arial"/>
          <w:spacing w:val="-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bylaws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Art.</w:t>
      </w:r>
      <w:r>
        <w:rPr>
          <w:rFonts w:ascii="Arial"/>
          <w:spacing w:val="-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21,</w:t>
      </w:r>
      <w:r>
        <w:rPr>
          <w:rFonts w:ascii="Arial"/>
          <w:w w:val="80"/>
          <w:sz w:val="13"/>
        </w:rPr>
        <w:t xml:space="preserve"> Sec.</w:t>
      </w:r>
      <w:r>
        <w:rPr>
          <w:rFonts w:ascii="Arial"/>
          <w:spacing w:val="-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12</w:t>
      </w:r>
      <w:r>
        <w:rPr>
          <w:rFonts w:ascii="Arial"/>
          <w:spacing w:val="-1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Aquifer</w:t>
      </w:r>
      <w:r>
        <w:rPr>
          <w:rFonts w:ascii="Arial"/>
          <w:spacing w:val="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Protection</w:t>
      </w:r>
      <w:r>
        <w:rPr>
          <w:rFonts w:ascii="Arial"/>
          <w:spacing w:val="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District</w:t>
      </w:r>
      <w:r>
        <w:rPr>
          <w:rFonts w:ascii="Arial"/>
          <w:spacing w:val="-5"/>
          <w:w w:val="80"/>
          <w:sz w:val="13"/>
        </w:rPr>
        <w:t xml:space="preserve"> </w:t>
      </w:r>
      <w:r>
        <w:rPr>
          <w:rFonts w:ascii="Times New Roman"/>
          <w:w w:val="80"/>
          <w:sz w:val="14"/>
        </w:rPr>
        <w:t>to</w:t>
      </w:r>
      <w:r>
        <w:rPr>
          <w:rFonts w:ascii="Times New Roman"/>
          <w:spacing w:val="6"/>
          <w:w w:val="80"/>
          <w:sz w:val="14"/>
        </w:rPr>
        <w:t xml:space="preserve"> </w:t>
      </w:r>
      <w:r>
        <w:rPr>
          <w:rFonts w:ascii="Arial"/>
          <w:w w:val="80"/>
          <w:sz w:val="13"/>
        </w:rPr>
        <w:t>allow</w:t>
      </w:r>
      <w:r>
        <w:rPr>
          <w:rFonts w:ascii="Arial"/>
          <w:spacing w:val="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for</w:t>
      </w:r>
      <w:r>
        <w:rPr>
          <w:rFonts w:ascii="Arial"/>
          <w:spacing w:val="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replacement</w:t>
      </w:r>
      <w:r>
        <w:rPr>
          <w:rFonts w:ascii="Arial"/>
          <w:spacing w:val="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and</w:t>
      </w:r>
      <w:r>
        <w:rPr>
          <w:rFonts w:ascii="Arial"/>
          <w:w w:val="76"/>
          <w:sz w:val="13"/>
        </w:rPr>
        <w:t xml:space="preserve"> </w:t>
      </w:r>
      <w:r>
        <w:rPr>
          <w:rFonts w:ascii="Arial"/>
          <w:w w:val="85"/>
          <w:sz w:val="13"/>
        </w:rPr>
        <w:t>enlargement</w:t>
      </w:r>
      <w:r>
        <w:rPr>
          <w:rFonts w:ascii="Arial"/>
          <w:spacing w:val="-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of</w:t>
      </w:r>
      <w:r>
        <w:rPr>
          <w:rFonts w:ascii="Arial"/>
          <w:spacing w:val="-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the</w:t>
      </w:r>
      <w:r>
        <w:rPr>
          <w:rFonts w:ascii="Arial"/>
          <w:spacing w:val="-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impervious</w:t>
      </w:r>
      <w:r>
        <w:rPr>
          <w:rFonts w:ascii="Arial"/>
          <w:spacing w:val="-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surface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which</w:t>
      </w:r>
      <w:r>
        <w:rPr>
          <w:rFonts w:ascii="Arial"/>
          <w:spacing w:val="-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will</w:t>
      </w:r>
      <w:r>
        <w:rPr>
          <w:rFonts w:ascii="Arial"/>
          <w:spacing w:val="-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exceed</w:t>
      </w:r>
      <w:r>
        <w:rPr>
          <w:rFonts w:ascii="Arial"/>
          <w:spacing w:val="-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the</w:t>
      </w:r>
      <w:r>
        <w:rPr>
          <w:rFonts w:ascii="Arial"/>
          <w:w w:val="80"/>
          <w:sz w:val="13"/>
        </w:rPr>
        <w:t xml:space="preserve"> maximum square</w:t>
      </w:r>
      <w:r>
        <w:rPr>
          <w:rFonts w:ascii="Arial"/>
          <w:spacing w:val="-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footage</w:t>
      </w:r>
      <w:r>
        <w:rPr>
          <w:rFonts w:ascii="Arial"/>
          <w:spacing w:val="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allowed.</w:t>
      </w:r>
      <w:r>
        <w:rPr>
          <w:rFonts w:ascii="Arial"/>
          <w:spacing w:val="-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Property located</w:t>
      </w:r>
      <w:r>
        <w:rPr>
          <w:rFonts w:ascii="Arial"/>
          <w:spacing w:val="-7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at</w:t>
      </w:r>
      <w:r>
        <w:rPr>
          <w:rFonts w:ascii="Arial"/>
          <w:spacing w:val="-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2</w:t>
      </w:r>
      <w:r>
        <w:rPr>
          <w:rFonts w:ascii="Arial"/>
          <w:spacing w:val="-4"/>
          <w:w w:val="80"/>
          <w:sz w:val="13"/>
        </w:rPr>
        <w:t xml:space="preserve"> </w:t>
      </w:r>
      <w:r>
        <w:rPr>
          <w:rFonts w:ascii="Arial"/>
          <w:spacing w:val="-2"/>
          <w:w w:val="80"/>
          <w:sz w:val="13"/>
        </w:rPr>
        <w:t>N.Main</w:t>
      </w:r>
      <w:r>
        <w:rPr>
          <w:rFonts w:ascii="Arial"/>
          <w:spacing w:val="24"/>
          <w:w w:val="77"/>
          <w:sz w:val="13"/>
        </w:rPr>
        <w:t xml:space="preserve"> </w:t>
      </w:r>
      <w:r>
        <w:rPr>
          <w:rFonts w:ascii="Arial"/>
          <w:w w:val="80"/>
          <w:sz w:val="13"/>
        </w:rPr>
        <w:t>St.,</w:t>
      </w:r>
      <w:r>
        <w:rPr>
          <w:rFonts w:ascii="Arial"/>
          <w:spacing w:val="-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Town</w:t>
      </w:r>
      <w:r>
        <w:rPr>
          <w:rFonts w:ascii="Arial"/>
          <w:spacing w:val="-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Common,</w:t>
      </w:r>
      <w:r>
        <w:rPr>
          <w:rFonts w:ascii="Arial"/>
          <w:spacing w:val="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Map</w:t>
      </w:r>
      <w:r>
        <w:rPr>
          <w:rFonts w:ascii="Arial"/>
          <w:spacing w:val="-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11Lot</w:t>
      </w:r>
      <w:r>
        <w:rPr>
          <w:rFonts w:ascii="Arial"/>
          <w:spacing w:val="-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0</w:t>
      </w:r>
      <w:r>
        <w:rPr>
          <w:rFonts w:ascii="Arial"/>
          <w:spacing w:val="-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in</w:t>
      </w:r>
      <w:r>
        <w:rPr>
          <w:rFonts w:ascii="Arial"/>
          <w:spacing w:val="-1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the</w:t>
      </w:r>
      <w:r>
        <w:rPr>
          <w:rFonts w:ascii="Arial"/>
          <w:spacing w:val="-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Residential</w:t>
      </w:r>
      <w:r>
        <w:rPr>
          <w:rFonts w:ascii="Arial"/>
          <w:spacing w:val="-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District.</w:t>
      </w:r>
    </w:p>
    <w:p w:rsidR="00731D97" w:rsidRDefault="00731D97">
      <w:pPr>
        <w:spacing w:before="10"/>
        <w:rPr>
          <w:rFonts w:ascii="Arial" w:eastAsia="Arial" w:hAnsi="Arial" w:cs="Arial"/>
          <w:sz w:val="10"/>
          <w:szCs w:val="10"/>
        </w:rPr>
      </w:pPr>
    </w:p>
    <w:p w:rsidR="00731D97" w:rsidRDefault="001522BE">
      <w:pPr>
        <w:spacing w:line="204" w:lineRule="auto"/>
        <w:ind w:left="83" w:right="12" w:firstLine="7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w w:val="85"/>
          <w:sz w:val="13"/>
        </w:rPr>
        <w:t>A</w:t>
      </w:r>
      <w:r>
        <w:rPr>
          <w:rFonts w:ascii="Arial" w:hAnsi="Arial"/>
          <w:spacing w:val="-5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copy</w:t>
      </w:r>
      <w:r>
        <w:rPr>
          <w:rFonts w:ascii="Arial" w:hAnsi="Arial"/>
          <w:spacing w:val="-6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of</w:t>
      </w:r>
      <w:r>
        <w:rPr>
          <w:rFonts w:ascii="Arial" w:hAnsi="Arial"/>
          <w:spacing w:val="-4"/>
          <w:w w:val="85"/>
          <w:sz w:val="13"/>
        </w:rPr>
        <w:t xml:space="preserve"> </w:t>
      </w:r>
      <w:r>
        <w:rPr>
          <w:rFonts w:ascii="Arial" w:hAnsi="Arial"/>
          <w:spacing w:val="-4"/>
          <w:w w:val="85"/>
          <w:sz w:val="12"/>
        </w:rPr>
        <w:t>!</w:t>
      </w:r>
      <w:r>
        <w:rPr>
          <w:rFonts w:ascii="Arial" w:hAnsi="Arial"/>
          <w:spacing w:val="-7"/>
          <w:w w:val="85"/>
          <w:sz w:val="12"/>
        </w:rPr>
        <w:t>Ile</w:t>
      </w:r>
      <w:r>
        <w:rPr>
          <w:rFonts w:ascii="Arial" w:hAnsi="Arial"/>
          <w:spacing w:val="-6"/>
          <w:w w:val="85"/>
          <w:sz w:val="12"/>
        </w:rPr>
        <w:t xml:space="preserve"> </w:t>
      </w:r>
      <w:r>
        <w:rPr>
          <w:rFonts w:ascii="Arial" w:hAnsi="Arial"/>
          <w:w w:val="85"/>
          <w:sz w:val="13"/>
        </w:rPr>
        <w:t>proposed</w:t>
      </w:r>
      <w:r>
        <w:rPr>
          <w:rFonts w:ascii="Arial" w:hAnsi="Arial"/>
          <w:spacing w:val="-4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change</w:t>
      </w:r>
      <w:r>
        <w:rPr>
          <w:rFonts w:ascii="Arial" w:hAnsi="Arial"/>
          <w:spacing w:val="-3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may</w:t>
      </w:r>
      <w:r>
        <w:rPr>
          <w:rFonts w:ascii="Arial" w:hAnsi="Arial"/>
          <w:spacing w:val="-6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be</w:t>
      </w:r>
      <w:r>
        <w:rPr>
          <w:rFonts w:ascii="Arial" w:hAnsi="Arial"/>
          <w:spacing w:val="-11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inspected</w:t>
      </w:r>
      <w:r>
        <w:rPr>
          <w:rFonts w:ascii="Arial" w:hAnsi="Arial"/>
          <w:spacing w:val="-4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in</w:t>
      </w:r>
      <w:r>
        <w:rPr>
          <w:rFonts w:ascii="Arial" w:hAnsi="Arial"/>
          <w:spacing w:val="-13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the</w:t>
      </w:r>
      <w:r>
        <w:rPr>
          <w:rFonts w:ascii="Arial" w:hAnsi="Arial"/>
          <w:spacing w:val="-7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Town</w:t>
      </w:r>
      <w:r>
        <w:rPr>
          <w:rFonts w:ascii="Arial" w:hAnsi="Arial"/>
          <w:spacing w:val="22"/>
          <w:w w:val="77"/>
          <w:sz w:val="13"/>
        </w:rPr>
        <w:t xml:space="preserve"> </w:t>
      </w:r>
      <w:r>
        <w:rPr>
          <w:rFonts w:ascii="Arial" w:hAnsi="Arial"/>
          <w:w w:val="80"/>
          <w:sz w:val="13"/>
        </w:rPr>
        <w:t>Clerk's</w:t>
      </w:r>
      <w:r>
        <w:rPr>
          <w:rFonts w:ascii="Arial" w:hAnsi="Arial"/>
          <w:spacing w:val="-7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office</w:t>
      </w:r>
      <w:r>
        <w:rPr>
          <w:rFonts w:ascii="Arial" w:hAnsi="Arial"/>
          <w:spacing w:val="-6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during</w:t>
      </w:r>
      <w:r>
        <w:rPr>
          <w:rFonts w:ascii="Arial" w:hAnsi="Arial"/>
          <w:spacing w:val="-9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normal</w:t>
      </w:r>
      <w:r>
        <w:rPr>
          <w:rFonts w:ascii="Arial" w:hAnsi="Arial"/>
          <w:spacing w:val="-6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business</w:t>
      </w:r>
      <w:r>
        <w:rPr>
          <w:rFonts w:ascii="Arial" w:hAnsi="Arial"/>
          <w:spacing w:val="-6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hours.</w:t>
      </w:r>
      <w:r>
        <w:rPr>
          <w:rFonts w:ascii="Arial" w:hAnsi="Arial"/>
          <w:spacing w:val="-11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Any</w:t>
      </w:r>
      <w:r>
        <w:rPr>
          <w:rFonts w:ascii="Arial" w:hAnsi="Arial"/>
          <w:spacing w:val="-4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person</w:t>
      </w:r>
      <w:r>
        <w:rPr>
          <w:rFonts w:ascii="Arial" w:hAnsi="Arial"/>
          <w:spacing w:val="-10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interest­</w:t>
      </w:r>
      <w:r>
        <w:rPr>
          <w:rFonts w:ascii="Arial" w:hAnsi="Arial"/>
          <w:w w:val="76"/>
          <w:sz w:val="13"/>
        </w:rPr>
        <w:t xml:space="preserve"> </w:t>
      </w:r>
      <w:r>
        <w:rPr>
          <w:rFonts w:ascii="Arial" w:hAnsi="Arial"/>
          <w:w w:val="85"/>
          <w:sz w:val="13"/>
        </w:rPr>
        <w:t>ed,</w:t>
      </w:r>
      <w:r>
        <w:rPr>
          <w:rFonts w:ascii="Arial" w:hAnsi="Arial"/>
          <w:spacing w:val="-14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or</w:t>
      </w:r>
      <w:r>
        <w:rPr>
          <w:rFonts w:ascii="Arial" w:hAnsi="Arial"/>
          <w:spacing w:val="-1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wishing</w:t>
      </w:r>
      <w:r>
        <w:rPr>
          <w:rFonts w:ascii="Arial" w:hAnsi="Arial"/>
          <w:spacing w:val="-8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to</w:t>
      </w:r>
      <w:r>
        <w:rPr>
          <w:rFonts w:ascii="Arial" w:hAnsi="Arial"/>
          <w:spacing w:val="-10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be</w:t>
      </w:r>
      <w:r>
        <w:rPr>
          <w:rFonts w:ascii="Arial" w:hAnsi="Arial"/>
          <w:spacing w:val="-13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heard</w:t>
      </w:r>
      <w:r>
        <w:rPr>
          <w:rFonts w:ascii="Arial" w:hAnsi="Arial"/>
          <w:spacing w:val="-13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should</w:t>
      </w:r>
      <w:r>
        <w:rPr>
          <w:rFonts w:ascii="Arial" w:hAnsi="Arial"/>
          <w:spacing w:val="-10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appear</w:t>
      </w:r>
      <w:r>
        <w:rPr>
          <w:rFonts w:ascii="Arial" w:hAnsi="Arial"/>
          <w:spacing w:val="-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at</w:t>
      </w:r>
      <w:r>
        <w:rPr>
          <w:rFonts w:ascii="Arial" w:hAnsi="Arial"/>
          <w:spacing w:val="-14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the</w:t>
      </w:r>
      <w:r>
        <w:rPr>
          <w:rFonts w:ascii="Arial" w:hAnsi="Arial"/>
          <w:spacing w:val="-13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time</w:t>
      </w:r>
      <w:r>
        <w:rPr>
          <w:rFonts w:ascii="Arial" w:hAnsi="Arial"/>
          <w:spacing w:val="-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and</w:t>
      </w:r>
      <w:r>
        <w:rPr>
          <w:rFonts w:ascii="Arial" w:hAnsi="Arial"/>
          <w:spacing w:val="-1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place</w:t>
      </w:r>
      <w:r>
        <w:rPr>
          <w:rFonts w:ascii="Arial" w:hAnsi="Arial"/>
          <w:w w:val="78"/>
          <w:sz w:val="13"/>
        </w:rPr>
        <w:t xml:space="preserve"> </w:t>
      </w:r>
      <w:r>
        <w:rPr>
          <w:rFonts w:ascii="Arial" w:hAnsi="Arial"/>
          <w:w w:val="85"/>
          <w:sz w:val="13"/>
        </w:rPr>
        <w:t>designated.</w:t>
      </w:r>
    </w:p>
    <w:p w:rsidR="00731D97" w:rsidRDefault="001522BE">
      <w:pPr>
        <w:spacing w:before="106"/>
        <w:ind w:left="1667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75"/>
          <w:sz w:val="13"/>
        </w:rPr>
        <w:t>Stephen</w:t>
      </w:r>
      <w:r>
        <w:rPr>
          <w:rFonts w:ascii="Arial"/>
          <w:spacing w:val="15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Castellina,</w:t>
      </w:r>
      <w:r>
        <w:rPr>
          <w:rFonts w:ascii="Arial"/>
          <w:spacing w:val="19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Chairman</w:t>
      </w:r>
    </w:p>
    <w:p w:rsidR="00731D97" w:rsidRDefault="00731D97">
      <w:pPr>
        <w:spacing w:before="5"/>
        <w:rPr>
          <w:rFonts w:ascii="Arial" w:eastAsia="Arial" w:hAnsi="Arial" w:cs="Arial"/>
          <w:sz w:val="10"/>
          <w:szCs w:val="10"/>
        </w:rPr>
      </w:pPr>
    </w:p>
    <w:p w:rsidR="00731D97" w:rsidRDefault="001522BE">
      <w:pPr>
        <w:spacing w:line="130" w:lineRule="exact"/>
        <w:ind w:left="83" w:right="2030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5"/>
          <w:sz w:val="13"/>
        </w:rPr>
        <w:t>ADJl13911327</w:t>
      </w:r>
      <w:r>
        <w:rPr>
          <w:rFonts w:ascii="Arial"/>
          <w:w w:val="74"/>
          <w:sz w:val="13"/>
        </w:rPr>
        <w:t xml:space="preserve"> </w:t>
      </w:r>
      <w:r>
        <w:rPr>
          <w:rFonts w:ascii="Arial"/>
          <w:w w:val="75"/>
          <w:sz w:val="13"/>
        </w:rPr>
        <w:t>TOG</w:t>
      </w:r>
      <w:r>
        <w:rPr>
          <w:rFonts w:ascii="Arial"/>
          <w:spacing w:val="2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9/4,</w:t>
      </w:r>
      <w:r>
        <w:rPr>
          <w:rFonts w:ascii="Arial"/>
          <w:spacing w:val="-2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9/11120</w:t>
      </w:r>
    </w:p>
    <w:p w:rsidR="00731D97" w:rsidRDefault="00731D97">
      <w:pPr>
        <w:rPr>
          <w:rFonts w:ascii="Arial" w:eastAsia="Arial" w:hAnsi="Arial" w:cs="Arial"/>
          <w:sz w:val="12"/>
          <w:szCs w:val="12"/>
        </w:rPr>
      </w:pPr>
    </w:p>
    <w:p w:rsidR="00731D97" w:rsidRDefault="00731D97">
      <w:pPr>
        <w:rPr>
          <w:rFonts w:ascii="Arial" w:eastAsia="Arial" w:hAnsi="Arial" w:cs="Arial"/>
          <w:sz w:val="12"/>
          <w:szCs w:val="12"/>
        </w:rPr>
      </w:pPr>
    </w:p>
    <w:p w:rsidR="00731D97" w:rsidRDefault="00731D97">
      <w:pPr>
        <w:rPr>
          <w:rFonts w:ascii="Arial" w:eastAsia="Arial" w:hAnsi="Arial" w:cs="Arial"/>
          <w:sz w:val="12"/>
          <w:szCs w:val="12"/>
        </w:rPr>
      </w:pPr>
    </w:p>
    <w:p w:rsidR="00731D97" w:rsidRDefault="00731D97">
      <w:pPr>
        <w:rPr>
          <w:rFonts w:ascii="Arial" w:eastAsia="Arial" w:hAnsi="Arial" w:cs="Arial"/>
          <w:sz w:val="12"/>
          <w:szCs w:val="12"/>
        </w:rPr>
      </w:pPr>
    </w:p>
    <w:p w:rsidR="00731D97" w:rsidRDefault="001522BE">
      <w:pPr>
        <w:spacing w:before="85" w:line="136" w:lineRule="exact"/>
        <w:ind w:left="91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90"/>
          <w:sz w:val="13"/>
        </w:rPr>
        <w:t>BB WASHINGTON</w:t>
      </w:r>
      <w:r>
        <w:rPr>
          <w:rFonts w:ascii="Arial"/>
          <w:spacing w:val="22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ST.</w:t>
      </w:r>
    </w:p>
    <w:p w:rsidR="00731D97" w:rsidRDefault="001522BE">
      <w:pPr>
        <w:spacing w:line="122" w:lineRule="exact"/>
        <w:ind w:left="90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95"/>
          <w:sz w:val="13"/>
        </w:rPr>
        <w:t>LEGAL</w:t>
      </w:r>
      <w:r>
        <w:rPr>
          <w:rFonts w:ascii="Arial"/>
          <w:spacing w:val="9"/>
          <w:w w:val="95"/>
          <w:sz w:val="13"/>
        </w:rPr>
        <w:t xml:space="preserve"> </w:t>
      </w:r>
      <w:r>
        <w:rPr>
          <w:rFonts w:ascii="Arial"/>
          <w:spacing w:val="-2"/>
          <w:w w:val="95"/>
          <w:sz w:val="13"/>
        </w:rPr>
        <w:t>NOTI</w:t>
      </w:r>
      <w:r>
        <w:rPr>
          <w:rFonts w:ascii="Arial"/>
          <w:spacing w:val="-3"/>
          <w:w w:val="95"/>
          <w:sz w:val="13"/>
        </w:rPr>
        <w:t>CE</w:t>
      </w:r>
    </w:p>
    <w:p w:rsidR="00731D97" w:rsidRDefault="001522BE">
      <w:pPr>
        <w:spacing w:before="4" w:line="130" w:lineRule="exact"/>
        <w:ind w:left="199" w:right="114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sz w:val="13"/>
        </w:rPr>
        <w:t>Public</w:t>
      </w:r>
      <w:r>
        <w:rPr>
          <w:rFonts w:ascii="Arial"/>
          <w:spacing w:val="2"/>
          <w:sz w:val="13"/>
        </w:rPr>
        <w:t xml:space="preserve"> </w:t>
      </w:r>
      <w:r>
        <w:rPr>
          <w:rFonts w:ascii="Arial"/>
          <w:sz w:val="13"/>
        </w:rPr>
        <w:t>Announcement</w:t>
      </w:r>
      <w:r>
        <w:rPr>
          <w:rFonts w:ascii="Arial"/>
          <w:spacing w:val="25"/>
          <w:sz w:val="13"/>
        </w:rPr>
        <w:t xml:space="preserve"> </w:t>
      </w:r>
      <w:r>
        <w:rPr>
          <w:rFonts w:ascii="Arial"/>
          <w:sz w:val="13"/>
        </w:rPr>
        <w:t>Concerning</w:t>
      </w:r>
      <w:r>
        <w:rPr>
          <w:rFonts w:ascii="Arial"/>
          <w:spacing w:val="5"/>
          <w:sz w:val="13"/>
        </w:rPr>
        <w:t xml:space="preserve"> </w:t>
      </w:r>
      <w:r>
        <w:rPr>
          <w:rFonts w:ascii="Arial"/>
          <w:sz w:val="13"/>
        </w:rPr>
        <w:t>a</w:t>
      </w:r>
      <w:r>
        <w:rPr>
          <w:rFonts w:ascii="Arial"/>
          <w:spacing w:val="-1"/>
          <w:sz w:val="13"/>
        </w:rPr>
        <w:t xml:space="preserve"> </w:t>
      </w:r>
      <w:r>
        <w:rPr>
          <w:rFonts w:ascii="Arial"/>
          <w:sz w:val="13"/>
        </w:rPr>
        <w:t>Proposed</w:t>
      </w:r>
      <w:r>
        <w:rPr>
          <w:rFonts w:ascii="Arial"/>
          <w:w w:val="99"/>
          <w:sz w:val="13"/>
        </w:rPr>
        <w:t xml:space="preserve"> </w:t>
      </w:r>
      <w:r>
        <w:rPr>
          <w:rFonts w:ascii="Arial"/>
          <w:sz w:val="13"/>
        </w:rPr>
        <w:t>Health</w:t>
      </w:r>
      <w:r>
        <w:rPr>
          <w:rFonts w:ascii="Arial"/>
          <w:spacing w:val="-12"/>
          <w:sz w:val="13"/>
        </w:rPr>
        <w:t xml:space="preserve"> </w:t>
      </w:r>
      <w:r>
        <w:rPr>
          <w:rFonts w:ascii="Arial"/>
          <w:sz w:val="13"/>
        </w:rPr>
        <w:t>Care</w:t>
      </w:r>
      <w:r>
        <w:rPr>
          <w:rFonts w:ascii="Arial"/>
          <w:spacing w:val="-2"/>
          <w:sz w:val="13"/>
        </w:rPr>
        <w:t xml:space="preserve"> </w:t>
      </w:r>
      <w:r>
        <w:rPr>
          <w:rFonts w:ascii="Arial"/>
          <w:sz w:val="13"/>
        </w:rPr>
        <w:t>Project</w:t>
      </w:r>
    </w:p>
    <w:p w:rsidR="00731D97" w:rsidRDefault="00731D97">
      <w:pPr>
        <w:spacing w:before="2"/>
        <w:rPr>
          <w:rFonts w:ascii="Arial" w:eastAsia="Arial" w:hAnsi="Arial" w:cs="Arial"/>
          <w:sz w:val="10"/>
          <w:szCs w:val="10"/>
        </w:rPr>
      </w:pPr>
    </w:p>
    <w:p w:rsidR="00731D97" w:rsidRDefault="001522BE">
      <w:pPr>
        <w:spacing w:line="199" w:lineRule="auto"/>
        <w:ind w:left="83" w:firstLine="7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w w:val="95"/>
          <w:sz w:val="13"/>
        </w:rPr>
        <w:t>Steward</w:t>
      </w:r>
      <w:r>
        <w:rPr>
          <w:rFonts w:ascii="Arial" w:hAnsi="Arial"/>
          <w:spacing w:val="7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Health</w:t>
      </w:r>
      <w:r>
        <w:rPr>
          <w:rFonts w:ascii="Arial" w:hAnsi="Arial"/>
          <w:spacing w:val="-4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Care System</w:t>
      </w:r>
      <w:r>
        <w:rPr>
          <w:rFonts w:ascii="Arial" w:hAnsi="Arial"/>
          <w:spacing w:val="2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LLC</w:t>
      </w:r>
      <w:r>
        <w:rPr>
          <w:rFonts w:ascii="Arial" w:hAnsi="Arial"/>
          <w:spacing w:val="2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("Applicant")</w:t>
      </w:r>
      <w:r>
        <w:rPr>
          <w:rFonts w:ascii="Arial" w:hAnsi="Arial"/>
          <w:spacing w:val="4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locat­</w:t>
      </w:r>
      <w:r>
        <w:rPr>
          <w:rFonts w:ascii="Arial" w:hAnsi="Arial"/>
          <w:w w:val="94"/>
          <w:sz w:val="13"/>
        </w:rPr>
        <w:t xml:space="preserve"> </w:t>
      </w:r>
      <w:r>
        <w:rPr>
          <w:rFonts w:ascii="Arial" w:hAnsi="Arial"/>
          <w:sz w:val="13"/>
        </w:rPr>
        <w:t>ed</w:t>
      </w:r>
      <w:r>
        <w:rPr>
          <w:rFonts w:ascii="Arial" w:hAnsi="Arial"/>
          <w:spacing w:val="-2"/>
          <w:sz w:val="13"/>
        </w:rPr>
        <w:t xml:space="preserve"> </w:t>
      </w:r>
      <w:r>
        <w:rPr>
          <w:rFonts w:ascii="Arial" w:hAnsi="Arial"/>
          <w:sz w:val="13"/>
        </w:rPr>
        <w:t>al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z w:val="13"/>
        </w:rPr>
        <w:t>1900</w:t>
      </w:r>
      <w:r>
        <w:rPr>
          <w:rFonts w:ascii="Arial" w:hAnsi="Arial"/>
          <w:spacing w:val="2"/>
          <w:sz w:val="13"/>
        </w:rPr>
        <w:t xml:space="preserve"> </w:t>
      </w:r>
      <w:r>
        <w:rPr>
          <w:rFonts w:ascii="Arial" w:hAnsi="Arial"/>
          <w:sz w:val="13"/>
        </w:rPr>
        <w:t>N.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Peart</w:t>
      </w:r>
      <w:r>
        <w:rPr>
          <w:rFonts w:ascii="Arial" w:hAnsi="Arial"/>
          <w:spacing w:val="8"/>
          <w:sz w:val="13"/>
        </w:rPr>
        <w:t xml:space="preserve"> </w:t>
      </w:r>
      <w:r>
        <w:rPr>
          <w:rFonts w:ascii="Arial" w:hAnsi="Arial"/>
          <w:sz w:val="13"/>
        </w:rPr>
        <w:t>Street,</w:t>
      </w:r>
      <w:r>
        <w:rPr>
          <w:rFonts w:ascii="Arial" w:hAnsi="Arial"/>
          <w:spacing w:val="11"/>
          <w:sz w:val="13"/>
        </w:rPr>
        <w:t xml:space="preserve"> </w:t>
      </w:r>
      <w:r>
        <w:rPr>
          <w:rFonts w:ascii="Arial" w:hAnsi="Arial"/>
          <w:sz w:val="13"/>
        </w:rPr>
        <w:t>Suite</w:t>
      </w:r>
      <w:r>
        <w:rPr>
          <w:rFonts w:ascii="Arial" w:hAnsi="Arial"/>
          <w:spacing w:val="2"/>
          <w:sz w:val="13"/>
        </w:rPr>
        <w:t xml:space="preserve"> </w:t>
      </w:r>
      <w:r>
        <w:rPr>
          <w:rFonts w:ascii="Arial" w:hAnsi="Arial"/>
          <w:sz w:val="13"/>
        </w:rPr>
        <w:t>2400,</w:t>
      </w:r>
      <w:r>
        <w:rPr>
          <w:rFonts w:ascii="Arial" w:hAnsi="Arial"/>
          <w:spacing w:val="13"/>
          <w:sz w:val="13"/>
        </w:rPr>
        <w:t xml:space="preserve"> </w:t>
      </w:r>
      <w:r>
        <w:rPr>
          <w:rFonts w:ascii="Arial" w:hAnsi="Arial"/>
          <w:sz w:val="13"/>
        </w:rPr>
        <w:t>Dallas,</w:t>
      </w:r>
      <w:r>
        <w:rPr>
          <w:rFonts w:ascii="Arial" w:hAnsi="Arial"/>
          <w:spacing w:val="2"/>
          <w:sz w:val="13"/>
        </w:rPr>
        <w:t xml:space="preserve"> </w:t>
      </w:r>
      <w:r>
        <w:rPr>
          <w:rFonts w:ascii="Arial" w:hAnsi="Arial"/>
          <w:sz w:val="13"/>
        </w:rPr>
        <w:t>TX</w:t>
      </w:r>
      <w:r>
        <w:rPr>
          <w:rFonts w:ascii="Arial" w:hAnsi="Arial"/>
          <w:w w:val="95"/>
          <w:sz w:val="13"/>
        </w:rPr>
        <w:t xml:space="preserve"> </w:t>
      </w:r>
      <w:r>
        <w:rPr>
          <w:rFonts w:ascii="Arial" w:hAnsi="Arial"/>
          <w:sz w:val="13"/>
        </w:rPr>
        <w:t>75201,</w:t>
      </w:r>
      <w:r>
        <w:rPr>
          <w:rFonts w:ascii="Arial" w:hAnsi="Arial"/>
          <w:spacing w:val="9"/>
          <w:sz w:val="13"/>
        </w:rPr>
        <w:t xml:space="preserve"> </w:t>
      </w:r>
      <w:r>
        <w:rPr>
          <w:rFonts w:ascii="Arial" w:hAnsi="Arial"/>
          <w:sz w:val="13"/>
        </w:rPr>
        <w:t>intends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to</w:t>
      </w:r>
      <w:r>
        <w:rPr>
          <w:rFonts w:ascii="Arial" w:hAnsi="Arial"/>
          <w:spacing w:val="10"/>
          <w:sz w:val="13"/>
        </w:rPr>
        <w:t xml:space="preserve"> </w:t>
      </w:r>
      <w:r>
        <w:rPr>
          <w:rFonts w:ascii="Arial" w:hAnsi="Arial"/>
          <w:sz w:val="13"/>
        </w:rPr>
        <w:t>file</w:t>
      </w:r>
      <w:r>
        <w:rPr>
          <w:rFonts w:ascii="Arial" w:hAnsi="Arial"/>
          <w:spacing w:val="10"/>
          <w:sz w:val="13"/>
        </w:rPr>
        <w:t xml:space="preserve"> </w:t>
      </w:r>
      <w:r>
        <w:rPr>
          <w:rFonts w:ascii="Arial" w:hAnsi="Arial"/>
          <w:sz w:val="13"/>
        </w:rPr>
        <w:t>a</w:t>
      </w:r>
      <w:r>
        <w:rPr>
          <w:rFonts w:ascii="Arial" w:hAnsi="Arial"/>
          <w:spacing w:val="7"/>
          <w:sz w:val="13"/>
        </w:rPr>
        <w:t xml:space="preserve"> </w:t>
      </w:r>
      <w:r>
        <w:rPr>
          <w:rFonts w:ascii="Arial" w:hAnsi="Arial"/>
          <w:sz w:val="13"/>
        </w:rPr>
        <w:t>Notice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of</w:t>
      </w:r>
      <w:r>
        <w:rPr>
          <w:rFonts w:ascii="Arial" w:hAnsi="Arial"/>
          <w:spacing w:val="10"/>
          <w:sz w:val="13"/>
        </w:rPr>
        <w:t xml:space="preserve"> </w:t>
      </w:r>
      <w:r>
        <w:rPr>
          <w:rFonts w:ascii="Arial" w:hAnsi="Arial"/>
          <w:sz w:val="13"/>
        </w:rPr>
        <w:t>Determination</w:t>
      </w:r>
      <w:r>
        <w:rPr>
          <w:rFonts w:ascii="Arial" w:hAnsi="Arial"/>
          <w:spacing w:val="8"/>
          <w:sz w:val="13"/>
        </w:rPr>
        <w:t xml:space="preserve"> </w:t>
      </w:r>
      <w:r>
        <w:rPr>
          <w:rFonts w:ascii="Arial" w:hAnsi="Arial"/>
          <w:sz w:val="13"/>
        </w:rPr>
        <w:t>of</w:t>
      </w:r>
      <w:r>
        <w:rPr>
          <w:rFonts w:ascii="Arial" w:hAnsi="Arial"/>
          <w:w w:val="90"/>
          <w:sz w:val="13"/>
        </w:rPr>
        <w:t xml:space="preserve"> </w:t>
      </w:r>
      <w:r>
        <w:rPr>
          <w:rFonts w:ascii="Arial" w:hAnsi="Arial"/>
          <w:sz w:val="13"/>
        </w:rPr>
        <w:t>Need</w:t>
      </w:r>
      <w:r>
        <w:rPr>
          <w:rFonts w:ascii="Arial" w:hAnsi="Arial"/>
          <w:spacing w:val="30"/>
          <w:sz w:val="13"/>
        </w:rPr>
        <w:t xml:space="preserve"> </w:t>
      </w:r>
      <w:r>
        <w:rPr>
          <w:rFonts w:ascii="Arial" w:hAnsi="Arial"/>
          <w:sz w:val="13"/>
        </w:rPr>
        <w:t>("Application")</w:t>
      </w:r>
      <w:r>
        <w:rPr>
          <w:rFonts w:ascii="Arial" w:hAnsi="Arial"/>
          <w:spacing w:val="25"/>
          <w:sz w:val="13"/>
        </w:rPr>
        <w:t xml:space="preserve"> </w:t>
      </w:r>
      <w:r>
        <w:rPr>
          <w:rFonts w:ascii="Arial" w:hAnsi="Arial"/>
          <w:sz w:val="13"/>
        </w:rPr>
        <w:t>with</w:t>
      </w:r>
      <w:r>
        <w:rPr>
          <w:rFonts w:ascii="Arial" w:hAnsi="Arial"/>
          <w:spacing w:val="10"/>
          <w:sz w:val="13"/>
        </w:rPr>
        <w:t xml:space="preserve"> </w:t>
      </w:r>
      <w:r>
        <w:rPr>
          <w:rFonts w:ascii="Arial" w:hAnsi="Arial"/>
          <w:sz w:val="13"/>
        </w:rPr>
        <w:t>the</w:t>
      </w:r>
      <w:r>
        <w:rPr>
          <w:rFonts w:ascii="Arial" w:hAnsi="Arial"/>
          <w:spacing w:val="11"/>
          <w:sz w:val="13"/>
        </w:rPr>
        <w:t xml:space="preserve"> </w:t>
      </w:r>
      <w:r>
        <w:rPr>
          <w:rFonts w:ascii="Arial" w:hAnsi="Arial"/>
          <w:sz w:val="13"/>
        </w:rPr>
        <w:t>Massachusetts</w:t>
      </w:r>
      <w:r>
        <w:rPr>
          <w:rFonts w:ascii="Arial" w:hAnsi="Arial"/>
          <w:w w:val="106"/>
          <w:sz w:val="13"/>
        </w:rPr>
        <w:t xml:space="preserve"> </w:t>
      </w:r>
      <w:r>
        <w:rPr>
          <w:rFonts w:ascii="Arial" w:hAnsi="Arial"/>
          <w:sz w:val="13"/>
        </w:rPr>
        <w:t>Department</w:t>
      </w:r>
      <w:r>
        <w:rPr>
          <w:rFonts w:ascii="Arial" w:hAnsi="Arial"/>
          <w:spacing w:val="-17"/>
          <w:sz w:val="13"/>
        </w:rPr>
        <w:t xml:space="preserve"> </w:t>
      </w:r>
      <w:r>
        <w:rPr>
          <w:rFonts w:ascii="Arial" w:hAnsi="Arial"/>
          <w:sz w:val="13"/>
        </w:rPr>
        <w:t>of</w:t>
      </w:r>
      <w:r>
        <w:rPr>
          <w:rFonts w:ascii="Arial" w:hAnsi="Arial"/>
          <w:spacing w:val="-13"/>
          <w:sz w:val="13"/>
        </w:rPr>
        <w:t xml:space="preserve"> </w:t>
      </w:r>
      <w:r>
        <w:rPr>
          <w:rFonts w:ascii="Arial" w:hAnsi="Arial"/>
          <w:sz w:val="13"/>
        </w:rPr>
        <w:t>Public</w:t>
      </w:r>
      <w:r>
        <w:rPr>
          <w:rFonts w:ascii="Arial" w:hAnsi="Arial"/>
          <w:spacing w:val="-16"/>
          <w:sz w:val="13"/>
        </w:rPr>
        <w:t xml:space="preserve"> </w:t>
      </w:r>
      <w:r>
        <w:rPr>
          <w:rFonts w:ascii="Arial" w:hAnsi="Arial"/>
          <w:sz w:val="13"/>
        </w:rPr>
        <w:t>Health</w:t>
      </w:r>
      <w:r>
        <w:rPr>
          <w:rFonts w:ascii="Arial" w:hAnsi="Arial"/>
          <w:spacing w:val="-19"/>
          <w:sz w:val="13"/>
        </w:rPr>
        <w:t xml:space="preserve"> </w:t>
      </w:r>
      <w:r>
        <w:rPr>
          <w:rFonts w:ascii="Arial" w:hAnsi="Arial"/>
          <w:sz w:val="13"/>
        </w:rPr>
        <w:t>for</w:t>
      </w:r>
      <w:r>
        <w:rPr>
          <w:rFonts w:ascii="Arial" w:hAnsi="Arial"/>
          <w:spacing w:val="-15"/>
          <w:sz w:val="13"/>
        </w:rPr>
        <w:t xml:space="preserve"> </w:t>
      </w:r>
      <w:r>
        <w:rPr>
          <w:rFonts w:ascii="Arial" w:hAnsi="Arial"/>
          <w:sz w:val="13"/>
        </w:rPr>
        <w:t>a</w:t>
      </w:r>
      <w:r>
        <w:rPr>
          <w:rFonts w:ascii="Arial" w:hAnsi="Arial"/>
          <w:spacing w:val="-21"/>
          <w:sz w:val="13"/>
        </w:rPr>
        <w:t xml:space="preserve"> </w:t>
      </w:r>
      <w:r>
        <w:rPr>
          <w:rFonts w:ascii="Arial" w:hAnsi="Arial"/>
          <w:sz w:val="13"/>
        </w:rPr>
        <w:t>substantial</w:t>
      </w:r>
      <w:r>
        <w:rPr>
          <w:rFonts w:ascii="Arial" w:hAnsi="Arial"/>
          <w:spacing w:val="-15"/>
          <w:sz w:val="13"/>
        </w:rPr>
        <w:t xml:space="preserve"> </w:t>
      </w:r>
      <w:r>
        <w:rPr>
          <w:rFonts w:ascii="Arial" w:hAnsi="Arial"/>
          <w:sz w:val="13"/>
        </w:rPr>
        <w:t>change</w:t>
      </w:r>
      <w:r>
        <w:rPr>
          <w:rFonts w:ascii="Arial" w:hAnsi="Arial"/>
          <w:w w:val="93"/>
          <w:sz w:val="13"/>
        </w:rPr>
        <w:t xml:space="preserve"> </w:t>
      </w:r>
      <w:r>
        <w:rPr>
          <w:rFonts w:ascii="Arial" w:hAnsi="Arial"/>
          <w:sz w:val="13"/>
        </w:rPr>
        <w:t>in</w:t>
      </w:r>
      <w:r>
        <w:rPr>
          <w:rFonts w:ascii="Arial" w:hAnsi="Arial"/>
          <w:spacing w:val="-11"/>
          <w:sz w:val="13"/>
        </w:rPr>
        <w:t xml:space="preserve"> </w:t>
      </w:r>
      <w:r>
        <w:rPr>
          <w:rFonts w:ascii="Arial" w:hAnsi="Arial"/>
          <w:sz w:val="13"/>
        </w:rPr>
        <w:t>service by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Morton</w:t>
      </w:r>
      <w:r>
        <w:rPr>
          <w:rFonts w:ascii="Arial" w:hAnsi="Arial"/>
          <w:spacing w:val="-2"/>
          <w:sz w:val="13"/>
        </w:rPr>
        <w:t xml:space="preserve"> </w:t>
      </w:r>
      <w:r>
        <w:rPr>
          <w:rFonts w:ascii="Arial" w:hAnsi="Arial"/>
          <w:sz w:val="13"/>
        </w:rPr>
        <w:t>Hospital</w:t>
      </w:r>
      <w:r>
        <w:rPr>
          <w:rFonts w:ascii="Arial" w:hAnsi="Arial"/>
          <w:spacing w:val="-3"/>
          <w:sz w:val="13"/>
        </w:rPr>
        <w:t xml:space="preserve"> </w:t>
      </w:r>
      <w:r>
        <w:rPr>
          <w:rFonts w:ascii="Arial" w:hAnsi="Arial"/>
          <w:sz w:val="13"/>
        </w:rPr>
        <w:t>("Hospltal")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pacing w:val="-1"/>
          <w:sz w:val="13"/>
        </w:rPr>
        <w:t>local</w:t>
      </w:r>
      <w:r>
        <w:rPr>
          <w:rFonts w:ascii="Arial" w:hAnsi="Arial"/>
          <w:spacing w:val="-2"/>
          <w:sz w:val="13"/>
        </w:rPr>
        <w:t>ed</w:t>
      </w:r>
      <w:r>
        <w:rPr>
          <w:rFonts w:ascii="Arial" w:hAnsi="Arial"/>
          <w:spacing w:val="-7"/>
          <w:sz w:val="13"/>
        </w:rPr>
        <w:t xml:space="preserve"> </w:t>
      </w:r>
      <w:r>
        <w:rPr>
          <w:rFonts w:ascii="Arial" w:hAnsi="Arial"/>
          <w:sz w:val="13"/>
        </w:rPr>
        <w:t>at</w:t>
      </w:r>
      <w:r>
        <w:rPr>
          <w:rFonts w:ascii="Arial" w:hAnsi="Arial"/>
          <w:spacing w:val="21"/>
          <w:w w:val="95"/>
          <w:sz w:val="13"/>
        </w:rPr>
        <w:t xml:space="preserve"> </w:t>
      </w:r>
      <w:r>
        <w:rPr>
          <w:rFonts w:ascii="Arial" w:hAnsi="Arial"/>
          <w:sz w:val="13"/>
        </w:rPr>
        <w:t>BB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Washington</w:t>
      </w:r>
      <w:r>
        <w:rPr>
          <w:rFonts w:ascii="Arial" w:hAnsi="Arial"/>
          <w:spacing w:val="18"/>
          <w:sz w:val="13"/>
        </w:rPr>
        <w:t xml:space="preserve"> </w:t>
      </w:r>
      <w:r>
        <w:rPr>
          <w:rFonts w:ascii="Arial" w:hAnsi="Arial"/>
          <w:sz w:val="13"/>
        </w:rPr>
        <w:t>Street,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Taunton,</w:t>
      </w:r>
      <w:r>
        <w:rPr>
          <w:rFonts w:ascii="Arial" w:hAnsi="Arial"/>
          <w:spacing w:val="16"/>
          <w:sz w:val="13"/>
        </w:rPr>
        <w:t xml:space="preserve"> </w:t>
      </w:r>
      <w:r>
        <w:rPr>
          <w:rFonts w:ascii="Arial" w:hAnsi="Arial"/>
          <w:sz w:val="13"/>
        </w:rPr>
        <w:t>MA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z w:val="13"/>
        </w:rPr>
        <w:t>027BO.</w:t>
      </w:r>
      <w:r>
        <w:rPr>
          <w:rFonts w:ascii="Arial" w:hAnsi="Arial"/>
          <w:spacing w:val="9"/>
          <w:sz w:val="13"/>
        </w:rPr>
        <w:t xml:space="preserve"> </w:t>
      </w:r>
      <w:r>
        <w:rPr>
          <w:rFonts w:ascii="Arial" w:hAnsi="Arial"/>
          <w:sz w:val="13"/>
        </w:rPr>
        <w:t>This Application</w:t>
      </w:r>
      <w:r>
        <w:rPr>
          <w:rFonts w:ascii="Arial" w:hAnsi="Arial"/>
          <w:spacing w:val="-1"/>
          <w:sz w:val="13"/>
        </w:rPr>
        <w:t xml:space="preserve"> </w:t>
      </w:r>
      <w:r>
        <w:rPr>
          <w:rFonts w:ascii="Arial" w:hAnsi="Arial"/>
          <w:sz w:val="13"/>
        </w:rPr>
        <w:t>is</w:t>
      </w:r>
      <w:r>
        <w:rPr>
          <w:rFonts w:ascii="Arial" w:hAnsi="Arial"/>
          <w:spacing w:val="-12"/>
          <w:sz w:val="13"/>
        </w:rPr>
        <w:t xml:space="preserve"> </w:t>
      </w:r>
      <w:r>
        <w:rPr>
          <w:rFonts w:ascii="Arial" w:hAnsi="Arial"/>
          <w:sz w:val="13"/>
        </w:rPr>
        <w:t>for</w:t>
      </w:r>
      <w:r>
        <w:rPr>
          <w:rFonts w:ascii="Arial" w:hAnsi="Arial"/>
          <w:spacing w:val="-3"/>
          <w:sz w:val="13"/>
        </w:rPr>
        <w:t xml:space="preserve"> </w:t>
      </w:r>
      <w:r>
        <w:rPr>
          <w:rFonts w:ascii="Arial" w:hAnsi="Arial"/>
          <w:sz w:val="13"/>
        </w:rPr>
        <w:t>renovation</w:t>
      </w:r>
      <w:r>
        <w:rPr>
          <w:rFonts w:ascii="Arial" w:hAnsi="Arial"/>
          <w:spacing w:val="-5"/>
          <w:sz w:val="13"/>
        </w:rPr>
        <w:t xml:space="preserve"> </w:t>
      </w:r>
      <w:r>
        <w:rPr>
          <w:rFonts w:ascii="Arial" w:hAnsi="Arial"/>
          <w:sz w:val="13"/>
        </w:rPr>
        <w:t>of</w:t>
      </w:r>
      <w:r>
        <w:rPr>
          <w:rFonts w:ascii="Arial" w:hAnsi="Arial"/>
          <w:spacing w:val="-8"/>
          <w:sz w:val="13"/>
        </w:rPr>
        <w:t xml:space="preserve"> </w:t>
      </w:r>
      <w:r>
        <w:rPr>
          <w:rFonts w:ascii="Arial" w:hAnsi="Arial"/>
          <w:sz w:val="13"/>
        </w:rPr>
        <w:t>the</w:t>
      </w:r>
      <w:r>
        <w:rPr>
          <w:rFonts w:ascii="Arial" w:hAnsi="Arial"/>
          <w:spacing w:val="2"/>
          <w:sz w:val="13"/>
        </w:rPr>
        <w:t xml:space="preserve"> </w:t>
      </w:r>
      <w:r>
        <w:rPr>
          <w:rFonts w:ascii="Arial" w:hAnsi="Arial"/>
          <w:sz w:val="13"/>
        </w:rPr>
        <w:t>Hospital</w:t>
      </w:r>
      <w:r>
        <w:rPr>
          <w:rFonts w:ascii="Arial" w:hAnsi="Arial"/>
          <w:spacing w:val="-5"/>
          <w:sz w:val="13"/>
        </w:rPr>
        <w:t xml:space="preserve"> </w:t>
      </w:r>
      <w:r>
        <w:rPr>
          <w:rFonts w:ascii="Arial" w:hAnsi="Arial"/>
          <w:sz w:val="13"/>
        </w:rPr>
        <w:t>to</w:t>
      </w:r>
      <w:r>
        <w:rPr>
          <w:rFonts w:ascii="Arial" w:hAnsi="Arial"/>
          <w:spacing w:val="-7"/>
          <w:sz w:val="13"/>
        </w:rPr>
        <w:t xml:space="preserve"> </w:t>
      </w:r>
      <w:r>
        <w:rPr>
          <w:rFonts w:ascii="Arial" w:hAnsi="Arial"/>
          <w:sz w:val="13"/>
        </w:rPr>
        <w:t>add</w:t>
      </w:r>
      <w:r>
        <w:rPr>
          <w:rFonts w:ascii="Arial" w:hAnsi="Arial"/>
          <w:spacing w:val="-5"/>
          <w:sz w:val="13"/>
        </w:rPr>
        <w:t xml:space="preserve"> </w:t>
      </w:r>
      <w:r>
        <w:rPr>
          <w:rFonts w:ascii="Arial" w:hAnsi="Arial"/>
          <w:sz w:val="13"/>
        </w:rPr>
        <w:t>a</w:t>
      </w:r>
      <w:r>
        <w:rPr>
          <w:rFonts w:ascii="Arial" w:hAnsi="Arial"/>
          <w:w w:val="91"/>
          <w:sz w:val="13"/>
        </w:rPr>
        <w:t xml:space="preserve"> </w:t>
      </w:r>
      <w:r>
        <w:rPr>
          <w:rFonts w:ascii="Arial" w:hAnsi="Arial"/>
          <w:sz w:val="13"/>
        </w:rPr>
        <w:t>32-bed</w:t>
      </w:r>
      <w:r>
        <w:rPr>
          <w:rFonts w:ascii="Arial" w:hAnsi="Arial"/>
          <w:spacing w:val="7"/>
          <w:sz w:val="13"/>
        </w:rPr>
        <w:t xml:space="preserve"> </w:t>
      </w:r>
      <w:r>
        <w:rPr>
          <w:rFonts w:ascii="Arial" w:hAnsi="Arial"/>
          <w:sz w:val="13"/>
        </w:rPr>
        <w:t>Level</w:t>
      </w:r>
      <w:r>
        <w:rPr>
          <w:rFonts w:ascii="Arial" w:hAnsi="Arial"/>
          <w:spacing w:val="14"/>
          <w:sz w:val="13"/>
        </w:rPr>
        <w:t xml:space="preserve"> </w:t>
      </w:r>
      <w:r>
        <w:rPr>
          <w:rFonts w:ascii="Arial" w:hAnsi="Arial"/>
          <w:sz w:val="13"/>
        </w:rPr>
        <w:t>4</w:t>
      </w:r>
      <w:r>
        <w:rPr>
          <w:rFonts w:ascii="Arial" w:hAnsi="Arial"/>
          <w:spacing w:val="35"/>
          <w:sz w:val="13"/>
        </w:rPr>
        <w:t xml:space="preserve"> </w:t>
      </w:r>
      <w:r>
        <w:rPr>
          <w:rFonts w:ascii="Arial" w:hAnsi="Arial"/>
          <w:sz w:val="13"/>
        </w:rPr>
        <w:t>Medically</w:t>
      </w:r>
      <w:r>
        <w:rPr>
          <w:rFonts w:ascii="Arial" w:hAnsi="Arial"/>
          <w:spacing w:val="15"/>
          <w:sz w:val="13"/>
        </w:rPr>
        <w:t xml:space="preserve"> </w:t>
      </w:r>
      <w:r>
        <w:rPr>
          <w:rFonts w:ascii="Arial" w:hAnsi="Arial"/>
          <w:sz w:val="13"/>
        </w:rPr>
        <w:t>Managed</w:t>
      </w:r>
      <w:r>
        <w:rPr>
          <w:rFonts w:ascii="Arial" w:hAnsi="Arial"/>
          <w:spacing w:val="29"/>
          <w:sz w:val="13"/>
        </w:rPr>
        <w:t xml:space="preserve"> </w:t>
      </w:r>
      <w:r>
        <w:rPr>
          <w:rFonts w:ascii="Arial" w:hAnsi="Arial"/>
          <w:sz w:val="13"/>
        </w:rPr>
        <w:t>Intensive</w:t>
      </w:r>
      <w:r>
        <w:rPr>
          <w:rFonts w:ascii="Arial" w:hAnsi="Arial"/>
          <w:w w:val="109"/>
          <w:sz w:val="13"/>
        </w:rPr>
        <w:t xml:space="preserve"> </w:t>
      </w:r>
      <w:r>
        <w:rPr>
          <w:rFonts w:ascii="Arial" w:hAnsi="Arial"/>
          <w:sz w:val="13"/>
        </w:rPr>
        <w:t>Inpatient</w:t>
      </w:r>
      <w:r>
        <w:rPr>
          <w:rFonts w:ascii="Arial" w:hAnsi="Arial"/>
          <w:spacing w:val="-3"/>
          <w:sz w:val="13"/>
        </w:rPr>
        <w:t xml:space="preserve"> </w:t>
      </w:r>
      <w:r>
        <w:rPr>
          <w:rFonts w:ascii="Arial" w:hAnsi="Arial"/>
          <w:sz w:val="13"/>
        </w:rPr>
        <w:t>Unit</w:t>
      </w:r>
      <w:r>
        <w:rPr>
          <w:rFonts w:ascii="Arial" w:hAnsi="Arial"/>
          <w:spacing w:val="-4"/>
          <w:sz w:val="13"/>
        </w:rPr>
        <w:t xml:space="preserve"> </w:t>
      </w:r>
      <w:r>
        <w:rPr>
          <w:rFonts w:ascii="Arial" w:hAnsi="Arial"/>
          <w:sz w:val="13"/>
        </w:rPr>
        <w:t>for</w:t>
      </w:r>
      <w:r>
        <w:rPr>
          <w:rFonts w:ascii="Arial" w:hAnsi="Arial"/>
          <w:spacing w:val="-2"/>
          <w:sz w:val="13"/>
        </w:rPr>
        <w:t xml:space="preserve"> </w:t>
      </w:r>
      <w:r>
        <w:rPr>
          <w:rFonts w:ascii="Arial" w:hAnsi="Arial"/>
          <w:sz w:val="13"/>
        </w:rPr>
        <w:t>substance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use</w:t>
      </w:r>
      <w:r>
        <w:rPr>
          <w:rFonts w:ascii="Arial" w:hAnsi="Arial"/>
          <w:spacing w:val="-2"/>
          <w:sz w:val="13"/>
        </w:rPr>
        <w:t xml:space="preserve"> </w:t>
      </w:r>
      <w:r>
        <w:rPr>
          <w:rFonts w:ascii="Arial" w:hAnsi="Arial"/>
          <w:sz w:val="13"/>
        </w:rPr>
        <w:t>disorder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z w:val="13"/>
        </w:rPr>
        <w:t>treatment</w:t>
      </w:r>
      <w:r>
        <w:rPr>
          <w:rFonts w:ascii="Arial" w:hAnsi="Arial"/>
          <w:w w:val="93"/>
          <w:sz w:val="13"/>
        </w:rPr>
        <w:t xml:space="preserve"> </w:t>
      </w:r>
      <w:r>
        <w:rPr>
          <w:rFonts w:ascii="Arial" w:hAnsi="Arial"/>
          <w:sz w:val="13"/>
        </w:rPr>
        <w:t>("Proposed</w:t>
      </w:r>
      <w:r>
        <w:rPr>
          <w:rFonts w:ascii="Arial" w:hAnsi="Arial"/>
          <w:spacing w:val="-14"/>
          <w:sz w:val="13"/>
        </w:rPr>
        <w:t xml:space="preserve"> </w:t>
      </w:r>
      <w:r>
        <w:rPr>
          <w:rFonts w:ascii="Arial" w:hAnsi="Arial"/>
          <w:sz w:val="13"/>
        </w:rPr>
        <w:t>Projecf').</w:t>
      </w:r>
      <w:r>
        <w:rPr>
          <w:rFonts w:ascii="Arial" w:hAnsi="Arial"/>
          <w:spacing w:val="-18"/>
          <w:sz w:val="13"/>
        </w:rPr>
        <w:t xml:space="preserve"> </w:t>
      </w:r>
      <w:r>
        <w:rPr>
          <w:rFonts w:ascii="Arial" w:hAnsi="Arial"/>
          <w:sz w:val="13"/>
        </w:rPr>
        <w:t>The</w:t>
      </w:r>
      <w:r>
        <w:rPr>
          <w:rFonts w:ascii="Arial" w:hAnsi="Arial"/>
          <w:spacing w:val="-14"/>
          <w:sz w:val="13"/>
        </w:rPr>
        <w:t xml:space="preserve"> </w:t>
      </w:r>
      <w:r>
        <w:rPr>
          <w:rFonts w:ascii="Arial" w:hAnsi="Arial"/>
          <w:sz w:val="13"/>
        </w:rPr>
        <w:t>total</w:t>
      </w:r>
      <w:r>
        <w:rPr>
          <w:rFonts w:ascii="Arial" w:hAnsi="Arial"/>
          <w:spacing w:val="-14"/>
          <w:sz w:val="13"/>
        </w:rPr>
        <w:t xml:space="preserve"> </w:t>
      </w:r>
      <w:r>
        <w:rPr>
          <w:rFonts w:ascii="Arial" w:hAnsi="Arial"/>
          <w:sz w:val="13"/>
        </w:rPr>
        <w:t>value</w:t>
      </w:r>
      <w:r>
        <w:rPr>
          <w:rFonts w:ascii="Arial" w:hAnsi="Arial"/>
          <w:spacing w:val="-13"/>
          <w:sz w:val="13"/>
        </w:rPr>
        <w:t xml:space="preserve"> </w:t>
      </w:r>
      <w:r>
        <w:rPr>
          <w:rFonts w:ascii="Arial" w:hAnsi="Arial"/>
          <w:sz w:val="13"/>
        </w:rPr>
        <w:t>of</w:t>
      </w:r>
      <w:r>
        <w:rPr>
          <w:rFonts w:ascii="Arial" w:hAnsi="Arial"/>
          <w:spacing w:val="-18"/>
          <w:sz w:val="13"/>
        </w:rPr>
        <w:t xml:space="preserve"> </w:t>
      </w:r>
      <w:r>
        <w:rPr>
          <w:rFonts w:ascii="Arial" w:hAnsi="Arial"/>
          <w:sz w:val="13"/>
        </w:rPr>
        <w:t>the</w:t>
      </w:r>
      <w:r>
        <w:rPr>
          <w:rFonts w:ascii="Arial" w:hAnsi="Arial"/>
          <w:spacing w:val="-14"/>
          <w:sz w:val="13"/>
        </w:rPr>
        <w:t xml:space="preserve"> </w:t>
      </w:r>
      <w:r>
        <w:rPr>
          <w:rFonts w:ascii="Arial" w:hAnsi="Arial"/>
          <w:sz w:val="13"/>
        </w:rPr>
        <w:t>Proposed</w:t>
      </w:r>
      <w:r>
        <w:rPr>
          <w:rFonts w:ascii="Arial" w:hAnsi="Arial"/>
          <w:w w:val="94"/>
          <w:sz w:val="13"/>
        </w:rPr>
        <w:t xml:space="preserve"> </w:t>
      </w:r>
      <w:r>
        <w:rPr>
          <w:rFonts w:ascii="Arial" w:hAnsi="Arial"/>
          <w:sz w:val="13"/>
        </w:rPr>
        <w:t>Project</w:t>
      </w:r>
      <w:r>
        <w:rPr>
          <w:rFonts w:ascii="Arial" w:hAnsi="Arial"/>
          <w:spacing w:val="-10"/>
          <w:sz w:val="13"/>
        </w:rPr>
        <w:t xml:space="preserve"> </w:t>
      </w:r>
      <w:r>
        <w:rPr>
          <w:rFonts w:ascii="Arial" w:hAnsi="Arial"/>
          <w:sz w:val="13"/>
        </w:rPr>
        <w:t>based</w:t>
      </w:r>
      <w:r>
        <w:rPr>
          <w:rFonts w:ascii="Arial" w:hAnsi="Arial"/>
          <w:spacing w:val="-14"/>
          <w:sz w:val="13"/>
        </w:rPr>
        <w:t xml:space="preserve"> </w:t>
      </w:r>
      <w:r>
        <w:rPr>
          <w:rFonts w:ascii="Arial" w:hAnsi="Arial"/>
          <w:sz w:val="13"/>
        </w:rPr>
        <w:t>on</w:t>
      </w:r>
      <w:r>
        <w:rPr>
          <w:rFonts w:ascii="Arial" w:hAnsi="Arial"/>
          <w:spacing w:val="-18"/>
          <w:sz w:val="13"/>
        </w:rPr>
        <w:t xml:space="preserve"> </w:t>
      </w:r>
      <w:r>
        <w:rPr>
          <w:rFonts w:ascii="Arial" w:hAnsi="Arial"/>
          <w:sz w:val="13"/>
        </w:rPr>
        <w:t>the</w:t>
      </w:r>
      <w:r>
        <w:rPr>
          <w:rFonts w:ascii="Arial" w:hAnsi="Arial"/>
          <w:spacing w:val="-11"/>
          <w:sz w:val="13"/>
        </w:rPr>
        <w:t xml:space="preserve"> </w:t>
      </w:r>
      <w:r>
        <w:rPr>
          <w:rFonts w:ascii="Arial" w:hAnsi="Arial"/>
          <w:sz w:val="13"/>
        </w:rPr>
        <w:t>max</w:t>
      </w:r>
      <w:r>
        <w:rPr>
          <w:rFonts w:ascii="Arial" w:hAnsi="Arial"/>
          <w:spacing w:val="-14"/>
          <w:sz w:val="13"/>
        </w:rPr>
        <w:t>i</w:t>
      </w:r>
      <w:r>
        <w:rPr>
          <w:rFonts w:ascii="Arial" w:hAnsi="Arial"/>
          <w:sz w:val="13"/>
        </w:rPr>
        <w:t>mum</w:t>
      </w:r>
      <w:r>
        <w:rPr>
          <w:rFonts w:ascii="Arial" w:hAnsi="Arial"/>
          <w:spacing w:val="-15"/>
          <w:sz w:val="13"/>
        </w:rPr>
        <w:t xml:space="preserve"> </w:t>
      </w:r>
      <w:r>
        <w:rPr>
          <w:rFonts w:ascii="Arial" w:hAnsi="Arial"/>
          <w:sz w:val="13"/>
        </w:rPr>
        <w:t>cap</w:t>
      </w:r>
      <w:r>
        <w:rPr>
          <w:rFonts w:ascii="Arial" w:hAnsi="Arial"/>
          <w:spacing w:val="-10"/>
          <w:sz w:val="13"/>
        </w:rPr>
        <w:t>i</w:t>
      </w:r>
      <w:r>
        <w:rPr>
          <w:rFonts w:ascii="Arial" w:hAnsi="Arial"/>
          <w:sz w:val="13"/>
        </w:rPr>
        <w:t>tal</w:t>
      </w:r>
      <w:r>
        <w:rPr>
          <w:rFonts w:ascii="Arial" w:hAnsi="Arial"/>
          <w:spacing w:val="-13"/>
          <w:sz w:val="13"/>
        </w:rPr>
        <w:t xml:space="preserve"> </w:t>
      </w:r>
      <w:r>
        <w:rPr>
          <w:rFonts w:ascii="Arial" w:hAnsi="Arial"/>
          <w:sz w:val="13"/>
        </w:rPr>
        <w:t>expend</w:t>
      </w:r>
      <w:r>
        <w:rPr>
          <w:rFonts w:ascii="Arial" w:hAnsi="Arial"/>
          <w:spacing w:val="-5"/>
          <w:sz w:val="13"/>
        </w:rPr>
        <w:t>i</w:t>
      </w:r>
      <w:r>
        <w:rPr>
          <w:rFonts w:ascii="Arial" w:hAnsi="Arial"/>
          <w:sz w:val="13"/>
        </w:rPr>
        <w:t>ture</w:t>
      </w:r>
      <w:r>
        <w:rPr>
          <w:rFonts w:ascii="Arial" w:hAnsi="Arial"/>
          <w:spacing w:val="-15"/>
          <w:sz w:val="13"/>
        </w:rPr>
        <w:t xml:space="preserve"> </w:t>
      </w:r>
      <w:r>
        <w:rPr>
          <w:rFonts w:ascii="Arial" w:hAnsi="Arial"/>
          <w:spacing w:val="-21"/>
          <w:sz w:val="13"/>
        </w:rPr>
        <w:t>i</w:t>
      </w:r>
      <w:r>
        <w:rPr>
          <w:rFonts w:ascii="Arial" w:hAnsi="Arial"/>
          <w:sz w:val="13"/>
        </w:rPr>
        <w:t>s</w:t>
      </w:r>
    </w:p>
    <w:p w:rsidR="00731D97" w:rsidRDefault="001522BE">
      <w:pPr>
        <w:spacing w:line="198" w:lineRule="auto"/>
        <w:ind w:left="83" w:right="1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w w:val="95"/>
          <w:sz w:val="13"/>
        </w:rPr>
        <w:t>$6,807,000.00.</w:t>
      </w:r>
      <w:r>
        <w:rPr>
          <w:rFonts w:ascii="Arial" w:hAnsi="Arial"/>
          <w:spacing w:val="-2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The</w:t>
      </w:r>
      <w:r>
        <w:rPr>
          <w:rFonts w:ascii="Arial" w:hAnsi="Arial"/>
          <w:spacing w:val="-2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Applicant</w:t>
      </w:r>
      <w:r>
        <w:rPr>
          <w:rFonts w:ascii="Arial" w:hAnsi="Arial"/>
          <w:spacing w:val="10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does</w:t>
      </w:r>
      <w:r>
        <w:rPr>
          <w:rFonts w:ascii="Arial" w:hAnsi="Arial"/>
          <w:spacing w:val="-2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not</w:t>
      </w:r>
      <w:r>
        <w:rPr>
          <w:rFonts w:ascii="Arial" w:hAnsi="Arial"/>
          <w:spacing w:val="-10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anticipate</w:t>
      </w:r>
      <w:r>
        <w:rPr>
          <w:rFonts w:ascii="Arial" w:hAnsi="Arial"/>
          <w:spacing w:val="1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any</w:t>
      </w:r>
      <w:r>
        <w:rPr>
          <w:rFonts w:ascii="Arial" w:hAnsi="Arial"/>
          <w:w w:val="93"/>
          <w:sz w:val="13"/>
        </w:rPr>
        <w:t xml:space="preserve"> </w:t>
      </w:r>
      <w:r>
        <w:rPr>
          <w:rFonts w:ascii="Arial" w:hAnsi="Arial"/>
          <w:sz w:val="13"/>
        </w:rPr>
        <w:t>price</w:t>
      </w:r>
      <w:r>
        <w:rPr>
          <w:rFonts w:ascii="Arial" w:hAnsi="Arial"/>
          <w:spacing w:val="-1"/>
          <w:sz w:val="13"/>
        </w:rPr>
        <w:t xml:space="preserve"> </w:t>
      </w:r>
      <w:r>
        <w:rPr>
          <w:rFonts w:ascii="Arial" w:hAnsi="Arial"/>
          <w:sz w:val="13"/>
        </w:rPr>
        <w:t>or service</w:t>
      </w:r>
      <w:r>
        <w:rPr>
          <w:rFonts w:ascii="Arial" w:hAnsi="Arial"/>
          <w:spacing w:val="7"/>
          <w:sz w:val="13"/>
        </w:rPr>
        <w:t xml:space="preserve"> </w:t>
      </w:r>
      <w:r>
        <w:rPr>
          <w:rFonts w:ascii="Arial" w:hAnsi="Arial"/>
          <w:sz w:val="13"/>
        </w:rPr>
        <w:t>impacts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on</w:t>
      </w:r>
      <w:r>
        <w:rPr>
          <w:rFonts w:ascii="Arial" w:hAnsi="Arial"/>
          <w:spacing w:val="-3"/>
          <w:sz w:val="13"/>
        </w:rPr>
        <w:t xml:space="preserve"> </w:t>
      </w:r>
      <w:r>
        <w:rPr>
          <w:rFonts w:ascii="Arial" w:hAnsi="Arial"/>
          <w:sz w:val="13"/>
        </w:rPr>
        <w:t>the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z w:val="13"/>
        </w:rPr>
        <w:t>Applicant's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existing</w:t>
      </w:r>
      <w:r>
        <w:rPr>
          <w:rFonts w:ascii="Arial" w:hAnsi="Arial"/>
          <w:spacing w:val="23"/>
          <w:w w:val="96"/>
          <w:sz w:val="13"/>
        </w:rPr>
        <w:t xml:space="preserve"> </w:t>
      </w:r>
      <w:r>
        <w:rPr>
          <w:rFonts w:ascii="Arial" w:hAnsi="Arial"/>
          <w:sz w:val="13"/>
        </w:rPr>
        <w:t>Patient</w:t>
      </w:r>
      <w:r>
        <w:rPr>
          <w:rFonts w:ascii="Arial" w:hAnsi="Arial"/>
          <w:spacing w:val="-15"/>
          <w:sz w:val="13"/>
        </w:rPr>
        <w:t xml:space="preserve"> </w:t>
      </w:r>
      <w:r>
        <w:rPr>
          <w:rFonts w:ascii="Arial" w:hAnsi="Arial"/>
          <w:sz w:val="13"/>
        </w:rPr>
        <w:t>Panel</w:t>
      </w:r>
      <w:r>
        <w:rPr>
          <w:rFonts w:ascii="Arial" w:hAnsi="Arial"/>
          <w:spacing w:val="-21"/>
          <w:sz w:val="13"/>
        </w:rPr>
        <w:t xml:space="preserve"> </w:t>
      </w:r>
      <w:r>
        <w:rPr>
          <w:rFonts w:ascii="Arial" w:hAnsi="Arial"/>
          <w:sz w:val="13"/>
        </w:rPr>
        <w:t>as</w:t>
      </w:r>
      <w:r>
        <w:rPr>
          <w:rFonts w:ascii="Arial" w:hAnsi="Arial"/>
          <w:spacing w:val="-21"/>
          <w:sz w:val="13"/>
        </w:rPr>
        <w:t xml:space="preserve"> </w:t>
      </w:r>
      <w:r>
        <w:rPr>
          <w:rFonts w:ascii="Arial" w:hAnsi="Arial"/>
          <w:sz w:val="13"/>
        </w:rPr>
        <w:t>a</w:t>
      </w:r>
      <w:r>
        <w:rPr>
          <w:rFonts w:ascii="Arial" w:hAnsi="Arial"/>
          <w:spacing w:val="-18"/>
          <w:sz w:val="13"/>
        </w:rPr>
        <w:t xml:space="preserve"> </w:t>
      </w:r>
      <w:r>
        <w:rPr>
          <w:rFonts w:ascii="Arial" w:hAnsi="Arial"/>
          <w:sz w:val="13"/>
        </w:rPr>
        <w:t>result</w:t>
      </w:r>
      <w:r>
        <w:rPr>
          <w:rFonts w:ascii="Arial" w:hAnsi="Arial"/>
          <w:spacing w:val="-19"/>
          <w:sz w:val="13"/>
        </w:rPr>
        <w:t xml:space="preserve"> </w:t>
      </w:r>
      <w:r>
        <w:rPr>
          <w:rFonts w:ascii="Arial" w:hAnsi="Arial"/>
          <w:sz w:val="13"/>
        </w:rPr>
        <w:t>of</w:t>
      </w:r>
      <w:r>
        <w:rPr>
          <w:rFonts w:ascii="Arial" w:hAnsi="Arial"/>
          <w:spacing w:val="-16"/>
          <w:sz w:val="13"/>
        </w:rPr>
        <w:t xml:space="preserve"> </w:t>
      </w:r>
      <w:r>
        <w:rPr>
          <w:rFonts w:ascii="Arial" w:hAnsi="Arial"/>
          <w:sz w:val="13"/>
        </w:rPr>
        <w:t>the</w:t>
      </w:r>
      <w:r>
        <w:rPr>
          <w:rFonts w:ascii="Arial" w:hAnsi="Arial"/>
          <w:spacing w:val="-16"/>
          <w:sz w:val="13"/>
        </w:rPr>
        <w:t xml:space="preserve"> </w:t>
      </w:r>
      <w:r>
        <w:rPr>
          <w:rFonts w:ascii="Arial" w:hAnsi="Arial"/>
          <w:sz w:val="13"/>
        </w:rPr>
        <w:t>Proposed</w:t>
      </w:r>
      <w:r>
        <w:rPr>
          <w:rFonts w:ascii="Arial" w:hAnsi="Arial"/>
          <w:spacing w:val="-15"/>
          <w:sz w:val="13"/>
        </w:rPr>
        <w:t xml:space="preserve"> </w:t>
      </w:r>
      <w:r>
        <w:rPr>
          <w:rFonts w:ascii="Arial" w:hAnsi="Arial"/>
          <w:sz w:val="13"/>
        </w:rPr>
        <w:t>Project.</w:t>
      </w:r>
      <w:r>
        <w:rPr>
          <w:rFonts w:ascii="Arial" w:hAnsi="Arial"/>
          <w:spacing w:val="-20"/>
          <w:sz w:val="13"/>
        </w:rPr>
        <w:t xml:space="preserve"> </w:t>
      </w:r>
      <w:r>
        <w:rPr>
          <w:rFonts w:ascii="Arial" w:hAnsi="Arial"/>
          <w:sz w:val="12"/>
        </w:rPr>
        <w:t>Any</w:t>
      </w:r>
      <w:r>
        <w:rPr>
          <w:rFonts w:ascii="Arial" w:hAnsi="Arial"/>
          <w:w w:val="102"/>
          <w:sz w:val="12"/>
        </w:rPr>
        <w:t xml:space="preserve"> </w:t>
      </w:r>
      <w:r>
        <w:rPr>
          <w:rFonts w:ascii="Arial" w:hAnsi="Arial"/>
          <w:sz w:val="13"/>
        </w:rPr>
        <w:t>ten</w:t>
      </w:r>
      <w:r>
        <w:rPr>
          <w:rFonts w:ascii="Arial" w:hAnsi="Arial"/>
          <w:spacing w:val="-19"/>
          <w:sz w:val="13"/>
        </w:rPr>
        <w:t xml:space="preserve"> </w:t>
      </w:r>
      <w:r>
        <w:rPr>
          <w:rFonts w:ascii="Arial" w:hAnsi="Arial"/>
          <w:sz w:val="13"/>
        </w:rPr>
        <w:t>Taxpayers</w:t>
      </w:r>
      <w:r>
        <w:rPr>
          <w:rFonts w:ascii="Arial" w:hAnsi="Arial"/>
          <w:spacing w:val="-14"/>
          <w:sz w:val="13"/>
        </w:rPr>
        <w:t xml:space="preserve"> </w:t>
      </w:r>
      <w:r>
        <w:rPr>
          <w:rFonts w:ascii="Arial" w:hAnsi="Arial"/>
          <w:sz w:val="13"/>
        </w:rPr>
        <w:t>of</w:t>
      </w:r>
      <w:r>
        <w:rPr>
          <w:rFonts w:ascii="Arial" w:hAnsi="Arial"/>
          <w:spacing w:val="-15"/>
          <w:sz w:val="13"/>
        </w:rPr>
        <w:t xml:space="preserve"> </w:t>
      </w:r>
      <w:r>
        <w:rPr>
          <w:rFonts w:ascii="Arial" w:hAnsi="Arial"/>
          <w:sz w:val="13"/>
        </w:rPr>
        <w:t>Massachusetts</w:t>
      </w:r>
      <w:r>
        <w:rPr>
          <w:rFonts w:ascii="Arial" w:hAnsi="Arial"/>
          <w:spacing w:val="-15"/>
          <w:sz w:val="13"/>
        </w:rPr>
        <w:t xml:space="preserve"> </w:t>
      </w:r>
      <w:r>
        <w:rPr>
          <w:rFonts w:ascii="Arial" w:hAnsi="Arial"/>
          <w:sz w:val="13"/>
        </w:rPr>
        <w:t>may</w:t>
      </w:r>
      <w:r>
        <w:rPr>
          <w:rFonts w:ascii="Arial" w:hAnsi="Arial"/>
          <w:spacing w:val="-15"/>
          <w:sz w:val="13"/>
        </w:rPr>
        <w:t xml:space="preserve"> </w:t>
      </w:r>
      <w:r>
        <w:rPr>
          <w:rFonts w:ascii="Arial" w:hAnsi="Arial"/>
          <w:sz w:val="13"/>
        </w:rPr>
        <w:t>register</w:t>
      </w:r>
      <w:r>
        <w:rPr>
          <w:rFonts w:ascii="Arial" w:hAnsi="Arial"/>
          <w:spacing w:val="-18"/>
          <w:sz w:val="13"/>
        </w:rPr>
        <w:t xml:space="preserve"> </w:t>
      </w:r>
      <w:r>
        <w:rPr>
          <w:rFonts w:ascii="Arial" w:hAnsi="Arial"/>
          <w:sz w:val="13"/>
        </w:rPr>
        <w:t>in</w:t>
      </w:r>
      <w:r>
        <w:rPr>
          <w:rFonts w:ascii="Arial" w:hAnsi="Arial"/>
          <w:spacing w:val="-22"/>
          <w:sz w:val="13"/>
        </w:rPr>
        <w:t xml:space="preserve"> </w:t>
      </w:r>
      <w:r>
        <w:rPr>
          <w:rFonts w:ascii="Arial" w:hAnsi="Arial"/>
          <w:sz w:val="13"/>
        </w:rPr>
        <w:t>con­</w:t>
      </w:r>
      <w:r>
        <w:rPr>
          <w:rFonts w:ascii="Arial" w:hAnsi="Arial"/>
          <w:w w:val="93"/>
          <w:sz w:val="13"/>
        </w:rPr>
        <w:t xml:space="preserve"> </w:t>
      </w:r>
      <w:r>
        <w:rPr>
          <w:rFonts w:ascii="Arial" w:hAnsi="Arial"/>
          <w:sz w:val="13"/>
        </w:rPr>
        <w:t>nection</w:t>
      </w:r>
      <w:r>
        <w:rPr>
          <w:rFonts w:ascii="Arial" w:hAnsi="Arial"/>
          <w:spacing w:val="-17"/>
          <w:sz w:val="13"/>
        </w:rPr>
        <w:t xml:space="preserve"> </w:t>
      </w:r>
      <w:r>
        <w:rPr>
          <w:rFonts w:ascii="Arial" w:hAnsi="Arial"/>
          <w:sz w:val="13"/>
        </w:rPr>
        <w:t>with</w:t>
      </w:r>
      <w:r>
        <w:rPr>
          <w:rFonts w:ascii="Arial" w:hAnsi="Arial"/>
          <w:spacing w:val="-14"/>
          <w:sz w:val="13"/>
        </w:rPr>
        <w:t xml:space="preserve"> </w:t>
      </w:r>
      <w:r>
        <w:rPr>
          <w:rFonts w:ascii="Arial" w:hAnsi="Arial"/>
          <w:sz w:val="13"/>
        </w:rPr>
        <w:t>the</w:t>
      </w:r>
      <w:r>
        <w:rPr>
          <w:rFonts w:ascii="Arial" w:hAnsi="Arial"/>
          <w:spacing w:val="-15"/>
          <w:sz w:val="13"/>
        </w:rPr>
        <w:t xml:space="preserve"> </w:t>
      </w:r>
      <w:r>
        <w:rPr>
          <w:rFonts w:ascii="Arial" w:hAnsi="Arial"/>
          <w:sz w:val="13"/>
        </w:rPr>
        <w:t>intended</w:t>
      </w:r>
      <w:r>
        <w:rPr>
          <w:rFonts w:ascii="Arial" w:hAnsi="Arial"/>
          <w:spacing w:val="-16"/>
          <w:sz w:val="13"/>
        </w:rPr>
        <w:t xml:space="preserve"> </w:t>
      </w:r>
      <w:r>
        <w:rPr>
          <w:rFonts w:ascii="Arial" w:hAnsi="Arial"/>
          <w:sz w:val="13"/>
        </w:rPr>
        <w:t>Application</w:t>
      </w:r>
      <w:r>
        <w:rPr>
          <w:rFonts w:ascii="Arial" w:hAnsi="Arial"/>
          <w:spacing w:val="-6"/>
          <w:sz w:val="13"/>
        </w:rPr>
        <w:t xml:space="preserve"> </w:t>
      </w:r>
      <w:r>
        <w:rPr>
          <w:rFonts w:ascii="Arial" w:hAnsi="Arial"/>
          <w:sz w:val="13"/>
        </w:rPr>
        <w:t>by</w:t>
      </w:r>
      <w:r>
        <w:rPr>
          <w:rFonts w:ascii="Arial" w:hAnsi="Arial"/>
          <w:spacing w:val="-16"/>
          <w:sz w:val="13"/>
        </w:rPr>
        <w:t xml:space="preserve"> </w:t>
      </w:r>
      <w:r>
        <w:rPr>
          <w:rFonts w:ascii="Arial" w:hAnsi="Arial"/>
          <w:sz w:val="13"/>
        </w:rPr>
        <w:t>no</w:t>
      </w:r>
      <w:r>
        <w:rPr>
          <w:rFonts w:ascii="Arial" w:hAnsi="Arial"/>
          <w:spacing w:val="-16"/>
          <w:sz w:val="13"/>
        </w:rPr>
        <w:t xml:space="preserve"> </w:t>
      </w:r>
      <w:r>
        <w:rPr>
          <w:rFonts w:ascii="Arial" w:hAnsi="Arial"/>
          <w:sz w:val="13"/>
        </w:rPr>
        <w:t>later</w:t>
      </w:r>
      <w:r>
        <w:rPr>
          <w:rFonts w:ascii="Arial" w:hAnsi="Arial"/>
          <w:spacing w:val="-17"/>
          <w:sz w:val="13"/>
        </w:rPr>
        <w:t xml:space="preserve"> </w:t>
      </w:r>
      <w:r>
        <w:rPr>
          <w:rFonts w:ascii="Arial" w:hAnsi="Arial"/>
          <w:sz w:val="13"/>
        </w:rPr>
        <w:t>than</w:t>
      </w:r>
      <w:r>
        <w:rPr>
          <w:rFonts w:ascii="Arial" w:hAnsi="Arial"/>
          <w:w w:val="92"/>
          <w:sz w:val="13"/>
        </w:rPr>
        <w:t xml:space="preserve"> </w:t>
      </w:r>
      <w:r>
        <w:rPr>
          <w:rFonts w:ascii="Arial" w:hAnsi="Arial"/>
          <w:sz w:val="13"/>
        </w:rPr>
        <w:t>October</w:t>
      </w:r>
      <w:r>
        <w:rPr>
          <w:rFonts w:ascii="Arial" w:hAnsi="Arial"/>
          <w:spacing w:val="17"/>
          <w:sz w:val="13"/>
        </w:rPr>
        <w:t xml:space="preserve"> </w:t>
      </w:r>
      <w:r>
        <w:rPr>
          <w:rFonts w:ascii="Arial" w:hAnsi="Arial"/>
          <w:sz w:val="13"/>
        </w:rPr>
        <w:t>18,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2020</w:t>
      </w:r>
      <w:r>
        <w:rPr>
          <w:rFonts w:ascii="Arial" w:hAnsi="Arial"/>
          <w:spacing w:val="6"/>
          <w:sz w:val="13"/>
        </w:rPr>
        <w:t xml:space="preserve"> </w:t>
      </w:r>
      <w:r>
        <w:rPr>
          <w:rFonts w:ascii="Arial" w:hAnsi="Arial"/>
          <w:sz w:val="13"/>
        </w:rPr>
        <w:t>or</w:t>
      </w:r>
      <w:r>
        <w:rPr>
          <w:rFonts w:ascii="Arial" w:hAnsi="Arial"/>
          <w:spacing w:val="9"/>
          <w:sz w:val="13"/>
        </w:rPr>
        <w:t xml:space="preserve"> </w:t>
      </w:r>
      <w:r>
        <w:rPr>
          <w:rFonts w:ascii="Arial" w:hAnsi="Arial"/>
          <w:sz w:val="13"/>
        </w:rPr>
        <w:t>30</w:t>
      </w:r>
      <w:r>
        <w:rPr>
          <w:rFonts w:ascii="Arial" w:hAnsi="Arial"/>
          <w:spacing w:val="8"/>
          <w:sz w:val="13"/>
        </w:rPr>
        <w:t xml:space="preserve"> </w:t>
      </w:r>
      <w:r>
        <w:rPr>
          <w:rFonts w:ascii="Arial" w:hAnsi="Arial"/>
          <w:sz w:val="13"/>
        </w:rPr>
        <w:t>days</w:t>
      </w:r>
      <w:r>
        <w:rPr>
          <w:rFonts w:ascii="Arial" w:hAnsi="Arial"/>
          <w:spacing w:val="5"/>
          <w:sz w:val="13"/>
        </w:rPr>
        <w:t xml:space="preserve"> </w:t>
      </w:r>
      <w:r>
        <w:rPr>
          <w:rFonts w:ascii="Arial" w:hAnsi="Arial"/>
          <w:sz w:val="13"/>
        </w:rPr>
        <w:t>from</w:t>
      </w:r>
      <w:r>
        <w:rPr>
          <w:rFonts w:ascii="Arial" w:hAnsi="Arial"/>
          <w:spacing w:val="6"/>
          <w:sz w:val="13"/>
        </w:rPr>
        <w:t xml:space="preserve"> </w:t>
      </w:r>
      <w:r>
        <w:rPr>
          <w:rFonts w:ascii="Arial" w:hAnsi="Arial"/>
          <w:sz w:val="13"/>
        </w:rPr>
        <w:t>the</w:t>
      </w:r>
      <w:r>
        <w:rPr>
          <w:rFonts w:ascii="Arial" w:hAnsi="Arial"/>
          <w:spacing w:val="11"/>
          <w:sz w:val="13"/>
        </w:rPr>
        <w:t xml:space="preserve"> </w:t>
      </w:r>
      <w:r>
        <w:rPr>
          <w:rFonts w:ascii="Arial" w:hAnsi="Arial"/>
          <w:sz w:val="13"/>
        </w:rPr>
        <w:t>Filing</w:t>
      </w:r>
      <w:r>
        <w:rPr>
          <w:rFonts w:ascii="Arial" w:hAnsi="Arial"/>
          <w:spacing w:val="4"/>
          <w:sz w:val="13"/>
        </w:rPr>
        <w:t xml:space="preserve"> </w:t>
      </w:r>
      <w:r>
        <w:rPr>
          <w:rFonts w:ascii="Arial" w:hAnsi="Arial"/>
          <w:sz w:val="13"/>
        </w:rPr>
        <w:t>Date,</w:t>
      </w:r>
      <w:r>
        <w:rPr>
          <w:rFonts w:ascii="Arial" w:hAnsi="Arial"/>
          <w:w w:val="97"/>
          <w:sz w:val="13"/>
        </w:rPr>
        <w:t xml:space="preserve"> </w:t>
      </w:r>
      <w:r>
        <w:rPr>
          <w:rFonts w:ascii="Arial" w:hAnsi="Arial"/>
          <w:sz w:val="13"/>
        </w:rPr>
        <w:t>whichever</w:t>
      </w:r>
      <w:r>
        <w:rPr>
          <w:rFonts w:ascii="Arial" w:hAnsi="Arial"/>
          <w:spacing w:val="7"/>
          <w:sz w:val="13"/>
        </w:rPr>
        <w:t xml:space="preserve"> </w:t>
      </w:r>
      <w:r>
        <w:rPr>
          <w:rFonts w:ascii="Arial" w:hAnsi="Arial"/>
          <w:sz w:val="13"/>
        </w:rPr>
        <w:t>is</w:t>
      </w:r>
      <w:r>
        <w:rPr>
          <w:rFonts w:ascii="Arial" w:hAnsi="Arial"/>
          <w:spacing w:val="-3"/>
          <w:sz w:val="13"/>
        </w:rPr>
        <w:t xml:space="preserve"> </w:t>
      </w:r>
      <w:r>
        <w:rPr>
          <w:rFonts w:ascii="Arial" w:hAnsi="Arial"/>
          <w:sz w:val="13"/>
        </w:rPr>
        <w:t>later,</w:t>
      </w:r>
      <w:r>
        <w:rPr>
          <w:rFonts w:ascii="Arial" w:hAnsi="Arial"/>
          <w:spacing w:val="-3"/>
          <w:sz w:val="13"/>
        </w:rPr>
        <w:t xml:space="preserve"> </w:t>
      </w:r>
      <w:r>
        <w:rPr>
          <w:rFonts w:ascii="Arial" w:hAnsi="Arial"/>
          <w:sz w:val="13"/>
        </w:rPr>
        <w:t>by</w:t>
      </w:r>
      <w:r>
        <w:rPr>
          <w:rFonts w:ascii="Arial" w:hAnsi="Arial"/>
          <w:spacing w:val="-4"/>
          <w:sz w:val="13"/>
        </w:rPr>
        <w:t xml:space="preserve"> </w:t>
      </w:r>
      <w:r>
        <w:rPr>
          <w:rFonts w:ascii="Arial" w:hAnsi="Arial"/>
          <w:sz w:val="13"/>
        </w:rPr>
        <w:t>contacting the</w:t>
      </w:r>
      <w:r>
        <w:rPr>
          <w:rFonts w:ascii="Arial" w:hAnsi="Arial"/>
          <w:spacing w:val="3"/>
          <w:sz w:val="13"/>
        </w:rPr>
        <w:t xml:space="preserve"> </w:t>
      </w:r>
      <w:r>
        <w:rPr>
          <w:rFonts w:ascii="Arial" w:hAnsi="Arial"/>
          <w:sz w:val="13"/>
        </w:rPr>
        <w:t>Department</w:t>
      </w:r>
      <w:r>
        <w:rPr>
          <w:rFonts w:ascii="Arial" w:hAnsi="Arial"/>
          <w:spacing w:val="2"/>
          <w:sz w:val="13"/>
        </w:rPr>
        <w:t xml:space="preserve"> </w:t>
      </w:r>
      <w:r>
        <w:rPr>
          <w:rFonts w:ascii="Arial" w:hAnsi="Arial"/>
          <w:sz w:val="13"/>
        </w:rPr>
        <w:t>of</w:t>
      </w:r>
      <w:r>
        <w:rPr>
          <w:rFonts w:ascii="Arial" w:hAnsi="Arial"/>
          <w:w w:val="90"/>
          <w:sz w:val="13"/>
        </w:rPr>
        <w:t xml:space="preserve"> </w:t>
      </w:r>
      <w:r>
        <w:rPr>
          <w:rFonts w:ascii="Arial" w:hAnsi="Arial"/>
          <w:spacing w:val="-3"/>
          <w:sz w:val="13"/>
        </w:rPr>
        <w:t>Public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Health,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pacing w:val="-2"/>
          <w:sz w:val="13"/>
        </w:rPr>
        <w:t>Determination</w:t>
      </w:r>
      <w:r>
        <w:rPr>
          <w:rFonts w:ascii="Arial" w:hAnsi="Arial"/>
          <w:spacing w:val="-5"/>
          <w:sz w:val="13"/>
        </w:rPr>
        <w:t xml:space="preserve"> </w:t>
      </w:r>
      <w:r>
        <w:rPr>
          <w:rFonts w:ascii="Arial" w:hAnsi="Arial"/>
          <w:sz w:val="13"/>
        </w:rPr>
        <w:t>of</w:t>
      </w:r>
      <w:r>
        <w:rPr>
          <w:rFonts w:ascii="Arial" w:hAnsi="Arial"/>
          <w:spacing w:val="1"/>
          <w:sz w:val="13"/>
        </w:rPr>
        <w:t xml:space="preserve"> </w:t>
      </w:r>
      <w:r>
        <w:rPr>
          <w:rFonts w:ascii="Arial" w:hAnsi="Arial"/>
          <w:sz w:val="13"/>
        </w:rPr>
        <w:t>Need</w:t>
      </w:r>
      <w:r>
        <w:rPr>
          <w:rFonts w:ascii="Arial" w:hAnsi="Arial"/>
          <w:spacing w:val="-4"/>
          <w:sz w:val="13"/>
        </w:rPr>
        <w:t xml:space="preserve"> </w:t>
      </w:r>
      <w:r>
        <w:rPr>
          <w:rFonts w:ascii="Arial" w:hAnsi="Arial"/>
          <w:sz w:val="13"/>
        </w:rPr>
        <w:t>Program, 250</w:t>
      </w:r>
      <w:r>
        <w:rPr>
          <w:rFonts w:ascii="Arial" w:hAnsi="Arial"/>
          <w:spacing w:val="35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Washington</w:t>
      </w:r>
      <w:r>
        <w:rPr>
          <w:rFonts w:ascii="Arial" w:hAnsi="Arial"/>
          <w:spacing w:val="-3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Street,</w:t>
      </w:r>
      <w:r>
        <w:rPr>
          <w:rFonts w:ascii="Arial" w:hAnsi="Arial"/>
          <w:spacing w:val="-6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6th</w:t>
      </w:r>
      <w:r>
        <w:rPr>
          <w:rFonts w:ascii="Arial" w:hAnsi="Arial"/>
          <w:spacing w:val="-11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Floor,</w:t>
      </w:r>
      <w:r>
        <w:rPr>
          <w:rFonts w:ascii="Arial" w:hAnsi="Arial"/>
          <w:spacing w:val="-4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Boston,</w:t>
      </w:r>
      <w:r>
        <w:rPr>
          <w:rFonts w:ascii="Arial" w:hAnsi="Arial"/>
          <w:spacing w:val="-12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MA</w:t>
      </w:r>
      <w:r>
        <w:rPr>
          <w:rFonts w:ascii="Arial" w:hAnsi="Arial"/>
          <w:spacing w:val="-19"/>
          <w:w w:val="95"/>
          <w:sz w:val="13"/>
        </w:rPr>
        <w:t xml:space="preserve"> </w:t>
      </w:r>
      <w:r>
        <w:rPr>
          <w:rFonts w:ascii="Arial" w:hAnsi="Arial"/>
          <w:w w:val="95"/>
          <w:sz w:val="13"/>
        </w:rPr>
        <w:t>0210B.</w:t>
      </w:r>
    </w:p>
    <w:p w:rsidR="00731D97" w:rsidRDefault="00731D97">
      <w:pPr>
        <w:spacing w:before="5"/>
        <w:rPr>
          <w:rFonts w:ascii="Arial" w:eastAsia="Arial" w:hAnsi="Arial" w:cs="Arial"/>
          <w:sz w:val="11"/>
          <w:szCs w:val="11"/>
        </w:rPr>
      </w:pPr>
    </w:p>
    <w:p w:rsidR="00731D97" w:rsidRDefault="001522BE">
      <w:pPr>
        <w:spacing w:line="122" w:lineRule="exact"/>
        <w:ind w:left="91" w:right="2030" w:hanging="8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95"/>
          <w:sz w:val="13"/>
        </w:rPr>
        <w:t>AD#i</w:t>
      </w:r>
      <w:r>
        <w:rPr>
          <w:rFonts w:ascii="Arial"/>
          <w:spacing w:val="-1"/>
          <w:w w:val="95"/>
          <w:sz w:val="13"/>
        </w:rPr>
        <w:t xml:space="preserve"> </w:t>
      </w:r>
      <w:r>
        <w:rPr>
          <w:rFonts w:ascii="Arial"/>
          <w:w w:val="95"/>
          <w:sz w:val="13"/>
        </w:rPr>
        <w:t>3910829</w:t>
      </w:r>
      <w:r>
        <w:rPr>
          <w:rFonts w:ascii="Arial"/>
          <w:w w:val="94"/>
          <w:sz w:val="13"/>
        </w:rPr>
        <w:t xml:space="preserve"> </w:t>
      </w:r>
      <w:r>
        <w:rPr>
          <w:rFonts w:ascii="Arial"/>
          <w:w w:val="85"/>
          <w:sz w:val="13"/>
        </w:rPr>
        <w:t>TG</w:t>
      </w:r>
      <w:r>
        <w:rPr>
          <w:rFonts w:ascii="Arial"/>
          <w:spacing w:val="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9/4120</w:t>
      </w:r>
    </w:p>
    <w:p w:rsidR="00731D97" w:rsidRDefault="001522BE">
      <w:pPr>
        <w:spacing w:line="81" w:lineRule="exact"/>
        <w:ind w:left="884" w:right="954"/>
        <w:jc w:val="center"/>
        <w:rPr>
          <w:rFonts w:ascii="Arial" w:eastAsia="Arial" w:hAnsi="Arial" w:cs="Arial"/>
          <w:sz w:val="13"/>
          <w:szCs w:val="13"/>
        </w:rPr>
      </w:pPr>
      <w:r>
        <w:rPr>
          <w:w w:val="85"/>
        </w:rPr>
        <w:br w:type="column"/>
      </w:r>
      <w:r>
        <w:rPr>
          <w:rFonts w:ascii="Arial"/>
          <w:w w:val="85"/>
          <w:sz w:val="13"/>
        </w:rPr>
        <w:t>Conservation</w:t>
      </w:r>
      <w:r>
        <w:rPr>
          <w:rFonts w:ascii="Arial"/>
          <w:spacing w:val="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Commission</w:t>
      </w:r>
    </w:p>
    <w:p w:rsidR="00731D97" w:rsidRDefault="00731D97">
      <w:pPr>
        <w:spacing w:before="8"/>
        <w:rPr>
          <w:rFonts w:ascii="Arial" w:eastAsia="Arial" w:hAnsi="Arial" w:cs="Arial"/>
          <w:sz w:val="10"/>
          <w:szCs w:val="10"/>
        </w:rPr>
      </w:pPr>
    </w:p>
    <w:p w:rsidR="00731D97" w:rsidRDefault="001522BE">
      <w:pPr>
        <w:spacing w:line="199" w:lineRule="auto"/>
        <w:ind w:left="79" w:right="141" w:firstLine="7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5"/>
          <w:sz w:val="13"/>
        </w:rPr>
        <w:t>A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public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meeting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will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be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held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by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the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Conserva1ion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Commission</w:t>
      </w:r>
      <w:r>
        <w:rPr>
          <w:rFonts w:ascii="Arial"/>
          <w:w w:val="78"/>
          <w:sz w:val="13"/>
        </w:rPr>
        <w:t xml:space="preserve"> </w:t>
      </w:r>
      <w:r>
        <w:rPr>
          <w:rFonts w:ascii="Arial"/>
          <w:w w:val="85"/>
          <w:sz w:val="13"/>
        </w:rPr>
        <w:t>on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Monday,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September</w:t>
      </w:r>
      <w:r>
        <w:rPr>
          <w:rFonts w:ascii="Arial"/>
          <w:spacing w:val="-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14,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2020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al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spacing w:val="-3"/>
          <w:w w:val="85"/>
          <w:sz w:val="13"/>
        </w:rPr>
        <w:t>6:00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PM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Times New Roman"/>
          <w:w w:val="85"/>
          <w:sz w:val="15"/>
        </w:rPr>
        <w:t>at</w:t>
      </w:r>
      <w:r>
        <w:rPr>
          <w:rFonts w:ascii="Times New Roman"/>
          <w:spacing w:val="-11"/>
          <w:w w:val="85"/>
          <w:sz w:val="15"/>
        </w:rPr>
        <w:t xml:space="preserve"> </w:t>
      </w:r>
      <w:r>
        <w:rPr>
          <w:rFonts w:ascii="Arial"/>
          <w:w w:val="85"/>
          <w:sz w:val="13"/>
        </w:rPr>
        <w:t>the</w:t>
      </w:r>
      <w:r>
        <w:rPr>
          <w:rFonts w:ascii="Arial"/>
          <w:spacing w:val="-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Temporary</w:t>
      </w:r>
      <w:r>
        <w:rPr>
          <w:rFonts w:ascii="Arial"/>
          <w:spacing w:val="23"/>
          <w:w w:val="77"/>
          <w:sz w:val="13"/>
        </w:rPr>
        <w:t xml:space="preserve"> </w:t>
      </w:r>
      <w:r>
        <w:rPr>
          <w:rFonts w:ascii="Arial"/>
          <w:w w:val="85"/>
          <w:sz w:val="13"/>
        </w:rPr>
        <w:t>City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Hall,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141</w:t>
      </w:r>
      <w:r>
        <w:rPr>
          <w:rFonts w:ascii="Arial"/>
          <w:spacing w:val="-2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Oak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Street,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Taunton,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MA,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relative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to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the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filing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of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</w:t>
      </w:r>
      <w:r>
        <w:rPr>
          <w:rFonts w:ascii="Arial"/>
          <w:w w:val="79"/>
          <w:sz w:val="13"/>
        </w:rPr>
        <w:t xml:space="preserve"> </w:t>
      </w:r>
      <w:r>
        <w:rPr>
          <w:rFonts w:ascii="Arial"/>
          <w:i/>
          <w:w w:val="85"/>
          <w:sz w:val="13"/>
        </w:rPr>
        <w:t>Request</w:t>
      </w:r>
      <w:r>
        <w:rPr>
          <w:rFonts w:ascii="Arial"/>
          <w:i/>
          <w:spacing w:val="-5"/>
          <w:w w:val="85"/>
          <w:sz w:val="13"/>
        </w:rPr>
        <w:t xml:space="preserve"> </w:t>
      </w:r>
      <w:r>
        <w:rPr>
          <w:rFonts w:ascii="Arial"/>
          <w:i/>
          <w:w w:val="85"/>
          <w:sz w:val="13"/>
        </w:rPr>
        <w:t>for</w:t>
      </w:r>
      <w:r>
        <w:rPr>
          <w:rFonts w:ascii="Arial"/>
          <w:i/>
          <w:spacing w:val="-9"/>
          <w:w w:val="85"/>
          <w:sz w:val="13"/>
        </w:rPr>
        <w:t xml:space="preserve"> </w:t>
      </w:r>
      <w:r>
        <w:rPr>
          <w:rFonts w:ascii="Arial"/>
          <w:i/>
          <w:w w:val="85"/>
          <w:sz w:val="13"/>
        </w:rPr>
        <w:t>Determination</w:t>
      </w:r>
      <w:r>
        <w:rPr>
          <w:rFonts w:ascii="Arial"/>
          <w:i/>
          <w:spacing w:val="-5"/>
          <w:w w:val="85"/>
          <w:sz w:val="13"/>
        </w:rPr>
        <w:t xml:space="preserve"> </w:t>
      </w:r>
      <w:r>
        <w:rPr>
          <w:rFonts w:ascii="Arial"/>
          <w:i/>
          <w:w w:val="85"/>
          <w:sz w:val="13"/>
        </w:rPr>
        <w:t>of</w:t>
      </w:r>
      <w:r>
        <w:rPr>
          <w:rFonts w:ascii="Arial"/>
          <w:i/>
          <w:spacing w:val="-12"/>
          <w:w w:val="85"/>
          <w:sz w:val="13"/>
        </w:rPr>
        <w:t xml:space="preserve"> </w:t>
      </w:r>
      <w:r>
        <w:rPr>
          <w:rFonts w:ascii="Arial"/>
          <w:i/>
          <w:w w:val="85"/>
          <w:sz w:val="13"/>
        </w:rPr>
        <w:t>Applicability:</w:t>
      </w:r>
      <w:r>
        <w:rPr>
          <w:rFonts w:ascii="Arial"/>
          <w:i/>
          <w:spacing w:val="-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under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the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We</w:t>
      </w:r>
      <w:r>
        <w:rPr>
          <w:rFonts w:ascii="Arial"/>
          <w:spacing w:val="1"/>
          <w:w w:val="85"/>
          <w:sz w:val="13"/>
        </w:rPr>
        <w:t>ands</w:t>
      </w:r>
      <w:r>
        <w:rPr>
          <w:rFonts w:ascii="Arial"/>
          <w:spacing w:val="24"/>
          <w:w w:val="80"/>
          <w:sz w:val="13"/>
        </w:rPr>
        <w:t xml:space="preserve"> </w:t>
      </w:r>
      <w:r>
        <w:rPr>
          <w:rFonts w:ascii="Arial"/>
          <w:w w:val="85"/>
          <w:sz w:val="13"/>
        </w:rPr>
        <w:t>Protection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Act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MGL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C.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131S.40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by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Antonio</w:t>
      </w:r>
      <w:r>
        <w:rPr>
          <w:rFonts w:ascii="Arial"/>
          <w:spacing w:val="-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Bairos/ALE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Realty</w:t>
      </w:r>
      <w:r>
        <w:rPr>
          <w:rFonts w:ascii="Arial"/>
          <w:w w:val="76"/>
          <w:sz w:val="13"/>
        </w:rPr>
        <w:t xml:space="preserve"> </w:t>
      </w:r>
      <w:r>
        <w:rPr>
          <w:rFonts w:ascii="Arial"/>
          <w:w w:val="85"/>
          <w:sz w:val="13"/>
        </w:rPr>
        <w:t>Trust,</w:t>
      </w:r>
      <w:r>
        <w:rPr>
          <w:rFonts w:ascii="Arial"/>
          <w:spacing w:val="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POB</w:t>
      </w:r>
      <w:r>
        <w:rPr>
          <w:rFonts w:ascii="Arial"/>
          <w:spacing w:val="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1126,</w:t>
      </w:r>
      <w:r>
        <w:rPr>
          <w:rFonts w:ascii="Arial"/>
          <w:spacing w:val="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Taunton,</w:t>
      </w:r>
      <w:r>
        <w:rPr>
          <w:rFonts w:ascii="Arial"/>
          <w:spacing w:val="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MA</w:t>
      </w:r>
      <w:r>
        <w:rPr>
          <w:rFonts w:ascii="Arial"/>
          <w:spacing w:val="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to</w:t>
      </w:r>
      <w:r>
        <w:rPr>
          <w:rFonts w:ascii="Arial"/>
          <w:spacing w:val="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construct</w:t>
      </w:r>
      <w:r>
        <w:rPr>
          <w:rFonts w:ascii="Arial"/>
          <w:spacing w:val="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</w:t>
      </w:r>
      <w:r>
        <w:rPr>
          <w:rFonts w:ascii="Arial"/>
          <w:spacing w:val="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single</w:t>
      </w:r>
      <w:r>
        <w:rPr>
          <w:rFonts w:ascii="Arial"/>
          <w:spacing w:val="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family</w:t>
      </w:r>
      <w:r>
        <w:rPr>
          <w:rFonts w:ascii="Arial"/>
          <w:spacing w:val="22"/>
          <w:w w:val="83"/>
          <w:sz w:val="13"/>
        </w:rPr>
        <w:t xml:space="preserve"> </w:t>
      </w:r>
      <w:r>
        <w:rPr>
          <w:rFonts w:ascii="Arial"/>
          <w:w w:val="85"/>
          <w:sz w:val="13"/>
        </w:rPr>
        <w:t>home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with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deck,</w:t>
      </w:r>
      <w:r>
        <w:rPr>
          <w:rFonts w:ascii="Arial"/>
          <w:spacing w:val="-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driveway,</w:t>
      </w:r>
      <w:r>
        <w:rPr>
          <w:rFonts w:ascii="Arial"/>
          <w:spacing w:val="-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and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utilities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located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al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Leona's</w:t>
      </w:r>
      <w:r>
        <w:rPr>
          <w:rFonts w:ascii="Arial"/>
          <w:spacing w:val="2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ane</w:t>
      </w:r>
      <w:r>
        <w:rPr>
          <w:rFonts w:ascii="Arial"/>
          <w:w w:val="78"/>
          <w:sz w:val="13"/>
        </w:rPr>
        <w:t xml:space="preserve"> </w:t>
      </w:r>
      <w:r>
        <w:rPr>
          <w:rFonts w:ascii="Arial"/>
          <w:w w:val="85"/>
          <w:sz w:val="13"/>
        </w:rPr>
        <w:t>Lot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11</w:t>
      </w:r>
      <w:r>
        <w:rPr>
          <w:rFonts w:ascii="Arial"/>
          <w:spacing w:val="-1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(105-279).</w:t>
      </w:r>
      <w:r>
        <w:rPr>
          <w:rFonts w:ascii="Arial"/>
          <w:spacing w:val="-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There</w:t>
      </w:r>
      <w:r>
        <w:rPr>
          <w:rFonts w:ascii="Arial"/>
          <w:spacing w:val="-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is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locally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jurtsdictional</w:t>
      </w:r>
      <w:r>
        <w:rPr>
          <w:rFonts w:ascii="Arial"/>
          <w:spacing w:val="-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Isolated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Land</w:t>
      </w:r>
      <w:r>
        <w:rPr>
          <w:rFonts w:ascii="Arial"/>
          <w:w w:val="81"/>
          <w:sz w:val="13"/>
        </w:rPr>
        <w:t xml:space="preserve"> </w:t>
      </w:r>
      <w:r>
        <w:rPr>
          <w:rFonts w:ascii="Arial"/>
          <w:w w:val="85"/>
          <w:sz w:val="13"/>
        </w:rPr>
        <w:t>Subject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to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spacing w:val="-2"/>
          <w:w w:val="85"/>
          <w:sz w:val="13"/>
        </w:rPr>
        <w:t>Flooding</w:t>
      </w:r>
      <w:r>
        <w:rPr>
          <w:rFonts w:ascii="Arial"/>
          <w:spacing w:val="-1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at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the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rear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o!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the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lot.</w:t>
      </w:r>
    </w:p>
    <w:p w:rsidR="00731D97" w:rsidRDefault="001522BE">
      <w:pPr>
        <w:spacing w:before="3" w:line="204" w:lineRule="auto"/>
        <w:ind w:left="79" w:right="141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90"/>
          <w:sz w:val="13"/>
        </w:rPr>
        <w:t>This</w:t>
      </w:r>
      <w:r>
        <w:rPr>
          <w:rFonts w:ascii="Arial"/>
          <w:spacing w:val="-2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meeting</w:t>
      </w:r>
      <w:r>
        <w:rPr>
          <w:rFonts w:ascii="Arial"/>
          <w:spacing w:val="-3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may</w:t>
      </w:r>
      <w:r>
        <w:rPr>
          <w:rFonts w:ascii="Arial"/>
          <w:spacing w:val="-6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be</w:t>
      </w:r>
      <w:r>
        <w:rPr>
          <w:rFonts w:ascii="Arial"/>
          <w:spacing w:val="-9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held</w:t>
      </w:r>
      <w:r>
        <w:rPr>
          <w:rFonts w:ascii="Arial"/>
          <w:spacing w:val="-10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virtually.</w:t>
      </w:r>
      <w:r>
        <w:rPr>
          <w:rFonts w:ascii="Arial"/>
          <w:spacing w:val="1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Interested</w:t>
      </w:r>
      <w:r>
        <w:rPr>
          <w:rFonts w:ascii="Arial"/>
          <w:spacing w:val="-8"/>
          <w:w w:val="90"/>
          <w:sz w:val="13"/>
        </w:rPr>
        <w:t xml:space="preserve"> </w:t>
      </w:r>
      <w:r>
        <w:rPr>
          <w:rFonts w:ascii="Arial"/>
          <w:spacing w:val="-2"/>
          <w:w w:val="90"/>
          <w:sz w:val="13"/>
        </w:rPr>
        <w:t>participants</w:t>
      </w:r>
      <w:r>
        <w:rPr>
          <w:rFonts w:ascii="Arial"/>
          <w:spacing w:val="29"/>
          <w:w w:val="85"/>
          <w:sz w:val="13"/>
        </w:rPr>
        <w:t xml:space="preserve"> </w:t>
      </w:r>
      <w:r>
        <w:rPr>
          <w:rFonts w:ascii="Arial"/>
          <w:w w:val="80"/>
          <w:sz w:val="13"/>
        </w:rPr>
        <w:t>should</w:t>
      </w:r>
      <w:r>
        <w:rPr>
          <w:rFonts w:ascii="Arial"/>
          <w:spacing w:val="-9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call</w:t>
      </w:r>
      <w:r>
        <w:rPr>
          <w:rFonts w:ascii="Arial"/>
          <w:spacing w:val="-7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the</w:t>
      </w:r>
      <w:r>
        <w:rPr>
          <w:rFonts w:ascii="Arial"/>
          <w:spacing w:val="-7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Conservation Office</w:t>
      </w:r>
      <w:r>
        <w:rPr>
          <w:rFonts w:ascii="Arial"/>
          <w:spacing w:val="-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at</w:t>
      </w:r>
      <w:r>
        <w:rPr>
          <w:rFonts w:ascii="Arial"/>
          <w:spacing w:val="-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508-821-1095</w:t>
      </w:r>
      <w:r>
        <w:rPr>
          <w:rFonts w:ascii="Arial"/>
          <w:spacing w:val="-13"/>
          <w:w w:val="80"/>
          <w:sz w:val="13"/>
        </w:rPr>
        <w:t xml:space="preserve"> </w:t>
      </w:r>
      <w:r>
        <w:rPr>
          <w:rFonts w:ascii="Arial"/>
          <w:spacing w:val="-18"/>
          <w:w w:val="80"/>
          <w:sz w:val="13"/>
        </w:rPr>
        <w:t>l</w:t>
      </w:r>
      <w:r>
        <w:rPr>
          <w:rFonts w:ascii="Arial"/>
          <w:w w:val="80"/>
          <w:sz w:val="13"/>
        </w:rPr>
        <w:t>or</w:t>
      </w:r>
      <w:r>
        <w:rPr>
          <w:rFonts w:ascii="Arial"/>
          <w:spacing w:val="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details.</w:t>
      </w:r>
      <w:r>
        <w:rPr>
          <w:rFonts w:ascii="Arial"/>
          <w:w w:val="77"/>
          <w:sz w:val="13"/>
        </w:rPr>
        <w:t xml:space="preserve"> </w:t>
      </w:r>
      <w:r>
        <w:rPr>
          <w:rFonts w:ascii="Arial"/>
          <w:w w:val="85"/>
          <w:sz w:val="13"/>
        </w:rPr>
        <w:t>Individuals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with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disabilities,</w:t>
      </w:r>
      <w:r>
        <w:rPr>
          <w:rFonts w:ascii="Arial"/>
          <w:spacing w:val="-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who</w:t>
      </w:r>
      <w:r>
        <w:rPr>
          <w:rFonts w:ascii="Arial"/>
          <w:spacing w:val="-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require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assistance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or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special</w:t>
      </w:r>
      <w:r>
        <w:rPr>
          <w:rFonts w:ascii="Arial"/>
          <w:w w:val="81"/>
          <w:sz w:val="13"/>
        </w:rPr>
        <w:t xml:space="preserve"> </w:t>
      </w:r>
      <w:r>
        <w:rPr>
          <w:rFonts w:ascii="Arial"/>
          <w:w w:val="90"/>
          <w:sz w:val="13"/>
        </w:rPr>
        <w:t>arrangements</w:t>
      </w:r>
      <w:r>
        <w:rPr>
          <w:rFonts w:ascii="Arial"/>
          <w:spacing w:val="-6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to</w:t>
      </w:r>
      <w:r>
        <w:rPr>
          <w:rFonts w:ascii="Arial"/>
          <w:spacing w:val="-8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participate</w:t>
      </w:r>
      <w:r>
        <w:rPr>
          <w:rFonts w:ascii="Arial"/>
          <w:spacing w:val="-8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in</w:t>
      </w:r>
      <w:r>
        <w:rPr>
          <w:rFonts w:ascii="Arial"/>
          <w:spacing w:val="-13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a</w:t>
      </w:r>
      <w:r>
        <w:rPr>
          <w:rFonts w:ascii="Arial"/>
          <w:spacing w:val="-14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hearing,</w:t>
      </w:r>
      <w:r>
        <w:rPr>
          <w:rFonts w:ascii="Arial"/>
          <w:spacing w:val="-8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please</w:t>
      </w:r>
      <w:r>
        <w:rPr>
          <w:rFonts w:ascii="Arial"/>
          <w:spacing w:val="-13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call</w:t>
      </w:r>
      <w:r>
        <w:rPr>
          <w:rFonts w:ascii="Arial"/>
          <w:spacing w:val="-11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Kevin</w:t>
      </w:r>
    </w:p>
    <w:p w:rsidR="00731D97" w:rsidRDefault="001522BE">
      <w:pPr>
        <w:spacing w:line="133" w:lineRule="exact"/>
        <w:ind w:left="86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Scanlon</w:t>
      </w:r>
      <w:r>
        <w:rPr>
          <w:rFonts w:ascii="Arial"/>
          <w:spacing w:val="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at</w:t>
      </w:r>
      <w:r>
        <w:rPr>
          <w:rFonts w:ascii="Arial"/>
          <w:spacing w:val="-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(S08)</w:t>
      </w:r>
      <w:r>
        <w:rPr>
          <w:rFonts w:ascii="Arial"/>
          <w:spacing w:val="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821-10S1,</w:t>
      </w:r>
      <w:r>
        <w:rPr>
          <w:rFonts w:ascii="Arial"/>
          <w:spacing w:val="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or</w:t>
      </w:r>
      <w:r>
        <w:rPr>
          <w:rFonts w:ascii="Arial"/>
          <w:spacing w:val="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by</w:t>
      </w:r>
      <w:r>
        <w:rPr>
          <w:rFonts w:ascii="Arial"/>
          <w:spacing w:val="-3"/>
          <w:w w:val="80"/>
          <w:sz w:val="13"/>
        </w:rPr>
        <w:t xml:space="preserve"> </w:t>
      </w:r>
      <w:r>
        <w:rPr>
          <w:rFonts w:ascii="Times New Roman"/>
          <w:w w:val="80"/>
          <w:sz w:val="21"/>
        </w:rPr>
        <w:t>mo</w:t>
      </w:r>
      <w:r>
        <w:rPr>
          <w:rFonts w:ascii="Times New Roman"/>
          <w:spacing w:val="-10"/>
          <w:w w:val="80"/>
          <w:sz w:val="21"/>
        </w:rPr>
        <w:t xml:space="preserve"> </w:t>
      </w:r>
      <w:r>
        <w:rPr>
          <w:rFonts w:ascii="Arial"/>
          <w:w w:val="80"/>
          <w:sz w:val="13"/>
        </w:rPr>
        <w:t>at</w:t>
      </w:r>
      <w:r>
        <w:rPr>
          <w:rFonts w:ascii="Arial"/>
          <w:spacing w:val="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(SDB)</w:t>
      </w:r>
      <w:r>
        <w:rPr>
          <w:rFonts w:ascii="Arial"/>
          <w:spacing w:val="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821-1024.</w:t>
      </w:r>
      <w:r>
        <w:rPr>
          <w:rFonts w:ascii="Arial"/>
          <w:spacing w:val="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We</w:t>
      </w:r>
    </w:p>
    <w:p w:rsidR="00731D97" w:rsidRDefault="001522BE">
      <w:pPr>
        <w:spacing w:before="5" w:line="122" w:lineRule="exact"/>
        <w:ind w:left="86" w:right="146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5"/>
          <w:sz w:val="13"/>
        </w:rPr>
        <w:t>request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that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you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provide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</w:t>
      </w:r>
      <w:r>
        <w:rPr>
          <w:rFonts w:ascii="Arial"/>
          <w:spacing w:val="-2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FIVE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BUSINESS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DAY</w:t>
      </w:r>
      <w:r>
        <w:rPr>
          <w:rFonts w:ascii="Arial"/>
          <w:spacing w:val="-12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notice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so</w:t>
      </w:r>
      <w:r>
        <w:rPr>
          <w:rFonts w:ascii="Arial"/>
          <w:spacing w:val="-1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that</w:t>
      </w:r>
      <w:r>
        <w:rPr>
          <w:rFonts w:ascii="Arial"/>
          <w:w w:val="78"/>
          <w:sz w:val="13"/>
        </w:rPr>
        <w:t xml:space="preserve"> </w:t>
      </w:r>
      <w:r>
        <w:rPr>
          <w:rFonts w:ascii="Arial"/>
          <w:w w:val="80"/>
          <w:sz w:val="13"/>
        </w:rPr>
        <w:t>proper</w:t>
      </w:r>
      <w:r>
        <w:rPr>
          <w:rFonts w:ascii="Arial"/>
          <w:spacing w:val="-3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arrangemenls</w:t>
      </w:r>
      <w:r>
        <w:rPr>
          <w:rFonts w:ascii="Arial"/>
          <w:spacing w:val="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may be</w:t>
      </w:r>
      <w:r>
        <w:rPr>
          <w:rFonts w:ascii="Arial"/>
          <w:spacing w:val="-7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made.</w:t>
      </w:r>
    </w:p>
    <w:p w:rsidR="00731D97" w:rsidRDefault="001522BE">
      <w:pPr>
        <w:spacing w:before="2" w:line="260" w:lineRule="atLeast"/>
        <w:ind w:left="86" w:right="1665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Steven</w:t>
      </w:r>
      <w:r>
        <w:rPr>
          <w:rFonts w:ascii="Arial"/>
          <w:spacing w:val="-1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Turner,</w:t>
      </w:r>
      <w:r>
        <w:rPr>
          <w:rFonts w:ascii="Arial"/>
          <w:spacing w:val="-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Chairperson</w:t>
      </w:r>
      <w:r>
        <w:rPr>
          <w:rFonts w:ascii="Arial"/>
          <w:w w:val="79"/>
          <w:sz w:val="13"/>
        </w:rPr>
        <w:t xml:space="preserve"> </w:t>
      </w:r>
      <w:r>
        <w:rPr>
          <w:rFonts w:ascii="Arial"/>
          <w:w w:val="90"/>
          <w:sz w:val="13"/>
        </w:rPr>
        <w:t>ADlt13911183</w:t>
      </w:r>
    </w:p>
    <w:p w:rsidR="00731D97" w:rsidRDefault="001522BE">
      <w:pPr>
        <w:spacing w:line="122" w:lineRule="exact"/>
        <w:ind w:left="93" w:hanging="8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TOG</w:t>
      </w:r>
      <w:r>
        <w:rPr>
          <w:rFonts w:ascii="Arial"/>
          <w:spacing w:val="-17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9/4/20</w:t>
      </w:r>
    </w:p>
    <w:p w:rsidR="00731D97" w:rsidRDefault="001522BE">
      <w:pPr>
        <w:spacing w:before="52" w:line="140" w:lineRule="exact"/>
        <w:ind w:left="93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15</w:t>
      </w:r>
      <w:r>
        <w:rPr>
          <w:rFonts w:ascii="Arial"/>
          <w:spacing w:val="-1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DINIZ</w:t>
      </w:r>
      <w:r>
        <w:rPr>
          <w:rFonts w:ascii="Arial"/>
          <w:spacing w:val="-6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DR</w:t>
      </w:r>
    </w:p>
    <w:p w:rsidR="00731D97" w:rsidRDefault="001522BE">
      <w:pPr>
        <w:spacing w:line="126" w:lineRule="exact"/>
        <w:ind w:left="884" w:right="944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LEGAL</w:t>
      </w:r>
      <w:r>
        <w:rPr>
          <w:rFonts w:ascii="Arial"/>
          <w:spacing w:val="-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NOTICE</w:t>
      </w:r>
    </w:p>
    <w:p w:rsidR="00731D97" w:rsidRDefault="001522BE">
      <w:pPr>
        <w:spacing w:line="136" w:lineRule="exact"/>
        <w:ind w:left="883" w:right="954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5"/>
          <w:sz w:val="13"/>
        </w:rPr>
        <w:t>City</w:t>
      </w:r>
      <w:r>
        <w:rPr>
          <w:rFonts w:ascii="Arial"/>
          <w:spacing w:val="-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of</w:t>
      </w:r>
      <w:r>
        <w:rPr>
          <w:rFonts w:ascii="Arial"/>
          <w:spacing w:val="-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Taunton</w:t>
      </w:r>
    </w:p>
    <w:p w:rsidR="00731D97" w:rsidRDefault="001522BE">
      <w:pPr>
        <w:spacing w:before="93"/>
        <w:ind w:right="54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w w:val="85"/>
          <w:sz w:val="14"/>
        </w:rPr>
        <w:t>Conservation</w:t>
      </w:r>
      <w:r>
        <w:rPr>
          <w:rFonts w:ascii="Times New Roman"/>
          <w:i/>
          <w:spacing w:val="26"/>
          <w:w w:val="85"/>
          <w:sz w:val="14"/>
        </w:rPr>
        <w:t xml:space="preserve"> </w:t>
      </w:r>
      <w:r>
        <w:rPr>
          <w:rFonts w:ascii="Times New Roman"/>
          <w:i/>
          <w:w w:val="85"/>
          <w:sz w:val="14"/>
        </w:rPr>
        <w:t>Commission</w:t>
      </w:r>
    </w:p>
    <w:p w:rsidR="00731D97" w:rsidRDefault="001522BE">
      <w:pPr>
        <w:spacing w:before="119" w:line="201" w:lineRule="auto"/>
        <w:ind w:left="86" w:right="132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w w:val="85"/>
          <w:sz w:val="13"/>
        </w:rPr>
        <w:t>A</w:t>
      </w:r>
      <w:r>
        <w:rPr>
          <w:rFonts w:ascii="Arial" w:hAnsi="Arial"/>
          <w:spacing w:val="-8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public</w:t>
      </w:r>
      <w:r>
        <w:rPr>
          <w:rFonts w:ascii="Arial" w:hAnsi="Arial"/>
          <w:spacing w:val="-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meeting</w:t>
      </w:r>
      <w:r>
        <w:rPr>
          <w:rFonts w:ascii="Arial" w:hAnsi="Arial"/>
          <w:spacing w:val="-10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will</w:t>
      </w:r>
      <w:r>
        <w:rPr>
          <w:rFonts w:ascii="Arial" w:hAnsi="Arial"/>
          <w:spacing w:val="-10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be</w:t>
      </w:r>
      <w:r>
        <w:rPr>
          <w:rFonts w:ascii="Arial" w:hAnsi="Arial"/>
          <w:spacing w:val="-16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held</w:t>
      </w:r>
      <w:r>
        <w:rPr>
          <w:rFonts w:ascii="Arial" w:hAnsi="Arial"/>
          <w:spacing w:val="-13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by</w:t>
      </w:r>
      <w:r>
        <w:rPr>
          <w:rFonts w:ascii="Arial" w:hAnsi="Arial"/>
          <w:spacing w:val="-13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the</w:t>
      </w:r>
      <w:r>
        <w:rPr>
          <w:rFonts w:ascii="Arial" w:hAnsi="Arial"/>
          <w:spacing w:val="-10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Conservation</w:t>
      </w:r>
      <w:r>
        <w:rPr>
          <w:rFonts w:ascii="Arial" w:hAnsi="Arial"/>
          <w:spacing w:val="-8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Commission</w:t>
      </w:r>
      <w:r>
        <w:rPr>
          <w:rFonts w:ascii="Arial" w:hAnsi="Arial"/>
          <w:w w:val="78"/>
          <w:sz w:val="13"/>
        </w:rPr>
        <w:t xml:space="preserve"> </w:t>
      </w:r>
      <w:r>
        <w:rPr>
          <w:rFonts w:ascii="Arial" w:hAnsi="Arial"/>
          <w:w w:val="85"/>
          <w:sz w:val="13"/>
        </w:rPr>
        <w:t>on</w:t>
      </w:r>
      <w:r>
        <w:rPr>
          <w:rFonts w:ascii="Arial" w:hAnsi="Arial"/>
          <w:spacing w:val="-10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Monday,</w:t>
      </w:r>
      <w:r>
        <w:rPr>
          <w:rFonts w:ascii="Arial" w:hAnsi="Arial"/>
          <w:spacing w:val="-10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September</w:t>
      </w:r>
      <w:r>
        <w:rPr>
          <w:rFonts w:ascii="Arial" w:hAnsi="Arial"/>
          <w:spacing w:val="-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14,</w:t>
      </w:r>
      <w:r>
        <w:rPr>
          <w:rFonts w:ascii="Arial" w:hAnsi="Arial"/>
          <w:spacing w:val="-16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2020</w:t>
      </w:r>
      <w:r>
        <w:rPr>
          <w:rFonts w:ascii="Arial" w:hAnsi="Arial"/>
          <w:spacing w:val="-6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at</w:t>
      </w:r>
      <w:r>
        <w:rPr>
          <w:rFonts w:ascii="Arial" w:hAnsi="Arial"/>
          <w:spacing w:val="-15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6:00</w:t>
      </w:r>
      <w:r>
        <w:rPr>
          <w:rFonts w:ascii="Arial" w:hAnsi="Arial"/>
          <w:spacing w:val="-11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PM</w:t>
      </w:r>
      <w:r>
        <w:rPr>
          <w:rFonts w:ascii="Arial" w:hAnsi="Arial"/>
          <w:spacing w:val="-1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at</w:t>
      </w:r>
      <w:r>
        <w:rPr>
          <w:rFonts w:ascii="Arial" w:hAnsi="Arial"/>
          <w:spacing w:val="-15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the</w:t>
      </w:r>
      <w:r>
        <w:rPr>
          <w:rFonts w:ascii="Arial" w:hAnsi="Arial"/>
          <w:spacing w:val="-11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Temporary</w:t>
      </w:r>
      <w:r>
        <w:rPr>
          <w:rFonts w:ascii="Arial" w:hAnsi="Arial"/>
          <w:w w:val="77"/>
          <w:sz w:val="13"/>
        </w:rPr>
        <w:t xml:space="preserve"> </w:t>
      </w:r>
      <w:r>
        <w:rPr>
          <w:rFonts w:ascii="Arial" w:hAnsi="Arial"/>
          <w:w w:val="85"/>
          <w:sz w:val="13"/>
        </w:rPr>
        <w:t>City</w:t>
      </w:r>
      <w:r>
        <w:rPr>
          <w:rFonts w:ascii="Arial" w:hAnsi="Arial"/>
          <w:spacing w:val="-11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Hall,</w:t>
      </w:r>
      <w:r>
        <w:rPr>
          <w:rFonts w:ascii="Arial" w:hAnsi="Arial"/>
          <w:spacing w:val="-16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141</w:t>
      </w:r>
      <w:r>
        <w:rPr>
          <w:rFonts w:ascii="Arial" w:hAnsi="Arial"/>
          <w:spacing w:val="-16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Oak</w:t>
      </w:r>
      <w:r>
        <w:rPr>
          <w:rFonts w:ascii="Arial" w:hAnsi="Arial"/>
          <w:spacing w:val="-14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Street,</w:t>
      </w:r>
      <w:r>
        <w:rPr>
          <w:rFonts w:ascii="Arial" w:hAnsi="Arial"/>
          <w:spacing w:val="-13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Taunton,</w:t>
      </w:r>
      <w:r>
        <w:rPr>
          <w:rFonts w:ascii="Arial" w:hAnsi="Arial"/>
          <w:spacing w:val="-10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MA,</w:t>
      </w:r>
      <w:r>
        <w:rPr>
          <w:rFonts w:ascii="Arial" w:hAnsi="Arial"/>
          <w:spacing w:val="-15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relative</w:t>
      </w:r>
      <w:r>
        <w:rPr>
          <w:rFonts w:ascii="Arial" w:hAnsi="Arial"/>
          <w:spacing w:val="-11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!o</w:t>
      </w:r>
      <w:r>
        <w:rPr>
          <w:rFonts w:ascii="Arial" w:hAnsi="Arial"/>
          <w:spacing w:val="-1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the</w:t>
      </w:r>
      <w:r>
        <w:rPr>
          <w:rFonts w:ascii="Arial" w:hAnsi="Arial"/>
          <w:spacing w:val="-11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filing</w:t>
      </w:r>
      <w:r>
        <w:rPr>
          <w:rFonts w:ascii="Arial" w:hAnsi="Arial"/>
          <w:spacing w:val="-14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of</w:t>
      </w:r>
      <w:r>
        <w:rPr>
          <w:rFonts w:ascii="Arial" w:hAnsi="Arial"/>
          <w:spacing w:val="-13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a</w:t>
      </w:r>
      <w:r>
        <w:rPr>
          <w:rFonts w:ascii="Arial" w:hAnsi="Arial"/>
          <w:w w:val="79"/>
          <w:sz w:val="13"/>
        </w:rPr>
        <w:t xml:space="preserve"> </w:t>
      </w:r>
      <w:r>
        <w:rPr>
          <w:rFonts w:ascii="Arial" w:hAnsi="Arial"/>
          <w:i/>
          <w:w w:val="85"/>
          <w:sz w:val="12"/>
        </w:rPr>
        <w:t>Request</w:t>
      </w:r>
      <w:r>
        <w:rPr>
          <w:rFonts w:ascii="Arial" w:hAnsi="Arial"/>
          <w:i/>
          <w:spacing w:val="2"/>
          <w:w w:val="85"/>
          <w:sz w:val="12"/>
        </w:rPr>
        <w:t xml:space="preserve"> </w:t>
      </w:r>
      <w:r>
        <w:rPr>
          <w:rFonts w:ascii="Arial" w:hAnsi="Arial"/>
          <w:i/>
          <w:w w:val="85"/>
          <w:sz w:val="12"/>
        </w:rPr>
        <w:t>for</w:t>
      </w:r>
      <w:r>
        <w:rPr>
          <w:rFonts w:ascii="Arial" w:hAnsi="Arial"/>
          <w:i/>
          <w:spacing w:val="-3"/>
          <w:w w:val="85"/>
          <w:sz w:val="12"/>
        </w:rPr>
        <w:t xml:space="preserve"> </w:t>
      </w:r>
      <w:r>
        <w:rPr>
          <w:rFonts w:ascii="Arial" w:hAnsi="Arial"/>
          <w:i/>
          <w:w w:val="85"/>
          <w:sz w:val="12"/>
        </w:rPr>
        <w:t>Determination</w:t>
      </w:r>
      <w:r>
        <w:rPr>
          <w:rFonts w:ascii="Arial" w:hAnsi="Arial"/>
          <w:i/>
          <w:spacing w:val="5"/>
          <w:w w:val="85"/>
          <w:sz w:val="12"/>
        </w:rPr>
        <w:t xml:space="preserve"> </w:t>
      </w:r>
      <w:r>
        <w:rPr>
          <w:rFonts w:ascii="Arial" w:hAnsi="Arial"/>
          <w:i/>
          <w:w w:val="85"/>
          <w:sz w:val="13"/>
        </w:rPr>
        <w:t>of</w:t>
      </w:r>
      <w:r>
        <w:rPr>
          <w:rFonts w:ascii="Arial" w:hAnsi="Arial"/>
          <w:i/>
          <w:spacing w:val="-9"/>
          <w:w w:val="85"/>
          <w:sz w:val="13"/>
        </w:rPr>
        <w:t xml:space="preserve"> </w:t>
      </w:r>
      <w:r>
        <w:rPr>
          <w:rFonts w:ascii="Arial" w:hAnsi="Arial"/>
          <w:i/>
          <w:w w:val="85"/>
          <w:sz w:val="13"/>
        </w:rPr>
        <w:t>Applicability:</w:t>
      </w:r>
      <w:r>
        <w:rPr>
          <w:rFonts w:ascii="Arial" w:hAnsi="Arial"/>
          <w:i/>
          <w:spacing w:val="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under</w:t>
      </w:r>
      <w:r>
        <w:rPr>
          <w:rFonts w:ascii="Arial" w:hAnsi="Arial"/>
          <w:spacing w:val="-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the</w:t>
      </w:r>
      <w:r>
        <w:rPr>
          <w:rFonts w:ascii="Arial" w:hAnsi="Arial"/>
          <w:spacing w:val="-3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Wetlands</w:t>
      </w:r>
      <w:r>
        <w:rPr>
          <w:rFonts w:ascii="Arial" w:hAnsi="Arial"/>
          <w:w w:val="76"/>
          <w:sz w:val="13"/>
        </w:rPr>
        <w:t xml:space="preserve"> </w:t>
      </w:r>
      <w:r>
        <w:rPr>
          <w:rFonts w:ascii="Arial" w:hAnsi="Arial"/>
          <w:w w:val="85"/>
          <w:sz w:val="13"/>
        </w:rPr>
        <w:t>Protection</w:t>
      </w:r>
      <w:r>
        <w:rPr>
          <w:rFonts w:ascii="Arial" w:hAnsi="Arial"/>
          <w:spacing w:val="-1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Act</w:t>
      </w:r>
      <w:r>
        <w:rPr>
          <w:rFonts w:ascii="Arial" w:hAnsi="Arial"/>
          <w:spacing w:val="-16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MGL</w:t>
      </w:r>
      <w:r>
        <w:rPr>
          <w:rFonts w:ascii="Arial" w:hAnsi="Arial"/>
          <w:spacing w:val="-1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C.</w:t>
      </w:r>
      <w:r>
        <w:rPr>
          <w:rFonts w:ascii="Arial" w:hAnsi="Arial"/>
          <w:spacing w:val="-1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131S.40</w:t>
      </w:r>
      <w:r>
        <w:rPr>
          <w:rFonts w:ascii="Arial" w:hAnsi="Arial"/>
          <w:spacing w:val="-20"/>
          <w:w w:val="85"/>
          <w:sz w:val="13"/>
        </w:rPr>
        <w:t xml:space="preserve"> </w:t>
      </w:r>
      <w:r>
        <w:rPr>
          <w:rFonts w:ascii="Arial" w:hAnsi="Arial"/>
          <w:i/>
          <w:w w:val="85"/>
          <w:sz w:val="12"/>
        </w:rPr>
        <w:t>by</w:t>
      </w:r>
      <w:r>
        <w:rPr>
          <w:rFonts w:ascii="Arial" w:hAnsi="Arial"/>
          <w:i/>
          <w:spacing w:val="-13"/>
          <w:w w:val="85"/>
          <w:sz w:val="12"/>
        </w:rPr>
        <w:t xml:space="preserve"> </w:t>
      </w:r>
      <w:r>
        <w:rPr>
          <w:rFonts w:ascii="Arial" w:hAnsi="Arial"/>
          <w:w w:val="85"/>
          <w:sz w:val="13"/>
        </w:rPr>
        <w:t>Allan</w:t>
      </w:r>
      <w:r>
        <w:rPr>
          <w:rFonts w:ascii="Arial" w:hAnsi="Arial"/>
          <w:spacing w:val="-16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Meister,</w:t>
      </w:r>
      <w:r>
        <w:rPr>
          <w:rFonts w:ascii="Arial" w:hAnsi="Arial"/>
          <w:spacing w:val="-17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15</w:t>
      </w:r>
      <w:r>
        <w:rPr>
          <w:rFonts w:ascii="Arial" w:hAnsi="Arial"/>
          <w:spacing w:val="-19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Diniz</w:t>
      </w:r>
      <w:r>
        <w:rPr>
          <w:rFonts w:ascii="Arial" w:hAnsi="Arial"/>
          <w:spacing w:val="-20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Drive,</w:t>
      </w:r>
      <w:r>
        <w:rPr>
          <w:rFonts w:ascii="Arial" w:hAnsi="Arial"/>
          <w:w w:val="79"/>
          <w:sz w:val="13"/>
        </w:rPr>
        <w:t xml:space="preserve"> </w:t>
      </w:r>
      <w:r>
        <w:rPr>
          <w:rFonts w:ascii="Arial" w:hAnsi="Arial"/>
          <w:w w:val="80"/>
          <w:sz w:val="13"/>
        </w:rPr>
        <w:t>Taunton,</w:t>
      </w:r>
      <w:r>
        <w:rPr>
          <w:rFonts w:ascii="Arial" w:hAnsi="Arial"/>
          <w:spacing w:val="1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MA</w:t>
      </w:r>
      <w:r>
        <w:rPr>
          <w:rFonts w:ascii="Arial" w:hAnsi="Arial"/>
          <w:spacing w:val="-11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for</w:t>
      </w:r>
      <w:r>
        <w:rPr>
          <w:rFonts w:ascii="Arial" w:hAnsi="Arial"/>
          <w:spacing w:val="-5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a</w:t>
      </w:r>
      <w:r>
        <w:rPr>
          <w:rFonts w:ascii="Arial" w:hAnsi="Arial"/>
          <w:spacing w:val="-14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septic</w:t>
      </w:r>
      <w:r>
        <w:rPr>
          <w:rFonts w:ascii="Arial" w:hAnsi="Arial"/>
          <w:spacing w:val="-1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system</w:t>
      </w:r>
      <w:r>
        <w:rPr>
          <w:rFonts w:ascii="Arial" w:hAnsi="Arial"/>
          <w:spacing w:val="-2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replacement located</w:t>
      </w:r>
      <w:r>
        <w:rPr>
          <w:rFonts w:ascii="Arial" w:hAnsi="Arial"/>
          <w:spacing w:val="-8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at</w:t>
      </w:r>
      <w:r>
        <w:rPr>
          <w:rFonts w:ascii="Arial" w:hAnsi="Arial"/>
          <w:spacing w:val="-4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1S</w:t>
      </w:r>
      <w:r>
        <w:rPr>
          <w:rFonts w:ascii="Arial" w:hAnsi="Arial"/>
          <w:spacing w:val="-6"/>
          <w:w w:val="80"/>
          <w:sz w:val="13"/>
        </w:rPr>
        <w:t xml:space="preserve"> </w:t>
      </w:r>
      <w:r>
        <w:rPr>
          <w:rFonts w:ascii="Arial" w:hAnsi="Arial"/>
          <w:w w:val="80"/>
          <w:sz w:val="13"/>
        </w:rPr>
        <w:t>Diniz</w:t>
      </w:r>
      <w:r>
        <w:rPr>
          <w:rFonts w:ascii="Arial" w:hAnsi="Arial"/>
          <w:w w:val="79"/>
          <w:sz w:val="13"/>
        </w:rPr>
        <w:t xml:space="preserve"> </w:t>
      </w:r>
      <w:r>
        <w:rPr>
          <w:rFonts w:ascii="Arial" w:hAnsi="Arial"/>
          <w:w w:val="85"/>
          <w:sz w:val="13"/>
        </w:rPr>
        <w:t>Drive</w:t>
      </w:r>
      <w:r>
        <w:rPr>
          <w:rFonts w:ascii="Arial" w:hAnsi="Arial"/>
          <w:spacing w:val="-15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and</w:t>
      </w:r>
      <w:r>
        <w:rPr>
          <w:rFonts w:ascii="Arial" w:hAnsi="Arial"/>
          <w:spacing w:val="-14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within</w:t>
      </w:r>
      <w:r>
        <w:rPr>
          <w:rFonts w:ascii="Arial" w:hAnsi="Arial"/>
          <w:spacing w:val="-1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the</w:t>
      </w:r>
      <w:r>
        <w:rPr>
          <w:rFonts w:ascii="Arial" w:hAnsi="Arial"/>
          <w:spacing w:val="-12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10</w:t>
      </w:r>
      <w:r>
        <w:rPr>
          <w:rFonts w:ascii="Arial" w:hAnsi="Arial"/>
          <w:spacing w:val="4"/>
          <w:w w:val="85"/>
          <w:sz w:val="13"/>
        </w:rPr>
        <w:t>0</w:t>
      </w:r>
      <w:r>
        <w:rPr>
          <w:rFonts w:ascii="Arial" w:hAnsi="Arial"/>
          <w:spacing w:val="-19"/>
          <w:w w:val="85"/>
          <w:sz w:val="13"/>
        </w:rPr>
        <w:t>l</w:t>
      </w:r>
      <w:r>
        <w:rPr>
          <w:rFonts w:ascii="Arial" w:hAnsi="Arial"/>
          <w:w w:val="85"/>
          <w:sz w:val="13"/>
        </w:rPr>
        <w:t>oot</w:t>
      </w:r>
      <w:r>
        <w:rPr>
          <w:rFonts w:ascii="Arial" w:hAnsi="Arial"/>
          <w:spacing w:val="-15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buffer</w:t>
      </w:r>
      <w:r>
        <w:rPr>
          <w:rFonts w:ascii="Arial" w:hAnsi="Arial"/>
          <w:spacing w:val="-18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zone</w:t>
      </w:r>
      <w:r>
        <w:rPr>
          <w:rFonts w:ascii="Arial" w:hAnsi="Arial"/>
          <w:spacing w:val="-15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of</w:t>
      </w:r>
      <w:r>
        <w:rPr>
          <w:rFonts w:ascii="Arial" w:hAnsi="Arial"/>
          <w:spacing w:val="-10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a</w:t>
      </w:r>
      <w:r>
        <w:rPr>
          <w:rFonts w:ascii="Arial" w:hAnsi="Arial"/>
          <w:spacing w:val="-18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bordering</w:t>
      </w:r>
      <w:r>
        <w:rPr>
          <w:rFonts w:ascii="Arial" w:hAnsi="Arial"/>
          <w:spacing w:val="-15"/>
          <w:w w:val="85"/>
          <w:sz w:val="13"/>
        </w:rPr>
        <w:t xml:space="preserve"> </w:t>
      </w:r>
      <w:r>
        <w:rPr>
          <w:rFonts w:ascii="Arial" w:hAnsi="Arial"/>
          <w:w w:val="85"/>
          <w:sz w:val="13"/>
        </w:rPr>
        <w:t>vegetat­</w:t>
      </w:r>
      <w:r>
        <w:rPr>
          <w:rFonts w:ascii="Arial" w:hAnsi="Arial"/>
          <w:w w:val="78"/>
          <w:sz w:val="13"/>
        </w:rPr>
        <w:t xml:space="preserve"> </w:t>
      </w:r>
      <w:r>
        <w:rPr>
          <w:rFonts w:ascii="Arial" w:hAnsi="Arial"/>
          <w:w w:val="75"/>
          <w:sz w:val="13"/>
        </w:rPr>
        <w:t>ed</w:t>
      </w:r>
      <w:r>
        <w:rPr>
          <w:rFonts w:ascii="Arial" w:hAnsi="Arial"/>
          <w:spacing w:val="12"/>
          <w:w w:val="75"/>
          <w:sz w:val="13"/>
        </w:rPr>
        <w:t xml:space="preserve"> </w:t>
      </w:r>
      <w:r>
        <w:rPr>
          <w:rFonts w:ascii="Arial" w:hAnsi="Arial"/>
          <w:w w:val="75"/>
          <w:sz w:val="13"/>
        </w:rPr>
        <w:t>wetland.</w:t>
      </w:r>
    </w:p>
    <w:p w:rsidR="00731D97" w:rsidRDefault="00731D97">
      <w:pPr>
        <w:spacing w:before="5"/>
        <w:rPr>
          <w:rFonts w:ascii="Arial" w:eastAsia="Arial" w:hAnsi="Arial" w:cs="Arial"/>
          <w:sz w:val="11"/>
          <w:szCs w:val="11"/>
        </w:rPr>
      </w:pPr>
    </w:p>
    <w:p w:rsidR="00731D97" w:rsidRDefault="001522BE">
      <w:pPr>
        <w:spacing w:line="122" w:lineRule="exact"/>
        <w:ind w:left="86" w:right="138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90"/>
          <w:sz w:val="13"/>
        </w:rPr>
        <w:t>This</w:t>
      </w:r>
      <w:r>
        <w:rPr>
          <w:rFonts w:ascii="Arial"/>
          <w:spacing w:val="3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meeting may</w:t>
      </w:r>
      <w:r>
        <w:rPr>
          <w:rFonts w:ascii="Arial"/>
          <w:spacing w:val="4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be</w:t>
      </w:r>
      <w:r>
        <w:rPr>
          <w:rFonts w:ascii="Arial"/>
          <w:spacing w:val="-1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held</w:t>
      </w:r>
      <w:r>
        <w:rPr>
          <w:rFonts w:ascii="Arial"/>
          <w:spacing w:val="-2"/>
          <w:w w:val="90"/>
          <w:sz w:val="13"/>
        </w:rPr>
        <w:t xml:space="preserve"> </w:t>
      </w:r>
      <w:r>
        <w:rPr>
          <w:rFonts w:ascii="Arial"/>
          <w:spacing w:val="-1"/>
          <w:w w:val="90"/>
          <w:sz w:val="13"/>
        </w:rPr>
        <w:t>vi</w:t>
      </w:r>
      <w:r>
        <w:rPr>
          <w:rFonts w:ascii="Arial"/>
          <w:spacing w:val="-2"/>
          <w:w w:val="90"/>
          <w:sz w:val="13"/>
        </w:rPr>
        <w:t>rtually.</w:t>
      </w:r>
      <w:r>
        <w:rPr>
          <w:rFonts w:ascii="Arial"/>
          <w:spacing w:val="5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 xml:space="preserve">Interested </w:t>
      </w:r>
      <w:r>
        <w:rPr>
          <w:rFonts w:ascii="Arial"/>
          <w:spacing w:val="-4"/>
          <w:w w:val="90"/>
          <w:sz w:val="13"/>
        </w:rPr>
        <w:t>parti</w:t>
      </w:r>
      <w:r>
        <w:rPr>
          <w:rFonts w:ascii="Arial"/>
          <w:spacing w:val="-3"/>
          <w:w w:val="90"/>
          <w:sz w:val="13"/>
        </w:rPr>
        <w:t>ci</w:t>
      </w:r>
      <w:r>
        <w:rPr>
          <w:rFonts w:ascii="Arial"/>
          <w:spacing w:val="-4"/>
          <w:w w:val="90"/>
          <w:sz w:val="13"/>
        </w:rPr>
        <w:t>pants</w:t>
      </w:r>
      <w:r>
        <w:rPr>
          <w:rFonts w:ascii="Arial"/>
          <w:spacing w:val="39"/>
          <w:w w:val="85"/>
          <w:sz w:val="13"/>
        </w:rPr>
        <w:t xml:space="preserve"> </w:t>
      </w:r>
      <w:r>
        <w:rPr>
          <w:rFonts w:ascii="Arial"/>
          <w:w w:val="80"/>
          <w:sz w:val="13"/>
        </w:rPr>
        <w:t>should</w:t>
      </w:r>
      <w:r>
        <w:rPr>
          <w:rFonts w:ascii="Arial"/>
          <w:spacing w:val="-1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call</w:t>
      </w:r>
      <w:r>
        <w:rPr>
          <w:rFonts w:ascii="Arial"/>
          <w:spacing w:val="-9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the</w:t>
      </w:r>
      <w:r>
        <w:rPr>
          <w:rFonts w:ascii="Arial"/>
          <w:spacing w:val="-4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Conservation</w:t>
      </w:r>
      <w:r>
        <w:rPr>
          <w:rFonts w:ascii="Arial"/>
          <w:spacing w:val="-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Office</w:t>
      </w:r>
      <w:r>
        <w:rPr>
          <w:rFonts w:ascii="Arial"/>
          <w:spacing w:val="-5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at</w:t>
      </w:r>
      <w:r>
        <w:rPr>
          <w:rFonts w:ascii="Arial"/>
          <w:spacing w:val="-10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508-821-1095</w:t>
      </w:r>
      <w:r>
        <w:rPr>
          <w:rFonts w:ascii="Arial"/>
          <w:spacing w:val="-15"/>
          <w:w w:val="80"/>
          <w:sz w:val="13"/>
        </w:rPr>
        <w:t xml:space="preserve"> </w:t>
      </w:r>
      <w:r>
        <w:rPr>
          <w:rFonts w:ascii="Arial"/>
          <w:spacing w:val="-18"/>
          <w:w w:val="80"/>
          <w:sz w:val="13"/>
        </w:rPr>
        <w:t>i</w:t>
      </w:r>
      <w:r>
        <w:rPr>
          <w:rFonts w:ascii="Arial"/>
          <w:w w:val="80"/>
          <w:sz w:val="13"/>
        </w:rPr>
        <w:t>or</w:t>
      </w:r>
      <w:r>
        <w:rPr>
          <w:rFonts w:ascii="Arial"/>
          <w:spacing w:val="-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details.</w:t>
      </w:r>
    </w:p>
    <w:p w:rsidR="00731D97" w:rsidRDefault="00731D97">
      <w:pPr>
        <w:spacing w:before="7"/>
        <w:rPr>
          <w:rFonts w:ascii="Arial" w:eastAsia="Arial" w:hAnsi="Arial" w:cs="Arial"/>
          <w:sz w:val="11"/>
          <w:szCs w:val="11"/>
        </w:rPr>
      </w:pPr>
    </w:p>
    <w:p w:rsidR="00731D97" w:rsidRDefault="001522BE">
      <w:pPr>
        <w:spacing w:line="199" w:lineRule="auto"/>
        <w:ind w:left="93" w:right="135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5"/>
          <w:sz w:val="13"/>
        </w:rPr>
        <w:t>Individuals</w:t>
      </w:r>
      <w:r>
        <w:rPr>
          <w:rFonts w:ascii="Arial"/>
          <w:spacing w:val="-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with</w:t>
      </w:r>
      <w:r>
        <w:rPr>
          <w:rFonts w:ascii="Arial"/>
          <w:spacing w:val="-7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disabilities,</w:t>
      </w:r>
      <w:r>
        <w:rPr>
          <w:rFonts w:ascii="Arial"/>
          <w:spacing w:val="-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who</w:t>
      </w:r>
      <w:r>
        <w:rPr>
          <w:rFonts w:ascii="Arial"/>
          <w:spacing w:val="-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require</w:t>
      </w:r>
      <w:r>
        <w:rPr>
          <w:rFonts w:ascii="Arial"/>
          <w:spacing w:val="-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assistance</w:t>
      </w:r>
      <w:r>
        <w:rPr>
          <w:rFonts w:ascii="Arial"/>
          <w:spacing w:val="-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or</w:t>
      </w:r>
      <w:r>
        <w:rPr>
          <w:rFonts w:ascii="Arial"/>
          <w:spacing w:val="-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special</w:t>
      </w:r>
      <w:r>
        <w:rPr>
          <w:rFonts w:ascii="Arial"/>
          <w:w w:val="81"/>
          <w:sz w:val="13"/>
        </w:rPr>
        <w:t xml:space="preserve"> </w:t>
      </w:r>
      <w:r>
        <w:rPr>
          <w:rFonts w:ascii="Arial"/>
          <w:w w:val="90"/>
          <w:sz w:val="13"/>
        </w:rPr>
        <w:t>arrangements</w:t>
      </w:r>
      <w:r>
        <w:rPr>
          <w:rFonts w:ascii="Arial"/>
          <w:spacing w:val="-6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to</w:t>
      </w:r>
      <w:r>
        <w:rPr>
          <w:rFonts w:ascii="Arial"/>
          <w:spacing w:val="-6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participate</w:t>
      </w:r>
      <w:r>
        <w:rPr>
          <w:rFonts w:ascii="Arial"/>
          <w:spacing w:val="-5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in</w:t>
      </w:r>
      <w:r>
        <w:rPr>
          <w:rFonts w:ascii="Arial"/>
          <w:spacing w:val="-11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a</w:t>
      </w:r>
      <w:r>
        <w:rPr>
          <w:rFonts w:ascii="Arial"/>
          <w:spacing w:val="-11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hearing,</w:t>
      </w:r>
      <w:r>
        <w:rPr>
          <w:rFonts w:ascii="Arial"/>
          <w:spacing w:val="-7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please</w:t>
      </w:r>
      <w:r>
        <w:rPr>
          <w:rFonts w:ascii="Arial"/>
          <w:spacing w:val="-11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call</w:t>
      </w:r>
      <w:r>
        <w:rPr>
          <w:rFonts w:ascii="Arial"/>
          <w:spacing w:val="-12"/>
          <w:w w:val="90"/>
          <w:sz w:val="13"/>
        </w:rPr>
        <w:t xml:space="preserve"> </w:t>
      </w:r>
      <w:r>
        <w:rPr>
          <w:rFonts w:ascii="Arial"/>
          <w:w w:val="90"/>
          <w:sz w:val="13"/>
        </w:rPr>
        <w:t>Kevin</w:t>
      </w:r>
      <w:r>
        <w:rPr>
          <w:rFonts w:ascii="Arial"/>
          <w:w w:val="84"/>
          <w:sz w:val="13"/>
        </w:rPr>
        <w:t xml:space="preserve"> </w:t>
      </w:r>
      <w:r>
        <w:rPr>
          <w:rFonts w:ascii="Arial"/>
          <w:w w:val="85"/>
          <w:sz w:val="13"/>
        </w:rPr>
        <w:t>Scanlon</w:t>
      </w:r>
      <w:r>
        <w:rPr>
          <w:rFonts w:ascii="Arial"/>
          <w:spacing w:val="-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at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(S08)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821-1051,</w:t>
      </w:r>
      <w:r>
        <w:rPr>
          <w:rFonts w:ascii="Arial"/>
          <w:spacing w:val="-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or</w:t>
      </w:r>
      <w:r>
        <w:rPr>
          <w:rFonts w:ascii="Arial"/>
          <w:spacing w:val="-10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by</w:t>
      </w:r>
      <w:r>
        <w:rPr>
          <w:rFonts w:ascii="Arial"/>
          <w:spacing w:val="-13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TDD</w:t>
      </w:r>
      <w:r>
        <w:rPr>
          <w:rFonts w:ascii="Arial"/>
          <w:spacing w:val="-8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at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(508)</w:t>
      </w:r>
      <w:r>
        <w:rPr>
          <w:rFonts w:ascii="Arial"/>
          <w:spacing w:val="-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821-1024.</w:t>
      </w:r>
      <w:r>
        <w:rPr>
          <w:rFonts w:ascii="Arial"/>
          <w:spacing w:val="9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We</w:t>
      </w:r>
      <w:r>
        <w:rPr>
          <w:rFonts w:ascii="Arial"/>
          <w:w w:val="77"/>
          <w:sz w:val="13"/>
        </w:rPr>
        <w:t xml:space="preserve"> </w:t>
      </w:r>
      <w:r>
        <w:rPr>
          <w:rFonts w:ascii="Arial"/>
          <w:w w:val="85"/>
          <w:sz w:val="13"/>
        </w:rPr>
        <w:t>request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that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you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provide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a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FIVE</w:t>
      </w:r>
      <w:r>
        <w:rPr>
          <w:rFonts w:ascii="Arial"/>
          <w:spacing w:val="-16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BUSINESS</w:t>
      </w:r>
      <w:r>
        <w:rPr>
          <w:rFonts w:ascii="Arial"/>
          <w:spacing w:val="-11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DAY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notice</w:t>
      </w:r>
      <w:r>
        <w:rPr>
          <w:rFonts w:ascii="Arial"/>
          <w:spacing w:val="-15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so</w:t>
      </w:r>
      <w:r>
        <w:rPr>
          <w:rFonts w:ascii="Arial"/>
          <w:spacing w:val="-14"/>
          <w:w w:val="85"/>
          <w:sz w:val="13"/>
        </w:rPr>
        <w:t xml:space="preserve"> </w:t>
      </w:r>
      <w:r>
        <w:rPr>
          <w:rFonts w:ascii="Arial"/>
          <w:w w:val="85"/>
          <w:sz w:val="13"/>
        </w:rPr>
        <w:t>that</w:t>
      </w:r>
      <w:r>
        <w:rPr>
          <w:rFonts w:ascii="Arial"/>
          <w:w w:val="78"/>
          <w:sz w:val="13"/>
        </w:rPr>
        <w:t xml:space="preserve"> </w:t>
      </w:r>
      <w:r>
        <w:rPr>
          <w:rFonts w:ascii="Arial"/>
          <w:w w:val="80"/>
          <w:sz w:val="13"/>
        </w:rPr>
        <w:t>proper</w:t>
      </w:r>
      <w:r>
        <w:rPr>
          <w:rFonts w:ascii="Arial"/>
          <w:spacing w:val="-10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arrangements</w:t>
      </w:r>
      <w:r>
        <w:rPr>
          <w:rFonts w:ascii="Arial"/>
          <w:spacing w:val="-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may</w:t>
      </w:r>
      <w:r>
        <w:rPr>
          <w:rFonts w:ascii="Arial"/>
          <w:spacing w:val="-8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be</w:t>
      </w:r>
      <w:r>
        <w:rPr>
          <w:rFonts w:ascii="Arial"/>
          <w:spacing w:val="-12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made.</w:t>
      </w:r>
    </w:p>
    <w:p w:rsidR="00731D97" w:rsidRDefault="001522BE">
      <w:pPr>
        <w:spacing w:before="14" w:line="250" w:lineRule="atLeast"/>
        <w:ind w:left="93" w:right="1665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75"/>
          <w:sz w:val="13"/>
        </w:rPr>
        <w:t>Steven</w:t>
      </w:r>
      <w:r>
        <w:rPr>
          <w:rFonts w:ascii="Arial"/>
          <w:spacing w:val="19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Turner,</w:t>
      </w:r>
      <w:r>
        <w:rPr>
          <w:rFonts w:ascii="Arial"/>
          <w:spacing w:val="27"/>
          <w:w w:val="75"/>
          <w:sz w:val="13"/>
        </w:rPr>
        <w:t xml:space="preserve"> </w:t>
      </w:r>
      <w:r>
        <w:rPr>
          <w:rFonts w:ascii="Arial"/>
          <w:w w:val="75"/>
          <w:sz w:val="13"/>
        </w:rPr>
        <w:t>Chairperson</w:t>
      </w:r>
      <w:r>
        <w:rPr>
          <w:rFonts w:ascii="Arial"/>
          <w:w w:val="77"/>
          <w:sz w:val="13"/>
        </w:rPr>
        <w:t xml:space="preserve"> </w:t>
      </w:r>
      <w:r>
        <w:rPr>
          <w:rFonts w:ascii="Arial"/>
          <w:w w:val="80"/>
          <w:sz w:val="13"/>
        </w:rPr>
        <w:t>ADlt</w:t>
      </w:r>
      <w:r>
        <w:rPr>
          <w:rFonts w:ascii="Arial"/>
          <w:spacing w:val="-10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13910694</w:t>
      </w:r>
    </w:p>
    <w:p w:rsidR="00731D97" w:rsidRDefault="001522BE">
      <w:pPr>
        <w:spacing w:line="130" w:lineRule="exact"/>
        <w:ind w:left="86"/>
        <w:jc w:val="both"/>
        <w:rPr>
          <w:rFonts w:ascii="Arial" w:eastAsia="Arial" w:hAnsi="Arial" w:cs="Arial"/>
          <w:sz w:val="13"/>
          <w:szCs w:val="13"/>
        </w:rPr>
      </w:pPr>
      <w:r>
        <w:rPr>
          <w:rFonts w:ascii="Arial"/>
          <w:w w:val="80"/>
          <w:sz w:val="13"/>
        </w:rPr>
        <w:t>TDG</w:t>
      </w:r>
      <w:r>
        <w:rPr>
          <w:rFonts w:ascii="Arial"/>
          <w:spacing w:val="-11"/>
          <w:w w:val="80"/>
          <w:sz w:val="13"/>
        </w:rPr>
        <w:t xml:space="preserve"> </w:t>
      </w:r>
      <w:r>
        <w:rPr>
          <w:rFonts w:ascii="Arial"/>
          <w:w w:val="80"/>
          <w:sz w:val="13"/>
        </w:rPr>
        <w:t>9/4/20</w:t>
      </w:r>
    </w:p>
    <w:p w:rsidR="00731D97" w:rsidRDefault="00731D97">
      <w:pPr>
        <w:spacing w:line="130" w:lineRule="exact"/>
        <w:jc w:val="both"/>
        <w:rPr>
          <w:rFonts w:ascii="Arial" w:eastAsia="Arial" w:hAnsi="Arial" w:cs="Arial"/>
          <w:sz w:val="13"/>
          <w:szCs w:val="13"/>
        </w:rPr>
        <w:sectPr w:rsidR="00731D97">
          <w:type w:val="continuous"/>
          <w:pgSz w:w="15840" w:h="24480"/>
          <w:pgMar w:top="1500" w:right="2200" w:bottom="880" w:left="0" w:header="720" w:footer="720" w:gutter="0"/>
          <w:cols w:num="4" w:space="720" w:equalWidth="0">
            <w:col w:w="4262" w:space="40"/>
            <w:col w:w="3041" w:space="40"/>
            <w:col w:w="3032" w:space="40"/>
            <w:col w:w="3185"/>
          </w:cols>
        </w:sectPr>
      </w:pPr>
    </w:p>
    <w:p w:rsidR="00731D97" w:rsidRDefault="001D2C0E">
      <w:pPr>
        <w:tabs>
          <w:tab w:val="left" w:pos="11008"/>
        </w:tabs>
        <w:spacing w:before="70"/>
        <w:ind w:left="1526"/>
        <w:rPr>
          <w:rFonts w:ascii="Times New Roman" w:eastAsia="Times New Roman" w:hAnsi="Times New Roman" w:cs="Times New Roman"/>
          <w:sz w:val="12"/>
          <w:szCs w:val="12"/>
        </w:rPr>
      </w:pPr>
      <w:hyperlink r:id="rId896">
        <w:r w:rsidR="001522BE">
          <w:rPr>
            <w:rFonts w:ascii="Times New Roman"/>
            <w:sz w:val="12"/>
          </w:rPr>
          <w:t>www.TauntonGazette.com</w:t>
        </w:r>
      </w:hyperlink>
      <w:r w:rsidR="001522BE">
        <w:rPr>
          <w:rFonts w:ascii="Times New Roman"/>
          <w:sz w:val="12"/>
        </w:rPr>
        <w:tab/>
      </w:r>
      <w:r w:rsidR="001522BE">
        <w:rPr>
          <w:rFonts w:ascii="Times New Roman"/>
          <w:position w:val="1"/>
          <w:sz w:val="12"/>
        </w:rPr>
        <w:t>Taunton</w:t>
      </w:r>
      <w:r w:rsidR="001522BE">
        <w:rPr>
          <w:rFonts w:ascii="Times New Roman"/>
          <w:spacing w:val="2"/>
          <w:position w:val="1"/>
          <w:sz w:val="12"/>
        </w:rPr>
        <w:t xml:space="preserve"> </w:t>
      </w:r>
      <w:r w:rsidR="001522BE">
        <w:rPr>
          <w:rFonts w:ascii="Times New Roman"/>
          <w:position w:val="1"/>
          <w:sz w:val="12"/>
        </w:rPr>
        <w:t>Dililr</w:t>
      </w:r>
      <w:r w:rsidR="001522BE">
        <w:rPr>
          <w:rFonts w:ascii="Times New Roman"/>
          <w:spacing w:val="5"/>
          <w:position w:val="1"/>
          <w:sz w:val="12"/>
        </w:rPr>
        <w:t xml:space="preserve"> </w:t>
      </w:r>
      <w:r w:rsidR="001522BE">
        <w:rPr>
          <w:rFonts w:ascii="Times New Roman"/>
          <w:position w:val="1"/>
          <w:sz w:val="12"/>
        </w:rPr>
        <w:t xml:space="preserve">Gazette  </w:t>
      </w:r>
      <w:r w:rsidR="001522BE">
        <w:rPr>
          <w:rFonts w:ascii="Times New Roman"/>
          <w:spacing w:val="26"/>
          <w:position w:val="1"/>
          <w:sz w:val="12"/>
        </w:rPr>
        <w:t xml:space="preserve"> </w:t>
      </w:r>
      <w:r w:rsidR="001522BE">
        <w:rPr>
          <w:rFonts w:ascii="Times New Roman"/>
          <w:position w:val="1"/>
          <w:sz w:val="14"/>
        </w:rPr>
        <w:t>Friday,</w:t>
      </w:r>
      <w:r w:rsidR="001522BE">
        <w:rPr>
          <w:rFonts w:ascii="Times New Roman"/>
          <w:spacing w:val="-5"/>
          <w:position w:val="1"/>
          <w:sz w:val="14"/>
        </w:rPr>
        <w:t xml:space="preserve"> </w:t>
      </w:r>
      <w:r w:rsidR="001522BE">
        <w:rPr>
          <w:rFonts w:ascii="Times New Roman"/>
          <w:position w:val="1"/>
          <w:sz w:val="14"/>
        </w:rPr>
        <w:t>September</w:t>
      </w:r>
      <w:r w:rsidR="001522BE">
        <w:rPr>
          <w:rFonts w:ascii="Times New Roman"/>
          <w:spacing w:val="-8"/>
          <w:position w:val="1"/>
          <w:sz w:val="14"/>
        </w:rPr>
        <w:t xml:space="preserve"> </w:t>
      </w:r>
      <w:r w:rsidR="001522BE">
        <w:rPr>
          <w:rFonts w:ascii="Times New Roman"/>
          <w:position w:val="1"/>
          <w:sz w:val="12"/>
        </w:rPr>
        <w:t>4,</w:t>
      </w:r>
      <w:r w:rsidR="001522BE">
        <w:rPr>
          <w:rFonts w:ascii="Times New Roman"/>
          <w:spacing w:val="-5"/>
          <w:position w:val="1"/>
          <w:sz w:val="12"/>
        </w:rPr>
        <w:t xml:space="preserve"> </w:t>
      </w:r>
      <w:r w:rsidR="001522BE">
        <w:rPr>
          <w:rFonts w:ascii="Times New Roman"/>
          <w:position w:val="1"/>
          <w:sz w:val="12"/>
        </w:rPr>
        <w:t xml:space="preserve">2020  </w:t>
      </w:r>
      <w:r w:rsidR="001522BE">
        <w:rPr>
          <w:rFonts w:ascii="Times New Roman"/>
          <w:spacing w:val="20"/>
          <w:position w:val="1"/>
          <w:sz w:val="12"/>
        </w:rPr>
        <w:t xml:space="preserve"> </w:t>
      </w:r>
      <w:r w:rsidR="001522BE">
        <w:rPr>
          <w:rFonts w:ascii="Times New Roman"/>
          <w:position w:val="1"/>
          <w:sz w:val="12"/>
        </w:rPr>
        <w:t>Al</w:t>
      </w:r>
    </w:p>
    <w:p w:rsidR="00731D97" w:rsidRDefault="00731D97">
      <w:pPr>
        <w:spacing w:before="9"/>
        <w:rPr>
          <w:rFonts w:ascii="Times New Roman" w:eastAsia="Times New Roman" w:hAnsi="Times New Roman" w:cs="Times New Roman"/>
          <w:sz w:val="2"/>
          <w:szCs w:val="2"/>
        </w:rPr>
      </w:pPr>
    </w:p>
    <w:p w:rsidR="00731D97" w:rsidRDefault="001D2C0E">
      <w:pPr>
        <w:spacing w:line="20" w:lineRule="atLeast"/>
        <w:ind w:left="151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41" style="width:619.2pt;height:.75pt;mso-position-horizontal-relative:char;mso-position-vertical-relative:line" coordsize="12384,15">
            <v:group id="_x0000_s1142" style="position:absolute;left:7;top:7;width:12370;height:2" coordorigin="7,7" coordsize="12370,2">
              <v:shape id="_x0000_s1143" style="position:absolute;left:7;top:7;width:12370;height:2" coordorigin="7,7" coordsize="12370,0" path="m7,7r12370,e" filled="f" strokeweight=".72pt">
                <v:path arrowok="t"/>
              </v:shape>
            </v:group>
            <w10:anchorlock/>
          </v:group>
        </w:pict>
      </w:r>
    </w:p>
    <w:p w:rsidR="00731D97" w:rsidRDefault="001522BE">
      <w:pPr>
        <w:spacing w:before="45"/>
        <w:ind w:left="3033" w:right="1382"/>
        <w:jc w:val="center"/>
        <w:rPr>
          <w:rFonts w:ascii="Arial" w:eastAsia="Arial" w:hAnsi="Arial" w:cs="Arial"/>
          <w:sz w:val="55"/>
          <w:szCs w:val="55"/>
        </w:rPr>
      </w:pPr>
      <w:r>
        <w:rPr>
          <w:rFonts w:ascii="Arial"/>
          <w:w w:val="95"/>
          <w:sz w:val="55"/>
        </w:rPr>
        <w:t>REGION</w:t>
      </w:r>
    </w:p>
    <w:p w:rsidR="00731D97" w:rsidRDefault="00731D97">
      <w:pPr>
        <w:jc w:val="center"/>
        <w:rPr>
          <w:rFonts w:ascii="Arial" w:eastAsia="Arial" w:hAnsi="Arial" w:cs="Arial"/>
          <w:sz w:val="55"/>
          <w:szCs w:val="55"/>
        </w:rPr>
        <w:sectPr w:rsidR="00731D97">
          <w:footerReference w:type="default" r:id="rId897"/>
          <w:pgSz w:w="15840" w:h="24480"/>
          <w:pgMar w:top="660" w:right="1840" w:bottom="280" w:left="0" w:header="0" w:footer="0" w:gutter="0"/>
          <w:cols w:space="720"/>
        </w:sectPr>
      </w:pPr>
    </w:p>
    <w:p w:rsidR="00731D97" w:rsidRDefault="001522BE">
      <w:pPr>
        <w:spacing w:before="109" w:line="634" w:lineRule="exact"/>
        <w:ind w:left="1512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/>
          <w:spacing w:val="-2"/>
          <w:w w:val="85"/>
          <w:sz w:val="56"/>
        </w:rPr>
        <w:t>Portsmouth</w:t>
      </w:r>
      <w:r>
        <w:rPr>
          <w:rFonts w:ascii="Times New Roman"/>
          <w:spacing w:val="26"/>
          <w:w w:val="85"/>
          <w:sz w:val="56"/>
        </w:rPr>
        <w:t xml:space="preserve"> </w:t>
      </w:r>
      <w:r>
        <w:rPr>
          <w:rFonts w:ascii="Times New Roman"/>
          <w:w w:val="85"/>
          <w:sz w:val="56"/>
        </w:rPr>
        <w:t>teen</w:t>
      </w:r>
      <w:r>
        <w:rPr>
          <w:rFonts w:ascii="Times New Roman"/>
          <w:spacing w:val="15"/>
          <w:w w:val="85"/>
          <w:sz w:val="56"/>
        </w:rPr>
        <w:t xml:space="preserve"> </w:t>
      </w:r>
      <w:r>
        <w:rPr>
          <w:rFonts w:ascii="Times New Roman"/>
          <w:w w:val="85"/>
          <w:sz w:val="56"/>
        </w:rPr>
        <w:t>battling</w:t>
      </w:r>
      <w:r>
        <w:rPr>
          <w:rFonts w:ascii="Times New Roman"/>
          <w:spacing w:val="50"/>
          <w:w w:val="85"/>
          <w:sz w:val="56"/>
        </w:rPr>
        <w:t xml:space="preserve"> </w:t>
      </w:r>
      <w:r>
        <w:rPr>
          <w:rFonts w:ascii="Times New Roman"/>
          <w:w w:val="85"/>
          <w:sz w:val="56"/>
        </w:rPr>
        <w:t>cancer</w:t>
      </w:r>
      <w:r>
        <w:rPr>
          <w:rFonts w:ascii="Times New Roman"/>
          <w:spacing w:val="27"/>
          <w:w w:val="85"/>
          <w:sz w:val="56"/>
        </w:rPr>
        <w:t xml:space="preserve"> </w:t>
      </w:r>
      <w:r>
        <w:rPr>
          <w:rFonts w:ascii="Times New Roman"/>
          <w:w w:val="85"/>
          <w:sz w:val="56"/>
        </w:rPr>
        <w:t>surprised</w:t>
      </w:r>
    </w:p>
    <w:p w:rsidR="00731D97" w:rsidRDefault="001522BE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</w:p>
    <w:p w:rsidR="00731D97" w:rsidRDefault="001522BE">
      <w:pPr>
        <w:pStyle w:val="BodyText"/>
        <w:spacing w:line="238" w:lineRule="exact"/>
        <w:ind w:left="257" w:right="612"/>
        <w:rPr>
          <w:rFonts w:ascii="Arial" w:eastAsia="Arial" w:hAnsi="Arial" w:cs="Arial"/>
        </w:rPr>
      </w:pPr>
      <w:r>
        <w:rPr>
          <w:rFonts w:ascii="Arial"/>
          <w:w w:val="95"/>
        </w:rPr>
        <w:t>Need</w:t>
      </w:r>
      <w:r>
        <w:rPr>
          <w:rFonts w:ascii="Arial"/>
          <w:spacing w:val="-39"/>
          <w:w w:val="95"/>
        </w:rPr>
        <w:t xml:space="preserve"> </w:t>
      </w:r>
      <w:r>
        <w:rPr>
          <w:rFonts w:ascii="Arial"/>
          <w:w w:val="95"/>
        </w:rPr>
        <w:t>Wi-Fi</w:t>
      </w:r>
      <w:r>
        <w:rPr>
          <w:rFonts w:ascii="Arial"/>
          <w:spacing w:val="-31"/>
          <w:w w:val="95"/>
        </w:rPr>
        <w:t xml:space="preserve"> </w:t>
      </w:r>
      <w:r>
        <w:rPr>
          <w:rFonts w:ascii="Arial"/>
          <w:w w:val="95"/>
        </w:rPr>
        <w:t>access</w:t>
      </w:r>
      <w:r>
        <w:rPr>
          <w:rFonts w:ascii="Arial"/>
          <w:spacing w:val="-34"/>
          <w:w w:val="95"/>
        </w:rPr>
        <w:t xml:space="preserve"> </w:t>
      </w:r>
      <w:r>
        <w:rPr>
          <w:rFonts w:ascii="Arial"/>
          <w:w w:val="95"/>
        </w:rPr>
        <w:t>for</w:t>
      </w:r>
      <w:r>
        <w:rPr>
          <w:rFonts w:ascii="Arial"/>
          <w:spacing w:val="-28"/>
          <w:w w:val="95"/>
        </w:rPr>
        <w:t xml:space="preserve"> </w:t>
      </w:r>
      <w:r>
        <w:rPr>
          <w:rFonts w:ascii="Arial"/>
          <w:w w:val="95"/>
        </w:rPr>
        <w:t>remote</w:t>
      </w:r>
      <w:r>
        <w:rPr>
          <w:rFonts w:ascii="Arial"/>
          <w:spacing w:val="-34"/>
          <w:w w:val="95"/>
        </w:rPr>
        <w:t xml:space="preserve"> </w:t>
      </w:r>
      <w:r>
        <w:rPr>
          <w:rFonts w:ascii="Arial"/>
          <w:w w:val="95"/>
        </w:rPr>
        <w:t>classes?</w:t>
      </w:r>
      <w:r>
        <w:rPr>
          <w:rFonts w:ascii="Arial"/>
          <w:w w:val="85"/>
        </w:rPr>
        <w:t xml:space="preserve"> </w:t>
      </w:r>
      <w:r>
        <w:rPr>
          <w:rFonts w:ascii="Arial"/>
          <w:spacing w:val="-2"/>
          <w:w w:val="95"/>
        </w:rPr>
        <w:t>Bristol</w:t>
      </w:r>
      <w:r>
        <w:rPr>
          <w:rFonts w:ascii="Arial"/>
          <w:spacing w:val="-15"/>
          <w:w w:val="95"/>
        </w:rPr>
        <w:t xml:space="preserve"> </w:t>
      </w:r>
      <w:r>
        <w:rPr>
          <w:rFonts w:ascii="Arial"/>
          <w:w w:val="95"/>
        </w:rPr>
        <w:t>Community</w:t>
      </w:r>
      <w:r>
        <w:rPr>
          <w:rFonts w:ascii="Arial"/>
          <w:spacing w:val="1"/>
          <w:w w:val="95"/>
        </w:rPr>
        <w:t xml:space="preserve"> </w:t>
      </w:r>
      <w:r>
        <w:rPr>
          <w:rFonts w:ascii="Arial"/>
          <w:w w:val="95"/>
        </w:rPr>
        <w:t>College</w:t>
      </w:r>
      <w:r>
        <w:rPr>
          <w:rFonts w:ascii="Arial"/>
          <w:spacing w:val="-5"/>
          <w:w w:val="95"/>
        </w:rPr>
        <w:t xml:space="preserve"> </w:t>
      </w:r>
      <w:r>
        <w:rPr>
          <w:rFonts w:ascii="Arial"/>
          <w:w w:val="95"/>
        </w:rPr>
        <w:t>can</w:t>
      </w:r>
      <w:r>
        <w:rPr>
          <w:rFonts w:ascii="Arial"/>
          <w:spacing w:val="-9"/>
          <w:w w:val="95"/>
        </w:rPr>
        <w:t xml:space="preserve"> </w:t>
      </w:r>
      <w:r>
        <w:rPr>
          <w:rFonts w:ascii="Arial"/>
          <w:spacing w:val="-1"/>
          <w:w w:val="95"/>
        </w:rPr>
        <w:t>help</w:t>
      </w:r>
    </w:p>
    <w:p w:rsidR="00731D97" w:rsidRDefault="00731D97">
      <w:pPr>
        <w:spacing w:line="238" w:lineRule="exact"/>
        <w:rPr>
          <w:rFonts w:ascii="Arial" w:eastAsia="Arial" w:hAnsi="Arial" w:cs="Arial"/>
        </w:rPr>
        <w:sectPr w:rsidR="00731D97">
          <w:type w:val="continuous"/>
          <w:pgSz w:w="15840" w:h="24480"/>
          <w:pgMar w:top="1500" w:right="1840" w:bottom="880" w:left="0" w:header="720" w:footer="720" w:gutter="0"/>
          <w:cols w:num="2" w:space="720" w:equalWidth="0">
            <w:col w:w="9603" w:space="40"/>
            <w:col w:w="4357"/>
          </w:cols>
        </w:sectPr>
      </w:pPr>
    </w:p>
    <w:p w:rsidR="00731D97" w:rsidRDefault="001522BE">
      <w:pPr>
        <w:spacing w:line="572" w:lineRule="exact"/>
        <w:ind w:left="1512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/>
          <w:w w:val="85"/>
          <w:sz w:val="56"/>
        </w:rPr>
        <w:t>with</w:t>
      </w:r>
      <w:r>
        <w:rPr>
          <w:rFonts w:ascii="Times New Roman"/>
          <w:spacing w:val="9"/>
          <w:w w:val="85"/>
          <w:sz w:val="56"/>
        </w:rPr>
        <w:t xml:space="preserve"> </w:t>
      </w:r>
      <w:r>
        <w:rPr>
          <w:rFonts w:ascii="Times New Roman"/>
          <w:w w:val="85"/>
          <w:sz w:val="56"/>
        </w:rPr>
        <w:t>honorary</w:t>
      </w:r>
      <w:r>
        <w:rPr>
          <w:rFonts w:ascii="Times New Roman"/>
          <w:spacing w:val="25"/>
          <w:w w:val="85"/>
          <w:sz w:val="56"/>
        </w:rPr>
        <w:t xml:space="preserve"> </w:t>
      </w:r>
      <w:r>
        <w:rPr>
          <w:rFonts w:ascii="Times New Roman"/>
          <w:w w:val="85"/>
          <w:sz w:val="56"/>
        </w:rPr>
        <w:t>Mi</w:t>
      </w:r>
      <w:r>
        <w:rPr>
          <w:rFonts w:ascii="Times New Roman"/>
          <w:spacing w:val="13"/>
          <w:w w:val="85"/>
          <w:sz w:val="56"/>
        </w:rPr>
        <w:t>s</w:t>
      </w:r>
      <w:r>
        <w:rPr>
          <w:rFonts w:ascii="Times New Roman"/>
          <w:w w:val="85"/>
          <w:sz w:val="56"/>
        </w:rPr>
        <w:t>s</w:t>
      </w:r>
      <w:r>
        <w:rPr>
          <w:rFonts w:ascii="Times New Roman"/>
          <w:spacing w:val="-16"/>
          <w:w w:val="85"/>
          <w:sz w:val="56"/>
        </w:rPr>
        <w:t xml:space="preserve"> </w:t>
      </w:r>
      <w:r>
        <w:rPr>
          <w:rFonts w:ascii="Times New Roman"/>
          <w:w w:val="85"/>
          <w:sz w:val="56"/>
        </w:rPr>
        <w:t>Outstanding</w:t>
      </w:r>
      <w:r>
        <w:rPr>
          <w:rFonts w:ascii="Times New Roman"/>
          <w:spacing w:val="22"/>
          <w:w w:val="85"/>
          <w:sz w:val="56"/>
        </w:rPr>
        <w:t xml:space="preserve"> </w:t>
      </w:r>
      <w:r>
        <w:rPr>
          <w:rFonts w:ascii="Times New Roman"/>
          <w:spacing w:val="-48"/>
          <w:w w:val="85"/>
          <w:sz w:val="56"/>
        </w:rPr>
        <w:t>T</w:t>
      </w:r>
      <w:r>
        <w:rPr>
          <w:rFonts w:ascii="Times New Roman"/>
          <w:w w:val="85"/>
          <w:sz w:val="56"/>
        </w:rPr>
        <w:t>een</w:t>
      </w:r>
      <w:r>
        <w:rPr>
          <w:rFonts w:ascii="Times New Roman"/>
          <w:spacing w:val="-10"/>
          <w:w w:val="85"/>
          <w:sz w:val="56"/>
        </w:rPr>
        <w:t xml:space="preserve"> </w:t>
      </w:r>
      <w:r>
        <w:rPr>
          <w:rFonts w:ascii="Times New Roman"/>
          <w:w w:val="85"/>
          <w:sz w:val="56"/>
        </w:rPr>
        <w:t>tit</w:t>
      </w:r>
      <w:r>
        <w:rPr>
          <w:rFonts w:ascii="Times New Roman"/>
          <w:spacing w:val="3"/>
          <w:w w:val="85"/>
          <w:sz w:val="56"/>
        </w:rPr>
        <w:t>l</w:t>
      </w:r>
      <w:r>
        <w:rPr>
          <w:rFonts w:ascii="Times New Roman"/>
          <w:w w:val="85"/>
          <w:sz w:val="56"/>
        </w:rPr>
        <w:t>e</w:t>
      </w:r>
    </w:p>
    <w:p w:rsidR="00731D97" w:rsidRDefault="001522BE">
      <w:pPr>
        <w:spacing w:line="148" w:lineRule="exact"/>
        <w:ind w:left="147" w:firstLine="19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90"/>
        </w:rPr>
        <w:br w:type="column"/>
      </w:r>
      <w:r>
        <w:rPr>
          <w:rFonts w:ascii="Times New Roman"/>
          <w:w w:val="90"/>
          <w:sz w:val="14"/>
        </w:rPr>
        <w:t>FALL RIVER</w:t>
      </w:r>
      <w:r>
        <w:rPr>
          <w:rFonts w:ascii="Times New Roman"/>
          <w:spacing w:val="-5"/>
          <w:w w:val="90"/>
          <w:sz w:val="14"/>
        </w:rPr>
        <w:t xml:space="preserve"> </w:t>
      </w:r>
      <w:r>
        <w:rPr>
          <w:rFonts w:ascii="Times New Roman"/>
          <w:spacing w:val="-1"/>
          <w:w w:val="90"/>
          <w:sz w:val="14"/>
        </w:rPr>
        <w:t>-</w:t>
      </w:r>
      <w:r>
        <w:rPr>
          <w:rFonts w:ascii="Times New Roman"/>
          <w:spacing w:val="-2"/>
          <w:w w:val="90"/>
          <w:sz w:val="14"/>
        </w:rPr>
        <w:t>Bristol</w:t>
      </w:r>
    </w:p>
    <w:p w:rsidR="00731D97" w:rsidRDefault="001522BE">
      <w:pPr>
        <w:spacing w:before="8" w:line="152" w:lineRule="exact"/>
        <w:ind w:left="14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w w:val="95"/>
          <w:sz w:val="14"/>
        </w:rPr>
        <w:t>Community</w:t>
      </w:r>
      <w:r>
        <w:rPr>
          <w:rFonts w:ascii="Times New Roman" w:hAnsi="Times New Roman"/>
          <w:spacing w:val="-11"/>
          <w:w w:val="95"/>
          <w:sz w:val="14"/>
        </w:rPr>
        <w:t xml:space="preserve"> </w:t>
      </w:r>
      <w:r>
        <w:rPr>
          <w:rFonts w:ascii="Times New Roman" w:hAnsi="Times New Roman"/>
          <w:w w:val="95"/>
          <w:sz w:val="14"/>
        </w:rPr>
        <w:t>College</w:t>
      </w:r>
      <w:r>
        <w:rPr>
          <w:rFonts w:ascii="Times New Roman" w:hAnsi="Times New Roman"/>
          <w:spacing w:val="-12"/>
          <w:w w:val="95"/>
          <w:sz w:val="14"/>
        </w:rPr>
        <w:t xml:space="preserve"> </w:t>
      </w:r>
      <w:r>
        <w:rPr>
          <w:rFonts w:ascii="Times New Roman" w:hAnsi="Times New Roman"/>
          <w:w w:val="95"/>
          <w:sz w:val="14"/>
        </w:rPr>
        <w:t>is</w:t>
      </w:r>
      <w:r>
        <w:rPr>
          <w:rFonts w:ascii="Times New Roman" w:hAnsi="Times New Roman"/>
          <w:spacing w:val="-18"/>
          <w:w w:val="95"/>
          <w:sz w:val="14"/>
        </w:rPr>
        <w:t xml:space="preserve"> </w:t>
      </w:r>
      <w:r>
        <w:rPr>
          <w:rFonts w:ascii="Times New Roman" w:hAnsi="Times New Roman"/>
          <w:w w:val="95"/>
          <w:sz w:val="14"/>
        </w:rPr>
        <w:t>assisting</w:t>
      </w:r>
      <w:r>
        <w:rPr>
          <w:rFonts w:ascii="Times New Roman" w:hAnsi="Times New Roman"/>
          <w:spacing w:val="-12"/>
          <w:w w:val="95"/>
          <w:sz w:val="14"/>
        </w:rPr>
        <w:t xml:space="preserve"> </w:t>
      </w:r>
      <w:r>
        <w:rPr>
          <w:rFonts w:ascii="Times New Roman" w:hAnsi="Times New Roman"/>
          <w:w w:val="95"/>
          <w:sz w:val="14"/>
        </w:rPr>
        <w:t>its</w:t>
      </w:r>
      <w:r>
        <w:rPr>
          <w:rFonts w:ascii="Times New Roman" w:hAnsi="Times New Roman"/>
          <w:w w:val="85"/>
          <w:sz w:val="14"/>
        </w:rPr>
        <w:t xml:space="preserve"> </w:t>
      </w:r>
      <w:r>
        <w:rPr>
          <w:rFonts w:ascii="Times New Roman" w:hAnsi="Times New Roman"/>
          <w:w w:val="95"/>
          <w:sz w:val="14"/>
        </w:rPr>
        <w:t>students</w:t>
      </w:r>
      <w:r>
        <w:rPr>
          <w:rFonts w:ascii="Times New Roman" w:hAnsi="Times New Roman"/>
          <w:spacing w:val="-8"/>
          <w:w w:val="95"/>
          <w:sz w:val="14"/>
        </w:rPr>
        <w:t xml:space="preserve"> </w:t>
      </w:r>
      <w:r>
        <w:rPr>
          <w:rFonts w:ascii="Times New Roman" w:hAnsi="Times New Roman"/>
          <w:w w:val="95"/>
          <w:sz w:val="14"/>
        </w:rPr>
        <w:t>and</w:t>
      </w:r>
      <w:r>
        <w:rPr>
          <w:rFonts w:ascii="Times New Roman" w:hAnsi="Times New Roman"/>
          <w:spacing w:val="-1"/>
          <w:w w:val="95"/>
          <w:sz w:val="14"/>
        </w:rPr>
        <w:t xml:space="preserve"> </w:t>
      </w:r>
      <w:r>
        <w:rPr>
          <w:rFonts w:ascii="Times New Roman" w:hAnsi="Times New Roman"/>
          <w:w w:val="95"/>
          <w:sz w:val="14"/>
        </w:rPr>
        <w:t>community during</w:t>
      </w:r>
      <w:r>
        <w:rPr>
          <w:rFonts w:ascii="Times New Roman" w:hAnsi="Times New Roman"/>
          <w:w w:val="91"/>
          <w:sz w:val="14"/>
        </w:rPr>
        <w:t xml:space="preserve"> </w:t>
      </w:r>
      <w:r>
        <w:rPr>
          <w:rFonts w:ascii="Times New Roman" w:hAnsi="Times New Roman"/>
          <w:sz w:val="14"/>
        </w:rPr>
        <w:t>the</w:t>
      </w:r>
      <w:r>
        <w:rPr>
          <w:rFonts w:ascii="Times New Roman" w:hAnsi="Times New Roman"/>
          <w:spacing w:val="-19"/>
          <w:sz w:val="14"/>
        </w:rPr>
        <w:t xml:space="preserve"> </w:t>
      </w:r>
      <w:r>
        <w:rPr>
          <w:rFonts w:ascii="Times New Roman" w:hAnsi="Times New Roman"/>
          <w:sz w:val="14"/>
        </w:rPr>
        <w:t>current</w:t>
      </w:r>
      <w:r>
        <w:rPr>
          <w:rFonts w:ascii="Times New Roman" w:hAnsi="Times New Roman"/>
          <w:spacing w:val="-18"/>
          <w:sz w:val="14"/>
        </w:rPr>
        <w:t xml:space="preserve"> </w:t>
      </w:r>
      <w:r>
        <w:rPr>
          <w:rFonts w:ascii="Times New Roman" w:hAnsi="Times New Roman"/>
          <w:sz w:val="14"/>
        </w:rPr>
        <w:t>pandemic</w:t>
      </w:r>
      <w:r>
        <w:rPr>
          <w:rFonts w:ascii="Times New Roman" w:hAnsi="Times New Roman"/>
          <w:spacing w:val="-18"/>
          <w:sz w:val="14"/>
        </w:rPr>
        <w:t xml:space="preserve"> </w:t>
      </w:r>
      <w:r>
        <w:rPr>
          <w:rFonts w:ascii="Times New Roman" w:hAnsi="Times New Roman"/>
          <w:sz w:val="14"/>
        </w:rPr>
        <w:t>in</w:t>
      </w:r>
      <w:r>
        <w:rPr>
          <w:rFonts w:ascii="Times New Roman" w:hAnsi="Times New Roman"/>
          <w:spacing w:val="-16"/>
          <w:sz w:val="14"/>
        </w:rPr>
        <w:t xml:space="preserve"> </w:t>
      </w:r>
      <w:r>
        <w:rPr>
          <w:rFonts w:ascii="Times New Roman" w:hAnsi="Times New Roman"/>
          <w:sz w:val="14"/>
        </w:rPr>
        <w:t>an</w:t>
      </w:r>
      <w:r>
        <w:rPr>
          <w:rFonts w:ascii="Times New Roman" w:hAnsi="Times New Roman"/>
          <w:spacing w:val="-16"/>
          <w:sz w:val="14"/>
        </w:rPr>
        <w:t xml:space="preserve"> </w:t>
      </w:r>
      <w:r>
        <w:rPr>
          <w:rFonts w:ascii="Times New Roman" w:hAnsi="Times New Roman"/>
          <w:sz w:val="14"/>
        </w:rPr>
        <w:t>unex­</w:t>
      </w:r>
    </w:p>
    <w:p w:rsidR="00731D97" w:rsidRDefault="001522BE">
      <w:pPr>
        <w:spacing w:line="145" w:lineRule="exact"/>
        <w:ind w:left="235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95"/>
        </w:rPr>
        <w:br w:type="column"/>
      </w:r>
      <w:r>
        <w:rPr>
          <w:rFonts w:ascii="Times New Roman"/>
          <w:w w:val="95"/>
          <w:sz w:val="14"/>
        </w:rPr>
        <w:t>anyone</w:t>
      </w:r>
      <w:r>
        <w:rPr>
          <w:rFonts w:ascii="Times New Roman"/>
          <w:spacing w:val="-2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not</w:t>
      </w:r>
      <w:r>
        <w:rPr>
          <w:rFonts w:ascii="Times New Roman"/>
          <w:spacing w:val="-9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attending</w:t>
      </w:r>
      <w:r>
        <w:rPr>
          <w:rFonts w:ascii="Times New Roman"/>
          <w:spacing w:val="7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Bristol,</w:t>
      </w:r>
    </w:p>
    <w:p w:rsidR="00731D97" w:rsidRDefault="001522BE">
      <w:pPr>
        <w:spacing w:before="10" w:line="144" w:lineRule="exact"/>
        <w:ind w:left="235" w:right="248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can</w:t>
      </w:r>
      <w:r>
        <w:rPr>
          <w:rFonts w:ascii="Times New Roman"/>
          <w:spacing w:val="-18"/>
          <w:sz w:val="14"/>
        </w:rPr>
        <w:t xml:space="preserve"> </w:t>
      </w:r>
      <w:r>
        <w:rPr>
          <w:rFonts w:ascii="Times New Roman"/>
          <w:sz w:val="14"/>
        </w:rPr>
        <w:t>choose</w:t>
      </w:r>
      <w:r>
        <w:rPr>
          <w:rFonts w:ascii="Times New Roman"/>
          <w:spacing w:val="-14"/>
          <w:sz w:val="14"/>
        </w:rPr>
        <w:t xml:space="preserve"> </w:t>
      </w:r>
      <w:r>
        <w:rPr>
          <w:rFonts w:ascii="Times New Roman"/>
          <w:sz w:val="14"/>
        </w:rPr>
        <w:t>"Guest"</w:t>
      </w:r>
      <w:r>
        <w:rPr>
          <w:rFonts w:ascii="Times New Roman"/>
          <w:spacing w:val="-17"/>
          <w:sz w:val="14"/>
        </w:rPr>
        <w:t xml:space="preserve"> </w:t>
      </w:r>
      <w:r>
        <w:rPr>
          <w:rFonts w:ascii="Times New Roman"/>
          <w:sz w:val="14"/>
        </w:rPr>
        <w:t>on</w:t>
      </w:r>
      <w:r>
        <w:rPr>
          <w:rFonts w:ascii="Times New Roman"/>
          <w:spacing w:val="-17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-17"/>
          <w:sz w:val="14"/>
        </w:rPr>
        <w:t xml:space="preserve"> </w:t>
      </w:r>
      <w:r>
        <w:rPr>
          <w:rFonts w:ascii="Times New Roman"/>
          <w:sz w:val="14"/>
        </w:rPr>
        <w:t>Wi-Fi</w:t>
      </w:r>
      <w:r>
        <w:rPr>
          <w:rFonts w:ascii="Times New Roman"/>
          <w:w w:val="78"/>
          <w:sz w:val="14"/>
        </w:rPr>
        <w:t xml:space="preserve"> </w:t>
      </w:r>
      <w:r>
        <w:rPr>
          <w:rFonts w:ascii="Times New Roman"/>
          <w:sz w:val="14"/>
        </w:rPr>
        <w:t>network's</w:t>
      </w:r>
      <w:r>
        <w:rPr>
          <w:rFonts w:ascii="Times New Roman"/>
          <w:spacing w:val="-6"/>
          <w:sz w:val="14"/>
        </w:rPr>
        <w:t xml:space="preserve"> </w:t>
      </w:r>
      <w:r>
        <w:rPr>
          <w:rFonts w:ascii="Times New Roman"/>
          <w:sz w:val="14"/>
        </w:rPr>
        <w:t>captive</w:t>
      </w:r>
      <w:r>
        <w:rPr>
          <w:rFonts w:ascii="Times New Roman"/>
          <w:spacing w:val="-13"/>
          <w:sz w:val="14"/>
        </w:rPr>
        <w:t xml:space="preserve"> </w:t>
      </w:r>
      <w:r>
        <w:rPr>
          <w:rFonts w:ascii="Times New Roman"/>
          <w:sz w:val="14"/>
        </w:rPr>
        <w:t>portal</w:t>
      </w:r>
      <w:r>
        <w:rPr>
          <w:rFonts w:ascii="Times New Roman"/>
          <w:spacing w:val="-7"/>
          <w:sz w:val="14"/>
        </w:rPr>
        <w:t xml:space="preserve"> </w:t>
      </w:r>
      <w:r>
        <w:rPr>
          <w:rFonts w:ascii="Times New Roman"/>
          <w:sz w:val="14"/>
        </w:rPr>
        <w:t>page</w:t>
      </w:r>
      <w:r>
        <w:rPr>
          <w:rFonts w:ascii="Times New Roman"/>
          <w:spacing w:val="-12"/>
          <w:sz w:val="14"/>
        </w:rPr>
        <w:t xml:space="preserve"> </w:t>
      </w:r>
      <w:r>
        <w:rPr>
          <w:rFonts w:ascii="Times New Roman"/>
          <w:sz w:val="14"/>
        </w:rPr>
        <w:t>to</w:t>
      </w:r>
      <w:r>
        <w:rPr>
          <w:rFonts w:ascii="Times New Roman"/>
          <w:w w:val="95"/>
          <w:sz w:val="14"/>
        </w:rPr>
        <w:t xml:space="preserve"> </w:t>
      </w:r>
      <w:r>
        <w:rPr>
          <w:rFonts w:ascii="Times New Roman"/>
          <w:sz w:val="14"/>
        </w:rPr>
        <w:t>access</w:t>
      </w:r>
      <w:r>
        <w:rPr>
          <w:rFonts w:ascii="Times New Roman"/>
          <w:spacing w:val="-23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-21"/>
          <w:sz w:val="14"/>
        </w:rPr>
        <w:t xml:space="preserve"> </w:t>
      </w:r>
      <w:r>
        <w:rPr>
          <w:rFonts w:ascii="Times New Roman"/>
          <w:sz w:val="14"/>
        </w:rPr>
        <w:t>free</w:t>
      </w:r>
      <w:r>
        <w:rPr>
          <w:rFonts w:ascii="Times New Roman"/>
          <w:spacing w:val="-19"/>
          <w:sz w:val="14"/>
        </w:rPr>
        <w:t xml:space="preserve"> </w:t>
      </w:r>
      <w:r>
        <w:rPr>
          <w:rFonts w:ascii="Times New Roman"/>
          <w:sz w:val="14"/>
        </w:rPr>
        <w:t>service.</w:t>
      </w:r>
    </w:p>
    <w:p w:rsidR="00731D97" w:rsidRDefault="00731D97">
      <w:pPr>
        <w:spacing w:line="144" w:lineRule="exact"/>
        <w:jc w:val="both"/>
        <w:rPr>
          <w:rFonts w:ascii="Times New Roman" w:eastAsia="Times New Roman" w:hAnsi="Times New Roman" w:cs="Times New Roman"/>
          <w:sz w:val="14"/>
          <w:szCs w:val="14"/>
        </w:rPr>
        <w:sectPr w:rsidR="00731D97">
          <w:type w:val="continuous"/>
          <w:pgSz w:w="15840" w:h="24480"/>
          <w:pgMar w:top="1500" w:right="1840" w:bottom="880" w:left="0" w:header="720" w:footer="720" w:gutter="0"/>
          <w:cols w:num="3" w:space="720" w:equalWidth="0">
            <w:col w:w="9699" w:space="40"/>
            <w:col w:w="1968" w:space="40"/>
            <w:col w:w="2253"/>
          </w:cols>
        </w:sectPr>
      </w:pPr>
    </w:p>
    <w:p w:rsidR="00731D97" w:rsidRDefault="001522BE">
      <w:pPr>
        <w:spacing w:before="76"/>
        <w:ind w:left="151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05"/>
          <w:sz w:val="14"/>
        </w:rPr>
        <w:t>Laura</w:t>
      </w:r>
      <w:r>
        <w:rPr>
          <w:rFonts w:ascii="Times New Roman"/>
          <w:spacing w:val="8"/>
          <w:w w:val="105"/>
          <w:sz w:val="14"/>
        </w:rPr>
        <w:t xml:space="preserve"> </w:t>
      </w:r>
      <w:r>
        <w:rPr>
          <w:rFonts w:ascii="Times New Roman"/>
          <w:w w:val="105"/>
          <w:sz w:val="14"/>
        </w:rPr>
        <w:t>Damon</w:t>
      </w:r>
    </w:p>
    <w:p w:rsidR="00731D97" w:rsidRDefault="001522BE">
      <w:pPr>
        <w:spacing w:before="8"/>
        <w:ind w:left="1706" w:hanging="188"/>
        <w:rPr>
          <w:rFonts w:ascii="Arial" w:eastAsia="Arial" w:hAnsi="Arial" w:cs="Arial"/>
          <w:sz w:val="12"/>
          <w:szCs w:val="12"/>
        </w:rPr>
      </w:pPr>
      <w:r>
        <w:rPr>
          <w:rFonts w:ascii="Arial"/>
          <w:w w:val="85"/>
          <w:sz w:val="12"/>
        </w:rPr>
        <w:t>Newport</w:t>
      </w:r>
      <w:r>
        <w:rPr>
          <w:rFonts w:ascii="Arial"/>
          <w:spacing w:val="5"/>
          <w:w w:val="85"/>
          <w:sz w:val="12"/>
        </w:rPr>
        <w:t xml:space="preserve"> </w:t>
      </w:r>
      <w:r>
        <w:rPr>
          <w:rFonts w:ascii="Times New Roman"/>
          <w:w w:val="85"/>
          <w:sz w:val="12"/>
        </w:rPr>
        <w:t>Daily</w:t>
      </w:r>
      <w:r>
        <w:rPr>
          <w:rFonts w:ascii="Times New Roman"/>
          <w:spacing w:val="12"/>
          <w:w w:val="85"/>
          <w:sz w:val="12"/>
        </w:rPr>
        <w:t xml:space="preserve"> </w:t>
      </w:r>
      <w:r>
        <w:rPr>
          <w:rFonts w:ascii="Arial"/>
          <w:w w:val="85"/>
          <w:sz w:val="12"/>
        </w:rPr>
        <w:t>News</w:t>
      </w:r>
    </w:p>
    <w:p w:rsidR="00731D97" w:rsidRDefault="00731D97">
      <w:pPr>
        <w:spacing w:before="9"/>
        <w:rPr>
          <w:rFonts w:ascii="Arial" w:eastAsia="Arial" w:hAnsi="Arial" w:cs="Arial"/>
          <w:sz w:val="13"/>
          <w:szCs w:val="13"/>
        </w:rPr>
      </w:pPr>
    </w:p>
    <w:p w:rsidR="00731D97" w:rsidRDefault="001522BE">
      <w:pPr>
        <w:spacing w:line="170" w:lineRule="exact"/>
        <w:ind w:left="1706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w w:val="120"/>
          <w:sz w:val="14"/>
        </w:rPr>
        <w:t>MIDDLETOWN,</w:t>
      </w:r>
      <w:r>
        <w:rPr>
          <w:rFonts w:ascii="Times New Roman"/>
          <w:spacing w:val="-22"/>
          <w:w w:val="120"/>
          <w:sz w:val="14"/>
        </w:rPr>
        <w:t xml:space="preserve"> </w:t>
      </w:r>
      <w:r>
        <w:rPr>
          <w:rFonts w:ascii="Times New Roman"/>
          <w:w w:val="120"/>
          <w:sz w:val="15"/>
        </w:rPr>
        <w:t>R.I.</w:t>
      </w:r>
      <w:r>
        <w:rPr>
          <w:rFonts w:ascii="Times New Roman"/>
          <w:spacing w:val="-31"/>
          <w:w w:val="120"/>
          <w:sz w:val="15"/>
        </w:rPr>
        <w:t xml:space="preserve"> </w:t>
      </w:r>
      <w:r>
        <w:rPr>
          <w:rFonts w:ascii="Times New Roman"/>
          <w:w w:val="235"/>
          <w:sz w:val="15"/>
        </w:rPr>
        <w:t>-</w:t>
      </w:r>
    </w:p>
    <w:p w:rsidR="00731D97" w:rsidRDefault="001522BE">
      <w:pPr>
        <w:spacing w:before="2" w:line="230" w:lineRule="auto"/>
        <w:ind w:left="1519" w:firstLine="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5"/>
          <w:sz w:val="14"/>
        </w:rPr>
        <w:t>Caroline</w:t>
      </w:r>
      <w:r>
        <w:rPr>
          <w:rFonts w:ascii="Times New Roman"/>
          <w:spacing w:val="-18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Parente,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Miss</w:t>
      </w:r>
      <w:r>
        <w:rPr>
          <w:rFonts w:ascii="Times New Roman"/>
          <w:spacing w:val="-16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Rhode</w:t>
      </w:r>
      <w:r>
        <w:rPr>
          <w:rFonts w:ascii="Times New Roman"/>
          <w:w w:val="111"/>
          <w:sz w:val="14"/>
        </w:rPr>
        <w:t xml:space="preserve"> </w:t>
      </w:r>
      <w:r>
        <w:rPr>
          <w:rFonts w:ascii="Times New Roman"/>
          <w:w w:val="115"/>
          <w:sz w:val="14"/>
        </w:rPr>
        <w:t>Island's</w:t>
      </w:r>
      <w:r>
        <w:rPr>
          <w:rFonts w:ascii="Times New Roman"/>
          <w:spacing w:val="-6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Outstanding</w:t>
      </w:r>
      <w:r>
        <w:rPr>
          <w:rFonts w:ascii="Times New Roman"/>
          <w:spacing w:val="-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Teen</w:t>
      </w:r>
      <w:r>
        <w:rPr>
          <w:rFonts w:ascii="Times New Roman"/>
          <w:w w:val="107"/>
          <w:sz w:val="14"/>
        </w:rPr>
        <w:t xml:space="preserve"> </w:t>
      </w:r>
      <w:r>
        <w:rPr>
          <w:rFonts w:ascii="Times New Roman"/>
          <w:w w:val="115"/>
          <w:sz w:val="14"/>
        </w:rPr>
        <w:t>2019,</w:t>
      </w:r>
      <w:r>
        <w:rPr>
          <w:rFonts w:ascii="Times New Roman"/>
          <w:spacing w:val="-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draped</w:t>
      </w:r>
      <w:r>
        <w:rPr>
          <w:rFonts w:ascii="Times New Roman"/>
          <w:spacing w:val="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the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sash</w:t>
      </w:r>
      <w:r>
        <w:rPr>
          <w:rFonts w:ascii="Times New Roman"/>
          <w:spacing w:val="-6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around her, and</w:t>
      </w:r>
      <w:r>
        <w:rPr>
          <w:rFonts w:ascii="Times New Roman"/>
          <w:spacing w:val="-2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placed</w:t>
      </w:r>
      <w:r>
        <w:rPr>
          <w:rFonts w:ascii="Times New Roman"/>
          <w:spacing w:val="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the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bouquet in</w:t>
      </w:r>
      <w:r>
        <w:rPr>
          <w:rFonts w:ascii="Times New Roman"/>
          <w:spacing w:val="-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Carrigan</w:t>
      </w:r>
      <w:r>
        <w:rPr>
          <w:rFonts w:ascii="Times New Roman"/>
          <w:spacing w:val="-2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Nelson's</w:t>
      </w:r>
      <w:r>
        <w:rPr>
          <w:rFonts w:ascii="Times New Roman"/>
          <w:spacing w:val="2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arms.</w:t>
      </w:r>
    </w:p>
    <w:p w:rsidR="00731D97" w:rsidRDefault="001522BE">
      <w:pPr>
        <w:spacing w:before="4" w:line="229" w:lineRule="auto"/>
        <w:ind w:left="1512" w:right="53" w:firstLine="19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0"/>
          <w:sz w:val="14"/>
        </w:rPr>
        <w:t>Molly Andrade,</w:t>
      </w:r>
      <w:r>
        <w:rPr>
          <w:rFonts w:ascii="Times New Roman"/>
          <w:spacing w:val="9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Miss</w:t>
      </w:r>
      <w:r>
        <w:rPr>
          <w:rFonts w:ascii="Times New Roman"/>
          <w:w w:val="106"/>
          <w:sz w:val="14"/>
        </w:rPr>
        <w:t xml:space="preserve"> </w:t>
      </w:r>
      <w:r>
        <w:rPr>
          <w:rFonts w:ascii="Times New Roman"/>
          <w:w w:val="115"/>
          <w:sz w:val="14"/>
        </w:rPr>
        <w:t>Rhode</w:t>
      </w:r>
      <w:r>
        <w:rPr>
          <w:rFonts w:ascii="Times New Roman"/>
          <w:spacing w:val="-2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Island</w:t>
      </w:r>
      <w:r>
        <w:rPr>
          <w:rFonts w:ascii="Times New Roman"/>
          <w:spacing w:val="-22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2019,</w:t>
      </w:r>
      <w:r>
        <w:rPr>
          <w:rFonts w:ascii="Times New Roman"/>
          <w:spacing w:val="-2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affixed</w:t>
      </w:r>
      <w:r>
        <w:rPr>
          <w:rFonts w:ascii="Times New Roman"/>
          <w:w w:val="105"/>
          <w:sz w:val="14"/>
        </w:rPr>
        <w:t xml:space="preserve"> </w:t>
      </w:r>
      <w:r>
        <w:rPr>
          <w:rFonts w:ascii="Times New Roman"/>
          <w:w w:val="115"/>
          <w:sz w:val="14"/>
        </w:rPr>
        <w:t>the</w:t>
      </w:r>
      <w:r>
        <w:rPr>
          <w:rFonts w:ascii="Times New Roman"/>
          <w:spacing w:val="2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crown</w:t>
      </w:r>
      <w:r>
        <w:rPr>
          <w:rFonts w:ascii="Times New Roman"/>
          <w:spacing w:val="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on</w:t>
      </w:r>
      <w:r>
        <w:rPr>
          <w:rFonts w:ascii="Times New Roman"/>
          <w:spacing w:val="-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top of</w:t>
      </w:r>
      <w:r>
        <w:rPr>
          <w:rFonts w:ascii="Times New Roman"/>
          <w:w w:val="107"/>
          <w:sz w:val="14"/>
        </w:rPr>
        <w:t xml:space="preserve"> </w:t>
      </w:r>
      <w:r>
        <w:rPr>
          <w:rFonts w:ascii="Times New Roman"/>
          <w:w w:val="115"/>
          <w:sz w:val="14"/>
        </w:rPr>
        <w:t>Carrigan's</w:t>
      </w:r>
      <w:r>
        <w:rPr>
          <w:rFonts w:ascii="Times New Roman"/>
          <w:spacing w:val="-9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head,</w:t>
      </w:r>
      <w:r>
        <w:rPr>
          <w:rFonts w:ascii="Times New Roman"/>
          <w:spacing w:val="-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and</w:t>
      </w:r>
      <w:r>
        <w:rPr>
          <w:rFonts w:ascii="Times New Roman"/>
          <w:spacing w:val="-9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deftly</w:t>
      </w:r>
      <w:r>
        <w:rPr>
          <w:rFonts w:ascii="Times New Roman"/>
          <w:w w:val="107"/>
          <w:sz w:val="14"/>
        </w:rPr>
        <w:t xml:space="preserve"> </w:t>
      </w:r>
      <w:r>
        <w:rPr>
          <w:rFonts w:ascii="Times New Roman"/>
          <w:w w:val="115"/>
          <w:sz w:val="14"/>
        </w:rPr>
        <w:t>worked</w:t>
      </w:r>
      <w:r>
        <w:rPr>
          <w:rFonts w:ascii="Times New Roman"/>
          <w:spacing w:val="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to</w:t>
      </w:r>
      <w:r>
        <w:rPr>
          <w:rFonts w:ascii="Times New Roman"/>
          <w:spacing w:val="-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secure it</w:t>
      </w:r>
      <w:r>
        <w:rPr>
          <w:rFonts w:ascii="Times New Roman"/>
          <w:spacing w:val="-6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in</w:t>
      </w:r>
      <w:r>
        <w:rPr>
          <w:rFonts w:ascii="Times New Roman"/>
          <w:spacing w:val="-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her</w:t>
      </w:r>
      <w:r>
        <w:rPr>
          <w:rFonts w:ascii="Times New Roman"/>
          <w:w w:val="114"/>
          <w:sz w:val="14"/>
        </w:rPr>
        <w:t xml:space="preserve"> </w:t>
      </w:r>
      <w:r>
        <w:rPr>
          <w:rFonts w:ascii="Times New Roman"/>
          <w:w w:val="115"/>
          <w:sz w:val="14"/>
        </w:rPr>
        <w:t>short,</w:t>
      </w:r>
      <w:r>
        <w:rPr>
          <w:rFonts w:ascii="Times New Roman"/>
          <w:spacing w:val="-9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blonde</w:t>
      </w:r>
      <w:r>
        <w:rPr>
          <w:rFonts w:ascii="Times New Roman"/>
          <w:spacing w:val="8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hair.</w:t>
      </w:r>
    </w:p>
    <w:p w:rsidR="00731D97" w:rsidRDefault="001522BE">
      <w:pPr>
        <w:spacing w:before="2" w:line="232" w:lineRule="auto"/>
        <w:ind w:left="1519" w:right="53" w:firstLine="18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0"/>
          <w:sz w:val="14"/>
        </w:rPr>
        <w:t>Carrigan's</w:t>
      </w:r>
      <w:r>
        <w:rPr>
          <w:rFonts w:ascii="Times New Roman"/>
          <w:spacing w:val="38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shoulders</w:t>
      </w:r>
      <w:r>
        <w:rPr>
          <w:rFonts w:ascii="Times New Roman"/>
          <w:w w:val="112"/>
          <w:sz w:val="14"/>
        </w:rPr>
        <w:t xml:space="preserve"> </w:t>
      </w:r>
      <w:r>
        <w:rPr>
          <w:rFonts w:ascii="Times New Roman"/>
          <w:w w:val="110"/>
          <w:sz w:val="14"/>
        </w:rPr>
        <w:t>sho"ok</w:t>
      </w:r>
      <w:r>
        <w:rPr>
          <w:rFonts w:ascii="Times New Roman"/>
          <w:spacing w:val="-2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as</w:t>
      </w:r>
      <w:r>
        <w:rPr>
          <w:rFonts w:ascii="Times New Roman"/>
          <w:spacing w:val="-3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she</w:t>
      </w:r>
      <w:r>
        <w:rPr>
          <w:rFonts w:ascii="Times New Roman"/>
          <w:spacing w:val="-4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cried,</w:t>
      </w:r>
      <w:r>
        <w:rPr>
          <w:rFonts w:ascii="Times New Roman"/>
          <w:spacing w:val="-8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but</w:t>
      </w:r>
      <w:r>
        <w:rPr>
          <w:rFonts w:ascii="Times New Roman"/>
          <w:spacing w:val="8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she</w:t>
      </w:r>
      <w:r>
        <w:rPr>
          <w:rFonts w:ascii="Times New Roman"/>
          <w:w w:val="112"/>
          <w:sz w:val="14"/>
        </w:rPr>
        <w:t xml:space="preserve"> </w:t>
      </w:r>
      <w:r>
        <w:rPr>
          <w:rFonts w:ascii="Times New Roman"/>
          <w:w w:val="110"/>
          <w:sz w:val="14"/>
        </w:rPr>
        <w:t>steadied</w:t>
      </w:r>
      <w:r>
        <w:rPr>
          <w:rFonts w:ascii="Times New Roman"/>
          <w:spacing w:val="9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herself</w:t>
      </w:r>
      <w:r>
        <w:rPr>
          <w:rFonts w:ascii="Times New Roman"/>
          <w:spacing w:val="12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as Andrade</w:t>
      </w:r>
      <w:r>
        <w:rPr>
          <w:rFonts w:ascii="Times New Roman"/>
          <w:w w:val="112"/>
          <w:sz w:val="14"/>
        </w:rPr>
        <w:t xml:space="preserve"> </w:t>
      </w:r>
      <w:r>
        <w:rPr>
          <w:rFonts w:ascii="Times New Roman"/>
          <w:w w:val="110"/>
          <w:sz w:val="14"/>
        </w:rPr>
        <w:t>pinned</w:t>
      </w:r>
      <w:r>
        <w:rPr>
          <w:rFonts w:ascii="Times New Roman"/>
          <w:spacing w:val="3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the</w:t>
      </w:r>
      <w:r>
        <w:rPr>
          <w:rFonts w:ascii="Times New Roman"/>
          <w:spacing w:val="17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headdress.</w:t>
      </w:r>
    </w:p>
    <w:p w:rsidR="00731D97" w:rsidRDefault="001522BE">
      <w:pPr>
        <w:spacing w:line="158" w:lineRule="exact"/>
        <w:ind w:left="1519" w:firstLine="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0"/>
          <w:sz w:val="14"/>
        </w:rPr>
        <w:t>Satisfied</w:t>
      </w:r>
      <w:r>
        <w:rPr>
          <w:rFonts w:ascii="Times New Roman"/>
          <w:spacing w:val="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with</w:t>
      </w:r>
      <w:r>
        <w:rPr>
          <w:rFonts w:ascii="Times New Roman"/>
          <w:spacing w:val="8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her</w:t>
      </w:r>
      <w:r>
        <w:rPr>
          <w:rFonts w:ascii="Times New Roman"/>
          <w:spacing w:val="2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work,</w:t>
      </w:r>
    </w:p>
    <w:p w:rsidR="00731D97" w:rsidRDefault="001522BE">
      <w:pPr>
        <w:spacing w:line="155" w:lineRule="exact"/>
        <w:ind w:left="1519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0"/>
          <w:sz w:val="14"/>
        </w:rPr>
        <w:t>Andrade</w:t>
      </w:r>
      <w:r>
        <w:rPr>
          <w:rFonts w:ascii="Times New Roman"/>
          <w:spacing w:val="15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placed</w:t>
      </w:r>
      <w:r>
        <w:rPr>
          <w:rFonts w:ascii="Times New Roman"/>
          <w:spacing w:val="23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her</w:t>
      </w:r>
      <w:r>
        <w:rPr>
          <w:rFonts w:ascii="Times New Roman"/>
          <w:spacing w:val="16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hands</w:t>
      </w:r>
    </w:p>
    <w:p w:rsidR="00731D97" w:rsidRDefault="001522BE">
      <w:pPr>
        <w:spacing w:line="236" w:lineRule="auto"/>
        <w:ind w:left="1526" w:right="5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5"/>
          <w:sz w:val="14"/>
        </w:rPr>
        <w:t>on</w:t>
      </w:r>
      <w:r>
        <w:rPr>
          <w:rFonts w:ascii="Times New Roman"/>
          <w:spacing w:val="-8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Carrigan's</w:t>
      </w:r>
      <w:r>
        <w:rPr>
          <w:rFonts w:ascii="Times New Roman"/>
          <w:spacing w:val="-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shoulder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while</w:t>
      </w:r>
      <w:r>
        <w:rPr>
          <w:rFonts w:ascii="Times New Roman"/>
          <w:w w:val="108"/>
          <w:sz w:val="14"/>
        </w:rPr>
        <w:t xml:space="preserve"> </w:t>
      </w:r>
      <w:r>
        <w:rPr>
          <w:rFonts w:ascii="Times New Roman"/>
          <w:w w:val="115"/>
          <w:sz w:val="14"/>
        </w:rPr>
        <w:t>Parente</w:t>
      </w:r>
      <w:r>
        <w:rPr>
          <w:rFonts w:ascii="Times New Roman"/>
          <w:spacing w:val="-6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consoled</w:t>
      </w:r>
      <w:r>
        <w:rPr>
          <w:rFonts w:ascii="Times New Roman"/>
          <w:spacing w:val="-2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her,</w:t>
      </w:r>
      <w:r>
        <w:rPr>
          <w:rFonts w:ascii="Times New Roman"/>
          <w:spacing w:val="-10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too.</w:t>
      </w:r>
    </w:p>
    <w:p w:rsidR="00731D97" w:rsidRDefault="001522BE">
      <w:pPr>
        <w:spacing w:before="2" w:line="158" w:lineRule="exact"/>
        <w:ind w:left="1526" w:right="94" w:firstLine="18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0"/>
          <w:sz w:val="14"/>
        </w:rPr>
        <w:t>The</w:t>
      </w:r>
      <w:r>
        <w:rPr>
          <w:rFonts w:ascii="Times New Roman"/>
          <w:spacing w:val="2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gathering</w:t>
      </w:r>
      <w:r>
        <w:rPr>
          <w:rFonts w:ascii="Times New Roman"/>
          <w:spacing w:val="19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on</w:t>
      </w:r>
      <w:r>
        <w:rPr>
          <w:rFonts w:ascii="Times New Roman"/>
          <w:spacing w:val="2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Sunday</w:t>
      </w:r>
      <w:r>
        <w:rPr>
          <w:rFonts w:ascii="Times New Roman"/>
          <w:w w:val="109"/>
          <w:sz w:val="14"/>
        </w:rPr>
        <w:t xml:space="preserve"> </w:t>
      </w:r>
      <w:r>
        <w:rPr>
          <w:rFonts w:ascii="Times New Roman"/>
          <w:w w:val="110"/>
          <w:sz w:val="14"/>
        </w:rPr>
        <w:t>afternoon</w:t>
      </w:r>
      <w:r>
        <w:rPr>
          <w:rFonts w:ascii="Times New Roman"/>
          <w:spacing w:val="18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in</w:t>
      </w:r>
      <w:r>
        <w:rPr>
          <w:rFonts w:ascii="Times New Roman"/>
          <w:spacing w:val="6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Paradise</w:t>
      </w:r>
      <w:r>
        <w:rPr>
          <w:rFonts w:ascii="Times New Roman"/>
          <w:spacing w:val="6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Valley</w:t>
      </w:r>
    </w:p>
    <w:p w:rsidR="00731D97" w:rsidRDefault="001522BE">
      <w:pPr>
        <w:rPr>
          <w:rFonts w:ascii="Times New Roman" w:eastAsia="Times New Roman" w:hAnsi="Times New Roman" w:cs="Times New Roman"/>
          <w:sz w:val="8"/>
          <w:szCs w:val="8"/>
        </w:rPr>
      </w:pPr>
      <w:r>
        <w:br w:type="column"/>
      </w:r>
    </w:p>
    <w:p w:rsidR="00731D97" w:rsidRDefault="001522BE">
      <w:pPr>
        <w:spacing w:line="200" w:lineRule="atLeast"/>
        <w:ind w:left="1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560320" cy="1956816"/>
            <wp:effectExtent l="0" t="0" r="0" b="0"/>
            <wp:docPr id="27" name="image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24.png"/>
                    <pic:cNvPicPr/>
                  </pic:nvPicPr>
                  <pic:blipFill>
                    <a:blip r:embed="rId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97" w:rsidRDefault="001522BE">
      <w:pPr>
        <w:spacing w:before="47"/>
        <w:ind w:right="27"/>
        <w:jc w:val="right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/>
          <w:w w:val="85"/>
          <w:sz w:val="8"/>
        </w:rPr>
        <w:t>NEWPORl</w:t>
      </w:r>
      <w:r>
        <w:rPr>
          <w:rFonts w:ascii="Times New Roman"/>
          <w:spacing w:val="12"/>
          <w:w w:val="85"/>
          <w:sz w:val="8"/>
        </w:rPr>
        <w:t xml:space="preserve"> </w:t>
      </w:r>
      <w:r>
        <w:rPr>
          <w:rFonts w:ascii="Times New Roman"/>
          <w:w w:val="85"/>
          <w:sz w:val="8"/>
        </w:rPr>
        <w:t>0Al</w:t>
      </w:r>
      <w:r>
        <w:rPr>
          <w:rFonts w:ascii="Times New Roman"/>
          <w:spacing w:val="-5"/>
          <w:w w:val="85"/>
          <w:sz w:val="8"/>
        </w:rPr>
        <w:t xml:space="preserve"> </w:t>
      </w:r>
      <w:r>
        <w:rPr>
          <w:rFonts w:ascii="Times New Roman"/>
          <w:w w:val="85"/>
          <w:sz w:val="8"/>
        </w:rPr>
        <w:t>Y</w:t>
      </w:r>
      <w:r>
        <w:rPr>
          <w:rFonts w:ascii="Times New Roman"/>
          <w:spacing w:val="7"/>
          <w:w w:val="85"/>
          <w:sz w:val="8"/>
        </w:rPr>
        <w:t xml:space="preserve"> </w:t>
      </w:r>
      <w:r>
        <w:rPr>
          <w:rFonts w:ascii="Times New Roman"/>
          <w:w w:val="85"/>
          <w:sz w:val="8"/>
        </w:rPr>
        <w:t>NEWS</w:t>
      </w:r>
      <w:r>
        <w:rPr>
          <w:rFonts w:ascii="Times New Roman"/>
          <w:spacing w:val="13"/>
          <w:w w:val="85"/>
          <w:sz w:val="8"/>
        </w:rPr>
        <w:t xml:space="preserve"> </w:t>
      </w:r>
      <w:r>
        <w:rPr>
          <w:rFonts w:ascii="Times New Roman"/>
          <w:w w:val="85"/>
          <w:sz w:val="8"/>
        </w:rPr>
        <w:t>Pll&lt;JlO</w:t>
      </w:r>
    </w:p>
    <w:p w:rsidR="00731D97" w:rsidRDefault="001522BE">
      <w:pPr>
        <w:spacing w:before="10" w:line="234" w:lineRule="auto"/>
        <w:ind w:left="148" w:right="51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w w:val="105"/>
          <w:sz w:val="12"/>
        </w:rPr>
        <w:t>Caroline</w:t>
      </w:r>
      <w:r>
        <w:rPr>
          <w:rFonts w:ascii="Times New Roman"/>
          <w:spacing w:val="15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Parente,</w:t>
      </w:r>
      <w:r>
        <w:rPr>
          <w:rFonts w:ascii="Times New Roman"/>
          <w:spacing w:val="16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Miss</w:t>
      </w:r>
      <w:r>
        <w:rPr>
          <w:rFonts w:ascii="Times New Roman"/>
          <w:spacing w:val="15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Rhode</w:t>
      </w:r>
      <w:r>
        <w:rPr>
          <w:rFonts w:ascii="Times New Roman"/>
          <w:spacing w:val="10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Island's</w:t>
      </w:r>
      <w:r>
        <w:rPr>
          <w:rFonts w:ascii="Times New Roman"/>
          <w:spacing w:val="7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Outstanding</w:t>
      </w:r>
      <w:r>
        <w:rPr>
          <w:rFonts w:ascii="Times New Roman"/>
          <w:spacing w:val="15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Teen</w:t>
      </w:r>
      <w:r>
        <w:rPr>
          <w:rFonts w:ascii="Times New Roman"/>
          <w:spacing w:val="15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2019,</w:t>
      </w:r>
      <w:r>
        <w:rPr>
          <w:rFonts w:ascii="Times New Roman"/>
          <w:spacing w:val="7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drapes</w:t>
      </w:r>
      <w:r>
        <w:rPr>
          <w:rFonts w:ascii="Times New Roman"/>
          <w:spacing w:val="7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a</w:t>
      </w:r>
      <w:r>
        <w:rPr>
          <w:rFonts w:ascii="Times New Roman"/>
          <w:w w:val="115"/>
          <w:sz w:val="12"/>
        </w:rPr>
        <w:t xml:space="preserve"> </w:t>
      </w:r>
      <w:r>
        <w:rPr>
          <w:rFonts w:ascii="Times New Roman"/>
          <w:w w:val="105"/>
          <w:sz w:val="12"/>
        </w:rPr>
        <w:t>sash</w:t>
      </w:r>
      <w:r>
        <w:rPr>
          <w:rFonts w:ascii="Times New Roman"/>
          <w:spacing w:val="8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and</w:t>
      </w:r>
      <w:r>
        <w:rPr>
          <w:rFonts w:ascii="Times New Roman"/>
          <w:spacing w:val="11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Molly</w:t>
      </w:r>
      <w:r>
        <w:rPr>
          <w:rFonts w:ascii="Times New Roman"/>
          <w:spacing w:val="-7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Andrade,</w:t>
      </w:r>
      <w:r>
        <w:rPr>
          <w:rFonts w:ascii="Times New Roman"/>
          <w:spacing w:val="11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Miss</w:t>
      </w:r>
      <w:r>
        <w:rPr>
          <w:rFonts w:ascii="Times New Roman"/>
          <w:spacing w:val="10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Rhode</w:t>
      </w:r>
      <w:r>
        <w:rPr>
          <w:rFonts w:ascii="Times New Roman"/>
          <w:spacing w:val="12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Island</w:t>
      </w:r>
      <w:r>
        <w:rPr>
          <w:rFonts w:ascii="Times New Roman"/>
          <w:spacing w:val="12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2019,</w:t>
      </w:r>
      <w:r>
        <w:rPr>
          <w:rFonts w:ascii="Times New Roman"/>
          <w:spacing w:val="7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affixes</w:t>
      </w:r>
      <w:r>
        <w:rPr>
          <w:rFonts w:ascii="Times New Roman"/>
          <w:spacing w:val="4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a</w:t>
      </w:r>
      <w:r>
        <w:rPr>
          <w:rFonts w:ascii="Times New Roman"/>
          <w:spacing w:val="2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crown</w:t>
      </w:r>
      <w:r>
        <w:rPr>
          <w:rFonts w:ascii="Times New Roman"/>
          <w:spacing w:val="11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on</w:t>
      </w:r>
      <w:r>
        <w:rPr>
          <w:rFonts w:ascii="Times New Roman"/>
          <w:spacing w:val="-3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top</w:t>
      </w:r>
      <w:r>
        <w:rPr>
          <w:rFonts w:ascii="Times New Roman"/>
          <w:spacing w:val="1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of</w:t>
      </w:r>
      <w:r>
        <w:rPr>
          <w:rFonts w:ascii="Times New Roman"/>
          <w:w w:val="91"/>
          <w:sz w:val="12"/>
        </w:rPr>
        <w:t xml:space="preserve"> </w:t>
      </w:r>
      <w:r>
        <w:rPr>
          <w:rFonts w:ascii="Times New Roman"/>
          <w:w w:val="105"/>
          <w:sz w:val="12"/>
        </w:rPr>
        <w:t>Carrigan</w:t>
      </w:r>
      <w:r>
        <w:rPr>
          <w:rFonts w:ascii="Times New Roman"/>
          <w:spacing w:val="23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Nelson's</w:t>
      </w:r>
      <w:r>
        <w:rPr>
          <w:rFonts w:ascii="Times New Roman"/>
          <w:spacing w:val="15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head,</w:t>
      </w:r>
      <w:r>
        <w:rPr>
          <w:rFonts w:ascii="Times New Roman"/>
          <w:spacing w:val="17"/>
          <w:w w:val="105"/>
          <w:sz w:val="12"/>
        </w:rPr>
        <w:t xml:space="preserve"> </w:t>
      </w:r>
      <w:r>
        <w:rPr>
          <w:rFonts w:ascii="Times New Roman"/>
          <w:w w:val="105"/>
          <w:sz w:val="13"/>
        </w:rPr>
        <w:t>as</w:t>
      </w:r>
      <w:r>
        <w:rPr>
          <w:rFonts w:ascii="Times New Roman"/>
          <w:spacing w:val="1"/>
          <w:w w:val="105"/>
          <w:sz w:val="13"/>
        </w:rPr>
        <w:t xml:space="preserve"> </w:t>
      </w:r>
      <w:r>
        <w:rPr>
          <w:rFonts w:ascii="Times New Roman"/>
          <w:w w:val="105"/>
          <w:sz w:val="12"/>
        </w:rPr>
        <w:t>she's</w:t>
      </w:r>
      <w:r>
        <w:rPr>
          <w:rFonts w:ascii="Times New Roman"/>
          <w:spacing w:val="5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awarded</w:t>
      </w:r>
      <w:r>
        <w:rPr>
          <w:rFonts w:ascii="Times New Roman"/>
          <w:spacing w:val="16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the</w:t>
      </w:r>
      <w:r>
        <w:rPr>
          <w:rFonts w:ascii="Times New Roman"/>
          <w:spacing w:val="9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honorary</w:t>
      </w:r>
      <w:r>
        <w:rPr>
          <w:rFonts w:ascii="Times New Roman"/>
          <w:spacing w:val="6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title</w:t>
      </w:r>
      <w:r>
        <w:rPr>
          <w:rFonts w:ascii="Times New Roman"/>
          <w:spacing w:val="11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of</w:t>
      </w:r>
      <w:r>
        <w:rPr>
          <w:rFonts w:ascii="Times New Roman"/>
          <w:spacing w:val="23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Miss</w:t>
      </w:r>
      <w:r>
        <w:rPr>
          <w:rFonts w:ascii="Times New Roman"/>
          <w:spacing w:val="18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Rhode</w:t>
      </w:r>
      <w:r>
        <w:rPr>
          <w:rFonts w:ascii="Times New Roman"/>
          <w:sz w:val="12"/>
        </w:rPr>
        <w:t xml:space="preserve"> </w:t>
      </w:r>
      <w:r>
        <w:rPr>
          <w:rFonts w:ascii="Times New Roman"/>
          <w:w w:val="105"/>
          <w:sz w:val="12"/>
        </w:rPr>
        <w:t>Island's</w:t>
      </w:r>
      <w:r>
        <w:rPr>
          <w:rFonts w:ascii="Times New Roman"/>
          <w:spacing w:val="2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Outstanding</w:t>
      </w:r>
      <w:r>
        <w:rPr>
          <w:rFonts w:ascii="Times New Roman"/>
          <w:spacing w:val="2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Teen</w:t>
      </w:r>
      <w:r>
        <w:rPr>
          <w:rFonts w:ascii="Times New Roman"/>
          <w:spacing w:val="10"/>
          <w:w w:val="105"/>
          <w:sz w:val="12"/>
        </w:rPr>
        <w:t xml:space="preserve"> </w:t>
      </w:r>
      <w:r>
        <w:rPr>
          <w:rFonts w:ascii="Times New Roman"/>
          <w:w w:val="105"/>
          <w:sz w:val="13"/>
        </w:rPr>
        <w:t>2020.</w:t>
      </w:r>
    </w:p>
    <w:p w:rsidR="00731D97" w:rsidRDefault="001522BE">
      <w:pPr>
        <w:spacing w:before="90" w:line="227" w:lineRule="auto"/>
        <w:ind w:left="132" w:right="3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14"/>
        </w:rPr>
        <w:t>number</w:t>
      </w:r>
      <w:r>
        <w:rPr>
          <w:rFonts w:ascii="Times New Roman"/>
          <w:spacing w:val="29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at</w:t>
      </w:r>
      <w:r>
        <w:rPr>
          <w:rFonts w:ascii="Times New Roman"/>
          <w:spacing w:val="15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all,"</w:t>
      </w:r>
      <w:r>
        <w:rPr>
          <w:rFonts w:ascii="Times New Roman"/>
          <w:spacing w:val="7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Tammy</w:t>
      </w:r>
      <w:r>
        <w:rPr>
          <w:rFonts w:ascii="Times New Roman"/>
          <w:spacing w:val="12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said.</w:t>
      </w:r>
      <w:r>
        <w:rPr>
          <w:rFonts w:ascii="Times New Roman"/>
          <w:w w:val="112"/>
          <w:sz w:val="14"/>
        </w:rPr>
        <w:t xml:space="preserve"> </w:t>
      </w:r>
      <w:r>
        <w:rPr>
          <w:rFonts w:ascii="Times New Roman"/>
          <w:w w:val="110"/>
          <w:sz w:val="14"/>
        </w:rPr>
        <w:t>"We're</w:t>
      </w:r>
      <w:r>
        <w:rPr>
          <w:rFonts w:ascii="Times New Roman"/>
          <w:spacing w:val="-3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just</w:t>
      </w:r>
      <w:r>
        <w:rPr>
          <w:rFonts w:ascii="Times New Roman"/>
          <w:spacing w:val="28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shocked</w:t>
      </w:r>
      <w:r>
        <w:rPr>
          <w:rFonts w:ascii="Times New Roman"/>
          <w:spacing w:val="8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by</w:t>
      </w:r>
      <w:r>
        <w:rPr>
          <w:rFonts w:ascii="Times New Roman"/>
          <w:spacing w:val="8"/>
          <w:w w:val="110"/>
          <w:sz w:val="14"/>
        </w:rPr>
        <w:t xml:space="preserve"> </w:t>
      </w:r>
      <w:r>
        <w:rPr>
          <w:rFonts w:ascii="Times New Roman"/>
          <w:w w:val="110"/>
          <w:sz w:val="15"/>
        </w:rPr>
        <w:t xml:space="preserve">it, </w:t>
      </w:r>
      <w:r>
        <w:rPr>
          <w:rFonts w:ascii="Times New Roman"/>
          <w:w w:val="110"/>
          <w:sz w:val="14"/>
        </w:rPr>
        <w:t>[but]</w:t>
      </w:r>
      <w:r>
        <w:rPr>
          <w:rFonts w:ascii="Times New Roman"/>
          <w:spacing w:val="2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they're</w:t>
      </w:r>
      <w:r>
        <w:rPr>
          <w:rFonts w:ascii="Times New Roman"/>
          <w:spacing w:val="13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telling</w:t>
      </w:r>
      <w:r>
        <w:rPr>
          <w:rFonts w:ascii="Times New Roman"/>
          <w:spacing w:val="16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her</w:t>
      </w:r>
      <w:r>
        <w:rPr>
          <w:rFonts w:ascii="Times New Roman"/>
          <w:spacing w:val="15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she's</w:t>
      </w:r>
      <w:r>
        <w:rPr>
          <w:rFonts w:ascii="Times New Roman"/>
          <w:w w:val="113"/>
          <w:sz w:val="14"/>
        </w:rPr>
        <w:t xml:space="preserve"> </w:t>
      </w:r>
      <w:r>
        <w:rPr>
          <w:rFonts w:ascii="Times New Roman"/>
          <w:w w:val="110"/>
          <w:sz w:val="14"/>
        </w:rPr>
        <w:t>not</w:t>
      </w:r>
      <w:r>
        <w:rPr>
          <w:rFonts w:ascii="Times New Roman"/>
          <w:spacing w:val="3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considered</w:t>
      </w:r>
      <w:r>
        <w:rPr>
          <w:rFonts w:ascii="Times New Roman"/>
          <w:spacing w:val="26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terminal,</w:t>
      </w:r>
    </w:p>
    <w:p w:rsidR="00731D97" w:rsidRDefault="001522BE">
      <w:pPr>
        <w:spacing w:line="232" w:lineRule="auto"/>
        <w:ind w:left="13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0"/>
          <w:sz w:val="14"/>
        </w:rPr>
        <w:t>and</w:t>
      </w:r>
      <w:r>
        <w:rPr>
          <w:rFonts w:ascii="Times New Roman"/>
          <w:spacing w:val="3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there</w:t>
      </w:r>
      <w:r>
        <w:rPr>
          <w:rFonts w:ascii="Times New Roman"/>
          <w:spacing w:val="24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are</w:t>
      </w:r>
      <w:r>
        <w:rPr>
          <w:rFonts w:ascii="Times New Roman"/>
          <w:spacing w:val="6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still</w:t>
      </w:r>
      <w:r>
        <w:rPr>
          <w:rFonts w:ascii="Times New Roman"/>
          <w:spacing w:val="7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options,"</w:t>
      </w:r>
      <w:r>
        <w:rPr>
          <w:rFonts w:ascii="Times New Roman"/>
          <w:w w:val="116"/>
          <w:sz w:val="14"/>
        </w:rPr>
        <w:t xml:space="preserve"> </w:t>
      </w:r>
      <w:r>
        <w:rPr>
          <w:rFonts w:ascii="Times New Roman"/>
          <w:w w:val="110"/>
          <w:sz w:val="14"/>
        </w:rPr>
        <w:t>Tammy</w:t>
      </w:r>
      <w:r>
        <w:rPr>
          <w:rFonts w:ascii="Times New Roman"/>
          <w:spacing w:val="12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said.</w:t>
      </w:r>
      <w:r>
        <w:rPr>
          <w:rFonts w:ascii="Times New Roman"/>
          <w:spacing w:val="1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"She's</w:t>
      </w:r>
      <w:r>
        <w:rPr>
          <w:rFonts w:ascii="Times New Roman"/>
          <w:spacing w:val="7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choosing the</w:t>
      </w:r>
      <w:r>
        <w:rPr>
          <w:rFonts w:ascii="Times New Roman"/>
          <w:spacing w:val="23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option</w:t>
      </w:r>
      <w:r>
        <w:rPr>
          <w:rFonts w:ascii="Times New Roman"/>
          <w:spacing w:val="33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that's</w:t>
      </w:r>
      <w:r>
        <w:rPr>
          <w:rFonts w:ascii="Times New Roman"/>
          <w:spacing w:val="24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most</w:t>
      </w:r>
      <w:r>
        <w:rPr>
          <w:rFonts w:ascii="Times New Roman"/>
          <w:w w:val="114"/>
          <w:sz w:val="14"/>
        </w:rPr>
        <w:t xml:space="preserve"> </w:t>
      </w:r>
      <w:r>
        <w:rPr>
          <w:rFonts w:ascii="Times New Roman"/>
          <w:w w:val="110"/>
          <w:sz w:val="14"/>
        </w:rPr>
        <w:t>aggressive."</w:t>
      </w:r>
    </w:p>
    <w:p w:rsidR="00731D97" w:rsidRDefault="001522BE">
      <w:pPr>
        <w:spacing w:line="236" w:lineRule="auto"/>
        <w:ind w:left="125" w:right="192" w:firstLine="19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w w:val="110"/>
          <w:sz w:val="14"/>
        </w:rPr>
        <w:t>"She's</w:t>
      </w:r>
      <w:r>
        <w:rPr>
          <w:rFonts w:ascii="Times New Roman" w:hAnsi="Times New Roman"/>
          <w:spacing w:val="9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not</w:t>
      </w:r>
      <w:r>
        <w:rPr>
          <w:rFonts w:ascii="Times New Roman" w:hAnsi="Times New Roman"/>
          <w:spacing w:val="17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losing</w:t>
      </w:r>
      <w:r>
        <w:rPr>
          <w:rFonts w:ascii="Times New Roman" w:hAnsi="Times New Roman"/>
          <w:spacing w:val="11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hope</w:t>
      </w:r>
      <w:r>
        <w:rPr>
          <w:rFonts w:ascii="Times New Roman" w:hAnsi="Times New Roman"/>
          <w:w w:val="113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at</w:t>
      </w:r>
      <w:r>
        <w:rPr>
          <w:rFonts w:ascii="Times New Roman" w:hAnsi="Times New Roman"/>
          <w:spacing w:val="9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all,"</w:t>
      </w:r>
      <w:r>
        <w:rPr>
          <w:rFonts w:ascii="Times New Roman" w:hAnsi="Times New Roman"/>
          <w:spacing w:val="11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her</w:t>
      </w:r>
      <w:r>
        <w:rPr>
          <w:rFonts w:ascii="Times New Roman" w:hAnsi="Times New Roman"/>
          <w:spacing w:val="27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mother</w:t>
      </w:r>
      <w:r>
        <w:rPr>
          <w:rFonts w:ascii="Times New Roman" w:hAnsi="Times New Roman"/>
          <w:spacing w:val="25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added.</w:t>
      </w:r>
      <w:r>
        <w:rPr>
          <w:rFonts w:ascii="Times New Roman" w:hAnsi="Times New Roman"/>
          <w:w w:val="115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Carrigan</w:t>
      </w:r>
      <w:r>
        <w:rPr>
          <w:rFonts w:ascii="Times New Roman" w:hAnsi="Times New Roman"/>
          <w:spacing w:val="22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has</w:t>
      </w:r>
      <w:r>
        <w:rPr>
          <w:rFonts w:ascii="Times New Roman" w:hAnsi="Times New Roman"/>
          <w:spacing w:val="14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a</w:t>
      </w:r>
      <w:r>
        <w:rPr>
          <w:rFonts w:ascii="Times New Roman" w:hAnsi="Times New Roman"/>
          <w:spacing w:val="14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pre-ampu­</w:t>
      </w:r>
      <w:r>
        <w:rPr>
          <w:rFonts w:ascii="Times New Roman" w:hAnsi="Times New Roman"/>
          <w:w w:val="115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tation</w:t>
      </w:r>
      <w:r>
        <w:rPr>
          <w:rFonts w:ascii="Times New Roman" w:hAnsi="Times New Roman"/>
          <w:spacing w:val="23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bucket</w:t>
      </w:r>
      <w:r>
        <w:rPr>
          <w:rFonts w:ascii="Times New Roman" w:hAnsi="Times New Roman"/>
          <w:spacing w:val="19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list;</w:t>
      </w:r>
      <w:r>
        <w:rPr>
          <w:rFonts w:ascii="Times New Roman" w:hAnsi="Times New Roman"/>
          <w:spacing w:val="5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she</w:t>
      </w:r>
      <w:r>
        <w:rPr>
          <w:rFonts w:ascii="Times New Roman" w:hAnsi="Times New Roman"/>
          <w:spacing w:val="1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took</w:t>
      </w:r>
      <w:r>
        <w:rPr>
          <w:rFonts w:ascii="Times New Roman" w:hAnsi="Times New Roman"/>
          <w:w w:val="116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a</w:t>
      </w:r>
      <w:r>
        <w:rPr>
          <w:rFonts w:ascii="Times New Roman" w:hAnsi="Times New Roman"/>
          <w:spacing w:val="8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helicopter</w:t>
      </w:r>
      <w:r>
        <w:rPr>
          <w:rFonts w:ascii="Times New Roman" w:hAnsi="Times New Roman"/>
          <w:spacing w:val="15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ride</w:t>
      </w:r>
      <w:r>
        <w:rPr>
          <w:rFonts w:ascii="Times New Roman" w:hAnsi="Times New Roman"/>
          <w:spacing w:val="11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recently.</w:t>
      </w:r>
    </w:p>
    <w:p w:rsidR="00731D97" w:rsidRDefault="001522BE">
      <w:pPr>
        <w:spacing w:line="232" w:lineRule="auto"/>
        <w:ind w:left="125" w:firstLine="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0"/>
          <w:sz w:val="14"/>
        </w:rPr>
        <w:t>She</w:t>
      </w:r>
      <w:r>
        <w:rPr>
          <w:rFonts w:ascii="Times New Roman"/>
          <w:spacing w:val="-8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plans</w:t>
      </w:r>
      <w:r>
        <w:rPr>
          <w:rFonts w:ascii="Times New Roman"/>
          <w:spacing w:val="1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on</w:t>
      </w:r>
      <w:r>
        <w:rPr>
          <w:rFonts w:ascii="Times New Roman"/>
          <w:spacing w:val="7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skydiving</w:t>
      </w:r>
      <w:r>
        <w:rPr>
          <w:rFonts w:ascii="Times New Roman"/>
          <w:spacing w:val="1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and</w:t>
      </w:r>
      <w:r>
        <w:rPr>
          <w:rFonts w:ascii="Times New Roman"/>
          <w:w w:val="114"/>
          <w:sz w:val="14"/>
        </w:rPr>
        <w:t xml:space="preserve"> </w:t>
      </w:r>
      <w:r>
        <w:rPr>
          <w:rFonts w:ascii="Times New Roman"/>
          <w:w w:val="110"/>
          <w:sz w:val="14"/>
        </w:rPr>
        <w:t>parasailing,</w:t>
      </w:r>
      <w:r>
        <w:rPr>
          <w:rFonts w:ascii="Times New Roman"/>
          <w:spacing w:val="19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next.</w:t>
      </w:r>
      <w:r>
        <w:rPr>
          <w:rFonts w:ascii="Times New Roman"/>
          <w:spacing w:val="6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Aquidneck</w:t>
      </w:r>
      <w:r>
        <w:rPr>
          <w:rFonts w:ascii="Times New Roman"/>
          <w:w w:val="111"/>
          <w:sz w:val="14"/>
        </w:rPr>
        <w:t xml:space="preserve"> </w:t>
      </w:r>
      <w:r>
        <w:rPr>
          <w:rFonts w:ascii="Times New Roman"/>
          <w:w w:val="110"/>
          <w:sz w:val="14"/>
        </w:rPr>
        <w:t>Island</w:t>
      </w:r>
      <w:r>
        <w:rPr>
          <w:rFonts w:ascii="Times New Roman"/>
          <w:spacing w:val="9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has</w:t>
      </w:r>
      <w:r>
        <w:rPr>
          <w:rFonts w:ascii="Times New Roman"/>
          <w:spacing w:val="10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rallied</w:t>
      </w:r>
      <w:r>
        <w:rPr>
          <w:rFonts w:ascii="Times New Roman"/>
          <w:spacing w:val="14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behind</w:t>
      </w:r>
      <w:r>
        <w:rPr>
          <w:rFonts w:ascii="Times New Roman"/>
          <w:spacing w:val="24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her,</w:t>
      </w:r>
      <w:r>
        <w:rPr>
          <w:rFonts w:ascii="Times New Roman"/>
          <w:w w:val="113"/>
          <w:sz w:val="14"/>
        </w:rPr>
        <w:t xml:space="preserve"> </w:t>
      </w:r>
      <w:r>
        <w:rPr>
          <w:rFonts w:ascii="Times New Roman"/>
          <w:w w:val="110"/>
          <w:sz w:val="14"/>
        </w:rPr>
        <w:t>too.</w:t>
      </w:r>
    </w:p>
    <w:p w:rsidR="00731D97" w:rsidRDefault="001522BE">
      <w:pPr>
        <w:spacing w:line="236" w:lineRule="auto"/>
        <w:ind w:left="125" w:right="112" w:firstLine="187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0"/>
          <w:sz w:val="14"/>
        </w:rPr>
        <w:t>"We're</w:t>
      </w:r>
      <w:r>
        <w:rPr>
          <w:rFonts w:ascii="Times New Roman"/>
          <w:spacing w:val="10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going</w:t>
      </w:r>
      <w:r>
        <w:rPr>
          <w:rFonts w:ascii="Times New Roman"/>
          <w:spacing w:val="9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to</w:t>
      </w:r>
      <w:r>
        <w:rPr>
          <w:rFonts w:ascii="Times New Roman"/>
          <w:spacing w:val="13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be</w:t>
      </w:r>
      <w:r>
        <w:rPr>
          <w:rFonts w:ascii="Times New Roman"/>
          <w:spacing w:val="17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OK,"</w:t>
      </w:r>
      <w:r>
        <w:rPr>
          <w:rFonts w:ascii="Times New Roman"/>
          <w:w w:val="111"/>
          <w:sz w:val="14"/>
        </w:rPr>
        <w:t xml:space="preserve"> </w:t>
      </w:r>
      <w:r>
        <w:rPr>
          <w:rFonts w:ascii="Times New Roman"/>
          <w:w w:val="110"/>
          <w:sz w:val="14"/>
        </w:rPr>
        <w:t>Tammy</w:t>
      </w:r>
      <w:r>
        <w:rPr>
          <w:rFonts w:ascii="Times New Roman"/>
          <w:spacing w:val="8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said.</w:t>
      </w:r>
      <w:r>
        <w:rPr>
          <w:rFonts w:ascii="Times New Roman"/>
          <w:spacing w:val="8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"Everyone</w:t>
      </w:r>
      <w:r>
        <w:rPr>
          <w:rFonts w:ascii="Times New Roman"/>
          <w:spacing w:val="3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has</w:t>
      </w:r>
      <w:r>
        <w:rPr>
          <w:rFonts w:ascii="Times New Roman"/>
          <w:w w:val="109"/>
          <w:sz w:val="14"/>
        </w:rPr>
        <w:t xml:space="preserve"> </w:t>
      </w:r>
      <w:r>
        <w:rPr>
          <w:rFonts w:ascii="Times New Roman"/>
          <w:w w:val="110"/>
          <w:sz w:val="14"/>
        </w:rPr>
        <w:t>their</w:t>
      </w:r>
      <w:r>
        <w:rPr>
          <w:rFonts w:ascii="Times New Roman"/>
          <w:spacing w:val="8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challenges."</w:t>
      </w:r>
    </w:p>
    <w:p w:rsidR="00731D97" w:rsidRDefault="001522BE">
      <w:pPr>
        <w:spacing w:before="2" w:line="158" w:lineRule="exact"/>
        <w:ind w:left="132" w:firstLine="18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0"/>
          <w:sz w:val="14"/>
        </w:rPr>
        <w:t>"She</w:t>
      </w:r>
      <w:r>
        <w:rPr>
          <w:rFonts w:ascii="Times New Roman"/>
          <w:spacing w:val="9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is</w:t>
      </w:r>
      <w:r>
        <w:rPr>
          <w:rFonts w:ascii="Times New Roman"/>
          <w:spacing w:val="12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strong,</w:t>
      </w:r>
      <w:r>
        <w:rPr>
          <w:rFonts w:ascii="Times New Roman"/>
          <w:spacing w:val="14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grounded</w:t>
      </w:r>
      <w:r>
        <w:rPr>
          <w:rFonts w:ascii="Times New Roman"/>
          <w:w w:val="114"/>
          <w:sz w:val="14"/>
        </w:rPr>
        <w:t xml:space="preserve"> </w:t>
      </w:r>
      <w:r>
        <w:rPr>
          <w:rFonts w:ascii="Times New Roman"/>
          <w:w w:val="110"/>
          <w:sz w:val="14"/>
        </w:rPr>
        <w:t>and</w:t>
      </w:r>
      <w:r>
        <w:rPr>
          <w:rFonts w:ascii="Times New Roman"/>
          <w:spacing w:val="3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beautiful,</w:t>
      </w:r>
      <w:r>
        <w:rPr>
          <w:rFonts w:ascii="Times New Roman"/>
          <w:spacing w:val="8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just</w:t>
      </w:r>
      <w:r>
        <w:rPr>
          <w:rFonts w:ascii="Times New Roman"/>
          <w:spacing w:val="23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like</w:t>
      </w:r>
    </w:p>
    <w:p w:rsidR="00731D97" w:rsidRDefault="001522BE">
      <w:pPr>
        <w:spacing w:line="149" w:lineRule="exact"/>
        <w:ind w:left="12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5"/>
          <w:sz w:val="14"/>
        </w:rPr>
        <w:t>her</w:t>
      </w:r>
      <w:r>
        <w:rPr>
          <w:rFonts w:ascii="Times New Roman"/>
          <w:spacing w:val="-3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namesake</w:t>
      </w:r>
      <w:r>
        <w:rPr>
          <w:rFonts w:ascii="Times New Roman"/>
          <w:spacing w:val="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mountain,"</w:t>
      </w:r>
    </w:p>
    <w:p w:rsidR="00731D97" w:rsidRDefault="001522BE">
      <w:pPr>
        <w:spacing w:before="3" w:line="158" w:lineRule="exact"/>
        <w:ind w:left="12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0"/>
          <w:sz w:val="14"/>
        </w:rPr>
        <w:t>Andrade</w:t>
      </w:r>
      <w:r>
        <w:rPr>
          <w:rFonts w:ascii="Times New Roman"/>
          <w:spacing w:val="16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said.</w:t>
      </w:r>
      <w:r>
        <w:rPr>
          <w:rFonts w:ascii="Times New Roman"/>
          <w:spacing w:val="7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Carrigan</w:t>
      </w:r>
      <w:r>
        <w:rPr>
          <w:rFonts w:ascii="Times New Roman"/>
          <w:spacing w:val="17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is</w:t>
      </w:r>
      <w:r>
        <w:rPr>
          <w:rFonts w:ascii="Times New Roman"/>
          <w:w w:val="108"/>
          <w:sz w:val="14"/>
        </w:rPr>
        <w:t xml:space="preserve"> </w:t>
      </w:r>
      <w:r>
        <w:rPr>
          <w:rFonts w:ascii="Times New Roman"/>
          <w:w w:val="110"/>
          <w:sz w:val="14"/>
        </w:rPr>
        <w:t>named</w:t>
      </w:r>
      <w:r>
        <w:rPr>
          <w:rFonts w:ascii="Times New Roman"/>
          <w:spacing w:val="27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after</w:t>
      </w:r>
      <w:r>
        <w:rPr>
          <w:rFonts w:ascii="Times New Roman"/>
          <w:spacing w:val="2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Mount</w:t>
      </w:r>
      <w:r>
        <w:rPr>
          <w:rFonts w:ascii="Times New Roman"/>
          <w:spacing w:val="26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Carrigain</w:t>
      </w:r>
    </w:p>
    <w:p w:rsidR="00731D97" w:rsidRDefault="001522BE">
      <w:pPr>
        <w:spacing w:before="6" w:line="152" w:lineRule="exact"/>
        <w:ind w:left="158" w:right="66" w:firstLine="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95"/>
        </w:rPr>
        <w:br w:type="column"/>
      </w:r>
      <w:r>
        <w:rPr>
          <w:rFonts w:ascii="Times New Roman"/>
          <w:w w:val="95"/>
          <w:sz w:val="14"/>
        </w:rPr>
        <w:t>pected</w:t>
      </w:r>
      <w:r>
        <w:rPr>
          <w:rFonts w:ascii="Times New Roman"/>
          <w:spacing w:val="-3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way</w:t>
      </w:r>
      <w:r>
        <w:rPr>
          <w:rFonts w:ascii="Times New Roman"/>
          <w:spacing w:val="-4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-</w:t>
      </w:r>
      <w:r>
        <w:rPr>
          <w:rFonts w:ascii="Times New Roman"/>
          <w:spacing w:val="-14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by</w:t>
      </w:r>
      <w:r>
        <w:rPr>
          <w:rFonts w:ascii="Times New Roman"/>
          <w:spacing w:val="-5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providing</w:t>
      </w:r>
      <w:r>
        <w:rPr>
          <w:rFonts w:ascii="Times New Roman"/>
          <w:spacing w:val="-1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free</w:t>
      </w:r>
      <w:r>
        <w:rPr>
          <w:rFonts w:ascii="Times New Roman"/>
          <w:w w:val="94"/>
          <w:sz w:val="14"/>
        </w:rPr>
        <w:t xml:space="preserve"> </w:t>
      </w:r>
      <w:r>
        <w:rPr>
          <w:rFonts w:ascii="Times New Roman"/>
          <w:w w:val="95"/>
          <w:sz w:val="14"/>
        </w:rPr>
        <w:t>Wi-Fi</w:t>
      </w:r>
      <w:r>
        <w:rPr>
          <w:rFonts w:ascii="Times New Roman"/>
          <w:spacing w:val="-7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hotspots</w:t>
      </w:r>
      <w:r>
        <w:rPr>
          <w:rFonts w:ascii="Times New Roman"/>
          <w:spacing w:val="-5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in</w:t>
      </w:r>
      <w:r>
        <w:rPr>
          <w:rFonts w:ascii="Times New Roman"/>
          <w:spacing w:val="-8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parking</w:t>
      </w:r>
      <w:r>
        <w:rPr>
          <w:rFonts w:ascii="Times New Roman"/>
          <w:spacing w:val="-3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lots</w:t>
      </w:r>
      <w:r>
        <w:rPr>
          <w:rFonts w:ascii="Times New Roman"/>
          <w:spacing w:val="-13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on</w:t>
      </w:r>
    </w:p>
    <w:p w:rsidR="00731D97" w:rsidRDefault="001522BE">
      <w:pPr>
        <w:spacing w:line="236" w:lineRule="auto"/>
        <w:ind w:left="165" w:hanging="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95"/>
          <w:sz w:val="14"/>
        </w:rPr>
        <w:t>the</w:t>
      </w:r>
      <w:r>
        <w:rPr>
          <w:rFonts w:ascii="Times New Roman"/>
          <w:spacing w:val="-15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Bristol</w:t>
      </w:r>
      <w:r>
        <w:rPr>
          <w:rFonts w:ascii="Times New Roman"/>
          <w:spacing w:val="-10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Fall</w:t>
      </w:r>
      <w:r>
        <w:rPr>
          <w:rFonts w:ascii="Times New Roman"/>
          <w:spacing w:val="-13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River</w:t>
      </w:r>
      <w:r>
        <w:rPr>
          <w:rFonts w:ascii="Times New Roman"/>
          <w:spacing w:val="-16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Campus,</w:t>
      </w:r>
      <w:r>
        <w:rPr>
          <w:rFonts w:ascii="Times New Roman"/>
          <w:spacing w:val="-12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777</w:t>
      </w:r>
      <w:r>
        <w:rPr>
          <w:rFonts w:ascii="Times New Roman"/>
          <w:w w:val="92"/>
          <w:sz w:val="14"/>
        </w:rPr>
        <w:t xml:space="preserve"> </w:t>
      </w:r>
      <w:r>
        <w:rPr>
          <w:rFonts w:ascii="Times New Roman"/>
          <w:w w:val="90"/>
          <w:sz w:val="14"/>
        </w:rPr>
        <w:t>Elsbree</w:t>
      </w:r>
      <w:r>
        <w:rPr>
          <w:rFonts w:ascii="Times New Roman"/>
          <w:spacing w:val="2"/>
          <w:w w:val="90"/>
          <w:sz w:val="14"/>
        </w:rPr>
        <w:t xml:space="preserve"> </w:t>
      </w:r>
      <w:r>
        <w:rPr>
          <w:rFonts w:ascii="Times New Roman"/>
          <w:w w:val="90"/>
          <w:sz w:val="14"/>
        </w:rPr>
        <w:t>St.</w:t>
      </w:r>
    </w:p>
    <w:p w:rsidR="00731D97" w:rsidRDefault="001522BE">
      <w:pPr>
        <w:spacing w:line="143" w:lineRule="exact"/>
        <w:ind w:left="165" w:firstLine="18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95"/>
          <w:sz w:val="14"/>
        </w:rPr>
        <w:t>The</w:t>
      </w:r>
      <w:r>
        <w:rPr>
          <w:rFonts w:ascii="Times New Roman"/>
          <w:spacing w:val="-9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college's</w:t>
      </w:r>
      <w:r>
        <w:rPr>
          <w:rFonts w:ascii="Times New Roman"/>
          <w:spacing w:val="-10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free</w:t>
      </w:r>
      <w:r>
        <w:rPr>
          <w:rFonts w:ascii="Times New Roman"/>
          <w:spacing w:val="-10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wireless</w:t>
      </w:r>
    </w:p>
    <w:p w:rsidR="00731D97" w:rsidRDefault="001522BE">
      <w:pPr>
        <w:spacing w:before="7" w:line="224" w:lineRule="auto"/>
        <w:ind w:left="151" w:right="32" w:firstLine="1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95"/>
          <w:sz w:val="14"/>
        </w:rPr>
        <w:t>Internet</w:t>
      </w:r>
      <w:r>
        <w:rPr>
          <w:rFonts w:ascii="Times New Roman"/>
          <w:spacing w:val="-6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service</w:t>
      </w:r>
      <w:r>
        <w:rPr>
          <w:rFonts w:ascii="Times New Roman"/>
          <w:spacing w:val="-6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can</w:t>
      </w:r>
      <w:r>
        <w:rPr>
          <w:rFonts w:ascii="Times New Roman"/>
          <w:spacing w:val="-1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be</w:t>
      </w:r>
      <w:r>
        <w:rPr>
          <w:rFonts w:ascii="Times New Roman"/>
          <w:spacing w:val="-2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accessed</w:t>
      </w:r>
      <w:r>
        <w:rPr>
          <w:rFonts w:ascii="Times New Roman"/>
          <w:w w:val="92"/>
          <w:sz w:val="14"/>
        </w:rPr>
        <w:t xml:space="preserve"> </w:t>
      </w:r>
      <w:r>
        <w:rPr>
          <w:rFonts w:ascii="Arial"/>
          <w:w w:val="95"/>
          <w:sz w:val="14"/>
        </w:rPr>
        <w:t>by</w:t>
      </w:r>
      <w:r>
        <w:rPr>
          <w:rFonts w:ascii="Arial"/>
          <w:spacing w:val="-14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anyone,</w:t>
      </w:r>
      <w:r>
        <w:rPr>
          <w:rFonts w:ascii="Times New Roman"/>
          <w:spacing w:val="-3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every</w:t>
      </w:r>
      <w:r>
        <w:rPr>
          <w:rFonts w:ascii="Times New Roman"/>
          <w:spacing w:val="-10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day,</w:t>
      </w:r>
      <w:r>
        <w:rPr>
          <w:rFonts w:ascii="Times New Roman"/>
          <w:spacing w:val="-6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during</w:t>
      </w:r>
      <w:r>
        <w:rPr>
          <w:rFonts w:ascii="Times New Roman"/>
          <w:spacing w:val="-5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the</w:t>
      </w:r>
      <w:r>
        <w:rPr>
          <w:rFonts w:ascii="Times New Roman"/>
          <w:w w:val="97"/>
          <w:sz w:val="14"/>
        </w:rPr>
        <w:t xml:space="preserve"> </w:t>
      </w:r>
      <w:r>
        <w:rPr>
          <w:rFonts w:ascii="Times New Roman"/>
          <w:sz w:val="14"/>
        </w:rPr>
        <w:t>hours</w:t>
      </w:r>
      <w:r>
        <w:rPr>
          <w:rFonts w:ascii="Times New Roman"/>
          <w:spacing w:val="-8"/>
          <w:sz w:val="14"/>
        </w:rPr>
        <w:t xml:space="preserve"> </w:t>
      </w:r>
      <w:r>
        <w:rPr>
          <w:rFonts w:ascii="Times New Roman"/>
          <w:sz w:val="14"/>
        </w:rPr>
        <w:t>of</w:t>
      </w:r>
      <w:r>
        <w:rPr>
          <w:rFonts w:ascii="Times New Roman"/>
          <w:spacing w:val="-7"/>
          <w:sz w:val="14"/>
        </w:rPr>
        <w:t xml:space="preserve"> </w:t>
      </w:r>
      <w:r>
        <w:rPr>
          <w:rFonts w:ascii="Times New Roman"/>
          <w:sz w:val="13"/>
        </w:rPr>
        <w:t>7</w:t>
      </w:r>
      <w:r>
        <w:rPr>
          <w:rFonts w:ascii="Times New Roman"/>
          <w:spacing w:val="-8"/>
          <w:sz w:val="13"/>
        </w:rPr>
        <w:t xml:space="preserve"> </w:t>
      </w:r>
      <w:r>
        <w:rPr>
          <w:rFonts w:ascii="Times New Roman"/>
          <w:sz w:val="14"/>
        </w:rPr>
        <w:t>a.m.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z w:val="15"/>
        </w:rPr>
        <w:t>to</w:t>
      </w:r>
      <w:r>
        <w:rPr>
          <w:rFonts w:ascii="Times New Roman"/>
          <w:spacing w:val="-9"/>
          <w:sz w:val="15"/>
        </w:rPr>
        <w:t xml:space="preserve"> </w:t>
      </w:r>
      <w:r>
        <w:rPr>
          <w:rFonts w:ascii="Times New Roman"/>
          <w:sz w:val="13"/>
        </w:rPr>
        <w:t>10</w:t>
      </w:r>
      <w:r>
        <w:rPr>
          <w:rFonts w:ascii="Times New Roman"/>
          <w:spacing w:val="-14"/>
          <w:sz w:val="13"/>
        </w:rPr>
        <w:t xml:space="preserve"> </w:t>
      </w:r>
      <w:r>
        <w:rPr>
          <w:rFonts w:ascii="Times New Roman"/>
          <w:sz w:val="14"/>
        </w:rPr>
        <w:t>p.m.,</w:t>
      </w:r>
      <w:r>
        <w:rPr>
          <w:rFonts w:ascii="Times New Roman"/>
          <w:spacing w:val="-5"/>
          <w:sz w:val="14"/>
        </w:rPr>
        <w:t xml:space="preserve"> </w:t>
      </w:r>
      <w:r>
        <w:rPr>
          <w:rFonts w:ascii="Times New Roman"/>
          <w:sz w:val="15"/>
        </w:rPr>
        <w:t>to</w:t>
      </w:r>
      <w:r>
        <w:rPr>
          <w:rFonts w:ascii="Times New Roman"/>
          <w:w w:val="89"/>
          <w:sz w:val="15"/>
        </w:rPr>
        <w:t xml:space="preserve"> </w:t>
      </w:r>
      <w:r>
        <w:rPr>
          <w:rFonts w:ascii="Times New Roman"/>
          <w:sz w:val="14"/>
        </w:rPr>
        <w:t>assist</w:t>
      </w:r>
      <w:r>
        <w:rPr>
          <w:rFonts w:ascii="Times New Roman"/>
          <w:spacing w:val="-22"/>
          <w:sz w:val="14"/>
        </w:rPr>
        <w:t xml:space="preserve"> </w:t>
      </w:r>
      <w:r>
        <w:rPr>
          <w:rFonts w:ascii="Times New Roman"/>
          <w:sz w:val="14"/>
        </w:rPr>
        <w:t>with</w:t>
      </w:r>
      <w:r>
        <w:rPr>
          <w:rFonts w:ascii="Times New Roman"/>
          <w:spacing w:val="-15"/>
          <w:sz w:val="14"/>
        </w:rPr>
        <w:t xml:space="preserve"> </w:t>
      </w:r>
      <w:r>
        <w:rPr>
          <w:rFonts w:ascii="Times New Roman"/>
          <w:sz w:val="14"/>
        </w:rPr>
        <w:t>remote</w:t>
      </w:r>
      <w:r>
        <w:rPr>
          <w:rFonts w:ascii="Times New Roman"/>
          <w:spacing w:val="-17"/>
          <w:sz w:val="14"/>
        </w:rPr>
        <w:t xml:space="preserve"> </w:t>
      </w:r>
      <w:r>
        <w:rPr>
          <w:rFonts w:ascii="Times New Roman"/>
          <w:sz w:val="14"/>
        </w:rPr>
        <w:t>learning</w:t>
      </w:r>
      <w:r>
        <w:rPr>
          <w:rFonts w:ascii="Times New Roman"/>
          <w:spacing w:val="-17"/>
          <w:sz w:val="14"/>
        </w:rPr>
        <w:t xml:space="preserve"> </w:t>
      </w:r>
      <w:r>
        <w:rPr>
          <w:rFonts w:ascii="Times New Roman"/>
          <w:sz w:val="14"/>
        </w:rPr>
        <w:t>or</w:t>
      </w:r>
      <w:r>
        <w:rPr>
          <w:rFonts w:ascii="Times New Roman"/>
          <w:w w:val="94"/>
          <w:sz w:val="14"/>
        </w:rPr>
        <w:t xml:space="preserve"> </w:t>
      </w:r>
      <w:r>
        <w:rPr>
          <w:rFonts w:ascii="Times New Roman"/>
          <w:w w:val="90"/>
          <w:sz w:val="14"/>
        </w:rPr>
        <w:t>personal</w:t>
      </w:r>
      <w:r>
        <w:rPr>
          <w:rFonts w:ascii="Times New Roman"/>
          <w:spacing w:val="18"/>
          <w:w w:val="90"/>
          <w:sz w:val="14"/>
        </w:rPr>
        <w:t xml:space="preserve"> </w:t>
      </w:r>
      <w:r>
        <w:rPr>
          <w:rFonts w:ascii="Times New Roman"/>
          <w:w w:val="90"/>
          <w:sz w:val="14"/>
        </w:rPr>
        <w:t>responsibilities</w:t>
      </w:r>
      <w:r>
        <w:rPr>
          <w:rFonts w:ascii="Times New Roman"/>
          <w:spacing w:val="21"/>
          <w:w w:val="90"/>
          <w:sz w:val="14"/>
        </w:rPr>
        <w:t xml:space="preserve"> </w:t>
      </w:r>
      <w:r>
        <w:rPr>
          <w:rFonts w:ascii="Times New Roman"/>
          <w:w w:val="90"/>
          <w:sz w:val="14"/>
        </w:rPr>
        <w:t>requiring</w:t>
      </w:r>
      <w:r>
        <w:rPr>
          <w:rFonts w:ascii="Times New Roman"/>
          <w:w w:val="89"/>
          <w:sz w:val="14"/>
        </w:rPr>
        <w:t xml:space="preserve"> </w:t>
      </w:r>
      <w:r>
        <w:rPr>
          <w:rFonts w:ascii="Times New Roman"/>
          <w:w w:val="95"/>
          <w:sz w:val="14"/>
        </w:rPr>
        <w:t>Internet</w:t>
      </w:r>
      <w:r>
        <w:rPr>
          <w:rFonts w:ascii="Times New Roman"/>
          <w:spacing w:val="-6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access.</w:t>
      </w:r>
      <w:r>
        <w:rPr>
          <w:rFonts w:ascii="Times New Roman"/>
          <w:spacing w:val="-8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Students,</w:t>
      </w:r>
      <w:r>
        <w:rPr>
          <w:rFonts w:ascii="Times New Roman"/>
          <w:spacing w:val="-12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faculty</w:t>
      </w:r>
      <w:r>
        <w:rPr>
          <w:rFonts w:ascii="Times New Roman"/>
          <w:w w:val="91"/>
          <w:sz w:val="14"/>
        </w:rPr>
        <w:t xml:space="preserve"> </w:t>
      </w:r>
      <w:r>
        <w:rPr>
          <w:rFonts w:ascii="Times New Roman"/>
          <w:w w:val="95"/>
          <w:sz w:val="14"/>
        </w:rPr>
        <w:t>and'.staff</w:t>
      </w:r>
      <w:r>
        <w:rPr>
          <w:rFonts w:ascii="Times New Roman"/>
          <w:spacing w:val="-9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can</w:t>
      </w:r>
      <w:r>
        <w:rPr>
          <w:rFonts w:ascii="Times New Roman"/>
          <w:spacing w:val="-15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simply</w:t>
      </w:r>
      <w:r>
        <w:rPr>
          <w:rFonts w:ascii="Times New Roman"/>
          <w:spacing w:val="-14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log</w:t>
      </w:r>
      <w:r>
        <w:rPr>
          <w:rFonts w:ascii="Times New Roman"/>
          <w:spacing w:val="-12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in</w:t>
      </w:r>
      <w:r>
        <w:rPr>
          <w:rFonts w:ascii="Times New Roman"/>
          <w:spacing w:val="-11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with</w:t>
      </w:r>
      <w:r>
        <w:rPr>
          <w:rFonts w:ascii="Times New Roman"/>
          <w:w w:val="87"/>
          <w:sz w:val="14"/>
        </w:rPr>
        <w:t xml:space="preserve"> </w:t>
      </w:r>
      <w:r>
        <w:rPr>
          <w:rFonts w:ascii="Times New Roman"/>
          <w:w w:val="95"/>
          <w:sz w:val="14"/>
        </w:rPr>
        <w:t>their</w:t>
      </w:r>
      <w:r>
        <w:rPr>
          <w:rFonts w:ascii="Times New Roman"/>
          <w:spacing w:val="-8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network</w:t>
      </w:r>
      <w:r>
        <w:rPr>
          <w:rFonts w:ascii="Times New Roman"/>
          <w:spacing w:val="-4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credentials,</w:t>
      </w:r>
      <w:r>
        <w:rPr>
          <w:rFonts w:ascii="Times New Roman"/>
          <w:spacing w:val="1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while</w:t>
      </w:r>
    </w:p>
    <w:p w:rsidR="00731D97" w:rsidRDefault="001522BE">
      <w:pPr>
        <w:spacing w:line="114" w:lineRule="exact"/>
        <w:ind w:left="241" w:firstLine="18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95"/>
        </w:rPr>
        <w:br w:type="column"/>
      </w:r>
      <w:r>
        <w:rPr>
          <w:rFonts w:ascii="Times New Roman" w:hAnsi="Times New Roman"/>
          <w:w w:val="95"/>
          <w:sz w:val="14"/>
        </w:rPr>
        <w:t>While</w:t>
      </w:r>
      <w:r>
        <w:rPr>
          <w:rFonts w:ascii="Times New Roman" w:hAnsi="Times New Roman"/>
          <w:spacing w:val="-14"/>
          <w:w w:val="95"/>
          <w:sz w:val="14"/>
        </w:rPr>
        <w:t xml:space="preserve"> </w:t>
      </w:r>
      <w:r>
        <w:rPr>
          <w:rFonts w:ascii="Times New Roman" w:hAnsi="Times New Roman"/>
          <w:w w:val="95"/>
          <w:sz w:val="14"/>
        </w:rPr>
        <w:t>inside</w:t>
      </w:r>
      <w:r>
        <w:rPr>
          <w:rFonts w:ascii="Times New Roman" w:hAnsi="Times New Roman"/>
          <w:spacing w:val="-15"/>
          <w:w w:val="95"/>
          <w:sz w:val="14"/>
        </w:rPr>
        <w:t xml:space="preserve"> </w:t>
      </w:r>
      <w:r>
        <w:rPr>
          <w:rFonts w:ascii="Times New Roman" w:hAnsi="Times New Roman"/>
          <w:w w:val="95"/>
          <w:sz w:val="14"/>
        </w:rPr>
        <w:t>of</w:t>
      </w:r>
      <w:r>
        <w:rPr>
          <w:rFonts w:ascii="Times New Roman" w:hAnsi="Times New Roman"/>
          <w:spacing w:val="-14"/>
          <w:w w:val="95"/>
          <w:sz w:val="14"/>
        </w:rPr>
        <w:t xml:space="preserve"> </w:t>
      </w:r>
      <w:r>
        <w:rPr>
          <w:rFonts w:ascii="Times New Roman" w:hAnsi="Times New Roman"/>
          <w:w w:val="95"/>
          <w:sz w:val="14"/>
        </w:rPr>
        <w:t>a</w:t>
      </w:r>
      <w:r>
        <w:rPr>
          <w:rFonts w:ascii="Times New Roman" w:hAnsi="Times New Roman"/>
          <w:spacing w:val="-13"/>
          <w:w w:val="95"/>
          <w:sz w:val="14"/>
        </w:rPr>
        <w:t xml:space="preserve"> </w:t>
      </w:r>
      <w:r>
        <w:rPr>
          <w:rFonts w:ascii="Times New Roman" w:hAnsi="Times New Roman"/>
          <w:w w:val="95"/>
          <w:sz w:val="14"/>
        </w:rPr>
        <w:t>vehicle,</w:t>
      </w:r>
      <w:r>
        <w:rPr>
          <w:rFonts w:ascii="Times New Roman" w:hAnsi="Times New Roman"/>
          <w:spacing w:val="-10"/>
          <w:w w:val="95"/>
          <w:sz w:val="14"/>
        </w:rPr>
        <w:t xml:space="preserve"> </w:t>
      </w:r>
      <w:r>
        <w:rPr>
          <w:rFonts w:ascii="Times New Roman" w:hAnsi="Times New Roman"/>
          <w:w w:val="95"/>
          <w:sz w:val="14"/>
        </w:rPr>
        <w:t>stJJ­</w:t>
      </w:r>
    </w:p>
    <w:p w:rsidR="00731D97" w:rsidRDefault="001522BE">
      <w:pPr>
        <w:spacing w:before="7" w:line="144" w:lineRule="exact"/>
        <w:ind w:left="241" w:right="25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95"/>
          <w:sz w:val="14"/>
        </w:rPr>
        <w:t>dents</w:t>
      </w:r>
      <w:r>
        <w:rPr>
          <w:rFonts w:ascii="Times New Roman"/>
          <w:spacing w:val="-9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and</w:t>
      </w:r>
      <w:r>
        <w:rPr>
          <w:rFonts w:ascii="Times New Roman"/>
          <w:spacing w:val="-1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community</w:t>
      </w:r>
      <w:r>
        <w:rPr>
          <w:rFonts w:ascii="Times New Roman"/>
          <w:spacing w:val="6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members</w:t>
      </w:r>
      <w:r>
        <w:rPr>
          <w:rFonts w:ascii="Times New Roman"/>
          <w:w w:val="92"/>
          <w:sz w:val="14"/>
        </w:rPr>
        <w:t xml:space="preserve"> </w:t>
      </w:r>
      <w:r>
        <w:rPr>
          <w:rFonts w:ascii="Times New Roman"/>
          <w:w w:val="95"/>
          <w:sz w:val="14"/>
        </w:rPr>
        <w:t>can</w:t>
      </w:r>
      <w:r>
        <w:rPr>
          <w:rFonts w:ascii="Times New Roman"/>
          <w:spacing w:val="-5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quickly</w:t>
      </w:r>
      <w:r>
        <w:rPr>
          <w:rFonts w:ascii="Times New Roman"/>
          <w:spacing w:val="-10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and</w:t>
      </w:r>
      <w:r>
        <w:rPr>
          <w:rFonts w:ascii="Times New Roman"/>
          <w:spacing w:val="-7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easiry</w:t>
      </w:r>
      <w:r>
        <w:rPr>
          <w:rFonts w:ascii="Times New Roman"/>
          <w:spacing w:val="-11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access</w:t>
      </w:r>
      <w:r>
        <w:rPr>
          <w:rFonts w:ascii="Times New Roman"/>
          <w:w w:val="94"/>
          <w:sz w:val="14"/>
        </w:rPr>
        <w:t xml:space="preserve"> </w:t>
      </w:r>
      <w:r>
        <w:rPr>
          <w:rFonts w:ascii="Times New Roman"/>
          <w:w w:val="90"/>
          <w:sz w:val="14"/>
        </w:rPr>
        <w:t>high-quality</w:t>
      </w:r>
      <w:r>
        <w:rPr>
          <w:rFonts w:ascii="Times New Roman"/>
          <w:spacing w:val="7"/>
          <w:w w:val="90"/>
          <w:sz w:val="14"/>
        </w:rPr>
        <w:t xml:space="preserve"> </w:t>
      </w:r>
      <w:r>
        <w:rPr>
          <w:rFonts w:ascii="Times New Roman"/>
          <w:w w:val="90"/>
          <w:sz w:val="14"/>
        </w:rPr>
        <w:t>Wi-Fi</w:t>
      </w:r>
      <w:r>
        <w:rPr>
          <w:rFonts w:ascii="Times New Roman"/>
          <w:spacing w:val="6"/>
          <w:w w:val="90"/>
          <w:sz w:val="14"/>
        </w:rPr>
        <w:t xml:space="preserve"> </w:t>
      </w:r>
      <w:r>
        <w:rPr>
          <w:rFonts w:ascii="Times New Roman"/>
          <w:w w:val="90"/>
          <w:sz w:val="14"/>
        </w:rPr>
        <w:t>in</w:t>
      </w:r>
      <w:r>
        <w:rPr>
          <w:rFonts w:ascii="Times New Roman"/>
          <w:spacing w:val="4"/>
          <w:w w:val="90"/>
          <w:sz w:val="14"/>
        </w:rPr>
        <w:t xml:space="preserve"> </w:t>
      </w:r>
      <w:r>
        <w:rPr>
          <w:rFonts w:ascii="Times New Roman"/>
          <w:w w:val="90"/>
          <w:sz w:val="14"/>
        </w:rPr>
        <w:t>parking</w:t>
      </w:r>
      <w:r>
        <w:rPr>
          <w:rFonts w:ascii="Times New Roman"/>
          <w:spacing w:val="10"/>
          <w:w w:val="90"/>
          <w:sz w:val="14"/>
        </w:rPr>
        <w:t xml:space="preserve"> </w:t>
      </w:r>
      <w:r>
        <w:rPr>
          <w:rFonts w:ascii="Times New Roman"/>
          <w:w w:val="90"/>
          <w:sz w:val="14"/>
        </w:rPr>
        <w:t>lots</w:t>
      </w:r>
      <w:r>
        <w:rPr>
          <w:rFonts w:ascii="Times New Roman"/>
          <w:w w:val="94"/>
          <w:sz w:val="14"/>
        </w:rPr>
        <w:t xml:space="preserve"> </w:t>
      </w:r>
      <w:r>
        <w:rPr>
          <w:rFonts w:ascii="Times New Roman"/>
          <w:sz w:val="14"/>
        </w:rPr>
        <w:t>6,</w:t>
      </w:r>
      <w:r>
        <w:rPr>
          <w:rFonts w:ascii="Times New Roman"/>
          <w:spacing w:val="-12"/>
          <w:sz w:val="14"/>
        </w:rPr>
        <w:t xml:space="preserve"> </w:t>
      </w:r>
      <w:r>
        <w:rPr>
          <w:rFonts w:ascii="Times New Roman"/>
          <w:sz w:val="14"/>
        </w:rPr>
        <w:t>7</w:t>
      </w:r>
      <w:r>
        <w:rPr>
          <w:rFonts w:ascii="Times New Roman"/>
          <w:spacing w:val="-15"/>
          <w:sz w:val="14"/>
        </w:rPr>
        <w:t xml:space="preserve"> </w:t>
      </w:r>
      <w:r>
        <w:rPr>
          <w:rFonts w:ascii="Times New Roman"/>
          <w:sz w:val="14"/>
        </w:rPr>
        <w:t>and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z w:val="14"/>
        </w:rPr>
        <w:t>B,</w:t>
      </w:r>
      <w:r>
        <w:rPr>
          <w:rFonts w:ascii="Times New Roman"/>
          <w:spacing w:val="-4"/>
          <w:sz w:val="14"/>
        </w:rPr>
        <w:t xml:space="preserve"> </w:t>
      </w:r>
      <w:r>
        <w:rPr>
          <w:rFonts w:ascii="Times New Roman"/>
          <w:sz w:val="14"/>
        </w:rPr>
        <w:t>under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-10"/>
          <w:sz w:val="14"/>
        </w:rPr>
        <w:t xml:space="preserve"> </w:t>
      </w:r>
      <w:r>
        <w:rPr>
          <w:rFonts w:ascii="Times New Roman"/>
          <w:sz w:val="14"/>
        </w:rPr>
        <w:t>shelter</w:t>
      </w:r>
    </w:p>
    <w:p w:rsidR="00731D97" w:rsidRDefault="001522BE">
      <w:pPr>
        <w:spacing w:before="1" w:line="208" w:lineRule="auto"/>
        <w:ind w:left="241" w:right="91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of</w:t>
      </w:r>
      <w:r>
        <w:rPr>
          <w:rFonts w:ascii="Times New Roman"/>
          <w:spacing w:val="-19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-20"/>
          <w:sz w:val="14"/>
        </w:rPr>
        <w:t xml:space="preserve"> </w:t>
      </w:r>
      <w:r>
        <w:rPr>
          <w:rFonts w:ascii="Times New Roman"/>
          <w:sz w:val="14"/>
        </w:rPr>
        <w:t>solar</w:t>
      </w:r>
      <w:r>
        <w:rPr>
          <w:rFonts w:ascii="Times New Roman"/>
          <w:spacing w:val="-22"/>
          <w:sz w:val="14"/>
        </w:rPr>
        <w:t xml:space="preserve"> </w:t>
      </w:r>
      <w:r>
        <w:rPr>
          <w:rFonts w:ascii="Times New Roman"/>
          <w:sz w:val="14"/>
        </w:rPr>
        <w:t>canopies</w:t>
      </w:r>
      <w:r>
        <w:rPr>
          <w:rFonts w:ascii="Times New Roman"/>
          <w:spacing w:val="-20"/>
          <w:sz w:val="14"/>
        </w:rPr>
        <w:t xml:space="preserve"> </w:t>
      </w:r>
      <w:r>
        <w:rPr>
          <w:rFonts w:ascii="Times New Roman"/>
          <w:sz w:val="14"/>
        </w:rPr>
        <w:t>at</w:t>
      </w:r>
      <w:r>
        <w:rPr>
          <w:rFonts w:ascii="Times New Roman"/>
          <w:spacing w:val="-19"/>
          <w:sz w:val="14"/>
        </w:rPr>
        <w:t xml:space="preserve"> </w:t>
      </w:r>
      <w:r>
        <w:rPr>
          <w:rFonts w:ascii="Times New Roman"/>
          <w:sz w:val="14"/>
        </w:rPr>
        <w:t>Bristol</w:t>
      </w:r>
      <w:r>
        <w:rPr>
          <w:rFonts w:ascii="Times New Roman"/>
          <w:w w:val="81"/>
          <w:sz w:val="14"/>
        </w:rPr>
        <w:t xml:space="preserve"> </w:t>
      </w:r>
      <w:r>
        <w:rPr>
          <w:rFonts w:ascii="Times New Roman"/>
          <w:w w:val="90"/>
          <w:sz w:val="14"/>
        </w:rPr>
        <w:t>Community College's Fall</w:t>
      </w:r>
      <w:r>
        <w:rPr>
          <w:rFonts w:ascii="Times New Roman"/>
          <w:spacing w:val="-1"/>
          <w:w w:val="90"/>
          <w:sz w:val="14"/>
        </w:rPr>
        <w:t xml:space="preserve"> </w:t>
      </w:r>
      <w:r>
        <w:rPr>
          <w:rFonts w:ascii="Times New Roman"/>
          <w:w w:val="90"/>
          <w:sz w:val="14"/>
        </w:rPr>
        <w:t>River</w:t>
      </w:r>
      <w:r>
        <w:rPr>
          <w:rFonts w:ascii="Times New Roman"/>
          <w:w w:val="81"/>
          <w:sz w:val="14"/>
        </w:rPr>
        <w:t xml:space="preserve"> </w:t>
      </w:r>
      <w:r>
        <w:rPr>
          <w:rFonts w:ascii="Times New Roman"/>
          <w:w w:val="95"/>
          <w:sz w:val="14"/>
        </w:rPr>
        <w:t>Campus.</w:t>
      </w:r>
      <w:r>
        <w:rPr>
          <w:rFonts w:ascii="Times New Roman"/>
          <w:spacing w:val="-8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Signs</w:t>
      </w:r>
      <w:r>
        <w:rPr>
          <w:rFonts w:ascii="Times New Roman"/>
          <w:spacing w:val="-13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are</w:t>
      </w:r>
      <w:r>
        <w:rPr>
          <w:rFonts w:ascii="Times New Roman"/>
          <w:spacing w:val="-11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currently</w:t>
      </w:r>
      <w:r>
        <w:rPr>
          <w:rFonts w:ascii="Times New Roman"/>
          <w:spacing w:val="-5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posted</w:t>
      </w:r>
      <w:r>
        <w:rPr>
          <w:rFonts w:ascii="Times New Roman"/>
          <w:w w:val="91"/>
          <w:sz w:val="14"/>
        </w:rPr>
        <w:t xml:space="preserve"> </w:t>
      </w:r>
      <w:r>
        <w:rPr>
          <w:rFonts w:ascii="Times New Roman"/>
          <w:w w:val="95"/>
          <w:sz w:val="14"/>
        </w:rPr>
        <w:t>at</w:t>
      </w:r>
      <w:r>
        <w:rPr>
          <w:rFonts w:ascii="Times New Roman"/>
          <w:spacing w:val="-14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the</w:t>
      </w:r>
      <w:r>
        <w:rPr>
          <w:rFonts w:ascii="Times New Roman"/>
          <w:spacing w:val="-4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Fall</w:t>
      </w:r>
      <w:r>
        <w:rPr>
          <w:rFonts w:ascii="Times New Roman"/>
          <w:spacing w:val="2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River</w:t>
      </w:r>
      <w:r>
        <w:rPr>
          <w:rFonts w:ascii="Times New Roman"/>
          <w:spacing w:val="-5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location</w:t>
      </w:r>
      <w:r>
        <w:rPr>
          <w:rFonts w:ascii="Times New Roman"/>
          <w:spacing w:val="-1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leading</w:t>
      </w:r>
      <w:r>
        <w:rPr>
          <w:rFonts w:ascii="Times New Roman"/>
          <w:spacing w:val="-5"/>
          <w:w w:val="95"/>
          <w:sz w:val="14"/>
        </w:rPr>
        <w:t xml:space="preserve"> </w:t>
      </w:r>
      <w:r>
        <w:rPr>
          <w:rFonts w:ascii="Times New Roman"/>
          <w:w w:val="95"/>
          <w:sz w:val="15"/>
        </w:rPr>
        <w:t>to</w:t>
      </w:r>
      <w:r>
        <w:rPr>
          <w:rFonts w:ascii="Times New Roman"/>
          <w:w w:val="89"/>
          <w:sz w:val="15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-22"/>
          <w:sz w:val="14"/>
        </w:rPr>
        <w:t xml:space="preserve"> </w:t>
      </w:r>
      <w:r>
        <w:rPr>
          <w:rFonts w:ascii="Times New Roman"/>
          <w:sz w:val="14"/>
        </w:rPr>
        <w:t>free</w:t>
      </w:r>
      <w:r>
        <w:rPr>
          <w:rFonts w:ascii="Times New Roman"/>
          <w:spacing w:val="-24"/>
          <w:sz w:val="14"/>
        </w:rPr>
        <w:t xml:space="preserve"> </w:t>
      </w:r>
      <w:r>
        <w:rPr>
          <w:rFonts w:ascii="Times New Roman"/>
          <w:sz w:val="14"/>
        </w:rPr>
        <w:t>Wi-Fi</w:t>
      </w:r>
      <w:r>
        <w:rPr>
          <w:rFonts w:ascii="Times New Roman"/>
          <w:spacing w:val="-15"/>
          <w:sz w:val="14"/>
        </w:rPr>
        <w:t xml:space="preserve"> </w:t>
      </w:r>
      <w:r>
        <w:rPr>
          <w:rFonts w:ascii="Times New Roman"/>
          <w:sz w:val="14"/>
        </w:rPr>
        <w:t>hotpot</w:t>
      </w:r>
      <w:r>
        <w:rPr>
          <w:rFonts w:ascii="Times New Roman"/>
          <w:spacing w:val="-18"/>
          <w:sz w:val="14"/>
        </w:rPr>
        <w:t xml:space="preserve"> </w:t>
      </w:r>
      <w:r>
        <w:rPr>
          <w:rFonts w:ascii="Times New Roman"/>
          <w:sz w:val="14"/>
        </w:rPr>
        <w:t>areas.</w:t>
      </w:r>
    </w:p>
    <w:p w:rsidR="00731D97" w:rsidRDefault="001522BE">
      <w:pPr>
        <w:spacing w:before="8" w:line="214" w:lineRule="auto"/>
        <w:ind w:left="234" w:right="255" w:firstLine="201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95"/>
          <w:sz w:val="14"/>
        </w:rPr>
        <w:t>For</w:t>
      </w:r>
      <w:r>
        <w:rPr>
          <w:rFonts w:ascii="Times New Roman"/>
          <w:spacing w:val="-9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more</w:t>
      </w:r>
      <w:r>
        <w:rPr>
          <w:rFonts w:ascii="Times New Roman"/>
          <w:spacing w:val="-7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information</w:t>
      </w:r>
      <w:r>
        <w:rPr>
          <w:rFonts w:ascii="Times New Roman"/>
          <w:spacing w:val="-4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about</w:t>
      </w:r>
      <w:r>
        <w:rPr>
          <w:rFonts w:ascii="Times New Roman"/>
          <w:w w:val="98"/>
          <w:sz w:val="14"/>
        </w:rPr>
        <w:t xml:space="preserve"> </w:t>
      </w:r>
      <w:r>
        <w:rPr>
          <w:rFonts w:ascii="Times New Roman"/>
          <w:w w:val="95"/>
          <w:sz w:val="14"/>
        </w:rPr>
        <w:t>free</w:t>
      </w:r>
      <w:r>
        <w:rPr>
          <w:rFonts w:ascii="Times New Roman"/>
          <w:spacing w:val="-18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Wi-Fi</w:t>
      </w:r>
      <w:r>
        <w:rPr>
          <w:rFonts w:ascii="Times New Roman"/>
          <w:spacing w:val="-7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hotspots</w:t>
      </w:r>
      <w:r>
        <w:rPr>
          <w:rFonts w:ascii="Times New Roman"/>
          <w:spacing w:val="-14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at</w:t>
      </w:r>
      <w:r>
        <w:rPr>
          <w:rFonts w:ascii="Times New Roman"/>
          <w:spacing w:val="-13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Bristol</w:t>
      </w:r>
      <w:r>
        <w:rPr>
          <w:rFonts w:ascii="Times New Roman"/>
          <w:w w:val="81"/>
          <w:sz w:val="14"/>
        </w:rPr>
        <w:t xml:space="preserve"> </w:t>
      </w:r>
      <w:r>
        <w:rPr>
          <w:rFonts w:ascii="Times New Roman"/>
          <w:w w:val="90"/>
          <w:sz w:val="14"/>
        </w:rPr>
        <w:t>Community</w:t>
      </w:r>
      <w:r>
        <w:rPr>
          <w:rFonts w:ascii="Times New Roman"/>
          <w:spacing w:val="-6"/>
          <w:w w:val="90"/>
          <w:sz w:val="14"/>
        </w:rPr>
        <w:t xml:space="preserve"> </w:t>
      </w:r>
      <w:r>
        <w:rPr>
          <w:rFonts w:ascii="Times New Roman"/>
          <w:w w:val="90"/>
          <w:sz w:val="14"/>
        </w:rPr>
        <w:t>College,</w:t>
      </w:r>
      <w:r>
        <w:rPr>
          <w:rFonts w:ascii="Times New Roman"/>
          <w:spacing w:val="-8"/>
          <w:w w:val="90"/>
          <w:sz w:val="14"/>
        </w:rPr>
        <w:t xml:space="preserve"> </w:t>
      </w:r>
      <w:r>
        <w:rPr>
          <w:rFonts w:ascii="Times New Roman"/>
          <w:w w:val="90"/>
          <w:sz w:val="14"/>
        </w:rPr>
        <w:t>email</w:t>
      </w:r>
      <w:r>
        <w:rPr>
          <w:rFonts w:ascii="Times New Roman"/>
          <w:spacing w:val="-4"/>
          <w:w w:val="90"/>
          <w:sz w:val="14"/>
        </w:rPr>
        <w:t xml:space="preserve"> </w:t>
      </w:r>
      <w:r>
        <w:rPr>
          <w:rFonts w:ascii="Times New Roman"/>
          <w:w w:val="90"/>
          <w:sz w:val="14"/>
        </w:rPr>
        <w:t>ITS@</w:t>
      </w:r>
    </w:p>
    <w:p w:rsidR="00731D97" w:rsidRDefault="001522BE">
      <w:pPr>
        <w:spacing w:line="147" w:lineRule="exact"/>
        <w:ind w:left="241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95"/>
          <w:sz w:val="14"/>
        </w:rPr>
        <w:t>bristolcc.edu,</w:t>
      </w:r>
      <w:r>
        <w:rPr>
          <w:rFonts w:ascii="Times New Roman"/>
          <w:spacing w:val="-5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or</w:t>
      </w:r>
      <w:r>
        <w:rPr>
          <w:rFonts w:ascii="Times New Roman"/>
          <w:spacing w:val="-16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call</w:t>
      </w:r>
      <w:r>
        <w:rPr>
          <w:rFonts w:ascii="Times New Roman"/>
          <w:spacing w:val="-9"/>
          <w:w w:val="95"/>
          <w:sz w:val="14"/>
        </w:rPr>
        <w:t xml:space="preserve"> </w:t>
      </w:r>
      <w:r>
        <w:rPr>
          <w:rFonts w:ascii="Times New Roman"/>
          <w:w w:val="95"/>
          <w:sz w:val="14"/>
        </w:rPr>
        <w:t>774-357-3333.</w:t>
      </w:r>
    </w:p>
    <w:p w:rsidR="00731D97" w:rsidRDefault="00731D97">
      <w:pPr>
        <w:spacing w:line="147" w:lineRule="exact"/>
        <w:rPr>
          <w:rFonts w:ascii="Times New Roman" w:eastAsia="Times New Roman" w:hAnsi="Times New Roman" w:cs="Times New Roman"/>
          <w:sz w:val="14"/>
          <w:szCs w:val="14"/>
        </w:rPr>
        <w:sectPr w:rsidR="00731D97">
          <w:type w:val="continuous"/>
          <w:pgSz w:w="15840" w:h="24480"/>
          <w:pgMar w:top="1500" w:right="1840" w:bottom="880" w:left="0" w:header="720" w:footer="720" w:gutter="0"/>
          <w:cols w:num="5" w:space="720" w:equalWidth="0">
            <w:col w:w="3426" w:space="40"/>
            <w:col w:w="4167" w:space="40"/>
            <w:col w:w="2015" w:space="40"/>
            <w:col w:w="1972" w:space="40"/>
            <w:col w:w="2260"/>
          </w:cols>
        </w:sectPr>
      </w:pPr>
    </w:p>
    <w:p w:rsidR="00731D97" w:rsidRDefault="001522BE">
      <w:pPr>
        <w:spacing w:line="149" w:lineRule="exact"/>
        <w:ind w:left="1526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0"/>
          <w:sz w:val="14"/>
        </w:rPr>
        <w:t>Park</w:t>
      </w:r>
      <w:r>
        <w:rPr>
          <w:rFonts w:ascii="Times New Roman"/>
          <w:spacing w:val="7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was,</w:t>
      </w:r>
      <w:r>
        <w:rPr>
          <w:rFonts w:ascii="Times New Roman"/>
          <w:spacing w:val="7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partly,</w:t>
      </w:r>
      <w:r>
        <w:rPr>
          <w:rFonts w:ascii="Times New Roman"/>
          <w:spacing w:val="1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a</w:t>
      </w:r>
      <w:r>
        <w:rPr>
          <w:rFonts w:ascii="Times New Roman"/>
          <w:spacing w:val="-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ruse.</w:t>
      </w:r>
    </w:p>
    <w:p w:rsidR="00731D97" w:rsidRDefault="001522BE">
      <w:pPr>
        <w:spacing w:before="4" w:line="229" w:lineRule="auto"/>
        <w:ind w:left="1512" w:right="26" w:firstLine="1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w w:val="110"/>
          <w:sz w:val="14"/>
        </w:rPr>
        <w:t>Carrigan</w:t>
      </w:r>
      <w:r>
        <w:rPr>
          <w:rFonts w:ascii="Times New Roman" w:hAnsi="Times New Roman"/>
          <w:spacing w:val="20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had</w:t>
      </w:r>
      <w:r>
        <w:rPr>
          <w:rFonts w:ascii="Times New Roman" w:hAnsi="Times New Roman"/>
          <w:spacing w:val="24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gone</w:t>
      </w:r>
      <w:r>
        <w:rPr>
          <w:rFonts w:ascii="Times New Roman" w:hAnsi="Times New Roman"/>
          <w:spacing w:val="13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under</w:t>
      </w:r>
      <w:r>
        <w:rPr>
          <w:rFonts w:ascii="Times New Roman" w:hAnsi="Times New Roman"/>
          <w:spacing w:val="19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the</w:t>
      </w:r>
      <w:r>
        <w:rPr>
          <w:rFonts w:ascii="Times New Roman" w:hAnsi="Times New Roman"/>
          <w:w w:val="114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 xml:space="preserve">impression </w:t>
      </w:r>
      <w:r>
        <w:rPr>
          <w:rFonts w:ascii="Times New Roman" w:hAnsi="Times New Roman"/>
          <w:spacing w:val="4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that</w:t>
      </w:r>
      <w:r>
        <w:rPr>
          <w:rFonts w:ascii="Times New Roman" w:hAnsi="Times New Roman"/>
          <w:spacing w:val="23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she'd</w:t>
      </w:r>
      <w:r>
        <w:rPr>
          <w:rFonts w:ascii="Times New Roman" w:hAnsi="Times New Roman"/>
          <w:spacing w:val="14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par­</w:t>
      </w:r>
      <w:r>
        <w:rPr>
          <w:rFonts w:ascii="Times New Roman" w:hAnsi="Times New Roman"/>
          <w:w w:val="115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ticipate</w:t>
      </w:r>
      <w:r>
        <w:rPr>
          <w:rFonts w:ascii="Times New Roman" w:hAnsi="Times New Roman"/>
          <w:spacing w:val="20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in</w:t>
      </w:r>
      <w:r>
        <w:rPr>
          <w:rFonts w:ascii="Times New Roman" w:hAnsi="Times New Roman"/>
          <w:spacing w:val="13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the</w:t>
      </w:r>
      <w:r>
        <w:rPr>
          <w:rFonts w:ascii="Times New Roman" w:hAnsi="Times New Roman"/>
          <w:spacing w:val="15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re-crowning</w:t>
      </w:r>
      <w:r>
        <w:rPr>
          <w:rFonts w:ascii="Times New Roman" w:hAnsi="Times New Roman"/>
          <w:spacing w:val="30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of</w:t>
      </w:r>
      <w:r>
        <w:rPr>
          <w:rFonts w:ascii="Times New Roman" w:hAnsi="Times New Roman"/>
          <w:w w:val="107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Andrade.</w:t>
      </w:r>
      <w:r>
        <w:rPr>
          <w:rFonts w:ascii="Times New Roman" w:hAnsi="Times New Roman"/>
          <w:spacing w:val="12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The</w:t>
      </w:r>
      <w:r>
        <w:rPr>
          <w:rFonts w:ascii="Times New Roman" w:hAnsi="Times New Roman"/>
          <w:spacing w:val="11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Miss</w:t>
      </w:r>
      <w:r>
        <w:rPr>
          <w:rFonts w:ascii="Times New Roman" w:hAnsi="Times New Roman"/>
          <w:spacing w:val="6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America</w:t>
      </w:r>
      <w:r>
        <w:rPr>
          <w:rFonts w:ascii="Times New Roman" w:hAnsi="Times New Roman"/>
          <w:w w:val="109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Organization</w:t>
      </w:r>
      <w:r>
        <w:rPr>
          <w:rFonts w:ascii="Times New Roman" w:hAnsi="Times New Roman"/>
          <w:spacing w:val="26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allowed</w:t>
      </w:r>
      <w:r>
        <w:rPr>
          <w:rFonts w:ascii="Times New Roman" w:hAnsi="Times New Roman"/>
          <w:spacing w:val="19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states to</w:t>
      </w:r>
      <w:r>
        <w:rPr>
          <w:rFonts w:ascii="Times New Roman" w:hAnsi="Times New Roman"/>
          <w:spacing w:val="9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offer</w:t>
      </w:r>
      <w:r>
        <w:rPr>
          <w:rFonts w:ascii="Times New Roman" w:hAnsi="Times New Roman"/>
          <w:spacing w:val="24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their</w:t>
      </w:r>
      <w:r>
        <w:rPr>
          <w:rFonts w:ascii="Times New Roman" w:hAnsi="Times New Roman"/>
          <w:spacing w:val="19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candidates</w:t>
      </w:r>
      <w:r>
        <w:rPr>
          <w:rFonts w:ascii="Times New Roman" w:hAnsi="Times New Roman"/>
          <w:w w:val="112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another</w:t>
      </w:r>
      <w:r>
        <w:rPr>
          <w:rFonts w:ascii="Times New Roman" w:hAnsi="Times New Roman"/>
          <w:spacing w:val="10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year</w:t>
      </w:r>
      <w:r>
        <w:rPr>
          <w:rFonts w:ascii="Times New Roman" w:hAnsi="Times New Roman"/>
          <w:spacing w:val="13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of</w:t>
      </w:r>
      <w:r>
        <w:rPr>
          <w:rFonts w:ascii="Times New Roman" w:hAnsi="Times New Roman"/>
          <w:spacing w:val="14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service</w:t>
      </w:r>
      <w:r>
        <w:rPr>
          <w:rFonts w:ascii="Times New Roman" w:hAnsi="Times New Roman"/>
          <w:spacing w:val="13"/>
          <w:w w:val="110"/>
          <w:sz w:val="14"/>
        </w:rPr>
        <w:t xml:space="preserve"> </w:t>
      </w:r>
      <w:r>
        <w:rPr>
          <w:rFonts w:ascii="Arial" w:hAnsi="Arial"/>
          <w:w w:val="110"/>
          <w:sz w:val="15"/>
        </w:rPr>
        <w:t>in</w:t>
      </w:r>
      <w:r>
        <w:rPr>
          <w:rFonts w:ascii="Arial" w:hAnsi="Arial"/>
          <w:w w:val="117"/>
          <w:sz w:val="15"/>
        </w:rPr>
        <w:t xml:space="preserve"> </w:t>
      </w:r>
      <w:r>
        <w:rPr>
          <w:rFonts w:ascii="Times New Roman" w:hAnsi="Times New Roman"/>
          <w:w w:val="110"/>
          <w:sz w:val="14"/>
        </w:rPr>
        <w:t>light</w:t>
      </w:r>
      <w:r>
        <w:rPr>
          <w:rFonts w:ascii="Times New Roman" w:hAnsi="Times New Roman"/>
          <w:spacing w:val="10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of</w:t>
      </w:r>
      <w:r>
        <w:rPr>
          <w:rFonts w:ascii="Times New Roman" w:hAnsi="Times New Roman"/>
          <w:spacing w:val="16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novel</w:t>
      </w:r>
      <w:r>
        <w:rPr>
          <w:rFonts w:ascii="Times New Roman" w:hAnsi="Times New Roman"/>
          <w:spacing w:val="21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coronavirus­</w:t>
      </w:r>
      <w:r>
        <w:rPr>
          <w:rFonts w:ascii="Times New Roman" w:hAnsi="Times New Roman"/>
          <w:w w:val="114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related</w:t>
      </w:r>
      <w:r>
        <w:rPr>
          <w:rFonts w:ascii="Times New Roman" w:hAnsi="Times New Roman"/>
          <w:spacing w:val="17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restrictions</w:t>
      </w:r>
      <w:r>
        <w:rPr>
          <w:rFonts w:ascii="Times New Roman" w:hAnsi="Times New Roman"/>
          <w:spacing w:val="23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to</w:t>
      </w:r>
      <w:r>
        <w:rPr>
          <w:rFonts w:ascii="Times New Roman" w:hAnsi="Times New Roman"/>
          <w:spacing w:val="20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 xml:space="preserve">the annual </w:t>
      </w:r>
      <w:r>
        <w:rPr>
          <w:rFonts w:ascii="Times New Roman" w:hAnsi="Times New Roman"/>
          <w:spacing w:val="12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competition.</w:t>
      </w:r>
    </w:p>
    <w:p w:rsidR="00731D97" w:rsidRDefault="001522BE">
      <w:pPr>
        <w:spacing w:line="232" w:lineRule="auto"/>
        <w:ind w:left="1526" w:right="101" w:firstLine="18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w w:val="120"/>
          <w:sz w:val="14"/>
        </w:rPr>
        <w:t>But</w:t>
      </w:r>
      <w:r>
        <w:rPr>
          <w:rFonts w:ascii="Times New Roman" w:hAnsi="Times New Roman"/>
          <w:spacing w:val="-18"/>
          <w:w w:val="120"/>
          <w:sz w:val="14"/>
        </w:rPr>
        <w:t xml:space="preserve"> </w:t>
      </w:r>
      <w:r>
        <w:rPr>
          <w:rFonts w:ascii="Times New Roman" w:hAnsi="Times New Roman"/>
          <w:w w:val="120"/>
          <w:sz w:val="14"/>
        </w:rPr>
        <w:t>Carrigan</w:t>
      </w:r>
      <w:r>
        <w:rPr>
          <w:rFonts w:ascii="Times New Roman" w:hAnsi="Times New Roman"/>
          <w:spacing w:val="-20"/>
          <w:w w:val="120"/>
          <w:sz w:val="14"/>
        </w:rPr>
        <w:t xml:space="preserve"> </w:t>
      </w:r>
      <w:r>
        <w:rPr>
          <w:rFonts w:ascii="Times New Roman" w:hAnsi="Times New Roman"/>
          <w:spacing w:val="-3"/>
          <w:w w:val="240"/>
          <w:sz w:val="14"/>
        </w:rPr>
        <w:t>-</w:t>
      </w:r>
      <w:r>
        <w:rPr>
          <w:rFonts w:ascii="Times New Roman" w:hAnsi="Times New Roman"/>
          <w:spacing w:val="-11"/>
          <w:w w:val="240"/>
          <w:sz w:val="14"/>
        </w:rPr>
        <w:t>a</w:t>
      </w:r>
      <w:r>
        <w:rPr>
          <w:rFonts w:ascii="Times New Roman" w:hAnsi="Times New Roman"/>
          <w:spacing w:val="-63"/>
          <w:w w:val="240"/>
          <w:sz w:val="14"/>
        </w:rPr>
        <w:t xml:space="preserve"> </w:t>
      </w:r>
      <w:r>
        <w:rPr>
          <w:rFonts w:ascii="Times New Roman" w:hAnsi="Times New Roman"/>
          <w:w w:val="120"/>
          <w:sz w:val="14"/>
        </w:rPr>
        <w:t>com­</w:t>
      </w:r>
      <w:r>
        <w:rPr>
          <w:rFonts w:ascii="Times New Roman" w:hAnsi="Times New Roman"/>
          <w:spacing w:val="21"/>
          <w:w w:val="111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munity</w:t>
      </w:r>
      <w:r>
        <w:rPr>
          <w:rFonts w:ascii="Times New Roman" w:hAnsi="Times New Roman"/>
          <w:spacing w:val="-13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advocate,</w:t>
      </w:r>
      <w:r>
        <w:rPr>
          <w:rFonts w:ascii="Times New Roman" w:hAnsi="Times New Roman"/>
          <w:spacing w:val="-9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 xml:space="preserve">mentor </w:t>
      </w:r>
      <w:r>
        <w:rPr>
          <w:rFonts w:ascii="Times New Roman" w:hAnsi="Times New Roman"/>
          <w:w w:val="120"/>
          <w:sz w:val="14"/>
        </w:rPr>
        <w:t>and</w:t>
      </w:r>
      <w:r>
        <w:rPr>
          <w:rFonts w:ascii="Times New Roman" w:hAnsi="Times New Roman"/>
          <w:spacing w:val="-28"/>
          <w:w w:val="120"/>
          <w:sz w:val="14"/>
        </w:rPr>
        <w:t xml:space="preserve"> </w:t>
      </w:r>
      <w:r>
        <w:rPr>
          <w:rFonts w:ascii="Times New Roman" w:hAnsi="Times New Roman"/>
          <w:w w:val="120"/>
          <w:sz w:val="14"/>
        </w:rPr>
        <w:t>singer</w:t>
      </w:r>
      <w:r>
        <w:rPr>
          <w:rFonts w:ascii="Times New Roman" w:hAnsi="Times New Roman"/>
          <w:spacing w:val="-24"/>
          <w:w w:val="120"/>
          <w:sz w:val="14"/>
        </w:rPr>
        <w:t xml:space="preserve"> </w:t>
      </w:r>
      <w:r>
        <w:rPr>
          <w:rFonts w:ascii="Times New Roman" w:hAnsi="Times New Roman"/>
          <w:w w:val="120"/>
          <w:sz w:val="14"/>
        </w:rPr>
        <w:t>who's</w:t>
      </w:r>
      <w:r>
        <w:rPr>
          <w:rFonts w:ascii="Times New Roman" w:hAnsi="Times New Roman"/>
          <w:spacing w:val="-27"/>
          <w:w w:val="120"/>
          <w:sz w:val="14"/>
        </w:rPr>
        <w:t xml:space="preserve"> </w:t>
      </w:r>
      <w:r>
        <w:rPr>
          <w:rFonts w:ascii="Times New Roman" w:hAnsi="Times New Roman"/>
          <w:w w:val="120"/>
          <w:sz w:val="14"/>
        </w:rPr>
        <w:t>been</w:t>
      </w:r>
      <w:r>
        <w:rPr>
          <w:rFonts w:ascii="Times New Roman" w:hAnsi="Times New Roman"/>
          <w:spacing w:val="-23"/>
          <w:w w:val="120"/>
          <w:sz w:val="14"/>
        </w:rPr>
        <w:t xml:space="preserve"> </w:t>
      </w:r>
      <w:r>
        <w:rPr>
          <w:rFonts w:ascii="Times New Roman" w:hAnsi="Times New Roman"/>
          <w:w w:val="120"/>
          <w:sz w:val="14"/>
        </w:rPr>
        <w:t>fea­</w:t>
      </w:r>
      <w:r>
        <w:rPr>
          <w:rFonts w:ascii="Times New Roman" w:hAnsi="Times New Roman"/>
          <w:w w:val="109"/>
          <w:sz w:val="14"/>
        </w:rPr>
        <w:t xml:space="preserve"> </w:t>
      </w:r>
      <w:r>
        <w:rPr>
          <w:rFonts w:ascii="Times New Roman" w:hAnsi="Times New Roman"/>
          <w:w w:val="120"/>
          <w:sz w:val="14"/>
        </w:rPr>
        <w:t>tured</w:t>
      </w:r>
      <w:r>
        <w:rPr>
          <w:rFonts w:ascii="Times New Roman" w:hAnsi="Times New Roman"/>
          <w:spacing w:val="-23"/>
          <w:w w:val="120"/>
          <w:sz w:val="14"/>
        </w:rPr>
        <w:t xml:space="preserve"> </w:t>
      </w:r>
      <w:r>
        <w:rPr>
          <w:rFonts w:ascii="Times New Roman" w:hAnsi="Times New Roman"/>
          <w:w w:val="120"/>
          <w:sz w:val="14"/>
        </w:rPr>
        <w:t>prominently</w:t>
      </w:r>
      <w:r>
        <w:rPr>
          <w:rFonts w:ascii="Times New Roman" w:hAnsi="Times New Roman"/>
          <w:spacing w:val="-19"/>
          <w:w w:val="120"/>
          <w:sz w:val="14"/>
        </w:rPr>
        <w:t xml:space="preserve"> </w:t>
      </w:r>
      <w:r>
        <w:rPr>
          <w:rFonts w:ascii="Times New Roman" w:hAnsi="Times New Roman"/>
          <w:w w:val="120"/>
          <w:sz w:val="14"/>
        </w:rPr>
        <w:t>in</w:t>
      </w:r>
      <w:r>
        <w:rPr>
          <w:rFonts w:ascii="Times New Roman" w:hAnsi="Times New Roman"/>
          <w:spacing w:val="-23"/>
          <w:w w:val="120"/>
          <w:sz w:val="14"/>
        </w:rPr>
        <w:t xml:space="preserve"> </w:t>
      </w:r>
      <w:r>
        <w:rPr>
          <w:rFonts w:ascii="Times New Roman" w:hAnsi="Times New Roman"/>
          <w:w w:val="120"/>
          <w:sz w:val="14"/>
        </w:rPr>
        <w:t>The</w:t>
      </w:r>
      <w:r>
        <w:rPr>
          <w:rFonts w:ascii="Times New Roman" w:hAnsi="Times New Roman"/>
          <w:w w:val="111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Daily</w:t>
      </w:r>
      <w:r>
        <w:rPr>
          <w:rFonts w:ascii="Times New Roman" w:hAnsi="Times New Roman"/>
          <w:spacing w:val="-22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News</w:t>
      </w:r>
      <w:r>
        <w:rPr>
          <w:rFonts w:ascii="Times New Roman" w:hAnsi="Times New Roman"/>
          <w:spacing w:val="-17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over</w:t>
      </w:r>
      <w:r>
        <w:rPr>
          <w:rFonts w:ascii="Times New Roman" w:hAnsi="Times New Roman"/>
          <w:spacing w:val="-22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the</w:t>
      </w:r>
      <w:r>
        <w:rPr>
          <w:rFonts w:ascii="Times New Roman" w:hAnsi="Times New Roman"/>
          <w:spacing w:val="-23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years,</w:t>
      </w:r>
      <w:r>
        <w:rPr>
          <w:rFonts w:ascii="Times New Roman" w:hAnsi="Times New Roman"/>
          <w:w w:val="106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and</w:t>
      </w:r>
      <w:r>
        <w:rPr>
          <w:rFonts w:ascii="Times New Roman" w:hAnsi="Times New Roman"/>
          <w:spacing w:val="-19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whose</w:t>
      </w:r>
      <w:r>
        <w:rPr>
          <w:rFonts w:ascii="Times New Roman" w:hAnsi="Times New Roman"/>
          <w:spacing w:val="-16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cancer</w:t>
      </w:r>
      <w:r>
        <w:rPr>
          <w:rFonts w:ascii="Times New Roman" w:hAnsi="Times New Roman"/>
          <w:spacing w:val="-20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recently</w:t>
      </w:r>
      <w:r>
        <w:rPr>
          <w:rFonts w:ascii="Times New Roman" w:hAnsi="Times New Roman"/>
          <w:w w:val="109"/>
          <w:sz w:val="14"/>
        </w:rPr>
        <w:t xml:space="preserve"> </w:t>
      </w:r>
      <w:r>
        <w:rPr>
          <w:rFonts w:ascii="Times New Roman" w:hAnsi="Times New Roman"/>
          <w:w w:val="120"/>
          <w:sz w:val="14"/>
        </w:rPr>
        <w:t>relapsed</w:t>
      </w:r>
      <w:r>
        <w:rPr>
          <w:rFonts w:ascii="Times New Roman" w:hAnsi="Times New Roman"/>
          <w:spacing w:val="-9"/>
          <w:w w:val="120"/>
          <w:sz w:val="14"/>
        </w:rPr>
        <w:t xml:space="preserve"> </w:t>
      </w:r>
      <w:r>
        <w:rPr>
          <w:rFonts w:ascii="Times New Roman" w:hAnsi="Times New Roman"/>
          <w:spacing w:val="-1"/>
          <w:w w:val="145"/>
          <w:sz w:val="14"/>
        </w:rPr>
        <w:t>-</w:t>
      </w:r>
      <w:r>
        <w:rPr>
          <w:rFonts w:ascii="Times New Roman" w:hAnsi="Times New Roman"/>
          <w:spacing w:val="-3"/>
          <w:w w:val="145"/>
          <w:sz w:val="14"/>
        </w:rPr>
        <w:t>was</w:t>
      </w:r>
      <w:r>
        <w:rPr>
          <w:rFonts w:ascii="Times New Roman" w:hAnsi="Times New Roman"/>
          <w:spacing w:val="-21"/>
          <w:w w:val="145"/>
          <w:sz w:val="14"/>
        </w:rPr>
        <w:t xml:space="preserve"> </w:t>
      </w:r>
      <w:r>
        <w:rPr>
          <w:rFonts w:ascii="Times New Roman" w:hAnsi="Times New Roman"/>
          <w:w w:val="120"/>
          <w:sz w:val="14"/>
        </w:rPr>
        <w:t>surprised</w:t>
      </w:r>
    </w:p>
    <w:p w:rsidR="00731D97" w:rsidRDefault="001522BE">
      <w:pPr>
        <w:spacing w:line="232" w:lineRule="auto"/>
        <w:ind w:left="1533" w:right="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5"/>
          <w:sz w:val="14"/>
        </w:rPr>
        <w:t>with</w:t>
      </w:r>
      <w:r>
        <w:rPr>
          <w:rFonts w:ascii="Times New Roman"/>
          <w:spacing w:val="-2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a</w:t>
      </w:r>
      <w:r>
        <w:rPr>
          <w:rFonts w:ascii="Times New Roman"/>
          <w:spacing w:val="-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crown</w:t>
      </w:r>
      <w:r>
        <w:rPr>
          <w:rFonts w:ascii="Times New Roman"/>
          <w:spacing w:val="-3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of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her</w:t>
      </w:r>
      <w:r>
        <w:rPr>
          <w:rFonts w:ascii="Times New Roman"/>
          <w:spacing w:val="-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own.</w:t>
      </w:r>
      <w:r>
        <w:rPr>
          <w:rFonts w:ascii="Times New Roman"/>
          <w:spacing w:val="-6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She</w:t>
      </w:r>
      <w:r>
        <w:rPr>
          <w:rFonts w:ascii="Times New Roman"/>
          <w:w w:val="107"/>
          <w:sz w:val="14"/>
        </w:rPr>
        <w:t xml:space="preserve"> </w:t>
      </w:r>
      <w:r>
        <w:rPr>
          <w:rFonts w:ascii="Times New Roman"/>
          <w:w w:val="115"/>
          <w:sz w:val="14"/>
        </w:rPr>
        <w:t>was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awarded</w:t>
      </w:r>
      <w:r>
        <w:rPr>
          <w:rFonts w:ascii="Times New Roman"/>
          <w:spacing w:val="-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the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honorary</w:t>
      </w:r>
      <w:r>
        <w:rPr>
          <w:rFonts w:ascii="Times New Roman"/>
          <w:w w:val="114"/>
          <w:sz w:val="14"/>
        </w:rPr>
        <w:t xml:space="preserve"> </w:t>
      </w:r>
      <w:r>
        <w:rPr>
          <w:rFonts w:ascii="Times New Roman"/>
          <w:w w:val="115"/>
          <w:sz w:val="14"/>
        </w:rPr>
        <w:t>title</w:t>
      </w:r>
      <w:r>
        <w:rPr>
          <w:rFonts w:ascii="Times New Roman"/>
          <w:spacing w:val="-13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of</w:t>
      </w:r>
      <w:r>
        <w:rPr>
          <w:rFonts w:ascii="Times New Roman"/>
          <w:spacing w:val="-16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Miss</w:t>
      </w:r>
      <w:r>
        <w:rPr>
          <w:rFonts w:ascii="Times New Roman"/>
          <w:spacing w:val="-12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Rhode</w:t>
      </w:r>
      <w:r>
        <w:rPr>
          <w:rFonts w:ascii="Times New Roman"/>
          <w:spacing w:val="-9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Island's</w:t>
      </w:r>
      <w:r>
        <w:rPr>
          <w:rFonts w:ascii="Times New Roman"/>
          <w:w w:val="110"/>
          <w:sz w:val="14"/>
        </w:rPr>
        <w:t xml:space="preserve"> </w:t>
      </w:r>
      <w:r>
        <w:rPr>
          <w:rFonts w:ascii="Times New Roman"/>
          <w:w w:val="115"/>
          <w:sz w:val="14"/>
        </w:rPr>
        <w:t>Outstanding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Teen</w:t>
      </w:r>
      <w:r>
        <w:rPr>
          <w:rFonts w:ascii="Times New Roman"/>
          <w:spacing w:val="-1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2020.</w:t>
      </w:r>
    </w:p>
    <w:p w:rsidR="00731D97" w:rsidRDefault="001522BE">
      <w:pPr>
        <w:spacing w:line="234" w:lineRule="auto"/>
        <w:ind w:left="1526" w:firstLine="19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w w:val="115"/>
          <w:sz w:val="14"/>
        </w:rPr>
        <w:t>"Well</w:t>
      </w:r>
      <w:r>
        <w:rPr>
          <w:rFonts w:ascii="Times New Roman" w:hAnsi="Times New Roman"/>
          <w:spacing w:val="-14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I</w:t>
      </w:r>
      <w:r>
        <w:rPr>
          <w:rFonts w:ascii="Times New Roman" w:hAnsi="Times New Roman"/>
          <w:spacing w:val="-8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can</w:t>
      </w:r>
      <w:r>
        <w:rPr>
          <w:rFonts w:ascii="Times New Roman" w:hAnsi="Times New Roman"/>
          <w:spacing w:val="-10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tell</w:t>
      </w:r>
      <w:r>
        <w:rPr>
          <w:rFonts w:ascii="Times New Roman" w:hAnsi="Times New Roman"/>
          <w:spacing w:val="-3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you I</w:t>
      </w:r>
      <w:r>
        <w:rPr>
          <w:rFonts w:ascii="Times New Roman" w:hAnsi="Times New Roman"/>
          <w:w w:val="107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wasn't</w:t>
      </w:r>
      <w:r>
        <w:rPr>
          <w:rFonts w:ascii="Times New Roman" w:hAnsi="Times New Roman"/>
          <w:spacing w:val="-6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expecting</w:t>
      </w:r>
      <w:r>
        <w:rPr>
          <w:rFonts w:ascii="Times New Roman" w:hAnsi="Times New Roman"/>
          <w:spacing w:val="-10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this,"</w:t>
      </w:r>
      <w:r>
        <w:rPr>
          <w:rFonts w:ascii="Times New Roman" w:hAnsi="Times New Roman"/>
          <w:w w:val="116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Carrigan</w:t>
      </w:r>
      <w:r>
        <w:rPr>
          <w:rFonts w:ascii="Times New Roman" w:hAnsi="Times New Roman"/>
          <w:spacing w:val="-4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said</w:t>
      </w:r>
      <w:r>
        <w:rPr>
          <w:rFonts w:ascii="Times New Roman" w:hAnsi="Times New Roman"/>
          <w:spacing w:val="-12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after</w:t>
      </w:r>
      <w:r>
        <w:rPr>
          <w:rFonts w:ascii="Times New Roman" w:hAnsi="Times New Roman"/>
          <w:spacing w:val="-10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the</w:t>
      </w:r>
      <w:r>
        <w:rPr>
          <w:rFonts w:ascii="Times New Roman" w:hAnsi="Times New Roman"/>
          <w:w w:val="114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announcement</w:t>
      </w:r>
      <w:r>
        <w:rPr>
          <w:rFonts w:ascii="Times New Roman" w:hAnsi="Times New Roman"/>
          <w:spacing w:val="8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was</w:t>
      </w:r>
      <w:r>
        <w:rPr>
          <w:rFonts w:ascii="Times New Roman" w:hAnsi="Times New Roman"/>
          <w:spacing w:val="-1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made</w:t>
      </w:r>
      <w:r>
        <w:rPr>
          <w:rFonts w:ascii="Times New Roman" w:hAnsi="Times New Roman"/>
          <w:spacing w:val="-6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and</w:t>
      </w:r>
      <w:r>
        <w:rPr>
          <w:rFonts w:ascii="Times New Roman" w:hAnsi="Times New Roman"/>
          <w:w w:val="117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the</w:t>
      </w:r>
      <w:r>
        <w:rPr>
          <w:rFonts w:ascii="Times New Roman" w:hAnsi="Times New Roman"/>
          <w:spacing w:val="-8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celebratory</w:t>
      </w:r>
      <w:r>
        <w:rPr>
          <w:rFonts w:ascii="Times New Roman" w:hAnsi="Times New Roman"/>
          <w:spacing w:val="-1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music</w:t>
      </w:r>
      <w:r>
        <w:rPr>
          <w:rFonts w:ascii="Times New Roman" w:hAnsi="Times New Roman"/>
          <w:spacing w:val="-6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qui­</w:t>
      </w:r>
      <w:r>
        <w:rPr>
          <w:rFonts w:ascii="Times New Roman" w:hAnsi="Times New Roman"/>
          <w:w w:val="117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eted.</w:t>
      </w:r>
      <w:r>
        <w:rPr>
          <w:rFonts w:ascii="Times New Roman" w:hAnsi="Times New Roman"/>
          <w:spacing w:val="-8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"I</w:t>
      </w:r>
      <w:r>
        <w:rPr>
          <w:rFonts w:ascii="Times New Roman" w:hAnsi="Times New Roman"/>
          <w:spacing w:val="-13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promise</w:t>
      </w:r>
      <w:r>
        <w:rPr>
          <w:rFonts w:ascii="Times New Roman" w:hAnsi="Times New Roman"/>
          <w:spacing w:val="-1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I</w:t>
      </w:r>
      <w:r>
        <w:rPr>
          <w:rFonts w:ascii="Times New Roman" w:hAnsi="Times New Roman"/>
          <w:spacing w:val="-9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will</w:t>
      </w:r>
      <w:r>
        <w:rPr>
          <w:rFonts w:ascii="Times New Roman" w:hAnsi="Times New Roman"/>
          <w:spacing w:val="-4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make</w:t>
      </w:r>
      <w:r>
        <w:rPr>
          <w:rFonts w:ascii="Times New Roman" w:hAnsi="Times New Roman"/>
          <w:w w:val="111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you</w:t>
      </w:r>
      <w:r>
        <w:rPr>
          <w:rFonts w:ascii="Times New Roman" w:hAnsi="Times New Roman"/>
          <w:spacing w:val="-1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all</w:t>
      </w:r>
      <w:r>
        <w:rPr>
          <w:rFonts w:ascii="Times New Roman" w:hAnsi="Times New Roman"/>
          <w:spacing w:val="-7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proud."</w:t>
      </w:r>
    </w:p>
    <w:p w:rsidR="00731D97" w:rsidRDefault="001522BE">
      <w:pPr>
        <w:spacing w:line="152" w:lineRule="exact"/>
        <w:ind w:left="171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0"/>
          <w:sz w:val="14"/>
        </w:rPr>
        <w:t>Carrigan</w:t>
      </w:r>
      <w:r>
        <w:rPr>
          <w:rFonts w:ascii="Times New Roman"/>
          <w:spacing w:val="17"/>
          <w:w w:val="110"/>
          <w:sz w:val="14"/>
        </w:rPr>
        <w:t xml:space="preserve"> </w:t>
      </w:r>
      <w:r>
        <w:rPr>
          <w:rFonts w:ascii="Times New Roman"/>
          <w:spacing w:val="2"/>
          <w:w w:val="110"/>
          <w:sz w:val="14"/>
        </w:rPr>
        <w:t>Nels</w:t>
      </w:r>
      <w:r>
        <w:rPr>
          <w:rFonts w:ascii="Times New Roman"/>
          <w:spacing w:val="1"/>
          <w:w w:val="110"/>
          <w:sz w:val="14"/>
        </w:rPr>
        <w:t>on,</w:t>
      </w:r>
      <w:r>
        <w:rPr>
          <w:rFonts w:ascii="Times New Roman"/>
          <w:spacing w:val="3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a</w:t>
      </w:r>
    </w:p>
    <w:p w:rsidR="00731D97" w:rsidRDefault="001522BE">
      <w:pPr>
        <w:spacing w:before="8" w:line="230" w:lineRule="auto"/>
        <w:ind w:left="139" w:right="194" w:firstLine="1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110"/>
        </w:rPr>
        <w:br w:type="column"/>
      </w:r>
      <w:r>
        <w:rPr>
          <w:rFonts w:ascii="Times New Roman"/>
          <w:w w:val="110"/>
          <w:sz w:val="14"/>
        </w:rPr>
        <w:t>19-year-old</w:t>
      </w:r>
      <w:r>
        <w:rPr>
          <w:rFonts w:ascii="Times New Roman"/>
          <w:spacing w:val="28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Portsmouth</w:t>
      </w:r>
      <w:r>
        <w:rPr>
          <w:rFonts w:ascii="Times New Roman"/>
          <w:w w:val="112"/>
          <w:sz w:val="14"/>
        </w:rPr>
        <w:t xml:space="preserve"> </w:t>
      </w:r>
      <w:r>
        <w:rPr>
          <w:rFonts w:ascii="Times New Roman"/>
          <w:w w:val="110"/>
          <w:sz w:val="14"/>
        </w:rPr>
        <w:t>girl</w:t>
      </w:r>
      <w:r>
        <w:rPr>
          <w:rFonts w:ascii="Times New Roman"/>
          <w:spacing w:val="-5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fighting</w:t>
      </w:r>
      <w:r>
        <w:rPr>
          <w:rFonts w:ascii="Times New Roman"/>
          <w:spacing w:val="-1"/>
          <w:w w:val="110"/>
          <w:sz w:val="14"/>
        </w:rPr>
        <w:t xml:space="preserve"> </w:t>
      </w:r>
      <w:r>
        <w:rPr>
          <w:rFonts w:ascii="Times New Roman"/>
          <w:spacing w:val="-31"/>
          <w:w w:val="110"/>
          <w:sz w:val="14"/>
        </w:rPr>
        <w:t>o</w:t>
      </w:r>
      <w:r>
        <w:rPr>
          <w:rFonts w:ascii="Times New Roman"/>
          <w:w w:val="110"/>
          <w:sz w:val="14"/>
        </w:rPr>
        <w:t>l_teosarcoma,</w:t>
      </w:r>
      <w:r>
        <w:rPr>
          <w:rFonts w:ascii="Times New Roman"/>
          <w:w w:val="106"/>
          <w:sz w:val="14"/>
        </w:rPr>
        <w:t xml:space="preserve"> </w:t>
      </w:r>
      <w:r>
        <w:rPr>
          <w:rFonts w:ascii="Times New Roman"/>
          <w:w w:val="110"/>
          <w:sz w:val="14"/>
        </w:rPr>
        <w:t>surprised</w:t>
      </w:r>
      <w:r>
        <w:rPr>
          <w:rFonts w:ascii="Times New Roman"/>
          <w:spacing w:val="17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in</w:t>
      </w:r>
      <w:r>
        <w:rPr>
          <w:rFonts w:ascii="Times New Roman"/>
          <w:spacing w:val="9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P.iradise</w:t>
      </w:r>
      <w:r>
        <w:rPr>
          <w:rFonts w:ascii="Times New Roman"/>
          <w:spacing w:val="10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Park</w:t>
      </w:r>
    </w:p>
    <w:p w:rsidR="00731D97" w:rsidRDefault="001522BE">
      <w:pPr>
        <w:spacing w:line="230" w:lineRule="auto"/>
        <w:ind w:left="146" w:right="21" w:hanging="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5"/>
          <w:sz w:val="14"/>
        </w:rPr>
        <w:t>today</w:t>
      </w:r>
      <w:r>
        <w:rPr>
          <w:rFonts w:ascii="Times New Roman"/>
          <w:spacing w:val="-12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with honorary</w:t>
      </w:r>
      <w:r>
        <w:rPr>
          <w:rFonts w:ascii="Times New Roman"/>
          <w:spacing w:val="-2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Ms.</w:t>
      </w:r>
      <w:r>
        <w:rPr>
          <w:rFonts w:ascii="Times New Roman"/>
          <w:spacing w:val="-10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RI's</w:t>
      </w:r>
      <w:r>
        <w:rPr>
          <w:rFonts w:ascii="Times New Roman"/>
          <w:w w:val="112"/>
          <w:sz w:val="14"/>
        </w:rPr>
        <w:t xml:space="preserve"> </w:t>
      </w:r>
      <w:r>
        <w:rPr>
          <w:rFonts w:ascii="Times New Roman"/>
          <w:w w:val="115"/>
          <w:sz w:val="14"/>
        </w:rPr>
        <w:t>Outstanding</w:t>
      </w:r>
      <w:r>
        <w:rPr>
          <w:rFonts w:ascii="Times New Roman"/>
          <w:spacing w:val="-8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Peen</w:t>
      </w:r>
      <w:r>
        <w:rPr>
          <w:rFonts w:ascii="Times New Roman"/>
          <w:spacing w:val="-10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2020</w:t>
      </w:r>
      <w:r>
        <w:rPr>
          <w:rFonts w:ascii="Times New Roman"/>
          <w:spacing w:val="-12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title.</w:t>
      </w:r>
      <w:r>
        <w:rPr>
          <w:rFonts w:ascii="Times New Roman"/>
          <w:w w:val="111"/>
          <w:sz w:val="14"/>
        </w:rPr>
        <w:t xml:space="preserve"> </w:t>
      </w:r>
      <w:r>
        <w:rPr>
          <w:rFonts w:ascii="Times New Roman"/>
          <w:w w:val="115"/>
          <w:sz w:val="14"/>
        </w:rPr>
        <w:t>"I</w:t>
      </w:r>
      <w:r>
        <w:rPr>
          <w:rFonts w:ascii="Times New Roman"/>
          <w:spacing w:val="-22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promise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I</w:t>
      </w:r>
      <w:r>
        <w:rPr>
          <w:rFonts w:ascii="Times New Roman"/>
          <w:spacing w:val="-12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will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make</w:t>
      </w:r>
      <w:r>
        <w:rPr>
          <w:rFonts w:ascii="Times New Roman"/>
          <w:spacing w:val="-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you</w:t>
      </w:r>
    </w:p>
    <w:p w:rsidR="00731D97" w:rsidRDefault="001522BE">
      <w:pPr>
        <w:spacing w:before="3" w:line="158" w:lineRule="exact"/>
        <w:ind w:left="139" w:firstLine="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0"/>
          <w:sz w:val="14"/>
        </w:rPr>
        <w:t>all</w:t>
      </w:r>
      <w:r>
        <w:rPr>
          <w:rFonts w:ascii="Times New Roman"/>
          <w:spacing w:val="1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proud."  pie.twitter.com/</w:t>
      </w:r>
      <w:r>
        <w:rPr>
          <w:rFonts w:ascii="Times New Roman"/>
          <w:w w:val="111"/>
          <w:sz w:val="14"/>
        </w:rPr>
        <w:t xml:space="preserve"> </w:t>
      </w:r>
      <w:r>
        <w:rPr>
          <w:rFonts w:ascii="Times New Roman"/>
          <w:w w:val="110"/>
          <w:sz w:val="14"/>
        </w:rPr>
        <w:t>xFUhd2y70B</w:t>
      </w:r>
    </w:p>
    <w:p w:rsidR="00731D97" w:rsidRDefault="001522BE">
      <w:pPr>
        <w:spacing w:line="149" w:lineRule="exact"/>
        <w:ind w:left="139" w:firstLine="19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0"/>
          <w:sz w:val="14"/>
        </w:rPr>
        <w:t>Carrigan,</w:t>
      </w:r>
      <w:r>
        <w:rPr>
          <w:rFonts w:ascii="Times New Roman"/>
          <w:spacing w:val="33"/>
          <w:w w:val="110"/>
          <w:sz w:val="14"/>
        </w:rPr>
        <w:t xml:space="preserve"> </w:t>
      </w:r>
      <w:r>
        <w:rPr>
          <w:rFonts w:ascii="Arial"/>
          <w:w w:val="110"/>
          <w:sz w:val="15"/>
        </w:rPr>
        <w:t>of</w:t>
      </w:r>
      <w:r>
        <w:rPr>
          <w:rFonts w:ascii="Arial"/>
          <w:spacing w:val="1"/>
          <w:w w:val="110"/>
          <w:sz w:val="15"/>
        </w:rPr>
        <w:t xml:space="preserve"> </w:t>
      </w:r>
      <w:r>
        <w:rPr>
          <w:rFonts w:ascii="Times New Roman"/>
          <w:w w:val="110"/>
          <w:sz w:val="14"/>
        </w:rPr>
        <w:t>Portsmouth,</w:t>
      </w:r>
    </w:p>
    <w:p w:rsidR="00731D97" w:rsidRDefault="001522BE">
      <w:pPr>
        <w:spacing w:before="2" w:line="231" w:lineRule="auto"/>
        <w:ind w:left="139" w:right="1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w w:val="110"/>
          <w:sz w:val="14"/>
        </w:rPr>
        <w:t>was</w:t>
      </w:r>
      <w:r>
        <w:rPr>
          <w:rFonts w:ascii="Times New Roman" w:hAnsi="Times New Roman"/>
          <w:spacing w:val="-10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diagnosed..with</w:t>
      </w:r>
      <w:r>
        <w:rPr>
          <w:rFonts w:ascii="Times New Roman" w:hAnsi="Times New Roman"/>
          <w:spacing w:val="-1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osteosar­</w:t>
      </w:r>
      <w:r>
        <w:rPr>
          <w:rFonts w:ascii="Times New Roman" w:hAnsi="Times New Roman"/>
          <w:w w:val="112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coma,</w:t>
      </w:r>
      <w:r>
        <w:rPr>
          <w:rFonts w:ascii="Times New Roman" w:hAnsi="Times New Roman"/>
          <w:spacing w:val="10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a</w:t>
      </w:r>
      <w:r>
        <w:rPr>
          <w:rFonts w:ascii="Times New Roman" w:hAnsi="Times New Roman"/>
          <w:spacing w:val="5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rare</w:t>
      </w:r>
      <w:r>
        <w:rPr>
          <w:rFonts w:ascii="Times New Roman" w:hAnsi="Times New Roman"/>
          <w:spacing w:val="9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bone</w:t>
      </w:r>
      <w:r>
        <w:rPr>
          <w:rFonts w:ascii="Times New Roman" w:hAnsi="Times New Roman"/>
          <w:spacing w:val="13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cancer,</w:t>
      </w:r>
      <w:r>
        <w:rPr>
          <w:rFonts w:ascii="Times New Roman" w:hAnsi="Times New Roman"/>
          <w:spacing w:val="13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in</w:t>
      </w:r>
      <w:r>
        <w:rPr>
          <w:rFonts w:ascii="Times New Roman" w:hAnsi="Times New Roman"/>
          <w:w w:val="115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March,</w:t>
      </w:r>
      <w:r>
        <w:rPr>
          <w:rFonts w:ascii="Times New Roman" w:hAnsi="Times New Roman"/>
          <w:spacing w:val="7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2019.</w:t>
      </w:r>
      <w:r>
        <w:rPr>
          <w:rFonts w:ascii="Times New Roman" w:hAnsi="Times New Roman"/>
          <w:spacing w:val="9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She</w:t>
      </w:r>
      <w:r>
        <w:rPr>
          <w:rFonts w:ascii="Times New Roman" w:hAnsi="Times New Roman"/>
          <w:spacing w:val="-14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was</w:t>
      </w:r>
      <w:r>
        <w:rPr>
          <w:rFonts w:ascii="Times New Roman" w:hAnsi="Times New Roman"/>
          <w:spacing w:val="17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about</w:t>
      </w:r>
      <w:r>
        <w:rPr>
          <w:rFonts w:ascii="Times New Roman" w:hAnsi="Times New Roman"/>
          <w:w w:val="115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eight</w:t>
      </w:r>
      <w:r>
        <w:rPr>
          <w:rFonts w:ascii="Times New Roman" w:hAnsi="Times New Roman"/>
          <w:spacing w:val="19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months</w:t>
      </w:r>
      <w:r>
        <w:rPr>
          <w:rFonts w:ascii="Times New Roman" w:hAnsi="Times New Roman"/>
          <w:spacing w:val="21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cancer-free</w:t>
      </w:r>
      <w:r>
        <w:rPr>
          <w:rFonts w:ascii="Times New Roman" w:hAnsi="Times New Roman"/>
          <w:w w:val="109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when</w:t>
      </w:r>
      <w:r>
        <w:rPr>
          <w:rFonts w:ascii="Times New Roman" w:hAnsi="Times New Roman"/>
          <w:spacing w:val="9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she</w:t>
      </w:r>
      <w:r>
        <w:rPr>
          <w:rFonts w:ascii="Times New Roman" w:hAnsi="Times New Roman"/>
          <w:spacing w:val="-3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relap</w:t>
      </w:r>
      <w:r>
        <w:rPr>
          <w:rFonts w:ascii="Times New Roman" w:hAnsi="Times New Roman"/>
          <w:spacing w:val="3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-ed,</w:t>
      </w:r>
      <w:r>
        <w:rPr>
          <w:rFonts w:ascii="Times New Roman" w:hAnsi="Times New Roman"/>
          <w:spacing w:val="-3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she</w:t>
      </w:r>
      <w:r>
        <w:rPr>
          <w:rFonts w:ascii="Times New Roman" w:hAnsi="Times New Roman"/>
          <w:spacing w:val="-9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told</w:t>
      </w:r>
      <w:r>
        <w:rPr>
          <w:rFonts w:ascii="Times New Roman" w:hAnsi="Times New Roman"/>
          <w:w w:val="113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the</w:t>
      </w:r>
      <w:r>
        <w:rPr>
          <w:rFonts w:ascii="Times New Roman" w:hAnsi="Times New Roman"/>
          <w:spacing w:val="15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crowd</w:t>
      </w:r>
      <w:r>
        <w:rPr>
          <w:rFonts w:ascii="Times New Roman" w:hAnsi="Times New Roman"/>
          <w:spacing w:val="19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on</w:t>
      </w:r>
      <w:r>
        <w:rPr>
          <w:rFonts w:ascii="Times New Roman" w:hAnsi="Times New Roman"/>
          <w:spacing w:val="6"/>
          <w:w w:val="110"/>
          <w:sz w:val="14"/>
        </w:rPr>
        <w:t xml:space="preserve"> </w:t>
      </w:r>
      <w:r>
        <w:rPr>
          <w:rFonts w:ascii="Times New Roman" w:hAnsi="Times New Roman"/>
          <w:w w:val="110"/>
          <w:sz w:val="14"/>
        </w:rPr>
        <w:t>Sunday.</w:t>
      </w:r>
    </w:p>
    <w:p w:rsidR="00731D97" w:rsidRDefault="001522BE">
      <w:pPr>
        <w:spacing w:before="3" w:line="231" w:lineRule="auto"/>
        <w:ind w:left="139" w:firstLine="18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5"/>
          <w:sz w:val="14"/>
        </w:rPr>
        <w:t>An</w:t>
      </w:r>
      <w:r>
        <w:rPr>
          <w:rFonts w:ascii="Times New Roman"/>
          <w:spacing w:val="-13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MRI</w:t>
      </w:r>
      <w:r>
        <w:rPr>
          <w:rFonts w:ascii="Times New Roman"/>
          <w:spacing w:val="-3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on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Aug.</w:t>
      </w:r>
      <w:r>
        <w:rPr>
          <w:rFonts w:ascii="Times New Roman"/>
          <w:spacing w:val="-2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14</w:t>
      </w:r>
      <w:r>
        <w:rPr>
          <w:rFonts w:ascii="Times New Roman"/>
          <w:w w:val="107"/>
          <w:sz w:val="14"/>
        </w:rPr>
        <w:t xml:space="preserve"> </w:t>
      </w:r>
      <w:r>
        <w:rPr>
          <w:rFonts w:ascii="Times New Roman"/>
          <w:w w:val="110"/>
          <w:sz w:val="14"/>
        </w:rPr>
        <w:t>revealed</w:t>
      </w:r>
      <w:r>
        <w:rPr>
          <w:rFonts w:ascii="Times New Roman"/>
          <w:spacing w:val="17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a six</w:t>
      </w:r>
      <w:r>
        <w:rPr>
          <w:rFonts w:ascii="Times New Roman"/>
          <w:spacing w:val="-25"/>
          <w:w w:val="110"/>
          <w:sz w:val="14"/>
        </w:rPr>
        <w:t>-</w:t>
      </w:r>
      <w:r>
        <w:rPr>
          <w:rFonts w:ascii="Times New Roman"/>
          <w:w w:val="110"/>
          <w:sz w:val="14"/>
        </w:rPr>
        <w:t>i:entimeter</w:t>
      </w:r>
      <w:r>
        <w:rPr>
          <w:rFonts w:ascii="Times New Roman"/>
          <w:w w:val="112"/>
          <w:sz w:val="14"/>
        </w:rPr>
        <w:t xml:space="preserve"> </w:t>
      </w:r>
      <w:r>
        <w:rPr>
          <w:rFonts w:ascii="Times New Roman"/>
          <w:w w:val="115"/>
          <w:sz w:val="14"/>
        </w:rPr>
        <w:t>tumor</w:t>
      </w:r>
      <w:r>
        <w:rPr>
          <w:rFonts w:ascii="Times New Roman"/>
          <w:spacing w:val="-10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in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Carri@tn's</w:t>
      </w:r>
      <w:r>
        <w:rPr>
          <w:rFonts w:ascii="Times New Roman"/>
          <w:spacing w:val="-13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leg.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The</w:t>
      </w:r>
      <w:r>
        <w:rPr>
          <w:rFonts w:ascii="Times New Roman"/>
          <w:w w:val="114"/>
          <w:sz w:val="14"/>
        </w:rPr>
        <w:t xml:space="preserve"> </w:t>
      </w:r>
      <w:r>
        <w:rPr>
          <w:rFonts w:ascii="Times New Roman"/>
          <w:w w:val="115"/>
          <w:sz w:val="14"/>
        </w:rPr>
        <w:t>mass</w:t>
      </w:r>
      <w:r>
        <w:rPr>
          <w:rFonts w:ascii="Times New Roman"/>
          <w:spacing w:val="9"/>
          <w:w w:val="115"/>
          <w:sz w:val="14"/>
        </w:rPr>
        <w:t xml:space="preserve"> </w:t>
      </w:r>
      <w:r>
        <w:rPr>
          <w:rFonts w:ascii="Times New Roman"/>
          <w:spacing w:val="-1"/>
          <w:w w:val="140"/>
          <w:sz w:val="14"/>
        </w:rPr>
        <w:t>-</w:t>
      </w:r>
      <w:r>
        <w:rPr>
          <w:rFonts w:ascii="Times New Roman"/>
          <w:spacing w:val="-2"/>
          <w:w w:val="140"/>
          <w:sz w:val="14"/>
        </w:rPr>
        <w:t>about</w:t>
      </w:r>
      <w:r>
        <w:rPr>
          <w:rFonts w:ascii="Times New Roman"/>
          <w:spacing w:val="-4"/>
          <w:w w:val="140"/>
          <w:sz w:val="14"/>
        </w:rPr>
        <w:t xml:space="preserve"> </w:t>
      </w:r>
      <w:r>
        <w:rPr>
          <w:rFonts w:ascii="Times New Roman"/>
          <w:w w:val="115"/>
          <w:sz w:val="14"/>
        </w:rPr>
        <w:t>the</w:t>
      </w:r>
      <w:r>
        <w:rPr>
          <w:rFonts w:ascii="Times New Roman"/>
          <w:spacing w:val="2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size</w:t>
      </w:r>
      <w:r>
        <w:rPr>
          <w:rFonts w:ascii="Times New Roman"/>
          <w:spacing w:val="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of</w:t>
      </w:r>
      <w:r>
        <w:rPr>
          <w:rFonts w:ascii="Times New Roman"/>
          <w:spacing w:val="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an</w:t>
      </w:r>
      <w:r>
        <w:rPr>
          <w:rFonts w:ascii="Times New Roman"/>
          <w:spacing w:val="20"/>
          <w:w w:val="111"/>
          <w:sz w:val="14"/>
        </w:rPr>
        <w:t xml:space="preserve"> </w:t>
      </w:r>
      <w:r>
        <w:rPr>
          <w:rFonts w:ascii="Times New Roman"/>
          <w:w w:val="115"/>
          <w:sz w:val="14"/>
        </w:rPr>
        <w:t>orange,</w:t>
      </w:r>
      <w:r>
        <w:rPr>
          <w:rFonts w:ascii="Times New Roman"/>
          <w:spacing w:val="8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Tammy</w:t>
      </w:r>
      <w:r>
        <w:rPr>
          <w:rFonts w:ascii="Times New Roman"/>
          <w:spacing w:val="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said</w:t>
      </w:r>
      <w:r>
        <w:rPr>
          <w:rFonts w:ascii="Times New Roman"/>
          <w:spacing w:val="-6"/>
          <w:w w:val="115"/>
          <w:sz w:val="14"/>
        </w:rPr>
        <w:t xml:space="preserve"> </w:t>
      </w:r>
      <w:r>
        <w:rPr>
          <w:rFonts w:ascii="Times New Roman"/>
          <w:w w:val="140"/>
          <w:sz w:val="14"/>
        </w:rPr>
        <w:t>-could</w:t>
      </w:r>
      <w:r>
        <w:rPr>
          <w:rFonts w:ascii="Times New Roman"/>
          <w:spacing w:val="21"/>
          <w:w w:val="112"/>
          <w:sz w:val="14"/>
        </w:rPr>
        <w:t xml:space="preserve"> </w:t>
      </w:r>
      <w:r>
        <w:rPr>
          <w:rFonts w:ascii="Times New Roman"/>
          <w:w w:val="115"/>
          <w:sz w:val="14"/>
        </w:rPr>
        <w:t>have</w:t>
      </w:r>
      <w:r>
        <w:rPr>
          <w:rFonts w:ascii="Times New Roman"/>
          <w:spacing w:val="-10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been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hidi'ng</w:t>
      </w:r>
      <w:r>
        <w:rPr>
          <w:rFonts w:ascii="Times New Roman"/>
          <w:spacing w:val="-11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in</w:t>
      </w:r>
      <w:r>
        <w:rPr>
          <w:rFonts w:ascii="Times New Roman"/>
          <w:spacing w:val="-16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the</w:t>
      </w:r>
      <w:r>
        <w:rPr>
          <w:rFonts w:ascii="Times New Roman"/>
          <w:spacing w:val="-16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fluid</w:t>
      </w:r>
      <w:r>
        <w:rPr>
          <w:rFonts w:ascii="Times New Roman"/>
          <w:w w:val="111"/>
          <w:sz w:val="14"/>
        </w:rPr>
        <w:t xml:space="preserve"> </w:t>
      </w:r>
      <w:r>
        <w:rPr>
          <w:rFonts w:ascii="Times New Roman"/>
          <w:w w:val="115"/>
          <w:sz w:val="14"/>
        </w:rPr>
        <w:t>pockets</w:t>
      </w:r>
      <w:r>
        <w:rPr>
          <w:rFonts w:ascii="Times New Roman"/>
          <w:spacing w:val="-7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from</w:t>
      </w:r>
      <w:r>
        <w:rPr>
          <w:rFonts w:ascii="Times New Roman"/>
          <w:spacing w:val="-1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her</w:t>
      </w:r>
      <w:r>
        <w:rPr>
          <w:rFonts w:ascii="Times New Roman"/>
          <w:spacing w:val="-12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original</w:t>
      </w:r>
      <w:r>
        <w:rPr>
          <w:rFonts w:ascii="Times New Roman"/>
          <w:w w:val="108"/>
          <w:sz w:val="14"/>
        </w:rPr>
        <w:t xml:space="preserve"> </w:t>
      </w:r>
      <w:r>
        <w:rPr>
          <w:rFonts w:ascii="Times New Roman"/>
          <w:w w:val="110"/>
          <w:sz w:val="14"/>
        </w:rPr>
        <w:t>surgery,</w:t>
      </w:r>
      <w:r>
        <w:rPr>
          <w:rFonts w:ascii="Times New Roman"/>
          <w:spacing w:val="1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Carrigan</w:t>
      </w:r>
      <w:r>
        <w:rPr>
          <w:rFonts w:ascii="Times New Roman"/>
          <w:spacing w:val="9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explained</w:t>
      </w:r>
    </w:p>
    <w:p w:rsidR="00731D97" w:rsidRDefault="001522BE">
      <w:pPr>
        <w:spacing w:line="155" w:lineRule="exact"/>
        <w:ind w:left="333" w:hanging="18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0"/>
          <w:sz w:val="14"/>
        </w:rPr>
        <w:t>in</w:t>
      </w:r>
      <w:r>
        <w:rPr>
          <w:rFonts w:ascii="Times New Roman"/>
          <w:spacing w:val="14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an</w:t>
      </w:r>
      <w:r>
        <w:rPr>
          <w:rFonts w:ascii="Times New Roman"/>
          <w:spacing w:val="14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Instagram</w:t>
      </w:r>
      <w:r>
        <w:rPr>
          <w:rFonts w:ascii="Times New Roman"/>
          <w:spacing w:val="2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post.</w:t>
      </w:r>
    </w:p>
    <w:p w:rsidR="00731D97" w:rsidRDefault="001522BE">
      <w:pPr>
        <w:spacing w:line="236" w:lineRule="auto"/>
        <w:ind w:left="146" w:firstLine="18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0"/>
          <w:sz w:val="14"/>
        </w:rPr>
        <w:t>The</w:t>
      </w:r>
      <w:r>
        <w:rPr>
          <w:rFonts w:ascii="Times New Roman"/>
          <w:spacing w:val="5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19-year-old</w:t>
      </w:r>
      <w:r>
        <w:rPr>
          <w:rFonts w:ascii="Times New Roman"/>
          <w:spacing w:val="-10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will</w:t>
      </w:r>
      <w:r>
        <w:rPr>
          <w:rFonts w:ascii="Times New Roman"/>
          <w:w w:val="98"/>
          <w:sz w:val="14"/>
        </w:rPr>
        <w:t xml:space="preserve"> </w:t>
      </w:r>
      <w:r>
        <w:rPr>
          <w:rFonts w:ascii="Times New Roman"/>
          <w:w w:val="110"/>
          <w:sz w:val="14"/>
        </w:rPr>
        <w:t>undergo</w:t>
      </w:r>
      <w:r>
        <w:rPr>
          <w:rFonts w:ascii="Times New Roman"/>
          <w:spacing w:val="26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an</w:t>
      </w:r>
      <w:r>
        <w:rPr>
          <w:rFonts w:ascii="Times New Roman"/>
          <w:spacing w:val="18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above-the-knee amputation</w:t>
      </w:r>
      <w:r>
        <w:rPr>
          <w:rFonts w:ascii="Times New Roman"/>
          <w:spacing w:val="24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to</w:t>
      </w:r>
      <w:r>
        <w:rPr>
          <w:rFonts w:ascii="Times New Roman"/>
          <w:spacing w:val="14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get</w:t>
      </w:r>
      <w:r>
        <w:rPr>
          <w:rFonts w:ascii="Times New Roman"/>
          <w:spacing w:val="9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rid</w:t>
      </w:r>
      <w:r>
        <w:rPr>
          <w:rFonts w:ascii="Times New Roman"/>
          <w:spacing w:val="22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of</w:t>
      </w:r>
      <w:r>
        <w:rPr>
          <w:rFonts w:ascii="Times New Roman"/>
          <w:spacing w:val="7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it.</w:t>
      </w:r>
    </w:p>
    <w:p w:rsidR="00731D97" w:rsidRDefault="001522BE">
      <w:pPr>
        <w:spacing w:line="230" w:lineRule="auto"/>
        <w:ind w:left="139" w:right="92" w:firstLine="19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0"/>
          <w:sz w:val="14"/>
        </w:rPr>
        <w:t>"She's</w:t>
      </w:r>
      <w:r>
        <w:rPr>
          <w:rFonts w:ascii="Times New Roman"/>
          <w:spacing w:val="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choosing</w:t>
      </w:r>
      <w:r>
        <w:rPr>
          <w:rFonts w:ascii="Times New Roman"/>
          <w:spacing w:val="13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to</w:t>
      </w:r>
      <w:r>
        <w:rPr>
          <w:rFonts w:ascii="Times New Roman"/>
          <w:spacing w:val="7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fight</w:t>
      </w:r>
      <w:r>
        <w:rPr>
          <w:rFonts w:ascii="Times New Roman"/>
          <w:w w:val="108"/>
          <w:sz w:val="14"/>
        </w:rPr>
        <w:t xml:space="preserve"> </w:t>
      </w:r>
      <w:r>
        <w:rPr>
          <w:rFonts w:ascii="Times New Roman"/>
          <w:w w:val="110"/>
          <w:sz w:val="14"/>
        </w:rPr>
        <w:t>an</w:t>
      </w:r>
      <w:r>
        <w:rPr>
          <w:rFonts w:ascii="Times New Roman"/>
          <w:spacing w:val="9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epic</w:t>
      </w:r>
      <w:r>
        <w:rPr>
          <w:rFonts w:ascii="Times New Roman"/>
          <w:spacing w:val="8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fight,"</w:t>
      </w:r>
      <w:r>
        <w:rPr>
          <w:rFonts w:ascii="Times New Roman"/>
          <w:spacing w:val="5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Tammy</w:t>
      </w:r>
      <w:r>
        <w:rPr>
          <w:rFonts w:ascii="Times New Roman"/>
          <w:spacing w:val="12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said.</w:t>
      </w:r>
      <w:r>
        <w:rPr>
          <w:rFonts w:ascii="Times New Roman"/>
          <w:w w:val="109"/>
          <w:sz w:val="14"/>
        </w:rPr>
        <w:t xml:space="preserve"> </w:t>
      </w:r>
      <w:r>
        <w:rPr>
          <w:rFonts w:ascii="Times New Roman"/>
          <w:w w:val="110"/>
          <w:sz w:val="14"/>
        </w:rPr>
        <w:t>"She's</w:t>
      </w:r>
      <w:r>
        <w:rPr>
          <w:rFonts w:ascii="Times New Roman"/>
          <w:spacing w:val="-5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laced</w:t>
      </w:r>
      <w:r>
        <w:rPr>
          <w:rFonts w:ascii="Times New Roman"/>
          <w:spacing w:val="21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up</w:t>
      </w:r>
      <w:r>
        <w:rPr>
          <w:rFonts w:ascii="Times New Roman"/>
          <w:spacing w:val="2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and</w:t>
      </w:r>
      <w:r>
        <w:rPr>
          <w:rFonts w:ascii="Times New Roman"/>
          <w:spacing w:val="12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ready</w:t>
      </w:r>
      <w:r>
        <w:rPr>
          <w:rFonts w:ascii="Times New Roman"/>
          <w:spacing w:val="10"/>
          <w:w w:val="110"/>
          <w:sz w:val="14"/>
        </w:rPr>
        <w:t xml:space="preserve"> </w:t>
      </w:r>
      <w:r>
        <w:rPr>
          <w:rFonts w:ascii="Times New Roman"/>
          <w:w w:val="110"/>
          <w:sz w:val="14"/>
        </w:rPr>
        <w:t>to</w:t>
      </w:r>
    </w:p>
    <w:p w:rsidR="00731D97" w:rsidRDefault="001522BE">
      <w:pPr>
        <w:spacing w:before="3" w:line="160" w:lineRule="exact"/>
        <w:ind w:left="155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115"/>
        </w:rPr>
        <w:br w:type="column"/>
      </w:r>
      <w:r>
        <w:rPr>
          <w:rFonts w:ascii="Times New Roman"/>
          <w:w w:val="115"/>
          <w:sz w:val="14"/>
        </w:rPr>
        <w:t>go."</w:t>
      </w:r>
    </w:p>
    <w:p w:rsidR="00731D97" w:rsidRDefault="001522BE">
      <w:pPr>
        <w:spacing w:before="3" w:line="230" w:lineRule="auto"/>
        <w:ind w:left="155" w:right="30" w:firstLine="19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w w:val="115"/>
          <w:sz w:val="14"/>
        </w:rPr>
        <w:t>Carrigan</w:t>
      </w:r>
      <w:r>
        <w:rPr>
          <w:rFonts w:ascii="Times New Roman" w:hAnsi="Times New Roman"/>
          <w:spacing w:val="-7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has</w:t>
      </w:r>
      <w:r>
        <w:rPr>
          <w:rFonts w:ascii="Times New Roman" w:hAnsi="Times New Roman"/>
          <w:spacing w:val="-11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a</w:t>
      </w:r>
      <w:r>
        <w:rPr>
          <w:rFonts w:ascii="Times New Roman" w:hAnsi="Times New Roman"/>
          <w:spacing w:val="-7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10%</w:t>
      </w:r>
      <w:r>
        <w:rPr>
          <w:rFonts w:ascii="Times New Roman" w:hAnsi="Times New Roman"/>
          <w:w w:val="108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chance</w:t>
      </w:r>
      <w:r>
        <w:rPr>
          <w:rFonts w:ascii="Times New Roman" w:hAnsi="Times New Roman"/>
          <w:spacing w:val="-15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of</w:t>
      </w:r>
      <w:r>
        <w:rPr>
          <w:rFonts w:ascii="Times New Roman" w:hAnsi="Times New Roman"/>
          <w:spacing w:val="-13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survival</w:t>
      </w:r>
      <w:r>
        <w:rPr>
          <w:rFonts w:ascii="Times New Roman" w:hAnsi="Times New Roman"/>
          <w:spacing w:val="-13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post­ amputation; the</w:t>
      </w:r>
      <w:r>
        <w:rPr>
          <w:rFonts w:ascii="Times New Roman" w:hAnsi="Times New Roman"/>
          <w:spacing w:val="3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odds</w:t>
      </w:r>
      <w:r>
        <w:rPr>
          <w:rFonts w:ascii="Times New Roman" w:hAnsi="Times New Roman"/>
          <w:spacing w:val="-1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get</w:t>
      </w:r>
      <w:r>
        <w:rPr>
          <w:rFonts w:ascii="Times New Roman" w:hAnsi="Times New Roman"/>
          <w:w w:val="10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better after</w:t>
      </w:r>
      <w:r>
        <w:rPr>
          <w:rFonts w:ascii="Times New Roman" w:hAnsi="Times New Roman"/>
          <w:spacing w:val="-9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that</w:t>
      </w:r>
      <w:r>
        <w:rPr>
          <w:rFonts w:ascii="Times New Roman" w:hAnsi="Times New Roman"/>
          <w:spacing w:val="-3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one-year</w:t>
      </w:r>
      <w:r>
        <w:rPr>
          <w:rFonts w:ascii="Times New Roman" w:hAnsi="Times New Roman"/>
          <w:w w:val="110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mark.</w:t>
      </w:r>
    </w:p>
    <w:p w:rsidR="00731D97" w:rsidRDefault="001522BE">
      <w:pPr>
        <w:spacing w:line="152" w:lineRule="exact"/>
        <w:ind w:left="34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15"/>
          <w:sz w:val="14"/>
        </w:rPr>
        <w:t>"We</w:t>
      </w:r>
      <w:r>
        <w:rPr>
          <w:rFonts w:ascii="Times New Roman"/>
          <w:spacing w:val="-4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didn't</w:t>
      </w:r>
      <w:r>
        <w:rPr>
          <w:rFonts w:ascii="Times New Roman"/>
          <w:spacing w:val="10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expect</w:t>
      </w:r>
      <w:r>
        <w:rPr>
          <w:rFonts w:ascii="Times New Roman"/>
          <w:spacing w:val="-5"/>
          <w:w w:val="115"/>
          <w:sz w:val="14"/>
        </w:rPr>
        <w:t xml:space="preserve"> </w:t>
      </w:r>
      <w:r>
        <w:rPr>
          <w:rFonts w:ascii="Times New Roman"/>
          <w:w w:val="115"/>
          <w:sz w:val="14"/>
        </w:rPr>
        <w:t>that</w:t>
      </w:r>
    </w:p>
    <w:p w:rsidR="00731D97" w:rsidRDefault="001522BE">
      <w:pPr>
        <w:spacing w:before="5" w:line="152" w:lineRule="exact"/>
        <w:ind w:left="416" w:right="4365" w:firstLine="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w w:val="115"/>
        </w:rPr>
        <w:br w:type="column"/>
      </w:r>
      <w:r>
        <w:rPr>
          <w:rFonts w:ascii="Times New Roman" w:hAnsi="Times New Roman"/>
          <w:w w:val="115"/>
          <w:sz w:val="14"/>
        </w:rPr>
        <w:t>in</w:t>
      </w:r>
      <w:r>
        <w:rPr>
          <w:rFonts w:ascii="Times New Roman" w:hAnsi="Times New Roman"/>
          <w:spacing w:val="-1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New</w:t>
      </w:r>
      <w:r>
        <w:rPr>
          <w:rFonts w:ascii="Times New Roman" w:hAnsi="Times New Roman"/>
          <w:spacing w:val="-1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Hampshire.</w:t>
      </w:r>
      <w:r>
        <w:rPr>
          <w:rFonts w:ascii="Times New Roman" w:hAnsi="Times New Roman"/>
          <w:spacing w:val="5"/>
          <w:w w:val="115"/>
          <w:sz w:val="14"/>
        </w:rPr>
        <w:t xml:space="preserve"> </w:t>
      </w:r>
      <w:r>
        <w:rPr>
          <w:rFonts w:ascii="Arial" w:hAnsi="Arial"/>
          <w:w w:val="115"/>
          <w:sz w:val="15"/>
        </w:rPr>
        <w:t>"If</w:t>
      </w:r>
      <w:r>
        <w:rPr>
          <w:rFonts w:ascii="Arial" w:hAnsi="Arial"/>
          <w:w w:val="125"/>
          <w:sz w:val="15"/>
        </w:rPr>
        <w:t xml:space="preserve"> </w:t>
      </w:r>
      <w:r>
        <w:rPr>
          <w:rFonts w:ascii="Times New Roman" w:hAnsi="Times New Roman"/>
          <w:w w:val="115"/>
          <w:sz w:val="14"/>
        </w:rPr>
        <w:t>anyone</w:t>
      </w:r>
      <w:r>
        <w:rPr>
          <w:rFonts w:ascii="Times New Roman" w:hAnsi="Times New Roman"/>
          <w:spacing w:val="-4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can</w:t>
      </w:r>
      <w:r>
        <w:rPr>
          <w:rFonts w:ascii="Times New Roman" w:hAnsi="Times New Roman"/>
          <w:spacing w:val="-4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move the</w:t>
      </w:r>
      <w:r>
        <w:rPr>
          <w:rFonts w:ascii="Times New Roman" w:hAnsi="Times New Roman"/>
          <w:spacing w:val="-3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moun­</w:t>
      </w:r>
      <w:r>
        <w:rPr>
          <w:rFonts w:ascii="Times New Roman" w:hAnsi="Times New Roman"/>
          <w:w w:val="117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tains,</w:t>
      </w:r>
      <w:r>
        <w:rPr>
          <w:rFonts w:ascii="Times New Roman" w:hAnsi="Times New Roman"/>
          <w:spacing w:val="1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it's</w:t>
      </w:r>
      <w:r>
        <w:rPr>
          <w:rFonts w:ascii="Times New Roman" w:hAnsi="Times New Roman"/>
          <w:spacing w:val="-4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our</w:t>
      </w:r>
      <w:r>
        <w:rPr>
          <w:rFonts w:ascii="Times New Roman" w:hAnsi="Times New Roman"/>
          <w:spacing w:val="3"/>
          <w:w w:val="115"/>
          <w:sz w:val="14"/>
        </w:rPr>
        <w:t xml:space="preserve"> </w:t>
      </w:r>
      <w:r>
        <w:rPr>
          <w:rFonts w:ascii="Times New Roman" w:hAnsi="Times New Roman"/>
          <w:w w:val="115"/>
          <w:sz w:val="14"/>
        </w:rPr>
        <w:t>Carrigan."</w:t>
      </w:r>
    </w:p>
    <w:p w:rsidR="00731D97" w:rsidRDefault="001D2C0E">
      <w:pPr>
        <w:spacing w:line="150" w:lineRule="exact"/>
        <w:ind w:left="610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group id="_x0000_s1131" style="position:absolute;left:0;text-align:left;margin-left:493.2pt;margin-top:-118pt;width:201.6pt;height:339.15pt;z-index:-446368;mso-position-horizontal-relative:page" coordorigin="9864,-2360" coordsize="4032,6783">
            <v:group id="_x0000_s1139" style="position:absolute;left:9878;top:-2320;width:4004;height:2" coordorigin="9878,-2320" coordsize="4004,2">
              <v:shape id="_x0000_s1140" style="position:absolute;left:9878;top:-2320;width:4004;height:2" coordorigin="9878,-2320" coordsize="4004,0" path="m9878,-2320r4004,e" filled="f" strokeweight="1.44pt">
                <v:path arrowok="t"/>
              </v:shape>
            </v:group>
            <v:group id="_x0000_s1137" style="position:absolute;left:9896;top:-2334;width:2;height:6732" coordorigin="9896,-2334" coordsize="2,6732">
              <v:shape id="_x0000_s1138" style="position:absolute;left:9896;top:-2334;width:2;height:6732" coordorigin="9896,-2334" coordsize="0,6732" path="m9896,4398r,-6732e" filled="f" strokeweight="1.8pt">
                <v:path arrowok="t"/>
              </v:shape>
            </v:group>
            <v:group id="_x0000_s1135" style="position:absolute;left:13856;top:-2342;width:2;height:6747" coordorigin="13856,-2342" coordsize="2,6747">
              <v:shape id="_x0000_s1136" style="position:absolute;left:13856;top:-2342;width:2;height:6747" coordorigin="13856,-2342" coordsize="0,6747" path="m13856,4405r,-6747e" filled="f" strokeweight="1.8pt">
                <v:path arrowok="t"/>
              </v:shape>
            </v:group>
            <v:group id="_x0000_s1132" style="position:absolute;left:9878;top:4383;width:3989;height:2" coordorigin="9878,4383" coordsize="3989,2">
              <v:shape id="_x0000_s1134" style="position:absolute;left:9878;top:4383;width:3989;height:2" coordorigin="9878,4383" coordsize="3989,0" path="m9878,4383r3989,e" filled="f" strokeweight="1.44pt">
                <v:path arrowok="t"/>
              </v:shape>
              <v:shape id="_x0000_s1133" type="#_x0000_t202" style="position:absolute;left:9896;top:-2320;width:3960;height:6704" filled="f" stroked="f">
                <v:textbox inset="0,0,0,0">
                  <w:txbxContent>
                    <w:p w:rsidR="00731D97" w:rsidRDefault="001522BE">
                      <w:pPr>
                        <w:spacing w:before="93" w:line="290" w:lineRule="exact"/>
                        <w:ind w:left="11"/>
                        <w:jc w:val="center"/>
                        <w:rPr>
                          <w:rFonts w:ascii="Courier New" w:eastAsia="Courier New" w:hAnsi="Courier New" w:cs="Courier New"/>
                          <w:sz w:val="26"/>
                          <w:szCs w:val="26"/>
                        </w:rPr>
                      </w:pPr>
                      <w:r>
                        <w:rPr>
                          <w:rFonts w:ascii="Courier New"/>
                          <w:spacing w:val="2"/>
                          <w:sz w:val="26"/>
                        </w:rPr>
                        <w:t>V</w:t>
                      </w:r>
                      <w:r>
                        <w:rPr>
                          <w:rFonts w:ascii="Courier New"/>
                          <w:sz w:val="26"/>
                        </w:rPr>
                        <w:t>I</w:t>
                      </w:r>
                      <w:r>
                        <w:rPr>
                          <w:rFonts w:ascii="Courier New"/>
                          <w:spacing w:val="-70"/>
                          <w:sz w:val="26"/>
                        </w:rPr>
                        <w:t>V</w:t>
                      </w:r>
                      <w:r>
                        <w:rPr>
                          <w:rFonts w:ascii="Courier New"/>
                          <w:sz w:val="26"/>
                        </w:rPr>
                        <w:t>A</w:t>
                      </w:r>
                    </w:p>
                    <w:p w:rsidR="00731D97" w:rsidRDefault="001522BE">
                      <w:pPr>
                        <w:spacing w:line="203" w:lineRule="exact"/>
                        <w:ind w:right="4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w w:val="110"/>
                          <w:sz w:val="18"/>
                        </w:rPr>
                        <w:t>Affordable</w:t>
                      </w:r>
                      <w:r>
                        <w:rPr>
                          <w:rFonts w:ascii="Times New Roman"/>
                          <w:spacing w:val="-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10"/>
                          <w:sz w:val="18"/>
                        </w:rPr>
                        <w:t>Housing</w:t>
                      </w:r>
                      <w:r>
                        <w:rPr>
                          <w:rFonts w:ascii="Times New Roman"/>
                          <w:spacing w:val="-7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10"/>
                          <w:sz w:val="18"/>
                        </w:rPr>
                        <w:t>Lottery</w:t>
                      </w:r>
                    </w:p>
                    <w:p w:rsidR="00731D97" w:rsidRDefault="001522BE">
                      <w:pPr>
                        <w:spacing w:before="16"/>
                        <w:jc w:val="center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w w:val="110"/>
                          <w:sz w:val="18"/>
                        </w:rPr>
                        <w:t>5</w:t>
                      </w:r>
                      <w:r>
                        <w:rPr>
                          <w:rFonts w:ascii="Times New Roman"/>
                          <w:spacing w:val="-12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10"/>
                          <w:sz w:val="18"/>
                        </w:rPr>
                        <w:t>Lakeshore</w:t>
                      </w:r>
                      <w:r>
                        <w:rPr>
                          <w:rFonts w:ascii="Times New Roman"/>
                          <w:spacing w:val="1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w w:val="110"/>
                          <w:sz w:val="18"/>
                        </w:rPr>
                        <w:t>Center,</w:t>
                      </w:r>
                      <w:r>
                        <w:rPr>
                          <w:rFonts w:ascii="Times New Roman"/>
                          <w:spacing w:val="-21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10"/>
                          <w:sz w:val="18"/>
                        </w:rPr>
                        <w:t>Bridgewater</w:t>
                      </w:r>
                      <w:r>
                        <w:rPr>
                          <w:rFonts w:ascii="Times New Roman"/>
                          <w:spacing w:val="18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10"/>
                          <w:sz w:val="18"/>
                        </w:rPr>
                        <w:t>MA</w:t>
                      </w:r>
                    </w:p>
                    <w:p w:rsidR="00731D97" w:rsidRDefault="00731D97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731D97" w:rsidRDefault="001522BE">
                      <w:pPr>
                        <w:spacing w:line="263" w:lineRule="auto"/>
                        <w:ind w:left="889" w:right="887"/>
                        <w:jc w:val="center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2"/>
                          <w:szCs w:val="12"/>
                        </w:rPr>
                        <w:t>8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10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2"/>
                          <w:szCs w:val="12"/>
                        </w:rPr>
                        <w:t>Studios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w w:val="10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2"/>
                          <w:szCs w:val="12"/>
                        </w:rPr>
                        <w:t>@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10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2"/>
                          <w:szCs w:val="12"/>
                        </w:rPr>
                        <w:t>Sl,258*,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10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2"/>
                          <w:szCs w:val="12"/>
                        </w:rPr>
                        <w:t>26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w w:val="10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2"/>
                          <w:szCs w:val="12"/>
                        </w:rPr>
                        <w:t>lBRs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w w:val="10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2"/>
                          <w:szCs w:val="12"/>
                        </w:rPr>
                        <w:t>@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w w:val="10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2"/>
                          <w:szCs w:val="12"/>
                        </w:rPr>
                        <w:t>Sl,331*,</w:t>
                      </w:r>
                      <w:r>
                        <w:rPr>
                          <w:rFonts w:ascii="Times New Roman" w:eastAsia="Times New Roman" w:hAnsi="Times New Roman" w:cs="Times New Roman"/>
                          <w:w w:val="107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2"/>
                          <w:szCs w:val="12"/>
                        </w:rPr>
                        <w:t>34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w w:val="10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2"/>
                          <w:szCs w:val="12"/>
                        </w:rPr>
                        <w:t>2BRs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w w:val="10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2"/>
                          <w:szCs w:val="12"/>
                        </w:rPr>
                        <w:t>@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w w:val="10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2"/>
                          <w:szCs w:val="12"/>
                        </w:rPr>
                        <w:t>Sl,595•,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w w:val="10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2"/>
                          <w:szCs w:val="12"/>
                        </w:rPr>
                        <w:t>7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10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2"/>
                          <w:szCs w:val="12"/>
                        </w:rPr>
                        <w:t>3BRs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w w:val="10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2"/>
                          <w:szCs w:val="12"/>
                        </w:rPr>
                        <w:t>@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w w:val="10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2"/>
                          <w:szCs w:val="12"/>
                        </w:rPr>
                        <w:t>Sl.!B4•</w:t>
                      </w:r>
                    </w:p>
                    <w:p w:rsidR="00731D97" w:rsidRDefault="001522BE">
                      <w:pPr>
                        <w:spacing w:line="263" w:lineRule="auto"/>
                        <w:ind w:left="298" w:right="300" w:firstLine="14"/>
                        <w:jc w:val="center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12"/>
                          <w:szCs w:val="12"/>
                        </w:rPr>
                        <w:t>•Rents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0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2"/>
                          <w:szCs w:val="12"/>
                        </w:rPr>
                        <w:t>subject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28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2"/>
                          <w:szCs w:val="12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8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2"/>
                          <w:szCs w:val="12"/>
                        </w:rPr>
                        <w:t>change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20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2"/>
                          <w:szCs w:val="12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7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2"/>
                          <w:szCs w:val="12"/>
                        </w:rPr>
                        <w:t>2021.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2"/>
                          <w:szCs w:val="12"/>
                        </w:rPr>
                        <w:t>Tenants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2"/>
                          <w:szCs w:val="12"/>
                        </w:rPr>
                        <w:t>will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2"/>
                          <w:szCs w:val="12"/>
                        </w:rPr>
                        <w:t>pay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2"/>
                          <w:szCs w:val="12"/>
                        </w:rPr>
                        <w:t>own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2"/>
                          <w:szCs w:val="12"/>
                        </w:rPr>
                        <w:t>utilities: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w w:val="10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2"/>
                          <w:szCs w:val="12"/>
                        </w:rPr>
                        <w:t>Gos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2"/>
                          <w:szCs w:val="12"/>
                        </w:rPr>
                        <w:t>Heot,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2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2"/>
                          <w:szCs w:val="12"/>
                        </w:rPr>
                        <w:t>Gos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6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2"/>
                          <w:szCs w:val="12"/>
                        </w:rPr>
                        <w:t>Water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7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2"/>
                          <w:szCs w:val="12"/>
                        </w:rPr>
                        <w:t>Heating,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2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2"/>
                          <w:szCs w:val="12"/>
                        </w:rPr>
                        <w:t>Gas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7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2"/>
                          <w:szCs w:val="12"/>
                        </w:rPr>
                        <w:t>Cooking,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2"/>
                          <w:szCs w:val="12"/>
                        </w:rPr>
                        <w:t>Electricity.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2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2"/>
                          <w:szCs w:val="12"/>
                        </w:rPr>
                        <w:t>Water and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w w:val="98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2"/>
                          <w:szCs w:val="12"/>
                        </w:rPr>
                        <w:t>Sewer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2"/>
                          <w:szCs w:val="12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20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2"/>
                          <w:szCs w:val="12"/>
                        </w:rPr>
                        <w:t>one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2"/>
                          <w:szCs w:val="12"/>
                        </w:rPr>
                        <w:t>nongaroge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7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2"/>
                          <w:szCs w:val="12"/>
                        </w:rPr>
                        <w:t>parking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26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2"/>
                          <w:szCs w:val="12"/>
                        </w:rPr>
                        <w:t>spot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7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2"/>
                          <w:szCs w:val="12"/>
                        </w:rPr>
                        <w:t>are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6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2"/>
                          <w:szCs w:val="12"/>
                        </w:rPr>
                        <w:t>included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2"/>
                          <w:szCs w:val="12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1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2"/>
                          <w:szCs w:val="12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2"/>
                          <w:szCs w:val="12"/>
                        </w:rPr>
                        <w:t>rent.</w:t>
                      </w:r>
                    </w:p>
                    <w:p w:rsidR="00731D97" w:rsidRDefault="00731D97">
                      <w:pPr>
                        <w:spacing w:before="6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731D97" w:rsidRDefault="001522BE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sz w:val="12"/>
                        </w:rPr>
                        <w:t>MAXIMUM</w:t>
                      </w:r>
                      <w:r>
                        <w:rPr>
                          <w:rFonts w:ascii="Times New Roman"/>
                          <w:spacing w:val="2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Household</w:t>
                      </w:r>
                      <w:r>
                        <w:rPr>
                          <w:rFonts w:ascii="Times New Roman"/>
                          <w:spacing w:val="24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Income</w:t>
                      </w:r>
                      <w:r>
                        <w:rPr>
                          <w:rFonts w:ascii="Times New Roman"/>
                          <w:spacing w:val="2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Limits:</w:t>
                      </w:r>
                    </w:p>
                    <w:p w:rsidR="00731D97" w:rsidRDefault="001522BE">
                      <w:pPr>
                        <w:spacing w:before="13"/>
                        <w:ind w:right="2"/>
                        <w:jc w:val="center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w w:val="105"/>
                          <w:sz w:val="12"/>
                        </w:rPr>
                        <w:t>553,350</w:t>
                      </w:r>
                      <w:r>
                        <w:rPr>
                          <w:rFonts w:ascii="Times New Roman"/>
                          <w:spacing w:val="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(1</w:t>
                      </w:r>
                      <w:r>
                        <w:rPr>
                          <w:rFonts w:ascii="Arial"/>
                          <w:spacing w:val="-16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person),</w:t>
                      </w:r>
                      <w:r>
                        <w:rPr>
                          <w:rFonts w:ascii="Times New Roman"/>
                          <w:spacing w:val="6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560,950</w:t>
                      </w:r>
                      <w:r>
                        <w:rPr>
                          <w:rFonts w:ascii="Times New Roman"/>
                          <w:spacing w:val="-4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(2</w:t>
                      </w:r>
                      <w:r>
                        <w:rPr>
                          <w:rFonts w:ascii="Times New Roman"/>
                          <w:spacing w:val="-10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people),</w:t>
                      </w:r>
                      <w:r>
                        <w:rPr>
                          <w:rFonts w:ascii="Times New Roman"/>
                          <w:spacing w:val="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 xml:space="preserve">S68,550 </w:t>
                      </w:r>
                      <w:r>
                        <w:rPr>
                          <w:rFonts w:ascii="Arial"/>
                          <w:w w:val="105"/>
                          <w:sz w:val="11"/>
                        </w:rPr>
                        <w:t>(J</w:t>
                      </w:r>
                      <w:r>
                        <w:rPr>
                          <w:rFonts w:ascii="Arial"/>
                          <w:spacing w:val="-9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people)</w:t>
                      </w:r>
                    </w:p>
                    <w:p w:rsidR="00731D97" w:rsidRDefault="001522BE">
                      <w:pPr>
                        <w:spacing w:before="13"/>
                        <w:ind w:left="97" w:firstLine="388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sz w:val="12"/>
                        </w:rPr>
                        <w:t>576,150</w:t>
                      </w:r>
                      <w:r>
                        <w:rPr>
                          <w:rFonts w:ascii="Times New Roman"/>
                          <w:spacing w:val="18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(4</w:t>
                      </w:r>
                      <w:r>
                        <w:rPr>
                          <w:rFonts w:ascii="Times New Roman"/>
                          <w:spacing w:val="12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people),</w:t>
                      </w:r>
                      <w:r>
                        <w:rPr>
                          <w:rFonts w:ascii="Times New Roman"/>
                          <w:spacing w:val="23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582,250</w:t>
                      </w:r>
                      <w:r>
                        <w:rPr>
                          <w:rFonts w:ascii="Times New Roman"/>
                          <w:spacing w:val="9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(5</w:t>
                      </w:r>
                      <w:r>
                        <w:rPr>
                          <w:rFonts w:ascii="Times New Roman"/>
                          <w:spacing w:val="7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 xml:space="preserve">people), </w:t>
                      </w:r>
                      <w:r>
                        <w:rPr>
                          <w:rFonts w:ascii="Times New Roman"/>
                          <w:spacing w:val="2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588,350</w:t>
                      </w:r>
                      <w:r>
                        <w:rPr>
                          <w:rFonts w:ascii="Times New Roman"/>
                          <w:spacing w:val="10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(6</w:t>
                      </w:r>
                      <w:r>
                        <w:rPr>
                          <w:rFonts w:ascii="Times New Roman"/>
                          <w:spacing w:val="10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people)</w:t>
                      </w:r>
                    </w:p>
                    <w:p w:rsidR="00731D97" w:rsidRDefault="00731D97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</w:p>
                    <w:p w:rsidR="00731D97" w:rsidRDefault="001522BE">
                      <w:pPr>
                        <w:spacing w:line="259" w:lineRule="auto"/>
                        <w:ind w:left="97" w:right="88"/>
                        <w:jc w:val="both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sz w:val="12"/>
                        </w:rPr>
                        <w:t>Idtmducing</w:t>
                      </w:r>
                      <w:r>
                        <w:rPr>
                          <w:rFonts w:ascii="Times New Roman" w:hAnsi="Times New Roman"/>
                          <w:spacing w:val="21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Bridgewater's</w:t>
                      </w:r>
                      <w:r>
                        <w:rPr>
                          <w:rFonts w:ascii="Times New Roman" w:hAnsi="Times New Roman"/>
                          <w:spacing w:val="12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finest</w:t>
                      </w:r>
                      <w:r>
                        <w:rPr>
                          <w:rFonts w:ascii="Times New Roman" w:hAnsi="Times New Roman"/>
                          <w:spacing w:val="3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luxury</w:t>
                      </w:r>
                      <w:r>
                        <w:rPr>
                          <w:rFonts w:ascii="Times New Roman" w:hAnsi="Times New Roman"/>
                          <w:spacing w:val="1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 xml:space="preserve">11ccommod11tions    </w:t>
                      </w:r>
                      <w:r>
                        <w:rPr>
                          <w:rFonts w:ascii="Times New Roman" w:hAnsi="Times New Roman"/>
                          <w:spacing w:val="3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Viva!</w:t>
                      </w:r>
                      <w:r>
                        <w:rPr>
                          <w:rFonts w:ascii="Times New Roman" w:hAnsi="Times New Roman"/>
                          <w:spacing w:val="12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Viva</w:t>
                      </w:r>
                      <w:r>
                        <w:rPr>
                          <w:rFonts w:ascii="Times New Roman" w:hAnsi="Times New Roman"/>
                          <w:spacing w:val="8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is</w:t>
                      </w:r>
                      <w:r>
                        <w:rPr>
                          <w:rFonts w:ascii="Times New Roman" w:hAnsi="Times New Roman"/>
                          <w:w w:val="107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3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300</w:t>
                      </w:r>
                      <w:r>
                        <w:rPr>
                          <w:rFonts w:ascii="Times New Roman" w:hAnsi="Times New Roman"/>
                          <w:spacing w:val="1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unit</w:t>
                      </w:r>
                      <w:r>
                        <w:rPr>
                          <w:rFonts w:ascii="Times New Roman" w:hAnsi="Times New Roman"/>
                          <w:spacing w:val="12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rental</w:t>
                      </w:r>
                      <w:r>
                        <w:rPr>
                          <w:rFonts w:ascii="Times New Roman" w:hAnsi="Times New Roman"/>
                          <w:spacing w:val="11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apartment</w:t>
                      </w:r>
                      <w:r>
                        <w:rPr>
                          <w:rFonts w:ascii="Times New Roman" w:hAnsi="Times New Roman"/>
                          <w:spacing w:val="11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community</w:t>
                      </w:r>
                      <w:r>
                        <w:rPr>
                          <w:rFonts w:ascii="Times New Roman" w:hAnsi="Times New Roman"/>
                          <w:spacing w:val="11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conveniently</w:t>
                      </w:r>
                      <w:r>
                        <w:rPr>
                          <w:rFonts w:ascii="Times New Roman" w:hAnsi="Times New Roman"/>
                          <w:spacing w:val="16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located</w:t>
                      </w:r>
                      <w:r>
                        <w:rPr>
                          <w:rFonts w:ascii="Times New Roman" w:hAnsi="Times New Roman"/>
                          <w:spacing w:val="4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within</w:t>
                      </w:r>
                      <w:r>
                        <w:rPr>
                          <w:rFonts w:ascii="Times New Roman" w:hAnsi="Times New Roman"/>
                          <w:spacing w:val="18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minutes</w:t>
                      </w:r>
                      <w:r>
                        <w:rPr>
                          <w:rFonts w:ascii="Times New Roman" w:hAnsi="Times New Roman"/>
                          <w:w w:val="101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spacing w:val="8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Route</w:t>
                      </w:r>
                      <w:r>
                        <w:rPr>
                          <w:rFonts w:ascii="Times New Roman" w:hAnsi="Times New Roman"/>
                          <w:spacing w:val="13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24</w:t>
                      </w:r>
                      <w:r>
                        <w:rPr>
                          <w:rFonts w:ascii="Times New Roman" w:hAnsi="Times New Roman"/>
                          <w:spacing w:val="2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and</w:t>
                      </w:r>
                      <w:r>
                        <w:rPr>
                          <w:rFonts w:ascii="Times New Roman" w:hAnsi="Times New Roman"/>
                          <w:spacing w:val="13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495</w:t>
                      </w:r>
                      <w:r>
                        <w:rPr>
                          <w:rFonts w:ascii="Times New Roman" w:hAnsi="Times New Roman"/>
                          <w:spacing w:val="7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spacing w:val="11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 xml:space="preserve">Bridgewater. </w:t>
                      </w:r>
                      <w:r>
                        <w:rPr>
                          <w:rFonts w:ascii="Times New Roman" w:hAnsi="Times New Roman"/>
                          <w:spacing w:val="16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Viva</w:t>
                      </w:r>
                      <w:r>
                        <w:rPr>
                          <w:rFonts w:ascii="Times New Roman" w:hAnsi="Times New Roman"/>
                          <w:spacing w:val="11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offers</w:t>
                      </w:r>
                      <w:r>
                        <w:rPr>
                          <w:rFonts w:ascii="Times New Roman" w:hAnsi="Times New Roman"/>
                          <w:spacing w:val="12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10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spectrum</w:t>
                      </w:r>
                      <w:r>
                        <w:rPr>
                          <w:rFonts w:ascii="Times New Roman" w:hAnsi="Times New Roman"/>
                          <w:spacing w:val="10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of</w:t>
                      </w:r>
                      <w:r>
                        <w:rPr>
                          <w:rFonts w:ascii="Times New Roman" w:hAnsi="Times New Roman"/>
                          <w:spacing w:val="10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exception­</w:t>
                      </w:r>
                      <w:r>
                        <w:rPr>
                          <w:rFonts w:ascii="Times New Roman" w:hAnsi="Times New Roman"/>
                          <w:w w:val="101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al</w:t>
                      </w:r>
                      <w:r>
                        <w:rPr>
                          <w:rFonts w:ascii="Times New Roman" w:hAnsi="Times New Roman"/>
                          <w:spacing w:val="27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apanments</w:t>
                      </w:r>
                      <w:r>
                        <w:rPr>
                          <w:rFonts w:ascii="Times New Roman" w:hAnsi="Times New Roman"/>
                          <w:spacing w:val="12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including</w:t>
                      </w:r>
                      <w:r>
                        <w:rPr>
                          <w:rFonts w:ascii="Times New Roman" w:hAnsi="Times New Roman"/>
                          <w:spacing w:val="17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ample</w:t>
                      </w:r>
                      <w:r>
                        <w:rPr>
                          <w:rFonts w:ascii="Times New Roman" w:hAnsi="Times New Roman"/>
                          <w:spacing w:val="23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unit</w:t>
                      </w:r>
                      <w:r>
                        <w:rPr>
                          <w:rFonts w:ascii="Times New Roman" w:hAnsi="Times New Roman"/>
                          <w:spacing w:val="29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sizes,</w:t>
                      </w:r>
                      <w:r>
                        <w:rPr>
                          <w:rFonts w:ascii="Times New Roman" w:hAnsi="Times New Roman"/>
                          <w:spacing w:val="2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plank</w:t>
                      </w:r>
                      <w:r>
                        <w:rPr>
                          <w:rFonts w:ascii="Times New Roman" w:hAnsi="Times New Roman"/>
                          <w:spacing w:val="1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style</w:t>
                      </w:r>
                      <w:r>
                        <w:rPr>
                          <w:rFonts w:ascii="Times New Roman" w:hAnsi="Times New Roman"/>
                          <w:spacing w:val="27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 xml:space="preserve">flooring, </w:t>
                      </w:r>
                      <w:r>
                        <w:rPr>
                          <w:rFonts w:ascii="Times New Roman" w:hAnsi="Times New Roman"/>
                          <w:spacing w:val="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stainless</w:t>
                      </w:r>
                      <w:r>
                        <w:rPr>
                          <w:rFonts w:ascii="Times New Roman" w:hAnsi="Times New Roman"/>
                          <w:w w:val="102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steel</w:t>
                      </w:r>
                      <w:r>
                        <w:rPr>
                          <w:rFonts w:ascii="Times New Roman" w:hAnsi="Times New Roman"/>
                          <w:spacing w:val="13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appliances,</w:t>
                      </w:r>
                      <w:r>
                        <w:rPr>
                          <w:rFonts w:ascii="Times New Roman" w:hAnsi="Times New Roman"/>
                          <w:spacing w:val="17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granite</w:t>
                      </w:r>
                      <w:r>
                        <w:rPr>
                          <w:rFonts w:ascii="Times New Roman" w:hAnsi="Times New Roman"/>
                          <w:spacing w:val="9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countertops,</w:t>
                      </w:r>
                      <w:r>
                        <w:rPr>
                          <w:rFonts w:ascii="Times New Roman" w:hAnsi="Times New Roman"/>
                          <w:spacing w:val="21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personal</w:t>
                      </w:r>
                      <w:r>
                        <w:rPr>
                          <w:rFonts w:ascii="Times New Roman" w:hAnsi="Times New Roman"/>
                          <w:spacing w:val="18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washer</w:t>
                      </w:r>
                      <w:r>
                        <w:rPr>
                          <w:rFonts w:ascii="Times New Roman" w:hAnsi="Times New Roman"/>
                          <w:spacing w:val="17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and</w:t>
                      </w:r>
                      <w:r>
                        <w:rPr>
                          <w:rFonts w:ascii="Times New Roman" w:hAnsi="Times New Roman"/>
                          <w:spacing w:val="8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dryer,</w:t>
                      </w:r>
                      <w:r>
                        <w:rPr>
                          <w:rFonts w:ascii="Times New Roman" w:hAnsi="Times New Roman"/>
                          <w:spacing w:val="4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and</w:t>
                      </w:r>
                      <w:r>
                        <w:rPr>
                          <w:rFonts w:ascii="Times New Roman" w:hAnsi="Times New Roman"/>
                          <w:spacing w:val="8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amaz·</w:t>
                      </w:r>
                    </w:p>
                    <w:p w:rsidR="00731D97" w:rsidRDefault="001522BE">
                      <w:pPr>
                        <w:spacing w:line="146" w:lineRule="exact"/>
                        <w:ind w:left="97"/>
                        <w:jc w:val="both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sz w:val="18"/>
                        </w:rPr>
                        <w:t>mg</w:t>
                      </w:r>
                      <w:r>
                        <w:rPr>
                          <w:rFonts w:ascii="Times New Roman"/>
                          <w:spacing w:val="-20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resort-like</w:t>
                      </w:r>
                      <w:r>
                        <w:rPr>
                          <w:rFonts w:ascii="Times New Roman"/>
                          <w:spacing w:val="3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amenities including</w:t>
                      </w:r>
                      <w:r>
                        <w:rPr>
                          <w:rFonts w:ascii="Times New Roman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remote</w:t>
                      </w:r>
                      <w:r>
                        <w:rPr>
                          <w:rFonts w:ascii="Times New Roman"/>
                          <w:spacing w:val="-4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working areas,</w:t>
                      </w:r>
                      <w:r>
                        <w:rPr>
                          <w:rFonts w:ascii="Times New Roman"/>
                          <w:spacing w:val="1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package reception</w:t>
                      </w:r>
                    </w:p>
                    <w:p w:rsidR="00731D97" w:rsidRDefault="001522BE">
                      <w:pPr>
                        <w:spacing w:line="254" w:lineRule="auto"/>
                        <w:ind w:left="97" w:right="95"/>
                        <w:jc w:val="both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w w:val="105"/>
                          <w:sz w:val="12"/>
                        </w:rPr>
                        <w:t>stations,</w:t>
                      </w:r>
                      <w:r>
                        <w:rPr>
                          <w:rFonts w:ascii="Times New Roman"/>
                          <w:spacing w:val="19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wellness</w:t>
                      </w:r>
                      <w:r>
                        <w:rPr>
                          <w:rFonts w:ascii="Times New Roman"/>
                          <w:spacing w:val="26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center,</w:t>
                      </w:r>
                      <w:r>
                        <w:rPr>
                          <w:rFonts w:ascii="Times New Roman"/>
                          <w:spacing w:val="2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designer</w:t>
                      </w:r>
                      <w:r>
                        <w:rPr>
                          <w:rFonts w:ascii="Times New Roman"/>
                          <w:spacing w:val="20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salt</w:t>
                      </w:r>
                      <w:r>
                        <w:rPr>
                          <w:rFonts w:ascii="Times New Roman"/>
                          <w:spacing w:val="16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water</w:t>
                      </w:r>
                      <w:r>
                        <w:rPr>
                          <w:rFonts w:ascii="Times New Roman"/>
                          <w:spacing w:val="2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pool,</w:t>
                      </w:r>
                      <w:r>
                        <w:rPr>
                          <w:rFonts w:ascii="Times New Roman"/>
                          <w:spacing w:val="2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outdoor</w:t>
                      </w:r>
                      <w:r>
                        <w:rPr>
                          <w:rFonts w:ascii="Times New Roman"/>
                          <w:spacing w:val="2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kitchen</w:t>
                      </w:r>
                      <w:r>
                        <w:rPr>
                          <w:rFonts w:ascii="Times New Roman"/>
                          <w:spacing w:val="20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and</w:t>
                      </w:r>
                      <w:r>
                        <w:rPr>
                          <w:rFonts w:ascii="Times New Roman"/>
                          <w:w w:val="103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w w:val="105"/>
                          <w:sz w:val="12"/>
                        </w:rPr>
                        <w:t>sociali</w:t>
                      </w:r>
                      <w:r>
                        <w:rPr>
                          <w:rFonts w:ascii="Times New Roman"/>
                          <w:spacing w:val="-2"/>
                          <w:w w:val="105"/>
                          <w:sz w:val="12"/>
                        </w:rPr>
                        <w:t>tion</w:t>
                      </w:r>
                      <w:r>
                        <w:rPr>
                          <w:rFonts w:ascii="Times New Roman"/>
                          <w:spacing w:val="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areas,</w:t>
                      </w:r>
                      <w:r>
                        <w:rPr>
                          <w:rFonts w:ascii="Times New Roman"/>
                          <w:spacing w:val="10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recreational</w:t>
                      </w:r>
                      <w:r>
                        <w:rPr>
                          <w:rFonts w:ascii="Times New Roman"/>
                          <w:spacing w:val="19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areas,</w:t>
                      </w:r>
                      <w:r>
                        <w:rPr>
                          <w:rFonts w:ascii="Times New Roman"/>
                          <w:spacing w:val="3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dog</w:t>
                      </w:r>
                      <w:r>
                        <w:rPr>
                          <w:rFonts w:ascii="Times New Roman"/>
                          <w:spacing w:val="6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park,</w:t>
                      </w:r>
                      <w:r>
                        <w:rPr>
                          <w:rFonts w:ascii="Times New Roman"/>
                          <w:spacing w:val="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and</w:t>
                      </w:r>
                      <w:r>
                        <w:rPr>
                          <w:rFonts w:ascii="Times New Roman"/>
                          <w:spacing w:val="17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much</w:t>
                      </w:r>
                      <w:r>
                        <w:rPr>
                          <w:rFonts w:ascii="Times New Roman"/>
                          <w:spacing w:val="13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more!</w:t>
                      </w:r>
                      <w:r>
                        <w:rPr>
                          <w:rFonts w:ascii="Times New Roman"/>
                          <w:spacing w:val="1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75</w:t>
                      </w:r>
                      <w:r>
                        <w:rPr>
                          <w:rFonts w:ascii="Times New Roman"/>
                          <w:spacing w:val="6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units</w:t>
                      </w:r>
                      <w:r>
                        <w:rPr>
                          <w:rFonts w:ascii="Times New Roman"/>
                          <w:spacing w:val="20"/>
                          <w:w w:val="98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in</w:t>
                      </w:r>
                      <w:r>
                        <w:rPr>
                          <w:rFonts w:ascii="Times New Roman"/>
                          <w:spacing w:val="-1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this</w:t>
                      </w:r>
                      <w:r>
                        <w:rPr>
                          <w:rFonts w:ascii="Times New Roman"/>
                          <w:spacing w:val="-1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development</w:t>
                      </w:r>
                      <w:r>
                        <w:rPr>
                          <w:rFonts w:ascii="Times New Roman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3"/>
                        </w:rPr>
                        <w:t>will</w:t>
                      </w:r>
                      <w:r>
                        <w:rPr>
                          <w:rFonts w:ascii="Times New Roman"/>
                          <w:spacing w:val="-1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made</w:t>
                      </w:r>
                      <w:r>
                        <w:rPr>
                          <w:rFonts w:ascii="Times New Roman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available</w:t>
                      </w:r>
                      <w:r>
                        <w:rPr>
                          <w:rFonts w:ascii="Times New Roman"/>
                          <w:spacing w:val="-17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through</w:t>
                      </w:r>
                      <w:r>
                        <w:rPr>
                          <w:rFonts w:ascii="Times New Roman"/>
                          <w:spacing w:val="-14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this</w:t>
                      </w:r>
                      <w:r>
                        <w:rPr>
                          <w:rFonts w:ascii="Times New Roman"/>
                          <w:spacing w:val="-14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application</w:t>
                      </w:r>
                      <w:r>
                        <w:rPr>
                          <w:rFonts w:ascii="Times New Roman"/>
                          <w:spacing w:val="-7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process</w:t>
                      </w:r>
                      <w:r>
                        <w:rPr>
                          <w:rFonts w:ascii="Times New Roman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and</w:t>
                      </w:r>
                      <w:r>
                        <w:rPr>
                          <w:rFonts w:ascii="Times New Roman"/>
                          <w:w w:val="99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rerted</w:t>
                      </w:r>
                      <w:r>
                        <w:rPr>
                          <w:rFonts w:ascii="Times New Roman"/>
                          <w:spacing w:val="-7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to</w:t>
                      </w:r>
                      <w:r>
                        <w:rPr>
                          <w:rFonts w:ascii="Times New Roman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households</w:t>
                      </w:r>
                      <w:r>
                        <w:rPr>
                          <w:rFonts w:ascii="Times New Roman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that</w:t>
                      </w:r>
                      <w:r>
                        <w:rPr>
                          <w:rFonts w:ascii="Times New Roman"/>
                          <w:spacing w:val="-3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have</w:t>
                      </w:r>
                      <w:r>
                        <w:rPr>
                          <w:rFonts w:ascii="Times New Roman"/>
                          <w:spacing w:val="-4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incomes</w:t>
                      </w:r>
                      <w:r>
                        <w:rPr>
                          <w:rFonts w:ascii="Times New Roman"/>
                          <w:spacing w:val="-6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at</w:t>
                      </w:r>
                      <w:r>
                        <w:rPr>
                          <w:rFonts w:ascii="Times New Roman"/>
                          <w:spacing w:val="-7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or</w:t>
                      </w:r>
                      <w:r>
                        <w:rPr>
                          <w:rFonts w:ascii="Times New Roman"/>
                          <w:spacing w:val="-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below</w:t>
                      </w:r>
                      <w:r>
                        <w:rPr>
                          <w:rFonts w:ascii="Times New Roman"/>
                          <w:spacing w:val="-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80%</w:t>
                      </w:r>
                      <w:r>
                        <w:rPr>
                          <w:rFonts w:ascii="Times New Roman"/>
                          <w:spacing w:val="-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of</w:t>
                      </w:r>
                      <w:r>
                        <w:rPr>
                          <w:rFonts w:ascii="Times New Roman"/>
                          <w:spacing w:val="-13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the</w:t>
                      </w:r>
                      <w:r>
                        <w:rPr>
                          <w:rFonts w:ascii="Times New Roman"/>
                          <w:spacing w:val="-13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Area</w:t>
                      </w:r>
                      <w:r>
                        <w:rPr>
                          <w:rFonts w:ascii="Times New Roman"/>
                          <w:spacing w:val="-7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Median</w:t>
                      </w:r>
                      <w:r>
                        <w:rPr>
                          <w:rFonts w:ascii="Times New Roman"/>
                          <w:w w:val="102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105"/>
                          <w:sz w:val="12"/>
                        </w:rPr>
                        <w:t>In;come.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9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Units</w:t>
                      </w:r>
                      <w:r>
                        <w:rPr>
                          <w:rFonts w:ascii="Times New Roman"/>
                          <w:spacing w:val="-5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are</w:t>
                      </w:r>
                      <w:r>
                        <w:rPr>
                          <w:rFonts w:ascii="Times New Roman"/>
                          <w:spacing w:val="-7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expected</w:t>
                      </w:r>
                      <w:r>
                        <w:rPr>
                          <w:rFonts w:ascii="Times New Roman"/>
                          <w:spacing w:val="-7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in</w:t>
                      </w:r>
                      <w:r>
                        <w:rPr>
                          <w:rFonts w:ascii="Times New Roman"/>
                          <w:spacing w:val="-10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approximately</w:t>
                      </w:r>
                      <w:r>
                        <w:rPr>
                          <w:rFonts w:ascii="Times New Roman"/>
                          <w:spacing w:val="-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lillluary</w:t>
                      </w:r>
                      <w:r>
                        <w:rPr>
                          <w:rFonts w:ascii="Times New Roman"/>
                          <w:spacing w:val="-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2021</w:t>
                      </w:r>
                    </w:p>
                    <w:p w:rsidR="00731D97" w:rsidRDefault="00731D97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731D97" w:rsidRDefault="001522BE">
                      <w:pPr>
                        <w:spacing w:line="263" w:lineRule="auto"/>
                        <w:ind w:left="97" w:right="101" w:firstLine="7"/>
                        <w:jc w:val="both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w w:val="105"/>
                          <w:sz w:val="12"/>
                        </w:rPr>
                        <w:t>CBmpletedApplications</w:t>
                      </w:r>
                      <w:r>
                        <w:rPr>
                          <w:rFonts w:ascii="Times New Roman"/>
                          <w:spacing w:val="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may</w:t>
                      </w:r>
                      <w:r>
                        <w:rPr>
                          <w:rFonts w:ascii="Times New Roman"/>
                          <w:spacing w:val="1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be</w:t>
                      </w:r>
                      <w:r>
                        <w:rPr>
                          <w:rFonts w:ascii="Times New Roman"/>
                          <w:spacing w:val="9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mailed,</w:t>
                      </w:r>
                      <w:r>
                        <w:rPr>
                          <w:rFonts w:ascii="Times New Roman"/>
                          <w:spacing w:val="1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faxed,</w:t>
                      </w:r>
                      <w:r>
                        <w:rPr>
                          <w:rFonts w:ascii="Times New Roman"/>
                          <w:spacing w:val="2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emailed,</w:t>
                      </w:r>
                      <w:r>
                        <w:rPr>
                          <w:rFonts w:ascii="Times New Roman"/>
                          <w:spacing w:val="7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or</w:t>
                      </w:r>
                      <w:r>
                        <w:rPr>
                          <w:rFonts w:ascii="Times New Roman"/>
                          <w:spacing w:val="16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delivered</w:t>
                      </w:r>
                      <w:r>
                        <w:rPr>
                          <w:rFonts w:ascii="Times New Roman"/>
                          <w:spacing w:val="18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in</w:t>
                      </w:r>
                      <w:r>
                        <w:rPr>
                          <w:rFonts w:ascii="Times New Roman"/>
                          <w:w w:val="110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penon.</w:t>
                      </w:r>
                      <w:r>
                        <w:rPr>
                          <w:rFonts w:ascii="Times New Roman"/>
                          <w:spacing w:val="10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Completed</w:t>
                      </w:r>
                      <w:r>
                        <w:rPr>
                          <w:rFonts w:ascii="Times New Roman"/>
                          <w:spacing w:val="14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Applications and</w:t>
                      </w:r>
                      <w:r>
                        <w:rPr>
                          <w:rFonts w:ascii="Times New Roman"/>
                          <w:spacing w:val="2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Required</w:t>
                      </w:r>
                      <w:r>
                        <w:rPr>
                          <w:rFonts w:ascii="Times New Roman"/>
                          <w:spacing w:val="30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Documentation</w:t>
                      </w:r>
                      <w:r>
                        <w:rPr>
                          <w:rFonts w:ascii="Times New Roman"/>
                          <w:spacing w:val="21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must</w:t>
                      </w:r>
                      <w:r>
                        <w:rPr>
                          <w:rFonts w:ascii="Times New Roman"/>
                          <w:spacing w:val="19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be</w:t>
                      </w:r>
                      <w:r>
                        <w:rPr>
                          <w:rFonts w:ascii="Times New Roman"/>
                          <w:w w:val="102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spacing w:val="-1"/>
                          <w:w w:val="105"/>
                          <w:sz w:val="12"/>
                        </w:rPr>
                        <w:t>reeived,</w:t>
                      </w:r>
                      <w:r>
                        <w:rPr>
                          <w:rFonts w:ascii="Times New Roman"/>
                          <w:i/>
                          <w:spacing w:val="9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not</w:t>
                      </w:r>
                      <w:r>
                        <w:rPr>
                          <w:rFonts w:ascii="Times New Roman"/>
                          <w:spacing w:val="24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 xml:space="preserve">postmarked, </w:t>
                      </w:r>
                      <w:r>
                        <w:rPr>
                          <w:rFonts w:ascii="Times New Roman"/>
                          <w:spacing w:val="10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1"/>
                        </w:rPr>
                        <w:t xml:space="preserve">by </w:t>
                      </w:r>
                      <w:r>
                        <w:rPr>
                          <w:rFonts w:ascii="Times New Roman"/>
                          <w:spacing w:val="7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October</w:t>
                      </w:r>
                      <w:r>
                        <w:rPr>
                          <w:rFonts w:ascii="Times New Roman"/>
                          <w:spacing w:val="24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23rd,</w:t>
                      </w:r>
                      <w:r>
                        <w:rPr>
                          <w:rFonts w:ascii="Times New Roman"/>
                          <w:spacing w:val="14"/>
                          <w:w w:val="10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105"/>
                          <w:sz w:val="12"/>
                        </w:rPr>
                        <w:t>2020.</w:t>
                      </w:r>
                    </w:p>
                    <w:p w:rsidR="00731D97" w:rsidRDefault="001522BE">
                      <w:pPr>
                        <w:spacing w:before="87" w:line="256" w:lineRule="auto"/>
                        <w:ind w:left="97" w:right="97" w:firstLine="7"/>
                        <w:jc w:val="both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sz w:val="11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23"/>
                          <w:sz w:val="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Public</w:t>
                      </w:r>
                      <w:r>
                        <w:rPr>
                          <w:rFonts w:ascii="Times New Roman" w:hAnsi="Times New Roman"/>
                          <w:spacing w:val="28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Info</w:t>
                      </w:r>
                      <w:r>
                        <w:rPr>
                          <w:rFonts w:ascii="Times New Roman" w:hAnsi="Times New Roman"/>
                          <w:spacing w:val="4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Session will be</w:t>
                      </w:r>
                      <w:r>
                        <w:rPr>
                          <w:rFonts w:ascii="Times New Roman" w:hAnsi="Times New Roman"/>
                          <w:spacing w:val="28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held</w:t>
                      </w:r>
                      <w:r>
                        <w:rPr>
                          <w:rFonts w:ascii="Times New Roman" w:hAnsi="Times New Roman"/>
                          <w:spacing w:val="4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at</w:t>
                      </w:r>
                      <w:r>
                        <w:rPr>
                          <w:rFonts w:ascii="Times New Roman" w:hAnsi="Times New Roman"/>
                          <w:spacing w:val="27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1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spacing w:val="22"/>
                          <w:sz w:val="11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pm</w:t>
                      </w:r>
                      <w:r>
                        <w:rPr>
                          <w:rFonts w:ascii="Times New Roman" w:hAnsi="Times New Roman"/>
                          <w:spacing w:val="3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on</w:t>
                      </w:r>
                      <w:r>
                        <w:rPr>
                          <w:rFonts w:ascii="Times New Roman" w:hAnsi="Times New Roman"/>
                          <w:spacing w:val="27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September</w:t>
                      </w:r>
                      <w:r>
                        <w:rPr>
                          <w:rFonts w:ascii="Times New Roman" w:hAnsi="Times New Roman"/>
                          <w:spacing w:val="27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21,</w:t>
                      </w:r>
                      <w:r>
                        <w:rPr>
                          <w:rFonts w:ascii="Times New Roman" w:hAnsi="Times New Roman"/>
                          <w:spacing w:val="23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2020</w:t>
                      </w:r>
                      <w:r>
                        <w:rPr>
                          <w:rFonts w:ascii="Times New Roman" w:hAnsi="Times New Roman"/>
                          <w:spacing w:val="27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via</w:t>
                      </w:r>
                      <w:r>
                        <w:rPr>
                          <w:rFonts w:ascii="Times New Roman" w:hAnsi="Times New Roman"/>
                          <w:w w:val="101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YouTube</w:t>
                      </w:r>
                      <w:r>
                        <w:rPr>
                          <w:rFonts w:ascii="Times New Roman" w:hAnsi="Times New Roman"/>
                          <w:spacing w:val="12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at</w:t>
                      </w:r>
                      <w:r>
                        <w:rPr>
                          <w:rFonts w:ascii="Times New Roman" w:hAnsi="Times New Roman"/>
                          <w:spacing w:val="4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https://youtu.belhd·</w:t>
                      </w:r>
                      <w:r>
                        <w:rPr>
                          <w:rFonts w:ascii="Times New Roman" w:hAnsi="Times New Roman"/>
                          <w:spacing w:val="-20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fy5znyEU</w:t>
                      </w:r>
                      <w:r>
                        <w:rPr>
                          <w:rFonts w:ascii="Times New Roman" w:hAnsi="Times New Roman"/>
                          <w:spacing w:val="20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(or</w:t>
                      </w:r>
                      <w:r>
                        <w:rPr>
                          <w:rFonts w:ascii="Times New Roman" w:hAnsi="Times New Roman"/>
                          <w:spacing w:val="-9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just</w:t>
                      </w:r>
                      <w:r>
                        <w:rPr>
                          <w:rFonts w:ascii="Times New Roman" w:hAnsi="Times New Roman"/>
                          <w:spacing w:val="21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search</w:t>
                      </w:r>
                      <w:r>
                        <w:rPr>
                          <w:rFonts w:ascii="Times New Roman" w:hAnsi="Times New Roman"/>
                          <w:spacing w:val="14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for</w:t>
                      </w:r>
                      <w:r>
                        <w:rPr>
                          <w:rFonts w:ascii="Times New Roman" w:hAnsi="Times New Roman"/>
                          <w:spacing w:val="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SEB</w:t>
                      </w:r>
                      <w:r>
                        <w:rPr>
                          <w:rFonts w:ascii="Times New Roman" w:hAnsi="Times New Roman"/>
                          <w:spacing w:val="2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Housing)</w:t>
                      </w:r>
                      <w:r>
                        <w:rPr>
                          <w:rFonts w:ascii="Times New Roman" w:hAnsi="Times New Roman"/>
                          <w:w w:val="101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and</w:t>
                      </w:r>
                      <w:r>
                        <w:rPr>
                          <w:rFonts w:ascii="Times New Roman" w:hAnsi="Times New Roman"/>
                          <w:spacing w:val="14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via</w:t>
                      </w:r>
                      <w:r>
                        <w:rPr>
                          <w:rFonts w:ascii="Times New Roman" w:hAnsi="Times New Roman"/>
                          <w:spacing w:val="9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Conference</w:t>
                      </w:r>
                      <w:r>
                        <w:rPr>
                          <w:rFonts w:ascii="Times New Roman" w:hAnsi="Times New Roman"/>
                          <w:spacing w:val="21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 xml:space="preserve">Call   </w:t>
                      </w:r>
                      <w:r>
                        <w:rPr>
                          <w:rFonts w:ascii="Times New Roman" w:hAnsi="Times New Roman"/>
                          <w:spacing w:val="29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(425)</w:t>
                      </w:r>
                      <w:r>
                        <w:rPr>
                          <w:rFonts w:ascii="Times New Roman" w:hAnsi="Times New Roman"/>
                          <w:spacing w:val="9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436-6200.</w:t>
                      </w:r>
                      <w:r>
                        <w:rPr>
                          <w:rFonts w:ascii="Times New Roman" w:hAnsi="Times New Roman"/>
                          <w:spacing w:val="1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Code:</w:t>
                      </w:r>
                      <w:r>
                        <w:rPr>
                          <w:rFonts w:ascii="Times New Roman" w:hAnsi="Times New Roman"/>
                          <w:spacing w:val="12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862627.</w:t>
                      </w:r>
                    </w:p>
                    <w:p w:rsidR="00731D97" w:rsidRDefault="001522BE">
                      <w:pPr>
                        <w:spacing w:before="11"/>
                        <w:ind w:left="104" w:hanging="8"/>
                        <w:jc w:val="both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sz w:val="12"/>
                        </w:rPr>
                        <w:t>The</w:t>
                      </w:r>
                      <w:r>
                        <w:rPr>
                          <w:rFonts w:ascii="Times New Roman"/>
                          <w:spacing w:val="-2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1"/>
                        </w:rPr>
                        <w:t>Lottery</w:t>
                      </w:r>
                      <w:r>
                        <w:rPr>
                          <w:rFonts w:ascii="Times New Roman"/>
                          <w:spacing w:val="13"/>
                          <w:sz w:val="11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for</w:t>
                      </w:r>
                      <w:r>
                        <w:rPr>
                          <w:rFonts w:ascii="Times New Roman"/>
                          <w:spacing w:val="-6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eligible</w:t>
                      </w:r>
                      <w:r>
                        <w:rPr>
                          <w:rFonts w:ascii="Times New Roman"/>
                          <w:spacing w:val="1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households</w:t>
                      </w:r>
                      <w:r>
                        <w:rPr>
                          <w:rFonts w:ascii="Times New Roman"/>
                          <w:spacing w:val="6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will</w:t>
                      </w:r>
                      <w:r>
                        <w:rPr>
                          <w:rFonts w:ascii="Times New Roman"/>
                          <w:spacing w:val="2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be held</w:t>
                      </w:r>
                      <w:r>
                        <w:rPr>
                          <w:rFonts w:ascii="Times New Roman"/>
                          <w:spacing w:val="10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November</w:t>
                      </w:r>
                      <w:r>
                        <w:rPr>
                          <w:rFonts w:ascii="Times New Roman"/>
                          <w:spacing w:val="6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4th,</w:t>
                      </w:r>
                      <w:r>
                        <w:rPr>
                          <w:rFonts w:ascii="Times New Roman"/>
                          <w:spacing w:val="3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2020</w:t>
                      </w:r>
                      <w:r>
                        <w:rPr>
                          <w:rFonts w:ascii="Times New Roman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at</w:t>
                      </w:r>
                      <w:r>
                        <w:rPr>
                          <w:rFonts w:ascii="Times New Roman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6pm.</w:t>
                      </w:r>
                    </w:p>
                    <w:p w:rsidR="00731D97" w:rsidRDefault="001522BE">
                      <w:pPr>
                        <w:spacing w:before="99" w:line="245" w:lineRule="auto"/>
                        <w:ind w:left="97" w:right="105" w:firstLine="7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sz w:val="12"/>
                        </w:rPr>
                        <w:t>For</w:t>
                      </w:r>
                      <w:r>
                        <w:rPr>
                          <w:rFonts w:ascii="Times New Roman" w:hAnsi="Times New Roman"/>
                          <w:spacing w:val="27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Lottery</w:t>
                      </w:r>
                      <w:r>
                        <w:rPr>
                          <w:rFonts w:ascii="Times New Roman" w:hAnsi="Times New Roman"/>
                          <w:spacing w:val="28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 xml:space="preserve">Information </w:t>
                      </w:r>
                      <w:r>
                        <w:rPr>
                          <w:rFonts w:ascii="Times New Roman" w:hAnsi="Times New Roman"/>
                          <w:spacing w:val="1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and</w:t>
                      </w:r>
                      <w:r>
                        <w:rPr>
                          <w:rFonts w:ascii="Times New Roman" w:hAnsi="Times New Roman"/>
                          <w:spacing w:val="16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 xml:space="preserve">Applications, </w:t>
                      </w:r>
                      <w:r>
                        <w:rPr>
                          <w:rFonts w:ascii="Times New Roman" w:hAnsi="Times New Roman"/>
                          <w:spacing w:val="2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or</w:t>
                      </w:r>
                      <w:r>
                        <w:rPr>
                          <w:rFonts w:ascii="Times New Roman" w:hAnsi="Times New Roman"/>
                          <w:spacing w:val="1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for</w:t>
                      </w:r>
                      <w:r>
                        <w:rPr>
                          <w:rFonts w:ascii="Times New Roman" w:hAnsi="Times New Roman"/>
                          <w:spacing w:val="14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 xml:space="preserve">reasonable </w:t>
                      </w:r>
                      <w:r>
                        <w:rPr>
                          <w:rFonts w:ascii="Times New Roman" w:hAnsi="Times New Roman"/>
                          <w:spacing w:val="3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accommoda­</w:t>
                      </w:r>
                      <w:r>
                        <w:rPr>
                          <w:rFonts w:ascii="Times New Roman" w:hAnsi="Times New Roman"/>
                          <w:w w:val="102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tions</w:t>
                      </w:r>
                      <w:r>
                        <w:rPr>
                          <w:rFonts w:ascii="Times New Roman" w:hAnsi="Times New Roman"/>
                          <w:spacing w:val="17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for persons</w:t>
                      </w:r>
                      <w:r>
                        <w:rPr>
                          <w:rFonts w:ascii="Times New Roman" w:hAnsi="Times New Roman"/>
                          <w:spacing w:val="1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with</w:t>
                      </w:r>
                      <w:r>
                        <w:rPr>
                          <w:rFonts w:ascii="Times New Roman" w:hAnsi="Times New Roman"/>
                          <w:spacing w:val="14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disabilities,</w:t>
                      </w:r>
                      <w:r>
                        <w:rPr>
                          <w:rFonts w:ascii="Times New Roman" w:hAnsi="Times New Roman"/>
                          <w:spacing w:val="20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go</w:t>
                      </w:r>
                      <w:r>
                        <w:rPr>
                          <w:rFonts w:ascii="Times New Roman" w:hAnsi="Times New Roman"/>
                          <w:spacing w:val="3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to</w:t>
                      </w:r>
                      <w:r>
                        <w:rPr>
                          <w:rFonts w:ascii="Times New Roman" w:hAnsi="Times New Roman"/>
                          <w:spacing w:val="14"/>
                          <w:sz w:val="12"/>
                        </w:rPr>
                        <w:t xml:space="preserve"> </w:t>
                      </w:r>
                      <w:hyperlink r:id="rId899">
                        <w:r>
                          <w:rPr>
                            <w:rFonts w:ascii="Times New Roman" w:hAnsi="Times New Roman"/>
                            <w:sz w:val="12"/>
                          </w:rPr>
                          <w:t>www.scbhousing.com</w:t>
                        </w:r>
                      </w:hyperlink>
                      <w:r>
                        <w:rPr>
                          <w:rFonts w:ascii="Times New Roman" w:hAnsi="Times New Roman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17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3"/>
                        </w:rPr>
                        <w:t>or</w:t>
                      </w:r>
                      <w:r>
                        <w:rPr>
                          <w:rFonts w:ascii="Times New Roman" w:hAnsi="Times New Roman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call</w:t>
                      </w:r>
                      <w:r>
                        <w:rPr>
                          <w:rFonts w:ascii="Times New Roman" w:hAnsi="Times New Roman"/>
                          <w:w w:val="101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(617)</w:t>
                      </w:r>
                      <w:r>
                        <w:rPr>
                          <w:rFonts w:ascii="Times New Roman" w:hAnsi="Times New Roman"/>
                          <w:spacing w:val="12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782-6900</w:t>
                      </w:r>
                      <w:r>
                        <w:rPr>
                          <w:rFonts w:ascii="Times New Roman" w:hAnsi="Times New Roman"/>
                          <w:spacing w:val="12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(xi)</w:t>
                      </w:r>
                      <w:r>
                        <w:rPr>
                          <w:rFonts w:ascii="Times New Roman" w:hAnsi="Times New Roman"/>
                          <w:spacing w:val="10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and</w:t>
                      </w:r>
                      <w:r>
                        <w:rPr>
                          <w:rFonts w:ascii="Times New Roman" w:hAnsi="Times New Roman"/>
                          <w:spacing w:val="17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leave</w:t>
                      </w:r>
                      <w:r>
                        <w:rPr>
                          <w:rFonts w:ascii="Times New Roman" w:hAnsi="Times New Roman"/>
                          <w:spacing w:val="7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pacing w:val="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message</w:t>
                      </w:r>
                      <w:r>
                        <w:rPr>
                          <w:rFonts w:ascii="Times New Roman" w:hAnsi="Times New Roman"/>
                          <w:spacing w:val="22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or</w:t>
                      </w:r>
                      <w:r>
                        <w:rPr>
                          <w:rFonts w:ascii="Times New Roman" w:hAnsi="Times New Roman"/>
                          <w:spacing w:val="9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postal</w:t>
                      </w:r>
                      <w:r>
                        <w:rPr>
                          <w:rFonts w:ascii="Times New Roman" w:hAnsi="Times New Roman"/>
                          <w:spacing w:val="24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mail</w:t>
                      </w:r>
                      <w:r>
                        <w:rPr>
                          <w:rFonts w:ascii="Times New Roman" w:hAnsi="Times New Roman"/>
                          <w:spacing w:val="20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SEB</w:t>
                      </w:r>
                      <w:r>
                        <w:rPr>
                          <w:rFonts w:ascii="Times New Roman" w:hAnsi="Times New Roman"/>
                          <w:spacing w:val="6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2"/>
                        </w:rPr>
                        <w:t>JJousing,</w:t>
                      </w:r>
                    </w:p>
                    <w:p w:rsidR="00731D97" w:rsidRDefault="001522BE">
                      <w:pPr>
                        <w:spacing w:before="10" w:line="263" w:lineRule="auto"/>
                        <w:ind w:left="97" w:right="431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/>
                          <w:sz w:val="12"/>
                        </w:rPr>
                        <w:t>257</w:t>
                      </w:r>
                      <w:r>
                        <w:rPr>
                          <w:rFonts w:ascii="Times New Roman"/>
                          <w:spacing w:val="6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IIillside</w:t>
                      </w:r>
                      <w:r>
                        <w:rPr>
                          <w:rFonts w:ascii="Times New Roman"/>
                          <w:spacing w:val="3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Ave,</w:t>
                      </w:r>
                      <w:r>
                        <w:rPr>
                          <w:rFonts w:ascii="Times New Roman"/>
                          <w:spacing w:val="2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Needham</w:t>
                      </w:r>
                      <w:r>
                        <w:rPr>
                          <w:rFonts w:ascii="Times New Roman"/>
                          <w:spacing w:val="20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MA</w:t>
                      </w:r>
                      <w:r>
                        <w:rPr>
                          <w:rFonts w:ascii="Times New Roman"/>
                          <w:spacing w:val="11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 xml:space="preserve">02494. </w:t>
                      </w:r>
                      <w:r>
                        <w:rPr>
                          <w:rFonts w:ascii="Times New Roman"/>
                          <w:spacing w:val="21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for TTY</w:t>
                      </w:r>
                      <w:r>
                        <w:rPr>
                          <w:rFonts w:ascii="Times New Roman"/>
                          <w:spacing w:val="27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Services</w:t>
                      </w:r>
                      <w:r>
                        <w:rPr>
                          <w:rFonts w:ascii="Times New Roman"/>
                          <w:spacing w:val="14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dial</w:t>
                      </w:r>
                      <w:r>
                        <w:rPr>
                          <w:rFonts w:ascii="Times New Roman"/>
                          <w:spacing w:val="1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711.</w:t>
                      </w:r>
                      <w:r>
                        <w:rPr>
                          <w:rFonts w:ascii="Times New Roman"/>
                          <w:w w:val="104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Free</w:t>
                      </w:r>
                      <w:r>
                        <w:rPr>
                          <w:rFonts w:ascii="Times New Roman"/>
                          <w:spacing w:val="6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translation</w:t>
                      </w:r>
                      <w:r>
                        <w:rPr>
                          <w:rFonts w:ascii="Times New Roman"/>
                          <w:spacing w:val="8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2"/>
                        </w:rPr>
                        <w:t>available.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1522BE">
        <w:rPr>
          <w:rFonts w:ascii="Times New Roman"/>
          <w:w w:val="110"/>
          <w:sz w:val="14"/>
        </w:rPr>
        <w:t>"Ten</w:t>
      </w:r>
      <w:r w:rsidR="001522BE">
        <w:rPr>
          <w:rFonts w:ascii="Times New Roman"/>
          <w:spacing w:val="10"/>
          <w:w w:val="110"/>
          <w:sz w:val="14"/>
        </w:rPr>
        <w:t xml:space="preserve"> </w:t>
      </w:r>
      <w:r w:rsidR="001522BE">
        <w:rPr>
          <w:rFonts w:ascii="Times New Roman"/>
          <w:w w:val="110"/>
          <w:sz w:val="14"/>
        </w:rPr>
        <w:t>percent</w:t>
      </w:r>
      <w:r w:rsidR="001522BE">
        <w:rPr>
          <w:rFonts w:ascii="Times New Roman"/>
          <w:spacing w:val="27"/>
          <w:w w:val="110"/>
          <w:sz w:val="14"/>
        </w:rPr>
        <w:t xml:space="preserve"> </w:t>
      </w:r>
      <w:r w:rsidR="001522BE">
        <w:rPr>
          <w:rFonts w:ascii="Times New Roman"/>
          <w:w w:val="110"/>
          <w:sz w:val="14"/>
        </w:rPr>
        <w:t>chance</w:t>
      </w:r>
      <w:r w:rsidR="001522BE">
        <w:rPr>
          <w:rFonts w:ascii="Times New Roman"/>
          <w:spacing w:val="5"/>
          <w:w w:val="110"/>
          <w:sz w:val="14"/>
        </w:rPr>
        <w:t xml:space="preserve"> </w:t>
      </w:r>
      <w:r w:rsidR="001522BE">
        <w:rPr>
          <w:rFonts w:ascii="Times New Roman"/>
          <w:w w:val="110"/>
          <w:sz w:val="14"/>
        </w:rPr>
        <w:t>is</w:t>
      </w:r>
    </w:p>
    <w:p w:rsidR="00731D97" w:rsidRDefault="001D2C0E">
      <w:pPr>
        <w:spacing w:before="3" w:line="230" w:lineRule="auto"/>
        <w:ind w:left="416" w:right="430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shape id="_x0000_s1130" type="#_x0000_t202" style="position:absolute;left:0;text-align:left;margin-left:285.1pt;margin-top:39.05pt;width:200.2pt;height:166.5pt;z-index:2192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20"/>
                    <w:gridCol w:w="1534"/>
                    <w:gridCol w:w="1228"/>
                  </w:tblGrid>
                  <w:tr w:rsidR="00731D97">
                    <w:trPr>
                      <w:trHeight w:hRule="exact" w:val="248"/>
                    </w:trPr>
                    <w:tc>
                      <w:tcPr>
                        <w:tcW w:w="1220" w:type="dxa"/>
                        <w:tcBorders>
                          <w:top w:val="nil"/>
                          <w:left w:val="nil"/>
                          <w:bottom w:val="single" w:sz="37" w:space="0" w:color="000000"/>
                          <w:right w:val="nil"/>
                        </w:tcBorders>
                      </w:tcPr>
                      <w:p w:rsidR="00731D97" w:rsidRDefault="00731D97"/>
                    </w:tc>
                    <w:tc>
                      <w:tcPr>
                        <w:tcW w:w="1534" w:type="dxa"/>
                        <w:tcBorders>
                          <w:top w:val="nil"/>
                          <w:left w:val="nil"/>
                          <w:bottom w:val="single" w:sz="37" w:space="0" w:color="000000"/>
                          <w:right w:val="nil"/>
                        </w:tcBorders>
                        <w:shd w:val="clear" w:color="auto" w:fill="000000"/>
                      </w:tcPr>
                      <w:p w:rsidR="00731D97" w:rsidRDefault="001522BE">
                        <w:pPr>
                          <w:pStyle w:val="TableParagraph"/>
                          <w:spacing w:before="20" w:line="181" w:lineRule="exact"/>
                          <w:ind w:left="3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color w:val="FFFFFF"/>
                            <w:w w:val="105"/>
                            <w:sz w:val="19"/>
                          </w:rPr>
                          <w:t xml:space="preserve">LEGAL </w:t>
                        </w:r>
                        <w:r>
                          <w:rPr>
                            <w:rFonts w:ascii="Times New Roman"/>
                            <w:color w:val="FFFFFF"/>
                            <w:spacing w:val="1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FFFFFF"/>
                            <w:w w:val="105"/>
                            <w:sz w:val="19"/>
                          </w:rPr>
                          <w:t>NOTICE</w:t>
                        </w:r>
                      </w:p>
                    </w:tc>
                    <w:tc>
                      <w:tcPr>
                        <w:tcW w:w="1227" w:type="dxa"/>
                        <w:tcBorders>
                          <w:top w:val="nil"/>
                          <w:left w:val="nil"/>
                          <w:bottom w:val="single" w:sz="37" w:space="0" w:color="000000"/>
                          <w:right w:val="single" w:sz="6" w:space="0" w:color="000000"/>
                        </w:tcBorders>
                      </w:tcPr>
                      <w:p w:rsidR="00731D97" w:rsidRDefault="00731D97"/>
                    </w:tc>
                  </w:tr>
                  <w:tr w:rsidR="00731D97">
                    <w:trPr>
                      <w:trHeight w:hRule="exact" w:val="3074"/>
                    </w:trPr>
                    <w:tc>
                      <w:tcPr>
                        <w:tcW w:w="3982" w:type="dxa"/>
                        <w:gridSpan w:val="3"/>
                        <w:tcBorders>
                          <w:top w:val="single" w:sz="37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731D97" w:rsidRDefault="001522BE">
                        <w:pPr>
                          <w:pStyle w:val="TableParagraph"/>
                          <w:spacing w:before="54" w:line="180" w:lineRule="exact"/>
                          <w:ind w:left="518" w:right="518" w:firstLine="734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Public Announcement Concerning</w:t>
                        </w:r>
                        <w:r>
                          <w:rPr>
                            <w:rFonts w:ascii="Times New Roman"/>
                            <w:spacing w:val="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1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Proposed</w:t>
                        </w:r>
                        <w:r>
                          <w:rPr>
                            <w:rFonts w:ascii="Times New Roman"/>
                            <w:spacing w:val="3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Health</w:t>
                        </w:r>
                        <w:r>
                          <w:rPr>
                            <w:rFonts w:ascii="Times New Roman"/>
                            <w:spacing w:val="2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Care</w:t>
                        </w:r>
                        <w:r>
                          <w:rPr>
                            <w:rFonts w:ascii="Times New Roman"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Project</w:t>
                        </w:r>
                      </w:p>
                      <w:p w:rsidR="00731D97" w:rsidRDefault="00731D97">
                        <w:pPr>
                          <w:pStyle w:val="TableParagraph"/>
                          <w:spacing w:before="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</w:p>
                      <w:p w:rsidR="00731D97" w:rsidRDefault="001522BE">
                        <w:pPr>
                          <w:pStyle w:val="TableParagraph"/>
                          <w:spacing w:line="260" w:lineRule="auto"/>
                          <w:ind w:left="79" w:right="71" w:firstLine="7"/>
                          <w:jc w:val="both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Steward</w:t>
                        </w:r>
                        <w:r>
                          <w:rPr>
                            <w:rFonts w:ascii="Times New Roman" w:hAnsi="Times New Roman"/>
                            <w:spacing w:val="2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Health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Care System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LLC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2"/>
                          </w:rPr>
                          <w:t>("Applicant")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located</w:t>
                        </w:r>
                        <w:r>
                          <w:rPr>
                            <w:rFonts w:ascii="Times New Roman" w:hAnsi="Times New Roman"/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at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1900</w:t>
                        </w:r>
                        <w:r>
                          <w:rPr>
                            <w:rFonts w:ascii="Times New Roman" w:hAnsi="Times New Roman"/>
                            <w:spacing w:val="1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2"/>
                          </w:rPr>
                          <w:t>N.</w:t>
                        </w:r>
                        <w:r>
                          <w:rPr>
                            <w:rFonts w:ascii="Arial" w:hAnsi="Arial"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Pearl</w:t>
                        </w:r>
                        <w:r>
                          <w:rPr>
                            <w:rFonts w:ascii="Times New Roman" w:hAnsi="Times New Roman"/>
                            <w:spacing w:val="24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Street,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Suite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2400,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Dallas,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TX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75201,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intends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file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Notice</w:t>
                        </w:r>
                        <w:r>
                          <w:rPr>
                            <w:rFonts w:ascii="Times New Roman" w:hAnsi="Times New Roman"/>
                            <w:spacing w:val="1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Determination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Need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2"/>
                          </w:rPr>
                          <w:t>("Application")</w:t>
                        </w:r>
                        <w:r>
                          <w:rPr>
                            <w:rFonts w:ascii="Times New Roman" w:hAnsi="Times New Roman"/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with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Massachusetts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Department</w:t>
                        </w:r>
                        <w:r>
                          <w:rPr>
                            <w:rFonts w:ascii="Times New Roman" w:hAnsi="Times New Roman"/>
                            <w:spacing w:val="20"/>
                            <w:w w:val="10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Public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llealth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for a</w:t>
                        </w:r>
                        <w:r>
                          <w:rPr>
                            <w:rFonts w:ascii="Times New Roman" w:hAnsi="Times New Roman"/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substantial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change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in  service</w:t>
                        </w:r>
                        <w:r>
                          <w:rPr>
                            <w:rFonts w:ascii="Times New Roman" w:hAnsi="Times New Roman"/>
                            <w:spacing w:val="2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by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Morton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Hospital</w:t>
                        </w:r>
                        <w:r>
                          <w:rPr>
                            <w:rFonts w:ascii="Times New Roman" w:hAnsi="Times New Roman"/>
                            <w:w w:val="10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("Hospital")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localed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at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88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Washington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Street,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Taunton,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MA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02780.</w:t>
                        </w:r>
                        <w:r>
                          <w:rPr>
                            <w:rFonts w:ascii="Times New Roman" w:hAnsi="Times New Roman"/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This</w:t>
                        </w:r>
                        <w:r>
                          <w:rPr>
                            <w:rFonts w:ascii="Times New Roman" w:hAnsi="Times New Roman"/>
                            <w:w w:val="10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Application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renO\lation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Hospital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add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32-bed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Level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4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Medically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Managed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Intensive</w:t>
                        </w:r>
                        <w:r>
                          <w:rPr>
                            <w:rFonts w:ascii="Times New Roman" w:hAnsi="Times New Roman"/>
                            <w:spacing w:val="1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lnpatient</w:t>
                        </w:r>
                        <w:r>
                          <w:rPr>
                            <w:rFonts w:ascii="Times New Roman" w:hAnsi="Times New Roman"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Unit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substance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use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disorder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treat­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ment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("Proposed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Project'').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total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V!llue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of the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Proposed</w:t>
                        </w:r>
                        <w:r>
                          <w:rPr>
                            <w:rFonts w:ascii="Times New Roman" w:hAnsi="Times New Roman"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Project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based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on</w:t>
                        </w:r>
                        <w:r>
                          <w:rPr>
                            <w:rFonts w:ascii="Times New Roman" w:hAnsi="Times New Roman"/>
                            <w:w w:val="9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maximwn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capital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expenditure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S6,807,000.00.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Applicant</w:t>
                        </w:r>
                        <w:r>
                          <w:rPr>
                            <w:rFonts w:ascii="Times New Roman" w:hAnsi="Times New Roman"/>
                            <w:spacing w:val="2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does</w:t>
                        </w:r>
                        <w:r>
                          <w:rPr>
                            <w:rFonts w:ascii="Times New Roman" w:hAnsi="Times New Roman"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not</w:t>
                        </w:r>
                        <w:r>
                          <w:rPr>
                            <w:rFonts w:ascii="Times New Roman" w:hAnsi="Times New Roman"/>
                            <w:w w:val="9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anticipate</w:t>
                        </w:r>
                        <w:r>
                          <w:rPr>
                            <w:rFonts w:ascii="Times New Roman" w:hAnsi="Times New Roman"/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any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price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service</w:t>
                        </w:r>
                        <w:r>
                          <w:rPr>
                            <w:rFonts w:ascii="Times New Roman" w:hAnsi="Times New Roman"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impacts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on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1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Applicant's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existing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Patient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Panel</w:t>
                        </w:r>
                        <w:r>
                          <w:rPr>
                            <w:rFonts w:ascii="Times New Roman" w:hAnsi="Times New Roman"/>
                            <w:spacing w:val="1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result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of  the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Proposed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Project.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Any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ten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Taxpayers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Massachusetts</w:t>
                        </w:r>
                        <w:r>
                          <w:rPr>
                            <w:rFonts w:ascii="Times New Roman" w:hAnsi="Times New Roman"/>
                            <w:spacing w:val="1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may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register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spacing w:val="1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connection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with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intended</w:t>
                        </w:r>
                        <w:r>
                          <w:rPr>
                            <w:rFonts w:ascii="Times New Roman" w:hAnsi="Times New Roman"/>
                            <w:spacing w:val="1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Application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2"/>
                          </w:rPr>
                          <w:t>by</w:t>
                        </w:r>
                        <w:r>
                          <w:rPr>
                            <w:rFonts w:ascii="Arial" w:hAnsi="Arial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no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later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than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October</w:t>
                        </w:r>
                        <w:r>
                          <w:rPr>
                            <w:rFonts w:ascii="Times New Roman" w:hAnsi="Times New Roman"/>
                            <w:spacing w:val="2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18,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2020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30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days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from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Filing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Date,</w:t>
                        </w:r>
                        <w:r>
                          <w:rPr>
                            <w:rFonts w:ascii="Times New Roman" w:hAnsi="Times New Roman"/>
                            <w:spacing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whichever</w:t>
                        </w:r>
                        <w:r>
                          <w:rPr>
                            <w:rFonts w:ascii="Times New Roman" w:hAnsi="Times New Roman"/>
                            <w:spacing w:val="2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w w:val="9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later,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by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contacting</w:t>
                        </w:r>
                        <w:r>
                          <w:rPr>
                            <w:rFonts w:ascii="Times New Roman" w:hAnsi="Times New Roman"/>
                            <w:spacing w:val="1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Department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Public</w:t>
                        </w:r>
                        <w:r>
                          <w:rPr>
                            <w:rFonts w:ascii="Times New Roman" w:hAnsi="Times New Roman"/>
                            <w:spacing w:val="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Health,</w:t>
                        </w:r>
                        <w:r>
                          <w:rPr>
                            <w:rFonts w:ascii="Times New Roman" w:hAnsi="Times New Roman"/>
                            <w:spacing w:val="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Determination</w:t>
                        </w:r>
                        <w:r>
                          <w:rPr>
                            <w:rFonts w:ascii="Times New Roman" w:hAnsi="Times New Roman"/>
                            <w:spacing w:val="2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Need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Program,</w:t>
                        </w:r>
                        <w:r>
                          <w:rPr>
                            <w:rFonts w:ascii="Times New Roman" w:hAnsi="Times New Roman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250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Washington  Street,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6th</w:t>
                        </w:r>
                        <w:r>
                          <w:rPr>
                            <w:rFonts w:ascii="Times New Roman" w:hAnsi="Times New Roman"/>
                            <w:spacing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Floor,</w:t>
                        </w:r>
                        <w:r>
                          <w:rPr>
                            <w:rFonts w:ascii="Times New Roman" w:hAnsi="Times New Roman"/>
                            <w:spacing w:val="1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Boston,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MA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02108.</w:t>
                        </w:r>
                      </w:p>
                    </w:tc>
                  </w:tr>
                </w:tbl>
                <w:p w:rsidR="00731D97" w:rsidRDefault="00731D97"/>
              </w:txbxContent>
            </v:textbox>
            <w10:wrap anchorx="page"/>
          </v:shape>
        </w:pict>
      </w:r>
      <w:r w:rsidR="001522BE">
        <w:rPr>
          <w:rFonts w:ascii="Times New Roman"/>
          <w:w w:val="110"/>
          <w:sz w:val="14"/>
        </w:rPr>
        <w:t>just</w:t>
      </w:r>
      <w:r w:rsidR="001522BE">
        <w:rPr>
          <w:rFonts w:ascii="Times New Roman"/>
          <w:spacing w:val="31"/>
          <w:w w:val="110"/>
          <w:sz w:val="14"/>
        </w:rPr>
        <w:t xml:space="preserve"> </w:t>
      </w:r>
      <w:r w:rsidR="001522BE">
        <w:rPr>
          <w:rFonts w:ascii="Times New Roman"/>
          <w:w w:val="110"/>
          <w:sz w:val="14"/>
        </w:rPr>
        <w:t>a</w:t>
      </w:r>
      <w:r w:rsidR="001522BE">
        <w:rPr>
          <w:rFonts w:ascii="Times New Roman"/>
          <w:spacing w:val="18"/>
          <w:w w:val="110"/>
          <w:sz w:val="14"/>
        </w:rPr>
        <w:t xml:space="preserve"> </w:t>
      </w:r>
      <w:r w:rsidR="001522BE">
        <w:rPr>
          <w:rFonts w:ascii="Times New Roman"/>
          <w:w w:val="110"/>
          <w:sz w:val="14"/>
        </w:rPr>
        <w:t>number,"</w:t>
      </w:r>
      <w:r w:rsidR="001522BE">
        <w:rPr>
          <w:rFonts w:ascii="Times New Roman"/>
          <w:spacing w:val="11"/>
          <w:w w:val="110"/>
          <w:sz w:val="14"/>
        </w:rPr>
        <w:t xml:space="preserve"> </w:t>
      </w:r>
      <w:r w:rsidR="001522BE">
        <w:rPr>
          <w:rFonts w:ascii="Times New Roman"/>
          <w:w w:val="110"/>
          <w:sz w:val="14"/>
        </w:rPr>
        <w:t>Carrigan</w:t>
      </w:r>
      <w:r w:rsidR="001522BE">
        <w:rPr>
          <w:rFonts w:ascii="Times New Roman"/>
          <w:spacing w:val="16"/>
          <w:w w:val="110"/>
          <w:sz w:val="14"/>
        </w:rPr>
        <w:t xml:space="preserve"> </w:t>
      </w:r>
      <w:r w:rsidR="001522BE">
        <w:rPr>
          <w:rFonts w:ascii="Times New Roman"/>
          <w:w w:val="110"/>
          <w:sz w:val="14"/>
        </w:rPr>
        <w:t>said</w:t>
      </w:r>
      <w:r w:rsidR="001522BE">
        <w:rPr>
          <w:rFonts w:ascii="Times New Roman"/>
          <w:w w:val="109"/>
          <w:sz w:val="14"/>
        </w:rPr>
        <w:t xml:space="preserve"> </w:t>
      </w:r>
      <w:r w:rsidR="001522BE">
        <w:rPr>
          <w:rFonts w:ascii="Times New Roman"/>
          <w:w w:val="110"/>
          <w:sz w:val="14"/>
        </w:rPr>
        <w:t>Sunday.</w:t>
      </w:r>
      <w:r w:rsidR="001522BE">
        <w:rPr>
          <w:rFonts w:ascii="Times New Roman"/>
          <w:spacing w:val="-2"/>
          <w:w w:val="110"/>
          <w:sz w:val="14"/>
        </w:rPr>
        <w:t xml:space="preserve"> </w:t>
      </w:r>
      <w:r w:rsidR="001522BE">
        <w:rPr>
          <w:rFonts w:ascii="Times New Roman"/>
          <w:w w:val="110"/>
          <w:sz w:val="14"/>
        </w:rPr>
        <w:t>"Live</w:t>
      </w:r>
      <w:r w:rsidR="001522BE">
        <w:rPr>
          <w:rFonts w:ascii="Times New Roman"/>
          <w:spacing w:val="-2"/>
          <w:w w:val="110"/>
          <w:sz w:val="14"/>
        </w:rPr>
        <w:t xml:space="preserve"> </w:t>
      </w:r>
      <w:r w:rsidR="001522BE">
        <w:rPr>
          <w:rFonts w:ascii="Times New Roman"/>
          <w:w w:val="110"/>
          <w:sz w:val="14"/>
        </w:rPr>
        <w:t>your</w:t>
      </w:r>
      <w:r w:rsidR="001522BE">
        <w:rPr>
          <w:rFonts w:ascii="Times New Roman"/>
          <w:spacing w:val="10"/>
          <w:w w:val="110"/>
          <w:sz w:val="14"/>
        </w:rPr>
        <w:t xml:space="preserve"> </w:t>
      </w:r>
      <w:r w:rsidR="001522BE">
        <w:rPr>
          <w:rFonts w:ascii="Times New Roman"/>
          <w:w w:val="110"/>
          <w:sz w:val="14"/>
        </w:rPr>
        <w:t>life</w:t>
      </w:r>
      <w:r w:rsidR="001522BE">
        <w:rPr>
          <w:rFonts w:ascii="Times New Roman"/>
          <w:spacing w:val="6"/>
          <w:w w:val="110"/>
          <w:sz w:val="14"/>
        </w:rPr>
        <w:t xml:space="preserve"> </w:t>
      </w:r>
      <w:r w:rsidR="001522BE">
        <w:rPr>
          <w:rFonts w:ascii="Times New Roman"/>
          <w:w w:val="110"/>
          <w:sz w:val="14"/>
        </w:rPr>
        <w:t>to</w:t>
      </w:r>
      <w:r w:rsidR="001522BE">
        <w:rPr>
          <w:rFonts w:ascii="Times New Roman"/>
          <w:spacing w:val="7"/>
          <w:w w:val="110"/>
          <w:sz w:val="14"/>
        </w:rPr>
        <w:t xml:space="preserve"> </w:t>
      </w:r>
      <w:r w:rsidR="001522BE">
        <w:rPr>
          <w:rFonts w:ascii="Times New Roman"/>
          <w:w w:val="110"/>
          <w:sz w:val="14"/>
        </w:rPr>
        <w:t>the</w:t>
      </w:r>
      <w:r w:rsidR="001522BE">
        <w:rPr>
          <w:rFonts w:ascii="Times New Roman"/>
          <w:w w:val="114"/>
          <w:sz w:val="14"/>
        </w:rPr>
        <w:t xml:space="preserve"> </w:t>
      </w:r>
      <w:r w:rsidR="001522BE">
        <w:rPr>
          <w:rFonts w:ascii="Times New Roman"/>
          <w:w w:val="110"/>
          <w:sz w:val="14"/>
        </w:rPr>
        <w:t>fullest</w:t>
      </w:r>
      <w:r w:rsidR="001522BE">
        <w:rPr>
          <w:rFonts w:ascii="Times New Roman"/>
          <w:spacing w:val="21"/>
          <w:w w:val="110"/>
          <w:sz w:val="14"/>
        </w:rPr>
        <w:t xml:space="preserve"> </w:t>
      </w:r>
      <w:r w:rsidR="001522BE">
        <w:rPr>
          <w:rFonts w:ascii="Times New Roman"/>
          <w:w w:val="110"/>
          <w:sz w:val="14"/>
        </w:rPr>
        <w:t>and</w:t>
      </w:r>
      <w:r w:rsidR="001522BE">
        <w:rPr>
          <w:rFonts w:ascii="Times New Roman"/>
          <w:spacing w:val="10"/>
          <w:w w:val="110"/>
          <w:sz w:val="14"/>
        </w:rPr>
        <w:t xml:space="preserve"> </w:t>
      </w:r>
      <w:r w:rsidR="001522BE">
        <w:rPr>
          <w:rFonts w:ascii="Times New Roman"/>
          <w:w w:val="110"/>
          <w:sz w:val="14"/>
        </w:rPr>
        <w:t>rock</w:t>
      </w:r>
      <w:r w:rsidR="001522BE">
        <w:rPr>
          <w:rFonts w:ascii="Times New Roman"/>
          <w:spacing w:val="17"/>
          <w:w w:val="110"/>
          <w:sz w:val="14"/>
        </w:rPr>
        <w:t xml:space="preserve"> </w:t>
      </w:r>
      <w:r w:rsidR="001522BE">
        <w:rPr>
          <w:rFonts w:ascii="Times New Roman"/>
          <w:w w:val="110"/>
          <w:sz w:val="14"/>
        </w:rPr>
        <w:t>on."</w:t>
      </w:r>
    </w:p>
    <w:p w:rsidR="00731D97" w:rsidRDefault="00731D97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31D97" w:rsidRDefault="00731D97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731D97" w:rsidRDefault="001D2C0E">
      <w:pPr>
        <w:spacing w:line="1070" w:lineRule="exact"/>
        <w:ind w:left="545"/>
        <w:rPr>
          <w:rFonts w:ascii="Times New Roman" w:eastAsia="Times New Roman" w:hAnsi="Times New Roman" w:cs="Times New Roman"/>
          <w:sz w:val="46"/>
          <w:szCs w:val="46"/>
        </w:rPr>
      </w:pPr>
      <w:r>
        <w:pict>
          <v:group id="_x0000_s1119" style="position:absolute;left:0;text-align:left;margin-left:74.9pt;margin-top:7.75pt;width:619.2pt;height:590.4pt;z-index:-446440;mso-position-horizontal-relative:page" coordorigin="1498,155" coordsize="12384,11808">
            <v:shape id="_x0000_s1129" type="#_x0000_t75" style="position:absolute;left:1498;top:155;width:12384;height:11808">
              <v:imagedata r:id="rId900" o:title=""/>
            </v:shape>
            <v:shape id="_x0000_s1128" type="#_x0000_t75" style="position:absolute;left:7776;top:1595;width:6106;height:2160">
              <v:imagedata r:id="rId901" o:title=""/>
            </v:shape>
            <v:group id="_x0000_s1126" style="position:absolute;left:8683;top:5948;width:1678;height:2" coordorigin="8683,5948" coordsize="1678,2">
              <v:shape id="_x0000_s1127" style="position:absolute;left:8683;top:5948;width:1678;height:2" coordorigin="8683,5948" coordsize="1678,0" path="m8683,5948r1678,e" filled="f" strokeweight="2.52pt">
                <v:path arrowok="t"/>
              </v:shape>
            </v:group>
            <v:group id="_x0000_s1124" style="position:absolute;left:11254;top:5940;width:1692;height:2" coordorigin="11254,5940" coordsize="1692,2">
              <v:shape id="_x0000_s1125" style="position:absolute;left:11254;top:5940;width:1692;height:2" coordorigin="11254,5940" coordsize="1692,0" path="m11254,5940r1692,e" filled="f" strokeweight="2.52pt">
                <v:path arrowok="t"/>
              </v:shape>
            </v:group>
            <v:group id="_x0000_s1122" style="position:absolute;left:9554;top:1015;width:1989;height:328" coordorigin="9554,1015" coordsize="1989,328">
              <v:shape id="_x0000_s1123" style="position:absolute;left:9554;top:1015;width:1989;height:328" coordorigin="9554,1015" coordsize="1989,328" path="m9554,1015r1989,l11543,1342r-1989,l9554,1015xe" fillcolor="black" stroked="f">
                <v:path arrowok="t"/>
              </v:shape>
            </v:group>
            <v:group id="_x0000_s1120" style="position:absolute;left:11723;top:1015;width:501;height:328" coordorigin="11723,1015" coordsize="501,328">
              <v:shape id="_x0000_s1121" style="position:absolute;left:11723;top:1015;width:501;height:328" coordorigin="11723,1015" coordsize="501,328" path="m11723,1015r501,l12224,1342r-501,l11723,1015xe" fillcolor="black" stroked="f">
                <v:path arrowok="t"/>
              </v:shape>
            </v:group>
            <w10:wrap anchorx="page"/>
          </v:group>
        </w:pict>
      </w:r>
      <w:r>
        <w:pict>
          <v:shape id="_x0000_s1118" type="#_x0000_t202" style="position:absolute;left:0;text-align:left;margin-left:411.1pt;margin-top:11.55pt;width:14.4pt;height:23pt;z-index:-446344;mso-position-horizontal-relative:page" filled="f" stroked="f">
            <v:textbox inset="0,0,0,0">
              <w:txbxContent>
                <w:p w:rsidR="00731D97" w:rsidRDefault="001522BE">
                  <w:pPr>
                    <w:spacing w:line="460" w:lineRule="exact"/>
                    <w:rPr>
                      <w:rFonts w:ascii="Times New Roman" w:eastAsia="Times New Roman" w:hAnsi="Times New Roman" w:cs="Times New Roman"/>
                      <w:sz w:val="46"/>
                      <w:szCs w:val="46"/>
                    </w:rPr>
                  </w:pPr>
                  <w:r>
                    <w:rPr>
                      <w:rFonts w:ascii="Times New Roman"/>
                      <w:w w:val="125"/>
                      <w:sz w:val="46"/>
                    </w:rPr>
                    <w:t>*</w:t>
                  </w:r>
                </w:p>
              </w:txbxContent>
            </v:textbox>
            <w10:wrap anchorx="page"/>
          </v:shape>
        </w:pict>
      </w:r>
      <w:r>
        <w:pict>
          <v:shape id="_x0000_s1117" type="#_x0000_t202" style="position:absolute;left:0;text-align:left;margin-left:669.95pt;margin-top:29.15pt;width:23.5pt;height:58pt;z-index:-446296;mso-position-horizontal-relative:page" filled="f" stroked="f">
            <v:textbox inset="0,0,0,0">
              <w:txbxContent>
                <w:p w:rsidR="00731D97" w:rsidRDefault="001522BE">
                  <w:pPr>
                    <w:spacing w:line="1160" w:lineRule="exact"/>
                    <w:rPr>
                      <w:rFonts w:ascii="Arial" w:eastAsia="Arial" w:hAnsi="Arial" w:cs="Arial"/>
                      <w:sz w:val="116"/>
                      <w:szCs w:val="116"/>
                    </w:rPr>
                  </w:pPr>
                  <w:r>
                    <w:rPr>
                      <w:rFonts w:ascii="Arial"/>
                      <w:sz w:val="116"/>
                    </w:rPr>
                    <w:t>*</w:t>
                  </w:r>
                </w:p>
              </w:txbxContent>
            </v:textbox>
            <w10:wrap anchorx="page"/>
          </v:shape>
        </w:pict>
      </w:r>
      <w:r w:rsidR="001522BE">
        <w:rPr>
          <w:rFonts w:ascii="Arial"/>
          <w:w w:val="65"/>
          <w:position w:val="-54"/>
          <w:sz w:val="116"/>
        </w:rPr>
        <w:t>*</w:t>
      </w:r>
      <w:r w:rsidR="001522BE">
        <w:rPr>
          <w:rFonts w:ascii="Arial"/>
          <w:spacing w:val="-37"/>
          <w:w w:val="65"/>
          <w:position w:val="-54"/>
          <w:sz w:val="116"/>
        </w:rPr>
        <w:t xml:space="preserve"> </w:t>
      </w:r>
      <w:r w:rsidR="001522BE">
        <w:rPr>
          <w:rFonts w:ascii="Times New Roman"/>
          <w:b/>
          <w:spacing w:val="-22"/>
          <w:w w:val="65"/>
          <w:sz w:val="103"/>
        </w:rPr>
        <w:t>*</w:t>
      </w:r>
      <w:r w:rsidR="001522BE">
        <w:rPr>
          <w:rFonts w:ascii="Times New Roman"/>
          <w:b/>
          <w:spacing w:val="43"/>
          <w:w w:val="65"/>
          <w:sz w:val="103"/>
        </w:rPr>
        <w:t>L</w:t>
      </w:r>
      <w:r w:rsidR="001522BE">
        <w:rPr>
          <w:rFonts w:ascii="Times New Roman"/>
          <w:b/>
          <w:spacing w:val="65"/>
          <w:w w:val="65"/>
          <w:sz w:val="103"/>
        </w:rPr>
        <w:t>A</w:t>
      </w:r>
      <w:r w:rsidR="001522BE">
        <w:rPr>
          <w:rFonts w:ascii="Times New Roman"/>
          <w:b/>
          <w:w w:val="65"/>
          <w:sz w:val="103"/>
        </w:rPr>
        <w:t>B</w:t>
      </w:r>
      <w:r w:rsidR="001522BE">
        <w:rPr>
          <w:rFonts w:ascii="Times New Roman"/>
          <w:b/>
          <w:spacing w:val="83"/>
          <w:w w:val="65"/>
          <w:sz w:val="103"/>
        </w:rPr>
        <w:t>O</w:t>
      </w:r>
      <w:r w:rsidR="001522BE">
        <w:rPr>
          <w:rFonts w:ascii="Times New Roman"/>
          <w:b/>
          <w:w w:val="65"/>
          <w:sz w:val="103"/>
        </w:rPr>
        <w:t>R</w:t>
      </w:r>
      <w:r w:rsidR="001522BE">
        <w:rPr>
          <w:rFonts w:ascii="Times New Roman"/>
          <w:b/>
          <w:spacing w:val="123"/>
          <w:w w:val="65"/>
          <w:sz w:val="103"/>
        </w:rPr>
        <w:t xml:space="preserve"> </w:t>
      </w:r>
      <w:r w:rsidR="001522BE">
        <w:rPr>
          <w:rFonts w:ascii="Times New Roman"/>
          <w:b/>
          <w:spacing w:val="41"/>
          <w:w w:val="65"/>
          <w:sz w:val="103"/>
        </w:rPr>
        <w:t>D</w:t>
      </w:r>
      <w:r w:rsidR="001522BE">
        <w:rPr>
          <w:rFonts w:ascii="Times New Roman"/>
          <w:b/>
          <w:spacing w:val="-34"/>
          <w:w w:val="65"/>
          <w:sz w:val="103"/>
        </w:rPr>
        <w:t>A</w:t>
      </w:r>
      <w:r w:rsidR="001522BE">
        <w:rPr>
          <w:rFonts w:ascii="Times New Roman"/>
          <w:b/>
          <w:w w:val="65"/>
          <w:sz w:val="103"/>
        </w:rPr>
        <w:t>Y</w:t>
      </w:r>
      <w:r w:rsidR="001522BE">
        <w:rPr>
          <w:rFonts w:ascii="Times New Roman"/>
          <w:b/>
          <w:spacing w:val="46"/>
          <w:w w:val="65"/>
          <w:sz w:val="103"/>
        </w:rPr>
        <w:t>*</w:t>
      </w:r>
      <w:r w:rsidR="001522BE">
        <w:rPr>
          <w:rFonts w:ascii="Times New Roman"/>
          <w:w w:val="65"/>
          <w:position w:val="35"/>
          <w:sz w:val="46"/>
        </w:rPr>
        <w:t>*</w:t>
      </w:r>
    </w:p>
    <w:p w:rsidR="00731D97" w:rsidRDefault="00731D97">
      <w:pPr>
        <w:spacing w:line="1070" w:lineRule="exact"/>
        <w:rPr>
          <w:rFonts w:ascii="Times New Roman" w:eastAsia="Times New Roman" w:hAnsi="Times New Roman" w:cs="Times New Roman"/>
          <w:sz w:val="46"/>
          <w:szCs w:val="46"/>
        </w:rPr>
        <w:sectPr w:rsidR="00731D97">
          <w:type w:val="continuous"/>
          <w:pgSz w:w="15840" w:h="24480"/>
          <w:pgMar w:top="1500" w:right="1840" w:bottom="880" w:left="0" w:header="720" w:footer="720" w:gutter="0"/>
          <w:cols w:num="4" w:space="720" w:equalWidth="0">
            <w:col w:w="3436" w:space="40"/>
            <w:col w:w="2039" w:space="40"/>
            <w:col w:w="1788" w:space="40"/>
            <w:col w:w="6617"/>
          </w:cols>
        </w:sectPr>
      </w:pPr>
    </w:p>
    <w:p w:rsidR="00731D97" w:rsidRDefault="001522BE">
      <w:pPr>
        <w:spacing w:line="245" w:lineRule="exact"/>
        <w:ind w:right="1763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*</w:t>
      </w:r>
      <w:r>
        <w:rPr>
          <w:rFonts w:ascii="Arial" w:eastAsia="Arial" w:hAnsi="Arial" w:cs="Arial"/>
          <w:color w:val="FFFFFF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*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120"/>
          <w:sz w:val="24"/>
          <w:szCs w:val="24"/>
        </w:rPr>
        <w:t>•</w:t>
      </w:r>
      <w:r>
        <w:rPr>
          <w:rFonts w:ascii="Arial" w:eastAsia="Arial" w:hAnsi="Arial" w:cs="Arial"/>
          <w:color w:val="FFFFFF"/>
          <w:spacing w:val="-29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WINDOW</w:t>
      </w:r>
      <w:r>
        <w:rPr>
          <w:rFonts w:ascii="Arial" w:eastAsia="Arial" w:hAnsi="Arial" w:cs="Arial"/>
          <w:color w:val="FFFFFF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SALE</w:t>
      </w:r>
      <w:r>
        <w:rPr>
          <w:rFonts w:ascii="Arial" w:eastAsia="Arial" w:hAnsi="Arial" w:cs="Arial"/>
          <w:color w:val="FFFFFF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120"/>
          <w:sz w:val="24"/>
          <w:szCs w:val="24"/>
        </w:rPr>
        <w:t>•</w:t>
      </w:r>
      <w:r>
        <w:rPr>
          <w:rFonts w:ascii="Arial" w:eastAsia="Arial" w:hAnsi="Arial" w:cs="Arial"/>
          <w:color w:val="FFFFFF"/>
          <w:spacing w:val="-37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120"/>
          <w:sz w:val="24"/>
          <w:szCs w:val="24"/>
        </w:rPr>
        <w:t>•</w:t>
      </w:r>
      <w:r>
        <w:rPr>
          <w:rFonts w:ascii="Arial" w:eastAsia="Arial" w:hAnsi="Arial" w:cs="Arial"/>
          <w:color w:val="FFFFFF"/>
          <w:spacing w:val="-37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w w:val="120"/>
          <w:sz w:val="24"/>
          <w:szCs w:val="24"/>
        </w:rPr>
        <w:t>•</w:t>
      </w:r>
    </w:p>
    <w:p w:rsidR="00731D97" w:rsidRDefault="00731D97">
      <w:pPr>
        <w:rPr>
          <w:rFonts w:ascii="Arial" w:eastAsia="Arial" w:hAnsi="Arial" w:cs="Arial"/>
          <w:sz w:val="24"/>
          <w:szCs w:val="24"/>
        </w:rPr>
      </w:pPr>
    </w:p>
    <w:p w:rsidR="00731D97" w:rsidRDefault="00731D97">
      <w:pPr>
        <w:rPr>
          <w:rFonts w:ascii="Arial" w:eastAsia="Arial" w:hAnsi="Arial" w:cs="Arial"/>
          <w:sz w:val="24"/>
          <w:szCs w:val="24"/>
        </w:rPr>
      </w:pPr>
    </w:p>
    <w:p w:rsidR="00731D97" w:rsidRDefault="00731D97">
      <w:pPr>
        <w:rPr>
          <w:rFonts w:ascii="Arial" w:eastAsia="Arial" w:hAnsi="Arial" w:cs="Arial"/>
          <w:sz w:val="24"/>
          <w:szCs w:val="24"/>
        </w:rPr>
      </w:pPr>
    </w:p>
    <w:p w:rsidR="00731D97" w:rsidRDefault="00731D97">
      <w:pPr>
        <w:rPr>
          <w:rFonts w:ascii="Arial" w:eastAsia="Arial" w:hAnsi="Arial" w:cs="Arial"/>
          <w:sz w:val="24"/>
          <w:szCs w:val="24"/>
        </w:rPr>
      </w:pPr>
    </w:p>
    <w:p w:rsidR="00731D97" w:rsidRDefault="00731D97">
      <w:pPr>
        <w:rPr>
          <w:rFonts w:ascii="Arial" w:eastAsia="Arial" w:hAnsi="Arial" w:cs="Arial"/>
          <w:sz w:val="24"/>
          <w:szCs w:val="24"/>
        </w:rPr>
      </w:pPr>
    </w:p>
    <w:p w:rsidR="00731D97" w:rsidRDefault="00731D97">
      <w:pPr>
        <w:rPr>
          <w:rFonts w:ascii="Arial" w:eastAsia="Arial" w:hAnsi="Arial" w:cs="Arial"/>
          <w:sz w:val="24"/>
          <w:szCs w:val="24"/>
        </w:rPr>
      </w:pPr>
    </w:p>
    <w:p w:rsidR="00731D97" w:rsidRDefault="00731D97">
      <w:pPr>
        <w:rPr>
          <w:rFonts w:ascii="Arial" w:eastAsia="Arial" w:hAnsi="Arial" w:cs="Arial"/>
          <w:sz w:val="24"/>
          <w:szCs w:val="24"/>
        </w:rPr>
      </w:pPr>
    </w:p>
    <w:p w:rsidR="00731D97" w:rsidRDefault="00731D97">
      <w:pPr>
        <w:spacing w:before="3"/>
        <w:rPr>
          <w:rFonts w:ascii="Arial" w:eastAsia="Arial" w:hAnsi="Arial" w:cs="Arial"/>
          <w:sz w:val="21"/>
          <w:szCs w:val="21"/>
        </w:rPr>
      </w:pPr>
    </w:p>
    <w:p w:rsidR="00731D97" w:rsidRDefault="001522BE">
      <w:pPr>
        <w:spacing w:line="1430" w:lineRule="exact"/>
        <w:ind w:right="1952"/>
        <w:jc w:val="right"/>
        <w:rPr>
          <w:rFonts w:ascii="Times New Roman" w:eastAsia="Times New Roman" w:hAnsi="Times New Roman" w:cs="Times New Roman"/>
          <w:sz w:val="137"/>
          <w:szCs w:val="137"/>
        </w:rPr>
      </w:pPr>
      <w:r>
        <w:rPr>
          <w:rFonts w:ascii="Times New Roman"/>
          <w:b/>
          <w:spacing w:val="73"/>
          <w:w w:val="55"/>
          <w:sz w:val="137"/>
        </w:rPr>
        <w:t>F</w:t>
      </w:r>
      <w:r>
        <w:rPr>
          <w:rFonts w:ascii="Times New Roman"/>
          <w:b/>
          <w:spacing w:val="91"/>
          <w:w w:val="55"/>
          <w:sz w:val="137"/>
        </w:rPr>
        <w:t>R</w:t>
      </w:r>
      <w:r>
        <w:rPr>
          <w:rFonts w:ascii="Times New Roman"/>
          <w:b/>
          <w:spacing w:val="68"/>
          <w:w w:val="55"/>
          <w:sz w:val="137"/>
        </w:rPr>
        <w:t>E</w:t>
      </w:r>
      <w:r>
        <w:rPr>
          <w:rFonts w:ascii="Times New Roman"/>
          <w:b/>
          <w:w w:val="55"/>
          <w:sz w:val="137"/>
        </w:rPr>
        <w:t>E</w:t>
      </w:r>
    </w:p>
    <w:p w:rsidR="00731D97" w:rsidRDefault="001522BE">
      <w:pPr>
        <w:spacing w:line="464" w:lineRule="exact"/>
        <w:ind w:left="9038" w:right="1382"/>
        <w:jc w:val="center"/>
        <w:rPr>
          <w:rFonts w:ascii="Arial" w:eastAsia="Arial" w:hAnsi="Arial" w:cs="Arial"/>
          <w:sz w:val="57"/>
          <w:szCs w:val="57"/>
        </w:rPr>
      </w:pPr>
      <w:r>
        <w:rPr>
          <w:rFonts w:ascii="Arial"/>
          <w:b/>
          <w:spacing w:val="-18"/>
          <w:w w:val="85"/>
          <w:sz w:val="57"/>
        </w:rPr>
        <w:t>I</w:t>
      </w:r>
      <w:r>
        <w:rPr>
          <w:rFonts w:ascii="Arial"/>
          <w:b/>
          <w:w w:val="85"/>
          <w:sz w:val="57"/>
        </w:rPr>
        <w:t>NSTALL</w:t>
      </w:r>
      <w:r>
        <w:rPr>
          <w:rFonts w:ascii="Arial"/>
          <w:b/>
          <w:spacing w:val="4"/>
          <w:w w:val="85"/>
          <w:sz w:val="57"/>
        </w:rPr>
        <w:t>A</w:t>
      </w:r>
      <w:r>
        <w:rPr>
          <w:rFonts w:ascii="Arial"/>
          <w:b/>
          <w:w w:val="85"/>
          <w:sz w:val="57"/>
        </w:rPr>
        <w:t>TION</w:t>
      </w:r>
    </w:p>
    <w:p w:rsidR="00731D97" w:rsidRDefault="001522BE">
      <w:pPr>
        <w:spacing w:line="334" w:lineRule="exact"/>
        <w:ind w:left="9022" w:right="1382"/>
        <w:jc w:val="center"/>
        <w:rPr>
          <w:rFonts w:ascii="Arial" w:eastAsia="Arial" w:hAnsi="Arial" w:cs="Arial"/>
          <w:sz w:val="33"/>
          <w:szCs w:val="33"/>
        </w:rPr>
      </w:pPr>
      <w:r>
        <w:rPr>
          <w:rFonts w:ascii="Arial"/>
          <w:w w:val="85"/>
          <w:sz w:val="33"/>
        </w:rPr>
        <w:t>ON</w:t>
      </w:r>
      <w:r>
        <w:rPr>
          <w:rFonts w:ascii="Arial"/>
          <w:spacing w:val="-23"/>
          <w:w w:val="85"/>
          <w:sz w:val="33"/>
        </w:rPr>
        <w:t xml:space="preserve"> </w:t>
      </w:r>
      <w:r>
        <w:rPr>
          <w:rFonts w:ascii="Arial"/>
          <w:spacing w:val="1"/>
          <w:w w:val="85"/>
          <w:sz w:val="33"/>
        </w:rPr>
        <w:t>WI</w:t>
      </w:r>
      <w:r>
        <w:rPr>
          <w:rFonts w:ascii="Arial"/>
          <w:spacing w:val="2"/>
          <w:w w:val="85"/>
          <w:sz w:val="33"/>
        </w:rPr>
        <w:t>NDOWS</w:t>
      </w:r>
      <w:r>
        <w:rPr>
          <w:rFonts w:ascii="Arial"/>
          <w:spacing w:val="-20"/>
          <w:w w:val="85"/>
          <w:sz w:val="33"/>
        </w:rPr>
        <w:t xml:space="preserve"> </w:t>
      </w:r>
      <w:r>
        <w:rPr>
          <w:rFonts w:ascii="Arial"/>
          <w:w w:val="85"/>
          <w:sz w:val="31"/>
        </w:rPr>
        <w:t>&amp;</w:t>
      </w:r>
      <w:r>
        <w:rPr>
          <w:rFonts w:ascii="Arial"/>
          <w:spacing w:val="-13"/>
          <w:w w:val="85"/>
          <w:sz w:val="31"/>
        </w:rPr>
        <w:t xml:space="preserve"> </w:t>
      </w:r>
      <w:r>
        <w:rPr>
          <w:rFonts w:ascii="Arial"/>
          <w:w w:val="85"/>
          <w:sz w:val="33"/>
        </w:rPr>
        <w:t>DOORS</w:t>
      </w:r>
    </w:p>
    <w:p w:rsidR="00731D97" w:rsidRDefault="001522BE">
      <w:pPr>
        <w:spacing w:line="402" w:lineRule="exact"/>
        <w:ind w:right="2857"/>
        <w:jc w:val="right"/>
        <w:rPr>
          <w:rFonts w:ascii="Arial" w:eastAsia="Arial" w:hAnsi="Arial" w:cs="Arial"/>
          <w:sz w:val="37"/>
          <w:szCs w:val="37"/>
        </w:rPr>
      </w:pPr>
      <w:r>
        <w:rPr>
          <w:rFonts w:ascii="Arial"/>
          <w:w w:val="80"/>
          <w:sz w:val="37"/>
        </w:rPr>
        <w:t>AND</w:t>
      </w:r>
    </w:p>
    <w:p w:rsidR="00731D97" w:rsidRDefault="001D2C0E">
      <w:pPr>
        <w:spacing w:line="572" w:lineRule="exact"/>
        <w:ind w:left="9038" w:right="1351"/>
        <w:jc w:val="center"/>
        <w:rPr>
          <w:rFonts w:ascii="Arial" w:eastAsia="Arial" w:hAnsi="Arial" w:cs="Arial"/>
          <w:sz w:val="55"/>
          <w:szCs w:val="55"/>
        </w:rPr>
      </w:pPr>
      <w:r>
        <w:pict>
          <v:shape id="_x0000_s1116" type="#_x0000_t202" style="position:absolute;left:0;text-align:left;margin-left:465.85pt;margin-top:22.95pt;width:58.55pt;height:50.05pt;z-index:-446320;mso-position-horizontal-relative:page" filled="f" stroked="f">
            <v:textbox inset="0,0,0,0">
              <w:txbxContent>
                <w:p w:rsidR="00731D97" w:rsidRDefault="001522BE">
                  <w:pPr>
                    <w:spacing w:line="1000" w:lineRule="exact"/>
                    <w:rPr>
                      <w:rFonts w:ascii="Arial" w:eastAsia="Arial" w:hAnsi="Arial" w:cs="Arial"/>
                      <w:sz w:val="96"/>
                      <w:szCs w:val="96"/>
                    </w:rPr>
                  </w:pPr>
                  <w:r>
                    <w:rPr>
                      <w:rFonts w:ascii="Times New Roman"/>
                      <w:w w:val="90"/>
                      <w:sz w:val="99"/>
                    </w:rPr>
                    <w:t>N</w:t>
                  </w:r>
                  <w:r>
                    <w:rPr>
                      <w:rFonts w:ascii="Times New Roman"/>
                      <w:spacing w:val="-178"/>
                      <w:w w:val="90"/>
                      <w:sz w:val="99"/>
                    </w:rPr>
                    <w:t xml:space="preserve"> </w:t>
                  </w:r>
                  <w:r>
                    <w:rPr>
                      <w:rFonts w:ascii="Arial"/>
                      <w:w w:val="90"/>
                      <w:position w:val="-1"/>
                      <w:sz w:val="96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1522BE">
        <w:rPr>
          <w:rFonts w:ascii="Arial"/>
          <w:b/>
          <w:w w:val="110"/>
          <w:sz w:val="55"/>
        </w:rPr>
        <w:t>12</w:t>
      </w:r>
      <w:r w:rsidR="001522BE">
        <w:rPr>
          <w:rFonts w:ascii="Arial"/>
          <w:b/>
          <w:spacing w:val="-28"/>
          <w:w w:val="110"/>
          <w:sz w:val="55"/>
        </w:rPr>
        <w:t xml:space="preserve"> </w:t>
      </w:r>
      <w:r w:rsidR="001522BE">
        <w:rPr>
          <w:rFonts w:ascii="Arial"/>
          <w:b/>
          <w:spacing w:val="-4"/>
          <w:w w:val="110"/>
          <w:sz w:val="55"/>
        </w:rPr>
        <w:t>MON</w:t>
      </w:r>
      <w:r w:rsidR="001522BE">
        <w:rPr>
          <w:rFonts w:ascii="Arial"/>
          <w:b/>
          <w:spacing w:val="-5"/>
          <w:w w:val="110"/>
          <w:sz w:val="55"/>
        </w:rPr>
        <w:t>THS</w:t>
      </w:r>
    </w:p>
    <w:p w:rsidR="00731D97" w:rsidRDefault="001522BE">
      <w:pPr>
        <w:spacing w:line="222" w:lineRule="exact"/>
        <w:ind w:left="10519"/>
        <w:rPr>
          <w:rFonts w:ascii="Arial" w:eastAsia="Arial" w:hAnsi="Arial" w:cs="Arial"/>
          <w:sz w:val="23"/>
          <w:szCs w:val="23"/>
        </w:rPr>
      </w:pPr>
      <w:r>
        <w:rPr>
          <w:rFonts w:ascii="Arial"/>
          <w:w w:val="110"/>
          <w:sz w:val="23"/>
        </w:rPr>
        <w:t>MONEY</w:t>
      </w:r>
      <w:r>
        <w:rPr>
          <w:rFonts w:ascii="Arial"/>
          <w:spacing w:val="-12"/>
          <w:w w:val="110"/>
          <w:sz w:val="23"/>
        </w:rPr>
        <w:t xml:space="preserve"> </w:t>
      </w:r>
      <w:r>
        <w:rPr>
          <w:rFonts w:ascii="Arial"/>
          <w:w w:val="110"/>
          <w:sz w:val="23"/>
        </w:rPr>
        <w:t>DOWN,</w:t>
      </w:r>
    </w:p>
    <w:p w:rsidR="00731D97" w:rsidRDefault="001522BE">
      <w:pPr>
        <w:spacing w:before="8" w:line="252" w:lineRule="exact"/>
        <w:ind w:left="10512" w:right="1824" w:firstLine="7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PAYMENTS,</w:t>
      </w:r>
      <w:r>
        <w:rPr>
          <w:rFonts w:ascii="Arial"/>
          <w:w w:val="99"/>
          <w:sz w:val="23"/>
        </w:rPr>
        <w:t xml:space="preserve"> </w:t>
      </w:r>
      <w:r>
        <w:rPr>
          <w:rFonts w:ascii="Arial"/>
          <w:sz w:val="23"/>
        </w:rPr>
        <w:t>OR</w:t>
      </w:r>
      <w:r>
        <w:rPr>
          <w:rFonts w:ascii="Arial"/>
          <w:spacing w:val="-4"/>
          <w:sz w:val="23"/>
        </w:rPr>
        <w:t xml:space="preserve"> </w:t>
      </w:r>
      <w:r>
        <w:rPr>
          <w:rFonts w:ascii="Arial"/>
          <w:spacing w:val="-20"/>
          <w:sz w:val="23"/>
        </w:rPr>
        <w:t>I</w:t>
      </w:r>
      <w:r>
        <w:rPr>
          <w:rFonts w:ascii="Arial"/>
          <w:sz w:val="23"/>
        </w:rPr>
        <w:t>NTEREST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2"/>
        <w:rPr>
          <w:rFonts w:ascii="Arial" w:eastAsia="Arial" w:hAnsi="Arial" w:cs="Arial"/>
          <w:sz w:val="27"/>
          <w:szCs w:val="27"/>
        </w:rPr>
      </w:pPr>
    </w:p>
    <w:p w:rsidR="00731D97" w:rsidRDefault="00731D97">
      <w:pPr>
        <w:rPr>
          <w:rFonts w:ascii="Arial" w:eastAsia="Arial" w:hAnsi="Arial" w:cs="Arial"/>
          <w:sz w:val="27"/>
          <w:szCs w:val="27"/>
        </w:rPr>
        <w:sectPr w:rsidR="00731D97">
          <w:type w:val="continuous"/>
          <w:pgSz w:w="15840" w:h="24480"/>
          <w:pgMar w:top="1500" w:right="1840" w:bottom="880" w:left="0" w:header="720" w:footer="720" w:gutter="0"/>
          <w:cols w:space="720"/>
        </w:sectPr>
      </w:pPr>
    </w:p>
    <w:p w:rsidR="00731D97" w:rsidRDefault="001D2C0E">
      <w:pPr>
        <w:spacing w:before="15" w:line="719" w:lineRule="exact"/>
        <w:jc w:val="right"/>
        <w:rPr>
          <w:rFonts w:ascii="Arial" w:eastAsia="Arial" w:hAnsi="Arial" w:cs="Arial"/>
          <w:sz w:val="66"/>
          <w:szCs w:val="66"/>
        </w:rPr>
      </w:pPr>
      <w:r>
        <w:pict>
          <v:group id="_x0000_s1114" style="position:absolute;left:0;text-align:left;margin-left:1.6pt;margin-top:36pt;width:.1pt;height:65.55pt;z-index:21784;mso-position-horizontal-relative:page" coordorigin="32,720" coordsize="2,1311">
            <v:shape id="_x0000_s1115" style="position:absolute;left:32;top:720;width:2;height:1311" coordorigin="32,720" coordsize="0,1311" path="m32,2031l32,720e" filled="f" strokeweight=".36pt">
              <v:path arrowok="t"/>
            </v:shape>
            <w10:wrap anchorx="page"/>
          </v:group>
        </w:pict>
      </w:r>
      <w:r w:rsidR="001522BE">
        <w:rPr>
          <w:rFonts w:ascii="Times New Roman" w:eastAsia="Times New Roman" w:hAnsi="Times New Roman" w:cs="Times New Roman"/>
          <w:spacing w:val="-108"/>
          <w:w w:val="130"/>
          <w:sz w:val="54"/>
          <w:szCs w:val="54"/>
        </w:rPr>
        <w:t>•</w:t>
      </w:r>
      <w:r w:rsidR="001522BE">
        <w:rPr>
          <w:rFonts w:ascii="Times New Roman" w:eastAsia="Times New Roman" w:hAnsi="Times New Roman" w:cs="Times New Roman"/>
          <w:w w:val="130"/>
          <w:sz w:val="54"/>
          <w:szCs w:val="54"/>
        </w:rPr>
        <w:t>t2£0</w:t>
      </w:r>
      <w:r w:rsidR="001522BE">
        <w:rPr>
          <w:rFonts w:ascii="Times New Roman" w:eastAsia="Times New Roman" w:hAnsi="Times New Roman" w:cs="Times New Roman"/>
          <w:spacing w:val="-61"/>
          <w:w w:val="130"/>
          <w:sz w:val="54"/>
          <w:szCs w:val="54"/>
        </w:rPr>
        <w:t xml:space="preserve"> </w:t>
      </w:r>
      <w:r w:rsidR="001522BE">
        <w:rPr>
          <w:rFonts w:ascii="Arial" w:eastAsia="Arial" w:hAnsi="Arial" w:cs="Arial"/>
          <w:i/>
          <w:spacing w:val="-30"/>
          <w:w w:val="105"/>
          <w:sz w:val="66"/>
          <w:szCs w:val="66"/>
        </w:rPr>
        <w:t>i</w:t>
      </w:r>
      <w:r w:rsidR="001522BE">
        <w:rPr>
          <w:rFonts w:ascii="Arial" w:eastAsia="Arial" w:hAnsi="Arial" w:cs="Arial"/>
          <w:i/>
          <w:w w:val="105"/>
          <w:sz w:val="66"/>
          <w:szCs w:val="66"/>
        </w:rPr>
        <w:t>·</w:t>
      </w:r>
      <w:r w:rsidR="001522BE">
        <w:rPr>
          <w:rFonts w:ascii="Arial" w:eastAsia="Arial" w:hAnsi="Arial" w:cs="Arial"/>
          <w:i/>
          <w:spacing w:val="-135"/>
          <w:w w:val="105"/>
          <w:sz w:val="66"/>
          <w:szCs w:val="66"/>
        </w:rPr>
        <w:t>:</w:t>
      </w:r>
      <w:r w:rsidR="001522BE">
        <w:rPr>
          <w:rFonts w:ascii="Arial" w:eastAsia="Arial" w:hAnsi="Arial" w:cs="Arial"/>
          <w:i/>
          <w:w w:val="105"/>
          <w:sz w:val="66"/>
          <w:szCs w:val="66"/>
        </w:rPr>
        <w:t>:</w:t>
      </w:r>
    </w:p>
    <w:p w:rsidR="00731D97" w:rsidRDefault="001522BE">
      <w:pPr>
        <w:spacing w:line="98" w:lineRule="exact"/>
        <w:ind w:right="544"/>
        <w:jc w:val="righ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w w:val="115"/>
          <w:sz w:val="12"/>
        </w:rPr>
        <w:t>Home</w:t>
      </w:r>
      <w:r>
        <w:rPr>
          <w:rFonts w:ascii="Times New Roman"/>
          <w:spacing w:val="15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Improvement</w:t>
      </w:r>
      <w:r>
        <w:rPr>
          <w:rFonts w:ascii="Times New Roman"/>
          <w:spacing w:val="31"/>
          <w:w w:val="115"/>
          <w:sz w:val="12"/>
        </w:rPr>
        <w:t xml:space="preserve"> </w:t>
      </w:r>
      <w:r>
        <w:rPr>
          <w:rFonts w:ascii="Times New Roman"/>
          <w:w w:val="115"/>
          <w:sz w:val="12"/>
        </w:rPr>
        <w:t>Solutions</w:t>
      </w:r>
    </w:p>
    <w:p w:rsidR="00731D97" w:rsidRDefault="001522BE">
      <w:pPr>
        <w:spacing w:before="181" w:line="224" w:lineRule="exact"/>
        <w:ind w:left="433" w:right="369"/>
        <w:jc w:val="center"/>
        <w:rPr>
          <w:rFonts w:ascii="Arial" w:eastAsia="Arial" w:hAnsi="Arial" w:cs="Arial"/>
          <w:sz w:val="23"/>
          <w:szCs w:val="23"/>
        </w:rPr>
      </w:pPr>
      <w:r>
        <w:rPr>
          <w:w w:val="105"/>
        </w:rPr>
        <w:br w:type="column"/>
      </w:r>
      <w:r>
        <w:rPr>
          <w:rFonts w:ascii="Arial"/>
          <w:w w:val="105"/>
          <w:sz w:val="23"/>
        </w:rPr>
        <w:t>Call</w:t>
      </w:r>
      <w:r>
        <w:rPr>
          <w:rFonts w:ascii="Arial"/>
          <w:spacing w:val="2"/>
          <w:w w:val="105"/>
          <w:sz w:val="23"/>
        </w:rPr>
        <w:t xml:space="preserve"> </w:t>
      </w:r>
      <w:r>
        <w:rPr>
          <w:rFonts w:ascii="Arial"/>
          <w:w w:val="105"/>
          <w:sz w:val="23"/>
        </w:rPr>
        <w:t>now</w:t>
      </w:r>
      <w:r>
        <w:rPr>
          <w:rFonts w:ascii="Arial"/>
          <w:spacing w:val="-18"/>
          <w:w w:val="105"/>
          <w:sz w:val="23"/>
        </w:rPr>
        <w:t xml:space="preserve"> </w:t>
      </w:r>
      <w:r>
        <w:rPr>
          <w:rFonts w:ascii="Arial"/>
          <w:w w:val="105"/>
          <w:sz w:val="23"/>
        </w:rPr>
        <w:t>for</w:t>
      </w:r>
      <w:r>
        <w:rPr>
          <w:rFonts w:ascii="Arial"/>
          <w:spacing w:val="23"/>
          <w:w w:val="105"/>
          <w:sz w:val="23"/>
        </w:rPr>
        <w:t xml:space="preserve"> </w:t>
      </w:r>
      <w:r>
        <w:rPr>
          <w:rFonts w:ascii="Arial"/>
          <w:w w:val="105"/>
          <w:sz w:val="23"/>
        </w:rPr>
        <w:t>a</w:t>
      </w:r>
      <w:r>
        <w:rPr>
          <w:rFonts w:ascii="Arial"/>
          <w:spacing w:val="11"/>
          <w:w w:val="105"/>
          <w:sz w:val="23"/>
        </w:rPr>
        <w:t xml:space="preserve"> </w:t>
      </w:r>
      <w:r>
        <w:rPr>
          <w:rFonts w:ascii="Arial"/>
          <w:w w:val="105"/>
          <w:sz w:val="23"/>
        </w:rPr>
        <w:t>FREE</w:t>
      </w:r>
      <w:r>
        <w:rPr>
          <w:rFonts w:ascii="Arial"/>
          <w:spacing w:val="-26"/>
          <w:w w:val="105"/>
          <w:sz w:val="23"/>
        </w:rPr>
        <w:t xml:space="preserve"> </w:t>
      </w:r>
      <w:r>
        <w:rPr>
          <w:rFonts w:ascii="Arial"/>
          <w:w w:val="105"/>
          <w:sz w:val="23"/>
        </w:rPr>
        <w:t>quote:</w:t>
      </w:r>
    </w:p>
    <w:p w:rsidR="00731D97" w:rsidRDefault="001522BE">
      <w:pPr>
        <w:spacing w:line="443" w:lineRule="exact"/>
        <w:ind w:left="433" w:right="369"/>
        <w:jc w:val="center"/>
        <w:rPr>
          <w:rFonts w:ascii="Times New Roman" w:eastAsia="Times New Roman" w:hAnsi="Times New Roman" w:cs="Times New Roman"/>
          <w:sz w:val="42"/>
          <w:szCs w:val="42"/>
        </w:rPr>
      </w:pPr>
      <w:r>
        <w:rPr>
          <w:rFonts w:ascii="Times New Roman"/>
          <w:w w:val="115"/>
          <w:sz w:val="42"/>
        </w:rPr>
        <w:t>50</w:t>
      </w:r>
      <w:r>
        <w:rPr>
          <w:rFonts w:ascii="Times New Roman"/>
          <w:spacing w:val="-10"/>
          <w:w w:val="115"/>
          <w:sz w:val="42"/>
        </w:rPr>
        <w:t>8</w:t>
      </w:r>
      <w:r>
        <w:rPr>
          <w:rFonts w:ascii="Times New Roman"/>
          <w:w w:val="115"/>
          <w:sz w:val="42"/>
        </w:rPr>
        <w:t>-92</w:t>
      </w:r>
      <w:r>
        <w:rPr>
          <w:rFonts w:ascii="Times New Roman"/>
          <w:spacing w:val="-7"/>
          <w:w w:val="115"/>
          <w:sz w:val="42"/>
        </w:rPr>
        <w:t>8</w:t>
      </w:r>
      <w:r>
        <w:rPr>
          <w:rFonts w:ascii="Times New Roman"/>
          <w:w w:val="115"/>
          <w:sz w:val="42"/>
        </w:rPr>
        <w:t>-</w:t>
      </w:r>
      <w:r>
        <w:rPr>
          <w:rFonts w:ascii="Times New Roman"/>
          <w:spacing w:val="3"/>
          <w:w w:val="115"/>
          <w:sz w:val="42"/>
        </w:rPr>
        <w:t>7</w:t>
      </w:r>
      <w:r>
        <w:rPr>
          <w:rFonts w:ascii="Times New Roman"/>
          <w:spacing w:val="-50"/>
          <w:w w:val="115"/>
          <w:sz w:val="42"/>
        </w:rPr>
        <w:t>1</w:t>
      </w:r>
      <w:r>
        <w:rPr>
          <w:rFonts w:ascii="Times New Roman"/>
          <w:w w:val="115"/>
          <w:sz w:val="42"/>
        </w:rPr>
        <w:t>52</w:t>
      </w:r>
    </w:p>
    <w:p w:rsidR="00731D97" w:rsidRDefault="00731D97">
      <w:pPr>
        <w:spacing w:line="443" w:lineRule="exact"/>
        <w:jc w:val="center"/>
        <w:rPr>
          <w:rFonts w:ascii="Times New Roman" w:eastAsia="Times New Roman" w:hAnsi="Times New Roman" w:cs="Times New Roman"/>
          <w:sz w:val="42"/>
          <w:szCs w:val="42"/>
        </w:rPr>
        <w:sectPr w:rsidR="00731D97">
          <w:type w:val="continuous"/>
          <w:pgSz w:w="15840" w:h="24480"/>
          <w:pgMar w:top="1500" w:right="1840" w:bottom="880" w:left="0" w:header="720" w:footer="720" w:gutter="0"/>
          <w:cols w:num="2" w:space="720" w:equalWidth="0">
            <w:col w:w="10199" w:space="40"/>
            <w:col w:w="3761"/>
          </w:cols>
        </w:sectPr>
      </w:pPr>
    </w:p>
    <w:p w:rsidR="00731D97" w:rsidRDefault="001522BE">
      <w:pPr>
        <w:spacing w:before="28" w:line="130" w:lineRule="exact"/>
        <w:ind w:left="7912" w:right="268" w:firstLine="7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w w:val="75"/>
          <w:sz w:val="12"/>
          <w:szCs w:val="12"/>
        </w:rPr>
        <w:t>Rules</w:t>
      </w:r>
      <w:r>
        <w:rPr>
          <w:rFonts w:ascii="Times New Roman" w:eastAsia="Times New Roman" w:hAnsi="Times New Roman" w:cs="Times New Roman"/>
          <w:spacing w:val="-7"/>
          <w:w w:val="75"/>
          <w:sz w:val="12"/>
          <w:szCs w:val="12"/>
        </w:rPr>
        <w:t xml:space="preserve"> </w:t>
      </w:r>
      <w:r>
        <w:rPr>
          <w:rFonts w:ascii="Arial" w:eastAsia="Arial" w:hAnsi="Arial" w:cs="Arial"/>
          <w:w w:val="75"/>
          <w:sz w:val="11"/>
          <w:szCs w:val="11"/>
        </w:rPr>
        <w:t>&amp;</w:t>
      </w:r>
      <w:r>
        <w:rPr>
          <w:rFonts w:ascii="Arial" w:eastAsia="Arial" w:hAnsi="Arial" w:cs="Arial"/>
          <w:spacing w:val="-9"/>
          <w:w w:val="7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Restrictions</w:t>
      </w:r>
      <w:r>
        <w:rPr>
          <w:rFonts w:ascii="Times New Roman" w:eastAsia="Times New Roman" w:hAnsi="Times New Roman" w:cs="Times New Roman"/>
          <w:spacing w:val="-3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apply.</w:t>
      </w:r>
      <w:r>
        <w:rPr>
          <w:rFonts w:ascii="Times New Roman" w:eastAsia="Times New Roman" w:hAnsi="Times New Roman" w:cs="Times New Roman"/>
          <w:spacing w:val="-4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Not</w:t>
      </w:r>
      <w:r>
        <w:rPr>
          <w:rFonts w:ascii="Times New Roman" w:eastAsia="Times New Roman" w:hAnsi="Times New Roman" w:cs="Times New Roman"/>
          <w:spacing w:val="-2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valid</w:t>
      </w:r>
      <w:r>
        <w:rPr>
          <w:rFonts w:ascii="Times New Roman" w:eastAsia="Times New Roman" w:hAnsi="Times New Roman" w:cs="Times New Roman"/>
          <w:spacing w:val="-3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on</w:t>
      </w:r>
      <w:r>
        <w:rPr>
          <w:rFonts w:ascii="Times New Roman" w:eastAsia="Times New Roman" w:hAnsi="Times New Roman" w:cs="Times New Roman"/>
          <w:spacing w:val="-3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previous</w:t>
      </w:r>
      <w:r>
        <w:rPr>
          <w:rFonts w:ascii="Times New Roman" w:eastAsia="Times New Roman" w:hAnsi="Times New Roman" w:cs="Times New Roman"/>
          <w:spacing w:val="-7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sales</w:t>
      </w:r>
      <w:r>
        <w:rPr>
          <w:rFonts w:ascii="Times New Roman" w:eastAsia="Times New Roman" w:hAnsi="Times New Roman" w:cs="Times New Roman"/>
          <w:spacing w:val="-10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or</w:t>
      </w:r>
      <w:r>
        <w:rPr>
          <w:rFonts w:ascii="Times New Roman" w:eastAsia="Times New Roman" w:hAnsi="Times New Roman" w:cs="Times New Roman"/>
          <w:spacing w:val="-7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eslimates.</w:t>
      </w:r>
      <w:r>
        <w:rPr>
          <w:rFonts w:ascii="Times New Roman" w:eastAsia="Times New Roman" w:hAnsi="Times New Roman" w:cs="Times New Roman"/>
          <w:spacing w:val="-3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May</w:t>
      </w:r>
      <w:r>
        <w:rPr>
          <w:rFonts w:ascii="Times New Roman" w:eastAsia="Times New Roman" w:hAnsi="Times New Roman" w:cs="Times New Roman"/>
          <w:spacing w:val="-5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natbe</w:t>
      </w:r>
      <w:r>
        <w:rPr>
          <w:rFonts w:ascii="Times New Roman" w:eastAsia="Times New Roman" w:hAnsi="Times New Roman" w:cs="Times New Roman"/>
          <w:spacing w:val="-5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rnmbined</w:t>
      </w:r>
      <w:r>
        <w:rPr>
          <w:rFonts w:ascii="Times New Roman" w:eastAsia="Times New Roman" w:hAnsi="Times New Roman" w:cs="Times New Roman"/>
          <w:spacing w:val="-1"/>
          <w:w w:val="75"/>
          <w:sz w:val="12"/>
          <w:szCs w:val="12"/>
        </w:rPr>
        <w:t xml:space="preserve"> </w:t>
      </w:r>
      <w:r>
        <w:rPr>
          <w:rFonts w:ascii="Arial" w:eastAsia="Arial" w:hAnsi="Arial" w:cs="Arial"/>
          <w:w w:val="75"/>
          <w:sz w:val="11"/>
          <w:szCs w:val="11"/>
        </w:rPr>
        <w:t>with</w:t>
      </w:r>
      <w:r>
        <w:rPr>
          <w:rFonts w:ascii="Arial" w:eastAsia="Arial" w:hAnsi="Arial" w:cs="Arial"/>
          <w:spacing w:val="-8"/>
          <w:w w:val="7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otheraffe11.</w:t>
      </w:r>
      <w:r>
        <w:rPr>
          <w:rFonts w:ascii="Times New Roman" w:eastAsia="Times New Roman" w:hAnsi="Times New Roman" w:cs="Times New Roman"/>
          <w:spacing w:val="-10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Valid</w:t>
      </w:r>
      <w:r>
        <w:rPr>
          <w:rFonts w:ascii="Times New Roman" w:eastAsia="Times New Roman" w:hAnsi="Times New Roman" w:cs="Times New Roman"/>
          <w:spacing w:val="-4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on</w:t>
      </w:r>
      <w:r>
        <w:rPr>
          <w:rFonts w:ascii="Times New Roman" w:eastAsia="Times New Roman" w:hAnsi="Times New Roman" w:cs="Times New Roman"/>
          <w:spacing w:val="-3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initial</w:t>
      </w:r>
      <w:r>
        <w:rPr>
          <w:rFonts w:ascii="Times New Roman" w:eastAsia="Times New Roman" w:hAnsi="Times New Roman" w:cs="Times New Roman"/>
          <w:spacing w:val="-12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visit</w:t>
      </w:r>
      <w:r>
        <w:rPr>
          <w:rFonts w:ascii="Times New Roman" w:eastAsia="Times New Roman" w:hAnsi="Times New Roman" w:cs="Times New Roman"/>
          <w:spacing w:val="-3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only.Tolal savings</w:t>
      </w:r>
      <w:r>
        <w:rPr>
          <w:rFonts w:ascii="Times New Roman" w:eastAsia="Times New Roman" w:hAnsi="Times New Roman" w:cs="Times New Roman"/>
          <w:spacing w:val="-7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equals</w:t>
      </w:r>
      <w:r>
        <w:rPr>
          <w:rFonts w:ascii="Times New Roman" w:eastAsia="Times New Roman" w:hAnsi="Times New Roman" w:cs="Times New Roman"/>
          <w:spacing w:val="-8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20%</w:t>
      </w:r>
      <w:r>
        <w:rPr>
          <w:rFonts w:ascii="Times New Roman" w:eastAsia="Times New Roman" w:hAnsi="Times New Roman" w:cs="Times New Roman"/>
          <w:spacing w:val="-7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off</w:t>
      </w:r>
      <w:r>
        <w:rPr>
          <w:rFonts w:ascii="Times New Roman" w:eastAsia="Times New Roman" w:hAnsi="Times New Roman" w:cs="Times New Roman"/>
          <w:spacing w:val="29"/>
          <w:w w:val="6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retail.</w:t>
      </w:r>
      <w:r>
        <w:rPr>
          <w:rFonts w:ascii="Times New Roman" w:eastAsia="Times New Roman" w:hAnsi="Times New Roman" w:cs="Times New Roman"/>
          <w:spacing w:val="-9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Other</w:t>
      </w:r>
      <w:r>
        <w:rPr>
          <w:rFonts w:ascii="Times New Roman" w:eastAsia="Times New Roman" w:hAnsi="Times New Roman" w:cs="Times New Roman"/>
          <w:spacing w:val="-4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re51ridions</w:t>
      </w:r>
      <w:r>
        <w:rPr>
          <w:rFonts w:ascii="Times New Roman" w:eastAsia="Times New Roman" w:hAnsi="Times New Roman" w:cs="Times New Roman"/>
          <w:spacing w:val="-2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may</w:t>
      </w:r>
      <w:r>
        <w:rPr>
          <w:rFonts w:ascii="Times New Roman" w:eastAsia="Times New Roman" w:hAnsi="Times New Roman" w:cs="Times New Roman"/>
          <w:spacing w:val="-10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apply.</w:t>
      </w:r>
      <w:r>
        <w:rPr>
          <w:rFonts w:ascii="Times New Roman" w:eastAsia="Times New Roman" w:hAnsi="Times New Roman" w:cs="Times New Roman"/>
          <w:spacing w:val="-9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See</w:t>
      </w:r>
      <w:r>
        <w:rPr>
          <w:rFonts w:ascii="Times New Roman" w:eastAsia="Times New Roman" w:hAnsi="Times New Roman" w:cs="Times New Roman"/>
          <w:spacing w:val="-11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-4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NEWPRO</w:t>
      </w:r>
      <w:r>
        <w:rPr>
          <w:rFonts w:ascii="Times New Roman" w:eastAsia="Times New Roman" w:hAnsi="Times New Roman" w:cs="Times New Roman"/>
          <w:spacing w:val="3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productSjleciali;tfur</w:t>
      </w:r>
      <w:r>
        <w:rPr>
          <w:rFonts w:ascii="Times New Roman" w:eastAsia="Times New Roman" w:hAnsi="Times New Roman" w:cs="Times New Roman"/>
          <w:spacing w:val="5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complele</w:t>
      </w:r>
      <w:r>
        <w:rPr>
          <w:rFonts w:ascii="Times New Roman" w:eastAsia="Times New Roman" w:hAnsi="Times New Roman" w:cs="Times New Roman"/>
          <w:spacing w:val="-4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details.</w:t>
      </w:r>
      <w:r>
        <w:rPr>
          <w:rFonts w:ascii="Times New Roman" w:eastAsia="Times New Roman" w:hAnsi="Times New Roman" w:cs="Times New Roman"/>
          <w:spacing w:val="-10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NEWPRO</w:t>
      </w:r>
      <w:r>
        <w:rPr>
          <w:rFonts w:ascii="Times New Roman" w:eastAsia="Times New Roman" w:hAnsi="Times New Roman" w:cs="Times New Roman"/>
          <w:spacing w:val="3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is</w:t>
      </w:r>
      <w:r>
        <w:rPr>
          <w:rFonts w:ascii="Times New Roman" w:eastAsia="Times New Roman" w:hAnsi="Times New Roman" w:cs="Times New Roman"/>
          <w:spacing w:val="-10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neither</w:t>
      </w:r>
      <w:r>
        <w:rPr>
          <w:rFonts w:ascii="Times New Roman" w:eastAsia="Times New Roman" w:hAnsi="Times New Roman" w:cs="Times New Roman"/>
          <w:spacing w:val="-2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-9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brokernor</w:t>
      </w:r>
      <w:r>
        <w:rPr>
          <w:rFonts w:ascii="Times New Roman" w:eastAsia="Times New Roman" w:hAnsi="Times New Roman" w:cs="Times New Roman"/>
          <w:spacing w:val="1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spacing w:val="-8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 xml:space="preserve">lender.  </w:t>
      </w:r>
      <w:r>
        <w:rPr>
          <w:rFonts w:ascii="Times New Roman" w:eastAsia="Times New Roman" w:hAnsi="Times New Roman" w:cs="Times New Roman"/>
          <w:spacing w:val="18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bjectto</w:t>
      </w:r>
      <w:r>
        <w:rPr>
          <w:rFonts w:ascii="Times New Roman" w:eastAsia="Times New Roman" w:hAnsi="Times New Roman" w:cs="Times New Roman"/>
          <w:spacing w:val="-4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credit</w:t>
      </w:r>
      <w:r>
        <w:rPr>
          <w:rFonts w:ascii="Times New Roman" w:eastAsia="Times New Roman" w:hAnsi="Times New Roman" w:cs="Times New Roman"/>
          <w:spacing w:val="-5"/>
          <w:w w:val="7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2"/>
          <w:szCs w:val="12"/>
        </w:rPr>
        <w:t>approval.</w:t>
      </w:r>
      <w:r>
        <w:rPr>
          <w:rFonts w:ascii="Times New Roman" w:eastAsia="Times New Roman" w:hAnsi="Times New Roman" w:cs="Times New Roman"/>
          <w:w w:val="7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Interest</w:t>
      </w:r>
      <w:r>
        <w:rPr>
          <w:rFonts w:ascii="Times New Roman" w:eastAsia="Times New Roman" w:hAnsi="Times New Roman" w:cs="Times New Roman"/>
          <w:spacing w:val="-15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1"/>
          <w:szCs w:val="11"/>
        </w:rPr>
        <w:t>is</w:t>
      </w:r>
      <w:r>
        <w:rPr>
          <w:rFonts w:ascii="Times New Roman" w:eastAsia="Times New Roman" w:hAnsi="Times New Roman" w:cs="Times New Roman"/>
          <w:spacing w:val="-15"/>
          <w:w w:val="8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billed</w:t>
      </w:r>
      <w:r>
        <w:rPr>
          <w:rFonts w:ascii="Times New Roman" w:eastAsia="Times New Roman" w:hAnsi="Times New Roman" w:cs="Times New Roman"/>
          <w:spacing w:val="-11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during</w:t>
      </w:r>
      <w:r>
        <w:rPr>
          <w:rFonts w:ascii="Times New Roman" w:eastAsia="Times New Roman" w:hAnsi="Times New Roman" w:cs="Times New Roman"/>
          <w:spacing w:val="-14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-16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promotional</w:t>
      </w:r>
      <w:r>
        <w:rPr>
          <w:rFonts w:ascii="Times New Roman" w:eastAsia="Times New Roman" w:hAnsi="Times New Roman" w:cs="Times New Roman"/>
          <w:spacing w:val="-13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period</w:t>
      </w:r>
      <w:r>
        <w:rPr>
          <w:rFonts w:ascii="Times New Roman" w:eastAsia="Times New Roman" w:hAnsi="Times New Roman" w:cs="Times New Roman"/>
          <w:spacing w:val="-10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but</w:t>
      </w:r>
      <w:r>
        <w:rPr>
          <w:rFonts w:ascii="Times New Roman" w:eastAsia="Times New Roman" w:hAnsi="Times New Roman" w:cs="Times New Roman"/>
          <w:spacing w:val="-15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all</w:t>
      </w:r>
      <w:r>
        <w:rPr>
          <w:rFonts w:ascii="Times New Roman" w:eastAsia="Times New Roman" w:hAnsi="Times New Roman" w:cs="Times New Roman"/>
          <w:spacing w:val="-13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intfresl</w:t>
      </w:r>
      <w:r>
        <w:rPr>
          <w:rFonts w:ascii="Times New Roman" w:eastAsia="Times New Roman" w:hAnsi="Times New Roman" w:cs="Times New Roman"/>
          <w:spacing w:val="-15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iswai'ml</w:t>
      </w:r>
      <w:r>
        <w:rPr>
          <w:rFonts w:ascii="Times New Roman" w:eastAsia="Times New Roman" w:hAnsi="Times New Roman" w:cs="Times New Roman"/>
          <w:spacing w:val="-12"/>
          <w:w w:val="80"/>
          <w:sz w:val="12"/>
          <w:szCs w:val="12"/>
        </w:rPr>
        <w:t xml:space="preserve"> </w:t>
      </w:r>
      <w:r>
        <w:rPr>
          <w:rFonts w:ascii="Arial" w:eastAsia="Arial" w:hAnsi="Arial" w:cs="Arial"/>
          <w:w w:val="80"/>
          <w:sz w:val="12"/>
          <w:szCs w:val="12"/>
        </w:rPr>
        <w:t>ff</w:t>
      </w:r>
      <w:r>
        <w:rPr>
          <w:rFonts w:ascii="Arial" w:eastAsia="Arial" w:hAnsi="Arial" w:cs="Arial"/>
          <w:spacing w:val="-20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-13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purchase</w:t>
      </w:r>
      <w:r>
        <w:rPr>
          <w:rFonts w:ascii="Times New Roman" w:eastAsia="Times New Roman" w:hAnsi="Times New Roman" w:cs="Times New Roman"/>
          <w:spacing w:val="-14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amount</w:t>
      </w:r>
      <w:r>
        <w:rPr>
          <w:rFonts w:ascii="Times New Roman" w:eastAsia="Times New Roman" w:hAnsi="Times New Roman" w:cs="Times New Roman"/>
          <w:spacing w:val="-14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is</w:t>
      </w:r>
      <w:r>
        <w:rPr>
          <w:rFonts w:ascii="Times New Roman" w:eastAsia="Times New Roman" w:hAnsi="Times New Roman" w:cs="Times New Roman"/>
          <w:spacing w:val="-18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paid</w:t>
      </w:r>
      <w:r>
        <w:rPr>
          <w:rFonts w:ascii="Times New Roman" w:eastAsia="Times New Roman" w:hAnsi="Times New Roman" w:cs="Times New Roman"/>
          <w:spacing w:val="-10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before</w:t>
      </w:r>
      <w:r>
        <w:rPr>
          <w:rFonts w:ascii="Times New Roman" w:eastAsia="Times New Roman" w:hAnsi="Times New Roman" w:cs="Times New Roman"/>
          <w:spacing w:val="-12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-15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expiration</w:t>
      </w:r>
      <w:r>
        <w:rPr>
          <w:rFonts w:ascii="Times New Roman" w:eastAsia="Times New Roman" w:hAnsi="Times New Roman" w:cs="Times New Roman"/>
          <w:spacing w:val="-11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oftl1e</w:t>
      </w:r>
      <w:r>
        <w:rPr>
          <w:rFonts w:ascii="Times New Roman" w:eastAsia="Times New Roman" w:hAnsi="Times New Roman" w:cs="Times New Roman"/>
          <w:spacing w:val="-16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promotional</w:t>
      </w:r>
      <w:r>
        <w:rPr>
          <w:rFonts w:ascii="Times New Roman" w:eastAsia="Times New Roman" w:hAnsi="Times New Roman" w:cs="Times New Roman"/>
          <w:spacing w:val="-8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period.</w:t>
      </w:r>
      <w:r>
        <w:rPr>
          <w:rFonts w:ascii="Times New Roman" w:eastAsia="Times New Roman" w:hAnsi="Times New Roman" w:cs="Times New Roman"/>
          <w:spacing w:val="-19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There</w:t>
      </w:r>
      <w:r>
        <w:rPr>
          <w:rFonts w:ascii="Times New Roman" w:eastAsia="Times New Roman" w:hAnsi="Times New Roman" w:cs="Times New Roman"/>
          <w:spacing w:val="-16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is</w:t>
      </w:r>
      <w:r>
        <w:rPr>
          <w:rFonts w:ascii="Times New Roman" w:eastAsia="Times New Roman" w:hAnsi="Times New Roman" w:cs="Times New Roman"/>
          <w:w w:val="67"/>
          <w:sz w:val="12"/>
          <w:szCs w:val="12"/>
        </w:rPr>
        <w:t xml:space="preserve"> </w:t>
      </w:r>
      <w:r>
        <w:rPr>
          <w:rFonts w:ascii="Arial" w:eastAsia="Arial" w:hAnsi="Arial" w:cs="Arial"/>
          <w:w w:val="70"/>
          <w:sz w:val="12"/>
          <w:szCs w:val="12"/>
        </w:rPr>
        <w:t>no</w:t>
      </w:r>
      <w:r>
        <w:rPr>
          <w:rFonts w:ascii="Arial" w:eastAsia="Arial" w:hAnsi="Arial" w:cs="Arial"/>
          <w:spacing w:val="-8"/>
          <w:w w:val="7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2"/>
          <w:szCs w:val="12"/>
        </w:rPr>
        <w:t>minimum</w:t>
      </w:r>
      <w:r>
        <w:rPr>
          <w:rFonts w:ascii="Times New Roman" w:eastAsia="Times New Roman" w:hAnsi="Times New Roman" w:cs="Times New Roman"/>
          <w:spacing w:val="19"/>
          <w:w w:val="7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2"/>
          <w:szCs w:val="12"/>
        </w:rPr>
        <w:t>montj1ly</w:t>
      </w:r>
      <w:r>
        <w:rPr>
          <w:rFonts w:ascii="Times New Roman" w:eastAsia="Times New Roman" w:hAnsi="Times New Roman" w:cs="Times New Roman"/>
          <w:spacing w:val="11"/>
          <w:w w:val="7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2"/>
          <w:szCs w:val="12"/>
        </w:rPr>
        <w:t>payment</w:t>
      </w:r>
      <w:r>
        <w:rPr>
          <w:rFonts w:ascii="Times New Roman" w:eastAsia="Times New Roman" w:hAnsi="Times New Roman" w:cs="Times New Roman"/>
          <w:spacing w:val="12"/>
          <w:w w:val="70"/>
          <w:sz w:val="12"/>
          <w:szCs w:val="12"/>
        </w:rPr>
        <w:t xml:space="preserve"> </w:t>
      </w:r>
      <w:r>
        <w:rPr>
          <w:rFonts w:ascii="Arial" w:eastAsia="Arial" w:hAnsi="Arial" w:cs="Arial"/>
          <w:w w:val="70"/>
          <w:sz w:val="12"/>
          <w:szCs w:val="12"/>
        </w:rPr>
        <w:t>required</w:t>
      </w:r>
      <w:r>
        <w:rPr>
          <w:rFonts w:ascii="Arial" w:eastAsia="Arial" w:hAnsi="Arial" w:cs="Arial"/>
          <w:spacing w:val="7"/>
          <w:w w:val="7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2"/>
          <w:szCs w:val="12"/>
        </w:rPr>
        <w:t>during</w:t>
      </w:r>
      <w:r>
        <w:rPr>
          <w:rFonts w:ascii="Times New Roman" w:eastAsia="Times New Roman" w:hAnsi="Times New Roman" w:cs="Times New Roman"/>
          <w:spacing w:val="5"/>
          <w:w w:val="7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2"/>
          <w:szCs w:val="12"/>
        </w:rPr>
        <w:t>the</w:t>
      </w:r>
      <w:r>
        <w:rPr>
          <w:rFonts w:ascii="Times New Roman" w:eastAsia="Times New Roman" w:hAnsi="Times New Roman" w:cs="Times New Roman"/>
          <w:spacing w:val="2"/>
          <w:w w:val="70"/>
          <w:sz w:val="12"/>
          <w:szCs w:val="12"/>
        </w:rPr>
        <w:t xml:space="preserve"> </w:t>
      </w:r>
      <w:r>
        <w:rPr>
          <w:rFonts w:ascii="Arial" w:eastAsia="Arial" w:hAnsi="Arial" w:cs="Arial"/>
          <w:w w:val="70"/>
          <w:sz w:val="12"/>
          <w:szCs w:val="12"/>
        </w:rPr>
        <w:t>promotional</w:t>
      </w:r>
      <w:r>
        <w:rPr>
          <w:rFonts w:ascii="Arial" w:eastAsia="Arial" w:hAnsi="Arial" w:cs="Arial"/>
          <w:spacing w:val="1"/>
          <w:w w:val="7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2"/>
          <w:szCs w:val="12"/>
        </w:rPr>
        <w:t>period.</w:t>
      </w:r>
      <w:r>
        <w:rPr>
          <w:rFonts w:ascii="Times New Roman" w:eastAsia="Times New Roman" w:hAnsi="Times New Roman" w:cs="Times New Roman"/>
          <w:spacing w:val="2"/>
          <w:w w:val="70"/>
          <w:sz w:val="12"/>
          <w:szCs w:val="12"/>
        </w:rPr>
        <w:t xml:space="preserve"> </w:t>
      </w:r>
      <w:r>
        <w:rPr>
          <w:rFonts w:ascii="Arial" w:eastAsia="Arial" w:hAnsi="Arial" w:cs="Arial"/>
          <w:w w:val="70"/>
          <w:sz w:val="12"/>
          <w:szCs w:val="12"/>
        </w:rPr>
        <w:t>Fit1ancing</w:t>
      </w:r>
      <w:r>
        <w:rPr>
          <w:rFonts w:ascii="Arial" w:eastAsia="Arial" w:hAnsi="Arial" w:cs="Arial"/>
          <w:spacing w:val="-2"/>
          <w:w w:val="7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2"/>
          <w:szCs w:val="12"/>
        </w:rPr>
        <w:t>for</w:t>
      </w:r>
      <w:r>
        <w:rPr>
          <w:rFonts w:ascii="Times New Roman" w:eastAsia="Times New Roman" w:hAnsi="Times New Roman" w:cs="Times New Roman"/>
          <w:spacing w:val="2"/>
          <w:w w:val="7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2"/>
          <w:szCs w:val="12"/>
        </w:rPr>
        <w:t>GreenSky•</w:t>
      </w:r>
      <w:r>
        <w:rPr>
          <w:rFonts w:ascii="Times New Roman" w:eastAsia="Times New Roman" w:hAnsi="Times New Roman" w:cs="Times New Roman"/>
          <w:spacing w:val="13"/>
          <w:w w:val="70"/>
          <w:sz w:val="12"/>
          <w:szCs w:val="12"/>
        </w:rPr>
        <w:t xml:space="preserve"> </w:t>
      </w:r>
      <w:r>
        <w:rPr>
          <w:rFonts w:ascii="Arial" w:eastAsia="Arial" w:hAnsi="Arial" w:cs="Arial"/>
          <w:w w:val="70"/>
          <w:sz w:val="12"/>
          <w:szCs w:val="12"/>
        </w:rPr>
        <w:t>consumer</w:t>
      </w:r>
      <w:r>
        <w:rPr>
          <w:rFonts w:ascii="Arial" w:eastAsia="Arial" w:hAnsi="Arial" w:cs="Arial"/>
          <w:spacing w:val="10"/>
          <w:w w:val="70"/>
          <w:sz w:val="12"/>
          <w:szCs w:val="12"/>
        </w:rPr>
        <w:t xml:space="preserve"> </w:t>
      </w:r>
      <w:r>
        <w:rPr>
          <w:rFonts w:ascii="Arial" w:eastAsia="Arial" w:hAnsi="Arial" w:cs="Arial"/>
          <w:w w:val="70"/>
          <w:sz w:val="12"/>
          <w:szCs w:val="12"/>
        </w:rPr>
        <w:t>loan</w:t>
      </w:r>
      <w:r>
        <w:rPr>
          <w:rFonts w:ascii="Arial" w:eastAsia="Arial" w:hAnsi="Arial" w:cs="Arial"/>
          <w:spacing w:val="-1"/>
          <w:w w:val="70"/>
          <w:sz w:val="12"/>
          <w:szCs w:val="12"/>
        </w:rPr>
        <w:t xml:space="preserve"> </w:t>
      </w:r>
      <w:r>
        <w:rPr>
          <w:rFonts w:ascii="Arial" w:eastAsia="Arial" w:hAnsi="Arial" w:cs="Arial"/>
          <w:w w:val="70"/>
          <w:sz w:val="12"/>
          <w:szCs w:val="12"/>
        </w:rPr>
        <w:t>programs</w:t>
      </w:r>
      <w:r>
        <w:rPr>
          <w:rFonts w:ascii="Arial" w:eastAsia="Arial" w:hAnsi="Arial" w:cs="Arial"/>
          <w:spacing w:val="3"/>
          <w:w w:val="7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2"/>
          <w:szCs w:val="12"/>
        </w:rPr>
        <w:t>is</w:t>
      </w:r>
      <w:r>
        <w:rPr>
          <w:rFonts w:ascii="Times New Roman" w:eastAsia="Times New Roman" w:hAnsi="Times New Roman" w:cs="Times New Roman"/>
          <w:spacing w:val="-2"/>
          <w:w w:val="7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2"/>
          <w:szCs w:val="12"/>
        </w:rPr>
        <w:t>provided</w:t>
      </w:r>
      <w:r>
        <w:rPr>
          <w:rFonts w:ascii="Times New Roman" w:eastAsia="Times New Roman" w:hAnsi="Times New Roman" w:cs="Times New Roman"/>
          <w:spacing w:val="20"/>
          <w:w w:val="7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2"/>
          <w:szCs w:val="12"/>
        </w:rPr>
        <w:t>by</w:t>
      </w:r>
      <w:r>
        <w:rPr>
          <w:rFonts w:ascii="Times New Roman" w:eastAsia="Times New Roman" w:hAnsi="Times New Roman" w:cs="Times New Roman"/>
          <w:spacing w:val="5"/>
          <w:w w:val="7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2"/>
          <w:szCs w:val="12"/>
        </w:rPr>
        <w:t>federally</w:t>
      </w:r>
      <w:r>
        <w:rPr>
          <w:rFonts w:ascii="Times New Roman" w:eastAsia="Times New Roman" w:hAnsi="Times New Roman" w:cs="Times New Roman"/>
          <w:spacing w:val="9"/>
          <w:w w:val="7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70"/>
          <w:sz w:val="12"/>
          <w:szCs w:val="12"/>
        </w:rPr>
        <w:t>i11su1ed,</w:t>
      </w:r>
      <w:r>
        <w:rPr>
          <w:rFonts w:ascii="Times New Roman" w:eastAsia="Times New Roman" w:hAnsi="Times New Roman" w:cs="Times New Roman"/>
          <w:w w:val="6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equal</w:t>
      </w:r>
      <w:r>
        <w:rPr>
          <w:rFonts w:ascii="Times New Roman" w:eastAsia="Times New Roman" w:hAnsi="Times New Roman" w:cs="Times New Roman"/>
          <w:spacing w:val="-8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opportunitylender</w:t>
      </w:r>
      <w:r>
        <w:rPr>
          <w:rFonts w:ascii="Times New Roman" w:eastAsia="Times New Roman" w:hAnsi="Times New Roman" w:cs="Times New Roman"/>
          <w:spacing w:val="-4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ban.Offereiipires</w:t>
      </w:r>
      <w:r>
        <w:rPr>
          <w:rFonts w:ascii="Times New Roman" w:eastAsia="Times New Roman" w:hAnsi="Times New Roman" w:cs="Times New Roman"/>
          <w:spacing w:val="2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September</w:t>
      </w:r>
      <w:r>
        <w:rPr>
          <w:rFonts w:ascii="Times New Roman" w:eastAsia="Times New Roman" w:hAnsi="Times New Roman" w:cs="Times New Roman"/>
          <w:spacing w:val="-13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30,</w:t>
      </w:r>
      <w:r>
        <w:rPr>
          <w:rFonts w:ascii="Times New Roman" w:eastAsia="Times New Roman" w:hAnsi="Times New Roman" w:cs="Times New Roman"/>
          <w:spacing w:val="-15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2021).</w:t>
      </w:r>
      <w:r>
        <w:rPr>
          <w:rFonts w:ascii="Times New Roman" w:eastAsia="Times New Roman" w:hAnsi="Times New Roman" w:cs="Times New Roman"/>
          <w:spacing w:val="1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MA</w:t>
      </w:r>
      <w:r>
        <w:rPr>
          <w:rFonts w:ascii="Times New Roman" w:eastAsia="Times New Roman" w:hAnsi="Times New Roman" w:cs="Times New Roman"/>
          <w:spacing w:val="-15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Reg</w:t>
      </w:r>
      <w:r>
        <w:rPr>
          <w:rFonts w:ascii="Times New Roman" w:eastAsia="Times New Roman" w:hAnsi="Times New Roman" w:cs="Times New Roman"/>
          <w:spacing w:val="20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146589,</w:t>
      </w:r>
      <w:r>
        <w:rPr>
          <w:rFonts w:ascii="Times New Roman" w:eastAsia="Times New Roman" w:hAnsi="Times New Roman" w:cs="Times New Roman"/>
          <w:spacing w:val="-17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RI</w:t>
      </w:r>
      <w:r>
        <w:rPr>
          <w:rFonts w:ascii="Times New Roman" w:eastAsia="Times New Roman" w:hAnsi="Times New Roman" w:cs="Times New Roman"/>
          <w:spacing w:val="-12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Reg</w:t>
      </w:r>
      <w:r>
        <w:rPr>
          <w:rFonts w:ascii="Times New Roman" w:eastAsia="Times New Roman" w:hAnsi="Times New Roman" w:cs="Times New Roman"/>
          <w:spacing w:val="15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26463,</w:t>
      </w:r>
      <w:r>
        <w:rPr>
          <w:rFonts w:ascii="Times New Roman" w:eastAsia="Times New Roman" w:hAnsi="Times New Roman" w:cs="Times New Roman"/>
          <w:spacing w:val="-12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spacing w:val="2"/>
          <w:w w:val="80"/>
          <w:sz w:val="12"/>
          <w:szCs w:val="12"/>
        </w:rPr>
        <w:t>CTReg</w:t>
      </w:r>
      <w:r>
        <w:rPr>
          <w:rFonts w:ascii="Times New Roman" w:eastAsia="Times New Roman" w:hAnsi="Times New Roman" w:cs="Times New Roman"/>
          <w:spacing w:val="16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2"/>
          <w:szCs w:val="12"/>
        </w:rPr>
        <w:t>0605216</w:t>
      </w:r>
    </w:p>
    <w:p w:rsidR="00731D97" w:rsidRDefault="00731D97">
      <w:pPr>
        <w:spacing w:line="130" w:lineRule="exact"/>
        <w:rPr>
          <w:rFonts w:ascii="Times New Roman" w:eastAsia="Times New Roman" w:hAnsi="Times New Roman" w:cs="Times New Roman"/>
          <w:sz w:val="12"/>
          <w:szCs w:val="12"/>
        </w:rPr>
        <w:sectPr w:rsidR="00731D97">
          <w:type w:val="continuous"/>
          <w:pgSz w:w="15840" w:h="24480"/>
          <w:pgMar w:top="1500" w:right="1840" w:bottom="880" w:left="0" w:header="720" w:footer="720" w:gutter="0"/>
          <w:cols w:space="720"/>
        </w:sect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731D97" w:rsidRDefault="001522BE">
      <w:pPr>
        <w:pStyle w:val="Heading2"/>
        <w:ind w:right="234"/>
        <w:jc w:val="center"/>
        <w:rPr>
          <w:b w:val="0"/>
          <w:bCs w:val="0"/>
        </w:rPr>
      </w:pPr>
      <w:bookmarkStart w:id="96" w:name="9.__HPC_ACO_Certification_Approval_Lette"/>
      <w:bookmarkEnd w:id="96"/>
      <w:r>
        <w:rPr>
          <w:spacing w:val="-1"/>
        </w:rPr>
        <w:t>ATTACHMENT</w:t>
      </w:r>
      <w:r>
        <w:t xml:space="preserve"> 9</w:t>
      </w: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31D97" w:rsidRDefault="001522BE">
      <w:pPr>
        <w:pStyle w:val="Heading2"/>
        <w:spacing w:before="0"/>
        <w:ind w:right="236"/>
        <w:jc w:val="center"/>
        <w:rPr>
          <w:b w:val="0"/>
          <w:bCs w:val="0"/>
        </w:rPr>
      </w:pPr>
      <w:r>
        <w:t xml:space="preserve">HPC </w:t>
      </w:r>
      <w:r>
        <w:rPr>
          <w:spacing w:val="-1"/>
        </w:rPr>
        <w:t>ACO</w:t>
      </w:r>
      <w:r>
        <w:rPr>
          <w:spacing w:val="1"/>
        </w:rPr>
        <w:t xml:space="preserve"> </w:t>
      </w:r>
      <w:r>
        <w:rPr>
          <w:spacing w:val="-1"/>
        </w:rPr>
        <w:t>CERTIFICATION</w:t>
      </w:r>
      <w:r>
        <w:rPr>
          <w:spacing w:val="2"/>
        </w:rPr>
        <w:t xml:space="preserve"> </w:t>
      </w:r>
      <w:r>
        <w:rPr>
          <w:spacing w:val="-1"/>
        </w:rPr>
        <w:t>APPROVAL</w:t>
      </w:r>
      <w:r>
        <w:t xml:space="preserve"> </w:t>
      </w:r>
      <w:r>
        <w:rPr>
          <w:spacing w:val="-2"/>
        </w:rPr>
        <w:t>LETTER</w:t>
      </w:r>
    </w:p>
    <w:p w:rsidR="00731D97" w:rsidRDefault="00731D97">
      <w:pPr>
        <w:jc w:val="center"/>
        <w:sectPr w:rsidR="00731D97">
          <w:footerReference w:type="default" r:id="rId902"/>
          <w:pgSz w:w="12240" w:h="15840"/>
          <w:pgMar w:top="1500" w:right="1720" w:bottom="280" w:left="1720" w:header="0" w:footer="0" w:gutter="0"/>
          <w:cols w:space="720"/>
        </w:sect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1D2C0E">
      <w:pPr>
        <w:spacing w:before="6" w:line="530" w:lineRule="exact"/>
        <w:ind w:left="1440" w:right="8039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105" style="position:absolute;left:0;text-align:left;margin-left:0;margin-top:-173.15pt;width:595.85pt;height:183pt;z-index:-446248;mso-position-horizontal-relative:page" coordorigin=",-3463" coordsize="11917,3660">
            <v:shape id="_x0000_s1113" type="#_x0000_t75" style="position:absolute;top:-3463;width:11909;height:3660">
              <v:imagedata r:id="rId903" o:title=""/>
            </v:shape>
            <v:group id="_x0000_s1110" style="position:absolute;left:2940;top:-3119;width:8969;height:3120" coordorigin="2940,-3119" coordsize="8969,3120">
              <v:shape id="_x0000_s1112" style="position:absolute;left:2940;top:-3119;width:8969;height:3120" coordorigin="2940,-3119" coordsize="8969,3120" path="m2940,1r8969,l11909,-3119r-8969,l2940,1xe" stroked="f">
                <v:path arrowok="t"/>
              </v:shape>
              <v:shape id="_x0000_s1111" type="#_x0000_t75" style="position:absolute;left:2940;top:-3119;width:8969;height:3120">
                <v:imagedata r:id="rId904" o:title=""/>
              </v:shape>
            </v:group>
            <v:group id="_x0000_s1108" style="position:absolute;left:2932;top:9;width:8977;height:2" coordorigin="2932,9" coordsize="8977,2">
              <v:shape id="_x0000_s1109" style="position:absolute;left:2932;top:9;width:8977;height:2" coordorigin="2932,9" coordsize="8977,0" path="m2932,9r8977,e" filled="f" strokecolor="white">
                <v:path arrowok="t"/>
              </v:shape>
            </v:group>
            <v:group id="_x0000_s1106" style="position:absolute;left:2932;top:-3126;width:8977;height:3135" coordorigin="2932,-3126" coordsize="8977,3135">
              <v:shape id="_x0000_s1107" style="position:absolute;left:2932;top:-3126;width:8977;height:3135" coordorigin="2932,-3126" coordsize="8977,3135" path="m11909,-3126r-8977,l2932,9e" filled="f" strokecolor="white">
                <v:path arrowok="t"/>
              </v:shape>
            </v:group>
            <w10:wrap anchorx="page"/>
          </v:group>
        </w:pict>
      </w:r>
      <w:r w:rsidR="001522BE">
        <w:rPr>
          <w:rFonts w:ascii="Times New Roman"/>
          <w:spacing w:val="-1"/>
          <w:sz w:val="23"/>
        </w:rPr>
        <w:t>December</w:t>
      </w:r>
      <w:r w:rsidR="001522BE">
        <w:rPr>
          <w:rFonts w:ascii="Times New Roman"/>
          <w:sz w:val="23"/>
        </w:rPr>
        <w:t xml:space="preserve"> 23,</w:t>
      </w:r>
      <w:r w:rsidR="001522BE">
        <w:rPr>
          <w:rFonts w:ascii="Times New Roman"/>
          <w:spacing w:val="-3"/>
          <w:sz w:val="23"/>
        </w:rPr>
        <w:t xml:space="preserve"> </w:t>
      </w:r>
      <w:r w:rsidR="001522BE">
        <w:rPr>
          <w:rFonts w:ascii="Times New Roman"/>
          <w:sz w:val="23"/>
        </w:rPr>
        <w:t>2019</w:t>
      </w:r>
      <w:r w:rsidR="001522BE">
        <w:rPr>
          <w:rFonts w:ascii="Times New Roman"/>
          <w:spacing w:val="25"/>
          <w:sz w:val="23"/>
        </w:rPr>
        <w:t xml:space="preserve"> </w:t>
      </w:r>
      <w:r w:rsidR="001522BE">
        <w:rPr>
          <w:rFonts w:ascii="Times New Roman"/>
          <w:spacing w:val="-1"/>
          <w:sz w:val="23"/>
        </w:rPr>
        <w:t>Gregory</w:t>
      </w:r>
      <w:r w:rsidR="001522BE">
        <w:rPr>
          <w:rFonts w:ascii="Times New Roman"/>
          <w:spacing w:val="-3"/>
          <w:sz w:val="23"/>
        </w:rPr>
        <w:t xml:space="preserve"> </w:t>
      </w:r>
      <w:r w:rsidR="001522BE">
        <w:rPr>
          <w:rFonts w:ascii="Times New Roman"/>
          <w:spacing w:val="-1"/>
          <w:sz w:val="23"/>
        </w:rPr>
        <w:t>Watts</w:t>
      </w:r>
    </w:p>
    <w:p w:rsidR="00731D97" w:rsidRDefault="001522BE">
      <w:pPr>
        <w:spacing w:line="208" w:lineRule="exact"/>
        <w:ind w:left="14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pacing w:val="-1"/>
          <w:sz w:val="23"/>
        </w:rPr>
        <w:t>Steward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Health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Care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Network,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Inc.</w:t>
      </w:r>
    </w:p>
    <w:p w:rsidR="00731D97" w:rsidRDefault="001522BE">
      <w:pPr>
        <w:spacing w:line="264" w:lineRule="exact"/>
        <w:ind w:left="14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89 A</w:t>
      </w:r>
      <w:r>
        <w:rPr>
          <w:rFonts w:ascii="Times New Roman"/>
          <w:spacing w:val="-1"/>
          <w:sz w:val="23"/>
        </w:rPr>
        <w:t xml:space="preserve"> Street</w:t>
      </w:r>
    </w:p>
    <w:p w:rsidR="00731D97" w:rsidRDefault="001522BE">
      <w:pPr>
        <w:spacing w:line="264" w:lineRule="exact"/>
        <w:ind w:left="14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pacing w:val="-1"/>
          <w:sz w:val="23"/>
        </w:rPr>
        <w:t>Needham,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MA</w:t>
      </w:r>
      <w:r>
        <w:rPr>
          <w:rFonts w:ascii="Times New Roman"/>
          <w:sz w:val="23"/>
        </w:rPr>
        <w:t xml:space="preserve"> 02494</w:t>
      </w:r>
    </w:p>
    <w:p w:rsidR="00731D97" w:rsidRDefault="00731D97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731D97" w:rsidRDefault="001522BE">
      <w:pPr>
        <w:tabs>
          <w:tab w:val="left" w:pos="2160"/>
        </w:tabs>
        <w:spacing w:line="479" w:lineRule="auto"/>
        <w:ind w:left="1440" w:right="803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RE:</w:t>
      </w:r>
      <w:r>
        <w:rPr>
          <w:rFonts w:ascii="Times New Roman"/>
          <w:sz w:val="23"/>
        </w:rPr>
        <w:tab/>
      </w:r>
      <w:r>
        <w:rPr>
          <w:rFonts w:ascii="Times New Roman"/>
          <w:spacing w:val="-1"/>
          <w:sz w:val="23"/>
        </w:rPr>
        <w:t>ACO Certification</w:t>
      </w:r>
      <w:r>
        <w:rPr>
          <w:rFonts w:ascii="Times New Roman"/>
          <w:spacing w:val="21"/>
          <w:sz w:val="23"/>
        </w:rPr>
        <w:t xml:space="preserve"> </w:t>
      </w:r>
      <w:r>
        <w:rPr>
          <w:rFonts w:ascii="Times New Roman"/>
          <w:spacing w:val="-1"/>
          <w:sz w:val="23"/>
        </w:rPr>
        <w:t>Dear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Mr.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Watts:</w:t>
      </w:r>
    </w:p>
    <w:p w:rsidR="00731D97" w:rsidRDefault="001522BE">
      <w:pPr>
        <w:spacing w:before="10"/>
        <w:ind w:left="1440" w:right="149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pacing w:val="-1"/>
          <w:sz w:val="23"/>
        </w:rPr>
        <w:t>Congratulations!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pacing w:val="-1"/>
          <w:sz w:val="23"/>
        </w:rPr>
        <w:t>The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Health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Policy</w:t>
      </w:r>
      <w:r>
        <w:rPr>
          <w:rFonts w:ascii="Times New Roman"/>
          <w:spacing w:val="-5"/>
          <w:sz w:val="23"/>
        </w:rPr>
        <w:t xml:space="preserve"> </w:t>
      </w:r>
      <w:r>
        <w:rPr>
          <w:rFonts w:ascii="Times New Roman"/>
          <w:spacing w:val="-1"/>
          <w:sz w:val="23"/>
        </w:rPr>
        <w:t>Commission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pacing w:val="-1"/>
          <w:sz w:val="23"/>
        </w:rPr>
        <w:t>(HPC)</w:t>
      </w:r>
      <w:r>
        <w:rPr>
          <w:rFonts w:ascii="Times New Roman"/>
          <w:sz w:val="23"/>
        </w:rPr>
        <w:t xml:space="preserve"> is</w:t>
      </w:r>
      <w:r>
        <w:rPr>
          <w:rFonts w:ascii="Times New Roman"/>
          <w:spacing w:val="-1"/>
          <w:sz w:val="23"/>
        </w:rPr>
        <w:t xml:space="preserve"> pleased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pacing w:val="-1"/>
          <w:sz w:val="23"/>
        </w:rPr>
        <w:t>inform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pacing w:val="-1"/>
          <w:sz w:val="23"/>
        </w:rPr>
        <w:t>you</w:t>
      </w:r>
      <w:r>
        <w:rPr>
          <w:rFonts w:ascii="Times New Roman"/>
          <w:sz w:val="23"/>
        </w:rPr>
        <w:t xml:space="preserve"> that </w:t>
      </w:r>
      <w:r>
        <w:rPr>
          <w:rFonts w:ascii="Times New Roman"/>
          <w:spacing w:val="-1"/>
          <w:sz w:val="23"/>
        </w:rPr>
        <w:t>Steward</w:t>
      </w:r>
      <w:r>
        <w:rPr>
          <w:rFonts w:ascii="Times New Roman"/>
          <w:spacing w:val="75"/>
          <w:sz w:val="23"/>
        </w:rPr>
        <w:t xml:space="preserve"> </w:t>
      </w:r>
      <w:r>
        <w:rPr>
          <w:rFonts w:ascii="Times New Roman"/>
          <w:spacing w:val="-1"/>
          <w:sz w:val="23"/>
        </w:rPr>
        <w:t>Health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Care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 xml:space="preserve">Network meets </w:t>
      </w:r>
      <w:r>
        <w:rPr>
          <w:rFonts w:ascii="Times New Roman"/>
          <w:sz w:val="23"/>
        </w:rPr>
        <w:t xml:space="preserve">the </w:t>
      </w:r>
      <w:r>
        <w:rPr>
          <w:rFonts w:ascii="Times New Roman"/>
          <w:spacing w:val="-1"/>
          <w:sz w:val="23"/>
        </w:rPr>
        <w:t>requirements for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ACO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pacing w:val="-1"/>
          <w:sz w:val="23"/>
        </w:rPr>
        <w:t>Certification.</w:t>
      </w:r>
      <w:r>
        <w:rPr>
          <w:rFonts w:ascii="Times New Roman"/>
          <w:sz w:val="23"/>
        </w:rPr>
        <w:t xml:space="preserve"> This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pacing w:val="-1"/>
          <w:sz w:val="23"/>
        </w:rPr>
        <w:t xml:space="preserve">certification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-1"/>
          <w:sz w:val="23"/>
        </w:rPr>
        <w:t xml:space="preserve"> effective</w:t>
      </w:r>
      <w:r>
        <w:rPr>
          <w:rFonts w:ascii="Times New Roman"/>
          <w:spacing w:val="61"/>
          <w:sz w:val="23"/>
        </w:rPr>
        <w:t xml:space="preserve"> </w:t>
      </w:r>
      <w:r>
        <w:rPr>
          <w:rFonts w:ascii="Times New Roman"/>
          <w:spacing w:val="-1"/>
          <w:sz w:val="23"/>
        </w:rPr>
        <w:t>from</w:t>
      </w:r>
      <w:r>
        <w:rPr>
          <w:rFonts w:ascii="Times New Roman"/>
          <w:sz w:val="23"/>
        </w:rPr>
        <w:t xml:space="preserve"> the </w:t>
      </w:r>
      <w:r>
        <w:rPr>
          <w:rFonts w:ascii="Times New Roman"/>
          <w:spacing w:val="-1"/>
          <w:sz w:val="23"/>
        </w:rPr>
        <w:t>date</w:t>
      </w:r>
      <w:r>
        <w:rPr>
          <w:rFonts w:ascii="Times New Roman"/>
          <w:sz w:val="23"/>
        </w:rPr>
        <w:t xml:space="preserve"> of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>this</w:t>
      </w:r>
      <w:r>
        <w:rPr>
          <w:rFonts w:ascii="Times New Roman"/>
          <w:spacing w:val="-1"/>
          <w:sz w:val="23"/>
        </w:rPr>
        <w:t xml:space="preserve"> letter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through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December</w:t>
      </w:r>
      <w:r>
        <w:rPr>
          <w:rFonts w:ascii="Times New Roman"/>
          <w:sz w:val="23"/>
        </w:rPr>
        <w:t xml:space="preserve"> 31,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pacing w:val="-1"/>
          <w:sz w:val="23"/>
        </w:rPr>
        <w:t>2021.</w:t>
      </w:r>
    </w:p>
    <w:p w:rsidR="00731D97" w:rsidRDefault="00731D97">
      <w:pPr>
        <w:spacing w:before="11"/>
        <w:rPr>
          <w:rFonts w:ascii="Times New Roman" w:eastAsia="Times New Roman" w:hAnsi="Times New Roman" w:cs="Times New Roman"/>
        </w:rPr>
      </w:pPr>
    </w:p>
    <w:p w:rsidR="00731D97" w:rsidRDefault="001522BE">
      <w:pPr>
        <w:ind w:left="1440" w:right="149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 xml:space="preserve">The </w:t>
      </w:r>
      <w:r>
        <w:rPr>
          <w:rFonts w:ascii="Times New Roman"/>
          <w:spacing w:val="-1"/>
          <w:sz w:val="23"/>
        </w:rPr>
        <w:t>ACO Certification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pacing w:val="-1"/>
          <w:sz w:val="23"/>
        </w:rPr>
        <w:t>program,</w:t>
      </w:r>
      <w:r>
        <w:rPr>
          <w:rFonts w:ascii="Times New Roman"/>
          <w:sz w:val="23"/>
        </w:rPr>
        <w:t xml:space="preserve"> in </w:t>
      </w:r>
      <w:r>
        <w:rPr>
          <w:rFonts w:ascii="Times New Roman"/>
          <w:spacing w:val="-1"/>
          <w:sz w:val="23"/>
        </w:rPr>
        <w:t>alignment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with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 xml:space="preserve">other </w:t>
      </w:r>
      <w:r>
        <w:rPr>
          <w:rFonts w:ascii="Times New Roman"/>
          <w:spacing w:val="-1"/>
          <w:sz w:val="23"/>
        </w:rPr>
        <w:t>state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pacing w:val="-1"/>
          <w:sz w:val="23"/>
        </w:rPr>
        <w:t>agencies including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pacing w:val="-1"/>
          <w:sz w:val="23"/>
        </w:rPr>
        <w:t>MassHealth,</w:t>
      </w:r>
      <w:r>
        <w:rPr>
          <w:rFonts w:ascii="Times New Roman"/>
          <w:sz w:val="23"/>
        </w:rPr>
        <w:t xml:space="preserve"> is</w:t>
      </w:r>
      <w:r>
        <w:rPr>
          <w:rFonts w:ascii="Times New Roman"/>
          <w:spacing w:val="53"/>
          <w:sz w:val="23"/>
        </w:rPr>
        <w:t xml:space="preserve"> </w:t>
      </w:r>
      <w:r>
        <w:rPr>
          <w:rFonts w:ascii="Times New Roman"/>
          <w:spacing w:val="-1"/>
          <w:sz w:val="23"/>
        </w:rPr>
        <w:t>designed</w:t>
      </w:r>
      <w:r>
        <w:rPr>
          <w:rFonts w:ascii="Times New Roman"/>
          <w:sz w:val="23"/>
        </w:rPr>
        <w:t xml:space="preserve"> to </w:t>
      </w:r>
      <w:r>
        <w:rPr>
          <w:rFonts w:ascii="Times New Roman"/>
          <w:spacing w:val="-1"/>
          <w:sz w:val="23"/>
        </w:rPr>
        <w:t>accelerate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2"/>
          <w:sz w:val="23"/>
        </w:rPr>
        <w:t>care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delivery</w:t>
      </w:r>
      <w:r>
        <w:rPr>
          <w:rFonts w:ascii="Times New Roman"/>
          <w:spacing w:val="-5"/>
          <w:sz w:val="23"/>
        </w:rPr>
        <w:t xml:space="preserve"> </w:t>
      </w:r>
      <w:r>
        <w:rPr>
          <w:rFonts w:ascii="Times New Roman"/>
          <w:spacing w:val="-1"/>
          <w:sz w:val="23"/>
        </w:rPr>
        <w:t>transformation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pacing w:val="-1"/>
          <w:sz w:val="23"/>
        </w:rPr>
        <w:t>in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pacing w:val="-1"/>
          <w:sz w:val="23"/>
        </w:rPr>
        <w:t>Massachusetts</w:t>
      </w:r>
      <w:r>
        <w:rPr>
          <w:rFonts w:ascii="Times New Roman"/>
          <w:sz w:val="23"/>
        </w:rPr>
        <w:t xml:space="preserve"> and </w:t>
      </w:r>
      <w:r>
        <w:rPr>
          <w:rFonts w:ascii="Times New Roman"/>
          <w:spacing w:val="-1"/>
          <w:sz w:val="23"/>
        </w:rPr>
        <w:t>promote</w:t>
      </w:r>
      <w:r>
        <w:rPr>
          <w:rFonts w:ascii="Times New Roman"/>
          <w:sz w:val="23"/>
        </w:rPr>
        <w:t xml:space="preserve"> a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pacing w:val="-1"/>
          <w:sz w:val="23"/>
        </w:rPr>
        <w:t>high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quality,</w:t>
      </w:r>
      <w:r>
        <w:rPr>
          <w:rFonts w:ascii="Times New Roman"/>
          <w:spacing w:val="71"/>
          <w:sz w:val="23"/>
        </w:rPr>
        <w:t xml:space="preserve"> </w:t>
      </w:r>
      <w:r>
        <w:rPr>
          <w:rFonts w:ascii="Times New Roman"/>
          <w:spacing w:val="-1"/>
          <w:sz w:val="23"/>
        </w:rPr>
        <w:t>efficient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health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system.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ACOs participating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 xml:space="preserve">in </w:t>
      </w:r>
      <w:r>
        <w:rPr>
          <w:rFonts w:ascii="Times New Roman"/>
          <w:spacing w:val="-1"/>
          <w:sz w:val="23"/>
        </w:rPr>
        <w:t>the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pacing w:val="-1"/>
          <w:sz w:val="23"/>
        </w:rPr>
        <w:t>program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pacing w:val="-1"/>
          <w:sz w:val="23"/>
        </w:rPr>
        <w:t>have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met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 xml:space="preserve">a </w:t>
      </w:r>
      <w:r>
        <w:rPr>
          <w:rFonts w:ascii="Times New Roman"/>
          <w:spacing w:val="-1"/>
          <w:sz w:val="23"/>
        </w:rPr>
        <w:t>set</w:t>
      </w:r>
      <w:r>
        <w:rPr>
          <w:rFonts w:ascii="Times New Roman"/>
          <w:sz w:val="23"/>
        </w:rPr>
        <w:t xml:space="preserve"> of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pacing w:val="-1"/>
          <w:sz w:val="23"/>
        </w:rPr>
        <w:t>objective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pacing w:val="-1"/>
          <w:sz w:val="23"/>
        </w:rPr>
        <w:t>criteria</w:t>
      </w:r>
      <w:r>
        <w:rPr>
          <w:rFonts w:ascii="Times New Roman"/>
          <w:spacing w:val="63"/>
          <w:sz w:val="23"/>
        </w:rPr>
        <w:t xml:space="preserve"> </w:t>
      </w:r>
      <w:r>
        <w:rPr>
          <w:rFonts w:ascii="Times New Roman"/>
          <w:spacing w:val="-1"/>
          <w:sz w:val="23"/>
        </w:rPr>
        <w:t>focused</w:t>
      </w:r>
      <w:r>
        <w:rPr>
          <w:rFonts w:ascii="Times New Roman"/>
          <w:sz w:val="23"/>
        </w:rPr>
        <w:t xml:space="preserve"> on core </w:t>
      </w:r>
      <w:r>
        <w:rPr>
          <w:rFonts w:ascii="Times New Roman"/>
          <w:spacing w:val="-1"/>
          <w:sz w:val="23"/>
        </w:rPr>
        <w:t>ACO capabilities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pacing w:val="-1"/>
          <w:sz w:val="23"/>
        </w:rPr>
        <w:t>including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pacing w:val="-1"/>
          <w:sz w:val="23"/>
        </w:rPr>
        <w:t>supporting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pacing w:val="-1"/>
          <w:sz w:val="23"/>
        </w:rPr>
        <w:t>patient-centered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pacing w:val="-1"/>
          <w:sz w:val="23"/>
        </w:rPr>
        <w:t>care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pacing w:val="-1"/>
          <w:sz w:val="23"/>
        </w:rPr>
        <w:t>and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governance,</w:t>
      </w:r>
      <w:r>
        <w:rPr>
          <w:rFonts w:ascii="Times New Roman"/>
          <w:spacing w:val="81"/>
          <w:sz w:val="23"/>
        </w:rPr>
        <w:t xml:space="preserve"> </w:t>
      </w:r>
      <w:r>
        <w:rPr>
          <w:rFonts w:ascii="Times New Roman"/>
          <w:spacing w:val="-1"/>
          <w:sz w:val="23"/>
        </w:rPr>
        <w:t>using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 xml:space="preserve">data to </w:t>
      </w:r>
      <w:r>
        <w:rPr>
          <w:rFonts w:ascii="Times New Roman"/>
          <w:spacing w:val="-2"/>
          <w:sz w:val="23"/>
        </w:rPr>
        <w:t>drive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quality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pacing w:val="-1"/>
          <w:sz w:val="23"/>
        </w:rPr>
        <w:t>improvement,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 xml:space="preserve">and </w:t>
      </w:r>
      <w:r>
        <w:rPr>
          <w:rFonts w:ascii="Times New Roman"/>
          <w:spacing w:val="-1"/>
          <w:sz w:val="23"/>
        </w:rPr>
        <w:t>investing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 xml:space="preserve">in </w:t>
      </w:r>
      <w:r>
        <w:rPr>
          <w:rFonts w:ascii="Times New Roman"/>
          <w:spacing w:val="-1"/>
          <w:sz w:val="23"/>
        </w:rPr>
        <w:t>population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pacing w:val="-1"/>
          <w:sz w:val="23"/>
        </w:rPr>
        <w:t>health.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Steward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Health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pacing w:val="-1"/>
          <w:sz w:val="23"/>
        </w:rPr>
        <w:t>Care</w:t>
      </w:r>
      <w:r>
        <w:rPr>
          <w:rFonts w:ascii="Times New Roman"/>
          <w:spacing w:val="91"/>
          <w:sz w:val="23"/>
        </w:rPr>
        <w:t xml:space="preserve"> </w:t>
      </w:r>
      <w:r>
        <w:rPr>
          <w:rFonts w:ascii="Times New Roman"/>
          <w:spacing w:val="-1"/>
          <w:sz w:val="23"/>
        </w:rPr>
        <w:t>Network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meets</w:t>
      </w:r>
      <w:r>
        <w:rPr>
          <w:rFonts w:ascii="Times New Roman"/>
          <w:spacing w:val="-4"/>
          <w:sz w:val="23"/>
        </w:rPr>
        <w:t xml:space="preserve"> </w:t>
      </w:r>
      <w:r>
        <w:rPr>
          <w:rFonts w:ascii="Times New Roman"/>
          <w:sz w:val="23"/>
        </w:rPr>
        <w:t>those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pacing w:val="-1"/>
          <w:sz w:val="23"/>
        </w:rPr>
        <w:t>criteria.</w:t>
      </w:r>
    </w:p>
    <w:p w:rsidR="00731D97" w:rsidRDefault="00731D97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731D97" w:rsidRDefault="001522BE">
      <w:pPr>
        <w:ind w:left="1440" w:right="158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 xml:space="preserve">The </w:t>
      </w:r>
      <w:r>
        <w:rPr>
          <w:rFonts w:ascii="Times New Roman"/>
          <w:spacing w:val="-1"/>
          <w:sz w:val="23"/>
        </w:rPr>
        <w:t>HPC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will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pacing w:val="-1"/>
          <w:sz w:val="23"/>
        </w:rPr>
        <w:t>promote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pacing w:val="-1"/>
          <w:sz w:val="23"/>
        </w:rPr>
        <w:t>Steward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pacing w:val="-1"/>
          <w:sz w:val="23"/>
        </w:rPr>
        <w:t>Health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Care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Network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as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pacing w:val="-1"/>
          <w:sz w:val="23"/>
        </w:rPr>
        <w:t>Certified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 xml:space="preserve">ACO </w:t>
      </w:r>
      <w:r>
        <w:rPr>
          <w:rFonts w:ascii="Times New Roman"/>
          <w:sz w:val="23"/>
        </w:rPr>
        <w:t xml:space="preserve">on </w:t>
      </w:r>
      <w:r>
        <w:rPr>
          <w:rFonts w:ascii="Times New Roman"/>
          <w:spacing w:val="-1"/>
          <w:sz w:val="23"/>
        </w:rPr>
        <w:t>our</w:t>
      </w:r>
      <w:r>
        <w:rPr>
          <w:rFonts w:ascii="Times New Roman"/>
          <w:sz w:val="23"/>
        </w:rPr>
        <w:t xml:space="preserve"> website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35"/>
          <w:sz w:val="23"/>
        </w:rPr>
        <w:t xml:space="preserve"> </w:t>
      </w:r>
      <w:r>
        <w:rPr>
          <w:rFonts w:ascii="Times New Roman"/>
          <w:sz w:val="23"/>
        </w:rPr>
        <w:t xml:space="preserve">our </w:t>
      </w:r>
      <w:r>
        <w:rPr>
          <w:rFonts w:ascii="Times New Roman"/>
          <w:spacing w:val="-1"/>
          <w:sz w:val="23"/>
        </w:rPr>
        <w:t>marketing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z w:val="23"/>
        </w:rPr>
        <w:t xml:space="preserve">and </w:t>
      </w:r>
      <w:r>
        <w:rPr>
          <w:rFonts w:ascii="Times New Roman"/>
          <w:spacing w:val="-1"/>
          <w:sz w:val="23"/>
        </w:rPr>
        <w:t>public materials.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2"/>
          <w:sz w:val="23"/>
        </w:rPr>
        <w:t>In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addition,</w:t>
      </w:r>
      <w:r>
        <w:rPr>
          <w:rFonts w:ascii="Times New Roman"/>
          <w:sz w:val="23"/>
        </w:rPr>
        <w:t xml:space="preserve"> a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spacing w:val="-2"/>
          <w:sz w:val="23"/>
        </w:rPr>
        <w:t>logo</w:t>
      </w:r>
      <w:r>
        <w:rPr>
          <w:rFonts w:ascii="Times New Roman"/>
          <w:sz w:val="23"/>
        </w:rPr>
        <w:t xml:space="preserve"> is</w:t>
      </w:r>
      <w:r>
        <w:rPr>
          <w:rFonts w:ascii="Times New Roman"/>
          <w:spacing w:val="-1"/>
          <w:sz w:val="23"/>
        </w:rPr>
        <w:t xml:space="preserve"> enclosed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for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pacing w:val="-2"/>
          <w:sz w:val="23"/>
        </w:rPr>
        <w:t>your</w:t>
      </w:r>
      <w:r>
        <w:rPr>
          <w:rFonts w:ascii="Times New Roman"/>
          <w:sz w:val="23"/>
        </w:rPr>
        <w:t xml:space="preserve"> use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z w:val="23"/>
        </w:rPr>
        <w:t xml:space="preserve">in </w:t>
      </w:r>
      <w:r>
        <w:rPr>
          <w:rFonts w:ascii="Times New Roman"/>
          <w:spacing w:val="-1"/>
          <w:sz w:val="23"/>
        </w:rPr>
        <w:t>accordance</w:t>
      </w:r>
      <w:r>
        <w:rPr>
          <w:rFonts w:ascii="Times New Roman"/>
          <w:spacing w:val="77"/>
          <w:sz w:val="23"/>
        </w:rPr>
        <w:t xml:space="preserve"> </w:t>
      </w:r>
      <w:r>
        <w:rPr>
          <w:rFonts w:ascii="Times New Roman"/>
          <w:spacing w:val="-1"/>
          <w:sz w:val="23"/>
        </w:rPr>
        <w:t>with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the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 xml:space="preserve">attached Terms </w:t>
      </w:r>
      <w:r>
        <w:rPr>
          <w:rFonts w:ascii="Times New Roman"/>
          <w:spacing w:val="-2"/>
          <w:sz w:val="23"/>
        </w:rPr>
        <w:t>of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pacing w:val="-1"/>
          <w:sz w:val="23"/>
        </w:rPr>
        <w:t>Use.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pacing w:val="-2"/>
          <w:sz w:val="23"/>
        </w:rPr>
        <w:t>We</w:t>
      </w:r>
      <w:r>
        <w:rPr>
          <w:rFonts w:ascii="Times New Roman"/>
          <w:sz w:val="23"/>
        </w:rPr>
        <w:t xml:space="preserve"> hope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pacing w:val="-2"/>
          <w:sz w:val="23"/>
        </w:rPr>
        <w:t>you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will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pacing w:val="-1"/>
          <w:sz w:val="23"/>
        </w:rPr>
        <w:t>use</w:t>
      </w:r>
      <w:r>
        <w:rPr>
          <w:rFonts w:ascii="Times New Roman"/>
          <w:sz w:val="23"/>
        </w:rPr>
        <w:t xml:space="preserve"> the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pacing w:val="-1"/>
          <w:sz w:val="23"/>
        </w:rPr>
        <w:t>logo</w:t>
      </w:r>
      <w:r>
        <w:rPr>
          <w:rFonts w:ascii="Times New Roman"/>
          <w:sz w:val="23"/>
        </w:rPr>
        <w:t xml:space="preserve"> to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pacing w:val="-1"/>
          <w:sz w:val="23"/>
        </w:rPr>
        <w:t>highlight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pacing w:val="-1"/>
          <w:sz w:val="23"/>
        </w:rPr>
        <w:t>the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pacing w:val="-1"/>
          <w:sz w:val="23"/>
        </w:rPr>
        <w:t>ACO</w:t>
      </w:r>
      <w:r>
        <w:rPr>
          <w:rFonts w:ascii="Times New Roman"/>
          <w:spacing w:val="51"/>
          <w:sz w:val="23"/>
        </w:rPr>
        <w:t xml:space="preserve"> </w:t>
      </w:r>
      <w:r>
        <w:rPr>
          <w:rFonts w:ascii="Times New Roman"/>
          <w:spacing w:val="-1"/>
          <w:sz w:val="23"/>
        </w:rPr>
        <w:t>Certification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z w:val="23"/>
        </w:rPr>
        <w:t xml:space="preserve">to </w:t>
      </w:r>
      <w:r>
        <w:rPr>
          <w:rFonts w:ascii="Times New Roman"/>
          <w:spacing w:val="-2"/>
          <w:sz w:val="23"/>
        </w:rPr>
        <w:t>your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patients,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pacing w:val="-1"/>
          <w:sz w:val="23"/>
        </w:rPr>
        <w:t>payers,</w:t>
      </w:r>
      <w:r>
        <w:rPr>
          <w:rFonts w:ascii="Times New Roman"/>
          <w:sz w:val="23"/>
        </w:rPr>
        <w:t xml:space="preserve"> and </w:t>
      </w:r>
      <w:r>
        <w:rPr>
          <w:rFonts w:ascii="Times New Roman"/>
          <w:spacing w:val="-1"/>
          <w:sz w:val="23"/>
        </w:rPr>
        <w:t>others.</w:t>
      </w:r>
    </w:p>
    <w:p w:rsidR="00731D97" w:rsidRDefault="00731D97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731D97" w:rsidRDefault="001522BE">
      <w:pPr>
        <w:ind w:left="1440" w:right="158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>The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pacing w:val="-1"/>
          <w:sz w:val="23"/>
        </w:rPr>
        <w:t>HPC</w:t>
      </w:r>
      <w:r>
        <w:rPr>
          <w:rFonts w:ascii="Times New Roman"/>
          <w:sz w:val="23"/>
        </w:rPr>
        <w:t xml:space="preserve"> looks </w:t>
      </w:r>
      <w:r>
        <w:rPr>
          <w:rFonts w:ascii="Times New Roman"/>
          <w:spacing w:val="-1"/>
          <w:sz w:val="23"/>
        </w:rPr>
        <w:t>forward</w:t>
      </w:r>
      <w:r>
        <w:rPr>
          <w:rFonts w:ascii="Times New Roman"/>
          <w:sz w:val="23"/>
        </w:rPr>
        <w:t xml:space="preserve"> to</w:t>
      </w:r>
      <w:r>
        <w:rPr>
          <w:rFonts w:ascii="Times New Roman"/>
          <w:spacing w:val="-1"/>
          <w:sz w:val="23"/>
        </w:rPr>
        <w:t xml:space="preserve"> </w:t>
      </w:r>
      <w:r>
        <w:rPr>
          <w:rFonts w:ascii="Times New Roman"/>
          <w:spacing w:val="-2"/>
          <w:sz w:val="23"/>
        </w:rPr>
        <w:t>your</w:t>
      </w:r>
      <w:r>
        <w:rPr>
          <w:rFonts w:ascii="Times New Roman"/>
          <w:sz w:val="23"/>
        </w:rPr>
        <w:t xml:space="preserve"> continued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pacing w:val="-1"/>
          <w:sz w:val="23"/>
        </w:rPr>
        <w:t>engagement</w:t>
      </w:r>
      <w:r>
        <w:rPr>
          <w:rFonts w:ascii="Times New Roman"/>
          <w:sz w:val="23"/>
        </w:rPr>
        <w:t xml:space="preserve"> in </w:t>
      </w:r>
      <w:r>
        <w:rPr>
          <w:rFonts w:ascii="Times New Roman"/>
          <w:spacing w:val="-1"/>
          <w:sz w:val="23"/>
        </w:rPr>
        <w:t>the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ACO Certification</w:t>
      </w:r>
      <w:r>
        <w:rPr>
          <w:rFonts w:ascii="Times New Roman"/>
          <w:spacing w:val="6"/>
          <w:sz w:val="23"/>
        </w:rPr>
        <w:t xml:space="preserve"> </w:t>
      </w:r>
      <w:r>
        <w:rPr>
          <w:rFonts w:ascii="Times New Roman"/>
          <w:spacing w:val="-1"/>
          <w:sz w:val="23"/>
        </w:rPr>
        <w:t>program</w:t>
      </w:r>
      <w:r>
        <w:rPr>
          <w:rFonts w:ascii="Times New Roman"/>
          <w:spacing w:val="1"/>
          <w:sz w:val="23"/>
        </w:rPr>
        <w:t xml:space="preserve"> </w:t>
      </w:r>
      <w:r>
        <w:rPr>
          <w:rFonts w:ascii="Times New Roman"/>
          <w:spacing w:val="-1"/>
          <w:sz w:val="23"/>
        </w:rPr>
        <w:t>over</w:t>
      </w:r>
      <w:r>
        <w:rPr>
          <w:rFonts w:ascii="Times New Roman"/>
          <w:spacing w:val="39"/>
          <w:sz w:val="23"/>
        </w:rPr>
        <w:t xml:space="preserve"> </w:t>
      </w:r>
      <w:r>
        <w:rPr>
          <w:rFonts w:ascii="Times New Roman"/>
          <w:sz w:val="23"/>
        </w:rPr>
        <w:t xml:space="preserve">the </w:t>
      </w:r>
      <w:r>
        <w:rPr>
          <w:rFonts w:ascii="Times New Roman"/>
          <w:spacing w:val="-1"/>
          <w:sz w:val="23"/>
        </w:rPr>
        <w:t>next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two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years.</w:t>
      </w:r>
    </w:p>
    <w:p w:rsidR="00731D97" w:rsidRDefault="00731D97">
      <w:pPr>
        <w:spacing w:before="11"/>
        <w:rPr>
          <w:rFonts w:ascii="Times New Roman" w:eastAsia="Times New Roman" w:hAnsi="Times New Roman" w:cs="Times New Roman"/>
        </w:rPr>
      </w:pPr>
    </w:p>
    <w:p w:rsidR="00731D97" w:rsidRDefault="001522BE">
      <w:pPr>
        <w:ind w:left="1440" w:right="1493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z w:val="23"/>
        </w:rPr>
        <w:t xml:space="preserve">Thank </w:t>
      </w:r>
      <w:r>
        <w:rPr>
          <w:rFonts w:ascii="Times New Roman"/>
          <w:spacing w:val="-2"/>
          <w:sz w:val="23"/>
        </w:rPr>
        <w:t>you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for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pacing w:val="-1"/>
          <w:sz w:val="23"/>
        </w:rPr>
        <w:t>your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dedication</w:t>
      </w:r>
      <w:r>
        <w:rPr>
          <w:rFonts w:ascii="Times New Roman"/>
          <w:sz w:val="23"/>
        </w:rPr>
        <w:t xml:space="preserve"> to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pacing w:val="-1"/>
          <w:sz w:val="23"/>
        </w:rPr>
        <w:t>providing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accountable,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coordinated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health</w:t>
      </w:r>
      <w:r>
        <w:rPr>
          <w:rFonts w:ascii="Times New Roman"/>
          <w:spacing w:val="-3"/>
          <w:sz w:val="23"/>
        </w:rPr>
        <w:t xml:space="preserve"> </w:t>
      </w:r>
      <w:r>
        <w:rPr>
          <w:rFonts w:ascii="Times New Roman"/>
          <w:spacing w:val="-2"/>
          <w:sz w:val="23"/>
        </w:rPr>
        <w:t>care</w:t>
      </w:r>
      <w:r>
        <w:rPr>
          <w:rFonts w:ascii="Times New Roman"/>
          <w:sz w:val="23"/>
        </w:rPr>
        <w:t xml:space="preserve"> to </w:t>
      </w:r>
      <w:r>
        <w:rPr>
          <w:rFonts w:ascii="Times New Roman"/>
          <w:spacing w:val="-1"/>
          <w:sz w:val="23"/>
        </w:rPr>
        <w:t>your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patients.</w:t>
      </w:r>
      <w:r>
        <w:rPr>
          <w:rFonts w:ascii="Times New Roman"/>
          <w:spacing w:val="87"/>
          <w:sz w:val="23"/>
        </w:rPr>
        <w:t xml:space="preserve"> </w:t>
      </w:r>
      <w:r>
        <w:rPr>
          <w:rFonts w:ascii="Times New Roman"/>
          <w:sz w:val="23"/>
        </w:rPr>
        <w:t>If</w:t>
      </w:r>
      <w:r>
        <w:rPr>
          <w:rFonts w:ascii="Times New Roman"/>
          <w:spacing w:val="-1"/>
          <w:sz w:val="23"/>
        </w:rPr>
        <w:t xml:space="preserve"> you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have</w:t>
      </w:r>
      <w:r>
        <w:rPr>
          <w:rFonts w:ascii="Times New Roman"/>
          <w:sz w:val="23"/>
        </w:rPr>
        <w:t xml:space="preserve"> any</w:t>
      </w:r>
      <w:r>
        <w:rPr>
          <w:rFonts w:ascii="Times New Roman"/>
          <w:spacing w:val="-5"/>
          <w:sz w:val="23"/>
        </w:rPr>
        <w:t xml:space="preserve"> </w:t>
      </w:r>
      <w:r>
        <w:rPr>
          <w:rFonts w:ascii="Times New Roman"/>
          <w:spacing w:val="-1"/>
          <w:sz w:val="23"/>
        </w:rPr>
        <w:t xml:space="preserve">questions </w:t>
      </w:r>
      <w:r>
        <w:rPr>
          <w:rFonts w:ascii="Times New Roman"/>
          <w:sz w:val="23"/>
        </w:rPr>
        <w:t xml:space="preserve">about </w:t>
      </w:r>
      <w:r>
        <w:rPr>
          <w:rFonts w:ascii="Times New Roman"/>
          <w:spacing w:val="-1"/>
          <w:sz w:val="23"/>
        </w:rPr>
        <w:t>this letter</w:t>
      </w:r>
      <w:r>
        <w:rPr>
          <w:rFonts w:ascii="Times New Roman"/>
          <w:sz w:val="23"/>
        </w:rPr>
        <w:t xml:space="preserve"> or </w:t>
      </w:r>
      <w:r>
        <w:rPr>
          <w:rFonts w:ascii="Times New Roman"/>
          <w:spacing w:val="-1"/>
          <w:sz w:val="23"/>
        </w:rPr>
        <w:t>the</w:t>
      </w:r>
      <w:r>
        <w:rPr>
          <w:rFonts w:ascii="Times New Roman"/>
          <w:spacing w:val="5"/>
          <w:sz w:val="23"/>
        </w:rPr>
        <w:t xml:space="preserve"> </w:t>
      </w:r>
      <w:r>
        <w:rPr>
          <w:rFonts w:ascii="Times New Roman"/>
          <w:spacing w:val="-2"/>
          <w:sz w:val="23"/>
        </w:rPr>
        <w:t>ACO</w:t>
      </w:r>
      <w:r>
        <w:rPr>
          <w:rFonts w:ascii="Times New Roman"/>
          <w:spacing w:val="-1"/>
          <w:sz w:val="23"/>
        </w:rPr>
        <w:t xml:space="preserve"> Certification program,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please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>do not</w:t>
      </w:r>
      <w:r>
        <w:rPr>
          <w:rFonts w:ascii="Times New Roman"/>
          <w:spacing w:val="67"/>
          <w:sz w:val="23"/>
        </w:rPr>
        <w:t xml:space="preserve"> </w:t>
      </w:r>
      <w:r>
        <w:rPr>
          <w:rFonts w:ascii="Times New Roman"/>
          <w:spacing w:val="-1"/>
          <w:sz w:val="23"/>
        </w:rPr>
        <w:t>hesitate</w:t>
      </w:r>
      <w:r>
        <w:rPr>
          <w:rFonts w:ascii="Times New Roman"/>
          <w:spacing w:val="-2"/>
          <w:sz w:val="23"/>
        </w:rPr>
        <w:t xml:space="preserve"> </w:t>
      </w:r>
      <w:r>
        <w:rPr>
          <w:rFonts w:ascii="Times New Roman"/>
          <w:sz w:val="23"/>
        </w:rPr>
        <w:t xml:space="preserve">to </w:t>
      </w:r>
      <w:r>
        <w:rPr>
          <w:rFonts w:ascii="Times New Roman"/>
          <w:spacing w:val="-1"/>
          <w:sz w:val="23"/>
        </w:rPr>
        <w:t>contact</w:t>
      </w:r>
      <w:r>
        <w:rPr>
          <w:rFonts w:ascii="Times New Roman"/>
          <w:spacing w:val="3"/>
          <w:sz w:val="23"/>
        </w:rPr>
        <w:t xml:space="preserve"> </w:t>
      </w:r>
      <w:r>
        <w:rPr>
          <w:rFonts w:ascii="Times New Roman"/>
          <w:spacing w:val="-1"/>
          <w:sz w:val="23"/>
        </w:rPr>
        <w:t>Mike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Stanek,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Manager,</w:t>
      </w:r>
      <w:r>
        <w:rPr>
          <w:rFonts w:ascii="Times New Roman"/>
          <w:sz w:val="23"/>
        </w:rPr>
        <w:t xml:space="preserve"> at</w:t>
      </w:r>
      <w:r>
        <w:rPr>
          <w:rFonts w:ascii="Times New Roman"/>
          <w:spacing w:val="-2"/>
          <w:sz w:val="23"/>
        </w:rPr>
        <w:t xml:space="preserve"> </w:t>
      </w:r>
      <w:hyperlink r:id="rId905">
        <w:r>
          <w:rPr>
            <w:rFonts w:ascii="Times New Roman"/>
            <w:color w:val="0000FF"/>
            <w:spacing w:val="-1"/>
            <w:sz w:val="23"/>
            <w:u w:val="single" w:color="0000FF"/>
          </w:rPr>
          <w:t>HPC-Certification@mass.gov</w:t>
        </w:r>
        <w:r>
          <w:rPr>
            <w:rFonts w:ascii="Times New Roman"/>
            <w:color w:val="0000FF"/>
            <w:sz w:val="23"/>
            <w:u w:val="single" w:color="0000FF"/>
          </w:rPr>
          <w:t xml:space="preserve"> </w:t>
        </w:r>
      </w:hyperlink>
      <w:r>
        <w:rPr>
          <w:rFonts w:ascii="Times New Roman"/>
          <w:sz w:val="23"/>
        </w:rPr>
        <w:t>or</w:t>
      </w:r>
      <w:r>
        <w:rPr>
          <w:rFonts w:ascii="Times New Roman"/>
          <w:spacing w:val="2"/>
          <w:sz w:val="23"/>
        </w:rPr>
        <w:t xml:space="preserve"> </w:t>
      </w:r>
      <w:r>
        <w:rPr>
          <w:rFonts w:ascii="Times New Roman"/>
          <w:sz w:val="23"/>
        </w:rPr>
        <w:t>(617) 757-1649.</w:t>
      </w:r>
    </w:p>
    <w:p w:rsidR="00731D97" w:rsidRDefault="00731D97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:rsidR="00731D97" w:rsidRDefault="001522BE">
      <w:pPr>
        <w:spacing w:before="70"/>
        <w:ind w:left="144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pacing w:val="-1"/>
          <w:sz w:val="23"/>
        </w:rPr>
        <w:t>Best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wishes,</w:t>
      </w:r>
    </w:p>
    <w:p w:rsidR="00731D97" w:rsidRDefault="001522BE">
      <w:pPr>
        <w:spacing w:line="200" w:lineRule="atLeast"/>
        <w:ind w:left="14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808197" cy="424052"/>
            <wp:effectExtent l="0" t="0" r="0" b="0"/>
            <wp:docPr id="29" name="image729.jpeg" descr="C:\Users\almurray\AppData\Local\Microsoft\Windows\Temporary Internet Files\Content.Outlook\35D7IBYU\david's signa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29.jpeg"/>
                    <pic:cNvPicPr/>
                  </pic:nvPicPr>
                  <pic:blipFill>
                    <a:blip r:embed="rId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197" cy="42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97" w:rsidRDefault="001522BE">
      <w:pPr>
        <w:spacing w:before="3"/>
        <w:ind w:left="1440" w:right="850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spacing w:val="-1"/>
          <w:sz w:val="23"/>
        </w:rPr>
        <w:t>David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Seltz</w:t>
      </w:r>
      <w:r>
        <w:rPr>
          <w:rFonts w:ascii="Times New Roman"/>
          <w:spacing w:val="25"/>
          <w:sz w:val="23"/>
        </w:rPr>
        <w:t xml:space="preserve"> </w:t>
      </w:r>
      <w:r>
        <w:rPr>
          <w:rFonts w:ascii="Times New Roman"/>
          <w:spacing w:val="-1"/>
          <w:sz w:val="23"/>
        </w:rPr>
        <w:t>Executive</w:t>
      </w:r>
      <w:r>
        <w:rPr>
          <w:rFonts w:ascii="Times New Roman"/>
          <w:sz w:val="23"/>
        </w:rPr>
        <w:t xml:space="preserve"> </w:t>
      </w:r>
      <w:r>
        <w:rPr>
          <w:rFonts w:ascii="Times New Roman"/>
          <w:spacing w:val="-1"/>
          <w:sz w:val="23"/>
        </w:rPr>
        <w:t>Director</w:t>
      </w:r>
    </w:p>
    <w:p w:rsidR="00731D97" w:rsidRDefault="00731D97">
      <w:pPr>
        <w:rPr>
          <w:rFonts w:ascii="Times New Roman" w:eastAsia="Times New Roman" w:hAnsi="Times New Roman" w:cs="Times New Roman"/>
          <w:sz w:val="23"/>
          <w:szCs w:val="23"/>
        </w:rPr>
        <w:sectPr w:rsidR="00731D97">
          <w:footerReference w:type="default" r:id="rId907"/>
          <w:pgSz w:w="11910" w:h="16840"/>
          <w:pgMar w:top="0" w:right="0" w:bottom="280" w:left="0" w:header="0" w:footer="0" w:gutter="0"/>
          <w:cols w:space="720"/>
        </w:sect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731D97" w:rsidRDefault="001522BE">
      <w:pPr>
        <w:pStyle w:val="Heading2"/>
        <w:spacing w:line="480" w:lineRule="auto"/>
        <w:ind w:left="1687" w:right="1411" w:firstLine="1176"/>
        <w:rPr>
          <w:b w:val="0"/>
          <w:bCs w:val="0"/>
        </w:rPr>
      </w:pPr>
      <w:bookmarkStart w:id="97" w:name="10._Articles_of_Organization"/>
      <w:bookmarkEnd w:id="97"/>
      <w:r>
        <w:rPr>
          <w:spacing w:val="-1"/>
        </w:rPr>
        <w:t>ATTACHMENT</w:t>
      </w:r>
      <w:r>
        <w:t xml:space="preserve"> 10</w:t>
      </w:r>
      <w:r>
        <w:rPr>
          <w:spacing w:val="25"/>
        </w:rPr>
        <w:t xml:space="preserve"> </w:t>
      </w:r>
      <w:r>
        <w:rPr>
          <w:spacing w:val="-1"/>
        </w:rPr>
        <w:t>ARTICLES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ORGANIZATION</w:t>
      </w:r>
    </w:p>
    <w:p w:rsidR="00731D97" w:rsidRDefault="00731D97">
      <w:pPr>
        <w:spacing w:line="480" w:lineRule="auto"/>
        <w:sectPr w:rsidR="00731D97">
          <w:footerReference w:type="default" r:id="rId908"/>
          <w:pgSz w:w="12240" w:h="15840"/>
          <w:pgMar w:top="1500" w:right="1720" w:bottom="280" w:left="1720" w:header="0" w:footer="0" w:gutter="0"/>
          <w:cols w:space="720"/>
        </w:sectPr>
      </w:pPr>
    </w:p>
    <w:p w:rsidR="00731D97" w:rsidRDefault="001D2C0E">
      <w:pPr>
        <w:tabs>
          <w:tab w:val="left" w:pos="1313"/>
          <w:tab w:val="left" w:pos="4808"/>
        </w:tabs>
        <w:spacing w:before="44"/>
        <w:ind w:left="100"/>
        <w:rPr>
          <w:rFonts w:ascii="Arial" w:eastAsia="Arial" w:hAnsi="Arial" w:cs="Arial"/>
          <w:sz w:val="24"/>
          <w:szCs w:val="24"/>
        </w:rPr>
      </w:pPr>
      <w:r>
        <w:pict>
          <v:shape id="_x0000_s1104" type="#_x0000_t75" style="position:absolute;left:0;text-align:left;margin-left:0;margin-top:1in;width:609.8pt;height:792.7pt;z-index:-446224;mso-position-horizontal-relative:page;mso-position-vertical-relative:page">
            <v:imagedata r:id="rId909" o:title=""/>
            <w10:wrap anchorx="page" anchory="page"/>
          </v:shape>
        </w:pict>
      </w:r>
      <w:r w:rsidR="001522BE">
        <w:rPr>
          <w:rFonts w:ascii="Arial"/>
          <w:sz w:val="24"/>
        </w:rPr>
        <w:t>MA SOC</w:t>
      </w:r>
      <w:r w:rsidR="001522BE">
        <w:rPr>
          <w:rFonts w:ascii="Arial"/>
          <w:sz w:val="24"/>
        </w:rPr>
        <w:tab/>
        <w:t>Filing Number: 201003537630</w:t>
      </w:r>
      <w:r w:rsidR="001522BE">
        <w:rPr>
          <w:rFonts w:ascii="Arial"/>
          <w:sz w:val="24"/>
        </w:rPr>
        <w:tab/>
        <w:t>Date: 05/07/2010 9:16 AM</w:t>
      </w:r>
    </w:p>
    <w:p w:rsidR="00731D97" w:rsidRDefault="00731D97">
      <w:pPr>
        <w:rPr>
          <w:rFonts w:ascii="Arial" w:eastAsia="Arial" w:hAnsi="Arial" w:cs="Arial"/>
          <w:sz w:val="24"/>
          <w:szCs w:val="24"/>
        </w:rPr>
        <w:sectPr w:rsidR="00731D97">
          <w:footerReference w:type="default" r:id="rId910"/>
          <w:pgSz w:w="12200" w:h="17300"/>
          <w:pgMar w:top="1500" w:right="1720" w:bottom="280" w:left="1440" w:header="0" w:footer="0" w:gutter="0"/>
          <w:cols w:space="720"/>
        </w:sectPr>
      </w:pPr>
    </w:p>
    <w:p w:rsidR="00731D97" w:rsidRDefault="001522BE">
      <w:pPr>
        <w:pStyle w:val="BodyText"/>
        <w:tabs>
          <w:tab w:val="left" w:pos="7466"/>
        </w:tabs>
        <w:spacing w:before="61"/>
        <w:ind w:left="108"/>
        <w:rPr>
          <w:rFonts w:ascii="Courier New" w:eastAsia="Courier New" w:hAnsi="Courier New" w:cs="Courier New"/>
        </w:rPr>
      </w:pPr>
      <w:r>
        <w:rPr>
          <w:rFonts w:ascii="Courier New"/>
          <w:w w:val="80"/>
        </w:rPr>
        <w:t>05-07-1</w:t>
      </w:r>
      <w:r>
        <w:rPr>
          <w:rFonts w:ascii="Courier New"/>
          <w:spacing w:val="-70"/>
          <w:w w:val="80"/>
        </w:rPr>
        <w:t xml:space="preserve"> </w:t>
      </w:r>
      <w:r>
        <w:rPr>
          <w:rFonts w:ascii="Courier New"/>
          <w:w w:val="80"/>
        </w:rPr>
        <w:t>0;09:</w:t>
      </w:r>
      <w:r>
        <w:rPr>
          <w:rFonts w:ascii="Courier New"/>
          <w:spacing w:val="-86"/>
          <w:w w:val="80"/>
        </w:rPr>
        <w:t xml:space="preserve"> </w:t>
      </w:r>
      <w:r>
        <w:rPr>
          <w:rFonts w:ascii="Courier New"/>
          <w:w w:val="80"/>
        </w:rPr>
        <w:t>1</w:t>
      </w:r>
      <w:r>
        <w:rPr>
          <w:rFonts w:ascii="Courier New"/>
          <w:spacing w:val="-61"/>
          <w:w w:val="80"/>
        </w:rPr>
        <w:t xml:space="preserve"> </w:t>
      </w:r>
      <w:r>
        <w:rPr>
          <w:rFonts w:ascii="Courier New"/>
          <w:w w:val="80"/>
        </w:rPr>
        <w:t>5AM;</w:t>
      </w:r>
      <w:r>
        <w:rPr>
          <w:rFonts w:ascii="Courier New"/>
          <w:w w:val="80"/>
        </w:rPr>
        <w:tab/>
      </w:r>
      <w:r>
        <w:rPr>
          <w:rFonts w:ascii="Courier New"/>
          <w:w w:val="80"/>
          <w:position w:val="-3"/>
        </w:rPr>
        <w:t>;</w:t>
      </w:r>
      <w:r>
        <w:rPr>
          <w:rFonts w:ascii="Courier New"/>
          <w:spacing w:val="-77"/>
          <w:w w:val="80"/>
          <w:position w:val="-3"/>
        </w:rPr>
        <w:t xml:space="preserve"> </w:t>
      </w:r>
      <w:r>
        <w:rPr>
          <w:rFonts w:ascii="Courier New"/>
          <w:spacing w:val="1"/>
          <w:w w:val="80"/>
          <w:position w:val="-3"/>
        </w:rPr>
        <w:t>61</w:t>
      </w:r>
      <w:r>
        <w:rPr>
          <w:rFonts w:ascii="Courier New"/>
          <w:w w:val="80"/>
          <w:position w:val="-3"/>
        </w:rPr>
        <w:t>7-227-01</w:t>
      </w:r>
      <w:r>
        <w:rPr>
          <w:rFonts w:ascii="Courier New"/>
          <w:spacing w:val="-74"/>
          <w:w w:val="80"/>
          <w:position w:val="-3"/>
        </w:rPr>
        <w:t xml:space="preserve"> </w:t>
      </w:r>
      <w:r>
        <w:rPr>
          <w:rFonts w:ascii="Courier New"/>
          <w:w w:val="80"/>
          <w:position w:val="-3"/>
        </w:rPr>
        <w:t>78</w:t>
      </w:r>
    </w:p>
    <w:p w:rsidR="00731D97" w:rsidRDefault="00731D97">
      <w:pPr>
        <w:rPr>
          <w:rFonts w:ascii="Courier New" w:eastAsia="Courier New" w:hAnsi="Courier New" w:cs="Courier New"/>
          <w:sz w:val="26"/>
          <w:szCs w:val="26"/>
        </w:rPr>
      </w:pPr>
    </w:p>
    <w:p w:rsidR="00731D97" w:rsidRDefault="00731D97">
      <w:pPr>
        <w:rPr>
          <w:rFonts w:ascii="Courier New" w:eastAsia="Courier New" w:hAnsi="Courier New" w:cs="Courier New"/>
          <w:sz w:val="26"/>
          <w:szCs w:val="26"/>
        </w:rPr>
      </w:pPr>
    </w:p>
    <w:p w:rsidR="00731D97" w:rsidRDefault="00731D97">
      <w:pPr>
        <w:rPr>
          <w:rFonts w:ascii="Courier New" w:eastAsia="Courier New" w:hAnsi="Courier New" w:cs="Courier New"/>
          <w:sz w:val="26"/>
          <w:szCs w:val="26"/>
        </w:rPr>
      </w:pPr>
    </w:p>
    <w:p w:rsidR="00731D97" w:rsidRDefault="00731D97">
      <w:pPr>
        <w:rPr>
          <w:rFonts w:ascii="Courier New" w:eastAsia="Courier New" w:hAnsi="Courier New" w:cs="Courier New"/>
          <w:sz w:val="26"/>
          <w:szCs w:val="26"/>
        </w:rPr>
      </w:pPr>
    </w:p>
    <w:p w:rsidR="00731D97" w:rsidRDefault="00731D97">
      <w:pPr>
        <w:rPr>
          <w:rFonts w:ascii="Courier New" w:eastAsia="Courier New" w:hAnsi="Courier New" w:cs="Courier New"/>
          <w:sz w:val="26"/>
          <w:szCs w:val="26"/>
        </w:rPr>
      </w:pPr>
    </w:p>
    <w:p w:rsidR="00731D97" w:rsidRDefault="00731D97">
      <w:pPr>
        <w:rPr>
          <w:rFonts w:ascii="Courier New" w:eastAsia="Courier New" w:hAnsi="Courier New" w:cs="Courier New"/>
          <w:sz w:val="26"/>
          <w:szCs w:val="26"/>
        </w:rPr>
      </w:pPr>
    </w:p>
    <w:p w:rsidR="00731D97" w:rsidRDefault="001522BE">
      <w:pPr>
        <w:spacing w:before="177" w:line="223" w:lineRule="exact"/>
        <w:ind w:left="144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105"/>
          <w:sz w:val="14"/>
        </w:rPr>
        <w:t>(8)</w:t>
      </w:r>
      <w:r>
        <w:rPr>
          <w:rFonts w:ascii="Times New Roman"/>
          <w:spacing w:val="-9"/>
          <w:w w:val="105"/>
          <w:sz w:val="14"/>
        </w:rPr>
        <w:t xml:space="preserve"> </w:t>
      </w:r>
      <w:r>
        <w:rPr>
          <w:rFonts w:ascii="Times New Roman"/>
          <w:sz w:val="14"/>
        </w:rPr>
        <w:t>The</w:t>
      </w:r>
      <w:r>
        <w:rPr>
          <w:rFonts w:ascii="Times New Roman"/>
          <w:spacing w:val="-22"/>
          <w:sz w:val="14"/>
        </w:rPr>
        <w:t xml:space="preserve"> </w:t>
      </w:r>
      <w:r>
        <w:rPr>
          <w:rFonts w:ascii="Times New Roman"/>
          <w:sz w:val="14"/>
        </w:rPr>
        <w:t>n.i.mi:</w:t>
      </w:r>
      <w:r>
        <w:rPr>
          <w:rFonts w:ascii="Times New Roman"/>
          <w:spacing w:val="-1"/>
          <w:sz w:val="14"/>
        </w:rPr>
        <w:t xml:space="preserve"> </w:t>
      </w:r>
      <w:r>
        <w:rPr>
          <w:rFonts w:ascii="Times New Roman"/>
          <w:sz w:val="14"/>
        </w:rPr>
        <w:t>nd</w:t>
      </w:r>
      <w:r>
        <w:rPr>
          <w:rFonts w:ascii="Times New Roman"/>
          <w:spacing w:val="-20"/>
          <w:sz w:val="14"/>
        </w:rPr>
        <w:t xml:space="preserve"> </w:t>
      </w:r>
      <w:r>
        <w:rPr>
          <w:rFonts w:ascii="Times New Roman"/>
          <w:sz w:val="14"/>
        </w:rPr>
        <w:t>b1i;i11.u</w:t>
      </w:r>
      <w:r>
        <w:rPr>
          <w:rFonts w:ascii="Times New Roman"/>
          <w:spacing w:val="-24"/>
          <w:sz w:val="14"/>
        </w:rPr>
        <w:t xml:space="preserve"> </w:t>
      </w:r>
      <w:r>
        <w:rPr>
          <w:rFonts w:ascii="Times New Roman"/>
          <w:w w:val="105"/>
          <w:sz w:val="14"/>
        </w:rPr>
        <w:t>addra,</w:t>
      </w:r>
      <w:r>
        <w:rPr>
          <w:rFonts w:ascii="Times New Roman"/>
          <w:spacing w:val="-25"/>
          <w:w w:val="105"/>
          <w:sz w:val="14"/>
        </w:rPr>
        <w:t xml:space="preserve"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-45"/>
          <w:sz w:val="21"/>
        </w:rPr>
        <w:t xml:space="preserve"> </w:t>
      </w:r>
      <w:r>
        <w:rPr>
          <w:rFonts w:ascii="Times New Roman"/>
          <w:sz w:val="14"/>
        </w:rPr>
        <w:t>c:iith</w:t>
      </w:r>
      <w:r>
        <w:rPr>
          <w:rFonts w:ascii="Times New Roman"/>
          <w:spacing w:val="-19"/>
          <w:sz w:val="14"/>
        </w:rPr>
        <w:t xml:space="preserve"> </w:t>
      </w:r>
      <w:r>
        <w:rPr>
          <w:rFonts w:ascii="Arial"/>
          <w:w w:val="150"/>
          <w:sz w:val="10"/>
        </w:rPr>
        <w:t>pi::r</w:t>
      </w:r>
      <w:r>
        <w:rPr>
          <w:rFonts w:ascii="Arial"/>
          <w:spacing w:val="-25"/>
          <w:w w:val="150"/>
          <w:sz w:val="10"/>
        </w:rPr>
        <w:t xml:space="preserve"> </w:t>
      </w:r>
      <w:r>
        <w:rPr>
          <w:rFonts w:ascii="Arial"/>
          <w:w w:val="150"/>
          <w:sz w:val="10"/>
        </w:rPr>
        <w:t>n</w:t>
      </w:r>
      <w:r>
        <w:rPr>
          <w:rFonts w:ascii="Arial"/>
          <w:spacing w:val="-14"/>
          <w:w w:val="150"/>
          <w:sz w:val="10"/>
        </w:rPr>
        <w:t xml:space="preserve"> </w:t>
      </w:r>
      <w:r>
        <w:rPr>
          <w:rFonts w:ascii="Times New Roman"/>
          <w:sz w:val="14"/>
        </w:rPr>
        <w:t>111horl1cd</w:t>
      </w:r>
      <w:r>
        <w:rPr>
          <w:rFonts w:ascii="Times New Roman"/>
          <w:spacing w:val="-18"/>
          <w:sz w:val="14"/>
        </w:rPr>
        <w:t xml:space="preserve"> </w:t>
      </w:r>
      <w:r>
        <w:rPr>
          <w:rFonts w:ascii="Times New Roman"/>
          <w:sz w:val="14"/>
        </w:rPr>
        <w:t>m</w:t>
      </w:r>
      <w:r>
        <w:rPr>
          <w:rFonts w:ascii="Times New Roman"/>
          <w:spacing w:val="-21"/>
          <w:sz w:val="14"/>
        </w:rPr>
        <w:t xml:space="preserve"> </w:t>
      </w:r>
      <w:r>
        <w:rPr>
          <w:rFonts w:ascii="Arial"/>
          <w:w w:val="190"/>
          <w:sz w:val="10"/>
        </w:rPr>
        <w:t>i:</w:t>
      </w:r>
      <w:r>
        <w:rPr>
          <w:rFonts w:ascii="Arial"/>
          <w:spacing w:val="-37"/>
          <w:w w:val="190"/>
          <w:sz w:val="10"/>
        </w:rPr>
        <w:t xml:space="preserve"> </w:t>
      </w:r>
      <w:r>
        <w:rPr>
          <w:rFonts w:ascii="Arial"/>
          <w:w w:val="105"/>
          <w:sz w:val="10"/>
        </w:rPr>
        <w:t>i::ur!!,</w:t>
      </w:r>
      <w:r>
        <w:rPr>
          <w:rFonts w:ascii="Arial"/>
          <w:spacing w:val="-21"/>
          <w:w w:val="105"/>
          <w:sz w:val="10"/>
        </w:rPr>
        <w:t xml:space="preserve"> </w:t>
      </w:r>
      <w:r>
        <w:rPr>
          <w:rFonts w:ascii="Times New Roman"/>
          <w:sz w:val="14"/>
        </w:rPr>
        <w:t>;;ic.kt1awltd1:i:.</w:t>
      </w:r>
      <w:r>
        <w:rPr>
          <w:rFonts w:ascii="Times New Roman"/>
          <w:spacing w:val="-23"/>
          <w:sz w:val="14"/>
        </w:rPr>
        <w:t xml:space="preserve"> </w:t>
      </w:r>
      <w:r>
        <w:rPr>
          <w:rFonts w:ascii="Times New Roman"/>
          <w:sz w:val="14"/>
        </w:rPr>
        <w:t>di;-livCl'</w:t>
      </w:r>
      <w:r>
        <w:rPr>
          <w:rFonts w:ascii="Times New Roman"/>
          <w:spacing w:val="-23"/>
          <w:sz w:val="14"/>
        </w:rPr>
        <w:t xml:space="preserve"> </w:t>
      </w:r>
      <w:r>
        <w:rPr>
          <w:rFonts w:ascii="Times New Roman"/>
          <w:sz w:val="14"/>
        </w:rPr>
        <w:t>md</w:t>
      </w:r>
      <w:r>
        <w:rPr>
          <w:rFonts w:ascii="Times New Roman"/>
          <w:spacing w:val="-15"/>
          <w:sz w:val="14"/>
        </w:rPr>
        <w:t xml:space="preserve"> </w:t>
      </w:r>
      <w:r>
        <w:rPr>
          <w:rFonts w:ascii="Times New Roman"/>
          <w:w w:val="150"/>
          <w:sz w:val="10"/>
        </w:rPr>
        <w:t>l'Cfd</w:t>
      </w:r>
      <w:r>
        <w:rPr>
          <w:rFonts w:ascii="Times New Roman"/>
          <w:spacing w:val="-24"/>
          <w:w w:val="150"/>
          <w:sz w:val="10"/>
        </w:rPr>
        <w:t xml:space="preserve"> </w:t>
      </w:r>
      <w:r>
        <w:rPr>
          <w:rFonts w:ascii="Times New Roman"/>
          <w:sz w:val="14"/>
        </w:rPr>
        <w:t>JllY</w:t>
      </w:r>
      <w:r>
        <w:rPr>
          <w:rFonts w:ascii="Times New Roman"/>
          <w:spacing w:val="-18"/>
          <w:sz w:val="14"/>
        </w:rPr>
        <w:t xml:space="preserve"> </w:t>
      </w:r>
      <w:r>
        <w:rPr>
          <w:rFonts w:ascii="Times New Roman"/>
          <w:spacing w:val="-1"/>
          <w:w w:val="105"/>
          <w:sz w:val="14"/>
        </w:rPr>
        <w:t>l\</w:t>
      </w:r>
      <w:r>
        <w:rPr>
          <w:rFonts w:ascii="Times New Roman"/>
          <w:spacing w:val="-2"/>
          <w:w w:val="105"/>
          <w:sz w:val="14"/>
        </w:rPr>
        <w:t>n.'l;iblt</w:t>
      </w:r>
    </w:p>
    <w:p w:rsidR="00731D97" w:rsidRDefault="001522BE">
      <w:pPr>
        <w:spacing w:line="165" w:lineRule="exact"/>
        <w:ind w:left="1706"/>
        <w:rPr>
          <w:rFonts w:ascii="Arial" w:eastAsia="Arial" w:hAnsi="Arial" w:cs="Arial"/>
          <w:sz w:val="9"/>
          <w:szCs w:val="9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iRHf\ln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>l1'(</w:t>
      </w:r>
      <w:r>
        <w:rPr>
          <w:rFonts w:ascii="Times New Roman" w:eastAsia="Times New Roman" w:hAnsi="Times New Roman" w:cs="Times New Roman"/>
          <w:spacing w:val="-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p1Jrpmting.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tn</w:t>
      </w:r>
      <w:r>
        <w:rPr>
          <w:rFonts w:ascii="Times New Roman" w:eastAsia="Times New Roman" w:hAnsi="Times New Roman" w:cs="Times New Roman"/>
          <w:spacing w:val="-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4"/>
          <w:szCs w:val="14"/>
        </w:rPr>
        <w:t>;i(f°l+L'.L</w:t>
      </w:r>
      <w:r>
        <w:rPr>
          <w:rFonts w:ascii="Times New Roman" w:eastAsia="Times New Roman" w:hAnsi="Times New Roman" w:cs="Times New Roman"/>
          <w:spacing w:val="-13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sz w:val="11"/>
          <w:szCs w:val="11"/>
        </w:rPr>
        <w:t>:it\</w:t>
      </w:r>
      <w:r>
        <w:rPr>
          <w:rFonts w:ascii="Arial" w:eastAsia="Arial" w:hAnsi="Arial" w:cs="Arial"/>
          <w:spacing w:val="-17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w w:val="110"/>
          <w:sz w:val="11"/>
          <w:szCs w:val="11"/>
        </w:rPr>
        <w:t>lt\((!f(st</w:t>
      </w:r>
      <w:r>
        <w:rPr>
          <w:rFonts w:ascii="Times New Roman" w:eastAsia="Times New Roman" w:hAnsi="Times New Roman" w:cs="Times New Roman"/>
          <w:spacing w:val="-17"/>
          <w:w w:val="11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\n</w:t>
      </w:r>
      <w:r>
        <w:rPr>
          <w:rFonts w:ascii="Times New Roman" w:eastAsia="Times New Roman" w:hAnsi="Times New Roman" w:cs="Times New Roman"/>
          <w:spacing w:val="-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1"/>
          <w:szCs w:val="11"/>
        </w:rPr>
        <w:t>ft;1.J</w:t>
      </w:r>
      <w:r>
        <w:rPr>
          <w:rFonts w:ascii="Times New Roman" w:eastAsia="Times New Roman" w:hAnsi="Times New Roman" w:cs="Times New Roman"/>
          <w:spacing w:val="-1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property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w w:val="80"/>
          <w:sz w:val="16"/>
          <w:szCs w:val="16"/>
        </w:rPr>
        <w:t>fl:COrJc.:l</w:t>
      </w:r>
      <w:r>
        <w:rPr>
          <w:rFonts w:ascii="Arial" w:eastAsia="Arial" w:hAnsi="Arial" w:cs="Arial"/>
          <w:spacing w:val="-22"/>
          <w:w w:val="8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With</w:t>
      </w:r>
      <w:r>
        <w:rPr>
          <w:rFonts w:ascii="Times New Roman" w:eastAsia="Times New Roman" w:hAnsi="Times New Roman" w:cs="Times New Roman"/>
          <w:spacing w:val="-1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0"/>
          <w:szCs w:val="10"/>
        </w:rPr>
        <w:t>11.</w:t>
      </w:r>
      <w:r>
        <w:rPr>
          <w:rFonts w:ascii="Times New Roman" w:eastAsia="Times New Roman" w:hAnsi="Times New Roman" w:cs="Times New Roman"/>
          <w:spacing w:val="-5"/>
          <w:w w:val="80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fCJ;:</w:t>
      </w:r>
      <w:r>
        <w:rPr>
          <w:rFonts w:ascii="Times New Roman" w:eastAsia="Times New Roman" w:hAnsi="Times New Roman" w:cs="Times New Roman"/>
          <w:spacing w:val="-2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t(]</w:t>
      </w:r>
      <w:r>
        <w:rPr>
          <w:rFonts w:ascii="Times New Roman" w:eastAsia="Times New Roman" w:hAnsi="Times New Roman" w:cs="Times New Roman"/>
          <w:spacing w:val="-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o(</w:t>
      </w:r>
      <w:r>
        <w:rPr>
          <w:rFonts w:ascii="Times New Roman" w:eastAsia="Times New Roman" w:hAnsi="Times New Roman" w:cs="Times New Roman"/>
          <w:spacing w:val="-3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4"/>
          <w:szCs w:val="14"/>
        </w:rPr>
        <w:t>Li1</w:t>
      </w:r>
      <w:r>
        <w:rPr>
          <w:rFonts w:ascii="Times New Roman" w:eastAsia="Times New Roman" w:hAnsi="Times New Roman" w:cs="Times New Roman"/>
          <w:spacing w:val="-12"/>
          <w:w w:val="8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'lfl</w:t>
      </w:r>
      <w:r>
        <w:rPr>
          <w:rFonts w:ascii="Times New Roman" w:eastAsia="Times New Roman" w:hAnsi="Times New Roman" w:cs="Times New Roman"/>
          <w:spacing w:val="-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80"/>
          <w:sz w:val="14"/>
          <w:szCs w:val="14"/>
        </w:rPr>
        <w:t>&lt;JI</w:t>
      </w:r>
      <w:r>
        <w:rPr>
          <w:rFonts w:ascii="Times New Roman" w:eastAsia="Times New Roman" w:hAnsi="Times New Roman" w:cs="Times New Roman"/>
          <w:spacing w:val="4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w w:val="110"/>
          <w:sz w:val="14"/>
          <w:szCs w:val="14"/>
        </w:rPr>
        <w:t>\il\ri</w:t>
      </w:r>
      <w:r>
        <w:rPr>
          <w:rFonts w:ascii="Arial" w:eastAsia="Arial" w:hAnsi="Arial" w:cs="Arial"/>
          <w:spacing w:val="1"/>
          <w:w w:val="110"/>
          <w:sz w:val="14"/>
          <w:szCs w:val="14"/>
        </w:rPr>
        <w:t>f</w:t>
      </w:r>
      <w:r>
        <w:rPr>
          <w:rFonts w:ascii="Arial" w:eastAsia="Arial" w:hAnsi="Arial" w:cs="Arial"/>
          <w:spacing w:val="-29"/>
          <w:w w:val="1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9"/>
          <w:szCs w:val="9"/>
        </w:rPr>
        <w:t>1,1ffia!'</w:t>
      </w:r>
      <w:r>
        <w:rPr>
          <w:rFonts w:ascii="Times New Roman" w:eastAsia="Times New Roman" w:hAnsi="Times New Roman" w:cs="Times New Roman"/>
          <w:spacing w:val="-16"/>
          <w:sz w:val="9"/>
          <w:szCs w:val="9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af</w:t>
      </w:r>
      <w:r>
        <w:rPr>
          <w:rFonts w:ascii="Times New Roman" w:eastAsia="Times New Roman" w:hAnsi="Times New Roman" w:cs="Times New Roman"/>
          <w:spacing w:val="-2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0"/>
          <w:szCs w:val="10"/>
        </w:rPr>
        <w:t>1110:</w:t>
      </w:r>
      <w:r>
        <w:rPr>
          <w:rFonts w:ascii="Times New Roman" w:eastAsia="Times New Roman" w:hAnsi="Times New Roman" w:cs="Times New Roman"/>
          <w:spacing w:val="-15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l1nJ</w:t>
      </w:r>
      <w:r>
        <w:rPr>
          <w:rFonts w:ascii="Times New Roman" w:eastAsia="Times New Roman" w:hAnsi="Times New Roman" w:cs="Times New Roman"/>
          <w:spacing w:val="-20"/>
          <w:sz w:val="14"/>
          <w:szCs w:val="14"/>
        </w:rPr>
        <w:t xml:space="preserve"> </w:t>
      </w:r>
      <w:r>
        <w:rPr>
          <w:rFonts w:ascii="Arial" w:eastAsia="Arial" w:hAnsi="Arial" w:cs="Arial"/>
          <w:w w:val="110"/>
          <w:sz w:val="9"/>
          <w:szCs w:val="9"/>
        </w:rPr>
        <w:t>i;t;1\ln::</w:t>
      </w:r>
    </w:p>
    <w:p w:rsidR="00731D97" w:rsidRDefault="001522BE">
      <w:pPr>
        <w:tabs>
          <w:tab w:val="left" w:pos="5039"/>
        </w:tabs>
        <w:spacing w:before="40"/>
        <w:ind w:left="170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w w:val="80"/>
          <w:sz w:val="16"/>
        </w:rPr>
        <w:t>NAME</w:t>
      </w:r>
      <w:r>
        <w:rPr>
          <w:rFonts w:ascii="Times New Roman"/>
          <w:w w:val="80"/>
          <w:sz w:val="16"/>
        </w:rPr>
        <w:tab/>
      </w:r>
      <w:r>
        <w:rPr>
          <w:rFonts w:ascii="Times New Roman"/>
          <w:w w:val="90"/>
          <w:sz w:val="16"/>
        </w:rPr>
        <w:t>AODR!'.'iS</w:t>
      </w:r>
    </w:p>
    <w:p w:rsidR="00731D97" w:rsidRDefault="00731D97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731D97" w:rsidRDefault="001522BE">
      <w:pPr>
        <w:tabs>
          <w:tab w:val="left" w:pos="5615"/>
        </w:tabs>
        <w:spacing w:before="105"/>
        <w:ind w:left="2872" w:hanging="238"/>
        <w:rPr>
          <w:rFonts w:ascii="Arial" w:eastAsia="Arial" w:hAnsi="Arial" w:cs="Arial"/>
          <w:sz w:val="14"/>
          <w:szCs w:val="14"/>
        </w:rPr>
      </w:pPr>
      <w:r>
        <w:rPr>
          <w:rFonts w:ascii="Times New Roman"/>
          <w:w w:val="115"/>
          <w:sz w:val="16"/>
        </w:rPr>
        <w:t>Ch</w:t>
      </w:r>
      <w:r>
        <w:rPr>
          <w:rFonts w:ascii="Times New Roman"/>
          <w:spacing w:val="-4"/>
          <w:w w:val="115"/>
          <w:sz w:val="16"/>
        </w:rPr>
        <w:t>r</w:t>
      </w:r>
      <w:r>
        <w:rPr>
          <w:rFonts w:ascii="Times New Roman"/>
          <w:w w:val="115"/>
          <w:sz w:val="16"/>
        </w:rPr>
        <w:t>topher</w:t>
      </w:r>
      <w:r>
        <w:rPr>
          <w:rFonts w:ascii="Times New Roman"/>
          <w:spacing w:val="39"/>
          <w:w w:val="115"/>
          <w:sz w:val="16"/>
        </w:rPr>
        <w:t xml:space="preserve"> </w:t>
      </w:r>
      <w:r>
        <w:rPr>
          <w:rFonts w:ascii="Times New Roman"/>
          <w:w w:val="115"/>
          <w:sz w:val="16"/>
        </w:rPr>
        <w:t>Holt</w:t>
      </w:r>
      <w:r>
        <w:rPr>
          <w:rFonts w:ascii="Times New Roman"/>
          <w:w w:val="115"/>
          <w:sz w:val="16"/>
        </w:rPr>
        <w:tab/>
      </w:r>
      <w:r>
        <w:rPr>
          <w:rFonts w:ascii="Arial"/>
          <w:w w:val="115"/>
          <w:position w:val="1"/>
          <w:sz w:val="14"/>
        </w:rPr>
        <w:t>299</w:t>
      </w:r>
      <w:r>
        <w:rPr>
          <w:rFonts w:ascii="Arial"/>
          <w:spacing w:val="-25"/>
          <w:w w:val="115"/>
          <w:position w:val="1"/>
          <w:sz w:val="14"/>
        </w:rPr>
        <w:t xml:space="preserve"> </w:t>
      </w:r>
      <w:r>
        <w:rPr>
          <w:rFonts w:ascii="Arial"/>
          <w:w w:val="115"/>
          <w:position w:val="1"/>
          <w:sz w:val="14"/>
        </w:rPr>
        <w:t>Park</w:t>
      </w:r>
      <w:r>
        <w:rPr>
          <w:rFonts w:ascii="Arial"/>
          <w:spacing w:val="-32"/>
          <w:w w:val="115"/>
          <w:position w:val="1"/>
          <w:sz w:val="14"/>
        </w:rPr>
        <w:t xml:space="preserve"> </w:t>
      </w:r>
      <w:r>
        <w:rPr>
          <w:rFonts w:ascii="Arial"/>
          <w:w w:val="115"/>
          <w:position w:val="1"/>
          <w:sz w:val="14"/>
        </w:rPr>
        <w:t>Aveni.ls,</w:t>
      </w:r>
      <w:r>
        <w:rPr>
          <w:rFonts w:ascii="Arial"/>
          <w:spacing w:val="-20"/>
          <w:w w:val="115"/>
          <w:position w:val="1"/>
          <w:sz w:val="14"/>
        </w:rPr>
        <w:t xml:space="preserve"> </w:t>
      </w:r>
      <w:r>
        <w:rPr>
          <w:rFonts w:ascii="Arial"/>
          <w:w w:val="115"/>
          <w:position w:val="1"/>
          <w:sz w:val="14"/>
        </w:rPr>
        <w:t>Naw</w:t>
      </w:r>
      <w:r>
        <w:rPr>
          <w:rFonts w:ascii="Arial"/>
          <w:spacing w:val="-32"/>
          <w:w w:val="115"/>
          <w:position w:val="1"/>
          <w:sz w:val="14"/>
        </w:rPr>
        <w:t xml:space="preserve"> </w:t>
      </w:r>
      <w:r>
        <w:rPr>
          <w:rFonts w:ascii="Arial"/>
          <w:w w:val="115"/>
          <w:position w:val="1"/>
          <w:sz w:val="14"/>
        </w:rPr>
        <w:t>York,</w:t>
      </w:r>
      <w:r>
        <w:rPr>
          <w:rFonts w:ascii="Arial"/>
          <w:spacing w:val="-23"/>
          <w:w w:val="115"/>
          <w:position w:val="1"/>
          <w:sz w:val="14"/>
        </w:rPr>
        <w:t xml:space="preserve"> </w:t>
      </w:r>
      <w:r>
        <w:rPr>
          <w:rFonts w:ascii="Times New Roman"/>
          <w:position w:val="1"/>
          <w:sz w:val="17"/>
        </w:rPr>
        <w:t>lllY</w:t>
      </w:r>
      <w:r>
        <w:rPr>
          <w:rFonts w:ascii="Times New Roman"/>
          <w:spacing w:val="-20"/>
          <w:position w:val="1"/>
          <w:sz w:val="17"/>
        </w:rPr>
        <w:t xml:space="preserve"> </w:t>
      </w:r>
      <w:r>
        <w:rPr>
          <w:rFonts w:ascii="Arial"/>
          <w:spacing w:val="-39"/>
          <w:w w:val="120"/>
          <w:position w:val="1"/>
          <w:sz w:val="14"/>
        </w:rPr>
        <w:t>1</w:t>
      </w:r>
      <w:r>
        <w:rPr>
          <w:rFonts w:ascii="Arial"/>
          <w:w w:val="120"/>
          <w:position w:val="1"/>
          <w:sz w:val="14"/>
        </w:rPr>
        <w:t>0</w:t>
      </w:r>
      <w:r>
        <w:rPr>
          <w:rFonts w:ascii="Arial"/>
          <w:spacing w:val="-22"/>
          <w:w w:val="120"/>
          <w:position w:val="1"/>
          <w:sz w:val="14"/>
        </w:rPr>
        <w:t>1</w:t>
      </w:r>
      <w:r>
        <w:rPr>
          <w:rFonts w:ascii="Arial"/>
          <w:spacing w:val="-40"/>
          <w:w w:val="120"/>
          <w:position w:val="1"/>
          <w:sz w:val="14"/>
        </w:rPr>
        <w:t>1</w:t>
      </w:r>
      <w:r>
        <w:rPr>
          <w:rFonts w:ascii="Arial"/>
          <w:spacing w:val="-27"/>
          <w:w w:val="120"/>
          <w:position w:val="1"/>
          <w:sz w:val="14"/>
        </w:rPr>
        <w:t>1</w:t>
      </w:r>
      <w:r>
        <w:rPr>
          <w:rFonts w:ascii="Arial"/>
          <w:w w:val="120"/>
          <w:position w:val="1"/>
          <w:sz w:val="14"/>
        </w:rPr>
        <w:t>,</w:t>
      </w:r>
    </w:p>
    <w:p w:rsidR="00731D97" w:rsidRDefault="001D2C0E">
      <w:pPr>
        <w:spacing w:line="20" w:lineRule="atLeast"/>
        <w:ind w:left="137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99" style="width:369.55pt;height:1.45pt;mso-position-horizontal-relative:char;mso-position-vertical-relative:line" coordsize="7391,29">
            <v:group id="_x0000_s1102" style="position:absolute;left:11;top:18;width:3658;height:2" coordorigin="11,18" coordsize="3658,2">
              <v:shape id="_x0000_s1103" style="position:absolute;left:11;top:18;width:3658;height:2" coordorigin="11,18" coordsize="3658,0" path="m11,18r3657,e" filled="f" strokeweight="1.08pt">
                <v:path arrowok="t"/>
              </v:shape>
            </v:group>
            <v:group id="_x0000_s1100" style="position:absolute;left:3726;top:7;width:3658;height:2" coordorigin="3726,7" coordsize="3658,2">
              <v:shape id="_x0000_s1101" style="position:absolute;left:3726;top:7;width:3658;height:2" coordorigin="3726,7" coordsize="3658,0" path="m3726,7r3658,e" filled="f" strokeweight=".72pt">
                <v:path arrowok="t"/>
              </v:shape>
            </v:group>
            <w10:anchorlock/>
          </v:group>
        </w:pict>
      </w:r>
    </w:p>
    <w:p w:rsidR="00731D97" w:rsidRDefault="001522BE">
      <w:pPr>
        <w:tabs>
          <w:tab w:val="left" w:pos="5608"/>
        </w:tabs>
        <w:spacing w:before="155"/>
        <w:ind w:left="2872"/>
        <w:rPr>
          <w:rFonts w:ascii="Arial" w:eastAsia="Arial" w:hAnsi="Arial" w:cs="Arial"/>
          <w:sz w:val="14"/>
          <w:szCs w:val="14"/>
        </w:rPr>
      </w:pPr>
      <w:r>
        <w:rPr>
          <w:rFonts w:ascii="Times New Roman"/>
          <w:spacing w:val="-2"/>
          <w:w w:val="120"/>
          <w:position w:val="-1"/>
          <w:sz w:val="16"/>
        </w:rPr>
        <w:t>U</w:t>
      </w:r>
      <w:r>
        <w:rPr>
          <w:rFonts w:ascii="Times New Roman"/>
          <w:w w:val="120"/>
          <w:position w:val="-1"/>
          <w:sz w:val="16"/>
        </w:rPr>
        <w:t>.</w:t>
      </w:r>
      <w:r>
        <w:rPr>
          <w:rFonts w:ascii="Times New Roman"/>
          <w:spacing w:val="-16"/>
          <w:w w:val="120"/>
          <w:position w:val="-1"/>
          <w:sz w:val="16"/>
        </w:rPr>
        <w:t>.</w:t>
      </w:r>
      <w:r>
        <w:rPr>
          <w:rFonts w:ascii="Times New Roman"/>
          <w:w w:val="120"/>
          <w:position w:val="-1"/>
          <w:sz w:val="16"/>
        </w:rPr>
        <w:t>G!!Y</w:t>
      </w:r>
      <w:r>
        <w:rPr>
          <w:rFonts w:ascii="Times New Roman"/>
          <w:w w:val="120"/>
          <w:position w:val="-1"/>
          <w:sz w:val="16"/>
        </w:rPr>
        <w:tab/>
      </w:r>
      <w:r>
        <w:rPr>
          <w:rFonts w:ascii="Arial"/>
          <w:w w:val="130"/>
          <w:sz w:val="14"/>
        </w:rPr>
        <w:t>29</w:t>
      </w:r>
      <w:r>
        <w:rPr>
          <w:rFonts w:ascii="Arial"/>
          <w:spacing w:val="-32"/>
          <w:w w:val="130"/>
          <w:sz w:val="14"/>
        </w:rPr>
        <w:t xml:space="preserve"> </w:t>
      </w:r>
      <w:r>
        <w:rPr>
          <w:rFonts w:ascii="Arial"/>
          <w:w w:val="120"/>
          <w:sz w:val="14"/>
        </w:rPr>
        <w:t>Patk</w:t>
      </w:r>
      <w:r>
        <w:rPr>
          <w:rFonts w:ascii="Arial"/>
          <w:spacing w:val="-35"/>
          <w:w w:val="120"/>
          <w:sz w:val="14"/>
        </w:rPr>
        <w:t xml:space="preserve"> </w:t>
      </w:r>
      <w:r>
        <w:rPr>
          <w:rFonts w:ascii="Arial"/>
          <w:w w:val="120"/>
          <w:sz w:val="14"/>
        </w:rPr>
        <w:t>Avenu</w:t>
      </w:r>
      <w:r>
        <w:rPr>
          <w:rFonts w:ascii="Arial"/>
          <w:spacing w:val="8"/>
          <w:w w:val="120"/>
          <w:sz w:val="14"/>
        </w:rPr>
        <w:t>e</w:t>
      </w:r>
      <w:r>
        <w:rPr>
          <w:rFonts w:ascii="Arial"/>
          <w:w w:val="120"/>
          <w:position w:val="-1"/>
          <w:sz w:val="8"/>
        </w:rPr>
        <w:t>1</w:t>
      </w:r>
      <w:r>
        <w:rPr>
          <w:rFonts w:ascii="Arial"/>
          <w:spacing w:val="-19"/>
          <w:w w:val="120"/>
          <w:position w:val="-1"/>
          <w:sz w:val="8"/>
        </w:rPr>
        <w:t xml:space="preserve"> </w:t>
      </w:r>
      <w:r>
        <w:rPr>
          <w:rFonts w:ascii="Arial"/>
          <w:w w:val="115"/>
          <w:sz w:val="16"/>
        </w:rPr>
        <w:t>New</w:t>
      </w:r>
      <w:r>
        <w:rPr>
          <w:rFonts w:ascii="Arial"/>
          <w:spacing w:val="-39"/>
          <w:w w:val="115"/>
          <w:sz w:val="16"/>
        </w:rPr>
        <w:t xml:space="preserve"> </w:t>
      </w:r>
      <w:r>
        <w:rPr>
          <w:rFonts w:ascii="Arial"/>
          <w:w w:val="120"/>
          <w:sz w:val="14"/>
        </w:rPr>
        <w:t>York.</w:t>
      </w:r>
      <w:r>
        <w:rPr>
          <w:rFonts w:ascii="Arial"/>
          <w:spacing w:val="-30"/>
          <w:w w:val="120"/>
          <w:sz w:val="14"/>
        </w:rPr>
        <w:t xml:space="preserve"> </w:t>
      </w:r>
      <w:r>
        <w:rPr>
          <w:rFonts w:ascii="Arial"/>
          <w:w w:val="115"/>
          <w:sz w:val="14"/>
        </w:rPr>
        <w:t>NY</w:t>
      </w:r>
      <w:r>
        <w:rPr>
          <w:rFonts w:ascii="Arial"/>
          <w:spacing w:val="-30"/>
          <w:w w:val="115"/>
          <w:sz w:val="14"/>
        </w:rPr>
        <w:t xml:space="preserve"> </w:t>
      </w:r>
      <w:r>
        <w:rPr>
          <w:rFonts w:ascii="Arial"/>
          <w:spacing w:val="-34"/>
          <w:w w:val="120"/>
          <w:sz w:val="14"/>
        </w:rPr>
        <w:t>1</w:t>
      </w:r>
      <w:r>
        <w:rPr>
          <w:rFonts w:ascii="Arial"/>
          <w:w w:val="120"/>
          <w:sz w:val="14"/>
        </w:rPr>
        <w:t>0</w:t>
      </w:r>
      <w:r>
        <w:rPr>
          <w:rFonts w:ascii="Arial"/>
          <w:spacing w:val="-22"/>
          <w:w w:val="120"/>
          <w:sz w:val="14"/>
        </w:rPr>
        <w:t>1</w:t>
      </w:r>
      <w:r>
        <w:rPr>
          <w:rFonts w:ascii="Arial"/>
          <w:w w:val="120"/>
          <w:sz w:val="14"/>
        </w:rPr>
        <w:t>71</w:t>
      </w:r>
    </w:p>
    <w:p w:rsidR="00731D97" w:rsidRDefault="001D2C0E">
      <w:pPr>
        <w:spacing w:line="20" w:lineRule="atLeast"/>
        <w:ind w:left="137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94" style="width:369.9pt;height:1.45pt;mso-position-horizontal-relative:char;mso-position-vertical-relative:line" coordsize="7398,29">
            <v:group id="_x0000_s1097" style="position:absolute;left:11;top:18;width:3658;height:2" coordorigin="11,18" coordsize="3658,2">
              <v:shape id="_x0000_s1098" style="position:absolute;left:11;top:18;width:3658;height:2" coordorigin="11,18" coordsize="3658,0" path="m11,18r3657,e" filled="f" strokeweight="1.08pt">
                <v:path arrowok="t"/>
              </v:shape>
            </v:group>
            <v:group id="_x0000_s1095" style="position:absolute;left:3733;top:7;width:3658;height:2" coordorigin="3733,7" coordsize="3658,2">
              <v:shape id="_x0000_s1096" style="position:absolute;left:3733;top:7;width:3658;height:2" coordorigin="3733,7" coordsize="3658,0" path="m3733,7r3658,e" filled="f" strokeweight=".72pt">
                <v:path arrowok="t"/>
              </v:shape>
            </v:group>
            <w10:anchorlock/>
          </v:group>
        </w:pict>
      </w:r>
    </w:p>
    <w:p w:rsidR="00731D97" w:rsidRDefault="001522BE">
      <w:pPr>
        <w:tabs>
          <w:tab w:val="left" w:pos="5673"/>
        </w:tabs>
        <w:spacing w:before="92" w:line="319" w:lineRule="exact"/>
        <w:ind w:left="2217"/>
        <w:rPr>
          <w:rFonts w:ascii="Times New Roman" w:eastAsia="Times New Roman" w:hAnsi="Times New Roman" w:cs="Times New Roman"/>
        </w:rPr>
      </w:pPr>
      <w:r>
        <w:rPr>
          <w:rFonts w:ascii="Arial"/>
          <w:w w:val="105"/>
          <w:sz w:val="27"/>
        </w:rPr>
        <w:t>w</w:t>
      </w:r>
      <w:r>
        <w:rPr>
          <w:rFonts w:ascii="Arial"/>
          <w:spacing w:val="-25"/>
          <w:w w:val="105"/>
          <w:sz w:val="27"/>
        </w:rPr>
        <w:t xml:space="preserve"> </w:t>
      </w:r>
      <w:r>
        <w:rPr>
          <w:rFonts w:ascii="Times New Roman"/>
          <w:w w:val="105"/>
          <w:sz w:val="20"/>
        </w:rPr>
        <w:t>Brett</w:t>
      </w:r>
      <w:r>
        <w:rPr>
          <w:rFonts w:ascii="Times New Roman"/>
          <w:spacing w:val="13"/>
          <w:w w:val="105"/>
          <w:sz w:val="20"/>
        </w:rPr>
        <w:t xml:space="preserve"> </w:t>
      </w:r>
      <w:r>
        <w:rPr>
          <w:rFonts w:ascii="Times New Roman"/>
          <w:w w:val="105"/>
          <w:sz w:val="20"/>
        </w:rPr>
        <w:t>lnganspll</w:t>
      </w:r>
      <w:r>
        <w:rPr>
          <w:rFonts w:ascii="Times New Roman"/>
          <w:w w:val="105"/>
          <w:sz w:val="20"/>
        </w:rPr>
        <w:tab/>
      </w:r>
      <w:r>
        <w:rPr>
          <w:rFonts w:ascii="Times New Roman"/>
          <w:w w:val="95"/>
          <w:position w:val="-5"/>
        </w:rPr>
        <w:t>299</w:t>
      </w:r>
      <w:r>
        <w:rPr>
          <w:rFonts w:ascii="Times New Roman"/>
          <w:spacing w:val="-3"/>
          <w:w w:val="95"/>
          <w:position w:val="-5"/>
        </w:rPr>
        <w:t xml:space="preserve"> </w:t>
      </w:r>
      <w:r>
        <w:rPr>
          <w:rFonts w:ascii="Times New Roman"/>
          <w:spacing w:val="-2"/>
          <w:w w:val="95"/>
          <w:position w:val="-5"/>
        </w:rPr>
        <w:t>P"l'k</w:t>
      </w:r>
      <w:r>
        <w:rPr>
          <w:rFonts w:ascii="Times New Roman"/>
          <w:spacing w:val="-18"/>
          <w:w w:val="95"/>
          <w:position w:val="-5"/>
        </w:rPr>
        <w:t xml:space="preserve"> </w:t>
      </w:r>
      <w:r>
        <w:rPr>
          <w:rFonts w:ascii="Times New Roman"/>
          <w:w w:val="95"/>
          <w:position w:val="-5"/>
        </w:rPr>
        <w:t>Avenue</w:t>
      </w:r>
    </w:p>
    <w:p w:rsidR="00731D97" w:rsidRDefault="001522BE">
      <w:pPr>
        <w:spacing w:line="257" w:lineRule="exact"/>
        <w:ind w:left="3909" w:firstLine="1764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w w:val="95"/>
          <w:sz w:val="26"/>
        </w:rPr>
        <w:t>New</w:t>
      </w:r>
      <w:r>
        <w:rPr>
          <w:rFonts w:ascii="Times New Roman"/>
          <w:spacing w:val="-11"/>
          <w:w w:val="95"/>
          <w:sz w:val="26"/>
        </w:rPr>
        <w:t xml:space="preserve"> </w:t>
      </w:r>
      <w:r>
        <w:rPr>
          <w:rFonts w:ascii="Arial"/>
          <w:w w:val="95"/>
          <w:sz w:val="20"/>
        </w:rPr>
        <w:t>Y</w:t>
      </w:r>
      <w:r>
        <w:rPr>
          <w:rFonts w:ascii="Arial"/>
          <w:spacing w:val="-2"/>
          <w:w w:val="95"/>
          <w:sz w:val="20"/>
        </w:rPr>
        <w:t>o</w:t>
      </w:r>
      <w:r>
        <w:rPr>
          <w:rFonts w:ascii="Arial"/>
          <w:w w:val="95"/>
          <w:sz w:val="20"/>
        </w:rPr>
        <w:t>rk,</w:t>
      </w:r>
      <w:r>
        <w:rPr>
          <w:rFonts w:ascii="Arial"/>
          <w:spacing w:val="-2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NY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spacing w:val="-47"/>
          <w:w w:val="95"/>
          <w:sz w:val="20"/>
        </w:rPr>
        <w:t>1</w:t>
      </w:r>
      <w:r>
        <w:rPr>
          <w:rFonts w:ascii="Arial"/>
          <w:w w:val="95"/>
          <w:sz w:val="20"/>
        </w:rPr>
        <w:t>1</w:t>
      </w:r>
      <w:r>
        <w:rPr>
          <w:rFonts w:ascii="Arial"/>
          <w:spacing w:val="-38"/>
          <w:w w:val="95"/>
          <w:sz w:val="20"/>
        </w:rPr>
        <w:t>1</w:t>
      </w:r>
      <w:r>
        <w:rPr>
          <w:rFonts w:ascii="Arial"/>
          <w:spacing w:val="-46"/>
          <w:w w:val="95"/>
          <w:sz w:val="20"/>
        </w:rPr>
        <w:t>1</w:t>
      </w:r>
      <w:r>
        <w:rPr>
          <w:rFonts w:ascii="Arial"/>
          <w:spacing w:val="-11"/>
          <w:w w:val="95"/>
          <w:sz w:val="20"/>
        </w:rPr>
        <w:t>7</w:t>
      </w:r>
      <w:r>
        <w:rPr>
          <w:rFonts w:ascii="Arial"/>
          <w:w w:val="95"/>
          <w:sz w:val="20"/>
        </w:rPr>
        <w:t>1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10"/>
        <w:rPr>
          <w:rFonts w:ascii="Arial" w:eastAsia="Arial" w:hAnsi="Arial" w:cs="Arial"/>
          <w:sz w:val="25"/>
          <w:szCs w:val="25"/>
        </w:rPr>
      </w:pPr>
    </w:p>
    <w:p w:rsidR="00731D97" w:rsidRDefault="001522BE">
      <w:pPr>
        <w:spacing w:line="200" w:lineRule="atLeast"/>
        <w:ind w:left="13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2761487" cy="128016"/>
            <wp:effectExtent l="0" t="0" r="0" b="0"/>
            <wp:docPr id="31" name="image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31.png"/>
                    <pic:cNvPicPr/>
                  </pic:nvPicPr>
                  <pic:blipFill>
                    <a:blip r:embed="rId9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487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97" w:rsidRDefault="001522BE">
      <w:pPr>
        <w:spacing w:before="64"/>
        <w:ind w:left="390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w w:val="105"/>
          <w:sz w:val="18"/>
        </w:rPr>
        <w:t>National</w:t>
      </w:r>
      <w:r>
        <w:rPr>
          <w:rFonts w:ascii="Times New Roman"/>
          <w:spacing w:val="-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Corporate</w:t>
      </w:r>
      <w:r>
        <w:rPr>
          <w:rFonts w:ascii="Times New Roman"/>
          <w:spacing w:val="-15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Research,</w:t>
      </w:r>
      <w:r>
        <w:rPr>
          <w:rFonts w:ascii="Times New Roman"/>
          <w:spacing w:val="-3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Ltd.</w:t>
      </w:r>
    </w:p>
    <w:p w:rsidR="00731D97" w:rsidRDefault="001522BE">
      <w:pPr>
        <w:tabs>
          <w:tab w:val="left" w:pos="460"/>
          <w:tab w:val="left" w:pos="907"/>
        </w:tabs>
        <w:spacing w:before="105"/>
        <w:ind w:left="10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w w:val="90"/>
        </w:rPr>
        <w:br w:type="column"/>
      </w:r>
      <w:r>
        <w:rPr>
          <w:rFonts w:ascii="Times New Roman"/>
          <w:w w:val="90"/>
          <w:position w:val="1"/>
          <w:sz w:val="20"/>
        </w:rPr>
        <w:t>#</w:t>
      </w:r>
      <w:r>
        <w:rPr>
          <w:rFonts w:ascii="Times New Roman"/>
          <w:w w:val="90"/>
          <w:position w:val="1"/>
          <w:sz w:val="20"/>
        </w:rPr>
        <w:tab/>
      </w:r>
      <w:r>
        <w:rPr>
          <w:rFonts w:ascii="Times New Roman"/>
          <w:sz w:val="20"/>
        </w:rPr>
        <w:t>3/</w:t>
      </w:r>
      <w:r>
        <w:rPr>
          <w:rFonts w:ascii="Times New Roman"/>
          <w:sz w:val="20"/>
        </w:rPr>
        <w:tab/>
      </w:r>
      <w:r>
        <w:rPr>
          <w:rFonts w:ascii="Times New Roman"/>
          <w:sz w:val="21"/>
        </w:rPr>
        <w:t>5</w:t>
      </w:r>
    </w:p>
    <w:p w:rsidR="00731D97" w:rsidRDefault="00731D97">
      <w:pPr>
        <w:rPr>
          <w:rFonts w:ascii="Times New Roman" w:eastAsia="Times New Roman" w:hAnsi="Times New Roman" w:cs="Times New Roman"/>
          <w:sz w:val="21"/>
          <w:szCs w:val="21"/>
        </w:rPr>
        <w:sectPr w:rsidR="00731D97">
          <w:footerReference w:type="default" r:id="rId912"/>
          <w:pgSz w:w="12200" w:h="17300"/>
          <w:pgMar w:top="1380" w:right="300" w:bottom="280" w:left="1080" w:header="0" w:footer="0" w:gutter="0"/>
          <w:cols w:num="2" w:space="720" w:equalWidth="0">
            <w:col w:w="8913" w:space="793"/>
            <w:col w:w="1114"/>
          </w:cols>
        </w:sectPr>
      </w:pPr>
    </w:p>
    <w:p w:rsidR="00731D97" w:rsidRDefault="001522BE">
      <w:pPr>
        <w:spacing w:before="88"/>
        <w:ind w:left="214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z w:val="18"/>
        </w:rPr>
        <w:t>10</w:t>
      </w:r>
      <w:r>
        <w:rPr>
          <w:rFonts w:ascii="Times New Roman"/>
          <w:spacing w:val="-16"/>
          <w:sz w:val="18"/>
        </w:rPr>
        <w:t xml:space="preserve"> </w:t>
      </w:r>
      <w:r>
        <w:rPr>
          <w:rFonts w:ascii="Times New Roman"/>
          <w:sz w:val="18"/>
        </w:rPr>
        <w:t>Milk</w:t>
      </w:r>
      <w:r>
        <w:rPr>
          <w:rFonts w:ascii="Times New Roman"/>
          <w:spacing w:val="26"/>
          <w:sz w:val="18"/>
        </w:rPr>
        <w:t xml:space="preserve"> </w:t>
      </w:r>
      <w:r>
        <w:rPr>
          <w:rFonts w:ascii="Times New Roman"/>
          <w:sz w:val="18"/>
        </w:rPr>
        <w:t>St..,ot,</w:t>
      </w:r>
      <w:r>
        <w:rPr>
          <w:rFonts w:ascii="Times New Roman"/>
          <w:spacing w:val="6"/>
          <w:sz w:val="18"/>
        </w:rPr>
        <w:t xml:space="preserve"> </w:t>
      </w:r>
      <w:r>
        <w:rPr>
          <w:rFonts w:ascii="Times New Roman"/>
          <w:sz w:val="18"/>
        </w:rPr>
        <w:t>Sutto</w:t>
      </w:r>
      <w:r>
        <w:rPr>
          <w:rFonts w:ascii="Times New Roman"/>
          <w:spacing w:val="16"/>
          <w:sz w:val="18"/>
        </w:rPr>
        <w:t xml:space="preserve"> </w:t>
      </w:r>
      <w:r>
        <w:rPr>
          <w:rFonts w:ascii="Times New Roman"/>
          <w:sz w:val="18"/>
        </w:rPr>
        <w:t>1055</w:t>
      </w:r>
    </w:p>
    <w:p w:rsidR="00731D97" w:rsidRDefault="001522BE">
      <w:pPr>
        <w:spacing w:before="113"/>
        <w:jc w:val="right"/>
        <w:rPr>
          <w:rFonts w:ascii="Arial" w:eastAsia="Arial" w:hAnsi="Arial" w:cs="Arial"/>
          <w:sz w:val="16"/>
          <w:szCs w:val="16"/>
        </w:rPr>
      </w:pPr>
      <w:r>
        <w:rPr>
          <w:w w:val="115"/>
        </w:rPr>
        <w:br w:type="column"/>
      </w:r>
      <w:r>
        <w:rPr>
          <w:rFonts w:ascii="Arial"/>
          <w:w w:val="115"/>
          <w:sz w:val="16"/>
        </w:rPr>
        <w:t>Boston</w:t>
      </w:r>
    </w:p>
    <w:p w:rsidR="00731D97" w:rsidRDefault="001522BE">
      <w:pPr>
        <w:tabs>
          <w:tab w:val="left" w:pos="1722"/>
        </w:tabs>
        <w:spacing w:before="73"/>
        <w:ind w:left="75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w w:val="85"/>
        </w:rPr>
        <w:br w:type="column"/>
      </w:r>
      <w:r>
        <w:rPr>
          <w:rFonts w:ascii="Courier New"/>
          <w:w w:val="85"/>
        </w:rPr>
        <w:t>MA</w:t>
      </w:r>
      <w:r>
        <w:rPr>
          <w:rFonts w:ascii="Courier New"/>
          <w:w w:val="85"/>
        </w:rPr>
        <w:tab/>
      </w:r>
      <w:r>
        <w:rPr>
          <w:rFonts w:ascii="Times New Roman"/>
          <w:w w:val="105"/>
          <w:position w:val="1"/>
          <w:sz w:val="16"/>
        </w:rPr>
        <w:t>02108</w:t>
      </w:r>
    </w:p>
    <w:p w:rsidR="00731D97" w:rsidRDefault="00731D97">
      <w:pPr>
        <w:rPr>
          <w:rFonts w:ascii="Times New Roman" w:eastAsia="Times New Roman" w:hAnsi="Times New Roman" w:cs="Times New Roman"/>
          <w:sz w:val="16"/>
          <w:szCs w:val="16"/>
        </w:rPr>
        <w:sectPr w:rsidR="00731D97">
          <w:type w:val="continuous"/>
          <w:pgSz w:w="12200" w:h="17300"/>
          <w:pgMar w:top="1500" w:right="300" w:bottom="880" w:left="1080" w:header="720" w:footer="720" w:gutter="0"/>
          <w:cols w:num="3" w:space="720" w:equalWidth="0">
            <w:col w:w="4112" w:space="40"/>
            <w:col w:w="1733" w:space="40"/>
            <w:col w:w="4895"/>
          </w:cols>
        </w:sect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731D97" w:rsidRDefault="001522BE">
      <w:pPr>
        <w:tabs>
          <w:tab w:val="left" w:pos="3815"/>
          <w:tab w:val="left" w:pos="8460"/>
        </w:tabs>
        <w:ind w:left="1418"/>
        <w:rPr>
          <w:rFonts w:ascii="Arial" w:eastAsia="Arial" w:hAnsi="Arial" w:cs="Arial"/>
          <w:sz w:val="15"/>
          <w:szCs w:val="15"/>
        </w:rPr>
      </w:pPr>
      <w:r>
        <w:rPr>
          <w:rFonts w:ascii="Times New Roman"/>
          <w:w w:val="125"/>
          <w:sz w:val="15"/>
        </w:rPr>
        <w:t>(l'.'l)'\h</w:t>
      </w:r>
      <w:r>
        <w:rPr>
          <w:rFonts w:ascii="Times New Roman"/>
          <w:spacing w:val="-35"/>
          <w:w w:val="125"/>
          <w:sz w:val="15"/>
        </w:rPr>
        <w:t xml:space="preserve"> </w:t>
      </w:r>
      <w:r>
        <w:rPr>
          <w:rFonts w:ascii="Times New Roman"/>
          <w:w w:val="185"/>
          <w:sz w:val="15"/>
        </w:rPr>
        <w:t>b</w:t>
      </w:r>
      <w:r>
        <w:rPr>
          <w:rFonts w:ascii="Times New Roman"/>
          <w:spacing w:val="-39"/>
          <w:w w:val="185"/>
          <w:sz w:val="15"/>
        </w:rPr>
        <w:t xml:space="preserve"> </w:t>
      </w:r>
      <w:r>
        <w:rPr>
          <w:rFonts w:ascii="Times New Roman"/>
          <w:spacing w:val="-5"/>
          <w:w w:val="125"/>
          <w:sz w:val="14"/>
        </w:rPr>
        <w:t>J:</w:t>
      </w:r>
      <w:r>
        <w:rPr>
          <w:rFonts w:ascii="Times New Roman"/>
          <w:spacing w:val="-7"/>
          <w:w w:val="125"/>
          <w:sz w:val="14"/>
        </w:rPr>
        <w:t>ue</w:t>
      </w:r>
      <w:r>
        <w:rPr>
          <w:rFonts w:ascii="Times New Roman"/>
          <w:spacing w:val="-19"/>
          <w:w w:val="125"/>
          <w:sz w:val="14"/>
        </w:rPr>
        <w:t xml:space="preserve"> </w:t>
      </w:r>
      <w:r>
        <w:rPr>
          <w:rFonts w:ascii="Arial"/>
          <w:w w:val="95"/>
          <w:sz w:val="14"/>
        </w:rPr>
        <w:t>1f</w:t>
      </w:r>
      <w:r>
        <w:rPr>
          <w:rFonts w:ascii="Arial"/>
          <w:spacing w:val="-28"/>
          <w:w w:val="95"/>
          <w:sz w:val="14"/>
        </w:rPr>
        <w:t xml:space="preserve"> </w:t>
      </w:r>
      <w:r>
        <w:rPr>
          <w:rFonts w:ascii="Times New Roman"/>
          <w:spacing w:val="-4"/>
          <w:w w:val="95"/>
          <w:sz w:val="15"/>
        </w:rPr>
        <w:t>llb:</w:t>
      </w:r>
      <w:r>
        <w:rPr>
          <w:rFonts w:ascii="Times New Roman"/>
          <w:spacing w:val="-5"/>
          <w:w w:val="95"/>
          <w:sz w:val="15"/>
        </w:rPr>
        <w:t>1-11lud1in,</w:t>
      </w:r>
      <w:r>
        <w:rPr>
          <w:rFonts w:ascii="Times New Roman"/>
          <w:spacing w:val="-20"/>
          <w:w w:val="95"/>
          <w:sz w:val="15"/>
        </w:rPr>
        <w:t xml:space="preserve"> </w:t>
      </w:r>
      <w:r>
        <w:rPr>
          <w:rFonts w:ascii="Arial"/>
          <w:w w:val="125"/>
          <w:sz w:val="15"/>
        </w:rPr>
        <w:t>lf</w:t>
      </w:r>
      <w:r>
        <w:rPr>
          <w:rFonts w:ascii="Arial"/>
          <w:w w:val="125"/>
          <w:sz w:val="15"/>
        </w:rPr>
        <w:tab/>
      </w:r>
      <w:r>
        <w:rPr>
          <w:rFonts w:ascii="Arial"/>
          <w:w w:val="85"/>
          <w:sz w:val="15"/>
        </w:rPr>
        <w:t>cJ:</w:t>
      </w:r>
      <w:r>
        <w:rPr>
          <w:rFonts w:ascii="Arial"/>
          <w:w w:val="85"/>
          <w:sz w:val="15"/>
          <w:u w:val="single" w:color="000000"/>
        </w:rPr>
        <w:tab/>
      </w:r>
      <w:r>
        <w:rPr>
          <w:rFonts w:ascii="Arial"/>
          <w:w w:val="125"/>
          <w:sz w:val="15"/>
        </w:rPr>
        <w:t>_</w:t>
      </w:r>
    </w:p>
    <w:p w:rsidR="00731D97" w:rsidRDefault="00731D97">
      <w:pPr>
        <w:spacing w:before="9"/>
        <w:rPr>
          <w:rFonts w:ascii="Arial" w:eastAsia="Arial" w:hAnsi="Arial" w:cs="Arial"/>
          <w:sz w:val="17"/>
          <w:szCs w:val="17"/>
        </w:rPr>
      </w:pPr>
    </w:p>
    <w:p w:rsidR="00731D97" w:rsidRDefault="001522BE">
      <w:pPr>
        <w:ind w:left="141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w w:val="90"/>
          <w:sz w:val="14"/>
        </w:rPr>
        <w:t>(l</w:t>
      </w:r>
      <w:r>
        <w:rPr>
          <w:rFonts w:ascii="Times New Roman"/>
          <w:spacing w:val="-21"/>
          <w:w w:val="90"/>
          <w:sz w:val="14"/>
        </w:rPr>
        <w:t xml:space="preserve"> </w:t>
      </w:r>
      <w:r>
        <w:rPr>
          <w:rFonts w:ascii="Times New Roman"/>
          <w:w w:val="90"/>
          <w:sz w:val="14"/>
        </w:rPr>
        <w:t>l</w:t>
      </w:r>
      <w:r>
        <w:rPr>
          <w:rFonts w:ascii="Times New Roman"/>
          <w:spacing w:val="-22"/>
          <w:w w:val="90"/>
          <w:sz w:val="14"/>
        </w:rPr>
        <w:t xml:space="preserve"> </w:t>
      </w:r>
      <w:r>
        <w:rPr>
          <w:rFonts w:ascii="Times New Roman"/>
          <w:w w:val="90"/>
          <w:sz w:val="14"/>
        </w:rPr>
        <w:t>)</w:t>
      </w:r>
      <w:r>
        <w:rPr>
          <w:rFonts w:ascii="Times New Roman"/>
          <w:spacing w:val="-23"/>
          <w:w w:val="90"/>
          <w:sz w:val="14"/>
        </w:rPr>
        <w:t xml:space="preserve"> </w:t>
      </w:r>
      <w:r>
        <w:rPr>
          <w:rFonts w:ascii="Times New Roman"/>
          <w:w w:val="90"/>
          <w:sz w:val="14"/>
        </w:rPr>
        <w:t>Addldnnal</w:t>
      </w:r>
      <w:r>
        <w:rPr>
          <w:rFonts w:ascii="Times New Roman"/>
          <w:spacing w:val="-7"/>
          <w:w w:val="90"/>
          <w:sz w:val="14"/>
        </w:rPr>
        <w:t xml:space="preserve"> </w:t>
      </w:r>
      <w:r>
        <w:rPr>
          <w:rFonts w:ascii="Times New Roman"/>
          <w:w w:val="90"/>
          <w:sz w:val="14"/>
        </w:rPr>
        <w:t>m&gt;1.nttr.1:</w:t>
      </w:r>
    </w:p>
    <w:p w:rsidR="00731D97" w:rsidRDefault="00731D97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p w:rsidR="00731D97" w:rsidRDefault="001D2C0E">
      <w:pPr>
        <w:spacing w:line="200" w:lineRule="atLeast"/>
        <w:ind w:left="165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85" style="width:347.4pt;height:127.1pt;mso-position-horizontal-relative:char;mso-position-vertical-relative:line" coordsize="6948,2542">
            <v:group id="_x0000_s1092" style="position:absolute;left:25;top:29;width:6905;height:2" coordorigin="25,29" coordsize="6905,2">
              <v:shape id="_x0000_s1093" style="position:absolute;left:25;top:29;width:6905;height:2" coordorigin="25,29" coordsize="6905,0" path="m25,29r6905,e" filled="f" strokeweight="1.44pt">
                <v:path arrowok="t"/>
              </v:shape>
            </v:group>
            <v:group id="_x0000_s1090" style="position:absolute;left:32;top:11;width:2;height:2520" coordorigin="32,11" coordsize="2,2520">
              <v:shape id="_x0000_s1091" style="position:absolute;left:32;top:11;width:2;height:2520" coordorigin="32,11" coordsize="0,2520" path="m32,2531l32,11e" filled="f" strokeweight="1.08pt">
                <v:path arrowok="t"/>
              </v:shape>
            </v:group>
            <v:group id="_x0000_s1088" style="position:absolute;left:6923;top:11;width:2;height:2513" coordorigin="6923,11" coordsize="2,2513">
              <v:shape id="_x0000_s1089" style="position:absolute;left:6923;top:11;width:2;height:2513" coordorigin="6923,11" coordsize="0,2513" path="m6923,2524r,-2513e" filled="f" strokeweight="1.08pt">
                <v:path arrowok="t"/>
              </v:shape>
            </v:group>
            <v:group id="_x0000_s1086" style="position:absolute;left:11;top:2524;width:6927;height:2" coordorigin="11,2524" coordsize="6927,2">
              <v:shape id="_x0000_s1087" style="position:absolute;left:11;top:2524;width:6927;height:2" coordorigin="11,2524" coordsize="6927,0" path="m11,2524r6926,e" filled="f" strokeweight="1.08pt">
                <v:path arrowok="t"/>
              </v:shape>
            </v:group>
            <w10:anchorlock/>
          </v:group>
        </w:pict>
      </w:r>
    </w:p>
    <w:p w:rsidR="00731D97" w:rsidRDefault="00731D97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731D97" w:rsidRDefault="001522BE">
      <w:pPr>
        <w:spacing w:line="200" w:lineRule="atLeast"/>
        <w:ind w:left="13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4626864" cy="438912"/>
            <wp:effectExtent l="0" t="0" r="0" b="0"/>
            <wp:docPr id="33" name="image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32.png"/>
                    <pic:cNvPicPr/>
                  </pic:nvPicPr>
                  <pic:blipFill>
                    <a:blip r:embed="rId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86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97" w:rsidRDefault="00731D97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</w:p>
    <w:p w:rsidR="00731D97" w:rsidRDefault="001D2C0E">
      <w:pPr>
        <w:spacing w:line="20" w:lineRule="atLeast"/>
        <w:ind w:left="138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82" style="width:365.4pt;height:1.45pt;mso-position-horizontal-relative:char;mso-position-vertical-relative:line" coordsize="7308,29">
            <v:group id="_x0000_s1083" style="position:absolute;left:14;top:14;width:7280;height:2" coordorigin="14,14" coordsize="7280,2">
              <v:shape id="_x0000_s1084" style="position:absolute;left:14;top:14;width:7280;height:2" coordorigin="14,14" coordsize="7280,0" path="m14,14r7280,e" filled="f" strokeweight="1.44pt">
                <v:path arrowok="t"/>
              </v:shape>
            </v:group>
            <w10:anchorlock/>
          </v:group>
        </w:pict>
      </w:r>
    </w:p>
    <w:p w:rsidR="00731D97" w:rsidRDefault="001522BE">
      <w:pPr>
        <w:spacing w:before="125"/>
        <w:ind w:right="582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w w:val="110"/>
          <w:sz w:val="15"/>
        </w:rPr>
        <w:t>Nl!dional</w:t>
      </w:r>
      <w:r>
        <w:rPr>
          <w:rFonts w:ascii="Arial"/>
          <w:spacing w:val="-25"/>
          <w:w w:val="110"/>
          <w:sz w:val="15"/>
        </w:rPr>
        <w:t xml:space="preserve"> </w:t>
      </w:r>
      <w:r>
        <w:rPr>
          <w:rFonts w:ascii="Arial"/>
          <w:w w:val="110"/>
          <w:sz w:val="15"/>
        </w:rPr>
        <w:t>Corporata</w:t>
      </w:r>
      <w:r>
        <w:rPr>
          <w:rFonts w:ascii="Arial"/>
          <w:spacing w:val="-26"/>
          <w:w w:val="110"/>
          <w:sz w:val="15"/>
        </w:rPr>
        <w:t xml:space="preserve"> </w:t>
      </w:r>
      <w:r>
        <w:rPr>
          <w:rFonts w:ascii="Arial"/>
          <w:w w:val="110"/>
          <w:sz w:val="15"/>
        </w:rPr>
        <w:t>Rlili</w:t>
      </w:r>
      <w:r>
        <w:rPr>
          <w:rFonts w:ascii="Arial"/>
          <w:spacing w:val="3"/>
          <w:w w:val="110"/>
          <w:sz w:val="15"/>
        </w:rPr>
        <w:t xml:space="preserve"> </w:t>
      </w:r>
      <w:r>
        <w:rPr>
          <w:rFonts w:ascii="Arial"/>
          <w:spacing w:val="1"/>
          <w:w w:val="110"/>
          <w:sz w:val="15"/>
        </w:rPr>
        <w:t>er'ch</w:t>
      </w:r>
      <w:r>
        <w:rPr>
          <w:rFonts w:ascii="Arial"/>
          <w:w w:val="110"/>
          <w:sz w:val="15"/>
        </w:rPr>
        <w:t>,Ltd.</w:t>
      </w:r>
    </w:p>
    <w:p w:rsidR="00731D97" w:rsidRDefault="00731D97">
      <w:pPr>
        <w:spacing w:before="6"/>
        <w:rPr>
          <w:rFonts w:ascii="Arial" w:eastAsia="Arial" w:hAnsi="Arial" w:cs="Arial"/>
          <w:sz w:val="2"/>
          <w:szCs w:val="2"/>
        </w:rPr>
      </w:pPr>
    </w:p>
    <w:p w:rsidR="00731D97" w:rsidRDefault="001D2C0E">
      <w:pPr>
        <w:spacing w:line="20" w:lineRule="atLeast"/>
        <w:ind w:left="153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79" style="width:357.5pt;height:1.1pt;mso-position-horizontal-relative:char;mso-position-vertical-relative:line" coordsize="7150,22">
            <v:group id="_x0000_s1080" style="position:absolute;left:11;top:11;width:7128;height:2" coordorigin="11,11" coordsize="7128,2">
              <v:shape id="_x0000_s1081" style="position:absolute;left:11;top:11;width:7128;height:2" coordorigin="11,11" coordsize="7128,0" path="m11,11r7128,e" filled="f" strokeweight="1.08pt">
                <v:path arrowok="t"/>
              </v:shape>
            </v:group>
            <w10:anchorlock/>
          </v:group>
        </w:pict>
      </w:r>
    </w:p>
    <w:p w:rsidR="00731D97" w:rsidRDefault="001522BE">
      <w:pPr>
        <w:tabs>
          <w:tab w:val="left" w:pos="6775"/>
        </w:tabs>
        <w:spacing w:before="2" w:line="172" w:lineRule="exact"/>
        <w:ind w:left="1404" w:right="2230" w:firstLine="7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w w:val="85"/>
          <w:sz w:val="15"/>
        </w:rPr>
        <w:t>te"J!dl!llr</w:t>
      </w:r>
      <w:r>
        <w:rPr>
          <w:rFonts w:ascii="Times New Roman"/>
          <w:spacing w:val="15"/>
          <w:w w:val="85"/>
          <w:sz w:val="15"/>
        </w:rPr>
        <w:t xml:space="preserve"> </w:t>
      </w:r>
      <w:r>
        <w:rPr>
          <w:rFonts w:ascii="Times New Roman"/>
          <w:w w:val="85"/>
          <w:sz w:val="15"/>
        </w:rPr>
        <w:t>t;l!:nr</w:t>
      </w:r>
      <w:r>
        <w:rPr>
          <w:rFonts w:ascii="Times New Roman"/>
          <w:spacing w:val="-10"/>
          <w:w w:val="85"/>
          <w:sz w:val="15"/>
        </w:rPr>
        <w:t xml:space="preserve"> </w:t>
      </w:r>
      <w:r>
        <w:rPr>
          <w:rFonts w:ascii="Times New Roman"/>
          <w:w w:val="90"/>
          <w:sz w:val="15"/>
        </w:rPr>
        <w:t>af</w:t>
      </w:r>
      <w:r>
        <w:rPr>
          <w:rFonts w:ascii="Times New Roman"/>
          <w:spacing w:val="-18"/>
          <w:w w:val="90"/>
          <w:sz w:val="15"/>
        </w:rPr>
        <w:t xml:space="preserve"> </w:t>
      </w:r>
      <w:r>
        <w:rPr>
          <w:rFonts w:ascii="Times New Roman"/>
          <w:w w:val="85"/>
          <w:sz w:val="15"/>
        </w:rPr>
        <w:t>1h.c-</w:t>
      </w:r>
      <w:r>
        <w:rPr>
          <w:rFonts w:ascii="Times New Roman"/>
          <w:spacing w:val="5"/>
          <w:w w:val="85"/>
          <w:sz w:val="15"/>
        </w:rPr>
        <w:t xml:space="preserve"> </w:t>
      </w:r>
      <w:r>
        <w:rPr>
          <w:rFonts w:ascii="Times New Roman"/>
          <w:w w:val="90"/>
          <w:sz w:val="15"/>
        </w:rPr>
        <w:t>bovc</w:t>
      </w:r>
      <w:r>
        <w:rPr>
          <w:rFonts w:ascii="Times New Roman"/>
          <w:spacing w:val="-14"/>
          <w:w w:val="90"/>
          <w:sz w:val="15"/>
        </w:rPr>
        <w:t xml:space="preserve"> </w:t>
      </w:r>
      <w:r>
        <w:rPr>
          <w:rFonts w:ascii="Times New Roman"/>
          <w:w w:val="85"/>
          <w:sz w:val="15"/>
        </w:rPr>
        <w:t>l11nl1ecl</w:t>
      </w:r>
      <w:r>
        <w:rPr>
          <w:rFonts w:ascii="Times New Roman"/>
          <w:spacing w:val="-6"/>
          <w:w w:val="85"/>
          <w:sz w:val="15"/>
        </w:rPr>
        <w:t xml:space="preserve"> </w:t>
      </w:r>
      <w:r>
        <w:rPr>
          <w:rFonts w:ascii="Times New Roman"/>
          <w:w w:val="85"/>
          <w:sz w:val="15"/>
        </w:rPr>
        <w:t>U,,blliey</w:t>
      </w:r>
      <w:r>
        <w:rPr>
          <w:rFonts w:ascii="Times New Roman"/>
          <w:spacing w:val="-7"/>
          <w:w w:val="85"/>
          <w:sz w:val="15"/>
        </w:rPr>
        <w:t xml:space="preserve"> </w:t>
      </w:r>
      <w:r>
        <w:rPr>
          <w:rFonts w:ascii="Times New Roman"/>
          <w:w w:val="85"/>
          <w:sz w:val="15"/>
        </w:rPr>
        <w:t>compM&gt;y.</w:t>
      </w:r>
      <w:r>
        <w:rPr>
          <w:rFonts w:ascii="Times New Roman"/>
          <w:spacing w:val="-12"/>
          <w:w w:val="85"/>
          <w:sz w:val="15"/>
        </w:rPr>
        <w:t xml:space="preserve"> </w:t>
      </w:r>
      <w:r>
        <w:rPr>
          <w:rFonts w:ascii="Times New Roman"/>
          <w:w w:val="90"/>
          <w:sz w:val="15"/>
        </w:rPr>
        <w:t>i:orucnr</w:t>
      </w:r>
      <w:r>
        <w:rPr>
          <w:rFonts w:ascii="Times New Roman"/>
          <w:spacing w:val="-7"/>
          <w:w w:val="90"/>
          <w:sz w:val="15"/>
        </w:rPr>
        <w:t xml:space="preserve"> </w:t>
      </w:r>
      <w:r>
        <w:rPr>
          <w:rFonts w:ascii="Arial"/>
          <w:w w:val="85"/>
          <w:sz w:val="10"/>
        </w:rPr>
        <w:t>M&gt;</w:t>
      </w:r>
      <w:r>
        <w:rPr>
          <w:rFonts w:ascii="Arial"/>
          <w:spacing w:val="-7"/>
          <w:w w:val="85"/>
          <w:sz w:val="10"/>
        </w:rPr>
        <w:t xml:space="preserve"> </w:t>
      </w:r>
      <w:r>
        <w:rPr>
          <w:rFonts w:ascii="Times New Roman"/>
          <w:w w:val="90"/>
          <w:sz w:val="15"/>
        </w:rPr>
        <w:t>niy</w:t>
      </w:r>
      <w:r>
        <w:rPr>
          <w:rFonts w:ascii="Times New Roman"/>
          <w:spacing w:val="-17"/>
          <w:w w:val="90"/>
          <w:sz w:val="15"/>
        </w:rPr>
        <w:t xml:space="preserve"> </w:t>
      </w:r>
      <w:r>
        <w:rPr>
          <w:rFonts w:ascii="Times New Roman"/>
          <w:w w:val="90"/>
          <w:sz w:val="12"/>
        </w:rPr>
        <w:t>appolntml!.nC</w:t>
      </w:r>
      <w:r>
        <w:rPr>
          <w:rFonts w:ascii="Times New Roman"/>
          <w:spacing w:val="-12"/>
          <w:w w:val="90"/>
          <w:sz w:val="12"/>
        </w:rPr>
        <w:t xml:space="preserve"> </w:t>
      </w:r>
      <w:r>
        <w:rPr>
          <w:rFonts w:ascii="Times New Roman"/>
          <w:w w:val="85"/>
          <w:sz w:val="12"/>
        </w:rPr>
        <w:t>o\J</w:t>
      </w:r>
      <w:r>
        <w:rPr>
          <w:rFonts w:ascii="Times New Roman"/>
          <w:spacing w:val="-3"/>
          <w:w w:val="85"/>
          <w:sz w:val="12"/>
        </w:rPr>
        <w:t xml:space="preserve"> </w:t>
      </w:r>
      <w:r>
        <w:rPr>
          <w:rFonts w:ascii="Times New Roman"/>
          <w:spacing w:val="-4"/>
          <w:w w:val="90"/>
          <w:sz w:val="15"/>
        </w:rPr>
        <w:t>fl.</w:t>
      </w:r>
      <w:r>
        <w:rPr>
          <w:rFonts w:ascii="Times New Roman"/>
          <w:spacing w:val="-3"/>
          <w:w w:val="90"/>
          <w:sz w:val="15"/>
        </w:rPr>
        <w:t>'l/dcru</w:t>
      </w:r>
      <w:r>
        <w:rPr>
          <w:rFonts w:ascii="Times New Roman"/>
          <w:spacing w:val="-3"/>
          <w:w w:val="90"/>
          <w:sz w:val="15"/>
        </w:rPr>
        <w:tab/>
      </w:r>
      <w:r>
        <w:rPr>
          <w:rFonts w:ascii="Times New Roman"/>
          <w:w w:val="85"/>
          <w:sz w:val="12"/>
        </w:rPr>
        <w:t>J'lt</w:t>
      </w:r>
      <w:r>
        <w:rPr>
          <w:rFonts w:ascii="Times New Roman"/>
          <w:spacing w:val="11"/>
          <w:w w:val="85"/>
          <w:sz w:val="12"/>
        </w:rPr>
        <w:t xml:space="preserve"> </w:t>
      </w:r>
      <w:r>
        <w:rPr>
          <w:rFonts w:ascii="Times New Roman"/>
          <w:w w:val="160"/>
          <w:sz w:val="12"/>
        </w:rPr>
        <w:t>pu</w:t>
      </w:r>
      <w:r>
        <w:rPr>
          <w:rFonts w:ascii="Times New Roman"/>
          <w:spacing w:val="-39"/>
          <w:w w:val="160"/>
          <w:sz w:val="12"/>
        </w:rPr>
        <w:t xml:space="preserve"> </w:t>
      </w:r>
      <w:r>
        <w:rPr>
          <w:rFonts w:ascii="Times New Roman"/>
          <w:sz w:val="12"/>
        </w:rPr>
        <w:t>U:\llf</w:t>
      </w:r>
      <w:r>
        <w:rPr>
          <w:rFonts w:ascii="Times New Roman"/>
          <w:spacing w:val="19"/>
          <w:sz w:val="12"/>
        </w:rPr>
        <w:t xml:space="preserve"> </w:t>
      </w:r>
      <w:r>
        <w:rPr>
          <w:rFonts w:ascii="Arial"/>
          <w:w w:val="120"/>
          <w:sz w:val="10"/>
        </w:rPr>
        <w:t>flt</w:t>
      </w:r>
      <w:r>
        <w:rPr>
          <w:rFonts w:ascii="Arial"/>
          <w:spacing w:val="-5"/>
          <w:w w:val="120"/>
          <w:sz w:val="10"/>
        </w:rPr>
        <w:t xml:space="preserve"> </w:t>
      </w:r>
      <w:r>
        <w:rPr>
          <w:rFonts w:ascii="Times New Roman"/>
          <w:sz w:val="15"/>
        </w:rPr>
        <w:t>C.L.</w:t>
      </w:r>
      <w:r>
        <w:rPr>
          <w:rFonts w:ascii="Times New Roman"/>
          <w:spacing w:val="-12"/>
          <w:sz w:val="15"/>
        </w:rPr>
        <w:t xml:space="preserve"> </w:t>
      </w:r>
      <w:r>
        <w:rPr>
          <w:rFonts w:ascii="Times New Roman"/>
          <w:sz w:val="15"/>
        </w:rPr>
        <w:t>(:]</w:t>
      </w:r>
      <w:r>
        <w:rPr>
          <w:rFonts w:ascii="Times New Roman"/>
          <w:spacing w:val="-20"/>
          <w:sz w:val="15"/>
        </w:rPr>
        <w:t xml:space="preserve"> </w:t>
      </w:r>
      <w:r>
        <w:rPr>
          <w:rFonts w:ascii="Times New Roman"/>
          <w:sz w:val="15"/>
        </w:rPr>
        <w:t xml:space="preserve">5GC  </w:t>
      </w:r>
      <w:r>
        <w:rPr>
          <w:rFonts w:ascii="Times New Roman"/>
          <w:spacing w:val="15"/>
          <w:sz w:val="15"/>
        </w:rPr>
        <w:t xml:space="preserve"> </w:t>
      </w:r>
      <w:r>
        <w:rPr>
          <w:rFonts w:ascii="Times New Roman"/>
          <w:sz w:val="15"/>
        </w:rPr>
        <w:t>48</w:t>
      </w:r>
      <w:r>
        <w:rPr>
          <w:rFonts w:ascii="Times New Roman"/>
          <w:spacing w:val="27"/>
          <w:w w:val="102"/>
          <w:sz w:val="15"/>
        </w:rPr>
        <w:t xml:space="preserve"> </w:t>
      </w:r>
      <w:r>
        <w:rPr>
          <w:rFonts w:ascii="Times New Roman"/>
          <w:w w:val="80"/>
          <w:sz w:val="15"/>
        </w:rPr>
        <w:t>(ur</w:t>
      </w:r>
      <w:r>
        <w:rPr>
          <w:rFonts w:ascii="Times New Roman"/>
          <w:spacing w:val="-11"/>
          <w:w w:val="80"/>
          <w:sz w:val="15"/>
        </w:rPr>
        <w:t xml:space="preserve"> </w:t>
      </w:r>
      <w:r>
        <w:rPr>
          <w:rFonts w:ascii="Times New Roman"/>
          <w:w w:val="80"/>
          <w:sz w:val="15"/>
        </w:rPr>
        <w:t>;1.ct;1.ch</w:t>
      </w:r>
      <w:r>
        <w:rPr>
          <w:rFonts w:ascii="Times New Roman"/>
          <w:spacing w:val="2"/>
          <w:w w:val="80"/>
          <w:sz w:val="15"/>
        </w:rPr>
        <w:t xml:space="preserve"> </w:t>
      </w:r>
      <w:r>
        <w:rPr>
          <w:rFonts w:ascii="Times New Roman"/>
          <w:w w:val="80"/>
          <w:sz w:val="16"/>
        </w:rPr>
        <w:t>1aldc11r</w:t>
      </w:r>
      <w:r>
        <w:rPr>
          <w:rFonts w:ascii="Times New Roman"/>
          <w:spacing w:val="-14"/>
          <w:w w:val="80"/>
          <w:sz w:val="16"/>
        </w:rPr>
        <w:t xml:space="preserve"> </w:t>
      </w:r>
      <w:r>
        <w:rPr>
          <w:rFonts w:ascii="Times New Roman"/>
          <w:w w:val="80"/>
          <w:sz w:val="16"/>
        </w:rPr>
        <w:t>:1gcm</w:t>
      </w:r>
      <w:r>
        <w:rPr>
          <w:rFonts w:ascii="Times New Roman"/>
          <w:spacing w:val="-16"/>
          <w:w w:val="80"/>
          <w:sz w:val="16"/>
        </w:rPr>
        <w:t>'</w:t>
      </w:r>
      <w:r>
        <w:rPr>
          <w:rFonts w:ascii="Times New Roman"/>
          <w:spacing w:val="-19"/>
          <w:w w:val="80"/>
          <w:sz w:val="16"/>
        </w:rPr>
        <w:t>1</w:t>
      </w:r>
      <w:r>
        <w:rPr>
          <w:rFonts w:ascii="Times New Roman"/>
          <w:spacing w:val="-14"/>
          <w:w w:val="80"/>
          <w:sz w:val="15"/>
        </w:rPr>
        <w:t>'</w:t>
      </w:r>
      <w:r>
        <w:rPr>
          <w:rFonts w:ascii="Times New Roman"/>
          <w:w w:val="80"/>
          <w:sz w:val="15"/>
        </w:rPr>
        <w:t>ntui:'n</w:t>
      </w:r>
      <w:r>
        <w:rPr>
          <w:rFonts w:ascii="Times New Roman"/>
          <w:spacing w:val="-7"/>
          <w:w w:val="80"/>
          <w:sz w:val="15"/>
        </w:rPr>
        <w:t xml:space="preserve"> </w:t>
      </w:r>
      <w:r>
        <w:rPr>
          <w:rFonts w:ascii="Times New Roman"/>
          <w:w w:val="80"/>
          <w:sz w:val="15"/>
        </w:rPr>
        <w:t>hcrc</w:t>
      </w:r>
      <w:r>
        <w:rPr>
          <w:rFonts w:ascii="Times New Roman"/>
          <w:spacing w:val="-3"/>
          <w:w w:val="80"/>
          <w:sz w:val="15"/>
        </w:rPr>
        <w:t>1</w:t>
      </w:r>
      <w:r>
        <w:rPr>
          <w:rFonts w:ascii="Times New Roman"/>
          <w:w w:val="80"/>
          <w:sz w:val="15"/>
        </w:rPr>
        <w:t>1;1).</w:t>
      </w:r>
    </w:p>
    <w:p w:rsidR="00731D97" w:rsidRDefault="00731D97">
      <w:pPr>
        <w:spacing w:before="8"/>
        <w:rPr>
          <w:rFonts w:ascii="Times New Roman" w:eastAsia="Times New Roman" w:hAnsi="Times New Roman" w:cs="Times New Roman"/>
          <w:sz w:val="12"/>
          <w:szCs w:val="12"/>
        </w:rPr>
      </w:pPr>
    </w:p>
    <w:p w:rsidR="00731D97" w:rsidRDefault="001522BE">
      <w:pPr>
        <w:spacing w:line="200" w:lineRule="atLeast"/>
        <w:ind w:left="13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822191" cy="128016"/>
            <wp:effectExtent l="0" t="0" r="0" b="0"/>
            <wp:docPr id="35" name="image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733.png"/>
                    <pic:cNvPicPr/>
                  </pic:nvPicPr>
                  <pic:blipFill>
                    <a:blip r:embed="rId9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191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97" w:rsidRDefault="00731D9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31D97">
          <w:type w:val="continuous"/>
          <w:pgSz w:w="12200" w:h="17300"/>
          <w:pgMar w:top="1500" w:right="300" w:bottom="880" w:left="1080" w:header="720" w:footer="720" w:gutter="0"/>
          <w:cols w:space="720"/>
        </w:sectPr>
      </w:pPr>
    </w:p>
    <w:p w:rsidR="00731D97" w:rsidRDefault="001522BE">
      <w:pPr>
        <w:pStyle w:val="BodyText"/>
        <w:tabs>
          <w:tab w:val="left" w:pos="8517"/>
          <w:tab w:val="left" w:pos="10864"/>
          <w:tab w:val="left" w:pos="11210"/>
          <w:tab w:val="left" w:pos="11663"/>
        </w:tabs>
        <w:spacing w:before="57"/>
        <w:ind w:left="115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Courier New"/>
          <w:w w:val="80"/>
        </w:rPr>
        <w:t>05-07-1</w:t>
      </w:r>
      <w:r>
        <w:rPr>
          <w:rFonts w:ascii="Courier New"/>
          <w:spacing w:val="-70"/>
          <w:w w:val="80"/>
        </w:rPr>
        <w:t xml:space="preserve"> </w:t>
      </w:r>
      <w:r>
        <w:rPr>
          <w:rFonts w:ascii="Courier New"/>
          <w:w w:val="80"/>
        </w:rPr>
        <w:t>0;09:</w:t>
      </w:r>
      <w:r>
        <w:rPr>
          <w:rFonts w:ascii="Courier New"/>
          <w:spacing w:val="-86"/>
          <w:w w:val="80"/>
        </w:rPr>
        <w:t xml:space="preserve"> </w:t>
      </w:r>
      <w:r>
        <w:rPr>
          <w:rFonts w:ascii="Courier New"/>
          <w:w w:val="80"/>
        </w:rPr>
        <w:t>1</w:t>
      </w:r>
      <w:r>
        <w:rPr>
          <w:rFonts w:ascii="Courier New"/>
          <w:spacing w:val="-61"/>
          <w:w w:val="80"/>
        </w:rPr>
        <w:t xml:space="preserve"> </w:t>
      </w:r>
      <w:r>
        <w:rPr>
          <w:rFonts w:ascii="Courier New"/>
          <w:w w:val="80"/>
        </w:rPr>
        <w:t>5AM;</w:t>
      </w:r>
      <w:r>
        <w:rPr>
          <w:rFonts w:ascii="Courier New"/>
          <w:w w:val="80"/>
        </w:rPr>
        <w:tab/>
        <w:t>;</w:t>
      </w:r>
      <w:r>
        <w:rPr>
          <w:rFonts w:ascii="Courier New"/>
          <w:spacing w:val="-77"/>
          <w:w w:val="80"/>
        </w:rPr>
        <w:t xml:space="preserve"> </w:t>
      </w:r>
      <w:r>
        <w:rPr>
          <w:rFonts w:ascii="Courier New"/>
          <w:spacing w:val="1"/>
          <w:w w:val="80"/>
        </w:rPr>
        <w:t>61</w:t>
      </w:r>
      <w:r>
        <w:rPr>
          <w:rFonts w:ascii="Courier New"/>
          <w:w w:val="80"/>
        </w:rPr>
        <w:t>7-227-01</w:t>
      </w:r>
      <w:r>
        <w:rPr>
          <w:rFonts w:ascii="Courier New"/>
          <w:spacing w:val="-74"/>
          <w:w w:val="80"/>
        </w:rPr>
        <w:t xml:space="preserve"> </w:t>
      </w:r>
      <w:r>
        <w:rPr>
          <w:rFonts w:ascii="Courier New"/>
          <w:w w:val="80"/>
        </w:rPr>
        <w:t>78</w:t>
      </w:r>
      <w:r>
        <w:rPr>
          <w:rFonts w:ascii="Courier New"/>
          <w:w w:val="80"/>
        </w:rPr>
        <w:tab/>
      </w:r>
      <w:r>
        <w:rPr>
          <w:rFonts w:ascii="Times New Roman"/>
          <w:w w:val="90"/>
          <w:position w:val="-1"/>
          <w:sz w:val="20"/>
        </w:rPr>
        <w:t>#</w:t>
      </w:r>
      <w:r>
        <w:rPr>
          <w:rFonts w:ascii="Times New Roman"/>
          <w:w w:val="90"/>
          <w:position w:val="-1"/>
          <w:sz w:val="20"/>
        </w:rPr>
        <w:tab/>
      </w:r>
      <w:r>
        <w:rPr>
          <w:rFonts w:ascii="Times New Roman"/>
          <w:w w:val="90"/>
          <w:position w:val="-1"/>
          <w:sz w:val="21"/>
        </w:rPr>
        <w:t>4</w:t>
      </w:r>
      <w:r>
        <w:rPr>
          <w:rFonts w:ascii="Times New Roman"/>
          <w:spacing w:val="-18"/>
          <w:w w:val="90"/>
          <w:position w:val="-1"/>
          <w:sz w:val="21"/>
        </w:rPr>
        <w:t xml:space="preserve"> </w:t>
      </w:r>
      <w:r>
        <w:rPr>
          <w:rFonts w:ascii="Times New Roman"/>
          <w:w w:val="105"/>
          <w:position w:val="-1"/>
          <w:sz w:val="21"/>
        </w:rPr>
        <w:t>/</w:t>
      </w:r>
      <w:r>
        <w:rPr>
          <w:rFonts w:ascii="Times New Roman"/>
          <w:w w:val="105"/>
          <w:position w:val="-1"/>
          <w:sz w:val="21"/>
        </w:rPr>
        <w:tab/>
      </w:r>
      <w:r>
        <w:rPr>
          <w:rFonts w:ascii="Times New Roman"/>
          <w:w w:val="90"/>
          <w:position w:val="-1"/>
          <w:sz w:val="21"/>
        </w:rPr>
        <w:t>5</w:t>
      </w: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731D97" w:rsidRDefault="001522BE">
      <w:pPr>
        <w:ind w:left="5785" w:right="5057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b/>
          <w:sz w:val="25"/>
        </w:rPr>
        <w:t>RIDER</w:t>
      </w:r>
    </w:p>
    <w:p w:rsidR="00731D97" w:rsidRDefault="00731D97">
      <w:pPr>
        <w:spacing w:before="7"/>
        <w:rPr>
          <w:rFonts w:ascii="Times New Roman" w:eastAsia="Times New Roman" w:hAnsi="Times New Roman" w:cs="Times New Roman"/>
          <w:b/>
          <w:bCs/>
        </w:rPr>
      </w:pPr>
    </w:p>
    <w:p w:rsidR="00731D97" w:rsidRDefault="001522BE">
      <w:pPr>
        <w:ind w:left="5786" w:right="5057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b/>
          <w:sz w:val="25"/>
        </w:rPr>
        <w:t>Purposes</w:t>
      </w: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31D97" w:rsidRDefault="00731D97">
      <w:pPr>
        <w:spacing w:before="4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731D97" w:rsidRDefault="001522BE">
      <w:pPr>
        <w:pStyle w:val="BodyText"/>
        <w:tabs>
          <w:tab w:val="left" w:pos="3520"/>
        </w:tabs>
        <w:spacing w:line="245" w:lineRule="auto"/>
        <w:ind w:left="1965" w:right="1999" w:firstLine="763"/>
        <w:rPr>
          <w:rFonts w:ascii="Times New Roman" w:eastAsia="Times New Roman" w:hAnsi="Times New Roman" w:cs="Times New Roman"/>
        </w:rPr>
      </w:pPr>
      <w:r>
        <w:rPr>
          <w:rFonts w:ascii="Times New Roman"/>
          <w:w w:val="75"/>
        </w:rPr>
        <w:t>1</w:t>
      </w:r>
      <w:r>
        <w:rPr>
          <w:rFonts w:ascii="Times New Roman"/>
          <w:spacing w:val="-29"/>
          <w:w w:val="75"/>
        </w:rPr>
        <w:t xml:space="preserve"> </w:t>
      </w:r>
      <w:r>
        <w:rPr>
          <w:rFonts w:ascii="Times New Roman"/>
          <w:w w:val="75"/>
        </w:rPr>
        <w:t>,</w:t>
      </w:r>
      <w:r>
        <w:rPr>
          <w:rFonts w:ascii="Times New Roman"/>
          <w:w w:val="75"/>
        </w:rPr>
        <w:tab/>
      </w:r>
      <w:r>
        <w:rPr>
          <w:rFonts w:ascii="Times New Roman"/>
        </w:rPr>
        <w:t>To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establish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maintain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</w:rPr>
        <w:t>hospital</w:t>
      </w:r>
      <w:r>
        <w:rPr>
          <w:rFonts w:ascii="Times New Roman"/>
          <w:spacing w:val="54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institutions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within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Commonwealth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3"/>
        </w:rPr>
        <w:t xml:space="preserve"> </w:t>
      </w:r>
      <w:r>
        <w:rPr>
          <w:rFonts w:ascii="Times New Roman"/>
        </w:rPr>
        <w:t>Massachusetts,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26"/>
        </w:rPr>
        <w:t>d</w:t>
      </w:r>
      <w:r>
        <w:rPr>
          <w:rFonts w:ascii="Times New Roman"/>
        </w:rPr>
        <w:t>uly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licensed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</w:rPr>
        <w:t>Com</w:t>
      </w:r>
      <w:r>
        <w:rPr>
          <w:rFonts w:ascii="Times New Roman"/>
          <w:spacing w:val="-38"/>
        </w:rPr>
        <w:t xml:space="preserve"> </w:t>
      </w:r>
      <w:r>
        <w:rPr>
          <w:rFonts w:ascii="Times New Roman"/>
        </w:rPr>
        <w:t>monwealth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9"/>
        </w:rPr>
        <w:t xml:space="preserve"> </w:t>
      </w:r>
      <w:r>
        <w:rPr>
          <w:rFonts w:ascii="Times New Roman"/>
        </w:rPr>
        <w:t>Massachusetts</w:t>
      </w:r>
      <w:r>
        <w:rPr>
          <w:rFonts w:ascii="Times New Roman"/>
          <w:w w:val="97"/>
        </w:rPr>
        <w:t xml:space="preserve"> </w:t>
      </w:r>
      <w:r>
        <w:rPr>
          <w:rFonts w:ascii="Times New Roman"/>
        </w:rPr>
        <w:t>Department of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Publ</w:t>
      </w:r>
      <w:r>
        <w:rPr>
          <w:rFonts w:ascii="Times New Roman"/>
          <w:spacing w:val="-35"/>
        </w:rPr>
        <w:t xml:space="preserve"> </w:t>
      </w:r>
      <w:r>
        <w:rPr>
          <w:rFonts w:ascii="Times New Roman"/>
        </w:rPr>
        <w:t>ic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Health,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Department of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Mental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Health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regu</w:t>
      </w:r>
      <w:r>
        <w:rPr>
          <w:rFonts w:ascii="Times New Roman"/>
          <w:spacing w:val="-25"/>
        </w:rPr>
        <w:t xml:space="preserve"> </w:t>
      </w:r>
      <w:r>
        <w:rPr>
          <w:rFonts w:ascii="Times New Roman"/>
        </w:rPr>
        <w:t>latory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agencies.</w:t>
      </w:r>
    </w:p>
    <w:p w:rsidR="00731D97" w:rsidRDefault="00731D97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731D97" w:rsidRDefault="001522BE">
      <w:pPr>
        <w:pStyle w:val="BodyText"/>
        <w:numPr>
          <w:ilvl w:val="1"/>
          <w:numId w:val="1"/>
        </w:numPr>
        <w:tabs>
          <w:tab w:val="left" w:pos="3672"/>
        </w:tabs>
        <w:ind w:right="1292" w:firstLine="9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To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carry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1"/>
        </w:rPr>
        <w:t>educational</w:t>
      </w:r>
      <w:r>
        <w:rPr>
          <w:rFonts w:ascii="Times New Roman"/>
          <w:spacing w:val="18"/>
        </w:rPr>
        <w:t xml:space="preserve"> </w:t>
      </w:r>
      <w:r>
        <w:rPr>
          <w:rFonts w:ascii="Times New Roman"/>
        </w:rPr>
        <w:t>activities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related</w:t>
      </w:r>
      <w:r>
        <w:rPr>
          <w:rFonts w:ascii="Times New Roman"/>
          <w:spacing w:val="1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rendering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care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sick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7"/>
          <w:w w:val="101"/>
        </w:rPr>
        <w:t xml:space="preserve"> </w:t>
      </w:r>
      <w:r>
        <w:rPr>
          <w:rFonts w:ascii="Times New Roman"/>
        </w:rPr>
        <w:t>injured,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promotion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health,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opinion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</w:rPr>
        <w:t>Directors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26"/>
        </w:rPr>
        <w:t xml:space="preserve"> </w:t>
      </w:r>
      <w:r>
        <w:rPr>
          <w:rFonts w:ascii="Times New Roman"/>
        </w:rPr>
        <w:t>justified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</w:rPr>
        <w:t>facilities,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personnel,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funds,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requirements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are,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be,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made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available;</w:t>
      </w:r>
    </w:p>
    <w:p w:rsidR="00731D97" w:rsidRDefault="00731D97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731D97" w:rsidRDefault="001522BE">
      <w:pPr>
        <w:pStyle w:val="BodyText"/>
        <w:numPr>
          <w:ilvl w:val="1"/>
          <w:numId w:val="1"/>
        </w:numPr>
        <w:tabs>
          <w:tab w:val="left" w:pos="3680"/>
        </w:tabs>
        <w:ind w:right="1327" w:firstLine="9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To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promote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carry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scientific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research</w:t>
      </w:r>
      <w:r>
        <w:rPr>
          <w:rFonts w:ascii="Times New Roman"/>
          <w:spacing w:val="23"/>
        </w:rPr>
        <w:t xml:space="preserve"> </w:t>
      </w:r>
      <w:r>
        <w:rPr>
          <w:rFonts w:ascii="Times New Roman"/>
        </w:rPr>
        <w:t>related</w:t>
      </w:r>
      <w:r>
        <w:rPr>
          <w:rFonts w:ascii="Times New Roman"/>
          <w:spacing w:val="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care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sick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w w:val="99"/>
        </w:rPr>
        <w:t xml:space="preserve"> </w:t>
      </w:r>
      <w:r>
        <w:rPr>
          <w:rFonts w:ascii="Times New Roman"/>
          <w:spacing w:val="5"/>
        </w:rPr>
        <w:t>i</w:t>
      </w:r>
      <w:r>
        <w:rPr>
          <w:rFonts w:ascii="Times New Roman"/>
          <w:spacing w:val="3"/>
        </w:rPr>
        <w:t>njured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insofar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as,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opinion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Directors,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research</w:t>
      </w:r>
      <w:r>
        <w:rPr>
          <w:rFonts w:ascii="Times New Roman"/>
          <w:spacing w:val="12"/>
        </w:rPr>
        <w:t xml:space="preserve"> </w:t>
      </w:r>
      <w:r>
        <w:rPr>
          <w:rFonts w:ascii="Times New Roman"/>
        </w:rPr>
        <w:t>can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carried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in,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22"/>
          <w:w w:val="85"/>
        </w:rPr>
        <w:t xml:space="preserve"> </w:t>
      </w:r>
      <w:r>
        <w:rPr>
          <w:rFonts w:ascii="Times New Roman"/>
        </w:rPr>
        <w:t>connection with,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institution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institutions;</w:t>
      </w:r>
    </w:p>
    <w:p w:rsidR="00731D97" w:rsidRDefault="00731D97">
      <w:pPr>
        <w:spacing w:before="8"/>
        <w:rPr>
          <w:rFonts w:ascii="Times New Roman" w:eastAsia="Times New Roman" w:hAnsi="Times New Roman" w:cs="Times New Roman"/>
        </w:rPr>
      </w:pPr>
    </w:p>
    <w:p w:rsidR="00731D97" w:rsidRDefault="001522BE">
      <w:pPr>
        <w:pStyle w:val="BodyText"/>
        <w:numPr>
          <w:ilvl w:val="1"/>
          <w:numId w:val="1"/>
        </w:numPr>
        <w:tabs>
          <w:tab w:val="left" w:pos="3680"/>
        </w:tabs>
        <w:spacing w:line="244" w:lineRule="exact"/>
        <w:ind w:left="1965" w:right="1267" w:firstLine="907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participate,·</w:t>
      </w:r>
      <w:r>
        <w:rPr>
          <w:rFonts w:ascii="Times New Roman" w:hAnsi="Times New Roman"/>
          <w:spacing w:val="-31"/>
        </w:rPr>
        <w:t xml:space="preserve"> </w:t>
      </w:r>
      <w:r>
        <w:rPr>
          <w:rFonts w:ascii="Times New Roman" w:hAnsi="Times New Roman"/>
        </w:rPr>
        <w:t>so</w:t>
      </w:r>
      <w:r>
        <w:rPr>
          <w:rFonts w:ascii="Times New Roman" w:hAnsi="Times New Roman"/>
          <w:spacing w:val="-19"/>
        </w:rPr>
        <w:t xml:space="preserve"> </w:t>
      </w:r>
      <w:r>
        <w:rPr>
          <w:rFonts w:ascii="Times New Roman" w:hAnsi="Times New Roman"/>
        </w:rPr>
        <w:t>far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as</w:t>
      </w:r>
      <w:r>
        <w:rPr>
          <w:rFonts w:ascii="Times New Roman" w:hAnsi="Times New Roman"/>
          <w:spacing w:val="-22"/>
        </w:rPr>
        <w:t xml:space="preserve"> </w:t>
      </w:r>
      <w:r>
        <w:rPr>
          <w:rFonts w:ascii="Times New Roman" w:hAnsi="Times New Roman"/>
        </w:rPr>
        <w:t>circumstances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may warrant,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Arial" w:hAnsi="Arial"/>
        </w:rPr>
        <w:t>any</w:t>
      </w:r>
      <w:r>
        <w:rPr>
          <w:rFonts w:ascii="Arial" w:hAnsi="Arial"/>
          <w:spacing w:val="-10"/>
        </w:rPr>
        <w:t xml:space="preserve"> </w:t>
      </w:r>
      <w:r>
        <w:rPr>
          <w:rFonts w:ascii="Times New Roman" w:hAnsi="Times New Roman"/>
        </w:rPr>
        <w:t>activities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designed</w:t>
      </w:r>
      <w:r>
        <w:rPr>
          <w:rFonts w:ascii="Times New Roman" w:hAnsi="Times New Roman"/>
          <w:w w:val="98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carried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promote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general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health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19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community.</w:t>
      </w: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731D97" w:rsidRDefault="001522BE">
      <w:pPr>
        <w:ind w:left="-21"/>
        <w:rPr>
          <w:rFonts w:ascii="Arial" w:eastAsia="Arial" w:hAnsi="Arial" w:cs="Arial"/>
          <w:sz w:val="15"/>
          <w:szCs w:val="15"/>
        </w:rPr>
      </w:pPr>
      <w:r>
        <w:rPr>
          <w:rFonts w:ascii="Arial" w:hAnsi="Arial"/>
          <w:spacing w:val="-126"/>
          <w:w w:val="370"/>
          <w:sz w:val="15"/>
        </w:rPr>
        <w:t>-</w:t>
      </w:r>
      <w:r>
        <w:rPr>
          <w:rFonts w:ascii="Arial" w:hAnsi="Arial"/>
          <w:spacing w:val="-49"/>
          <w:w w:val="370"/>
          <w:sz w:val="15"/>
        </w:rPr>
        <w:t>-</w:t>
      </w:r>
      <w:r>
        <w:rPr>
          <w:rFonts w:ascii="Arial" w:hAnsi="Arial"/>
          <w:spacing w:val="-30"/>
          <w:w w:val="370"/>
          <w:sz w:val="15"/>
        </w:rPr>
        <w:t>-</w:t>
      </w:r>
      <w:r>
        <w:rPr>
          <w:rFonts w:ascii="Arial" w:hAnsi="Arial"/>
          <w:spacing w:val="-35"/>
          <w:w w:val="370"/>
          <w:sz w:val="15"/>
        </w:rPr>
        <w:t>,</w:t>
      </w:r>
      <w:r>
        <w:rPr>
          <w:rFonts w:ascii="Arial" w:hAnsi="Arial"/>
          <w:w w:val="370"/>
          <w:sz w:val="15"/>
        </w:rPr>
        <w:t>---</w:t>
      </w:r>
      <w:r>
        <w:rPr>
          <w:rFonts w:ascii="Arial" w:hAnsi="Arial"/>
          <w:spacing w:val="-55"/>
          <w:w w:val="370"/>
          <w:sz w:val="15"/>
        </w:rPr>
        <w:t>-</w:t>
      </w:r>
      <w:r>
        <w:rPr>
          <w:rFonts w:ascii="Arial" w:hAnsi="Arial"/>
          <w:spacing w:val="-64"/>
          <w:w w:val="370"/>
          <w:sz w:val="15"/>
        </w:rPr>
        <w:t>-----------</w:t>
      </w:r>
      <w:r>
        <w:rPr>
          <w:rFonts w:ascii="Arial" w:hAnsi="Arial"/>
          <w:spacing w:val="-49"/>
          <w:w w:val="370"/>
          <w:sz w:val="15"/>
        </w:rPr>
        <w:t>-</w:t>
      </w:r>
      <w:r>
        <w:rPr>
          <w:rFonts w:ascii="Arial" w:hAnsi="Arial"/>
          <w:w w:val="370"/>
          <w:sz w:val="15"/>
        </w:rPr>
        <w:t>---</w:t>
      </w:r>
      <w:r>
        <w:rPr>
          <w:rFonts w:ascii="Arial" w:hAnsi="Arial"/>
          <w:spacing w:val="-19"/>
          <w:w w:val="370"/>
          <w:sz w:val="15"/>
        </w:rPr>
        <w:t>-</w:t>
      </w:r>
      <w:r>
        <w:rPr>
          <w:rFonts w:ascii="Arial" w:hAnsi="Arial"/>
          <w:spacing w:val="-20"/>
          <w:w w:val="370"/>
          <w:sz w:val="15"/>
        </w:rPr>
        <w:t>-</w:t>
      </w:r>
      <w:r>
        <w:rPr>
          <w:rFonts w:ascii="Arial" w:hAnsi="Arial"/>
          <w:w w:val="370"/>
          <w:sz w:val="15"/>
        </w:rPr>
        <w:t>·</w:t>
      </w:r>
      <w:r>
        <w:rPr>
          <w:rFonts w:ascii="Arial" w:hAnsi="Arial"/>
          <w:spacing w:val="-53"/>
          <w:w w:val="370"/>
          <w:sz w:val="15"/>
        </w:rPr>
        <w:t>·</w:t>
      </w:r>
      <w:r>
        <w:rPr>
          <w:rFonts w:ascii="Arial" w:hAnsi="Arial"/>
          <w:w w:val="370"/>
          <w:sz w:val="15"/>
        </w:rPr>
        <w:t>·</w:t>
      </w:r>
      <w:r>
        <w:rPr>
          <w:rFonts w:ascii="Arial" w:hAnsi="Arial"/>
          <w:spacing w:val="-48"/>
          <w:w w:val="370"/>
          <w:sz w:val="15"/>
        </w:rPr>
        <w:t>-</w:t>
      </w:r>
      <w:r>
        <w:rPr>
          <w:rFonts w:ascii="Arial" w:hAnsi="Arial"/>
          <w:spacing w:val="-73"/>
          <w:w w:val="370"/>
          <w:sz w:val="15"/>
        </w:rPr>
        <w:t>·</w:t>
      </w:r>
      <w:r>
        <w:rPr>
          <w:rFonts w:ascii="Arial" w:hAnsi="Arial"/>
          <w:spacing w:val="-103"/>
          <w:w w:val="370"/>
          <w:sz w:val="15"/>
        </w:rPr>
        <w:t>·</w:t>
      </w:r>
      <w:r>
        <w:rPr>
          <w:rFonts w:ascii="Arial" w:hAnsi="Arial"/>
          <w:spacing w:val="-112"/>
          <w:w w:val="370"/>
          <w:sz w:val="15"/>
        </w:rPr>
        <w:t>·</w:t>
      </w:r>
      <w:r>
        <w:rPr>
          <w:rFonts w:ascii="Arial" w:hAnsi="Arial"/>
          <w:w w:val="370"/>
          <w:sz w:val="15"/>
        </w:rPr>
        <w:t>-</w:t>
      </w:r>
    </w:p>
    <w:p w:rsidR="00731D97" w:rsidRDefault="00731D97">
      <w:pPr>
        <w:rPr>
          <w:rFonts w:ascii="Arial" w:eastAsia="Arial" w:hAnsi="Arial" w:cs="Arial"/>
          <w:sz w:val="15"/>
          <w:szCs w:val="15"/>
        </w:rPr>
        <w:sectPr w:rsidR="00731D97">
          <w:footerReference w:type="default" r:id="rId915"/>
          <w:pgSz w:w="12200" w:h="17300"/>
          <w:pgMar w:top="1400" w:right="340" w:bottom="0" w:left="0" w:header="0" w:footer="0" w:gutter="0"/>
          <w:cols w:space="720"/>
        </w:sectPr>
      </w:pPr>
    </w:p>
    <w:p w:rsidR="00731D97" w:rsidRDefault="001522BE">
      <w:pPr>
        <w:pStyle w:val="BodyText"/>
        <w:tabs>
          <w:tab w:val="left" w:pos="8517"/>
          <w:tab w:val="left" w:pos="10864"/>
          <w:tab w:val="left" w:pos="11217"/>
          <w:tab w:val="left" w:pos="11663"/>
        </w:tabs>
        <w:spacing w:before="57"/>
        <w:ind w:left="1159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Courier New"/>
          <w:w w:val="80"/>
        </w:rPr>
        <w:t>05-07-1</w:t>
      </w:r>
      <w:r>
        <w:rPr>
          <w:rFonts w:ascii="Courier New"/>
          <w:spacing w:val="-70"/>
          <w:w w:val="80"/>
        </w:rPr>
        <w:t xml:space="preserve"> </w:t>
      </w:r>
      <w:r>
        <w:rPr>
          <w:rFonts w:ascii="Courier New"/>
          <w:w w:val="80"/>
        </w:rPr>
        <w:t>0;09:</w:t>
      </w:r>
      <w:r>
        <w:rPr>
          <w:rFonts w:ascii="Courier New"/>
          <w:spacing w:val="-86"/>
          <w:w w:val="80"/>
        </w:rPr>
        <w:t xml:space="preserve"> </w:t>
      </w:r>
      <w:r>
        <w:rPr>
          <w:rFonts w:ascii="Courier New"/>
          <w:w w:val="80"/>
        </w:rPr>
        <w:t>1</w:t>
      </w:r>
      <w:r>
        <w:rPr>
          <w:rFonts w:ascii="Courier New"/>
          <w:spacing w:val="-61"/>
          <w:w w:val="80"/>
        </w:rPr>
        <w:t xml:space="preserve"> </w:t>
      </w:r>
      <w:r>
        <w:rPr>
          <w:rFonts w:ascii="Courier New"/>
          <w:w w:val="80"/>
        </w:rPr>
        <w:t>5AM;</w:t>
      </w:r>
      <w:r>
        <w:rPr>
          <w:rFonts w:ascii="Courier New"/>
          <w:w w:val="80"/>
        </w:rPr>
        <w:tab/>
        <w:t>;</w:t>
      </w:r>
      <w:r>
        <w:rPr>
          <w:rFonts w:ascii="Courier New"/>
          <w:spacing w:val="-77"/>
          <w:w w:val="80"/>
        </w:rPr>
        <w:t xml:space="preserve"> </w:t>
      </w:r>
      <w:r>
        <w:rPr>
          <w:rFonts w:ascii="Courier New"/>
          <w:spacing w:val="1"/>
          <w:w w:val="80"/>
        </w:rPr>
        <w:t>61</w:t>
      </w:r>
      <w:r>
        <w:rPr>
          <w:rFonts w:ascii="Courier New"/>
          <w:w w:val="80"/>
        </w:rPr>
        <w:t>7-227-01</w:t>
      </w:r>
      <w:r>
        <w:rPr>
          <w:rFonts w:ascii="Courier New"/>
          <w:spacing w:val="-74"/>
          <w:w w:val="80"/>
        </w:rPr>
        <w:t xml:space="preserve"> </w:t>
      </w:r>
      <w:r>
        <w:rPr>
          <w:rFonts w:ascii="Courier New"/>
          <w:w w:val="80"/>
        </w:rPr>
        <w:t>78</w:t>
      </w:r>
      <w:r>
        <w:rPr>
          <w:rFonts w:ascii="Courier New"/>
          <w:w w:val="80"/>
        </w:rPr>
        <w:tab/>
      </w:r>
      <w:r>
        <w:rPr>
          <w:rFonts w:ascii="Times New Roman"/>
          <w:w w:val="90"/>
          <w:position w:val="-1"/>
          <w:sz w:val="20"/>
        </w:rPr>
        <w:t>#</w:t>
      </w:r>
      <w:r>
        <w:rPr>
          <w:rFonts w:ascii="Times New Roman"/>
          <w:w w:val="90"/>
          <w:position w:val="-1"/>
          <w:sz w:val="20"/>
        </w:rPr>
        <w:tab/>
      </w:r>
      <w:r>
        <w:rPr>
          <w:rFonts w:ascii="Times New Roman"/>
          <w:w w:val="95"/>
          <w:position w:val="-1"/>
          <w:sz w:val="21"/>
        </w:rPr>
        <w:t>5/</w:t>
      </w:r>
      <w:r>
        <w:rPr>
          <w:rFonts w:ascii="Times New Roman"/>
          <w:w w:val="95"/>
          <w:position w:val="-1"/>
          <w:sz w:val="21"/>
        </w:rPr>
        <w:tab/>
        <w:t>5</w:t>
      </w: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1522BE">
      <w:pPr>
        <w:tabs>
          <w:tab w:val="left" w:pos="4534"/>
          <w:tab w:val="left" w:pos="8769"/>
          <w:tab w:val="left" w:pos="9597"/>
        </w:tabs>
        <w:ind w:left="388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i/>
          <w:sz w:val="98"/>
          <w:u w:val="thick" w:color="000000"/>
        </w:rPr>
        <w:t xml:space="preserve"> </w:t>
      </w:r>
      <w:r>
        <w:rPr>
          <w:rFonts w:ascii="Times New Roman"/>
          <w:b/>
          <w:i/>
          <w:sz w:val="98"/>
          <w:u w:val="thick" w:color="000000"/>
        </w:rPr>
        <w:tab/>
      </w:r>
      <w:r>
        <w:rPr>
          <w:rFonts w:ascii="Times New Roman"/>
          <w:b/>
          <w:i/>
          <w:w w:val="95"/>
          <w:sz w:val="98"/>
          <w:u w:val="thick" w:color="000000"/>
        </w:rPr>
        <w:t>'fl</w:t>
      </w:r>
      <w:r>
        <w:rPr>
          <w:rFonts w:ascii="Times New Roman"/>
          <w:b/>
          <w:i/>
          <w:spacing w:val="-95"/>
          <w:w w:val="95"/>
          <w:sz w:val="98"/>
          <w:u w:val="thick" w:color="000000"/>
        </w:rPr>
        <w:t>e</w:t>
      </w:r>
      <w:r>
        <w:rPr>
          <w:rFonts w:ascii="Times New Roman"/>
          <w:b/>
          <w:i/>
          <w:spacing w:val="-63"/>
          <w:w w:val="95"/>
          <w:sz w:val="98"/>
          <w:u w:val="thick" w:color="000000"/>
        </w:rPr>
        <w:t>[</w:t>
      </w:r>
      <w:r>
        <w:rPr>
          <w:rFonts w:ascii="Times New Roman"/>
          <w:b/>
          <w:i/>
          <w:spacing w:val="-8"/>
          <w:w w:val="95"/>
          <w:sz w:val="98"/>
          <w:u w:val="thick" w:color="000000"/>
        </w:rPr>
        <w:t>a</w:t>
      </w:r>
      <w:r>
        <w:rPr>
          <w:rFonts w:ascii="Times New Roman"/>
          <w:b/>
          <w:i/>
          <w:spacing w:val="-21"/>
          <w:w w:val="95"/>
          <w:sz w:val="98"/>
          <w:u w:val="thick" w:color="000000"/>
        </w:rPr>
        <w:t>w</w:t>
      </w:r>
      <w:r>
        <w:rPr>
          <w:rFonts w:ascii="Times New Roman"/>
          <w:b/>
          <w:i/>
          <w:w w:val="95"/>
          <w:sz w:val="98"/>
          <w:u w:val="thick" w:color="000000"/>
        </w:rPr>
        <w:t>a</w:t>
      </w:r>
      <w:r>
        <w:rPr>
          <w:rFonts w:ascii="Times New Roman"/>
          <w:b/>
          <w:i/>
          <w:spacing w:val="-36"/>
          <w:w w:val="95"/>
          <w:sz w:val="98"/>
          <w:u w:val="thick" w:color="000000"/>
        </w:rPr>
        <w:t>r</w:t>
      </w:r>
      <w:r>
        <w:rPr>
          <w:rFonts w:ascii="Times New Roman"/>
          <w:b/>
          <w:i/>
          <w:w w:val="95"/>
          <w:sz w:val="98"/>
          <w:u w:val="thick" w:color="000000"/>
        </w:rPr>
        <w:t>e</w:t>
      </w:r>
      <w:r>
        <w:rPr>
          <w:rFonts w:ascii="Times New Roman"/>
          <w:b/>
          <w:i/>
          <w:w w:val="95"/>
          <w:sz w:val="98"/>
        </w:rPr>
        <w:tab/>
      </w:r>
      <w:r>
        <w:rPr>
          <w:rFonts w:ascii="Times New Roman"/>
          <w:i/>
          <w:w w:val="105"/>
          <w:position w:val="-6"/>
          <w:sz w:val="19"/>
        </w:rPr>
        <w:t>PAGE</w:t>
      </w:r>
      <w:r>
        <w:rPr>
          <w:rFonts w:ascii="Times New Roman"/>
          <w:i/>
          <w:w w:val="105"/>
          <w:position w:val="-6"/>
          <w:sz w:val="19"/>
        </w:rPr>
        <w:tab/>
      </w:r>
      <w:r>
        <w:rPr>
          <w:rFonts w:ascii="Times New Roman"/>
          <w:i/>
          <w:w w:val="115"/>
          <w:position w:val="-6"/>
          <w:sz w:val="19"/>
        </w:rPr>
        <w:t>1</w:t>
      </w:r>
    </w:p>
    <w:p w:rsidR="00731D97" w:rsidRDefault="001522BE">
      <w:pPr>
        <w:spacing w:before="167"/>
        <w:ind w:left="354"/>
        <w:jc w:val="center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/>
          <w:i/>
          <w:w w:val="85"/>
          <w:sz w:val="38"/>
        </w:rPr>
        <w:t>'lFt.e</w:t>
      </w:r>
      <w:r>
        <w:rPr>
          <w:rFonts w:ascii="Times New Roman"/>
          <w:i/>
          <w:spacing w:val="-18"/>
          <w:w w:val="85"/>
          <w:sz w:val="38"/>
        </w:rPr>
        <w:t xml:space="preserve"> </w:t>
      </w:r>
      <w:r>
        <w:rPr>
          <w:rFonts w:ascii="Times New Roman"/>
          <w:i/>
          <w:w w:val="85"/>
          <w:sz w:val="35"/>
        </w:rPr>
        <w:t>:Fi</w:t>
      </w:r>
      <w:r>
        <w:rPr>
          <w:rFonts w:ascii="Times New Roman"/>
          <w:i/>
          <w:spacing w:val="-50"/>
          <w:w w:val="85"/>
          <w:sz w:val="35"/>
        </w:rPr>
        <w:t>r</w:t>
      </w:r>
      <w:r>
        <w:rPr>
          <w:rFonts w:ascii="Times New Roman"/>
          <w:i/>
          <w:w w:val="85"/>
          <w:sz w:val="35"/>
        </w:rPr>
        <w:t>st</w:t>
      </w:r>
      <w:r>
        <w:rPr>
          <w:rFonts w:ascii="Times New Roman"/>
          <w:i/>
          <w:spacing w:val="-19"/>
          <w:w w:val="85"/>
          <w:sz w:val="35"/>
        </w:rPr>
        <w:t xml:space="preserve"> </w:t>
      </w:r>
      <w:r>
        <w:rPr>
          <w:rFonts w:ascii="Times New Roman"/>
          <w:i/>
          <w:w w:val="85"/>
          <w:sz w:val="35"/>
        </w:rPr>
        <w:t>State</w:t>
      </w:r>
    </w:p>
    <w:p w:rsidR="00731D97" w:rsidRDefault="00731D97">
      <w:pPr>
        <w:spacing w:before="2"/>
        <w:rPr>
          <w:rFonts w:ascii="Times New Roman" w:eastAsia="Times New Roman" w:hAnsi="Times New Roman" w:cs="Times New Roman"/>
          <w:i/>
          <w:sz w:val="54"/>
          <w:szCs w:val="54"/>
        </w:rPr>
      </w:pPr>
    </w:p>
    <w:p w:rsidR="00731D97" w:rsidRDefault="001522BE">
      <w:pPr>
        <w:spacing w:line="424" w:lineRule="exact"/>
        <w:ind w:left="1907" w:right="1327" w:firstLine="55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i/>
          <w:w w:val="130"/>
          <w:sz w:val="19"/>
        </w:rPr>
        <w:t>I</w:t>
      </w:r>
      <w:r>
        <w:rPr>
          <w:rFonts w:ascii="Times New Roman"/>
          <w:i/>
          <w:spacing w:val="-6"/>
          <w:w w:val="130"/>
          <w:sz w:val="19"/>
        </w:rPr>
        <w:t xml:space="preserve"> </w:t>
      </w:r>
      <w:r>
        <w:rPr>
          <w:rFonts w:ascii="Times New Roman"/>
          <w:i/>
          <w:w w:val="205"/>
          <w:sz w:val="19"/>
        </w:rPr>
        <w:t>,</w:t>
      </w:r>
      <w:r>
        <w:rPr>
          <w:rFonts w:ascii="Times New Roman"/>
          <w:i/>
          <w:spacing w:val="45"/>
          <w:w w:val="20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 xml:space="preserve">JEFFREY  </w:t>
      </w:r>
      <w:r>
        <w:rPr>
          <w:rFonts w:ascii="Times New Roman"/>
          <w:i/>
          <w:spacing w:val="3"/>
          <w:w w:val="115"/>
          <w:sz w:val="19"/>
        </w:rPr>
        <w:t xml:space="preserve"> </w:t>
      </w:r>
      <w:r>
        <w:rPr>
          <w:rFonts w:ascii="Times New Roman"/>
          <w:i/>
          <w:spacing w:val="26"/>
          <w:w w:val="115"/>
          <w:sz w:val="19"/>
        </w:rPr>
        <w:t>W</w:t>
      </w:r>
      <w:r>
        <w:rPr>
          <w:rFonts w:ascii="Times New Roman"/>
          <w:i/>
          <w:w w:val="115"/>
          <w:sz w:val="19"/>
        </w:rPr>
        <w:t>.</w:t>
      </w:r>
      <w:r>
        <w:rPr>
          <w:rFonts w:ascii="Times New Roman"/>
          <w:i/>
          <w:spacing w:val="51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>BULLOCK</w:t>
      </w:r>
      <w:r>
        <w:rPr>
          <w:rFonts w:ascii="Times New Roman"/>
          <w:i/>
          <w:spacing w:val="-16"/>
          <w:w w:val="115"/>
          <w:sz w:val="19"/>
        </w:rPr>
        <w:t xml:space="preserve"> </w:t>
      </w:r>
      <w:r>
        <w:rPr>
          <w:rFonts w:ascii="Times New Roman"/>
          <w:i/>
          <w:w w:val="205"/>
          <w:sz w:val="19"/>
        </w:rPr>
        <w:t>,</w:t>
      </w:r>
      <w:r>
        <w:rPr>
          <w:rFonts w:ascii="Times New Roman"/>
          <w:i/>
          <w:spacing w:val="39"/>
          <w:w w:val="20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 xml:space="preserve">SECRETARY  </w:t>
      </w:r>
      <w:r>
        <w:rPr>
          <w:rFonts w:ascii="Times New Roman"/>
          <w:i/>
          <w:spacing w:val="2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 xml:space="preserve">OF </w:t>
      </w:r>
      <w:r>
        <w:rPr>
          <w:rFonts w:ascii="Times New Roman"/>
          <w:i/>
          <w:spacing w:val="8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 xml:space="preserve">STATE </w:t>
      </w:r>
      <w:r>
        <w:rPr>
          <w:rFonts w:ascii="Times New Roman"/>
          <w:i/>
          <w:spacing w:val="39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 xml:space="preserve">OF </w:t>
      </w:r>
      <w:r>
        <w:rPr>
          <w:rFonts w:ascii="Times New Roman"/>
          <w:i/>
          <w:spacing w:val="23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 xml:space="preserve">THE </w:t>
      </w:r>
      <w:r>
        <w:rPr>
          <w:rFonts w:ascii="Times New Roman"/>
          <w:i/>
          <w:spacing w:val="23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 xml:space="preserve">STATE </w:t>
      </w:r>
      <w:r>
        <w:rPr>
          <w:rFonts w:ascii="Times New Roman"/>
          <w:i/>
          <w:spacing w:val="46"/>
          <w:w w:val="115"/>
          <w:sz w:val="19"/>
        </w:rPr>
        <w:t xml:space="preserve"> </w:t>
      </w:r>
      <w:r>
        <w:rPr>
          <w:rFonts w:ascii="Times New Roman"/>
          <w:i/>
          <w:w w:val="105"/>
        </w:rPr>
        <w:t>OF</w:t>
      </w:r>
      <w:r>
        <w:rPr>
          <w:rFonts w:ascii="Times New Roman"/>
          <w:i/>
          <w:w w:val="88"/>
        </w:rPr>
        <w:t xml:space="preserve"> </w:t>
      </w:r>
      <w:r>
        <w:rPr>
          <w:rFonts w:ascii="Times New Roman"/>
          <w:i/>
          <w:spacing w:val="3"/>
          <w:w w:val="115"/>
          <w:sz w:val="19"/>
        </w:rPr>
        <w:t>DELAWARE</w:t>
      </w:r>
      <w:r>
        <w:rPr>
          <w:rFonts w:ascii="Times New Roman"/>
          <w:i/>
          <w:spacing w:val="1"/>
          <w:w w:val="115"/>
          <w:sz w:val="19"/>
        </w:rPr>
        <w:t>,</w:t>
      </w:r>
      <w:r>
        <w:rPr>
          <w:rFonts w:ascii="Times New Roman"/>
          <w:i/>
          <w:w w:val="115"/>
          <w:sz w:val="19"/>
        </w:rPr>
        <w:t xml:space="preserve"> </w:t>
      </w:r>
      <w:r>
        <w:rPr>
          <w:rFonts w:ascii="Times New Roman"/>
          <w:i/>
          <w:spacing w:val="17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8"/>
        </w:rPr>
        <w:t xml:space="preserve">DO </w:t>
      </w:r>
      <w:r>
        <w:rPr>
          <w:rFonts w:ascii="Times New Roman"/>
          <w:i/>
          <w:spacing w:val="26"/>
          <w:w w:val="115"/>
          <w:sz w:val="18"/>
        </w:rPr>
        <w:t xml:space="preserve"> </w:t>
      </w:r>
      <w:r>
        <w:rPr>
          <w:rFonts w:ascii="Times New Roman"/>
          <w:i/>
          <w:w w:val="115"/>
          <w:sz w:val="19"/>
        </w:rPr>
        <w:t xml:space="preserve">HEREBY </w:t>
      </w:r>
      <w:r>
        <w:rPr>
          <w:rFonts w:ascii="Times New Roman"/>
          <w:i/>
          <w:spacing w:val="44"/>
          <w:w w:val="115"/>
          <w:sz w:val="19"/>
        </w:rPr>
        <w:t xml:space="preserve"> </w:t>
      </w:r>
      <w:r>
        <w:rPr>
          <w:rFonts w:ascii="Times New Roman"/>
          <w:i/>
          <w:spacing w:val="4"/>
          <w:w w:val="115"/>
          <w:sz w:val="19"/>
        </w:rPr>
        <w:t>CERT</w:t>
      </w:r>
      <w:r>
        <w:rPr>
          <w:rFonts w:ascii="Times New Roman"/>
          <w:i/>
          <w:spacing w:val="3"/>
          <w:w w:val="115"/>
          <w:sz w:val="19"/>
        </w:rPr>
        <w:t>I</w:t>
      </w:r>
      <w:r>
        <w:rPr>
          <w:rFonts w:ascii="Times New Roman"/>
          <w:i/>
          <w:spacing w:val="-22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 xml:space="preserve">FY  </w:t>
      </w:r>
      <w:r>
        <w:rPr>
          <w:rFonts w:ascii="Times New Roman"/>
          <w:i/>
          <w:spacing w:val="8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>"STEWARD</w:t>
      </w:r>
      <w:r>
        <w:rPr>
          <w:rFonts w:ascii="Times New Roman"/>
          <w:i/>
          <w:spacing w:val="46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 xml:space="preserve">HEALTH </w:t>
      </w:r>
      <w:r>
        <w:rPr>
          <w:rFonts w:ascii="Times New Roman"/>
          <w:i/>
          <w:spacing w:val="39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 xml:space="preserve">CARE </w:t>
      </w:r>
      <w:r>
        <w:rPr>
          <w:rFonts w:ascii="Times New Roman"/>
          <w:i/>
          <w:spacing w:val="3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 xml:space="preserve">SYSTEM </w:t>
      </w:r>
      <w:r>
        <w:rPr>
          <w:rFonts w:ascii="Times New Roman"/>
          <w:i/>
          <w:spacing w:val="31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 xml:space="preserve">LLC"  </w:t>
      </w:r>
      <w:r>
        <w:rPr>
          <w:rFonts w:ascii="Times New Roman"/>
          <w:i/>
          <w:spacing w:val="3"/>
          <w:w w:val="115"/>
          <w:sz w:val="19"/>
        </w:rPr>
        <w:t xml:space="preserve"> </w:t>
      </w:r>
      <w:r>
        <w:rPr>
          <w:rFonts w:ascii="Times New Roman"/>
          <w:i/>
          <w:w w:val="130"/>
          <w:sz w:val="19"/>
        </w:rPr>
        <w:t>IS</w:t>
      </w:r>
      <w:r>
        <w:rPr>
          <w:rFonts w:ascii="Times New Roman"/>
          <w:i/>
          <w:spacing w:val="25"/>
          <w:w w:val="144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 xml:space="preserve">DULY </w:t>
      </w:r>
      <w:r>
        <w:rPr>
          <w:rFonts w:ascii="Times New Roman"/>
          <w:i/>
          <w:spacing w:val="10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 xml:space="preserve">FORMED </w:t>
      </w:r>
      <w:r>
        <w:rPr>
          <w:rFonts w:ascii="Times New Roman"/>
          <w:i/>
          <w:spacing w:val="15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>UNDER</w:t>
      </w:r>
      <w:r>
        <w:rPr>
          <w:rFonts w:ascii="Times New Roman"/>
          <w:i/>
          <w:spacing w:val="46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>THE  LAWS</w:t>
      </w:r>
      <w:r>
        <w:rPr>
          <w:rFonts w:ascii="Times New Roman"/>
          <w:i/>
          <w:spacing w:val="47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>OF</w:t>
      </w:r>
      <w:r>
        <w:rPr>
          <w:rFonts w:ascii="Times New Roman"/>
          <w:i/>
          <w:spacing w:val="49"/>
          <w:w w:val="115"/>
          <w:sz w:val="19"/>
        </w:rPr>
        <w:t xml:space="preserve"> </w:t>
      </w:r>
      <w:r>
        <w:rPr>
          <w:rFonts w:ascii="Times New Roman"/>
          <w:i/>
          <w:w w:val="105"/>
          <w:sz w:val="19"/>
        </w:rPr>
        <w:t>THJ!'.</w:t>
      </w:r>
      <w:r>
        <w:rPr>
          <w:rFonts w:ascii="Times New Roman"/>
          <w:i/>
          <w:spacing w:val="39"/>
          <w:w w:val="10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 xml:space="preserve">STATE </w:t>
      </w:r>
      <w:r>
        <w:rPr>
          <w:rFonts w:ascii="Times New Roman"/>
          <w:i/>
          <w:spacing w:val="2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>OF</w:t>
      </w:r>
      <w:r>
        <w:rPr>
          <w:rFonts w:ascii="Times New Roman"/>
          <w:i/>
          <w:spacing w:val="44"/>
          <w:w w:val="115"/>
          <w:sz w:val="19"/>
        </w:rPr>
        <w:t xml:space="preserve"> </w:t>
      </w:r>
      <w:r>
        <w:rPr>
          <w:rFonts w:ascii="Times New Roman"/>
          <w:i/>
          <w:spacing w:val="1"/>
          <w:w w:val="115"/>
          <w:sz w:val="19"/>
        </w:rPr>
        <w:t>DELAWARE</w:t>
      </w:r>
      <w:r>
        <w:rPr>
          <w:rFonts w:ascii="Times New Roman"/>
          <w:i/>
          <w:spacing w:val="31"/>
          <w:w w:val="115"/>
          <w:sz w:val="19"/>
        </w:rPr>
        <w:t xml:space="preserve"> </w:t>
      </w:r>
      <w:r>
        <w:rPr>
          <w:rFonts w:ascii="Arial"/>
          <w:i/>
          <w:w w:val="115"/>
          <w:sz w:val="18"/>
        </w:rPr>
        <w:t>AND</w:t>
      </w:r>
      <w:r>
        <w:rPr>
          <w:rFonts w:ascii="Arial"/>
          <w:i/>
          <w:spacing w:val="50"/>
          <w:w w:val="115"/>
          <w:sz w:val="18"/>
        </w:rPr>
        <w:t xml:space="preserve"> </w:t>
      </w:r>
      <w:r>
        <w:rPr>
          <w:rFonts w:ascii="Times New Roman"/>
          <w:i/>
          <w:w w:val="130"/>
          <w:sz w:val="19"/>
        </w:rPr>
        <w:t>I</w:t>
      </w:r>
      <w:r>
        <w:rPr>
          <w:rFonts w:ascii="Times New Roman"/>
          <w:i/>
          <w:spacing w:val="-37"/>
          <w:w w:val="130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 xml:space="preserve">S </w:t>
      </w:r>
      <w:r>
        <w:rPr>
          <w:rFonts w:ascii="Times New Roman"/>
          <w:i/>
          <w:spacing w:val="16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>IN</w:t>
      </w:r>
      <w:r>
        <w:rPr>
          <w:rFonts w:ascii="Times New Roman"/>
          <w:i/>
          <w:spacing w:val="23"/>
          <w:w w:val="122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>GOOD</w:t>
      </w:r>
      <w:r>
        <w:rPr>
          <w:rFonts w:ascii="Times New Roman"/>
          <w:i/>
          <w:spacing w:val="48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>STANDI</w:t>
      </w:r>
      <w:r>
        <w:rPr>
          <w:rFonts w:ascii="Times New Roman"/>
          <w:i/>
          <w:spacing w:val="-31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>NG</w:t>
      </w:r>
      <w:r>
        <w:rPr>
          <w:rFonts w:ascii="Times New Roman"/>
          <w:i/>
          <w:spacing w:val="49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 xml:space="preserve">AND </w:t>
      </w:r>
      <w:r>
        <w:rPr>
          <w:rFonts w:ascii="Times New Roman"/>
          <w:i/>
          <w:spacing w:val="5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 xml:space="preserve">HAS </w:t>
      </w:r>
      <w:r>
        <w:rPr>
          <w:rFonts w:ascii="Times New Roman"/>
          <w:i/>
          <w:spacing w:val="14"/>
          <w:w w:val="115"/>
          <w:sz w:val="19"/>
        </w:rPr>
        <w:t xml:space="preserve"> </w:t>
      </w:r>
      <w:r>
        <w:rPr>
          <w:rFonts w:ascii="Times New Roman"/>
          <w:i/>
          <w:w w:val="130"/>
          <w:sz w:val="18"/>
        </w:rPr>
        <w:t>A</w:t>
      </w:r>
      <w:r>
        <w:rPr>
          <w:rFonts w:ascii="Times New Roman"/>
          <w:i/>
          <w:spacing w:val="48"/>
          <w:w w:val="130"/>
          <w:sz w:val="18"/>
        </w:rPr>
        <w:t xml:space="preserve"> </w:t>
      </w:r>
      <w:r>
        <w:rPr>
          <w:rFonts w:ascii="Times New Roman"/>
          <w:i/>
          <w:w w:val="115"/>
          <w:sz w:val="19"/>
        </w:rPr>
        <w:t xml:space="preserve">LEGAL </w:t>
      </w:r>
      <w:r>
        <w:rPr>
          <w:rFonts w:ascii="Times New Roman"/>
          <w:i/>
          <w:spacing w:val="18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>EX</w:t>
      </w:r>
      <w:r>
        <w:rPr>
          <w:rFonts w:ascii="Times New Roman"/>
          <w:i/>
          <w:spacing w:val="-26"/>
          <w:w w:val="115"/>
          <w:sz w:val="19"/>
        </w:rPr>
        <w:t xml:space="preserve"> </w:t>
      </w:r>
      <w:r>
        <w:rPr>
          <w:rFonts w:ascii="Times New Roman"/>
          <w:i/>
          <w:w w:val="130"/>
          <w:sz w:val="19"/>
        </w:rPr>
        <w:t>I</w:t>
      </w:r>
      <w:r>
        <w:rPr>
          <w:rFonts w:ascii="Times New Roman"/>
          <w:i/>
          <w:spacing w:val="-37"/>
          <w:w w:val="130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 xml:space="preserve">STENCE </w:t>
      </w:r>
      <w:r>
        <w:rPr>
          <w:rFonts w:ascii="Times New Roman"/>
          <w:i/>
          <w:spacing w:val="19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 xml:space="preserve">SO </w:t>
      </w:r>
      <w:r>
        <w:rPr>
          <w:rFonts w:ascii="Times New Roman"/>
          <w:i/>
          <w:spacing w:val="13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>FAR</w:t>
      </w:r>
      <w:r>
        <w:rPr>
          <w:rFonts w:ascii="Times New Roman"/>
          <w:i/>
          <w:spacing w:val="40"/>
          <w:w w:val="115"/>
          <w:sz w:val="19"/>
        </w:rPr>
        <w:t xml:space="preserve"> </w:t>
      </w:r>
      <w:r>
        <w:rPr>
          <w:rFonts w:ascii="Times New Roman"/>
          <w:i/>
          <w:w w:val="130"/>
          <w:sz w:val="18"/>
        </w:rPr>
        <w:t xml:space="preserve">AS </w:t>
      </w:r>
      <w:r>
        <w:rPr>
          <w:rFonts w:ascii="Times New Roman"/>
          <w:i/>
          <w:spacing w:val="40"/>
          <w:w w:val="130"/>
          <w:sz w:val="18"/>
        </w:rPr>
        <w:t xml:space="preserve"> </w:t>
      </w:r>
      <w:r>
        <w:rPr>
          <w:rFonts w:ascii="Times New Roman"/>
          <w:i/>
          <w:w w:val="115"/>
          <w:sz w:val="19"/>
        </w:rPr>
        <w:t>THE</w:t>
      </w:r>
      <w:r>
        <w:rPr>
          <w:rFonts w:ascii="Times New Roman"/>
          <w:i/>
          <w:spacing w:val="50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 xml:space="preserve">RECORDS </w:t>
      </w:r>
      <w:r>
        <w:rPr>
          <w:rFonts w:ascii="Times New Roman"/>
          <w:i/>
          <w:spacing w:val="19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>OF</w:t>
      </w:r>
    </w:p>
    <w:p w:rsidR="00731D97" w:rsidRDefault="001522BE">
      <w:pPr>
        <w:spacing w:before="151"/>
        <w:ind w:left="191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i/>
          <w:spacing w:val="2"/>
          <w:w w:val="120"/>
          <w:sz w:val="19"/>
        </w:rPr>
        <w:t>THIS</w:t>
      </w:r>
      <w:r>
        <w:rPr>
          <w:rFonts w:ascii="Times New Roman"/>
          <w:i/>
          <w:w w:val="120"/>
          <w:sz w:val="19"/>
        </w:rPr>
        <w:t xml:space="preserve"> </w:t>
      </w:r>
      <w:r>
        <w:rPr>
          <w:rFonts w:ascii="Times New Roman"/>
          <w:i/>
          <w:spacing w:val="6"/>
          <w:w w:val="120"/>
          <w:sz w:val="19"/>
        </w:rPr>
        <w:t xml:space="preserve"> </w:t>
      </w:r>
      <w:r>
        <w:rPr>
          <w:rFonts w:ascii="Times New Roman"/>
          <w:i/>
          <w:w w:val="120"/>
          <w:sz w:val="19"/>
        </w:rPr>
        <w:t>OFF</w:t>
      </w:r>
      <w:r>
        <w:rPr>
          <w:rFonts w:ascii="Times New Roman"/>
          <w:i/>
          <w:spacing w:val="26"/>
          <w:w w:val="120"/>
          <w:sz w:val="19"/>
        </w:rPr>
        <w:t>I</w:t>
      </w:r>
      <w:r>
        <w:rPr>
          <w:rFonts w:ascii="Times New Roman"/>
          <w:i/>
          <w:w w:val="120"/>
          <w:sz w:val="19"/>
        </w:rPr>
        <w:t>CE</w:t>
      </w:r>
      <w:r>
        <w:rPr>
          <w:rFonts w:ascii="Times New Roman"/>
          <w:i/>
          <w:spacing w:val="56"/>
          <w:w w:val="120"/>
          <w:sz w:val="19"/>
        </w:rPr>
        <w:t xml:space="preserve"> </w:t>
      </w:r>
      <w:r>
        <w:rPr>
          <w:rFonts w:ascii="Times New Roman"/>
          <w:i/>
          <w:w w:val="120"/>
          <w:sz w:val="19"/>
        </w:rPr>
        <w:t>SHOW</w:t>
      </w:r>
      <w:r>
        <w:rPr>
          <w:rFonts w:ascii="Times New Roman"/>
          <w:i/>
          <w:spacing w:val="-25"/>
          <w:w w:val="120"/>
          <w:sz w:val="19"/>
        </w:rPr>
        <w:t xml:space="preserve"> </w:t>
      </w:r>
      <w:r>
        <w:rPr>
          <w:rFonts w:ascii="Times New Roman"/>
          <w:i/>
          <w:w w:val="180"/>
          <w:sz w:val="19"/>
        </w:rPr>
        <w:t>,</w:t>
      </w:r>
      <w:r>
        <w:rPr>
          <w:rFonts w:ascii="Times New Roman"/>
          <w:i/>
          <w:spacing w:val="21"/>
          <w:w w:val="180"/>
          <w:sz w:val="19"/>
        </w:rPr>
        <w:t xml:space="preserve"> </w:t>
      </w:r>
      <w:r>
        <w:rPr>
          <w:rFonts w:ascii="Times New Roman"/>
          <w:i/>
          <w:w w:val="120"/>
          <w:sz w:val="21"/>
        </w:rPr>
        <w:t xml:space="preserve">AS </w:t>
      </w:r>
      <w:r>
        <w:rPr>
          <w:rFonts w:ascii="Times New Roman"/>
          <w:i/>
          <w:spacing w:val="13"/>
          <w:w w:val="120"/>
          <w:sz w:val="21"/>
        </w:rPr>
        <w:t xml:space="preserve"> </w:t>
      </w:r>
      <w:r>
        <w:rPr>
          <w:rFonts w:ascii="Times New Roman"/>
          <w:i/>
          <w:w w:val="120"/>
          <w:sz w:val="19"/>
        </w:rPr>
        <w:t xml:space="preserve">OF </w:t>
      </w:r>
      <w:r>
        <w:rPr>
          <w:rFonts w:ascii="Times New Roman"/>
          <w:i/>
          <w:spacing w:val="2"/>
          <w:w w:val="120"/>
          <w:sz w:val="19"/>
        </w:rPr>
        <w:t xml:space="preserve"> </w:t>
      </w:r>
      <w:r>
        <w:rPr>
          <w:rFonts w:ascii="Times New Roman"/>
          <w:i/>
          <w:w w:val="120"/>
          <w:sz w:val="19"/>
        </w:rPr>
        <w:t>THE</w:t>
      </w:r>
      <w:r>
        <w:rPr>
          <w:rFonts w:ascii="Times New Roman"/>
          <w:i/>
          <w:spacing w:val="53"/>
          <w:w w:val="120"/>
          <w:sz w:val="19"/>
        </w:rPr>
        <w:t xml:space="preserve"> </w:t>
      </w:r>
      <w:r>
        <w:rPr>
          <w:rFonts w:ascii="Times New Roman"/>
          <w:i/>
          <w:spacing w:val="7"/>
          <w:w w:val="120"/>
          <w:sz w:val="19"/>
        </w:rPr>
        <w:t>S</w:t>
      </w:r>
      <w:r>
        <w:rPr>
          <w:rFonts w:ascii="Times New Roman"/>
          <w:i/>
          <w:spacing w:val="5"/>
          <w:w w:val="120"/>
          <w:sz w:val="19"/>
        </w:rPr>
        <w:t>I</w:t>
      </w:r>
      <w:r>
        <w:rPr>
          <w:rFonts w:ascii="Times New Roman"/>
          <w:i/>
          <w:spacing w:val="9"/>
          <w:w w:val="120"/>
          <w:sz w:val="19"/>
        </w:rPr>
        <w:t>XTH</w:t>
      </w:r>
      <w:r>
        <w:rPr>
          <w:rFonts w:ascii="Times New Roman"/>
          <w:i/>
          <w:w w:val="120"/>
          <w:sz w:val="19"/>
        </w:rPr>
        <w:t xml:space="preserve"> </w:t>
      </w:r>
      <w:r>
        <w:rPr>
          <w:rFonts w:ascii="Times New Roman"/>
          <w:i/>
          <w:spacing w:val="22"/>
          <w:w w:val="120"/>
          <w:sz w:val="19"/>
        </w:rPr>
        <w:t xml:space="preserve"> </w:t>
      </w:r>
      <w:r>
        <w:rPr>
          <w:rFonts w:ascii="Times New Roman"/>
          <w:i/>
          <w:w w:val="120"/>
          <w:sz w:val="19"/>
        </w:rPr>
        <w:t xml:space="preserve">DAY </w:t>
      </w:r>
      <w:r>
        <w:rPr>
          <w:rFonts w:ascii="Times New Roman"/>
          <w:i/>
          <w:spacing w:val="16"/>
          <w:w w:val="120"/>
          <w:sz w:val="19"/>
        </w:rPr>
        <w:t xml:space="preserve"> </w:t>
      </w:r>
      <w:r>
        <w:rPr>
          <w:rFonts w:ascii="Times New Roman"/>
          <w:i/>
          <w:w w:val="120"/>
          <w:sz w:val="19"/>
        </w:rPr>
        <w:t>OF</w:t>
      </w:r>
      <w:r>
        <w:rPr>
          <w:rFonts w:ascii="Times New Roman"/>
          <w:i/>
          <w:spacing w:val="30"/>
          <w:w w:val="120"/>
          <w:sz w:val="19"/>
        </w:rPr>
        <w:t xml:space="preserve"> </w:t>
      </w:r>
      <w:r>
        <w:rPr>
          <w:rFonts w:ascii="Times New Roman"/>
          <w:i/>
          <w:spacing w:val="-2"/>
          <w:w w:val="120"/>
          <w:sz w:val="19"/>
        </w:rPr>
        <w:t>MAY</w:t>
      </w:r>
      <w:r>
        <w:rPr>
          <w:rFonts w:ascii="Times New Roman"/>
          <w:i/>
          <w:spacing w:val="-34"/>
          <w:w w:val="120"/>
          <w:sz w:val="19"/>
        </w:rPr>
        <w:t xml:space="preserve"> </w:t>
      </w:r>
      <w:r>
        <w:rPr>
          <w:rFonts w:ascii="Times New Roman"/>
          <w:i/>
          <w:w w:val="180"/>
          <w:sz w:val="19"/>
        </w:rPr>
        <w:t>,</w:t>
      </w:r>
      <w:r>
        <w:rPr>
          <w:rFonts w:ascii="Times New Roman"/>
          <w:i/>
          <w:spacing w:val="27"/>
          <w:w w:val="180"/>
          <w:sz w:val="19"/>
        </w:rPr>
        <w:t xml:space="preserve"> </w:t>
      </w:r>
      <w:r>
        <w:rPr>
          <w:rFonts w:ascii="Times New Roman"/>
          <w:i/>
          <w:w w:val="120"/>
          <w:sz w:val="19"/>
        </w:rPr>
        <w:t>A</w:t>
      </w:r>
      <w:r>
        <w:rPr>
          <w:rFonts w:ascii="Times New Roman"/>
          <w:i/>
          <w:spacing w:val="-23"/>
          <w:w w:val="120"/>
          <w:sz w:val="19"/>
        </w:rPr>
        <w:t xml:space="preserve"> </w:t>
      </w:r>
      <w:r>
        <w:rPr>
          <w:rFonts w:ascii="Times New Roman"/>
          <w:i/>
          <w:spacing w:val="8"/>
          <w:w w:val="150"/>
          <w:sz w:val="19"/>
        </w:rPr>
        <w:t>.D</w:t>
      </w:r>
      <w:r>
        <w:rPr>
          <w:rFonts w:ascii="Times New Roman"/>
          <w:i/>
          <w:spacing w:val="5"/>
          <w:w w:val="150"/>
          <w:sz w:val="19"/>
        </w:rPr>
        <w:t>.</w:t>
      </w:r>
      <w:r>
        <w:rPr>
          <w:rFonts w:ascii="Times New Roman"/>
          <w:i/>
          <w:spacing w:val="34"/>
          <w:w w:val="150"/>
          <w:sz w:val="19"/>
        </w:rPr>
        <w:t xml:space="preserve"> </w:t>
      </w:r>
      <w:r>
        <w:rPr>
          <w:rFonts w:ascii="Times New Roman"/>
          <w:i/>
          <w:w w:val="120"/>
          <w:sz w:val="21"/>
        </w:rPr>
        <w:t>2010</w:t>
      </w:r>
      <w:r>
        <w:rPr>
          <w:rFonts w:ascii="Times New Roman"/>
          <w:i/>
          <w:spacing w:val="-16"/>
          <w:w w:val="120"/>
          <w:sz w:val="21"/>
        </w:rPr>
        <w:t xml:space="preserve"> </w:t>
      </w:r>
      <w:r>
        <w:rPr>
          <w:rFonts w:ascii="Times New Roman"/>
          <w:i/>
          <w:w w:val="150"/>
          <w:sz w:val="21"/>
        </w:rPr>
        <w:t>.</w:t>
      </w:r>
    </w:p>
    <w:p w:rsidR="00731D97" w:rsidRDefault="00731D97">
      <w:pPr>
        <w:spacing w:before="1"/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731D97" w:rsidRDefault="001522BE">
      <w:pPr>
        <w:spacing w:line="448" w:lineRule="auto"/>
        <w:ind w:left="1879" w:right="1436" w:firstLine="54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/>
          <w:i/>
          <w:sz w:val="19"/>
        </w:rPr>
        <w:t xml:space="preserve">AND </w:t>
      </w:r>
      <w:r>
        <w:rPr>
          <w:rFonts w:ascii="Arial"/>
          <w:i/>
          <w:spacing w:val="44"/>
          <w:sz w:val="19"/>
        </w:rPr>
        <w:t xml:space="preserve"> </w:t>
      </w:r>
      <w:r>
        <w:rPr>
          <w:rFonts w:ascii="Times New Roman"/>
          <w:i/>
          <w:w w:val="130"/>
          <w:sz w:val="19"/>
        </w:rPr>
        <w:t xml:space="preserve">I </w:t>
      </w:r>
      <w:r>
        <w:rPr>
          <w:rFonts w:ascii="Times New Roman"/>
          <w:i/>
          <w:spacing w:val="35"/>
          <w:w w:val="130"/>
          <w:sz w:val="19"/>
        </w:rPr>
        <w:t xml:space="preserve"> </w:t>
      </w:r>
      <w:r>
        <w:rPr>
          <w:rFonts w:ascii="Times New Roman"/>
          <w:i/>
          <w:sz w:val="19"/>
        </w:rPr>
        <w:t xml:space="preserve">DO </w:t>
      </w:r>
      <w:r>
        <w:rPr>
          <w:rFonts w:ascii="Times New Roman"/>
          <w:i/>
          <w:spacing w:val="35"/>
          <w:sz w:val="19"/>
        </w:rPr>
        <w:t xml:space="preserve"> </w:t>
      </w:r>
      <w:r>
        <w:rPr>
          <w:rFonts w:ascii="Arial"/>
          <w:i/>
          <w:sz w:val="19"/>
        </w:rPr>
        <w:t xml:space="preserve">HEREBY </w:t>
      </w:r>
      <w:r>
        <w:rPr>
          <w:rFonts w:ascii="Arial"/>
          <w:i/>
          <w:spacing w:val="38"/>
          <w:sz w:val="19"/>
        </w:rPr>
        <w:t xml:space="preserve"> </w:t>
      </w:r>
      <w:r>
        <w:rPr>
          <w:rFonts w:ascii="Times New Roman"/>
          <w:i/>
          <w:w w:val="120"/>
          <w:sz w:val="19"/>
        </w:rPr>
        <w:t xml:space="preserve">FURTHER </w:t>
      </w:r>
      <w:r>
        <w:rPr>
          <w:rFonts w:ascii="Times New Roman"/>
          <w:i/>
          <w:spacing w:val="41"/>
          <w:w w:val="120"/>
          <w:sz w:val="19"/>
        </w:rPr>
        <w:t xml:space="preserve"> </w:t>
      </w:r>
      <w:r>
        <w:rPr>
          <w:rFonts w:ascii="Times New Roman"/>
          <w:i/>
          <w:spacing w:val="2"/>
          <w:w w:val="120"/>
          <w:sz w:val="19"/>
        </w:rPr>
        <w:t>CERT</w:t>
      </w:r>
      <w:r>
        <w:rPr>
          <w:rFonts w:ascii="Times New Roman"/>
          <w:i/>
          <w:spacing w:val="1"/>
          <w:w w:val="120"/>
          <w:sz w:val="19"/>
        </w:rPr>
        <w:t>I</w:t>
      </w:r>
      <w:r>
        <w:rPr>
          <w:rFonts w:ascii="Times New Roman"/>
          <w:i/>
          <w:spacing w:val="-22"/>
          <w:w w:val="120"/>
          <w:sz w:val="19"/>
        </w:rPr>
        <w:t xml:space="preserve"> </w:t>
      </w:r>
      <w:r>
        <w:rPr>
          <w:rFonts w:ascii="Times New Roman"/>
          <w:i/>
          <w:sz w:val="19"/>
        </w:rPr>
        <w:t xml:space="preserve">FY  </w:t>
      </w:r>
      <w:r>
        <w:rPr>
          <w:rFonts w:ascii="Times New Roman"/>
          <w:i/>
          <w:spacing w:val="19"/>
          <w:sz w:val="19"/>
        </w:rPr>
        <w:t xml:space="preserve"> </w:t>
      </w:r>
      <w:r>
        <w:rPr>
          <w:rFonts w:ascii="Times New Roman"/>
          <w:i/>
          <w:sz w:val="19"/>
        </w:rPr>
        <w:t xml:space="preserve">THAT </w:t>
      </w:r>
      <w:r>
        <w:rPr>
          <w:rFonts w:ascii="Times New Roman"/>
          <w:i/>
          <w:spacing w:val="37"/>
          <w:sz w:val="19"/>
        </w:rPr>
        <w:t xml:space="preserve"> </w:t>
      </w:r>
      <w:r>
        <w:rPr>
          <w:rFonts w:ascii="Arial"/>
          <w:i/>
          <w:sz w:val="19"/>
        </w:rPr>
        <w:t xml:space="preserve">THE </w:t>
      </w:r>
      <w:r>
        <w:rPr>
          <w:rFonts w:ascii="Arial"/>
          <w:i/>
          <w:spacing w:val="19"/>
          <w:sz w:val="19"/>
        </w:rPr>
        <w:t xml:space="preserve"> </w:t>
      </w:r>
      <w:r>
        <w:rPr>
          <w:rFonts w:ascii="Times New Roman"/>
          <w:i/>
          <w:spacing w:val="4"/>
          <w:w w:val="120"/>
          <w:sz w:val="19"/>
        </w:rPr>
        <w:t>SAI</w:t>
      </w:r>
      <w:r>
        <w:rPr>
          <w:rFonts w:ascii="Times New Roman"/>
          <w:i/>
          <w:spacing w:val="6"/>
          <w:w w:val="120"/>
          <w:sz w:val="19"/>
        </w:rPr>
        <w:t>D</w:t>
      </w:r>
      <w:r>
        <w:rPr>
          <w:rFonts w:ascii="Times New Roman"/>
          <w:i/>
          <w:w w:val="120"/>
          <w:sz w:val="19"/>
        </w:rPr>
        <w:t xml:space="preserve">  </w:t>
      </w:r>
      <w:r>
        <w:rPr>
          <w:rFonts w:ascii="Times New Roman"/>
          <w:i/>
          <w:spacing w:val="10"/>
          <w:w w:val="120"/>
          <w:sz w:val="19"/>
        </w:rPr>
        <w:t xml:space="preserve"> </w:t>
      </w:r>
      <w:r>
        <w:rPr>
          <w:rFonts w:ascii="Times New Roman"/>
          <w:i/>
          <w:w w:val="120"/>
          <w:sz w:val="19"/>
        </w:rPr>
        <w:t>''STEWARD</w:t>
      </w:r>
      <w:r>
        <w:rPr>
          <w:rFonts w:ascii="Times New Roman"/>
          <w:i/>
          <w:spacing w:val="26"/>
          <w:w w:val="113"/>
          <w:sz w:val="19"/>
        </w:rPr>
        <w:t xml:space="preserve"> </w:t>
      </w:r>
      <w:r>
        <w:rPr>
          <w:rFonts w:ascii="Times New Roman"/>
          <w:i/>
          <w:w w:val="120"/>
          <w:sz w:val="19"/>
        </w:rPr>
        <w:t xml:space="preserve">HEALTH </w:t>
      </w:r>
      <w:r>
        <w:rPr>
          <w:rFonts w:ascii="Times New Roman"/>
          <w:i/>
          <w:spacing w:val="35"/>
          <w:w w:val="120"/>
          <w:sz w:val="19"/>
        </w:rPr>
        <w:t xml:space="preserve"> </w:t>
      </w:r>
      <w:r>
        <w:rPr>
          <w:rFonts w:ascii="Times New Roman"/>
          <w:i/>
          <w:sz w:val="17"/>
        </w:rPr>
        <w:t xml:space="preserve">CJlR.li: </w:t>
      </w:r>
      <w:r>
        <w:rPr>
          <w:rFonts w:ascii="Times New Roman"/>
          <w:i/>
          <w:spacing w:val="24"/>
          <w:sz w:val="17"/>
        </w:rPr>
        <w:t xml:space="preserve"> </w:t>
      </w:r>
      <w:r>
        <w:rPr>
          <w:rFonts w:ascii="Times New Roman"/>
          <w:i/>
          <w:sz w:val="19"/>
        </w:rPr>
        <w:t xml:space="preserve">SYS'J.':EM </w:t>
      </w:r>
      <w:r>
        <w:rPr>
          <w:rFonts w:ascii="Times New Roman"/>
          <w:i/>
          <w:spacing w:val="44"/>
          <w:sz w:val="19"/>
        </w:rPr>
        <w:t xml:space="preserve"> </w:t>
      </w:r>
      <w:r>
        <w:rPr>
          <w:rFonts w:ascii="Times New Roman"/>
          <w:i/>
          <w:sz w:val="19"/>
        </w:rPr>
        <w:t>LLC</w:t>
      </w:r>
      <w:r>
        <w:rPr>
          <w:rFonts w:ascii="Times New Roman"/>
          <w:i/>
          <w:spacing w:val="10"/>
          <w:sz w:val="19"/>
        </w:rPr>
        <w:t xml:space="preserve"> </w:t>
      </w:r>
      <w:r>
        <w:rPr>
          <w:rFonts w:ascii="Times New Roman"/>
          <w:i/>
          <w:w w:val="120"/>
          <w:sz w:val="19"/>
        </w:rPr>
        <w:t xml:space="preserve">" </w:t>
      </w:r>
      <w:r>
        <w:rPr>
          <w:rFonts w:ascii="Times New Roman"/>
          <w:i/>
          <w:spacing w:val="5"/>
          <w:w w:val="120"/>
          <w:sz w:val="19"/>
        </w:rPr>
        <w:t xml:space="preserve"> </w:t>
      </w:r>
      <w:r>
        <w:rPr>
          <w:rFonts w:ascii="Times New Roman"/>
          <w:i/>
          <w:sz w:val="19"/>
        </w:rPr>
        <w:t xml:space="preserve">WAS </w:t>
      </w:r>
      <w:r>
        <w:rPr>
          <w:rFonts w:ascii="Times New Roman"/>
          <w:i/>
          <w:spacing w:val="12"/>
          <w:sz w:val="19"/>
        </w:rPr>
        <w:t xml:space="preserve"> </w:t>
      </w:r>
      <w:r>
        <w:rPr>
          <w:rFonts w:ascii="Times New Roman"/>
          <w:i/>
          <w:sz w:val="19"/>
        </w:rPr>
        <w:t xml:space="preserve">FORMED </w:t>
      </w:r>
      <w:r>
        <w:rPr>
          <w:rFonts w:ascii="Times New Roman"/>
          <w:i/>
          <w:spacing w:val="34"/>
          <w:sz w:val="19"/>
        </w:rPr>
        <w:t xml:space="preserve"> </w:t>
      </w:r>
      <w:r>
        <w:rPr>
          <w:rFonts w:ascii="Times New Roman"/>
          <w:i/>
          <w:sz w:val="19"/>
        </w:rPr>
        <w:t xml:space="preserve">ON </w:t>
      </w:r>
      <w:r>
        <w:rPr>
          <w:rFonts w:ascii="Times New Roman"/>
          <w:i/>
          <w:spacing w:val="37"/>
          <w:sz w:val="19"/>
        </w:rPr>
        <w:t xml:space="preserve"> </w:t>
      </w:r>
      <w:r>
        <w:rPr>
          <w:rFonts w:ascii="Times New Roman"/>
          <w:i/>
          <w:sz w:val="19"/>
        </w:rPr>
        <w:t xml:space="preserve">THE </w:t>
      </w:r>
      <w:r>
        <w:rPr>
          <w:rFonts w:ascii="Times New Roman"/>
          <w:i/>
          <w:spacing w:val="11"/>
          <w:sz w:val="19"/>
        </w:rPr>
        <w:t xml:space="preserve"> </w:t>
      </w:r>
      <w:r>
        <w:rPr>
          <w:rFonts w:ascii="Times New Roman"/>
          <w:i/>
          <w:sz w:val="19"/>
        </w:rPr>
        <w:t xml:space="preserve">E1GH'J'Ji:E:N'J'H </w:t>
      </w:r>
      <w:r>
        <w:rPr>
          <w:rFonts w:ascii="Times New Roman"/>
          <w:i/>
          <w:spacing w:val="42"/>
          <w:sz w:val="19"/>
        </w:rPr>
        <w:t xml:space="preserve"> </w:t>
      </w:r>
      <w:r>
        <w:rPr>
          <w:rFonts w:ascii="Arial"/>
          <w:i/>
          <w:spacing w:val="-3"/>
          <w:sz w:val="20"/>
        </w:rPr>
        <w:t>.DA</w:t>
      </w:r>
      <w:r>
        <w:rPr>
          <w:rFonts w:ascii="Arial"/>
          <w:i/>
          <w:spacing w:val="-2"/>
          <w:sz w:val="20"/>
        </w:rPr>
        <w:t>Y</w:t>
      </w:r>
      <w:r>
        <w:rPr>
          <w:rFonts w:ascii="Arial"/>
          <w:i/>
          <w:spacing w:val="47"/>
          <w:sz w:val="20"/>
        </w:rPr>
        <w:t xml:space="preserve"> </w:t>
      </w:r>
      <w:r>
        <w:rPr>
          <w:rFonts w:ascii="Times New Roman"/>
          <w:i/>
          <w:sz w:val="19"/>
        </w:rPr>
        <w:t>OF</w:t>
      </w:r>
      <w:r>
        <w:rPr>
          <w:rFonts w:ascii="Times New Roman"/>
          <w:i/>
          <w:spacing w:val="24"/>
          <w:w w:val="111"/>
          <w:sz w:val="19"/>
        </w:rPr>
        <w:t xml:space="preserve"> </w:t>
      </w:r>
      <w:r>
        <w:rPr>
          <w:rFonts w:ascii="Times New Roman"/>
          <w:i/>
          <w:sz w:val="19"/>
        </w:rPr>
        <w:t>MARCH</w:t>
      </w:r>
      <w:r>
        <w:rPr>
          <w:rFonts w:ascii="Times New Roman"/>
          <w:i/>
          <w:spacing w:val="17"/>
          <w:sz w:val="19"/>
        </w:rPr>
        <w:t xml:space="preserve"> </w:t>
      </w:r>
      <w:r>
        <w:rPr>
          <w:rFonts w:ascii="Times New Roman"/>
          <w:i/>
          <w:w w:val="205"/>
          <w:sz w:val="19"/>
        </w:rPr>
        <w:t>,</w:t>
      </w:r>
      <w:r>
        <w:rPr>
          <w:rFonts w:ascii="Times New Roman"/>
          <w:i/>
          <w:spacing w:val="52"/>
          <w:w w:val="205"/>
          <w:sz w:val="19"/>
        </w:rPr>
        <w:t xml:space="preserve"> </w:t>
      </w:r>
      <w:r>
        <w:rPr>
          <w:rFonts w:ascii="Times New Roman"/>
          <w:i/>
          <w:w w:val="120"/>
          <w:sz w:val="19"/>
        </w:rPr>
        <w:t>A</w:t>
      </w:r>
      <w:r>
        <w:rPr>
          <w:rFonts w:ascii="Times New Roman"/>
          <w:i/>
          <w:spacing w:val="-6"/>
          <w:w w:val="120"/>
          <w:sz w:val="19"/>
        </w:rPr>
        <w:t xml:space="preserve"> </w:t>
      </w:r>
      <w:r>
        <w:rPr>
          <w:rFonts w:ascii="Times New Roman"/>
          <w:i/>
          <w:spacing w:val="8"/>
          <w:w w:val="130"/>
          <w:sz w:val="19"/>
        </w:rPr>
        <w:t>.D</w:t>
      </w:r>
      <w:r>
        <w:rPr>
          <w:rFonts w:ascii="Times New Roman"/>
          <w:i/>
          <w:spacing w:val="4"/>
          <w:w w:val="130"/>
          <w:sz w:val="19"/>
        </w:rPr>
        <w:t>.</w:t>
      </w:r>
      <w:r>
        <w:rPr>
          <w:rFonts w:ascii="Times New Roman"/>
          <w:i/>
          <w:w w:val="130"/>
          <w:sz w:val="19"/>
        </w:rPr>
        <w:t xml:space="preserve"> </w:t>
      </w:r>
      <w:r>
        <w:rPr>
          <w:rFonts w:ascii="Times New Roman"/>
          <w:i/>
          <w:spacing w:val="39"/>
          <w:w w:val="130"/>
          <w:sz w:val="19"/>
        </w:rPr>
        <w:t xml:space="preserve"> </w:t>
      </w:r>
      <w:r>
        <w:rPr>
          <w:rFonts w:ascii="Times New Roman"/>
          <w:i/>
          <w:w w:val="120"/>
          <w:sz w:val="21"/>
        </w:rPr>
        <w:t>2010</w:t>
      </w:r>
      <w:r>
        <w:rPr>
          <w:rFonts w:ascii="Times New Roman"/>
          <w:i/>
          <w:spacing w:val="5"/>
          <w:w w:val="120"/>
          <w:sz w:val="21"/>
        </w:rPr>
        <w:t xml:space="preserve"> </w:t>
      </w:r>
      <w:r>
        <w:rPr>
          <w:rFonts w:ascii="Times New Roman"/>
          <w:i/>
          <w:w w:val="205"/>
          <w:sz w:val="21"/>
        </w:rPr>
        <w:t>.</w:t>
      </w:r>
    </w:p>
    <w:p w:rsidR="00731D97" w:rsidRDefault="001522BE">
      <w:pPr>
        <w:spacing w:line="474" w:lineRule="auto"/>
        <w:ind w:left="1886" w:right="1436" w:firstLine="53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i/>
          <w:w w:val="115"/>
          <w:sz w:val="19"/>
        </w:rPr>
        <w:t xml:space="preserve">AND </w:t>
      </w:r>
      <w:r>
        <w:rPr>
          <w:rFonts w:ascii="Times New Roman"/>
          <w:i/>
          <w:spacing w:val="13"/>
          <w:w w:val="115"/>
          <w:sz w:val="19"/>
        </w:rPr>
        <w:t xml:space="preserve"> </w:t>
      </w:r>
      <w:r>
        <w:rPr>
          <w:rFonts w:ascii="Times New Roman"/>
          <w:i/>
          <w:w w:val="140"/>
          <w:sz w:val="19"/>
        </w:rPr>
        <w:t xml:space="preserve">I </w:t>
      </w:r>
      <w:r>
        <w:rPr>
          <w:rFonts w:ascii="Times New Roman"/>
          <w:i/>
          <w:spacing w:val="7"/>
          <w:w w:val="140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 xml:space="preserve">DO </w:t>
      </w:r>
      <w:r>
        <w:rPr>
          <w:rFonts w:ascii="Times New Roman"/>
          <w:i/>
          <w:spacing w:val="4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 xml:space="preserve">HEREBY </w:t>
      </w:r>
      <w:r>
        <w:rPr>
          <w:rFonts w:ascii="Times New Roman"/>
          <w:i/>
          <w:spacing w:val="19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 xml:space="preserve">FURTHER </w:t>
      </w:r>
      <w:r>
        <w:rPr>
          <w:rFonts w:ascii="Times New Roman"/>
          <w:i/>
          <w:spacing w:val="19"/>
          <w:w w:val="115"/>
          <w:sz w:val="19"/>
        </w:rPr>
        <w:t xml:space="preserve"> </w:t>
      </w:r>
      <w:r>
        <w:rPr>
          <w:rFonts w:ascii="Times New Roman"/>
          <w:i/>
          <w:spacing w:val="2"/>
          <w:w w:val="115"/>
          <w:sz w:val="19"/>
        </w:rPr>
        <w:t>CERT</w:t>
      </w:r>
      <w:r>
        <w:rPr>
          <w:rFonts w:ascii="Times New Roman"/>
          <w:i/>
          <w:spacing w:val="1"/>
          <w:w w:val="115"/>
          <w:sz w:val="19"/>
        </w:rPr>
        <w:t>I</w:t>
      </w:r>
      <w:r>
        <w:rPr>
          <w:rFonts w:ascii="Times New Roman"/>
          <w:i/>
          <w:spacing w:val="-26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 xml:space="preserve">FY </w:t>
      </w:r>
      <w:r>
        <w:rPr>
          <w:rFonts w:ascii="Times New Roman"/>
          <w:i/>
          <w:spacing w:val="31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 xml:space="preserve">THAT </w:t>
      </w:r>
      <w:r>
        <w:rPr>
          <w:rFonts w:ascii="Times New Roman"/>
          <w:i/>
          <w:spacing w:val="7"/>
          <w:w w:val="115"/>
          <w:sz w:val="19"/>
        </w:rPr>
        <w:t xml:space="preserve"> </w:t>
      </w:r>
      <w:r>
        <w:rPr>
          <w:rFonts w:ascii="Times New Roman"/>
          <w:i/>
          <w:sz w:val="19"/>
        </w:rPr>
        <w:t>'J.'HE</w:t>
      </w:r>
      <w:r>
        <w:rPr>
          <w:rFonts w:ascii="Times New Roman"/>
          <w:i/>
          <w:spacing w:val="41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 xml:space="preserve">ANNIJAL </w:t>
      </w:r>
      <w:r>
        <w:rPr>
          <w:rFonts w:ascii="Times New Roman"/>
          <w:i/>
          <w:spacing w:val="26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 xml:space="preserve">TAXES  </w:t>
      </w:r>
      <w:r>
        <w:rPr>
          <w:rFonts w:ascii="Times New Roman"/>
          <w:i/>
          <w:spacing w:val="-2"/>
          <w:w w:val="115"/>
          <w:sz w:val="19"/>
        </w:rPr>
        <w:t>HA</w:t>
      </w:r>
      <w:r>
        <w:rPr>
          <w:rFonts w:ascii="Times New Roman"/>
          <w:i/>
          <w:spacing w:val="-1"/>
          <w:w w:val="115"/>
          <w:sz w:val="19"/>
        </w:rPr>
        <w:t>VE</w:t>
      </w:r>
      <w:r>
        <w:rPr>
          <w:rFonts w:ascii="Times New Roman"/>
          <w:i/>
          <w:spacing w:val="24"/>
          <w:w w:val="119"/>
          <w:sz w:val="19"/>
        </w:rPr>
        <w:t xml:space="preserve"> </w:t>
      </w:r>
      <w:r>
        <w:rPr>
          <w:rFonts w:ascii="Times New Roman"/>
          <w:i/>
          <w:sz w:val="19"/>
        </w:rPr>
        <w:t xml:space="preserve">NO'J.' </w:t>
      </w:r>
      <w:r>
        <w:rPr>
          <w:rFonts w:ascii="Times New Roman"/>
          <w:i/>
          <w:spacing w:val="33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 xml:space="preserve">BEEN </w:t>
      </w:r>
      <w:r>
        <w:rPr>
          <w:rFonts w:ascii="Times New Roman"/>
          <w:i/>
          <w:spacing w:val="21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 xml:space="preserve">ASSESSED </w:t>
      </w:r>
      <w:r>
        <w:rPr>
          <w:rFonts w:ascii="Times New Roman"/>
          <w:i/>
          <w:spacing w:val="37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 xml:space="preserve">TO </w:t>
      </w:r>
      <w:r>
        <w:rPr>
          <w:rFonts w:ascii="Times New Roman"/>
          <w:i/>
          <w:spacing w:val="3"/>
          <w:w w:val="115"/>
          <w:sz w:val="19"/>
        </w:rPr>
        <w:t xml:space="preserve"> </w:t>
      </w:r>
      <w:r>
        <w:rPr>
          <w:rFonts w:ascii="Times New Roman"/>
          <w:i/>
          <w:w w:val="115"/>
          <w:sz w:val="19"/>
        </w:rPr>
        <w:t>DATE</w:t>
      </w:r>
      <w:r>
        <w:rPr>
          <w:rFonts w:ascii="Times New Roman"/>
          <w:i/>
          <w:spacing w:val="-2"/>
          <w:w w:val="115"/>
          <w:sz w:val="19"/>
        </w:rPr>
        <w:t xml:space="preserve"> </w:t>
      </w:r>
      <w:r>
        <w:rPr>
          <w:rFonts w:ascii="Times New Roman"/>
          <w:i/>
          <w:w w:val="235"/>
          <w:sz w:val="19"/>
        </w:rPr>
        <w:t>.</w:t>
      </w:r>
    </w:p>
    <w:p w:rsidR="00731D97" w:rsidRDefault="00731D97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731D97" w:rsidRDefault="001522BE">
      <w:pPr>
        <w:tabs>
          <w:tab w:val="left" w:pos="3369"/>
          <w:tab w:val="left" w:pos="4175"/>
        </w:tabs>
        <w:spacing w:before="126"/>
        <w:ind w:left="213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i/>
          <w:w w:val="125"/>
          <w:position w:val="1"/>
          <w:sz w:val="21"/>
        </w:rPr>
        <w:t>4801236</w:t>
      </w:r>
      <w:r>
        <w:rPr>
          <w:rFonts w:ascii="Times New Roman"/>
          <w:i/>
          <w:w w:val="125"/>
          <w:position w:val="1"/>
          <w:sz w:val="21"/>
        </w:rPr>
        <w:tab/>
      </w:r>
      <w:r>
        <w:rPr>
          <w:rFonts w:ascii="Times New Roman"/>
          <w:i/>
          <w:w w:val="120"/>
          <w:position w:val="1"/>
          <w:sz w:val="21"/>
        </w:rPr>
        <w:t>8300</w:t>
      </w:r>
      <w:r>
        <w:rPr>
          <w:rFonts w:ascii="Times New Roman"/>
          <w:i/>
          <w:position w:val="1"/>
          <w:sz w:val="21"/>
        </w:rPr>
        <w:tab/>
      </w:r>
      <w:r>
        <w:rPr>
          <w:rFonts w:ascii="Times New Roman"/>
          <w:i/>
          <w:noProof/>
          <w:sz w:val="21"/>
        </w:rPr>
        <w:drawing>
          <wp:inline distT="0" distB="0" distL="0" distR="0">
            <wp:extent cx="1115568" cy="694944"/>
            <wp:effectExtent l="0" t="0" r="0" b="0"/>
            <wp:docPr id="37" name="image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734.png"/>
                    <pic:cNvPicPr/>
                  </pic:nvPicPr>
                  <pic:blipFill>
                    <a:blip r:embed="rId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568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/>
          <w:sz w:val="21"/>
        </w:rPr>
        <w:t xml:space="preserve">             </w:t>
      </w:r>
      <w:r>
        <w:rPr>
          <w:rFonts w:ascii="Times New Roman"/>
          <w:i/>
          <w:noProof/>
          <w:sz w:val="21"/>
        </w:rPr>
        <w:drawing>
          <wp:inline distT="0" distB="0" distL="0" distR="0">
            <wp:extent cx="2779776" cy="603504"/>
            <wp:effectExtent l="0" t="0" r="0" b="0"/>
            <wp:docPr id="39" name="image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35.png"/>
                    <pic:cNvPicPr/>
                  </pic:nvPicPr>
                  <pic:blipFill>
                    <a:blip r:embed="rId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776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97" w:rsidRDefault="001D2C0E">
      <w:pPr>
        <w:tabs>
          <w:tab w:val="left" w:pos="7948"/>
        </w:tabs>
        <w:spacing w:before="179"/>
        <w:ind w:left="2131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shape id="_x0000_s1078" type="#_x0000_t75" style="position:absolute;left:0;text-align:left;margin-left:221.75pt;margin-top:19.85pt;width:64.8pt;height:7.2pt;z-index:-446080;mso-position-horizontal-relative:page">
            <v:imagedata r:id="rId918" o:title=""/>
            <w10:wrap anchorx="page"/>
          </v:shape>
        </w:pict>
      </w:r>
      <w:r w:rsidR="001522BE">
        <w:rPr>
          <w:rFonts w:ascii="Times New Roman"/>
          <w:i/>
          <w:w w:val="110"/>
          <w:sz w:val="21"/>
        </w:rPr>
        <w:t>:J.00469467</w:t>
      </w:r>
      <w:r w:rsidR="001522BE">
        <w:rPr>
          <w:rFonts w:ascii="Times New Roman"/>
          <w:i/>
          <w:w w:val="110"/>
          <w:sz w:val="21"/>
        </w:rPr>
        <w:tab/>
      </w:r>
      <w:r w:rsidR="001522BE">
        <w:rPr>
          <w:rFonts w:ascii="Times New Roman"/>
          <w:i/>
          <w:spacing w:val="1"/>
          <w:w w:val="110"/>
          <w:sz w:val="19"/>
        </w:rPr>
        <w:t>DA'J.'E</w:t>
      </w:r>
      <w:r w:rsidR="001522BE">
        <w:rPr>
          <w:rFonts w:ascii="Times New Roman"/>
          <w:i/>
          <w:spacing w:val="-23"/>
          <w:w w:val="110"/>
          <w:sz w:val="19"/>
        </w:rPr>
        <w:t xml:space="preserve"> </w:t>
      </w:r>
      <w:r w:rsidR="001522BE">
        <w:rPr>
          <w:rFonts w:ascii="Times New Roman"/>
          <w:i/>
          <w:w w:val="125"/>
          <w:sz w:val="19"/>
        </w:rPr>
        <w:t xml:space="preserve">: </w:t>
      </w:r>
      <w:r w:rsidR="001522BE">
        <w:rPr>
          <w:rFonts w:ascii="Times New Roman"/>
          <w:i/>
          <w:spacing w:val="33"/>
          <w:w w:val="125"/>
          <w:sz w:val="19"/>
        </w:rPr>
        <w:t xml:space="preserve"> </w:t>
      </w:r>
      <w:r w:rsidR="001522BE">
        <w:rPr>
          <w:rFonts w:ascii="Times New Roman"/>
          <w:i/>
          <w:w w:val="125"/>
          <w:sz w:val="21"/>
        </w:rPr>
        <w:t>05-06-10</w:t>
      </w:r>
    </w:p>
    <w:p w:rsidR="00731D97" w:rsidRDefault="001D2C0E">
      <w:pPr>
        <w:spacing w:before="47" w:line="127" w:lineRule="exact"/>
        <w:ind w:left="1216"/>
        <w:rPr>
          <w:rFonts w:ascii="Courier New" w:eastAsia="Courier New" w:hAnsi="Courier New" w:cs="Courier New"/>
          <w:sz w:val="15"/>
          <w:szCs w:val="15"/>
        </w:rPr>
      </w:pPr>
      <w:r>
        <w:pict>
          <v:shape id="_x0000_s1077" type="#_x0000_t202" style="position:absolute;left:0;text-align:left;margin-left:95.4pt;margin-top:5.8pt;width:38.55pt;height:11pt;z-index:-446032;mso-position-horizontal-relative:page" filled="f" stroked="f">
            <v:textbox inset="0,0,0,0">
              <w:txbxContent>
                <w:p w:rsidR="00731D97" w:rsidRDefault="001522BE">
                  <w:pPr>
                    <w:spacing w:line="220" w:lineRule="exact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/>
                      <w:b/>
                      <w:w w:val="85"/>
                    </w:rPr>
                    <w:t>&lt;141.,,,.,</w:t>
                  </w:r>
                  <w:r>
                    <w:rPr>
                      <w:rFonts w:ascii="Times New Roman"/>
                      <w:b/>
                      <w:spacing w:val="1"/>
                      <w:w w:val="85"/>
                    </w:rPr>
                    <w:t xml:space="preserve"> </w:t>
                  </w:r>
                  <w:r>
                    <w:rPr>
                      <w:rFonts w:ascii="Times New Roman"/>
                      <w:b/>
                      <w:w w:val="85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1522BE">
        <w:rPr>
          <w:rFonts w:ascii="Courier New"/>
          <w:b/>
          <w:w w:val="110"/>
          <w:sz w:val="15"/>
        </w:rPr>
        <w:t>rou</w:t>
      </w:r>
      <w:r w:rsidR="001522BE">
        <w:rPr>
          <w:rFonts w:ascii="Courier New"/>
          <w:b/>
          <w:spacing w:val="61"/>
          <w:w w:val="110"/>
          <w:sz w:val="15"/>
        </w:rPr>
        <w:t xml:space="preserve"> </w:t>
      </w:r>
      <w:r w:rsidR="001522BE">
        <w:rPr>
          <w:rFonts w:ascii="Courier New"/>
          <w:b/>
          <w:w w:val="110"/>
          <w:sz w:val="15"/>
        </w:rPr>
        <w:t>ay</w:t>
      </w:r>
      <w:r w:rsidR="001522BE">
        <w:rPr>
          <w:rFonts w:ascii="Courier New"/>
          <w:b/>
          <w:spacing w:val="-20"/>
          <w:w w:val="110"/>
          <w:sz w:val="15"/>
        </w:rPr>
        <w:t xml:space="preserve"> </w:t>
      </w:r>
      <w:r w:rsidR="001522BE">
        <w:rPr>
          <w:rFonts w:ascii="Times New Roman"/>
          <w:b/>
          <w:i/>
          <w:w w:val="205"/>
          <w:sz w:val="14"/>
        </w:rPr>
        <w:t>vttri</w:t>
      </w:r>
      <w:r w:rsidR="001522BE">
        <w:rPr>
          <w:rFonts w:ascii="Times New Roman"/>
          <w:b/>
          <w:i/>
          <w:spacing w:val="5"/>
          <w:w w:val="205"/>
          <w:sz w:val="14"/>
        </w:rPr>
        <w:t xml:space="preserve"> </w:t>
      </w:r>
      <w:r w:rsidR="001522BE">
        <w:rPr>
          <w:rFonts w:ascii="Times New Roman"/>
          <w:b/>
          <w:i/>
          <w:w w:val="135"/>
          <w:sz w:val="14"/>
        </w:rPr>
        <w:t>thi</w:t>
      </w:r>
      <w:r w:rsidR="001522BE">
        <w:rPr>
          <w:rFonts w:ascii="Times New Roman"/>
          <w:b/>
          <w:i/>
          <w:spacing w:val="-25"/>
          <w:w w:val="135"/>
          <w:sz w:val="14"/>
        </w:rPr>
        <w:t xml:space="preserve"> </w:t>
      </w:r>
      <w:r w:rsidR="001522BE">
        <w:rPr>
          <w:rFonts w:ascii="Times New Roman"/>
          <w:b/>
          <w:i/>
          <w:w w:val="135"/>
          <w:sz w:val="14"/>
        </w:rPr>
        <w:t>s</w:t>
      </w:r>
      <w:r w:rsidR="001522BE">
        <w:rPr>
          <w:rFonts w:ascii="Times New Roman"/>
          <w:b/>
          <w:i/>
          <w:spacing w:val="39"/>
          <w:w w:val="135"/>
          <w:sz w:val="14"/>
        </w:rPr>
        <w:t xml:space="preserve"> </w:t>
      </w:r>
      <w:r w:rsidR="001522BE">
        <w:rPr>
          <w:rFonts w:ascii="Courier New"/>
          <w:b/>
          <w:spacing w:val="1"/>
          <w:w w:val="135"/>
          <w:sz w:val="15"/>
        </w:rPr>
        <w:t>eeriLi</w:t>
      </w:r>
      <w:r w:rsidR="001522BE">
        <w:rPr>
          <w:rFonts w:ascii="Courier New"/>
          <w:b/>
          <w:spacing w:val="30"/>
          <w:w w:val="135"/>
          <w:sz w:val="15"/>
        </w:rPr>
        <w:t xml:space="preserve"> </w:t>
      </w:r>
      <w:r w:rsidR="001522BE">
        <w:rPr>
          <w:rFonts w:ascii="Courier New"/>
          <w:b/>
          <w:w w:val="110"/>
          <w:sz w:val="15"/>
        </w:rPr>
        <w:t>e</w:t>
      </w:r>
      <w:r w:rsidR="001522BE">
        <w:rPr>
          <w:rFonts w:ascii="Courier New"/>
          <w:b/>
          <w:spacing w:val="-27"/>
          <w:w w:val="110"/>
          <w:sz w:val="15"/>
        </w:rPr>
        <w:t xml:space="preserve"> </w:t>
      </w:r>
      <w:r w:rsidR="001522BE">
        <w:rPr>
          <w:rFonts w:ascii="Courier New"/>
          <w:b/>
          <w:w w:val="110"/>
          <w:sz w:val="15"/>
        </w:rPr>
        <w:t>online</w:t>
      </w:r>
    </w:p>
    <w:p w:rsidR="00731D97" w:rsidRDefault="001522BE">
      <w:pPr>
        <w:tabs>
          <w:tab w:val="left" w:pos="2707"/>
        </w:tabs>
        <w:spacing w:line="158" w:lineRule="exact"/>
        <w:ind w:left="1209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w w:val="120"/>
          <w:sz w:val="13"/>
        </w:rPr>
        <w:t>.:it</w:t>
      </w:r>
      <w:r>
        <w:rPr>
          <w:rFonts w:ascii="Arial"/>
          <w:b/>
          <w:spacing w:val="-8"/>
          <w:w w:val="120"/>
          <w:sz w:val="13"/>
        </w:rPr>
        <w:t xml:space="preserve"> </w:t>
      </w:r>
      <w:r>
        <w:rPr>
          <w:rFonts w:ascii="Times New Roman"/>
          <w:b/>
          <w:i/>
          <w:w w:val="120"/>
          <w:sz w:val="18"/>
        </w:rPr>
        <w:t>corp.</w:t>
      </w:r>
      <w:r>
        <w:rPr>
          <w:rFonts w:ascii="Times New Roman"/>
          <w:b/>
          <w:i/>
          <w:w w:val="120"/>
          <w:sz w:val="18"/>
        </w:rPr>
        <w:tab/>
      </w:r>
      <w:r>
        <w:rPr>
          <w:rFonts w:ascii="Arial"/>
          <w:b/>
          <w:w w:val="115"/>
          <w:sz w:val="13"/>
        </w:rPr>
        <w:t>'/('V/a.uehVI!</w:t>
      </w:r>
      <w:r>
        <w:rPr>
          <w:rFonts w:ascii="Arial"/>
          <w:b/>
          <w:spacing w:val="-23"/>
          <w:w w:val="115"/>
          <w:sz w:val="13"/>
        </w:rPr>
        <w:t xml:space="preserve"> </w:t>
      </w:r>
      <w:r>
        <w:rPr>
          <w:rFonts w:ascii="Arial"/>
          <w:b/>
          <w:w w:val="115"/>
          <w:sz w:val="13"/>
        </w:rPr>
        <w:t>,</w:t>
      </w:r>
      <w:r>
        <w:rPr>
          <w:rFonts w:ascii="Arial"/>
          <w:b/>
          <w:spacing w:val="-35"/>
          <w:w w:val="115"/>
          <w:sz w:val="13"/>
        </w:rPr>
        <w:t xml:space="preserve"> </w:t>
      </w:r>
      <w:r>
        <w:rPr>
          <w:rFonts w:ascii="Arial"/>
          <w:b/>
          <w:w w:val="110"/>
          <w:sz w:val="13"/>
        </w:rPr>
        <w:t>ah.t:m.1</w:t>
      </w:r>
    </w:p>
    <w:p w:rsidR="00731D97" w:rsidRDefault="00731D97">
      <w:pPr>
        <w:rPr>
          <w:rFonts w:ascii="Arial" w:eastAsia="Arial" w:hAnsi="Arial" w:cs="Arial"/>
          <w:b/>
          <w:bCs/>
          <w:sz w:val="18"/>
          <w:szCs w:val="18"/>
        </w:rPr>
      </w:pPr>
    </w:p>
    <w:p w:rsidR="00731D97" w:rsidRDefault="00731D97">
      <w:pPr>
        <w:rPr>
          <w:rFonts w:ascii="Arial" w:eastAsia="Arial" w:hAnsi="Arial" w:cs="Arial"/>
          <w:b/>
          <w:bCs/>
          <w:sz w:val="18"/>
          <w:szCs w:val="18"/>
        </w:rPr>
      </w:pPr>
    </w:p>
    <w:p w:rsidR="00731D97" w:rsidRDefault="00731D97">
      <w:pPr>
        <w:rPr>
          <w:rFonts w:ascii="Arial" w:eastAsia="Arial" w:hAnsi="Arial" w:cs="Arial"/>
          <w:b/>
          <w:bCs/>
          <w:sz w:val="18"/>
          <w:szCs w:val="18"/>
        </w:rPr>
      </w:pPr>
    </w:p>
    <w:p w:rsidR="00731D97" w:rsidRDefault="00731D97">
      <w:pPr>
        <w:rPr>
          <w:rFonts w:ascii="Arial" w:eastAsia="Arial" w:hAnsi="Arial" w:cs="Arial"/>
          <w:b/>
          <w:bCs/>
          <w:sz w:val="18"/>
          <w:szCs w:val="18"/>
        </w:rPr>
      </w:pPr>
    </w:p>
    <w:p w:rsidR="00731D97" w:rsidRDefault="00731D97">
      <w:pPr>
        <w:rPr>
          <w:rFonts w:ascii="Arial" w:eastAsia="Arial" w:hAnsi="Arial" w:cs="Arial"/>
          <w:b/>
          <w:bCs/>
          <w:sz w:val="18"/>
          <w:szCs w:val="18"/>
        </w:rPr>
      </w:pPr>
    </w:p>
    <w:p w:rsidR="00731D97" w:rsidRDefault="001D2C0E">
      <w:pPr>
        <w:spacing w:before="109"/>
        <w:ind w:right="600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pict>
          <v:group id="_x0000_s1075" style="position:absolute;left:0;text-align:left;margin-left:287.65pt;margin-top:15.8pt;width:283.7pt;height:.1pt;z-index:22144;mso-position-horizontal-relative:page" coordorigin="5753,316" coordsize="5674,2">
            <v:shape id="_x0000_s1076" style="position:absolute;left:5753;top:316;width:5674;height:2" coordorigin="5753,316" coordsize="5674,0" path="m5753,316r5673,e" filled="f" strokeweight=".72pt">
              <v:path arrowok="t"/>
            </v:shape>
            <w10:wrap anchorx="page"/>
          </v:group>
        </w:pict>
      </w:r>
      <w:r w:rsidR="001522BE">
        <w:rPr>
          <w:rFonts w:ascii="Times New Roman" w:hAnsi="Times New Roman"/>
          <w:spacing w:val="-20"/>
          <w:w w:val="120"/>
          <w:sz w:val="26"/>
        </w:rPr>
        <w:t>-</w:t>
      </w:r>
      <w:r w:rsidR="001522BE">
        <w:rPr>
          <w:rFonts w:ascii="Times New Roman" w:hAnsi="Times New Roman"/>
          <w:w w:val="120"/>
          <w:sz w:val="26"/>
        </w:rPr>
        <w:t>-</w:t>
      </w:r>
      <w:r w:rsidR="001522BE">
        <w:rPr>
          <w:rFonts w:ascii="Times New Roman" w:hAnsi="Times New Roman"/>
          <w:spacing w:val="-47"/>
          <w:w w:val="120"/>
          <w:sz w:val="26"/>
        </w:rPr>
        <w:t xml:space="preserve"> </w:t>
      </w:r>
      <w:r w:rsidR="001522BE">
        <w:rPr>
          <w:rFonts w:ascii="Times New Roman" w:hAnsi="Times New Roman"/>
          <w:w w:val="105"/>
          <w:sz w:val="26"/>
        </w:rPr>
        <w:t>-·-</w:t>
      </w:r>
      <w:r w:rsidR="001522BE">
        <w:rPr>
          <w:rFonts w:ascii="Times New Roman" w:hAnsi="Times New Roman"/>
          <w:spacing w:val="13"/>
          <w:w w:val="105"/>
          <w:sz w:val="26"/>
        </w:rPr>
        <w:t>-</w:t>
      </w:r>
      <w:r w:rsidR="001522BE">
        <w:rPr>
          <w:rFonts w:ascii="Times New Roman" w:hAnsi="Times New Roman"/>
          <w:w w:val="105"/>
          <w:sz w:val="26"/>
        </w:rPr>
        <w:t>··---</w:t>
      </w:r>
      <w:r w:rsidR="001522BE">
        <w:rPr>
          <w:rFonts w:ascii="Times New Roman" w:hAnsi="Times New Roman"/>
          <w:spacing w:val="7"/>
          <w:w w:val="105"/>
          <w:sz w:val="26"/>
        </w:rPr>
        <w:t>-</w:t>
      </w:r>
      <w:r w:rsidR="001522BE">
        <w:rPr>
          <w:rFonts w:ascii="Times New Roman" w:hAnsi="Times New Roman"/>
          <w:w w:val="105"/>
          <w:sz w:val="26"/>
        </w:rPr>
        <w:t>--</w:t>
      </w:r>
      <w:r w:rsidR="001522BE">
        <w:rPr>
          <w:rFonts w:ascii="Times New Roman" w:hAnsi="Times New Roman"/>
          <w:spacing w:val="-33"/>
          <w:w w:val="105"/>
          <w:sz w:val="26"/>
        </w:rPr>
        <w:t xml:space="preserve"> </w:t>
      </w:r>
      <w:r w:rsidR="001522BE">
        <w:rPr>
          <w:rFonts w:ascii="Times New Roman" w:hAnsi="Times New Roman"/>
          <w:w w:val="120"/>
          <w:sz w:val="26"/>
        </w:rPr>
        <w:t>------</w:t>
      </w:r>
      <w:r w:rsidR="001522BE">
        <w:rPr>
          <w:rFonts w:ascii="Times New Roman" w:hAnsi="Times New Roman"/>
          <w:spacing w:val="7"/>
          <w:w w:val="120"/>
          <w:sz w:val="26"/>
        </w:rPr>
        <w:t>-</w:t>
      </w:r>
      <w:r w:rsidR="001522BE">
        <w:rPr>
          <w:rFonts w:ascii="Times New Roman" w:hAnsi="Times New Roman"/>
          <w:spacing w:val="11"/>
          <w:w w:val="120"/>
          <w:sz w:val="26"/>
        </w:rPr>
        <w:t>·</w:t>
      </w:r>
      <w:r w:rsidR="001522BE">
        <w:rPr>
          <w:rFonts w:ascii="Times New Roman" w:hAnsi="Times New Roman"/>
          <w:w w:val="120"/>
          <w:sz w:val="26"/>
        </w:rPr>
        <w:t>-·---</w:t>
      </w:r>
      <w:r w:rsidR="001522BE">
        <w:rPr>
          <w:rFonts w:ascii="Times New Roman" w:hAnsi="Times New Roman"/>
          <w:spacing w:val="-10"/>
          <w:w w:val="120"/>
          <w:sz w:val="26"/>
        </w:rPr>
        <w:t>·</w:t>
      </w:r>
      <w:r w:rsidR="001522BE">
        <w:rPr>
          <w:rFonts w:ascii="Times New Roman" w:hAnsi="Times New Roman"/>
          <w:w w:val="120"/>
          <w:sz w:val="26"/>
        </w:rPr>
        <w:t>·----</w:t>
      </w:r>
      <w:r w:rsidR="001522BE">
        <w:rPr>
          <w:rFonts w:ascii="Times New Roman" w:hAnsi="Times New Roman"/>
          <w:spacing w:val="-28"/>
          <w:w w:val="120"/>
          <w:sz w:val="26"/>
        </w:rPr>
        <w:t>-</w:t>
      </w:r>
      <w:r w:rsidR="001522BE">
        <w:rPr>
          <w:rFonts w:ascii="Times New Roman" w:hAnsi="Times New Roman"/>
          <w:w w:val="120"/>
          <w:sz w:val="26"/>
        </w:rPr>
        <w:t>-"'</w:t>
      </w:r>
      <w:r w:rsidR="001522BE">
        <w:rPr>
          <w:rFonts w:ascii="Times New Roman" w:hAnsi="Times New Roman"/>
          <w:spacing w:val="-19"/>
          <w:w w:val="120"/>
          <w:sz w:val="26"/>
        </w:rPr>
        <w:t>-</w:t>
      </w:r>
      <w:r w:rsidR="001522BE">
        <w:rPr>
          <w:rFonts w:ascii="Times New Roman" w:hAnsi="Times New Roman"/>
          <w:spacing w:val="-21"/>
          <w:w w:val="120"/>
          <w:sz w:val="26"/>
        </w:rPr>
        <w:t>-</w:t>
      </w:r>
      <w:r w:rsidR="001522BE">
        <w:rPr>
          <w:rFonts w:ascii="Times New Roman" w:hAnsi="Times New Roman"/>
          <w:spacing w:val="-7"/>
          <w:w w:val="120"/>
          <w:sz w:val="26"/>
        </w:rPr>
        <w:t>-</w:t>
      </w:r>
      <w:r w:rsidR="001522BE">
        <w:rPr>
          <w:rFonts w:ascii="Times New Roman" w:hAnsi="Times New Roman"/>
          <w:spacing w:val="-14"/>
          <w:w w:val="120"/>
          <w:sz w:val="26"/>
        </w:rPr>
        <w:t>·</w:t>
      </w:r>
      <w:r w:rsidR="001522BE">
        <w:rPr>
          <w:rFonts w:ascii="Times New Roman" w:hAnsi="Times New Roman"/>
          <w:spacing w:val="-61"/>
          <w:w w:val="120"/>
          <w:sz w:val="26"/>
        </w:rPr>
        <w:t>-</w:t>
      </w:r>
      <w:r w:rsidR="001522BE">
        <w:rPr>
          <w:rFonts w:ascii="Times New Roman" w:hAnsi="Times New Roman"/>
          <w:spacing w:val="-22"/>
          <w:w w:val="120"/>
          <w:sz w:val="26"/>
        </w:rPr>
        <w:t>-</w:t>
      </w:r>
      <w:r w:rsidR="001522BE">
        <w:rPr>
          <w:rFonts w:ascii="Times New Roman" w:hAnsi="Times New Roman"/>
          <w:w w:val="120"/>
          <w:sz w:val="26"/>
        </w:rPr>
        <w:t>-</w:t>
      </w:r>
      <w:r w:rsidR="001522BE">
        <w:rPr>
          <w:rFonts w:ascii="Times New Roman" w:hAnsi="Times New Roman"/>
          <w:spacing w:val="-24"/>
          <w:w w:val="120"/>
          <w:sz w:val="26"/>
        </w:rPr>
        <w:t>-</w:t>
      </w:r>
      <w:r w:rsidR="001522BE">
        <w:rPr>
          <w:rFonts w:ascii="Times New Roman" w:hAnsi="Times New Roman"/>
          <w:spacing w:val="-25"/>
          <w:w w:val="120"/>
          <w:sz w:val="26"/>
        </w:rPr>
        <w:t>-</w:t>
      </w:r>
      <w:r w:rsidR="001522BE">
        <w:rPr>
          <w:rFonts w:ascii="Times New Roman" w:hAnsi="Times New Roman"/>
          <w:spacing w:val="-17"/>
          <w:w w:val="120"/>
          <w:sz w:val="26"/>
        </w:rPr>
        <w:t>-</w:t>
      </w:r>
      <w:r w:rsidR="001522BE">
        <w:rPr>
          <w:rFonts w:ascii="Times New Roman" w:hAnsi="Times New Roman"/>
          <w:w w:val="120"/>
          <w:sz w:val="26"/>
        </w:rPr>
        <w:t>-</w:t>
      </w:r>
      <w:r w:rsidR="001522BE">
        <w:rPr>
          <w:rFonts w:ascii="Times New Roman" w:hAnsi="Times New Roman"/>
          <w:spacing w:val="-13"/>
          <w:w w:val="120"/>
          <w:sz w:val="26"/>
        </w:rPr>
        <w:t>-</w:t>
      </w:r>
      <w:r w:rsidR="001522BE">
        <w:rPr>
          <w:rFonts w:ascii="Times New Roman" w:hAnsi="Times New Roman"/>
          <w:spacing w:val="-18"/>
          <w:w w:val="120"/>
          <w:sz w:val="26"/>
        </w:rPr>
        <w:t>-</w:t>
      </w:r>
      <w:r w:rsidR="001522BE">
        <w:rPr>
          <w:rFonts w:ascii="Times New Roman" w:hAnsi="Times New Roman"/>
          <w:spacing w:val="-20"/>
          <w:w w:val="120"/>
          <w:sz w:val="26"/>
        </w:rPr>
        <w:t>-</w:t>
      </w:r>
      <w:r w:rsidR="001522BE">
        <w:rPr>
          <w:rFonts w:ascii="Times New Roman" w:hAnsi="Times New Roman"/>
          <w:spacing w:val="-22"/>
          <w:w w:val="120"/>
          <w:sz w:val="26"/>
        </w:rPr>
        <w:t>-</w:t>
      </w:r>
      <w:r w:rsidR="001522BE">
        <w:rPr>
          <w:rFonts w:ascii="Times New Roman" w:hAnsi="Times New Roman"/>
          <w:w w:val="120"/>
          <w:sz w:val="26"/>
        </w:rPr>
        <w:t>-</w:t>
      </w:r>
      <w:r w:rsidR="001522BE">
        <w:rPr>
          <w:rFonts w:ascii="Times New Roman" w:hAnsi="Times New Roman"/>
          <w:spacing w:val="-17"/>
          <w:w w:val="120"/>
          <w:sz w:val="26"/>
        </w:rPr>
        <w:t>-</w:t>
      </w:r>
      <w:r w:rsidR="001522BE">
        <w:rPr>
          <w:rFonts w:ascii="Times New Roman" w:hAnsi="Times New Roman"/>
          <w:w w:val="120"/>
          <w:sz w:val="26"/>
        </w:rPr>
        <w:t>----</w:t>
      </w:r>
    </w:p>
    <w:p w:rsidR="00731D97" w:rsidRDefault="00731D97">
      <w:pPr>
        <w:jc w:val="center"/>
        <w:rPr>
          <w:rFonts w:ascii="Times New Roman" w:eastAsia="Times New Roman" w:hAnsi="Times New Roman" w:cs="Times New Roman"/>
          <w:sz w:val="26"/>
          <w:szCs w:val="26"/>
        </w:rPr>
        <w:sectPr w:rsidR="00731D97">
          <w:footerReference w:type="default" r:id="rId919"/>
          <w:pgSz w:w="12200" w:h="17300"/>
          <w:pgMar w:top="1400" w:right="340" w:bottom="0" w:left="0" w:header="0" w:footer="0" w:gutter="0"/>
          <w:cols w:space="720"/>
        </w:sectPr>
      </w:pPr>
    </w:p>
    <w:p w:rsidR="00731D97" w:rsidRDefault="001522BE">
      <w:pPr>
        <w:tabs>
          <w:tab w:val="left" w:pos="2095"/>
          <w:tab w:val="left" w:pos="6404"/>
        </w:tabs>
        <w:spacing w:before="37"/>
        <w:ind w:left="600"/>
        <w:rPr>
          <w:rFonts w:ascii="Arial" w:eastAsia="Arial" w:hAnsi="Arial" w:cs="Arial"/>
          <w:sz w:val="29"/>
          <w:szCs w:val="29"/>
        </w:rPr>
      </w:pPr>
      <w:r>
        <w:rPr>
          <w:rFonts w:ascii="Arial"/>
          <w:sz w:val="29"/>
        </w:rPr>
        <w:t>MA</w:t>
      </w:r>
      <w:r>
        <w:rPr>
          <w:rFonts w:ascii="Arial"/>
          <w:spacing w:val="22"/>
          <w:sz w:val="29"/>
        </w:rPr>
        <w:t xml:space="preserve"> </w:t>
      </w:r>
      <w:r>
        <w:rPr>
          <w:rFonts w:ascii="Arial"/>
          <w:sz w:val="29"/>
        </w:rPr>
        <w:t>SOC</w:t>
      </w:r>
      <w:r>
        <w:rPr>
          <w:rFonts w:ascii="Arial"/>
          <w:sz w:val="29"/>
        </w:rPr>
        <w:tab/>
        <w:t>Filing</w:t>
      </w:r>
      <w:r>
        <w:rPr>
          <w:rFonts w:ascii="Arial"/>
          <w:spacing w:val="38"/>
          <w:sz w:val="29"/>
        </w:rPr>
        <w:t xml:space="preserve"> </w:t>
      </w:r>
      <w:r>
        <w:rPr>
          <w:rFonts w:ascii="Arial"/>
          <w:sz w:val="29"/>
        </w:rPr>
        <w:t>Number:</w:t>
      </w:r>
      <w:r>
        <w:rPr>
          <w:rFonts w:ascii="Arial"/>
          <w:spacing w:val="39"/>
          <w:sz w:val="29"/>
        </w:rPr>
        <w:t xml:space="preserve"> </w:t>
      </w:r>
      <w:r>
        <w:rPr>
          <w:rFonts w:ascii="Arial"/>
          <w:sz w:val="29"/>
        </w:rPr>
        <w:t>201003537630</w:t>
      </w:r>
      <w:r>
        <w:rPr>
          <w:rFonts w:ascii="Arial"/>
          <w:sz w:val="29"/>
        </w:rPr>
        <w:tab/>
        <w:t>Date:</w:t>
      </w:r>
      <w:r>
        <w:rPr>
          <w:rFonts w:ascii="Arial"/>
          <w:spacing w:val="22"/>
          <w:sz w:val="29"/>
        </w:rPr>
        <w:t xml:space="preserve"> </w:t>
      </w:r>
      <w:r>
        <w:rPr>
          <w:rFonts w:ascii="Arial"/>
          <w:sz w:val="29"/>
        </w:rPr>
        <w:t>05/07/2010</w:t>
      </w:r>
      <w:r>
        <w:rPr>
          <w:rFonts w:ascii="Arial"/>
          <w:spacing w:val="21"/>
          <w:sz w:val="29"/>
        </w:rPr>
        <w:t xml:space="preserve"> </w:t>
      </w:r>
      <w:r>
        <w:rPr>
          <w:rFonts w:ascii="Arial"/>
          <w:sz w:val="29"/>
        </w:rPr>
        <w:t>9:16</w:t>
      </w:r>
      <w:r>
        <w:rPr>
          <w:rFonts w:ascii="Arial"/>
          <w:spacing w:val="22"/>
          <w:sz w:val="29"/>
        </w:rPr>
        <w:t xml:space="preserve"> </w:t>
      </w:r>
      <w:r>
        <w:rPr>
          <w:rFonts w:ascii="Arial"/>
          <w:sz w:val="29"/>
        </w:rPr>
        <w:t>AM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2"/>
        <w:rPr>
          <w:rFonts w:ascii="Arial" w:eastAsia="Arial" w:hAnsi="Arial" w:cs="Arial"/>
          <w:sz w:val="25"/>
          <w:szCs w:val="25"/>
        </w:rPr>
      </w:pPr>
    </w:p>
    <w:p w:rsidR="00731D97" w:rsidRDefault="001522BE">
      <w:pPr>
        <w:pStyle w:val="Heading6"/>
        <w:spacing w:before="68"/>
        <w:ind w:left="2188" w:right="181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3"/>
        </w:rPr>
        <w:t>THE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  <w:spacing w:val="-4"/>
        </w:rPr>
        <w:t>COMMONWEALTH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  <w:spacing w:val="-2"/>
        </w:rPr>
        <w:t>OF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  <w:spacing w:val="-4"/>
        </w:rPr>
        <w:t>MASSACHUSETTS</w:t>
      </w:r>
    </w:p>
    <w:p w:rsidR="00731D97" w:rsidRDefault="00731D9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31D97" w:rsidRDefault="00731D97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731D97" w:rsidRDefault="001522BE">
      <w:pPr>
        <w:spacing w:line="550" w:lineRule="atLeast"/>
        <w:ind w:left="875" w:right="47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I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1"/>
          <w:sz w:val="24"/>
        </w:rPr>
        <w:t>hereby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1"/>
          <w:sz w:val="24"/>
        </w:rPr>
        <w:t>certify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1"/>
          <w:sz w:val="24"/>
        </w:rPr>
        <w:t>that,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1"/>
          <w:sz w:val="24"/>
        </w:rPr>
        <w:t>upon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1"/>
          <w:sz w:val="24"/>
        </w:rPr>
        <w:t>examination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1"/>
          <w:sz w:val="24"/>
        </w:rPr>
        <w:t>of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1"/>
          <w:sz w:val="24"/>
        </w:rPr>
        <w:t>this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1"/>
          <w:sz w:val="24"/>
        </w:rPr>
        <w:t>document,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1"/>
          <w:sz w:val="24"/>
        </w:rPr>
        <w:t>duly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1"/>
          <w:sz w:val="24"/>
        </w:rPr>
        <w:t>submitted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1"/>
          <w:sz w:val="24"/>
        </w:rPr>
        <w:t>to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1"/>
          <w:sz w:val="24"/>
        </w:rPr>
        <w:t>me,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1"/>
          <w:sz w:val="24"/>
        </w:rPr>
        <w:t>it</w:t>
      </w:r>
      <w:r>
        <w:rPr>
          <w:rFonts w:ascii="Times New Roman"/>
          <w:spacing w:val="3"/>
          <w:sz w:val="24"/>
        </w:rPr>
        <w:t xml:space="preserve"> </w:t>
      </w:r>
      <w:r>
        <w:rPr>
          <w:rFonts w:ascii="Times New Roman"/>
          <w:spacing w:val="-1"/>
          <w:sz w:val="24"/>
        </w:rPr>
        <w:t>appears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pacing w:val="-2"/>
          <w:sz w:val="24"/>
        </w:rPr>
        <w:t>that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pacing w:val="-2"/>
          <w:sz w:val="24"/>
        </w:rPr>
        <w:t>the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pacing w:val="-2"/>
          <w:sz w:val="24"/>
        </w:rPr>
        <w:t>provisions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pacing w:val="-1"/>
          <w:sz w:val="24"/>
        </w:rPr>
        <w:t>of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pacing w:val="-2"/>
          <w:sz w:val="24"/>
        </w:rPr>
        <w:t>the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pacing w:val="-2"/>
          <w:sz w:val="24"/>
        </w:rPr>
        <w:t>General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pacing w:val="-2"/>
          <w:sz w:val="24"/>
        </w:rPr>
        <w:t>Laws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pacing w:val="-2"/>
          <w:sz w:val="24"/>
        </w:rPr>
        <w:t>relative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pacing w:val="-1"/>
          <w:sz w:val="24"/>
        </w:rPr>
        <w:t>to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pacing w:val="-2"/>
          <w:sz w:val="24"/>
        </w:rPr>
        <w:t>corporations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pacing w:val="-2"/>
          <w:sz w:val="24"/>
        </w:rPr>
        <w:t>have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pacing w:val="-2"/>
          <w:sz w:val="24"/>
        </w:rPr>
        <w:t>been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pacing w:val="-2"/>
          <w:sz w:val="24"/>
        </w:rPr>
        <w:t>complied</w:t>
      </w:r>
      <w:r>
        <w:rPr>
          <w:rFonts w:ascii="Times New Roman"/>
          <w:spacing w:val="5"/>
          <w:sz w:val="24"/>
        </w:rPr>
        <w:t xml:space="preserve"> </w:t>
      </w:r>
      <w:r>
        <w:rPr>
          <w:rFonts w:ascii="Times New Roman"/>
          <w:spacing w:val="-2"/>
          <w:sz w:val="24"/>
        </w:rPr>
        <w:t>with,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I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hereby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approve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said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1"/>
          <w:sz w:val="24"/>
        </w:rPr>
        <w:t>articles;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pacing w:val="-2"/>
          <w:sz w:val="24"/>
        </w:rPr>
        <w:t>and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2"/>
          <w:sz w:val="24"/>
        </w:rPr>
        <w:t>the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2"/>
          <w:sz w:val="24"/>
        </w:rPr>
        <w:t>filing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2"/>
          <w:sz w:val="24"/>
        </w:rPr>
        <w:t>fee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2"/>
          <w:sz w:val="24"/>
        </w:rPr>
        <w:t>having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2"/>
          <w:sz w:val="24"/>
        </w:rPr>
        <w:t>been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2"/>
          <w:sz w:val="24"/>
        </w:rPr>
        <w:t>paid,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2"/>
          <w:sz w:val="24"/>
        </w:rPr>
        <w:t>said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2"/>
          <w:sz w:val="24"/>
        </w:rPr>
        <w:t>articles</w:t>
      </w:r>
      <w:r>
        <w:rPr>
          <w:rFonts w:ascii="Times New Roman"/>
          <w:spacing w:val="4"/>
          <w:sz w:val="24"/>
        </w:rPr>
        <w:t xml:space="preserve"> </w:t>
      </w:r>
      <w:r>
        <w:rPr>
          <w:rFonts w:ascii="Times New Roman"/>
          <w:spacing w:val="-2"/>
          <w:sz w:val="24"/>
        </w:rPr>
        <w:t>are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pacing w:val="-3"/>
          <w:sz w:val="24"/>
        </w:rPr>
        <w:t>deemed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pacing w:val="-2"/>
          <w:sz w:val="24"/>
        </w:rPr>
        <w:t>to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pacing w:val="-3"/>
          <w:sz w:val="24"/>
        </w:rPr>
        <w:t>have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pacing w:val="-3"/>
          <w:sz w:val="24"/>
        </w:rPr>
        <w:t>been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pacing w:val="-3"/>
          <w:sz w:val="24"/>
        </w:rPr>
        <w:t>filed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pacing w:val="-3"/>
          <w:sz w:val="24"/>
        </w:rPr>
        <w:t>with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pacing w:val="-2"/>
          <w:sz w:val="24"/>
        </w:rPr>
        <w:t>me</w:t>
      </w:r>
      <w:r>
        <w:rPr>
          <w:rFonts w:ascii="Times New Roman"/>
          <w:spacing w:val="6"/>
          <w:sz w:val="24"/>
        </w:rPr>
        <w:t xml:space="preserve"> </w:t>
      </w:r>
      <w:r>
        <w:rPr>
          <w:rFonts w:ascii="Times New Roman"/>
          <w:spacing w:val="-3"/>
          <w:sz w:val="24"/>
        </w:rPr>
        <w:t>on:</w:t>
      </w:r>
    </w:p>
    <w:p w:rsidR="00731D97" w:rsidRDefault="001522BE">
      <w:pPr>
        <w:spacing w:before="87"/>
        <w:ind w:left="2188" w:right="152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May 07, 2010 9:16 AM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5"/>
        <w:rPr>
          <w:rFonts w:ascii="Arial" w:eastAsia="Arial" w:hAnsi="Arial" w:cs="Arial"/>
          <w:sz w:val="17"/>
          <w:szCs w:val="17"/>
        </w:rPr>
      </w:pPr>
    </w:p>
    <w:p w:rsidR="00731D97" w:rsidRDefault="001522BE">
      <w:pPr>
        <w:spacing w:line="200" w:lineRule="atLeast"/>
        <w:ind w:left="237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3578542" cy="947261"/>
            <wp:effectExtent l="0" t="0" r="0" b="0"/>
            <wp:docPr id="41" name="image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737.png"/>
                    <pic:cNvPicPr/>
                  </pic:nvPicPr>
                  <pic:blipFill>
                    <a:blip r:embed="rId9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542" cy="94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11"/>
        <w:rPr>
          <w:rFonts w:ascii="Arial" w:eastAsia="Arial" w:hAnsi="Arial" w:cs="Arial"/>
          <w:sz w:val="23"/>
          <w:szCs w:val="23"/>
        </w:rPr>
      </w:pPr>
    </w:p>
    <w:p w:rsidR="00731D97" w:rsidRDefault="001522BE">
      <w:pPr>
        <w:spacing w:before="69"/>
        <w:ind w:left="36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WILLIAM FRANCIS GALVIN</w:t>
      </w:r>
    </w:p>
    <w:p w:rsidR="00731D97" w:rsidRDefault="00731D97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731D97" w:rsidRDefault="001522BE">
      <w:pPr>
        <w:ind w:left="36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Secretary</w:t>
      </w:r>
      <w:r>
        <w:rPr>
          <w:rFonts w:ascii="Times New Roman"/>
          <w:i/>
          <w:spacing w:val="1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1"/>
          <w:sz w:val="24"/>
        </w:rPr>
        <w:t xml:space="preserve"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1"/>
          <w:sz w:val="24"/>
        </w:rPr>
        <w:t xml:space="preserve"> Commonwealth</w:t>
      </w:r>
    </w:p>
    <w:p w:rsidR="00731D97" w:rsidRDefault="00731D97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731D97" w:rsidRDefault="00731D97">
      <w:pPr>
        <w:spacing w:before="6"/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731D97" w:rsidRDefault="001522BE">
      <w:pPr>
        <w:ind w:left="100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326352-1-0</w:t>
      </w:r>
    </w:p>
    <w:p w:rsidR="00731D97" w:rsidRDefault="00731D97">
      <w:pPr>
        <w:rPr>
          <w:rFonts w:ascii="Arial" w:eastAsia="Arial" w:hAnsi="Arial" w:cs="Arial"/>
          <w:sz w:val="16"/>
          <w:szCs w:val="16"/>
        </w:rPr>
        <w:sectPr w:rsidR="00731D97">
          <w:footerReference w:type="default" r:id="rId921"/>
          <w:pgSz w:w="12240" w:h="15840"/>
          <w:pgMar w:top="40" w:right="1340" w:bottom="280" w:left="940" w:header="0" w:footer="0" w:gutter="0"/>
          <w:cols w:space="720"/>
        </w:sect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1"/>
        <w:rPr>
          <w:rFonts w:ascii="Arial" w:eastAsia="Arial" w:hAnsi="Arial" w:cs="Arial"/>
          <w:sz w:val="18"/>
          <w:szCs w:val="18"/>
        </w:rPr>
      </w:pPr>
    </w:p>
    <w:p w:rsidR="00731D97" w:rsidRDefault="001522BE">
      <w:pPr>
        <w:pStyle w:val="Heading2"/>
        <w:ind w:left="111" w:right="92"/>
        <w:jc w:val="center"/>
        <w:rPr>
          <w:b w:val="0"/>
          <w:bCs w:val="0"/>
        </w:rPr>
      </w:pPr>
      <w:bookmarkStart w:id="98" w:name="11.__Affidavit_of_Truthfulness_and_Compl"/>
      <w:bookmarkEnd w:id="98"/>
      <w:r>
        <w:rPr>
          <w:spacing w:val="-1"/>
        </w:rPr>
        <w:t>ATTACHMENT</w:t>
      </w:r>
      <w:r>
        <w:t xml:space="preserve"> 11</w:t>
      </w: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31D97" w:rsidRDefault="001522BE">
      <w:pPr>
        <w:pStyle w:val="Heading2"/>
        <w:spacing w:before="0"/>
        <w:ind w:left="111" w:right="95"/>
        <w:jc w:val="center"/>
        <w:rPr>
          <w:b w:val="0"/>
          <w:bCs w:val="0"/>
        </w:rPr>
      </w:pPr>
      <w:r>
        <w:rPr>
          <w:spacing w:val="-1"/>
        </w:rPr>
        <w:t>AFFIDAVIT</w:t>
      </w:r>
      <w:r>
        <w:rPr>
          <w:spacing w:val="1"/>
        </w:rPr>
        <w:t xml:space="preserve"> OF </w:t>
      </w:r>
      <w:r>
        <w:rPr>
          <w:spacing w:val="-1"/>
        </w:rPr>
        <w:t>TRUTHFULNESS</w:t>
      </w:r>
      <w:r>
        <w:t xml:space="preserve"> AND </w:t>
      </w:r>
      <w:r>
        <w:rPr>
          <w:spacing w:val="-1"/>
        </w:rPr>
        <w:t>COMPLIANCE</w:t>
      </w:r>
    </w:p>
    <w:p w:rsidR="00731D97" w:rsidRDefault="00731D97">
      <w:pPr>
        <w:jc w:val="center"/>
        <w:sectPr w:rsidR="00731D97">
          <w:footerReference w:type="default" r:id="rId922"/>
          <w:pgSz w:w="12240" w:h="15840"/>
          <w:pgMar w:top="1500" w:right="1500" w:bottom="280" w:left="1480" w:header="0" w:footer="0" w:gutter="0"/>
          <w:cols w:space="720"/>
        </w:sectPr>
      </w:pPr>
    </w:p>
    <w:p w:rsidR="00731D97" w:rsidRDefault="001D2C0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pict>
          <v:shape id="_x0000_s1074" type="#_x0000_t75" style="position:absolute;margin-left:7.4pt;margin-top:2.7pt;width:599.05pt;height:783.35pt;z-index:-446008;mso-position-horizontal-relative:page;mso-position-vertical-relative:page">
            <v:imagedata r:id="rId923" o:title=""/>
            <w10:wrap anchorx="page" anchory="page"/>
          </v:shape>
        </w:pict>
      </w: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31D97" w:rsidRDefault="00731D97">
      <w:pPr>
        <w:spacing w:before="11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731D97" w:rsidRDefault="001522BE">
      <w:pPr>
        <w:tabs>
          <w:tab w:val="left" w:pos="8086"/>
        </w:tabs>
        <w:spacing w:before="34"/>
        <w:ind w:left="920"/>
        <w:rPr>
          <w:rFonts w:ascii="Palatino Linotype" w:eastAsia="Palatino Linotype" w:hAnsi="Palatino Linotype" w:cs="Palatino Linotype"/>
        </w:rPr>
      </w:pPr>
      <w:r>
        <w:rPr>
          <w:rFonts w:ascii="Palatino Linotype"/>
          <w:w w:val="95"/>
          <w:sz w:val="20"/>
        </w:rPr>
        <w:t>-20092415-HS</w:t>
      </w:r>
      <w:r>
        <w:rPr>
          <w:rFonts w:ascii="Palatino Linotype"/>
          <w:w w:val="95"/>
          <w:sz w:val="20"/>
        </w:rPr>
        <w:tab/>
      </w:r>
      <w:r>
        <w:rPr>
          <w:rFonts w:ascii="Palatino Linotype"/>
        </w:rPr>
        <w:t>10/23/2020</w:t>
      </w:r>
    </w:p>
    <w:p w:rsidR="00731D97" w:rsidRDefault="00731D97">
      <w:pPr>
        <w:rPr>
          <w:rFonts w:ascii="Palatino Linotype" w:eastAsia="Palatino Linotype" w:hAnsi="Palatino Linotype" w:cs="Palatino Linotype"/>
        </w:rPr>
        <w:sectPr w:rsidR="00731D97">
          <w:footerReference w:type="default" r:id="rId924"/>
          <w:pgSz w:w="12240" w:h="15840"/>
          <w:pgMar w:top="1500" w:right="1340" w:bottom="280" w:left="1720" w:header="0" w:footer="0" w:gutter="0"/>
          <w:cols w:space="720"/>
        </w:sectPr>
      </w:pPr>
    </w:p>
    <w:p w:rsidR="00731D97" w:rsidRDefault="00731D97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731D97" w:rsidRDefault="00731D97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731D97" w:rsidRDefault="001522BE">
      <w:pPr>
        <w:pStyle w:val="Heading2"/>
        <w:spacing w:before="228" w:line="480" w:lineRule="auto"/>
        <w:ind w:left="3362" w:right="2289" w:hanging="499"/>
        <w:rPr>
          <w:b w:val="0"/>
          <w:bCs w:val="0"/>
        </w:rPr>
      </w:pPr>
      <w:bookmarkStart w:id="99" w:name="12._Filing_Fee"/>
      <w:bookmarkEnd w:id="99"/>
      <w:r>
        <w:rPr>
          <w:spacing w:val="-1"/>
        </w:rPr>
        <w:t>ATTACHMENT</w:t>
      </w:r>
      <w:r>
        <w:t xml:space="preserve"> 12</w:t>
      </w:r>
      <w:r>
        <w:rPr>
          <w:spacing w:val="27"/>
        </w:rPr>
        <w:t xml:space="preserve"> </w:t>
      </w:r>
      <w:r>
        <w:rPr>
          <w:spacing w:val="-1"/>
        </w:rPr>
        <w:t>FILING</w:t>
      </w:r>
      <w:r>
        <w:rPr>
          <w:spacing w:val="1"/>
        </w:rPr>
        <w:t xml:space="preserve"> </w:t>
      </w:r>
      <w:r>
        <w:rPr>
          <w:spacing w:val="-1"/>
        </w:rPr>
        <w:t>FEE</w:t>
      </w:r>
    </w:p>
    <w:p w:rsidR="00731D97" w:rsidRDefault="00731D97">
      <w:pPr>
        <w:spacing w:line="480" w:lineRule="auto"/>
        <w:sectPr w:rsidR="00731D97">
          <w:footerReference w:type="default" r:id="rId925"/>
          <w:pgSz w:w="12240" w:h="15840"/>
          <w:pgMar w:top="1500" w:right="1720" w:bottom="280" w:left="1720" w:header="0" w:footer="0" w:gutter="0"/>
          <w:cols w:space="720"/>
        </w:sectPr>
      </w:pPr>
    </w:p>
    <w:p w:rsidR="00731D97" w:rsidRDefault="001522BE">
      <w:pPr>
        <w:spacing w:before="9"/>
        <w:ind w:left="109"/>
        <w:rPr>
          <w:rFonts w:ascii="Arial" w:eastAsia="Arial" w:hAnsi="Arial" w:cs="Arial"/>
          <w:sz w:val="48"/>
          <w:szCs w:val="48"/>
        </w:rPr>
      </w:pPr>
      <w:r>
        <w:rPr>
          <w:rFonts w:ascii="Arial"/>
          <w:b/>
          <w:color w:val="727E9A"/>
          <w:w w:val="80"/>
          <w:sz w:val="48"/>
        </w:rPr>
        <w:t>Morton</w:t>
      </w:r>
      <w:r>
        <w:rPr>
          <w:rFonts w:ascii="Arial"/>
          <w:b/>
          <w:color w:val="727E9A"/>
          <w:spacing w:val="-54"/>
          <w:w w:val="80"/>
          <w:sz w:val="48"/>
        </w:rPr>
        <w:t xml:space="preserve"> </w:t>
      </w:r>
      <w:r>
        <w:rPr>
          <w:rFonts w:ascii="Arial"/>
          <w:b/>
          <w:color w:val="727E9A"/>
          <w:spacing w:val="-2"/>
          <w:w w:val="80"/>
          <w:sz w:val="48"/>
        </w:rPr>
        <w:t>Hospit</w:t>
      </w:r>
      <w:r>
        <w:rPr>
          <w:rFonts w:ascii="Arial"/>
          <w:b/>
          <w:color w:val="727E9A"/>
          <w:spacing w:val="-1"/>
          <w:w w:val="80"/>
          <w:sz w:val="48"/>
        </w:rPr>
        <w:t>al</w:t>
      </w:r>
    </w:p>
    <w:p w:rsidR="00731D97" w:rsidRDefault="001D2C0E">
      <w:pPr>
        <w:spacing w:before="16"/>
        <w:ind w:left="714"/>
        <w:rPr>
          <w:rFonts w:ascii="Arial" w:eastAsia="Arial" w:hAnsi="Arial" w:cs="Arial"/>
          <w:sz w:val="15"/>
          <w:szCs w:val="15"/>
        </w:rPr>
      </w:pPr>
      <w:r>
        <w:pict>
          <v:shape id="_x0000_s1073" type="#_x0000_t75" style="position:absolute;left:0;text-align:left;margin-left:181.45pt;margin-top:1.35pt;width:74.9pt;height:49.3pt;z-index:-445984;mso-position-horizontal-relative:page">
            <v:imagedata r:id="rId926" o:title=""/>
            <w10:wrap anchorx="page"/>
          </v:shape>
        </w:pict>
      </w:r>
      <w:r w:rsidR="001522BE">
        <w:rPr>
          <w:rFonts w:ascii="Arial"/>
          <w:color w:val="4B4B4D"/>
          <w:sz w:val="15"/>
        </w:rPr>
        <w:t>A</w:t>
      </w:r>
      <w:r w:rsidR="001522BE">
        <w:rPr>
          <w:rFonts w:ascii="Arial"/>
          <w:color w:val="4B4B4D"/>
          <w:spacing w:val="17"/>
          <w:sz w:val="15"/>
        </w:rPr>
        <w:t xml:space="preserve"> </w:t>
      </w:r>
      <w:r w:rsidR="001522BE">
        <w:rPr>
          <w:rFonts w:ascii="Arial"/>
          <w:color w:val="626262"/>
          <w:sz w:val="15"/>
        </w:rPr>
        <w:t>STEWA</w:t>
      </w:r>
      <w:r w:rsidR="001522BE">
        <w:rPr>
          <w:rFonts w:ascii="Arial"/>
          <w:color w:val="626262"/>
          <w:spacing w:val="-21"/>
          <w:sz w:val="15"/>
        </w:rPr>
        <w:t xml:space="preserve"> </w:t>
      </w:r>
      <w:r w:rsidR="001522BE">
        <w:rPr>
          <w:rFonts w:ascii="Arial"/>
          <w:color w:val="343434"/>
          <w:sz w:val="15"/>
        </w:rPr>
        <w:t>R</w:t>
      </w:r>
      <w:r w:rsidR="001522BE">
        <w:rPr>
          <w:rFonts w:ascii="Arial"/>
          <w:color w:val="343434"/>
          <w:spacing w:val="-26"/>
          <w:sz w:val="15"/>
        </w:rPr>
        <w:t xml:space="preserve"> </w:t>
      </w:r>
      <w:r w:rsidR="001522BE">
        <w:rPr>
          <w:rFonts w:ascii="Arial"/>
          <w:color w:val="4B4B4D"/>
          <w:sz w:val="15"/>
        </w:rPr>
        <w:t>D</w:t>
      </w:r>
      <w:r w:rsidR="001522BE">
        <w:rPr>
          <w:rFonts w:ascii="Arial"/>
          <w:color w:val="4B4B4D"/>
          <w:spacing w:val="13"/>
          <w:sz w:val="15"/>
        </w:rPr>
        <w:t xml:space="preserve"> </w:t>
      </w:r>
      <w:r w:rsidR="001522BE">
        <w:rPr>
          <w:rFonts w:ascii="Arial"/>
          <w:color w:val="626262"/>
          <w:sz w:val="15"/>
        </w:rPr>
        <w:t>FAM</w:t>
      </w:r>
      <w:r w:rsidR="001522BE">
        <w:rPr>
          <w:rFonts w:ascii="Arial"/>
          <w:color w:val="626262"/>
          <w:spacing w:val="-27"/>
          <w:sz w:val="15"/>
        </w:rPr>
        <w:t xml:space="preserve"> </w:t>
      </w:r>
      <w:r w:rsidR="001522BE">
        <w:rPr>
          <w:rFonts w:ascii="Arial"/>
          <w:color w:val="343434"/>
          <w:spacing w:val="-8"/>
          <w:sz w:val="15"/>
        </w:rPr>
        <w:t>I</w:t>
      </w:r>
      <w:r w:rsidR="001522BE">
        <w:rPr>
          <w:rFonts w:ascii="Arial"/>
          <w:color w:val="343434"/>
          <w:spacing w:val="-14"/>
          <w:sz w:val="15"/>
        </w:rPr>
        <w:t>L</w:t>
      </w:r>
      <w:r w:rsidR="001522BE">
        <w:rPr>
          <w:rFonts w:ascii="Arial"/>
          <w:color w:val="4B4B4D"/>
          <w:spacing w:val="-17"/>
          <w:sz w:val="15"/>
        </w:rPr>
        <w:t>Y</w:t>
      </w:r>
      <w:r w:rsidR="001522BE">
        <w:rPr>
          <w:rFonts w:ascii="Arial"/>
          <w:color w:val="4B4B4D"/>
          <w:spacing w:val="21"/>
          <w:sz w:val="15"/>
        </w:rPr>
        <w:t xml:space="preserve"> </w:t>
      </w:r>
      <w:r w:rsidR="001522BE">
        <w:rPr>
          <w:rFonts w:ascii="Arial"/>
          <w:color w:val="4B4B4D"/>
          <w:sz w:val="15"/>
        </w:rPr>
        <w:t>HOSPI</w:t>
      </w:r>
      <w:r w:rsidR="001522BE">
        <w:rPr>
          <w:rFonts w:ascii="Arial"/>
          <w:color w:val="343434"/>
          <w:spacing w:val="1"/>
          <w:sz w:val="15"/>
        </w:rPr>
        <w:t>TA</w:t>
      </w:r>
      <w:r w:rsidR="001522BE">
        <w:rPr>
          <w:rFonts w:ascii="Arial"/>
          <w:color w:val="343434"/>
          <w:spacing w:val="-24"/>
          <w:sz w:val="15"/>
        </w:rPr>
        <w:t xml:space="preserve"> </w:t>
      </w:r>
      <w:r w:rsidR="001522BE">
        <w:rPr>
          <w:rFonts w:ascii="Arial"/>
          <w:color w:val="1A1A1A"/>
          <w:sz w:val="15"/>
        </w:rPr>
        <w:t>L</w:t>
      </w:r>
    </w:p>
    <w:p w:rsidR="00731D97" w:rsidRDefault="00731D97">
      <w:pPr>
        <w:rPr>
          <w:rFonts w:ascii="Arial" w:eastAsia="Arial" w:hAnsi="Arial" w:cs="Arial"/>
          <w:sz w:val="14"/>
          <w:szCs w:val="14"/>
        </w:rPr>
      </w:pPr>
    </w:p>
    <w:p w:rsidR="00731D97" w:rsidRDefault="00731D97">
      <w:pPr>
        <w:rPr>
          <w:rFonts w:ascii="Arial" w:eastAsia="Arial" w:hAnsi="Arial" w:cs="Arial"/>
          <w:sz w:val="14"/>
          <w:szCs w:val="14"/>
        </w:rPr>
      </w:pPr>
    </w:p>
    <w:p w:rsidR="00731D97" w:rsidRDefault="00731D97">
      <w:pPr>
        <w:rPr>
          <w:rFonts w:ascii="Arial" w:eastAsia="Arial" w:hAnsi="Arial" w:cs="Arial"/>
          <w:sz w:val="14"/>
          <w:szCs w:val="14"/>
        </w:rPr>
      </w:pPr>
    </w:p>
    <w:p w:rsidR="00731D97" w:rsidRDefault="00731D97">
      <w:pPr>
        <w:rPr>
          <w:rFonts w:ascii="Arial" w:eastAsia="Arial" w:hAnsi="Arial" w:cs="Arial"/>
          <w:sz w:val="14"/>
          <w:szCs w:val="14"/>
        </w:rPr>
      </w:pPr>
    </w:p>
    <w:p w:rsidR="00731D97" w:rsidRDefault="00731D97">
      <w:pPr>
        <w:rPr>
          <w:rFonts w:ascii="Arial" w:eastAsia="Arial" w:hAnsi="Arial" w:cs="Arial"/>
          <w:sz w:val="14"/>
          <w:szCs w:val="14"/>
        </w:rPr>
      </w:pPr>
    </w:p>
    <w:p w:rsidR="00731D97" w:rsidRDefault="00731D97">
      <w:pPr>
        <w:rPr>
          <w:rFonts w:ascii="Arial" w:eastAsia="Arial" w:hAnsi="Arial" w:cs="Arial"/>
          <w:sz w:val="14"/>
          <w:szCs w:val="14"/>
        </w:rPr>
      </w:pPr>
    </w:p>
    <w:p w:rsidR="00731D97" w:rsidRDefault="00731D97">
      <w:pPr>
        <w:rPr>
          <w:rFonts w:ascii="Arial" w:eastAsia="Arial" w:hAnsi="Arial" w:cs="Arial"/>
          <w:sz w:val="14"/>
          <w:szCs w:val="14"/>
        </w:rPr>
      </w:pPr>
    </w:p>
    <w:p w:rsidR="00731D97" w:rsidRDefault="00731D97">
      <w:pPr>
        <w:rPr>
          <w:rFonts w:ascii="Arial" w:eastAsia="Arial" w:hAnsi="Arial" w:cs="Arial"/>
          <w:sz w:val="14"/>
          <w:szCs w:val="14"/>
        </w:rPr>
      </w:pPr>
    </w:p>
    <w:p w:rsidR="00731D97" w:rsidRDefault="00731D97">
      <w:pPr>
        <w:rPr>
          <w:rFonts w:ascii="Arial" w:eastAsia="Arial" w:hAnsi="Arial" w:cs="Arial"/>
          <w:sz w:val="14"/>
          <w:szCs w:val="14"/>
        </w:rPr>
      </w:pPr>
    </w:p>
    <w:p w:rsidR="00731D97" w:rsidRDefault="00731D97">
      <w:pPr>
        <w:rPr>
          <w:rFonts w:ascii="Arial" w:eastAsia="Arial" w:hAnsi="Arial" w:cs="Arial"/>
          <w:sz w:val="14"/>
          <w:szCs w:val="14"/>
        </w:rPr>
      </w:pPr>
    </w:p>
    <w:p w:rsidR="00731D97" w:rsidRDefault="00731D97">
      <w:pPr>
        <w:rPr>
          <w:rFonts w:ascii="Arial" w:eastAsia="Arial" w:hAnsi="Arial" w:cs="Arial"/>
          <w:sz w:val="14"/>
          <w:szCs w:val="14"/>
        </w:rPr>
      </w:pPr>
    </w:p>
    <w:p w:rsidR="00731D97" w:rsidRDefault="00731D97">
      <w:pPr>
        <w:rPr>
          <w:rFonts w:ascii="Arial" w:eastAsia="Arial" w:hAnsi="Arial" w:cs="Arial"/>
          <w:sz w:val="14"/>
          <w:szCs w:val="14"/>
        </w:rPr>
      </w:pPr>
    </w:p>
    <w:p w:rsidR="00731D97" w:rsidRDefault="00731D97">
      <w:pPr>
        <w:rPr>
          <w:rFonts w:ascii="Arial" w:eastAsia="Arial" w:hAnsi="Arial" w:cs="Arial"/>
          <w:sz w:val="14"/>
          <w:szCs w:val="14"/>
        </w:rPr>
      </w:pPr>
    </w:p>
    <w:p w:rsidR="00731D97" w:rsidRDefault="00731D97">
      <w:pPr>
        <w:rPr>
          <w:rFonts w:ascii="Arial" w:eastAsia="Arial" w:hAnsi="Arial" w:cs="Arial"/>
          <w:sz w:val="14"/>
          <w:szCs w:val="14"/>
        </w:rPr>
      </w:pPr>
    </w:p>
    <w:p w:rsidR="00731D97" w:rsidRDefault="00731D97">
      <w:pPr>
        <w:rPr>
          <w:rFonts w:ascii="Arial" w:eastAsia="Arial" w:hAnsi="Arial" w:cs="Arial"/>
          <w:sz w:val="14"/>
          <w:szCs w:val="14"/>
        </w:rPr>
      </w:pPr>
    </w:p>
    <w:p w:rsidR="00731D97" w:rsidRDefault="00731D97">
      <w:pPr>
        <w:rPr>
          <w:rFonts w:ascii="Arial" w:eastAsia="Arial" w:hAnsi="Arial" w:cs="Arial"/>
          <w:sz w:val="14"/>
          <w:szCs w:val="14"/>
        </w:rPr>
      </w:pPr>
    </w:p>
    <w:p w:rsidR="00731D97" w:rsidRDefault="001522BE">
      <w:pPr>
        <w:ind w:left="68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43434"/>
          <w:w w:val="105"/>
          <w:sz w:val="23"/>
        </w:rPr>
        <w:t>October</w:t>
      </w:r>
      <w:r>
        <w:rPr>
          <w:rFonts w:ascii="Times New Roman"/>
          <w:color w:val="343434"/>
          <w:spacing w:val="-6"/>
          <w:w w:val="105"/>
          <w:sz w:val="23"/>
        </w:rPr>
        <w:t xml:space="preserve"> </w:t>
      </w:r>
      <w:r>
        <w:rPr>
          <w:rFonts w:ascii="Times New Roman"/>
          <w:color w:val="343434"/>
          <w:spacing w:val="-3"/>
          <w:w w:val="105"/>
          <w:sz w:val="23"/>
        </w:rPr>
        <w:t>2</w:t>
      </w:r>
      <w:r>
        <w:rPr>
          <w:rFonts w:ascii="Times New Roman"/>
          <w:color w:val="4B4B4D"/>
          <w:spacing w:val="-3"/>
          <w:w w:val="105"/>
          <w:sz w:val="23"/>
        </w:rPr>
        <w:t>2</w:t>
      </w:r>
      <w:r>
        <w:rPr>
          <w:rFonts w:ascii="Times New Roman"/>
          <w:color w:val="343434"/>
          <w:spacing w:val="-3"/>
          <w:w w:val="105"/>
          <w:sz w:val="23"/>
        </w:rPr>
        <w:t>,</w:t>
      </w:r>
      <w:r>
        <w:rPr>
          <w:rFonts w:ascii="Times New Roman"/>
          <w:color w:val="343434"/>
          <w:spacing w:val="-25"/>
          <w:w w:val="105"/>
          <w:sz w:val="23"/>
        </w:rPr>
        <w:t xml:space="preserve"> </w:t>
      </w:r>
      <w:r>
        <w:rPr>
          <w:rFonts w:ascii="Times New Roman"/>
          <w:color w:val="343434"/>
          <w:w w:val="105"/>
          <w:sz w:val="23"/>
        </w:rPr>
        <w:t>2020</w:t>
      </w: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731D97" w:rsidRDefault="001522BE">
      <w:pPr>
        <w:spacing w:line="251" w:lineRule="auto"/>
        <w:ind w:left="685" w:right="7649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43434"/>
          <w:sz w:val="23"/>
        </w:rPr>
        <w:t>Dep</w:t>
      </w:r>
      <w:r>
        <w:rPr>
          <w:rFonts w:ascii="Times New Roman"/>
          <w:color w:val="4B4B4D"/>
          <w:sz w:val="23"/>
        </w:rPr>
        <w:t>a</w:t>
      </w:r>
      <w:r>
        <w:rPr>
          <w:rFonts w:ascii="Times New Roman"/>
          <w:color w:val="343434"/>
          <w:sz w:val="23"/>
        </w:rPr>
        <w:t>1tment</w:t>
      </w:r>
      <w:r>
        <w:rPr>
          <w:rFonts w:ascii="Times New Roman"/>
          <w:color w:val="343434"/>
          <w:spacing w:val="-7"/>
          <w:sz w:val="23"/>
        </w:rPr>
        <w:t xml:space="preserve"> </w:t>
      </w:r>
      <w:r>
        <w:rPr>
          <w:rFonts w:ascii="Times New Roman"/>
          <w:color w:val="343434"/>
          <w:sz w:val="23"/>
        </w:rPr>
        <w:t>of</w:t>
      </w:r>
      <w:r>
        <w:rPr>
          <w:rFonts w:ascii="Times New Roman"/>
          <w:color w:val="343434"/>
          <w:spacing w:val="16"/>
          <w:sz w:val="23"/>
        </w:rPr>
        <w:t xml:space="preserve"> </w:t>
      </w:r>
      <w:r>
        <w:rPr>
          <w:rFonts w:ascii="Times New Roman"/>
          <w:color w:val="343434"/>
          <w:sz w:val="23"/>
        </w:rPr>
        <w:t>Public</w:t>
      </w:r>
      <w:r>
        <w:rPr>
          <w:rFonts w:ascii="Times New Roman"/>
          <w:color w:val="343434"/>
          <w:spacing w:val="9"/>
          <w:sz w:val="23"/>
        </w:rPr>
        <w:t xml:space="preserve"> </w:t>
      </w:r>
      <w:r>
        <w:rPr>
          <w:rFonts w:ascii="Times New Roman"/>
          <w:color w:val="343434"/>
          <w:sz w:val="23"/>
        </w:rPr>
        <w:t>Hea</w:t>
      </w:r>
      <w:r>
        <w:rPr>
          <w:rFonts w:ascii="Times New Roman"/>
          <w:color w:val="1A1A1A"/>
          <w:spacing w:val="1"/>
          <w:sz w:val="23"/>
        </w:rPr>
        <w:t>l</w:t>
      </w:r>
      <w:r>
        <w:rPr>
          <w:rFonts w:ascii="Times New Roman"/>
          <w:color w:val="343434"/>
          <w:spacing w:val="1"/>
          <w:sz w:val="23"/>
        </w:rPr>
        <w:t>th</w:t>
      </w:r>
      <w:r>
        <w:rPr>
          <w:rFonts w:ascii="Times New Roman"/>
          <w:color w:val="343434"/>
          <w:spacing w:val="23"/>
          <w:sz w:val="23"/>
        </w:rPr>
        <w:t xml:space="preserve"> </w:t>
      </w:r>
      <w:r>
        <w:rPr>
          <w:rFonts w:ascii="Times New Roman"/>
          <w:color w:val="343434"/>
          <w:sz w:val="23"/>
        </w:rPr>
        <w:t>Attn:</w:t>
      </w:r>
      <w:r>
        <w:rPr>
          <w:rFonts w:ascii="Times New Roman"/>
          <w:color w:val="343434"/>
          <w:spacing w:val="21"/>
          <w:sz w:val="23"/>
        </w:rPr>
        <w:t xml:space="preserve"> </w:t>
      </w:r>
      <w:r>
        <w:rPr>
          <w:rFonts w:ascii="Times New Roman"/>
          <w:color w:val="343434"/>
          <w:sz w:val="23"/>
        </w:rPr>
        <w:t>Lara</w:t>
      </w:r>
      <w:r>
        <w:rPr>
          <w:rFonts w:ascii="Times New Roman"/>
          <w:color w:val="343434"/>
          <w:spacing w:val="43"/>
          <w:sz w:val="23"/>
        </w:rPr>
        <w:t xml:space="preserve"> </w:t>
      </w:r>
      <w:r>
        <w:rPr>
          <w:rFonts w:ascii="Times New Roman"/>
          <w:color w:val="343434"/>
          <w:sz w:val="23"/>
        </w:rPr>
        <w:t>S</w:t>
      </w:r>
      <w:r>
        <w:rPr>
          <w:rFonts w:ascii="Times New Roman"/>
          <w:color w:val="4B4B4D"/>
          <w:sz w:val="23"/>
        </w:rPr>
        <w:t>z</w:t>
      </w:r>
      <w:r>
        <w:rPr>
          <w:rFonts w:ascii="Times New Roman"/>
          <w:color w:val="343434"/>
          <w:sz w:val="23"/>
        </w:rPr>
        <w:t>ent-G</w:t>
      </w:r>
      <w:r>
        <w:rPr>
          <w:rFonts w:ascii="Times New Roman"/>
          <w:color w:val="4B4B4D"/>
          <w:sz w:val="23"/>
        </w:rPr>
        <w:t>y</w:t>
      </w:r>
      <w:r>
        <w:rPr>
          <w:rFonts w:ascii="Times New Roman"/>
          <w:color w:val="343434"/>
          <w:sz w:val="23"/>
        </w:rPr>
        <w:t>o</w:t>
      </w:r>
      <w:r>
        <w:rPr>
          <w:rFonts w:ascii="Times New Roman"/>
          <w:color w:val="1A1A1A"/>
          <w:sz w:val="23"/>
        </w:rPr>
        <w:t>r</w:t>
      </w:r>
      <w:r>
        <w:rPr>
          <w:rFonts w:ascii="Times New Roman"/>
          <w:color w:val="343434"/>
          <w:sz w:val="23"/>
        </w:rPr>
        <w:t>gyi</w:t>
      </w:r>
      <w:r>
        <w:rPr>
          <w:rFonts w:ascii="Times New Roman"/>
          <w:color w:val="343434"/>
          <w:w w:val="102"/>
          <w:sz w:val="23"/>
        </w:rPr>
        <w:t xml:space="preserve"> </w:t>
      </w:r>
      <w:r>
        <w:rPr>
          <w:rFonts w:ascii="Times New Roman"/>
          <w:color w:val="343434"/>
          <w:spacing w:val="-1"/>
          <w:sz w:val="23"/>
        </w:rPr>
        <w:t>D</w:t>
      </w:r>
      <w:r>
        <w:rPr>
          <w:rFonts w:ascii="Times New Roman"/>
          <w:color w:val="4B4B4D"/>
          <w:spacing w:val="-1"/>
          <w:sz w:val="23"/>
        </w:rPr>
        <w:t>e</w:t>
      </w:r>
      <w:r>
        <w:rPr>
          <w:rFonts w:ascii="Times New Roman"/>
          <w:color w:val="343434"/>
          <w:spacing w:val="-1"/>
          <w:sz w:val="23"/>
        </w:rPr>
        <w:t>t</w:t>
      </w:r>
      <w:r>
        <w:rPr>
          <w:rFonts w:ascii="Times New Roman"/>
          <w:color w:val="4B4B4D"/>
          <w:spacing w:val="-1"/>
          <w:sz w:val="23"/>
        </w:rPr>
        <w:t>e</w:t>
      </w:r>
      <w:r>
        <w:rPr>
          <w:rFonts w:ascii="Times New Roman"/>
          <w:color w:val="343434"/>
          <w:spacing w:val="-2"/>
          <w:sz w:val="23"/>
        </w:rPr>
        <w:t>rm</w:t>
      </w:r>
      <w:r>
        <w:rPr>
          <w:rFonts w:ascii="Times New Roman"/>
          <w:color w:val="1A1A1A"/>
          <w:spacing w:val="-1"/>
          <w:sz w:val="23"/>
        </w:rPr>
        <w:t>in</w:t>
      </w:r>
      <w:r>
        <w:rPr>
          <w:rFonts w:ascii="Times New Roman"/>
          <w:color w:val="343434"/>
          <w:spacing w:val="-1"/>
          <w:sz w:val="23"/>
        </w:rPr>
        <w:t>at</w:t>
      </w:r>
      <w:r>
        <w:rPr>
          <w:rFonts w:ascii="Times New Roman"/>
          <w:color w:val="1A1A1A"/>
          <w:spacing w:val="-1"/>
          <w:sz w:val="23"/>
        </w:rPr>
        <w:t>i</w:t>
      </w:r>
      <w:r>
        <w:rPr>
          <w:rFonts w:ascii="Times New Roman"/>
          <w:color w:val="343434"/>
          <w:spacing w:val="-1"/>
          <w:sz w:val="23"/>
        </w:rPr>
        <w:t>on</w:t>
      </w:r>
      <w:r>
        <w:rPr>
          <w:rFonts w:ascii="Times New Roman"/>
          <w:color w:val="343434"/>
          <w:spacing w:val="25"/>
          <w:sz w:val="23"/>
        </w:rPr>
        <w:t xml:space="preserve"> </w:t>
      </w:r>
      <w:r>
        <w:rPr>
          <w:rFonts w:ascii="Times New Roman"/>
          <w:color w:val="343434"/>
          <w:sz w:val="23"/>
        </w:rPr>
        <w:t>of</w:t>
      </w:r>
      <w:r>
        <w:rPr>
          <w:rFonts w:ascii="Times New Roman"/>
          <w:color w:val="343434"/>
          <w:spacing w:val="8"/>
          <w:sz w:val="23"/>
        </w:rPr>
        <w:t xml:space="preserve"> </w:t>
      </w:r>
      <w:r>
        <w:rPr>
          <w:rFonts w:ascii="Times New Roman"/>
          <w:color w:val="343434"/>
          <w:spacing w:val="1"/>
          <w:sz w:val="23"/>
        </w:rPr>
        <w:t>Nee</w:t>
      </w:r>
      <w:r>
        <w:rPr>
          <w:rFonts w:ascii="Times New Roman"/>
          <w:color w:val="1A1A1A"/>
          <w:spacing w:val="1"/>
          <w:sz w:val="23"/>
        </w:rPr>
        <w:t>d</w:t>
      </w:r>
      <w:r>
        <w:rPr>
          <w:rFonts w:ascii="Times New Roman"/>
          <w:color w:val="1A1A1A"/>
          <w:spacing w:val="23"/>
          <w:sz w:val="23"/>
        </w:rPr>
        <w:t xml:space="preserve"> </w:t>
      </w:r>
      <w:r>
        <w:rPr>
          <w:rFonts w:ascii="Times New Roman"/>
          <w:color w:val="1A1A1A"/>
          <w:sz w:val="23"/>
        </w:rPr>
        <w:t>P</w:t>
      </w:r>
      <w:r>
        <w:rPr>
          <w:rFonts w:ascii="Times New Roman"/>
          <w:color w:val="343434"/>
          <w:sz w:val="23"/>
        </w:rPr>
        <w:t>rogram</w:t>
      </w:r>
    </w:p>
    <w:p w:rsidR="00731D97" w:rsidRDefault="00731D97">
      <w:pPr>
        <w:spacing w:line="251" w:lineRule="auto"/>
        <w:rPr>
          <w:rFonts w:ascii="Times New Roman" w:eastAsia="Times New Roman" w:hAnsi="Times New Roman" w:cs="Times New Roman"/>
          <w:sz w:val="23"/>
          <w:szCs w:val="23"/>
        </w:rPr>
        <w:sectPr w:rsidR="00731D97">
          <w:footerReference w:type="default" r:id="rId927"/>
          <w:pgSz w:w="12240" w:h="15840"/>
          <w:pgMar w:top="620" w:right="0" w:bottom="0" w:left="740" w:header="0" w:footer="0" w:gutter="0"/>
          <w:cols w:space="720"/>
        </w:sectPr>
      </w:pPr>
    </w:p>
    <w:p w:rsidR="00731D97" w:rsidRDefault="001D2C0E">
      <w:pPr>
        <w:spacing w:line="261" w:lineRule="exact"/>
        <w:ind w:left="685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shape id="_x0000_s1072" type="#_x0000_t202" style="position:absolute;left:0;text-align:left;margin-left:179.65pt;margin-top:4.15pt;width:4pt;height:8pt;z-index:-445936;mso-position-horizontal-relative:page" filled="f" stroked="f">
            <v:textbox inset="0,0,0,0">
              <w:txbxContent>
                <w:p w:rsidR="00731D97" w:rsidRDefault="001522BE">
                  <w:pPr>
                    <w:spacing w:line="160" w:lineRule="exact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343434"/>
                      <w:sz w:val="16"/>
                    </w:rPr>
                    <w:t>h</w:t>
                  </w:r>
                </w:p>
              </w:txbxContent>
            </v:textbox>
            <w10:wrap anchorx="page"/>
          </v:shape>
        </w:pict>
      </w:r>
      <w:r w:rsidR="001522BE">
        <w:rPr>
          <w:rFonts w:ascii="Times New Roman"/>
          <w:color w:val="343434"/>
          <w:sz w:val="23"/>
        </w:rPr>
        <w:t>250</w:t>
      </w:r>
      <w:r w:rsidR="001522BE">
        <w:rPr>
          <w:rFonts w:ascii="Times New Roman"/>
          <w:color w:val="343434"/>
          <w:spacing w:val="17"/>
          <w:sz w:val="23"/>
        </w:rPr>
        <w:t xml:space="preserve"> </w:t>
      </w:r>
      <w:r w:rsidR="001522BE">
        <w:rPr>
          <w:rFonts w:ascii="Times New Roman"/>
          <w:color w:val="343434"/>
          <w:sz w:val="23"/>
        </w:rPr>
        <w:t>Wa</w:t>
      </w:r>
      <w:r w:rsidR="001522BE">
        <w:rPr>
          <w:rFonts w:ascii="Times New Roman"/>
          <w:color w:val="4B4B4D"/>
          <w:sz w:val="23"/>
        </w:rPr>
        <w:t>s</w:t>
      </w:r>
      <w:r w:rsidR="001522BE">
        <w:rPr>
          <w:rFonts w:ascii="Times New Roman"/>
          <w:color w:val="343434"/>
          <w:sz w:val="23"/>
        </w:rPr>
        <w:t>hington</w:t>
      </w:r>
      <w:r w:rsidR="001522BE">
        <w:rPr>
          <w:rFonts w:ascii="Times New Roman"/>
          <w:color w:val="343434"/>
          <w:spacing w:val="38"/>
          <w:sz w:val="23"/>
        </w:rPr>
        <w:t xml:space="preserve"> </w:t>
      </w:r>
      <w:r w:rsidR="001522BE">
        <w:rPr>
          <w:rFonts w:ascii="Times New Roman"/>
          <w:color w:val="343434"/>
          <w:spacing w:val="-2"/>
          <w:sz w:val="23"/>
        </w:rPr>
        <w:t>St.</w:t>
      </w:r>
      <w:r w:rsidR="001522BE">
        <w:rPr>
          <w:rFonts w:ascii="Times New Roman"/>
          <w:color w:val="4B4B4D"/>
          <w:spacing w:val="-2"/>
          <w:sz w:val="23"/>
        </w:rPr>
        <w:t xml:space="preserve">, </w:t>
      </w:r>
      <w:r w:rsidR="001522BE">
        <w:rPr>
          <w:rFonts w:ascii="Times New Roman"/>
          <w:color w:val="343434"/>
          <w:spacing w:val="-2"/>
          <w:sz w:val="23"/>
        </w:rPr>
        <w:t>6</w:t>
      </w:r>
      <w:r w:rsidR="001522BE">
        <w:rPr>
          <w:rFonts w:ascii="Times New Roman"/>
          <w:color w:val="343434"/>
          <w:spacing w:val="-3"/>
          <w:position w:val="9"/>
          <w:sz w:val="16"/>
        </w:rPr>
        <w:t>1</w:t>
      </w:r>
    </w:p>
    <w:p w:rsidR="00731D97" w:rsidRDefault="001522BE">
      <w:pPr>
        <w:spacing w:line="261" w:lineRule="exact"/>
        <w:ind w:left="1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/>
          <w:color w:val="343434"/>
          <w:spacing w:val="-2"/>
          <w:w w:val="105"/>
          <w:sz w:val="23"/>
        </w:rPr>
        <w:t>F</w:t>
      </w:r>
      <w:r>
        <w:rPr>
          <w:rFonts w:ascii="Times New Roman"/>
          <w:color w:val="1A1A1A"/>
          <w:spacing w:val="-2"/>
          <w:w w:val="105"/>
          <w:sz w:val="23"/>
        </w:rPr>
        <w:t>l</w:t>
      </w:r>
      <w:r>
        <w:rPr>
          <w:rFonts w:ascii="Times New Roman"/>
          <w:color w:val="343434"/>
          <w:spacing w:val="-2"/>
          <w:w w:val="105"/>
          <w:sz w:val="23"/>
        </w:rPr>
        <w:t>oor</w:t>
      </w:r>
    </w:p>
    <w:p w:rsidR="00731D97" w:rsidRDefault="00731D97">
      <w:pPr>
        <w:spacing w:line="261" w:lineRule="exact"/>
        <w:rPr>
          <w:rFonts w:ascii="Times New Roman" w:eastAsia="Times New Roman" w:hAnsi="Times New Roman" w:cs="Times New Roman"/>
          <w:sz w:val="23"/>
          <w:szCs w:val="23"/>
        </w:rPr>
        <w:sectPr w:rsidR="00731D97">
          <w:type w:val="continuous"/>
          <w:pgSz w:w="12240" w:h="15840"/>
          <w:pgMar w:top="1500" w:right="0" w:bottom="880" w:left="740" w:header="720" w:footer="720" w:gutter="0"/>
          <w:cols w:num="2" w:space="720" w:equalWidth="0">
            <w:col w:w="2933" w:space="40"/>
            <w:col w:w="8527"/>
          </w:cols>
        </w:sectPr>
      </w:pPr>
    </w:p>
    <w:p w:rsidR="00731D97" w:rsidRDefault="001D2C0E">
      <w:pPr>
        <w:spacing w:before="16"/>
        <w:ind w:left="685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070" style="position:absolute;left:0;text-align:left;margin-left:608.2pt;margin-top:65.5pt;width:.1pt;height:725.8pt;z-index:22240;mso-position-horizontal-relative:page;mso-position-vertical-relative:page" coordorigin="12164,1310" coordsize="2,14516">
            <v:shape id="_x0000_s1071" style="position:absolute;left:12164;top:1310;width:2;height:14516" coordorigin="12164,1310" coordsize="0,14516" path="m12164,15826r,-14516e" filled="f" strokecolor="#bcbcbc" strokeweight="1.8pt">
              <v:path arrowok="t"/>
            </v:shape>
            <w10:wrap anchorx="page" anchory="page"/>
          </v:group>
        </w:pict>
      </w:r>
      <w:r w:rsidR="001522BE">
        <w:rPr>
          <w:rFonts w:ascii="Times New Roman"/>
          <w:color w:val="343434"/>
          <w:spacing w:val="-1"/>
          <w:sz w:val="23"/>
        </w:rPr>
        <w:t>Bo</w:t>
      </w:r>
      <w:r w:rsidR="001522BE">
        <w:rPr>
          <w:rFonts w:ascii="Times New Roman"/>
          <w:color w:val="4B4B4D"/>
          <w:spacing w:val="-1"/>
          <w:sz w:val="23"/>
        </w:rPr>
        <w:t>s</w:t>
      </w:r>
      <w:r w:rsidR="001522BE">
        <w:rPr>
          <w:rFonts w:ascii="Times New Roman"/>
          <w:color w:val="343434"/>
          <w:spacing w:val="-1"/>
          <w:sz w:val="23"/>
        </w:rPr>
        <w:t>ton,</w:t>
      </w:r>
      <w:r w:rsidR="001522BE">
        <w:rPr>
          <w:rFonts w:ascii="Times New Roman"/>
          <w:color w:val="343434"/>
          <w:spacing w:val="23"/>
          <w:sz w:val="23"/>
        </w:rPr>
        <w:t xml:space="preserve"> </w:t>
      </w:r>
      <w:r w:rsidR="001522BE">
        <w:rPr>
          <w:rFonts w:ascii="Times New Roman"/>
          <w:color w:val="343434"/>
          <w:sz w:val="23"/>
        </w:rPr>
        <w:t>MA</w:t>
      </w:r>
      <w:r w:rsidR="001522BE">
        <w:rPr>
          <w:rFonts w:ascii="Times New Roman"/>
          <w:color w:val="343434"/>
          <w:spacing w:val="34"/>
          <w:sz w:val="23"/>
        </w:rPr>
        <w:t xml:space="preserve"> </w:t>
      </w:r>
      <w:r w:rsidR="001522BE">
        <w:rPr>
          <w:rFonts w:ascii="Times New Roman"/>
          <w:color w:val="343434"/>
          <w:spacing w:val="-9"/>
          <w:sz w:val="23"/>
        </w:rPr>
        <w:t>0</w:t>
      </w:r>
      <w:r w:rsidR="001522BE">
        <w:rPr>
          <w:rFonts w:ascii="Times New Roman"/>
          <w:color w:val="4B4B4D"/>
          <w:spacing w:val="21"/>
          <w:sz w:val="23"/>
        </w:rPr>
        <w:t>2</w:t>
      </w:r>
      <w:r w:rsidR="001522BE">
        <w:rPr>
          <w:rFonts w:ascii="Times New Roman"/>
          <w:color w:val="1A1A1A"/>
          <w:spacing w:val="-9"/>
          <w:sz w:val="23"/>
        </w:rPr>
        <w:t>1</w:t>
      </w:r>
      <w:r w:rsidR="001522BE">
        <w:rPr>
          <w:rFonts w:ascii="Times New Roman"/>
          <w:color w:val="343434"/>
          <w:sz w:val="23"/>
        </w:rPr>
        <w:t>08</w:t>
      </w:r>
    </w:p>
    <w:p w:rsidR="00731D97" w:rsidRDefault="00731D97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731D97" w:rsidRDefault="001522BE">
      <w:pPr>
        <w:spacing w:line="496" w:lineRule="auto"/>
        <w:ind w:left="685" w:right="727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43434"/>
          <w:spacing w:val="2"/>
          <w:sz w:val="23"/>
        </w:rPr>
        <w:t>R</w:t>
      </w:r>
      <w:r>
        <w:rPr>
          <w:rFonts w:ascii="Times New Roman"/>
          <w:color w:val="4B4B4D"/>
          <w:spacing w:val="2"/>
          <w:sz w:val="23"/>
        </w:rPr>
        <w:t>e</w:t>
      </w:r>
      <w:r>
        <w:rPr>
          <w:rFonts w:ascii="Times New Roman"/>
          <w:color w:val="1A1A1A"/>
          <w:spacing w:val="2"/>
          <w:sz w:val="23"/>
        </w:rPr>
        <w:t>:</w:t>
      </w:r>
      <w:r>
        <w:rPr>
          <w:rFonts w:ascii="Times New Roman"/>
          <w:color w:val="1A1A1A"/>
          <w:spacing w:val="55"/>
          <w:sz w:val="23"/>
        </w:rPr>
        <w:t xml:space="preserve"> </w:t>
      </w:r>
      <w:r>
        <w:rPr>
          <w:rFonts w:ascii="Times New Roman"/>
          <w:color w:val="343434"/>
          <w:sz w:val="23"/>
        </w:rPr>
        <w:t>Morton</w:t>
      </w:r>
      <w:r>
        <w:rPr>
          <w:rFonts w:ascii="Times New Roman"/>
          <w:color w:val="343434"/>
          <w:spacing w:val="33"/>
          <w:sz w:val="23"/>
        </w:rPr>
        <w:t xml:space="preserve"> </w:t>
      </w:r>
      <w:r>
        <w:rPr>
          <w:rFonts w:ascii="Times New Roman"/>
          <w:color w:val="343434"/>
          <w:spacing w:val="2"/>
          <w:sz w:val="23"/>
        </w:rPr>
        <w:t>Hospita</w:t>
      </w:r>
      <w:r>
        <w:rPr>
          <w:rFonts w:ascii="Times New Roman"/>
          <w:color w:val="1A1A1A"/>
          <w:spacing w:val="2"/>
          <w:sz w:val="23"/>
        </w:rPr>
        <w:t>l</w:t>
      </w:r>
      <w:r>
        <w:rPr>
          <w:rFonts w:ascii="Times New Roman"/>
          <w:color w:val="1A1A1A"/>
          <w:spacing w:val="12"/>
          <w:sz w:val="23"/>
        </w:rPr>
        <w:t xml:space="preserve"> </w:t>
      </w:r>
      <w:r>
        <w:rPr>
          <w:rFonts w:ascii="Times New Roman"/>
          <w:color w:val="1A1A1A"/>
          <w:spacing w:val="1"/>
          <w:sz w:val="23"/>
        </w:rPr>
        <w:t>D</w:t>
      </w:r>
      <w:r>
        <w:rPr>
          <w:rFonts w:ascii="Times New Roman"/>
          <w:color w:val="343434"/>
          <w:sz w:val="23"/>
        </w:rPr>
        <w:t>oN</w:t>
      </w:r>
      <w:r>
        <w:rPr>
          <w:rFonts w:ascii="Times New Roman"/>
          <w:color w:val="343434"/>
          <w:spacing w:val="8"/>
          <w:sz w:val="23"/>
        </w:rPr>
        <w:t xml:space="preserve"> </w:t>
      </w:r>
      <w:r>
        <w:rPr>
          <w:rFonts w:ascii="Times New Roman"/>
          <w:color w:val="343434"/>
          <w:sz w:val="23"/>
        </w:rPr>
        <w:t>filling</w:t>
      </w:r>
      <w:r>
        <w:rPr>
          <w:rFonts w:ascii="Times New Roman"/>
          <w:color w:val="343434"/>
          <w:spacing w:val="18"/>
          <w:sz w:val="23"/>
        </w:rPr>
        <w:t xml:space="preserve"> </w:t>
      </w:r>
      <w:r>
        <w:rPr>
          <w:rFonts w:ascii="Times New Roman"/>
          <w:color w:val="343434"/>
          <w:spacing w:val="-2"/>
          <w:sz w:val="23"/>
        </w:rPr>
        <w:t>fe</w:t>
      </w:r>
      <w:r>
        <w:rPr>
          <w:rFonts w:ascii="Times New Roman"/>
          <w:color w:val="4B4B4D"/>
          <w:spacing w:val="-2"/>
          <w:sz w:val="23"/>
        </w:rPr>
        <w:t>e</w:t>
      </w:r>
      <w:r>
        <w:rPr>
          <w:rFonts w:ascii="Times New Roman"/>
          <w:color w:val="4B4B4D"/>
          <w:spacing w:val="25"/>
          <w:w w:val="105"/>
          <w:sz w:val="23"/>
        </w:rPr>
        <w:t xml:space="preserve"> </w:t>
      </w:r>
      <w:r>
        <w:rPr>
          <w:rFonts w:ascii="Times New Roman"/>
          <w:color w:val="343434"/>
          <w:sz w:val="23"/>
        </w:rPr>
        <w:t>Dear</w:t>
      </w:r>
      <w:r>
        <w:rPr>
          <w:rFonts w:ascii="Times New Roman"/>
          <w:color w:val="343434"/>
          <w:spacing w:val="16"/>
          <w:sz w:val="23"/>
        </w:rPr>
        <w:t xml:space="preserve"> </w:t>
      </w:r>
      <w:r>
        <w:rPr>
          <w:rFonts w:ascii="Times New Roman"/>
          <w:color w:val="343434"/>
          <w:sz w:val="23"/>
        </w:rPr>
        <w:t>Ms.</w:t>
      </w:r>
      <w:r>
        <w:rPr>
          <w:rFonts w:ascii="Times New Roman"/>
          <w:color w:val="343434"/>
          <w:spacing w:val="11"/>
          <w:sz w:val="23"/>
        </w:rPr>
        <w:t xml:space="preserve"> </w:t>
      </w:r>
      <w:r>
        <w:rPr>
          <w:rFonts w:ascii="Times New Roman"/>
          <w:color w:val="343434"/>
          <w:sz w:val="23"/>
        </w:rPr>
        <w:t>Szent-Gyorgy</w:t>
      </w:r>
      <w:r>
        <w:rPr>
          <w:rFonts w:ascii="Times New Roman"/>
          <w:color w:val="343434"/>
          <w:spacing w:val="-19"/>
          <w:sz w:val="23"/>
        </w:rPr>
        <w:t xml:space="preserve"> </w:t>
      </w:r>
      <w:r>
        <w:rPr>
          <w:rFonts w:ascii="Times New Roman"/>
          <w:color w:val="1A1A1A"/>
          <w:spacing w:val="18"/>
          <w:sz w:val="23"/>
        </w:rPr>
        <w:t>i</w:t>
      </w:r>
      <w:r>
        <w:rPr>
          <w:rFonts w:ascii="Times New Roman"/>
          <w:color w:val="4B4B4D"/>
          <w:sz w:val="23"/>
        </w:rPr>
        <w:t>:</w:t>
      </w:r>
    </w:p>
    <w:p w:rsidR="00731D97" w:rsidRDefault="001522BE">
      <w:pPr>
        <w:spacing w:before="10" w:line="254" w:lineRule="auto"/>
        <w:ind w:left="685" w:right="159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43434"/>
          <w:sz w:val="23"/>
        </w:rPr>
        <w:t>Pl</w:t>
      </w:r>
      <w:r>
        <w:rPr>
          <w:rFonts w:ascii="Times New Roman"/>
          <w:color w:val="4B4B4D"/>
          <w:sz w:val="23"/>
        </w:rPr>
        <w:t>e</w:t>
      </w:r>
      <w:r>
        <w:rPr>
          <w:rFonts w:ascii="Times New Roman"/>
          <w:color w:val="343434"/>
          <w:sz w:val="23"/>
        </w:rPr>
        <w:t>ase</w:t>
      </w:r>
      <w:r>
        <w:rPr>
          <w:rFonts w:ascii="Times New Roman"/>
          <w:color w:val="343434"/>
          <w:spacing w:val="11"/>
          <w:sz w:val="23"/>
        </w:rPr>
        <w:t xml:space="preserve"> </w:t>
      </w:r>
      <w:r>
        <w:rPr>
          <w:rFonts w:ascii="Times New Roman"/>
          <w:color w:val="343434"/>
          <w:sz w:val="23"/>
        </w:rPr>
        <w:t>find</w:t>
      </w:r>
      <w:r>
        <w:rPr>
          <w:rFonts w:ascii="Times New Roman"/>
          <w:color w:val="343434"/>
          <w:spacing w:val="19"/>
          <w:sz w:val="23"/>
        </w:rPr>
        <w:t xml:space="preserve"> </w:t>
      </w:r>
      <w:r>
        <w:rPr>
          <w:rFonts w:ascii="Times New Roman"/>
          <w:color w:val="343434"/>
          <w:spacing w:val="-1"/>
          <w:sz w:val="23"/>
        </w:rPr>
        <w:t>enc</w:t>
      </w:r>
      <w:r>
        <w:rPr>
          <w:rFonts w:ascii="Times New Roman"/>
          <w:color w:val="1A1A1A"/>
          <w:spacing w:val="-2"/>
          <w:sz w:val="23"/>
        </w:rPr>
        <w:t>l</w:t>
      </w:r>
      <w:r>
        <w:rPr>
          <w:rFonts w:ascii="Times New Roman"/>
          <w:color w:val="343434"/>
          <w:spacing w:val="-1"/>
          <w:sz w:val="23"/>
        </w:rPr>
        <w:t>osed</w:t>
      </w:r>
      <w:r>
        <w:rPr>
          <w:rFonts w:ascii="Times New Roman"/>
          <w:color w:val="343434"/>
          <w:spacing w:val="22"/>
          <w:sz w:val="23"/>
        </w:rPr>
        <w:t xml:space="preserve"> </w:t>
      </w:r>
      <w:r>
        <w:rPr>
          <w:rFonts w:ascii="Times New Roman"/>
          <w:color w:val="343434"/>
          <w:sz w:val="23"/>
        </w:rPr>
        <w:t>check</w:t>
      </w:r>
      <w:r>
        <w:rPr>
          <w:rFonts w:ascii="Times New Roman"/>
          <w:color w:val="343434"/>
          <w:spacing w:val="26"/>
          <w:sz w:val="23"/>
        </w:rPr>
        <w:t xml:space="preserve"> </w:t>
      </w:r>
      <w:r>
        <w:rPr>
          <w:rFonts w:ascii="Times New Roman"/>
          <w:color w:val="343434"/>
          <w:sz w:val="23"/>
        </w:rPr>
        <w:t>in</w:t>
      </w:r>
      <w:r>
        <w:rPr>
          <w:rFonts w:ascii="Times New Roman"/>
          <w:color w:val="343434"/>
          <w:spacing w:val="8"/>
          <w:sz w:val="23"/>
        </w:rPr>
        <w:t xml:space="preserve"> </w:t>
      </w:r>
      <w:r>
        <w:rPr>
          <w:rFonts w:ascii="Times New Roman"/>
          <w:color w:val="343434"/>
          <w:sz w:val="23"/>
        </w:rPr>
        <w:t>the</w:t>
      </w:r>
      <w:r>
        <w:rPr>
          <w:rFonts w:ascii="Times New Roman"/>
          <w:color w:val="343434"/>
          <w:spacing w:val="16"/>
          <w:sz w:val="23"/>
        </w:rPr>
        <w:t xml:space="preserve"> </w:t>
      </w:r>
      <w:r>
        <w:rPr>
          <w:rFonts w:ascii="Times New Roman"/>
          <w:color w:val="343434"/>
          <w:sz w:val="23"/>
        </w:rPr>
        <w:t>amount</w:t>
      </w:r>
      <w:r>
        <w:rPr>
          <w:rFonts w:ascii="Times New Roman"/>
          <w:color w:val="343434"/>
          <w:spacing w:val="30"/>
          <w:sz w:val="23"/>
        </w:rPr>
        <w:t xml:space="preserve"> </w:t>
      </w:r>
      <w:r>
        <w:rPr>
          <w:rFonts w:ascii="Times New Roman"/>
          <w:color w:val="343434"/>
          <w:sz w:val="23"/>
        </w:rPr>
        <w:t>o</w:t>
      </w:r>
      <w:r>
        <w:rPr>
          <w:rFonts w:ascii="Times New Roman"/>
          <w:color w:val="4B4B4D"/>
          <w:sz w:val="23"/>
        </w:rPr>
        <w:t>f</w:t>
      </w:r>
      <w:r>
        <w:rPr>
          <w:rFonts w:ascii="Times New Roman"/>
          <w:color w:val="4B4B4D"/>
          <w:spacing w:val="24"/>
          <w:sz w:val="23"/>
        </w:rPr>
        <w:t xml:space="preserve"> </w:t>
      </w:r>
      <w:r>
        <w:rPr>
          <w:rFonts w:ascii="Times New Roman"/>
          <w:color w:val="343434"/>
          <w:spacing w:val="-2"/>
          <w:sz w:val="23"/>
        </w:rPr>
        <w:t>13,614</w:t>
      </w:r>
      <w:r>
        <w:rPr>
          <w:rFonts w:ascii="Times New Roman"/>
          <w:color w:val="1A1A1A"/>
          <w:spacing w:val="-2"/>
          <w:sz w:val="23"/>
        </w:rPr>
        <w:t>.</w:t>
      </w:r>
      <w:r>
        <w:rPr>
          <w:rFonts w:ascii="Times New Roman"/>
          <w:color w:val="343434"/>
          <w:spacing w:val="-2"/>
          <w:sz w:val="23"/>
        </w:rPr>
        <w:t xml:space="preserve">00. </w:t>
      </w:r>
      <w:r>
        <w:rPr>
          <w:rFonts w:ascii="Times New Roman"/>
          <w:color w:val="343434"/>
          <w:sz w:val="23"/>
        </w:rPr>
        <w:t>The</w:t>
      </w:r>
      <w:r>
        <w:rPr>
          <w:rFonts w:ascii="Times New Roman"/>
          <w:color w:val="343434"/>
          <w:spacing w:val="3"/>
          <w:sz w:val="23"/>
        </w:rPr>
        <w:t xml:space="preserve"> </w:t>
      </w:r>
      <w:r>
        <w:rPr>
          <w:rFonts w:ascii="Times New Roman"/>
          <w:color w:val="343434"/>
          <w:sz w:val="23"/>
        </w:rPr>
        <w:t>fee</w:t>
      </w:r>
      <w:r>
        <w:rPr>
          <w:rFonts w:ascii="Times New Roman"/>
          <w:color w:val="343434"/>
          <w:spacing w:val="7"/>
          <w:sz w:val="23"/>
        </w:rPr>
        <w:t xml:space="preserve"> </w:t>
      </w:r>
      <w:r>
        <w:rPr>
          <w:rFonts w:ascii="Times New Roman"/>
          <w:color w:val="343434"/>
          <w:sz w:val="23"/>
        </w:rPr>
        <w:t>is</w:t>
      </w:r>
      <w:r>
        <w:rPr>
          <w:rFonts w:ascii="Times New Roman"/>
          <w:color w:val="343434"/>
          <w:spacing w:val="-9"/>
          <w:sz w:val="23"/>
        </w:rPr>
        <w:t xml:space="preserve"> </w:t>
      </w:r>
      <w:r>
        <w:rPr>
          <w:rFonts w:ascii="Times New Roman"/>
          <w:color w:val="343434"/>
          <w:sz w:val="23"/>
        </w:rPr>
        <w:t>to</w:t>
      </w:r>
      <w:r>
        <w:rPr>
          <w:rFonts w:ascii="Times New Roman"/>
          <w:color w:val="343434"/>
          <w:spacing w:val="11"/>
          <w:sz w:val="23"/>
        </w:rPr>
        <w:t xml:space="preserve"> </w:t>
      </w:r>
      <w:r>
        <w:rPr>
          <w:rFonts w:ascii="Times New Roman"/>
          <w:color w:val="343434"/>
          <w:sz w:val="23"/>
        </w:rPr>
        <w:t>be</w:t>
      </w:r>
      <w:r>
        <w:rPr>
          <w:rFonts w:ascii="Times New Roman"/>
          <w:color w:val="343434"/>
          <w:spacing w:val="17"/>
          <w:sz w:val="23"/>
        </w:rPr>
        <w:t xml:space="preserve"> </w:t>
      </w:r>
      <w:r>
        <w:rPr>
          <w:rFonts w:ascii="Times New Roman"/>
          <w:color w:val="343434"/>
          <w:sz w:val="23"/>
        </w:rPr>
        <w:t>app</w:t>
      </w:r>
      <w:r>
        <w:rPr>
          <w:rFonts w:ascii="Times New Roman"/>
          <w:color w:val="1A1A1A"/>
          <w:sz w:val="23"/>
        </w:rPr>
        <w:t>l</w:t>
      </w:r>
      <w:r>
        <w:rPr>
          <w:rFonts w:ascii="Times New Roman"/>
          <w:color w:val="343434"/>
          <w:sz w:val="23"/>
        </w:rPr>
        <w:t>ied</w:t>
      </w:r>
      <w:r>
        <w:rPr>
          <w:rFonts w:ascii="Times New Roman"/>
          <w:color w:val="343434"/>
          <w:spacing w:val="19"/>
          <w:sz w:val="23"/>
        </w:rPr>
        <w:t xml:space="preserve"> </w:t>
      </w:r>
      <w:r>
        <w:rPr>
          <w:rFonts w:ascii="Times New Roman"/>
          <w:color w:val="343434"/>
          <w:sz w:val="23"/>
        </w:rPr>
        <w:t>to</w:t>
      </w:r>
      <w:r>
        <w:rPr>
          <w:rFonts w:ascii="Times New Roman"/>
          <w:color w:val="343434"/>
          <w:spacing w:val="20"/>
          <w:sz w:val="23"/>
        </w:rPr>
        <w:t xml:space="preserve"> </w:t>
      </w:r>
      <w:r>
        <w:rPr>
          <w:rFonts w:ascii="Times New Roman"/>
          <w:color w:val="343434"/>
          <w:sz w:val="23"/>
        </w:rPr>
        <w:t>the</w:t>
      </w:r>
      <w:r>
        <w:rPr>
          <w:rFonts w:ascii="Times New Roman"/>
          <w:color w:val="343434"/>
          <w:spacing w:val="39"/>
          <w:w w:val="98"/>
          <w:sz w:val="23"/>
        </w:rPr>
        <w:t xml:space="preserve"> </w:t>
      </w:r>
      <w:r>
        <w:rPr>
          <w:rFonts w:ascii="Times New Roman"/>
          <w:color w:val="343434"/>
          <w:spacing w:val="-2"/>
          <w:sz w:val="23"/>
        </w:rPr>
        <w:t>D</w:t>
      </w:r>
      <w:r>
        <w:rPr>
          <w:rFonts w:ascii="Times New Roman"/>
          <w:color w:val="4B4B4D"/>
          <w:spacing w:val="-2"/>
          <w:sz w:val="23"/>
        </w:rPr>
        <w:t>e</w:t>
      </w:r>
      <w:r>
        <w:rPr>
          <w:rFonts w:ascii="Times New Roman"/>
          <w:color w:val="343434"/>
          <w:spacing w:val="-2"/>
          <w:sz w:val="23"/>
        </w:rPr>
        <w:t>termination</w:t>
      </w:r>
      <w:r>
        <w:rPr>
          <w:rFonts w:ascii="Times New Roman"/>
          <w:color w:val="343434"/>
          <w:spacing w:val="44"/>
          <w:sz w:val="23"/>
        </w:rPr>
        <w:t xml:space="preserve"> </w:t>
      </w:r>
      <w:r>
        <w:rPr>
          <w:rFonts w:ascii="Times New Roman"/>
          <w:color w:val="343434"/>
          <w:sz w:val="23"/>
        </w:rPr>
        <w:t>of</w:t>
      </w:r>
      <w:r>
        <w:rPr>
          <w:rFonts w:ascii="Times New Roman"/>
          <w:color w:val="343434"/>
          <w:spacing w:val="-1"/>
          <w:sz w:val="23"/>
        </w:rPr>
        <w:t xml:space="preserve"> </w:t>
      </w:r>
      <w:r>
        <w:rPr>
          <w:rFonts w:ascii="Times New Roman"/>
          <w:color w:val="343434"/>
          <w:sz w:val="23"/>
        </w:rPr>
        <w:t>Need</w:t>
      </w:r>
      <w:r>
        <w:rPr>
          <w:rFonts w:ascii="Times New Roman"/>
          <w:color w:val="343434"/>
          <w:spacing w:val="45"/>
          <w:sz w:val="23"/>
        </w:rPr>
        <w:t xml:space="preserve"> </w:t>
      </w:r>
      <w:r>
        <w:rPr>
          <w:rFonts w:ascii="Times New Roman"/>
          <w:color w:val="343434"/>
          <w:spacing w:val="-1"/>
          <w:sz w:val="23"/>
        </w:rPr>
        <w:t>fi</w:t>
      </w:r>
      <w:r>
        <w:rPr>
          <w:rFonts w:ascii="Times New Roman"/>
          <w:color w:val="1A1A1A"/>
          <w:spacing w:val="-2"/>
          <w:sz w:val="23"/>
        </w:rPr>
        <w:t>l</w:t>
      </w:r>
      <w:r>
        <w:rPr>
          <w:rFonts w:ascii="Times New Roman"/>
          <w:color w:val="343434"/>
          <w:spacing w:val="-1"/>
          <w:sz w:val="23"/>
        </w:rPr>
        <w:t>ing</w:t>
      </w:r>
      <w:r>
        <w:rPr>
          <w:rFonts w:ascii="Times New Roman"/>
          <w:color w:val="343434"/>
          <w:spacing w:val="11"/>
          <w:sz w:val="23"/>
        </w:rPr>
        <w:t xml:space="preserve"> </w:t>
      </w:r>
      <w:r>
        <w:rPr>
          <w:rFonts w:ascii="Times New Roman"/>
          <w:color w:val="343434"/>
          <w:sz w:val="23"/>
        </w:rPr>
        <w:t>for</w:t>
      </w:r>
      <w:r>
        <w:rPr>
          <w:rFonts w:ascii="Times New Roman"/>
          <w:color w:val="343434"/>
          <w:spacing w:val="15"/>
          <w:sz w:val="23"/>
        </w:rPr>
        <w:t xml:space="preserve"> </w:t>
      </w:r>
      <w:r>
        <w:rPr>
          <w:rFonts w:ascii="Times New Roman"/>
          <w:color w:val="343434"/>
          <w:sz w:val="23"/>
        </w:rPr>
        <w:t>a</w:t>
      </w:r>
      <w:r>
        <w:rPr>
          <w:rFonts w:ascii="Times New Roman"/>
          <w:color w:val="343434"/>
          <w:spacing w:val="1"/>
          <w:sz w:val="23"/>
        </w:rPr>
        <w:t xml:space="preserve"> </w:t>
      </w:r>
      <w:r>
        <w:rPr>
          <w:rFonts w:ascii="Times New Roman"/>
          <w:color w:val="4B4B4D"/>
          <w:sz w:val="23"/>
        </w:rPr>
        <w:t>s</w:t>
      </w:r>
      <w:r>
        <w:rPr>
          <w:rFonts w:ascii="Times New Roman"/>
          <w:color w:val="343434"/>
          <w:sz w:val="23"/>
        </w:rPr>
        <w:t>ub</w:t>
      </w:r>
      <w:r>
        <w:rPr>
          <w:rFonts w:ascii="Times New Roman"/>
          <w:color w:val="4B4B4D"/>
          <w:sz w:val="23"/>
        </w:rPr>
        <w:t>s</w:t>
      </w:r>
      <w:r>
        <w:rPr>
          <w:rFonts w:ascii="Times New Roman"/>
          <w:color w:val="343434"/>
          <w:sz w:val="23"/>
        </w:rPr>
        <w:t>t</w:t>
      </w:r>
      <w:r>
        <w:rPr>
          <w:rFonts w:ascii="Times New Roman"/>
          <w:color w:val="4B4B4D"/>
          <w:sz w:val="23"/>
        </w:rPr>
        <w:t>a</w:t>
      </w:r>
      <w:r>
        <w:rPr>
          <w:rFonts w:ascii="Times New Roman"/>
          <w:color w:val="343434"/>
          <w:sz w:val="23"/>
        </w:rPr>
        <w:t>n</w:t>
      </w:r>
      <w:r>
        <w:rPr>
          <w:rFonts w:ascii="Times New Roman"/>
          <w:color w:val="4B4B4D"/>
          <w:sz w:val="23"/>
        </w:rPr>
        <w:t>t</w:t>
      </w:r>
      <w:r>
        <w:rPr>
          <w:rFonts w:ascii="Times New Roman"/>
          <w:color w:val="343434"/>
          <w:sz w:val="23"/>
        </w:rPr>
        <w:t>i</w:t>
      </w:r>
      <w:r>
        <w:rPr>
          <w:rFonts w:ascii="Times New Roman"/>
          <w:color w:val="4B4B4D"/>
          <w:sz w:val="23"/>
        </w:rPr>
        <w:t>a</w:t>
      </w:r>
      <w:r>
        <w:rPr>
          <w:rFonts w:ascii="Times New Roman"/>
          <w:color w:val="343434"/>
          <w:sz w:val="23"/>
        </w:rPr>
        <w:t>l</w:t>
      </w:r>
      <w:r>
        <w:rPr>
          <w:rFonts w:ascii="Times New Roman"/>
          <w:color w:val="343434"/>
          <w:spacing w:val="18"/>
          <w:sz w:val="23"/>
        </w:rPr>
        <w:t xml:space="preserve"> </w:t>
      </w:r>
      <w:r>
        <w:rPr>
          <w:rFonts w:ascii="Times New Roman"/>
          <w:color w:val="4B4B4D"/>
          <w:spacing w:val="-3"/>
          <w:sz w:val="23"/>
        </w:rPr>
        <w:t>c</w:t>
      </w:r>
      <w:r>
        <w:rPr>
          <w:rFonts w:ascii="Times New Roman"/>
          <w:color w:val="343434"/>
          <w:spacing w:val="-3"/>
          <w:sz w:val="23"/>
        </w:rPr>
        <w:t>hange</w:t>
      </w:r>
      <w:r>
        <w:rPr>
          <w:rFonts w:ascii="Times New Roman"/>
          <w:color w:val="343434"/>
          <w:spacing w:val="22"/>
          <w:sz w:val="23"/>
        </w:rPr>
        <w:t xml:space="preserve"> </w:t>
      </w:r>
      <w:r>
        <w:rPr>
          <w:rFonts w:ascii="Times New Roman"/>
          <w:color w:val="343434"/>
          <w:sz w:val="23"/>
        </w:rPr>
        <w:t>in</w:t>
      </w:r>
      <w:r>
        <w:rPr>
          <w:rFonts w:ascii="Times New Roman"/>
          <w:color w:val="343434"/>
          <w:spacing w:val="4"/>
          <w:sz w:val="23"/>
        </w:rPr>
        <w:t xml:space="preserve"> </w:t>
      </w:r>
      <w:r>
        <w:rPr>
          <w:rFonts w:ascii="Times New Roman"/>
          <w:color w:val="4B4B4D"/>
          <w:spacing w:val="-2"/>
          <w:sz w:val="23"/>
        </w:rPr>
        <w:t>s</w:t>
      </w:r>
      <w:r>
        <w:rPr>
          <w:rFonts w:ascii="Times New Roman"/>
          <w:color w:val="343434"/>
          <w:spacing w:val="-2"/>
          <w:sz w:val="23"/>
        </w:rPr>
        <w:t>ervice</w:t>
      </w:r>
      <w:r>
        <w:rPr>
          <w:rFonts w:ascii="Times New Roman"/>
          <w:color w:val="343434"/>
          <w:spacing w:val="8"/>
          <w:sz w:val="23"/>
        </w:rPr>
        <w:t xml:space="preserve"> </w:t>
      </w:r>
      <w:r>
        <w:rPr>
          <w:rFonts w:ascii="Times New Roman"/>
          <w:color w:val="343434"/>
          <w:sz w:val="23"/>
        </w:rPr>
        <w:t>to</w:t>
      </w:r>
      <w:r>
        <w:rPr>
          <w:rFonts w:ascii="Times New Roman"/>
          <w:color w:val="343434"/>
          <w:spacing w:val="20"/>
          <w:sz w:val="23"/>
        </w:rPr>
        <w:t xml:space="preserve"> </w:t>
      </w:r>
      <w:r>
        <w:rPr>
          <w:rFonts w:ascii="Times New Roman"/>
          <w:color w:val="343434"/>
          <w:sz w:val="23"/>
        </w:rPr>
        <w:t>be</w:t>
      </w:r>
      <w:r>
        <w:rPr>
          <w:rFonts w:ascii="Times New Roman"/>
          <w:color w:val="343434"/>
          <w:spacing w:val="26"/>
          <w:sz w:val="23"/>
        </w:rPr>
        <w:t xml:space="preserve"> </w:t>
      </w:r>
      <w:r>
        <w:rPr>
          <w:rFonts w:ascii="Times New Roman"/>
          <w:color w:val="4B4B4D"/>
          <w:spacing w:val="-19"/>
          <w:sz w:val="23"/>
        </w:rPr>
        <w:t>s</w:t>
      </w:r>
      <w:r>
        <w:rPr>
          <w:rFonts w:ascii="Times New Roman"/>
          <w:color w:val="343434"/>
          <w:sz w:val="23"/>
        </w:rPr>
        <w:t>ubm</w:t>
      </w:r>
      <w:r>
        <w:rPr>
          <w:rFonts w:ascii="Times New Roman"/>
          <w:color w:val="343434"/>
          <w:spacing w:val="16"/>
          <w:sz w:val="23"/>
        </w:rPr>
        <w:t>i</w:t>
      </w:r>
      <w:r>
        <w:rPr>
          <w:rFonts w:ascii="Times New Roman"/>
          <w:color w:val="4B4B4D"/>
          <w:spacing w:val="-1"/>
          <w:sz w:val="23"/>
        </w:rPr>
        <w:t>t</w:t>
      </w:r>
      <w:r>
        <w:rPr>
          <w:rFonts w:ascii="Times New Roman"/>
          <w:color w:val="343434"/>
          <w:sz w:val="23"/>
        </w:rPr>
        <w:t>ted</w:t>
      </w:r>
      <w:r>
        <w:rPr>
          <w:rFonts w:ascii="Times New Roman"/>
          <w:color w:val="343434"/>
          <w:spacing w:val="31"/>
          <w:sz w:val="23"/>
        </w:rPr>
        <w:t xml:space="preserve"> </w:t>
      </w:r>
      <w:r>
        <w:rPr>
          <w:rFonts w:ascii="Times New Roman"/>
          <w:color w:val="343434"/>
          <w:spacing w:val="1"/>
          <w:sz w:val="23"/>
        </w:rPr>
        <w:t>b</w:t>
      </w:r>
      <w:r>
        <w:rPr>
          <w:rFonts w:ascii="Times New Roman"/>
          <w:color w:val="4B4B4D"/>
          <w:spacing w:val="1"/>
          <w:sz w:val="23"/>
        </w:rPr>
        <w:t>y</w:t>
      </w:r>
      <w:r>
        <w:rPr>
          <w:rFonts w:ascii="Times New Roman"/>
          <w:color w:val="4B4B4D"/>
          <w:spacing w:val="36"/>
          <w:sz w:val="23"/>
        </w:rPr>
        <w:t xml:space="preserve"> </w:t>
      </w:r>
      <w:r>
        <w:rPr>
          <w:rFonts w:ascii="Times New Roman"/>
          <w:color w:val="343434"/>
          <w:spacing w:val="-2"/>
          <w:sz w:val="23"/>
        </w:rPr>
        <w:t>Stew</w:t>
      </w:r>
      <w:r>
        <w:rPr>
          <w:rFonts w:ascii="Times New Roman"/>
          <w:color w:val="4B4B4D"/>
          <w:spacing w:val="-2"/>
          <w:sz w:val="23"/>
        </w:rPr>
        <w:t>a</w:t>
      </w:r>
      <w:r>
        <w:rPr>
          <w:rFonts w:ascii="Times New Roman"/>
          <w:color w:val="343434"/>
          <w:spacing w:val="-3"/>
          <w:sz w:val="23"/>
        </w:rPr>
        <w:t>rd</w:t>
      </w:r>
      <w:r>
        <w:rPr>
          <w:rFonts w:ascii="Times New Roman"/>
          <w:color w:val="343434"/>
          <w:spacing w:val="47"/>
          <w:w w:val="96"/>
          <w:sz w:val="23"/>
        </w:rPr>
        <w:t xml:space="preserve"> </w:t>
      </w:r>
      <w:r>
        <w:rPr>
          <w:rFonts w:ascii="Times New Roman"/>
          <w:color w:val="343434"/>
          <w:sz w:val="23"/>
        </w:rPr>
        <w:t>H</w:t>
      </w:r>
      <w:r>
        <w:rPr>
          <w:rFonts w:ascii="Times New Roman"/>
          <w:color w:val="4B4B4D"/>
          <w:sz w:val="23"/>
        </w:rPr>
        <w:t>e</w:t>
      </w:r>
      <w:r>
        <w:rPr>
          <w:rFonts w:ascii="Times New Roman"/>
          <w:color w:val="343434"/>
          <w:sz w:val="23"/>
        </w:rPr>
        <w:t>a</w:t>
      </w:r>
      <w:r>
        <w:rPr>
          <w:rFonts w:ascii="Times New Roman"/>
          <w:color w:val="1A1A1A"/>
          <w:sz w:val="23"/>
        </w:rPr>
        <w:t>l</w:t>
      </w:r>
      <w:r>
        <w:rPr>
          <w:rFonts w:ascii="Times New Roman"/>
          <w:color w:val="343434"/>
          <w:sz w:val="23"/>
        </w:rPr>
        <w:t>th</w:t>
      </w:r>
      <w:r>
        <w:rPr>
          <w:rFonts w:ascii="Times New Roman"/>
          <w:color w:val="343434"/>
          <w:spacing w:val="43"/>
          <w:sz w:val="23"/>
        </w:rPr>
        <w:t xml:space="preserve"> </w:t>
      </w:r>
      <w:r>
        <w:rPr>
          <w:rFonts w:ascii="Times New Roman"/>
          <w:color w:val="4B4B4D"/>
          <w:sz w:val="23"/>
        </w:rPr>
        <w:t>C</w:t>
      </w:r>
      <w:r>
        <w:rPr>
          <w:rFonts w:ascii="Times New Roman"/>
          <w:color w:val="343434"/>
          <w:sz w:val="23"/>
        </w:rPr>
        <w:t>are</w:t>
      </w:r>
      <w:r>
        <w:rPr>
          <w:rFonts w:ascii="Times New Roman"/>
          <w:color w:val="343434"/>
          <w:spacing w:val="28"/>
          <w:sz w:val="23"/>
        </w:rPr>
        <w:t xml:space="preserve"> </w:t>
      </w:r>
      <w:r>
        <w:rPr>
          <w:rFonts w:ascii="Times New Roman"/>
          <w:color w:val="343434"/>
          <w:spacing w:val="-2"/>
          <w:sz w:val="23"/>
        </w:rPr>
        <w:t>Sy</w:t>
      </w:r>
      <w:r>
        <w:rPr>
          <w:rFonts w:ascii="Times New Roman"/>
          <w:color w:val="4B4B4D"/>
          <w:spacing w:val="-2"/>
          <w:sz w:val="23"/>
        </w:rPr>
        <w:t>s</w:t>
      </w:r>
      <w:r>
        <w:rPr>
          <w:rFonts w:ascii="Times New Roman"/>
          <w:color w:val="343434"/>
          <w:spacing w:val="-2"/>
          <w:sz w:val="23"/>
        </w:rPr>
        <w:t>te</w:t>
      </w:r>
      <w:r>
        <w:rPr>
          <w:rFonts w:ascii="Times New Roman"/>
          <w:color w:val="1A1A1A"/>
          <w:spacing w:val="-2"/>
          <w:sz w:val="23"/>
        </w:rPr>
        <w:t>m</w:t>
      </w:r>
      <w:r>
        <w:rPr>
          <w:rFonts w:ascii="Times New Roman"/>
          <w:color w:val="1A1A1A"/>
          <w:spacing w:val="24"/>
          <w:sz w:val="23"/>
        </w:rPr>
        <w:t xml:space="preserve"> </w:t>
      </w:r>
      <w:r>
        <w:rPr>
          <w:rFonts w:ascii="Times New Roman"/>
          <w:color w:val="343434"/>
          <w:spacing w:val="1"/>
          <w:sz w:val="23"/>
        </w:rPr>
        <w:t>LLC</w:t>
      </w:r>
      <w:r>
        <w:rPr>
          <w:rFonts w:ascii="Times New Roman"/>
          <w:color w:val="4B4B4D"/>
          <w:spacing w:val="1"/>
          <w:sz w:val="23"/>
        </w:rPr>
        <w:t>.</w:t>
      </w:r>
    </w:p>
    <w:p w:rsidR="00731D97" w:rsidRDefault="00731D97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731D97" w:rsidRDefault="001D2C0E">
      <w:pPr>
        <w:spacing w:line="502" w:lineRule="auto"/>
        <w:ind w:left="678" w:right="3233" w:firstLine="7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shape id="_x0000_s1069" type="#_x0000_t202" style="position:absolute;left:0;text-align:left;margin-left:60.5pt;margin-top:46.8pt;width:78.75pt;height:1in;z-index:-445912;mso-position-horizontal-relative:page" filled="f" stroked="f">
            <v:textbox inset="0,0,0,0">
              <w:txbxContent>
                <w:p w:rsidR="00731D97" w:rsidRDefault="001522BE">
                  <w:pPr>
                    <w:spacing w:line="1440" w:lineRule="exact"/>
                    <w:rPr>
                      <w:rFonts w:ascii="Times New Roman" w:eastAsia="Times New Roman" w:hAnsi="Times New Roman" w:cs="Times New Roman"/>
                      <w:sz w:val="144"/>
                      <w:szCs w:val="144"/>
                    </w:rPr>
                  </w:pPr>
                  <w:r>
                    <w:rPr>
                      <w:rFonts w:ascii="Times New Roman"/>
                      <w:color w:val="343434"/>
                      <w:w w:val="65"/>
                      <w:sz w:val="144"/>
                    </w:rPr>
                    <w:t>i</w:t>
                  </w:r>
                  <w:r>
                    <w:rPr>
                      <w:rFonts w:ascii="Times New Roman"/>
                      <w:color w:val="343434"/>
                      <w:spacing w:val="-113"/>
                      <w:w w:val="65"/>
                      <w:sz w:val="144"/>
                    </w:rPr>
                    <w:t>k</w:t>
                  </w:r>
                  <w:r>
                    <w:rPr>
                      <w:rFonts w:ascii="Times New Roman"/>
                      <w:color w:val="343434"/>
                      <w:w w:val="65"/>
                      <w:sz w:val="144"/>
                    </w:rPr>
                    <w:t>1a</w:t>
                  </w:r>
                </w:p>
              </w:txbxContent>
            </v:textbox>
            <w10:wrap anchorx="page"/>
          </v:shape>
        </w:pict>
      </w:r>
      <w:r w:rsidR="001522BE">
        <w:rPr>
          <w:rFonts w:ascii="Arial"/>
          <w:color w:val="343434"/>
          <w:spacing w:val="2"/>
          <w:w w:val="105"/>
          <w:sz w:val="23"/>
        </w:rPr>
        <w:t>If</w:t>
      </w:r>
      <w:r w:rsidR="001522BE">
        <w:rPr>
          <w:rFonts w:ascii="Times New Roman"/>
          <w:color w:val="343434"/>
          <w:spacing w:val="4"/>
          <w:w w:val="105"/>
          <w:sz w:val="23"/>
        </w:rPr>
        <w:t>y</w:t>
      </w:r>
      <w:r w:rsidR="001522BE">
        <w:rPr>
          <w:rFonts w:ascii="Times New Roman"/>
          <w:color w:val="4B4B4D"/>
          <w:spacing w:val="3"/>
          <w:w w:val="105"/>
          <w:sz w:val="23"/>
        </w:rPr>
        <w:t>o</w:t>
      </w:r>
      <w:r w:rsidR="001522BE">
        <w:rPr>
          <w:rFonts w:ascii="Times New Roman"/>
          <w:color w:val="343434"/>
          <w:spacing w:val="4"/>
          <w:w w:val="105"/>
          <w:sz w:val="23"/>
        </w:rPr>
        <w:t>u</w:t>
      </w:r>
      <w:r w:rsidR="001522BE">
        <w:rPr>
          <w:rFonts w:ascii="Times New Roman"/>
          <w:color w:val="343434"/>
          <w:spacing w:val="-5"/>
          <w:w w:val="105"/>
          <w:sz w:val="23"/>
        </w:rPr>
        <w:t xml:space="preserve"> </w:t>
      </w:r>
      <w:r w:rsidR="001522BE">
        <w:rPr>
          <w:rFonts w:ascii="Times New Roman"/>
          <w:color w:val="343434"/>
          <w:spacing w:val="-1"/>
          <w:w w:val="105"/>
          <w:sz w:val="23"/>
        </w:rPr>
        <w:t>ha</w:t>
      </w:r>
      <w:r w:rsidR="001522BE">
        <w:rPr>
          <w:rFonts w:ascii="Times New Roman"/>
          <w:color w:val="4B4B4D"/>
          <w:spacing w:val="-2"/>
          <w:w w:val="105"/>
          <w:sz w:val="23"/>
        </w:rPr>
        <w:t>v</w:t>
      </w:r>
      <w:r w:rsidR="001522BE">
        <w:rPr>
          <w:rFonts w:ascii="Times New Roman"/>
          <w:color w:val="343434"/>
          <w:spacing w:val="-1"/>
          <w:w w:val="105"/>
          <w:sz w:val="23"/>
        </w:rPr>
        <w:t>e</w:t>
      </w:r>
      <w:r w:rsidR="001522BE">
        <w:rPr>
          <w:rFonts w:ascii="Times New Roman"/>
          <w:color w:val="343434"/>
          <w:spacing w:val="-15"/>
          <w:w w:val="105"/>
          <w:sz w:val="23"/>
        </w:rPr>
        <w:t xml:space="preserve"> </w:t>
      </w:r>
      <w:r w:rsidR="001522BE">
        <w:rPr>
          <w:rFonts w:ascii="Times New Roman"/>
          <w:color w:val="343434"/>
          <w:spacing w:val="-5"/>
          <w:w w:val="105"/>
          <w:sz w:val="23"/>
        </w:rPr>
        <w:t>an</w:t>
      </w:r>
      <w:r w:rsidR="001522BE">
        <w:rPr>
          <w:rFonts w:ascii="Times New Roman"/>
          <w:color w:val="4B4B4D"/>
          <w:spacing w:val="-5"/>
          <w:w w:val="105"/>
          <w:sz w:val="23"/>
        </w:rPr>
        <w:t>y</w:t>
      </w:r>
      <w:r w:rsidR="001522BE">
        <w:rPr>
          <w:rFonts w:ascii="Times New Roman"/>
          <w:color w:val="4B4B4D"/>
          <w:spacing w:val="8"/>
          <w:w w:val="105"/>
          <w:sz w:val="23"/>
        </w:rPr>
        <w:t xml:space="preserve"> </w:t>
      </w:r>
      <w:r w:rsidR="001522BE">
        <w:rPr>
          <w:rFonts w:ascii="Times New Roman"/>
          <w:color w:val="343434"/>
          <w:spacing w:val="-2"/>
          <w:w w:val="105"/>
          <w:sz w:val="23"/>
        </w:rPr>
        <w:t>qu</w:t>
      </w:r>
      <w:r w:rsidR="001522BE">
        <w:rPr>
          <w:rFonts w:ascii="Times New Roman"/>
          <w:color w:val="4B4B4D"/>
          <w:spacing w:val="-1"/>
          <w:w w:val="105"/>
          <w:sz w:val="23"/>
        </w:rPr>
        <w:t>es</w:t>
      </w:r>
      <w:r w:rsidR="001522BE">
        <w:rPr>
          <w:rFonts w:ascii="Times New Roman"/>
          <w:color w:val="343434"/>
          <w:spacing w:val="-2"/>
          <w:w w:val="105"/>
          <w:sz w:val="23"/>
        </w:rPr>
        <w:t>tion</w:t>
      </w:r>
      <w:r w:rsidR="001522BE">
        <w:rPr>
          <w:rFonts w:ascii="Times New Roman"/>
          <w:color w:val="4B4B4D"/>
          <w:spacing w:val="-1"/>
          <w:w w:val="105"/>
          <w:sz w:val="23"/>
        </w:rPr>
        <w:t>s</w:t>
      </w:r>
      <w:r w:rsidR="001522BE">
        <w:rPr>
          <w:rFonts w:ascii="Times New Roman"/>
          <w:color w:val="343434"/>
          <w:spacing w:val="-1"/>
          <w:w w:val="105"/>
          <w:sz w:val="23"/>
        </w:rPr>
        <w:t>,</w:t>
      </w:r>
      <w:r w:rsidR="001522BE">
        <w:rPr>
          <w:rFonts w:ascii="Times New Roman"/>
          <w:color w:val="343434"/>
          <w:spacing w:val="-21"/>
          <w:w w:val="105"/>
          <w:sz w:val="23"/>
        </w:rPr>
        <w:t xml:space="preserve"> </w:t>
      </w:r>
      <w:r w:rsidR="001522BE">
        <w:rPr>
          <w:rFonts w:ascii="Times New Roman"/>
          <w:color w:val="343434"/>
          <w:w w:val="105"/>
          <w:sz w:val="23"/>
        </w:rPr>
        <w:t>ple</w:t>
      </w:r>
      <w:r w:rsidR="001522BE">
        <w:rPr>
          <w:rFonts w:ascii="Times New Roman"/>
          <w:color w:val="343434"/>
          <w:spacing w:val="25"/>
          <w:w w:val="105"/>
          <w:sz w:val="23"/>
        </w:rPr>
        <w:t>a</w:t>
      </w:r>
      <w:r w:rsidR="001522BE">
        <w:rPr>
          <w:rFonts w:ascii="Times New Roman"/>
          <w:color w:val="4B4B4D"/>
          <w:spacing w:val="-13"/>
          <w:w w:val="105"/>
          <w:sz w:val="23"/>
        </w:rPr>
        <w:t>s</w:t>
      </w:r>
      <w:r w:rsidR="001522BE">
        <w:rPr>
          <w:rFonts w:ascii="Times New Roman"/>
          <w:color w:val="343434"/>
          <w:w w:val="105"/>
          <w:sz w:val="23"/>
        </w:rPr>
        <w:t>e</w:t>
      </w:r>
      <w:r w:rsidR="001522BE">
        <w:rPr>
          <w:rFonts w:ascii="Times New Roman"/>
          <w:color w:val="343434"/>
          <w:spacing w:val="-14"/>
          <w:w w:val="105"/>
          <w:sz w:val="23"/>
        </w:rPr>
        <w:t xml:space="preserve"> </w:t>
      </w:r>
      <w:r w:rsidR="001522BE">
        <w:rPr>
          <w:rFonts w:ascii="Times New Roman"/>
          <w:color w:val="343434"/>
          <w:w w:val="105"/>
          <w:sz w:val="23"/>
        </w:rPr>
        <w:t>feel</w:t>
      </w:r>
      <w:r w:rsidR="001522BE">
        <w:rPr>
          <w:rFonts w:ascii="Times New Roman"/>
          <w:color w:val="343434"/>
          <w:spacing w:val="-5"/>
          <w:w w:val="105"/>
          <w:sz w:val="23"/>
        </w:rPr>
        <w:t xml:space="preserve"> </w:t>
      </w:r>
      <w:r w:rsidR="001522BE">
        <w:rPr>
          <w:rFonts w:ascii="Times New Roman"/>
          <w:color w:val="343434"/>
          <w:w w:val="105"/>
          <w:sz w:val="23"/>
        </w:rPr>
        <w:t>fr</w:t>
      </w:r>
      <w:r w:rsidR="001522BE">
        <w:rPr>
          <w:rFonts w:ascii="Times New Roman"/>
          <w:color w:val="4B4B4D"/>
          <w:w w:val="105"/>
          <w:sz w:val="23"/>
        </w:rPr>
        <w:t>ee</w:t>
      </w:r>
      <w:r w:rsidR="001522BE">
        <w:rPr>
          <w:rFonts w:ascii="Times New Roman"/>
          <w:color w:val="4B4B4D"/>
          <w:spacing w:val="-19"/>
          <w:w w:val="105"/>
          <w:sz w:val="23"/>
        </w:rPr>
        <w:t xml:space="preserve"> </w:t>
      </w:r>
      <w:r w:rsidR="001522BE">
        <w:rPr>
          <w:rFonts w:ascii="Times New Roman"/>
          <w:color w:val="343434"/>
          <w:w w:val="105"/>
          <w:sz w:val="23"/>
        </w:rPr>
        <w:t>to</w:t>
      </w:r>
      <w:r w:rsidR="001522BE">
        <w:rPr>
          <w:rFonts w:ascii="Times New Roman"/>
          <w:color w:val="343434"/>
          <w:spacing w:val="2"/>
          <w:w w:val="105"/>
          <w:sz w:val="23"/>
        </w:rPr>
        <w:t xml:space="preserve"> </w:t>
      </w:r>
      <w:r w:rsidR="001522BE">
        <w:rPr>
          <w:rFonts w:ascii="Times New Roman"/>
          <w:color w:val="343434"/>
          <w:w w:val="105"/>
          <w:sz w:val="23"/>
        </w:rPr>
        <w:t>con</w:t>
      </w:r>
      <w:r w:rsidR="001522BE">
        <w:rPr>
          <w:rFonts w:ascii="Times New Roman"/>
          <w:color w:val="1A1A1A"/>
          <w:w w:val="105"/>
          <w:sz w:val="23"/>
        </w:rPr>
        <w:t>t</w:t>
      </w:r>
      <w:r w:rsidR="001522BE">
        <w:rPr>
          <w:rFonts w:ascii="Times New Roman"/>
          <w:color w:val="343434"/>
          <w:w w:val="105"/>
          <w:sz w:val="23"/>
        </w:rPr>
        <w:t>act</w:t>
      </w:r>
      <w:r w:rsidR="001522BE">
        <w:rPr>
          <w:rFonts w:ascii="Times New Roman"/>
          <w:color w:val="343434"/>
          <w:spacing w:val="-15"/>
          <w:w w:val="105"/>
          <w:sz w:val="23"/>
        </w:rPr>
        <w:t xml:space="preserve"> </w:t>
      </w:r>
      <w:r w:rsidR="001522BE">
        <w:rPr>
          <w:rFonts w:ascii="Times New Roman"/>
          <w:color w:val="343434"/>
          <w:w w:val="105"/>
          <w:sz w:val="23"/>
        </w:rPr>
        <w:t>me</w:t>
      </w:r>
      <w:r w:rsidR="001522BE">
        <w:rPr>
          <w:rFonts w:ascii="Times New Roman"/>
          <w:color w:val="343434"/>
          <w:spacing w:val="4"/>
          <w:w w:val="105"/>
          <w:sz w:val="23"/>
        </w:rPr>
        <w:t xml:space="preserve"> </w:t>
      </w:r>
      <w:r w:rsidR="001522BE">
        <w:rPr>
          <w:rFonts w:ascii="Times New Roman"/>
          <w:color w:val="343434"/>
          <w:w w:val="105"/>
          <w:sz w:val="23"/>
        </w:rPr>
        <w:t>at</w:t>
      </w:r>
      <w:r w:rsidR="001522BE">
        <w:rPr>
          <w:rFonts w:ascii="Times New Roman"/>
          <w:color w:val="343434"/>
          <w:spacing w:val="-4"/>
          <w:w w:val="105"/>
          <w:sz w:val="23"/>
        </w:rPr>
        <w:t xml:space="preserve"> </w:t>
      </w:r>
      <w:r w:rsidR="001522BE">
        <w:rPr>
          <w:rFonts w:ascii="Times New Roman"/>
          <w:color w:val="343434"/>
          <w:spacing w:val="1"/>
          <w:w w:val="105"/>
          <w:sz w:val="23"/>
        </w:rPr>
        <w:t>508</w:t>
      </w:r>
      <w:r w:rsidR="001522BE">
        <w:rPr>
          <w:rFonts w:ascii="Times New Roman"/>
          <w:color w:val="1A1A1A"/>
          <w:spacing w:val="1"/>
          <w:w w:val="105"/>
          <w:sz w:val="23"/>
        </w:rPr>
        <w:t>-</w:t>
      </w:r>
      <w:r w:rsidR="001522BE">
        <w:rPr>
          <w:rFonts w:ascii="Times New Roman"/>
          <w:color w:val="343434"/>
          <w:spacing w:val="1"/>
          <w:w w:val="105"/>
          <w:sz w:val="23"/>
        </w:rPr>
        <w:t>828-7003</w:t>
      </w:r>
      <w:r w:rsidR="001522BE">
        <w:rPr>
          <w:rFonts w:ascii="Times New Roman"/>
          <w:color w:val="4B4B4D"/>
          <w:spacing w:val="1"/>
          <w:w w:val="105"/>
          <w:sz w:val="23"/>
        </w:rPr>
        <w:t>.</w:t>
      </w:r>
      <w:r w:rsidR="001522BE">
        <w:rPr>
          <w:rFonts w:ascii="Times New Roman"/>
          <w:color w:val="4B4B4D"/>
          <w:spacing w:val="80"/>
          <w:w w:val="85"/>
          <w:sz w:val="23"/>
        </w:rPr>
        <w:t xml:space="preserve"> </w:t>
      </w:r>
      <w:r w:rsidR="001522BE">
        <w:rPr>
          <w:rFonts w:ascii="Times New Roman"/>
          <w:color w:val="343434"/>
          <w:w w:val="105"/>
          <w:sz w:val="23"/>
        </w:rPr>
        <w:t>Thank</w:t>
      </w:r>
      <w:r w:rsidR="001522BE">
        <w:rPr>
          <w:rFonts w:ascii="Times New Roman"/>
          <w:color w:val="343434"/>
          <w:spacing w:val="-29"/>
          <w:w w:val="105"/>
          <w:sz w:val="23"/>
        </w:rPr>
        <w:t xml:space="preserve"> </w:t>
      </w:r>
      <w:r w:rsidR="001522BE">
        <w:rPr>
          <w:rFonts w:ascii="Times New Roman"/>
          <w:color w:val="4B4B4D"/>
          <w:spacing w:val="15"/>
          <w:w w:val="105"/>
          <w:sz w:val="23"/>
        </w:rPr>
        <w:t>y</w:t>
      </w:r>
      <w:r w:rsidR="001522BE">
        <w:rPr>
          <w:rFonts w:ascii="Times New Roman"/>
          <w:color w:val="343434"/>
          <w:w w:val="105"/>
          <w:sz w:val="23"/>
        </w:rPr>
        <w:t>o</w:t>
      </w:r>
      <w:r w:rsidR="001522BE">
        <w:rPr>
          <w:rFonts w:ascii="Times New Roman"/>
          <w:color w:val="343434"/>
          <w:spacing w:val="10"/>
          <w:w w:val="105"/>
          <w:sz w:val="23"/>
        </w:rPr>
        <w:t>u</w:t>
      </w:r>
      <w:r w:rsidR="001522BE">
        <w:rPr>
          <w:rFonts w:ascii="Times New Roman"/>
          <w:color w:val="4B4B4D"/>
          <w:w w:val="105"/>
          <w:sz w:val="23"/>
        </w:rPr>
        <w:t>.</w:t>
      </w: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:rsidR="00731D97" w:rsidRDefault="001522BE">
      <w:pPr>
        <w:ind w:left="678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/>
          <w:color w:val="343434"/>
          <w:w w:val="105"/>
          <w:sz w:val="25"/>
        </w:rPr>
        <w:t>Heidi</w:t>
      </w:r>
      <w:r>
        <w:rPr>
          <w:rFonts w:ascii="Times New Roman"/>
          <w:color w:val="343434"/>
          <w:spacing w:val="4"/>
          <w:w w:val="105"/>
          <w:sz w:val="25"/>
        </w:rPr>
        <w:t xml:space="preserve"> </w:t>
      </w:r>
      <w:r>
        <w:rPr>
          <w:rFonts w:ascii="Times New Roman"/>
          <w:color w:val="343434"/>
          <w:spacing w:val="-2"/>
          <w:w w:val="105"/>
          <w:sz w:val="25"/>
        </w:rPr>
        <w:t>Tay</w:t>
      </w:r>
      <w:r>
        <w:rPr>
          <w:rFonts w:ascii="Times New Roman"/>
          <w:color w:val="1A1A1A"/>
          <w:spacing w:val="-1"/>
          <w:w w:val="105"/>
          <w:sz w:val="25"/>
        </w:rPr>
        <w:t>!</w:t>
      </w:r>
    </w:p>
    <w:p w:rsidR="00731D97" w:rsidRDefault="001522BE">
      <w:pPr>
        <w:spacing w:before="12"/>
        <w:ind w:left="123" w:firstLine="56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343434"/>
          <w:sz w:val="23"/>
        </w:rPr>
        <w:t>President</w:t>
      </w: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rPr>
          <w:rFonts w:ascii="Times New Roman" w:eastAsia="Times New Roman" w:hAnsi="Times New Roman" w:cs="Times New Roman"/>
        </w:rPr>
      </w:pPr>
    </w:p>
    <w:p w:rsidR="00731D97" w:rsidRDefault="00731D97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731D97" w:rsidRDefault="001522BE">
      <w:pPr>
        <w:ind w:left="123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4B4B4D"/>
          <w:w w:val="90"/>
          <w:sz w:val="20"/>
        </w:rPr>
        <w:t>Morton</w:t>
      </w:r>
      <w:r>
        <w:rPr>
          <w:rFonts w:ascii="Arial"/>
          <w:b/>
          <w:color w:val="4B4B4D"/>
          <w:spacing w:val="-21"/>
          <w:w w:val="90"/>
          <w:sz w:val="20"/>
        </w:rPr>
        <w:t xml:space="preserve"> </w:t>
      </w:r>
      <w:r>
        <w:rPr>
          <w:rFonts w:ascii="Arial"/>
          <w:b/>
          <w:color w:val="4B4B4D"/>
          <w:w w:val="90"/>
          <w:sz w:val="20"/>
        </w:rPr>
        <w:t>Hospital</w:t>
      </w:r>
    </w:p>
    <w:p w:rsidR="00731D97" w:rsidRDefault="001522BE">
      <w:pPr>
        <w:spacing w:before="35"/>
        <w:ind w:left="109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4B4B4D"/>
          <w:sz w:val="17"/>
        </w:rPr>
        <w:t>88</w:t>
      </w:r>
      <w:r>
        <w:rPr>
          <w:rFonts w:ascii="Arial"/>
          <w:color w:val="4B4B4D"/>
          <w:spacing w:val="1"/>
          <w:sz w:val="17"/>
        </w:rPr>
        <w:t xml:space="preserve"> Washingto</w:t>
      </w:r>
      <w:r>
        <w:rPr>
          <w:rFonts w:ascii="Arial"/>
          <w:color w:val="343434"/>
          <w:sz w:val="17"/>
        </w:rPr>
        <w:t>n</w:t>
      </w:r>
      <w:r>
        <w:rPr>
          <w:rFonts w:ascii="Arial"/>
          <w:color w:val="343434"/>
          <w:spacing w:val="-8"/>
          <w:sz w:val="17"/>
        </w:rPr>
        <w:t xml:space="preserve"> </w:t>
      </w:r>
      <w:r>
        <w:rPr>
          <w:rFonts w:ascii="Arial"/>
          <w:color w:val="626262"/>
          <w:sz w:val="17"/>
        </w:rPr>
        <w:t>S</w:t>
      </w:r>
      <w:r>
        <w:rPr>
          <w:rFonts w:ascii="Arial"/>
          <w:color w:val="343434"/>
          <w:sz w:val="17"/>
        </w:rPr>
        <w:t>tr</w:t>
      </w:r>
      <w:r>
        <w:rPr>
          <w:rFonts w:ascii="Arial"/>
          <w:color w:val="626262"/>
          <w:sz w:val="17"/>
        </w:rPr>
        <w:t>ee</w:t>
      </w:r>
      <w:r>
        <w:rPr>
          <w:rFonts w:ascii="Arial"/>
          <w:color w:val="343434"/>
          <w:sz w:val="17"/>
        </w:rPr>
        <w:t>t</w:t>
      </w:r>
      <w:r>
        <w:rPr>
          <w:rFonts w:ascii="Arial"/>
          <w:color w:val="4B4B4D"/>
          <w:sz w:val="17"/>
        </w:rPr>
        <w:t>,</w:t>
      </w:r>
      <w:r>
        <w:rPr>
          <w:rFonts w:ascii="Arial"/>
          <w:color w:val="4B4B4D"/>
          <w:spacing w:val="-24"/>
          <w:sz w:val="17"/>
        </w:rPr>
        <w:t xml:space="preserve"> </w:t>
      </w:r>
      <w:r>
        <w:rPr>
          <w:rFonts w:ascii="Arial"/>
          <w:color w:val="4B4B4D"/>
          <w:spacing w:val="-5"/>
          <w:sz w:val="17"/>
        </w:rPr>
        <w:t>T</w:t>
      </w:r>
      <w:r>
        <w:rPr>
          <w:rFonts w:ascii="Arial"/>
          <w:color w:val="4B4B4D"/>
          <w:spacing w:val="-4"/>
          <w:sz w:val="17"/>
        </w:rPr>
        <w:t>aun</w:t>
      </w:r>
      <w:r>
        <w:rPr>
          <w:rFonts w:ascii="Arial"/>
          <w:color w:val="343434"/>
          <w:spacing w:val="-5"/>
          <w:sz w:val="17"/>
        </w:rPr>
        <w:t>t</w:t>
      </w:r>
      <w:r>
        <w:rPr>
          <w:rFonts w:ascii="Arial"/>
          <w:color w:val="626262"/>
          <w:spacing w:val="-5"/>
          <w:sz w:val="17"/>
        </w:rPr>
        <w:t>o</w:t>
      </w:r>
      <w:r>
        <w:rPr>
          <w:rFonts w:ascii="Arial"/>
          <w:color w:val="343434"/>
          <w:spacing w:val="-4"/>
          <w:sz w:val="17"/>
        </w:rPr>
        <w:t>n</w:t>
      </w:r>
      <w:r>
        <w:rPr>
          <w:rFonts w:ascii="Arial"/>
          <w:color w:val="626262"/>
          <w:spacing w:val="-3"/>
          <w:sz w:val="17"/>
        </w:rPr>
        <w:t>,</w:t>
      </w:r>
      <w:r>
        <w:rPr>
          <w:rFonts w:ascii="Arial"/>
          <w:color w:val="626262"/>
          <w:spacing w:val="-6"/>
          <w:sz w:val="17"/>
        </w:rPr>
        <w:t xml:space="preserve"> </w:t>
      </w:r>
      <w:r>
        <w:rPr>
          <w:rFonts w:ascii="Arial"/>
          <w:color w:val="343434"/>
          <w:spacing w:val="-1"/>
          <w:sz w:val="17"/>
        </w:rPr>
        <w:t>Ma</w:t>
      </w:r>
      <w:r>
        <w:rPr>
          <w:rFonts w:ascii="Arial"/>
          <w:color w:val="4B4B4D"/>
          <w:spacing w:val="-2"/>
          <w:sz w:val="17"/>
        </w:rPr>
        <w:t>ssach</w:t>
      </w:r>
      <w:r>
        <w:rPr>
          <w:rFonts w:ascii="Arial"/>
          <w:color w:val="343434"/>
          <w:spacing w:val="-1"/>
          <w:sz w:val="17"/>
        </w:rPr>
        <w:t>u</w:t>
      </w:r>
      <w:r>
        <w:rPr>
          <w:rFonts w:ascii="Arial"/>
          <w:color w:val="626262"/>
          <w:spacing w:val="-2"/>
          <w:sz w:val="17"/>
        </w:rPr>
        <w:t>setts</w:t>
      </w:r>
      <w:r>
        <w:rPr>
          <w:rFonts w:ascii="Arial"/>
          <w:color w:val="626262"/>
          <w:sz w:val="17"/>
        </w:rPr>
        <w:t xml:space="preserve"> </w:t>
      </w:r>
      <w:r>
        <w:rPr>
          <w:rFonts w:ascii="Arial"/>
          <w:color w:val="4B4B4D"/>
          <w:sz w:val="17"/>
        </w:rPr>
        <w:t xml:space="preserve">02780    </w:t>
      </w:r>
      <w:r>
        <w:rPr>
          <w:rFonts w:ascii="Arial"/>
          <w:color w:val="4B4B4D"/>
          <w:spacing w:val="10"/>
          <w:sz w:val="17"/>
        </w:rPr>
        <w:t xml:space="preserve"> </w:t>
      </w:r>
      <w:r>
        <w:rPr>
          <w:rFonts w:ascii="Arial"/>
          <w:color w:val="4B4B4D"/>
          <w:spacing w:val="-6"/>
          <w:sz w:val="17"/>
        </w:rPr>
        <w:t>T</w:t>
      </w:r>
      <w:r>
        <w:rPr>
          <w:rFonts w:ascii="Arial"/>
          <w:color w:val="4B4B4D"/>
          <w:spacing w:val="-7"/>
          <w:sz w:val="17"/>
        </w:rPr>
        <w:t>e</w:t>
      </w:r>
      <w:r>
        <w:rPr>
          <w:rFonts w:ascii="Arial"/>
          <w:color w:val="343434"/>
          <w:spacing w:val="-5"/>
          <w:sz w:val="17"/>
        </w:rPr>
        <w:t>l</w:t>
      </w:r>
      <w:r>
        <w:rPr>
          <w:rFonts w:ascii="Arial"/>
          <w:color w:val="626262"/>
          <w:spacing w:val="-8"/>
          <w:sz w:val="17"/>
        </w:rPr>
        <w:t>:</w:t>
      </w:r>
      <w:r>
        <w:rPr>
          <w:rFonts w:ascii="Arial"/>
          <w:color w:val="626262"/>
          <w:spacing w:val="13"/>
          <w:sz w:val="17"/>
        </w:rPr>
        <w:t xml:space="preserve"> </w:t>
      </w:r>
      <w:r>
        <w:rPr>
          <w:rFonts w:ascii="Arial"/>
          <w:color w:val="626262"/>
          <w:sz w:val="17"/>
        </w:rPr>
        <w:t>508</w:t>
      </w:r>
      <w:r>
        <w:rPr>
          <w:rFonts w:ascii="Arial"/>
          <w:color w:val="808080"/>
          <w:sz w:val="17"/>
        </w:rPr>
        <w:t>-</w:t>
      </w:r>
      <w:r>
        <w:rPr>
          <w:rFonts w:ascii="Arial"/>
          <w:color w:val="626262"/>
          <w:sz w:val="17"/>
        </w:rPr>
        <w:t>828</w:t>
      </w:r>
      <w:r>
        <w:rPr>
          <w:rFonts w:ascii="Arial"/>
          <w:color w:val="808080"/>
          <w:sz w:val="17"/>
        </w:rPr>
        <w:t>-</w:t>
      </w:r>
      <w:r>
        <w:rPr>
          <w:rFonts w:ascii="Arial"/>
          <w:color w:val="626262"/>
          <w:sz w:val="17"/>
        </w:rPr>
        <w:t xml:space="preserve">7000    </w:t>
      </w:r>
      <w:r>
        <w:rPr>
          <w:rFonts w:ascii="Arial"/>
          <w:color w:val="626262"/>
          <w:spacing w:val="7"/>
          <w:sz w:val="17"/>
        </w:rPr>
        <w:t xml:space="preserve"> </w:t>
      </w:r>
      <w:hyperlink r:id="rId928">
        <w:r>
          <w:rPr>
            <w:rFonts w:ascii="Arial"/>
            <w:color w:val="4B4B4D"/>
            <w:sz w:val="17"/>
          </w:rPr>
          <w:t>www.</w:t>
        </w:r>
        <w:r>
          <w:rPr>
            <w:rFonts w:ascii="Arial"/>
            <w:color w:val="4B4B4D"/>
            <w:spacing w:val="-27"/>
            <w:sz w:val="17"/>
          </w:rPr>
          <w:t xml:space="preserve"> </w:t>
        </w:r>
        <w:r>
          <w:rPr>
            <w:rFonts w:ascii="Arial"/>
            <w:color w:val="343434"/>
            <w:spacing w:val="-2"/>
            <w:sz w:val="17"/>
          </w:rPr>
          <w:t>m</w:t>
        </w:r>
        <w:r>
          <w:rPr>
            <w:rFonts w:ascii="Arial"/>
            <w:color w:val="4B4B4D"/>
            <w:spacing w:val="-3"/>
            <w:sz w:val="17"/>
          </w:rPr>
          <w:t>orton</w:t>
        </w:r>
        <w:r>
          <w:rPr>
            <w:rFonts w:ascii="Arial"/>
            <w:color w:val="343434"/>
            <w:spacing w:val="-2"/>
            <w:sz w:val="17"/>
          </w:rPr>
          <w:t>h</w:t>
        </w:r>
        <w:r>
          <w:rPr>
            <w:rFonts w:ascii="Arial"/>
            <w:color w:val="4B4B4D"/>
            <w:spacing w:val="-3"/>
            <w:sz w:val="17"/>
          </w:rPr>
          <w:t>os</w:t>
        </w:r>
        <w:r>
          <w:rPr>
            <w:rFonts w:ascii="Arial"/>
            <w:color w:val="343434"/>
            <w:spacing w:val="-2"/>
            <w:sz w:val="17"/>
          </w:rPr>
          <w:t>p</w:t>
        </w:r>
        <w:r>
          <w:rPr>
            <w:rFonts w:ascii="Arial"/>
            <w:color w:val="4B4B4D"/>
            <w:spacing w:val="-3"/>
            <w:sz w:val="17"/>
          </w:rPr>
          <w:t>ita</w:t>
        </w:r>
        <w:r>
          <w:rPr>
            <w:rFonts w:ascii="Arial"/>
            <w:color w:val="343434"/>
            <w:spacing w:val="-2"/>
            <w:sz w:val="17"/>
          </w:rPr>
          <w:t>l.</w:t>
        </w:r>
        <w:r>
          <w:rPr>
            <w:rFonts w:ascii="Arial"/>
            <w:color w:val="4B4B4D"/>
            <w:spacing w:val="-2"/>
            <w:sz w:val="17"/>
          </w:rPr>
          <w:t>org</w:t>
        </w:r>
      </w:hyperlink>
    </w:p>
    <w:p w:rsidR="00731D97" w:rsidRDefault="00731D97">
      <w:pPr>
        <w:rPr>
          <w:rFonts w:ascii="Arial" w:eastAsia="Arial" w:hAnsi="Arial" w:cs="Arial"/>
          <w:sz w:val="17"/>
          <w:szCs w:val="17"/>
        </w:rPr>
        <w:sectPr w:rsidR="00731D97">
          <w:type w:val="continuous"/>
          <w:pgSz w:w="12240" w:h="15840"/>
          <w:pgMar w:top="1500" w:right="0" w:bottom="880" w:left="740" w:header="720" w:footer="720" w:gutter="0"/>
          <w:cols w:space="720"/>
        </w:sectPr>
      </w:pPr>
    </w:p>
    <w:p w:rsidR="00731D97" w:rsidRDefault="00731D97">
      <w:pPr>
        <w:spacing w:before="3"/>
        <w:rPr>
          <w:rFonts w:ascii="Arial" w:eastAsia="Arial" w:hAnsi="Arial" w:cs="Arial"/>
          <w:sz w:val="16"/>
          <w:szCs w:val="16"/>
        </w:rPr>
      </w:pPr>
    </w:p>
    <w:p w:rsidR="00731D97" w:rsidRDefault="001D2C0E">
      <w:pPr>
        <w:tabs>
          <w:tab w:val="left" w:pos="10879"/>
        </w:tabs>
        <w:spacing w:before="58" w:line="364" w:lineRule="exact"/>
        <w:ind w:left="187"/>
        <w:rPr>
          <w:rFonts w:ascii="Arial" w:eastAsia="Arial" w:hAnsi="Arial" w:cs="Arial"/>
          <w:sz w:val="27"/>
          <w:szCs w:val="27"/>
        </w:rPr>
      </w:pPr>
      <w:r>
        <w:pict>
          <v:group id="_x0000_s1067" style="position:absolute;left:0;text-align:left;margin-left:608.2pt;margin-top:-7.2pt;width:.1pt;height:131.8pt;z-index:22576;mso-position-horizontal-relative:page" coordorigin="12164,-144" coordsize="2,2636">
            <v:shape id="_x0000_s1068" style="position:absolute;left:12164;top:-144;width:2;height:2636" coordorigin="12164,-144" coordsize="0,2636" path="m12164,2492r,-2636e" filled="f" strokeweight=".36pt">
              <v:path arrowok="t"/>
            </v:shape>
            <w10:wrap anchorx="page"/>
          </v:group>
        </w:pict>
      </w:r>
      <w:r w:rsidR="001522BE">
        <w:rPr>
          <w:rFonts w:ascii="Arial"/>
          <w:w w:val="85"/>
          <w:sz w:val="33"/>
        </w:rPr>
        <w:t>I</w:t>
      </w:r>
      <w:r w:rsidR="001522BE">
        <w:rPr>
          <w:rFonts w:ascii="Arial"/>
          <w:w w:val="85"/>
          <w:sz w:val="27"/>
        </w:rPr>
        <w:tab/>
      </w:r>
      <w:r w:rsidR="001522BE">
        <w:rPr>
          <w:rFonts w:ascii="Arial"/>
          <w:w w:val="95"/>
          <w:sz w:val="27"/>
        </w:rPr>
        <w:t>I</w:t>
      </w:r>
    </w:p>
    <w:p w:rsidR="00731D97" w:rsidRDefault="001522BE">
      <w:pPr>
        <w:tabs>
          <w:tab w:val="left" w:pos="10886"/>
        </w:tabs>
        <w:spacing w:line="253" w:lineRule="exact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80"/>
          <w:sz w:val="25"/>
        </w:rPr>
        <w:t>I-</w:t>
      </w:r>
      <w:r>
        <w:rPr>
          <w:rFonts w:ascii="Arial"/>
          <w:w w:val="80"/>
          <w:sz w:val="25"/>
        </w:rPr>
        <w:tab/>
      </w:r>
      <w:r>
        <w:rPr>
          <w:rFonts w:ascii="Arial"/>
          <w:w w:val="90"/>
          <w:sz w:val="24"/>
        </w:rPr>
        <w:t>-I</w:t>
      </w:r>
    </w:p>
    <w:p w:rsidR="00731D97" w:rsidRDefault="001522BE">
      <w:pPr>
        <w:tabs>
          <w:tab w:val="left" w:pos="1893"/>
          <w:tab w:val="left" w:pos="4665"/>
          <w:tab w:val="left" w:pos="7955"/>
        </w:tabs>
        <w:spacing w:line="165" w:lineRule="exact"/>
        <w:ind w:left="460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VENDOR</w:t>
      </w:r>
      <w:r>
        <w:rPr>
          <w:rFonts w:ascii="Arial"/>
          <w:spacing w:val="11"/>
          <w:sz w:val="16"/>
        </w:rPr>
        <w:t xml:space="preserve"> </w:t>
      </w:r>
      <w:r>
        <w:rPr>
          <w:rFonts w:ascii="Arial"/>
          <w:sz w:val="16"/>
        </w:rPr>
        <w:t>IDNO.</w:t>
      </w:r>
      <w:r>
        <w:rPr>
          <w:rFonts w:ascii="Arial"/>
          <w:sz w:val="16"/>
        </w:rPr>
        <w:tab/>
      </w:r>
      <w:r>
        <w:rPr>
          <w:rFonts w:ascii="Arial"/>
          <w:w w:val="95"/>
          <w:sz w:val="16"/>
        </w:rPr>
        <w:t>V0001956</w:t>
      </w:r>
      <w:r>
        <w:rPr>
          <w:rFonts w:ascii="Arial"/>
          <w:w w:val="95"/>
          <w:sz w:val="16"/>
        </w:rPr>
        <w:tab/>
      </w:r>
      <w:r>
        <w:rPr>
          <w:rFonts w:ascii="Arial"/>
          <w:sz w:val="16"/>
        </w:rPr>
        <w:t xml:space="preserve">DATE  </w:t>
      </w:r>
      <w:r>
        <w:rPr>
          <w:rFonts w:ascii="Arial"/>
          <w:spacing w:val="30"/>
          <w:sz w:val="16"/>
        </w:rPr>
        <w:t xml:space="preserve"> </w:t>
      </w:r>
      <w:r>
        <w:rPr>
          <w:rFonts w:ascii="Arial"/>
          <w:sz w:val="16"/>
        </w:rPr>
        <w:t>09/03/20</w:t>
      </w:r>
      <w:r>
        <w:rPr>
          <w:rFonts w:ascii="Arial"/>
          <w:sz w:val="16"/>
        </w:rPr>
        <w:tab/>
        <w:t>CHECK</w:t>
      </w:r>
      <w:r>
        <w:rPr>
          <w:rFonts w:ascii="Arial"/>
          <w:spacing w:val="11"/>
          <w:sz w:val="16"/>
        </w:rPr>
        <w:t xml:space="preserve"> </w:t>
      </w:r>
      <w:r>
        <w:rPr>
          <w:rFonts w:ascii="Arial"/>
          <w:sz w:val="16"/>
        </w:rPr>
        <w:t xml:space="preserve">NO.  </w:t>
      </w:r>
      <w:r>
        <w:rPr>
          <w:rFonts w:ascii="Arial"/>
          <w:spacing w:val="13"/>
          <w:sz w:val="16"/>
        </w:rPr>
        <w:t xml:space="preserve"> </w:t>
      </w:r>
      <w:r>
        <w:rPr>
          <w:rFonts w:ascii="Arial"/>
          <w:sz w:val="16"/>
        </w:rPr>
        <w:t>673053</w:t>
      </w:r>
    </w:p>
    <w:p w:rsidR="00731D97" w:rsidRDefault="00731D97">
      <w:pPr>
        <w:spacing w:before="10"/>
        <w:rPr>
          <w:rFonts w:ascii="Arial" w:eastAsia="Arial" w:hAnsi="Arial" w:cs="Arial"/>
          <w:sz w:val="10"/>
          <w:szCs w:val="10"/>
        </w:rPr>
      </w:pPr>
    </w:p>
    <w:p w:rsidR="00731D97" w:rsidRDefault="001D2C0E">
      <w:pPr>
        <w:tabs>
          <w:tab w:val="left" w:pos="11210"/>
        </w:tabs>
        <w:spacing w:line="200" w:lineRule="atLeast"/>
        <w:ind w:left="205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38" style="width:533pt;height:199.1pt;mso-position-horizontal-relative:char;mso-position-vertical-relative:line" coordsize="10660,3982">
            <v:shape id="_x0000_s1066" type="#_x0000_t75" style="position:absolute;left:4;width:10656;height:317">
              <v:imagedata r:id="rId929" o:title=""/>
            </v:shape>
            <v:group id="_x0000_s1064" style="position:absolute;left:14;top:22;width:2;height:3572" coordorigin="14,22" coordsize="2,3572">
              <v:shape id="_x0000_s1065" style="position:absolute;left:14;top:22;width:2;height:3572" coordorigin="14,22" coordsize="0,3572" path="m14,3593l14,22e" filled="f" strokeweight=".72pt">
                <v:path arrowok="t"/>
              </v:shape>
            </v:group>
            <v:group id="_x0000_s1062" style="position:absolute;left:7772;top:288;width:2;height:3680" coordorigin="7772,288" coordsize="2,3680">
              <v:shape id="_x0000_s1063" style="position:absolute;left:7772;top:288;width:2;height:3680" coordorigin="7772,288" coordsize="0,3680" path="m7772,3967r,-3679e" filled="f" strokeweight=".72pt">
                <v:path arrowok="t"/>
              </v:shape>
            </v:group>
            <v:group id="_x0000_s1060" style="position:absolute;left:10620;top:288;width:2;height:3665" coordorigin="10620,288" coordsize="2,3665">
              <v:shape id="_x0000_s1061" style="position:absolute;left:10620;top:288;width:2;height:3665" coordorigin="10620,288" coordsize="0,3665" path="m10620,3953r,-3665e" filled="f" strokeweight=".72pt">
                <v:path arrowok="t"/>
              </v:shape>
            </v:group>
            <v:group id="_x0000_s1058" style="position:absolute;left:1246;top:346;width:2;height:3248" coordorigin="1246,346" coordsize="2,3248">
              <v:shape id="_x0000_s1059" style="position:absolute;left:1246;top:346;width:2;height:3248" coordorigin="1246,346" coordsize="0,3248" path="m1246,3593r,-3247e" filled="f" strokeweight=".72pt">
                <v:path arrowok="t"/>
              </v:shape>
            </v:group>
            <v:group id="_x0000_s1056" style="position:absolute;left:4198;top:288;width:2;height:3298" coordorigin="4198,288" coordsize="2,3298">
              <v:shape id="_x0000_s1057" style="position:absolute;left:4198;top:288;width:2;height:3298" coordorigin="4198,288" coordsize="0,3298" path="m4198,3586r,-3298e" filled="f" strokeweight=".72pt">
                <v:path arrowok="t"/>
              </v:shape>
            </v:group>
            <v:group id="_x0000_s1054" style="position:absolute;left:6336;top:288;width:2;height:3687" coordorigin="6336,288" coordsize="2,3687">
              <v:shape id="_x0000_s1055" style="position:absolute;left:6336;top:288;width:2;height:3687" coordorigin="6336,288" coordsize="0,3687" path="m6336,3974r,-3686e" filled="f" strokeweight=".72pt">
                <v:path arrowok="t"/>
              </v:shape>
            </v:group>
            <v:group id="_x0000_s1052" style="position:absolute;left:9198;top:288;width:2;height:3680" coordorigin="9198,288" coordsize="2,3680">
              <v:shape id="_x0000_s1053" style="position:absolute;left:9198;top:288;width:2;height:3680" coordorigin="9198,288" coordsize="0,3680" path="m9198,3967r,-3679e" filled="f" strokeweight=".72pt">
                <v:path arrowok="t"/>
              </v:shape>
            </v:group>
            <v:group id="_x0000_s1050" style="position:absolute;left:4;top:3586;width:10620;height:2" coordorigin="4,3586" coordsize="10620,2">
              <v:shape id="_x0000_s1051" style="position:absolute;left:4;top:3586;width:10620;height:2" coordorigin="4,3586" coordsize="10620,0" path="m4,3586r10620,e" filled="f" strokeweight=".36pt">
                <v:path arrowok="t"/>
              </v:shape>
            </v:group>
            <v:group id="_x0000_s1039" style="position:absolute;left:4453;top:3964;width:6149;height:2" coordorigin="4453,3964" coordsize="6149,2">
              <v:shape id="_x0000_s1049" style="position:absolute;left:4453;top:3964;width:6149;height:2" coordorigin="4453,3964" coordsize="6149,0" path="m4453,3964r6149,e" filled="f" strokeweight=".36pt">
                <v:path arrowok="t"/>
              </v:shape>
              <v:shape id="_x0000_s1048" type="#_x0000_t202" style="position:absolute;left:6336;top:3586;width:1437;height:378" filled="f" stroked="f">
                <v:textbox inset="0,0,0,0">
                  <w:txbxContent>
                    <w:p w:rsidR="00731D97" w:rsidRDefault="001522BE">
                      <w:pPr>
                        <w:spacing w:before="101"/>
                        <w:ind w:left="435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  <w:r>
                        <w:rPr>
                          <w:rFonts w:ascii="Courier New"/>
                          <w:spacing w:val="-5"/>
                          <w:w w:val="110"/>
                          <w:sz w:val="19"/>
                        </w:rPr>
                        <w:t>1361</w:t>
                      </w:r>
                      <w:r>
                        <w:rPr>
                          <w:rFonts w:ascii="Courier New"/>
                          <w:spacing w:val="-4"/>
                          <w:w w:val="110"/>
                          <w:sz w:val="19"/>
                        </w:rPr>
                        <w:t>4.</w:t>
                      </w:r>
                      <w:r>
                        <w:rPr>
                          <w:rFonts w:ascii="Courier New"/>
                          <w:spacing w:val="-5"/>
                          <w:w w:val="110"/>
                          <w:sz w:val="19"/>
                        </w:rPr>
                        <w:t>00</w:t>
                      </w:r>
                    </w:p>
                  </w:txbxContent>
                </v:textbox>
              </v:shape>
              <v:shape id="_x0000_s1047" type="#_x0000_t202" style="position:absolute;left:7772;top:3586;width:1426;height:378" filled="f" stroked="f">
                <v:textbox inset="0,0,0,0">
                  <w:txbxContent>
                    <w:p w:rsidR="00731D97" w:rsidRDefault="001522BE">
                      <w:pPr>
                        <w:spacing w:before="101"/>
                        <w:ind w:left="784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  <w:r>
                        <w:rPr>
                          <w:rFonts w:ascii="Courier New"/>
                          <w:w w:val="105"/>
                          <w:sz w:val="19"/>
                        </w:rPr>
                        <w:t>0.00</w:t>
                      </w:r>
                    </w:p>
                  </w:txbxContent>
                </v:textbox>
              </v:shape>
              <v:shape id="_x0000_s1046" type="#_x0000_t202" style="position:absolute;left:9198;top:3586;width:1422;height:378" filled="f" stroked="f">
                <v:textbox inset="0,0,0,0">
                  <w:txbxContent>
                    <w:p w:rsidR="00731D97" w:rsidRDefault="001522BE">
                      <w:pPr>
                        <w:spacing w:before="101"/>
                        <w:ind w:left="431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  <w:r>
                        <w:rPr>
                          <w:rFonts w:ascii="Courier New"/>
                          <w:sz w:val="19"/>
                        </w:rPr>
                        <w:t>13614.00</w:t>
                      </w:r>
                    </w:p>
                  </w:txbxContent>
                </v:textbox>
              </v:shape>
              <v:shape id="_x0000_s1045" type="#_x0000_t202" style="position:absolute;left:212;top:328;width:3275;height:190" filled="f" stroked="f">
                <v:textbox inset="0,0,0,0">
                  <w:txbxContent>
                    <w:p w:rsidR="00731D97" w:rsidRDefault="001522BE">
                      <w:pPr>
                        <w:tabs>
                          <w:tab w:val="left" w:pos="1137"/>
                        </w:tabs>
                        <w:spacing w:line="190" w:lineRule="exact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  <w:r>
                        <w:rPr>
                          <w:rFonts w:ascii="Courier New"/>
                          <w:sz w:val="19"/>
                        </w:rPr>
                        <w:t>09/03/20</w:t>
                      </w:r>
                      <w:r>
                        <w:rPr>
                          <w:rFonts w:ascii="Courier New"/>
                          <w:sz w:val="19"/>
                        </w:rPr>
                        <w:tab/>
                      </w:r>
                      <w:r>
                        <w:rPr>
                          <w:rFonts w:ascii="Courier New"/>
                          <w:spacing w:val="-6"/>
                          <w:w w:val="105"/>
                          <w:sz w:val="19"/>
                        </w:rPr>
                        <w:t>FILLI</w:t>
                      </w:r>
                      <w:r>
                        <w:rPr>
                          <w:rFonts w:ascii="Courier New"/>
                          <w:spacing w:val="-7"/>
                          <w:w w:val="105"/>
                          <w:sz w:val="19"/>
                        </w:rPr>
                        <w:t>NG</w:t>
                      </w:r>
                      <w:r>
                        <w:rPr>
                          <w:rFonts w:ascii="Courier New"/>
                          <w:spacing w:val="26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19"/>
                        </w:rPr>
                        <w:t>FEE</w:t>
                      </w:r>
                      <w:r>
                        <w:rPr>
                          <w:rFonts w:ascii="Courier New"/>
                          <w:spacing w:val="-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19"/>
                        </w:rPr>
                        <w:t>MORCAP</w:t>
                      </w:r>
                    </w:p>
                  </w:txbxContent>
                </v:textbox>
              </v:shape>
              <v:shape id="_x0000_s1044" type="#_x0000_t202" style="position:absolute;left:4316;top:328;width:946;height:190" filled="f" stroked="f">
                <v:textbox inset="0,0,0,0">
                  <w:txbxContent>
                    <w:p w:rsidR="00731D97" w:rsidRDefault="001522BE">
                      <w:pPr>
                        <w:spacing w:line="190" w:lineRule="exact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  <w:r>
                        <w:rPr>
                          <w:rFonts w:ascii="Courier New"/>
                          <w:spacing w:val="-3"/>
                          <w:w w:val="105"/>
                          <w:sz w:val="19"/>
                        </w:rPr>
                        <w:t>09032020</w:t>
                      </w:r>
                    </w:p>
                  </w:txbxContent>
                </v:textbox>
              </v:shape>
              <v:shape id="_x0000_s1043" type="#_x0000_t202" style="position:absolute;left:6786;top:328;width:950;height:190" filled="f" stroked="f">
                <v:textbox inset="0,0,0,0">
                  <w:txbxContent>
                    <w:p w:rsidR="00731D97" w:rsidRDefault="001522BE">
                      <w:pPr>
                        <w:spacing w:line="190" w:lineRule="exact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  <w:r>
                        <w:rPr>
                          <w:rFonts w:ascii="Courier New"/>
                          <w:sz w:val="19"/>
                        </w:rPr>
                        <w:t>13614.00</w:t>
                      </w:r>
                    </w:p>
                  </w:txbxContent>
                </v:textbox>
              </v:shape>
              <v:shape id="_x0000_s1042" type="#_x0000_t202" style="position:absolute;left:8572;top:328;width:466;height:190" filled="f" stroked="f">
                <v:textbox inset="0,0,0,0">
                  <w:txbxContent>
                    <w:p w:rsidR="00731D97" w:rsidRDefault="001522BE">
                      <w:pPr>
                        <w:spacing w:line="190" w:lineRule="exact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  <w:r>
                        <w:rPr>
                          <w:rFonts w:ascii="Courier New"/>
                          <w:sz w:val="19"/>
                        </w:rPr>
                        <w:t>0.00</w:t>
                      </w:r>
                    </w:p>
                  </w:txbxContent>
                </v:textbox>
              </v:shape>
              <v:shape id="_x0000_s1041" type="#_x0000_t202" style="position:absolute;left:9637;top:321;width:940;height:190" filled="f" stroked="f">
                <v:textbox inset="0,0,0,0">
                  <w:txbxContent>
                    <w:p w:rsidR="00731D97" w:rsidRDefault="001522BE">
                      <w:pPr>
                        <w:spacing w:line="190" w:lineRule="exact"/>
                        <w:rPr>
                          <w:rFonts w:ascii="Courier New" w:eastAsia="Courier New" w:hAnsi="Courier New" w:cs="Courier New"/>
                          <w:sz w:val="19"/>
                          <w:szCs w:val="19"/>
                        </w:rPr>
                      </w:pPr>
                      <w:r>
                        <w:rPr>
                          <w:rFonts w:ascii="Courier New"/>
                          <w:sz w:val="19"/>
                        </w:rPr>
                        <w:t>13614.00</w:t>
                      </w:r>
                    </w:p>
                  </w:txbxContent>
                </v:textbox>
              </v:shape>
              <v:shape id="_x0000_s1040" type="#_x0000_t202" style="position:absolute;left:4914;top:3727;width:685;height:190" filled="f" stroked="f">
                <v:textbox inset="0,0,0,0">
                  <w:txbxContent>
                    <w:p w:rsidR="00731D97" w:rsidRDefault="001522BE">
                      <w:pPr>
                        <w:spacing w:line="190" w:lineRule="exact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sz w:val="19"/>
                        </w:rPr>
                        <w:t>TOTAL:</w:t>
                      </w:r>
                    </w:p>
                  </w:txbxContent>
                </v:textbox>
              </v:shape>
            </v:group>
            <w10:anchorlock/>
          </v:group>
        </w:pict>
      </w:r>
      <w:r w:rsidR="001522BE">
        <w:rPr>
          <w:rFonts w:ascii="Arial"/>
          <w:sz w:val="20"/>
        </w:rPr>
        <w:tab/>
      </w:r>
      <w:r w:rsidR="001522BE">
        <w:rPr>
          <w:rFonts w:ascii="Arial"/>
          <w:noProof/>
          <w:position w:val="30"/>
          <w:sz w:val="20"/>
        </w:rPr>
        <w:drawing>
          <wp:inline distT="0" distB="0" distL="0" distR="0">
            <wp:extent cx="128016" cy="1444752"/>
            <wp:effectExtent l="0" t="0" r="0" b="0"/>
            <wp:docPr id="43" name="image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41.png"/>
                    <pic:cNvPicPr/>
                  </pic:nvPicPr>
                  <pic:blipFill>
                    <a:blip r:embed="rId9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97" w:rsidRDefault="00731D97">
      <w:pPr>
        <w:spacing w:before="9"/>
        <w:rPr>
          <w:rFonts w:ascii="Arial" w:eastAsia="Arial" w:hAnsi="Arial" w:cs="Arial"/>
          <w:sz w:val="14"/>
          <w:szCs w:val="14"/>
        </w:rPr>
      </w:pPr>
    </w:p>
    <w:p w:rsidR="00731D97" w:rsidRDefault="00731D97">
      <w:pPr>
        <w:rPr>
          <w:rFonts w:ascii="Arial" w:eastAsia="Arial" w:hAnsi="Arial" w:cs="Arial"/>
          <w:sz w:val="14"/>
          <w:szCs w:val="14"/>
        </w:rPr>
        <w:sectPr w:rsidR="00731D97">
          <w:footerReference w:type="default" r:id="rId931"/>
          <w:pgSz w:w="12240" w:h="15840"/>
          <w:pgMar w:top="0" w:right="0" w:bottom="280" w:left="540" w:header="0" w:footer="0" w:gutter="0"/>
          <w:cols w:space="720"/>
        </w:sectPr>
      </w:pPr>
    </w:p>
    <w:p w:rsidR="00731D97" w:rsidRDefault="001D2C0E">
      <w:pPr>
        <w:spacing w:before="353" w:line="571" w:lineRule="exact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group id="_x0000_s1036" style="position:absolute;left:0;text-align:left;margin-left:608.2pt;margin-top:40.1pt;width:.1pt;height:118.1pt;z-index:22600;mso-position-horizontal-relative:page" coordorigin="12164,802" coordsize="2,2362">
            <v:shape id="_x0000_s1037" style="position:absolute;left:12164;top:802;width:2;height:2362" coordorigin="12164,802" coordsize="0,2362" path="m12164,3164r,-2362e" filled="f" strokeweight=".36pt">
              <v:path arrowok="t"/>
            </v:shape>
            <w10:wrap anchorx="page"/>
          </v:group>
        </w:pict>
      </w:r>
      <w:r w:rsidR="001522BE">
        <w:rPr>
          <w:rFonts w:ascii="Times New Roman" w:hAnsi="Times New Roman"/>
          <w:spacing w:val="-35"/>
          <w:w w:val="95"/>
          <w:sz w:val="16"/>
        </w:rPr>
        <w:t>·</w:t>
      </w:r>
      <w:r w:rsidR="001522BE">
        <w:rPr>
          <w:rFonts w:ascii="Times New Roman" w:hAnsi="Times New Roman"/>
          <w:spacing w:val="-16"/>
          <w:w w:val="95"/>
          <w:sz w:val="16"/>
        </w:rPr>
        <w:t>:</w:t>
      </w:r>
      <w:r w:rsidR="001522BE">
        <w:rPr>
          <w:rFonts w:ascii="Times New Roman" w:hAnsi="Times New Roman"/>
          <w:spacing w:val="-172"/>
          <w:w w:val="95"/>
          <w:position w:val="-31"/>
          <w:sz w:val="60"/>
        </w:rPr>
        <w:t>t</w:t>
      </w:r>
      <w:r w:rsidR="001522BE">
        <w:rPr>
          <w:rFonts w:ascii="Times New Roman" w:hAnsi="Times New Roman"/>
          <w:w w:val="95"/>
          <w:sz w:val="16"/>
        </w:rPr>
        <w:t>i</w:t>
      </w:r>
    </w:p>
    <w:p w:rsidR="00731D97" w:rsidRDefault="001522BE">
      <w:pPr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731D97" w:rsidRDefault="00731D97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731D97" w:rsidRDefault="00731D97">
      <w:pPr>
        <w:spacing w:before="3"/>
        <w:rPr>
          <w:rFonts w:ascii="Times New Roman" w:eastAsia="Times New Roman" w:hAnsi="Times New Roman" w:cs="Times New Roman"/>
          <w:sz w:val="12"/>
          <w:szCs w:val="12"/>
        </w:rPr>
      </w:pPr>
    </w:p>
    <w:p w:rsidR="00731D97" w:rsidRDefault="001D2C0E">
      <w:pPr>
        <w:tabs>
          <w:tab w:val="left" w:pos="1297"/>
          <w:tab w:val="left" w:pos="1600"/>
          <w:tab w:val="left" w:pos="2312"/>
        </w:tabs>
        <w:spacing w:line="112" w:lineRule="exact"/>
        <w:ind w:left="599"/>
        <w:rPr>
          <w:rFonts w:ascii="Arial" w:eastAsia="Arial" w:hAnsi="Arial" w:cs="Arial"/>
          <w:sz w:val="13"/>
          <w:szCs w:val="13"/>
        </w:rPr>
      </w:pPr>
      <w:r>
        <w:pict>
          <v:shape id="_x0000_s1035" type="#_x0000_t202" style="position:absolute;left:0;text-align:left;margin-left:105.85pt;margin-top:-1.75pt;width:5.6pt;height:30pt;z-index:-445504;mso-position-horizontal-relative:page" filled="f" stroked="f">
            <v:textbox inset="0,0,0,0">
              <w:txbxContent>
                <w:p w:rsidR="00731D97" w:rsidRDefault="001522BE">
                  <w:pPr>
                    <w:spacing w:line="600" w:lineRule="exact"/>
                    <w:rPr>
                      <w:rFonts w:ascii="Times New Roman" w:eastAsia="Times New Roman" w:hAnsi="Times New Roman" w:cs="Times New Roman"/>
                      <w:sz w:val="60"/>
                      <w:szCs w:val="60"/>
                    </w:rPr>
                  </w:pPr>
                  <w:r>
                    <w:rPr>
                      <w:rFonts w:ascii="Times New Roman"/>
                      <w:spacing w:val="-15"/>
                      <w:w w:val="40"/>
                      <w:sz w:val="60"/>
                    </w:rPr>
                    <w:t>;</w:t>
                  </w:r>
                  <w:r>
                    <w:rPr>
                      <w:rFonts w:ascii="Times New Roman"/>
                      <w:spacing w:val="-18"/>
                      <w:w w:val="40"/>
                      <w:sz w:val="60"/>
                    </w:rPr>
                    <w:t>;</w:t>
                  </w:r>
                </w:p>
              </w:txbxContent>
            </v:textbox>
            <w10:wrap anchorx="page"/>
          </v:shape>
        </w:pict>
      </w:r>
      <w:r w:rsidR="001522BE">
        <w:rPr>
          <w:rFonts w:ascii="Times New Roman" w:hAnsi="Times New Roman"/>
          <w:w w:val="70"/>
          <w:sz w:val="14"/>
        </w:rPr>
        <w:t xml:space="preserve">£:'.'    </w:t>
      </w:r>
      <w:r w:rsidR="001522BE">
        <w:rPr>
          <w:rFonts w:ascii="Times New Roman" w:hAnsi="Times New Roman"/>
          <w:spacing w:val="5"/>
          <w:w w:val="70"/>
          <w:sz w:val="14"/>
        </w:rPr>
        <w:t xml:space="preserve"> </w:t>
      </w:r>
      <w:r w:rsidR="001522BE">
        <w:rPr>
          <w:rFonts w:ascii="Times New Roman" w:hAnsi="Times New Roman"/>
          <w:w w:val="70"/>
          <w:sz w:val="14"/>
        </w:rPr>
        <w:t>·:-</w:t>
      </w:r>
      <w:r w:rsidR="001522BE">
        <w:rPr>
          <w:rFonts w:ascii="Times New Roman" w:hAnsi="Times New Roman"/>
          <w:spacing w:val="-10"/>
          <w:w w:val="70"/>
          <w:sz w:val="14"/>
        </w:rPr>
        <w:t xml:space="preserve"> </w:t>
      </w:r>
      <w:r w:rsidR="001522BE">
        <w:rPr>
          <w:rFonts w:ascii="Times New Roman" w:hAnsi="Times New Roman"/>
          <w:w w:val="85"/>
          <w:sz w:val="14"/>
        </w:rPr>
        <w:t>,</w:t>
      </w:r>
      <w:r w:rsidR="001522BE">
        <w:rPr>
          <w:rFonts w:ascii="Times New Roman" w:hAnsi="Times New Roman"/>
          <w:w w:val="85"/>
          <w:sz w:val="14"/>
        </w:rPr>
        <w:tab/>
      </w:r>
      <w:r w:rsidR="001522BE">
        <w:rPr>
          <w:rFonts w:ascii="Times New Roman" w:hAnsi="Times New Roman"/>
          <w:i/>
          <w:w w:val="45"/>
          <w:sz w:val="14"/>
        </w:rPr>
        <w:t>.:;:-</w:t>
      </w:r>
      <w:r w:rsidR="001522BE">
        <w:rPr>
          <w:rFonts w:ascii="Times New Roman" w:hAnsi="Times New Roman"/>
          <w:i/>
          <w:w w:val="45"/>
          <w:sz w:val="14"/>
        </w:rPr>
        <w:tab/>
      </w:r>
      <w:r w:rsidR="001522BE">
        <w:rPr>
          <w:rFonts w:ascii="Times New Roman" w:hAnsi="Times New Roman"/>
          <w:w w:val="80"/>
          <w:sz w:val="14"/>
        </w:rPr>
        <w:t>'-</w:t>
      </w:r>
      <w:r w:rsidR="001522BE">
        <w:rPr>
          <w:rFonts w:ascii="Times New Roman" w:hAnsi="Times New Roman"/>
          <w:w w:val="80"/>
          <w:sz w:val="14"/>
        </w:rPr>
        <w:tab/>
      </w:r>
      <w:r w:rsidR="001522BE">
        <w:rPr>
          <w:rFonts w:ascii="Arial" w:hAnsi="Arial"/>
          <w:w w:val="85"/>
          <w:sz w:val="13"/>
        </w:rPr>
        <w:t>&gt;:</w:t>
      </w:r>
    </w:p>
    <w:p w:rsidR="00731D97" w:rsidRDefault="001522BE">
      <w:pPr>
        <w:tabs>
          <w:tab w:val="left" w:pos="1830"/>
          <w:tab w:val="left" w:pos="2305"/>
          <w:tab w:val="left" w:pos="2701"/>
          <w:tab w:val="left" w:pos="3011"/>
          <w:tab w:val="left" w:pos="3508"/>
          <w:tab w:val="left" w:pos="5322"/>
          <w:tab w:val="left" w:pos="6157"/>
        </w:tabs>
        <w:spacing w:line="350" w:lineRule="exact"/>
        <w:ind w:left="90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55"/>
          <w:sz w:val="41"/>
          <w:szCs w:val="41"/>
        </w:rPr>
        <w:t>£Jjj</w:t>
      </w:r>
      <w:r>
        <w:rPr>
          <w:rFonts w:ascii="Arial" w:eastAsia="Arial" w:hAnsi="Arial" w:cs="Arial"/>
          <w:spacing w:val="7"/>
          <w:w w:val="55"/>
          <w:sz w:val="41"/>
          <w:szCs w:val="41"/>
        </w:rPr>
        <w:t>j</w:t>
      </w:r>
      <w:r>
        <w:rPr>
          <w:rFonts w:ascii="Arial" w:eastAsia="Arial" w:hAnsi="Arial" w:cs="Arial"/>
          <w:w w:val="55"/>
          <w:sz w:val="41"/>
          <w:szCs w:val="41"/>
        </w:rPr>
        <w:t>l</w:t>
      </w:r>
      <w:r>
        <w:rPr>
          <w:rFonts w:ascii="Arial" w:eastAsia="Arial" w:hAnsi="Arial" w:cs="Arial"/>
          <w:w w:val="55"/>
          <w:sz w:val="41"/>
          <w:szCs w:val="41"/>
        </w:rPr>
        <w:tab/>
      </w:r>
      <w:r>
        <w:rPr>
          <w:rFonts w:ascii="Times New Roman" w:eastAsia="Times New Roman" w:hAnsi="Times New Roman" w:cs="Times New Roman"/>
          <w:i/>
          <w:w w:val="75"/>
          <w:sz w:val="27"/>
          <w:szCs w:val="27"/>
        </w:rPr>
        <w:t>•i{</w:t>
      </w:r>
      <w:r>
        <w:rPr>
          <w:rFonts w:ascii="Times New Roman" w:eastAsia="Times New Roman" w:hAnsi="Times New Roman" w:cs="Times New Roman"/>
          <w:i/>
          <w:w w:val="75"/>
          <w:sz w:val="27"/>
          <w:szCs w:val="27"/>
        </w:rPr>
        <w:tab/>
      </w:r>
      <w:r>
        <w:rPr>
          <w:rFonts w:ascii="Times New Roman" w:eastAsia="Times New Roman" w:hAnsi="Times New Roman" w:cs="Times New Roman"/>
          <w:spacing w:val="-61"/>
          <w:w w:val="95"/>
          <w:sz w:val="27"/>
          <w:szCs w:val="27"/>
        </w:rPr>
        <w:t>{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>;</w:t>
      </w:r>
      <w:r>
        <w:rPr>
          <w:rFonts w:ascii="Times New Roman" w:eastAsia="Times New Roman" w:hAnsi="Times New Roman" w:cs="Times New Roman"/>
          <w:w w:val="95"/>
          <w:sz w:val="27"/>
          <w:szCs w:val="27"/>
        </w:rPr>
        <w:tab/>
      </w:r>
      <w:r>
        <w:rPr>
          <w:rFonts w:ascii="Times New Roman" w:eastAsia="Times New Roman" w:hAnsi="Times New Roman" w:cs="Times New Roman"/>
          <w:spacing w:val="-30"/>
          <w:w w:val="70"/>
          <w:sz w:val="27"/>
          <w:szCs w:val="27"/>
        </w:rPr>
        <w:t>]</w:t>
      </w:r>
      <w:r>
        <w:rPr>
          <w:rFonts w:ascii="Times New Roman" w:eastAsia="Times New Roman" w:hAnsi="Times New Roman" w:cs="Times New Roman"/>
          <w:w w:val="70"/>
          <w:sz w:val="27"/>
          <w:szCs w:val="27"/>
        </w:rPr>
        <w:t>•</w:t>
      </w:r>
      <w:r>
        <w:rPr>
          <w:rFonts w:ascii="Times New Roman" w:eastAsia="Times New Roman" w:hAnsi="Times New Roman" w:cs="Times New Roman"/>
          <w:w w:val="70"/>
          <w:sz w:val="27"/>
          <w:szCs w:val="27"/>
        </w:rPr>
        <w:tab/>
      </w:r>
      <w:r>
        <w:rPr>
          <w:rFonts w:ascii="Times New Roman" w:eastAsia="Times New Roman" w:hAnsi="Times New Roman" w:cs="Times New Roman"/>
          <w:w w:val="110"/>
          <w:sz w:val="27"/>
          <w:szCs w:val="27"/>
        </w:rPr>
        <w:t>}</w:t>
      </w:r>
      <w:r>
        <w:rPr>
          <w:rFonts w:ascii="Times New Roman" w:eastAsia="Times New Roman" w:hAnsi="Times New Roman" w:cs="Times New Roman"/>
          <w:w w:val="110"/>
          <w:sz w:val="27"/>
          <w:szCs w:val="27"/>
        </w:rPr>
        <w:tab/>
      </w:r>
      <w:r>
        <w:rPr>
          <w:rFonts w:ascii="Arial" w:eastAsia="Arial" w:hAnsi="Arial" w:cs="Arial"/>
          <w:spacing w:val="-16"/>
          <w:w w:val="110"/>
          <w:sz w:val="16"/>
          <w:szCs w:val="16"/>
        </w:rPr>
        <w:t>B</w:t>
      </w:r>
      <w:r>
        <w:rPr>
          <w:rFonts w:ascii="Arial" w:eastAsia="Arial" w:hAnsi="Arial" w:cs="Arial"/>
          <w:w w:val="110"/>
          <w:sz w:val="16"/>
          <w:szCs w:val="16"/>
        </w:rPr>
        <w:t>.nk of</w:t>
      </w:r>
      <w:r>
        <w:rPr>
          <w:rFonts w:ascii="Arial" w:eastAsia="Arial" w:hAnsi="Arial" w:cs="Arial"/>
          <w:spacing w:val="23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 xml:space="preserve">Ameri   </w:t>
      </w:r>
      <w:r>
        <w:rPr>
          <w:rFonts w:ascii="Arial" w:eastAsia="Arial" w:hAnsi="Arial" w:cs="Arial"/>
          <w:spacing w:val="20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>...</w:t>
      </w:r>
      <w:r>
        <w:rPr>
          <w:rFonts w:ascii="Arial" w:eastAsia="Arial" w:hAnsi="Arial" w:cs="Arial"/>
          <w:w w:val="110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>52-</w:t>
      </w:r>
      <w:r>
        <w:rPr>
          <w:rFonts w:ascii="Arial" w:eastAsia="Arial" w:hAnsi="Arial" w:cs="Arial"/>
          <w:spacing w:val="-18"/>
          <w:sz w:val="16"/>
          <w:szCs w:val="16"/>
        </w:rPr>
        <w:t>1</w:t>
      </w:r>
      <w:r>
        <w:rPr>
          <w:rFonts w:ascii="Arial" w:eastAsia="Arial" w:hAnsi="Arial" w:cs="Arial"/>
          <w:sz w:val="16"/>
          <w:szCs w:val="16"/>
        </w:rPr>
        <w:t>53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w w:val="110"/>
          <w:sz w:val="20"/>
          <w:szCs w:val="20"/>
        </w:rPr>
        <w:t>Check</w:t>
      </w:r>
      <w:r>
        <w:rPr>
          <w:rFonts w:ascii="Arial" w:eastAsia="Arial" w:hAnsi="Arial" w:cs="Arial"/>
          <w:spacing w:val="13"/>
          <w:w w:val="110"/>
          <w:sz w:val="20"/>
          <w:szCs w:val="20"/>
        </w:rPr>
        <w:t xml:space="preserve"> </w:t>
      </w:r>
      <w:r>
        <w:rPr>
          <w:rFonts w:ascii="Arial" w:eastAsia="Arial" w:hAnsi="Arial" w:cs="Arial"/>
          <w:w w:val="110"/>
          <w:sz w:val="16"/>
          <w:szCs w:val="16"/>
        </w:rPr>
        <w:t xml:space="preserve">No: </w:t>
      </w:r>
      <w:r>
        <w:rPr>
          <w:rFonts w:ascii="Arial" w:eastAsia="Arial" w:hAnsi="Arial" w:cs="Arial"/>
          <w:spacing w:val="29"/>
          <w:w w:val="11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110"/>
          <w:sz w:val="19"/>
          <w:szCs w:val="19"/>
        </w:rPr>
        <w:t>673053</w:t>
      </w:r>
    </w:p>
    <w:p w:rsidR="00731D97" w:rsidRDefault="001522BE">
      <w:pPr>
        <w:spacing w:before="84"/>
        <w:ind w:left="631" w:right="433"/>
        <w:rPr>
          <w:rFonts w:ascii="Times New Roman" w:eastAsia="Times New Roman" w:hAnsi="Times New Roman" w:cs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Arial"/>
          <w:b/>
          <w:w w:val="105"/>
          <w:sz w:val="12"/>
        </w:rPr>
        <w:t>FORM</w:t>
      </w:r>
      <w:r>
        <w:rPr>
          <w:rFonts w:ascii="Arial"/>
          <w:b/>
          <w:spacing w:val="-4"/>
          <w:w w:val="105"/>
          <w:sz w:val="12"/>
        </w:rPr>
        <w:t xml:space="preserve"> </w:t>
      </w:r>
      <w:r>
        <w:rPr>
          <w:rFonts w:ascii="Times New Roman"/>
          <w:w w:val="105"/>
          <w:sz w:val="12"/>
        </w:rPr>
        <w:t>13-876</w:t>
      </w:r>
    </w:p>
    <w:p w:rsidR="00731D97" w:rsidRDefault="00731D97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:rsidR="00731D97" w:rsidRDefault="001522BE">
      <w:pPr>
        <w:ind w:right="704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75"/>
          <w:sz w:val="24"/>
        </w:rPr>
        <w:t>-I</w:t>
      </w:r>
    </w:p>
    <w:p w:rsidR="00731D97" w:rsidRDefault="00731D97">
      <w:pPr>
        <w:jc w:val="right"/>
        <w:rPr>
          <w:rFonts w:ascii="Arial" w:eastAsia="Arial" w:hAnsi="Arial" w:cs="Arial"/>
          <w:sz w:val="24"/>
          <w:szCs w:val="24"/>
        </w:rPr>
        <w:sectPr w:rsidR="00731D97">
          <w:type w:val="continuous"/>
          <w:pgSz w:w="12240" w:h="15840"/>
          <w:pgMar w:top="1500" w:right="0" w:bottom="880" w:left="540" w:header="720" w:footer="720" w:gutter="0"/>
          <w:cols w:num="3" w:space="720" w:equalWidth="0">
            <w:col w:w="1031" w:space="40"/>
            <w:col w:w="7957" w:space="40"/>
            <w:col w:w="2632"/>
          </w:cols>
        </w:sectPr>
      </w:pPr>
    </w:p>
    <w:p w:rsidR="00731D97" w:rsidRDefault="001D2C0E">
      <w:pPr>
        <w:tabs>
          <w:tab w:val="left" w:pos="5781"/>
        </w:tabs>
        <w:spacing w:line="194" w:lineRule="exact"/>
        <w:ind w:left="489"/>
        <w:rPr>
          <w:rFonts w:ascii="Arial" w:eastAsia="Arial" w:hAnsi="Arial" w:cs="Arial"/>
          <w:sz w:val="19"/>
          <w:szCs w:val="19"/>
        </w:rPr>
      </w:pPr>
      <w:r>
        <w:pict>
          <v:group id="_x0000_s1033" style="position:absolute;left:0;text-align:left;margin-left:346.7pt;margin-top:.75pt;width:24.15pt;height:.1pt;z-index:-445552;mso-position-horizontal-relative:page" coordorigin="6934,15" coordsize="483,2">
            <v:shape id="_x0000_s1034" style="position:absolute;left:6934;top:15;width:483;height:2" coordorigin="6934,15" coordsize="483,0" path="m6934,15r482,e" filled="f" strokeweight=".72pt">
              <v:path arrowok="t"/>
            </v:shape>
            <w10:wrap anchorx="page"/>
          </v:group>
        </w:pict>
      </w:r>
      <w:r>
        <w:pict>
          <v:shape id="_x0000_s1032" type="#_x0000_t202" style="position:absolute;left:0;text-align:left;margin-left:589.3pt;margin-top:9.7pt;width:18.85pt;height:12.5pt;z-index:22744;mso-position-horizontal-relative:page" filled="f" stroked="f">
            <v:textbox inset="0,0,0,0">
              <w:txbxContent>
                <w:p w:rsidR="00731D97" w:rsidRDefault="001522BE">
                  <w:pPr>
                    <w:spacing w:line="250" w:lineRule="exact"/>
                    <w:rPr>
                      <w:rFonts w:ascii="Arial" w:eastAsia="Arial" w:hAnsi="Arial" w:cs="Arial"/>
                      <w:sz w:val="25"/>
                      <w:szCs w:val="25"/>
                    </w:rPr>
                  </w:pPr>
                  <w:r>
                    <w:rPr>
                      <w:rFonts w:ascii="Arial"/>
                      <w:w w:val="540"/>
                      <w:sz w:val="25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1522BE">
        <w:rPr>
          <w:rFonts w:ascii="Arial" w:hAnsi="Arial"/>
          <w:b/>
          <w:sz w:val="19"/>
        </w:rPr>
        <w:t>STEWARD</w:t>
      </w:r>
      <w:r w:rsidR="001522BE">
        <w:rPr>
          <w:rFonts w:ascii="Arial" w:hAnsi="Arial"/>
          <w:b/>
          <w:spacing w:val="50"/>
          <w:sz w:val="19"/>
        </w:rPr>
        <w:t xml:space="preserve"> </w:t>
      </w:r>
      <w:r w:rsidR="001522BE">
        <w:rPr>
          <w:rFonts w:ascii="Arial" w:hAnsi="Arial"/>
          <w:b/>
          <w:spacing w:val="-1"/>
          <w:sz w:val="19"/>
        </w:rPr>
        <w:t>HEALTH</w:t>
      </w:r>
      <w:r w:rsidR="001522BE">
        <w:rPr>
          <w:rFonts w:ascii="Arial" w:hAnsi="Arial"/>
          <w:b/>
          <w:spacing w:val="-2"/>
          <w:sz w:val="19"/>
        </w:rPr>
        <w:t>"CARE</w:t>
      </w:r>
      <w:r w:rsidR="001522BE">
        <w:rPr>
          <w:rFonts w:ascii="Arial" w:hAnsi="Arial"/>
          <w:b/>
          <w:spacing w:val="33"/>
          <w:sz w:val="19"/>
        </w:rPr>
        <w:t xml:space="preserve"> </w:t>
      </w:r>
      <w:r w:rsidR="001522BE">
        <w:rPr>
          <w:rFonts w:ascii="Arial" w:hAnsi="Arial"/>
          <w:b/>
          <w:sz w:val="19"/>
        </w:rPr>
        <w:t>SYSTEM</w:t>
      </w:r>
      <w:r w:rsidR="001522BE">
        <w:rPr>
          <w:rFonts w:ascii="Arial" w:hAnsi="Arial"/>
          <w:b/>
          <w:spacing w:val="46"/>
          <w:sz w:val="19"/>
        </w:rPr>
        <w:t xml:space="preserve"> </w:t>
      </w:r>
      <w:r w:rsidR="001522BE">
        <w:rPr>
          <w:rFonts w:ascii="Arial" w:hAnsi="Arial"/>
          <w:b/>
          <w:sz w:val="19"/>
        </w:rPr>
        <w:t>LLC'"</w:t>
      </w:r>
      <w:r w:rsidR="001522BE">
        <w:rPr>
          <w:rFonts w:ascii="Arial" w:hAnsi="Arial"/>
          <w:b/>
          <w:sz w:val="19"/>
        </w:rPr>
        <w:tab/>
      </w:r>
      <w:r w:rsidR="001522BE">
        <w:rPr>
          <w:rFonts w:ascii="Arial" w:hAnsi="Arial"/>
          <w:spacing w:val="-16"/>
          <w:sz w:val="19"/>
        </w:rPr>
        <w:t>···</w:t>
      </w:r>
      <w:r w:rsidR="001522BE">
        <w:rPr>
          <w:rFonts w:ascii="Arial" w:hAnsi="Arial"/>
          <w:imprint/>
          <w:spacing w:val="-8"/>
          <w:sz w:val="19"/>
        </w:rPr>
        <w:t>·</w:t>
      </w:r>
      <w:r w:rsidR="001522BE">
        <w:rPr>
          <w:rFonts w:ascii="Arial" w:hAnsi="Arial"/>
          <w:spacing w:val="-8"/>
          <w:sz w:val="19"/>
        </w:rPr>
        <w:t>·</w:t>
      </w:r>
      <w:r w:rsidR="001522BE">
        <w:rPr>
          <w:rFonts w:ascii="Arial" w:hAnsi="Arial"/>
          <w:spacing w:val="-15"/>
          <w:sz w:val="19"/>
        </w:rPr>
        <w:t>.·</w:t>
      </w:r>
      <w:r w:rsidR="001522BE">
        <w:rPr>
          <w:rFonts w:ascii="Arial" w:hAnsi="Arial"/>
          <w:spacing w:val="48"/>
          <w:sz w:val="19"/>
        </w:rPr>
        <w:t xml:space="preserve"> </w:t>
      </w:r>
      <w:r w:rsidR="001522BE">
        <w:rPr>
          <w:rFonts w:ascii="Arial" w:hAnsi="Arial"/>
          <w:w w:val="120"/>
          <w:sz w:val="19"/>
        </w:rPr>
        <w:t>.</w:t>
      </w:r>
      <w:r w:rsidR="001522BE">
        <w:rPr>
          <w:rFonts w:ascii="Arial" w:hAnsi="Arial"/>
          <w:spacing w:val="10"/>
          <w:w w:val="120"/>
          <w:sz w:val="19"/>
        </w:rPr>
        <w:t xml:space="preserve"> </w:t>
      </w:r>
      <w:r w:rsidR="001522BE">
        <w:rPr>
          <w:rFonts w:ascii="Arial" w:hAnsi="Arial"/>
          <w:spacing w:val="-7"/>
          <w:sz w:val="16"/>
        </w:rPr>
        <w:t>1</w:t>
      </w:r>
      <w:r w:rsidR="001522BE">
        <w:rPr>
          <w:rFonts w:ascii="Arial" w:hAnsi="Arial"/>
          <w:spacing w:val="-9"/>
          <w:sz w:val="16"/>
        </w:rPr>
        <w:t>12</w:t>
      </w:r>
      <w:r w:rsidR="001522BE">
        <w:rPr>
          <w:rFonts w:ascii="Arial" w:hAnsi="Arial"/>
          <w:spacing w:val="-19"/>
          <w:sz w:val="16"/>
        </w:rPr>
        <w:t xml:space="preserve"> </w:t>
      </w:r>
      <w:r w:rsidR="001522BE">
        <w:rPr>
          <w:rFonts w:ascii="Arial" w:hAnsi="Arial"/>
          <w:sz w:val="16"/>
        </w:rPr>
        <w:t xml:space="preserve">ME </w:t>
      </w:r>
      <w:r w:rsidR="001522BE">
        <w:rPr>
          <w:rFonts w:ascii="Arial" w:hAnsi="Arial"/>
          <w:spacing w:val="19"/>
          <w:sz w:val="16"/>
        </w:rPr>
        <w:t xml:space="preserve"> </w:t>
      </w:r>
      <w:r w:rsidR="001522BE">
        <w:rPr>
          <w:rFonts w:ascii="Arial" w:hAnsi="Arial"/>
          <w:sz w:val="16"/>
        </w:rPr>
        <w:t>.</w:t>
      </w:r>
      <w:r w:rsidR="001522BE">
        <w:rPr>
          <w:rFonts w:ascii="Arial" w:hAnsi="Arial"/>
          <w:spacing w:val="-15"/>
          <w:sz w:val="16"/>
        </w:rPr>
        <w:t xml:space="preserve"> </w:t>
      </w:r>
      <w:r w:rsidR="001522BE">
        <w:rPr>
          <w:rFonts w:ascii="Times New Roman" w:hAnsi="Times New Roman"/>
          <w:sz w:val="26"/>
        </w:rPr>
        <w:t>;\/ef)dor</w:t>
      </w:r>
      <w:r w:rsidR="001522BE">
        <w:rPr>
          <w:rFonts w:ascii="Times New Roman" w:hAnsi="Times New Roman"/>
          <w:spacing w:val="-4"/>
          <w:sz w:val="26"/>
        </w:rPr>
        <w:t xml:space="preserve"> </w:t>
      </w:r>
      <w:r w:rsidR="001522BE">
        <w:rPr>
          <w:rFonts w:ascii="Arial" w:hAnsi="Arial"/>
          <w:w w:val="120"/>
          <w:sz w:val="16"/>
        </w:rPr>
        <w:t>No:</w:t>
      </w:r>
      <w:r w:rsidR="001522BE">
        <w:rPr>
          <w:rFonts w:ascii="Arial" w:hAnsi="Arial"/>
          <w:spacing w:val="52"/>
          <w:w w:val="120"/>
          <w:sz w:val="16"/>
        </w:rPr>
        <w:t xml:space="preserve"> </w:t>
      </w:r>
      <w:r w:rsidR="001522BE">
        <w:rPr>
          <w:rFonts w:ascii="Arial" w:hAnsi="Arial"/>
          <w:sz w:val="19"/>
        </w:rPr>
        <w:t>V0001956</w:t>
      </w:r>
    </w:p>
    <w:p w:rsidR="00731D97" w:rsidRDefault="00731D97">
      <w:pPr>
        <w:spacing w:line="194" w:lineRule="exact"/>
        <w:rPr>
          <w:rFonts w:ascii="Arial" w:eastAsia="Arial" w:hAnsi="Arial" w:cs="Arial"/>
          <w:sz w:val="19"/>
          <w:szCs w:val="19"/>
        </w:rPr>
        <w:sectPr w:rsidR="00731D97">
          <w:type w:val="continuous"/>
          <w:pgSz w:w="12240" w:h="15840"/>
          <w:pgMar w:top="1500" w:right="0" w:bottom="880" w:left="540" w:header="720" w:footer="720" w:gutter="0"/>
          <w:cols w:space="720"/>
        </w:sectPr>
      </w:pPr>
    </w:p>
    <w:p w:rsidR="00731D97" w:rsidRDefault="001522BE">
      <w:pPr>
        <w:spacing w:before="89" w:line="169" w:lineRule="exact"/>
        <w:ind w:left="576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w w:val="55"/>
          <w:sz w:val="16"/>
        </w:rPr>
        <w:t>._,</w:t>
      </w:r>
      <w:r>
        <w:rPr>
          <w:rFonts w:ascii="Times New Roman"/>
          <w:spacing w:val="-7"/>
          <w:w w:val="55"/>
          <w:sz w:val="16"/>
        </w:rPr>
        <w:t xml:space="preserve"> </w:t>
      </w:r>
      <w:r>
        <w:rPr>
          <w:rFonts w:ascii="Times New Roman"/>
          <w:w w:val="55"/>
          <w:sz w:val="16"/>
        </w:rPr>
        <w:t>_.</w:t>
      </w:r>
      <w:r>
        <w:rPr>
          <w:rFonts w:ascii="Times New Roman"/>
          <w:spacing w:val="-4"/>
          <w:w w:val="55"/>
          <w:sz w:val="16"/>
        </w:rPr>
        <w:t xml:space="preserve"> </w:t>
      </w:r>
      <w:r>
        <w:rPr>
          <w:rFonts w:ascii="Times New Roman"/>
          <w:w w:val="55"/>
          <w:sz w:val="16"/>
        </w:rPr>
        <w:t>._..</w:t>
      </w:r>
      <w:r>
        <w:rPr>
          <w:rFonts w:ascii="Times New Roman"/>
          <w:spacing w:val="9"/>
          <w:w w:val="55"/>
          <w:sz w:val="16"/>
        </w:rPr>
        <w:t xml:space="preserve"> </w:t>
      </w:r>
      <w:r>
        <w:rPr>
          <w:rFonts w:ascii="Times New Roman"/>
          <w:w w:val="55"/>
          <w:sz w:val="16"/>
        </w:rPr>
        <w:t xml:space="preserve">_  </w:t>
      </w:r>
      <w:r>
        <w:rPr>
          <w:rFonts w:ascii="Times New Roman"/>
          <w:spacing w:val="8"/>
          <w:w w:val="55"/>
          <w:sz w:val="16"/>
        </w:rPr>
        <w:t xml:space="preserve"> </w:t>
      </w:r>
      <w:r>
        <w:rPr>
          <w:rFonts w:ascii="Times New Roman"/>
          <w:b/>
          <w:spacing w:val="-1"/>
          <w:sz w:val="16"/>
        </w:rPr>
        <w:t>C9;</w:t>
      </w:r>
      <w:r>
        <w:rPr>
          <w:rFonts w:ascii="Times New Roman"/>
          <w:b/>
          <w:spacing w:val="-2"/>
          <w:sz w:val="16"/>
        </w:rPr>
        <w:t>_tro.</w:t>
      </w:r>
      <w:r>
        <w:rPr>
          <w:rFonts w:ascii="Times New Roman"/>
          <w:b/>
          <w:spacing w:val="-30"/>
          <w:sz w:val="16"/>
        </w:rPr>
        <w:t xml:space="preserve"> </w:t>
      </w:r>
      <w:r>
        <w:rPr>
          <w:rFonts w:ascii="Times New Roman"/>
          <w:b/>
          <w:sz w:val="16"/>
        </w:rPr>
        <w:t>kd</w:t>
      </w:r>
      <w:r>
        <w:rPr>
          <w:rFonts w:ascii="Times New Roman"/>
          <w:b/>
          <w:spacing w:val="-19"/>
          <w:sz w:val="16"/>
        </w:rPr>
        <w:t xml:space="preserve"> </w:t>
      </w:r>
      <w:r>
        <w:rPr>
          <w:rFonts w:ascii="Times New Roman"/>
          <w:b/>
          <w:spacing w:val="1"/>
          <w:sz w:val="16"/>
        </w:rPr>
        <w:t>Disburscmc</w:t>
      </w:r>
      <w:r>
        <w:rPr>
          <w:rFonts w:ascii="Times New Roman"/>
          <w:b/>
          <w:sz w:val="16"/>
        </w:rPr>
        <w:t>t</w:t>
      </w:r>
    </w:p>
    <w:p w:rsidR="00731D97" w:rsidRDefault="001D2C0E">
      <w:pPr>
        <w:tabs>
          <w:tab w:val="left" w:pos="1092"/>
        </w:tabs>
        <w:spacing w:line="205" w:lineRule="exact"/>
        <w:ind w:left="703"/>
        <w:jc w:val="center"/>
        <w:rPr>
          <w:rFonts w:ascii="Arial" w:eastAsia="Arial" w:hAnsi="Arial" w:cs="Arial"/>
          <w:sz w:val="21"/>
          <w:szCs w:val="21"/>
        </w:rPr>
      </w:pPr>
      <w:r>
        <w:pict>
          <v:group id="_x0000_s1030" style="position:absolute;left:0;text-align:left;margin-left:89.65pt;margin-top:.6pt;width:1.6pt;height:.1pt;z-index:-445528;mso-position-horizontal-relative:page" coordorigin="1793,12" coordsize="32,2">
            <v:shape id="_x0000_s1031" style="position:absolute;left:1793;top:12;width:32;height:2" coordorigin="1793,12" coordsize="32,0" path="m1793,12r32,e" filled="f" strokeweight=".32pt">
              <v:path arrowok="t"/>
            </v:shape>
            <w10:wrap anchorx="page"/>
          </v:group>
        </w:pict>
      </w:r>
      <w:r w:rsidR="001522BE">
        <w:rPr>
          <w:rFonts w:ascii="Times New Roman" w:eastAsia="Times New Roman" w:hAnsi="Times New Roman" w:cs="Times New Roman"/>
          <w:spacing w:val="-19"/>
          <w:w w:val="50"/>
          <w:sz w:val="21"/>
          <w:szCs w:val="21"/>
        </w:rPr>
        <w:t>•</w:t>
      </w:r>
      <w:r w:rsidR="001522BE">
        <w:rPr>
          <w:rFonts w:ascii="Times New Roman" w:eastAsia="Times New Roman" w:hAnsi="Times New Roman" w:cs="Times New Roman"/>
          <w:w w:val="50"/>
          <w:sz w:val="21"/>
          <w:szCs w:val="21"/>
        </w:rPr>
        <w:t>·•</w:t>
      </w:r>
      <w:r w:rsidR="001522BE">
        <w:rPr>
          <w:rFonts w:ascii="Times New Roman" w:eastAsia="Times New Roman" w:hAnsi="Times New Roman" w:cs="Times New Roman"/>
          <w:w w:val="50"/>
          <w:sz w:val="21"/>
          <w:szCs w:val="21"/>
        </w:rPr>
        <w:tab/>
      </w:r>
      <w:r w:rsidR="001522BE">
        <w:rPr>
          <w:rFonts w:ascii="Times New Roman" w:eastAsia="Times New Roman" w:hAnsi="Times New Roman" w:cs="Times New Roman"/>
          <w:spacing w:val="-17"/>
          <w:w w:val="80"/>
          <w:sz w:val="21"/>
          <w:szCs w:val="21"/>
        </w:rPr>
        <w:t>'</w:t>
      </w:r>
      <w:r w:rsidR="001522BE">
        <w:rPr>
          <w:rFonts w:ascii="Times New Roman" w:eastAsia="Times New Roman" w:hAnsi="Times New Roman" w:cs="Times New Roman"/>
          <w:w w:val="80"/>
          <w:sz w:val="21"/>
          <w:szCs w:val="21"/>
        </w:rPr>
        <w:t>••</w:t>
      </w:r>
      <w:r w:rsidR="001522BE">
        <w:rPr>
          <w:rFonts w:ascii="Times New Roman" w:eastAsia="Times New Roman" w:hAnsi="Times New Roman" w:cs="Times New Roman"/>
          <w:spacing w:val="-4"/>
          <w:w w:val="80"/>
          <w:sz w:val="21"/>
          <w:szCs w:val="21"/>
        </w:rPr>
        <w:t xml:space="preserve"> </w:t>
      </w:r>
      <w:r w:rsidR="001522BE">
        <w:rPr>
          <w:rFonts w:ascii="Times New Roman" w:eastAsia="Times New Roman" w:hAnsi="Times New Roman" w:cs="Times New Roman"/>
          <w:w w:val="80"/>
          <w:sz w:val="21"/>
          <w:szCs w:val="21"/>
        </w:rPr>
        <w:t>Ail'&gt;</w:t>
      </w:r>
      <w:r w:rsidR="001522BE">
        <w:rPr>
          <w:rFonts w:ascii="Times New Roman" w:eastAsia="Times New Roman" w:hAnsi="Times New Roman" w:cs="Times New Roman"/>
          <w:spacing w:val="9"/>
          <w:w w:val="80"/>
          <w:sz w:val="21"/>
          <w:szCs w:val="21"/>
        </w:rPr>
        <w:t xml:space="preserve"> </w:t>
      </w:r>
      <w:r w:rsidR="001522BE">
        <w:rPr>
          <w:rFonts w:ascii="Arial" w:eastAsia="Arial" w:hAnsi="Arial" w:cs="Arial"/>
          <w:w w:val="95"/>
          <w:sz w:val="16"/>
          <w:szCs w:val="16"/>
        </w:rPr>
        <w:t>fr</w:t>
      </w:r>
      <w:r w:rsidR="001522BE">
        <w:rPr>
          <w:rFonts w:ascii="Arial" w:eastAsia="Arial" w:hAnsi="Arial" w:cs="Arial"/>
          <w:spacing w:val="-16"/>
          <w:w w:val="95"/>
          <w:sz w:val="16"/>
          <w:szCs w:val="16"/>
        </w:rPr>
        <w:t>d</w:t>
      </w:r>
      <w:r w:rsidR="001522BE">
        <w:rPr>
          <w:rFonts w:ascii="Arial" w:eastAsia="Arial" w:hAnsi="Arial" w:cs="Arial"/>
          <w:spacing w:val="4"/>
          <w:w w:val="95"/>
          <w:sz w:val="16"/>
          <w:szCs w:val="16"/>
        </w:rPr>
        <w:t>w</w:t>
      </w:r>
      <w:r w:rsidR="001522BE">
        <w:rPr>
          <w:rFonts w:ascii="Arial" w:eastAsia="Arial" w:hAnsi="Arial" w:cs="Arial"/>
          <w:w w:val="95"/>
          <w:sz w:val="16"/>
          <w:szCs w:val="16"/>
        </w:rPr>
        <w:t>f&lt;!</w:t>
      </w:r>
      <w:r w:rsidR="001522BE">
        <w:rPr>
          <w:rFonts w:ascii="Arial" w:eastAsia="Arial" w:hAnsi="Arial" w:cs="Arial"/>
          <w:spacing w:val="6"/>
          <w:w w:val="95"/>
          <w:sz w:val="16"/>
          <w:szCs w:val="16"/>
        </w:rPr>
        <w:t>:</w:t>
      </w:r>
      <w:r w:rsidR="001522BE">
        <w:rPr>
          <w:rFonts w:ascii="Arial" w:eastAsia="Arial" w:hAnsi="Arial" w:cs="Arial"/>
          <w:w w:val="95"/>
          <w:sz w:val="16"/>
          <w:szCs w:val="16"/>
        </w:rPr>
        <w:t>Health</w:t>
      </w:r>
      <w:r w:rsidR="001522BE">
        <w:rPr>
          <w:rFonts w:ascii="Arial" w:eastAsia="Arial" w:hAnsi="Arial" w:cs="Arial"/>
          <w:spacing w:val="-23"/>
          <w:w w:val="95"/>
          <w:sz w:val="16"/>
          <w:szCs w:val="16"/>
        </w:rPr>
        <w:t xml:space="preserve"> </w:t>
      </w:r>
      <w:r w:rsidR="001522BE">
        <w:rPr>
          <w:rFonts w:ascii="Arial" w:eastAsia="Arial" w:hAnsi="Arial" w:cs="Arial"/>
          <w:w w:val="95"/>
          <w:sz w:val="21"/>
          <w:szCs w:val="21"/>
        </w:rPr>
        <w:t>Qilte</w:t>
      </w:r>
      <w:r w:rsidR="001522BE">
        <w:rPr>
          <w:rFonts w:ascii="Arial" w:eastAsia="Arial" w:hAnsi="Arial" w:cs="Arial"/>
          <w:spacing w:val="-45"/>
          <w:w w:val="95"/>
          <w:sz w:val="21"/>
          <w:szCs w:val="21"/>
        </w:rPr>
        <w:t xml:space="preserve"> </w:t>
      </w:r>
      <w:r w:rsidR="001522BE">
        <w:rPr>
          <w:rFonts w:ascii="Arial" w:eastAsia="Arial" w:hAnsi="Arial" w:cs="Arial"/>
          <w:w w:val="80"/>
          <w:sz w:val="21"/>
          <w:szCs w:val="21"/>
        </w:rPr>
        <w:t>·••</w:t>
      </w:r>
      <w:r w:rsidR="001522BE">
        <w:rPr>
          <w:rFonts w:ascii="Arial" w:eastAsia="Arial" w:hAnsi="Arial" w:cs="Arial"/>
          <w:spacing w:val="-19"/>
          <w:w w:val="80"/>
          <w:sz w:val="21"/>
          <w:szCs w:val="21"/>
        </w:rPr>
        <w:t xml:space="preserve"> </w:t>
      </w:r>
      <w:r w:rsidR="001522BE">
        <w:rPr>
          <w:rFonts w:ascii="Arial" w:eastAsia="Arial" w:hAnsi="Arial" w:cs="Arial"/>
          <w:w w:val="95"/>
          <w:sz w:val="21"/>
          <w:szCs w:val="21"/>
        </w:rPr>
        <w:t>,</w:t>
      </w:r>
    </w:p>
    <w:p w:rsidR="00731D97" w:rsidRDefault="001D2C0E">
      <w:pPr>
        <w:tabs>
          <w:tab w:val="left" w:pos="1069"/>
        </w:tabs>
        <w:spacing w:line="160" w:lineRule="exact"/>
        <w:ind w:left="716"/>
        <w:jc w:val="center"/>
        <w:rPr>
          <w:rFonts w:ascii="Arial" w:eastAsia="Arial" w:hAnsi="Arial" w:cs="Arial"/>
          <w:sz w:val="16"/>
          <w:szCs w:val="16"/>
        </w:rPr>
      </w:pPr>
      <w:r>
        <w:pict>
          <v:shape id="_x0000_s1029" type="#_x0000_t202" style="position:absolute;left:0;text-align:left;margin-left:149.05pt;margin-top:.65pt;width:10.75pt;height:17pt;z-index:-445480;mso-position-horizontal-relative:page" filled="f" stroked="f">
            <v:textbox inset="0,0,0,0">
              <w:txbxContent>
                <w:p w:rsidR="00731D97" w:rsidRDefault="001522BE">
                  <w:pPr>
                    <w:spacing w:line="340" w:lineRule="exact"/>
                    <w:rPr>
                      <w:rFonts w:ascii="Times New Roman" w:eastAsia="Times New Roman" w:hAnsi="Times New Roman" w:cs="Times New Roman"/>
                      <w:sz w:val="34"/>
                      <w:szCs w:val="34"/>
                    </w:rPr>
                  </w:pPr>
                  <w:r>
                    <w:rPr>
                      <w:rFonts w:ascii="Times New Roman"/>
                      <w:b/>
                      <w:w w:val="65"/>
                      <w:sz w:val="34"/>
                    </w:rPr>
                    <w:t>rx</w:t>
                  </w:r>
                </w:p>
              </w:txbxContent>
            </v:textbox>
            <w10:wrap anchorx="page"/>
          </v:shape>
        </w:pict>
      </w:r>
      <w:r w:rsidR="001522BE">
        <w:rPr>
          <w:rFonts w:ascii="Courier New" w:eastAsia="Courier New" w:hAnsi="Courier New" w:cs="Courier New"/>
          <w:spacing w:val="-47"/>
          <w:w w:val="65"/>
          <w:sz w:val="19"/>
          <w:szCs w:val="19"/>
        </w:rPr>
        <w:t>.</w:t>
      </w:r>
      <w:r w:rsidR="001522BE">
        <w:rPr>
          <w:rFonts w:ascii="Courier New" w:eastAsia="Courier New" w:hAnsi="Courier New" w:cs="Courier New"/>
          <w:w w:val="65"/>
          <w:sz w:val="19"/>
          <w:szCs w:val="19"/>
        </w:rPr>
        <w:t>•</w:t>
      </w:r>
      <w:r w:rsidR="001522BE">
        <w:rPr>
          <w:rFonts w:ascii="Courier New" w:eastAsia="Courier New" w:hAnsi="Courier New" w:cs="Courier New"/>
          <w:w w:val="65"/>
          <w:sz w:val="19"/>
          <w:szCs w:val="19"/>
        </w:rPr>
        <w:tab/>
      </w:r>
      <w:r w:rsidR="001522BE">
        <w:rPr>
          <w:rFonts w:ascii="Courier New" w:eastAsia="Courier New" w:hAnsi="Courier New" w:cs="Courier New"/>
          <w:w w:val="75"/>
          <w:sz w:val="19"/>
          <w:szCs w:val="19"/>
        </w:rPr>
        <w:t>•</w:t>
      </w:r>
      <w:r w:rsidR="001522BE">
        <w:rPr>
          <w:rFonts w:ascii="Courier New" w:eastAsia="Courier New" w:hAnsi="Courier New" w:cs="Courier New"/>
          <w:spacing w:val="-26"/>
          <w:w w:val="75"/>
          <w:sz w:val="19"/>
          <w:szCs w:val="19"/>
        </w:rPr>
        <w:t>2</w:t>
      </w:r>
      <w:r w:rsidR="001522BE">
        <w:rPr>
          <w:rFonts w:ascii="Courier New" w:eastAsia="Courier New" w:hAnsi="Courier New" w:cs="Courier New"/>
          <w:spacing w:val="-24"/>
          <w:w w:val="75"/>
          <w:sz w:val="19"/>
          <w:szCs w:val="19"/>
        </w:rPr>
        <w:t>2</w:t>
      </w:r>
      <w:r w:rsidR="001522BE">
        <w:rPr>
          <w:rFonts w:ascii="Courier New" w:eastAsia="Courier New" w:hAnsi="Courier New" w:cs="Courier New"/>
          <w:spacing w:val="-37"/>
          <w:w w:val="75"/>
          <w:sz w:val="19"/>
          <w:szCs w:val="19"/>
        </w:rPr>
        <w:t>4\</w:t>
      </w:r>
      <w:r w:rsidR="001522BE">
        <w:rPr>
          <w:rFonts w:ascii="Courier New" w:eastAsia="Courier New" w:hAnsi="Courier New" w:cs="Courier New"/>
          <w:w w:val="75"/>
          <w:sz w:val="19"/>
          <w:szCs w:val="19"/>
        </w:rPr>
        <w:t>w</w:t>
      </w:r>
      <w:r w:rsidR="001522BE">
        <w:rPr>
          <w:rFonts w:ascii="Courier New" w:eastAsia="Courier New" w:hAnsi="Courier New" w:cs="Courier New"/>
          <w:spacing w:val="-57"/>
          <w:w w:val="75"/>
          <w:sz w:val="19"/>
          <w:szCs w:val="19"/>
        </w:rPr>
        <w:t xml:space="preserve"> </w:t>
      </w:r>
      <w:r w:rsidR="001522BE">
        <w:rPr>
          <w:rFonts w:ascii="Courier New" w:eastAsia="Courier New" w:hAnsi="Courier New" w:cs="Courier New"/>
          <w:w w:val="75"/>
          <w:sz w:val="19"/>
          <w:szCs w:val="19"/>
        </w:rPr>
        <w:t>campb</w:t>
      </w:r>
      <w:r w:rsidR="001522BE">
        <w:rPr>
          <w:rFonts w:ascii="Courier New" w:eastAsia="Courier New" w:hAnsi="Courier New" w:cs="Courier New"/>
          <w:spacing w:val="-5"/>
          <w:w w:val="75"/>
          <w:sz w:val="19"/>
          <w:szCs w:val="19"/>
        </w:rPr>
        <w:t>e</w:t>
      </w:r>
      <w:r w:rsidR="001522BE">
        <w:rPr>
          <w:rFonts w:ascii="Courier New" w:eastAsia="Courier New" w:hAnsi="Courier New" w:cs="Courier New"/>
          <w:w w:val="75"/>
          <w:sz w:val="19"/>
          <w:szCs w:val="19"/>
        </w:rPr>
        <w:t>i"i</w:t>
      </w:r>
      <w:r w:rsidR="001522BE">
        <w:rPr>
          <w:rFonts w:ascii="Courier New" w:eastAsia="Courier New" w:hAnsi="Courier New" w:cs="Courier New"/>
          <w:spacing w:val="3"/>
          <w:w w:val="75"/>
          <w:sz w:val="19"/>
          <w:szCs w:val="19"/>
        </w:rPr>
        <w:t>:</w:t>
      </w:r>
      <w:r w:rsidR="001522BE">
        <w:rPr>
          <w:rFonts w:ascii="Courier New" w:eastAsia="Courier New" w:hAnsi="Courier New" w:cs="Courier New"/>
          <w:w w:val="75"/>
          <w:sz w:val="19"/>
          <w:szCs w:val="19"/>
        </w:rPr>
        <w:t>f</w:t>
      </w:r>
      <w:r w:rsidR="001522BE">
        <w:rPr>
          <w:rFonts w:ascii="Courier New" w:eastAsia="Courier New" w:hAnsi="Courier New" w:cs="Courier New"/>
          <w:spacing w:val="-37"/>
          <w:w w:val="75"/>
          <w:sz w:val="19"/>
          <w:szCs w:val="19"/>
        </w:rPr>
        <w:t>'</w:t>
      </w:r>
      <w:r w:rsidR="001522BE">
        <w:rPr>
          <w:rFonts w:ascii="Courier New" w:eastAsia="Courier New" w:hAnsi="Courier New" w:cs="Courier New"/>
          <w:w w:val="75"/>
          <w:sz w:val="19"/>
          <w:szCs w:val="19"/>
        </w:rPr>
        <w:t>D</w:t>
      </w:r>
      <w:r w:rsidR="001522BE">
        <w:rPr>
          <w:rFonts w:ascii="Courier New" w:eastAsia="Courier New" w:hAnsi="Courier New" w:cs="Courier New"/>
          <w:spacing w:val="-56"/>
          <w:w w:val="75"/>
          <w:sz w:val="19"/>
          <w:szCs w:val="19"/>
        </w:rPr>
        <w:t xml:space="preserve"> </w:t>
      </w:r>
      <w:r w:rsidR="001522BE">
        <w:rPr>
          <w:rFonts w:ascii="Courier New" w:eastAsia="Courier New" w:hAnsi="Courier New" w:cs="Courier New"/>
          <w:w w:val="75"/>
          <w:sz w:val="19"/>
          <w:szCs w:val="19"/>
        </w:rPr>
        <w:t>B</w:t>
      </w:r>
      <w:r w:rsidR="001522BE">
        <w:rPr>
          <w:rFonts w:ascii="Courier New" w:eastAsia="Courier New" w:hAnsi="Courier New" w:cs="Courier New"/>
          <w:spacing w:val="-20"/>
          <w:w w:val="75"/>
          <w:sz w:val="19"/>
          <w:szCs w:val="19"/>
        </w:rPr>
        <w:t>o</w:t>
      </w:r>
      <w:r w:rsidR="001522BE">
        <w:rPr>
          <w:rFonts w:ascii="Courier New" w:eastAsia="Courier New" w:hAnsi="Courier New" w:cs="Courier New"/>
          <w:w w:val="75"/>
          <w:sz w:val="19"/>
          <w:szCs w:val="19"/>
        </w:rPr>
        <w:t>i</w:t>
      </w:r>
      <w:r w:rsidR="001522BE">
        <w:rPr>
          <w:rFonts w:ascii="Courier New" w:eastAsia="Courier New" w:hAnsi="Courier New" w:cs="Courier New"/>
          <w:spacing w:val="-18"/>
          <w:w w:val="75"/>
          <w:sz w:val="19"/>
          <w:szCs w:val="19"/>
        </w:rPr>
        <w:t>&lt;</w:t>
      </w:r>
      <w:r w:rsidR="001522BE">
        <w:rPr>
          <w:rFonts w:ascii="Courier New" w:eastAsia="Courier New" w:hAnsi="Courier New" w:cs="Courier New"/>
          <w:spacing w:val="-10"/>
          <w:w w:val="75"/>
          <w:sz w:val="19"/>
          <w:szCs w:val="19"/>
        </w:rPr>
        <w:t>.</w:t>
      </w:r>
      <w:r w:rsidR="001522BE">
        <w:rPr>
          <w:rFonts w:ascii="Arial" w:eastAsia="Arial" w:hAnsi="Arial" w:cs="Arial"/>
          <w:w w:val="75"/>
          <w:sz w:val="16"/>
          <w:szCs w:val="16"/>
        </w:rPr>
        <w:t>515</w:t>
      </w:r>
      <w:r w:rsidR="001522BE">
        <w:rPr>
          <w:rFonts w:ascii="Arial" w:eastAsia="Arial" w:hAnsi="Arial" w:cs="Arial"/>
          <w:spacing w:val="18"/>
          <w:w w:val="75"/>
          <w:sz w:val="16"/>
          <w:szCs w:val="16"/>
        </w:rPr>
        <w:t xml:space="preserve"> </w:t>
      </w:r>
      <w:r w:rsidR="001522BE">
        <w:rPr>
          <w:rFonts w:ascii="Arial" w:eastAsia="Arial" w:hAnsi="Arial" w:cs="Arial"/>
          <w:w w:val="75"/>
          <w:sz w:val="16"/>
          <w:szCs w:val="16"/>
        </w:rPr>
        <w:t>•.</w:t>
      </w:r>
    </w:p>
    <w:p w:rsidR="00731D97" w:rsidRDefault="001522BE">
      <w:pPr>
        <w:tabs>
          <w:tab w:val="left" w:pos="1526"/>
          <w:tab w:val="left" w:pos="2699"/>
          <w:tab w:val="left" w:pos="3391"/>
        </w:tabs>
        <w:spacing w:line="163" w:lineRule="exact"/>
        <w:ind w:left="856"/>
        <w:rPr>
          <w:rFonts w:ascii="Arial" w:eastAsia="Arial" w:hAnsi="Arial" w:cs="Arial"/>
          <w:sz w:val="13"/>
          <w:szCs w:val="13"/>
        </w:rPr>
      </w:pPr>
      <w:r>
        <w:rPr>
          <w:rFonts w:ascii="Arial" w:hAnsi="Arial"/>
          <w:spacing w:val="-10"/>
          <w:w w:val="60"/>
          <w:sz w:val="17"/>
        </w:rPr>
        <w:t>_</w:t>
      </w:r>
      <w:r>
        <w:rPr>
          <w:rFonts w:ascii="Arial" w:hAnsi="Arial"/>
          <w:spacing w:val="-2"/>
          <w:w w:val="60"/>
          <w:sz w:val="17"/>
        </w:rPr>
        <w:t>,\</w:t>
      </w:r>
      <w:r>
        <w:rPr>
          <w:rFonts w:ascii="Arial" w:hAnsi="Arial"/>
          <w:spacing w:val="-2"/>
          <w:w w:val="60"/>
          <w:sz w:val="17"/>
        </w:rPr>
        <w:tab/>
      </w:r>
      <w:r>
        <w:rPr>
          <w:rFonts w:ascii="Arial" w:hAnsi="Arial"/>
          <w:b/>
          <w:w w:val="80"/>
          <w:sz w:val="17"/>
        </w:rPr>
        <w:t>J</w:t>
      </w:r>
      <w:r>
        <w:rPr>
          <w:rFonts w:ascii="Arial" w:hAnsi="Arial"/>
          <w:b/>
          <w:spacing w:val="-18"/>
          <w:w w:val="80"/>
          <w:sz w:val="17"/>
        </w:rPr>
        <w:t xml:space="preserve"> </w:t>
      </w:r>
      <w:r>
        <w:rPr>
          <w:rFonts w:ascii="Arial" w:hAnsi="Arial"/>
          <w:b/>
          <w:w w:val="80"/>
          <w:sz w:val="17"/>
        </w:rPr>
        <w:t>.icha-rd$on,</w:t>
      </w:r>
      <w:r>
        <w:rPr>
          <w:rFonts w:ascii="Arial" w:hAnsi="Arial"/>
          <w:b/>
          <w:w w:val="80"/>
          <w:sz w:val="17"/>
        </w:rPr>
        <w:tab/>
      </w:r>
      <w:r>
        <w:rPr>
          <w:rFonts w:ascii="Arial" w:hAnsi="Arial"/>
          <w:b/>
          <w:w w:val="75"/>
          <w:sz w:val="17"/>
        </w:rPr>
        <w:t>75080_</w:t>
      </w:r>
      <w:r>
        <w:rPr>
          <w:rFonts w:ascii="Arial" w:hAnsi="Arial"/>
          <w:b/>
          <w:w w:val="75"/>
          <w:sz w:val="17"/>
        </w:rPr>
        <w:tab/>
      </w:r>
      <w:r>
        <w:rPr>
          <w:rFonts w:ascii="Arial" w:hAnsi="Arial"/>
          <w:spacing w:val="-5"/>
          <w:w w:val="80"/>
          <w:sz w:val="13"/>
        </w:rPr>
        <w:t>·;</w:t>
      </w:r>
      <w:r>
        <w:rPr>
          <w:rFonts w:ascii="Arial" w:hAnsi="Arial"/>
          <w:spacing w:val="-8"/>
          <w:w w:val="80"/>
          <w:sz w:val="13"/>
        </w:rPr>
        <w:t>:=-</w:t>
      </w:r>
      <w:r>
        <w:rPr>
          <w:rFonts w:ascii="Arial" w:hAnsi="Arial"/>
          <w:spacing w:val="-12"/>
          <w:w w:val="80"/>
          <w:sz w:val="13"/>
        </w:rPr>
        <w:t xml:space="preserve"> </w:t>
      </w:r>
      <w:r>
        <w:rPr>
          <w:rFonts w:ascii="Arial" w:hAnsi="Arial"/>
          <w:spacing w:val="-7"/>
          <w:w w:val="95"/>
          <w:sz w:val="13"/>
        </w:rPr>
        <w:t>:</w:t>
      </w:r>
      <w:r>
        <w:rPr>
          <w:rFonts w:ascii="Arial" w:hAnsi="Arial"/>
          <w:spacing w:val="-11"/>
          <w:w w:val="95"/>
          <w:sz w:val="13"/>
        </w:rPr>
        <w:t>·</w:t>
      </w:r>
    </w:p>
    <w:p w:rsidR="00731D97" w:rsidRDefault="001522BE">
      <w:pPr>
        <w:spacing w:before="150"/>
        <w:ind w:left="856"/>
        <w:rPr>
          <w:rFonts w:ascii="Times New Roman" w:eastAsia="Times New Roman" w:hAnsi="Times New Roman" w:cs="Times New Roman"/>
          <w:sz w:val="21"/>
          <w:szCs w:val="21"/>
        </w:rPr>
      </w:pPr>
      <w:r>
        <w:rPr>
          <w:w w:val="110"/>
        </w:rPr>
        <w:br w:type="column"/>
      </w:r>
      <w:r>
        <w:rPr>
          <w:rFonts w:ascii="Times New Roman" w:hAnsi="Times New Roman"/>
          <w:w w:val="110"/>
          <w:sz w:val="21"/>
        </w:rPr>
        <w:t>Date:</w:t>
      </w:r>
      <w:r>
        <w:rPr>
          <w:rFonts w:ascii="Times New Roman" w:hAnsi="Times New Roman"/>
          <w:spacing w:val="-42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;09/0</w:t>
      </w:r>
      <w:r>
        <w:rPr>
          <w:rFonts w:ascii="Times New Roman" w:hAnsi="Times New Roman"/>
          <w:spacing w:val="-27"/>
          <w:w w:val="110"/>
          <w:sz w:val="21"/>
        </w:rPr>
        <w:t>3</w:t>
      </w:r>
      <w:r>
        <w:rPr>
          <w:rFonts w:ascii="Times New Roman" w:hAnsi="Times New Roman"/>
          <w:w w:val="110"/>
          <w:sz w:val="21"/>
        </w:rPr>
        <w:t>/20</w:t>
      </w:r>
      <w:r>
        <w:rPr>
          <w:rFonts w:ascii="Times New Roman" w:hAnsi="Times New Roman"/>
          <w:spacing w:val="-40"/>
          <w:w w:val="110"/>
          <w:sz w:val="21"/>
        </w:rPr>
        <w:t xml:space="preserve"> </w:t>
      </w:r>
      <w:r>
        <w:rPr>
          <w:rFonts w:ascii="Times New Roman" w:hAnsi="Times New Roman"/>
          <w:w w:val="110"/>
          <w:sz w:val="21"/>
        </w:rPr>
        <w:t>·</w:t>
      </w:r>
    </w:p>
    <w:p w:rsidR="00731D97" w:rsidRDefault="001522BE">
      <w:pPr>
        <w:spacing w:before="3"/>
        <w:rPr>
          <w:rFonts w:ascii="Times New Roman" w:eastAsia="Times New Roman" w:hAnsi="Times New Roman" w:cs="Times New Roman"/>
          <w:sz w:val="13"/>
          <w:szCs w:val="13"/>
        </w:rPr>
      </w:pPr>
      <w:r>
        <w:br w:type="column"/>
      </w:r>
    </w:p>
    <w:p w:rsidR="00731D97" w:rsidRDefault="001522BE">
      <w:pPr>
        <w:tabs>
          <w:tab w:val="left" w:pos="1266"/>
          <w:tab w:val="left" w:pos="3116"/>
        </w:tabs>
        <w:spacing w:line="138" w:lineRule="exact"/>
        <w:ind w:left="856"/>
        <w:rPr>
          <w:rFonts w:ascii="Arial" w:eastAsia="Arial" w:hAnsi="Arial" w:cs="Arial"/>
          <w:sz w:val="13"/>
          <w:szCs w:val="13"/>
        </w:rPr>
      </w:pPr>
      <w:r>
        <w:rPr>
          <w:rFonts w:ascii="Arial"/>
          <w:b/>
          <w:w w:val="99"/>
          <w:sz w:val="13"/>
          <w:u w:val="single" w:color="000000"/>
        </w:rPr>
        <w:t xml:space="preserve"> </w:t>
      </w:r>
      <w:r>
        <w:rPr>
          <w:rFonts w:ascii="Arial"/>
          <w:b/>
          <w:sz w:val="13"/>
          <w:u w:val="single" w:color="000000"/>
        </w:rPr>
        <w:tab/>
      </w:r>
      <w:r>
        <w:rPr>
          <w:rFonts w:ascii="Arial"/>
          <w:b/>
          <w:w w:val="95"/>
          <w:sz w:val="13"/>
          <w:u w:val="single" w:color="000000"/>
        </w:rPr>
        <w:t>VOID</w:t>
      </w:r>
      <w:r>
        <w:rPr>
          <w:rFonts w:ascii="Arial"/>
          <w:b/>
          <w:spacing w:val="-11"/>
          <w:w w:val="95"/>
          <w:sz w:val="13"/>
          <w:u w:val="single" w:color="000000"/>
        </w:rPr>
        <w:t xml:space="preserve"> </w:t>
      </w:r>
      <w:r>
        <w:rPr>
          <w:rFonts w:ascii="Arial"/>
          <w:b/>
          <w:w w:val="95"/>
          <w:sz w:val="13"/>
          <w:u w:val="single" w:color="000000"/>
        </w:rPr>
        <w:t>IF</w:t>
      </w:r>
      <w:r>
        <w:rPr>
          <w:rFonts w:ascii="Arial"/>
          <w:b/>
          <w:spacing w:val="-20"/>
          <w:w w:val="95"/>
          <w:sz w:val="13"/>
          <w:u w:val="single" w:color="000000"/>
        </w:rPr>
        <w:t xml:space="preserve"> </w:t>
      </w:r>
      <w:r>
        <w:rPr>
          <w:rFonts w:ascii="Arial"/>
          <w:b/>
          <w:w w:val="95"/>
          <w:sz w:val="13"/>
          <w:u w:val="single" w:color="000000"/>
        </w:rPr>
        <w:t>AFTER</w:t>
      </w:r>
      <w:r>
        <w:rPr>
          <w:rFonts w:ascii="Arial"/>
          <w:b/>
          <w:spacing w:val="5"/>
          <w:w w:val="95"/>
          <w:sz w:val="13"/>
          <w:u w:val="single" w:color="000000"/>
        </w:rPr>
        <w:t xml:space="preserve"> </w:t>
      </w:r>
      <w:r>
        <w:rPr>
          <w:rFonts w:ascii="Arial"/>
          <w:b/>
          <w:w w:val="95"/>
          <w:sz w:val="13"/>
          <w:u w:val="single" w:color="000000"/>
        </w:rPr>
        <w:t>120</w:t>
      </w:r>
      <w:r>
        <w:rPr>
          <w:rFonts w:ascii="Arial"/>
          <w:b/>
          <w:spacing w:val="-16"/>
          <w:w w:val="95"/>
          <w:sz w:val="13"/>
          <w:u w:val="single" w:color="000000"/>
        </w:rPr>
        <w:t xml:space="preserve"> </w:t>
      </w:r>
      <w:r>
        <w:rPr>
          <w:rFonts w:ascii="Arial"/>
          <w:b/>
          <w:w w:val="95"/>
          <w:sz w:val="13"/>
          <w:u w:val="single" w:color="000000"/>
        </w:rPr>
        <w:t>DAYS</w:t>
      </w:r>
      <w:r>
        <w:rPr>
          <w:rFonts w:ascii="Arial"/>
          <w:b/>
          <w:w w:val="99"/>
          <w:sz w:val="13"/>
          <w:u w:val="single" w:color="000000"/>
        </w:rPr>
        <w:t xml:space="preserve"> </w:t>
      </w:r>
      <w:r>
        <w:rPr>
          <w:rFonts w:ascii="Arial"/>
          <w:b/>
          <w:sz w:val="13"/>
          <w:u w:val="single" w:color="000000"/>
        </w:rPr>
        <w:tab/>
      </w:r>
    </w:p>
    <w:p w:rsidR="00731D97" w:rsidRDefault="001522BE">
      <w:pPr>
        <w:spacing w:line="230" w:lineRule="exact"/>
        <w:ind w:left="90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w w:val="80"/>
          <w:sz w:val="21"/>
        </w:rPr>
        <w:t>DH '.CHE!GK</w:t>
      </w:r>
      <w:r>
        <w:rPr>
          <w:rFonts w:ascii="Times New Roman"/>
          <w:spacing w:val="-16"/>
          <w:w w:val="80"/>
          <w:sz w:val="21"/>
        </w:rPr>
        <w:t xml:space="preserve"> </w:t>
      </w:r>
      <w:r>
        <w:rPr>
          <w:rFonts w:ascii="Times New Roman"/>
          <w:w w:val="80"/>
          <w:sz w:val="21"/>
        </w:rPr>
        <w:t>AMOIJl\l</w:t>
      </w:r>
      <w:r>
        <w:rPr>
          <w:rFonts w:ascii="Times New Roman"/>
          <w:spacing w:val="-15"/>
          <w:w w:val="80"/>
          <w:sz w:val="21"/>
        </w:rPr>
        <w:t>i</w:t>
      </w:r>
      <w:r>
        <w:rPr>
          <w:rFonts w:ascii="Times New Roman"/>
          <w:w w:val="80"/>
          <w:sz w:val="21"/>
        </w:rPr>
        <w:t>WK</w:t>
      </w:r>
      <w:r>
        <w:rPr>
          <w:rFonts w:ascii="Times New Roman"/>
          <w:spacing w:val="-11"/>
          <w:w w:val="80"/>
          <w:sz w:val="21"/>
        </w:rPr>
        <w:t xml:space="preserve"> </w:t>
      </w:r>
      <w:r>
        <w:rPr>
          <w:rFonts w:ascii="Times New Roman"/>
          <w:w w:val="80"/>
          <w:sz w:val="21"/>
        </w:rPr>
        <w:t>K</w:t>
      </w:r>
    </w:p>
    <w:p w:rsidR="00731D97" w:rsidRDefault="001522BE">
      <w:pPr>
        <w:spacing w:before="45" w:line="200" w:lineRule="exact"/>
        <w:ind w:left="979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***$13614.00</w:t>
      </w:r>
    </w:p>
    <w:p w:rsidR="00731D97" w:rsidRDefault="001D2C0E">
      <w:pPr>
        <w:spacing w:line="166" w:lineRule="exact"/>
        <w:ind w:left="936"/>
        <w:rPr>
          <w:rFonts w:ascii="Times New Roman" w:eastAsia="Times New Roman" w:hAnsi="Times New Roman" w:cs="Times New Roman"/>
          <w:sz w:val="18"/>
          <w:szCs w:val="18"/>
        </w:rPr>
      </w:pPr>
      <w:r>
        <w:pict>
          <v:shape id="_x0000_s1028" type="#_x0000_t75" style="position:absolute;left:0;text-align:left;margin-left:34.55pt;margin-top:.55pt;width:489.6pt;height:97.9pt;z-index:-445648;mso-position-horizontal-relative:page">
            <v:imagedata r:id="rId932" o:title=""/>
            <w10:wrap anchorx="page"/>
          </v:shape>
        </w:pict>
      </w:r>
      <w:r w:rsidR="001522BE">
        <w:rPr>
          <w:rFonts w:ascii="Times New Roman" w:hAnsi="Times New Roman"/>
          <w:spacing w:val="-16"/>
          <w:w w:val="160"/>
          <w:sz w:val="18"/>
        </w:rPr>
        <w:t>-</w:t>
      </w:r>
      <w:r w:rsidR="001522BE">
        <w:rPr>
          <w:rFonts w:ascii="Times New Roman" w:hAnsi="Times New Roman"/>
          <w:w w:val="160"/>
          <w:sz w:val="18"/>
        </w:rPr>
        <w:t>·</w:t>
      </w:r>
      <w:r w:rsidR="001522BE">
        <w:rPr>
          <w:rFonts w:ascii="Times New Roman" w:hAnsi="Times New Roman"/>
          <w:spacing w:val="11"/>
          <w:w w:val="160"/>
          <w:sz w:val="18"/>
        </w:rPr>
        <w:t xml:space="preserve"> </w:t>
      </w:r>
      <w:r w:rsidR="001522BE">
        <w:rPr>
          <w:rFonts w:ascii="Times New Roman" w:hAnsi="Times New Roman"/>
          <w:spacing w:val="-89"/>
          <w:w w:val="255"/>
          <w:sz w:val="18"/>
        </w:rPr>
        <w:t>-</w:t>
      </w:r>
      <w:r w:rsidR="001522BE">
        <w:rPr>
          <w:rFonts w:ascii="Times New Roman" w:hAnsi="Times New Roman"/>
          <w:spacing w:val="-15"/>
          <w:w w:val="255"/>
          <w:sz w:val="18"/>
        </w:rPr>
        <w:t>-</w:t>
      </w:r>
      <w:r w:rsidR="001522BE">
        <w:rPr>
          <w:rFonts w:ascii="Times New Roman" w:hAnsi="Times New Roman"/>
          <w:w w:val="255"/>
          <w:sz w:val="18"/>
        </w:rPr>
        <w:t>·</w:t>
      </w:r>
      <w:r w:rsidR="001522BE">
        <w:rPr>
          <w:rFonts w:ascii="Times New Roman" w:hAnsi="Times New Roman"/>
          <w:spacing w:val="57"/>
          <w:w w:val="255"/>
          <w:sz w:val="18"/>
        </w:rPr>
        <w:t xml:space="preserve"> </w:t>
      </w:r>
      <w:r w:rsidR="001522BE">
        <w:rPr>
          <w:rFonts w:ascii="Times New Roman" w:hAnsi="Times New Roman"/>
          <w:spacing w:val="-2083"/>
          <w:w w:val="580"/>
          <w:sz w:val="18"/>
        </w:rPr>
        <w:t>-</w:t>
      </w:r>
      <w:r w:rsidR="001522BE">
        <w:rPr>
          <w:rFonts w:ascii="Times New Roman" w:hAnsi="Times New Roman"/>
          <w:spacing w:val="-232"/>
          <w:w w:val="580"/>
          <w:sz w:val="18"/>
        </w:rPr>
        <w:t>-</w:t>
      </w:r>
      <w:r w:rsidR="001522BE">
        <w:rPr>
          <w:rFonts w:ascii="Times New Roman" w:hAnsi="Times New Roman"/>
          <w:w w:val="580"/>
          <w:sz w:val="18"/>
        </w:rPr>
        <w:t>-</w:t>
      </w:r>
    </w:p>
    <w:p w:rsidR="00731D97" w:rsidRDefault="00731D97">
      <w:pPr>
        <w:spacing w:line="166" w:lineRule="exact"/>
        <w:rPr>
          <w:rFonts w:ascii="Times New Roman" w:eastAsia="Times New Roman" w:hAnsi="Times New Roman" w:cs="Times New Roman"/>
          <w:sz w:val="18"/>
          <w:szCs w:val="18"/>
        </w:rPr>
        <w:sectPr w:rsidR="00731D97">
          <w:type w:val="continuous"/>
          <w:pgSz w:w="12240" w:h="15840"/>
          <w:pgMar w:top="1500" w:right="0" w:bottom="880" w:left="540" w:header="720" w:footer="720" w:gutter="0"/>
          <w:cols w:num="3" w:space="720" w:equalWidth="0">
            <w:col w:w="3655" w:space="492"/>
            <w:col w:w="2339" w:space="700"/>
            <w:col w:w="4514"/>
          </w:cols>
        </w:sect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31D97" w:rsidRDefault="00731D97">
      <w:pPr>
        <w:spacing w:before="4"/>
        <w:rPr>
          <w:rFonts w:ascii="Times New Roman" w:eastAsia="Times New Roman" w:hAnsi="Times New Roman" w:cs="Times New Roman"/>
        </w:rPr>
      </w:pPr>
    </w:p>
    <w:p w:rsidR="00731D97" w:rsidRDefault="001522BE">
      <w:pPr>
        <w:spacing w:before="62"/>
        <w:ind w:left="59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11•000</w:t>
      </w:r>
      <w:r>
        <w:rPr>
          <w:rFonts w:ascii="Arial" w:eastAsia="Arial" w:hAnsi="Arial" w:cs="Arial"/>
          <w:spacing w:val="-25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15"/>
        </w:rPr>
        <w:t>:io</w:t>
      </w:r>
      <w:r>
        <w:rPr>
          <w:rFonts w:ascii="Arial" w:eastAsia="Arial" w:hAnsi="Arial" w:cs="Arial"/>
          <w:spacing w:val="-34"/>
          <w:w w:val="115"/>
        </w:rPr>
        <w:t xml:space="preserve">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:\</w:t>
      </w:r>
      <w:r>
        <w:rPr>
          <w:rFonts w:ascii="Arial" w:eastAsia="Arial" w:hAnsi="Arial" w:cs="Arial"/>
          <w:spacing w:val="-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II' 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9"/>
          <w:szCs w:val="29"/>
        </w:rPr>
        <w:t>1:0</w:t>
      </w:r>
      <w:r>
        <w:rPr>
          <w:rFonts w:ascii="Times New Roman" w:eastAsia="Times New Roman" w:hAnsi="Times New Roman" w:cs="Times New Roman"/>
          <w:b/>
          <w:bCs/>
          <w:spacing w:val="-7"/>
          <w:sz w:val="29"/>
          <w:szCs w:val="29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I.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I.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36"/>
        </w:rPr>
        <w:t xml:space="preserve"> </w:t>
      </w:r>
      <w:r>
        <w:rPr>
          <w:rFonts w:ascii="Arial" w:eastAsia="Arial" w:hAnsi="Arial" w:cs="Arial"/>
          <w:w w:val="115"/>
        </w:rPr>
        <w:t>0</w:t>
      </w:r>
      <w:r>
        <w:rPr>
          <w:rFonts w:ascii="Arial" w:eastAsia="Arial" w:hAnsi="Arial" w:cs="Arial"/>
          <w:spacing w:val="-7"/>
          <w:w w:val="115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I.</w:t>
      </w:r>
      <w:r>
        <w:rPr>
          <w:rFonts w:ascii="Arial" w:eastAsia="Arial" w:hAnsi="Arial" w:cs="Arial"/>
          <w:spacing w:val="-32"/>
          <w:sz w:val="24"/>
          <w:szCs w:val="24"/>
        </w:rPr>
        <w:t xml:space="preserve">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:i</w:t>
      </w:r>
      <w:r>
        <w:rPr>
          <w:rFonts w:ascii="Arial" w:eastAsia="Arial" w:hAnsi="Arial" w:cs="Arial"/>
          <w:b/>
          <w:bCs/>
          <w:spacing w:val="-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9"/>
          <w:szCs w:val="29"/>
        </w:rPr>
        <w:t>9</w:t>
      </w:r>
      <w:r>
        <w:rPr>
          <w:rFonts w:ascii="Times New Roman" w:eastAsia="Times New Roman" w:hAnsi="Times New Roman" w:cs="Times New Roman"/>
          <w:b/>
          <w:bCs/>
          <w:spacing w:val="-4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9"/>
          <w:szCs w:val="29"/>
        </w:rPr>
        <w:t xml:space="preserve">•: </w:t>
      </w:r>
      <w:r>
        <w:rPr>
          <w:rFonts w:ascii="Times New Roman" w:eastAsia="Times New Roman" w:hAnsi="Times New Roman" w:cs="Times New Roman"/>
          <w:b/>
          <w:bCs/>
          <w:spacing w:val="15"/>
          <w:sz w:val="29"/>
          <w:szCs w:val="29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35"/>
        </w:rPr>
        <w:t xml:space="preserve"> </w:t>
      </w:r>
      <w:r>
        <w:rPr>
          <w:rFonts w:ascii="Arial" w:eastAsia="Arial" w:hAnsi="Arial" w:cs="Arial"/>
          <w:w w:val="115"/>
        </w:rPr>
        <w:t>00</w:t>
      </w:r>
      <w:r>
        <w:rPr>
          <w:rFonts w:ascii="Arial" w:eastAsia="Arial" w:hAnsi="Arial" w:cs="Arial"/>
          <w:spacing w:val="-8"/>
          <w:w w:val="115"/>
        </w:rPr>
        <w:t xml:space="preserve"> </w:t>
      </w:r>
      <w:r>
        <w:rPr>
          <w:rFonts w:ascii="Arial" w:eastAsia="Arial" w:hAnsi="Arial" w:cs="Arial"/>
        </w:rPr>
        <w:t>I.</w:t>
      </w:r>
      <w:r>
        <w:rPr>
          <w:rFonts w:ascii="Arial" w:eastAsia="Arial" w:hAnsi="Arial" w:cs="Arial"/>
          <w:spacing w:val="-26"/>
        </w:rPr>
        <w:t xml:space="preserve"> 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w w:val="115"/>
        </w:rPr>
        <w:t>:io</w:t>
      </w:r>
      <w:r>
        <w:rPr>
          <w:rFonts w:ascii="Arial" w:eastAsia="Arial" w:hAnsi="Arial" w:cs="Arial"/>
          <w:spacing w:val="-47"/>
          <w:w w:val="115"/>
        </w:rPr>
        <w:t xml:space="preserve"> </w:t>
      </w:r>
      <w:r>
        <w:rPr>
          <w:rFonts w:ascii="Arial" w:eastAsia="Arial" w:hAnsi="Arial" w:cs="Arial"/>
          <w:w w:val="90"/>
        </w:rPr>
        <w:t>1,11•</w:t>
      </w: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rPr>
          <w:rFonts w:ascii="Arial" w:eastAsia="Arial" w:hAnsi="Arial" w:cs="Arial"/>
          <w:sz w:val="20"/>
          <w:szCs w:val="20"/>
        </w:rPr>
      </w:pPr>
    </w:p>
    <w:p w:rsidR="00731D97" w:rsidRDefault="00731D97">
      <w:pPr>
        <w:spacing w:before="10"/>
        <w:rPr>
          <w:rFonts w:ascii="Arial" w:eastAsia="Arial" w:hAnsi="Arial" w:cs="Arial"/>
          <w:sz w:val="17"/>
          <w:szCs w:val="17"/>
        </w:rPr>
      </w:pPr>
    </w:p>
    <w:p w:rsidR="00731D97" w:rsidRDefault="001522BE">
      <w:pPr>
        <w:tabs>
          <w:tab w:val="left" w:pos="5277"/>
        </w:tabs>
        <w:spacing w:line="170" w:lineRule="atLeast"/>
        <w:ind w:left="3492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6"/>
          <w:sz w:val="17"/>
        </w:rPr>
        <w:drawing>
          <wp:inline distT="0" distB="0" distL="0" distR="0">
            <wp:extent cx="877823" cy="109727"/>
            <wp:effectExtent l="0" t="0" r="0" b="0"/>
            <wp:docPr id="45" name="image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43.png"/>
                    <pic:cNvPicPr/>
                  </pic:nvPicPr>
                  <pic:blipFill>
                    <a:blip r:embed="rId9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6"/>
          <w:sz w:val="17"/>
        </w:rPr>
        <w:tab/>
      </w:r>
      <w:r>
        <w:rPr>
          <w:rFonts w:ascii="Arial"/>
          <w:noProof/>
          <w:sz w:val="20"/>
        </w:rPr>
        <w:drawing>
          <wp:inline distT="0" distB="0" distL="0" distR="0">
            <wp:extent cx="1792223" cy="146304"/>
            <wp:effectExtent l="0" t="0" r="0" b="0"/>
            <wp:docPr id="47" name="image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44.png"/>
                    <pic:cNvPicPr/>
                  </pic:nvPicPr>
                  <pic:blipFill>
                    <a:blip r:embed="rId9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223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D97" w:rsidRDefault="001522BE">
      <w:pPr>
        <w:spacing w:line="206" w:lineRule="exact"/>
        <w:ind w:right="703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80"/>
          <w:sz w:val="24"/>
        </w:rPr>
        <w:t>-I</w:t>
      </w:r>
    </w:p>
    <w:p w:rsidR="00731D97" w:rsidRDefault="001522BE">
      <w:pPr>
        <w:spacing w:line="516" w:lineRule="exact"/>
        <w:ind w:left="368" w:right="7432"/>
        <w:jc w:val="center"/>
        <w:rPr>
          <w:rFonts w:ascii="Arial" w:eastAsia="Arial" w:hAnsi="Arial" w:cs="Arial"/>
          <w:sz w:val="54"/>
          <w:szCs w:val="54"/>
        </w:rPr>
      </w:pPr>
      <w:r>
        <w:rPr>
          <w:rFonts w:ascii="Arial"/>
          <w:i/>
          <w:w w:val="450"/>
          <w:sz w:val="54"/>
        </w:rPr>
        <w:t>I</w:t>
      </w:r>
    </w:p>
    <w:p w:rsidR="00731D97" w:rsidRDefault="001522BE">
      <w:pPr>
        <w:spacing w:line="150" w:lineRule="exact"/>
        <w:ind w:left="481" w:right="7432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b/>
          <w:sz w:val="19"/>
        </w:rPr>
        <w:t>STEWARD</w:t>
      </w:r>
      <w:r>
        <w:rPr>
          <w:rFonts w:ascii="Arial"/>
          <w:b/>
          <w:spacing w:val="36"/>
          <w:sz w:val="19"/>
        </w:rPr>
        <w:t xml:space="preserve"> </w:t>
      </w:r>
      <w:r>
        <w:rPr>
          <w:rFonts w:ascii="Arial"/>
          <w:b/>
          <w:sz w:val="19"/>
        </w:rPr>
        <w:t>HEALTH</w:t>
      </w:r>
      <w:r>
        <w:rPr>
          <w:rFonts w:ascii="Arial"/>
          <w:b/>
          <w:spacing w:val="23"/>
          <w:sz w:val="19"/>
        </w:rPr>
        <w:t xml:space="preserve"> </w:t>
      </w:r>
      <w:r>
        <w:rPr>
          <w:rFonts w:ascii="Arial"/>
          <w:b/>
          <w:sz w:val="19"/>
        </w:rPr>
        <w:t>CARE</w:t>
      </w:r>
      <w:r>
        <w:rPr>
          <w:rFonts w:ascii="Arial"/>
          <w:b/>
          <w:spacing w:val="20"/>
          <w:sz w:val="19"/>
        </w:rPr>
        <w:t xml:space="preserve"> </w:t>
      </w:r>
      <w:r>
        <w:rPr>
          <w:rFonts w:ascii="Arial"/>
          <w:b/>
          <w:sz w:val="19"/>
        </w:rPr>
        <w:t>SYSTEM</w:t>
      </w:r>
      <w:r>
        <w:rPr>
          <w:rFonts w:ascii="Arial"/>
          <w:b/>
          <w:spacing w:val="33"/>
          <w:sz w:val="19"/>
        </w:rPr>
        <w:t xml:space="preserve"> </w:t>
      </w:r>
      <w:r>
        <w:rPr>
          <w:rFonts w:ascii="Arial"/>
          <w:b/>
          <w:sz w:val="19"/>
        </w:rPr>
        <w:t>LLC</w:t>
      </w:r>
    </w:p>
    <w:p w:rsidR="00731D97" w:rsidRDefault="001522BE">
      <w:pPr>
        <w:spacing w:line="154" w:lineRule="exact"/>
        <w:ind w:left="481" w:right="743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b/>
          <w:w w:val="90"/>
          <w:sz w:val="16"/>
        </w:rPr>
        <w:t>Controlled</w:t>
      </w:r>
      <w:r>
        <w:rPr>
          <w:rFonts w:ascii="Times New Roman"/>
          <w:b/>
          <w:spacing w:val="24"/>
          <w:w w:val="90"/>
          <w:sz w:val="16"/>
        </w:rPr>
        <w:t xml:space="preserve"> </w:t>
      </w:r>
      <w:r>
        <w:rPr>
          <w:rFonts w:ascii="Times New Roman"/>
          <w:b/>
          <w:w w:val="90"/>
          <w:sz w:val="16"/>
        </w:rPr>
        <w:t>Disbursements</w:t>
      </w:r>
    </w:p>
    <w:p w:rsidR="00731D97" w:rsidRDefault="001522BE">
      <w:pPr>
        <w:spacing w:before="5" w:line="180" w:lineRule="exact"/>
        <w:ind w:left="1339" w:right="8285" w:firstLine="5"/>
        <w:jc w:val="center"/>
        <w:rPr>
          <w:rFonts w:ascii="Courier New" w:eastAsia="Courier New" w:hAnsi="Courier New" w:cs="Courier New"/>
          <w:sz w:val="19"/>
          <w:szCs w:val="19"/>
        </w:rPr>
      </w:pPr>
      <w:r>
        <w:rPr>
          <w:rFonts w:ascii="Arial"/>
          <w:b/>
          <w:w w:val="90"/>
          <w:sz w:val="17"/>
        </w:rPr>
        <w:t>A/P</w:t>
      </w:r>
      <w:r>
        <w:rPr>
          <w:rFonts w:ascii="Arial"/>
          <w:b/>
          <w:spacing w:val="-9"/>
          <w:w w:val="90"/>
          <w:sz w:val="17"/>
        </w:rPr>
        <w:t xml:space="preserve"> </w:t>
      </w:r>
      <w:r>
        <w:rPr>
          <w:rFonts w:ascii="Arial"/>
          <w:b/>
          <w:w w:val="90"/>
          <w:sz w:val="17"/>
        </w:rPr>
        <w:t>Steward</w:t>
      </w:r>
      <w:r>
        <w:rPr>
          <w:rFonts w:ascii="Arial"/>
          <w:b/>
          <w:spacing w:val="-1"/>
          <w:w w:val="90"/>
          <w:sz w:val="17"/>
        </w:rPr>
        <w:t xml:space="preserve"> </w:t>
      </w:r>
      <w:r>
        <w:rPr>
          <w:rFonts w:ascii="Arial"/>
          <w:b/>
          <w:w w:val="90"/>
          <w:sz w:val="17"/>
        </w:rPr>
        <w:t>Health</w:t>
      </w:r>
      <w:r>
        <w:rPr>
          <w:rFonts w:ascii="Arial"/>
          <w:b/>
          <w:spacing w:val="-15"/>
          <w:w w:val="90"/>
          <w:sz w:val="17"/>
        </w:rPr>
        <w:t xml:space="preserve"> </w:t>
      </w:r>
      <w:r>
        <w:rPr>
          <w:rFonts w:ascii="Arial"/>
          <w:b/>
          <w:w w:val="90"/>
          <w:sz w:val="17"/>
        </w:rPr>
        <w:t>Care</w:t>
      </w:r>
      <w:r>
        <w:rPr>
          <w:rFonts w:ascii="Arial"/>
          <w:b/>
          <w:w w:val="89"/>
          <w:sz w:val="17"/>
        </w:rPr>
        <w:t xml:space="preserve"> </w:t>
      </w:r>
      <w:r>
        <w:rPr>
          <w:rFonts w:ascii="Courier New"/>
          <w:spacing w:val="-23"/>
          <w:sz w:val="19"/>
        </w:rPr>
        <w:t>2</w:t>
      </w:r>
      <w:r>
        <w:rPr>
          <w:rFonts w:ascii="Courier New"/>
          <w:spacing w:val="-32"/>
          <w:sz w:val="19"/>
        </w:rPr>
        <w:t>2</w:t>
      </w:r>
      <w:r>
        <w:rPr>
          <w:rFonts w:ascii="Courier New"/>
          <w:spacing w:val="11"/>
          <w:sz w:val="19"/>
        </w:rPr>
        <w:t>4</w:t>
      </w:r>
      <w:r>
        <w:rPr>
          <w:rFonts w:ascii="Courier New"/>
          <w:sz w:val="19"/>
        </w:rPr>
        <w:t>W</w:t>
      </w:r>
      <w:r>
        <w:rPr>
          <w:rFonts w:ascii="Courier New"/>
          <w:spacing w:val="-69"/>
          <w:sz w:val="19"/>
        </w:rPr>
        <w:t xml:space="preserve"> </w:t>
      </w:r>
      <w:r>
        <w:rPr>
          <w:rFonts w:ascii="Arial"/>
          <w:sz w:val="16"/>
        </w:rPr>
        <w:t>Campbell</w:t>
      </w:r>
      <w:r>
        <w:rPr>
          <w:rFonts w:ascii="Arial"/>
          <w:spacing w:val="18"/>
          <w:sz w:val="16"/>
        </w:rPr>
        <w:t xml:space="preserve"> </w:t>
      </w:r>
      <w:r>
        <w:rPr>
          <w:rFonts w:ascii="Courier New"/>
          <w:sz w:val="19"/>
        </w:rPr>
        <w:t>RD</w:t>
      </w:r>
      <w:r>
        <w:rPr>
          <w:rFonts w:ascii="Courier New"/>
          <w:spacing w:val="-65"/>
          <w:sz w:val="19"/>
        </w:rPr>
        <w:t xml:space="preserve"> </w:t>
      </w:r>
      <w:r>
        <w:rPr>
          <w:rFonts w:ascii="Arial"/>
          <w:sz w:val="16"/>
        </w:rPr>
        <w:t>Box</w:t>
      </w:r>
      <w:r>
        <w:rPr>
          <w:rFonts w:ascii="Arial"/>
          <w:spacing w:val="9"/>
          <w:sz w:val="16"/>
        </w:rPr>
        <w:t xml:space="preserve"> </w:t>
      </w:r>
      <w:r>
        <w:rPr>
          <w:rFonts w:ascii="Arial"/>
          <w:sz w:val="16"/>
        </w:rPr>
        <w:t>515</w:t>
      </w:r>
      <w:r>
        <w:rPr>
          <w:rFonts w:ascii="Arial"/>
          <w:w w:val="97"/>
          <w:sz w:val="16"/>
        </w:rPr>
        <w:t xml:space="preserve"> </w:t>
      </w:r>
      <w:r>
        <w:rPr>
          <w:rFonts w:ascii="Arial"/>
          <w:sz w:val="16"/>
        </w:rPr>
        <w:t>Richardson,</w:t>
      </w:r>
      <w:r>
        <w:rPr>
          <w:rFonts w:ascii="Arial"/>
          <w:spacing w:val="-8"/>
          <w:sz w:val="16"/>
        </w:rPr>
        <w:t xml:space="preserve"> </w:t>
      </w:r>
      <w:r>
        <w:rPr>
          <w:rFonts w:ascii="Courier New"/>
          <w:sz w:val="19"/>
        </w:rPr>
        <w:t>TX</w:t>
      </w:r>
      <w:r>
        <w:rPr>
          <w:rFonts w:ascii="Courier New"/>
          <w:spacing w:val="-81"/>
          <w:sz w:val="19"/>
        </w:rPr>
        <w:t xml:space="preserve"> </w:t>
      </w:r>
      <w:r>
        <w:rPr>
          <w:rFonts w:ascii="Courier New"/>
          <w:spacing w:val="-35"/>
          <w:sz w:val="19"/>
        </w:rPr>
        <w:t>7</w:t>
      </w:r>
      <w:r>
        <w:rPr>
          <w:rFonts w:ascii="Courier New"/>
          <w:spacing w:val="-29"/>
          <w:sz w:val="19"/>
        </w:rPr>
        <w:t>50</w:t>
      </w:r>
      <w:r>
        <w:rPr>
          <w:rFonts w:ascii="Courier New"/>
          <w:spacing w:val="-28"/>
          <w:sz w:val="19"/>
        </w:rPr>
        <w:t>8</w:t>
      </w:r>
      <w:r>
        <w:rPr>
          <w:rFonts w:ascii="Courier New"/>
          <w:sz w:val="19"/>
        </w:rPr>
        <w:t>0</w:t>
      </w:r>
    </w:p>
    <w:p w:rsidR="00731D97" w:rsidRDefault="00731D97">
      <w:pPr>
        <w:rPr>
          <w:rFonts w:ascii="Courier New" w:eastAsia="Courier New" w:hAnsi="Courier New" w:cs="Courier New"/>
          <w:sz w:val="20"/>
          <w:szCs w:val="20"/>
        </w:rPr>
      </w:pPr>
    </w:p>
    <w:p w:rsidR="00731D97" w:rsidRDefault="00731D97">
      <w:pPr>
        <w:rPr>
          <w:rFonts w:ascii="Courier New" w:eastAsia="Courier New" w:hAnsi="Courier New" w:cs="Courier New"/>
          <w:sz w:val="20"/>
          <w:szCs w:val="20"/>
        </w:rPr>
      </w:pPr>
    </w:p>
    <w:p w:rsidR="00731D97" w:rsidRDefault="00731D97">
      <w:pPr>
        <w:rPr>
          <w:rFonts w:ascii="Courier New" w:eastAsia="Courier New" w:hAnsi="Courier New" w:cs="Courier New"/>
          <w:sz w:val="20"/>
          <w:szCs w:val="20"/>
        </w:rPr>
      </w:pPr>
    </w:p>
    <w:p w:rsidR="00731D97" w:rsidRDefault="00731D97">
      <w:pPr>
        <w:rPr>
          <w:rFonts w:ascii="Courier New" w:eastAsia="Courier New" w:hAnsi="Courier New" w:cs="Courier New"/>
          <w:sz w:val="20"/>
          <w:szCs w:val="20"/>
        </w:rPr>
      </w:pPr>
    </w:p>
    <w:p w:rsidR="00731D97" w:rsidRDefault="00731D97">
      <w:pPr>
        <w:spacing w:before="4"/>
        <w:rPr>
          <w:rFonts w:ascii="Courier New" w:eastAsia="Courier New" w:hAnsi="Courier New" w:cs="Courier New"/>
          <w:sz w:val="18"/>
          <w:szCs w:val="18"/>
        </w:rPr>
      </w:pPr>
    </w:p>
    <w:p w:rsidR="00731D97" w:rsidRDefault="001D2C0E">
      <w:pPr>
        <w:spacing w:before="98" w:line="194" w:lineRule="exact"/>
        <w:ind w:left="1951" w:right="5894"/>
        <w:rPr>
          <w:rFonts w:ascii="Arial" w:eastAsia="Arial" w:hAnsi="Arial" w:cs="Arial"/>
          <w:sz w:val="19"/>
          <w:szCs w:val="19"/>
        </w:rPr>
      </w:pPr>
      <w:r>
        <w:pict>
          <v:group id="_x0000_s1026" style="position:absolute;left:0;text-align:left;margin-left:608.4pt;margin-top:-22.25pt;width:.1pt;height:93.6pt;z-index:22624;mso-position-horizontal-relative:page" coordorigin="12168,-445" coordsize="2,1872">
            <v:shape id="_x0000_s1027" style="position:absolute;left:12168;top:-445;width:2;height:1872" coordorigin="12168,-445" coordsize="0,1872" path="m12168,1427r,-1872e" filled="f" strokeweight=".36pt">
              <v:path arrowok="t"/>
            </v:shape>
            <w10:wrap anchorx="page"/>
          </v:group>
        </w:pict>
      </w:r>
      <w:r w:rsidR="001522BE">
        <w:rPr>
          <w:rFonts w:ascii="Arial"/>
          <w:spacing w:val="1"/>
          <w:sz w:val="19"/>
        </w:rPr>
        <w:t>COMMONWEAL</w:t>
      </w:r>
      <w:r w:rsidR="001522BE">
        <w:rPr>
          <w:rFonts w:ascii="Arial"/>
          <w:sz w:val="19"/>
        </w:rPr>
        <w:t>TH</w:t>
      </w:r>
      <w:r w:rsidR="001522BE">
        <w:rPr>
          <w:rFonts w:ascii="Arial"/>
          <w:spacing w:val="30"/>
          <w:sz w:val="19"/>
        </w:rPr>
        <w:t xml:space="preserve"> </w:t>
      </w:r>
      <w:r w:rsidR="001522BE">
        <w:rPr>
          <w:rFonts w:ascii="Arial"/>
          <w:sz w:val="19"/>
        </w:rPr>
        <w:t>OF</w:t>
      </w:r>
      <w:r w:rsidR="001522BE">
        <w:rPr>
          <w:rFonts w:ascii="Arial"/>
          <w:spacing w:val="37"/>
          <w:sz w:val="19"/>
        </w:rPr>
        <w:t xml:space="preserve"> </w:t>
      </w:r>
      <w:r w:rsidR="001522BE">
        <w:rPr>
          <w:rFonts w:ascii="Arial"/>
          <w:sz w:val="19"/>
        </w:rPr>
        <w:t>MASSACHUSETTS</w:t>
      </w:r>
      <w:r w:rsidR="001522BE">
        <w:rPr>
          <w:rFonts w:ascii="Arial"/>
          <w:spacing w:val="24"/>
          <w:w w:val="101"/>
          <w:sz w:val="19"/>
        </w:rPr>
        <w:t xml:space="preserve"> </w:t>
      </w:r>
      <w:r w:rsidR="001522BE">
        <w:rPr>
          <w:rFonts w:ascii="Arial"/>
          <w:sz w:val="19"/>
        </w:rPr>
        <w:t>DEPARTMENT</w:t>
      </w:r>
      <w:r w:rsidR="001522BE">
        <w:rPr>
          <w:rFonts w:ascii="Arial"/>
          <w:spacing w:val="36"/>
          <w:sz w:val="19"/>
        </w:rPr>
        <w:t xml:space="preserve"> </w:t>
      </w:r>
      <w:r w:rsidR="001522BE">
        <w:rPr>
          <w:rFonts w:ascii="Arial"/>
          <w:sz w:val="19"/>
        </w:rPr>
        <w:t>OF</w:t>
      </w:r>
      <w:r w:rsidR="001522BE">
        <w:rPr>
          <w:rFonts w:ascii="Arial"/>
          <w:spacing w:val="25"/>
          <w:sz w:val="19"/>
        </w:rPr>
        <w:t xml:space="preserve"> </w:t>
      </w:r>
      <w:r w:rsidR="001522BE">
        <w:rPr>
          <w:rFonts w:ascii="Arial"/>
          <w:sz w:val="19"/>
        </w:rPr>
        <w:t>HEALTH</w:t>
      </w:r>
    </w:p>
    <w:p w:rsidR="00731D97" w:rsidRDefault="001522BE">
      <w:pPr>
        <w:spacing w:before="2" w:line="225" w:lineRule="auto"/>
        <w:ind w:left="1951" w:right="6531" w:hanging="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/>
          <w:sz w:val="19"/>
        </w:rPr>
        <w:t>250</w:t>
      </w:r>
      <w:r>
        <w:rPr>
          <w:rFonts w:ascii="Arial"/>
          <w:spacing w:val="20"/>
          <w:sz w:val="19"/>
        </w:rPr>
        <w:t xml:space="preserve"> </w:t>
      </w:r>
      <w:r>
        <w:rPr>
          <w:rFonts w:ascii="Arial"/>
          <w:sz w:val="19"/>
        </w:rPr>
        <w:t>WASHINGTON</w:t>
      </w:r>
      <w:r>
        <w:rPr>
          <w:rFonts w:ascii="Arial"/>
          <w:spacing w:val="44"/>
          <w:sz w:val="19"/>
        </w:rPr>
        <w:t xml:space="preserve"> </w:t>
      </w:r>
      <w:r>
        <w:rPr>
          <w:rFonts w:ascii="Arial"/>
          <w:sz w:val="19"/>
        </w:rPr>
        <w:t>ST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6TH</w:t>
      </w:r>
      <w:r>
        <w:rPr>
          <w:rFonts w:ascii="Arial"/>
          <w:spacing w:val="26"/>
          <w:sz w:val="19"/>
        </w:rPr>
        <w:t xml:space="preserve"> </w:t>
      </w:r>
      <w:r>
        <w:rPr>
          <w:rFonts w:ascii="Arial"/>
          <w:sz w:val="19"/>
        </w:rPr>
        <w:t>FLOOR</w:t>
      </w:r>
      <w:r>
        <w:rPr>
          <w:rFonts w:ascii="Arial"/>
          <w:w w:val="102"/>
          <w:sz w:val="19"/>
        </w:rPr>
        <w:t xml:space="preserve"> </w:t>
      </w:r>
      <w:r>
        <w:rPr>
          <w:rFonts w:ascii="Arial"/>
          <w:sz w:val="19"/>
        </w:rPr>
        <w:t>BOSTON,</w:t>
      </w:r>
      <w:r>
        <w:rPr>
          <w:rFonts w:ascii="Arial"/>
          <w:spacing w:val="34"/>
          <w:sz w:val="19"/>
        </w:rPr>
        <w:t xml:space="preserve"> </w:t>
      </w:r>
      <w:r>
        <w:rPr>
          <w:rFonts w:ascii="Arial"/>
          <w:sz w:val="19"/>
        </w:rPr>
        <w:t>MA</w:t>
      </w:r>
      <w:r>
        <w:rPr>
          <w:rFonts w:ascii="Arial"/>
          <w:spacing w:val="14"/>
          <w:sz w:val="19"/>
        </w:rPr>
        <w:t xml:space="preserve"> </w:t>
      </w:r>
      <w:r>
        <w:rPr>
          <w:rFonts w:ascii="Times New Roman"/>
          <w:sz w:val="21"/>
        </w:rPr>
        <w:t>02108</w:t>
      </w:r>
    </w:p>
    <w:sectPr w:rsidR="00731D97">
      <w:type w:val="continuous"/>
      <w:pgSz w:w="12240" w:h="15840"/>
      <w:pgMar w:top="1500" w:right="0" w:bottom="880" w:left="5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2BE" w:rsidRDefault="001522BE">
      <w:r>
        <w:separator/>
      </w:r>
    </w:p>
  </w:endnote>
  <w:endnote w:type="continuationSeparator" w:id="0">
    <w:p w:rsidR="001522BE" w:rsidRDefault="00152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71pt;margin-top:746.8pt;width:35.4pt;height:10.05pt;z-index:-467176;mso-position-horizontal-relative:page;mso-position-vertical-relative:page" filled="f" stroked="f">
          <v:textbox inset="0,0,0,0">
            <w:txbxContent>
              <w:p w:rsidR="00731D97" w:rsidRDefault="001522BE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749503.1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71pt;margin-top:678.15pt;width:463.1pt;height:42.7pt;z-index:-466720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before="4"/>
                  <w:ind w:left="164" w:right="18" w:hanging="145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position w:val="6"/>
                    <w:sz w:val="12"/>
                    <w:szCs w:val="12"/>
                  </w:rPr>
                  <w:t>4</w:t>
                </w:r>
                <w:r>
                  <w:rPr>
                    <w:rFonts w:ascii="Arial" w:eastAsia="Arial" w:hAnsi="Arial" w:cs="Arial"/>
                    <w:spacing w:val="17"/>
                    <w:position w:val="6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“Commercial”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includes,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but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is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not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limited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to: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Aetna,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Blue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Cross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Blue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Shield,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Harvard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Pilgrim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Health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Care,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and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Tufts</w:t>
                </w:r>
                <w:r>
                  <w:rPr>
                    <w:rFonts w:ascii="Arial" w:eastAsia="Arial" w:hAnsi="Arial" w:cs="Arial"/>
                    <w:spacing w:val="87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Health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Plan.</w:t>
                </w:r>
              </w:p>
              <w:p w:rsidR="00731D97" w:rsidRDefault="001522BE">
                <w:pPr>
                  <w:ind w:left="164" w:right="85" w:hanging="145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position w:val="6"/>
                    <w:sz w:val="12"/>
                    <w:szCs w:val="12"/>
                  </w:rPr>
                  <w:t>5</w:t>
                </w:r>
                <w:r>
                  <w:rPr>
                    <w:rFonts w:ascii="Arial" w:eastAsia="Arial" w:hAnsi="Arial" w:cs="Arial"/>
                    <w:spacing w:val="17"/>
                    <w:position w:val="6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“All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Other”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includes,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 but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is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not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limited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to: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Health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Safety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Net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Free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Care,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Self-Pay,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Other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Government,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and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Worker’s</w:t>
                </w:r>
                <w:r>
                  <w:rPr>
                    <w:rFonts w:ascii="Arial" w:eastAsia="Arial" w:hAnsi="Arial" w:cs="Arial"/>
                    <w:spacing w:val="9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Compensation.</w:t>
                </w:r>
              </w:p>
            </w:txbxContent>
          </v:textbox>
          <w10:wrap anchorx="page" anchory="page"/>
        </v:shape>
      </w:pict>
    </w:r>
    <w:r>
      <w:pict>
        <v:shape id="_x0000_s2138" type="#_x0000_t202" style="position:absolute;margin-left:531.9pt;margin-top:734.55pt;width:10.15pt;height:13.05pt;z-index:-466696;mso-position-horizontal-relative:page;mso-position-vertical-relative:page" filled="f" stroked="f">
          <v:textbox inset="0,0,0,0">
            <w:txbxContent>
              <w:p w:rsidR="00731D97" w:rsidRDefault="001522BE">
                <w:pPr>
                  <w:pStyle w:val="BodyText"/>
                  <w:spacing w:line="246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1D2C0E">
                  <w:rPr>
                    <w:rFonts w:ascii="Arial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37" type="#_x0000_t202" style="position:absolute;margin-left:71pt;margin-top:746.8pt;width:35.4pt;height:10.05pt;z-index:-466672;mso-position-horizontal-relative:page;mso-position-vertical-relative:page" filled="f" stroked="f">
          <v:textbox inset="0,0,0,0">
            <w:txbxContent>
              <w:p w:rsidR="00731D97" w:rsidRDefault="001522BE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752761.1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71pt;margin-top:678.15pt;width:463.1pt;height:42.7pt;z-index:-466648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before="4"/>
                  <w:ind w:left="164" w:right="18" w:hanging="145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position w:val="6"/>
                    <w:sz w:val="12"/>
                    <w:szCs w:val="12"/>
                  </w:rPr>
                  <w:t>6</w:t>
                </w:r>
                <w:r>
                  <w:rPr>
                    <w:rFonts w:ascii="Arial" w:eastAsia="Arial" w:hAnsi="Arial" w:cs="Arial"/>
                    <w:spacing w:val="17"/>
                    <w:position w:val="6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“Commercial”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includes,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but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is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not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limited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to: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Aetna,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Blue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Cross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Blue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Shield,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Harvard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Pilgrim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Health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Care,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and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Tufts</w:t>
                </w:r>
                <w:r>
                  <w:rPr>
                    <w:rFonts w:ascii="Arial" w:eastAsia="Arial" w:hAnsi="Arial" w:cs="Arial"/>
                    <w:spacing w:val="87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Health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Plan.</w:t>
                </w:r>
              </w:p>
              <w:p w:rsidR="00731D97" w:rsidRDefault="001522BE">
                <w:pPr>
                  <w:ind w:left="164" w:right="85" w:hanging="145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position w:val="6"/>
                    <w:sz w:val="12"/>
                    <w:szCs w:val="12"/>
                  </w:rPr>
                  <w:t>7</w:t>
                </w:r>
                <w:r>
                  <w:rPr>
                    <w:rFonts w:ascii="Arial" w:eastAsia="Arial" w:hAnsi="Arial" w:cs="Arial"/>
                    <w:spacing w:val="17"/>
                    <w:position w:val="6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“All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Other”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includes,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 but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is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not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limited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to: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Health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Safety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Net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Free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Care,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Self-Pay,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Other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Government,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and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Worker’s</w:t>
                </w:r>
                <w:r>
                  <w:rPr>
                    <w:rFonts w:ascii="Arial" w:eastAsia="Arial" w:hAnsi="Arial" w:cs="Arial"/>
                    <w:spacing w:val="9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Compensation.</w:t>
                </w:r>
              </w:p>
            </w:txbxContent>
          </v:textbox>
          <w10:wrap anchorx="page" anchory="page"/>
        </v:shape>
      </w:pict>
    </w:r>
    <w:r>
      <w:pict>
        <v:shape id="_x0000_s2135" type="#_x0000_t202" style="position:absolute;margin-left:531.9pt;margin-top:734.55pt;width:10.15pt;height:13.05pt;z-index:-466624;mso-position-horizontal-relative:page;mso-position-vertical-relative:page" filled="f" stroked="f">
          <v:textbox inset="0,0,0,0">
            <w:txbxContent>
              <w:p w:rsidR="00731D97" w:rsidRDefault="001522BE">
                <w:pPr>
                  <w:pStyle w:val="BodyText"/>
                  <w:spacing w:line="246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1D2C0E">
                  <w:rPr>
                    <w:rFonts w:ascii="Arial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34" type="#_x0000_t202" style="position:absolute;margin-left:71pt;margin-top:746.8pt;width:35.4pt;height:10.05pt;z-index:-466600;mso-position-horizontal-relative:page;mso-position-vertical-relative:page" filled="f" stroked="f">
          <v:textbox inset="0,0,0,0">
            <w:txbxContent>
              <w:p w:rsidR="00731D97" w:rsidRDefault="001522BE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752761.1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525.75pt;margin-top:734.55pt;width:16.3pt;height:13.05pt;z-index:-466576;mso-position-horizontal-relative:page;mso-position-vertical-relative:page" filled="f" stroked="f">
          <v:textbox inset="0,0,0,0">
            <w:txbxContent>
              <w:p w:rsidR="00731D97" w:rsidRDefault="001522BE">
                <w:pPr>
                  <w:pStyle w:val="BodyText"/>
                  <w:spacing w:line="246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1D2C0E">
                  <w:rPr>
                    <w:rFonts w:ascii="Arial"/>
                    <w:noProof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32" type="#_x0000_t202" style="position:absolute;margin-left:71pt;margin-top:746.8pt;width:35.4pt;height:10.05pt;z-index:-466552;mso-position-horizontal-relative:page;mso-position-vertical-relative:page" filled="f" stroked="f">
          <v:textbox inset="0,0,0,0">
            <w:txbxContent>
              <w:p w:rsidR="00731D97" w:rsidRDefault="001522BE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752761.1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71pt;margin-top:709.2pt;width:21.35pt;height:11.6pt;z-index:-466528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before="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position w:val="6"/>
                    <w:sz w:val="12"/>
                  </w:rPr>
                  <w:t>40</w:t>
                </w:r>
                <w:r>
                  <w:rPr>
                    <w:rFonts w:ascii="Arial"/>
                    <w:spacing w:val="17"/>
                    <w:position w:val="6"/>
                    <w:sz w:val="12"/>
                  </w:rPr>
                  <w:t xml:space="preserve"> </w:t>
                </w:r>
                <w:r>
                  <w:rPr>
                    <w:rFonts w:ascii="Arial"/>
                    <w:i/>
                    <w:sz w:val="18"/>
                  </w:rPr>
                  <w:t>Id.</w:t>
                </w:r>
              </w:p>
            </w:txbxContent>
          </v:textbox>
          <w10:wrap anchorx="page" anchory="page"/>
        </v:shape>
      </w:pict>
    </w:r>
    <w:r>
      <w:pict>
        <v:shape id="_x0000_s2130" type="#_x0000_t202" style="position:absolute;margin-left:525.75pt;margin-top:734.55pt;width:16.25pt;height:13.05pt;z-index:-466504;mso-position-horizontal-relative:page;mso-position-vertical-relative:page" filled="f" stroked="f">
          <v:textbox inset="0,0,0,0">
            <w:txbxContent>
              <w:p w:rsidR="00731D97" w:rsidRDefault="001522BE">
                <w:pPr>
                  <w:pStyle w:val="BodyText"/>
                  <w:spacing w:line="246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1D2C0E">
                  <w:rPr>
                    <w:rFonts w:ascii="Arial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29" type="#_x0000_t202" style="position:absolute;margin-left:71pt;margin-top:746.8pt;width:35.4pt;height:10.05pt;z-index:-466480;mso-position-horizontal-relative:page;mso-position-vertical-relative:page" filled="f" stroked="f">
          <v:textbox inset="0,0,0,0">
            <w:txbxContent>
              <w:p w:rsidR="00731D97" w:rsidRDefault="001522BE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752761.1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71pt;margin-top:709.2pt;width:21.35pt;height:11.6pt;z-index:-466456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before="4"/>
                  <w:ind w:left="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/>
                    <w:position w:val="6"/>
                    <w:sz w:val="12"/>
                  </w:rPr>
                  <w:t>49</w:t>
                </w:r>
                <w:r>
                  <w:rPr>
                    <w:rFonts w:ascii="Arial"/>
                    <w:spacing w:val="17"/>
                    <w:position w:val="6"/>
                    <w:sz w:val="12"/>
                  </w:rPr>
                  <w:t xml:space="preserve"> </w:t>
                </w:r>
                <w:r>
                  <w:rPr>
                    <w:rFonts w:ascii="Arial"/>
                    <w:i/>
                    <w:sz w:val="18"/>
                  </w:rPr>
                  <w:t>Id.</w:t>
                </w:r>
              </w:p>
            </w:txbxContent>
          </v:textbox>
          <w10:wrap anchorx="page" anchory="page"/>
        </v:shape>
      </w:pict>
    </w:r>
    <w:r>
      <w:pict>
        <v:shape id="_x0000_s2127" type="#_x0000_t202" style="position:absolute;margin-left:525.75pt;margin-top:734.55pt;width:16.25pt;height:13.05pt;z-index:-466432;mso-position-horizontal-relative:page;mso-position-vertical-relative:page" filled="f" stroked="f">
          <v:textbox inset="0,0,0,0">
            <w:txbxContent>
              <w:p w:rsidR="00731D97" w:rsidRDefault="001522BE">
                <w:pPr>
                  <w:pStyle w:val="BodyText"/>
                  <w:spacing w:line="246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1D2C0E">
                  <w:rPr>
                    <w:rFonts w:ascii="Arial"/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26" type="#_x0000_t202" style="position:absolute;margin-left:71pt;margin-top:746.8pt;width:35.4pt;height:10.05pt;z-index:-466408;mso-position-horizontal-relative:page;mso-position-vertical-relative:page" filled="f" stroked="f">
          <v:textbox inset="0,0,0,0">
            <w:txbxContent>
              <w:p w:rsidR="00731D97" w:rsidRDefault="001522BE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752761.1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525.75pt;margin-top:734.55pt;width:16.25pt;height:13.05pt;z-index:-466384;mso-position-horizontal-relative:page;mso-position-vertical-relative:page" filled="f" stroked="f">
          <v:textbox inset="0,0,0,0">
            <w:txbxContent>
              <w:p w:rsidR="00731D97" w:rsidRDefault="001522BE">
                <w:pPr>
                  <w:pStyle w:val="BodyText"/>
                  <w:spacing w:line="246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1D2C0E">
                  <w:rPr>
                    <w:rFonts w:ascii="Arial"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24" type="#_x0000_t202" style="position:absolute;margin-left:71pt;margin-top:746.8pt;width:35.4pt;height:10.05pt;z-index:-466360;mso-position-horizontal-relative:page;mso-position-vertical-relative:page" filled="f" stroked="f">
          <v:textbox inset="0,0,0,0">
            <w:txbxContent>
              <w:p w:rsidR="00731D97" w:rsidRDefault="001522BE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752761.1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18.4pt;margin-top:771.45pt;width:200.65pt;height:12pt;z-index:-467152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32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color w:val="010202"/>
                    <w:w w:val="105"/>
                    <w:sz w:val="20"/>
                  </w:rPr>
                  <w:t>Application</w:t>
                </w:r>
                <w:r>
                  <w:rPr>
                    <w:rFonts w:ascii="Calibri"/>
                    <w:color w:val="010202"/>
                    <w:spacing w:val="-15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20"/>
                  </w:rPr>
                  <w:t>Form</w:t>
                </w:r>
                <w:r>
                  <w:rPr>
                    <w:rFonts w:ascii="Calibri"/>
                    <w:color w:val="010202"/>
                    <w:spacing w:val="30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18"/>
                  </w:rPr>
                  <w:t>Steward</w:t>
                </w:r>
                <w:r>
                  <w:rPr>
                    <w:rFonts w:ascii="Calibri"/>
                    <w:color w:val="010202"/>
                    <w:spacing w:val="-14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18"/>
                  </w:rPr>
                  <w:t>Health</w:t>
                </w:r>
                <w:r>
                  <w:rPr>
                    <w:rFonts w:ascii="Calibri"/>
                    <w:color w:val="010202"/>
                    <w:spacing w:val="-13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18"/>
                  </w:rPr>
                  <w:t>Care</w:t>
                </w:r>
                <w:r>
                  <w:rPr>
                    <w:rFonts w:ascii="Calibri"/>
                    <w:color w:val="010202"/>
                    <w:spacing w:val="-14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18"/>
                  </w:rPr>
                  <w:t>System</w:t>
                </w:r>
                <w:r>
                  <w:rPr>
                    <w:rFonts w:ascii="Calibri"/>
                    <w:color w:val="010202"/>
                    <w:spacing w:val="-13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18"/>
                  </w:rPr>
                  <w:t>LLC</w:t>
                </w:r>
              </w:p>
            </w:txbxContent>
          </v:textbox>
          <w10:wrap anchorx="page" anchory="page"/>
        </v:shape>
      </w:pict>
    </w:r>
    <w:r>
      <w:pict>
        <v:shape id="_x0000_s2156" type="#_x0000_t202" style="position:absolute;margin-left:310.2pt;margin-top:772.05pt;width:81.15pt;height:11pt;z-index:-467128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11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color w:val="010202"/>
                    <w:sz w:val="18"/>
                  </w:rPr>
                  <w:t>10/08/2020</w:t>
                </w:r>
                <w:r>
                  <w:rPr>
                    <w:rFonts w:ascii="Calibri"/>
                    <w:color w:val="010202"/>
                    <w:spacing w:val="-10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18"/>
                  </w:rPr>
                  <w:t>11:00</w:t>
                </w:r>
                <w:r>
                  <w:rPr>
                    <w:rFonts w:ascii="Calibri"/>
                    <w:color w:val="010202"/>
                    <w:spacing w:val="-9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18"/>
                  </w:rPr>
                  <w:t>am</w:t>
                </w:r>
              </w:p>
            </w:txbxContent>
          </v:textbox>
          <w10:wrap anchorx="page" anchory="page"/>
        </v:shape>
      </w:pict>
    </w:r>
    <w:r>
      <w:pict>
        <v:shape id="_x0000_s2155" type="#_x0000_t202" style="position:absolute;margin-left:402.85pt;margin-top:772.05pt;width:54.8pt;height:11pt;z-index:-467104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11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color w:val="010202"/>
                    <w:sz w:val="18"/>
                  </w:rPr>
                  <w:t>-20092415-HS</w:t>
                </w:r>
              </w:p>
            </w:txbxContent>
          </v:textbox>
          <w10:wrap anchorx="page" anchory="page"/>
        </v:shape>
      </w:pict>
    </w:r>
    <w:r>
      <w:pict>
        <v:shape id="_x0000_s2154" type="#_x0000_t202" style="position:absolute;margin-left:525.5pt;margin-top:771.55pt;width:52.9pt;height:12.05pt;z-index:-467080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32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color w:val="010202"/>
                    <w:sz w:val="20"/>
                  </w:rPr>
                  <w:t>Page</w:t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/>
                    <w:color w:val="01020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D2C0E">
                  <w:rPr>
                    <w:rFonts w:ascii="Calibri"/>
                    <w:noProof/>
                    <w:color w:val="010202"/>
                    <w:sz w:val="20"/>
                  </w:rPr>
                  <w:t>7</w:t>
                </w:r>
                <w:r>
                  <w:fldChar w:fldCharType="end"/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of</w:t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315.3pt;margin-top:691.35pt;width:16.15pt;height:14.5pt;z-index:-466336;mso-position-horizontal-relative:page;mso-position-vertical-relative:page" filled="f" stroked="f">
          <v:textbox inset="0,0,0,0">
            <w:txbxContent>
              <w:p w:rsidR="00731D97" w:rsidRDefault="001522BE">
                <w:pPr>
                  <w:pStyle w:val="BodyText"/>
                  <w:spacing w:before="21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/>
                    <w:color w:val="464646"/>
                    <w:spacing w:val="-5"/>
                    <w:w w:val="105"/>
                  </w:rPr>
                  <w:t>-</w:t>
                </w:r>
                <w:r>
                  <w:fldChar w:fldCharType="begin"/>
                </w:r>
                <w:r>
                  <w:rPr>
                    <w:rFonts w:ascii="Arial"/>
                    <w:color w:val="646464"/>
                    <w:spacing w:val="-6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1D2C0E">
                  <w:rPr>
                    <w:rFonts w:ascii="Arial"/>
                    <w:noProof/>
                    <w:color w:val="646464"/>
                    <w:spacing w:val="-6"/>
                    <w:w w:val="105"/>
                  </w:rPr>
                  <w:t>5</w:t>
                </w:r>
                <w:r>
                  <w:fldChar w:fldCharType="end"/>
                </w:r>
                <w:r>
                  <w:rPr>
                    <w:rFonts w:ascii="Arial"/>
                    <w:color w:val="1C1C1C"/>
                    <w:spacing w:val="-5"/>
                    <w:w w:val="105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488.9pt;margin-top:759.2pt;width:49.3pt;height:13.05pt;z-index:-466312;mso-position-horizontal-relative:page;mso-position-vertical-relative:page" filled="f" stroked="f">
          <v:textbox inset="0,0,0,0">
            <w:txbxContent>
              <w:p w:rsidR="00731D97" w:rsidRDefault="001522BE">
                <w:pPr>
                  <w:pStyle w:val="BodyText"/>
                  <w:spacing w:line="245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D2C0E">
                  <w:rPr>
                    <w:noProof/>
                  </w:rPr>
                  <w:t>9</w:t>
                </w:r>
                <w:r>
                  <w:fldChar w:fldCharType="end"/>
                </w:r>
                <w:r>
                  <w:rPr>
                    <w:spacing w:val="1"/>
                  </w:rPr>
                  <w:t xml:space="preserve"> </w:t>
                </w:r>
                <w:r>
                  <w:t>|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color w:val="7E7E7E"/>
                  </w:rPr>
                  <w:t>P</w:t>
                </w:r>
                <w:r>
                  <w:rPr>
                    <w:color w:val="7E7E7E"/>
                    <w:spacing w:val="11"/>
                  </w:rPr>
                  <w:t xml:space="preserve"> </w:t>
                </w:r>
                <w:r>
                  <w:rPr>
                    <w:color w:val="7E7E7E"/>
                  </w:rPr>
                  <w:t>a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  <w:r>
                  <w:rPr>
                    <w:color w:val="7E7E7E"/>
                  </w:rPr>
                  <w:t>g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  <w:r>
                  <w:rPr>
                    <w:color w:val="7E7E7E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group id="_x0000_s2120" style="position:absolute;margin-left:70.6pt;margin-top:756.8pt;width:470.95pt;height:.1pt;z-index:-466288;mso-position-horizontal-relative:page;mso-position-vertical-relative:page" coordorigin="1412,15136" coordsize="9419,2">
          <v:shape id="_x0000_s2121" style="position:absolute;left:1412;top:15136;width:9419;height:2" coordorigin="1412,15136" coordsize="9419,0" path="m1412,15136r9419,e" filled="f" strokecolor="#d9d9d9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484.25pt;margin-top:759.2pt;width:53.9pt;height:13.05pt;z-index:-466264;mso-position-horizontal-relative:page;mso-position-vertical-relative:page" filled="f" stroked="f">
          <v:textbox inset="0,0,0,0">
            <w:txbxContent>
              <w:p w:rsidR="00731D97" w:rsidRDefault="001522BE">
                <w:pPr>
                  <w:pStyle w:val="BodyText"/>
                  <w:spacing w:line="245" w:lineRule="exact"/>
                  <w:ind w:left="20"/>
                </w:pPr>
                <w:r>
                  <w:t>10</w:t>
                </w:r>
                <w:r>
                  <w:rPr>
                    <w:spacing w:val="1"/>
                  </w:rPr>
                  <w:t xml:space="preserve"> </w:t>
                </w:r>
                <w:r>
                  <w:t>|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color w:val="7E7E7E"/>
                  </w:rPr>
                  <w:t>P</w:t>
                </w:r>
                <w:r>
                  <w:rPr>
                    <w:color w:val="7E7E7E"/>
                    <w:spacing w:val="11"/>
                  </w:rPr>
                  <w:t xml:space="preserve"> </w:t>
                </w:r>
                <w:r>
                  <w:rPr>
                    <w:color w:val="7E7E7E"/>
                  </w:rPr>
                  <w:t>a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  <w:r>
                  <w:rPr>
                    <w:color w:val="7E7E7E"/>
                  </w:rPr>
                  <w:t>g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  <w:r>
                  <w:rPr>
                    <w:color w:val="7E7E7E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group id="_x0000_s2117" style="position:absolute;margin-left:70.6pt;margin-top:756.8pt;width:470.95pt;height:.1pt;z-index:-466240;mso-position-horizontal-relative:page;mso-position-vertical-relative:page" coordorigin="1412,15136" coordsize="9419,2">
          <v:shape id="_x0000_s2118" style="position:absolute;left:1412;top:15136;width:9419;height:2" coordorigin="1412,15136" coordsize="9419,0" path="m1412,15136r9419,e" filled="f" strokecolor="#d9d9d9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483.25pt;margin-top:759.2pt;width:54.9pt;height:13.05pt;z-index:-466216;mso-position-horizontal-relative:page;mso-position-vertical-relative:page" filled="f" stroked="f">
          <v:textbox inset="0,0,0,0">
            <w:txbxContent>
              <w:p w:rsidR="00731D97" w:rsidRDefault="001522BE">
                <w:pPr>
                  <w:pStyle w:val="BodyText"/>
                  <w:spacing w:line="245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D2C0E">
                  <w:rPr>
                    <w:noProof/>
                  </w:rPr>
                  <w:t>19</w:t>
                </w:r>
                <w:r>
                  <w:fldChar w:fldCharType="end"/>
                </w:r>
                <w:r>
                  <w:rPr>
                    <w:spacing w:val="1"/>
                  </w:rPr>
                  <w:t xml:space="preserve"> </w:t>
                </w:r>
                <w:r>
                  <w:t>|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color w:val="7E7E7E"/>
                  </w:rPr>
                  <w:t>P</w:t>
                </w:r>
                <w:r>
                  <w:rPr>
                    <w:color w:val="7E7E7E"/>
                    <w:spacing w:val="11"/>
                  </w:rPr>
                  <w:t xml:space="preserve"> </w:t>
                </w:r>
                <w:r>
                  <w:rPr>
                    <w:color w:val="7E7E7E"/>
                  </w:rPr>
                  <w:t>a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  <w:r>
                  <w:rPr>
                    <w:color w:val="7E7E7E"/>
                  </w:rPr>
                  <w:t>g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  <w:r>
                  <w:rPr>
                    <w:color w:val="7E7E7E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group id="_x0000_s2114" style="position:absolute;margin-left:70.6pt;margin-top:756.8pt;width:470.95pt;height:.1pt;z-index:-466192;mso-position-horizontal-relative:page;mso-position-vertical-relative:page" coordorigin="1412,15136" coordsize="9419,2">
          <v:shape id="_x0000_s2115" style="position:absolute;left:1412;top:15136;width:9419;height:2" coordorigin="1412,15136" coordsize="9419,0" path="m1412,15136r9419,e" filled="f" strokecolor="#d9d9d9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484.25pt;margin-top:759.2pt;width:53.9pt;height:13.05pt;z-index:-466168;mso-position-horizontal-relative:page;mso-position-vertical-relative:page" filled="f" stroked="f">
          <v:textbox inset="0,0,0,0">
            <w:txbxContent>
              <w:p w:rsidR="00731D97" w:rsidRDefault="001522BE">
                <w:pPr>
                  <w:pStyle w:val="BodyText"/>
                  <w:spacing w:line="245" w:lineRule="exact"/>
                  <w:ind w:left="20"/>
                </w:pPr>
                <w:r>
                  <w:t>20</w:t>
                </w:r>
                <w:r>
                  <w:rPr>
                    <w:spacing w:val="1"/>
                  </w:rPr>
                  <w:t xml:space="preserve"> </w:t>
                </w:r>
                <w:r>
                  <w:t>|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color w:val="7E7E7E"/>
                  </w:rPr>
                  <w:t>P</w:t>
                </w:r>
                <w:r>
                  <w:rPr>
                    <w:color w:val="7E7E7E"/>
                    <w:spacing w:val="11"/>
                  </w:rPr>
                  <w:t xml:space="preserve"> </w:t>
                </w:r>
                <w:r>
                  <w:rPr>
                    <w:color w:val="7E7E7E"/>
                  </w:rPr>
                  <w:t>a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  <w:r>
                  <w:rPr>
                    <w:color w:val="7E7E7E"/>
                  </w:rPr>
                  <w:t>g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  <w:r>
                  <w:rPr>
                    <w:color w:val="7E7E7E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group id="_x0000_s2111" style="position:absolute;margin-left:70.6pt;margin-top:756.8pt;width:470.95pt;height:.1pt;z-index:-466144;mso-position-horizontal-relative:page;mso-position-vertical-relative:page" coordorigin="1412,15136" coordsize="9419,2">
          <v:shape id="_x0000_s2112" style="position:absolute;left:1412;top:15136;width:9419;height:2" coordorigin="1412,15136" coordsize="9419,0" path="m1412,15136r9419,e" filled="f" strokecolor="#d9d9d9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483.25pt;margin-top:759.2pt;width:54.9pt;height:13.05pt;z-index:-466120;mso-position-horizontal-relative:page;mso-position-vertical-relative:page" filled="f" stroked="f">
          <v:textbox inset="0,0,0,0">
            <w:txbxContent>
              <w:p w:rsidR="00731D97" w:rsidRDefault="001522BE">
                <w:pPr>
                  <w:pStyle w:val="BodyText"/>
                  <w:spacing w:line="245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D2C0E">
                  <w:rPr>
                    <w:noProof/>
                  </w:rPr>
                  <w:t>29</w:t>
                </w:r>
                <w:r>
                  <w:fldChar w:fldCharType="end"/>
                </w:r>
                <w:r>
                  <w:rPr>
                    <w:spacing w:val="1"/>
                  </w:rPr>
                  <w:t xml:space="preserve"> </w:t>
                </w:r>
                <w:r>
                  <w:t>|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color w:val="7E7E7E"/>
                  </w:rPr>
                  <w:t>P</w:t>
                </w:r>
                <w:r>
                  <w:rPr>
                    <w:color w:val="7E7E7E"/>
                    <w:spacing w:val="11"/>
                  </w:rPr>
                  <w:t xml:space="preserve"> </w:t>
                </w:r>
                <w:r>
                  <w:rPr>
                    <w:color w:val="7E7E7E"/>
                  </w:rPr>
                  <w:t>a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  <w:r>
                  <w:rPr>
                    <w:color w:val="7E7E7E"/>
                  </w:rPr>
                  <w:t>g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  <w:r>
                  <w:rPr>
                    <w:color w:val="7E7E7E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group id="_x0000_s2108" style="position:absolute;margin-left:70.6pt;margin-top:756.8pt;width:470.95pt;height:.1pt;z-index:-466096;mso-position-horizontal-relative:page;mso-position-vertical-relative:page" coordorigin="1412,15136" coordsize="9419,2">
          <v:shape id="_x0000_s2109" style="position:absolute;left:1412;top:15136;width:9419;height:2" coordorigin="1412,15136" coordsize="9419,0" path="m1412,15136r9419,e" filled="f" strokecolor="#d9d9d9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484.25pt;margin-top:759.2pt;width:53.9pt;height:13.05pt;z-index:-466072;mso-position-horizontal-relative:page;mso-position-vertical-relative:page" filled="f" stroked="f">
          <v:textbox inset="0,0,0,0">
            <w:txbxContent>
              <w:p w:rsidR="00731D97" w:rsidRDefault="001522BE">
                <w:pPr>
                  <w:pStyle w:val="BodyText"/>
                  <w:spacing w:line="245" w:lineRule="exact"/>
                  <w:ind w:left="20"/>
                </w:pPr>
                <w:r>
                  <w:t>30</w:t>
                </w:r>
                <w:r>
                  <w:rPr>
                    <w:spacing w:val="1"/>
                  </w:rPr>
                  <w:t xml:space="preserve"> </w:t>
                </w:r>
                <w:r>
                  <w:t>|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color w:val="7E7E7E"/>
                  </w:rPr>
                  <w:t>P</w:t>
                </w:r>
                <w:r>
                  <w:rPr>
                    <w:color w:val="7E7E7E"/>
                    <w:spacing w:val="11"/>
                  </w:rPr>
                  <w:t xml:space="preserve"> </w:t>
                </w:r>
                <w:r>
                  <w:rPr>
                    <w:color w:val="7E7E7E"/>
                  </w:rPr>
                  <w:t>a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  <w:r>
                  <w:rPr>
                    <w:color w:val="7E7E7E"/>
                  </w:rPr>
                  <w:t>g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  <w:r>
                  <w:rPr>
                    <w:color w:val="7E7E7E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group id="_x0000_s2105" style="position:absolute;margin-left:70.6pt;margin-top:756.8pt;width:470.95pt;height:.1pt;z-index:-466048;mso-position-horizontal-relative:page;mso-position-vertical-relative:page" coordorigin="1412,15136" coordsize="9419,2">
          <v:shape id="_x0000_s2106" style="position:absolute;left:1412;top:15136;width:9419;height:2" coordorigin="1412,15136" coordsize="9419,0" path="m1412,15136r9419,e" filled="f" strokecolor="#d9d9d9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483.25pt;margin-top:759.2pt;width:54.9pt;height:13.05pt;z-index:-466024;mso-position-horizontal-relative:page;mso-position-vertical-relative:page" filled="f" stroked="f">
          <v:textbox inset="0,0,0,0">
            <w:txbxContent>
              <w:p w:rsidR="00731D97" w:rsidRDefault="001522BE">
                <w:pPr>
                  <w:pStyle w:val="BodyText"/>
                  <w:spacing w:line="245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D2C0E">
                  <w:rPr>
                    <w:noProof/>
                  </w:rPr>
                  <w:t>39</w:t>
                </w:r>
                <w:r>
                  <w:fldChar w:fldCharType="end"/>
                </w:r>
                <w:r>
                  <w:rPr>
                    <w:spacing w:val="1"/>
                  </w:rPr>
                  <w:t xml:space="preserve"> </w:t>
                </w:r>
                <w:r>
                  <w:t>|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color w:val="7E7E7E"/>
                  </w:rPr>
                  <w:t>P</w:t>
                </w:r>
                <w:r>
                  <w:rPr>
                    <w:color w:val="7E7E7E"/>
                    <w:spacing w:val="11"/>
                  </w:rPr>
                  <w:t xml:space="preserve"> </w:t>
                </w:r>
                <w:r>
                  <w:rPr>
                    <w:color w:val="7E7E7E"/>
                  </w:rPr>
                  <w:t>a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  <w:r>
                  <w:rPr>
                    <w:color w:val="7E7E7E"/>
                  </w:rPr>
                  <w:t>g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  <w:r>
                  <w:rPr>
                    <w:color w:val="7E7E7E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group id="_x0000_s2102" style="position:absolute;margin-left:70.6pt;margin-top:756.8pt;width:470.95pt;height:.1pt;z-index:-466000;mso-position-horizontal-relative:page;mso-position-vertical-relative:page" coordorigin="1412,15136" coordsize="9419,2">
          <v:shape id="_x0000_s2103" style="position:absolute;left:1412;top:15136;width:9419;height:2" coordorigin="1412,15136" coordsize="9419,0" path="m1412,15136r9419,e" filled="f" strokecolor="#d9d9d9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484.25pt;margin-top:759.2pt;width:53.9pt;height:13.05pt;z-index:-465976;mso-position-horizontal-relative:page;mso-position-vertical-relative:page" filled="f" stroked="f">
          <v:textbox inset="0,0,0,0">
            <w:txbxContent>
              <w:p w:rsidR="00731D97" w:rsidRDefault="001522BE">
                <w:pPr>
                  <w:pStyle w:val="BodyText"/>
                  <w:spacing w:line="245" w:lineRule="exact"/>
                  <w:ind w:left="20"/>
                </w:pPr>
                <w:r>
                  <w:t>40</w:t>
                </w:r>
                <w:r>
                  <w:rPr>
                    <w:spacing w:val="1"/>
                  </w:rPr>
                  <w:t xml:space="preserve"> </w:t>
                </w:r>
                <w:r>
                  <w:t>|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color w:val="7E7E7E"/>
                  </w:rPr>
                  <w:t>P</w:t>
                </w:r>
                <w:r>
                  <w:rPr>
                    <w:color w:val="7E7E7E"/>
                    <w:spacing w:val="11"/>
                  </w:rPr>
                  <w:t xml:space="preserve"> </w:t>
                </w:r>
                <w:r>
                  <w:rPr>
                    <w:color w:val="7E7E7E"/>
                  </w:rPr>
                  <w:t>a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  <w:r>
                  <w:rPr>
                    <w:color w:val="7E7E7E"/>
                  </w:rPr>
                  <w:t>g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  <w:r>
                  <w:rPr>
                    <w:color w:val="7E7E7E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group id="_x0000_s2099" style="position:absolute;margin-left:70.6pt;margin-top:756.8pt;width:470.95pt;height:.1pt;z-index:-465952;mso-position-horizontal-relative:page;mso-position-vertical-relative:page" coordorigin="1412,15136" coordsize="9419,2">
          <v:shape id="_x0000_s2100" style="position:absolute;left:1412;top:15136;width:9419;height:2" coordorigin="1412,15136" coordsize="9419,0" path="m1412,15136r9419,e" filled="f" strokecolor="#d9d9d9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483.25pt;margin-top:759.2pt;width:54.9pt;height:13.05pt;z-index:-465928;mso-position-horizontal-relative:page;mso-position-vertical-relative:page" filled="f" stroked="f">
          <v:textbox inset="0,0,0,0">
            <w:txbxContent>
              <w:p w:rsidR="00731D97" w:rsidRDefault="001522BE">
                <w:pPr>
                  <w:pStyle w:val="BodyText"/>
                  <w:spacing w:line="245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D2C0E">
                  <w:rPr>
                    <w:noProof/>
                  </w:rPr>
                  <w:t>49</w:t>
                </w:r>
                <w:r>
                  <w:fldChar w:fldCharType="end"/>
                </w:r>
                <w:r>
                  <w:rPr>
                    <w:spacing w:val="1"/>
                  </w:rPr>
                  <w:t xml:space="preserve"> </w:t>
                </w:r>
                <w:r>
                  <w:t>|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color w:val="7E7E7E"/>
                  </w:rPr>
                  <w:t>P</w:t>
                </w:r>
                <w:r>
                  <w:rPr>
                    <w:color w:val="7E7E7E"/>
                    <w:spacing w:val="11"/>
                  </w:rPr>
                  <w:t xml:space="preserve"> </w:t>
                </w:r>
                <w:r>
                  <w:rPr>
                    <w:color w:val="7E7E7E"/>
                  </w:rPr>
                  <w:t>a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  <w:r>
                  <w:rPr>
                    <w:color w:val="7E7E7E"/>
                  </w:rPr>
                  <w:t>g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  <w:r>
                  <w:rPr>
                    <w:color w:val="7E7E7E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group id="_x0000_s2096" style="position:absolute;margin-left:70.6pt;margin-top:756.8pt;width:470.95pt;height:.1pt;z-index:-465904;mso-position-horizontal-relative:page;mso-position-vertical-relative:page" coordorigin="1412,15136" coordsize="9419,2">
          <v:shape id="_x0000_s2097" style="position:absolute;left:1412;top:15136;width:9419;height:2" coordorigin="1412,15136" coordsize="9419,0" path="m1412,15136r9419,e" filled="f" strokecolor="#d9d9d9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484.25pt;margin-top:759.2pt;width:53.9pt;height:13.05pt;z-index:-465880;mso-position-horizontal-relative:page;mso-position-vertical-relative:page" filled="f" stroked="f">
          <v:textbox inset="0,0,0,0">
            <w:txbxContent>
              <w:p w:rsidR="00731D97" w:rsidRDefault="001522BE">
                <w:pPr>
                  <w:pStyle w:val="BodyText"/>
                  <w:spacing w:line="245" w:lineRule="exact"/>
                  <w:ind w:left="20"/>
                </w:pPr>
                <w:r>
                  <w:t>50</w:t>
                </w:r>
                <w:r>
                  <w:rPr>
                    <w:spacing w:val="1"/>
                  </w:rPr>
                  <w:t xml:space="preserve"> </w:t>
                </w:r>
                <w:r>
                  <w:t>|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color w:val="7E7E7E"/>
                  </w:rPr>
                  <w:t>P</w:t>
                </w:r>
                <w:r>
                  <w:rPr>
                    <w:color w:val="7E7E7E"/>
                    <w:spacing w:val="11"/>
                  </w:rPr>
                  <w:t xml:space="preserve"> </w:t>
                </w:r>
                <w:r>
                  <w:rPr>
                    <w:color w:val="7E7E7E"/>
                  </w:rPr>
                  <w:t>a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  <w:r>
                  <w:rPr>
                    <w:color w:val="7E7E7E"/>
                  </w:rPr>
                  <w:t>g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  <w:r>
                  <w:rPr>
                    <w:color w:val="7E7E7E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group id="_x0000_s2093" style="position:absolute;margin-left:70.6pt;margin-top:756.8pt;width:470.95pt;height:.1pt;z-index:-465856;mso-position-horizontal-relative:page;mso-position-vertical-relative:page" coordorigin="1412,15136" coordsize="9419,2">
          <v:shape id="_x0000_s2094" style="position:absolute;left:1412;top:15136;width:9419;height:2" coordorigin="1412,15136" coordsize="9419,0" path="m1412,15136r9419,e" filled="f" strokecolor="#d9d9d9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483.25pt;margin-top:759.2pt;width:54.9pt;height:13.05pt;z-index:-465832;mso-position-horizontal-relative:page;mso-position-vertical-relative:page" filled="f" stroked="f">
          <v:textbox inset="0,0,0,0">
            <w:txbxContent>
              <w:p w:rsidR="00731D97" w:rsidRDefault="001522BE">
                <w:pPr>
                  <w:pStyle w:val="BodyText"/>
                  <w:spacing w:line="245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D7396">
                  <w:rPr>
                    <w:noProof/>
                  </w:rPr>
                  <w:t>59</w:t>
                </w:r>
                <w:r>
                  <w:fldChar w:fldCharType="end"/>
                </w:r>
                <w:r>
                  <w:rPr>
                    <w:spacing w:val="1"/>
                  </w:rPr>
                  <w:t xml:space="preserve"> </w:t>
                </w:r>
                <w:r>
                  <w:t>|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color w:val="7E7E7E"/>
                  </w:rPr>
                  <w:t>P</w:t>
                </w:r>
                <w:r>
                  <w:rPr>
                    <w:color w:val="7E7E7E"/>
                    <w:spacing w:val="11"/>
                  </w:rPr>
                  <w:t xml:space="preserve"> </w:t>
                </w:r>
                <w:r>
                  <w:rPr>
                    <w:color w:val="7E7E7E"/>
                  </w:rPr>
                  <w:t>a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  <w:r>
                  <w:rPr>
                    <w:color w:val="7E7E7E"/>
                  </w:rPr>
                  <w:t>g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  <w:r>
                  <w:rPr>
                    <w:color w:val="7E7E7E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484.25pt;margin-top:759.2pt;width:53.9pt;height:13.05pt;z-index:-465808;mso-position-horizontal-relative:page;mso-position-vertical-relative:page" filled="f" stroked="f">
          <v:textbox inset="0,0,0,0">
            <w:txbxContent>
              <w:p w:rsidR="00731D97" w:rsidRDefault="001522BE">
                <w:pPr>
                  <w:pStyle w:val="BodyText"/>
                  <w:spacing w:line="245" w:lineRule="exact"/>
                  <w:ind w:left="20"/>
                </w:pPr>
                <w:r>
                  <w:t>60</w:t>
                </w:r>
                <w:r>
                  <w:rPr>
                    <w:spacing w:val="1"/>
                  </w:rPr>
                  <w:t xml:space="preserve"> </w:t>
                </w:r>
                <w:r>
                  <w:t>|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color w:val="7E7E7E"/>
                  </w:rPr>
                  <w:t>P</w:t>
                </w:r>
                <w:r>
                  <w:rPr>
                    <w:color w:val="7E7E7E"/>
                    <w:spacing w:val="11"/>
                  </w:rPr>
                  <w:t xml:space="preserve"> </w:t>
                </w:r>
                <w:r>
                  <w:rPr>
                    <w:color w:val="7E7E7E"/>
                  </w:rPr>
                  <w:t>a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  <w:r>
                  <w:rPr>
                    <w:color w:val="7E7E7E"/>
                  </w:rPr>
                  <w:t>g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  <w:r>
                  <w:rPr>
                    <w:color w:val="7E7E7E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group id="_x0000_s2089" style="position:absolute;margin-left:70.6pt;margin-top:756.8pt;width:470.95pt;height:.1pt;z-index:-465784;mso-position-horizontal-relative:page;mso-position-vertical-relative:page" coordorigin="1412,15136" coordsize="9419,2">
          <v:shape id="_x0000_s2090" style="position:absolute;left:1412;top:15136;width:9419;height:2" coordorigin="1412,15136" coordsize="9419,0" path="m1412,15136r9419,e" filled="f" strokecolor="#d9d9d9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483.25pt;margin-top:759.2pt;width:54.9pt;height:13.05pt;z-index:-465760;mso-position-horizontal-relative:page;mso-position-vertical-relative:page" filled="f" stroked="f">
          <v:textbox inset="0,0,0,0">
            <w:txbxContent>
              <w:p w:rsidR="00731D97" w:rsidRDefault="001522BE">
                <w:pPr>
                  <w:pStyle w:val="BodyText"/>
                  <w:spacing w:line="245" w:lineRule="exact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3D7396">
                  <w:rPr>
                    <w:noProof/>
                  </w:rPr>
                  <w:t>63</w:t>
                </w:r>
                <w:r>
                  <w:fldChar w:fldCharType="end"/>
                </w:r>
                <w:r>
                  <w:rPr>
                    <w:spacing w:val="1"/>
                  </w:rPr>
                  <w:t xml:space="preserve"> </w:t>
                </w:r>
                <w:r>
                  <w:t>|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color w:val="7E7E7E"/>
                  </w:rPr>
                  <w:t>P</w:t>
                </w:r>
                <w:r>
                  <w:rPr>
                    <w:color w:val="7E7E7E"/>
                    <w:spacing w:val="11"/>
                  </w:rPr>
                  <w:t xml:space="preserve"> </w:t>
                </w:r>
                <w:r>
                  <w:rPr>
                    <w:color w:val="7E7E7E"/>
                  </w:rPr>
                  <w:t>a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  <w:r>
                  <w:rPr>
                    <w:color w:val="7E7E7E"/>
                  </w:rPr>
                  <w:t>g</w:t>
                </w:r>
                <w:r>
                  <w:rPr>
                    <w:color w:val="7E7E7E"/>
                    <w:spacing w:val="9"/>
                  </w:rPr>
                  <w:t xml:space="preserve"> </w:t>
                </w:r>
                <w:r>
                  <w:rPr>
                    <w:color w:val="7E7E7E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18.4pt;margin-top:771.45pt;width:200.65pt;height:12pt;z-index:-467056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32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color w:val="010202"/>
                    <w:w w:val="105"/>
                    <w:sz w:val="20"/>
                  </w:rPr>
                  <w:t>Application</w:t>
                </w:r>
                <w:r>
                  <w:rPr>
                    <w:rFonts w:ascii="Calibri"/>
                    <w:color w:val="010202"/>
                    <w:spacing w:val="-15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20"/>
                  </w:rPr>
                  <w:t>Form</w:t>
                </w:r>
                <w:r>
                  <w:rPr>
                    <w:rFonts w:ascii="Calibri"/>
                    <w:color w:val="010202"/>
                    <w:spacing w:val="30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18"/>
                  </w:rPr>
                  <w:t>Steward</w:t>
                </w:r>
                <w:r>
                  <w:rPr>
                    <w:rFonts w:ascii="Calibri"/>
                    <w:color w:val="010202"/>
                    <w:spacing w:val="-14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18"/>
                  </w:rPr>
                  <w:t>Health</w:t>
                </w:r>
                <w:r>
                  <w:rPr>
                    <w:rFonts w:ascii="Calibri"/>
                    <w:color w:val="010202"/>
                    <w:spacing w:val="-13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18"/>
                  </w:rPr>
                  <w:t>Care</w:t>
                </w:r>
                <w:r>
                  <w:rPr>
                    <w:rFonts w:ascii="Calibri"/>
                    <w:color w:val="010202"/>
                    <w:spacing w:val="-14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18"/>
                  </w:rPr>
                  <w:t>System</w:t>
                </w:r>
                <w:r>
                  <w:rPr>
                    <w:rFonts w:ascii="Calibri"/>
                    <w:color w:val="010202"/>
                    <w:spacing w:val="-13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18"/>
                  </w:rPr>
                  <w:t>LLC</w:t>
                </w:r>
              </w:p>
            </w:txbxContent>
          </v:textbox>
          <w10:wrap anchorx="page" anchory="page"/>
        </v:shape>
      </w:pict>
    </w:r>
    <w:r>
      <w:pict>
        <v:shape id="_x0000_s2152" type="#_x0000_t202" style="position:absolute;margin-left:310.2pt;margin-top:772.05pt;width:81.15pt;height:11pt;z-index:-467032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11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color w:val="010202"/>
                    <w:sz w:val="18"/>
                  </w:rPr>
                  <w:t>10/08/2020</w:t>
                </w:r>
                <w:r>
                  <w:rPr>
                    <w:rFonts w:ascii="Calibri"/>
                    <w:color w:val="010202"/>
                    <w:spacing w:val="-10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18"/>
                  </w:rPr>
                  <w:t>11:00</w:t>
                </w:r>
                <w:r>
                  <w:rPr>
                    <w:rFonts w:ascii="Calibri"/>
                    <w:color w:val="010202"/>
                    <w:spacing w:val="-9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18"/>
                  </w:rPr>
                  <w:t>am</w:t>
                </w:r>
              </w:p>
            </w:txbxContent>
          </v:textbox>
          <w10:wrap anchorx="page" anchory="page"/>
        </v:shape>
      </w:pict>
    </w:r>
    <w:r>
      <w:pict>
        <v:shape id="_x0000_s2151" type="#_x0000_t202" style="position:absolute;margin-left:402.85pt;margin-top:772.05pt;width:54.8pt;height:11pt;z-index:-467008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11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color w:val="010202"/>
                    <w:sz w:val="18"/>
                  </w:rPr>
                  <w:t>-20092415-HS</w:t>
                </w:r>
              </w:p>
            </w:txbxContent>
          </v:textbox>
          <w10:wrap anchorx="page" anchory="page"/>
        </v:shape>
      </w:pict>
    </w:r>
    <w:r>
      <w:pict>
        <v:shape id="_x0000_s2150" type="#_x0000_t202" style="position:absolute;margin-left:525.5pt;margin-top:771.55pt;width:52.9pt;height:12pt;z-index:-466984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32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color w:val="010202"/>
                    <w:sz w:val="20"/>
                  </w:rPr>
                  <w:t>Page</w:t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9</w:t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of</w:t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492.25pt;margin-top:754.35pt;width:45.75pt;height:12pt;z-index:-465736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23" w:lineRule="exact"/>
                  <w:ind w:left="4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D7396">
                  <w:rPr>
                    <w:rFonts w:ascii="Calibri"/>
                    <w:noProof/>
                    <w:sz w:val="20"/>
                  </w:rPr>
                  <w:t>9</w:t>
                </w:r>
                <w:r>
                  <w:fldChar w:fldCharType="end"/>
                </w:r>
                <w:r>
                  <w:rPr>
                    <w:rFonts w:asci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|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color w:val="7E7E7E"/>
                    <w:sz w:val="20"/>
                  </w:rPr>
                  <w:t>P</w:t>
                </w:r>
                <w:r>
                  <w:rPr>
                    <w:rFonts w:ascii="Calibri"/>
                    <w:color w:val="7E7E7E"/>
                    <w:spacing w:val="12"/>
                    <w:sz w:val="20"/>
                  </w:rPr>
                  <w:t xml:space="preserve"> </w:t>
                </w:r>
                <w:r>
                  <w:rPr>
                    <w:rFonts w:ascii="Calibri"/>
                    <w:color w:val="7E7E7E"/>
                    <w:sz w:val="20"/>
                  </w:rPr>
                  <w:t>a</w:t>
                </w:r>
                <w:r>
                  <w:rPr>
                    <w:rFonts w:ascii="Calibri"/>
                    <w:color w:val="7E7E7E"/>
                    <w:spacing w:val="14"/>
                    <w:sz w:val="20"/>
                  </w:rPr>
                  <w:t xml:space="preserve"> </w:t>
                </w:r>
                <w:r>
                  <w:rPr>
                    <w:rFonts w:ascii="Calibri"/>
                    <w:color w:val="7E7E7E"/>
                    <w:sz w:val="20"/>
                  </w:rPr>
                  <w:t>g</w:t>
                </w:r>
                <w:r>
                  <w:rPr>
                    <w:rFonts w:ascii="Calibri"/>
                    <w:color w:val="7E7E7E"/>
                    <w:spacing w:val="13"/>
                    <w:sz w:val="20"/>
                  </w:rPr>
                  <w:t xml:space="preserve"> </w:t>
                </w:r>
                <w:r>
                  <w:rPr>
                    <w:rFonts w:ascii="Calibri"/>
                    <w:color w:val="7E7E7E"/>
                    <w:sz w:val="20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group id="_x0000_s2085" style="position:absolute;margin-left:70.6pt;margin-top:752pt;width:470.95pt;height:.1pt;z-index:-465712;mso-position-horizontal-relative:page;mso-position-vertical-relative:page" coordorigin="1412,15040" coordsize="9419,2">
          <v:shape id="_x0000_s2086" style="position:absolute;left:1412;top:15040;width:9419;height:2" coordorigin="1412,15040" coordsize="9419,0" path="m1412,15040r9419,e" filled="f" strokecolor="#d9d9d9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488.2pt;margin-top:754.35pt;width:49.8pt;height:12pt;z-index:-465688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23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spacing w:val="-1"/>
                    <w:sz w:val="20"/>
                  </w:rPr>
                  <w:t>10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|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color w:val="7E7E7E"/>
                    <w:sz w:val="20"/>
                  </w:rPr>
                  <w:t>P</w:t>
                </w:r>
                <w:r>
                  <w:rPr>
                    <w:rFonts w:ascii="Calibri"/>
                    <w:color w:val="7E7E7E"/>
                    <w:spacing w:val="13"/>
                    <w:sz w:val="20"/>
                  </w:rPr>
                  <w:t xml:space="preserve"> </w:t>
                </w:r>
                <w:r>
                  <w:rPr>
                    <w:rFonts w:ascii="Calibri"/>
                    <w:color w:val="7E7E7E"/>
                    <w:sz w:val="20"/>
                  </w:rPr>
                  <w:t>a</w:t>
                </w:r>
                <w:r>
                  <w:rPr>
                    <w:rFonts w:ascii="Calibri"/>
                    <w:color w:val="7E7E7E"/>
                    <w:spacing w:val="13"/>
                    <w:sz w:val="20"/>
                  </w:rPr>
                  <w:t xml:space="preserve"> </w:t>
                </w:r>
                <w:r>
                  <w:rPr>
                    <w:rFonts w:ascii="Calibri"/>
                    <w:color w:val="7E7E7E"/>
                    <w:sz w:val="20"/>
                  </w:rPr>
                  <w:t>g</w:t>
                </w:r>
                <w:r>
                  <w:rPr>
                    <w:rFonts w:ascii="Calibri"/>
                    <w:color w:val="7E7E7E"/>
                    <w:spacing w:val="13"/>
                    <w:sz w:val="20"/>
                  </w:rPr>
                  <w:t xml:space="preserve"> </w:t>
                </w:r>
                <w:r>
                  <w:rPr>
                    <w:rFonts w:ascii="Calibri"/>
                    <w:color w:val="7E7E7E"/>
                    <w:sz w:val="20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group id="_x0000_s2082" style="position:absolute;margin-left:70.6pt;margin-top:752pt;width:470.95pt;height:.1pt;z-index:-465664;mso-position-horizontal-relative:page;mso-position-vertical-relative:page" coordorigin="1412,15040" coordsize="9419,2">
          <v:shape id="_x0000_s2083" style="position:absolute;left:1412;top:15040;width:9419;height:2" coordorigin="1412,15040" coordsize="9419,0" path="m1412,15040r9419,e" filled="f" strokecolor="#d9d9d9" strokeweight=".58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487.2pt;margin-top:754.35pt;width:50.8pt;height:12pt;z-index:-465640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23" w:lineRule="exact"/>
                  <w:ind w:left="4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D7396">
                  <w:rPr>
                    <w:rFonts w:ascii="Calibri"/>
                    <w:noProof/>
                    <w:sz w:val="20"/>
                  </w:rPr>
                  <w:t>12</w:t>
                </w:r>
                <w:r>
                  <w:fldChar w:fldCharType="end"/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|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color w:val="7E7E7E"/>
                    <w:sz w:val="20"/>
                  </w:rPr>
                  <w:t>P</w:t>
                </w:r>
                <w:r>
                  <w:rPr>
                    <w:rFonts w:ascii="Calibri"/>
                    <w:color w:val="7E7E7E"/>
                    <w:spacing w:val="13"/>
                    <w:sz w:val="20"/>
                  </w:rPr>
                  <w:t xml:space="preserve"> </w:t>
                </w:r>
                <w:r>
                  <w:rPr>
                    <w:rFonts w:ascii="Calibri"/>
                    <w:color w:val="7E7E7E"/>
                    <w:sz w:val="20"/>
                  </w:rPr>
                  <w:t>a</w:t>
                </w:r>
                <w:r>
                  <w:rPr>
                    <w:rFonts w:ascii="Calibri"/>
                    <w:color w:val="7E7E7E"/>
                    <w:spacing w:val="13"/>
                    <w:sz w:val="20"/>
                  </w:rPr>
                  <w:t xml:space="preserve"> </w:t>
                </w:r>
                <w:r>
                  <w:rPr>
                    <w:rFonts w:ascii="Calibri"/>
                    <w:color w:val="7E7E7E"/>
                    <w:sz w:val="20"/>
                  </w:rPr>
                  <w:t>g</w:t>
                </w:r>
                <w:r>
                  <w:rPr>
                    <w:rFonts w:ascii="Calibri"/>
                    <w:color w:val="7E7E7E"/>
                    <w:spacing w:val="13"/>
                    <w:sz w:val="20"/>
                  </w:rPr>
                  <w:t xml:space="preserve"> </w:t>
                </w:r>
                <w:r>
                  <w:rPr>
                    <w:rFonts w:ascii="Calibri"/>
                    <w:color w:val="7E7E7E"/>
                    <w:sz w:val="20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487.2pt;margin-top:754.35pt;width:50.8pt;height:12pt;z-index:-465616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23" w:lineRule="exact"/>
                  <w:ind w:left="4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D7396">
                  <w:rPr>
                    <w:rFonts w:ascii="Calibri"/>
                    <w:noProof/>
                    <w:sz w:val="20"/>
                  </w:rPr>
                  <w:t>19</w:t>
                </w:r>
                <w:r>
                  <w:fldChar w:fldCharType="end"/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sz w:val="20"/>
                  </w:rPr>
                  <w:t>|</w:t>
                </w:r>
                <w:r>
                  <w:rPr>
                    <w:rFonts w:asci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/>
                    <w:color w:val="7E7E7E"/>
                    <w:sz w:val="20"/>
                  </w:rPr>
                  <w:t>P</w:t>
                </w:r>
                <w:r>
                  <w:rPr>
                    <w:rFonts w:ascii="Calibri"/>
                    <w:color w:val="7E7E7E"/>
                    <w:spacing w:val="13"/>
                    <w:sz w:val="20"/>
                  </w:rPr>
                  <w:t xml:space="preserve"> </w:t>
                </w:r>
                <w:r>
                  <w:rPr>
                    <w:rFonts w:ascii="Calibri"/>
                    <w:color w:val="7E7E7E"/>
                    <w:sz w:val="20"/>
                  </w:rPr>
                  <w:t>a</w:t>
                </w:r>
                <w:r>
                  <w:rPr>
                    <w:rFonts w:ascii="Calibri"/>
                    <w:color w:val="7E7E7E"/>
                    <w:spacing w:val="13"/>
                    <w:sz w:val="20"/>
                  </w:rPr>
                  <w:t xml:space="preserve"> </w:t>
                </w:r>
                <w:r>
                  <w:rPr>
                    <w:rFonts w:ascii="Calibri"/>
                    <w:color w:val="7E7E7E"/>
                    <w:sz w:val="20"/>
                  </w:rPr>
                  <w:t>g</w:t>
                </w:r>
                <w:r>
                  <w:rPr>
                    <w:rFonts w:ascii="Calibri"/>
                    <w:color w:val="7E7E7E"/>
                    <w:spacing w:val="13"/>
                    <w:sz w:val="20"/>
                  </w:rPr>
                  <w:t xml:space="preserve"> </w:t>
                </w:r>
                <w:r>
                  <w:rPr>
                    <w:rFonts w:ascii="Calibri"/>
                    <w:color w:val="7E7E7E"/>
                    <w:sz w:val="20"/>
                  </w:rPr>
                  <w:t>e</w:t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18.4pt;margin-top:771.45pt;width:104.15pt;height:12pt;z-index:-465592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32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color w:val="010202"/>
                    <w:sz w:val="20"/>
                  </w:rPr>
                  <w:t>Factor</w:t>
                </w:r>
                <w:r>
                  <w:rPr>
                    <w:rFonts w:ascii="Calibri"/>
                    <w:color w:val="010202"/>
                    <w:spacing w:val="9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6</w:t>
                </w:r>
                <w:r>
                  <w:rPr>
                    <w:rFonts w:ascii="Calibri"/>
                    <w:color w:val="010202"/>
                    <w:spacing w:val="9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Self</w:t>
                </w:r>
                <w:r>
                  <w:rPr>
                    <w:rFonts w:ascii="Calibri"/>
                    <w:color w:val="010202"/>
                    <w:spacing w:val="9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Assessment</w:t>
                </w:r>
              </w:p>
            </w:txbxContent>
          </v:textbox>
          <w10:wrap anchorx="page" anchory="page"/>
        </v:shape>
      </w:pict>
    </w:r>
    <w:r>
      <w:pict>
        <v:shape id="_x0000_s2078" type="#_x0000_t202" style="position:absolute;margin-left:124.85pt;margin-top:773.35pt;width:63pt;height:11pt;z-index:-465568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11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color w:val="010202"/>
                    <w:sz w:val="18"/>
                  </w:rPr>
                  <w:t>Morton</w:t>
                </w:r>
                <w:r>
                  <w:rPr>
                    <w:rFonts w:ascii="Calibri"/>
                    <w:color w:val="010202"/>
                    <w:spacing w:val="9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18"/>
                  </w:rPr>
                  <w:t>Hospital</w:t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525.5pt;margin-top:772.8pt;width:52.9pt;height:12pt;z-index:-465544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32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color w:val="010202"/>
                    <w:sz w:val="20"/>
                  </w:rPr>
                  <w:t>Page</w:t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1</w:t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of</w:t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17.6pt;margin-top:593.95pt;width:104.15pt;height:12pt;z-index:-465520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32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color w:val="010202"/>
                    <w:sz w:val="20"/>
                  </w:rPr>
                  <w:t>Factor</w:t>
                </w:r>
                <w:r>
                  <w:rPr>
                    <w:rFonts w:ascii="Calibri"/>
                    <w:color w:val="010202"/>
                    <w:spacing w:val="9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6</w:t>
                </w:r>
                <w:r>
                  <w:rPr>
                    <w:rFonts w:ascii="Calibri"/>
                    <w:color w:val="010202"/>
                    <w:spacing w:val="9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Self</w:t>
                </w:r>
                <w:r>
                  <w:rPr>
                    <w:rFonts w:ascii="Calibri"/>
                    <w:color w:val="010202"/>
                    <w:spacing w:val="9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Assessment</w:t>
                </w:r>
              </w:p>
            </w:txbxContent>
          </v:textbox>
          <w10:wrap anchorx="page" anchory="page"/>
        </v:shape>
      </w:pict>
    </w:r>
    <w:r>
      <w:pict>
        <v:shape id="_x0000_s2075" type="#_x0000_t202" style="position:absolute;margin-left:895.25pt;margin-top:594.05pt;width:52.9pt;height:12pt;z-index:-465496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32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color w:val="010202"/>
                    <w:sz w:val="20"/>
                  </w:rPr>
                  <w:t>Page</w:t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2</w:t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of</w:t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12</w:t>
                </w:r>
              </w:p>
            </w:txbxContent>
          </v:textbox>
          <w10:wrap anchorx="page" anchory="page"/>
        </v:shape>
      </w:pict>
    </w:r>
    <w:r>
      <w:pict>
        <v:shape id="_x0000_s2074" type="#_x0000_t202" style="position:absolute;margin-left:140.1pt;margin-top:594.6pt;width:63pt;height:11pt;z-index:-465472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11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color w:val="010202"/>
                    <w:sz w:val="18"/>
                  </w:rPr>
                  <w:t>Morton</w:t>
                </w:r>
                <w:r>
                  <w:rPr>
                    <w:rFonts w:ascii="Calibri"/>
                    <w:color w:val="010202"/>
                    <w:spacing w:val="9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18"/>
                  </w:rPr>
                  <w:t>Hospital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18.4pt;margin-top:771.45pt;width:104.15pt;height:12pt;z-index:-465448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32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color w:val="010202"/>
                    <w:sz w:val="20"/>
                  </w:rPr>
                  <w:t>Factor</w:t>
                </w:r>
                <w:r>
                  <w:rPr>
                    <w:rFonts w:ascii="Calibri"/>
                    <w:color w:val="010202"/>
                    <w:spacing w:val="9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6</w:t>
                </w:r>
                <w:r>
                  <w:rPr>
                    <w:rFonts w:ascii="Calibri"/>
                    <w:color w:val="010202"/>
                    <w:spacing w:val="9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Self</w:t>
                </w:r>
                <w:r>
                  <w:rPr>
                    <w:rFonts w:ascii="Calibri"/>
                    <w:color w:val="010202"/>
                    <w:spacing w:val="9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Assessment</w:t>
                </w:r>
              </w:p>
            </w:txbxContent>
          </v:textbox>
          <w10:wrap anchorx="page" anchory="page"/>
        </v:shape>
      </w:pict>
    </w:r>
    <w:r>
      <w:pict>
        <v:shape id="_x0000_s2072" type="#_x0000_t202" style="position:absolute;margin-left:124.85pt;margin-top:773.35pt;width:63pt;height:11pt;z-index:-465424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11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color w:val="010202"/>
                    <w:sz w:val="18"/>
                  </w:rPr>
                  <w:t>Morton</w:t>
                </w:r>
                <w:r>
                  <w:rPr>
                    <w:rFonts w:ascii="Calibri"/>
                    <w:color w:val="010202"/>
                    <w:spacing w:val="9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18"/>
                  </w:rPr>
                  <w:t>Hospital</w:t>
                </w:r>
              </w:p>
            </w:txbxContent>
          </v:textbox>
          <w10:wrap anchorx="page" anchory="page"/>
        </v:shape>
      </w:pict>
    </w:r>
    <w:r>
      <w:pict>
        <v:shape id="_x0000_s2071" type="#_x0000_t202" style="position:absolute;margin-left:525.5pt;margin-top:772.8pt;width:52.9pt;height:12.05pt;z-index:-465400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32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color w:val="010202"/>
                    <w:sz w:val="20"/>
                  </w:rPr>
                  <w:t>Page</w:t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/>
                    <w:color w:val="01020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D7396">
                  <w:rPr>
                    <w:rFonts w:ascii="Calibri"/>
                    <w:noProof/>
                    <w:color w:val="010202"/>
                    <w:sz w:val="20"/>
                  </w:rPr>
                  <w:t>3</w:t>
                </w:r>
                <w:r>
                  <w:fldChar w:fldCharType="end"/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of</w:t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18.4pt;margin-top:771.45pt;width:200.65pt;height:12pt;z-index:-466960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32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color w:val="010202"/>
                    <w:w w:val="105"/>
                    <w:sz w:val="20"/>
                  </w:rPr>
                  <w:t>Application</w:t>
                </w:r>
                <w:r>
                  <w:rPr>
                    <w:rFonts w:ascii="Calibri"/>
                    <w:color w:val="010202"/>
                    <w:spacing w:val="-15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20"/>
                  </w:rPr>
                  <w:t>Form</w:t>
                </w:r>
                <w:r>
                  <w:rPr>
                    <w:rFonts w:ascii="Calibri"/>
                    <w:color w:val="010202"/>
                    <w:spacing w:val="30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18"/>
                  </w:rPr>
                  <w:t>Steward</w:t>
                </w:r>
                <w:r>
                  <w:rPr>
                    <w:rFonts w:ascii="Calibri"/>
                    <w:color w:val="010202"/>
                    <w:spacing w:val="-14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18"/>
                  </w:rPr>
                  <w:t>Health</w:t>
                </w:r>
                <w:r>
                  <w:rPr>
                    <w:rFonts w:ascii="Calibri"/>
                    <w:color w:val="010202"/>
                    <w:spacing w:val="-13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18"/>
                  </w:rPr>
                  <w:t>Care</w:t>
                </w:r>
                <w:r>
                  <w:rPr>
                    <w:rFonts w:ascii="Calibri"/>
                    <w:color w:val="010202"/>
                    <w:spacing w:val="-14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18"/>
                  </w:rPr>
                  <w:t>System</w:t>
                </w:r>
                <w:r>
                  <w:rPr>
                    <w:rFonts w:ascii="Calibri"/>
                    <w:color w:val="010202"/>
                    <w:spacing w:val="-13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18"/>
                  </w:rPr>
                  <w:t>LLC</w:t>
                </w:r>
              </w:p>
            </w:txbxContent>
          </v:textbox>
          <w10:wrap anchorx="page" anchory="page"/>
        </v:shape>
      </w:pict>
    </w:r>
    <w:r>
      <w:pict>
        <v:shape id="_x0000_s2148" type="#_x0000_t202" style="position:absolute;margin-left:310.2pt;margin-top:772.1pt;width:81.15pt;height:11pt;z-index:-466936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11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color w:val="010202"/>
                    <w:sz w:val="18"/>
                  </w:rPr>
                  <w:t>10/08/2020</w:t>
                </w:r>
                <w:r>
                  <w:rPr>
                    <w:rFonts w:ascii="Calibri"/>
                    <w:color w:val="010202"/>
                    <w:spacing w:val="-10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18"/>
                  </w:rPr>
                  <w:t>11:00</w:t>
                </w:r>
                <w:r>
                  <w:rPr>
                    <w:rFonts w:ascii="Calibri"/>
                    <w:color w:val="010202"/>
                    <w:spacing w:val="-9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18"/>
                  </w:rPr>
                  <w:t>am</w:t>
                </w:r>
              </w:p>
            </w:txbxContent>
          </v:textbox>
          <w10:wrap anchorx="page" anchory="page"/>
        </v:shape>
      </w:pict>
    </w:r>
    <w:r>
      <w:pict>
        <v:shape id="_x0000_s2147" type="#_x0000_t202" style="position:absolute;margin-left:402.85pt;margin-top:772.1pt;width:54.8pt;height:11pt;z-index:-466912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11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color w:val="010202"/>
                    <w:sz w:val="18"/>
                  </w:rPr>
                  <w:t>-20092415-HS</w:t>
                </w:r>
              </w:p>
            </w:txbxContent>
          </v:textbox>
          <w10:wrap anchorx="page" anchory="page"/>
        </v:shape>
      </w:pict>
    </w:r>
    <w:r>
      <w:pict>
        <v:shape id="_x0000_s2146" type="#_x0000_t202" style="position:absolute;margin-left:525.5pt;margin-top:771.55pt;width:58.05pt;height:12pt;z-index:-466888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32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color w:val="010202"/>
                    <w:sz w:val="20"/>
                  </w:rPr>
                  <w:t>Page</w:t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10</w:t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of</w:t>
                </w:r>
                <w:r>
                  <w:rPr>
                    <w:rFonts w:ascii="Calibri"/>
                    <w:color w:val="010202"/>
                    <w:spacing w:val="6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17.6pt;margin-top:593.95pt;width:104.15pt;height:12pt;z-index:-465376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32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color w:val="010202"/>
                    <w:sz w:val="20"/>
                  </w:rPr>
                  <w:t>Factor</w:t>
                </w:r>
                <w:r>
                  <w:rPr>
                    <w:rFonts w:ascii="Calibri"/>
                    <w:color w:val="010202"/>
                    <w:spacing w:val="9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6</w:t>
                </w:r>
                <w:r>
                  <w:rPr>
                    <w:rFonts w:ascii="Calibri"/>
                    <w:color w:val="010202"/>
                    <w:spacing w:val="9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Self</w:t>
                </w:r>
                <w:r>
                  <w:rPr>
                    <w:rFonts w:ascii="Calibri"/>
                    <w:color w:val="010202"/>
                    <w:spacing w:val="9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Assessment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895.25pt;margin-top:594.05pt;width:52.9pt;height:12pt;z-index:-465352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32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color w:val="010202"/>
                    <w:sz w:val="20"/>
                  </w:rPr>
                  <w:t>Page</w:t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/>
                    <w:color w:val="01020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of</w:t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12</w:t>
                </w:r>
              </w:p>
            </w:txbxContent>
          </v:textbox>
          <w10:wrap anchorx="page" anchory="page"/>
        </v:shape>
      </w:pict>
    </w:r>
    <w:r>
      <w:pict>
        <v:shape id="_x0000_s2068" type="#_x0000_t202" style="position:absolute;margin-left:140.1pt;margin-top:594.6pt;width:63pt;height:11pt;z-index:-465328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11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color w:val="010202"/>
                    <w:sz w:val="18"/>
                  </w:rPr>
                  <w:t>Morton</w:t>
                </w:r>
                <w:r>
                  <w:rPr>
                    <w:rFonts w:ascii="Calibri"/>
                    <w:color w:val="010202"/>
                    <w:spacing w:val="9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18"/>
                  </w:rPr>
                  <w:t>Hospital</w:t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18.4pt;margin-top:771.45pt;width:104.15pt;height:12pt;z-index:-465304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32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color w:val="010202"/>
                    <w:sz w:val="20"/>
                  </w:rPr>
                  <w:t>Factor</w:t>
                </w:r>
                <w:r>
                  <w:rPr>
                    <w:rFonts w:ascii="Calibri"/>
                    <w:color w:val="010202"/>
                    <w:spacing w:val="9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6</w:t>
                </w:r>
                <w:r>
                  <w:rPr>
                    <w:rFonts w:ascii="Calibri"/>
                    <w:color w:val="010202"/>
                    <w:spacing w:val="9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Self</w:t>
                </w:r>
                <w:r>
                  <w:rPr>
                    <w:rFonts w:ascii="Calibri"/>
                    <w:color w:val="010202"/>
                    <w:spacing w:val="9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Assessment</w:t>
                </w:r>
              </w:p>
            </w:txbxContent>
          </v:textbox>
          <w10:wrap anchorx="page" anchory="page"/>
        </v:shape>
      </w:pict>
    </w:r>
    <w:r>
      <w:pict>
        <v:shape id="_x0000_s2066" type="#_x0000_t202" style="position:absolute;margin-left:124.85pt;margin-top:773.35pt;width:63pt;height:11pt;z-index:-465280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11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color w:val="010202"/>
                    <w:sz w:val="18"/>
                  </w:rPr>
                  <w:t>Morton</w:t>
                </w:r>
                <w:r>
                  <w:rPr>
                    <w:rFonts w:ascii="Calibri"/>
                    <w:color w:val="010202"/>
                    <w:spacing w:val="9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18"/>
                  </w:rPr>
                  <w:t>Hospital</w:t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525.5pt;margin-top:772.8pt;width:52.9pt;height:12.05pt;z-index:-465256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32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color w:val="010202"/>
                    <w:sz w:val="20"/>
                  </w:rPr>
                  <w:t>Page</w:t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/>
                    <w:color w:val="01020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of</w:t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18.4pt;margin-top:771.45pt;width:104.15pt;height:12pt;z-index:-465232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32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color w:val="010202"/>
                    <w:sz w:val="20"/>
                  </w:rPr>
                  <w:t>Factor</w:t>
                </w:r>
                <w:r>
                  <w:rPr>
                    <w:rFonts w:ascii="Calibri"/>
                    <w:color w:val="010202"/>
                    <w:spacing w:val="9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6</w:t>
                </w:r>
                <w:r>
                  <w:rPr>
                    <w:rFonts w:ascii="Calibri"/>
                    <w:color w:val="010202"/>
                    <w:spacing w:val="9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Self</w:t>
                </w:r>
                <w:r>
                  <w:rPr>
                    <w:rFonts w:ascii="Calibri"/>
                    <w:color w:val="010202"/>
                    <w:spacing w:val="9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Assessment</w:t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124.85pt;margin-top:773.35pt;width:63pt;height:11pt;z-index:-465208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11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color w:val="010202"/>
                    <w:sz w:val="18"/>
                  </w:rPr>
                  <w:t>Morton</w:t>
                </w:r>
                <w:r>
                  <w:rPr>
                    <w:rFonts w:ascii="Calibri"/>
                    <w:color w:val="010202"/>
                    <w:spacing w:val="9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18"/>
                  </w:rPr>
                  <w:t>Hospital</w:t>
                </w:r>
              </w:p>
            </w:txbxContent>
          </v:textbox>
          <w10:wrap anchorx="page" anchory="page"/>
        </v:shape>
      </w:pict>
    </w:r>
    <w:r>
      <w:pict>
        <v:shape id="_x0000_s2062" type="#_x0000_t202" style="position:absolute;margin-left:525.5pt;margin-top:772.8pt;width:58.05pt;height:12pt;z-index:-465184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32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color w:val="010202"/>
                    <w:sz w:val="20"/>
                  </w:rPr>
                  <w:t>Page</w:t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10</w:t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of</w:t>
                </w:r>
                <w:r>
                  <w:rPr>
                    <w:rFonts w:ascii="Calibri"/>
                    <w:color w:val="010202"/>
                    <w:spacing w:val="6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8.4pt;margin-top:771.45pt;width:104.15pt;height:12pt;z-index:-465160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32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color w:val="010202"/>
                    <w:sz w:val="20"/>
                  </w:rPr>
                  <w:t>Factor</w:t>
                </w:r>
                <w:r>
                  <w:rPr>
                    <w:rFonts w:ascii="Calibri"/>
                    <w:color w:val="010202"/>
                    <w:spacing w:val="9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6</w:t>
                </w:r>
                <w:r>
                  <w:rPr>
                    <w:rFonts w:ascii="Calibri"/>
                    <w:color w:val="010202"/>
                    <w:spacing w:val="9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Self</w:t>
                </w:r>
                <w:r>
                  <w:rPr>
                    <w:rFonts w:ascii="Calibri"/>
                    <w:color w:val="010202"/>
                    <w:spacing w:val="9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Assessment</w:t>
                </w:r>
              </w:p>
            </w:txbxContent>
          </v:textbox>
          <w10:wrap anchorx="page" anchory="page"/>
        </v:shape>
      </w:pict>
    </w:r>
    <w:r>
      <w:pict>
        <v:shape id="_x0000_s2060" type="#_x0000_t202" style="position:absolute;margin-left:124.85pt;margin-top:773.35pt;width:63pt;height:11pt;z-index:-465136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11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color w:val="010202"/>
                    <w:sz w:val="18"/>
                  </w:rPr>
                  <w:t>Morton</w:t>
                </w:r>
                <w:r>
                  <w:rPr>
                    <w:rFonts w:ascii="Calibri"/>
                    <w:color w:val="010202"/>
                    <w:spacing w:val="9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18"/>
                  </w:rPr>
                  <w:t>Hospital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525.5pt;margin-top:772.8pt;width:58.05pt;height:12pt;z-index:-465112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32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color w:val="010202"/>
                    <w:sz w:val="20"/>
                  </w:rPr>
                  <w:t>Page</w:t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/>
                    <w:color w:val="01020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of</w:t>
                </w:r>
                <w:r>
                  <w:rPr>
                    <w:rFonts w:ascii="Calibri"/>
                    <w:color w:val="010202"/>
                    <w:spacing w:val="6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31.9pt;margin-top:734.55pt;width:10.15pt;height:13.05pt;z-index:-465088;mso-position-horizontal-relative:page;mso-position-vertical-relative:page" filled="f" stroked="f">
          <v:textbox inset="0,0,0,0">
            <w:txbxContent>
              <w:p w:rsidR="00731D97" w:rsidRDefault="001522BE">
                <w:pPr>
                  <w:pStyle w:val="BodyText"/>
                  <w:spacing w:line="246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71pt;margin-top:746.8pt;width:35.4pt;height:10.05pt;z-index:-465064;mso-position-horizontal-relative:page;mso-position-vertical-relative:page" filled="f" stroked="f">
          <v:textbox inset="0,0,0,0">
            <w:txbxContent>
              <w:p w:rsidR="00731D97" w:rsidRDefault="001522BE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714221.1</w:t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9.3pt;margin-top:593.5pt;width:69.95pt;height:12pt;z-index:-465040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32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color w:val="010202"/>
                    <w:sz w:val="20"/>
                  </w:rPr>
                  <w:t>Affiliated</w:t>
                </w:r>
                <w:r>
                  <w:rPr>
                    <w:rFonts w:ascii="Calibri"/>
                    <w:color w:val="010202"/>
                    <w:spacing w:val="4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Parties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109.1pt;margin-top:594.15pt;width:123.35pt;height:11pt;z-index:-465016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11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color w:val="010202"/>
                    <w:w w:val="105"/>
                    <w:sz w:val="18"/>
                  </w:rPr>
                  <w:t>Steward</w:t>
                </w:r>
                <w:r>
                  <w:rPr>
                    <w:rFonts w:ascii="Calibri"/>
                    <w:color w:val="010202"/>
                    <w:spacing w:val="-17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18"/>
                  </w:rPr>
                  <w:t>Health</w:t>
                </w:r>
                <w:r>
                  <w:rPr>
                    <w:rFonts w:ascii="Calibri"/>
                    <w:color w:val="010202"/>
                    <w:spacing w:val="-16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18"/>
                  </w:rPr>
                  <w:t>Care</w:t>
                </w:r>
                <w:r>
                  <w:rPr>
                    <w:rFonts w:ascii="Calibri"/>
                    <w:color w:val="010202"/>
                    <w:spacing w:val="-16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18"/>
                  </w:rPr>
                  <w:t>System</w:t>
                </w:r>
                <w:r>
                  <w:rPr>
                    <w:rFonts w:ascii="Calibri"/>
                    <w:color w:val="010202"/>
                    <w:spacing w:val="-16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18"/>
                  </w:rPr>
                  <w:t>LLC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918.05pt;margin-top:593.6pt;width:47.8pt;height:12pt;z-index:-464992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32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color w:val="010202"/>
                    <w:sz w:val="20"/>
                  </w:rPr>
                  <w:t>Page</w:t>
                </w:r>
                <w:r>
                  <w:rPr>
                    <w:rFonts w:ascii="Calibri"/>
                    <w:color w:val="010202"/>
                    <w:spacing w:val="4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/>
                    <w:color w:val="01020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of</w:t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9.3pt;margin-top:593.5pt;width:76.3pt;height:12pt;z-index:-464968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32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color w:val="010202"/>
                    <w:w w:val="105"/>
                    <w:sz w:val="20"/>
                  </w:rPr>
                  <w:t>Change</w:t>
                </w:r>
                <w:r>
                  <w:rPr>
                    <w:rFonts w:ascii="Calibri"/>
                    <w:color w:val="010202"/>
                    <w:spacing w:val="-12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20"/>
                  </w:rPr>
                  <w:t>in</w:t>
                </w:r>
                <w:r>
                  <w:rPr>
                    <w:rFonts w:ascii="Calibri"/>
                    <w:color w:val="010202"/>
                    <w:spacing w:val="-12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20"/>
                  </w:rPr>
                  <w:t>Service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109.1pt;margin-top:594.15pt;width:123.35pt;height:11pt;z-index:-464944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11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color w:val="010202"/>
                    <w:w w:val="105"/>
                    <w:sz w:val="18"/>
                  </w:rPr>
                  <w:t>Steward</w:t>
                </w:r>
                <w:r>
                  <w:rPr>
                    <w:rFonts w:ascii="Calibri"/>
                    <w:color w:val="010202"/>
                    <w:spacing w:val="-17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18"/>
                  </w:rPr>
                  <w:t>Health</w:t>
                </w:r>
                <w:r>
                  <w:rPr>
                    <w:rFonts w:ascii="Calibri"/>
                    <w:color w:val="010202"/>
                    <w:spacing w:val="-16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18"/>
                  </w:rPr>
                  <w:t>Care</w:t>
                </w:r>
                <w:r>
                  <w:rPr>
                    <w:rFonts w:ascii="Calibri"/>
                    <w:color w:val="010202"/>
                    <w:spacing w:val="-16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18"/>
                  </w:rPr>
                  <w:t>System</w:t>
                </w:r>
                <w:r>
                  <w:rPr>
                    <w:rFonts w:ascii="Calibri"/>
                    <w:color w:val="010202"/>
                    <w:spacing w:val="-16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18"/>
                  </w:rPr>
                  <w:t>LLC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327.35pt;margin-top:594.5pt;width:54.8pt;height:11pt;z-index:-464920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11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color w:val="010202"/>
                    <w:sz w:val="18"/>
                  </w:rPr>
                  <w:t>-20092415-HS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505.85pt;margin-top:594.5pt;width:81.15pt;height:11pt;z-index:-464896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11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color w:val="010202"/>
                    <w:sz w:val="18"/>
                  </w:rPr>
                  <w:t>10/08/2020</w:t>
                </w:r>
                <w:r>
                  <w:rPr>
                    <w:rFonts w:ascii="Calibri"/>
                    <w:color w:val="010202"/>
                    <w:spacing w:val="-10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18"/>
                  </w:rPr>
                  <w:t>11:17</w:t>
                </w:r>
                <w:r>
                  <w:rPr>
                    <w:rFonts w:ascii="Calibri"/>
                    <w:color w:val="010202"/>
                    <w:spacing w:val="-9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18"/>
                  </w:rPr>
                  <w:t>am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918.05pt;margin-top:593.6pt;width:47.8pt;height:12pt;z-index:-464872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32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color w:val="010202"/>
                    <w:sz w:val="20"/>
                  </w:rPr>
                  <w:t>Page</w:t>
                </w:r>
                <w:r>
                  <w:rPr>
                    <w:rFonts w:ascii="Calibri"/>
                    <w:color w:val="010202"/>
                    <w:spacing w:val="4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/>
                    <w:color w:val="01020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of</w:t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18.4pt;margin-top:771.45pt;width:200.65pt;height:12pt;z-index:-466864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32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color w:val="010202"/>
                    <w:w w:val="105"/>
                    <w:sz w:val="20"/>
                  </w:rPr>
                  <w:t>Application</w:t>
                </w:r>
                <w:r>
                  <w:rPr>
                    <w:rFonts w:ascii="Calibri"/>
                    <w:color w:val="010202"/>
                    <w:spacing w:val="-15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20"/>
                  </w:rPr>
                  <w:t>Form</w:t>
                </w:r>
                <w:r>
                  <w:rPr>
                    <w:rFonts w:ascii="Calibri"/>
                    <w:color w:val="010202"/>
                    <w:spacing w:val="30"/>
                    <w:w w:val="10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18"/>
                  </w:rPr>
                  <w:t>Steward</w:t>
                </w:r>
                <w:r>
                  <w:rPr>
                    <w:rFonts w:ascii="Calibri"/>
                    <w:color w:val="010202"/>
                    <w:spacing w:val="-14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18"/>
                  </w:rPr>
                  <w:t>Health</w:t>
                </w:r>
                <w:r>
                  <w:rPr>
                    <w:rFonts w:ascii="Calibri"/>
                    <w:color w:val="010202"/>
                    <w:spacing w:val="-13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18"/>
                  </w:rPr>
                  <w:t>Care</w:t>
                </w:r>
                <w:r>
                  <w:rPr>
                    <w:rFonts w:ascii="Calibri"/>
                    <w:color w:val="010202"/>
                    <w:spacing w:val="-14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18"/>
                  </w:rPr>
                  <w:t>System</w:t>
                </w:r>
                <w:r>
                  <w:rPr>
                    <w:rFonts w:ascii="Calibri"/>
                    <w:color w:val="010202"/>
                    <w:spacing w:val="-13"/>
                    <w:w w:val="105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w w:val="105"/>
                    <w:sz w:val="18"/>
                  </w:rPr>
                  <w:t>LLC</w:t>
                </w:r>
              </w:p>
            </w:txbxContent>
          </v:textbox>
          <w10:wrap anchorx="page" anchory="page"/>
        </v:shape>
      </w:pict>
    </w:r>
    <w:r>
      <w:pict>
        <v:shape id="_x0000_s2144" type="#_x0000_t202" style="position:absolute;margin-left:310.2pt;margin-top:772.1pt;width:81.15pt;height:11pt;z-index:-466840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11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color w:val="010202"/>
                    <w:sz w:val="18"/>
                  </w:rPr>
                  <w:t>10/08/2020</w:t>
                </w:r>
                <w:r>
                  <w:rPr>
                    <w:rFonts w:ascii="Calibri"/>
                    <w:color w:val="010202"/>
                    <w:spacing w:val="-10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18"/>
                  </w:rPr>
                  <w:t>11:00</w:t>
                </w:r>
                <w:r>
                  <w:rPr>
                    <w:rFonts w:ascii="Calibri"/>
                    <w:color w:val="010202"/>
                    <w:spacing w:val="-9"/>
                    <w:sz w:val="18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18"/>
                  </w:rPr>
                  <w:t>am</w:t>
                </w:r>
              </w:p>
            </w:txbxContent>
          </v:textbox>
          <w10:wrap anchorx="page" anchory="page"/>
        </v:shape>
      </w:pict>
    </w:r>
    <w:r>
      <w:pict>
        <v:shape id="_x0000_s2143" type="#_x0000_t202" style="position:absolute;margin-left:402.85pt;margin-top:772.1pt;width:54.8pt;height:11pt;z-index:-466816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11" w:lineRule="exact"/>
                  <w:ind w:left="20"/>
                  <w:rPr>
                    <w:rFonts w:ascii="Calibri" w:eastAsia="Calibri" w:hAnsi="Calibri" w:cs="Calibri"/>
                    <w:sz w:val="18"/>
                    <w:szCs w:val="18"/>
                  </w:rPr>
                </w:pPr>
                <w:r>
                  <w:rPr>
                    <w:rFonts w:ascii="Calibri"/>
                    <w:color w:val="010202"/>
                    <w:sz w:val="18"/>
                  </w:rPr>
                  <w:t>-20092415-HS</w:t>
                </w:r>
              </w:p>
            </w:txbxContent>
          </v:textbox>
          <w10:wrap anchorx="page" anchory="page"/>
        </v:shape>
      </w:pict>
    </w:r>
    <w:r>
      <w:pict>
        <v:shape id="_x0000_s2142" type="#_x0000_t202" style="position:absolute;margin-left:525.5pt;margin-top:771.55pt;width:58.05pt;height:12pt;z-index:-466792;mso-position-horizontal-relative:page;mso-position-vertical-relative:page" filled="f" stroked="f">
          <v:textbox inset="0,0,0,0">
            <w:txbxContent>
              <w:p w:rsidR="00731D97" w:rsidRDefault="001522BE">
                <w:pPr>
                  <w:spacing w:line="232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/>
                    <w:color w:val="010202"/>
                    <w:sz w:val="20"/>
                  </w:rPr>
                  <w:t>Page</w:t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/>
                    <w:color w:val="010202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D2C0E">
                  <w:rPr>
                    <w:rFonts w:ascii="Calibri"/>
                    <w:noProof/>
                    <w:color w:val="010202"/>
                    <w:sz w:val="20"/>
                  </w:rPr>
                  <w:t>12</w:t>
                </w:r>
                <w:r>
                  <w:fldChar w:fldCharType="end"/>
                </w:r>
                <w:r>
                  <w:rPr>
                    <w:rFonts w:ascii="Calibri"/>
                    <w:color w:val="010202"/>
                    <w:spacing w:val="5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of</w:t>
                </w:r>
                <w:r>
                  <w:rPr>
                    <w:rFonts w:ascii="Calibri"/>
                    <w:color w:val="010202"/>
                    <w:spacing w:val="6"/>
                    <w:sz w:val="20"/>
                  </w:rPr>
                  <w:t xml:space="preserve"> </w:t>
                </w:r>
                <w:r>
                  <w:rPr>
                    <w:rFonts w:ascii="Calibri"/>
                    <w:color w:val="010202"/>
                    <w:sz w:val="20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731D97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D97" w:rsidRDefault="001D2C0E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531.9pt;margin-top:734.55pt;width:10.15pt;height:13.05pt;z-index:-466768;mso-position-horizontal-relative:page;mso-position-vertical-relative:page" filled="f" stroked="f">
          <v:textbox inset="0,0,0,0">
            <w:txbxContent>
              <w:p w:rsidR="00731D97" w:rsidRDefault="001522BE">
                <w:pPr>
                  <w:pStyle w:val="BodyText"/>
                  <w:spacing w:line="246" w:lineRule="exact"/>
                  <w:ind w:left="40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 w:rsidR="001D2C0E">
                  <w:rPr>
                    <w:rFonts w:ascii="Arial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140" type="#_x0000_t202" style="position:absolute;margin-left:71pt;margin-top:746.8pt;width:35.4pt;height:10.05pt;z-index:-466744;mso-position-horizontal-relative:page;mso-position-vertical-relative:page" filled="f" stroked="f">
          <v:textbox inset="0,0,0,0">
            <w:txbxContent>
              <w:p w:rsidR="00731D97" w:rsidRDefault="001522BE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752761.1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2BE" w:rsidRDefault="001522BE">
      <w:r>
        <w:separator/>
      </w:r>
    </w:p>
  </w:footnote>
  <w:footnote w:type="continuationSeparator" w:id="0">
    <w:p w:rsidR="001522BE" w:rsidRDefault="001522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07D6B"/>
    <w:multiLevelType w:val="hybridMultilevel"/>
    <w:tmpl w:val="A9165E06"/>
    <w:lvl w:ilvl="0" w:tplc="A0E6134A">
      <w:start w:val="1"/>
      <w:numFmt w:val="upperLetter"/>
      <w:lvlText w:val="%1."/>
      <w:lvlJc w:val="left"/>
      <w:pPr>
        <w:ind w:left="480" w:hanging="361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5210BD5C">
      <w:start w:val="1"/>
      <w:numFmt w:val="decimal"/>
      <w:lvlText w:val="%2."/>
      <w:lvlJc w:val="left"/>
      <w:pPr>
        <w:ind w:left="839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2" w:tplc="03B8F2CC">
      <w:start w:val="1"/>
      <w:numFmt w:val="bullet"/>
      <w:lvlText w:val="•"/>
      <w:lvlJc w:val="left"/>
      <w:pPr>
        <w:ind w:left="1813" w:hanging="360"/>
      </w:pPr>
      <w:rPr>
        <w:rFonts w:hint="default"/>
      </w:rPr>
    </w:lvl>
    <w:lvl w:ilvl="3" w:tplc="007E402A">
      <w:start w:val="1"/>
      <w:numFmt w:val="bullet"/>
      <w:lvlText w:val="•"/>
      <w:lvlJc w:val="left"/>
      <w:pPr>
        <w:ind w:left="2786" w:hanging="360"/>
      </w:pPr>
      <w:rPr>
        <w:rFonts w:hint="default"/>
      </w:rPr>
    </w:lvl>
    <w:lvl w:ilvl="4" w:tplc="E3C4896C">
      <w:start w:val="1"/>
      <w:numFmt w:val="bullet"/>
      <w:lvlText w:val="•"/>
      <w:lvlJc w:val="left"/>
      <w:pPr>
        <w:ind w:left="3759" w:hanging="360"/>
      </w:pPr>
      <w:rPr>
        <w:rFonts w:hint="default"/>
      </w:rPr>
    </w:lvl>
    <w:lvl w:ilvl="5" w:tplc="72EAE428">
      <w:start w:val="1"/>
      <w:numFmt w:val="bullet"/>
      <w:lvlText w:val="•"/>
      <w:lvlJc w:val="left"/>
      <w:pPr>
        <w:ind w:left="4733" w:hanging="360"/>
      </w:pPr>
      <w:rPr>
        <w:rFonts w:hint="default"/>
      </w:rPr>
    </w:lvl>
    <w:lvl w:ilvl="6" w:tplc="52E4710A">
      <w:start w:val="1"/>
      <w:numFmt w:val="bullet"/>
      <w:lvlText w:val="•"/>
      <w:lvlJc w:val="left"/>
      <w:pPr>
        <w:ind w:left="5706" w:hanging="360"/>
      </w:pPr>
      <w:rPr>
        <w:rFonts w:hint="default"/>
      </w:rPr>
    </w:lvl>
    <w:lvl w:ilvl="7" w:tplc="1ED41786">
      <w:start w:val="1"/>
      <w:numFmt w:val="bullet"/>
      <w:lvlText w:val="•"/>
      <w:lvlJc w:val="left"/>
      <w:pPr>
        <w:ind w:left="6679" w:hanging="360"/>
      </w:pPr>
      <w:rPr>
        <w:rFonts w:hint="default"/>
      </w:rPr>
    </w:lvl>
    <w:lvl w:ilvl="8" w:tplc="B7829664">
      <w:start w:val="1"/>
      <w:numFmt w:val="bullet"/>
      <w:lvlText w:val="•"/>
      <w:lvlJc w:val="left"/>
      <w:pPr>
        <w:ind w:left="7653" w:hanging="360"/>
      </w:pPr>
      <w:rPr>
        <w:rFonts w:hint="default"/>
      </w:rPr>
    </w:lvl>
  </w:abstractNum>
  <w:abstractNum w:abstractNumId="1">
    <w:nsid w:val="01443E76"/>
    <w:multiLevelType w:val="multilevel"/>
    <w:tmpl w:val="5F2ED10A"/>
    <w:lvl w:ilvl="0">
      <w:start w:val="1"/>
      <w:numFmt w:val="decimal"/>
      <w:lvlText w:val="%1"/>
      <w:lvlJc w:val="left"/>
      <w:pPr>
        <w:ind w:left="508" w:hanging="33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3" w:hanging="332"/>
        <w:jc w:val="left"/>
      </w:pPr>
      <w:rPr>
        <w:rFonts w:ascii="Calibri" w:eastAsia="Calibri" w:hAnsi="Calibri" w:hint="default"/>
        <w:color w:val="010202"/>
        <w:w w:val="97"/>
        <w:sz w:val="20"/>
        <w:szCs w:val="20"/>
      </w:rPr>
    </w:lvl>
    <w:lvl w:ilvl="2">
      <w:start w:val="1"/>
      <w:numFmt w:val="bullet"/>
      <w:lvlText w:val="•"/>
      <w:lvlJc w:val="left"/>
      <w:pPr>
        <w:ind w:left="645" w:hanging="3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35" w:hanging="3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24" w:hanging="3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3" w:hanging="3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2" w:hanging="3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92" w:hanging="3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81" w:hanging="332"/>
      </w:pPr>
      <w:rPr>
        <w:rFonts w:hint="default"/>
      </w:rPr>
    </w:lvl>
  </w:abstractNum>
  <w:abstractNum w:abstractNumId="2">
    <w:nsid w:val="0A133C75"/>
    <w:multiLevelType w:val="hybridMultilevel"/>
    <w:tmpl w:val="0CC2ED76"/>
    <w:lvl w:ilvl="0" w:tplc="52F04ED4">
      <w:start w:val="1"/>
      <w:numFmt w:val="bullet"/>
      <w:lvlText w:val="●"/>
      <w:lvlJc w:val="left"/>
      <w:pPr>
        <w:ind w:left="860" w:hanging="360"/>
      </w:pPr>
      <w:rPr>
        <w:rFonts w:ascii="Calibri" w:eastAsia="Calibri" w:hAnsi="Calibri" w:hint="default"/>
        <w:sz w:val="22"/>
        <w:szCs w:val="22"/>
      </w:rPr>
    </w:lvl>
    <w:lvl w:ilvl="1" w:tplc="7EA61AA0">
      <w:start w:val="1"/>
      <w:numFmt w:val="bullet"/>
      <w:lvlText w:val="•"/>
      <w:lvlJc w:val="left"/>
      <w:pPr>
        <w:ind w:left="1738" w:hanging="360"/>
      </w:pPr>
      <w:rPr>
        <w:rFonts w:hint="default"/>
      </w:rPr>
    </w:lvl>
    <w:lvl w:ilvl="2" w:tplc="DACC5B24">
      <w:start w:val="1"/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ED52F352">
      <w:start w:val="1"/>
      <w:numFmt w:val="bullet"/>
      <w:lvlText w:val="•"/>
      <w:lvlJc w:val="left"/>
      <w:pPr>
        <w:ind w:left="3494" w:hanging="360"/>
      </w:pPr>
      <w:rPr>
        <w:rFonts w:hint="default"/>
      </w:rPr>
    </w:lvl>
    <w:lvl w:ilvl="4" w:tplc="305C9394">
      <w:start w:val="1"/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339A0D88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5EA0741A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7" w:tplc="AE2EBD96">
      <w:start w:val="1"/>
      <w:numFmt w:val="bullet"/>
      <w:lvlText w:val="•"/>
      <w:lvlJc w:val="left"/>
      <w:pPr>
        <w:ind w:left="7006" w:hanging="360"/>
      </w:pPr>
      <w:rPr>
        <w:rFonts w:hint="default"/>
      </w:rPr>
    </w:lvl>
    <w:lvl w:ilvl="8" w:tplc="CA745D4C">
      <w:start w:val="1"/>
      <w:numFmt w:val="bullet"/>
      <w:lvlText w:val="•"/>
      <w:lvlJc w:val="left"/>
      <w:pPr>
        <w:ind w:left="7884" w:hanging="360"/>
      </w:pPr>
      <w:rPr>
        <w:rFonts w:hint="default"/>
      </w:rPr>
    </w:lvl>
  </w:abstractNum>
  <w:abstractNum w:abstractNumId="3">
    <w:nsid w:val="0D2A3EE1"/>
    <w:multiLevelType w:val="hybridMultilevel"/>
    <w:tmpl w:val="D818C3A6"/>
    <w:lvl w:ilvl="0" w:tplc="457633AE">
      <w:start w:val="1"/>
      <w:numFmt w:val="decimal"/>
      <w:lvlText w:val="%1)"/>
      <w:lvlJc w:val="left"/>
      <w:pPr>
        <w:ind w:left="126" w:hanging="99"/>
        <w:jc w:val="left"/>
      </w:pPr>
      <w:rPr>
        <w:rFonts w:ascii="Calibri" w:eastAsia="Calibri" w:hAnsi="Calibri" w:hint="default"/>
        <w:spacing w:val="-1"/>
        <w:w w:val="106"/>
        <w:sz w:val="9"/>
        <w:szCs w:val="9"/>
      </w:rPr>
    </w:lvl>
    <w:lvl w:ilvl="1" w:tplc="F912DED2">
      <w:start w:val="1"/>
      <w:numFmt w:val="bullet"/>
      <w:lvlText w:val="•"/>
      <w:lvlJc w:val="left"/>
      <w:pPr>
        <w:ind w:left="5414" w:hanging="216"/>
      </w:pPr>
      <w:rPr>
        <w:rFonts w:ascii="Arial" w:eastAsia="Arial" w:hAnsi="Arial" w:hint="default"/>
        <w:color w:val="59AAC8"/>
        <w:w w:val="98"/>
        <w:sz w:val="26"/>
        <w:szCs w:val="26"/>
      </w:rPr>
    </w:lvl>
    <w:lvl w:ilvl="2" w:tplc="9C7246DE">
      <w:start w:val="1"/>
      <w:numFmt w:val="bullet"/>
      <w:lvlText w:val="•"/>
      <w:lvlJc w:val="left"/>
      <w:pPr>
        <w:ind w:left="6033" w:hanging="202"/>
      </w:pPr>
      <w:rPr>
        <w:rFonts w:ascii="Arial" w:eastAsia="Arial" w:hAnsi="Arial" w:hint="default"/>
        <w:color w:val="59AAC8"/>
        <w:w w:val="86"/>
        <w:sz w:val="23"/>
        <w:szCs w:val="23"/>
      </w:rPr>
    </w:lvl>
    <w:lvl w:ilvl="3" w:tplc="0D0E4A4A">
      <w:start w:val="1"/>
      <w:numFmt w:val="bullet"/>
      <w:lvlText w:val="•"/>
      <w:lvlJc w:val="left"/>
      <w:pPr>
        <w:ind w:left="6496" w:hanging="202"/>
      </w:pPr>
      <w:rPr>
        <w:rFonts w:hint="default"/>
      </w:rPr>
    </w:lvl>
    <w:lvl w:ilvl="4" w:tplc="7F94CC2C">
      <w:start w:val="1"/>
      <w:numFmt w:val="bullet"/>
      <w:lvlText w:val="•"/>
      <w:lvlJc w:val="left"/>
      <w:pPr>
        <w:ind w:left="6960" w:hanging="202"/>
      </w:pPr>
      <w:rPr>
        <w:rFonts w:hint="default"/>
      </w:rPr>
    </w:lvl>
    <w:lvl w:ilvl="5" w:tplc="3B7C851E">
      <w:start w:val="1"/>
      <w:numFmt w:val="bullet"/>
      <w:lvlText w:val="•"/>
      <w:lvlJc w:val="left"/>
      <w:pPr>
        <w:ind w:left="7423" w:hanging="202"/>
      </w:pPr>
      <w:rPr>
        <w:rFonts w:hint="default"/>
      </w:rPr>
    </w:lvl>
    <w:lvl w:ilvl="6" w:tplc="4B846EC4">
      <w:start w:val="1"/>
      <w:numFmt w:val="bullet"/>
      <w:lvlText w:val="•"/>
      <w:lvlJc w:val="left"/>
      <w:pPr>
        <w:ind w:left="7886" w:hanging="202"/>
      </w:pPr>
      <w:rPr>
        <w:rFonts w:hint="default"/>
      </w:rPr>
    </w:lvl>
    <w:lvl w:ilvl="7" w:tplc="AED6E1FA">
      <w:start w:val="1"/>
      <w:numFmt w:val="bullet"/>
      <w:lvlText w:val="•"/>
      <w:lvlJc w:val="left"/>
      <w:pPr>
        <w:ind w:left="8350" w:hanging="202"/>
      </w:pPr>
      <w:rPr>
        <w:rFonts w:hint="default"/>
      </w:rPr>
    </w:lvl>
    <w:lvl w:ilvl="8" w:tplc="C2CCA486">
      <w:start w:val="1"/>
      <w:numFmt w:val="bullet"/>
      <w:lvlText w:val="•"/>
      <w:lvlJc w:val="left"/>
      <w:pPr>
        <w:ind w:left="8813" w:hanging="202"/>
      </w:pPr>
      <w:rPr>
        <w:rFonts w:hint="default"/>
      </w:rPr>
    </w:lvl>
  </w:abstractNum>
  <w:abstractNum w:abstractNumId="4">
    <w:nsid w:val="0E2F519D"/>
    <w:multiLevelType w:val="multilevel"/>
    <w:tmpl w:val="F15A9590"/>
    <w:lvl w:ilvl="0">
      <w:start w:val="5"/>
      <w:numFmt w:val="decimal"/>
      <w:lvlText w:val="%1"/>
      <w:lvlJc w:val="left"/>
      <w:pPr>
        <w:ind w:left="528" w:hanging="33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8" w:hanging="332"/>
        <w:jc w:val="left"/>
      </w:pPr>
      <w:rPr>
        <w:rFonts w:ascii="Calibri" w:eastAsia="Calibri" w:hAnsi="Calibri" w:hint="default"/>
        <w:color w:val="010202"/>
        <w:w w:val="97"/>
        <w:sz w:val="20"/>
        <w:szCs w:val="20"/>
      </w:rPr>
    </w:lvl>
    <w:lvl w:ilvl="2">
      <w:start w:val="1"/>
      <w:numFmt w:val="lowerLetter"/>
      <w:lvlText w:val="%3."/>
      <w:lvlJc w:val="left"/>
      <w:pPr>
        <w:ind w:left="1535" w:hanging="181"/>
        <w:jc w:val="left"/>
      </w:pPr>
      <w:rPr>
        <w:rFonts w:ascii="Calibri" w:eastAsia="Calibri" w:hAnsi="Calibri" w:hint="default"/>
        <w:color w:val="010202"/>
        <w:w w:val="94"/>
        <w:sz w:val="20"/>
        <w:szCs w:val="20"/>
      </w:rPr>
    </w:lvl>
    <w:lvl w:ilvl="3">
      <w:start w:val="1"/>
      <w:numFmt w:val="upperLetter"/>
      <w:lvlText w:val="%4)"/>
      <w:lvlJc w:val="left"/>
      <w:pPr>
        <w:ind w:left="2339" w:hanging="222"/>
        <w:jc w:val="left"/>
      </w:pPr>
      <w:rPr>
        <w:rFonts w:ascii="Calibri" w:eastAsia="Calibri" w:hAnsi="Calibri" w:hint="default"/>
        <w:color w:val="010202"/>
        <w:w w:val="101"/>
        <w:sz w:val="20"/>
        <w:szCs w:val="20"/>
      </w:rPr>
    </w:lvl>
    <w:lvl w:ilvl="4">
      <w:start w:val="1"/>
      <w:numFmt w:val="bullet"/>
      <w:lvlText w:val="•"/>
      <w:lvlJc w:val="left"/>
      <w:pPr>
        <w:ind w:left="3044" w:hanging="2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96" w:hanging="2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48" w:hanging="2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00" w:hanging="2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52" w:hanging="222"/>
      </w:pPr>
      <w:rPr>
        <w:rFonts w:hint="default"/>
      </w:rPr>
    </w:lvl>
  </w:abstractNum>
  <w:abstractNum w:abstractNumId="5">
    <w:nsid w:val="0F5A2256"/>
    <w:multiLevelType w:val="hybridMultilevel"/>
    <w:tmpl w:val="EF02CC92"/>
    <w:lvl w:ilvl="0" w:tplc="7F0435EC">
      <w:start w:val="1"/>
      <w:numFmt w:val="decimal"/>
      <w:lvlText w:val="%1."/>
      <w:lvlJc w:val="left"/>
      <w:pPr>
        <w:ind w:left="90" w:hanging="159"/>
        <w:jc w:val="left"/>
      </w:pPr>
      <w:rPr>
        <w:rFonts w:ascii="Arial" w:eastAsia="Arial" w:hAnsi="Arial" w:hint="default"/>
        <w:w w:val="84"/>
        <w:sz w:val="13"/>
        <w:szCs w:val="13"/>
      </w:rPr>
    </w:lvl>
    <w:lvl w:ilvl="1" w:tplc="0CE8672C">
      <w:start w:val="2"/>
      <w:numFmt w:val="decimal"/>
      <w:lvlText w:val="%2."/>
      <w:lvlJc w:val="left"/>
      <w:pPr>
        <w:ind w:left="1972" w:hanging="800"/>
        <w:jc w:val="left"/>
      </w:pPr>
      <w:rPr>
        <w:rFonts w:ascii="Times New Roman" w:eastAsia="Times New Roman" w:hAnsi="Times New Roman" w:hint="default"/>
        <w:w w:val="97"/>
        <w:sz w:val="22"/>
        <w:szCs w:val="22"/>
      </w:rPr>
    </w:lvl>
    <w:lvl w:ilvl="2" w:tplc="8716B8C2">
      <w:start w:val="1"/>
      <w:numFmt w:val="bullet"/>
      <w:lvlText w:val="•"/>
      <w:lvlJc w:val="left"/>
      <w:pPr>
        <w:ind w:left="2091" w:hanging="800"/>
      </w:pPr>
      <w:rPr>
        <w:rFonts w:hint="default"/>
      </w:rPr>
    </w:lvl>
    <w:lvl w:ilvl="3" w:tplc="83CA7F48">
      <w:start w:val="1"/>
      <w:numFmt w:val="bullet"/>
      <w:lvlText w:val="•"/>
      <w:lvlJc w:val="left"/>
      <w:pPr>
        <w:ind w:left="2210" w:hanging="800"/>
      </w:pPr>
      <w:rPr>
        <w:rFonts w:hint="default"/>
      </w:rPr>
    </w:lvl>
    <w:lvl w:ilvl="4" w:tplc="49AE1456">
      <w:start w:val="1"/>
      <w:numFmt w:val="bullet"/>
      <w:lvlText w:val="•"/>
      <w:lvlJc w:val="left"/>
      <w:pPr>
        <w:ind w:left="2328" w:hanging="800"/>
      </w:pPr>
      <w:rPr>
        <w:rFonts w:hint="default"/>
      </w:rPr>
    </w:lvl>
    <w:lvl w:ilvl="5" w:tplc="64741136">
      <w:start w:val="1"/>
      <w:numFmt w:val="bullet"/>
      <w:lvlText w:val="•"/>
      <w:lvlJc w:val="left"/>
      <w:pPr>
        <w:ind w:left="2447" w:hanging="800"/>
      </w:pPr>
      <w:rPr>
        <w:rFonts w:hint="default"/>
      </w:rPr>
    </w:lvl>
    <w:lvl w:ilvl="6" w:tplc="978446C4">
      <w:start w:val="1"/>
      <w:numFmt w:val="bullet"/>
      <w:lvlText w:val="•"/>
      <w:lvlJc w:val="left"/>
      <w:pPr>
        <w:ind w:left="2566" w:hanging="800"/>
      </w:pPr>
      <w:rPr>
        <w:rFonts w:hint="default"/>
      </w:rPr>
    </w:lvl>
    <w:lvl w:ilvl="7" w:tplc="59B042AC">
      <w:start w:val="1"/>
      <w:numFmt w:val="bullet"/>
      <w:lvlText w:val="•"/>
      <w:lvlJc w:val="left"/>
      <w:pPr>
        <w:ind w:left="2684" w:hanging="800"/>
      </w:pPr>
      <w:rPr>
        <w:rFonts w:hint="default"/>
      </w:rPr>
    </w:lvl>
    <w:lvl w:ilvl="8" w:tplc="48009142">
      <w:start w:val="1"/>
      <w:numFmt w:val="bullet"/>
      <w:lvlText w:val="•"/>
      <w:lvlJc w:val="left"/>
      <w:pPr>
        <w:ind w:left="2803" w:hanging="800"/>
      </w:pPr>
      <w:rPr>
        <w:rFonts w:hint="default"/>
      </w:rPr>
    </w:lvl>
  </w:abstractNum>
  <w:abstractNum w:abstractNumId="6">
    <w:nsid w:val="10217874"/>
    <w:multiLevelType w:val="hybridMultilevel"/>
    <w:tmpl w:val="BF06F11E"/>
    <w:lvl w:ilvl="0" w:tplc="9976D388">
      <w:start w:val="1"/>
      <w:numFmt w:val="decimal"/>
      <w:lvlText w:val="%1)"/>
      <w:lvlJc w:val="left"/>
      <w:pPr>
        <w:ind w:left="136" w:hanging="128"/>
        <w:jc w:val="left"/>
      </w:pPr>
      <w:rPr>
        <w:rFonts w:ascii="Calibri" w:eastAsia="Calibri" w:hAnsi="Calibri" w:hint="default"/>
        <w:w w:val="101"/>
        <w:sz w:val="12"/>
        <w:szCs w:val="12"/>
      </w:rPr>
    </w:lvl>
    <w:lvl w:ilvl="1" w:tplc="C1626AEA">
      <w:start w:val="1"/>
      <w:numFmt w:val="bullet"/>
      <w:lvlText w:val="•"/>
      <w:lvlJc w:val="left"/>
      <w:pPr>
        <w:ind w:left="1090" w:hanging="128"/>
      </w:pPr>
      <w:rPr>
        <w:rFonts w:hint="default"/>
      </w:rPr>
    </w:lvl>
    <w:lvl w:ilvl="2" w:tplc="F0FE0936">
      <w:start w:val="1"/>
      <w:numFmt w:val="bullet"/>
      <w:lvlText w:val="•"/>
      <w:lvlJc w:val="left"/>
      <w:pPr>
        <w:ind w:left="2044" w:hanging="128"/>
      </w:pPr>
      <w:rPr>
        <w:rFonts w:hint="default"/>
      </w:rPr>
    </w:lvl>
    <w:lvl w:ilvl="3" w:tplc="DDC8051C">
      <w:start w:val="1"/>
      <w:numFmt w:val="bullet"/>
      <w:lvlText w:val="•"/>
      <w:lvlJc w:val="left"/>
      <w:pPr>
        <w:ind w:left="2999" w:hanging="128"/>
      </w:pPr>
      <w:rPr>
        <w:rFonts w:hint="default"/>
      </w:rPr>
    </w:lvl>
    <w:lvl w:ilvl="4" w:tplc="65004C7A">
      <w:start w:val="1"/>
      <w:numFmt w:val="bullet"/>
      <w:lvlText w:val="•"/>
      <w:lvlJc w:val="left"/>
      <w:pPr>
        <w:ind w:left="3953" w:hanging="128"/>
      </w:pPr>
      <w:rPr>
        <w:rFonts w:hint="default"/>
      </w:rPr>
    </w:lvl>
    <w:lvl w:ilvl="5" w:tplc="62445C94">
      <w:start w:val="1"/>
      <w:numFmt w:val="bullet"/>
      <w:lvlText w:val="•"/>
      <w:lvlJc w:val="left"/>
      <w:pPr>
        <w:ind w:left="4908" w:hanging="128"/>
      </w:pPr>
      <w:rPr>
        <w:rFonts w:hint="default"/>
      </w:rPr>
    </w:lvl>
    <w:lvl w:ilvl="6" w:tplc="034CE58E">
      <w:start w:val="1"/>
      <w:numFmt w:val="bullet"/>
      <w:lvlText w:val="•"/>
      <w:lvlJc w:val="left"/>
      <w:pPr>
        <w:ind w:left="5862" w:hanging="128"/>
      </w:pPr>
      <w:rPr>
        <w:rFonts w:hint="default"/>
      </w:rPr>
    </w:lvl>
    <w:lvl w:ilvl="7" w:tplc="14185BA6">
      <w:start w:val="1"/>
      <w:numFmt w:val="bullet"/>
      <w:lvlText w:val="•"/>
      <w:lvlJc w:val="left"/>
      <w:pPr>
        <w:ind w:left="6816" w:hanging="128"/>
      </w:pPr>
      <w:rPr>
        <w:rFonts w:hint="default"/>
      </w:rPr>
    </w:lvl>
    <w:lvl w:ilvl="8" w:tplc="49E08AEE">
      <w:start w:val="1"/>
      <w:numFmt w:val="bullet"/>
      <w:lvlText w:val="•"/>
      <w:lvlJc w:val="left"/>
      <w:pPr>
        <w:ind w:left="7771" w:hanging="128"/>
      </w:pPr>
      <w:rPr>
        <w:rFonts w:hint="default"/>
      </w:rPr>
    </w:lvl>
  </w:abstractNum>
  <w:abstractNum w:abstractNumId="7">
    <w:nsid w:val="14617D23"/>
    <w:multiLevelType w:val="hybridMultilevel"/>
    <w:tmpl w:val="E6F4B742"/>
    <w:lvl w:ilvl="0" w:tplc="FD74F190">
      <w:start w:val="1"/>
      <w:numFmt w:val="upperLetter"/>
      <w:lvlText w:val="%1."/>
      <w:lvlJc w:val="left"/>
      <w:pPr>
        <w:ind w:left="480" w:hanging="361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BA468906">
      <w:start w:val="1"/>
      <w:numFmt w:val="bullet"/>
      <w:lvlText w:val="•"/>
      <w:lvlJc w:val="left"/>
      <w:pPr>
        <w:ind w:left="1392" w:hanging="361"/>
      </w:pPr>
      <w:rPr>
        <w:rFonts w:hint="default"/>
      </w:rPr>
    </w:lvl>
    <w:lvl w:ilvl="2" w:tplc="48DA4F10">
      <w:start w:val="1"/>
      <w:numFmt w:val="bullet"/>
      <w:lvlText w:val="•"/>
      <w:lvlJc w:val="left"/>
      <w:pPr>
        <w:ind w:left="2304" w:hanging="361"/>
      </w:pPr>
      <w:rPr>
        <w:rFonts w:hint="default"/>
      </w:rPr>
    </w:lvl>
    <w:lvl w:ilvl="3" w:tplc="80AA5E4E">
      <w:start w:val="1"/>
      <w:numFmt w:val="bullet"/>
      <w:lvlText w:val="•"/>
      <w:lvlJc w:val="left"/>
      <w:pPr>
        <w:ind w:left="3216" w:hanging="361"/>
      </w:pPr>
      <w:rPr>
        <w:rFonts w:hint="default"/>
      </w:rPr>
    </w:lvl>
    <w:lvl w:ilvl="4" w:tplc="7088ACB0">
      <w:start w:val="1"/>
      <w:numFmt w:val="bullet"/>
      <w:lvlText w:val="•"/>
      <w:lvlJc w:val="left"/>
      <w:pPr>
        <w:ind w:left="4128" w:hanging="361"/>
      </w:pPr>
      <w:rPr>
        <w:rFonts w:hint="default"/>
      </w:rPr>
    </w:lvl>
    <w:lvl w:ilvl="5" w:tplc="85DA9D18">
      <w:start w:val="1"/>
      <w:numFmt w:val="bullet"/>
      <w:lvlText w:val="•"/>
      <w:lvlJc w:val="left"/>
      <w:pPr>
        <w:ind w:left="5040" w:hanging="361"/>
      </w:pPr>
      <w:rPr>
        <w:rFonts w:hint="default"/>
      </w:rPr>
    </w:lvl>
    <w:lvl w:ilvl="6" w:tplc="4596D7A8">
      <w:start w:val="1"/>
      <w:numFmt w:val="bullet"/>
      <w:lvlText w:val="•"/>
      <w:lvlJc w:val="left"/>
      <w:pPr>
        <w:ind w:left="5952" w:hanging="361"/>
      </w:pPr>
      <w:rPr>
        <w:rFonts w:hint="default"/>
      </w:rPr>
    </w:lvl>
    <w:lvl w:ilvl="7" w:tplc="CB68D0FA">
      <w:start w:val="1"/>
      <w:numFmt w:val="bullet"/>
      <w:lvlText w:val="•"/>
      <w:lvlJc w:val="left"/>
      <w:pPr>
        <w:ind w:left="6864" w:hanging="361"/>
      </w:pPr>
      <w:rPr>
        <w:rFonts w:hint="default"/>
      </w:rPr>
    </w:lvl>
    <w:lvl w:ilvl="8" w:tplc="90A46E08">
      <w:start w:val="1"/>
      <w:numFmt w:val="bullet"/>
      <w:lvlText w:val="•"/>
      <w:lvlJc w:val="left"/>
      <w:pPr>
        <w:ind w:left="7776" w:hanging="361"/>
      </w:pPr>
      <w:rPr>
        <w:rFonts w:hint="default"/>
      </w:rPr>
    </w:lvl>
  </w:abstractNum>
  <w:abstractNum w:abstractNumId="8">
    <w:nsid w:val="17E4368E"/>
    <w:multiLevelType w:val="hybridMultilevel"/>
    <w:tmpl w:val="5588C8A0"/>
    <w:lvl w:ilvl="0" w:tplc="21308C02">
      <w:start w:val="1"/>
      <w:numFmt w:val="bullet"/>
      <w:lvlText w:val=""/>
      <w:lvlJc w:val="left"/>
      <w:pPr>
        <w:ind w:left="840" w:hanging="361"/>
      </w:pPr>
      <w:rPr>
        <w:rFonts w:ascii="Symbol" w:eastAsia="Symbol" w:hAnsi="Symbol" w:hint="default"/>
        <w:sz w:val="22"/>
        <w:szCs w:val="22"/>
      </w:rPr>
    </w:lvl>
    <w:lvl w:ilvl="1" w:tplc="CA9652AE">
      <w:start w:val="1"/>
      <w:numFmt w:val="bullet"/>
      <w:lvlText w:val="•"/>
      <w:lvlJc w:val="left"/>
      <w:pPr>
        <w:ind w:left="1742" w:hanging="361"/>
      </w:pPr>
      <w:rPr>
        <w:rFonts w:hint="default"/>
      </w:rPr>
    </w:lvl>
    <w:lvl w:ilvl="2" w:tplc="6164A0AA">
      <w:start w:val="1"/>
      <w:numFmt w:val="bullet"/>
      <w:lvlText w:val="•"/>
      <w:lvlJc w:val="left"/>
      <w:pPr>
        <w:ind w:left="2644" w:hanging="361"/>
      </w:pPr>
      <w:rPr>
        <w:rFonts w:hint="default"/>
      </w:rPr>
    </w:lvl>
    <w:lvl w:ilvl="3" w:tplc="28B4CBF4">
      <w:start w:val="1"/>
      <w:numFmt w:val="bullet"/>
      <w:lvlText w:val="•"/>
      <w:lvlJc w:val="left"/>
      <w:pPr>
        <w:ind w:left="3546" w:hanging="361"/>
      </w:pPr>
      <w:rPr>
        <w:rFonts w:hint="default"/>
      </w:rPr>
    </w:lvl>
    <w:lvl w:ilvl="4" w:tplc="DCB8F9F2">
      <w:start w:val="1"/>
      <w:numFmt w:val="bullet"/>
      <w:lvlText w:val="•"/>
      <w:lvlJc w:val="left"/>
      <w:pPr>
        <w:ind w:left="4448" w:hanging="361"/>
      </w:pPr>
      <w:rPr>
        <w:rFonts w:hint="default"/>
      </w:rPr>
    </w:lvl>
    <w:lvl w:ilvl="5" w:tplc="531CC876">
      <w:start w:val="1"/>
      <w:numFmt w:val="bullet"/>
      <w:lvlText w:val="•"/>
      <w:lvlJc w:val="left"/>
      <w:pPr>
        <w:ind w:left="5350" w:hanging="361"/>
      </w:pPr>
      <w:rPr>
        <w:rFonts w:hint="default"/>
      </w:rPr>
    </w:lvl>
    <w:lvl w:ilvl="6" w:tplc="F66A0C98">
      <w:start w:val="1"/>
      <w:numFmt w:val="bullet"/>
      <w:lvlText w:val="•"/>
      <w:lvlJc w:val="left"/>
      <w:pPr>
        <w:ind w:left="6252" w:hanging="361"/>
      </w:pPr>
      <w:rPr>
        <w:rFonts w:hint="default"/>
      </w:rPr>
    </w:lvl>
    <w:lvl w:ilvl="7" w:tplc="61624AE0">
      <w:start w:val="1"/>
      <w:numFmt w:val="bullet"/>
      <w:lvlText w:val="•"/>
      <w:lvlJc w:val="left"/>
      <w:pPr>
        <w:ind w:left="7154" w:hanging="361"/>
      </w:pPr>
      <w:rPr>
        <w:rFonts w:hint="default"/>
      </w:rPr>
    </w:lvl>
    <w:lvl w:ilvl="8" w:tplc="E1A045F8">
      <w:start w:val="1"/>
      <w:numFmt w:val="bullet"/>
      <w:lvlText w:val="•"/>
      <w:lvlJc w:val="left"/>
      <w:pPr>
        <w:ind w:left="8056" w:hanging="361"/>
      </w:pPr>
      <w:rPr>
        <w:rFonts w:hint="default"/>
      </w:rPr>
    </w:lvl>
  </w:abstractNum>
  <w:abstractNum w:abstractNumId="9">
    <w:nsid w:val="19B55F6D"/>
    <w:multiLevelType w:val="hybridMultilevel"/>
    <w:tmpl w:val="51A493E8"/>
    <w:lvl w:ilvl="0" w:tplc="B9046B4E">
      <w:start w:val="1"/>
      <w:numFmt w:val="bullet"/>
      <w:lvlText w:val=""/>
      <w:lvlJc w:val="left"/>
      <w:pPr>
        <w:ind w:left="839" w:hanging="361"/>
      </w:pPr>
      <w:rPr>
        <w:rFonts w:ascii="Symbol" w:eastAsia="Symbol" w:hAnsi="Symbol" w:hint="default"/>
        <w:sz w:val="22"/>
        <w:szCs w:val="22"/>
      </w:rPr>
    </w:lvl>
    <w:lvl w:ilvl="1" w:tplc="E6F4B9E2">
      <w:start w:val="1"/>
      <w:numFmt w:val="bullet"/>
      <w:lvlText w:val=""/>
      <w:lvlJc w:val="left"/>
      <w:pPr>
        <w:ind w:left="935" w:hanging="361"/>
      </w:pPr>
      <w:rPr>
        <w:rFonts w:ascii="Symbol" w:eastAsia="Symbol" w:hAnsi="Symbol" w:hint="default"/>
        <w:sz w:val="22"/>
        <w:szCs w:val="22"/>
      </w:rPr>
    </w:lvl>
    <w:lvl w:ilvl="2" w:tplc="A4B2DBFE">
      <w:start w:val="1"/>
      <w:numFmt w:val="bullet"/>
      <w:lvlText w:val="•"/>
      <w:lvlJc w:val="left"/>
      <w:pPr>
        <w:ind w:left="1896" w:hanging="361"/>
      </w:pPr>
      <w:rPr>
        <w:rFonts w:hint="default"/>
      </w:rPr>
    </w:lvl>
    <w:lvl w:ilvl="3" w:tplc="31C81D58">
      <w:start w:val="1"/>
      <w:numFmt w:val="bullet"/>
      <w:lvlText w:val="•"/>
      <w:lvlJc w:val="left"/>
      <w:pPr>
        <w:ind w:left="2856" w:hanging="361"/>
      </w:pPr>
      <w:rPr>
        <w:rFonts w:hint="default"/>
      </w:rPr>
    </w:lvl>
    <w:lvl w:ilvl="4" w:tplc="181C6438">
      <w:start w:val="1"/>
      <w:numFmt w:val="bullet"/>
      <w:lvlText w:val="•"/>
      <w:lvlJc w:val="left"/>
      <w:pPr>
        <w:ind w:left="3817" w:hanging="361"/>
      </w:pPr>
      <w:rPr>
        <w:rFonts w:hint="default"/>
      </w:rPr>
    </w:lvl>
    <w:lvl w:ilvl="5" w:tplc="52A263F0">
      <w:start w:val="1"/>
      <w:numFmt w:val="bullet"/>
      <w:lvlText w:val="•"/>
      <w:lvlJc w:val="left"/>
      <w:pPr>
        <w:ind w:left="4777" w:hanging="361"/>
      </w:pPr>
      <w:rPr>
        <w:rFonts w:hint="default"/>
      </w:rPr>
    </w:lvl>
    <w:lvl w:ilvl="6" w:tplc="44A625DE">
      <w:start w:val="1"/>
      <w:numFmt w:val="bullet"/>
      <w:lvlText w:val="•"/>
      <w:lvlJc w:val="left"/>
      <w:pPr>
        <w:ind w:left="5738" w:hanging="361"/>
      </w:pPr>
      <w:rPr>
        <w:rFonts w:hint="default"/>
      </w:rPr>
    </w:lvl>
    <w:lvl w:ilvl="7" w:tplc="2D8EF5C8">
      <w:start w:val="1"/>
      <w:numFmt w:val="bullet"/>
      <w:lvlText w:val="•"/>
      <w:lvlJc w:val="left"/>
      <w:pPr>
        <w:ind w:left="6698" w:hanging="361"/>
      </w:pPr>
      <w:rPr>
        <w:rFonts w:hint="default"/>
      </w:rPr>
    </w:lvl>
    <w:lvl w:ilvl="8" w:tplc="7AEC1C5A">
      <w:start w:val="1"/>
      <w:numFmt w:val="bullet"/>
      <w:lvlText w:val="•"/>
      <w:lvlJc w:val="left"/>
      <w:pPr>
        <w:ind w:left="7659" w:hanging="361"/>
      </w:pPr>
      <w:rPr>
        <w:rFonts w:hint="default"/>
      </w:rPr>
    </w:lvl>
  </w:abstractNum>
  <w:abstractNum w:abstractNumId="10">
    <w:nsid w:val="1DD40B28"/>
    <w:multiLevelType w:val="hybridMultilevel"/>
    <w:tmpl w:val="3A8ECA68"/>
    <w:lvl w:ilvl="0" w:tplc="72943654">
      <w:start w:val="2"/>
      <w:numFmt w:val="decimal"/>
      <w:lvlText w:val="%1."/>
      <w:lvlJc w:val="left"/>
      <w:pPr>
        <w:ind w:left="850" w:hanging="365"/>
        <w:jc w:val="left"/>
      </w:pPr>
      <w:rPr>
        <w:rFonts w:ascii="Times New Roman" w:eastAsia="Times New Roman" w:hAnsi="Times New Roman" w:hint="default"/>
        <w:color w:val="464646"/>
        <w:w w:val="106"/>
        <w:sz w:val="23"/>
        <w:szCs w:val="23"/>
      </w:rPr>
    </w:lvl>
    <w:lvl w:ilvl="1" w:tplc="97948736">
      <w:start w:val="1"/>
      <w:numFmt w:val="bullet"/>
      <w:lvlText w:val="•"/>
      <w:lvlJc w:val="left"/>
      <w:pPr>
        <w:ind w:left="1723" w:hanging="365"/>
      </w:pPr>
      <w:rPr>
        <w:rFonts w:hint="default"/>
      </w:rPr>
    </w:lvl>
    <w:lvl w:ilvl="2" w:tplc="893A06B2">
      <w:start w:val="1"/>
      <w:numFmt w:val="bullet"/>
      <w:lvlText w:val="•"/>
      <w:lvlJc w:val="left"/>
      <w:pPr>
        <w:ind w:left="2596" w:hanging="365"/>
      </w:pPr>
      <w:rPr>
        <w:rFonts w:hint="default"/>
      </w:rPr>
    </w:lvl>
    <w:lvl w:ilvl="3" w:tplc="2D440BAC">
      <w:start w:val="1"/>
      <w:numFmt w:val="bullet"/>
      <w:lvlText w:val="•"/>
      <w:lvlJc w:val="left"/>
      <w:pPr>
        <w:ind w:left="3469" w:hanging="365"/>
      </w:pPr>
      <w:rPr>
        <w:rFonts w:hint="default"/>
      </w:rPr>
    </w:lvl>
    <w:lvl w:ilvl="4" w:tplc="33387582">
      <w:start w:val="1"/>
      <w:numFmt w:val="bullet"/>
      <w:lvlText w:val="•"/>
      <w:lvlJc w:val="left"/>
      <w:pPr>
        <w:ind w:left="4342" w:hanging="365"/>
      </w:pPr>
      <w:rPr>
        <w:rFonts w:hint="default"/>
      </w:rPr>
    </w:lvl>
    <w:lvl w:ilvl="5" w:tplc="7812CA3A">
      <w:start w:val="1"/>
      <w:numFmt w:val="bullet"/>
      <w:lvlText w:val="•"/>
      <w:lvlJc w:val="left"/>
      <w:pPr>
        <w:ind w:left="5215" w:hanging="365"/>
      </w:pPr>
      <w:rPr>
        <w:rFonts w:hint="default"/>
      </w:rPr>
    </w:lvl>
    <w:lvl w:ilvl="6" w:tplc="CF36BFD4">
      <w:start w:val="1"/>
      <w:numFmt w:val="bullet"/>
      <w:lvlText w:val="•"/>
      <w:lvlJc w:val="left"/>
      <w:pPr>
        <w:ind w:left="6088" w:hanging="365"/>
      </w:pPr>
      <w:rPr>
        <w:rFonts w:hint="default"/>
      </w:rPr>
    </w:lvl>
    <w:lvl w:ilvl="7" w:tplc="9AD675D0">
      <w:start w:val="1"/>
      <w:numFmt w:val="bullet"/>
      <w:lvlText w:val="•"/>
      <w:lvlJc w:val="left"/>
      <w:pPr>
        <w:ind w:left="6961" w:hanging="365"/>
      </w:pPr>
      <w:rPr>
        <w:rFonts w:hint="default"/>
      </w:rPr>
    </w:lvl>
    <w:lvl w:ilvl="8" w:tplc="35601E08">
      <w:start w:val="1"/>
      <w:numFmt w:val="bullet"/>
      <w:lvlText w:val="•"/>
      <w:lvlJc w:val="left"/>
      <w:pPr>
        <w:ind w:left="7834" w:hanging="365"/>
      </w:pPr>
      <w:rPr>
        <w:rFonts w:hint="default"/>
      </w:rPr>
    </w:lvl>
  </w:abstractNum>
  <w:abstractNum w:abstractNumId="11">
    <w:nsid w:val="2852119E"/>
    <w:multiLevelType w:val="hybridMultilevel"/>
    <w:tmpl w:val="FEAE05FC"/>
    <w:lvl w:ilvl="0" w:tplc="EEF00738">
      <w:start w:val="1"/>
      <w:numFmt w:val="decimal"/>
      <w:lvlText w:val="%1."/>
      <w:lvlJc w:val="left"/>
      <w:pPr>
        <w:ind w:left="660" w:hanging="548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4C0AAA2">
      <w:start w:val="1"/>
      <w:numFmt w:val="upperLetter"/>
      <w:lvlText w:val="%2."/>
      <w:lvlJc w:val="left"/>
      <w:pPr>
        <w:ind w:left="1200" w:hanging="548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B1EE6ED8">
      <w:start w:val="1"/>
      <w:numFmt w:val="lowerRoman"/>
      <w:lvlText w:val="%3."/>
      <w:lvlJc w:val="left"/>
      <w:pPr>
        <w:ind w:left="1920" w:hanging="668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3" w:tplc="E46A5054">
      <w:start w:val="1"/>
      <w:numFmt w:val="bullet"/>
      <w:lvlText w:val="•"/>
      <w:lvlJc w:val="left"/>
      <w:pPr>
        <w:ind w:left="1920" w:hanging="668"/>
      </w:pPr>
      <w:rPr>
        <w:rFonts w:hint="default"/>
      </w:rPr>
    </w:lvl>
    <w:lvl w:ilvl="4" w:tplc="1048079A">
      <w:start w:val="1"/>
      <w:numFmt w:val="bullet"/>
      <w:lvlText w:val="•"/>
      <w:lvlJc w:val="left"/>
      <w:pPr>
        <w:ind w:left="2960" w:hanging="668"/>
      </w:pPr>
      <w:rPr>
        <w:rFonts w:hint="default"/>
      </w:rPr>
    </w:lvl>
    <w:lvl w:ilvl="5" w:tplc="F0B878A2">
      <w:start w:val="1"/>
      <w:numFmt w:val="bullet"/>
      <w:lvlText w:val="•"/>
      <w:lvlJc w:val="left"/>
      <w:pPr>
        <w:ind w:left="4000" w:hanging="668"/>
      </w:pPr>
      <w:rPr>
        <w:rFonts w:hint="default"/>
      </w:rPr>
    </w:lvl>
    <w:lvl w:ilvl="6" w:tplc="62D27404">
      <w:start w:val="1"/>
      <w:numFmt w:val="bullet"/>
      <w:lvlText w:val="•"/>
      <w:lvlJc w:val="left"/>
      <w:pPr>
        <w:ind w:left="5040" w:hanging="668"/>
      </w:pPr>
      <w:rPr>
        <w:rFonts w:hint="default"/>
      </w:rPr>
    </w:lvl>
    <w:lvl w:ilvl="7" w:tplc="4AB69D12">
      <w:start w:val="1"/>
      <w:numFmt w:val="bullet"/>
      <w:lvlText w:val="•"/>
      <w:lvlJc w:val="left"/>
      <w:pPr>
        <w:ind w:left="6080" w:hanging="668"/>
      </w:pPr>
      <w:rPr>
        <w:rFonts w:hint="default"/>
      </w:rPr>
    </w:lvl>
    <w:lvl w:ilvl="8" w:tplc="512A2492">
      <w:start w:val="1"/>
      <w:numFmt w:val="bullet"/>
      <w:lvlText w:val="•"/>
      <w:lvlJc w:val="left"/>
      <w:pPr>
        <w:ind w:left="7120" w:hanging="668"/>
      </w:pPr>
      <w:rPr>
        <w:rFonts w:hint="default"/>
      </w:rPr>
    </w:lvl>
  </w:abstractNum>
  <w:abstractNum w:abstractNumId="12">
    <w:nsid w:val="3BA207A7"/>
    <w:multiLevelType w:val="hybridMultilevel"/>
    <w:tmpl w:val="8312C2D4"/>
    <w:lvl w:ilvl="0" w:tplc="F37C955C">
      <w:start w:val="1"/>
      <w:numFmt w:val="decimal"/>
      <w:lvlText w:val="%1."/>
      <w:lvlJc w:val="left"/>
      <w:pPr>
        <w:ind w:left="860" w:hanging="360"/>
        <w:jc w:val="left"/>
      </w:pPr>
      <w:rPr>
        <w:rFonts w:ascii="Calibri" w:eastAsia="Calibri" w:hAnsi="Calibri" w:hint="default"/>
        <w:sz w:val="22"/>
        <w:szCs w:val="22"/>
      </w:rPr>
    </w:lvl>
    <w:lvl w:ilvl="1" w:tplc="5ED0A416">
      <w:start w:val="1"/>
      <w:numFmt w:val="bullet"/>
      <w:lvlText w:val="•"/>
      <w:lvlJc w:val="left"/>
      <w:pPr>
        <w:ind w:left="1738" w:hanging="360"/>
      </w:pPr>
      <w:rPr>
        <w:rFonts w:hint="default"/>
      </w:rPr>
    </w:lvl>
    <w:lvl w:ilvl="2" w:tplc="7EA2B35A">
      <w:start w:val="1"/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09AAF86C">
      <w:start w:val="1"/>
      <w:numFmt w:val="bullet"/>
      <w:lvlText w:val="•"/>
      <w:lvlJc w:val="left"/>
      <w:pPr>
        <w:ind w:left="3494" w:hanging="360"/>
      </w:pPr>
      <w:rPr>
        <w:rFonts w:hint="default"/>
      </w:rPr>
    </w:lvl>
    <w:lvl w:ilvl="4" w:tplc="119831E8">
      <w:start w:val="1"/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D8F8606C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6876F170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7" w:tplc="11DC75CA">
      <w:start w:val="1"/>
      <w:numFmt w:val="bullet"/>
      <w:lvlText w:val="•"/>
      <w:lvlJc w:val="left"/>
      <w:pPr>
        <w:ind w:left="7006" w:hanging="360"/>
      </w:pPr>
      <w:rPr>
        <w:rFonts w:hint="default"/>
      </w:rPr>
    </w:lvl>
    <w:lvl w:ilvl="8" w:tplc="32987E70">
      <w:start w:val="1"/>
      <w:numFmt w:val="bullet"/>
      <w:lvlText w:val="•"/>
      <w:lvlJc w:val="left"/>
      <w:pPr>
        <w:ind w:left="7884" w:hanging="360"/>
      </w:pPr>
      <w:rPr>
        <w:rFonts w:hint="default"/>
      </w:rPr>
    </w:lvl>
  </w:abstractNum>
  <w:abstractNum w:abstractNumId="13">
    <w:nsid w:val="458A78DE"/>
    <w:multiLevelType w:val="hybridMultilevel"/>
    <w:tmpl w:val="50A684E8"/>
    <w:lvl w:ilvl="0" w:tplc="5B8A1AF8">
      <w:start w:val="1"/>
      <w:numFmt w:val="upperLetter"/>
      <w:lvlText w:val="%1."/>
      <w:lvlJc w:val="left"/>
      <w:pPr>
        <w:ind w:left="480" w:hanging="361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0AC46B52">
      <w:start w:val="1"/>
      <w:numFmt w:val="bullet"/>
      <w:lvlText w:val="•"/>
      <w:lvlJc w:val="left"/>
      <w:pPr>
        <w:ind w:left="1392" w:hanging="361"/>
      </w:pPr>
      <w:rPr>
        <w:rFonts w:hint="default"/>
      </w:rPr>
    </w:lvl>
    <w:lvl w:ilvl="2" w:tplc="A2D41AC0">
      <w:start w:val="1"/>
      <w:numFmt w:val="bullet"/>
      <w:lvlText w:val="•"/>
      <w:lvlJc w:val="left"/>
      <w:pPr>
        <w:ind w:left="2304" w:hanging="361"/>
      </w:pPr>
      <w:rPr>
        <w:rFonts w:hint="default"/>
      </w:rPr>
    </w:lvl>
    <w:lvl w:ilvl="3" w:tplc="B420D7B2">
      <w:start w:val="1"/>
      <w:numFmt w:val="bullet"/>
      <w:lvlText w:val="•"/>
      <w:lvlJc w:val="left"/>
      <w:pPr>
        <w:ind w:left="3216" w:hanging="361"/>
      </w:pPr>
      <w:rPr>
        <w:rFonts w:hint="default"/>
      </w:rPr>
    </w:lvl>
    <w:lvl w:ilvl="4" w:tplc="78363566">
      <w:start w:val="1"/>
      <w:numFmt w:val="bullet"/>
      <w:lvlText w:val="•"/>
      <w:lvlJc w:val="left"/>
      <w:pPr>
        <w:ind w:left="4128" w:hanging="361"/>
      </w:pPr>
      <w:rPr>
        <w:rFonts w:hint="default"/>
      </w:rPr>
    </w:lvl>
    <w:lvl w:ilvl="5" w:tplc="06D8C9F6">
      <w:start w:val="1"/>
      <w:numFmt w:val="bullet"/>
      <w:lvlText w:val="•"/>
      <w:lvlJc w:val="left"/>
      <w:pPr>
        <w:ind w:left="5040" w:hanging="361"/>
      </w:pPr>
      <w:rPr>
        <w:rFonts w:hint="default"/>
      </w:rPr>
    </w:lvl>
    <w:lvl w:ilvl="6" w:tplc="9FF03ED4">
      <w:start w:val="1"/>
      <w:numFmt w:val="bullet"/>
      <w:lvlText w:val="•"/>
      <w:lvlJc w:val="left"/>
      <w:pPr>
        <w:ind w:left="5952" w:hanging="361"/>
      </w:pPr>
      <w:rPr>
        <w:rFonts w:hint="default"/>
      </w:rPr>
    </w:lvl>
    <w:lvl w:ilvl="7" w:tplc="CAEEB746">
      <w:start w:val="1"/>
      <w:numFmt w:val="bullet"/>
      <w:lvlText w:val="•"/>
      <w:lvlJc w:val="left"/>
      <w:pPr>
        <w:ind w:left="6864" w:hanging="361"/>
      </w:pPr>
      <w:rPr>
        <w:rFonts w:hint="default"/>
      </w:rPr>
    </w:lvl>
    <w:lvl w:ilvl="8" w:tplc="9A960568">
      <w:start w:val="1"/>
      <w:numFmt w:val="bullet"/>
      <w:lvlText w:val="•"/>
      <w:lvlJc w:val="left"/>
      <w:pPr>
        <w:ind w:left="7776" w:hanging="361"/>
      </w:pPr>
      <w:rPr>
        <w:rFonts w:hint="default"/>
      </w:rPr>
    </w:lvl>
  </w:abstractNum>
  <w:abstractNum w:abstractNumId="14">
    <w:nsid w:val="45BB50BA"/>
    <w:multiLevelType w:val="hybridMultilevel"/>
    <w:tmpl w:val="66CC1EB6"/>
    <w:lvl w:ilvl="0" w:tplc="974A5C56">
      <w:start w:val="1"/>
      <w:numFmt w:val="bullet"/>
      <w:lvlText w:val="•"/>
      <w:lvlJc w:val="left"/>
      <w:pPr>
        <w:ind w:left="860" w:hanging="360"/>
      </w:pPr>
      <w:rPr>
        <w:rFonts w:ascii="Calibri" w:eastAsia="Calibri" w:hAnsi="Calibri" w:hint="default"/>
        <w:sz w:val="22"/>
        <w:szCs w:val="22"/>
      </w:rPr>
    </w:lvl>
    <w:lvl w:ilvl="1" w:tplc="C862FDB6">
      <w:start w:val="1"/>
      <w:numFmt w:val="bullet"/>
      <w:lvlText w:val="•"/>
      <w:lvlJc w:val="left"/>
      <w:pPr>
        <w:ind w:left="1738" w:hanging="360"/>
      </w:pPr>
      <w:rPr>
        <w:rFonts w:hint="default"/>
      </w:rPr>
    </w:lvl>
    <w:lvl w:ilvl="2" w:tplc="C174FD96">
      <w:start w:val="1"/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0D748DD6">
      <w:start w:val="1"/>
      <w:numFmt w:val="bullet"/>
      <w:lvlText w:val="•"/>
      <w:lvlJc w:val="left"/>
      <w:pPr>
        <w:ind w:left="3494" w:hanging="360"/>
      </w:pPr>
      <w:rPr>
        <w:rFonts w:hint="default"/>
      </w:rPr>
    </w:lvl>
    <w:lvl w:ilvl="4" w:tplc="C32E559C">
      <w:start w:val="1"/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A33CDF92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98D0F97E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7" w:tplc="F030FCD0">
      <w:start w:val="1"/>
      <w:numFmt w:val="bullet"/>
      <w:lvlText w:val="•"/>
      <w:lvlJc w:val="left"/>
      <w:pPr>
        <w:ind w:left="7006" w:hanging="360"/>
      </w:pPr>
      <w:rPr>
        <w:rFonts w:hint="default"/>
      </w:rPr>
    </w:lvl>
    <w:lvl w:ilvl="8" w:tplc="42A419EC">
      <w:start w:val="1"/>
      <w:numFmt w:val="bullet"/>
      <w:lvlText w:val="•"/>
      <w:lvlJc w:val="left"/>
      <w:pPr>
        <w:ind w:left="7884" w:hanging="360"/>
      </w:pPr>
      <w:rPr>
        <w:rFonts w:hint="default"/>
      </w:rPr>
    </w:lvl>
  </w:abstractNum>
  <w:abstractNum w:abstractNumId="15">
    <w:nsid w:val="4CB04D71"/>
    <w:multiLevelType w:val="hybridMultilevel"/>
    <w:tmpl w:val="5F769664"/>
    <w:lvl w:ilvl="0" w:tplc="29085A56">
      <w:start w:val="2"/>
      <w:numFmt w:val="upperRoman"/>
      <w:lvlText w:val="%1."/>
      <w:lvlJc w:val="left"/>
      <w:pPr>
        <w:ind w:left="840" w:hanging="730"/>
        <w:jc w:val="left"/>
      </w:pPr>
      <w:rPr>
        <w:rFonts w:ascii="Times New Roman" w:eastAsia="Times New Roman" w:hAnsi="Times New Roman" w:hint="default"/>
        <w:b/>
        <w:bCs/>
        <w:color w:val="1C1C1C"/>
        <w:sz w:val="23"/>
        <w:szCs w:val="23"/>
      </w:rPr>
    </w:lvl>
    <w:lvl w:ilvl="1" w:tplc="E9B42F58">
      <w:start w:val="1"/>
      <w:numFmt w:val="decimal"/>
      <w:lvlText w:val="%2."/>
      <w:lvlJc w:val="left"/>
      <w:pPr>
        <w:ind w:left="831" w:hanging="346"/>
        <w:jc w:val="left"/>
      </w:pPr>
      <w:rPr>
        <w:rFonts w:ascii="Times New Roman" w:eastAsia="Times New Roman" w:hAnsi="Times New Roman" w:hint="default"/>
        <w:b/>
        <w:bCs/>
        <w:color w:val="1C1C1C"/>
        <w:spacing w:val="6"/>
        <w:w w:val="103"/>
        <w:sz w:val="23"/>
        <w:szCs w:val="23"/>
      </w:rPr>
    </w:lvl>
    <w:lvl w:ilvl="2" w:tplc="9404E2C6">
      <w:start w:val="1"/>
      <w:numFmt w:val="lowerLetter"/>
      <w:lvlText w:val="%3."/>
      <w:lvlJc w:val="left"/>
      <w:pPr>
        <w:ind w:left="1580" w:hanging="360"/>
        <w:jc w:val="left"/>
      </w:pPr>
      <w:rPr>
        <w:rFonts w:ascii="Calibri" w:eastAsia="Calibri" w:hAnsi="Calibri" w:hint="default"/>
        <w:spacing w:val="-1"/>
        <w:sz w:val="22"/>
        <w:szCs w:val="22"/>
      </w:rPr>
    </w:lvl>
    <w:lvl w:ilvl="3" w:tplc="655A9F54">
      <w:start w:val="1"/>
      <w:numFmt w:val="bullet"/>
      <w:lvlText w:val="•"/>
      <w:lvlJc w:val="left"/>
      <w:pPr>
        <w:ind w:left="1580" w:hanging="360"/>
      </w:pPr>
      <w:rPr>
        <w:rFonts w:hint="default"/>
      </w:rPr>
    </w:lvl>
    <w:lvl w:ilvl="4" w:tplc="F98E8416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5" w:tplc="D3B8E3A2">
      <w:start w:val="1"/>
      <w:numFmt w:val="bullet"/>
      <w:lvlText w:val="•"/>
      <w:lvlJc w:val="left"/>
      <w:pPr>
        <w:ind w:left="3860" w:hanging="360"/>
      </w:pPr>
      <w:rPr>
        <w:rFonts w:hint="default"/>
      </w:rPr>
    </w:lvl>
    <w:lvl w:ilvl="6" w:tplc="7506DA50">
      <w:start w:val="1"/>
      <w:numFmt w:val="bullet"/>
      <w:lvlText w:val="•"/>
      <w:lvlJc w:val="left"/>
      <w:pPr>
        <w:ind w:left="5000" w:hanging="360"/>
      </w:pPr>
      <w:rPr>
        <w:rFonts w:hint="default"/>
      </w:rPr>
    </w:lvl>
    <w:lvl w:ilvl="7" w:tplc="F0E63D16">
      <w:start w:val="1"/>
      <w:numFmt w:val="bullet"/>
      <w:lvlText w:val="•"/>
      <w:lvlJc w:val="left"/>
      <w:pPr>
        <w:ind w:left="6140" w:hanging="360"/>
      </w:pPr>
      <w:rPr>
        <w:rFonts w:hint="default"/>
      </w:rPr>
    </w:lvl>
    <w:lvl w:ilvl="8" w:tplc="064CF042">
      <w:start w:val="1"/>
      <w:numFmt w:val="bullet"/>
      <w:lvlText w:val="•"/>
      <w:lvlJc w:val="left"/>
      <w:pPr>
        <w:ind w:left="7280" w:hanging="360"/>
      </w:pPr>
      <w:rPr>
        <w:rFonts w:hint="default"/>
      </w:rPr>
    </w:lvl>
  </w:abstractNum>
  <w:abstractNum w:abstractNumId="16">
    <w:nsid w:val="54D52412"/>
    <w:multiLevelType w:val="hybridMultilevel"/>
    <w:tmpl w:val="09F67258"/>
    <w:lvl w:ilvl="0" w:tplc="1436981E">
      <w:start w:val="1"/>
      <w:numFmt w:val="bullet"/>
      <w:lvlText w:val="•"/>
      <w:lvlJc w:val="left"/>
      <w:pPr>
        <w:ind w:left="649" w:hanging="452"/>
      </w:pPr>
      <w:rPr>
        <w:rFonts w:ascii="Arial" w:eastAsia="Arial" w:hAnsi="Arial" w:hint="default"/>
        <w:sz w:val="48"/>
        <w:szCs w:val="48"/>
      </w:rPr>
    </w:lvl>
    <w:lvl w:ilvl="1" w:tplc="5D365022">
      <w:start w:val="1"/>
      <w:numFmt w:val="bullet"/>
      <w:lvlText w:val="•"/>
      <w:lvlJc w:val="left"/>
      <w:pPr>
        <w:ind w:left="1944" w:hanging="452"/>
      </w:pPr>
      <w:rPr>
        <w:rFonts w:hint="default"/>
      </w:rPr>
    </w:lvl>
    <w:lvl w:ilvl="2" w:tplc="961C349E">
      <w:start w:val="1"/>
      <w:numFmt w:val="bullet"/>
      <w:lvlText w:val="•"/>
      <w:lvlJc w:val="left"/>
      <w:pPr>
        <w:ind w:left="3239" w:hanging="452"/>
      </w:pPr>
      <w:rPr>
        <w:rFonts w:hint="default"/>
      </w:rPr>
    </w:lvl>
    <w:lvl w:ilvl="3" w:tplc="ECB0B190">
      <w:start w:val="1"/>
      <w:numFmt w:val="bullet"/>
      <w:lvlText w:val="•"/>
      <w:lvlJc w:val="left"/>
      <w:pPr>
        <w:ind w:left="4535" w:hanging="452"/>
      </w:pPr>
      <w:rPr>
        <w:rFonts w:hint="default"/>
      </w:rPr>
    </w:lvl>
    <w:lvl w:ilvl="4" w:tplc="6BE6B08C">
      <w:start w:val="1"/>
      <w:numFmt w:val="bullet"/>
      <w:lvlText w:val="•"/>
      <w:lvlJc w:val="left"/>
      <w:pPr>
        <w:ind w:left="5830" w:hanging="452"/>
      </w:pPr>
      <w:rPr>
        <w:rFonts w:hint="default"/>
      </w:rPr>
    </w:lvl>
    <w:lvl w:ilvl="5" w:tplc="656654A8">
      <w:start w:val="1"/>
      <w:numFmt w:val="bullet"/>
      <w:lvlText w:val="•"/>
      <w:lvlJc w:val="left"/>
      <w:pPr>
        <w:ind w:left="7125" w:hanging="452"/>
      </w:pPr>
      <w:rPr>
        <w:rFonts w:hint="default"/>
      </w:rPr>
    </w:lvl>
    <w:lvl w:ilvl="6" w:tplc="2640D26A">
      <w:start w:val="1"/>
      <w:numFmt w:val="bullet"/>
      <w:lvlText w:val="•"/>
      <w:lvlJc w:val="left"/>
      <w:pPr>
        <w:ind w:left="8420" w:hanging="452"/>
      </w:pPr>
      <w:rPr>
        <w:rFonts w:hint="default"/>
      </w:rPr>
    </w:lvl>
    <w:lvl w:ilvl="7" w:tplc="DA209268">
      <w:start w:val="1"/>
      <w:numFmt w:val="bullet"/>
      <w:lvlText w:val="•"/>
      <w:lvlJc w:val="left"/>
      <w:pPr>
        <w:ind w:left="9715" w:hanging="452"/>
      </w:pPr>
      <w:rPr>
        <w:rFonts w:hint="default"/>
      </w:rPr>
    </w:lvl>
    <w:lvl w:ilvl="8" w:tplc="45A07216">
      <w:start w:val="1"/>
      <w:numFmt w:val="bullet"/>
      <w:lvlText w:val="•"/>
      <w:lvlJc w:val="left"/>
      <w:pPr>
        <w:ind w:left="11010" w:hanging="452"/>
      </w:pPr>
      <w:rPr>
        <w:rFonts w:hint="default"/>
      </w:rPr>
    </w:lvl>
  </w:abstractNum>
  <w:abstractNum w:abstractNumId="17">
    <w:nsid w:val="5AAA71F4"/>
    <w:multiLevelType w:val="hybridMultilevel"/>
    <w:tmpl w:val="F8E617D2"/>
    <w:lvl w:ilvl="0" w:tplc="4E707C76">
      <w:start w:val="1"/>
      <w:numFmt w:val="upperLetter"/>
      <w:lvlText w:val="%1."/>
      <w:lvlJc w:val="left"/>
      <w:pPr>
        <w:ind w:left="1560" w:hanging="361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20D28C4E">
      <w:start w:val="1"/>
      <w:numFmt w:val="bullet"/>
      <w:lvlText w:val="•"/>
      <w:lvlJc w:val="left"/>
      <w:pPr>
        <w:ind w:left="1831" w:hanging="361"/>
      </w:pPr>
      <w:rPr>
        <w:rFonts w:hint="default"/>
      </w:rPr>
    </w:lvl>
    <w:lvl w:ilvl="2" w:tplc="3568643C">
      <w:start w:val="1"/>
      <w:numFmt w:val="bullet"/>
      <w:lvlText w:val="•"/>
      <w:lvlJc w:val="left"/>
      <w:pPr>
        <w:ind w:left="1886" w:hanging="361"/>
      </w:pPr>
      <w:rPr>
        <w:rFonts w:hint="default"/>
      </w:rPr>
    </w:lvl>
    <w:lvl w:ilvl="3" w:tplc="B9D00A9C">
      <w:start w:val="1"/>
      <w:numFmt w:val="bullet"/>
      <w:lvlText w:val="•"/>
      <w:lvlJc w:val="left"/>
      <w:pPr>
        <w:ind w:left="1941" w:hanging="361"/>
      </w:pPr>
      <w:rPr>
        <w:rFonts w:hint="default"/>
      </w:rPr>
    </w:lvl>
    <w:lvl w:ilvl="4" w:tplc="420418D6">
      <w:start w:val="1"/>
      <w:numFmt w:val="bullet"/>
      <w:lvlText w:val="•"/>
      <w:lvlJc w:val="left"/>
      <w:pPr>
        <w:ind w:left="1996" w:hanging="361"/>
      </w:pPr>
      <w:rPr>
        <w:rFonts w:hint="default"/>
      </w:rPr>
    </w:lvl>
    <w:lvl w:ilvl="5" w:tplc="11402FBA">
      <w:start w:val="1"/>
      <w:numFmt w:val="bullet"/>
      <w:lvlText w:val="•"/>
      <w:lvlJc w:val="left"/>
      <w:pPr>
        <w:ind w:left="2051" w:hanging="361"/>
      </w:pPr>
      <w:rPr>
        <w:rFonts w:hint="default"/>
      </w:rPr>
    </w:lvl>
    <w:lvl w:ilvl="6" w:tplc="6D4C67F4">
      <w:start w:val="1"/>
      <w:numFmt w:val="bullet"/>
      <w:lvlText w:val="•"/>
      <w:lvlJc w:val="left"/>
      <w:pPr>
        <w:ind w:left="2106" w:hanging="361"/>
      </w:pPr>
      <w:rPr>
        <w:rFonts w:hint="default"/>
      </w:rPr>
    </w:lvl>
    <w:lvl w:ilvl="7" w:tplc="802A2CC0">
      <w:start w:val="1"/>
      <w:numFmt w:val="bullet"/>
      <w:lvlText w:val="•"/>
      <w:lvlJc w:val="left"/>
      <w:pPr>
        <w:ind w:left="2161" w:hanging="361"/>
      </w:pPr>
      <w:rPr>
        <w:rFonts w:hint="default"/>
      </w:rPr>
    </w:lvl>
    <w:lvl w:ilvl="8" w:tplc="258E177A">
      <w:start w:val="1"/>
      <w:numFmt w:val="bullet"/>
      <w:lvlText w:val="•"/>
      <w:lvlJc w:val="left"/>
      <w:pPr>
        <w:ind w:left="2216" w:hanging="361"/>
      </w:pPr>
      <w:rPr>
        <w:rFonts w:hint="default"/>
      </w:rPr>
    </w:lvl>
  </w:abstractNum>
  <w:abstractNum w:abstractNumId="18">
    <w:nsid w:val="5E6049C8"/>
    <w:multiLevelType w:val="multilevel"/>
    <w:tmpl w:val="246231AE"/>
    <w:lvl w:ilvl="0">
      <w:start w:val="21"/>
      <w:numFmt w:val="upperLetter"/>
      <w:lvlText w:val="%1"/>
      <w:lvlJc w:val="left"/>
      <w:pPr>
        <w:ind w:left="860" w:hanging="404"/>
        <w:jc w:val="left"/>
      </w:pPr>
      <w:rPr>
        <w:rFonts w:hint="default"/>
      </w:rPr>
    </w:lvl>
    <w:lvl w:ilvl="1">
      <w:start w:val="19"/>
      <w:numFmt w:val="upperLetter"/>
      <w:lvlText w:val="%1.%2."/>
      <w:lvlJc w:val="left"/>
      <w:pPr>
        <w:ind w:left="860" w:hanging="404"/>
        <w:jc w:val="left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sz w:val="22"/>
        <w:szCs w:val="22"/>
      </w:rPr>
    </w:lvl>
    <w:lvl w:ilvl="3">
      <w:start w:val="1"/>
      <w:numFmt w:val="bullet"/>
      <w:lvlText w:val="o"/>
      <w:lvlJc w:val="left"/>
      <w:pPr>
        <w:ind w:left="1580" w:hanging="360"/>
      </w:pPr>
      <w:rPr>
        <w:rFonts w:ascii="Courier New" w:eastAsia="Courier New" w:hAnsi="Courier New" w:hint="default"/>
        <w:sz w:val="22"/>
        <w:szCs w:val="22"/>
      </w:rPr>
    </w:lvl>
    <w:lvl w:ilvl="4">
      <w:start w:val="1"/>
      <w:numFmt w:val="bullet"/>
      <w:lvlText w:val="•"/>
      <w:lvlJc w:val="left"/>
      <w:pPr>
        <w:ind w:left="158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2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6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1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53" w:hanging="360"/>
      </w:pPr>
      <w:rPr>
        <w:rFonts w:hint="default"/>
      </w:rPr>
    </w:lvl>
  </w:abstractNum>
  <w:abstractNum w:abstractNumId="19">
    <w:nsid w:val="628835EB"/>
    <w:multiLevelType w:val="hybridMultilevel"/>
    <w:tmpl w:val="4F62DBC8"/>
    <w:lvl w:ilvl="0" w:tplc="2A3E07CC">
      <w:start w:val="1"/>
      <w:numFmt w:val="upperLetter"/>
      <w:lvlText w:val="%1."/>
      <w:lvlJc w:val="left"/>
      <w:pPr>
        <w:ind w:left="480" w:hanging="361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5DA638D0">
      <w:start w:val="1"/>
      <w:numFmt w:val="bullet"/>
      <w:lvlText w:val="•"/>
      <w:lvlJc w:val="left"/>
      <w:pPr>
        <w:ind w:left="1392" w:hanging="361"/>
      </w:pPr>
      <w:rPr>
        <w:rFonts w:hint="default"/>
      </w:rPr>
    </w:lvl>
    <w:lvl w:ilvl="2" w:tplc="09F8F320">
      <w:start w:val="1"/>
      <w:numFmt w:val="bullet"/>
      <w:lvlText w:val="•"/>
      <w:lvlJc w:val="left"/>
      <w:pPr>
        <w:ind w:left="2304" w:hanging="361"/>
      </w:pPr>
      <w:rPr>
        <w:rFonts w:hint="default"/>
      </w:rPr>
    </w:lvl>
    <w:lvl w:ilvl="3" w:tplc="BA2CD3BA">
      <w:start w:val="1"/>
      <w:numFmt w:val="bullet"/>
      <w:lvlText w:val="•"/>
      <w:lvlJc w:val="left"/>
      <w:pPr>
        <w:ind w:left="3216" w:hanging="361"/>
      </w:pPr>
      <w:rPr>
        <w:rFonts w:hint="default"/>
      </w:rPr>
    </w:lvl>
    <w:lvl w:ilvl="4" w:tplc="3FBC6A5C">
      <w:start w:val="1"/>
      <w:numFmt w:val="bullet"/>
      <w:lvlText w:val="•"/>
      <w:lvlJc w:val="left"/>
      <w:pPr>
        <w:ind w:left="4128" w:hanging="361"/>
      </w:pPr>
      <w:rPr>
        <w:rFonts w:hint="default"/>
      </w:rPr>
    </w:lvl>
    <w:lvl w:ilvl="5" w:tplc="D696F606">
      <w:start w:val="1"/>
      <w:numFmt w:val="bullet"/>
      <w:lvlText w:val="•"/>
      <w:lvlJc w:val="left"/>
      <w:pPr>
        <w:ind w:left="5040" w:hanging="361"/>
      </w:pPr>
      <w:rPr>
        <w:rFonts w:hint="default"/>
      </w:rPr>
    </w:lvl>
    <w:lvl w:ilvl="6" w:tplc="DE54F79C">
      <w:start w:val="1"/>
      <w:numFmt w:val="bullet"/>
      <w:lvlText w:val="•"/>
      <w:lvlJc w:val="left"/>
      <w:pPr>
        <w:ind w:left="5952" w:hanging="361"/>
      </w:pPr>
      <w:rPr>
        <w:rFonts w:hint="default"/>
      </w:rPr>
    </w:lvl>
    <w:lvl w:ilvl="7" w:tplc="C6CAABA6">
      <w:start w:val="1"/>
      <w:numFmt w:val="bullet"/>
      <w:lvlText w:val="•"/>
      <w:lvlJc w:val="left"/>
      <w:pPr>
        <w:ind w:left="6864" w:hanging="361"/>
      </w:pPr>
      <w:rPr>
        <w:rFonts w:hint="default"/>
      </w:rPr>
    </w:lvl>
    <w:lvl w:ilvl="8" w:tplc="8EEC5B4C">
      <w:start w:val="1"/>
      <w:numFmt w:val="bullet"/>
      <w:lvlText w:val="•"/>
      <w:lvlJc w:val="left"/>
      <w:pPr>
        <w:ind w:left="7776" w:hanging="361"/>
      </w:pPr>
      <w:rPr>
        <w:rFonts w:hint="default"/>
      </w:rPr>
    </w:lvl>
  </w:abstractNum>
  <w:abstractNum w:abstractNumId="20">
    <w:nsid w:val="6F1E2613"/>
    <w:multiLevelType w:val="hybridMultilevel"/>
    <w:tmpl w:val="B28063B6"/>
    <w:lvl w:ilvl="0" w:tplc="B55CFA96">
      <w:start w:val="6"/>
      <w:numFmt w:val="upperRoman"/>
      <w:lvlText w:val="%1."/>
      <w:lvlJc w:val="left"/>
      <w:pPr>
        <w:ind w:left="1245" w:hanging="730"/>
        <w:jc w:val="left"/>
      </w:pPr>
      <w:rPr>
        <w:rFonts w:ascii="Times New Roman" w:eastAsia="Times New Roman" w:hAnsi="Times New Roman" w:hint="default"/>
        <w:color w:val="494949"/>
        <w:w w:val="99"/>
        <w:sz w:val="24"/>
        <w:szCs w:val="24"/>
      </w:rPr>
    </w:lvl>
    <w:lvl w:ilvl="1" w:tplc="0B2CE57E">
      <w:start w:val="1"/>
      <w:numFmt w:val="upperRoman"/>
      <w:lvlText w:val="%2."/>
      <w:lvlJc w:val="left"/>
      <w:pPr>
        <w:ind w:left="1881" w:hanging="730"/>
        <w:jc w:val="left"/>
      </w:pPr>
      <w:rPr>
        <w:rFonts w:ascii="Arial" w:eastAsia="Arial" w:hAnsi="Arial" w:hint="default"/>
        <w:b/>
        <w:bCs/>
        <w:color w:val="313131"/>
        <w:w w:val="147"/>
        <w:sz w:val="23"/>
        <w:szCs w:val="23"/>
      </w:rPr>
    </w:lvl>
    <w:lvl w:ilvl="2" w:tplc="CC5A4D0E">
      <w:start w:val="1"/>
      <w:numFmt w:val="bullet"/>
      <w:lvlText w:val="•"/>
      <w:lvlJc w:val="left"/>
      <w:pPr>
        <w:ind w:left="2743" w:hanging="730"/>
      </w:pPr>
      <w:rPr>
        <w:rFonts w:hint="default"/>
      </w:rPr>
    </w:lvl>
    <w:lvl w:ilvl="3" w:tplc="77FA4616">
      <w:start w:val="1"/>
      <w:numFmt w:val="bullet"/>
      <w:lvlText w:val="•"/>
      <w:lvlJc w:val="left"/>
      <w:pPr>
        <w:ind w:left="3605" w:hanging="730"/>
      </w:pPr>
      <w:rPr>
        <w:rFonts w:hint="default"/>
      </w:rPr>
    </w:lvl>
    <w:lvl w:ilvl="4" w:tplc="26469298">
      <w:start w:val="1"/>
      <w:numFmt w:val="bullet"/>
      <w:lvlText w:val="•"/>
      <w:lvlJc w:val="left"/>
      <w:pPr>
        <w:ind w:left="4467" w:hanging="730"/>
      </w:pPr>
      <w:rPr>
        <w:rFonts w:hint="default"/>
      </w:rPr>
    </w:lvl>
    <w:lvl w:ilvl="5" w:tplc="6D1407E6">
      <w:start w:val="1"/>
      <w:numFmt w:val="bullet"/>
      <w:lvlText w:val="•"/>
      <w:lvlJc w:val="left"/>
      <w:pPr>
        <w:ind w:left="5329" w:hanging="730"/>
      </w:pPr>
      <w:rPr>
        <w:rFonts w:hint="default"/>
      </w:rPr>
    </w:lvl>
    <w:lvl w:ilvl="6" w:tplc="7A381EF6">
      <w:start w:val="1"/>
      <w:numFmt w:val="bullet"/>
      <w:lvlText w:val="•"/>
      <w:lvlJc w:val="left"/>
      <w:pPr>
        <w:ind w:left="6191" w:hanging="730"/>
      </w:pPr>
      <w:rPr>
        <w:rFonts w:hint="default"/>
      </w:rPr>
    </w:lvl>
    <w:lvl w:ilvl="7" w:tplc="10641A54">
      <w:start w:val="1"/>
      <w:numFmt w:val="bullet"/>
      <w:lvlText w:val="•"/>
      <w:lvlJc w:val="left"/>
      <w:pPr>
        <w:ind w:left="7053" w:hanging="730"/>
      </w:pPr>
      <w:rPr>
        <w:rFonts w:hint="default"/>
      </w:rPr>
    </w:lvl>
    <w:lvl w:ilvl="8" w:tplc="4896176A">
      <w:start w:val="1"/>
      <w:numFmt w:val="bullet"/>
      <w:lvlText w:val="•"/>
      <w:lvlJc w:val="left"/>
      <w:pPr>
        <w:ind w:left="7915" w:hanging="730"/>
      </w:pPr>
      <w:rPr>
        <w:rFonts w:hint="default"/>
      </w:rPr>
    </w:lvl>
  </w:abstractNum>
  <w:abstractNum w:abstractNumId="21">
    <w:nsid w:val="7B9E2124"/>
    <w:multiLevelType w:val="hybridMultilevel"/>
    <w:tmpl w:val="208CF3C4"/>
    <w:lvl w:ilvl="0" w:tplc="4D984D06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sz w:val="22"/>
        <w:szCs w:val="22"/>
      </w:rPr>
    </w:lvl>
    <w:lvl w:ilvl="1" w:tplc="3BFEE6EC">
      <w:start w:val="1"/>
      <w:numFmt w:val="bullet"/>
      <w:lvlText w:val="o"/>
      <w:lvlJc w:val="left"/>
      <w:pPr>
        <w:ind w:left="1580" w:hanging="360"/>
      </w:pPr>
      <w:rPr>
        <w:rFonts w:ascii="Courier New" w:eastAsia="Courier New" w:hAnsi="Courier New" w:hint="default"/>
        <w:sz w:val="22"/>
        <w:szCs w:val="22"/>
      </w:rPr>
    </w:lvl>
    <w:lvl w:ilvl="2" w:tplc="AD2E3DEA">
      <w:start w:val="1"/>
      <w:numFmt w:val="bullet"/>
      <w:lvlText w:val="•"/>
      <w:lvlJc w:val="left"/>
      <w:pPr>
        <w:ind w:left="1580" w:hanging="360"/>
      </w:pPr>
      <w:rPr>
        <w:rFonts w:hint="default"/>
      </w:rPr>
    </w:lvl>
    <w:lvl w:ilvl="3" w:tplc="940AD8C6">
      <w:start w:val="1"/>
      <w:numFmt w:val="bullet"/>
      <w:lvlText w:val="•"/>
      <w:lvlJc w:val="left"/>
      <w:pPr>
        <w:ind w:left="1580" w:hanging="360"/>
      </w:pPr>
      <w:rPr>
        <w:rFonts w:hint="default"/>
      </w:rPr>
    </w:lvl>
    <w:lvl w:ilvl="4" w:tplc="E014EADA">
      <w:start w:val="1"/>
      <w:numFmt w:val="bullet"/>
      <w:lvlText w:val="•"/>
      <w:lvlJc w:val="left"/>
      <w:pPr>
        <w:ind w:left="1580" w:hanging="360"/>
      </w:pPr>
      <w:rPr>
        <w:rFonts w:hint="default"/>
      </w:rPr>
    </w:lvl>
    <w:lvl w:ilvl="5" w:tplc="2B305F28">
      <w:start w:val="1"/>
      <w:numFmt w:val="bullet"/>
      <w:lvlText w:val="•"/>
      <w:lvlJc w:val="left"/>
      <w:pPr>
        <w:ind w:left="2923" w:hanging="360"/>
      </w:pPr>
      <w:rPr>
        <w:rFonts w:hint="default"/>
      </w:rPr>
    </w:lvl>
    <w:lvl w:ilvl="6" w:tplc="DECE4278">
      <w:start w:val="1"/>
      <w:numFmt w:val="bullet"/>
      <w:lvlText w:val="•"/>
      <w:lvlJc w:val="left"/>
      <w:pPr>
        <w:ind w:left="4266" w:hanging="360"/>
      </w:pPr>
      <w:rPr>
        <w:rFonts w:hint="default"/>
      </w:rPr>
    </w:lvl>
    <w:lvl w:ilvl="7" w:tplc="7C205972">
      <w:start w:val="1"/>
      <w:numFmt w:val="bullet"/>
      <w:lvlText w:val="•"/>
      <w:lvlJc w:val="left"/>
      <w:pPr>
        <w:ind w:left="5610" w:hanging="360"/>
      </w:pPr>
      <w:rPr>
        <w:rFonts w:hint="default"/>
      </w:rPr>
    </w:lvl>
    <w:lvl w:ilvl="8" w:tplc="F01E4C9A">
      <w:start w:val="1"/>
      <w:numFmt w:val="bullet"/>
      <w:lvlText w:val="•"/>
      <w:lvlJc w:val="left"/>
      <w:pPr>
        <w:ind w:left="6953" w:hanging="360"/>
      </w:pPr>
      <w:rPr>
        <w:rFonts w:hint="default"/>
      </w:rPr>
    </w:lvl>
  </w:abstractNum>
  <w:abstractNum w:abstractNumId="22">
    <w:nsid w:val="7DF028F2"/>
    <w:multiLevelType w:val="hybridMultilevel"/>
    <w:tmpl w:val="EF342034"/>
    <w:lvl w:ilvl="0" w:tplc="BE7AD06E">
      <w:start w:val="1"/>
      <w:numFmt w:val="decimal"/>
      <w:lvlText w:val="%1."/>
      <w:lvlJc w:val="left"/>
      <w:pPr>
        <w:ind w:left="860" w:hanging="360"/>
        <w:jc w:val="left"/>
      </w:pPr>
      <w:rPr>
        <w:rFonts w:ascii="Calibri" w:eastAsia="Calibri" w:hAnsi="Calibri" w:hint="default"/>
        <w:sz w:val="22"/>
        <w:szCs w:val="22"/>
      </w:rPr>
    </w:lvl>
    <w:lvl w:ilvl="1" w:tplc="8E84F882">
      <w:start w:val="1"/>
      <w:numFmt w:val="bullet"/>
      <w:lvlText w:val="•"/>
      <w:lvlJc w:val="left"/>
      <w:pPr>
        <w:ind w:left="1738" w:hanging="360"/>
      </w:pPr>
      <w:rPr>
        <w:rFonts w:hint="default"/>
      </w:rPr>
    </w:lvl>
    <w:lvl w:ilvl="2" w:tplc="3D648406">
      <w:start w:val="1"/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4EB033F2">
      <w:start w:val="1"/>
      <w:numFmt w:val="bullet"/>
      <w:lvlText w:val="•"/>
      <w:lvlJc w:val="left"/>
      <w:pPr>
        <w:ind w:left="3494" w:hanging="360"/>
      </w:pPr>
      <w:rPr>
        <w:rFonts w:hint="default"/>
      </w:rPr>
    </w:lvl>
    <w:lvl w:ilvl="4" w:tplc="1D6054EA">
      <w:start w:val="1"/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EFD8F16C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3F924220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7" w:tplc="263C2ED6">
      <w:start w:val="1"/>
      <w:numFmt w:val="bullet"/>
      <w:lvlText w:val="•"/>
      <w:lvlJc w:val="left"/>
      <w:pPr>
        <w:ind w:left="7006" w:hanging="360"/>
      </w:pPr>
      <w:rPr>
        <w:rFonts w:hint="default"/>
      </w:rPr>
    </w:lvl>
    <w:lvl w:ilvl="8" w:tplc="17A8C658">
      <w:start w:val="1"/>
      <w:numFmt w:val="bullet"/>
      <w:lvlText w:val="•"/>
      <w:lvlJc w:val="left"/>
      <w:pPr>
        <w:ind w:left="7884" w:hanging="360"/>
      </w:pPr>
      <w:rPr>
        <w:rFonts w:hint="default"/>
      </w:rPr>
    </w:lvl>
  </w:abstractNum>
  <w:num w:numId="1">
    <w:abstractNumId w:val="5"/>
  </w:num>
  <w:num w:numId="2">
    <w:abstractNumId w:val="8"/>
  </w:num>
  <w:num w:numId="3">
    <w:abstractNumId w:val="17"/>
  </w:num>
  <w:num w:numId="4">
    <w:abstractNumId w:val="4"/>
  </w:num>
  <w:num w:numId="5">
    <w:abstractNumId w:val="22"/>
  </w:num>
  <w:num w:numId="6">
    <w:abstractNumId w:val="18"/>
  </w:num>
  <w:num w:numId="7">
    <w:abstractNumId w:val="12"/>
  </w:num>
  <w:num w:numId="8">
    <w:abstractNumId w:val="2"/>
  </w:num>
  <w:num w:numId="9">
    <w:abstractNumId w:val="14"/>
  </w:num>
  <w:num w:numId="10">
    <w:abstractNumId w:val="21"/>
  </w:num>
  <w:num w:numId="11">
    <w:abstractNumId w:val="10"/>
  </w:num>
  <w:num w:numId="12">
    <w:abstractNumId w:val="15"/>
  </w:num>
  <w:num w:numId="13">
    <w:abstractNumId w:val="20"/>
  </w:num>
  <w:num w:numId="14">
    <w:abstractNumId w:val="16"/>
  </w:num>
  <w:num w:numId="15">
    <w:abstractNumId w:val="3"/>
  </w:num>
  <w:num w:numId="16">
    <w:abstractNumId w:val="6"/>
  </w:num>
  <w:num w:numId="17">
    <w:abstractNumId w:val="9"/>
  </w:num>
  <w:num w:numId="18">
    <w:abstractNumId w:val="0"/>
  </w:num>
  <w:num w:numId="19">
    <w:abstractNumId w:val="7"/>
  </w:num>
  <w:num w:numId="20">
    <w:abstractNumId w:val="13"/>
  </w:num>
  <w:num w:numId="21">
    <w:abstractNumId w:val="19"/>
  </w:num>
  <w:num w:numId="22">
    <w:abstractNumId w:val="1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defaultTabStop w:val="720"/>
  <w:drawingGridHorizontalSpacing w:val="110"/>
  <w:displayHorizontalDrawingGridEvery w:val="2"/>
  <w:characterSpacingControl w:val="doNotCompress"/>
  <w:hdrShapeDefaults>
    <o:shapedefaults v:ext="edit" spidmax="107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31D97"/>
    <w:rsid w:val="001522BE"/>
    <w:rsid w:val="001D2C0E"/>
    <w:rsid w:val="003D7396"/>
    <w:rsid w:val="00731D97"/>
    <w:rsid w:val="00844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4"/>
    <o:shapelayout v:ext="edit">
      <o:idmap v:ext="edit" data="1,3,4,5,6,7,8,9,10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40"/>
      <w:outlineLvl w:val="0"/>
    </w:pPr>
    <w:rPr>
      <w:rFonts w:ascii="Calibri" w:eastAsia="Calibri" w:hAnsi="Calibri"/>
      <w:sz w:val="48"/>
      <w:szCs w:val="48"/>
    </w:rPr>
  </w:style>
  <w:style w:type="paragraph" w:styleId="Heading2">
    <w:name w:val="heading 2"/>
    <w:basedOn w:val="Normal"/>
    <w:uiPriority w:val="1"/>
    <w:qFormat/>
    <w:pPr>
      <w:spacing w:before="53"/>
      <w:ind w:left="234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Corbel" w:eastAsia="Corbel" w:hAnsi="Corbel"/>
      <w:b/>
      <w:bCs/>
      <w:sz w:val="34"/>
      <w:szCs w:val="34"/>
    </w:rPr>
  </w:style>
  <w:style w:type="paragraph" w:styleId="Heading4">
    <w:name w:val="heading 4"/>
    <w:basedOn w:val="Normal"/>
    <w:uiPriority w:val="1"/>
    <w:qFormat/>
    <w:pPr>
      <w:ind w:left="140"/>
      <w:outlineLvl w:val="3"/>
    </w:pPr>
    <w:rPr>
      <w:rFonts w:ascii="Cambria Math" w:eastAsia="Cambria Math" w:hAnsi="Cambria Math"/>
      <w:sz w:val="32"/>
      <w:szCs w:val="32"/>
    </w:rPr>
  </w:style>
  <w:style w:type="paragraph" w:styleId="Heading5">
    <w:name w:val="heading 5"/>
    <w:basedOn w:val="Normal"/>
    <w:uiPriority w:val="1"/>
    <w:qFormat/>
    <w:pPr>
      <w:ind w:left="140"/>
      <w:outlineLvl w:val="4"/>
    </w:pPr>
    <w:rPr>
      <w:rFonts w:ascii="Cambria Math" w:eastAsia="Cambria Math" w:hAnsi="Cambria Math"/>
      <w:b/>
      <w:bCs/>
      <w:sz w:val="28"/>
      <w:szCs w:val="28"/>
    </w:rPr>
  </w:style>
  <w:style w:type="paragraph" w:styleId="Heading6">
    <w:name w:val="heading 6"/>
    <w:basedOn w:val="Normal"/>
    <w:uiPriority w:val="1"/>
    <w:qFormat/>
    <w:pPr>
      <w:ind w:left="140"/>
      <w:outlineLvl w:val="5"/>
    </w:pPr>
    <w:rPr>
      <w:rFonts w:ascii="Cambria Math" w:eastAsia="Cambria Math" w:hAnsi="Cambria Math"/>
      <w:sz w:val="28"/>
      <w:szCs w:val="28"/>
    </w:rPr>
  </w:style>
  <w:style w:type="paragraph" w:styleId="Heading7">
    <w:name w:val="heading 7"/>
    <w:basedOn w:val="Normal"/>
    <w:uiPriority w:val="1"/>
    <w:qFormat/>
    <w:pPr>
      <w:ind w:left="1326"/>
      <w:outlineLvl w:val="6"/>
    </w:pPr>
    <w:rPr>
      <w:rFonts w:ascii="Times New Roman" w:eastAsia="Times New Roman" w:hAnsi="Times New Roman"/>
      <w:sz w:val="27"/>
      <w:szCs w:val="27"/>
    </w:rPr>
  </w:style>
  <w:style w:type="paragraph" w:styleId="Heading8">
    <w:name w:val="heading 8"/>
    <w:basedOn w:val="Normal"/>
    <w:uiPriority w:val="1"/>
    <w:qFormat/>
    <w:pPr>
      <w:ind w:left="5400" w:hanging="202"/>
      <w:outlineLvl w:val="7"/>
    </w:pPr>
    <w:rPr>
      <w:rFonts w:ascii="Arial" w:eastAsia="Arial" w:hAnsi="Arial"/>
      <w:sz w:val="26"/>
      <w:szCs w:val="26"/>
    </w:rPr>
  </w:style>
  <w:style w:type="paragraph" w:styleId="Heading9">
    <w:name w:val="heading 9"/>
    <w:basedOn w:val="Normal"/>
    <w:uiPriority w:val="1"/>
    <w:qFormat/>
    <w:pPr>
      <w:ind w:left="5785"/>
      <w:outlineLvl w:val="8"/>
    </w:pPr>
    <w:rPr>
      <w:rFonts w:ascii="Times New Roman" w:eastAsia="Times New Roman" w:hAnsi="Times New Roman"/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4"/>
      <w:ind w:left="140"/>
    </w:pPr>
    <w:rPr>
      <w:rFonts w:ascii="Calibri" w:eastAsia="Calibri" w:hAnsi="Calibri"/>
    </w:rPr>
  </w:style>
  <w:style w:type="paragraph" w:styleId="BodyText">
    <w:name w:val="Body Text"/>
    <w:basedOn w:val="Normal"/>
    <w:uiPriority w:val="1"/>
    <w:qFormat/>
    <w:pPr>
      <w:ind w:left="140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7.png"/><Relationship Id="rId671" Type="http://schemas.openxmlformats.org/officeDocument/2006/relationships/image" Target="media/image587.png"/><Relationship Id="rId769" Type="http://schemas.openxmlformats.org/officeDocument/2006/relationships/image" Target="media/image681.png"/><Relationship Id="rId21" Type="http://schemas.openxmlformats.org/officeDocument/2006/relationships/footer" Target="footer11.xml"/><Relationship Id="rId324" Type="http://schemas.openxmlformats.org/officeDocument/2006/relationships/image" Target="media/image244.png"/><Relationship Id="rId531" Type="http://schemas.openxmlformats.org/officeDocument/2006/relationships/image" Target="media/image447.png"/><Relationship Id="rId629" Type="http://schemas.openxmlformats.org/officeDocument/2006/relationships/image" Target="media/image545.png"/><Relationship Id="rId170" Type="http://schemas.openxmlformats.org/officeDocument/2006/relationships/image" Target="media/image90.png"/><Relationship Id="rId836" Type="http://schemas.openxmlformats.org/officeDocument/2006/relationships/footer" Target="footer54.xml"/><Relationship Id="rId268" Type="http://schemas.openxmlformats.org/officeDocument/2006/relationships/image" Target="media/image188.png"/><Relationship Id="rId475" Type="http://schemas.openxmlformats.org/officeDocument/2006/relationships/image" Target="media/image393.png"/><Relationship Id="rId682" Type="http://schemas.openxmlformats.org/officeDocument/2006/relationships/image" Target="media/image594.png"/><Relationship Id="rId903" Type="http://schemas.openxmlformats.org/officeDocument/2006/relationships/image" Target="media/image728.png"/><Relationship Id="rId32" Type="http://schemas.openxmlformats.org/officeDocument/2006/relationships/hyperlink" Target="http://www.chiamass.gov/assets/Uploads/SUD-REPORT.pdf" TargetMode="External"/><Relationship Id="rId128" Type="http://schemas.openxmlformats.org/officeDocument/2006/relationships/image" Target="media/image48.png"/><Relationship Id="rId335" Type="http://schemas.openxmlformats.org/officeDocument/2006/relationships/image" Target="media/image255.png"/><Relationship Id="rId542" Type="http://schemas.openxmlformats.org/officeDocument/2006/relationships/image" Target="media/image458.png"/><Relationship Id="rId181" Type="http://schemas.openxmlformats.org/officeDocument/2006/relationships/image" Target="media/image101.png"/><Relationship Id="rId402" Type="http://schemas.openxmlformats.org/officeDocument/2006/relationships/image" Target="media/image322.png"/><Relationship Id="rId847" Type="http://schemas.openxmlformats.org/officeDocument/2006/relationships/footer" Target="footer58.xml"/><Relationship Id="rId279" Type="http://schemas.openxmlformats.org/officeDocument/2006/relationships/image" Target="media/image199.png"/><Relationship Id="rId486" Type="http://schemas.openxmlformats.org/officeDocument/2006/relationships/image" Target="media/image404.png"/><Relationship Id="rId693" Type="http://schemas.openxmlformats.org/officeDocument/2006/relationships/image" Target="media/image605.png"/><Relationship Id="rId707" Type="http://schemas.openxmlformats.org/officeDocument/2006/relationships/image" Target="media/image619.png"/><Relationship Id="rId914" Type="http://schemas.openxmlformats.org/officeDocument/2006/relationships/image" Target="media/image734.png"/><Relationship Id="rId43" Type="http://schemas.openxmlformats.org/officeDocument/2006/relationships/footer" Target="footer13.xml"/><Relationship Id="rId139" Type="http://schemas.openxmlformats.org/officeDocument/2006/relationships/image" Target="media/image59.png"/><Relationship Id="rId346" Type="http://schemas.openxmlformats.org/officeDocument/2006/relationships/image" Target="media/image266.png"/><Relationship Id="rId553" Type="http://schemas.openxmlformats.org/officeDocument/2006/relationships/image" Target="media/image469.png"/><Relationship Id="rId760" Type="http://schemas.openxmlformats.org/officeDocument/2006/relationships/image" Target="media/image672.png"/><Relationship Id="rId192" Type="http://schemas.openxmlformats.org/officeDocument/2006/relationships/image" Target="media/image112.png"/><Relationship Id="rId206" Type="http://schemas.openxmlformats.org/officeDocument/2006/relationships/image" Target="media/image126.png"/><Relationship Id="rId413" Type="http://schemas.openxmlformats.org/officeDocument/2006/relationships/image" Target="media/image333.png"/><Relationship Id="rId858" Type="http://schemas.openxmlformats.org/officeDocument/2006/relationships/hyperlink" Target="mailto:matthew25mission@gmail.com" TargetMode="External"/><Relationship Id="rId497" Type="http://schemas.openxmlformats.org/officeDocument/2006/relationships/image" Target="media/image415.png"/><Relationship Id="rId620" Type="http://schemas.openxmlformats.org/officeDocument/2006/relationships/image" Target="media/image536.png"/><Relationship Id="rId718" Type="http://schemas.openxmlformats.org/officeDocument/2006/relationships/image" Target="media/image630.png"/><Relationship Id="rId925" Type="http://schemas.openxmlformats.org/officeDocument/2006/relationships/footer" Target="footer83.xml"/><Relationship Id="rId357" Type="http://schemas.openxmlformats.org/officeDocument/2006/relationships/image" Target="media/image277.png"/><Relationship Id="rId54" Type="http://schemas.openxmlformats.org/officeDocument/2006/relationships/hyperlink" Target="https://www.drugabuse.gov/drug-topics/trends-statistics/costs-substance-abuse" TargetMode="External"/><Relationship Id="rId217" Type="http://schemas.openxmlformats.org/officeDocument/2006/relationships/image" Target="media/image137.png"/><Relationship Id="rId564" Type="http://schemas.openxmlformats.org/officeDocument/2006/relationships/image" Target="media/image480.png"/><Relationship Id="rId771" Type="http://schemas.openxmlformats.org/officeDocument/2006/relationships/image" Target="media/image683.png"/><Relationship Id="rId869" Type="http://schemas.openxmlformats.org/officeDocument/2006/relationships/footer" Target="footer65.xml"/><Relationship Id="rId424" Type="http://schemas.openxmlformats.org/officeDocument/2006/relationships/image" Target="media/image342.png"/><Relationship Id="rId631" Type="http://schemas.openxmlformats.org/officeDocument/2006/relationships/image" Target="media/image547.png"/><Relationship Id="rId729" Type="http://schemas.openxmlformats.org/officeDocument/2006/relationships/image" Target="media/image641.png"/><Relationship Id="rId270" Type="http://schemas.openxmlformats.org/officeDocument/2006/relationships/image" Target="media/image190.png"/><Relationship Id="rId936" Type="http://schemas.openxmlformats.org/officeDocument/2006/relationships/theme" Target="theme/theme1.xml"/><Relationship Id="rId65" Type="http://schemas.openxmlformats.org/officeDocument/2006/relationships/footer" Target="footer24.xml"/><Relationship Id="rId130" Type="http://schemas.openxmlformats.org/officeDocument/2006/relationships/image" Target="media/image50.png"/><Relationship Id="rId368" Type="http://schemas.openxmlformats.org/officeDocument/2006/relationships/image" Target="media/image288.png"/><Relationship Id="rId575" Type="http://schemas.openxmlformats.org/officeDocument/2006/relationships/image" Target="media/image491.png"/><Relationship Id="rId782" Type="http://schemas.openxmlformats.org/officeDocument/2006/relationships/image" Target="media/image694.png"/><Relationship Id="rId228" Type="http://schemas.openxmlformats.org/officeDocument/2006/relationships/image" Target="media/image148.png"/><Relationship Id="rId435" Type="http://schemas.openxmlformats.org/officeDocument/2006/relationships/image" Target="media/image353.png"/><Relationship Id="rId642" Type="http://schemas.openxmlformats.org/officeDocument/2006/relationships/image" Target="media/image558.png"/><Relationship Id="rId281" Type="http://schemas.openxmlformats.org/officeDocument/2006/relationships/image" Target="media/image201.png"/><Relationship Id="rId502" Type="http://schemas.openxmlformats.org/officeDocument/2006/relationships/image" Target="media/image420.png"/><Relationship Id="rId76" Type="http://schemas.openxmlformats.org/officeDocument/2006/relationships/image" Target="media/image7.jpeg"/><Relationship Id="rId141" Type="http://schemas.openxmlformats.org/officeDocument/2006/relationships/image" Target="media/image61.png"/><Relationship Id="rId379" Type="http://schemas.openxmlformats.org/officeDocument/2006/relationships/image" Target="media/image299.png"/><Relationship Id="rId586" Type="http://schemas.openxmlformats.org/officeDocument/2006/relationships/image" Target="media/image502.png"/><Relationship Id="rId793" Type="http://schemas.openxmlformats.org/officeDocument/2006/relationships/hyperlink" Target="http://www.bphc.org/healthdata/health-of-boston-report/Documents/_HOB_16-" TargetMode="External"/><Relationship Id="rId807" Type="http://schemas.openxmlformats.org/officeDocument/2006/relationships/hyperlink" Target="http://www.drugabuse.gov/related-" TargetMode="External"/><Relationship Id="rId7" Type="http://schemas.openxmlformats.org/officeDocument/2006/relationships/endnotes" Target="endnotes.xml"/><Relationship Id="rId239" Type="http://schemas.openxmlformats.org/officeDocument/2006/relationships/image" Target="media/image159.png"/><Relationship Id="rId446" Type="http://schemas.openxmlformats.org/officeDocument/2006/relationships/image" Target="media/image364.png"/><Relationship Id="rId653" Type="http://schemas.openxmlformats.org/officeDocument/2006/relationships/image" Target="media/image569.png"/><Relationship Id="rId292" Type="http://schemas.openxmlformats.org/officeDocument/2006/relationships/image" Target="media/image212.png"/><Relationship Id="rId306" Type="http://schemas.openxmlformats.org/officeDocument/2006/relationships/image" Target="media/image226.png"/><Relationship Id="rId860" Type="http://schemas.openxmlformats.org/officeDocument/2006/relationships/hyperlink" Target="http://www.mass.gov/eohhs/docs/dph/quality/don/guidelines-chi-planning.pdf)" TargetMode="External"/><Relationship Id="rId87" Type="http://schemas.openxmlformats.org/officeDocument/2006/relationships/hyperlink" Target="https://www.mortonhospital.org/about-us/community-health-outreach" TargetMode="External"/><Relationship Id="rId513" Type="http://schemas.openxmlformats.org/officeDocument/2006/relationships/image" Target="media/image430.png"/><Relationship Id="rId597" Type="http://schemas.openxmlformats.org/officeDocument/2006/relationships/image" Target="media/image513.png"/><Relationship Id="rId720" Type="http://schemas.openxmlformats.org/officeDocument/2006/relationships/image" Target="media/image632.png"/><Relationship Id="rId818" Type="http://schemas.openxmlformats.org/officeDocument/2006/relationships/hyperlink" Target="http://www.samhsa.gov/disorders/co-" TargetMode="External"/><Relationship Id="rId152" Type="http://schemas.openxmlformats.org/officeDocument/2006/relationships/image" Target="media/image72.png"/><Relationship Id="rId457" Type="http://schemas.openxmlformats.org/officeDocument/2006/relationships/image" Target="media/image375.png"/><Relationship Id="rId664" Type="http://schemas.openxmlformats.org/officeDocument/2006/relationships/image" Target="media/image580.png"/><Relationship Id="rId871" Type="http://schemas.openxmlformats.org/officeDocument/2006/relationships/footer" Target="footer67.xml"/><Relationship Id="rId14" Type="http://schemas.openxmlformats.org/officeDocument/2006/relationships/footer" Target="footer5.xml"/><Relationship Id="rId317" Type="http://schemas.openxmlformats.org/officeDocument/2006/relationships/image" Target="media/image237.png"/><Relationship Id="rId524" Type="http://schemas.openxmlformats.org/officeDocument/2006/relationships/image" Target="media/image441.png"/><Relationship Id="rId731" Type="http://schemas.openxmlformats.org/officeDocument/2006/relationships/image" Target="media/image643.png"/><Relationship Id="rId98" Type="http://schemas.openxmlformats.org/officeDocument/2006/relationships/image" Target="media/image18.png"/><Relationship Id="rId163" Type="http://schemas.openxmlformats.org/officeDocument/2006/relationships/image" Target="media/image83.png"/><Relationship Id="rId370" Type="http://schemas.openxmlformats.org/officeDocument/2006/relationships/image" Target="media/image290.png"/><Relationship Id="rId829" Type="http://schemas.openxmlformats.org/officeDocument/2006/relationships/image" Target="media/image705.jpeg"/><Relationship Id="rId230" Type="http://schemas.openxmlformats.org/officeDocument/2006/relationships/image" Target="media/image150.png"/><Relationship Id="rId468" Type="http://schemas.openxmlformats.org/officeDocument/2006/relationships/image" Target="media/image386.png"/><Relationship Id="rId675" Type="http://schemas.openxmlformats.org/officeDocument/2006/relationships/image" Target="media/image591.png"/><Relationship Id="rId882" Type="http://schemas.openxmlformats.org/officeDocument/2006/relationships/image" Target="media/image715.png"/><Relationship Id="rId25" Type="http://schemas.openxmlformats.org/officeDocument/2006/relationships/hyperlink" Target="http://www.samhsa.gov/data/sites/default/files/cbhsq-reports/NSDUHNationalFindingsReport2018/" TargetMode="External"/><Relationship Id="rId328" Type="http://schemas.openxmlformats.org/officeDocument/2006/relationships/image" Target="media/image248.png"/><Relationship Id="rId535" Type="http://schemas.openxmlformats.org/officeDocument/2006/relationships/image" Target="media/image451.png"/><Relationship Id="rId742" Type="http://schemas.openxmlformats.org/officeDocument/2006/relationships/image" Target="media/image654.png"/><Relationship Id="rId174" Type="http://schemas.openxmlformats.org/officeDocument/2006/relationships/image" Target="media/image94.png"/><Relationship Id="rId381" Type="http://schemas.openxmlformats.org/officeDocument/2006/relationships/image" Target="media/image301.png"/><Relationship Id="rId602" Type="http://schemas.openxmlformats.org/officeDocument/2006/relationships/image" Target="media/image518.png"/><Relationship Id="rId241" Type="http://schemas.openxmlformats.org/officeDocument/2006/relationships/image" Target="media/image161.png"/><Relationship Id="rId437" Type="http://schemas.openxmlformats.org/officeDocument/2006/relationships/image" Target="media/image355.png"/><Relationship Id="rId479" Type="http://schemas.openxmlformats.org/officeDocument/2006/relationships/image" Target="media/image397.png"/><Relationship Id="rId644" Type="http://schemas.openxmlformats.org/officeDocument/2006/relationships/image" Target="media/image560.png"/><Relationship Id="rId686" Type="http://schemas.openxmlformats.org/officeDocument/2006/relationships/image" Target="media/image598.png"/><Relationship Id="rId851" Type="http://schemas.openxmlformats.org/officeDocument/2006/relationships/hyperlink" Target="mailto:charles.thayer@steward.org" TargetMode="External"/><Relationship Id="rId893" Type="http://schemas.openxmlformats.org/officeDocument/2006/relationships/hyperlink" Target="mailto:lhough@bcahs.com" TargetMode="External"/><Relationship Id="rId907" Type="http://schemas.openxmlformats.org/officeDocument/2006/relationships/footer" Target="footer74.xml"/><Relationship Id="rId36" Type="http://schemas.openxmlformats.org/officeDocument/2006/relationships/hyperlink" Target="http://www.drugabuse.gov/publications/drugs-brains-behavior-" TargetMode="External"/><Relationship Id="rId283" Type="http://schemas.openxmlformats.org/officeDocument/2006/relationships/image" Target="media/image203.png"/><Relationship Id="rId339" Type="http://schemas.openxmlformats.org/officeDocument/2006/relationships/image" Target="media/image259.png"/><Relationship Id="rId490" Type="http://schemas.openxmlformats.org/officeDocument/2006/relationships/image" Target="media/image408.png"/><Relationship Id="rId504" Type="http://schemas.openxmlformats.org/officeDocument/2006/relationships/image" Target="media/image422.png"/><Relationship Id="rId546" Type="http://schemas.openxmlformats.org/officeDocument/2006/relationships/image" Target="media/image462.png"/><Relationship Id="rId711" Type="http://schemas.openxmlformats.org/officeDocument/2006/relationships/image" Target="media/image623.png"/><Relationship Id="rId753" Type="http://schemas.openxmlformats.org/officeDocument/2006/relationships/image" Target="media/image665.png"/><Relationship Id="rId78" Type="http://schemas.openxmlformats.org/officeDocument/2006/relationships/footer" Target="footer32.xml"/><Relationship Id="rId101" Type="http://schemas.openxmlformats.org/officeDocument/2006/relationships/image" Target="media/image21.png"/><Relationship Id="rId143" Type="http://schemas.openxmlformats.org/officeDocument/2006/relationships/image" Target="media/image63.png"/><Relationship Id="rId185" Type="http://schemas.openxmlformats.org/officeDocument/2006/relationships/image" Target="media/image105.png"/><Relationship Id="rId350" Type="http://schemas.openxmlformats.org/officeDocument/2006/relationships/image" Target="media/image270.png"/><Relationship Id="rId406" Type="http://schemas.openxmlformats.org/officeDocument/2006/relationships/image" Target="media/image326.png"/><Relationship Id="rId588" Type="http://schemas.openxmlformats.org/officeDocument/2006/relationships/image" Target="media/image504.png"/><Relationship Id="rId795" Type="http://schemas.openxmlformats.org/officeDocument/2006/relationships/hyperlink" Target="http://www.chiamass.gov/" TargetMode="External"/><Relationship Id="rId809" Type="http://schemas.openxmlformats.org/officeDocument/2006/relationships/hyperlink" Target="http://www.rentdata.org/" TargetMode="External"/><Relationship Id="rId9" Type="http://schemas.openxmlformats.org/officeDocument/2006/relationships/footer" Target="footer2.xml"/><Relationship Id="rId210" Type="http://schemas.openxmlformats.org/officeDocument/2006/relationships/image" Target="media/image130.png"/><Relationship Id="rId392" Type="http://schemas.openxmlformats.org/officeDocument/2006/relationships/image" Target="media/image312.png"/><Relationship Id="rId448" Type="http://schemas.openxmlformats.org/officeDocument/2006/relationships/image" Target="media/image366.png"/><Relationship Id="rId613" Type="http://schemas.openxmlformats.org/officeDocument/2006/relationships/image" Target="media/image529.png"/><Relationship Id="rId655" Type="http://schemas.openxmlformats.org/officeDocument/2006/relationships/image" Target="media/image571.png"/><Relationship Id="rId697" Type="http://schemas.openxmlformats.org/officeDocument/2006/relationships/image" Target="media/image609.png"/><Relationship Id="rId820" Type="http://schemas.openxmlformats.org/officeDocument/2006/relationships/hyperlink" Target="http://www.southcoast.org/wp-content/uploads/2016/05/South-Coast-CHNA-2016-Final.pdf" TargetMode="External"/><Relationship Id="rId862" Type="http://schemas.openxmlformats.org/officeDocument/2006/relationships/footer" Target="footer61.xml"/><Relationship Id="rId918" Type="http://schemas.openxmlformats.org/officeDocument/2006/relationships/image" Target="media/image737.png"/><Relationship Id="rId252" Type="http://schemas.openxmlformats.org/officeDocument/2006/relationships/image" Target="media/image172.png"/><Relationship Id="rId294" Type="http://schemas.openxmlformats.org/officeDocument/2006/relationships/image" Target="media/image214.png"/><Relationship Id="rId308" Type="http://schemas.openxmlformats.org/officeDocument/2006/relationships/image" Target="media/image228.png"/><Relationship Id="rId515" Type="http://schemas.openxmlformats.org/officeDocument/2006/relationships/image" Target="media/image432.png"/><Relationship Id="rId722" Type="http://schemas.openxmlformats.org/officeDocument/2006/relationships/image" Target="media/image634.png"/><Relationship Id="rId47" Type="http://schemas.openxmlformats.org/officeDocument/2006/relationships/hyperlink" Target="http://www.medicaid.gov/state-resource-center/innovation-accelerator-program/iap-downloads/reducing-" TargetMode="External"/><Relationship Id="rId89" Type="http://schemas.openxmlformats.org/officeDocument/2006/relationships/image" Target="media/image11.jpeg"/><Relationship Id="rId112" Type="http://schemas.openxmlformats.org/officeDocument/2006/relationships/image" Target="media/image32.png"/><Relationship Id="rId154" Type="http://schemas.openxmlformats.org/officeDocument/2006/relationships/image" Target="media/image74.png"/><Relationship Id="rId361" Type="http://schemas.openxmlformats.org/officeDocument/2006/relationships/image" Target="media/image281.png"/><Relationship Id="rId557" Type="http://schemas.openxmlformats.org/officeDocument/2006/relationships/image" Target="media/image473.png"/><Relationship Id="rId599" Type="http://schemas.openxmlformats.org/officeDocument/2006/relationships/image" Target="media/image515.png"/><Relationship Id="rId764" Type="http://schemas.openxmlformats.org/officeDocument/2006/relationships/image" Target="media/image676.png"/><Relationship Id="rId196" Type="http://schemas.openxmlformats.org/officeDocument/2006/relationships/image" Target="media/image116.png"/><Relationship Id="rId417" Type="http://schemas.openxmlformats.org/officeDocument/2006/relationships/image" Target="media/image337.png"/><Relationship Id="rId459" Type="http://schemas.openxmlformats.org/officeDocument/2006/relationships/image" Target="media/image377.png"/><Relationship Id="rId624" Type="http://schemas.openxmlformats.org/officeDocument/2006/relationships/image" Target="media/image540.png"/><Relationship Id="rId666" Type="http://schemas.openxmlformats.org/officeDocument/2006/relationships/image" Target="media/image582.png"/><Relationship Id="rId831" Type="http://schemas.openxmlformats.org/officeDocument/2006/relationships/image" Target="media/image707.jpeg"/><Relationship Id="rId873" Type="http://schemas.openxmlformats.org/officeDocument/2006/relationships/footer" Target="footer68.xml"/><Relationship Id="rId16" Type="http://schemas.openxmlformats.org/officeDocument/2006/relationships/hyperlink" Target="mailto:DPH.DON@state.ma.us" TargetMode="External"/><Relationship Id="rId221" Type="http://schemas.openxmlformats.org/officeDocument/2006/relationships/image" Target="media/image141.png"/><Relationship Id="rId263" Type="http://schemas.openxmlformats.org/officeDocument/2006/relationships/image" Target="media/image183.png"/><Relationship Id="rId319" Type="http://schemas.openxmlformats.org/officeDocument/2006/relationships/image" Target="media/image239.png"/><Relationship Id="rId470" Type="http://schemas.openxmlformats.org/officeDocument/2006/relationships/image" Target="media/image388.png"/><Relationship Id="rId526" Type="http://schemas.openxmlformats.org/officeDocument/2006/relationships/image" Target="media/image443.png"/><Relationship Id="rId929" Type="http://schemas.openxmlformats.org/officeDocument/2006/relationships/image" Target="media/image741.png"/><Relationship Id="rId58" Type="http://schemas.openxmlformats.org/officeDocument/2006/relationships/footer" Target="footer19.xml"/><Relationship Id="rId123" Type="http://schemas.openxmlformats.org/officeDocument/2006/relationships/image" Target="media/image43.png"/><Relationship Id="rId330" Type="http://schemas.openxmlformats.org/officeDocument/2006/relationships/image" Target="media/image250.png"/><Relationship Id="rId568" Type="http://schemas.openxmlformats.org/officeDocument/2006/relationships/image" Target="media/image484.png"/><Relationship Id="rId733" Type="http://schemas.openxmlformats.org/officeDocument/2006/relationships/image" Target="media/image645.png"/><Relationship Id="rId775" Type="http://schemas.openxmlformats.org/officeDocument/2006/relationships/image" Target="media/image687.png"/><Relationship Id="rId165" Type="http://schemas.openxmlformats.org/officeDocument/2006/relationships/image" Target="media/image85.png"/><Relationship Id="rId372" Type="http://schemas.openxmlformats.org/officeDocument/2006/relationships/image" Target="media/image292.png"/><Relationship Id="rId428" Type="http://schemas.openxmlformats.org/officeDocument/2006/relationships/image" Target="media/image346.png"/><Relationship Id="rId635" Type="http://schemas.openxmlformats.org/officeDocument/2006/relationships/image" Target="media/image551.png"/><Relationship Id="rId677" Type="http://schemas.openxmlformats.org/officeDocument/2006/relationships/footer" Target="footer44.xml"/><Relationship Id="rId800" Type="http://schemas.openxmlformats.org/officeDocument/2006/relationships/footer" Target="footer49.xml"/><Relationship Id="rId842" Type="http://schemas.openxmlformats.org/officeDocument/2006/relationships/footer" Target="footer56.xml"/><Relationship Id="rId232" Type="http://schemas.openxmlformats.org/officeDocument/2006/relationships/image" Target="media/image152.png"/><Relationship Id="rId274" Type="http://schemas.openxmlformats.org/officeDocument/2006/relationships/image" Target="media/image194.png"/><Relationship Id="rId481" Type="http://schemas.openxmlformats.org/officeDocument/2006/relationships/image" Target="media/image399.png"/><Relationship Id="rId702" Type="http://schemas.openxmlformats.org/officeDocument/2006/relationships/image" Target="media/image614.png"/><Relationship Id="rId884" Type="http://schemas.openxmlformats.org/officeDocument/2006/relationships/image" Target="media/image717.png"/><Relationship Id="rId27" Type="http://schemas.openxmlformats.org/officeDocument/2006/relationships/hyperlink" Target="http://www.mass.gov/files/documents/2019/03/13/all-admissions.pdf" TargetMode="External"/><Relationship Id="rId69" Type="http://schemas.openxmlformats.org/officeDocument/2006/relationships/image" Target="media/image4.png"/><Relationship Id="rId134" Type="http://schemas.openxmlformats.org/officeDocument/2006/relationships/image" Target="media/image54.png"/><Relationship Id="rId537" Type="http://schemas.openxmlformats.org/officeDocument/2006/relationships/image" Target="media/image453.png"/><Relationship Id="rId579" Type="http://schemas.openxmlformats.org/officeDocument/2006/relationships/image" Target="media/image495.png"/><Relationship Id="rId744" Type="http://schemas.openxmlformats.org/officeDocument/2006/relationships/image" Target="media/image656.png"/><Relationship Id="rId786" Type="http://schemas.openxmlformats.org/officeDocument/2006/relationships/image" Target="media/image698.png"/><Relationship Id="rId80" Type="http://schemas.openxmlformats.org/officeDocument/2006/relationships/footer" Target="footer34.xml"/><Relationship Id="rId176" Type="http://schemas.openxmlformats.org/officeDocument/2006/relationships/image" Target="media/image96.png"/><Relationship Id="rId341" Type="http://schemas.openxmlformats.org/officeDocument/2006/relationships/image" Target="media/image261.png"/><Relationship Id="rId383" Type="http://schemas.openxmlformats.org/officeDocument/2006/relationships/image" Target="media/image303.png"/><Relationship Id="rId439" Type="http://schemas.openxmlformats.org/officeDocument/2006/relationships/image" Target="media/image357.png"/><Relationship Id="rId590" Type="http://schemas.openxmlformats.org/officeDocument/2006/relationships/image" Target="media/image506.png"/><Relationship Id="rId604" Type="http://schemas.openxmlformats.org/officeDocument/2006/relationships/image" Target="media/image520.png"/><Relationship Id="rId646" Type="http://schemas.openxmlformats.org/officeDocument/2006/relationships/image" Target="media/image562.png"/><Relationship Id="rId811" Type="http://schemas.openxmlformats.org/officeDocument/2006/relationships/hyperlink" Target="http://www.nmpha.org/Resources/Documents/RWJF%20Issue%20Brief%20-" TargetMode="External"/><Relationship Id="rId201" Type="http://schemas.openxmlformats.org/officeDocument/2006/relationships/image" Target="media/image121.png"/><Relationship Id="rId243" Type="http://schemas.openxmlformats.org/officeDocument/2006/relationships/image" Target="media/image163.png"/><Relationship Id="rId285" Type="http://schemas.openxmlformats.org/officeDocument/2006/relationships/image" Target="media/image205.png"/><Relationship Id="rId450" Type="http://schemas.openxmlformats.org/officeDocument/2006/relationships/image" Target="media/image368.png"/><Relationship Id="rId506" Type="http://schemas.openxmlformats.org/officeDocument/2006/relationships/image" Target="media/image424.png"/><Relationship Id="rId688" Type="http://schemas.openxmlformats.org/officeDocument/2006/relationships/image" Target="media/image600.png"/><Relationship Id="rId853" Type="http://schemas.openxmlformats.org/officeDocument/2006/relationships/hyperlink" Target="mailto:abisson@taunton-ma.gov" TargetMode="External"/><Relationship Id="rId895" Type="http://schemas.openxmlformats.org/officeDocument/2006/relationships/hyperlink" Target="http://www.bristolaggie.com/" TargetMode="External"/><Relationship Id="rId909" Type="http://schemas.openxmlformats.org/officeDocument/2006/relationships/image" Target="media/image731.png"/><Relationship Id="rId38" Type="http://schemas.openxmlformats.org/officeDocument/2006/relationships/hyperlink" Target="http://www.samhsa.gov/find-" TargetMode="External"/><Relationship Id="rId103" Type="http://schemas.openxmlformats.org/officeDocument/2006/relationships/image" Target="media/image23.png"/><Relationship Id="rId310" Type="http://schemas.openxmlformats.org/officeDocument/2006/relationships/image" Target="media/image230.png"/><Relationship Id="rId492" Type="http://schemas.openxmlformats.org/officeDocument/2006/relationships/image" Target="media/image410.png"/><Relationship Id="rId548" Type="http://schemas.openxmlformats.org/officeDocument/2006/relationships/image" Target="media/image464.png"/><Relationship Id="rId713" Type="http://schemas.openxmlformats.org/officeDocument/2006/relationships/image" Target="media/image625.png"/><Relationship Id="rId755" Type="http://schemas.openxmlformats.org/officeDocument/2006/relationships/image" Target="media/image667.png"/><Relationship Id="rId797" Type="http://schemas.openxmlformats.org/officeDocument/2006/relationships/hyperlink" Target="http://www.healthaffairs.org/doi/full/10.1377/hlthaff.26.5.1258" TargetMode="External"/><Relationship Id="rId920" Type="http://schemas.openxmlformats.org/officeDocument/2006/relationships/image" Target="media/image738.png"/><Relationship Id="rId91" Type="http://schemas.openxmlformats.org/officeDocument/2006/relationships/footer" Target="footer39.xml"/><Relationship Id="rId145" Type="http://schemas.openxmlformats.org/officeDocument/2006/relationships/image" Target="media/image65.png"/><Relationship Id="rId187" Type="http://schemas.openxmlformats.org/officeDocument/2006/relationships/image" Target="media/image107.png"/><Relationship Id="rId352" Type="http://schemas.openxmlformats.org/officeDocument/2006/relationships/image" Target="media/image272.png"/><Relationship Id="rId394" Type="http://schemas.openxmlformats.org/officeDocument/2006/relationships/image" Target="media/image314.png"/><Relationship Id="rId408" Type="http://schemas.openxmlformats.org/officeDocument/2006/relationships/image" Target="media/image328.png"/><Relationship Id="rId615" Type="http://schemas.openxmlformats.org/officeDocument/2006/relationships/image" Target="media/image531.png"/><Relationship Id="rId822" Type="http://schemas.openxmlformats.org/officeDocument/2006/relationships/hyperlink" Target="http://www.census.gov/" TargetMode="External"/><Relationship Id="rId212" Type="http://schemas.openxmlformats.org/officeDocument/2006/relationships/image" Target="media/image132.png"/><Relationship Id="rId254" Type="http://schemas.openxmlformats.org/officeDocument/2006/relationships/image" Target="media/image174.png"/><Relationship Id="rId657" Type="http://schemas.openxmlformats.org/officeDocument/2006/relationships/image" Target="media/image573.png"/><Relationship Id="rId699" Type="http://schemas.openxmlformats.org/officeDocument/2006/relationships/image" Target="media/image611.png"/><Relationship Id="rId864" Type="http://schemas.openxmlformats.org/officeDocument/2006/relationships/hyperlink" Target="http://www.mass.gov/eohhs/docs/dph/" TargetMode="External"/><Relationship Id="rId49" Type="http://schemas.openxmlformats.org/officeDocument/2006/relationships/hyperlink" Target="http://www.medicaid.gov/state-resource-center/innovation-accelerator-program/iap-downloads/reducing-" TargetMode="External"/><Relationship Id="rId114" Type="http://schemas.openxmlformats.org/officeDocument/2006/relationships/image" Target="media/image34.png"/><Relationship Id="rId296" Type="http://schemas.openxmlformats.org/officeDocument/2006/relationships/image" Target="media/image216.png"/><Relationship Id="rId461" Type="http://schemas.openxmlformats.org/officeDocument/2006/relationships/image" Target="media/image379.png"/><Relationship Id="rId517" Type="http://schemas.openxmlformats.org/officeDocument/2006/relationships/image" Target="media/image434.png"/><Relationship Id="rId559" Type="http://schemas.openxmlformats.org/officeDocument/2006/relationships/image" Target="media/image475.png"/><Relationship Id="rId724" Type="http://schemas.openxmlformats.org/officeDocument/2006/relationships/image" Target="media/image636.png"/><Relationship Id="rId766" Type="http://schemas.openxmlformats.org/officeDocument/2006/relationships/image" Target="media/image678.png"/><Relationship Id="rId931" Type="http://schemas.openxmlformats.org/officeDocument/2006/relationships/footer" Target="footer85.xml"/><Relationship Id="rId60" Type="http://schemas.openxmlformats.org/officeDocument/2006/relationships/footer" Target="footer21.xml"/><Relationship Id="rId156" Type="http://schemas.openxmlformats.org/officeDocument/2006/relationships/image" Target="media/image76.png"/><Relationship Id="rId198" Type="http://schemas.openxmlformats.org/officeDocument/2006/relationships/image" Target="media/image118.png"/><Relationship Id="rId321" Type="http://schemas.openxmlformats.org/officeDocument/2006/relationships/image" Target="media/image241.png"/><Relationship Id="rId363" Type="http://schemas.openxmlformats.org/officeDocument/2006/relationships/image" Target="media/image283.png"/><Relationship Id="rId419" Type="http://schemas.openxmlformats.org/officeDocument/2006/relationships/image" Target="media/image339.png"/><Relationship Id="rId570" Type="http://schemas.openxmlformats.org/officeDocument/2006/relationships/image" Target="media/image486.png"/><Relationship Id="rId626" Type="http://schemas.openxmlformats.org/officeDocument/2006/relationships/image" Target="media/image542.png"/><Relationship Id="rId223" Type="http://schemas.openxmlformats.org/officeDocument/2006/relationships/image" Target="media/image143.png"/><Relationship Id="rId430" Type="http://schemas.openxmlformats.org/officeDocument/2006/relationships/image" Target="media/image348.png"/><Relationship Id="rId668" Type="http://schemas.openxmlformats.org/officeDocument/2006/relationships/image" Target="media/image584.png"/><Relationship Id="rId833" Type="http://schemas.openxmlformats.org/officeDocument/2006/relationships/image" Target="media/image709.png"/><Relationship Id="rId875" Type="http://schemas.openxmlformats.org/officeDocument/2006/relationships/footer" Target="footer69.xml"/><Relationship Id="rId18" Type="http://schemas.openxmlformats.org/officeDocument/2006/relationships/footer" Target="footer8.xml"/><Relationship Id="rId265" Type="http://schemas.openxmlformats.org/officeDocument/2006/relationships/image" Target="media/image185.png"/><Relationship Id="rId472" Type="http://schemas.openxmlformats.org/officeDocument/2006/relationships/image" Target="media/image390.png"/><Relationship Id="rId528" Type="http://schemas.openxmlformats.org/officeDocument/2006/relationships/image" Target="media/image445.png"/><Relationship Id="rId735" Type="http://schemas.openxmlformats.org/officeDocument/2006/relationships/image" Target="media/image647.png"/><Relationship Id="rId900" Type="http://schemas.openxmlformats.org/officeDocument/2006/relationships/image" Target="media/image726.png"/><Relationship Id="rId125" Type="http://schemas.openxmlformats.org/officeDocument/2006/relationships/image" Target="media/image45.png"/><Relationship Id="rId167" Type="http://schemas.openxmlformats.org/officeDocument/2006/relationships/image" Target="media/image87.png"/><Relationship Id="rId332" Type="http://schemas.openxmlformats.org/officeDocument/2006/relationships/image" Target="media/image252.png"/><Relationship Id="rId374" Type="http://schemas.openxmlformats.org/officeDocument/2006/relationships/image" Target="media/image294.png"/><Relationship Id="rId581" Type="http://schemas.openxmlformats.org/officeDocument/2006/relationships/image" Target="media/image497.png"/><Relationship Id="rId777" Type="http://schemas.openxmlformats.org/officeDocument/2006/relationships/image" Target="media/image689.png"/><Relationship Id="rId71" Type="http://schemas.openxmlformats.org/officeDocument/2006/relationships/footer" Target="footer28.xml"/><Relationship Id="rId234" Type="http://schemas.openxmlformats.org/officeDocument/2006/relationships/image" Target="media/image154.png"/><Relationship Id="rId637" Type="http://schemas.openxmlformats.org/officeDocument/2006/relationships/image" Target="media/image553.png"/><Relationship Id="rId679" Type="http://schemas.openxmlformats.org/officeDocument/2006/relationships/footer" Target="footer46.xml"/><Relationship Id="rId802" Type="http://schemas.openxmlformats.org/officeDocument/2006/relationships/hyperlink" Target="http://www.mawomenscaucus.com/mawomenscaucusblog/2015/4/7/poverty-" TargetMode="External"/><Relationship Id="rId844" Type="http://schemas.openxmlformats.org/officeDocument/2006/relationships/hyperlink" Target="mailto:julie.masci@steward.org" TargetMode="External"/><Relationship Id="rId886" Type="http://schemas.openxmlformats.org/officeDocument/2006/relationships/image" Target="media/image719.png"/><Relationship Id="rId2" Type="http://schemas.openxmlformats.org/officeDocument/2006/relationships/styles" Target="styles.xml"/><Relationship Id="rId29" Type="http://schemas.openxmlformats.org/officeDocument/2006/relationships/hyperlink" Target="http://www.mass.gov/doc/opioid-related-overdose-deaths-among-ma-" TargetMode="External"/><Relationship Id="rId276" Type="http://schemas.openxmlformats.org/officeDocument/2006/relationships/image" Target="media/image196.png"/><Relationship Id="rId441" Type="http://schemas.openxmlformats.org/officeDocument/2006/relationships/image" Target="media/image359.png"/><Relationship Id="rId483" Type="http://schemas.openxmlformats.org/officeDocument/2006/relationships/image" Target="media/image401.png"/><Relationship Id="rId539" Type="http://schemas.openxmlformats.org/officeDocument/2006/relationships/image" Target="media/image455.png"/><Relationship Id="rId690" Type="http://schemas.openxmlformats.org/officeDocument/2006/relationships/image" Target="media/image602.png"/><Relationship Id="rId704" Type="http://schemas.openxmlformats.org/officeDocument/2006/relationships/image" Target="media/image616.png"/><Relationship Id="rId746" Type="http://schemas.openxmlformats.org/officeDocument/2006/relationships/image" Target="media/image658.png"/><Relationship Id="rId911" Type="http://schemas.openxmlformats.org/officeDocument/2006/relationships/image" Target="media/image732.png"/><Relationship Id="rId40" Type="http://schemas.openxmlformats.org/officeDocument/2006/relationships/hyperlink" Target="http://www.mass.gov/doc/admissions-statistics-statewide/download" TargetMode="External"/><Relationship Id="rId136" Type="http://schemas.openxmlformats.org/officeDocument/2006/relationships/image" Target="media/image56.png"/><Relationship Id="rId178" Type="http://schemas.openxmlformats.org/officeDocument/2006/relationships/image" Target="media/image98.png"/><Relationship Id="rId301" Type="http://schemas.openxmlformats.org/officeDocument/2006/relationships/image" Target="media/image221.png"/><Relationship Id="rId343" Type="http://schemas.openxmlformats.org/officeDocument/2006/relationships/image" Target="media/image263.png"/><Relationship Id="rId550" Type="http://schemas.openxmlformats.org/officeDocument/2006/relationships/image" Target="media/image466.png"/><Relationship Id="rId788" Type="http://schemas.openxmlformats.org/officeDocument/2006/relationships/image" Target="media/image700.png"/><Relationship Id="rId82" Type="http://schemas.openxmlformats.org/officeDocument/2006/relationships/footer" Target="footer36.xml"/><Relationship Id="rId203" Type="http://schemas.openxmlformats.org/officeDocument/2006/relationships/image" Target="media/image123.png"/><Relationship Id="rId385" Type="http://schemas.openxmlformats.org/officeDocument/2006/relationships/image" Target="media/image305.png"/><Relationship Id="rId592" Type="http://schemas.openxmlformats.org/officeDocument/2006/relationships/image" Target="media/image508.png"/><Relationship Id="rId606" Type="http://schemas.openxmlformats.org/officeDocument/2006/relationships/image" Target="media/image522.png"/><Relationship Id="rId648" Type="http://schemas.openxmlformats.org/officeDocument/2006/relationships/image" Target="media/image564.png"/><Relationship Id="rId813" Type="http://schemas.openxmlformats.org/officeDocument/2006/relationships/hyperlink" Target="http://dx.doi.org/10.15585/mmwr.mm655051e1" TargetMode="External"/><Relationship Id="rId855" Type="http://schemas.openxmlformats.org/officeDocument/2006/relationships/hyperlink" Target="mailto:glen@tauntonsoupkitchen.org" TargetMode="External"/><Relationship Id="rId245" Type="http://schemas.openxmlformats.org/officeDocument/2006/relationships/image" Target="media/image165.png"/><Relationship Id="rId287" Type="http://schemas.openxmlformats.org/officeDocument/2006/relationships/image" Target="media/image207.png"/><Relationship Id="rId410" Type="http://schemas.openxmlformats.org/officeDocument/2006/relationships/image" Target="media/image330.png"/><Relationship Id="rId452" Type="http://schemas.openxmlformats.org/officeDocument/2006/relationships/image" Target="media/image370.png"/><Relationship Id="rId494" Type="http://schemas.openxmlformats.org/officeDocument/2006/relationships/image" Target="media/image412.png"/><Relationship Id="rId508" Type="http://schemas.openxmlformats.org/officeDocument/2006/relationships/image" Target="media/image426.png"/><Relationship Id="rId715" Type="http://schemas.openxmlformats.org/officeDocument/2006/relationships/image" Target="media/image627.png"/><Relationship Id="rId897" Type="http://schemas.openxmlformats.org/officeDocument/2006/relationships/footer" Target="footer72.xml"/><Relationship Id="rId922" Type="http://schemas.openxmlformats.org/officeDocument/2006/relationships/footer" Target="footer81.xml"/><Relationship Id="rId105" Type="http://schemas.openxmlformats.org/officeDocument/2006/relationships/image" Target="media/image25.png"/><Relationship Id="rId147" Type="http://schemas.openxmlformats.org/officeDocument/2006/relationships/image" Target="media/image67.png"/><Relationship Id="rId312" Type="http://schemas.openxmlformats.org/officeDocument/2006/relationships/image" Target="media/image232.png"/><Relationship Id="rId354" Type="http://schemas.openxmlformats.org/officeDocument/2006/relationships/image" Target="media/image274.png"/><Relationship Id="rId757" Type="http://schemas.openxmlformats.org/officeDocument/2006/relationships/image" Target="media/image669.png"/><Relationship Id="rId799" Type="http://schemas.openxmlformats.org/officeDocument/2006/relationships/hyperlink" Target="http://housingsolutionssema.org/housing/" TargetMode="External"/><Relationship Id="rId51" Type="http://schemas.openxmlformats.org/officeDocument/2006/relationships/hyperlink" Target="http://www.treatmentatlas.com/" TargetMode="External"/><Relationship Id="rId93" Type="http://schemas.openxmlformats.org/officeDocument/2006/relationships/image" Target="media/image13.png"/><Relationship Id="rId189" Type="http://schemas.openxmlformats.org/officeDocument/2006/relationships/image" Target="media/image109.png"/><Relationship Id="rId396" Type="http://schemas.openxmlformats.org/officeDocument/2006/relationships/image" Target="media/image316.png"/><Relationship Id="rId561" Type="http://schemas.openxmlformats.org/officeDocument/2006/relationships/image" Target="media/image477.png"/><Relationship Id="rId617" Type="http://schemas.openxmlformats.org/officeDocument/2006/relationships/image" Target="media/image533.png"/><Relationship Id="rId659" Type="http://schemas.openxmlformats.org/officeDocument/2006/relationships/image" Target="media/image575.png"/><Relationship Id="rId824" Type="http://schemas.openxmlformats.org/officeDocument/2006/relationships/footer" Target="footer50.xml"/><Relationship Id="rId866" Type="http://schemas.openxmlformats.org/officeDocument/2006/relationships/footer" Target="footer62.xml"/><Relationship Id="rId214" Type="http://schemas.openxmlformats.org/officeDocument/2006/relationships/image" Target="media/image134.png"/><Relationship Id="rId256" Type="http://schemas.openxmlformats.org/officeDocument/2006/relationships/image" Target="media/image176.png"/><Relationship Id="rId298" Type="http://schemas.openxmlformats.org/officeDocument/2006/relationships/image" Target="media/image218.png"/><Relationship Id="rId421" Type="http://schemas.openxmlformats.org/officeDocument/2006/relationships/footer" Target="footer41.xml"/><Relationship Id="rId463" Type="http://schemas.openxmlformats.org/officeDocument/2006/relationships/image" Target="media/image381.png"/><Relationship Id="rId519" Type="http://schemas.openxmlformats.org/officeDocument/2006/relationships/image" Target="media/image436.png"/><Relationship Id="rId670" Type="http://schemas.openxmlformats.org/officeDocument/2006/relationships/image" Target="media/image586.png"/><Relationship Id="rId116" Type="http://schemas.openxmlformats.org/officeDocument/2006/relationships/image" Target="media/image36.png"/><Relationship Id="rId158" Type="http://schemas.openxmlformats.org/officeDocument/2006/relationships/image" Target="media/image78.png"/><Relationship Id="rId323" Type="http://schemas.openxmlformats.org/officeDocument/2006/relationships/image" Target="media/image243.png"/><Relationship Id="rId530" Type="http://schemas.openxmlformats.org/officeDocument/2006/relationships/footer" Target="footer43.xml"/><Relationship Id="rId726" Type="http://schemas.openxmlformats.org/officeDocument/2006/relationships/image" Target="media/image638.png"/><Relationship Id="rId768" Type="http://schemas.openxmlformats.org/officeDocument/2006/relationships/image" Target="media/image680.png"/><Relationship Id="rId933" Type="http://schemas.openxmlformats.org/officeDocument/2006/relationships/image" Target="media/image744.png"/><Relationship Id="rId20" Type="http://schemas.openxmlformats.org/officeDocument/2006/relationships/footer" Target="footer10.xml"/><Relationship Id="rId62" Type="http://schemas.openxmlformats.org/officeDocument/2006/relationships/image" Target="media/image2.jpeg"/><Relationship Id="rId365" Type="http://schemas.openxmlformats.org/officeDocument/2006/relationships/image" Target="media/image285.png"/><Relationship Id="rId572" Type="http://schemas.openxmlformats.org/officeDocument/2006/relationships/image" Target="media/image488.png"/><Relationship Id="rId628" Type="http://schemas.openxmlformats.org/officeDocument/2006/relationships/image" Target="media/image544.png"/><Relationship Id="rId835" Type="http://schemas.openxmlformats.org/officeDocument/2006/relationships/footer" Target="footer53.xml"/><Relationship Id="rId225" Type="http://schemas.openxmlformats.org/officeDocument/2006/relationships/image" Target="media/image145.png"/><Relationship Id="rId267" Type="http://schemas.openxmlformats.org/officeDocument/2006/relationships/image" Target="media/image187.png"/><Relationship Id="rId432" Type="http://schemas.openxmlformats.org/officeDocument/2006/relationships/image" Target="media/image350.png"/><Relationship Id="rId474" Type="http://schemas.openxmlformats.org/officeDocument/2006/relationships/image" Target="media/image392.png"/><Relationship Id="rId877" Type="http://schemas.openxmlformats.org/officeDocument/2006/relationships/image" Target="media/image712.png"/><Relationship Id="rId127" Type="http://schemas.openxmlformats.org/officeDocument/2006/relationships/image" Target="media/image47.png"/><Relationship Id="rId681" Type="http://schemas.openxmlformats.org/officeDocument/2006/relationships/image" Target="media/image593.png"/><Relationship Id="rId737" Type="http://schemas.openxmlformats.org/officeDocument/2006/relationships/image" Target="media/image649.png"/><Relationship Id="rId779" Type="http://schemas.openxmlformats.org/officeDocument/2006/relationships/image" Target="media/image691.png"/><Relationship Id="rId902" Type="http://schemas.openxmlformats.org/officeDocument/2006/relationships/footer" Target="footer73.xml"/><Relationship Id="rId31" Type="http://schemas.openxmlformats.org/officeDocument/2006/relationships/hyperlink" Target="http://www.chiamass.gov/assets/Uploads/SUD-REPORT.pdf" TargetMode="External"/><Relationship Id="rId73" Type="http://schemas.openxmlformats.org/officeDocument/2006/relationships/image" Target="media/image6.jpeg"/><Relationship Id="rId169" Type="http://schemas.openxmlformats.org/officeDocument/2006/relationships/image" Target="media/image89.png"/><Relationship Id="rId334" Type="http://schemas.openxmlformats.org/officeDocument/2006/relationships/image" Target="media/image254.png"/><Relationship Id="rId376" Type="http://schemas.openxmlformats.org/officeDocument/2006/relationships/image" Target="media/image296.png"/><Relationship Id="rId541" Type="http://schemas.openxmlformats.org/officeDocument/2006/relationships/image" Target="media/image457.png"/><Relationship Id="rId583" Type="http://schemas.openxmlformats.org/officeDocument/2006/relationships/image" Target="media/image499.png"/><Relationship Id="rId639" Type="http://schemas.openxmlformats.org/officeDocument/2006/relationships/image" Target="media/image555.png"/><Relationship Id="rId790" Type="http://schemas.openxmlformats.org/officeDocument/2006/relationships/image" Target="media/image702.png"/><Relationship Id="rId804" Type="http://schemas.openxmlformats.org/officeDocument/2006/relationships/hyperlink" Target="http://www.mahomeless.org/about-" TargetMode="External"/><Relationship Id="rId4" Type="http://schemas.openxmlformats.org/officeDocument/2006/relationships/settings" Target="settings.xml"/><Relationship Id="rId180" Type="http://schemas.openxmlformats.org/officeDocument/2006/relationships/image" Target="media/image100.png"/><Relationship Id="rId236" Type="http://schemas.openxmlformats.org/officeDocument/2006/relationships/image" Target="media/image156.png"/><Relationship Id="rId278" Type="http://schemas.openxmlformats.org/officeDocument/2006/relationships/image" Target="media/image198.png"/><Relationship Id="rId401" Type="http://schemas.openxmlformats.org/officeDocument/2006/relationships/image" Target="media/image321.png"/><Relationship Id="rId443" Type="http://schemas.openxmlformats.org/officeDocument/2006/relationships/image" Target="media/image361.png"/><Relationship Id="rId650" Type="http://schemas.openxmlformats.org/officeDocument/2006/relationships/image" Target="media/image566.png"/><Relationship Id="rId846" Type="http://schemas.openxmlformats.org/officeDocument/2006/relationships/hyperlink" Target="http://www.mass.gov/eohhs/docs/dph/quality/don/guidelines-community-engagement.pdf)" TargetMode="External"/><Relationship Id="rId888" Type="http://schemas.openxmlformats.org/officeDocument/2006/relationships/image" Target="media/image721.png"/><Relationship Id="rId303" Type="http://schemas.openxmlformats.org/officeDocument/2006/relationships/image" Target="media/image223.png"/><Relationship Id="rId485" Type="http://schemas.openxmlformats.org/officeDocument/2006/relationships/image" Target="media/image403.png"/><Relationship Id="rId692" Type="http://schemas.openxmlformats.org/officeDocument/2006/relationships/image" Target="media/image604.png"/><Relationship Id="rId706" Type="http://schemas.openxmlformats.org/officeDocument/2006/relationships/image" Target="media/image618.png"/><Relationship Id="rId748" Type="http://schemas.openxmlformats.org/officeDocument/2006/relationships/image" Target="media/image660.png"/><Relationship Id="rId913" Type="http://schemas.openxmlformats.org/officeDocument/2006/relationships/image" Target="media/image733.png"/><Relationship Id="rId42" Type="http://schemas.openxmlformats.org/officeDocument/2006/relationships/hyperlink" Target="http://www.mass.gov/doc/admissions-statistics-statewide/download" TargetMode="External"/><Relationship Id="rId84" Type="http://schemas.openxmlformats.org/officeDocument/2006/relationships/image" Target="media/image9.jpeg"/><Relationship Id="rId138" Type="http://schemas.openxmlformats.org/officeDocument/2006/relationships/image" Target="media/image58.png"/><Relationship Id="rId345" Type="http://schemas.openxmlformats.org/officeDocument/2006/relationships/image" Target="media/image265.png"/><Relationship Id="rId387" Type="http://schemas.openxmlformats.org/officeDocument/2006/relationships/image" Target="media/image307.png"/><Relationship Id="rId510" Type="http://schemas.openxmlformats.org/officeDocument/2006/relationships/image" Target="media/image427.png"/><Relationship Id="rId552" Type="http://schemas.openxmlformats.org/officeDocument/2006/relationships/image" Target="media/image468.png"/><Relationship Id="rId594" Type="http://schemas.openxmlformats.org/officeDocument/2006/relationships/image" Target="media/image510.png"/><Relationship Id="rId608" Type="http://schemas.openxmlformats.org/officeDocument/2006/relationships/image" Target="media/image524.png"/><Relationship Id="rId815" Type="http://schemas.openxmlformats.org/officeDocument/2006/relationships/hyperlink" Target="http://www.samhsa.gov/data/sites/default/files/NSDUH-FFR1-2015/NSDUH-FFR1-" TargetMode="External"/><Relationship Id="rId191" Type="http://schemas.openxmlformats.org/officeDocument/2006/relationships/image" Target="media/image111.png"/><Relationship Id="rId205" Type="http://schemas.openxmlformats.org/officeDocument/2006/relationships/image" Target="media/image125.png"/><Relationship Id="rId247" Type="http://schemas.openxmlformats.org/officeDocument/2006/relationships/image" Target="media/image167.png"/><Relationship Id="rId412" Type="http://schemas.openxmlformats.org/officeDocument/2006/relationships/image" Target="media/image332.png"/><Relationship Id="rId857" Type="http://schemas.openxmlformats.org/officeDocument/2006/relationships/hyperlink" Target="mailto:smcgunigle@manetchc.org" TargetMode="External"/><Relationship Id="rId899" Type="http://schemas.openxmlformats.org/officeDocument/2006/relationships/hyperlink" Target="http://www.scbhousing.com/" TargetMode="External"/><Relationship Id="rId107" Type="http://schemas.openxmlformats.org/officeDocument/2006/relationships/image" Target="media/image27.png"/><Relationship Id="rId289" Type="http://schemas.openxmlformats.org/officeDocument/2006/relationships/image" Target="media/image209.png"/><Relationship Id="rId454" Type="http://schemas.openxmlformats.org/officeDocument/2006/relationships/image" Target="media/image372.png"/><Relationship Id="rId496" Type="http://schemas.openxmlformats.org/officeDocument/2006/relationships/image" Target="media/image414.png"/><Relationship Id="rId661" Type="http://schemas.openxmlformats.org/officeDocument/2006/relationships/image" Target="media/image577.png"/><Relationship Id="rId717" Type="http://schemas.openxmlformats.org/officeDocument/2006/relationships/image" Target="media/image629.png"/><Relationship Id="rId759" Type="http://schemas.openxmlformats.org/officeDocument/2006/relationships/image" Target="media/image671.png"/><Relationship Id="rId924" Type="http://schemas.openxmlformats.org/officeDocument/2006/relationships/footer" Target="footer82.xml"/><Relationship Id="rId11" Type="http://schemas.openxmlformats.org/officeDocument/2006/relationships/footer" Target="footer3.xml"/><Relationship Id="rId53" Type="http://schemas.openxmlformats.org/officeDocument/2006/relationships/hyperlink" Target="https://www.chiamass.gov/assets/Uploads/SUD-REPORT.pdf" TargetMode="External"/><Relationship Id="rId149" Type="http://schemas.openxmlformats.org/officeDocument/2006/relationships/image" Target="media/image69.png"/><Relationship Id="rId314" Type="http://schemas.openxmlformats.org/officeDocument/2006/relationships/image" Target="media/image234.png"/><Relationship Id="rId356" Type="http://schemas.openxmlformats.org/officeDocument/2006/relationships/image" Target="media/image276.png"/><Relationship Id="rId398" Type="http://schemas.openxmlformats.org/officeDocument/2006/relationships/image" Target="media/image318.png"/><Relationship Id="rId521" Type="http://schemas.openxmlformats.org/officeDocument/2006/relationships/image" Target="media/image438.png"/><Relationship Id="rId563" Type="http://schemas.openxmlformats.org/officeDocument/2006/relationships/image" Target="media/image479.png"/><Relationship Id="rId619" Type="http://schemas.openxmlformats.org/officeDocument/2006/relationships/image" Target="media/image535.png"/><Relationship Id="rId770" Type="http://schemas.openxmlformats.org/officeDocument/2006/relationships/image" Target="media/image682.png"/><Relationship Id="rId95" Type="http://schemas.openxmlformats.org/officeDocument/2006/relationships/image" Target="media/image15.png"/><Relationship Id="rId160" Type="http://schemas.openxmlformats.org/officeDocument/2006/relationships/image" Target="media/image80.png"/><Relationship Id="rId216" Type="http://schemas.openxmlformats.org/officeDocument/2006/relationships/image" Target="media/image136.png"/><Relationship Id="rId423" Type="http://schemas.openxmlformats.org/officeDocument/2006/relationships/image" Target="media/image341.png"/><Relationship Id="rId826" Type="http://schemas.openxmlformats.org/officeDocument/2006/relationships/image" Target="media/image703.jpeg"/><Relationship Id="rId868" Type="http://schemas.openxmlformats.org/officeDocument/2006/relationships/footer" Target="footer64.xml"/><Relationship Id="rId258" Type="http://schemas.openxmlformats.org/officeDocument/2006/relationships/image" Target="media/image178.png"/><Relationship Id="rId465" Type="http://schemas.openxmlformats.org/officeDocument/2006/relationships/image" Target="media/image383.png"/><Relationship Id="rId630" Type="http://schemas.openxmlformats.org/officeDocument/2006/relationships/image" Target="media/image546.png"/><Relationship Id="rId672" Type="http://schemas.openxmlformats.org/officeDocument/2006/relationships/image" Target="media/image588.png"/><Relationship Id="rId728" Type="http://schemas.openxmlformats.org/officeDocument/2006/relationships/image" Target="media/image640.png"/><Relationship Id="rId935" Type="http://schemas.openxmlformats.org/officeDocument/2006/relationships/fontTable" Target="fontTable.xml"/><Relationship Id="rId22" Type="http://schemas.openxmlformats.org/officeDocument/2006/relationships/footer" Target="footer12.xml"/><Relationship Id="rId64" Type="http://schemas.openxmlformats.org/officeDocument/2006/relationships/footer" Target="footer23.xml"/><Relationship Id="rId118" Type="http://schemas.openxmlformats.org/officeDocument/2006/relationships/image" Target="media/image38.png"/><Relationship Id="rId325" Type="http://schemas.openxmlformats.org/officeDocument/2006/relationships/image" Target="media/image245.png"/><Relationship Id="rId367" Type="http://schemas.openxmlformats.org/officeDocument/2006/relationships/image" Target="media/image287.png"/><Relationship Id="rId532" Type="http://schemas.openxmlformats.org/officeDocument/2006/relationships/image" Target="media/image448.png"/><Relationship Id="rId574" Type="http://schemas.openxmlformats.org/officeDocument/2006/relationships/image" Target="media/image490.png"/><Relationship Id="rId171" Type="http://schemas.openxmlformats.org/officeDocument/2006/relationships/image" Target="media/image91.png"/><Relationship Id="rId227" Type="http://schemas.openxmlformats.org/officeDocument/2006/relationships/image" Target="media/image147.png"/><Relationship Id="rId781" Type="http://schemas.openxmlformats.org/officeDocument/2006/relationships/image" Target="media/image693.png"/><Relationship Id="rId837" Type="http://schemas.openxmlformats.org/officeDocument/2006/relationships/hyperlink" Target="http://www.mass.gov/dph/2017StateHealthAssessment" TargetMode="External"/><Relationship Id="rId879" Type="http://schemas.openxmlformats.org/officeDocument/2006/relationships/footer" Target="footer70.xml"/><Relationship Id="rId269" Type="http://schemas.openxmlformats.org/officeDocument/2006/relationships/image" Target="media/image189.png"/><Relationship Id="rId434" Type="http://schemas.openxmlformats.org/officeDocument/2006/relationships/image" Target="media/image352.png"/><Relationship Id="rId476" Type="http://schemas.openxmlformats.org/officeDocument/2006/relationships/image" Target="media/image394.png"/><Relationship Id="rId641" Type="http://schemas.openxmlformats.org/officeDocument/2006/relationships/image" Target="media/image557.png"/><Relationship Id="rId683" Type="http://schemas.openxmlformats.org/officeDocument/2006/relationships/image" Target="media/image595.png"/><Relationship Id="rId739" Type="http://schemas.openxmlformats.org/officeDocument/2006/relationships/image" Target="media/image651.png"/><Relationship Id="rId890" Type="http://schemas.openxmlformats.org/officeDocument/2006/relationships/image" Target="media/image723.png"/><Relationship Id="rId904" Type="http://schemas.openxmlformats.org/officeDocument/2006/relationships/image" Target="media/image729.png"/><Relationship Id="rId33" Type="http://schemas.openxmlformats.org/officeDocument/2006/relationships/hyperlink" Target="http://pep.donahue-/" TargetMode="External"/><Relationship Id="rId129" Type="http://schemas.openxmlformats.org/officeDocument/2006/relationships/image" Target="media/image49.png"/><Relationship Id="rId280" Type="http://schemas.openxmlformats.org/officeDocument/2006/relationships/image" Target="media/image200.png"/><Relationship Id="rId336" Type="http://schemas.openxmlformats.org/officeDocument/2006/relationships/image" Target="media/image256.png"/><Relationship Id="rId501" Type="http://schemas.openxmlformats.org/officeDocument/2006/relationships/image" Target="media/image419.png"/><Relationship Id="rId543" Type="http://schemas.openxmlformats.org/officeDocument/2006/relationships/image" Target="media/image459.png"/><Relationship Id="rId75" Type="http://schemas.openxmlformats.org/officeDocument/2006/relationships/footer" Target="footer31.xml"/><Relationship Id="rId140" Type="http://schemas.openxmlformats.org/officeDocument/2006/relationships/image" Target="media/image60.png"/><Relationship Id="rId182" Type="http://schemas.openxmlformats.org/officeDocument/2006/relationships/image" Target="media/image102.png"/><Relationship Id="rId378" Type="http://schemas.openxmlformats.org/officeDocument/2006/relationships/image" Target="media/image298.png"/><Relationship Id="rId403" Type="http://schemas.openxmlformats.org/officeDocument/2006/relationships/image" Target="media/image323.png"/><Relationship Id="rId585" Type="http://schemas.openxmlformats.org/officeDocument/2006/relationships/image" Target="media/image501.png"/><Relationship Id="rId750" Type="http://schemas.openxmlformats.org/officeDocument/2006/relationships/image" Target="media/image662.png"/><Relationship Id="rId792" Type="http://schemas.openxmlformats.org/officeDocument/2006/relationships/hyperlink" Target="http://www.mass.gov/eohhs/docs/dph/behavioral-risk/youth-health-risk-report-2015.pdf" TargetMode="External"/><Relationship Id="rId806" Type="http://schemas.openxmlformats.org/officeDocument/2006/relationships/hyperlink" Target="http://www.mass.gov/dph/2017statehealthassessment" TargetMode="External"/><Relationship Id="rId848" Type="http://schemas.openxmlformats.org/officeDocument/2006/relationships/footer" Target="footer59.xml"/><Relationship Id="rId6" Type="http://schemas.openxmlformats.org/officeDocument/2006/relationships/footnotes" Target="footnotes.xml"/><Relationship Id="rId238" Type="http://schemas.openxmlformats.org/officeDocument/2006/relationships/image" Target="media/image158.png"/><Relationship Id="rId445" Type="http://schemas.openxmlformats.org/officeDocument/2006/relationships/image" Target="media/image363.png"/><Relationship Id="rId487" Type="http://schemas.openxmlformats.org/officeDocument/2006/relationships/image" Target="media/image405.png"/><Relationship Id="rId610" Type="http://schemas.openxmlformats.org/officeDocument/2006/relationships/image" Target="media/image526.png"/><Relationship Id="rId652" Type="http://schemas.openxmlformats.org/officeDocument/2006/relationships/image" Target="media/image568.png"/><Relationship Id="rId694" Type="http://schemas.openxmlformats.org/officeDocument/2006/relationships/image" Target="media/image606.png"/><Relationship Id="rId708" Type="http://schemas.openxmlformats.org/officeDocument/2006/relationships/image" Target="media/image620.png"/><Relationship Id="rId915" Type="http://schemas.openxmlformats.org/officeDocument/2006/relationships/footer" Target="footer78.xml"/><Relationship Id="rId291" Type="http://schemas.openxmlformats.org/officeDocument/2006/relationships/image" Target="media/image211.png"/><Relationship Id="rId305" Type="http://schemas.openxmlformats.org/officeDocument/2006/relationships/image" Target="media/image225.png"/><Relationship Id="rId347" Type="http://schemas.openxmlformats.org/officeDocument/2006/relationships/image" Target="media/image267.png"/><Relationship Id="rId512" Type="http://schemas.openxmlformats.org/officeDocument/2006/relationships/image" Target="media/image429.png"/><Relationship Id="rId44" Type="http://schemas.openxmlformats.org/officeDocument/2006/relationships/hyperlink" Target="http://www.asamcontinuum.org/knowledgebase/what-are-the-asam-levels-of-care" TargetMode="External"/><Relationship Id="rId86" Type="http://schemas.openxmlformats.org/officeDocument/2006/relationships/image" Target="media/image10.jpeg"/><Relationship Id="rId151" Type="http://schemas.openxmlformats.org/officeDocument/2006/relationships/image" Target="media/image71.png"/><Relationship Id="rId389" Type="http://schemas.openxmlformats.org/officeDocument/2006/relationships/image" Target="media/image309.png"/><Relationship Id="rId554" Type="http://schemas.openxmlformats.org/officeDocument/2006/relationships/image" Target="media/image470.png"/><Relationship Id="rId596" Type="http://schemas.openxmlformats.org/officeDocument/2006/relationships/image" Target="media/image512.png"/><Relationship Id="rId761" Type="http://schemas.openxmlformats.org/officeDocument/2006/relationships/image" Target="media/image673.png"/><Relationship Id="rId817" Type="http://schemas.openxmlformats.org/officeDocument/2006/relationships/hyperlink" Target="http://www.samhsa.gov/data/sites/default/files/report_2716/ShortReport-" TargetMode="External"/><Relationship Id="rId859" Type="http://schemas.openxmlformats.org/officeDocument/2006/relationships/hyperlink" Target="mailto:lserafin@oldcolonyymca.org" TargetMode="External"/><Relationship Id="rId193" Type="http://schemas.openxmlformats.org/officeDocument/2006/relationships/image" Target="media/image113.png"/><Relationship Id="rId207" Type="http://schemas.openxmlformats.org/officeDocument/2006/relationships/image" Target="media/image127.png"/><Relationship Id="rId249" Type="http://schemas.openxmlformats.org/officeDocument/2006/relationships/image" Target="media/image169.png"/><Relationship Id="rId414" Type="http://schemas.openxmlformats.org/officeDocument/2006/relationships/image" Target="media/image334.png"/><Relationship Id="rId456" Type="http://schemas.openxmlformats.org/officeDocument/2006/relationships/image" Target="media/image374.png"/><Relationship Id="rId498" Type="http://schemas.openxmlformats.org/officeDocument/2006/relationships/image" Target="media/image416.png"/><Relationship Id="rId621" Type="http://schemas.openxmlformats.org/officeDocument/2006/relationships/image" Target="media/image537.png"/><Relationship Id="rId663" Type="http://schemas.openxmlformats.org/officeDocument/2006/relationships/image" Target="media/image579.png"/><Relationship Id="rId870" Type="http://schemas.openxmlformats.org/officeDocument/2006/relationships/footer" Target="footer66.xml"/><Relationship Id="rId13" Type="http://schemas.openxmlformats.org/officeDocument/2006/relationships/footer" Target="footer4.xml"/><Relationship Id="rId109" Type="http://schemas.openxmlformats.org/officeDocument/2006/relationships/image" Target="media/image29.png"/><Relationship Id="rId260" Type="http://schemas.openxmlformats.org/officeDocument/2006/relationships/image" Target="media/image180.png"/><Relationship Id="rId316" Type="http://schemas.openxmlformats.org/officeDocument/2006/relationships/image" Target="media/image236.png"/><Relationship Id="rId523" Type="http://schemas.openxmlformats.org/officeDocument/2006/relationships/image" Target="media/image440.png"/><Relationship Id="rId719" Type="http://schemas.openxmlformats.org/officeDocument/2006/relationships/image" Target="media/image631.png"/><Relationship Id="rId926" Type="http://schemas.openxmlformats.org/officeDocument/2006/relationships/image" Target="media/image740.jpeg"/><Relationship Id="rId55" Type="http://schemas.openxmlformats.org/officeDocument/2006/relationships/footer" Target="footer16.xml"/><Relationship Id="rId97" Type="http://schemas.openxmlformats.org/officeDocument/2006/relationships/image" Target="media/image17.png"/><Relationship Id="rId120" Type="http://schemas.openxmlformats.org/officeDocument/2006/relationships/image" Target="media/image40.png"/><Relationship Id="rId358" Type="http://schemas.openxmlformats.org/officeDocument/2006/relationships/image" Target="media/image278.png"/><Relationship Id="rId565" Type="http://schemas.openxmlformats.org/officeDocument/2006/relationships/image" Target="media/image481.png"/><Relationship Id="rId730" Type="http://schemas.openxmlformats.org/officeDocument/2006/relationships/image" Target="media/image642.png"/><Relationship Id="rId772" Type="http://schemas.openxmlformats.org/officeDocument/2006/relationships/image" Target="media/image684.png"/><Relationship Id="rId828" Type="http://schemas.openxmlformats.org/officeDocument/2006/relationships/image" Target="media/image704.jpeg"/><Relationship Id="rId162" Type="http://schemas.openxmlformats.org/officeDocument/2006/relationships/image" Target="media/image82.png"/><Relationship Id="rId218" Type="http://schemas.openxmlformats.org/officeDocument/2006/relationships/image" Target="media/image138.png"/><Relationship Id="rId425" Type="http://schemas.openxmlformats.org/officeDocument/2006/relationships/image" Target="media/image343.png"/><Relationship Id="rId467" Type="http://schemas.openxmlformats.org/officeDocument/2006/relationships/image" Target="media/image385.png"/><Relationship Id="rId632" Type="http://schemas.openxmlformats.org/officeDocument/2006/relationships/image" Target="media/image548.png"/><Relationship Id="rId271" Type="http://schemas.openxmlformats.org/officeDocument/2006/relationships/image" Target="media/image191.png"/><Relationship Id="rId674" Type="http://schemas.openxmlformats.org/officeDocument/2006/relationships/image" Target="media/image590.png"/><Relationship Id="rId881" Type="http://schemas.openxmlformats.org/officeDocument/2006/relationships/image" Target="media/image714.png"/><Relationship Id="rId24" Type="http://schemas.openxmlformats.org/officeDocument/2006/relationships/hyperlink" Target="http://www.samhsa.gov/data/sites/default/files/cbhsq-reports/NSDUHNationalFindingsReport2018/" TargetMode="External"/><Relationship Id="rId66" Type="http://schemas.openxmlformats.org/officeDocument/2006/relationships/footer" Target="footer25.xml"/><Relationship Id="rId131" Type="http://schemas.openxmlformats.org/officeDocument/2006/relationships/image" Target="media/image51.png"/><Relationship Id="rId327" Type="http://schemas.openxmlformats.org/officeDocument/2006/relationships/image" Target="media/image247.png"/><Relationship Id="rId369" Type="http://schemas.openxmlformats.org/officeDocument/2006/relationships/image" Target="media/image289.png"/><Relationship Id="rId534" Type="http://schemas.openxmlformats.org/officeDocument/2006/relationships/image" Target="media/image450.png"/><Relationship Id="rId576" Type="http://schemas.openxmlformats.org/officeDocument/2006/relationships/image" Target="media/image492.png"/><Relationship Id="rId741" Type="http://schemas.openxmlformats.org/officeDocument/2006/relationships/image" Target="media/image653.png"/><Relationship Id="rId783" Type="http://schemas.openxmlformats.org/officeDocument/2006/relationships/image" Target="media/image695.png"/><Relationship Id="rId839" Type="http://schemas.openxmlformats.org/officeDocument/2006/relationships/footer" Target="footer55.xml"/><Relationship Id="rId173" Type="http://schemas.openxmlformats.org/officeDocument/2006/relationships/image" Target="media/image93.png"/><Relationship Id="rId229" Type="http://schemas.openxmlformats.org/officeDocument/2006/relationships/image" Target="media/image149.png"/><Relationship Id="rId380" Type="http://schemas.openxmlformats.org/officeDocument/2006/relationships/image" Target="media/image300.png"/><Relationship Id="rId436" Type="http://schemas.openxmlformats.org/officeDocument/2006/relationships/image" Target="media/image354.png"/><Relationship Id="rId601" Type="http://schemas.openxmlformats.org/officeDocument/2006/relationships/image" Target="media/image517.png"/><Relationship Id="rId643" Type="http://schemas.openxmlformats.org/officeDocument/2006/relationships/image" Target="media/image559.png"/><Relationship Id="rId240" Type="http://schemas.openxmlformats.org/officeDocument/2006/relationships/image" Target="media/image160.png"/><Relationship Id="rId478" Type="http://schemas.openxmlformats.org/officeDocument/2006/relationships/image" Target="media/image396.png"/><Relationship Id="rId685" Type="http://schemas.openxmlformats.org/officeDocument/2006/relationships/image" Target="media/image597.png"/><Relationship Id="rId850" Type="http://schemas.openxmlformats.org/officeDocument/2006/relationships/hyperlink" Target="http://www.mass.gov/eohhs/docs/dph/quality/don/guidelines-community-engagement.pdf.)" TargetMode="External"/><Relationship Id="rId892" Type="http://schemas.openxmlformats.org/officeDocument/2006/relationships/hyperlink" Target="mailto:ta@bcahs.com" TargetMode="External"/><Relationship Id="rId906" Type="http://schemas.openxmlformats.org/officeDocument/2006/relationships/image" Target="media/image730.jpeg"/><Relationship Id="rId35" Type="http://schemas.openxmlformats.org/officeDocument/2006/relationships/hyperlink" Target="http://www.hcup-us.ahrq.gov/reports/SASpecUnitManuscriptHCUP083010.pdf" TargetMode="External"/><Relationship Id="rId77" Type="http://schemas.openxmlformats.org/officeDocument/2006/relationships/hyperlink" Target="http://www.sebllp.com/" TargetMode="External"/><Relationship Id="rId100" Type="http://schemas.openxmlformats.org/officeDocument/2006/relationships/image" Target="media/image20.png"/><Relationship Id="rId282" Type="http://schemas.openxmlformats.org/officeDocument/2006/relationships/image" Target="media/image202.png"/><Relationship Id="rId338" Type="http://schemas.openxmlformats.org/officeDocument/2006/relationships/image" Target="media/image258.png"/><Relationship Id="rId503" Type="http://schemas.openxmlformats.org/officeDocument/2006/relationships/image" Target="media/image421.png"/><Relationship Id="rId545" Type="http://schemas.openxmlformats.org/officeDocument/2006/relationships/image" Target="media/image461.png"/><Relationship Id="rId587" Type="http://schemas.openxmlformats.org/officeDocument/2006/relationships/image" Target="media/image503.png"/><Relationship Id="rId710" Type="http://schemas.openxmlformats.org/officeDocument/2006/relationships/image" Target="media/image622.png"/><Relationship Id="rId752" Type="http://schemas.openxmlformats.org/officeDocument/2006/relationships/image" Target="media/image664.png"/><Relationship Id="rId808" Type="http://schemas.openxmlformats.org/officeDocument/2006/relationships/hyperlink" Target="http://acton.wickedlocal.com/news/20170404/are-people-sicker-in-bristol-county-report-says-" TargetMode="External"/><Relationship Id="rId8" Type="http://schemas.openxmlformats.org/officeDocument/2006/relationships/footer" Target="footer1.xml"/><Relationship Id="rId142" Type="http://schemas.openxmlformats.org/officeDocument/2006/relationships/image" Target="media/image62.png"/><Relationship Id="rId184" Type="http://schemas.openxmlformats.org/officeDocument/2006/relationships/image" Target="media/image104.png"/><Relationship Id="rId391" Type="http://schemas.openxmlformats.org/officeDocument/2006/relationships/image" Target="media/image311.png"/><Relationship Id="rId405" Type="http://schemas.openxmlformats.org/officeDocument/2006/relationships/image" Target="media/image325.png"/><Relationship Id="rId447" Type="http://schemas.openxmlformats.org/officeDocument/2006/relationships/image" Target="media/image365.png"/><Relationship Id="rId612" Type="http://schemas.openxmlformats.org/officeDocument/2006/relationships/image" Target="media/image528.png"/><Relationship Id="rId794" Type="http://schemas.openxmlformats.org/officeDocument/2006/relationships/hyperlink" Target="http://www.cdc.gov/mmwr/volumes/65/wr/mm655051e1.htm" TargetMode="External"/><Relationship Id="rId251" Type="http://schemas.openxmlformats.org/officeDocument/2006/relationships/image" Target="media/image171.png"/><Relationship Id="rId489" Type="http://schemas.openxmlformats.org/officeDocument/2006/relationships/image" Target="media/image407.png"/><Relationship Id="rId654" Type="http://schemas.openxmlformats.org/officeDocument/2006/relationships/image" Target="media/image570.png"/><Relationship Id="rId696" Type="http://schemas.openxmlformats.org/officeDocument/2006/relationships/image" Target="media/image608.png"/><Relationship Id="rId861" Type="http://schemas.openxmlformats.org/officeDocument/2006/relationships/hyperlink" Target="http://www.mass.gov/eohhs/docs/dph/quality/don/guidelines-community-engagement.pdf)" TargetMode="External"/><Relationship Id="rId917" Type="http://schemas.openxmlformats.org/officeDocument/2006/relationships/image" Target="media/image736.png"/><Relationship Id="rId46" Type="http://schemas.openxmlformats.org/officeDocument/2006/relationships/footer" Target="footer14.xml"/><Relationship Id="rId293" Type="http://schemas.openxmlformats.org/officeDocument/2006/relationships/image" Target="media/image213.png"/><Relationship Id="rId307" Type="http://schemas.openxmlformats.org/officeDocument/2006/relationships/image" Target="media/image227.png"/><Relationship Id="rId349" Type="http://schemas.openxmlformats.org/officeDocument/2006/relationships/image" Target="media/image269.png"/><Relationship Id="rId514" Type="http://schemas.openxmlformats.org/officeDocument/2006/relationships/image" Target="media/image431.png"/><Relationship Id="rId556" Type="http://schemas.openxmlformats.org/officeDocument/2006/relationships/image" Target="media/image472.png"/><Relationship Id="rId721" Type="http://schemas.openxmlformats.org/officeDocument/2006/relationships/image" Target="media/image633.png"/><Relationship Id="rId763" Type="http://schemas.openxmlformats.org/officeDocument/2006/relationships/image" Target="media/image675.png"/><Relationship Id="rId88" Type="http://schemas.openxmlformats.org/officeDocument/2006/relationships/hyperlink" Target="mailto:Julie.masci@steward.org" TargetMode="External"/><Relationship Id="rId111" Type="http://schemas.openxmlformats.org/officeDocument/2006/relationships/image" Target="media/image31.png"/><Relationship Id="rId153" Type="http://schemas.openxmlformats.org/officeDocument/2006/relationships/image" Target="media/image73.png"/><Relationship Id="rId195" Type="http://schemas.openxmlformats.org/officeDocument/2006/relationships/image" Target="media/image115.png"/><Relationship Id="rId209" Type="http://schemas.openxmlformats.org/officeDocument/2006/relationships/image" Target="media/image129.png"/><Relationship Id="rId360" Type="http://schemas.openxmlformats.org/officeDocument/2006/relationships/image" Target="media/image280.png"/><Relationship Id="rId416" Type="http://schemas.openxmlformats.org/officeDocument/2006/relationships/image" Target="media/image336.png"/><Relationship Id="rId598" Type="http://schemas.openxmlformats.org/officeDocument/2006/relationships/image" Target="media/image514.png"/><Relationship Id="rId819" Type="http://schemas.openxmlformats.org/officeDocument/2006/relationships/hyperlink" Target="http://www.ncbi.nlm.nih.gov/pmc/articles/PMC3552496/" TargetMode="External"/><Relationship Id="rId220" Type="http://schemas.openxmlformats.org/officeDocument/2006/relationships/image" Target="media/image140.png"/><Relationship Id="rId458" Type="http://schemas.openxmlformats.org/officeDocument/2006/relationships/image" Target="media/image376.png"/><Relationship Id="rId623" Type="http://schemas.openxmlformats.org/officeDocument/2006/relationships/image" Target="media/image539.png"/><Relationship Id="rId665" Type="http://schemas.openxmlformats.org/officeDocument/2006/relationships/image" Target="media/image581.png"/><Relationship Id="rId830" Type="http://schemas.openxmlformats.org/officeDocument/2006/relationships/image" Target="media/image706.jpeg"/><Relationship Id="rId872" Type="http://schemas.openxmlformats.org/officeDocument/2006/relationships/hyperlink" Target="mailto:alevine@barrettsingal.com" TargetMode="External"/><Relationship Id="rId928" Type="http://schemas.openxmlformats.org/officeDocument/2006/relationships/hyperlink" Target="http://www.mortonhospital.org/" TargetMode="External"/><Relationship Id="rId15" Type="http://schemas.openxmlformats.org/officeDocument/2006/relationships/footer" Target="footer6.xml"/><Relationship Id="rId57" Type="http://schemas.openxmlformats.org/officeDocument/2006/relationships/footer" Target="footer18.xml"/><Relationship Id="rId262" Type="http://schemas.openxmlformats.org/officeDocument/2006/relationships/image" Target="media/image182.png"/><Relationship Id="rId318" Type="http://schemas.openxmlformats.org/officeDocument/2006/relationships/image" Target="media/image238.png"/><Relationship Id="rId525" Type="http://schemas.openxmlformats.org/officeDocument/2006/relationships/image" Target="media/image442.png"/><Relationship Id="rId567" Type="http://schemas.openxmlformats.org/officeDocument/2006/relationships/image" Target="media/image483.png"/><Relationship Id="rId732" Type="http://schemas.openxmlformats.org/officeDocument/2006/relationships/image" Target="media/image644.png"/><Relationship Id="rId99" Type="http://schemas.openxmlformats.org/officeDocument/2006/relationships/image" Target="media/image19.png"/><Relationship Id="rId122" Type="http://schemas.openxmlformats.org/officeDocument/2006/relationships/image" Target="media/image42.png"/><Relationship Id="rId164" Type="http://schemas.openxmlformats.org/officeDocument/2006/relationships/image" Target="media/image84.png"/><Relationship Id="rId371" Type="http://schemas.openxmlformats.org/officeDocument/2006/relationships/image" Target="media/image291.png"/><Relationship Id="rId774" Type="http://schemas.openxmlformats.org/officeDocument/2006/relationships/image" Target="media/image686.png"/><Relationship Id="rId427" Type="http://schemas.openxmlformats.org/officeDocument/2006/relationships/image" Target="media/image345.png"/><Relationship Id="rId469" Type="http://schemas.openxmlformats.org/officeDocument/2006/relationships/image" Target="media/image387.png"/><Relationship Id="rId634" Type="http://schemas.openxmlformats.org/officeDocument/2006/relationships/image" Target="media/image550.png"/><Relationship Id="rId676" Type="http://schemas.openxmlformats.org/officeDocument/2006/relationships/image" Target="media/image592.png"/><Relationship Id="rId841" Type="http://schemas.openxmlformats.org/officeDocument/2006/relationships/hyperlink" Target="http://www.rwjf.org/content/dam/farm/reports/issue_briefs/2013/rwjf403360" TargetMode="External"/><Relationship Id="rId883" Type="http://schemas.openxmlformats.org/officeDocument/2006/relationships/image" Target="media/image716.png"/><Relationship Id="rId26" Type="http://schemas.openxmlformats.org/officeDocument/2006/relationships/hyperlink" Target="http://www.samhsa.gov/data/report/2017-2018-nsduh-state-specific-tables" TargetMode="External"/><Relationship Id="rId231" Type="http://schemas.openxmlformats.org/officeDocument/2006/relationships/image" Target="media/image151.png"/><Relationship Id="rId273" Type="http://schemas.openxmlformats.org/officeDocument/2006/relationships/image" Target="media/image193.png"/><Relationship Id="rId329" Type="http://schemas.openxmlformats.org/officeDocument/2006/relationships/image" Target="media/image249.png"/><Relationship Id="rId480" Type="http://schemas.openxmlformats.org/officeDocument/2006/relationships/image" Target="media/image398.png"/><Relationship Id="rId536" Type="http://schemas.openxmlformats.org/officeDocument/2006/relationships/image" Target="media/image452.png"/><Relationship Id="rId701" Type="http://schemas.openxmlformats.org/officeDocument/2006/relationships/image" Target="media/image613.png"/><Relationship Id="rId68" Type="http://schemas.openxmlformats.org/officeDocument/2006/relationships/footer" Target="footer27.xml"/><Relationship Id="rId133" Type="http://schemas.openxmlformats.org/officeDocument/2006/relationships/image" Target="media/image53.png"/><Relationship Id="rId175" Type="http://schemas.openxmlformats.org/officeDocument/2006/relationships/image" Target="media/image95.png"/><Relationship Id="rId340" Type="http://schemas.openxmlformats.org/officeDocument/2006/relationships/image" Target="media/image260.png"/><Relationship Id="rId578" Type="http://schemas.openxmlformats.org/officeDocument/2006/relationships/image" Target="media/image494.png"/><Relationship Id="rId743" Type="http://schemas.openxmlformats.org/officeDocument/2006/relationships/image" Target="media/image655.png"/><Relationship Id="rId785" Type="http://schemas.openxmlformats.org/officeDocument/2006/relationships/image" Target="media/image697.png"/><Relationship Id="rId200" Type="http://schemas.openxmlformats.org/officeDocument/2006/relationships/image" Target="media/image120.png"/><Relationship Id="rId382" Type="http://schemas.openxmlformats.org/officeDocument/2006/relationships/image" Target="media/image302.png"/><Relationship Id="rId438" Type="http://schemas.openxmlformats.org/officeDocument/2006/relationships/image" Target="media/image356.png"/><Relationship Id="rId603" Type="http://schemas.openxmlformats.org/officeDocument/2006/relationships/image" Target="media/image519.png"/><Relationship Id="rId645" Type="http://schemas.openxmlformats.org/officeDocument/2006/relationships/image" Target="media/image561.png"/><Relationship Id="rId687" Type="http://schemas.openxmlformats.org/officeDocument/2006/relationships/image" Target="media/image599.png"/><Relationship Id="rId810" Type="http://schemas.openxmlformats.org/officeDocument/2006/relationships/hyperlink" Target="http://www.rentdata.org/lookup" TargetMode="External"/><Relationship Id="rId852" Type="http://schemas.openxmlformats.org/officeDocument/2006/relationships/hyperlink" Target="http://www.mass.gov/eohhs/docs/dph/" TargetMode="External"/><Relationship Id="rId908" Type="http://schemas.openxmlformats.org/officeDocument/2006/relationships/footer" Target="footer75.xml"/><Relationship Id="rId242" Type="http://schemas.openxmlformats.org/officeDocument/2006/relationships/image" Target="media/image162.png"/><Relationship Id="rId284" Type="http://schemas.openxmlformats.org/officeDocument/2006/relationships/image" Target="media/image204.png"/><Relationship Id="rId491" Type="http://schemas.openxmlformats.org/officeDocument/2006/relationships/image" Target="media/image409.png"/><Relationship Id="rId505" Type="http://schemas.openxmlformats.org/officeDocument/2006/relationships/image" Target="media/image423.png"/><Relationship Id="rId712" Type="http://schemas.openxmlformats.org/officeDocument/2006/relationships/image" Target="media/image624.png"/><Relationship Id="rId894" Type="http://schemas.openxmlformats.org/officeDocument/2006/relationships/hyperlink" Target="http://www.bcahs.com/" TargetMode="External"/><Relationship Id="rId37" Type="http://schemas.openxmlformats.org/officeDocument/2006/relationships/hyperlink" Target="http://www.drugabuse.gov/publications/drugs-brains-behavior-science-addiction/drug-misuse-addiction" TargetMode="External"/><Relationship Id="rId79" Type="http://schemas.openxmlformats.org/officeDocument/2006/relationships/footer" Target="footer33.xml"/><Relationship Id="rId102" Type="http://schemas.openxmlformats.org/officeDocument/2006/relationships/image" Target="media/image22.png"/><Relationship Id="rId144" Type="http://schemas.openxmlformats.org/officeDocument/2006/relationships/image" Target="media/image64.png"/><Relationship Id="rId547" Type="http://schemas.openxmlformats.org/officeDocument/2006/relationships/image" Target="media/image463.png"/><Relationship Id="rId589" Type="http://schemas.openxmlformats.org/officeDocument/2006/relationships/image" Target="media/image505.png"/><Relationship Id="rId754" Type="http://schemas.openxmlformats.org/officeDocument/2006/relationships/image" Target="media/image666.png"/><Relationship Id="rId796" Type="http://schemas.openxmlformats.org/officeDocument/2006/relationships/hyperlink" Target="http://www.datausa.io/" TargetMode="External"/><Relationship Id="rId90" Type="http://schemas.openxmlformats.org/officeDocument/2006/relationships/footer" Target="footer38.xml"/><Relationship Id="rId186" Type="http://schemas.openxmlformats.org/officeDocument/2006/relationships/image" Target="media/image106.png"/><Relationship Id="rId351" Type="http://schemas.openxmlformats.org/officeDocument/2006/relationships/image" Target="media/image271.png"/><Relationship Id="rId393" Type="http://schemas.openxmlformats.org/officeDocument/2006/relationships/image" Target="media/image313.png"/><Relationship Id="rId407" Type="http://schemas.openxmlformats.org/officeDocument/2006/relationships/image" Target="media/image327.png"/><Relationship Id="rId449" Type="http://schemas.openxmlformats.org/officeDocument/2006/relationships/image" Target="media/image367.png"/><Relationship Id="rId614" Type="http://schemas.openxmlformats.org/officeDocument/2006/relationships/image" Target="media/image530.png"/><Relationship Id="rId656" Type="http://schemas.openxmlformats.org/officeDocument/2006/relationships/image" Target="media/image572.png"/><Relationship Id="rId821" Type="http://schemas.openxmlformats.org/officeDocument/2006/relationships/hyperlink" Target="http://www.tbf.org/-/media/tbf/reports-and-covers/2017/2017-" TargetMode="External"/><Relationship Id="rId863" Type="http://schemas.openxmlformats.org/officeDocument/2006/relationships/hyperlink" Target="http://www.mass.gov/eohhs/docs/dph/quality/don/guidelines-community-engagement.pdf)" TargetMode="External"/><Relationship Id="rId211" Type="http://schemas.openxmlformats.org/officeDocument/2006/relationships/image" Target="media/image131.png"/><Relationship Id="rId253" Type="http://schemas.openxmlformats.org/officeDocument/2006/relationships/image" Target="media/image173.png"/><Relationship Id="rId295" Type="http://schemas.openxmlformats.org/officeDocument/2006/relationships/image" Target="media/image215.png"/><Relationship Id="rId309" Type="http://schemas.openxmlformats.org/officeDocument/2006/relationships/image" Target="media/image229.png"/><Relationship Id="rId460" Type="http://schemas.openxmlformats.org/officeDocument/2006/relationships/image" Target="media/image378.png"/><Relationship Id="rId516" Type="http://schemas.openxmlformats.org/officeDocument/2006/relationships/image" Target="media/image433.png"/><Relationship Id="rId698" Type="http://schemas.openxmlformats.org/officeDocument/2006/relationships/image" Target="media/image610.png"/><Relationship Id="rId919" Type="http://schemas.openxmlformats.org/officeDocument/2006/relationships/footer" Target="footer79.xml"/><Relationship Id="rId48" Type="http://schemas.openxmlformats.org/officeDocument/2006/relationships/hyperlink" Target="http://www.medicaid.gov/state-resource-center/innovation-accelerator-program/iap-downloads/reducing-" TargetMode="External"/><Relationship Id="rId113" Type="http://schemas.openxmlformats.org/officeDocument/2006/relationships/image" Target="media/image33.png"/><Relationship Id="rId320" Type="http://schemas.openxmlformats.org/officeDocument/2006/relationships/image" Target="media/image240.png"/><Relationship Id="rId558" Type="http://schemas.openxmlformats.org/officeDocument/2006/relationships/image" Target="media/image474.png"/><Relationship Id="rId723" Type="http://schemas.openxmlformats.org/officeDocument/2006/relationships/image" Target="media/image635.png"/><Relationship Id="rId765" Type="http://schemas.openxmlformats.org/officeDocument/2006/relationships/image" Target="media/image677.png"/><Relationship Id="rId930" Type="http://schemas.openxmlformats.org/officeDocument/2006/relationships/image" Target="media/image742.png"/><Relationship Id="rId155" Type="http://schemas.openxmlformats.org/officeDocument/2006/relationships/image" Target="media/image75.png"/><Relationship Id="rId197" Type="http://schemas.openxmlformats.org/officeDocument/2006/relationships/image" Target="media/image117.png"/><Relationship Id="rId362" Type="http://schemas.openxmlformats.org/officeDocument/2006/relationships/image" Target="media/image282.png"/><Relationship Id="rId418" Type="http://schemas.openxmlformats.org/officeDocument/2006/relationships/image" Target="media/image338.png"/><Relationship Id="rId625" Type="http://schemas.openxmlformats.org/officeDocument/2006/relationships/image" Target="media/image541.png"/><Relationship Id="rId832" Type="http://schemas.openxmlformats.org/officeDocument/2006/relationships/image" Target="media/image708.jpeg"/><Relationship Id="rId222" Type="http://schemas.openxmlformats.org/officeDocument/2006/relationships/image" Target="media/image142.png"/><Relationship Id="rId264" Type="http://schemas.openxmlformats.org/officeDocument/2006/relationships/image" Target="media/image184.png"/><Relationship Id="rId471" Type="http://schemas.openxmlformats.org/officeDocument/2006/relationships/image" Target="media/image389.png"/><Relationship Id="rId667" Type="http://schemas.openxmlformats.org/officeDocument/2006/relationships/image" Target="media/image583.png"/><Relationship Id="rId874" Type="http://schemas.openxmlformats.org/officeDocument/2006/relationships/image" Target="media/image711.jpeg"/><Relationship Id="rId17" Type="http://schemas.openxmlformats.org/officeDocument/2006/relationships/footer" Target="footer7.xml"/><Relationship Id="rId59" Type="http://schemas.openxmlformats.org/officeDocument/2006/relationships/footer" Target="footer20.xml"/><Relationship Id="rId124" Type="http://schemas.openxmlformats.org/officeDocument/2006/relationships/image" Target="media/image44.png"/><Relationship Id="rId527" Type="http://schemas.openxmlformats.org/officeDocument/2006/relationships/image" Target="media/image444.png"/><Relationship Id="rId569" Type="http://schemas.openxmlformats.org/officeDocument/2006/relationships/image" Target="media/image485.png"/><Relationship Id="rId734" Type="http://schemas.openxmlformats.org/officeDocument/2006/relationships/image" Target="media/image646.png"/><Relationship Id="rId776" Type="http://schemas.openxmlformats.org/officeDocument/2006/relationships/image" Target="media/image688.png"/><Relationship Id="rId70" Type="http://schemas.openxmlformats.org/officeDocument/2006/relationships/image" Target="media/image5.jpeg"/><Relationship Id="rId166" Type="http://schemas.openxmlformats.org/officeDocument/2006/relationships/image" Target="media/image86.png"/><Relationship Id="rId331" Type="http://schemas.openxmlformats.org/officeDocument/2006/relationships/image" Target="media/image251.png"/><Relationship Id="rId373" Type="http://schemas.openxmlformats.org/officeDocument/2006/relationships/image" Target="media/image293.png"/><Relationship Id="rId429" Type="http://schemas.openxmlformats.org/officeDocument/2006/relationships/image" Target="media/image347.png"/><Relationship Id="rId580" Type="http://schemas.openxmlformats.org/officeDocument/2006/relationships/image" Target="media/image496.png"/><Relationship Id="rId636" Type="http://schemas.openxmlformats.org/officeDocument/2006/relationships/image" Target="media/image552.png"/><Relationship Id="rId801" Type="http://schemas.openxmlformats.org/officeDocument/2006/relationships/hyperlink" Target="http://www.tauntongazette.com/news/20180330/round-table-discussion-focuses-on-" TargetMode="External"/><Relationship Id="rId1" Type="http://schemas.openxmlformats.org/officeDocument/2006/relationships/numbering" Target="numbering.xml"/><Relationship Id="rId233" Type="http://schemas.openxmlformats.org/officeDocument/2006/relationships/image" Target="media/image153.png"/><Relationship Id="rId440" Type="http://schemas.openxmlformats.org/officeDocument/2006/relationships/image" Target="media/image358.png"/><Relationship Id="rId678" Type="http://schemas.openxmlformats.org/officeDocument/2006/relationships/footer" Target="footer45.xml"/><Relationship Id="rId843" Type="http://schemas.openxmlformats.org/officeDocument/2006/relationships/footer" Target="footer57.xml"/><Relationship Id="rId885" Type="http://schemas.openxmlformats.org/officeDocument/2006/relationships/image" Target="media/image718.png"/><Relationship Id="rId28" Type="http://schemas.openxmlformats.org/officeDocument/2006/relationships/hyperlink" Target="http://www.mass.gov/doc/opioid-related-overdose-deaths-among-ma-" TargetMode="External"/><Relationship Id="rId275" Type="http://schemas.openxmlformats.org/officeDocument/2006/relationships/image" Target="media/image195.png"/><Relationship Id="rId300" Type="http://schemas.openxmlformats.org/officeDocument/2006/relationships/image" Target="media/image220.png"/><Relationship Id="rId482" Type="http://schemas.openxmlformats.org/officeDocument/2006/relationships/image" Target="media/image400.png"/><Relationship Id="rId538" Type="http://schemas.openxmlformats.org/officeDocument/2006/relationships/image" Target="media/image454.png"/><Relationship Id="rId703" Type="http://schemas.openxmlformats.org/officeDocument/2006/relationships/image" Target="media/image615.png"/><Relationship Id="rId745" Type="http://schemas.openxmlformats.org/officeDocument/2006/relationships/image" Target="media/image657.png"/><Relationship Id="rId910" Type="http://schemas.openxmlformats.org/officeDocument/2006/relationships/footer" Target="footer76.xml"/><Relationship Id="rId81" Type="http://schemas.openxmlformats.org/officeDocument/2006/relationships/footer" Target="footer35.xml"/><Relationship Id="rId135" Type="http://schemas.openxmlformats.org/officeDocument/2006/relationships/image" Target="media/image55.png"/><Relationship Id="rId177" Type="http://schemas.openxmlformats.org/officeDocument/2006/relationships/image" Target="media/image97.png"/><Relationship Id="rId342" Type="http://schemas.openxmlformats.org/officeDocument/2006/relationships/image" Target="media/image262.png"/><Relationship Id="rId384" Type="http://schemas.openxmlformats.org/officeDocument/2006/relationships/image" Target="media/image304.png"/><Relationship Id="rId591" Type="http://schemas.openxmlformats.org/officeDocument/2006/relationships/image" Target="media/image507.png"/><Relationship Id="rId605" Type="http://schemas.openxmlformats.org/officeDocument/2006/relationships/image" Target="media/image521.png"/><Relationship Id="rId787" Type="http://schemas.openxmlformats.org/officeDocument/2006/relationships/image" Target="media/image699.png"/><Relationship Id="rId812" Type="http://schemas.openxmlformats.org/officeDocument/2006/relationships/hyperlink" Target="http://www.rwjf.org/content/dam/farm/reports/issue_briefs/2013/rwjf403360" TargetMode="External"/><Relationship Id="rId202" Type="http://schemas.openxmlformats.org/officeDocument/2006/relationships/image" Target="media/image122.png"/><Relationship Id="rId244" Type="http://schemas.openxmlformats.org/officeDocument/2006/relationships/image" Target="media/image164.png"/><Relationship Id="rId647" Type="http://schemas.openxmlformats.org/officeDocument/2006/relationships/image" Target="media/image563.png"/><Relationship Id="rId689" Type="http://schemas.openxmlformats.org/officeDocument/2006/relationships/image" Target="media/image601.png"/><Relationship Id="rId854" Type="http://schemas.openxmlformats.org/officeDocument/2006/relationships/hyperlink" Target="mailto:rcelia@triumphinc.org" TargetMode="External"/><Relationship Id="rId896" Type="http://schemas.openxmlformats.org/officeDocument/2006/relationships/hyperlink" Target="http://www.TauntonGazette.com/" TargetMode="External"/><Relationship Id="rId39" Type="http://schemas.openxmlformats.org/officeDocument/2006/relationships/hyperlink" Target="http://www.samhsa.gov/find-" TargetMode="External"/><Relationship Id="rId286" Type="http://schemas.openxmlformats.org/officeDocument/2006/relationships/image" Target="media/image206.png"/><Relationship Id="rId451" Type="http://schemas.openxmlformats.org/officeDocument/2006/relationships/image" Target="media/image369.png"/><Relationship Id="rId493" Type="http://schemas.openxmlformats.org/officeDocument/2006/relationships/image" Target="media/image411.png"/><Relationship Id="rId507" Type="http://schemas.openxmlformats.org/officeDocument/2006/relationships/image" Target="media/image425.png"/><Relationship Id="rId549" Type="http://schemas.openxmlformats.org/officeDocument/2006/relationships/image" Target="media/image465.png"/><Relationship Id="rId714" Type="http://schemas.openxmlformats.org/officeDocument/2006/relationships/image" Target="media/image626.png"/><Relationship Id="rId756" Type="http://schemas.openxmlformats.org/officeDocument/2006/relationships/image" Target="media/image668.png"/><Relationship Id="rId921" Type="http://schemas.openxmlformats.org/officeDocument/2006/relationships/footer" Target="footer80.xml"/><Relationship Id="rId50" Type="http://schemas.openxmlformats.org/officeDocument/2006/relationships/footer" Target="footer15.xml"/><Relationship Id="rId104" Type="http://schemas.openxmlformats.org/officeDocument/2006/relationships/image" Target="media/image24.png"/><Relationship Id="rId146" Type="http://schemas.openxmlformats.org/officeDocument/2006/relationships/image" Target="media/image66.png"/><Relationship Id="rId188" Type="http://schemas.openxmlformats.org/officeDocument/2006/relationships/image" Target="media/image108.png"/><Relationship Id="rId311" Type="http://schemas.openxmlformats.org/officeDocument/2006/relationships/image" Target="media/image231.png"/><Relationship Id="rId353" Type="http://schemas.openxmlformats.org/officeDocument/2006/relationships/image" Target="media/image273.png"/><Relationship Id="rId395" Type="http://schemas.openxmlformats.org/officeDocument/2006/relationships/image" Target="media/image315.png"/><Relationship Id="rId409" Type="http://schemas.openxmlformats.org/officeDocument/2006/relationships/image" Target="media/image329.png"/><Relationship Id="rId560" Type="http://schemas.openxmlformats.org/officeDocument/2006/relationships/image" Target="media/image476.png"/><Relationship Id="rId798" Type="http://schemas.openxmlformats.org/officeDocument/2006/relationships/hyperlink" Target="http://www.housingsolutionssema.org/" TargetMode="External"/><Relationship Id="rId92" Type="http://schemas.openxmlformats.org/officeDocument/2006/relationships/image" Target="media/image12.png"/><Relationship Id="rId213" Type="http://schemas.openxmlformats.org/officeDocument/2006/relationships/image" Target="media/image133.png"/><Relationship Id="rId420" Type="http://schemas.openxmlformats.org/officeDocument/2006/relationships/footer" Target="footer40.xml"/><Relationship Id="rId616" Type="http://schemas.openxmlformats.org/officeDocument/2006/relationships/image" Target="media/image532.png"/><Relationship Id="rId658" Type="http://schemas.openxmlformats.org/officeDocument/2006/relationships/image" Target="media/image574.png"/><Relationship Id="rId823" Type="http://schemas.openxmlformats.org/officeDocument/2006/relationships/hyperlink" Target="http://www.census.gov/newsroom/pdf/cspan_fb_slides.pdf" TargetMode="External"/><Relationship Id="rId865" Type="http://schemas.openxmlformats.org/officeDocument/2006/relationships/hyperlink" Target="http://www.mass.gov/eohhs/docs/dph/quality/don/guidelines-community-engagement.pdf)" TargetMode="External"/><Relationship Id="rId255" Type="http://schemas.openxmlformats.org/officeDocument/2006/relationships/image" Target="media/image175.png"/><Relationship Id="rId297" Type="http://schemas.openxmlformats.org/officeDocument/2006/relationships/image" Target="media/image217.png"/><Relationship Id="rId462" Type="http://schemas.openxmlformats.org/officeDocument/2006/relationships/image" Target="media/image380.png"/><Relationship Id="rId518" Type="http://schemas.openxmlformats.org/officeDocument/2006/relationships/image" Target="media/image435.png"/><Relationship Id="rId725" Type="http://schemas.openxmlformats.org/officeDocument/2006/relationships/image" Target="media/image637.png"/><Relationship Id="rId932" Type="http://schemas.openxmlformats.org/officeDocument/2006/relationships/image" Target="media/image743.png"/><Relationship Id="rId115" Type="http://schemas.openxmlformats.org/officeDocument/2006/relationships/image" Target="media/image35.png"/><Relationship Id="rId157" Type="http://schemas.openxmlformats.org/officeDocument/2006/relationships/image" Target="media/image77.png"/><Relationship Id="rId322" Type="http://schemas.openxmlformats.org/officeDocument/2006/relationships/image" Target="media/image242.png"/><Relationship Id="rId364" Type="http://schemas.openxmlformats.org/officeDocument/2006/relationships/image" Target="media/image284.png"/><Relationship Id="rId767" Type="http://schemas.openxmlformats.org/officeDocument/2006/relationships/image" Target="media/image679.png"/><Relationship Id="rId61" Type="http://schemas.openxmlformats.org/officeDocument/2006/relationships/footer" Target="footer22.xml"/><Relationship Id="rId199" Type="http://schemas.openxmlformats.org/officeDocument/2006/relationships/image" Target="media/image119.png"/><Relationship Id="rId571" Type="http://schemas.openxmlformats.org/officeDocument/2006/relationships/image" Target="media/image487.png"/><Relationship Id="rId627" Type="http://schemas.openxmlformats.org/officeDocument/2006/relationships/image" Target="media/image543.png"/><Relationship Id="rId669" Type="http://schemas.openxmlformats.org/officeDocument/2006/relationships/image" Target="media/image585.png"/><Relationship Id="rId834" Type="http://schemas.openxmlformats.org/officeDocument/2006/relationships/image" Target="media/image710.jpeg"/><Relationship Id="rId876" Type="http://schemas.openxmlformats.org/officeDocument/2006/relationships/hyperlink" Target="mailto:alevine@barrettsingal.com" TargetMode="External"/><Relationship Id="rId19" Type="http://schemas.openxmlformats.org/officeDocument/2006/relationships/footer" Target="footer9.xml"/><Relationship Id="rId224" Type="http://schemas.openxmlformats.org/officeDocument/2006/relationships/image" Target="media/image144.png"/><Relationship Id="rId266" Type="http://schemas.openxmlformats.org/officeDocument/2006/relationships/image" Target="media/image186.png"/><Relationship Id="rId431" Type="http://schemas.openxmlformats.org/officeDocument/2006/relationships/image" Target="media/image349.png"/><Relationship Id="rId473" Type="http://schemas.openxmlformats.org/officeDocument/2006/relationships/image" Target="media/image391.png"/><Relationship Id="rId529" Type="http://schemas.openxmlformats.org/officeDocument/2006/relationships/image" Target="media/image446.png"/><Relationship Id="rId680" Type="http://schemas.openxmlformats.org/officeDocument/2006/relationships/footer" Target="footer47.xml"/><Relationship Id="rId736" Type="http://schemas.openxmlformats.org/officeDocument/2006/relationships/image" Target="media/image648.png"/><Relationship Id="rId901" Type="http://schemas.openxmlformats.org/officeDocument/2006/relationships/image" Target="media/image727.png"/><Relationship Id="rId30" Type="http://schemas.openxmlformats.org/officeDocument/2006/relationships/hyperlink" Target="http://www.chiamass.gov/assets/Uploads/SUD-REPORT.pdf" TargetMode="External"/><Relationship Id="rId126" Type="http://schemas.openxmlformats.org/officeDocument/2006/relationships/image" Target="media/image46.png"/><Relationship Id="rId168" Type="http://schemas.openxmlformats.org/officeDocument/2006/relationships/image" Target="media/image88.png"/><Relationship Id="rId333" Type="http://schemas.openxmlformats.org/officeDocument/2006/relationships/image" Target="media/image253.png"/><Relationship Id="rId540" Type="http://schemas.openxmlformats.org/officeDocument/2006/relationships/image" Target="media/image456.png"/><Relationship Id="rId778" Type="http://schemas.openxmlformats.org/officeDocument/2006/relationships/image" Target="media/image690.png"/><Relationship Id="rId72" Type="http://schemas.openxmlformats.org/officeDocument/2006/relationships/footer" Target="footer29.xml"/><Relationship Id="rId375" Type="http://schemas.openxmlformats.org/officeDocument/2006/relationships/image" Target="media/image295.png"/><Relationship Id="rId582" Type="http://schemas.openxmlformats.org/officeDocument/2006/relationships/image" Target="media/image498.png"/><Relationship Id="rId638" Type="http://schemas.openxmlformats.org/officeDocument/2006/relationships/image" Target="media/image554.png"/><Relationship Id="rId803" Type="http://schemas.openxmlformats.org/officeDocument/2006/relationships/hyperlink" Target="http://www.mass.gov/dph/2017statehealthassessment" TargetMode="External"/><Relationship Id="rId845" Type="http://schemas.openxmlformats.org/officeDocument/2006/relationships/hyperlink" Target="mailto:ulie.masci@steward.org" TargetMode="External"/><Relationship Id="rId3" Type="http://schemas.microsoft.com/office/2007/relationships/stylesWithEffects" Target="stylesWithEffects.xml"/><Relationship Id="rId235" Type="http://schemas.openxmlformats.org/officeDocument/2006/relationships/image" Target="media/image155.png"/><Relationship Id="rId277" Type="http://schemas.openxmlformats.org/officeDocument/2006/relationships/image" Target="media/image197.png"/><Relationship Id="rId400" Type="http://schemas.openxmlformats.org/officeDocument/2006/relationships/image" Target="media/image320.png"/><Relationship Id="rId442" Type="http://schemas.openxmlformats.org/officeDocument/2006/relationships/image" Target="media/image360.png"/><Relationship Id="rId484" Type="http://schemas.openxmlformats.org/officeDocument/2006/relationships/image" Target="media/image402.png"/><Relationship Id="rId705" Type="http://schemas.openxmlformats.org/officeDocument/2006/relationships/image" Target="media/image617.png"/><Relationship Id="rId887" Type="http://schemas.openxmlformats.org/officeDocument/2006/relationships/image" Target="media/image720.png"/><Relationship Id="rId137" Type="http://schemas.openxmlformats.org/officeDocument/2006/relationships/image" Target="media/image57.png"/><Relationship Id="rId302" Type="http://schemas.openxmlformats.org/officeDocument/2006/relationships/image" Target="media/image222.png"/><Relationship Id="rId344" Type="http://schemas.openxmlformats.org/officeDocument/2006/relationships/image" Target="media/image264.png"/><Relationship Id="rId691" Type="http://schemas.openxmlformats.org/officeDocument/2006/relationships/image" Target="media/image603.png"/><Relationship Id="rId747" Type="http://schemas.openxmlformats.org/officeDocument/2006/relationships/image" Target="media/image659.png"/><Relationship Id="rId789" Type="http://schemas.openxmlformats.org/officeDocument/2006/relationships/image" Target="media/image701.png"/><Relationship Id="rId912" Type="http://schemas.openxmlformats.org/officeDocument/2006/relationships/footer" Target="footer77.xml"/><Relationship Id="rId41" Type="http://schemas.openxmlformats.org/officeDocument/2006/relationships/hyperlink" Target="http://www.mass.gov/doc/admissions-statistics-statewide/download" TargetMode="External"/><Relationship Id="rId83" Type="http://schemas.openxmlformats.org/officeDocument/2006/relationships/image" Target="media/image8.jpeg"/><Relationship Id="rId179" Type="http://schemas.openxmlformats.org/officeDocument/2006/relationships/image" Target="media/image99.png"/><Relationship Id="rId386" Type="http://schemas.openxmlformats.org/officeDocument/2006/relationships/image" Target="media/image306.png"/><Relationship Id="rId551" Type="http://schemas.openxmlformats.org/officeDocument/2006/relationships/image" Target="media/image467.png"/><Relationship Id="rId593" Type="http://schemas.openxmlformats.org/officeDocument/2006/relationships/image" Target="media/image509.png"/><Relationship Id="rId607" Type="http://schemas.openxmlformats.org/officeDocument/2006/relationships/image" Target="media/image523.png"/><Relationship Id="rId649" Type="http://schemas.openxmlformats.org/officeDocument/2006/relationships/image" Target="media/image565.png"/><Relationship Id="rId814" Type="http://schemas.openxmlformats.org/officeDocument/2006/relationships/hyperlink" Target="http://www.samhsa.gov/data/sites/default/files/report_2716/ShortReport-2716.html" TargetMode="External"/><Relationship Id="rId856" Type="http://schemas.openxmlformats.org/officeDocument/2006/relationships/hyperlink" Target="mailto:adawley@comcounseling.org" TargetMode="External"/><Relationship Id="rId190" Type="http://schemas.openxmlformats.org/officeDocument/2006/relationships/image" Target="media/image110.png"/><Relationship Id="rId204" Type="http://schemas.openxmlformats.org/officeDocument/2006/relationships/image" Target="media/image124.png"/><Relationship Id="rId246" Type="http://schemas.openxmlformats.org/officeDocument/2006/relationships/image" Target="media/image166.png"/><Relationship Id="rId288" Type="http://schemas.openxmlformats.org/officeDocument/2006/relationships/image" Target="media/image208.png"/><Relationship Id="rId411" Type="http://schemas.openxmlformats.org/officeDocument/2006/relationships/image" Target="media/image331.png"/><Relationship Id="rId453" Type="http://schemas.openxmlformats.org/officeDocument/2006/relationships/image" Target="media/image371.png"/><Relationship Id="rId509" Type="http://schemas.openxmlformats.org/officeDocument/2006/relationships/footer" Target="footer42.xml"/><Relationship Id="rId660" Type="http://schemas.openxmlformats.org/officeDocument/2006/relationships/image" Target="media/image576.png"/><Relationship Id="rId898" Type="http://schemas.openxmlformats.org/officeDocument/2006/relationships/image" Target="media/image725.png"/><Relationship Id="rId106" Type="http://schemas.openxmlformats.org/officeDocument/2006/relationships/image" Target="media/image26.png"/><Relationship Id="rId313" Type="http://schemas.openxmlformats.org/officeDocument/2006/relationships/image" Target="media/image233.png"/><Relationship Id="rId495" Type="http://schemas.openxmlformats.org/officeDocument/2006/relationships/image" Target="media/image413.png"/><Relationship Id="rId716" Type="http://schemas.openxmlformats.org/officeDocument/2006/relationships/image" Target="media/image628.png"/><Relationship Id="rId758" Type="http://schemas.openxmlformats.org/officeDocument/2006/relationships/image" Target="media/image670.png"/><Relationship Id="rId923" Type="http://schemas.openxmlformats.org/officeDocument/2006/relationships/image" Target="media/image739.png"/><Relationship Id="rId10" Type="http://schemas.openxmlformats.org/officeDocument/2006/relationships/image" Target="media/image1.jpeg"/><Relationship Id="rId52" Type="http://schemas.openxmlformats.org/officeDocument/2006/relationships/hyperlink" Target="http://www.drugabuse.gov/publications/drugs-brains-" TargetMode="External"/><Relationship Id="rId94" Type="http://schemas.openxmlformats.org/officeDocument/2006/relationships/image" Target="media/image14.png"/><Relationship Id="rId148" Type="http://schemas.openxmlformats.org/officeDocument/2006/relationships/image" Target="media/image68.png"/><Relationship Id="rId355" Type="http://schemas.openxmlformats.org/officeDocument/2006/relationships/image" Target="media/image275.png"/><Relationship Id="rId397" Type="http://schemas.openxmlformats.org/officeDocument/2006/relationships/image" Target="media/image317.png"/><Relationship Id="rId520" Type="http://schemas.openxmlformats.org/officeDocument/2006/relationships/image" Target="media/image437.png"/><Relationship Id="rId562" Type="http://schemas.openxmlformats.org/officeDocument/2006/relationships/image" Target="media/image478.png"/><Relationship Id="rId618" Type="http://schemas.openxmlformats.org/officeDocument/2006/relationships/image" Target="media/image534.png"/><Relationship Id="rId825" Type="http://schemas.openxmlformats.org/officeDocument/2006/relationships/footer" Target="footer51.xml"/><Relationship Id="rId215" Type="http://schemas.openxmlformats.org/officeDocument/2006/relationships/image" Target="media/image135.png"/><Relationship Id="rId257" Type="http://schemas.openxmlformats.org/officeDocument/2006/relationships/image" Target="media/image177.png"/><Relationship Id="rId422" Type="http://schemas.openxmlformats.org/officeDocument/2006/relationships/image" Target="media/image340.png"/><Relationship Id="rId464" Type="http://schemas.openxmlformats.org/officeDocument/2006/relationships/image" Target="media/image382.png"/><Relationship Id="rId867" Type="http://schemas.openxmlformats.org/officeDocument/2006/relationships/footer" Target="footer63.xml"/><Relationship Id="rId299" Type="http://schemas.openxmlformats.org/officeDocument/2006/relationships/image" Target="media/image219.png"/><Relationship Id="rId727" Type="http://schemas.openxmlformats.org/officeDocument/2006/relationships/image" Target="media/image639.png"/><Relationship Id="rId934" Type="http://schemas.openxmlformats.org/officeDocument/2006/relationships/image" Target="media/image745.png"/><Relationship Id="rId63" Type="http://schemas.openxmlformats.org/officeDocument/2006/relationships/image" Target="media/image3.jpeg"/><Relationship Id="rId159" Type="http://schemas.openxmlformats.org/officeDocument/2006/relationships/image" Target="media/image79.png"/><Relationship Id="rId366" Type="http://schemas.openxmlformats.org/officeDocument/2006/relationships/image" Target="media/image286.png"/><Relationship Id="rId573" Type="http://schemas.openxmlformats.org/officeDocument/2006/relationships/image" Target="media/image489.png"/><Relationship Id="rId780" Type="http://schemas.openxmlformats.org/officeDocument/2006/relationships/image" Target="media/image692.png"/><Relationship Id="rId226" Type="http://schemas.openxmlformats.org/officeDocument/2006/relationships/image" Target="media/image146.png"/><Relationship Id="rId433" Type="http://schemas.openxmlformats.org/officeDocument/2006/relationships/image" Target="media/image351.png"/><Relationship Id="rId878" Type="http://schemas.openxmlformats.org/officeDocument/2006/relationships/image" Target="media/image713.png"/><Relationship Id="rId640" Type="http://schemas.openxmlformats.org/officeDocument/2006/relationships/image" Target="media/image556.png"/><Relationship Id="rId738" Type="http://schemas.openxmlformats.org/officeDocument/2006/relationships/image" Target="media/image650.png"/><Relationship Id="rId74" Type="http://schemas.openxmlformats.org/officeDocument/2006/relationships/footer" Target="footer30.xml"/><Relationship Id="rId377" Type="http://schemas.openxmlformats.org/officeDocument/2006/relationships/image" Target="media/image297.png"/><Relationship Id="rId500" Type="http://schemas.openxmlformats.org/officeDocument/2006/relationships/image" Target="media/image418.png"/><Relationship Id="rId584" Type="http://schemas.openxmlformats.org/officeDocument/2006/relationships/image" Target="media/image500.png"/><Relationship Id="rId805" Type="http://schemas.openxmlformats.org/officeDocument/2006/relationships/hyperlink" Target="http://www.mass.gov/files/documents/2016/12/uv/death-report-2014.pdf" TargetMode="External"/><Relationship Id="rId5" Type="http://schemas.openxmlformats.org/officeDocument/2006/relationships/webSettings" Target="webSettings.xml"/><Relationship Id="rId237" Type="http://schemas.openxmlformats.org/officeDocument/2006/relationships/image" Target="media/image157.png"/><Relationship Id="rId791" Type="http://schemas.openxmlformats.org/officeDocument/2006/relationships/footer" Target="footer48.xml"/><Relationship Id="rId889" Type="http://schemas.openxmlformats.org/officeDocument/2006/relationships/image" Target="media/image722.png"/><Relationship Id="rId444" Type="http://schemas.openxmlformats.org/officeDocument/2006/relationships/image" Target="media/image362.png"/><Relationship Id="rId651" Type="http://schemas.openxmlformats.org/officeDocument/2006/relationships/image" Target="media/image567.png"/><Relationship Id="rId749" Type="http://schemas.openxmlformats.org/officeDocument/2006/relationships/image" Target="media/image661.png"/><Relationship Id="rId290" Type="http://schemas.openxmlformats.org/officeDocument/2006/relationships/image" Target="media/image210.png"/><Relationship Id="rId304" Type="http://schemas.openxmlformats.org/officeDocument/2006/relationships/image" Target="media/image224.png"/><Relationship Id="rId388" Type="http://schemas.openxmlformats.org/officeDocument/2006/relationships/image" Target="media/image308.png"/><Relationship Id="rId511" Type="http://schemas.openxmlformats.org/officeDocument/2006/relationships/image" Target="media/image428.png"/><Relationship Id="rId609" Type="http://schemas.openxmlformats.org/officeDocument/2006/relationships/image" Target="media/image525.png"/><Relationship Id="rId85" Type="http://schemas.openxmlformats.org/officeDocument/2006/relationships/footer" Target="footer37.xml"/><Relationship Id="rId150" Type="http://schemas.openxmlformats.org/officeDocument/2006/relationships/image" Target="media/image70.png"/><Relationship Id="rId595" Type="http://schemas.openxmlformats.org/officeDocument/2006/relationships/image" Target="media/image511.png"/><Relationship Id="rId816" Type="http://schemas.openxmlformats.org/officeDocument/2006/relationships/hyperlink" Target="http://www.samhsa.gov/data/sites/default/files/NSDUH-FFR1-2015/NSDUH-FFR1-" TargetMode="External"/><Relationship Id="rId248" Type="http://schemas.openxmlformats.org/officeDocument/2006/relationships/image" Target="media/image168.png"/><Relationship Id="rId455" Type="http://schemas.openxmlformats.org/officeDocument/2006/relationships/image" Target="media/image373.png"/><Relationship Id="rId662" Type="http://schemas.openxmlformats.org/officeDocument/2006/relationships/image" Target="media/image578.png"/><Relationship Id="rId12" Type="http://schemas.openxmlformats.org/officeDocument/2006/relationships/hyperlink" Target="mailto:alevine@barrettsingal.com" TargetMode="External"/><Relationship Id="rId108" Type="http://schemas.openxmlformats.org/officeDocument/2006/relationships/image" Target="media/image28.png"/><Relationship Id="rId315" Type="http://schemas.openxmlformats.org/officeDocument/2006/relationships/image" Target="media/image235.png"/><Relationship Id="rId522" Type="http://schemas.openxmlformats.org/officeDocument/2006/relationships/image" Target="media/image439.png"/><Relationship Id="rId96" Type="http://schemas.openxmlformats.org/officeDocument/2006/relationships/image" Target="media/image16.png"/><Relationship Id="rId161" Type="http://schemas.openxmlformats.org/officeDocument/2006/relationships/image" Target="media/image81.png"/><Relationship Id="rId399" Type="http://schemas.openxmlformats.org/officeDocument/2006/relationships/image" Target="media/image319.png"/><Relationship Id="rId827" Type="http://schemas.openxmlformats.org/officeDocument/2006/relationships/footer" Target="footer52.xml"/><Relationship Id="rId259" Type="http://schemas.openxmlformats.org/officeDocument/2006/relationships/image" Target="media/image179.png"/><Relationship Id="rId466" Type="http://schemas.openxmlformats.org/officeDocument/2006/relationships/image" Target="media/image384.png"/><Relationship Id="rId673" Type="http://schemas.openxmlformats.org/officeDocument/2006/relationships/image" Target="media/image589.png"/><Relationship Id="rId880" Type="http://schemas.openxmlformats.org/officeDocument/2006/relationships/footer" Target="footer71.xml"/><Relationship Id="rId23" Type="http://schemas.openxmlformats.org/officeDocument/2006/relationships/hyperlink" Target="http://www.samhsa.gov/data/sites/default/files/cbhsq-reports/NSDUHNationalFindingsReport2018/" TargetMode="External"/><Relationship Id="rId119" Type="http://schemas.openxmlformats.org/officeDocument/2006/relationships/image" Target="media/image39.png"/><Relationship Id="rId326" Type="http://schemas.openxmlformats.org/officeDocument/2006/relationships/image" Target="media/image246.png"/><Relationship Id="rId533" Type="http://schemas.openxmlformats.org/officeDocument/2006/relationships/image" Target="media/image449.png"/><Relationship Id="rId740" Type="http://schemas.openxmlformats.org/officeDocument/2006/relationships/image" Target="media/image652.png"/><Relationship Id="rId838" Type="http://schemas.openxmlformats.org/officeDocument/2006/relationships/hyperlink" Target="http://www.bphc.org/healthdata/health-of-boston-report/Documents/_HOB_16" TargetMode="External"/><Relationship Id="rId172" Type="http://schemas.openxmlformats.org/officeDocument/2006/relationships/image" Target="media/image92.png"/><Relationship Id="rId477" Type="http://schemas.openxmlformats.org/officeDocument/2006/relationships/image" Target="media/image395.png"/><Relationship Id="rId600" Type="http://schemas.openxmlformats.org/officeDocument/2006/relationships/image" Target="media/image516.png"/><Relationship Id="rId684" Type="http://schemas.openxmlformats.org/officeDocument/2006/relationships/image" Target="media/image596.png"/><Relationship Id="rId337" Type="http://schemas.openxmlformats.org/officeDocument/2006/relationships/image" Target="media/image257.png"/><Relationship Id="rId891" Type="http://schemas.openxmlformats.org/officeDocument/2006/relationships/image" Target="media/image724.png"/><Relationship Id="rId905" Type="http://schemas.openxmlformats.org/officeDocument/2006/relationships/hyperlink" Target="mailto:HPC-Certification@mass.gov" TargetMode="External"/><Relationship Id="rId34" Type="http://schemas.openxmlformats.org/officeDocument/2006/relationships/hyperlink" Target="http://www.hcup-us.ahrq.gov/reports/SASpecUnitManuscriptHCUP083010.pdf" TargetMode="External"/><Relationship Id="rId544" Type="http://schemas.openxmlformats.org/officeDocument/2006/relationships/image" Target="media/image460.png"/><Relationship Id="rId751" Type="http://schemas.openxmlformats.org/officeDocument/2006/relationships/image" Target="media/image663.png"/><Relationship Id="rId849" Type="http://schemas.openxmlformats.org/officeDocument/2006/relationships/footer" Target="footer60.xml"/><Relationship Id="rId183" Type="http://schemas.openxmlformats.org/officeDocument/2006/relationships/image" Target="media/image103.png"/><Relationship Id="rId390" Type="http://schemas.openxmlformats.org/officeDocument/2006/relationships/image" Target="media/image310.png"/><Relationship Id="rId404" Type="http://schemas.openxmlformats.org/officeDocument/2006/relationships/image" Target="media/image324.png"/><Relationship Id="rId611" Type="http://schemas.openxmlformats.org/officeDocument/2006/relationships/image" Target="media/image527.png"/><Relationship Id="rId250" Type="http://schemas.openxmlformats.org/officeDocument/2006/relationships/image" Target="media/image170.png"/><Relationship Id="rId488" Type="http://schemas.openxmlformats.org/officeDocument/2006/relationships/image" Target="media/image406.png"/><Relationship Id="rId695" Type="http://schemas.openxmlformats.org/officeDocument/2006/relationships/image" Target="media/image607.png"/><Relationship Id="rId709" Type="http://schemas.openxmlformats.org/officeDocument/2006/relationships/image" Target="media/image621.png"/><Relationship Id="rId916" Type="http://schemas.openxmlformats.org/officeDocument/2006/relationships/image" Target="media/image735.png"/><Relationship Id="rId45" Type="http://schemas.openxmlformats.org/officeDocument/2006/relationships/hyperlink" Target="http://www.asamcontinuum.org/knowledgebase/what-are-the-six-dimensions-of-the-asam-criteria/" TargetMode="External"/><Relationship Id="rId110" Type="http://schemas.openxmlformats.org/officeDocument/2006/relationships/image" Target="media/image30.png"/><Relationship Id="rId348" Type="http://schemas.openxmlformats.org/officeDocument/2006/relationships/image" Target="media/image268.png"/><Relationship Id="rId555" Type="http://schemas.openxmlformats.org/officeDocument/2006/relationships/image" Target="media/image471.png"/><Relationship Id="rId762" Type="http://schemas.openxmlformats.org/officeDocument/2006/relationships/image" Target="media/image674.png"/><Relationship Id="rId194" Type="http://schemas.openxmlformats.org/officeDocument/2006/relationships/image" Target="media/image114.png"/><Relationship Id="rId208" Type="http://schemas.openxmlformats.org/officeDocument/2006/relationships/image" Target="media/image128.png"/><Relationship Id="rId415" Type="http://schemas.openxmlformats.org/officeDocument/2006/relationships/image" Target="media/image335.png"/><Relationship Id="rId622" Type="http://schemas.openxmlformats.org/officeDocument/2006/relationships/image" Target="media/image538.png"/><Relationship Id="rId261" Type="http://schemas.openxmlformats.org/officeDocument/2006/relationships/image" Target="media/image181.png"/><Relationship Id="rId499" Type="http://schemas.openxmlformats.org/officeDocument/2006/relationships/image" Target="media/image417.png"/><Relationship Id="rId927" Type="http://schemas.openxmlformats.org/officeDocument/2006/relationships/footer" Target="footer84.xml"/><Relationship Id="rId56" Type="http://schemas.openxmlformats.org/officeDocument/2006/relationships/footer" Target="footer17.xml"/><Relationship Id="rId359" Type="http://schemas.openxmlformats.org/officeDocument/2006/relationships/image" Target="media/image279.png"/><Relationship Id="rId566" Type="http://schemas.openxmlformats.org/officeDocument/2006/relationships/image" Target="media/image482.png"/><Relationship Id="rId773" Type="http://schemas.openxmlformats.org/officeDocument/2006/relationships/image" Target="media/image685.png"/><Relationship Id="rId121" Type="http://schemas.openxmlformats.org/officeDocument/2006/relationships/image" Target="media/image41.png"/><Relationship Id="rId219" Type="http://schemas.openxmlformats.org/officeDocument/2006/relationships/image" Target="media/image139.png"/><Relationship Id="rId426" Type="http://schemas.openxmlformats.org/officeDocument/2006/relationships/image" Target="media/image344.png"/><Relationship Id="rId633" Type="http://schemas.openxmlformats.org/officeDocument/2006/relationships/image" Target="media/image549.png"/><Relationship Id="rId840" Type="http://schemas.openxmlformats.org/officeDocument/2006/relationships/hyperlink" Target="http://www.mass.gov/dph/2017StateHealthAssessment" TargetMode="External"/><Relationship Id="rId67" Type="http://schemas.openxmlformats.org/officeDocument/2006/relationships/footer" Target="footer26.xml"/><Relationship Id="rId272" Type="http://schemas.openxmlformats.org/officeDocument/2006/relationships/image" Target="media/image192.png"/><Relationship Id="rId577" Type="http://schemas.openxmlformats.org/officeDocument/2006/relationships/image" Target="media/image493.png"/><Relationship Id="rId700" Type="http://schemas.openxmlformats.org/officeDocument/2006/relationships/image" Target="media/image612.png"/><Relationship Id="rId132" Type="http://schemas.openxmlformats.org/officeDocument/2006/relationships/image" Target="media/image52.png"/><Relationship Id="rId784" Type="http://schemas.openxmlformats.org/officeDocument/2006/relationships/image" Target="media/image69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111</Pages>
  <Words>47711</Words>
  <Characters>271955</Characters>
  <Application>Microsoft Office Word</Application>
  <DocSecurity>4</DocSecurity>
  <Lines>2266</Lines>
  <Paragraphs>638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319028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B&amp;S</dc:creator>
  <cp:lastModifiedBy> Lynn</cp:lastModifiedBy>
  <cp:revision>2</cp:revision>
  <dcterms:created xsi:type="dcterms:W3CDTF">2020-11-13T18:14:00Z</dcterms:created>
  <dcterms:modified xsi:type="dcterms:W3CDTF">2020-11-13T18:14:00Z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2020-09-29T00:00:00Z</vt:filetime>
  </property>
  <property fmtid="{D5CDD505-2E9C-101B-9397-08002B2CF9AE}" pid="3" name="LastSaved">
    <vt:filetime>2020-11-05T00:00:00Z</vt:filetime>
  </property>
</Properties>
</file>